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pacing w:val="0"/>
          <w:sz w:val="36"/>
          <w:szCs w:val="36"/>
        </w:rPr>
      </w:pPr>
      <w:r>
        <w:rPr>
          <w:rFonts w:hint="eastAsia" w:asciiTheme="minorEastAsia" w:hAnsiTheme="minorEastAsia" w:eastAsiaTheme="minorEastAsia"/>
          <w:b/>
          <w:bCs/>
          <w:spacing w:val="0"/>
          <w:sz w:val="36"/>
          <w:szCs w:val="36"/>
        </w:rPr>
      </w:r>
      <w:r/>
    </w:p>
    <w:p>
      <w:pPr>
        <w:jc w:val="center"/>
        <w:spacing w:line="360" w:lineRule="auto"/>
        <w:widowControl/>
        <w:rPr>
          <w:rFonts w:hint="eastAsia" w:asciiTheme="minorEastAsia" w:hAnsiTheme="minorEastAsia" w:eastAsiaTheme="minorEastAsia"/>
          <w:b/>
          <w:bCs/>
          <w:spacing w:val="0"/>
          <w:sz w:val="36"/>
          <w:szCs w:val="36"/>
        </w:rPr>
      </w:pPr>
      <w:r>
        <w:rPr>
          <w:rFonts w:hint="eastAsia" w:asciiTheme="minorEastAsia" w:hAnsiTheme="minorEastAsia" w:eastAsiaTheme="minorEastAsia"/>
          <w:b/>
          <w:bCs/>
          <w:spacing w:val="0"/>
          <w:sz w:val="36"/>
          <w:szCs w:val="36"/>
        </w:rPr>
      </w:r>
      <w:r/>
    </w:p>
    <w:p>
      <w:pPr>
        <w:jc w:val="center"/>
        <w:spacing w:line="360" w:lineRule="auto"/>
        <w:shd w:val="clear" w:color="auto" w:fill="ffffff"/>
        <w:widowControl/>
        <w:rPr>
          <w:rFonts w:hint="eastAsia" w:asciiTheme="minorEastAsia" w:hAnsiTheme="minorEastAsia" w:eastAsiaTheme="minorEastAsia"/>
          <w:b/>
          <w:color w:val="auto"/>
          <w:spacing w:val="0"/>
          <w:sz w:val="36"/>
          <w:szCs w:val="36"/>
          <w:lang w:val="zh-CN"/>
        </w:rPr>
      </w:pPr>
      <w:r>
        <w:rPr>
          <w:rFonts w:hint="eastAsia" w:cs="黑体" w:asciiTheme="minorEastAsia" w:hAnsiTheme="minorEastAsia" w:eastAsiaTheme="minorEastAsia"/>
          <w:b/>
          <w:bCs/>
          <w:color w:val="auto"/>
          <w:spacing w:val="0"/>
          <w:sz w:val="36"/>
          <w:szCs w:val="36"/>
          <w:lang w:eastAsia="zh-CN"/>
        </w:rPr>
        <w:t xml:space="preserve">江苏省新能源地质调查大队重力仪采购项目</w:t>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t xml:space="preserve">公开招标文件</w:t>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t xml:space="preserve">项目编号：JSZC-320000-JSGC-G2026-0044</w:t>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jc w:val="center"/>
        <w:spacing w:line="360" w:lineRule="auto"/>
        <w:widowControl/>
        <w:rPr>
          <w:rFonts w:hint="eastAsia" w:cs="宋体" w:asciiTheme="minorEastAsia" w:hAnsiTheme="minorEastAsia" w:eastAsiaTheme="minorEastAsia"/>
          <w:b/>
          <w:bCs/>
          <w:color w:val="auto"/>
          <w:spacing w:val="0"/>
          <w:sz w:val="36"/>
          <w:szCs w:val="36"/>
        </w:rPr>
      </w:pPr>
      <w:r>
        <w:rPr>
          <w:rFonts w:hint="eastAsia" w:cs="宋体" w:asciiTheme="minorEastAsia" w:hAnsiTheme="minorEastAsia" w:eastAsiaTheme="minorEastAsia"/>
          <w:b/>
          <w:bCs/>
          <w:color w:val="auto"/>
          <w:spacing w:val="0"/>
          <w:sz w:val="36"/>
          <w:szCs w:val="36"/>
        </w:rPr>
        <w:t xml:space="preserve">采购人：江苏省新能源地质调查大队</w:t>
      </w:r>
      <w:r/>
    </w:p>
    <w:p>
      <w:pPr>
        <w:jc w:val="center"/>
        <w:spacing w:line="360" w:lineRule="auto"/>
        <w:widowControl/>
        <w:rPr>
          <w:rFonts w:hint="eastAsia" w:cs="宋体" w:asciiTheme="minorEastAsia" w:hAnsiTheme="minorEastAsia" w:eastAsiaTheme="minorEastAsia"/>
          <w:b/>
          <w:bCs/>
          <w:color w:val="auto"/>
          <w:spacing w:val="0"/>
          <w:sz w:val="36"/>
          <w:szCs w:val="36"/>
        </w:rPr>
      </w:pPr>
      <w:r>
        <w:rPr>
          <w:rFonts w:hint="eastAsia" w:cs="宋体" w:asciiTheme="minorEastAsia" w:hAnsiTheme="minorEastAsia" w:eastAsiaTheme="minorEastAsia"/>
          <w:b/>
          <w:bCs/>
          <w:color w:val="auto"/>
          <w:spacing w:val="0"/>
          <w:sz w:val="36"/>
          <w:szCs w:val="36"/>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pacing w:val="0"/>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720" w:equalWidth="1"/>
          <w:docGrid w:linePitch="360"/>
          <w:titlePg/>
        </w:sectPr>
      </w:pPr>
      <w:r>
        <w:rPr>
          <w:rFonts w:hint="eastAsia" w:cs="宋体" w:asciiTheme="minorEastAsia" w:hAnsiTheme="minorEastAsia" w:eastAsiaTheme="minorEastAsia"/>
          <w:b/>
          <w:bCs/>
          <w:color w:val="auto"/>
          <w:spacing w:val="0"/>
          <w:sz w:val="36"/>
          <w:szCs w:val="36"/>
          <w:lang w:val="en-US" w:eastAsia="zh-CN"/>
        </w:rPr>
        <w:t xml:space="preserve">2026</w:t>
      </w:r>
      <w:r>
        <w:rPr>
          <w:rFonts w:hint="eastAsia" w:cs="宋体" w:asciiTheme="minorEastAsia" w:hAnsiTheme="minorEastAsia" w:eastAsiaTheme="minorEastAsia"/>
          <w:b/>
          <w:bCs/>
          <w:color w:val="auto"/>
          <w:spacing w:val="0"/>
          <w:sz w:val="36"/>
          <w:szCs w:val="36"/>
        </w:rPr>
        <w:t xml:space="preserve">年</w:t>
      </w:r>
      <w:r>
        <w:rPr>
          <w:rFonts w:hint="eastAsia" w:cs="宋体" w:asciiTheme="minorEastAsia" w:hAnsiTheme="minorEastAsia" w:eastAsiaTheme="minorEastAsia"/>
          <w:b/>
          <w:bCs/>
          <w:color w:val="auto"/>
          <w:spacing w:val="0"/>
          <w:sz w:val="36"/>
          <w:szCs w:val="36"/>
          <w:lang w:val="en-US" w:eastAsia="zh-CN"/>
        </w:rPr>
        <w:t xml:space="preserve">9</w:t>
      </w:r>
      <w:r>
        <w:rPr>
          <w:rFonts w:hint="eastAsia" w:cs="宋体" w:asciiTheme="minorEastAsia" w:hAnsiTheme="minorEastAsia" w:eastAsiaTheme="minorEastAsia"/>
          <w:b/>
          <w:bCs/>
          <w:color w:val="auto"/>
          <w:spacing w:val="0"/>
          <w:sz w:val="36"/>
          <w:szCs w:val="36"/>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pacing w:val="0"/>
          <w:sz w:val="21"/>
          <w:szCs w:val="24"/>
          <w:lang w:val="zh-CN"/>
        </w:rPr>
      </w:sdtPr>
      <w:sdtContent>
        <w:p>
          <w:pPr>
            <w:pStyle w:val="1128"/>
            <w:jc w:val="center"/>
            <w:rPr>
              <w:rFonts w:hint="eastAsia" w:asciiTheme="minorEastAsia" w:hAnsiTheme="minorEastAsia" w:eastAsiaTheme="minorEastAsia"/>
              <w:b/>
              <w:bCs/>
              <w:color w:val="auto"/>
              <w:spacing w:val="0"/>
            </w:rPr>
          </w:pPr>
          <w:r/>
          <w:bookmarkStart w:id="0" w:name="OLE_LINK23"/>
          <w:r>
            <w:rPr>
              <w:rFonts w:asciiTheme="minorEastAsia" w:hAnsiTheme="minorEastAsia" w:eastAsiaTheme="minorEastAsia"/>
              <w:b/>
              <w:bCs/>
              <w:color w:val="auto"/>
              <w:spacing w:val="0"/>
              <w:lang w:val="zh-CN"/>
            </w:rPr>
            <w:t xml:space="preserve">目</w:t>
          </w:r>
          <w:r>
            <w:rPr>
              <w:rFonts w:hint="eastAsia" w:asciiTheme="minorEastAsia" w:hAnsiTheme="minorEastAsia" w:eastAsiaTheme="minorEastAsia"/>
              <w:b/>
              <w:bCs/>
              <w:color w:val="auto"/>
              <w:spacing w:val="0"/>
              <w:lang w:val="zh-CN"/>
            </w:rPr>
            <w:t xml:space="preserve"> </w:t>
          </w:r>
          <w:r>
            <w:rPr>
              <w:rFonts w:asciiTheme="minorEastAsia" w:hAnsiTheme="minorEastAsia" w:eastAsiaTheme="minorEastAsia"/>
              <w:b/>
              <w:bCs/>
              <w:color w:val="auto"/>
              <w:spacing w:val="0"/>
              <w:lang w:val="zh-CN"/>
            </w:rPr>
            <w:t xml:space="preserve">录</w:t>
          </w:r>
          <w:bookmarkEnd w:id="0"/>
          <w:r/>
          <w:r/>
        </w:p>
        <w:p>
          <w:pPr>
            <w:pStyle w:val="969"/>
            <w:tabs>
              <w:tab w:val="right" w:pos="9016" w:leader="dot"/>
            </w:tabs>
            <w:rPr>
              <w:rFonts w:hint="eastAsia" w:asciiTheme="minorEastAsia" w:hAnsiTheme="minorEastAsia" w:eastAsiaTheme="minorEastAsia" w:cstheme="minorBidi"/>
              <w:b/>
              <w:bCs/>
              <w:spacing w:val="0"/>
              <w:sz w:val="30"/>
              <w:szCs w:val="30"/>
              <w14:ligatures w14:val="standardContextual"/>
            </w:rPr>
          </w:pPr>
          <w:r>
            <w:rPr>
              <w:rFonts w:asciiTheme="minorEastAsia" w:hAnsiTheme="minorEastAsia" w:eastAsiaTheme="minorEastAsia"/>
              <w:spacing w:val="0"/>
              <w:sz w:val="28"/>
              <w:szCs w:val="28"/>
            </w:rPr>
            <w:fldChar w:fldCharType="begin"/>
          </w:r>
          <w:r>
            <w:rPr>
              <w:rFonts w:asciiTheme="minorEastAsia" w:hAnsiTheme="minorEastAsia" w:eastAsiaTheme="minorEastAsia"/>
              <w:spacing w:val="0"/>
              <w:sz w:val="28"/>
              <w:szCs w:val="28"/>
            </w:rPr>
            <w:instrText xml:space="preserve"> TOC \o "1-1" \h \z \u </w:instrText>
          </w:r>
          <w:r>
            <w:rPr>
              <w:rFonts w:asciiTheme="minorEastAsia" w:hAnsiTheme="minorEastAsia" w:eastAsiaTheme="minorEastAsia"/>
              <w:spacing w:val="0"/>
              <w:sz w:val="28"/>
              <w:szCs w:val="28"/>
            </w:rPr>
            <w:fldChar w:fldCharType="separate"/>
          </w:r>
          <w:r>
            <w:rPr>
              <w:spacing w:val="0"/>
            </w:rPr>
            <w:fldChar w:fldCharType="begin"/>
          </w:r>
          <w:r>
            <w:rPr>
              <w:spacing w:val="0"/>
            </w:rPr>
            <w:instrText xml:space="preserve"> HYPERLINK \l "_Toc176529667" </w:instrText>
          </w:r>
          <w:r>
            <w:rPr>
              <w:spacing w:val="0"/>
            </w:rPr>
            <w:fldChar w:fldCharType="separate"/>
          </w:r>
          <w:r>
            <w:rPr>
              <w:rStyle w:val="987"/>
              <w:rFonts w:hint="eastAsia" w:asciiTheme="minorEastAsia" w:hAnsiTheme="minorEastAsia" w:eastAsiaTheme="minorEastAsia"/>
              <w:b/>
              <w:bCs/>
              <w:spacing w:val="0"/>
              <w:sz w:val="30"/>
              <w:szCs w:val="30"/>
            </w:rPr>
            <w:t xml:space="preserve">第一章</w:t>
          </w:r>
          <w:r>
            <w:rPr>
              <w:rStyle w:val="987"/>
              <w:rFonts w:asciiTheme="minorEastAsia" w:hAnsiTheme="minorEastAsia" w:eastAsiaTheme="minorEastAsia"/>
              <w:b/>
              <w:bCs/>
              <w:spacing w:val="0"/>
              <w:sz w:val="30"/>
              <w:szCs w:val="30"/>
            </w:rPr>
            <w:t xml:space="preserve"> </w:t>
          </w:r>
          <w:r>
            <w:rPr>
              <w:rStyle w:val="987"/>
              <w:rFonts w:hint="eastAsia" w:asciiTheme="minorEastAsia" w:hAnsiTheme="minorEastAsia" w:eastAsiaTheme="minorEastAsia"/>
              <w:b/>
              <w:bCs/>
              <w:spacing w:val="0"/>
              <w:sz w:val="30"/>
              <w:szCs w:val="30"/>
            </w:rPr>
            <w:t xml:space="preserve">招标公告</w:t>
          </w:r>
          <w:r>
            <w:rPr>
              <w:rFonts w:asciiTheme="minorEastAsia" w:hAnsiTheme="minorEastAsia" w:eastAsiaTheme="minorEastAsia"/>
              <w:b/>
              <w:bCs/>
              <w:spacing w:val="0"/>
              <w:sz w:val="30"/>
              <w:szCs w:val="30"/>
            </w:rPr>
            <w:tab/>
          </w:r>
          <w:r>
            <w:rPr>
              <w:rFonts w:hint="eastAsia" w:asciiTheme="minorEastAsia" w:hAnsiTheme="minorEastAsia" w:eastAsiaTheme="minorEastAsia"/>
              <w:b/>
              <w:bCs/>
              <w:spacing w:val="0"/>
              <w:sz w:val="30"/>
              <w:szCs w:val="30"/>
            </w:rPr>
            <w:fldChar w:fldCharType="begin"/>
          </w:r>
          <w:r>
            <w:rPr>
              <w:rFonts w:asciiTheme="minorEastAsia" w:hAnsiTheme="minorEastAsia" w:eastAsiaTheme="minorEastAsia"/>
              <w:b/>
              <w:bCs/>
              <w:spacing w:val="0"/>
              <w:sz w:val="30"/>
              <w:szCs w:val="30"/>
            </w:rPr>
            <w:instrText xml:space="preserve"> PAGEREF _Toc176529667 \h </w:instrText>
          </w:r>
          <w:r>
            <w:rPr>
              <w:rFonts w:hint="eastAsia" w:asciiTheme="minorEastAsia" w:hAnsiTheme="minorEastAsia" w:eastAsiaTheme="minorEastAsia"/>
              <w:b/>
              <w:bCs/>
              <w:spacing w:val="0"/>
              <w:sz w:val="30"/>
              <w:szCs w:val="30"/>
            </w:rPr>
            <w:fldChar w:fldCharType="separate"/>
          </w:r>
          <w:r>
            <w:rPr>
              <w:rFonts w:asciiTheme="minorEastAsia" w:hAnsiTheme="minorEastAsia" w:eastAsiaTheme="minorEastAsia"/>
              <w:b/>
              <w:bCs/>
              <w:spacing w:val="0"/>
              <w:sz w:val="30"/>
              <w:szCs w:val="30"/>
            </w:rPr>
            <w:t xml:space="preserve">1</w:t>
          </w:r>
          <w:r>
            <w:rPr>
              <w:rFonts w:hint="eastAsia" w:asciiTheme="minorEastAsia" w:hAnsiTheme="minorEastAsia" w:eastAsiaTheme="minorEastAsia"/>
              <w:b/>
              <w:bCs/>
              <w:spacing w:val="0"/>
              <w:sz w:val="30"/>
              <w:szCs w:val="30"/>
            </w:rPr>
            <w:fldChar w:fldCharType="end"/>
          </w:r>
          <w:r>
            <w:rPr>
              <w:rFonts w:hint="eastAsia" w:asciiTheme="minorEastAsia" w:hAnsiTheme="minorEastAsia" w:eastAsiaTheme="minorEastAsia"/>
              <w:b/>
              <w:bCs/>
              <w:spacing w:val="0"/>
              <w:sz w:val="30"/>
              <w:szCs w:val="30"/>
            </w:rPr>
            <w:fldChar w:fldCharType="end"/>
          </w:r>
          <w:r/>
        </w:p>
        <w:p>
          <w:pPr>
            <w:pStyle w:val="969"/>
            <w:tabs>
              <w:tab w:val="right" w:pos="9016" w:leader="dot"/>
            </w:tabs>
            <w:rPr>
              <w:rFonts w:hint="eastAsia" w:asciiTheme="minorEastAsia" w:hAnsiTheme="minorEastAsia" w:eastAsiaTheme="minorEastAsia" w:cstheme="minorBidi"/>
              <w:b/>
              <w:bCs/>
              <w:spacing w:val="0"/>
              <w:sz w:val="30"/>
              <w:szCs w:val="30"/>
              <w14:ligatures w14:val="standardContextual"/>
            </w:rPr>
          </w:pPr>
          <w:r>
            <w:rPr>
              <w:spacing w:val="0"/>
            </w:rPr>
            <w:fldChar w:fldCharType="begin"/>
          </w:r>
          <w:r>
            <w:rPr>
              <w:spacing w:val="0"/>
            </w:rPr>
            <w:instrText xml:space="preserve"> HYPERLINK \l "_Toc176529668" </w:instrText>
          </w:r>
          <w:r>
            <w:rPr>
              <w:spacing w:val="0"/>
            </w:rPr>
            <w:fldChar w:fldCharType="separate"/>
          </w:r>
          <w:r>
            <w:rPr>
              <w:rStyle w:val="987"/>
              <w:rFonts w:hint="eastAsia" w:asciiTheme="minorEastAsia" w:hAnsiTheme="minorEastAsia" w:eastAsiaTheme="minorEastAsia"/>
              <w:b/>
              <w:bCs/>
              <w:spacing w:val="0"/>
              <w:sz w:val="30"/>
              <w:szCs w:val="30"/>
            </w:rPr>
            <w:t xml:space="preserve">第二章</w:t>
          </w:r>
          <w:r>
            <w:rPr>
              <w:rStyle w:val="987"/>
              <w:rFonts w:asciiTheme="minorEastAsia" w:hAnsiTheme="minorEastAsia" w:eastAsiaTheme="minorEastAsia"/>
              <w:b/>
              <w:bCs/>
              <w:spacing w:val="0"/>
              <w:sz w:val="30"/>
              <w:szCs w:val="30"/>
            </w:rPr>
            <w:t xml:space="preserve"> </w:t>
          </w:r>
          <w:r>
            <w:rPr>
              <w:rStyle w:val="987"/>
              <w:rFonts w:hint="eastAsia" w:asciiTheme="minorEastAsia" w:hAnsiTheme="minorEastAsia" w:eastAsiaTheme="minorEastAsia"/>
              <w:b/>
              <w:bCs/>
              <w:spacing w:val="0"/>
              <w:sz w:val="30"/>
              <w:szCs w:val="30"/>
            </w:rPr>
            <w:t xml:space="preserve">投标人须知</w:t>
          </w:r>
          <w:r>
            <w:rPr>
              <w:rFonts w:asciiTheme="minorEastAsia" w:hAnsiTheme="minorEastAsia" w:eastAsiaTheme="minorEastAsia"/>
              <w:b/>
              <w:bCs/>
              <w:spacing w:val="0"/>
              <w:sz w:val="30"/>
              <w:szCs w:val="30"/>
            </w:rPr>
            <w:tab/>
          </w:r>
          <w:r>
            <w:rPr>
              <w:rFonts w:hint="eastAsia" w:asciiTheme="minorEastAsia" w:hAnsiTheme="minorEastAsia" w:eastAsiaTheme="minorEastAsia"/>
              <w:b/>
              <w:bCs/>
              <w:spacing w:val="0"/>
              <w:sz w:val="30"/>
              <w:szCs w:val="30"/>
            </w:rPr>
            <w:fldChar w:fldCharType="begin"/>
          </w:r>
          <w:r>
            <w:rPr>
              <w:rFonts w:asciiTheme="minorEastAsia" w:hAnsiTheme="minorEastAsia" w:eastAsiaTheme="minorEastAsia"/>
              <w:b/>
              <w:bCs/>
              <w:spacing w:val="0"/>
              <w:sz w:val="30"/>
              <w:szCs w:val="30"/>
            </w:rPr>
            <w:instrText xml:space="preserve"> PAGEREF _Toc176529668 \h </w:instrText>
          </w:r>
          <w:r>
            <w:rPr>
              <w:rFonts w:hint="eastAsia" w:asciiTheme="minorEastAsia" w:hAnsiTheme="minorEastAsia" w:eastAsiaTheme="minorEastAsia"/>
              <w:b/>
              <w:bCs/>
              <w:spacing w:val="0"/>
              <w:sz w:val="30"/>
              <w:szCs w:val="30"/>
            </w:rPr>
            <w:fldChar w:fldCharType="separate"/>
          </w:r>
          <w:r>
            <w:rPr>
              <w:rFonts w:asciiTheme="minorEastAsia" w:hAnsiTheme="minorEastAsia" w:eastAsiaTheme="minorEastAsia"/>
              <w:b/>
              <w:bCs/>
              <w:spacing w:val="0"/>
              <w:sz w:val="30"/>
              <w:szCs w:val="30"/>
            </w:rPr>
            <w:t xml:space="preserve">4</w:t>
          </w:r>
          <w:r>
            <w:rPr>
              <w:rFonts w:hint="eastAsia" w:asciiTheme="minorEastAsia" w:hAnsiTheme="minorEastAsia" w:eastAsiaTheme="minorEastAsia"/>
              <w:b/>
              <w:bCs/>
              <w:spacing w:val="0"/>
              <w:sz w:val="30"/>
              <w:szCs w:val="30"/>
            </w:rPr>
            <w:fldChar w:fldCharType="end"/>
          </w:r>
          <w:r>
            <w:rPr>
              <w:rFonts w:hint="eastAsia" w:asciiTheme="minorEastAsia" w:hAnsiTheme="minorEastAsia" w:eastAsiaTheme="minorEastAsia"/>
              <w:b/>
              <w:bCs/>
              <w:spacing w:val="0"/>
              <w:sz w:val="30"/>
              <w:szCs w:val="30"/>
            </w:rPr>
            <w:fldChar w:fldCharType="end"/>
          </w:r>
          <w:r/>
        </w:p>
        <w:p>
          <w:pPr>
            <w:pStyle w:val="969"/>
            <w:tabs>
              <w:tab w:val="right" w:pos="9016" w:leader="dot"/>
            </w:tabs>
            <w:rPr>
              <w:rFonts w:hint="eastAsia" w:asciiTheme="minorEastAsia" w:hAnsiTheme="minorEastAsia" w:eastAsiaTheme="minorEastAsia" w:cstheme="minorBidi"/>
              <w:b/>
              <w:bCs/>
              <w:spacing w:val="0"/>
              <w:sz w:val="30"/>
              <w:szCs w:val="30"/>
              <w14:ligatures w14:val="standardContextual"/>
            </w:rPr>
          </w:pPr>
          <w:r>
            <w:rPr>
              <w:spacing w:val="0"/>
            </w:rPr>
            <w:fldChar w:fldCharType="begin"/>
          </w:r>
          <w:r>
            <w:rPr>
              <w:spacing w:val="0"/>
            </w:rPr>
            <w:instrText xml:space="preserve"> HYPERLINK \l "_Toc176529669" </w:instrText>
          </w:r>
          <w:r>
            <w:rPr>
              <w:spacing w:val="0"/>
            </w:rPr>
            <w:fldChar w:fldCharType="separate"/>
          </w:r>
          <w:r>
            <w:rPr>
              <w:rStyle w:val="987"/>
              <w:rFonts w:hint="eastAsia" w:asciiTheme="minorEastAsia" w:hAnsiTheme="minorEastAsia" w:eastAsiaTheme="minorEastAsia"/>
              <w:b/>
              <w:bCs/>
              <w:spacing w:val="0"/>
              <w:sz w:val="30"/>
              <w:szCs w:val="30"/>
            </w:rPr>
            <w:t xml:space="preserve">第三章</w:t>
          </w:r>
          <w:r>
            <w:rPr>
              <w:rStyle w:val="987"/>
              <w:rFonts w:asciiTheme="minorEastAsia" w:hAnsiTheme="minorEastAsia" w:eastAsiaTheme="minorEastAsia"/>
              <w:b/>
              <w:bCs/>
              <w:spacing w:val="0"/>
              <w:sz w:val="30"/>
              <w:szCs w:val="30"/>
            </w:rPr>
            <w:t xml:space="preserve"> </w:t>
          </w:r>
          <w:r>
            <w:rPr>
              <w:rStyle w:val="987"/>
              <w:rFonts w:hint="eastAsia" w:asciiTheme="minorEastAsia" w:hAnsiTheme="minorEastAsia" w:eastAsiaTheme="minorEastAsia"/>
              <w:b/>
              <w:bCs/>
              <w:spacing w:val="0"/>
              <w:sz w:val="30"/>
              <w:szCs w:val="30"/>
            </w:rPr>
            <w:t xml:space="preserve">评标标准</w:t>
          </w:r>
          <w:r>
            <w:rPr>
              <w:rFonts w:asciiTheme="minorEastAsia" w:hAnsiTheme="minorEastAsia" w:eastAsiaTheme="minorEastAsia"/>
              <w:b/>
              <w:bCs/>
              <w:spacing w:val="0"/>
              <w:sz w:val="30"/>
              <w:szCs w:val="30"/>
            </w:rPr>
            <w:tab/>
          </w:r>
          <w:r>
            <w:rPr>
              <w:rFonts w:hint="eastAsia" w:asciiTheme="minorEastAsia" w:hAnsiTheme="minorEastAsia" w:eastAsiaTheme="minorEastAsia"/>
              <w:b/>
              <w:bCs/>
              <w:spacing w:val="0"/>
              <w:sz w:val="30"/>
              <w:szCs w:val="30"/>
            </w:rPr>
            <w:fldChar w:fldCharType="begin"/>
          </w:r>
          <w:r>
            <w:rPr>
              <w:rFonts w:asciiTheme="minorEastAsia" w:hAnsiTheme="minorEastAsia" w:eastAsiaTheme="minorEastAsia"/>
              <w:b/>
              <w:bCs/>
              <w:spacing w:val="0"/>
              <w:sz w:val="30"/>
              <w:szCs w:val="30"/>
            </w:rPr>
            <w:instrText xml:space="preserve"> PAGEREF _Toc176529669 \h </w:instrText>
          </w:r>
          <w:r>
            <w:rPr>
              <w:rFonts w:hint="eastAsia" w:asciiTheme="minorEastAsia" w:hAnsiTheme="minorEastAsia" w:eastAsiaTheme="minorEastAsia"/>
              <w:b/>
              <w:bCs/>
              <w:spacing w:val="0"/>
              <w:sz w:val="30"/>
              <w:szCs w:val="30"/>
            </w:rPr>
            <w:fldChar w:fldCharType="separate"/>
          </w:r>
          <w:r>
            <w:rPr>
              <w:rFonts w:asciiTheme="minorEastAsia" w:hAnsiTheme="minorEastAsia" w:eastAsiaTheme="minorEastAsia"/>
              <w:b/>
              <w:bCs/>
              <w:spacing w:val="0"/>
              <w:sz w:val="30"/>
              <w:szCs w:val="30"/>
            </w:rPr>
            <w:t xml:space="preserve">18</w:t>
          </w:r>
          <w:r>
            <w:rPr>
              <w:rFonts w:hint="eastAsia" w:asciiTheme="minorEastAsia" w:hAnsiTheme="minorEastAsia" w:eastAsiaTheme="minorEastAsia"/>
              <w:b/>
              <w:bCs/>
              <w:spacing w:val="0"/>
              <w:sz w:val="30"/>
              <w:szCs w:val="30"/>
            </w:rPr>
            <w:fldChar w:fldCharType="end"/>
          </w:r>
          <w:r>
            <w:rPr>
              <w:rFonts w:hint="eastAsia" w:asciiTheme="minorEastAsia" w:hAnsiTheme="minorEastAsia" w:eastAsiaTheme="minorEastAsia"/>
              <w:b/>
              <w:bCs/>
              <w:spacing w:val="0"/>
              <w:sz w:val="30"/>
              <w:szCs w:val="30"/>
            </w:rPr>
            <w:fldChar w:fldCharType="end"/>
          </w:r>
          <w:r/>
        </w:p>
        <w:p>
          <w:pPr>
            <w:pStyle w:val="969"/>
            <w:tabs>
              <w:tab w:val="right" w:pos="9016" w:leader="dot"/>
            </w:tabs>
            <w:rPr>
              <w:rFonts w:hint="eastAsia" w:asciiTheme="minorEastAsia" w:hAnsiTheme="minorEastAsia" w:eastAsiaTheme="minorEastAsia" w:cstheme="minorBidi"/>
              <w:b/>
              <w:bCs/>
              <w:spacing w:val="0"/>
              <w:sz w:val="30"/>
              <w:szCs w:val="30"/>
              <w14:ligatures w14:val="standardContextual"/>
            </w:rPr>
          </w:pPr>
          <w:r>
            <w:rPr>
              <w:spacing w:val="0"/>
            </w:rPr>
            <w:fldChar w:fldCharType="begin"/>
          </w:r>
          <w:r>
            <w:rPr>
              <w:spacing w:val="0"/>
            </w:rPr>
            <w:instrText xml:space="preserve"> HYPERLINK \l "_Toc176529670" </w:instrText>
          </w:r>
          <w:r>
            <w:rPr>
              <w:spacing w:val="0"/>
            </w:rPr>
            <w:fldChar w:fldCharType="separate"/>
          </w:r>
          <w:r>
            <w:rPr>
              <w:rStyle w:val="987"/>
              <w:rFonts w:hint="eastAsia" w:asciiTheme="minorEastAsia" w:hAnsiTheme="minorEastAsia" w:eastAsiaTheme="minorEastAsia"/>
              <w:b/>
              <w:bCs/>
              <w:spacing w:val="0"/>
              <w:sz w:val="30"/>
              <w:szCs w:val="30"/>
            </w:rPr>
            <w:t xml:space="preserve">第四章</w:t>
          </w:r>
          <w:r>
            <w:rPr>
              <w:rStyle w:val="987"/>
              <w:rFonts w:asciiTheme="minorEastAsia" w:hAnsiTheme="minorEastAsia" w:eastAsiaTheme="minorEastAsia"/>
              <w:b/>
              <w:bCs/>
              <w:spacing w:val="0"/>
              <w:sz w:val="30"/>
              <w:szCs w:val="30"/>
            </w:rPr>
            <w:t xml:space="preserve"> </w:t>
          </w:r>
          <w:r>
            <w:rPr>
              <w:rStyle w:val="987"/>
              <w:rFonts w:hint="eastAsia" w:asciiTheme="minorEastAsia" w:hAnsiTheme="minorEastAsia" w:eastAsiaTheme="minorEastAsia"/>
              <w:b/>
              <w:bCs/>
              <w:spacing w:val="0"/>
              <w:sz w:val="30"/>
              <w:szCs w:val="30"/>
            </w:rPr>
            <w:t xml:space="preserve">采购项目的内容和相关技术要求等</w:t>
          </w:r>
          <w:r>
            <w:rPr>
              <w:rFonts w:asciiTheme="minorEastAsia" w:hAnsiTheme="minorEastAsia" w:eastAsiaTheme="minorEastAsia"/>
              <w:b/>
              <w:bCs/>
              <w:spacing w:val="0"/>
              <w:sz w:val="30"/>
              <w:szCs w:val="30"/>
            </w:rPr>
            <w:tab/>
          </w:r>
          <w:r>
            <w:rPr>
              <w:rFonts w:hint="eastAsia" w:asciiTheme="minorEastAsia" w:hAnsiTheme="minorEastAsia" w:eastAsiaTheme="minorEastAsia"/>
              <w:b/>
              <w:bCs/>
              <w:spacing w:val="0"/>
              <w:sz w:val="30"/>
              <w:szCs w:val="30"/>
            </w:rPr>
            <w:fldChar w:fldCharType="begin"/>
          </w:r>
          <w:r>
            <w:rPr>
              <w:rFonts w:asciiTheme="minorEastAsia" w:hAnsiTheme="minorEastAsia" w:eastAsiaTheme="minorEastAsia"/>
              <w:b/>
              <w:bCs/>
              <w:spacing w:val="0"/>
              <w:sz w:val="30"/>
              <w:szCs w:val="30"/>
            </w:rPr>
            <w:instrText xml:space="preserve"> PAGEREF _Toc176529670 \h </w:instrText>
          </w:r>
          <w:r>
            <w:rPr>
              <w:rFonts w:hint="eastAsia" w:asciiTheme="minorEastAsia" w:hAnsiTheme="minorEastAsia" w:eastAsiaTheme="minorEastAsia"/>
              <w:b/>
              <w:bCs/>
              <w:spacing w:val="0"/>
              <w:sz w:val="30"/>
              <w:szCs w:val="30"/>
            </w:rPr>
            <w:fldChar w:fldCharType="separate"/>
          </w:r>
          <w:r>
            <w:rPr>
              <w:rFonts w:asciiTheme="minorEastAsia" w:hAnsiTheme="minorEastAsia" w:eastAsiaTheme="minorEastAsia"/>
              <w:b/>
              <w:bCs/>
              <w:spacing w:val="0"/>
              <w:sz w:val="30"/>
              <w:szCs w:val="30"/>
            </w:rPr>
            <w:t xml:space="preserve">21</w:t>
          </w:r>
          <w:r>
            <w:rPr>
              <w:rFonts w:hint="eastAsia" w:asciiTheme="minorEastAsia" w:hAnsiTheme="minorEastAsia" w:eastAsiaTheme="minorEastAsia"/>
              <w:b/>
              <w:bCs/>
              <w:spacing w:val="0"/>
              <w:sz w:val="30"/>
              <w:szCs w:val="30"/>
            </w:rPr>
            <w:fldChar w:fldCharType="end"/>
          </w:r>
          <w:r>
            <w:rPr>
              <w:rFonts w:hint="eastAsia" w:asciiTheme="minorEastAsia" w:hAnsiTheme="minorEastAsia" w:eastAsiaTheme="minorEastAsia"/>
              <w:b/>
              <w:bCs/>
              <w:spacing w:val="0"/>
              <w:sz w:val="30"/>
              <w:szCs w:val="30"/>
            </w:rPr>
            <w:fldChar w:fldCharType="end"/>
          </w:r>
          <w:r/>
        </w:p>
        <w:p>
          <w:pPr>
            <w:pStyle w:val="969"/>
            <w:tabs>
              <w:tab w:val="right" w:pos="9016" w:leader="dot"/>
            </w:tabs>
            <w:rPr>
              <w:rFonts w:hint="eastAsia" w:asciiTheme="minorEastAsia" w:hAnsiTheme="minorEastAsia" w:eastAsiaTheme="minorEastAsia" w:cstheme="minorBidi"/>
              <w:b/>
              <w:bCs/>
              <w:spacing w:val="0"/>
              <w:sz w:val="30"/>
              <w:szCs w:val="30"/>
              <w14:ligatures w14:val="standardContextual"/>
            </w:rPr>
          </w:pPr>
          <w:r>
            <w:rPr>
              <w:spacing w:val="0"/>
            </w:rPr>
            <w:fldChar w:fldCharType="begin"/>
          </w:r>
          <w:r>
            <w:rPr>
              <w:spacing w:val="0"/>
            </w:rPr>
            <w:instrText xml:space="preserve"> HYPERLINK \l "_Toc176529671" </w:instrText>
          </w:r>
          <w:r>
            <w:rPr>
              <w:spacing w:val="0"/>
            </w:rPr>
            <w:fldChar w:fldCharType="separate"/>
          </w:r>
          <w:r>
            <w:rPr>
              <w:rStyle w:val="987"/>
              <w:rFonts w:hint="eastAsia" w:asciiTheme="minorEastAsia" w:hAnsiTheme="minorEastAsia" w:eastAsiaTheme="minorEastAsia"/>
              <w:b/>
              <w:bCs/>
              <w:spacing w:val="0"/>
              <w:sz w:val="30"/>
              <w:szCs w:val="30"/>
            </w:rPr>
            <w:t xml:space="preserve">第五章</w:t>
          </w:r>
          <w:r>
            <w:rPr>
              <w:rStyle w:val="987"/>
              <w:rFonts w:asciiTheme="minorEastAsia" w:hAnsiTheme="minorEastAsia" w:eastAsiaTheme="minorEastAsia"/>
              <w:b/>
              <w:bCs/>
              <w:spacing w:val="0"/>
              <w:sz w:val="30"/>
              <w:szCs w:val="30"/>
            </w:rPr>
            <w:t xml:space="preserve"> </w:t>
          </w:r>
          <w:r>
            <w:rPr>
              <w:rStyle w:val="987"/>
              <w:rFonts w:hint="eastAsia" w:asciiTheme="minorEastAsia" w:hAnsiTheme="minorEastAsia" w:eastAsiaTheme="minorEastAsia"/>
              <w:b/>
              <w:bCs/>
              <w:spacing w:val="0"/>
              <w:sz w:val="30"/>
              <w:szCs w:val="30"/>
            </w:rPr>
            <w:t xml:space="preserve">合同主要条款及格式</w:t>
          </w:r>
          <w:r>
            <w:rPr>
              <w:rFonts w:asciiTheme="minorEastAsia" w:hAnsiTheme="minorEastAsia" w:eastAsiaTheme="minorEastAsia"/>
              <w:b/>
              <w:bCs/>
              <w:spacing w:val="0"/>
              <w:sz w:val="30"/>
              <w:szCs w:val="30"/>
            </w:rPr>
            <w:tab/>
          </w:r>
          <w:r>
            <w:rPr>
              <w:rFonts w:hint="eastAsia" w:asciiTheme="minorEastAsia" w:hAnsiTheme="minorEastAsia" w:eastAsiaTheme="minorEastAsia"/>
              <w:b/>
              <w:bCs/>
              <w:spacing w:val="0"/>
              <w:sz w:val="30"/>
              <w:szCs w:val="30"/>
            </w:rPr>
            <w:fldChar w:fldCharType="begin"/>
          </w:r>
          <w:r>
            <w:rPr>
              <w:rFonts w:asciiTheme="minorEastAsia" w:hAnsiTheme="minorEastAsia" w:eastAsiaTheme="minorEastAsia"/>
              <w:b/>
              <w:bCs/>
              <w:spacing w:val="0"/>
              <w:sz w:val="30"/>
              <w:szCs w:val="30"/>
            </w:rPr>
            <w:instrText xml:space="preserve"> PAGEREF _Toc176529671 \h </w:instrText>
          </w:r>
          <w:r>
            <w:rPr>
              <w:rFonts w:hint="eastAsia" w:asciiTheme="minorEastAsia" w:hAnsiTheme="minorEastAsia" w:eastAsiaTheme="minorEastAsia"/>
              <w:b/>
              <w:bCs/>
              <w:spacing w:val="0"/>
              <w:sz w:val="30"/>
              <w:szCs w:val="30"/>
            </w:rPr>
            <w:fldChar w:fldCharType="separate"/>
          </w:r>
          <w:r>
            <w:rPr>
              <w:rFonts w:asciiTheme="minorEastAsia" w:hAnsiTheme="minorEastAsia" w:eastAsiaTheme="minorEastAsia"/>
              <w:b/>
              <w:bCs/>
              <w:spacing w:val="0"/>
              <w:sz w:val="30"/>
              <w:szCs w:val="30"/>
            </w:rPr>
            <w:t xml:space="preserve">25</w:t>
          </w:r>
          <w:r>
            <w:rPr>
              <w:rFonts w:hint="eastAsia" w:asciiTheme="minorEastAsia" w:hAnsiTheme="minorEastAsia" w:eastAsiaTheme="minorEastAsia"/>
              <w:b/>
              <w:bCs/>
              <w:spacing w:val="0"/>
              <w:sz w:val="30"/>
              <w:szCs w:val="30"/>
            </w:rPr>
            <w:fldChar w:fldCharType="end"/>
          </w:r>
          <w:r>
            <w:rPr>
              <w:rFonts w:hint="eastAsia" w:asciiTheme="minorEastAsia" w:hAnsiTheme="minorEastAsia" w:eastAsiaTheme="minorEastAsia"/>
              <w:b/>
              <w:bCs/>
              <w:spacing w:val="0"/>
              <w:sz w:val="30"/>
              <w:szCs w:val="30"/>
            </w:rPr>
            <w:fldChar w:fldCharType="end"/>
          </w:r>
          <w:r/>
        </w:p>
        <w:p>
          <w:pPr>
            <w:pStyle w:val="969"/>
            <w:tabs>
              <w:tab w:val="right" w:pos="9016" w:leader="dot"/>
            </w:tabs>
            <w:rPr>
              <w:rFonts w:hint="eastAsia" w:asciiTheme="minorEastAsia" w:hAnsiTheme="minorEastAsia" w:eastAsiaTheme="minorEastAsia" w:cstheme="minorBidi"/>
              <w:b/>
              <w:bCs/>
              <w:spacing w:val="0"/>
              <w:sz w:val="30"/>
              <w:szCs w:val="30"/>
              <w14:ligatures w14:val="standardContextual"/>
            </w:rPr>
          </w:pPr>
          <w:r>
            <w:rPr>
              <w:spacing w:val="0"/>
            </w:rPr>
            <w:fldChar w:fldCharType="begin"/>
          </w:r>
          <w:r>
            <w:rPr>
              <w:spacing w:val="0"/>
            </w:rPr>
            <w:instrText xml:space="preserve"> HYPERLINK \l "_Toc176529672" </w:instrText>
          </w:r>
          <w:r>
            <w:rPr>
              <w:spacing w:val="0"/>
            </w:rPr>
            <w:fldChar w:fldCharType="separate"/>
          </w:r>
          <w:r>
            <w:rPr>
              <w:rStyle w:val="987"/>
              <w:rFonts w:hint="eastAsia" w:asciiTheme="minorEastAsia" w:hAnsiTheme="minorEastAsia" w:eastAsiaTheme="minorEastAsia"/>
              <w:b/>
              <w:bCs/>
              <w:spacing w:val="0"/>
              <w:sz w:val="30"/>
              <w:szCs w:val="30"/>
            </w:rPr>
            <w:t xml:space="preserve">第六章</w:t>
          </w:r>
          <w:r>
            <w:rPr>
              <w:rStyle w:val="987"/>
              <w:rFonts w:asciiTheme="minorEastAsia" w:hAnsiTheme="minorEastAsia" w:eastAsiaTheme="minorEastAsia"/>
              <w:b/>
              <w:bCs/>
              <w:spacing w:val="0"/>
              <w:sz w:val="30"/>
              <w:szCs w:val="30"/>
            </w:rPr>
            <w:t xml:space="preserve"> </w:t>
          </w:r>
          <w:r>
            <w:rPr>
              <w:rStyle w:val="987"/>
              <w:rFonts w:hint="eastAsia" w:asciiTheme="minorEastAsia" w:hAnsiTheme="minorEastAsia" w:eastAsiaTheme="minorEastAsia"/>
              <w:b/>
              <w:bCs/>
              <w:spacing w:val="0"/>
              <w:sz w:val="30"/>
              <w:szCs w:val="30"/>
            </w:rPr>
            <w:t xml:space="preserve">投标文件格式</w:t>
          </w:r>
          <w:r>
            <w:rPr>
              <w:rFonts w:asciiTheme="minorEastAsia" w:hAnsiTheme="minorEastAsia" w:eastAsiaTheme="minorEastAsia"/>
              <w:b/>
              <w:bCs/>
              <w:spacing w:val="0"/>
              <w:sz w:val="30"/>
              <w:szCs w:val="30"/>
            </w:rPr>
            <w:tab/>
          </w:r>
          <w:r>
            <w:rPr>
              <w:rFonts w:hint="eastAsia" w:asciiTheme="minorEastAsia" w:hAnsiTheme="minorEastAsia" w:eastAsiaTheme="minorEastAsia"/>
              <w:b/>
              <w:bCs/>
              <w:spacing w:val="0"/>
              <w:sz w:val="30"/>
              <w:szCs w:val="30"/>
            </w:rPr>
            <w:fldChar w:fldCharType="begin"/>
          </w:r>
          <w:r>
            <w:rPr>
              <w:rFonts w:asciiTheme="minorEastAsia" w:hAnsiTheme="minorEastAsia" w:eastAsiaTheme="minorEastAsia"/>
              <w:b/>
              <w:bCs/>
              <w:spacing w:val="0"/>
              <w:sz w:val="30"/>
              <w:szCs w:val="30"/>
            </w:rPr>
            <w:instrText xml:space="preserve"> PAGEREF _Toc176529672 \h </w:instrText>
          </w:r>
          <w:r>
            <w:rPr>
              <w:rFonts w:hint="eastAsia" w:asciiTheme="minorEastAsia" w:hAnsiTheme="minorEastAsia" w:eastAsiaTheme="minorEastAsia"/>
              <w:b/>
              <w:bCs/>
              <w:spacing w:val="0"/>
              <w:sz w:val="30"/>
              <w:szCs w:val="30"/>
            </w:rPr>
            <w:fldChar w:fldCharType="separate"/>
          </w:r>
          <w:r>
            <w:rPr>
              <w:rFonts w:asciiTheme="minorEastAsia" w:hAnsiTheme="minorEastAsia" w:eastAsiaTheme="minorEastAsia"/>
              <w:b/>
              <w:bCs/>
              <w:spacing w:val="0"/>
              <w:sz w:val="30"/>
              <w:szCs w:val="30"/>
            </w:rPr>
            <w:t xml:space="preserve">26</w:t>
          </w:r>
          <w:r>
            <w:rPr>
              <w:rFonts w:hint="eastAsia" w:asciiTheme="minorEastAsia" w:hAnsiTheme="minorEastAsia" w:eastAsiaTheme="minorEastAsia"/>
              <w:b/>
              <w:bCs/>
              <w:spacing w:val="0"/>
              <w:sz w:val="30"/>
              <w:szCs w:val="30"/>
            </w:rPr>
            <w:fldChar w:fldCharType="end"/>
          </w:r>
          <w:r>
            <w:rPr>
              <w:rFonts w:hint="eastAsia" w:asciiTheme="minorEastAsia" w:hAnsiTheme="minorEastAsia" w:eastAsiaTheme="minorEastAsia"/>
              <w:b/>
              <w:bCs/>
              <w:spacing w:val="0"/>
              <w:sz w:val="30"/>
              <w:szCs w:val="30"/>
            </w:rPr>
            <w:fldChar w:fldCharType="end"/>
          </w:r>
          <w:r/>
        </w:p>
        <w:p>
          <w:pPr>
            <w:rPr>
              <w:rFonts w:hint="eastAsia" w:asciiTheme="minorEastAsia" w:hAnsiTheme="minorEastAsia" w:eastAsiaTheme="minorEastAsia"/>
              <w:spacing w:val="0"/>
            </w:rPr>
          </w:pPr>
          <w:r>
            <w:rPr>
              <w:rFonts w:asciiTheme="minorEastAsia" w:hAnsiTheme="minorEastAsia" w:eastAsiaTheme="minorEastAsia"/>
              <w:spacing w:val="0"/>
              <w:sz w:val="28"/>
              <w:szCs w:val="28"/>
            </w:rPr>
            <w:fldChar w:fldCharType="end"/>
          </w:r>
          <w:r/>
        </w:p>
      </w:sdtContent>
    </w:sdt>
    <w:p>
      <w:pPr>
        <w:pStyle w:val="969"/>
        <w:tabs>
          <w:tab w:val="right" w:pos="8296" w:leader="dot"/>
        </w:tabs>
        <w:rPr>
          <w:rFonts w:hint="eastAsia" w:asciiTheme="minorEastAsia" w:hAnsiTheme="minorEastAsia" w:eastAsiaTheme="minorEastAsia"/>
          <w:b/>
          <w:bCs/>
          <w:spacing w:val="0"/>
          <w:sz w:val="28"/>
          <w:szCs w:val="28"/>
        </w:rPr>
      </w:pPr>
      <w:r>
        <w:rPr>
          <w:rFonts w:hint="eastAsia" w:asciiTheme="minorEastAsia" w:hAnsiTheme="minorEastAsia" w:eastAsiaTheme="minorEastAsia"/>
          <w:b/>
          <w:bCs/>
          <w:spacing w:val="0"/>
          <w:sz w:val="28"/>
          <w:szCs w:val="28"/>
        </w:rPr>
      </w:r>
      <w:r/>
    </w:p>
    <w:p>
      <w:pPr>
        <w:pStyle w:val="969"/>
        <w:spacing w:line="480" w:lineRule="auto"/>
        <w:tabs>
          <w:tab w:val="right" w:pos="8306" w:leader="dot"/>
        </w:tabs>
        <w:rPr>
          <w:rFonts w:hint="eastAsia" w:asciiTheme="minorEastAsia" w:hAnsiTheme="minorEastAsia" w:eastAsiaTheme="minorEastAsia"/>
          <w:b/>
          <w:spacing w:val="0"/>
          <w:sz w:val="28"/>
          <w:szCs w:val="28"/>
        </w:rPr>
      </w:pPr>
      <w:r>
        <w:rPr>
          <w:rFonts w:hint="eastAsia" w:cs="宋体" w:asciiTheme="minorEastAsia" w:hAnsiTheme="minorEastAsia" w:eastAsiaTheme="minorEastAsia"/>
          <w:b/>
          <w:spacing w:val="0"/>
          <w:sz w:val="28"/>
          <w:szCs w:val="28"/>
        </w:rPr>
        <w:fldChar w:fldCharType="begin"/>
      </w:r>
      <w:r>
        <w:rPr>
          <w:rFonts w:hint="eastAsia" w:cs="宋体" w:asciiTheme="minorEastAsia" w:hAnsiTheme="minorEastAsia" w:eastAsiaTheme="minorEastAsia"/>
          <w:b/>
          <w:spacing w:val="0"/>
          <w:sz w:val="28"/>
          <w:szCs w:val="28"/>
        </w:rPr>
        <w:instrText xml:space="preserve">TOC \o "1-1" \h \u </w:instrText>
      </w:r>
      <w:r>
        <w:rPr>
          <w:rFonts w:hint="eastAsia" w:cs="宋体" w:asciiTheme="minorEastAsia" w:hAnsiTheme="minorEastAsia" w:eastAsiaTheme="minorEastAsia"/>
          <w:b/>
          <w:spacing w:val="0"/>
          <w:sz w:val="28"/>
          <w:szCs w:val="28"/>
        </w:rPr>
        <w:fldChar w:fldCharType="separate"/>
      </w:r>
      <w:r/>
    </w:p>
    <w:p>
      <w:pPr>
        <w:spacing w:line="480" w:lineRule="auto"/>
        <w:rPr>
          <w:rFonts w:hint="eastAsia" w:asciiTheme="minorEastAsia" w:hAnsiTheme="minorEastAsia" w:eastAsiaTheme="minorEastAsia"/>
          <w:spacing w:val="0"/>
          <w:sz w:val="28"/>
          <w:szCs w:val="28"/>
        </w:rPr>
      </w:pPr>
      <w:r>
        <w:rPr>
          <w:rFonts w:hint="eastAsia" w:cs="宋体" w:asciiTheme="minorEastAsia" w:hAnsiTheme="minorEastAsia" w:eastAsiaTheme="minorEastAsia"/>
          <w:b/>
          <w:spacing w:val="0"/>
          <w:sz w:val="28"/>
          <w:szCs w:val="28"/>
        </w:rPr>
        <w:fldChar w:fldCharType="end"/>
      </w:r>
      <w:r/>
    </w:p>
    <w:p>
      <w:pPr>
        <w:jc w:val="left"/>
        <w:spacing w:line="360" w:lineRule="auto"/>
        <w:shd w:val="clear" w:color="auto" w:fill="ffffff"/>
        <w:widowControl/>
        <w:rPr>
          <w:rFonts w:hint="eastAsia" w:asciiTheme="minorEastAsia" w:hAnsiTheme="minorEastAsia" w:eastAsiaTheme="minorEastAsia"/>
          <w:b/>
          <w:spacing w:val="0"/>
          <w:sz w:val="36"/>
          <w:szCs w:val="36"/>
        </w:rPr>
      </w:pPr>
      <w:r>
        <w:rPr>
          <w:rFonts w:hint="eastAsia" w:asciiTheme="minorEastAsia" w:hAnsiTheme="minorEastAsia" w:eastAsiaTheme="minorEastAsia"/>
          <w:b/>
          <w:spacing w:val="0"/>
          <w:sz w:val="36"/>
          <w:szCs w:val="36"/>
        </w:rPr>
      </w:r>
      <w:r/>
    </w:p>
    <w:p>
      <w:pPr>
        <w:pStyle w:val="938"/>
        <w:rPr>
          <w:rFonts w:hint="eastAsia" w:asciiTheme="minorEastAsia" w:hAnsiTheme="minorEastAsia" w:eastAsiaTheme="minorEastAsia"/>
          <w:spacing w:val="0"/>
        </w:rPr>
        <w:sectPr>
          <w:footnotePr/>
          <w:endnotePr/>
          <w:type w:val="nextPage"/>
          <w:pgSz w:w="11906" w:h="16838" w:orient="portrait"/>
          <w:pgMar w:top="1134" w:right="1134" w:bottom="1134" w:left="1134" w:header="851" w:footer="992" w:gutter="0"/>
          <w:cols w:num="1" w:sep="0" w:space="425" w:equalWidth="1"/>
          <w:docGrid w:linePitch="360"/>
        </w:sectPr>
      </w:pPr>
      <w:r/>
      <w:bookmarkStart w:id="1" w:name="_Toc481057143"/>
      <w:r/>
      <w:bookmarkStart w:id="2" w:name="_Toc29007"/>
      <w:r/>
      <w:bookmarkStart w:id="3" w:name="_Hlk43897905"/>
      <w:r/>
      <w:r/>
    </w:p>
    <w:p>
      <w:pPr>
        <w:pStyle w:val="938"/>
        <w:rPr>
          <w:rFonts w:hint="eastAsia" w:asciiTheme="minorEastAsia" w:hAnsiTheme="minorEastAsia" w:eastAsiaTheme="minorEastAsia"/>
          <w:spacing w:val="0"/>
        </w:rPr>
      </w:pPr>
      <w:r>
        <w:rPr>
          <w:rFonts w:hint="eastAsia" w:asciiTheme="minorEastAsia" w:hAnsiTheme="minorEastAsia" w:eastAsiaTheme="minorEastAsia"/>
          <w:spacing w:val="0"/>
        </w:rPr>
        <w:t xml:space="preserve"> </w:t>
      </w:r>
      <w:bookmarkStart w:id="4" w:name="_Toc176529667"/>
      <w:r>
        <w:rPr>
          <w:rFonts w:hint="eastAsia" w:asciiTheme="minorEastAsia" w:hAnsiTheme="minorEastAsia" w:eastAsiaTheme="minorEastAsia"/>
          <w:spacing w:val="0"/>
        </w:rPr>
        <w:t xml:space="preserve">招标公告</w:t>
      </w:r>
      <w:bookmarkEnd w:id="1"/>
      <w:r/>
      <w:bookmarkEnd w:id="2"/>
      <w:r/>
      <w:bookmarkEnd w:id="4"/>
      <w:r/>
      <w:r/>
    </w:p>
    <w:p>
      <w:pPr>
        <w:ind w:firstLine="422"/>
        <w:spacing w:line="360" w:lineRule="auto"/>
        <w:widowControl/>
        <w:rPr>
          <w:rFonts w:hint="eastAsia" w:cs="宋体" w:asciiTheme="minorEastAsia" w:hAnsiTheme="minorEastAsia" w:eastAsiaTheme="minorEastAsia"/>
          <w:b/>
          <w:bCs/>
          <w:color w:val="auto"/>
          <w:spacing w:val="0"/>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0"/>
        </w:rPr>
        <w:t xml:space="preserve">项目概况</w:t>
      </w:r>
      <w:r/>
    </w:p>
    <w:p>
      <w:pPr>
        <w:ind w:firstLine="420"/>
        <w:spacing w:line="360" w:lineRule="auto"/>
        <w:widowControl/>
        <w:rPr>
          <w:rFonts w:hint="eastAsia" w:cs="宋体" w:asciiTheme="minorEastAsia" w:hAnsiTheme="minorEastAsia" w:eastAsiaTheme="minorEastAsia"/>
          <w:color w:val="auto"/>
          <w:spacing w:val="0"/>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0"/>
          <w:lang w:eastAsia="zh-CN"/>
        </w:rPr>
        <w:t xml:space="preserve">江苏省新能源地质调查大队重力仪采购项目</w:t>
      </w:r>
      <w:r>
        <w:rPr>
          <w:rFonts w:hint="eastAsia" w:cs="宋体" w:asciiTheme="minorEastAsia" w:hAnsiTheme="minorEastAsia" w:eastAsiaTheme="minorEastAsia"/>
          <w:color w:val="auto"/>
          <w:spacing w:val="0"/>
        </w:rPr>
        <w:t xml:space="preserve"> JSZC-320000-JSGC-G2026-0044 招标项目的潜在投标人应在</w:t>
      </w:r>
      <w:r>
        <w:rPr>
          <w:rFonts w:hint="eastAsia" w:cs="Arial" w:asciiTheme="minorEastAsia" w:hAnsiTheme="minorEastAsia" w:eastAsiaTheme="minorEastAsia"/>
          <w:color w:val="auto"/>
          <w:spacing w:val="0"/>
          <w:szCs w:val="21"/>
        </w:rPr>
        <w:t xml:space="preserve">江苏政府采购网“</w:t>
      </w:r>
      <w:r>
        <w:rPr>
          <w:rFonts w:hint="eastAsia" w:cs="宋体" w:asciiTheme="minorEastAsia" w:hAnsiTheme="minorEastAsia" w:eastAsiaTheme="minorEastAsia"/>
          <w:color w:val="auto"/>
          <w:spacing w:val="0"/>
          <w:szCs w:val="21"/>
        </w:rPr>
        <w:t xml:space="preserve">苏采云”系统</w:t>
      </w:r>
      <w:r>
        <w:rPr>
          <w:rFonts w:hint="eastAsia" w:cs="宋体" w:asciiTheme="minorEastAsia" w:hAnsiTheme="minorEastAsia" w:eastAsiaTheme="minorEastAsia"/>
          <w:color w:val="auto"/>
          <w:spacing w:val="0"/>
        </w:rPr>
        <w:t xml:space="preserve">获取招标文件，并于</w:t>
      </w:r>
      <w:r>
        <w:rPr>
          <w:rFonts w:hint="eastAsia" w:cs="宋体" w:asciiTheme="minorEastAsia" w:hAnsiTheme="minorEastAsia" w:eastAsiaTheme="minorEastAsia"/>
          <w:color w:val="auto"/>
          <w:spacing w:val="0"/>
          <w:lang w:val="en-US" w:eastAsia="zh-CN"/>
        </w:rPr>
        <w:t xml:space="preserve">2026</w:t>
      </w:r>
      <w:r>
        <w:rPr>
          <w:rFonts w:hint="eastAsia" w:cs="宋体" w:asciiTheme="minorEastAsia" w:hAnsiTheme="minorEastAsia" w:eastAsiaTheme="minorEastAsia"/>
          <w:color w:val="auto"/>
          <w:spacing w:val="0"/>
        </w:rPr>
        <w:t xml:space="preserve">年</w:t>
      </w:r>
      <w:r>
        <w:rPr>
          <w:rFonts w:hint="eastAsia" w:cs="宋体" w:asciiTheme="minorEastAsia" w:hAnsiTheme="minorEastAsia" w:eastAsiaTheme="minorEastAsia"/>
          <w:color w:val="auto"/>
          <w:spacing w:val="0"/>
          <w:lang w:val="en-US" w:eastAsia="zh-CN"/>
        </w:rPr>
        <w:t xml:space="preserve">10</w:t>
      </w:r>
      <w:r>
        <w:rPr>
          <w:rFonts w:hint="eastAsia" w:cs="宋体" w:asciiTheme="minorEastAsia" w:hAnsiTheme="minorEastAsia" w:eastAsiaTheme="minorEastAsia"/>
          <w:color w:val="auto"/>
          <w:spacing w:val="0"/>
        </w:rPr>
        <w:t xml:space="preserve">月</w:t>
      </w:r>
      <w:r>
        <w:rPr>
          <w:rFonts w:hint="eastAsia" w:cs="宋体" w:asciiTheme="minorEastAsia" w:hAnsiTheme="minorEastAsia" w:eastAsiaTheme="minorEastAsia"/>
          <w:color w:val="auto"/>
          <w:spacing w:val="0"/>
          <w:lang w:val="en-US" w:eastAsia="zh-CN"/>
        </w:rPr>
        <w:t xml:space="preserve">12</w:t>
      </w:r>
      <w:r>
        <w:rPr>
          <w:rFonts w:hint="eastAsia" w:cs="宋体" w:asciiTheme="minorEastAsia" w:hAnsiTheme="minorEastAsia" w:eastAsiaTheme="minorEastAsia"/>
          <w:color w:val="auto"/>
          <w:spacing w:val="0"/>
        </w:rPr>
        <w:t xml:space="preserve">日0</w:t>
      </w:r>
      <w:r>
        <w:rPr>
          <w:rFonts w:hint="eastAsia" w:cs="宋体" w:asciiTheme="minorEastAsia" w:hAnsiTheme="minorEastAsia" w:eastAsiaTheme="minorEastAsia"/>
          <w:color w:val="auto"/>
          <w:spacing w:val="0"/>
          <w:lang w:val="en-US" w:eastAsia="zh-CN"/>
        </w:rPr>
        <w:t xml:space="preserve">9</w:t>
      </w:r>
      <w:r>
        <w:rPr>
          <w:rFonts w:hint="eastAsia" w:cs="宋体" w:asciiTheme="minorEastAsia" w:hAnsiTheme="minorEastAsia" w:eastAsiaTheme="minorEastAsia"/>
          <w:color w:val="auto"/>
          <w:spacing w:val="0"/>
        </w:rPr>
        <w:t xml:space="preserve">:</w:t>
      </w:r>
      <w:r>
        <w:rPr>
          <w:rFonts w:hint="eastAsia" w:cs="宋体" w:asciiTheme="minorEastAsia" w:hAnsiTheme="minorEastAsia" w:eastAsiaTheme="minorEastAsia"/>
          <w:color w:val="auto"/>
          <w:spacing w:val="0"/>
          <w:lang w:val="en-US" w:eastAsia="zh-CN"/>
        </w:rPr>
        <w:t xml:space="preserve">3</w:t>
      </w:r>
      <w:r>
        <w:rPr>
          <w:rFonts w:hint="eastAsia" w:cs="宋体" w:asciiTheme="minorEastAsia" w:hAnsiTheme="minorEastAsia" w:eastAsiaTheme="minorEastAsia"/>
          <w:color w:val="auto"/>
          <w:spacing w:val="0"/>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pacing w:val="0"/>
          <w:szCs w:val="21"/>
        </w:rPr>
      </w:pPr>
      <w:r>
        <w:rPr>
          <w:rFonts w:cs="Arial" w:asciiTheme="minorEastAsia" w:hAnsiTheme="minorEastAsia" w:eastAsiaTheme="minorEastAsia"/>
          <w:b/>
          <w:spacing w:val="0"/>
          <w:szCs w:val="21"/>
        </w:rPr>
        <w:t xml:space="preserve">一、项目基本情况</w:t>
      </w:r>
      <w:r>
        <w:rPr>
          <w:rFonts w:hint="eastAsia" w:cs="Arial" w:asciiTheme="minorEastAsia" w:hAnsiTheme="minorEastAsia" w:eastAsiaTheme="minorEastAsia"/>
          <w:b/>
          <w:spacing w:val="0"/>
          <w:szCs w:val="21"/>
        </w:rPr>
        <w:t xml:space="preserve"> </w:t>
      </w:r>
      <w:r>
        <w:rPr>
          <w:rFonts w:cs="Arial" w:asciiTheme="minorEastAsia" w:hAnsiTheme="minorEastAsia" w:eastAsiaTheme="minorEastAsia"/>
          <w:b/>
          <w:spacing w:val="0"/>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pacing w:val="0"/>
          <w:szCs w:val="21"/>
          <w:highlight w:val="none"/>
          <w:lang w:val="en-US" w:eastAsia="zh-CN"/>
        </w:rPr>
      </w:pPr>
      <w:r>
        <w:rPr>
          <w:rFonts w:cs="Arial" w:asciiTheme="minorEastAsia" w:hAnsiTheme="minorEastAsia" w:eastAsiaTheme="minorEastAsia"/>
          <w:bCs/>
          <w:spacing w:val="0"/>
          <w:szCs w:val="21"/>
        </w:rPr>
        <w:t xml:space="preserve">项目编号：JSZC-320000-JSGC-G2026-0044</w:t>
      </w:r>
      <w:r>
        <w:rPr>
          <w:rFonts w:hint="eastAsia" w:cs="Arial" w:asciiTheme="minorEastAsia" w:hAnsiTheme="minorEastAsia" w:eastAsiaTheme="minorEastAsia"/>
          <w:bCs/>
          <w:spacing w:val="0"/>
          <w:szCs w:val="21"/>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pacing w:val="0"/>
          <w:szCs w:val="21"/>
          <w:highlight w:val="none"/>
        </w:rPr>
      </w:pPr>
      <w:r>
        <w:rPr>
          <w:rFonts w:cs="Arial" w:asciiTheme="minorEastAsia" w:hAnsiTheme="minorEastAsia" w:eastAsiaTheme="minorEastAsia"/>
          <w:bCs/>
          <w:spacing w:val="0"/>
          <w:szCs w:val="21"/>
          <w:highlight w:val="none"/>
        </w:rPr>
        <w:t xml:space="preserve">项目名称：</w:t>
      </w:r>
      <w:r>
        <w:rPr>
          <w:rFonts w:hint="eastAsia" w:cs="Arial" w:asciiTheme="minorEastAsia" w:hAnsiTheme="minorEastAsia" w:eastAsiaTheme="minorEastAsia"/>
          <w:bCs/>
          <w:spacing w:val="0"/>
          <w:szCs w:val="21"/>
          <w:highlight w:val="none"/>
          <w:lang w:eastAsia="zh-CN"/>
        </w:rPr>
        <w:t xml:space="preserve">江</w:t>
      </w:r>
      <w:r>
        <w:rPr>
          <w:rFonts w:hint="eastAsia" w:cs="Arial" w:asciiTheme="minorEastAsia" w:hAnsiTheme="minorEastAsia" w:eastAsiaTheme="minorEastAsia"/>
          <w:bCs/>
          <w:color w:val="auto"/>
          <w:spacing w:val="0"/>
          <w:szCs w:val="21"/>
          <w:highlight w:val="none"/>
          <w:lang w:eastAsia="zh-CN"/>
        </w:rPr>
        <w:t xml:space="preserve">苏省新能源地质调查大队重力仪采购项目</w:t>
      </w:r>
      <w:r/>
    </w:p>
    <w:p>
      <w:pPr>
        <w:ind w:firstLine="420"/>
        <w:jc w:val="left"/>
        <w:spacing w:line="360" w:lineRule="auto"/>
        <w:shd w:val="clear" w:color="auto" w:fill="ffffff"/>
        <w:widowControl/>
        <w:rPr>
          <w:rFonts w:hint="eastAsia" w:asciiTheme="minorEastAsia" w:hAnsiTheme="minorEastAsia" w:eastAsiaTheme="minorEastAsia"/>
          <w:bCs/>
          <w:color w:val="auto"/>
          <w:spacing w:val="0"/>
          <w:szCs w:val="21"/>
          <w:highlight w:val="none"/>
        </w:rPr>
      </w:pPr>
      <w:r>
        <w:rPr>
          <w:rFonts w:hint="eastAsia" w:cs="Arial" w:asciiTheme="minorEastAsia" w:hAnsiTheme="minorEastAsia" w:eastAsiaTheme="minorEastAsia"/>
          <w:bCs/>
          <w:color w:val="auto"/>
          <w:spacing w:val="0"/>
          <w:szCs w:val="21"/>
          <w:highlight w:val="none"/>
        </w:rPr>
        <w:t xml:space="preserve">预算金额</w:t>
      </w:r>
      <w:r>
        <w:rPr>
          <w:rFonts w:hint="eastAsia" w:asciiTheme="minorEastAsia" w:hAnsiTheme="minorEastAsia" w:eastAsiaTheme="minorEastAsia"/>
          <w:bCs/>
          <w:color w:val="auto"/>
          <w:spacing w:val="0"/>
          <w:szCs w:val="21"/>
          <w:highlight w:val="none"/>
        </w:rPr>
        <w:t xml:space="preserve">：</w:t>
      </w:r>
      <w:r>
        <w:rPr>
          <w:rFonts w:hint="eastAsia" w:asciiTheme="minorEastAsia" w:hAnsiTheme="minorEastAsia" w:eastAsiaTheme="minorEastAsia"/>
          <w:bCs/>
          <w:color w:val="auto"/>
          <w:spacing w:val="0"/>
          <w:szCs w:val="21"/>
          <w:highlight w:val="none"/>
          <w:lang w:val="en-US" w:eastAsia="zh-CN"/>
        </w:rPr>
        <w:t xml:space="preserve"> 100</w:t>
      </w:r>
      <w:r>
        <w:rPr>
          <w:rFonts w:hint="eastAsia" w:asciiTheme="minorEastAsia" w:hAnsiTheme="minorEastAsia" w:eastAsiaTheme="minorEastAsia"/>
          <w:bCs/>
          <w:color w:val="auto"/>
          <w:spacing w:val="0"/>
          <w:szCs w:val="21"/>
          <w:highlight w:val="none"/>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pacing w:val="0"/>
          <w:szCs w:val="21"/>
          <w:highlight w:val="none"/>
        </w:rPr>
      </w:pPr>
      <w:r/>
      <w:bookmarkStart w:id="5" w:name="_Hlk175666274"/>
      <w:r>
        <w:rPr>
          <w:rFonts w:hint="eastAsia" w:asciiTheme="minorEastAsia" w:hAnsiTheme="minorEastAsia" w:eastAsiaTheme="minorEastAsia"/>
          <w:bCs/>
          <w:color w:val="auto"/>
          <w:spacing w:val="0"/>
          <w:szCs w:val="21"/>
          <w:highlight w:val="none"/>
        </w:rPr>
        <w:t xml:space="preserve">最高限价（如有）</w:t>
      </w:r>
      <w:bookmarkEnd w:id="5"/>
      <w:r>
        <w:rPr>
          <w:rFonts w:cs="Arial" w:asciiTheme="minorEastAsia" w:hAnsiTheme="minorEastAsia" w:eastAsiaTheme="minorEastAsia"/>
          <w:bCs/>
          <w:color w:val="auto"/>
          <w:spacing w:val="0"/>
          <w:szCs w:val="21"/>
          <w:highlight w:val="none"/>
        </w:rPr>
        <w:t xml:space="preserve">：</w:t>
      </w:r>
      <w:r>
        <w:rPr>
          <w:rFonts w:hint="eastAsia" w:cs="Arial" w:asciiTheme="minorEastAsia" w:hAnsiTheme="minorEastAsia" w:eastAsiaTheme="minorEastAsia"/>
          <w:bCs/>
          <w:color w:val="auto"/>
          <w:spacing w:val="0"/>
          <w:szCs w:val="21"/>
          <w:highlight w:val="none"/>
          <w:lang w:val="en-US" w:eastAsia="zh-CN"/>
        </w:rPr>
        <w:t xml:space="preserve">99.75</w:t>
      </w:r>
      <w:r>
        <w:rPr>
          <w:rFonts w:hint="eastAsia" w:cs="Arial" w:asciiTheme="minorEastAsia" w:hAnsiTheme="minorEastAsia" w:eastAsiaTheme="minorEastAsia"/>
          <w:bCs/>
          <w:color w:val="auto"/>
          <w:spacing w:val="0"/>
          <w:szCs w:val="21"/>
          <w:highlight w:val="none"/>
        </w:rPr>
        <w:t xml:space="preserve">万元</w:t>
      </w:r>
      <w:r/>
    </w:p>
    <w:p>
      <w:pPr>
        <w:ind w:firstLine="420"/>
        <w:jc w:val="left"/>
        <w:spacing w:line="360" w:lineRule="auto"/>
        <w:shd w:val="clear" w:color="auto" w:fill="ffffff"/>
        <w:widowControl/>
        <w:rPr>
          <w:rFonts w:hint="eastAsia" w:asciiTheme="minorEastAsia" w:hAnsiTheme="minorEastAsia" w:eastAsiaTheme="minorEastAsia"/>
          <w:bCs/>
          <w:spacing w:val="0"/>
          <w:szCs w:val="21"/>
          <w:highlight w:val="none"/>
          <w:u w:val="single"/>
        </w:rPr>
      </w:pPr>
      <w:r>
        <w:rPr>
          <w:rFonts w:cs="Arial" w:asciiTheme="minorEastAsia" w:hAnsiTheme="minorEastAsia" w:eastAsiaTheme="minorEastAsia"/>
          <w:bCs/>
          <w:spacing w:val="0"/>
          <w:szCs w:val="21"/>
          <w:highlight w:val="none"/>
        </w:rPr>
        <w:t xml:space="preserve">采购需求</w:t>
      </w:r>
      <w:r>
        <w:rPr>
          <w:rFonts w:hint="eastAsia" w:cs="Arial" w:asciiTheme="minorEastAsia" w:hAnsiTheme="minorEastAsia" w:eastAsiaTheme="minorEastAsia"/>
          <w:bCs/>
          <w:spacing w:val="0"/>
          <w:szCs w:val="21"/>
          <w:highlight w:val="none"/>
        </w:rPr>
        <w:t xml:space="preserve">：</w:t>
      </w:r>
      <w:r>
        <w:rPr>
          <w:rFonts w:hint="eastAsia" w:cs="Arial" w:asciiTheme="minorEastAsia" w:hAnsiTheme="minorEastAsia" w:eastAsiaTheme="minorEastAsia"/>
          <w:bCs/>
          <w:spacing w:val="0"/>
          <w:szCs w:val="21"/>
          <w:highlight w:val="none"/>
          <w:lang w:val="en-US" w:eastAsia="zh-CN"/>
        </w:rPr>
        <w:t xml:space="preserve">为满足自然资源调查监测项目需求，需采购自动测量重力仪1套</w:t>
      </w:r>
      <w:r>
        <w:rPr>
          <w:rFonts w:hint="eastAsia" w:cs="Arial" w:asciiTheme="minorEastAsia" w:hAnsiTheme="minorEastAsia" w:eastAsiaTheme="minorEastAsia"/>
          <w:bCs/>
          <w:spacing w:val="0"/>
          <w:szCs w:val="21"/>
          <w:highlight w:val="none"/>
        </w:rPr>
        <w:t xml:space="preserve">。具体要求详见招标文件第四章。</w:t>
      </w:r>
      <w:r/>
    </w:p>
    <w:p>
      <w:pPr>
        <w:ind w:firstLine="420"/>
        <w:jc w:val="left"/>
        <w:spacing w:line="360" w:lineRule="auto"/>
        <w:shd w:val="clear" w:color="auto" w:fill="ffffff"/>
        <w:widowControl/>
        <w:rPr>
          <w:rFonts w:hint="eastAsia" w:cs="Arial" w:asciiTheme="minorEastAsia" w:hAnsiTheme="minorEastAsia" w:eastAsiaTheme="minorEastAsia"/>
          <w:bCs/>
          <w:color w:val="auto"/>
          <w:spacing w:val="0"/>
          <w:szCs w:val="21"/>
          <w:highlight w:val="none"/>
        </w:rPr>
      </w:pPr>
      <w:r>
        <w:rPr>
          <w:rFonts w:cs="Arial" w:asciiTheme="minorEastAsia" w:hAnsiTheme="minorEastAsia" w:eastAsiaTheme="minorEastAsia"/>
          <w:bCs/>
          <w:spacing w:val="0"/>
          <w:szCs w:val="21"/>
          <w:highlight w:val="none"/>
        </w:rPr>
        <w:t xml:space="preserve">合同履行期限：</w:t>
      </w:r>
      <w:r>
        <w:rPr>
          <w:rFonts w:hint="eastAsia" w:cs="Arial" w:asciiTheme="minorEastAsia" w:hAnsiTheme="minorEastAsia" w:eastAsiaTheme="minorEastAsia"/>
          <w:bCs/>
          <w:spacing w:val="0"/>
          <w:szCs w:val="21"/>
          <w:highlight w:val="none"/>
          <w:lang w:eastAsia="zh-CN"/>
        </w:rPr>
        <w:t xml:space="preserve">合同签订后</w:t>
      </w:r>
      <w:r>
        <w:rPr>
          <w:rFonts w:hint="eastAsia" w:cs="Arial" w:asciiTheme="minorEastAsia" w:hAnsiTheme="minorEastAsia" w:eastAsiaTheme="minorEastAsia"/>
          <w:bCs/>
          <w:spacing w:val="0"/>
          <w:szCs w:val="21"/>
          <w:highlight w:val="none"/>
          <w:lang w:val="en-US" w:eastAsia="zh-CN"/>
        </w:rPr>
        <w:t xml:space="preserve">120</w:t>
      </w:r>
      <w:r>
        <w:rPr>
          <w:rFonts w:hint="eastAsia" w:cs="Arial" w:asciiTheme="minorEastAsia" w:hAnsiTheme="minorEastAsia" w:eastAsiaTheme="minorEastAsia"/>
          <w:bCs/>
          <w:spacing w:val="0"/>
          <w:szCs w:val="21"/>
          <w:highlight w:val="none"/>
          <w:lang w:eastAsia="zh-CN"/>
        </w:rPr>
        <w:t xml:space="preserve">个工作日内交付</w:t>
      </w:r>
      <w:r>
        <w:rPr>
          <w:rFonts w:hint="eastAsia" w:cs="Arial" w:asciiTheme="minorEastAsia" w:hAnsiTheme="minorEastAsia" w:eastAsiaTheme="minorEastAsia"/>
          <w:bCs/>
          <w:spacing w:val="0"/>
          <w:szCs w:val="21"/>
          <w:highlight w:val="none"/>
        </w:rPr>
        <w:t xml:space="preserve">，并按采购人要求全部送货到位并安装调试完成。设备的免费质保期为设备验收报告签</w:t>
      </w:r>
      <w:r>
        <w:rPr>
          <w:rFonts w:hint="eastAsia" w:cs="Arial" w:asciiTheme="minorEastAsia" w:hAnsiTheme="minorEastAsia" w:eastAsiaTheme="minorEastAsia"/>
          <w:bCs/>
          <w:color w:val="auto"/>
          <w:spacing w:val="0"/>
          <w:szCs w:val="21"/>
          <w:highlight w:val="none"/>
        </w:rPr>
        <w:t xml:space="preserve">署之日起</w:t>
      </w:r>
      <w:r>
        <w:rPr>
          <w:rFonts w:hint="eastAsia" w:cs="Arial" w:asciiTheme="minorEastAsia" w:hAnsiTheme="minorEastAsia" w:eastAsiaTheme="minorEastAsia"/>
          <w:bCs/>
          <w:color w:val="auto"/>
          <w:spacing w:val="0"/>
          <w:szCs w:val="21"/>
          <w:highlight w:val="none"/>
          <w:lang w:val="en-US" w:eastAsia="zh-CN"/>
        </w:rPr>
        <w:t xml:space="preserve">2</w:t>
      </w:r>
      <w:r>
        <w:rPr>
          <w:rFonts w:hint="eastAsia" w:cs="Arial" w:asciiTheme="minorEastAsia" w:hAnsiTheme="minorEastAsia" w:eastAsiaTheme="minorEastAsia"/>
          <w:bCs/>
          <w:color w:val="auto"/>
          <w:spacing w:val="0"/>
          <w:szCs w:val="21"/>
          <w:highlight w:val="none"/>
        </w:rPr>
        <w:t xml:space="preserve">年。</w:t>
      </w:r>
      <w:r/>
    </w:p>
    <w:p>
      <w:pPr>
        <w:ind w:firstLine="420"/>
        <w:jc w:val="left"/>
        <w:spacing w:line="360" w:lineRule="auto"/>
        <w:shd w:val="clear" w:color="auto" w:fill="ffffff"/>
        <w:widowControl/>
        <w:rPr>
          <w:rFonts w:hint="eastAsia" w:cs="Arial" w:asciiTheme="minorEastAsia" w:hAnsiTheme="minorEastAsia" w:eastAsiaTheme="minorEastAsia"/>
          <w:bCs/>
          <w:color w:val="auto"/>
          <w:spacing w:val="0"/>
          <w:szCs w:val="21"/>
          <w:highlight w:val="none"/>
        </w:rPr>
      </w:pPr>
      <w:r/>
      <w:bookmarkStart w:id="6" w:name="_Hlk77845455"/>
      <w:r/>
      <w:bookmarkStart w:id="7" w:name="_Hlk128055931"/>
      <w:r>
        <w:rPr>
          <w:rFonts w:cs="Arial" w:asciiTheme="minorEastAsia" w:hAnsiTheme="minorEastAsia" w:eastAsiaTheme="minorEastAsia"/>
          <w:bCs/>
          <w:color w:val="auto"/>
          <w:spacing w:val="0"/>
          <w:szCs w:val="21"/>
          <w:highlight w:val="none"/>
        </w:rPr>
        <w:t xml:space="preserve">本项目</w:t>
      </w:r>
      <w:bookmarkStart w:id="8" w:name="_Hlk84582886"/>
      <w:r>
        <w:rPr>
          <w:rFonts w:hint="eastAsia" w:cs="Arial" w:asciiTheme="minorEastAsia" w:hAnsiTheme="minorEastAsia" w:eastAsiaTheme="minorEastAsia"/>
          <w:bCs/>
          <w:color w:val="auto"/>
          <w:spacing w:val="0"/>
          <w:szCs w:val="21"/>
          <w:highlight w:val="none"/>
        </w:rPr>
        <w:t xml:space="preserve">（是/否）</w:t>
      </w:r>
      <w:r>
        <w:rPr>
          <w:rFonts w:cs="Arial" w:asciiTheme="minorEastAsia" w:hAnsiTheme="minorEastAsia" w:eastAsiaTheme="minorEastAsia"/>
          <w:bCs/>
          <w:color w:val="auto"/>
          <w:spacing w:val="0"/>
          <w:szCs w:val="21"/>
          <w:highlight w:val="none"/>
        </w:rPr>
        <w:t xml:space="preserve">接受</w:t>
      </w:r>
      <w:bookmarkEnd w:id="8"/>
      <w:r>
        <w:rPr>
          <w:rFonts w:cs="Arial" w:asciiTheme="minorEastAsia" w:hAnsiTheme="minorEastAsia" w:eastAsiaTheme="minorEastAsia"/>
          <w:bCs/>
          <w:color w:val="auto"/>
          <w:spacing w:val="0"/>
          <w:szCs w:val="21"/>
          <w:highlight w:val="none"/>
        </w:rPr>
        <w:t xml:space="preserve">联合体投标</w:t>
      </w:r>
      <w:r>
        <w:rPr>
          <w:rFonts w:hint="eastAsia" w:cs="Arial" w:asciiTheme="minorEastAsia" w:hAnsiTheme="minorEastAsia" w:eastAsiaTheme="minorEastAsia"/>
          <w:bCs/>
          <w:color w:val="auto"/>
          <w:spacing w:val="0"/>
          <w:szCs w:val="21"/>
          <w:highlight w:val="none"/>
        </w:rPr>
        <w:t xml:space="preserve">：否</w:t>
      </w:r>
      <w:bookmarkEnd w:id="6"/>
      <w:r/>
      <w:bookmarkEnd w:id="7"/>
      <w:r/>
      <w:r/>
    </w:p>
    <w:p>
      <w:pPr>
        <w:ind w:firstLine="422"/>
        <w:jc w:val="left"/>
        <w:spacing w:line="360" w:lineRule="auto"/>
        <w:shd w:val="clear" w:color="auto" w:fill="ffffff"/>
        <w:widowControl/>
        <w:rPr>
          <w:rFonts w:hint="eastAsia" w:cs="Arial" w:asciiTheme="minorEastAsia" w:hAnsiTheme="minorEastAsia" w:eastAsiaTheme="minorEastAsia"/>
          <w:b/>
          <w:spacing w:val="0"/>
          <w:szCs w:val="21"/>
          <w:highlight w:val="none"/>
        </w:rPr>
      </w:pPr>
      <w:r>
        <w:rPr>
          <w:rFonts w:cs="Arial" w:asciiTheme="minorEastAsia" w:hAnsiTheme="minorEastAsia" w:eastAsiaTheme="minorEastAsia"/>
          <w:b/>
          <w:spacing w:val="0"/>
          <w:szCs w:val="21"/>
          <w:highlight w:val="none"/>
        </w:rPr>
        <w:t xml:space="preserve">二、</w:t>
      </w:r>
      <w:r>
        <w:rPr>
          <w:rFonts w:hint="eastAsia" w:cs="Arial" w:asciiTheme="minorEastAsia" w:hAnsiTheme="minorEastAsia" w:eastAsiaTheme="minorEastAsia"/>
          <w:b/>
          <w:spacing w:val="0"/>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pacing w:val="0"/>
          <w:szCs w:val="21"/>
          <w:highlight w:val="none"/>
        </w:rPr>
      </w:pPr>
      <w:r>
        <w:rPr>
          <w:rFonts w:hint="eastAsia" w:cs="Arial" w:asciiTheme="minorEastAsia" w:hAnsiTheme="minorEastAsia" w:eastAsiaTheme="minorEastAsia"/>
          <w:bCs/>
          <w:spacing w:val="0"/>
          <w:szCs w:val="21"/>
          <w:highlight w:val="none"/>
        </w:rPr>
        <w:t xml:space="preserve">（一）</w:t>
      </w:r>
      <w:r>
        <w:rPr>
          <w:rFonts w:cs="Arial" w:asciiTheme="minorEastAsia" w:hAnsiTheme="minorEastAsia" w:eastAsiaTheme="minorEastAsia"/>
          <w:bCs/>
          <w:spacing w:val="0"/>
          <w:szCs w:val="21"/>
          <w:highlight w:val="none"/>
        </w:rPr>
        <w:t xml:space="preserve">满足《中华人民共和国政府采购法》第二十二条规定</w:t>
      </w:r>
      <w:r>
        <w:rPr>
          <w:rFonts w:hint="eastAsia" w:cs="Arial" w:asciiTheme="minorEastAsia" w:hAnsiTheme="minorEastAsia" w:eastAsiaTheme="minorEastAsia"/>
          <w:bCs/>
          <w:spacing w:val="0"/>
          <w:szCs w:val="21"/>
          <w:highlight w:val="none"/>
        </w:rPr>
        <w:t xml:space="preserve">：</w:t>
      </w:r>
      <w:r/>
    </w:p>
    <w:p>
      <w:pPr>
        <w:ind w:firstLine="420"/>
        <w:jc w:val="left"/>
        <w:spacing w:line="360" w:lineRule="auto"/>
        <w:rPr>
          <w:rFonts w:hint="eastAsia" w:asciiTheme="minorEastAsia" w:hAnsiTheme="minorEastAsia" w:eastAsiaTheme="minorEastAsia"/>
          <w:bCs/>
          <w:spacing w:val="0"/>
          <w:szCs w:val="21"/>
          <w:highlight w:val="none"/>
        </w:rPr>
      </w:pPr>
      <w:r>
        <w:rPr>
          <w:rFonts w:hint="eastAsia" w:asciiTheme="minorEastAsia" w:hAnsiTheme="minorEastAsia" w:eastAsiaTheme="minorEastAsia"/>
          <w:bCs/>
          <w:spacing w:val="0"/>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pacing w:val="0"/>
          <w:szCs w:val="21"/>
          <w:highlight w:val="none"/>
        </w:rPr>
      </w:pPr>
      <w:r>
        <w:rPr>
          <w:rFonts w:hint="eastAsia" w:asciiTheme="minorEastAsia" w:hAnsiTheme="minorEastAsia" w:eastAsiaTheme="minorEastAsia"/>
          <w:bCs/>
          <w:spacing w:val="0"/>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spacing w:val="0"/>
          <w:szCs w:val="21"/>
          <w:highlight w:val="none"/>
        </w:rPr>
      </w:pPr>
      <w:r>
        <w:rPr>
          <w:rFonts w:hint="eastAsia" w:asciiTheme="minorEastAsia" w:hAnsiTheme="minorEastAsia" w:eastAsiaTheme="minorEastAsia"/>
          <w:bCs/>
          <w:spacing w:val="0"/>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pacing w:val="0"/>
          <w:szCs w:val="21"/>
          <w:highlight w:val="none"/>
        </w:rPr>
        <w:t xml:space="preserve">或证明材料</w:t>
      </w:r>
      <w:bookmarkEnd w:id="9"/>
      <w:r>
        <w:rPr>
          <w:rFonts w:hint="eastAsia" w:asciiTheme="minorEastAsia" w:hAnsiTheme="minorEastAsia" w:eastAsiaTheme="minorEastAsia"/>
          <w:bCs/>
          <w:spacing w:val="0"/>
          <w:szCs w:val="21"/>
          <w:highlight w:val="none"/>
        </w:rPr>
        <w:t xml:space="preserve">）；</w:t>
      </w:r>
      <w:r/>
    </w:p>
    <w:p>
      <w:pPr>
        <w:ind w:firstLine="420"/>
        <w:jc w:val="left"/>
        <w:spacing w:line="360" w:lineRule="auto"/>
        <w:rPr>
          <w:rFonts w:hint="eastAsia" w:asciiTheme="minorEastAsia" w:hAnsiTheme="minorEastAsia" w:eastAsiaTheme="minorEastAsia"/>
          <w:bCs/>
          <w:spacing w:val="0"/>
          <w:szCs w:val="21"/>
          <w:highlight w:val="none"/>
        </w:rPr>
      </w:pPr>
      <w:r>
        <w:rPr>
          <w:rFonts w:hint="eastAsia" w:asciiTheme="minorEastAsia" w:hAnsiTheme="minorEastAsia" w:eastAsiaTheme="minorEastAsia"/>
          <w:bCs/>
          <w:spacing w:val="0"/>
          <w:szCs w:val="21"/>
          <w:highlight w:val="none"/>
        </w:rPr>
        <w:t xml:space="preserve">4. </w:t>
      </w:r>
      <w:bookmarkStart w:id="10" w:name="_Hlk169006514"/>
      <w:r>
        <w:rPr>
          <w:rFonts w:hint="eastAsia" w:asciiTheme="minorEastAsia" w:hAnsiTheme="minorEastAsia" w:eastAsiaTheme="minorEastAsia"/>
          <w:bCs/>
          <w:spacing w:val="0"/>
          <w:szCs w:val="21"/>
          <w:highlight w:val="none"/>
        </w:rPr>
        <w:t xml:space="preserve">具有依法缴纳税收和社会保障资金的良好记录</w:t>
      </w:r>
      <w:bookmarkStart w:id="11" w:name="_Hlk168994408"/>
      <w:r>
        <w:rPr>
          <w:rFonts w:hint="eastAsia" w:asciiTheme="minorEastAsia" w:hAnsiTheme="minorEastAsia" w:eastAsiaTheme="minorEastAsia"/>
          <w:bCs/>
          <w:spacing w:val="0"/>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pacing w:val="0"/>
          <w:szCs w:val="21"/>
          <w:highlight w:val="none"/>
        </w:rPr>
        <w:t xml:space="preserve">；</w:t>
      </w:r>
      <w:bookmarkEnd w:id="10"/>
      <w:r/>
      <w:r/>
    </w:p>
    <w:p>
      <w:pPr>
        <w:ind w:firstLine="420"/>
        <w:jc w:val="left"/>
        <w:spacing w:line="360" w:lineRule="auto"/>
        <w:rPr>
          <w:rFonts w:hint="eastAsia" w:asciiTheme="minorEastAsia" w:hAnsiTheme="minorEastAsia" w:eastAsiaTheme="minorEastAsia"/>
          <w:bCs/>
          <w:spacing w:val="0"/>
          <w:szCs w:val="21"/>
          <w:highlight w:val="none"/>
        </w:rPr>
      </w:pPr>
      <w:r>
        <w:rPr>
          <w:rFonts w:hint="eastAsia" w:asciiTheme="minorEastAsia" w:hAnsiTheme="minorEastAsia" w:eastAsiaTheme="minorEastAsia"/>
          <w:bCs/>
          <w:spacing w:val="0"/>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pacing w:val="0"/>
          <w:szCs w:val="21"/>
          <w:highlight w:val="none"/>
        </w:rPr>
      </w:pPr>
      <w:r>
        <w:rPr>
          <w:rFonts w:hint="eastAsia" w:asciiTheme="minorEastAsia" w:hAnsiTheme="minorEastAsia" w:eastAsiaTheme="minorEastAsia"/>
          <w:bCs/>
          <w:spacing w:val="0"/>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pacing w:val="0"/>
          <w:szCs w:val="21"/>
          <w:highlight w:val="none"/>
        </w:rPr>
      </w:pPr>
      <w:r>
        <w:rPr>
          <w:rFonts w:hint="eastAsia" w:cs="Arial" w:asciiTheme="minorEastAsia" w:hAnsiTheme="minorEastAsia" w:eastAsiaTheme="minorEastAsia"/>
          <w:bCs/>
          <w:spacing w:val="0"/>
          <w:szCs w:val="21"/>
          <w:highlight w:val="none"/>
        </w:rPr>
        <w:t xml:space="preserve">（二）</w:t>
      </w:r>
      <w:r>
        <w:rPr>
          <w:rFonts w:cs="Arial" w:asciiTheme="minorEastAsia" w:hAnsiTheme="minorEastAsia" w:eastAsiaTheme="minorEastAsia"/>
          <w:bCs/>
          <w:spacing w:val="0"/>
          <w:szCs w:val="21"/>
          <w:highlight w:val="none"/>
        </w:rPr>
        <w:t xml:space="preserve">落实政府采购政策需满足的资格要求：</w:t>
      </w:r>
      <w:bookmarkStart w:id="12" w:name="_Hlk128042064"/>
      <w:r>
        <w:rPr>
          <w:rFonts w:hint="eastAsia" w:cs="Arial" w:asciiTheme="minorEastAsia" w:hAnsiTheme="minorEastAsia" w:eastAsiaTheme="minorEastAsia"/>
          <w:bCs/>
          <w:spacing w:val="0"/>
          <w:szCs w:val="21"/>
          <w:highlight w:val="none"/>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spacing w:val="0"/>
          <w:szCs w:val="21"/>
          <w:highlight w:val="none"/>
        </w:rPr>
      </w:pPr>
      <w:r/>
      <w:bookmarkStart w:id="13" w:name="_Hlk67996638"/>
      <w:r/>
      <w:bookmarkStart w:id="14" w:name="_Hlk67648547"/>
      <w:r>
        <w:rPr>
          <w:rFonts w:hint="eastAsia" w:cs="Arial" w:asciiTheme="minorEastAsia" w:hAnsiTheme="minorEastAsia" w:eastAsiaTheme="minorEastAsia"/>
          <w:bCs/>
          <w:spacing w:val="0"/>
          <w:szCs w:val="21"/>
          <w:highlight w:val="none"/>
        </w:rPr>
        <w:t xml:space="preserve">（三）</w:t>
      </w:r>
      <w:r>
        <w:rPr>
          <w:rFonts w:hint="eastAsia" w:cs="Arial" w:asciiTheme="minorEastAsia" w:hAnsiTheme="minorEastAsia" w:eastAsiaTheme="minorEastAsia"/>
          <w:bCs/>
          <w:spacing w:val="0"/>
          <w:szCs w:val="21"/>
          <w:highlight w:val="none"/>
        </w:rPr>
        <w:t xml:space="preserve">本项目特定资格要求</w:t>
      </w:r>
      <w:bookmarkEnd w:id="13"/>
      <w:r>
        <w:rPr>
          <w:rFonts w:hint="eastAsia" w:cs="Arial" w:asciiTheme="minorEastAsia" w:hAnsiTheme="minorEastAsia" w:eastAsiaTheme="minorEastAsia"/>
          <w:bCs/>
          <w:spacing w:val="0"/>
          <w:szCs w:val="21"/>
          <w:highlight w:val="none"/>
        </w:rPr>
        <w:t xml:space="preserve">：</w:t>
      </w:r>
      <w:bookmarkEnd w:id="14"/>
      <w:r>
        <w:rPr>
          <w:rFonts w:hint="eastAsia" w:cs="Arial" w:asciiTheme="minorEastAsia" w:hAnsiTheme="minorEastAsia" w:eastAsiaTheme="minorEastAsia"/>
          <w:bCs/>
          <w:spacing w:val="0"/>
          <w:szCs w:val="21"/>
          <w:highlight w:val="none"/>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pacing w:val="0"/>
          <w:szCs w:val="21"/>
          <w:highlight w:val="none"/>
        </w:rPr>
      </w:pPr>
      <w:r/>
      <w:bookmarkStart w:id="15" w:name="_Hlk77845490"/>
      <w:r/>
      <w:bookmarkStart w:id="16" w:name="_Hlk77846375"/>
      <w:r>
        <w:rPr>
          <w:rFonts w:cs="Arial" w:asciiTheme="minorEastAsia" w:hAnsiTheme="minorEastAsia" w:eastAsiaTheme="minorEastAsia"/>
          <w:b/>
          <w:spacing w:val="0"/>
          <w:szCs w:val="21"/>
          <w:highlight w:val="none"/>
        </w:rPr>
        <w:t xml:space="preserve">三、获取招标文件</w:t>
      </w:r>
      <w:r/>
    </w:p>
    <w:p>
      <w:pPr>
        <w:ind w:firstLine="420"/>
        <w:jc w:val="left"/>
        <w:spacing w:line="360" w:lineRule="auto"/>
        <w:shd w:val="clear" w:color="auto" w:fill="ffffff"/>
        <w:widowControl/>
        <w:rPr>
          <w:rFonts w:hint="eastAsia" w:cs="Arial" w:asciiTheme="minorEastAsia" w:hAnsiTheme="minorEastAsia" w:eastAsiaTheme="minorEastAsia"/>
          <w:spacing w:val="0"/>
          <w:szCs w:val="21"/>
          <w:highlight w:val="none"/>
        </w:rPr>
      </w:pPr>
      <w:r/>
      <w:bookmarkStart w:id="17" w:name="_Hlk165968429"/>
      <w:r>
        <w:rPr>
          <w:rFonts w:hint="eastAsia" w:cs="Arial" w:asciiTheme="minorEastAsia" w:hAnsiTheme="minorEastAsia" w:eastAsiaTheme="minorEastAsia"/>
          <w:spacing w:val="0"/>
          <w:szCs w:val="21"/>
          <w:highlight w:val="none"/>
        </w:rPr>
        <w:t xml:space="preserve">时间：</w:t>
      </w:r>
      <w:r>
        <w:rPr>
          <w:rFonts w:hint="eastAsia" w:cs="宋体" w:asciiTheme="minorEastAsia" w:hAnsiTheme="minorEastAsia" w:eastAsiaTheme="minorEastAsia"/>
          <w:spacing w:val="0"/>
          <w:szCs w:val="21"/>
          <w:highlight w:val="none"/>
        </w:rPr>
        <w:t xml:space="preserve">自招标文件公告发布之日起5个工作日</w:t>
      </w:r>
      <w:bookmarkEnd w:id="15"/>
      <w:r/>
      <w:r/>
    </w:p>
    <w:p>
      <w:pPr>
        <w:ind w:firstLine="420"/>
        <w:jc w:val="left"/>
        <w:spacing w:line="360" w:lineRule="auto"/>
        <w:shd w:val="clear" w:color="auto" w:fill="ffffff"/>
        <w:widowControl/>
        <w:rPr>
          <w:rFonts w:hint="eastAsia" w:asciiTheme="minorEastAsia" w:hAnsiTheme="minorEastAsia" w:eastAsiaTheme="minorEastAsia"/>
          <w:spacing w:val="0"/>
          <w:szCs w:val="21"/>
          <w:highlight w:val="none"/>
        </w:rPr>
      </w:pPr>
      <w:r/>
      <w:bookmarkStart w:id="18" w:name="_Hlk77845475"/>
      <w:r>
        <w:rPr>
          <w:rFonts w:hint="eastAsia" w:asciiTheme="minorEastAsia" w:hAnsiTheme="minorEastAsia" w:eastAsiaTheme="minorEastAsia"/>
          <w:spacing w:val="0"/>
          <w:szCs w:val="21"/>
          <w:highlight w:val="none"/>
        </w:rPr>
        <w:t xml:space="preserve">地点：</w:t>
      </w:r>
      <w:bookmarkStart w:id="19" w:name="OLE_LINK20"/>
      <w:r>
        <w:rPr>
          <w:rFonts w:hint="eastAsia" w:cs="Arial" w:asciiTheme="minorEastAsia" w:hAnsiTheme="minorEastAsia" w:eastAsiaTheme="minorEastAsia"/>
          <w:spacing w:val="0"/>
          <w:szCs w:val="21"/>
          <w:highlight w:val="none"/>
        </w:rPr>
        <w:t xml:space="preserve">江苏政府采购网</w:t>
      </w:r>
      <w:bookmarkStart w:id="20" w:name="OLE_LINK21"/>
      <w:r>
        <w:rPr>
          <w:rFonts w:hint="eastAsia" w:cs="Arial" w:asciiTheme="minorEastAsia" w:hAnsiTheme="minorEastAsia" w:eastAsiaTheme="minorEastAsia"/>
          <w:spacing w:val="0"/>
          <w:szCs w:val="21"/>
          <w:highlight w:val="none"/>
        </w:rPr>
        <w:t xml:space="preserve">“</w:t>
      </w:r>
      <w:r>
        <w:rPr>
          <w:rFonts w:hint="eastAsia" w:cs="宋体" w:asciiTheme="minorEastAsia" w:hAnsiTheme="minorEastAsia" w:eastAsiaTheme="minorEastAsia"/>
          <w:spacing w:val="0"/>
          <w:szCs w:val="21"/>
          <w:highlight w:val="none"/>
        </w:rPr>
        <w:t xml:space="preserve">苏采云”系统</w:t>
      </w:r>
      <w:bookmarkEnd w:id="19"/>
      <w:r/>
      <w:bookmarkEnd w:id="20"/>
      <w:r/>
      <w:r/>
    </w:p>
    <w:p>
      <w:pPr>
        <w:ind w:firstLine="420"/>
        <w:jc w:val="left"/>
        <w:spacing w:line="360" w:lineRule="auto"/>
        <w:shd w:val="clear" w:color="auto" w:fill="ffffff"/>
        <w:widowControl/>
        <w:rPr>
          <w:rFonts w:hint="eastAsia" w:cs="宋体" w:asciiTheme="minorEastAsia" w:hAnsiTheme="minorEastAsia" w:eastAsiaTheme="minorEastAsia"/>
          <w:bCs/>
          <w:color w:val="ff0000"/>
          <w:spacing w:val="0"/>
          <w:szCs w:val="21"/>
          <w:highlight w:val="none"/>
        </w:rPr>
      </w:pPr>
      <w:r/>
      <w:bookmarkStart w:id="21" w:name="_Hlk75168366"/>
      <w:r/>
      <w:bookmarkStart w:id="22" w:name="_Hlk164960028"/>
      <w:r/>
      <w:bookmarkStart w:id="23" w:name="_Hlk168491228"/>
      <w:r/>
      <w:bookmarkStart w:id="24" w:name="_Hlk168491149"/>
      <w:r>
        <w:rPr>
          <w:rFonts w:hint="eastAsia" w:asciiTheme="minorEastAsia" w:hAnsiTheme="minorEastAsia" w:eastAsiaTheme="minorEastAsia"/>
          <w:spacing w:val="0"/>
          <w:szCs w:val="21"/>
          <w:highlight w:val="none"/>
        </w:rPr>
        <w:t xml:space="preserve">方式：</w:t>
      </w:r>
      <w:bookmarkEnd w:id="21"/>
      <w:r/>
      <w:bookmarkStart w:id="25" w:name="_Hlk163662034"/>
      <w:r/>
      <w:bookmarkStart w:id="26" w:name="_Hlk168492824"/>
      <w:r/>
      <w:bookmarkStart w:id="27" w:name="_Hlk95487722"/>
      <w:r>
        <w:rPr>
          <w:rFonts w:hint="eastAsia" w:asciiTheme="minorEastAsia" w:hAnsiTheme="minorEastAsia" w:eastAsiaTheme="minorEastAsia"/>
          <w:spacing w:val="0"/>
          <w:szCs w:val="21"/>
          <w:highlight w:val="none"/>
        </w:rPr>
        <w:t xml:space="preserve">投标人登录江苏政府采购网，在网站首页点击</w:t>
      </w:r>
      <w:r>
        <w:rPr>
          <w:rFonts w:hint="eastAsia" w:cs="Arial" w:asciiTheme="minorEastAsia" w:hAnsiTheme="minorEastAsia" w:eastAsiaTheme="minorEastAsia"/>
          <w:spacing w:val="0"/>
          <w:szCs w:val="21"/>
          <w:highlight w:val="none"/>
        </w:rPr>
        <w:t xml:space="preserve">“</w:t>
      </w:r>
      <w:r>
        <w:rPr>
          <w:rFonts w:hint="eastAsia" w:cs="宋体" w:asciiTheme="minorEastAsia" w:hAnsiTheme="minorEastAsia" w:eastAsiaTheme="minorEastAsia"/>
          <w:spacing w:val="0"/>
          <w:szCs w:val="21"/>
          <w:highlight w:val="none"/>
        </w:rPr>
        <w:t xml:space="preserve">苏采云”系统</w:t>
      </w:r>
      <w:r>
        <w:rPr>
          <w:rFonts w:hint="eastAsia" w:cs="宋体" w:asciiTheme="minorEastAsia" w:hAnsiTheme="minorEastAsia" w:eastAsiaTheme="minorEastAsia"/>
          <w:bCs/>
          <w:spacing w:val="0"/>
          <w:szCs w:val="21"/>
          <w:highlight w:val="none"/>
        </w:rPr>
        <w:t xml:space="preserve">自行免费下载</w:t>
      </w:r>
      <w:bookmarkEnd w:id="17"/>
      <w:r/>
      <w:bookmarkEnd w:id="22"/>
      <w:r/>
      <w:bookmarkEnd w:id="23"/>
      <w:r/>
      <w:bookmarkEnd w:id="24"/>
      <w:r/>
      <w:bookmarkEnd w:id="25"/>
      <w:r/>
      <w:bookmarkEnd w:id="26"/>
      <w:r/>
      <w:r/>
    </w:p>
    <w:p>
      <w:pPr>
        <w:ind w:firstLine="420"/>
        <w:spacing w:line="360" w:lineRule="auto"/>
        <w:widowControl/>
        <w:rPr>
          <w:rFonts w:hint="eastAsia" w:cs="宋体" w:asciiTheme="minorEastAsia" w:hAnsiTheme="minorEastAsia" w:eastAsiaTheme="minorEastAsia"/>
          <w:spacing w:val="0"/>
          <w:szCs w:val="21"/>
          <w:highlight w:val="none"/>
        </w:rPr>
      </w:pPr>
      <w:r/>
      <w:bookmarkStart w:id="28" w:name="_Hlk128043211"/>
      <w:r>
        <w:rPr>
          <w:rFonts w:hint="eastAsia" w:cs="宋体" w:asciiTheme="minorEastAsia" w:hAnsiTheme="minorEastAsia" w:eastAsiaTheme="minorEastAsia"/>
          <w:spacing w:val="0"/>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spacing w:val="0"/>
          <w:szCs w:val="21"/>
          <w:highlight w:val="none"/>
        </w:rPr>
      </w:pPr>
      <w:r>
        <w:rPr>
          <w:rFonts w:cs="Arial" w:asciiTheme="minorEastAsia" w:hAnsiTheme="minorEastAsia" w:eastAsiaTheme="minorEastAsia"/>
          <w:b/>
          <w:spacing w:val="0"/>
          <w:szCs w:val="21"/>
          <w:highlight w:val="none"/>
        </w:rPr>
        <w:t xml:space="preserve">四、</w:t>
      </w:r>
      <w:bookmarkStart w:id="29" w:name="_Hlk44579106"/>
      <w:r>
        <w:rPr>
          <w:rFonts w:hint="eastAsia" w:cs="Arial" w:asciiTheme="minorEastAsia" w:hAnsiTheme="minorEastAsia" w:eastAsiaTheme="minorEastAsia"/>
          <w:b/>
          <w:spacing w:val="0"/>
          <w:szCs w:val="21"/>
          <w:highlight w:val="none"/>
        </w:rPr>
        <w:t xml:space="preserve">提交投标文件截止时间、开标时间和地点</w:t>
      </w:r>
      <w:bookmarkEnd w:id="29"/>
      <w:r/>
      <w:r/>
    </w:p>
    <w:p>
      <w:pPr>
        <w:ind w:firstLine="420"/>
        <w:jc w:val="left"/>
        <w:spacing w:line="360" w:lineRule="auto"/>
        <w:shd w:val="clear" w:color="auto" w:fill="ffffff"/>
        <w:widowControl/>
        <w:rPr>
          <w:rFonts w:hint="eastAsia" w:cs="Arial" w:asciiTheme="minorEastAsia" w:hAnsiTheme="minorEastAsia" w:eastAsiaTheme="minorEastAsia"/>
          <w:spacing w:val="0"/>
          <w:szCs w:val="21"/>
          <w:highlight w:val="none"/>
        </w:rPr>
      </w:pPr>
      <w:r>
        <w:rPr>
          <w:rFonts w:hint="eastAsia" w:cs="Arial" w:asciiTheme="minorEastAsia" w:hAnsiTheme="minorEastAsia" w:eastAsiaTheme="minorEastAsia"/>
          <w:spacing w:val="0"/>
          <w:szCs w:val="21"/>
          <w:highlight w:val="none"/>
          <w:lang w:val="en-US" w:eastAsia="zh-CN"/>
        </w:rPr>
        <w:t xml:space="preserve">2026年10月12日09:30</w:t>
      </w:r>
      <w:r>
        <w:rPr>
          <w:rFonts w:hint="eastAsia" w:cs="Arial" w:asciiTheme="minorEastAsia" w:hAnsiTheme="minorEastAsia" w:eastAsiaTheme="minorEastAsia"/>
          <w:spacing w:val="0"/>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pacing w:val="0"/>
          <w:szCs w:val="21"/>
          <w:highlight w:val="none"/>
        </w:rPr>
      </w:pPr>
      <w:r>
        <w:rPr>
          <w:rFonts w:cs="Arial" w:asciiTheme="minorEastAsia" w:hAnsiTheme="minorEastAsia" w:eastAsiaTheme="minorEastAsia"/>
          <w:spacing w:val="0"/>
          <w:szCs w:val="21"/>
          <w:highlight w:val="none"/>
        </w:rPr>
        <w:t xml:space="preserve">地点</w:t>
      </w:r>
      <w:bookmarkStart w:id="30" w:name="_Hlk176530129"/>
      <w:r>
        <w:rPr>
          <w:rFonts w:hint="eastAsia" w:cs="Arial" w:asciiTheme="minorEastAsia" w:hAnsiTheme="minorEastAsia" w:eastAsiaTheme="minorEastAsia"/>
          <w:spacing w:val="0"/>
          <w:szCs w:val="21"/>
          <w:highlight w:val="none"/>
        </w:rPr>
        <w:t xml:space="preserve">：“</w:t>
      </w:r>
      <w:r>
        <w:rPr>
          <w:rFonts w:hint="eastAsia" w:cs="宋体" w:asciiTheme="minorEastAsia" w:hAnsiTheme="minorEastAsia" w:eastAsiaTheme="minorEastAsia"/>
          <w:spacing w:val="0"/>
          <w:szCs w:val="21"/>
          <w:highlight w:val="none"/>
        </w:rPr>
        <w:t xml:space="preserve">苏采云”系统</w:t>
      </w:r>
      <w:r>
        <w:rPr>
          <w:rFonts w:hint="eastAsia" w:cs="宋体" w:asciiTheme="minorEastAsia" w:hAnsiTheme="minorEastAsia" w:eastAsiaTheme="minorEastAsia"/>
          <w:spacing w:val="0"/>
          <w:szCs w:val="21"/>
          <w:highlight w:val="none"/>
        </w:rPr>
        <w:t xml:space="preserve">开标大厅</w:t>
      </w:r>
      <w:bookmarkEnd w:id="30"/>
      <w:r/>
      <w:r/>
    </w:p>
    <w:p>
      <w:pPr>
        <w:ind w:firstLine="422"/>
        <w:jc w:val="left"/>
        <w:spacing w:line="360" w:lineRule="auto"/>
        <w:shd w:val="clear" w:color="auto" w:fill="ffffff"/>
        <w:widowControl/>
        <w:rPr>
          <w:rFonts w:hint="eastAsia" w:cs="Arial" w:asciiTheme="minorEastAsia" w:hAnsiTheme="minorEastAsia" w:eastAsiaTheme="minorEastAsia"/>
          <w:b/>
          <w:bCs/>
          <w:spacing w:val="0"/>
          <w:szCs w:val="21"/>
          <w:highlight w:val="none"/>
        </w:rPr>
      </w:pPr>
      <w:r>
        <w:rPr>
          <w:rFonts w:hint="eastAsia" w:cs="Arial" w:asciiTheme="minorEastAsia" w:hAnsiTheme="minorEastAsia" w:eastAsiaTheme="minorEastAsia"/>
          <w:b/>
          <w:bCs/>
          <w:spacing w:val="0"/>
          <w:szCs w:val="21"/>
          <w:highlight w:val="none"/>
        </w:rPr>
        <w:t xml:space="preserve">五</w:t>
      </w:r>
      <w:r>
        <w:rPr>
          <w:rFonts w:cs="Arial" w:asciiTheme="minorEastAsia" w:hAnsiTheme="minorEastAsia" w:eastAsiaTheme="minorEastAsia"/>
          <w:b/>
          <w:bCs/>
          <w:spacing w:val="0"/>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pacing w:val="0"/>
          <w:szCs w:val="21"/>
          <w:highlight w:val="none"/>
        </w:rPr>
      </w:pPr>
      <w:r>
        <w:rPr>
          <w:rFonts w:cs="Arial" w:asciiTheme="minorEastAsia" w:hAnsiTheme="minorEastAsia" w:eastAsiaTheme="minorEastAsia"/>
          <w:spacing w:val="0"/>
          <w:szCs w:val="21"/>
          <w:highlight w:val="none"/>
        </w:rPr>
        <w:t xml:space="preserve">自本公告发布之日起</w:t>
      </w:r>
      <w:r>
        <w:rPr>
          <w:rFonts w:hint="eastAsia" w:cs="Arial" w:asciiTheme="minorEastAsia" w:hAnsiTheme="minorEastAsia" w:eastAsiaTheme="minorEastAsia"/>
          <w:spacing w:val="0"/>
          <w:szCs w:val="21"/>
          <w:highlight w:val="none"/>
        </w:rPr>
        <w:t xml:space="preserve">5</w:t>
      </w:r>
      <w:r>
        <w:rPr>
          <w:rFonts w:cs="Arial" w:asciiTheme="minorEastAsia" w:hAnsiTheme="minorEastAsia" w:eastAsiaTheme="minorEastAsia"/>
          <w:spacing w:val="0"/>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pacing w:val="0"/>
          <w:szCs w:val="21"/>
          <w:highlight w:val="none"/>
        </w:rPr>
      </w:pPr>
      <w:r>
        <w:rPr>
          <w:rFonts w:hint="eastAsia" w:cs="Arial" w:asciiTheme="minorEastAsia" w:hAnsiTheme="minorEastAsia" w:eastAsiaTheme="minorEastAsia"/>
          <w:b/>
          <w:bCs/>
          <w:spacing w:val="0"/>
          <w:szCs w:val="21"/>
          <w:highlight w:val="none"/>
          <w:lang w:val="zh-CN"/>
        </w:rPr>
        <w:t xml:space="preserve">六</w:t>
      </w:r>
      <w:r>
        <w:rPr>
          <w:rFonts w:cs="Arial" w:asciiTheme="minorEastAsia" w:hAnsiTheme="minorEastAsia" w:eastAsiaTheme="minorEastAsia"/>
          <w:b/>
          <w:bCs/>
          <w:spacing w:val="0"/>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pacing w:val="0"/>
          <w:szCs w:val="21"/>
          <w:highlight w:val="none"/>
        </w:rPr>
      </w:pPr>
      <w:r>
        <w:rPr>
          <w:rFonts w:hint="eastAsia" w:cs="Arial" w:asciiTheme="minorEastAsia" w:hAnsiTheme="minorEastAsia" w:eastAsiaTheme="minorEastAsia"/>
          <w:bCs/>
          <w:spacing w:val="0"/>
          <w:szCs w:val="21"/>
          <w:highlight w:val="none"/>
        </w:rPr>
        <w:t xml:space="preserve">1.</w:t>
      </w:r>
      <w:r>
        <w:rPr>
          <w:rFonts w:hint="eastAsia"/>
          <w:spacing w:val="0"/>
          <w:highlight w:val="none"/>
        </w:rPr>
        <w:t xml:space="preserve"> </w:t>
      </w:r>
      <w:r>
        <w:rPr>
          <w:rFonts w:hint="eastAsia" w:cs="Arial" w:asciiTheme="minorEastAsia" w:hAnsiTheme="minorEastAsia" w:eastAsiaTheme="minorEastAsia"/>
          <w:bCs/>
          <w:spacing w:val="0"/>
          <w:szCs w:val="21"/>
          <w:highlight w:val="none"/>
        </w:rPr>
        <w:t xml:space="preserve">公告发布媒体：本项目</w:t>
      </w:r>
      <w:r>
        <w:rPr>
          <w:rFonts w:hint="eastAsia" w:cs="Arial" w:asciiTheme="minorEastAsia" w:hAnsiTheme="minorEastAsia" w:eastAsiaTheme="minorEastAsia"/>
          <w:bCs/>
          <w:color w:val="auto"/>
          <w:spacing w:val="0"/>
          <w:szCs w:val="21"/>
          <w:highlight w:val="none"/>
        </w:rPr>
        <w:t xml:space="preserve">在</w:t>
      </w:r>
      <w:r>
        <w:rPr>
          <w:rFonts w:hint="eastAsia" w:cs="Arial" w:asciiTheme="minorEastAsia" w:hAnsiTheme="minorEastAsia" w:eastAsiaTheme="minorEastAsia"/>
          <w:b/>
          <w:bCs w:val="0"/>
          <w:color w:val="auto"/>
          <w:spacing w:val="0"/>
          <w:szCs w:val="21"/>
          <w:highlight w:val="none"/>
        </w:rPr>
        <w:t xml:space="preserve">江苏政府采购网、中国政府采购网</w:t>
      </w:r>
      <w:r>
        <w:rPr>
          <w:rFonts w:hint="eastAsia" w:cs="Arial" w:asciiTheme="minorEastAsia" w:hAnsiTheme="minorEastAsia" w:eastAsiaTheme="minorEastAsia"/>
          <w:bCs/>
          <w:color w:val="auto"/>
          <w:spacing w:val="0"/>
          <w:szCs w:val="21"/>
          <w:highlight w:val="none"/>
        </w:rPr>
        <w:t xml:space="preserve">发布公告（其他媒体转载无效）。</w:t>
      </w:r>
      <w:r/>
    </w:p>
    <w:p>
      <w:pPr>
        <w:ind w:firstLine="420"/>
        <w:jc w:val="left"/>
        <w:spacing w:line="440" w:lineRule="exact"/>
        <w:widowControl/>
        <w:rPr>
          <w:rFonts w:hint="eastAsia" w:cs="Arial" w:asciiTheme="minorEastAsia" w:hAnsiTheme="minorEastAsia" w:eastAsiaTheme="minorEastAsia"/>
          <w:bCs/>
          <w:color w:val="auto"/>
          <w:spacing w:val="0"/>
          <w:highlight w:val="none"/>
        </w:rPr>
      </w:pPr>
      <w:r>
        <w:rPr>
          <w:rFonts w:hint="eastAsia" w:cs="Arial" w:asciiTheme="minorEastAsia" w:hAnsiTheme="minorEastAsia" w:eastAsiaTheme="minorEastAsia"/>
          <w:bCs/>
          <w:color w:val="auto"/>
          <w:spacing w:val="0"/>
          <w:szCs w:val="21"/>
          <w:highlight w:val="none"/>
        </w:rPr>
        <w:t xml:space="preserve">2.</w:t>
      </w:r>
      <w:r>
        <w:rPr>
          <w:rFonts w:hint="eastAsia" w:asciiTheme="minorEastAsia" w:hAnsiTheme="minorEastAsia" w:eastAsiaTheme="minorEastAsia"/>
          <w:color w:val="auto"/>
          <w:spacing w:val="0"/>
          <w:highlight w:val="none"/>
          <w:shd w:val="clear" w:color="auto" w:fill="ffffff"/>
        </w:rPr>
        <w:t xml:space="preserve"> 本项目根据中小企业划型标准</w:t>
      </w:r>
      <w:r>
        <w:rPr>
          <w:rFonts w:hint="eastAsia" w:cs="Arial" w:asciiTheme="minorEastAsia" w:hAnsiTheme="minorEastAsia" w:eastAsiaTheme="minorEastAsia"/>
          <w:bCs/>
          <w:color w:val="auto"/>
          <w:spacing w:val="0"/>
          <w:szCs w:val="21"/>
          <w:highlight w:val="none"/>
        </w:rPr>
        <w:t xml:space="preserve">属于：工业。</w:t>
      </w:r>
      <w:r/>
    </w:p>
    <w:p>
      <w:pPr>
        <w:ind w:firstLine="420"/>
        <w:spacing w:line="360" w:lineRule="auto"/>
        <w:rPr>
          <w:rFonts w:hint="eastAsia" w:cs="Arial" w:asciiTheme="minorEastAsia" w:hAnsiTheme="minorEastAsia" w:eastAsiaTheme="minorEastAsia"/>
          <w:bCs/>
          <w:color w:val="auto"/>
          <w:spacing w:val="0"/>
          <w:szCs w:val="21"/>
          <w:highlight w:val="none"/>
        </w:rPr>
      </w:pPr>
      <w:r>
        <w:rPr>
          <w:rFonts w:hint="eastAsia" w:cs="Arial" w:asciiTheme="minorEastAsia" w:hAnsiTheme="minorEastAsia" w:eastAsiaTheme="minorEastAsia"/>
          <w:bCs/>
          <w:color w:val="auto"/>
          <w:spacing w:val="0"/>
          <w:szCs w:val="21"/>
          <w:highlight w:val="none"/>
        </w:rPr>
        <w:t xml:space="preserve">3.</w:t>
      </w:r>
      <w:r>
        <w:rPr>
          <w:rFonts w:hint="eastAsia" w:cs="宋体" w:asciiTheme="minorEastAsia" w:hAnsiTheme="minorEastAsia" w:eastAsiaTheme="minorEastAsia"/>
          <w:bCs/>
          <w:color w:val="auto"/>
          <w:spacing w:val="0"/>
          <w:szCs w:val="21"/>
          <w:highlight w:val="none"/>
        </w:rPr>
        <w:t xml:space="preserve"> 本项目不专门面向中小微企业采购，执行价格扣除优惠政策，</w:t>
      </w:r>
      <w:r>
        <w:rPr>
          <w:rFonts w:hint="eastAsia" w:cs="宋体" w:asciiTheme="minorEastAsia" w:hAnsiTheme="minorEastAsia" w:eastAsiaTheme="minorEastAsia"/>
          <w:color w:val="auto"/>
          <w:spacing w:val="0"/>
          <w:szCs w:val="21"/>
          <w:highlight w:val="none"/>
        </w:rPr>
        <w:t xml:space="preserve">具体内容详见招标文件第二章政策功能。</w:t>
      </w:r>
      <w:r/>
    </w:p>
    <w:p>
      <w:pPr>
        <w:ind w:firstLine="420"/>
        <w:jc w:val="left"/>
        <w:spacing w:line="360" w:lineRule="auto"/>
        <w:rPr>
          <w:rFonts w:hint="eastAsia" w:cs="Arial" w:asciiTheme="minorEastAsia" w:hAnsiTheme="minorEastAsia" w:eastAsiaTheme="minorEastAsia"/>
          <w:color w:val="ff0000"/>
          <w:spacing w:val="0"/>
          <w:szCs w:val="21"/>
          <w:highlight w:val="none"/>
          <w:u w:val="single"/>
        </w:rPr>
      </w:pPr>
      <w:r>
        <w:rPr>
          <w:rFonts w:hint="eastAsia" w:cs="Arial" w:asciiTheme="minorEastAsia" w:hAnsiTheme="minorEastAsia" w:eastAsiaTheme="minorEastAsia"/>
          <w:bCs/>
          <w:spacing w:val="0"/>
          <w:szCs w:val="21"/>
          <w:highlight w:val="none"/>
        </w:rPr>
        <w:t xml:space="preserve">4. </w:t>
      </w:r>
      <w:r>
        <w:rPr>
          <w:rFonts w:cs="Arial" w:asciiTheme="minorEastAsia" w:hAnsiTheme="minorEastAsia" w:eastAsiaTheme="minorEastAsia"/>
          <w:bCs/>
          <w:spacing w:val="0"/>
          <w:szCs w:val="21"/>
          <w:highlight w:val="none"/>
        </w:rPr>
        <w:t xml:space="preserve">勘察现场或答疑：</w:t>
      </w:r>
      <w:r>
        <w:rPr>
          <w:rFonts w:hint="eastAsia" w:cs="Arial" w:asciiTheme="minorEastAsia" w:hAnsiTheme="minorEastAsia" w:eastAsiaTheme="minorEastAsia"/>
          <w:bCs/>
          <w:spacing w:val="0"/>
          <w:szCs w:val="21"/>
          <w:highlight w:val="none"/>
        </w:rPr>
        <w:t xml:space="preserve">采购人不统一组织，有需要的投标人可自行勘察。</w:t>
      </w:r>
      <w:r/>
    </w:p>
    <w:p>
      <w:pPr>
        <w:ind w:firstLine="422"/>
        <w:jc w:val="left"/>
        <w:spacing w:line="360" w:lineRule="auto"/>
        <w:shd w:val="clear" w:color="auto" w:fill="ffffff"/>
        <w:widowControl/>
        <w:rPr>
          <w:rFonts w:hint="eastAsia" w:cs="Arial" w:asciiTheme="minorEastAsia" w:hAnsiTheme="minorEastAsia" w:eastAsiaTheme="minorEastAsia"/>
          <w:b/>
          <w:bCs/>
          <w:spacing w:val="0"/>
          <w:szCs w:val="21"/>
          <w:lang w:val="zh-CN"/>
        </w:rPr>
      </w:pPr>
      <w:r/>
      <w:bookmarkStart w:id="31" w:name="_Hlk163569423"/>
      <w:r>
        <w:rPr>
          <w:rFonts w:hint="eastAsia" w:cs="Arial" w:asciiTheme="minorEastAsia" w:hAnsiTheme="minorEastAsia" w:eastAsiaTheme="minorEastAsia"/>
          <w:b/>
          <w:bCs/>
          <w:spacing w:val="0"/>
          <w:szCs w:val="21"/>
          <w:highlight w:val="none"/>
          <w:lang w:val="zh-CN"/>
        </w:rPr>
        <w:t xml:space="preserve">5. 拒绝下述投标人参加本次采</w:t>
      </w:r>
      <w:r>
        <w:rPr>
          <w:rFonts w:hint="eastAsia" w:cs="Arial" w:asciiTheme="minorEastAsia" w:hAnsiTheme="minorEastAsia" w:eastAsiaTheme="minorEastAsia"/>
          <w:b/>
          <w:bCs/>
          <w:spacing w:val="0"/>
          <w:szCs w:val="21"/>
          <w:lang w:val="zh-CN"/>
        </w:rPr>
        <w:t xml:space="preserve">购活动</w:t>
      </w:r>
      <w:r/>
    </w:p>
    <w:p>
      <w:pPr>
        <w:ind w:firstLine="420"/>
        <w:jc w:val="left"/>
        <w:spacing w:line="360" w:lineRule="auto"/>
        <w:rPr>
          <w:rFonts w:hint="eastAsia" w:cs="Arial" w:asciiTheme="minorEastAsia" w:hAnsiTheme="minorEastAsia" w:eastAsiaTheme="minorEastAsia"/>
          <w:bCs/>
          <w:spacing w:val="0"/>
          <w:szCs w:val="21"/>
        </w:rPr>
      </w:pPr>
      <w:r>
        <w:rPr>
          <w:rFonts w:hint="eastAsia" w:cs="Arial" w:asciiTheme="minorEastAsia" w:hAnsiTheme="minorEastAsia" w:eastAsiaTheme="minorEastAsia"/>
          <w:bCs/>
          <w:spacing w:val="0"/>
          <w:szCs w:val="21"/>
        </w:rPr>
        <w:t xml:space="preserve">（1）投标人</w:t>
      </w:r>
      <w:r>
        <w:rPr>
          <w:rFonts w:cs="Arial" w:asciiTheme="minorEastAsia" w:hAnsiTheme="minorEastAsia" w:eastAsiaTheme="minorEastAsia"/>
          <w:bCs/>
          <w:spacing w:val="0"/>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pacing w:val="0"/>
          <w:szCs w:val="21"/>
        </w:rPr>
        <w:t xml:space="preserve">。</w:t>
      </w:r>
      <w:r/>
    </w:p>
    <w:p>
      <w:pPr>
        <w:ind w:firstLine="420"/>
        <w:jc w:val="left"/>
        <w:spacing w:line="360" w:lineRule="auto"/>
        <w:rPr>
          <w:rFonts w:hint="eastAsia" w:cs="Arial" w:asciiTheme="minorEastAsia" w:hAnsiTheme="minorEastAsia" w:eastAsiaTheme="minorEastAsia"/>
          <w:bCs/>
          <w:spacing w:val="0"/>
          <w:szCs w:val="21"/>
        </w:rPr>
      </w:pPr>
      <w:r>
        <w:rPr>
          <w:rFonts w:hint="eastAsia" w:cs="Arial" w:asciiTheme="minorEastAsia" w:hAnsiTheme="minorEastAsia" w:eastAsiaTheme="minorEastAsia"/>
          <w:bCs/>
          <w:spacing w:val="0"/>
          <w:szCs w:val="21"/>
        </w:rPr>
        <w:t xml:space="preserve">（2）</w:t>
      </w:r>
      <w:r>
        <w:rPr>
          <w:rFonts w:cs="Arial" w:asciiTheme="minorEastAsia" w:hAnsiTheme="minorEastAsia" w:eastAsiaTheme="minorEastAsia"/>
          <w:bCs/>
          <w:spacing w:val="0"/>
          <w:szCs w:val="21"/>
        </w:rPr>
        <w:t xml:space="preserve">为采购项目提供整体设计、规范编制或者项目管理、监理、检测等服务的投标人，不得参加</w:t>
      </w:r>
      <w:r>
        <w:rPr>
          <w:rFonts w:hint="eastAsia" w:cs="Arial" w:asciiTheme="minorEastAsia" w:hAnsiTheme="minorEastAsia" w:eastAsiaTheme="minorEastAsia"/>
          <w:bCs/>
          <w:spacing w:val="0"/>
          <w:szCs w:val="21"/>
        </w:rPr>
        <w:t xml:space="preserve">本项目的</w:t>
      </w:r>
      <w:r>
        <w:rPr>
          <w:rFonts w:cs="Arial" w:asciiTheme="minorEastAsia" w:hAnsiTheme="minorEastAsia" w:eastAsiaTheme="minorEastAsia"/>
          <w:bCs/>
          <w:spacing w:val="0"/>
          <w:szCs w:val="21"/>
        </w:rPr>
        <w:t xml:space="preserve">采购活动</w:t>
      </w:r>
      <w:r>
        <w:rPr>
          <w:rFonts w:hint="eastAsia" w:cs="Arial" w:asciiTheme="minorEastAsia" w:hAnsiTheme="minorEastAsia" w:eastAsiaTheme="minorEastAsia"/>
          <w:bCs/>
          <w:spacing w:val="0"/>
          <w:szCs w:val="21"/>
        </w:rPr>
        <w:t xml:space="preserve">。</w:t>
      </w:r>
      <w:r/>
    </w:p>
    <w:p>
      <w:pPr>
        <w:ind w:firstLine="420"/>
        <w:jc w:val="left"/>
        <w:spacing w:line="360" w:lineRule="auto"/>
        <w:rPr>
          <w:rFonts w:hint="eastAsia" w:cs="Arial" w:asciiTheme="minorEastAsia" w:hAnsiTheme="minorEastAsia" w:eastAsiaTheme="minorEastAsia"/>
          <w:bCs/>
          <w:spacing w:val="0"/>
          <w:szCs w:val="21"/>
        </w:rPr>
      </w:pPr>
      <w:r>
        <w:rPr>
          <w:rFonts w:hint="eastAsia" w:cs="Arial" w:asciiTheme="minorEastAsia" w:hAnsiTheme="minorEastAsia" w:eastAsiaTheme="minorEastAsia"/>
          <w:bCs/>
          <w:spacing w:val="0"/>
          <w:szCs w:val="21"/>
        </w:rPr>
        <w:t xml:space="preserve">（3）投标人被“信用中国”网站（www.creditchina.gov.cn）、“中国政府采购网”(www.ccgp.gov.cn)列入失信被执行人、重大税收违法案件当事人名单、政府采购严重违法失信行为记录名单。</w:t>
      </w:r>
      <w:r/>
    </w:p>
    <w:p>
      <w:pPr>
        <w:ind w:firstLine="422"/>
        <w:jc w:val="left"/>
        <w:spacing w:line="360" w:lineRule="auto"/>
        <w:rPr>
          <w:rFonts w:hint="eastAsia" w:cs="Arial" w:asciiTheme="minorEastAsia" w:hAnsiTheme="minorEastAsia" w:eastAsiaTheme="minorEastAsia"/>
          <w:b/>
          <w:spacing w:val="0"/>
          <w:szCs w:val="21"/>
        </w:rPr>
      </w:pPr>
      <w:r>
        <w:rPr>
          <w:rFonts w:hint="eastAsia" w:cs="Arial" w:asciiTheme="minorEastAsia" w:hAnsiTheme="minorEastAsia" w:eastAsiaTheme="minorEastAsia"/>
          <w:b/>
          <w:spacing w:val="0"/>
          <w:szCs w:val="21"/>
        </w:rPr>
        <w:t xml:space="preserve">6.</w:t>
      </w:r>
      <w:r>
        <w:rPr>
          <w:rFonts w:hint="eastAsia" w:cs="宋体" w:asciiTheme="minorEastAsia" w:hAnsiTheme="minorEastAsia" w:eastAsiaTheme="minorEastAsia"/>
          <w:b/>
          <w:color w:val="000000"/>
          <w:spacing w:val="0"/>
          <w:sz w:val="28"/>
          <w:szCs w:val="28"/>
        </w:rPr>
        <w:t xml:space="preserve"> </w:t>
      </w:r>
      <w:bookmarkStart w:id="32" w:name="OLE_LINK17"/>
      <w:r>
        <w:rPr>
          <w:rFonts w:hint="eastAsia" w:cs="Arial" w:asciiTheme="minorEastAsia" w:hAnsiTheme="minorEastAsia" w:eastAsiaTheme="minorEastAsia"/>
          <w:b/>
          <w:spacing w:val="0"/>
          <w:szCs w:val="21"/>
        </w:rPr>
        <w:t xml:space="preserve">投标人</w:t>
      </w:r>
      <w:bookmarkEnd w:id="32"/>
      <w:r>
        <w:rPr>
          <w:rFonts w:hint="eastAsia" w:cs="Arial" w:asciiTheme="minorEastAsia" w:hAnsiTheme="minorEastAsia" w:eastAsiaTheme="minorEastAsia"/>
          <w:b/>
          <w:spacing w:val="0"/>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spacing w:val="0"/>
        </w:rPr>
        <w:fldChar w:fldCharType="begin"/>
      </w:r>
      <w:r>
        <w:rPr>
          <w:spacing w:val="0"/>
        </w:rPr>
        <w:instrText xml:space="preserve"> HYPERLINK "http://www.ccgp-jiangsu.gov.cn/jiangsu/zlxz/ee/ee3a4bc5a3454aa2b0d9312230633ce9.html" </w:instrText>
      </w:r>
      <w:r>
        <w:rPr>
          <w:spacing w:val="0"/>
        </w:rPr>
        <w:fldChar w:fldCharType="separate"/>
      </w:r>
      <w:r>
        <w:rPr>
          <w:rStyle w:val="987"/>
          <w:rFonts w:hint="eastAsia" w:cs="Arial" w:asciiTheme="minorEastAsia" w:hAnsiTheme="minorEastAsia" w:eastAsiaTheme="minorEastAsia"/>
          <w:b/>
          <w:spacing w:val="0"/>
          <w:szCs w:val="21"/>
        </w:rPr>
        <w:t xml:space="preserve">下载地址</w:t>
      </w:r>
      <w:r>
        <w:rPr>
          <w:rStyle w:val="987"/>
          <w:rFonts w:hint="eastAsia" w:cs="Arial" w:asciiTheme="minorEastAsia" w:hAnsiTheme="minorEastAsia" w:eastAsiaTheme="minorEastAsia"/>
          <w:b/>
          <w:spacing w:val="0"/>
          <w:szCs w:val="21"/>
        </w:rPr>
        <w:fldChar w:fldCharType="end"/>
      </w:r>
      <w:r>
        <w:rPr>
          <w:rFonts w:hint="eastAsia" w:cs="Arial" w:asciiTheme="minorEastAsia" w:hAnsiTheme="minorEastAsia" w:eastAsiaTheme="minorEastAsia"/>
          <w:b/>
          <w:spacing w:val="0"/>
          <w:szCs w:val="21"/>
        </w:rPr>
        <w:t xml:space="preserve">（</w:t>
      </w:r>
      <w:r>
        <w:rPr>
          <w:rFonts w:cs="Arial" w:asciiTheme="minorEastAsia" w:hAnsiTheme="minorEastAsia" w:eastAsiaTheme="minorEastAsia"/>
          <w:b/>
          <w:spacing w:val="0"/>
          <w:szCs w:val="21"/>
        </w:rPr>
        <w:t xml:space="preserve">http://www.ccgp-jiangsu.gov.cn/jiangsu/zlxz/ee/ee3a4bc5a3454aa2b0d9312230633ce9.html</w:t>
      </w:r>
      <w:r>
        <w:rPr>
          <w:rFonts w:hint="eastAsia" w:cs="Arial" w:asciiTheme="minorEastAsia" w:hAnsiTheme="minorEastAsia" w:eastAsiaTheme="minorEastAsia"/>
          <w:b/>
          <w:spacing w:val="0"/>
          <w:szCs w:val="21"/>
        </w:rPr>
        <w:t xml:space="preserve">）。</w:t>
      </w:r>
      <w:bookmarkStart w:id="33" w:name="OLE_LINK2"/>
      <w:r>
        <w:rPr>
          <w:rFonts w:hint="eastAsia" w:cs="Arial" w:asciiTheme="minorEastAsia" w:hAnsiTheme="minorEastAsia" w:eastAsiaTheme="minorEastAsia"/>
          <w:b/>
          <w:spacing w:val="0"/>
          <w:szCs w:val="21"/>
        </w:rPr>
        <w:t xml:space="preserve">“苏采云”南京地区客服热线025-83633744、025-83633743。</w:t>
      </w:r>
      <w:bookmarkEnd w:id="33"/>
      <w:r/>
      <w:r/>
    </w:p>
    <w:p>
      <w:pPr>
        <w:ind w:firstLine="420"/>
        <w:jc w:val="left"/>
        <w:spacing w:line="360" w:lineRule="auto"/>
        <w:rPr>
          <w:rFonts w:hint="eastAsia" w:cs="Arial" w:asciiTheme="minorEastAsia" w:hAnsiTheme="minorEastAsia" w:eastAsiaTheme="minorEastAsia"/>
          <w:bCs/>
          <w:spacing w:val="0"/>
          <w:szCs w:val="21"/>
        </w:rPr>
      </w:pPr>
      <w:r>
        <w:rPr>
          <w:rFonts w:hint="eastAsia" w:cs="Arial" w:asciiTheme="minorEastAsia" w:hAnsiTheme="minorEastAsia" w:eastAsiaTheme="minorEastAsia"/>
          <w:bCs/>
          <w:spacing w:val="0"/>
          <w:szCs w:val="21"/>
        </w:rPr>
        <w:t xml:space="preserve">7.有关本次招标的事项若存在变动或修改，请及时关注“江苏政府采购网”（www.ccgp-jiangsu.gov.cn）更正公告。</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pacing w:val="0"/>
          <w:szCs w:val="21"/>
        </w:rPr>
      </w:pPr>
      <w:r>
        <w:rPr>
          <w:rFonts w:hint="eastAsia" w:cs="Arial" w:asciiTheme="minorEastAsia" w:hAnsiTheme="minorEastAsia" w:eastAsiaTheme="minorEastAsia"/>
          <w:b/>
          <w:bCs/>
          <w:spacing w:val="0"/>
          <w:szCs w:val="21"/>
        </w:rPr>
        <w:t xml:space="preserve">七</w:t>
      </w:r>
      <w:r>
        <w:rPr>
          <w:rFonts w:cs="Arial" w:asciiTheme="minorEastAsia" w:hAnsiTheme="minorEastAsia" w:eastAsiaTheme="minorEastAsia"/>
          <w:b/>
          <w:bCs/>
          <w:spacing w:val="0"/>
          <w:szCs w:val="21"/>
        </w:rPr>
        <w:t xml:space="preserve">、对本次</w:t>
      </w:r>
      <w:r>
        <w:rPr>
          <w:rFonts w:hint="eastAsia" w:cs="Arial" w:asciiTheme="minorEastAsia" w:hAnsiTheme="minorEastAsia" w:eastAsiaTheme="minorEastAsia"/>
          <w:b/>
          <w:bCs/>
          <w:spacing w:val="0"/>
          <w:szCs w:val="21"/>
        </w:rPr>
        <w:t xml:space="preserve">招标</w:t>
      </w:r>
      <w:r>
        <w:rPr>
          <w:rFonts w:cs="Arial" w:asciiTheme="minorEastAsia" w:hAnsiTheme="minorEastAsia" w:eastAsiaTheme="minorEastAsia"/>
          <w:b/>
          <w:bCs/>
          <w:spacing w:val="0"/>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pacing w:val="0"/>
          <w:szCs w:val="21"/>
        </w:rPr>
      </w:pPr>
      <w:r>
        <w:rPr>
          <w:rFonts w:hint="eastAsia" w:cs="Arial" w:asciiTheme="minorEastAsia" w:hAnsiTheme="minorEastAsia" w:eastAsiaTheme="minorEastAsia"/>
          <w:b/>
          <w:spacing w:val="0"/>
          <w:szCs w:val="21"/>
        </w:rPr>
        <w:t xml:space="preserve">1.</w:t>
      </w:r>
      <w:r>
        <w:rPr>
          <w:rFonts w:cs="Arial" w:asciiTheme="minorEastAsia" w:hAnsiTheme="minorEastAsia" w:eastAsiaTheme="minorEastAsia"/>
          <w:b/>
          <w:spacing w:val="0"/>
          <w:szCs w:val="21"/>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Cs/>
          <w:spacing w:val="0"/>
          <w:szCs w:val="21"/>
        </w:rPr>
      </w:pPr>
      <w:r>
        <w:rPr>
          <w:rFonts w:hint="eastAsia" w:cs="Arial" w:asciiTheme="minorEastAsia" w:hAnsiTheme="minorEastAsia" w:eastAsiaTheme="minorEastAsia"/>
          <w:bCs/>
          <w:spacing w:val="0"/>
          <w:szCs w:val="21"/>
        </w:rPr>
        <w:t xml:space="preserve">名  称：江苏省新能源地质调查大队</w:t>
      </w:r>
      <w:r/>
    </w:p>
    <w:p>
      <w:pPr>
        <w:ind w:firstLine="420"/>
        <w:jc w:val="left"/>
        <w:spacing w:line="360" w:lineRule="auto"/>
        <w:shd w:val="clear" w:color="auto" w:fill="ffffff"/>
        <w:widowControl/>
        <w:rPr>
          <w:rFonts w:hint="eastAsia" w:cs="Arial" w:asciiTheme="minorEastAsia" w:hAnsiTheme="minorEastAsia" w:eastAsiaTheme="minorEastAsia"/>
          <w:bCs/>
          <w:spacing w:val="0"/>
          <w:szCs w:val="21"/>
          <w:lang w:val="zh-CN"/>
        </w:rPr>
      </w:pPr>
      <w:r>
        <w:rPr>
          <w:rFonts w:hint="eastAsia" w:cs="Arial" w:asciiTheme="minorEastAsia" w:hAnsiTheme="minorEastAsia" w:eastAsiaTheme="minorEastAsia"/>
          <w:bCs/>
          <w:spacing w:val="0"/>
          <w:szCs w:val="21"/>
          <w:lang w:val="zh-CN"/>
        </w:rPr>
        <w:t xml:space="preserve">地  址：南京市雨花台区西善桥南路18号</w:t>
      </w:r>
      <w:r/>
    </w:p>
    <w:p>
      <w:pPr>
        <w:ind w:firstLine="420"/>
        <w:jc w:val="left"/>
        <w:spacing w:line="360" w:lineRule="auto"/>
        <w:shd w:val="clear" w:color="auto" w:fill="ffffff"/>
        <w:widowControl/>
        <w:rPr>
          <w:rFonts w:hint="eastAsia" w:cs="Arial" w:asciiTheme="minorEastAsia" w:hAnsiTheme="minorEastAsia" w:eastAsiaTheme="minorEastAsia"/>
          <w:bCs/>
          <w:spacing w:val="0"/>
          <w:szCs w:val="21"/>
          <w:lang w:val="zh-CN"/>
        </w:rPr>
      </w:pPr>
      <w:r>
        <w:rPr>
          <w:rFonts w:hint="eastAsia" w:cs="Arial" w:asciiTheme="minorEastAsia" w:hAnsiTheme="minorEastAsia" w:eastAsiaTheme="minorEastAsia"/>
          <w:bCs/>
          <w:spacing w:val="0"/>
          <w:szCs w:val="21"/>
          <w:lang w:val="zh-CN"/>
        </w:rPr>
        <w:t xml:space="preserve">联系人：王玉宏</w:t>
      </w:r>
      <w:r/>
    </w:p>
    <w:p>
      <w:pPr>
        <w:ind w:firstLine="420"/>
        <w:jc w:val="left"/>
        <w:spacing w:line="360" w:lineRule="auto"/>
        <w:shd w:val="clear" w:color="auto" w:fill="ffffff"/>
        <w:widowControl/>
        <w:rPr>
          <w:rFonts w:hint="eastAsia" w:cs="Arial" w:asciiTheme="minorEastAsia" w:hAnsiTheme="minorEastAsia" w:eastAsiaTheme="minorEastAsia"/>
          <w:bCs/>
          <w:spacing w:val="0"/>
          <w:szCs w:val="21"/>
        </w:rPr>
      </w:pPr>
      <w:r>
        <w:rPr>
          <w:rFonts w:hint="eastAsia" w:cs="Arial" w:asciiTheme="minorEastAsia" w:hAnsiTheme="minorEastAsia" w:eastAsiaTheme="minorEastAsia"/>
          <w:bCs/>
          <w:spacing w:val="0"/>
          <w:szCs w:val="21"/>
          <w:lang w:val="zh-CN"/>
        </w:rPr>
        <w:t xml:space="preserve">联系电话：</w:t>
      </w:r>
      <w:r>
        <w:rPr>
          <w:rFonts w:hint="eastAsia" w:cs="Arial" w:asciiTheme="minorEastAsia" w:hAnsiTheme="minorEastAsia" w:eastAsiaTheme="minorEastAsia"/>
          <w:bCs/>
          <w:spacing w:val="0"/>
          <w:szCs w:val="21"/>
        </w:rPr>
        <w:t xml:space="preserve">025-52808534</w:t>
      </w:r>
      <w:r/>
    </w:p>
    <w:p>
      <w:pPr>
        <w:ind w:firstLine="422"/>
        <w:jc w:val="left"/>
        <w:spacing w:line="360" w:lineRule="auto"/>
        <w:shd w:val="clear" w:color="auto" w:fill="ffffff"/>
        <w:widowControl/>
        <w:rPr>
          <w:rFonts w:hint="eastAsia" w:cs="Arial" w:asciiTheme="minorEastAsia" w:hAnsiTheme="minorEastAsia" w:eastAsiaTheme="minorEastAsia"/>
          <w:b/>
          <w:spacing w:val="0"/>
          <w:szCs w:val="21"/>
        </w:rPr>
      </w:pPr>
      <w:r>
        <w:rPr>
          <w:rFonts w:hint="eastAsia" w:cs="Arial" w:asciiTheme="minorEastAsia" w:hAnsiTheme="minorEastAsia" w:eastAsiaTheme="minorEastAsia"/>
          <w:b/>
          <w:spacing w:val="0"/>
          <w:szCs w:val="21"/>
        </w:rPr>
        <w:t xml:space="preserve">2.</w:t>
      </w:r>
      <w:r>
        <w:rPr>
          <w:rFonts w:cs="Arial" w:asciiTheme="minorEastAsia" w:hAnsiTheme="minorEastAsia" w:eastAsiaTheme="minorEastAsia"/>
          <w:b/>
          <w:spacing w:val="0"/>
          <w:szCs w:val="21"/>
        </w:rPr>
        <w:t xml:space="preserve">采购代理机构信息</w:t>
      </w:r>
      <w:r>
        <w:rPr>
          <w:rFonts w:hint="eastAsia" w:cs="Arial" w:asciiTheme="minorEastAsia" w:hAnsiTheme="minorEastAsia" w:eastAsiaTheme="minorEastAsia"/>
          <w:b/>
          <w:spacing w:val="0"/>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pacing w:val="0"/>
          <w:szCs w:val="21"/>
        </w:rPr>
      </w:pPr>
      <w:r>
        <w:rPr>
          <w:rFonts w:hint="eastAsia" w:cs="Arial" w:asciiTheme="minorEastAsia" w:hAnsiTheme="minorEastAsia" w:eastAsiaTheme="minorEastAsia"/>
          <w:bCs/>
          <w:spacing w:val="0"/>
          <w:szCs w:val="21"/>
        </w:rPr>
        <w:t xml:space="preserve">单位名称：江苏国采工程咨询有限公司</w:t>
      </w:r>
      <w:r/>
    </w:p>
    <w:p>
      <w:pPr>
        <w:ind w:firstLine="420"/>
        <w:jc w:val="left"/>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t xml:space="preserve">单位地址：南京市山西路8号金山大厦A座28层2</w:t>
      </w:r>
      <w:r>
        <w:rPr>
          <w:rFonts w:asciiTheme="minorEastAsia" w:hAnsiTheme="minorEastAsia" w:eastAsiaTheme="minorEastAsia"/>
          <w:spacing w:val="0"/>
          <w:szCs w:val="21"/>
          <w:lang w:val="zh-CN"/>
        </w:rPr>
        <w:t xml:space="preserve">810</w:t>
      </w:r>
      <w:r>
        <w:rPr>
          <w:rFonts w:hint="eastAsia" w:asciiTheme="minorEastAsia" w:hAnsiTheme="minorEastAsia" w:eastAsiaTheme="minorEastAsia"/>
          <w:spacing w:val="0"/>
          <w:szCs w:val="21"/>
          <w:lang w:val="zh-CN"/>
        </w:rPr>
        <w:t xml:space="preserve">室</w:t>
      </w:r>
      <w:r/>
    </w:p>
    <w:p>
      <w:pPr>
        <w:ind w:firstLine="420"/>
        <w:jc w:val="left"/>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t xml:space="preserve">邮箱:jsgczb@sina.com</w:t>
      </w:r>
      <w:r/>
    </w:p>
    <w:p>
      <w:pPr>
        <w:ind w:firstLine="420"/>
        <w:jc w:val="left"/>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t xml:space="preserve">联系人：</w:t>
      </w:r>
      <w:r>
        <w:rPr>
          <w:rFonts w:hint="eastAsia" w:asciiTheme="minorEastAsia" w:hAnsiTheme="minorEastAsia" w:eastAsiaTheme="minorEastAsia"/>
          <w:spacing w:val="0"/>
          <w:szCs w:val="21"/>
          <w:lang w:val="zh-CN" w:eastAsia="zh-CN"/>
        </w:rPr>
        <w:t xml:space="preserve">濮钰铃</w:t>
      </w:r>
      <w:r>
        <w:rPr>
          <w:rFonts w:hint="eastAsia" w:asciiTheme="minorEastAsia" w:hAnsiTheme="minorEastAsia" w:eastAsiaTheme="minorEastAsia"/>
          <w:spacing w:val="0"/>
          <w:szCs w:val="21"/>
          <w:lang w:val="zh-CN"/>
        </w:rPr>
        <w:t xml:space="preserve"> 张时光</w:t>
      </w:r>
      <w:r/>
    </w:p>
    <w:p>
      <w:pPr>
        <w:ind w:firstLine="420"/>
        <w:jc w:val="left"/>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t xml:space="preserve">联系电话：025-83690579</w:t>
      </w:r>
      <w:r/>
    </w:p>
    <w:p>
      <w:pPr>
        <w:ind w:firstLine="422"/>
        <w:jc w:val="left"/>
        <w:spacing w:line="360" w:lineRule="auto"/>
        <w:shd w:val="clear" w:color="auto" w:fill="ffffff"/>
        <w:widowControl/>
        <w:rPr>
          <w:rFonts w:hint="eastAsia" w:cs="Arial" w:asciiTheme="minorEastAsia" w:hAnsiTheme="minorEastAsia" w:eastAsiaTheme="minorEastAsia"/>
          <w:b/>
          <w:spacing w:val="0"/>
          <w:szCs w:val="21"/>
        </w:rPr>
      </w:pPr>
      <w:r>
        <w:rPr>
          <w:rFonts w:hint="eastAsia" w:cs="Arial" w:asciiTheme="minorEastAsia" w:hAnsiTheme="minorEastAsia" w:eastAsiaTheme="minorEastAsia"/>
          <w:b/>
          <w:spacing w:val="0"/>
          <w:szCs w:val="21"/>
        </w:rPr>
        <w:t xml:space="preserve">3.</w:t>
      </w:r>
      <w:r>
        <w:rPr>
          <w:rFonts w:cs="Arial" w:asciiTheme="minorEastAsia" w:hAnsiTheme="minorEastAsia" w:eastAsiaTheme="minorEastAsia"/>
          <w:b/>
          <w:spacing w:val="0"/>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pacing w:val="0"/>
          <w:szCs w:val="21"/>
        </w:rPr>
      </w:pPr>
      <w:r>
        <w:rPr>
          <w:rFonts w:cs="Arial" w:asciiTheme="minorEastAsia" w:hAnsiTheme="minorEastAsia" w:eastAsiaTheme="minorEastAsia"/>
          <w:spacing w:val="0"/>
          <w:szCs w:val="21"/>
        </w:rPr>
        <w:t xml:space="preserve">项目联系人</w:t>
      </w:r>
      <w:r>
        <w:rPr>
          <w:rFonts w:hint="eastAsia" w:cs="Arial" w:asciiTheme="minorEastAsia" w:hAnsiTheme="minorEastAsia" w:eastAsiaTheme="minorEastAsia"/>
          <w:spacing w:val="0"/>
          <w:szCs w:val="21"/>
        </w:rPr>
        <w:t xml:space="preserve">：</w:t>
      </w:r>
      <w:r>
        <w:rPr>
          <w:rFonts w:hint="eastAsia" w:cs="Arial" w:asciiTheme="minorEastAsia" w:hAnsiTheme="minorEastAsia" w:eastAsiaTheme="minorEastAsia"/>
          <w:spacing w:val="0"/>
          <w:szCs w:val="21"/>
          <w:lang w:val="en-US" w:eastAsia="zh-CN"/>
        </w:rPr>
        <w:t xml:space="preserve">濮钰铃</w:t>
      </w:r>
      <w:r>
        <w:rPr>
          <w:rFonts w:hint="eastAsia" w:cs="Arial" w:asciiTheme="minorEastAsia" w:hAnsiTheme="minorEastAsia" w:eastAsiaTheme="minorEastAsia"/>
          <w:spacing w:val="0"/>
          <w:szCs w:val="21"/>
          <w:lang w:val="zh-CN"/>
        </w:rPr>
        <w:t xml:space="preserve"> 张时光</w:t>
      </w:r>
      <w:r>
        <w:rPr>
          <w:rFonts w:hint="eastAsia" w:cs="Arial" w:asciiTheme="minorEastAsia" w:hAnsiTheme="minorEastAsia" w:eastAsiaTheme="minorEastAsia"/>
          <w:spacing w:val="0"/>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电话：</w:t>
      </w:r>
      <w:r>
        <w:rPr>
          <w:rFonts w:hint="eastAsia" w:cs="Arial" w:asciiTheme="minorEastAsia" w:hAnsiTheme="minorEastAsia" w:eastAsiaTheme="minorEastAsia"/>
          <w:spacing w:val="0"/>
          <w:szCs w:val="21"/>
          <w:lang w:val="zh-CN"/>
        </w:rPr>
        <w:t xml:space="preserve">025-83690579</w:t>
      </w:r>
      <w:r>
        <w:rPr>
          <w:rFonts w:hint="eastAsia" w:asciiTheme="minorEastAsia" w:hAnsiTheme="minorEastAsia" w:eastAsiaTheme="minorEastAsia"/>
          <w:spacing w:val="0"/>
          <w:szCs w:val="21"/>
        </w:rPr>
        <w:t xml:space="preserve">  </w:t>
      </w:r>
      <w:r/>
    </w:p>
    <w:p>
      <w:pPr>
        <w:ind w:firstLine="315"/>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bookmarkEnd w:id="3"/>
      <w:r/>
      <w:r/>
    </w:p>
    <w:p>
      <w:pPr>
        <w:pStyle w:val="938"/>
        <w:numPr>
          <w:ilvl w:val="0"/>
          <w:numId w:val="0"/>
        </w:numPr>
        <w:rPr>
          <w:rFonts w:hint="eastAsia" w:asciiTheme="minorEastAsia" w:hAnsiTheme="minorEastAsia" w:eastAsiaTheme="minorEastAsia"/>
          <w:spacing w:val="0"/>
        </w:rPr>
      </w:pPr>
      <w:r>
        <w:rPr>
          <w:rFonts w:asciiTheme="minorEastAsia" w:hAnsiTheme="minorEastAsia" w:eastAsiaTheme="minorEastAsia"/>
          <w:spacing w:val="0"/>
          <w:sz w:val="21"/>
          <w:szCs w:val="21"/>
        </w:rPr>
        <w:br w:type="page" w:clear="all"/>
      </w:r>
      <w:bookmarkStart w:id="34" w:name="_Toc7511"/>
      <w:r/>
      <w:bookmarkStart w:id="35" w:name="_Toc176529668"/>
      <w:r>
        <w:rPr>
          <w:rFonts w:hint="eastAsia" w:asciiTheme="minorEastAsia" w:hAnsiTheme="minorEastAsia" w:eastAsiaTheme="minorEastAsia"/>
          <w:spacing w:val="0"/>
        </w:rPr>
        <w:t xml:space="preserve">第二章</w:t>
      </w:r>
      <w:bookmarkStart w:id="36" w:name="_Toc452625218"/>
      <w:r>
        <w:rPr>
          <w:rFonts w:hint="eastAsia" w:asciiTheme="minorEastAsia" w:hAnsiTheme="minorEastAsia" w:eastAsiaTheme="minorEastAsia"/>
          <w:spacing w:val="0"/>
        </w:rPr>
        <w:t xml:space="preserve"> 投标人须知</w:t>
      </w:r>
      <w:bookmarkEnd w:id="34"/>
      <w:r/>
      <w:bookmarkEnd w:id="35"/>
      <w:r/>
      <w:bookmarkEnd w:id="36"/>
      <w:r/>
      <w:r/>
    </w:p>
    <w:p>
      <w:pPr>
        <w:ind w:firstLine="424"/>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一、总 则</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1.适用法律</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2.定义</w:t>
      </w:r>
      <w:r/>
    </w:p>
    <w:p>
      <w:pPr>
        <w:ind w:firstLine="420"/>
        <w:spacing w:line="360" w:lineRule="auto"/>
        <w:shd w:val="clear" w:color="auto" w:fill="ffffff"/>
        <w:widowControl/>
        <w:rPr>
          <w:rFonts w:hint="eastAsia" w:asciiTheme="minorEastAsia" w:hAnsiTheme="minorEastAsia" w:eastAsiaTheme="minorEastAsia"/>
          <w:color w:val="ff0000"/>
          <w:spacing w:val="0"/>
          <w:szCs w:val="21"/>
        </w:rPr>
      </w:pPr>
      <w:r/>
      <w:bookmarkStart w:id="37" w:name="_Hlk44576213"/>
      <w:r>
        <w:rPr>
          <w:rFonts w:hint="eastAsia" w:asciiTheme="minorEastAsia" w:hAnsiTheme="minorEastAsia" w:eastAsiaTheme="minorEastAsia"/>
          <w:spacing w:val="0"/>
          <w:szCs w:val="21"/>
        </w:rPr>
        <w:t xml:space="preserve">2.1“采购人</w:t>
      </w:r>
      <w:r>
        <w:rPr>
          <w:rFonts w:hint="eastAsia" w:asciiTheme="minorEastAsia" w:hAnsiTheme="minorEastAsia" w:eastAsiaTheme="minorEastAsia"/>
          <w:color w:val="auto"/>
          <w:spacing w:val="0"/>
          <w:szCs w:val="21"/>
        </w:rPr>
        <w:t xml:space="preserve">”是指江苏省新能源地质调查大队。</w:t>
      </w:r>
      <w:bookmarkEnd w:id="37"/>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2.2“</w:t>
      </w:r>
      <w:r>
        <w:rPr>
          <w:rFonts w:asciiTheme="minorEastAsia" w:hAnsiTheme="minorEastAsia" w:eastAsiaTheme="minorEastAsia"/>
          <w:spacing w:val="0"/>
          <w:szCs w:val="21"/>
        </w:rPr>
        <w:t xml:space="preserve">投标人</w:t>
      </w:r>
      <w:r>
        <w:rPr>
          <w:rFonts w:hint="eastAsia" w:asciiTheme="minorEastAsia" w:hAnsiTheme="minorEastAsia" w:eastAsiaTheme="minorEastAsia"/>
          <w:spacing w:val="0"/>
          <w:szCs w:val="21"/>
        </w:rPr>
        <w:t xml:space="preserve">或供应商”</w:t>
      </w:r>
      <w:r>
        <w:rPr>
          <w:rFonts w:asciiTheme="minorEastAsia" w:hAnsiTheme="minorEastAsia" w:eastAsiaTheme="minorEastAsia"/>
          <w:spacing w:val="0"/>
          <w:szCs w:val="21"/>
        </w:rPr>
        <w:t xml:space="preserve">是</w:t>
      </w:r>
      <w:r>
        <w:rPr>
          <w:rFonts w:hint="eastAsia" w:asciiTheme="minorEastAsia" w:hAnsiTheme="minorEastAsia" w:eastAsiaTheme="minorEastAsia"/>
          <w:spacing w:val="0"/>
          <w:szCs w:val="21"/>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pacing w:val="0"/>
          <w:szCs w:val="21"/>
          <w14:textFill>
            <w14:solidFill>
              <w14:schemeClr w14:val="tx1"/>
            </w14:solidFill>
          </w14:textFill>
        </w:rPr>
      </w:pPr>
      <w:r/>
      <w:bookmarkStart w:id="38" w:name="_Hlk44576222"/>
      <w:r>
        <w:rPr>
          <w:rFonts w:hint="eastAsia" w:asciiTheme="minorEastAsia" w:hAnsiTheme="minorEastAsia" w:eastAsiaTheme="minorEastAsia"/>
          <w:color w:val="000000" w:themeColor="text1"/>
          <w:spacing w:val="0"/>
          <w:szCs w:val="21"/>
          <w14:textFill>
            <w14:solidFill>
              <w14:schemeClr w14:val="tx1"/>
            </w14:solidFill>
          </w14:textFill>
        </w:rPr>
        <w:t xml:space="preserve">2.3“采购代理机构”</w:t>
      </w:r>
      <w:r>
        <w:rPr>
          <w:rFonts w:asciiTheme="minorEastAsia" w:hAnsiTheme="minorEastAsia" w:eastAsiaTheme="minorEastAsia"/>
          <w:color w:val="000000" w:themeColor="text1"/>
          <w:spacing w:val="0"/>
          <w:szCs w:val="21"/>
          <w14:textFill>
            <w14:solidFill>
              <w14:schemeClr w14:val="tx1"/>
            </w14:solidFill>
          </w14:textFill>
        </w:rPr>
        <w:t xml:space="preserve">是指</w:t>
      </w:r>
      <w:r>
        <w:rPr>
          <w:rFonts w:hint="eastAsia" w:asciiTheme="minorEastAsia" w:hAnsiTheme="minorEastAsia" w:eastAsiaTheme="minorEastAsia"/>
          <w:color w:val="000000" w:themeColor="text1"/>
          <w:spacing w:val="0"/>
          <w:szCs w:val="21"/>
          <w14:textFill>
            <w14:solidFill>
              <w14:schemeClr w14:val="tx1"/>
            </w14:solidFill>
          </w14:textFill>
        </w:rPr>
        <w:t xml:space="preserve">江苏国采工程咨询有限公司</w:t>
      </w:r>
      <w:r>
        <w:rPr>
          <w:rFonts w:asciiTheme="minorEastAsia" w:hAnsiTheme="minorEastAsia" w:eastAsiaTheme="minorEastAsia"/>
          <w:color w:val="000000" w:themeColor="text1"/>
          <w:spacing w:val="0"/>
          <w:szCs w:val="21"/>
          <w14:textFill>
            <w14:solidFill>
              <w14:schemeClr w14:val="tx1"/>
            </w14:solidFill>
          </w14:textFill>
        </w:rPr>
        <w:t xml:space="preserve">。</w:t>
      </w:r>
      <w:bookmarkEnd w:id="38"/>
      <w:r/>
      <w:r/>
    </w:p>
    <w:p>
      <w:pPr>
        <w:ind w:firstLine="420"/>
        <w:spacing w:line="360" w:lineRule="auto"/>
        <w:shd w:val="clear" w:color="auto" w:fill="ffffff"/>
        <w:widowControl/>
        <w:rPr>
          <w:rFonts w:hint="eastAsia" w:asciiTheme="minorEastAsia" w:hAnsiTheme="minorEastAsia" w:eastAsiaTheme="minorEastAsia"/>
          <w:spacing w:val="0"/>
          <w:szCs w:val="21"/>
        </w:rPr>
      </w:pPr>
      <w:r/>
      <w:bookmarkStart w:id="39" w:name="_Hlk225955430"/>
      <w:r/>
      <w:bookmarkStart w:id="40" w:name="_Hlk118723819"/>
      <w:r/>
      <w:bookmarkStart w:id="41" w:name="_Hlk84583107"/>
      <w:r>
        <w:rPr>
          <w:rFonts w:hint="eastAsia" w:asciiTheme="minorEastAsia" w:hAnsiTheme="minorEastAsia" w:eastAsiaTheme="minorEastAsia"/>
          <w:spacing w:val="0"/>
          <w:szCs w:val="21"/>
        </w:rPr>
        <w:t xml:space="preserve">2.4“货物和服务”指本招标文件中所述</w:t>
      </w:r>
      <w:r>
        <w:rPr>
          <w:rFonts w:hint="eastAsia" w:asciiTheme="minorEastAsia" w:hAnsiTheme="minorEastAsia" w:eastAsiaTheme="minorEastAsia"/>
          <w:bCs/>
          <w:spacing w:val="0"/>
          <w:szCs w:val="21"/>
        </w:rPr>
        <w:t xml:space="preserve">产品及配套服务</w:t>
      </w:r>
      <w:r>
        <w:rPr>
          <w:rFonts w:hint="eastAsia" w:asciiTheme="minorEastAsia" w:hAnsiTheme="minorEastAsia" w:eastAsiaTheme="minorEastAsia"/>
          <w:spacing w:val="0"/>
          <w:szCs w:val="21"/>
        </w:rPr>
        <w:t xml:space="preserve">。</w:t>
      </w:r>
      <w:bookmarkEnd w:id="39"/>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3.政策功能</w:t>
      </w:r>
      <w:bookmarkEnd w:id="40"/>
      <w:r/>
      <w:r/>
    </w:p>
    <w:p>
      <w:pPr>
        <w:ind w:firstLine="420"/>
        <w:spacing w:line="360" w:lineRule="auto"/>
        <w:shd w:val="clear" w:color="auto" w:fill="ffffff"/>
        <w:widowControl/>
        <w:rPr>
          <w:rFonts w:hint="eastAsia" w:cs="宋体" w:asciiTheme="minorEastAsia" w:hAnsiTheme="minorEastAsia" w:eastAsiaTheme="minorEastAsia"/>
          <w:b/>
          <w:spacing w:val="0"/>
          <w:szCs w:val="21"/>
        </w:rPr>
      </w:pPr>
      <w:r/>
      <w:bookmarkStart w:id="42" w:name="_Hlk75345706"/>
      <w:r>
        <w:rPr>
          <w:rFonts w:hint="eastAsia" w:cs="宋体" w:asciiTheme="minorEastAsia" w:hAnsiTheme="minorEastAsia" w:eastAsiaTheme="minorEastAsia"/>
          <w:b/>
          <w:spacing w:val="0"/>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pacing w:val="0"/>
          <w:szCs w:val="21"/>
        </w:rPr>
      </w:pPr>
      <w:r/>
      <w:bookmarkStart w:id="43" w:name="_Hlk77845870"/>
      <w:r/>
      <w:bookmarkStart w:id="44" w:name="_Hlk84580649"/>
      <w:r>
        <w:rPr>
          <w:rFonts w:hint="eastAsia" w:cs="宋体" w:asciiTheme="minorEastAsia" w:hAnsiTheme="minorEastAsia" w:eastAsiaTheme="minorEastAsia"/>
          <w:spacing w:val="0"/>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5" w:name="OLE_LINK51"/>
      <w:r>
        <w:rPr>
          <w:rFonts w:hint="eastAsia" w:cs="宋体" w:asciiTheme="minorEastAsia" w:hAnsiTheme="minorEastAsia" w:eastAsiaTheme="minorEastAsia"/>
          <w:spacing w:val="0"/>
          <w:szCs w:val="21"/>
        </w:rPr>
        <w:t xml:space="preserve">“中小企业划型标准”详见《关于印发中小企业划型标准规定的通知》工信部联企业〔2011〕300号及《</w:t>
      </w:r>
      <w:bookmarkStart w:id="46" w:name="OLE_LINK49"/>
      <w:r>
        <w:rPr>
          <w:rFonts w:hint="eastAsia" w:cs="宋体" w:asciiTheme="minorEastAsia" w:hAnsiTheme="minorEastAsia" w:eastAsiaTheme="minorEastAsia"/>
          <w:spacing w:val="0"/>
          <w:szCs w:val="21"/>
        </w:rPr>
        <w:t xml:space="preserve">国家统计局关于印发&lt;统计上大中小微型企业划分办法（2017）&gt;的通知</w:t>
      </w:r>
      <w:bookmarkEnd w:id="46"/>
      <w:r>
        <w:rPr>
          <w:rFonts w:hint="eastAsia" w:cs="宋体" w:asciiTheme="minorEastAsia" w:hAnsiTheme="minorEastAsia" w:eastAsiaTheme="minorEastAsia"/>
          <w:spacing w:val="0"/>
          <w:szCs w:val="21"/>
        </w:rPr>
        <w:t xml:space="preserve">》国统字〔2017〕213号）</w:t>
      </w:r>
      <w:bookmarkEnd w:id="45"/>
      <w:r/>
      <w:r/>
    </w:p>
    <w:p>
      <w:pPr>
        <w:ind w:firstLine="420"/>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2"/>
      <w:r/>
      <w:bookmarkEnd w:id="43"/>
      <w:r/>
      <w:r/>
    </w:p>
    <w:p>
      <w:pPr>
        <w:ind w:firstLine="420"/>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w:t>
      </w:r>
      <w:r>
        <w:rPr>
          <w:rFonts w:cs="宋体" w:asciiTheme="minorEastAsia" w:hAnsiTheme="minorEastAsia" w:eastAsiaTheme="minorEastAsia"/>
          <w:spacing w:val="0"/>
          <w:szCs w:val="21"/>
        </w:rPr>
        <w:t xml:space="preserve">3</w:t>
      </w:r>
      <w:r>
        <w:rPr>
          <w:rFonts w:hint="eastAsia" w:cs="宋体" w:asciiTheme="minorEastAsia" w:hAnsiTheme="minorEastAsia" w:eastAsiaTheme="minorEastAsia"/>
          <w:spacing w:val="0"/>
          <w:szCs w:val="21"/>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pacing w:val="0"/>
          <w:szCs w:val="21"/>
        </w:rPr>
        <w:t xml:space="preserve">4</w:t>
      </w:r>
      <w:r>
        <w:rPr>
          <w:rFonts w:hint="eastAsia" w:cs="宋体" w:asciiTheme="minorEastAsia" w:hAnsiTheme="minorEastAsia" w:eastAsiaTheme="minorEastAsia"/>
          <w:spacing w:val="0"/>
          <w:szCs w:val="21"/>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w:t>
      </w:r>
      <w:r>
        <w:rPr>
          <w:rFonts w:cs="宋体" w:asciiTheme="minorEastAsia" w:hAnsiTheme="minorEastAsia" w:eastAsiaTheme="minorEastAsia"/>
          <w:spacing w:val="0"/>
          <w:szCs w:val="21"/>
        </w:rPr>
        <w:t xml:space="preserve">4</w:t>
      </w:r>
      <w:r>
        <w:rPr>
          <w:rFonts w:hint="eastAsia" w:cs="宋体" w:asciiTheme="minorEastAsia" w:hAnsiTheme="minorEastAsia" w:eastAsiaTheme="minorEastAsia"/>
          <w:spacing w:val="0"/>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44"/>
      <w:r/>
      <w:r/>
    </w:p>
    <w:p>
      <w:pPr>
        <w:ind w:firstLine="422"/>
        <w:spacing w:line="360" w:lineRule="auto"/>
        <w:rPr>
          <w:rFonts w:hint="eastAsia" w:cs="宋体" w:asciiTheme="minorEastAsia" w:hAnsiTheme="minorEastAsia" w:eastAsiaTheme="minorEastAsia"/>
          <w:b/>
          <w:bCs/>
          <w:spacing w:val="0"/>
          <w:szCs w:val="21"/>
        </w:rPr>
      </w:pPr>
      <w:r>
        <w:rPr>
          <w:rFonts w:hint="eastAsia" w:cs="宋体" w:asciiTheme="minorEastAsia" w:hAnsiTheme="minorEastAsia" w:eastAsiaTheme="minorEastAsia"/>
          <w:b/>
          <w:bCs/>
          <w:spacing w:val="0"/>
          <w:szCs w:val="21"/>
        </w:rPr>
        <w:t xml:space="preserve">3</w:t>
      </w:r>
      <w:r>
        <w:rPr>
          <w:rFonts w:cs="宋体" w:asciiTheme="minorEastAsia" w:hAnsiTheme="minorEastAsia" w:eastAsiaTheme="minorEastAsia"/>
          <w:b/>
          <w:bCs/>
          <w:spacing w:val="0"/>
          <w:szCs w:val="21"/>
        </w:rPr>
        <w:t xml:space="preserve">.</w:t>
      </w:r>
      <w:bookmarkStart w:id="47" w:name="_Hlk66802840"/>
      <w:r>
        <w:rPr>
          <w:rFonts w:cs="宋体" w:asciiTheme="minorEastAsia" w:hAnsiTheme="minorEastAsia" w:eastAsiaTheme="minorEastAsia"/>
          <w:b/>
          <w:bCs/>
          <w:spacing w:val="0"/>
          <w:szCs w:val="21"/>
        </w:rPr>
        <w:t xml:space="preserve">2</w:t>
      </w:r>
      <w:r>
        <w:rPr>
          <w:rFonts w:hint="eastAsia" w:cs="宋体" w:asciiTheme="minorEastAsia" w:hAnsiTheme="minorEastAsia" w:eastAsiaTheme="minorEastAsia"/>
          <w:b/>
          <w:bCs/>
          <w:spacing w:val="0"/>
          <w:szCs w:val="21"/>
        </w:rPr>
        <w:t xml:space="preserve">支持监狱企业（含监狱和戒毒企业）发展政策</w:t>
      </w:r>
      <w:bookmarkEnd w:id="47"/>
      <w:r/>
      <w:r/>
    </w:p>
    <w:p>
      <w:pPr>
        <w:ind w:firstLine="420"/>
        <w:spacing w:line="360" w:lineRule="auto"/>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w:t>
      </w:r>
      <w:r>
        <w:rPr>
          <w:rFonts w:cs="宋体" w:asciiTheme="minorEastAsia" w:hAnsiTheme="minorEastAsia" w:eastAsiaTheme="minorEastAsia"/>
          <w:spacing w:val="0"/>
          <w:szCs w:val="21"/>
        </w:rPr>
        <w:t xml:space="preserve">1</w:t>
      </w:r>
      <w:r>
        <w:rPr>
          <w:rFonts w:hint="eastAsia" w:cs="宋体" w:asciiTheme="minorEastAsia" w:hAnsiTheme="minorEastAsia" w:eastAsiaTheme="minorEastAsia"/>
          <w:spacing w:val="0"/>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pacing w:val="0"/>
          <w:szCs w:val="21"/>
        </w:rPr>
      </w:pPr>
      <w:r/>
      <w:bookmarkStart w:id="48" w:name="_Hlk77845906"/>
      <w:r>
        <w:rPr>
          <w:rFonts w:hint="eastAsia" w:cs="宋体" w:asciiTheme="minorEastAsia" w:hAnsiTheme="minorEastAsia" w:eastAsiaTheme="minorEastAsia"/>
          <w:spacing w:val="0"/>
          <w:szCs w:val="21"/>
        </w:rPr>
        <w:t xml:space="preserve">（</w:t>
      </w:r>
      <w:r>
        <w:rPr>
          <w:rFonts w:cs="宋体" w:asciiTheme="minorEastAsia" w:hAnsiTheme="minorEastAsia" w:eastAsiaTheme="minorEastAsia"/>
          <w:spacing w:val="0"/>
          <w:szCs w:val="21"/>
        </w:rPr>
        <w:t xml:space="preserve">2</w:t>
      </w:r>
      <w:r>
        <w:rPr>
          <w:rFonts w:hint="eastAsia" w:cs="宋体" w:asciiTheme="minorEastAsia" w:hAnsiTheme="minorEastAsia" w:eastAsiaTheme="minorEastAsia"/>
          <w:spacing w:val="0"/>
          <w:szCs w:val="21"/>
        </w:rPr>
        <w:t xml:space="preserve">）参加政府采购活动的监狱企业提供由省级以上</w:t>
      </w:r>
      <w:bookmarkStart w:id="49" w:name="_Hlk163033106"/>
      <w:r>
        <w:rPr>
          <w:rFonts w:hint="eastAsia" w:cs="宋体" w:asciiTheme="minorEastAsia" w:hAnsiTheme="minorEastAsia" w:eastAsiaTheme="minorEastAsia"/>
          <w:spacing w:val="0"/>
          <w:szCs w:val="21"/>
        </w:rPr>
        <w:t xml:space="preserve">监狱管理局、戒毒管理局</w:t>
      </w:r>
      <w:bookmarkEnd w:id="49"/>
      <w:r>
        <w:rPr>
          <w:rFonts w:hint="eastAsia" w:cs="宋体" w:asciiTheme="minorEastAsia" w:hAnsiTheme="minorEastAsia" w:eastAsiaTheme="minorEastAsia"/>
          <w:spacing w:val="0"/>
          <w:szCs w:val="21"/>
        </w:rPr>
        <w:t xml:space="preserve">(含新疆生产建设兵团)出具的属于监狱企业的证明文件，</w:t>
      </w:r>
      <w:r>
        <w:rPr>
          <w:rFonts w:hint="eastAsia" w:cs="Arial" w:asciiTheme="minorEastAsia" w:hAnsiTheme="minorEastAsia" w:eastAsiaTheme="minorEastAsia"/>
          <w:spacing w:val="0"/>
          <w:szCs w:val="21"/>
        </w:rPr>
        <w:t xml:space="preserve">监狱和戒毒企业享受政府采购支持政策的要求详见《关于政府采购支持监狱企业发展有关问题的通知》（财库〔2014〕68号）。</w:t>
      </w:r>
      <w:bookmarkEnd w:id="48"/>
      <w:r/>
      <w:r/>
    </w:p>
    <w:p>
      <w:pPr>
        <w:ind w:firstLine="422"/>
        <w:spacing w:line="360" w:lineRule="auto"/>
        <w:rPr>
          <w:rFonts w:hint="eastAsia" w:cs="宋体" w:asciiTheme="minorEastAsia" w:hAnsiTheme="minorEastAsia" w:eastAsiaTheme="minorEastAsia"/>
          <w:b/>
          <w:bCs/>
          <w:spacing w:val="0"/>
          <w:szCs w:val="21"/>
        </w:rPr>
      </w:pPr>
      <w:r>
        <w:rPr>
          <w:rFonts w:hint="eastAsia" w:cs="宋体" w:asciiTheme="minorEastAsia" w:hAnsiTheme="minorEastAsia" w:eastAsiaTheme="minorEastAsia"/>
          <w:b/>
          <w:bCs/>
          <w:spacing w:val="0"/>
          <w:szCs w:val="21"/>
        </w:rPr>
        <w:t xml:space="preserve">3</w:t>
      </w:r>
      <w:r>
        <w:rPr>
          <w:rFonts w:cs="宋体" w:asciiTheme="minorEastAsia" w:hAnsiTheme="minorEastAsia" w:eastAsiaTheme="minorEastAsia"/>
          <w:b/>
          <w:bCs/>
          <w:spacing w:val="0"/>
          <w:szCs w:val="21"/>
        </w:rPr>
        <w:t xml:space="preserve">.3</w:t>
      </w:r>
      <w:r>
        <w:rPr>
          <w:rFonts w:hint="eastAsia" w:cs="宋体" w:asciiTheme="minorEastAsia" w:hAnsiTheme="minorEastAsia" w:eastAsiaTheme="minorEastAsia"/>
          <w:b/>
          <w:bCs/>
          <w:spacing w:val="0"/>
          <w:szCs w:val="21"/>
        </w:rPr>
        <w:t xml:space="preserve">促进残疾人就业政策</w:t>
      </w:r>
      <w:r/>
    </w:p>
    <w:p>
      <w:pPr>
        <w:ind w:firstLine="420"/>
        <w:spacing w:line="360" w:lineRule="auto"/>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w:t>
      </w:r>
      <w:r>
        <w:rPr>
          <w:rFonts w:cs="宋体" w:asciiTheme="minorEastAsia" w:hAnsiTheme="minorEastAsia" w:eastAsiaTheme="minorEastAsia"/>
          <w:spacing w:val="0"/>
          <w:szCs w:val="21"/>
        </w:rPr>
        <w:t xml:space="preserve">1</w:t>
      </w:r>
      <w:r>
        <w:rPr>
          <w:rFonts w:hint="eastAsia" w:cs="宋体" w:asciiTheme="minorEastAsia" w:hAnsiTheme="minorEastAsia" w:eastAsiaTheme="minorEastAsia"/>
          <w:spacing w:val="0"/>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pacing w:val="0"/>
          <w:szCs w:val="21"/>
        </w:rPr>
      </w:pPr>
      <w:r/>
      <w:bookmarkStart w:id="50" w:name="_Hlk77845921"/>
      <w:r>
        <w:rPr>
          <w:rFonts w:hint="eastAsia" w:cs="宋体" w:asciiTheme="minorEastAsia" w:hAnsiTheme="minorEastAsia" w:eastAsiaTheme="minorEastAsia"/>
          <w:spacing w:val="0"/>
          <w:szCs w:val="21"/>
        </w:rPr>
        <w:t xml:space="preserve">（</w:t>
      </w:r>
      <w:r>
        <w:rPr>
          <w:rFonts w:cs="宋体" w:asciiTheme="minorEastAsia" w:hAnsiTheme="minorEastAsia" w:eastAsiaTheme="minorEastAsia"/>
          <w:spacing w:val="0"/>
          <w:szCs w:val="21"/>
        </w:rPr>
        <w:t xml:space="preserve">2</w:t>
      </w:r>
      <w:r>
        <w:rPr>
          <w:rFonts w:hint="eastAsia" w:cs="宋体" w:asciiTheme="minorEastAsia" w:hAnsiTheme="minorEastAsia" w:eastAsiaTheme="minorEastAsia"/>
          <w:spacing w:val="0"/>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pacing w:val="0"/>
          <w:szCs w:val="21"/>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spacing w:val="0"/>
          <w:szCs w:val="21"/>
        </w:rPr>
      </w:pPr>
      <w:r>
        <w:rPr>
          <w:rFonts w:hint="eastAsia" w:cs="宋体" w:asciiTheme="minorEastAsia" w:hAnsiTheme="minorEastAsia" w:eastAsiaTheme="minorEastAsia"/>
          <w:b/>
          <w:spacing w:val="0"/>
          <w:szCs w:val="21"/>
        </w:rPr>
        <w:t xml:space="preserve">3.</w:t>
      </w:r>
      <w:r>
        <w:rPr>
          <w:rFonts w:cs="宋体" w:asciiTheme="minorEastAsia" w:hAnsiTheme="minorEastAsia" w:eastAsiaTheme="minorEastAsia"/>
          <w:b/>
          <w:spacing w:val="0"/>
          <w:szCs w:val="21"/>
        </w:rPr>
        <w:t xml:space="preserve">4</w:t>
      </w:r>
      <w:r>
        <w:rPr>
          <w:rFonts w:hint="eastAsia" w:cs="宋体" w:asciiTheme="minorEastAsia" w:hAnsiTheme="minorEastAsia" w:eastAsiaTheme="minorEastAsia"/>
          <w:b/>
          <w:spacing w:val="0"/>
          <w:szCs w:val="21"/>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spacing w:val="0"/>
          <w:szCs w:val="21"/>
        </w:rPr>
      </w:pPr>
      <w:r/>
      <w:bookmarkStart w:id="51" w:name="_Hlk176359127"/>
      <w:r>
        <w:rPr>
          <w:rFonts w:hint="eastAsia" w:cs="宋体" w:asciiTheme="minorEastAsia" w:hAnsiTheme="minorEastAsia" w:eastAsiaTheme="minorEastAsia"/>
          <w:spacing w:val="0"/>
          <w:szCs w:val="21"/>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（2）采购产品属于</w:t>
      </w:r>
      <w:bookmarkStart w:id="52" w:name="OLE_LINK15"/>
      <w:r/>
      <w:bookmarkStart w:id="53" w:name="OLE_LINK16"/>
      <w:r>
        <w:rPr>
          <w:rFonts w:hint="eastAsia" w:cs="宋体" w:asciiTheme="minorEastAsia" w:hAnsiTheme="minorEastAsia" w:eastAsiaTheme="minorEastAsia"/>
          <w:spacing w:val="0"/>
          <w:szCs w:val="21"/>
        </w:rPr>
        <w:t xml:space="preserve">政府强制采购</w:t>
      </w:r>
      <w:bookmarkEnd w:id="52"/>
      <w:r>
        <w:rPr>
          <w:rFonts w:hint="eastAsia" w:cs="宋体" w:asciiTheme="minorEastAsia" w:hAnsiTheme="minorEastAsia" w:eastAsiaTheme="minorEastAsia"/>
          <w:spacing w:val="0"/>
          <w:szCs w:val="21"/>
        </w:rPr>
        <w:t xml:space="preserve">节能产品</w:t>
      </w:r>
      <w:bookmarkEnd w:id="53"/>
      <w:r>
        <w:rPr>
          <w:rFonts w:hint="eastAsia" w:cs="宋体" w:asciiTheme="minorEastAsia" w:hAnsiTheme="minorEastAsia" w:eastAsiaTheme="minorEastAsia"/>
          <w:spacing w:val="0"/>
          <w:szCs w:val="21"/>
        </w:rPr>
        <w:t xml:space="preserve">的，投标人应当选择依据</w:t>
      </w:r>
      <w:bookmarkStart w:id="54" w:name="OLE_LINK12"/>
      <w:r>
        <w:rPr>
          <w:rFonts w:hint="eastAsia" w:cs="宋体" w:asciiTheme="minorEastAsia" w:hAnsiTheme="minorEastAsia" w:eastAsiaTheme="minorEastAsia"/>
          <w:spacing w:val="0"/>
          <w:szCs w:val="21"/>
        </w:rPr>
        <w:t xml:space="preserve">国家能效标准中二级能效（水效）指标认证的节能产品投标</w:t>
      </w:r>
      <w:bookmarkEnd w:id="54"/>
      <w:r>
        <w:rPr>
          <w:rFonts w:hint="eastAsia" w:cs="宋体" w:asciiTheme="minorEastAsia" w:hAnsiTheme="minorEastAsia" w:eastAsiaTheme="minorEastAsia"/>
          <w:spacing w:val="0"/>
          <w:szCs w:val="21"/>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1"/>
      <w:r/>
      <w:r/>
    </w:p>
    <w:p>
      <w:pPr>
        <w:ind w:firstLine="420"/>
        <w:spacing w:line="360" w:lineRule="auto"/>
        <w:shd w:val="clear" w:color="auto" w:fill="ffffff"/>
        <w:widowControl/>
        <w:rPr>
          <w:rFonts w:hint="eastAsia" w:cs="宋体" w:asciiTheme="minorEastAsia" w:hAnsiTheme="minorEastAsia" w:eastAsiaTheme="minorEastAsia"/>
          <w:b/>
          <w:spacing w:val="0"/>
          <w:szCs w:val="21"/>
        </w:rPr>
      </w:pPr>
      <w:r>
        <w:rPr>
          <w:rFonts w:hint="eastAsia" w:cs="宋体" w:asciiTheme="minorEastAsia" w:hAnsiTheme="minorEastAsia" w:eastAsiaTheme="minorEastAsia"/>
          <w:b/>
          <w:spacing w:val="0"/>
          <w:szCs w:val="21"/>
        </w:rPr>
        <w:t xml:space="preserve">3.</w:t>
      </w:r>
      <w:r>
        <w:rPr>
          <w:rFonts w:cs="宋体" w:asciiTheme="minorEastAsia" w:hAnsiTheme="minorEastAsia" w:eastAsiaTheme="minorEastAsia"/>
          <w:b/>
          <w:spacing w:val="0"/>
          <w:szCs w:val="21"/>
        </w:rPr>
        <w:t xml:space="preserve">5</w:t>
      </w:r>
      <w:r>
        <w:rPr>
          <w:rFonts w:hint="eastAsia" w:cs="宋体" w:asciiTheme="minorEastAsia" w:hAnsiTheme="minorEastAsia" w:eastAsiaTheme="minorEastAsia"/>
          <w:b/>
          <w:spacing w:val="0"/>
          <w:szCs w:val="21"/>
        </w:rPr>
        <w:tab/>
      </w:r>
      <w:r>
        <w:rPr>
          <w:rFonts w:hint="eastAsia" w:cs="宋体" w:asciiTheme="minorEastAsia" w:hAnsiTheme="minorEastAsia" w:eastAsiaTheme="minorEastAsia"/>
          <w:b/>
          <w:spacing w:val="0"/>
          <w:szCs w:val="21"/>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spacing w:val="0"/>
          <w:szCs w:val="21"/>
        </w:rPr>
      </w:pPr>
      <w:r>
        <w:rPr>
          <w:rFonts w:hint="eastAsia" w:cs="Arial" w:asciiTheme="minorEastAsia" w:hAnsiTheme="minorEastAsia" w:eastAsiaTheme="minorEastAsia"/>
          <w:b/>
          <w:bCs/>
          <w:spacing w:val="0"/>
          <w:szCs w:val="21"/>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（1）</w:t>
      </w:r>
      <w:r>
        <w:rPr>
          <w:rFonts w:hint="eastAsia" w:cs="宋体" w:asciiTheme="minorEastAsia" w:hAnsiTheme="minorEastAsia" w:eastAsiaTheme="minorEastAsia"/>
          <w:spacing w:val="0"/>
          <w:szCs w:val="21"/>
        </w:rPr>
        <w:t xml:space="preserve">拟采购产品</w:t>
      </w:r>
      <w:r>
        <w:rPr>
          <w:rFonts w:hint="eastAsia" w:cs="Arial" w:asciiTheme="minorEastAsia" w:hAnsiTheme="minorEastAsia" w:eastAsiaTheme="minorEastAsia"/>
          <w:spacing w:val="0"/>
          <w:szCs w:val="21"/>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（2）</w:t>
      </w:r>
      <w:r>
        <w:rPr>
          <w:rFonts w:hint="eastAsia" w:cs="宋体" w:asciiTheme="minorEastAsia" w:hAnsiTheme="minorEastAsia" w:eastAsiaTheme="minorEastAsia"/>
          <w:spacing w:val="0"/>
          <w:szCs w:val="21"/>
        </w:rPr>
        <w:t xml:space="preserve">拟采购产品</w:t>
      </w:r>
      <w:r>
        <w:rPr>
          <w:rFonts w:hint="eastAsia" w:cs="Arial" w:asciiTheme="minorEastAsia" w:hAnsiTheme="minorEastAsia" w:eastAsiaTheme="minorEastAsia"/>
          <w:spacing w:val="0"/>
          <w:szCs w:val="21"/>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（3）</w:t>
      </w:r>
      <w:r>
        <w:rPr>
          <w:rFonts w:hint="eastAsia" w:cs="宋体" w:asciiTheme="minorEastAsia" w:hAnsiTheme="minorEastAsia" w:eastAsiaTheme="minorEastAsia"/>
          <w:spacing w:val="0"/>
          <w:szCs w:val="21"/>
        </w:rPr>
        <w:t xml:space="preserve">拟采购产品</w:t>
      </w:r>
      <w:r>
        <w:rPr>
          <w:rFonts w:hint="eastAsia" w:cs="Arial" w:asciiTheme="minorEastAsia" w:hAnsiTheme="minorEastAsia" w:eastAsiaTheme="minorEastAsia"/>
          <w:spacing w:val="0"/>
          <w:szCs w:val="21"/>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spacing w:val="0"/>
          <w:szCs w:val="21"/>
        </w:rPr>
        <w:t xml:space="preserve">拟采购产品</w:t>
      </w:r>
      <w:r>
        <w:rPr>
          <w:rFonts w:hint="eastAsia" w:cs="Arial" w:asciiTheme="minorEastAsia" w:hAnsiTheme="minorEastAsia" w:eastAsiaTheme="minorEastAsia"/>
          <w:spacing w:val="0"/>
          <w:szCs w:val="21"/>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（4）</w:t>
      </w:r>
      <w:r>
        <w:rPr>
          <w:rFonts w:hint="eastAsia" w:cs="宋体" w:asciiTheme="minorEastAsia" w:hAnsiTheme="minorEastAsia" w:eastAsiaTheme="minorEastAsia"/>
          <w:spacing w:val="0"/>
          <w:szCs w:val="21"/>
        </w:rPr>
        <w:t xml:space="preserve">拟采购产品</w:t>
      </w:r>
      <w:r>
        <w:rPr>
          <w:rFonts w:hint="eastAsia" w:cs="Arial" w:asciiTheme="minorEastAsia" w:hAnsiTheme="minorEastAsia" w:eastAsiaTheme="minorEastAsia"/>
          <w:spacing w:val="0"/>
          <w:szCs w:val="21"/>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pacing w:val="0"/>
          <w:szCs w:val="21"/>
        </w:rPr>
      </w:pPr>
      <w:r>
        <w:rPr>
          <w:rFonts w:hint="eastAsia" w:cs="Arial" w:asciiTheme="minorEastAsia" w:hAnsiTheme="minorEastAsia" w:eastAsiaTheme="minorEastAsia"/>
          <w:b/>
          <w:bCs/>
          <w:color w:val="auto"/>
          <w:spacing w:val="0"/>
          <w:szCs w:val="21"/>
        </w:rPr>
        <w:t xml:space="preserve">3.7 本国产品支持政策</w:t>
      </w:r>
      <w:r/>
    </w:p>
    <w:p>
      <w:pPr>
        <w:ind w:firstLine="420"/>
        <w:spacing w:line="400" w:lineRule="exact"/>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spacing w:val="0"/>
          <w:szCs w:val="21"/>
        </w:rPr>
        <w:t xml:space="preserve">政府采购活动涉及本国产品的，投标人应当出具</w:t>
      </w:r>
      <w:bookmarkStart w:id="55" w:name="OLE_LINK44"/>
      <w:r>
        <w:rPr>
          <w:rFonts w:hint="eastAsia" w:cs="Arial" w:asciiTheme="minorEastAsia" w:hAnsiTheme="minorEastAsia" w:eastAsiaTheme="minorEastAsia"/>
          <w:b/>
          <w:bCs/>
          <w:spacing w:val="0"/>
          <w:szCs w:val="21"/>
        </w:rPr>
        <w:t xml:space="preserve">《</w:t>
      </w:r>
      <w:bookmarkStart w:id="56" w:name="OLE_LINK43"/>
      <w:r>
        <w:rPr>
          <w:rFonts w:hint="eastAsia" w:cs="Arial" w:asciiTheme="minorEastAsia" w:hAnsiTheme="minorEastAsia" w:eastAsiaTheme="minorEastAsia"/>
          <w:b/>
          <w:bCs/>
          <w:spacing w:val="0"/>
          <w:szCs w:val="21"/>
        </w:rPr>
        <w:t xml:space="preserve">关于符合本国产品标准的声明函</w:t>
      </w:r>
      <w:bookmarkEnd w:id="56"/>
      <w:r>
        <w:rPr>
          <w:rFonts w:hint="eastAsia" w:cs="Arial" w:asciiTheme="minorEastAsia" w:hAnsiTheme="minorEastAsia" w:eastAsiaTheme="minorEastAsia"/>
          <w:b/>
          <w:bCs/>
          <w:spacing w:val="0"/>
          <w:szCs w:val="21"/>
        </w:rPr>
        <w:t xml:space="preserve">》</w:t>
      </w:r>
      <w:bookmarkEnd w:id="55"/>
      <w:r>
        <w:rPr>
          <w:rFonts w:hint="eastAsia" w:cs="Arial" w:asciiTheme="minorEastAsia" w:hAnsiTheme="minorEastAsia" w:eastAsiaTheme="minorEastAsia"/>
          <w:b/>
          <w:bCs/>
          <w:spacing w:val="0"/>
          <w:szCs w:val="21"/>
        </w:rPr>
        <w:t xml:space="preserve">（格式见第六章附件，下同），否则不得享受价格评审优惠。</w:t>
      </w:r>
      <w:r>
        <w:rPr>
          <w:rFonts w:hint="eastAsia" w:cs="Arial" w:asciiTheme="minorEastAsia" w:hAnsiTheme="minorEastAsia" w:eastAsiaTheme="minorEastAsia"/>
          <w:spacing w:val="0"/>
          <w:szCs w:val="21"/>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spacing w:val="0"/>
          <w:szCs w:val="21"/>
        </w:rPr>
      </w:pPr>
      <w:r>
        <w:rPr>
          <w:rFonts w:hint="eastAsia" w:cs="Arial" w:asciiTheme="minorEastAsia" w:hAnsiTheme="minorEastAsia" w:eastAsiaTheme="minorEastAsia"/>
          <w:spacing w:val="0"/>
          <w:szCs w:val="21"/>
        </w:rPr>
        <w:t xml:space="preserve">采购项目或者采购包中含有多种产品，</w:t>
      </w:r>
      <w:bookmarkStart w:id="57" w:name="_Hlk223360973"/>
      <w:r>
        <w:rPr>
          <w:rFonts w:hint="eastAsia" w:cs="Arial" w:asciiTheme="minorEastAsia" w:hAnsiTheme="minorEastAsia" w:eastAsiaTheme="minorEastAsia"/>
          <w:spacing w:val="0"/>
          <w:szCs w:val="21"/>
        </w:rPr>
        <w:t xml:space="preserve">投标人</w:t>
      </w:r>
      <w:bookmarkEnd w:id="57"/>
      <w:r>
        <w:rPr>
          <w:rFonts w:hint="eastAsia" w:cs="Arial" w:asciiTheme="minorEastAsia" w:hAnsiTheme="minorEastAsia" w:eastAsiaTheme="minorEastAsia"/>
          <w:spacing w:val="0"/>
          <w:szCs w:val="21"/>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spacing w:val="0"/>
          <w:szCs w:val="21"/>
        </w:rPr>
        <w:t xml:space="preserve">(投标人需在</w:t>
      </w:r>
      <w:bookmarkStart w:id="58" w:name="OLE_LINK45"/>
      <w:r>
        <w:rPr>
          <w:rFonts w:hint="eastAsia" w:cs="Arial" w:asciiTheme="minorEastAsia" w:hAnsiTheme="minorEastAsia" w:eastAsiaTheme="minorEastAsia"/>
          <w:b/>
          <w:bCs/>
          <w:spacing w:val="0"/>
          <w:szCs w:val="21"/>
        </w:rPr>
        <w:t xml:space="preserve">《关于符合本国产品标准的声明函》</w:t>
      </w:r>
      <w:bookmarkEnd w:id="58"/>
      <w:r>
        <w:rPr>
          <w:rFonts w:hint="eastAsia" w:cs="Arial" w:asciiTheme="minorEastAsia" w:hAnsiTheme="minorEastAsia" w:eastAsiaTheme="minorEastAsia"/>
          <w:b/>
          <w:bCs/>
          <w:spacing w:val="0"/>
          <w:szCs w:val="21"/>
        </w:rPr>
        <w:t xml:space="preserve">中填写比例数值）</w:t>
      </w:r>
      <w:r>
        <w:rPr>
          <w:rFonts w:hint="eastAsia" w:cs="Arial" w:asciiTheme="minorEastAsia" w:hAnsiTheme="minorEastAsia" w:eastAsiaTheme="minorEastAsia"/>
          <w:spacing w:val="0"/>
          <w:szCs w:val="21"/>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spacing w:val="0"/>
          <w:szCs w:val="21"/>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spacing w:val="0"/>
          <w:szCs w:val="21"/>
        </w:rPr>
      </w:pPr>
      <w:r>
        <w:rPr>
          <w:rFonts w:hint="eastAsia" w:cs="Arial" w:asciiTheme="minorEastAsia" w:hAnsiTheme="minorEastAsia" w:eastAsiaTheme="minorEastAsia"/>
          <w:spacing w:val="0"/>
          <w:szCs w:val="21"/>
        </w:rPr>
        <w:t xml:space="preserve">（4）政策执行要求：</w:t>
      </w:r>
      <w:r>
        <w:rPr>
          <w:rFonts w:hint="eastAsia" w:cs="Arial" w:asciiTheme="minorEastAsia" w:hAnsiTheme="minorEastAsia" w:eastAsiaTheme="minorEastAsia"/>
          <w:b/>
          <w:bCs/>
          <w:spacing w:val="0"/>
          <w:szCs w:val="21"/>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评标过程中，如发现投标人提供的</w:t>
      </w:r>
      <w:bookmarkStart w:id="59" w:name="OLE_LINK48"/>
      <w:r>
        <w:rPr>
          <w:rFonts w:hint="eastAsia" w:cs="Arial" w:asciiTheme="minorEastAsia" w:hAnsiTheme="minorEastAsia" w:eastAsiaTheme="minorEastAsia"/>
          <w:spacing w:val="0"/>
          <w:szCs w:val="21"/>
        </w:rPr>
        <w:t xml:space="preserve">《关于符合本国产品标准的声明函》</w:t>
      </w:r>
      <w:bookmarkEnd w:id="59"/>
      <w:r>
        <w:rPr>
          <w:rFonts w:hint="eastAsia" w:cs="Arial" w:asciiTheme="minorEastAsia" w:hAnsiTheme="minorEastAsia" w:eastAsiaTheme="minorEastAsia"/>
          <w:spacing w:val="0"/>
          <w:szCs w:val="21"/>
        </w:rPr>
        <w:t xml:space="preserve">内容含义不明确、同类事项与投标文件表述不一致或者有明显文字错误等情况的，评标委员会应当以书面形式要求</w:t>
      </w:r>
      <w:bookmarkStart w:id="60" w:name="OLE_LINK46"/>
      <w:r>
        <w:rPr>
          <w:rFonts w:hint="eastAsia" w:cs="Arial" w:asciiTheme="minorEastAsia" w:hAnsiTheme="minorEastAsia" w:eastAsiaTheme="minorEastAsia"/>
          <w:spacing w:val="0"/>
          <w:szCs w:val="21"/>
        </w:rPr>
        <w:t xml:space="preserve">投标人</w:t>
      </w:r>
      <w:bookmarkEnd w:id="60"/>
      <w:r>
        <w:rPr>
          <w:rFonts w:hint="eastAsia" w:cs="Arial" w:asciiTheme="minorEastAsia" w:hAnsiTheme="minorEastAsia" w:eastAsiaTheme="minorEastAsia"/>
          <w:spacing w:val="0"/>
          <w:szCs w:val="21"/>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spacing w:val="0"/>
          <w:szCs w:val="21"/>
        </w:rPr>
      </w:pPr>
      <w:r/>
      <w:bookmarkStart w:id="61" w:name="_Hlk223514161"/>
      <w:r>
        <w:rPr>
          <w:rFonts w:hint="eastAsia" w:cs="Arial" w:asciiTheme="minorEastAsia" w:hAnsiTheme="minorEastAsia" w:eastAsiaTheme="minorEastAsia"/>
          <w:b/>
          <w:bCs/>
          <w:spacing w:val="0"/>
          <w:szCs w:val="21"/>
        </w:rPr>
        <w:t xml:space="preserve">对本国产品的支持政策与政府采购支持中小企业、节能环保等优惠政策可叠加使用，对应执行价格扣除政策的项目，统一在原报价的基础上给予价格扣除。</w:t>
      </w:r>
      <w:bookmarkEnd w:id="41"/>
      <w:r/>
      <w:bookmarkEnd w:id="50"/>
      <w:r/>
      <w:bookmarkEnd w:id="61"/>
      <w:r/>
      <w:r/>
    </w:p>
    <w:p>
      <w:pPr>
        <w:ind w:firstLine="412"/>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4.招标文件组成</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（1）招标公告</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（2）投标人须知</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（6）投标文件格式</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5.1</w:t>
      </w:r>
      <w:r>
        <w:rPr>
          <w:rFonts w:asciiTheme="minorEastAsia" w:hAnsiTheme="minorEastAsia" w:eastAsiaTheme="minorEastAsia"/>
          <w:spacing w:val="0"/>
          <w:szCs w:val="21"/>
        </w:rPr>
        <w:t xml:space="preserve">采购人或者采购代理机构可以对已发出的招标文件、</w:t>
      </w:r>
      <w:r>
        <w:rPr>
          <w:rFonts w:hint="eastAsia" w:asciiTheme="minorEastAsia" w:hAnsiTheme="minorEastAsia" w:eastAsiaTheme="minorEastAsia"/>
          <w:spacing w:val="0"/>
          <w:szCs w:val="21"/>
        </w:rPr>
        <w:t xml:space="preserve">招标公告</w:t>
      </w:r>
      <w:r>
        <w:rPr>
          <w:rFonts w:asciiTheme="minorEastAsia" w:hAnsiTheme="minorEastAsia" w:eastAsiaTheme="minorEastAsia"/>
          <w:spacing w:val="0"/>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pacing w:val="0"/>
          <w:szCs w:val="21"/>
        </w:rPr>
        <w:t xml:space="preserve">更正内容将作为招标文件的组成部分，并对投标人具有约束力</w:t>
      </w:r>
      <w:r>
        <w:rPr>
          <w:rFonts w:asciiTheme="minorEastAsia" w:hAnsiTheme="minorEastAsia" w:eastAsiaTheme="minorEastAsia"/>
          <w:spacing w:val="0"/>
          <w:szCs w:val="21"/>
        </w:rPr>
        <w:t xml:space="preserve">。</w:t>
      </w:r>
      <w:r/>
    </w:p>
    <w:p>
      <w:pPr>
        <w:ind w:firstLine="420"/>
        <w:spacing w:line="360" w:lineRule="auto"/>
        <w:shd w:val="clear" w:color="auto" w:fill="ffffff"/>
        <w:widowControl/>
        <w:rPr>
          <w:rFonts w:hint="eastAsia" w:asciiTheme="minorEastAsia" w:hAnsiTheme="minorEastAsia" w:eastAsiaTheme="minorEastAsia"/>
          <w:spacing w:val="0"/>
          <w:szCs w:val="21"/>
        </w:rPr>
      </w:pPr>
      <w:r/>
      <w:bookmarkStart w:id="62" w:name="OLE_LINK47"/>
      <w:r>
        <w:rPr>
          <w:rFonts w:hint="eastAsia" w:asciiTheme="minorEastAsia" w:hAnsiTheme="minorEastAsia" w:eastAsiaTheme="minorEastAsia"/>
          <w:spacing w:val="0"/>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5.3 采购代理机构有权按照法律法规的要求推迟投标截止日期和开标日期，并在原公告媒体发布更正公告。</w:t>
      </w:r>
      <w:bookmarkEnd w:id="62"/>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三、投标文件的编制</w:t>
      </w:r>
      <w:r/>
    </w:p>
    <w:p>
      <w:pPr>
        <w:ind w:firstLine="422"/>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spacing w:val="0"/>
          <w:szCs w:val="21"/>
        </w:rPr>
      </w:pPr>
      <w:r/>
      <w:bookmarkStart w:id="63" w:name="_Toc513029219"/>
      <w:r/>
      <w:bookmarkStart w:id="64" w:name="_Toc49090509"/>
      <w:r/>
      <w:bookmarkStart w:id="65" w:name="_Toc14577357"/>
      <w:r/>
      <w:bookmarkStart w:id="66" w:name="_Toc513029216"/>
      <w:r/>
      <w:bookmarkStart w:id="67" w:name="_Toc14577354"/>
      <w:r/>
      <w:bookmarkStart w:id="68" w:name="_Toc49090507"/>
      <w:r/>
      <w:bookmarkStart w:id="69" w:name="_Hlk176530273"/>
      <w:r>
        <w:rPr>
          <w:rFonts w:hint="eastAsia" w:asciiTheme="minorEastAsia" w:hAnsiTheme="minorEastAsia" w:eastAsiaTheme="minorEastAsia"/>
          <w:b/>
          <w:bCs/>
          <w:spacing w:val="0"/>
          <w:szCs w:val="21"/>
        </w:rPr>
        <w:t xml:space="preserve">8</w:t>
      </w:r>
      <w:r>
        <w:rPr>
          <w:rFonts w:asciiTheme="minorEastAsia" w:hAnsiTheme="minorEastAsia" w:eastAsiaTheme="minorEastAsia"/>
          <w:b/>
          <w:bCs/>
          <w:spacing w:val="0"/>
          <w:szCs w:val="21"/>
        </w:rPr>
        <w:t xml:space="preserve">.证明投标人及投标标的符合招标文件规定的文件</w:t>
      </w:r>
      <w:bookmarkEnd w:id="63"/>
      <w:r/>
      <w:bookmarkEnd w:id="64"/>
      <w:r/>
      <w:bookmarkEnd w:id="65"/>
      <w:r/>
      <w:bookmarkEnd w:id="66"/>
      <w:r/>
      <w:bookmarkEnd w:id="67"/>
      <w:r/>
      <w:bookmarkEnd w:id="68"/>
      <w:r/>
      <w:r/>
    </w:p>
    <w:p>
      <w:pPr>
        <w:ind w:right="210" w:firstLine="420"/>
        <w:jc w:val="left"/>
        <w:spacing w:line="360" w:lineRule="auto"/>
        <w:shd w:val="clear" w:color="auto" w:fill="ffffff"/>
        <w:widowControl/>
        <w:rPr>
          <w:rFonts w:hint="eastAsia" w:asciiTheme="minorEastAsia" w:hAnsiTheme="minorEastAsia" w:eastAsiaTheme="minorEastAsia"/>
          <w:spacing w:val="0"/>
          <w:szCs w:val="21"/>
        </w:rPr>
      </w:pPr>
      <w:r/>
      <w:bookmarkStart w:id="70" w:name="_Toc49090508"/>
      <w:r/>
      <w:bookmarkStart w:id="71" w:name="_Toc14577355"/>
      <w:r>
        <w:rPr>
          <w:rFonts w:hint="eastAsia" w:asciiTheme="minorEastAsia" w:hAnsiTheme="minorEastAsia" w:eastAsiaTheme="minorEastAsia"/>
          <w:spacing w:val="0"/>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8.2 招标文件对证明文件无明确形式要求的，证明文件可以以文字资料、图纸和数据等形式提交。</w:t>
      </w:r>
      <w:bookmarkEnd w:id="69"/>
      <w:r/>
      <w:bookmarkEnd w:id="70"/>
      <w:r/>
      <w:bookmarkEnd w:id="71"/>
      <w:r/>
      <w:r/>
    </w:p>
    <w:p>
      <w:pPr>
        <w:ind w:firstLine="422"/>
        <w:jc w:val="left"/>
        <w:spacing w:line="360" w:lineRule="auto"/>
        <w:shd w:val="clear" w:color="auto" w:fill="ffffff"/>
        <w:widowControl/>
        <w:rPr>
          <w:rFonts w:hint="eastAsia" w:asciiTheme="minorEastAsia" w:hAnsiTheme="minorEastAsia" w:eastAsiaTheme="minorEastAsia"/>
          <w:spacing w:val="0"/>
          <w:szCs w:val="21"/>
        </w:rPr>
      </w:pPr>
      <w:r/>
      <w:bookmarkStart w:id="72" w:name="_Hlt26954844"/>
      <w:r/>
      <w:bookmarkEnd w:id="72"/>
      <w:r/>
      <w:bookmarkStart w:id="73" w:name="_Hlt26670486"/>
      <w:r/>
      <w:bookmarkEnd w:id="73"/>
      <w:r/>
      <w:bookmarkStart w:id="74" w:name="_Hlt26954846"/>
      <w:r/>
      <w:bookmarkEnd w:id="74"/>
      <w:r/>
      <w:bookmarkStart w:id="75" w:name="_Hlt26670403"/>
      <w:r/>
      <w:bookmarkEnd w:id="75"/>
      <w:r/>
      <w:bookmarkStart w:id="76" w:name="_Hlt26670425"/>
      <w:r/>
      <w:bookmarkEnd w:id="76"/>
      <w:r/>
      <w:bookmarkStart w:id="77" w:name="_Hlt26670482"/>
      <w:r/>
      <w:bookmarkEnd w:id="77"/>
      <w:r/>
      <w:bookmarkStart w:id="78" w:name="_Hlt26954842"/>
      <w:r/>
      <w:bookmarkEnd w:id="78"/>
      <w:r/>
      <w:bookmarkStart w:id="79" w:name="_Hlt26954848"/>
      <w:r/>
      <w:bookmarkEnd w:id="79"/>
      <w:r/>
      <w:bookmarkStart w:id="80" w:name="_Hlt26954731"/>
      <w:r/>
      <w:bookmarkEnd w:id="80"/>
      <w:r/>
      <w:bookmarkStart w:id="81" w:name="_Hlt26668983"/>
      <w:r/>
      <w:bookmarkEnd w:id="81"/>
      <w:r>
        <w:rPr>
          <w:rFonts w:hint="eastAsia" w:asciiTheme="minorEastAsia" w:hAnsiTheme="minorEastAsia" w:eastAsiaTheme="minorEastAsia"/>
          <w:b/>
          <w:bCs/>
          <w:spacing w:val="0"/>
          <w:szCs w:val="21"/>
        </w:rPr>
        <w:t xml:space="preserve">9</w:t>
      </w:r>
      <w:r>
        <w:rPr>
          <w:rFonts w:asciiTheme="minorEastAsia" w:hAnsiTheme="minorEastAsia" w:eastAsiaTheme="minorEastAsia"/>
          <w:b/>
          <w:bCs/>
          <w:spacing w:val="0"/>
          <w:szCs w:val="21"/>
        </w:rPr>
        <w:t xml:space="preserve">.</w:t>
      </w:r>
      <w:r>
        <w:rPr>
          <w:rFonts w:hint="eastAsia" w:asciiTheme="minorEastAsia" w:hAnsiTheme="minorEastAsia" w:eastAsiaTheme="minorEastAsia"/>
          <w:b/>
          <w:bCs/>
          <w:spacing w:val="0"/>
          <w:szCs w:val="21"/>
        </w:rPr>
        <w:t xml:space="preserve"> 投标货币</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9.1</w:t>
      </w:r>
      <w:bookmarkStart w:id="82" w:name="OLE_LINK63"/>
      <w:r>
        <w:rPr>
          <w:rFonts w:hint="eastAsia" w:asciiTheme="minorEastAsia" w:hAnsiTheme="minorEastAsia" w:eastAsiaTheme="minorEastAsia"/>
          <w:spacing w:val="0"/>
          <w:szCs w:val="21"/>
        </w:rPr>
        <w:t xml:space="preserve">投标文件中的单价和总价无特殊规定的采用人民币报价，以元为单位标注。招标文件中另有规定的按规定执行。</w:t>
      </w:r>
      <w:bookmarkEnd w:id="82"/>
      <w:r/>
      <w:r/>
    </w:p>
    <w:p>
      <w:pPr>
        <w:ind w:firstLine="422"/>
        <w:jc w:val="left"/>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10</w:t>
      </w:r>
      <w:r>
        <w:rPr>
          <w:rFonts w:asciiTheme="minorEastAsia" w:hAnsiTheme="minorEastAsia" w:eastAsiaTheme="minorEastAsia"/>
          <w:b/>
          <w:bCs/>
          <w:spacing w:val="0"/>
          <w:szCs w:val="21"/>
        </w:rPr>
        <w:t xml:space="preserve">.</w:t>
      </w:r>
      <w:bookmarkStart w:id="83" w:name="OLE_LINK60"/>
      <w:r>
        <w:rPr>
          <w:rFonts w:asciiTheme="minorEastAsia" w:hAnsiTheme="minorEastAsia" w:eastAsiaTheme="minorEastAsia"/>
          <w:b/>
          <w:bCs/>
          <w:spacing w:val="0"/>
          <w:szCs w:val="21"/>
        </w:rPr>
        <w:t xml:space="preserve">响应及偏离</w:t>
      </w:r>
      <w:bookmarkEnd w:id="83"/>
      <w:r>
        <w:rPr>
          <w:rFonts w:asciiTheme="minorEastAsia" w:hAnsiTheme="minorEastAsia" w:eastAsiaTheme="minorEastAsia"/>
          <w:b/>
          <w:bCs/>
          <w:spacing w:val="0"/>
          <w:szCs w:val="21"/>
        </w:rPr>
        <w:t xml:space="preserve">表</w:t>
      </w:r>
      <w:r/>
    </w:p>
    <w:p>
      <w:pPr>
        <w:ind w:firstLine="422"/>
        <w:jc w:val="left"/>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10.1投标人须对招标文件中的</w:t>
      </w:r>
      <w:bookmarkStart w:id="84" w:name="OLE_LINK57"/>
      <w:r>
        <w:rPr>
          <w:rFonts w:hint="eastAsia" w:asciiTheme="minorEastAsia" w:hAnsiTheme="minorEastAsia" w:eastAsiaTheme="minorEastAsia"/>
          <w:b/>
          <w:bCs/>
          <w:spacing w:val="0"/>
          <w:szCs w:val="21"/>
        </w:rPr>
        <w:t xml:space="preserve">技术要求与商务要求的</w:t>
      </w:r>
      <w:bookmarkStart w:id="85" w:name="OLE_LINK58"/>
      <w:r>
        <w:rPr>
          <w:rFonts w:hint="eastAsia" w:asciiTheme="minorEastAsia" w:hAnsiTheme="minorEastAsia" w:eastAsiaTheme="minorEastAsia"/>
          <w:b/>
          <w:bCs/>
          <w:spacing w:val="0"/>
          <w:szCs w:val="21"/>
        </w:rPr>
        <w:t xml:space="preserve">实质性要求</w:t>
      </w:r>
      <w:bookmarkEnd w:id="84"/>
      <w:r/>
      <w:bookmarkEnd w:id="85"/>
      <w:r>
        <w:rPr>
          <w:rFonts w:hint="eastAsia" w:asciiTheme="minorEastAsia" w:hAnsiTheme="minorEastAsia" w:eastAsiaTheme="minorEastAsia"/>
          <w:b/>
          <w:bCs/>
          <w:spacing w:val="0"/>
          <w:szCs w:val="21"/>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10.2 </w:t>
      </w:r>
      <w:bookmarkStart w:id="86" w:name="OLE_LINK56"/>
      <w:r>
        <w:rPr>
          <w:rFonts w:hint="eastAsia" w:asciiTheme="minorEastAsia" w:hAnsiTheme="minorEastAsia" w:eastAsiaTheme="minorEastAsia"/>
          <w:spacing w:val="0"/>
          <w:szCs w:val="21"/>
        </w:rPr>
        <w:t xml:space="preserve">招标文件中除了实质性要求外的</w:t>
      </w:r>
      <w:bookmarkStart w:id="87" w:name="OLE_LINK52"/>
      <w:r>
        <w:rPr>
          <w:rFonts w:hint="eastAsia" w:asciiTheme="minorEastAsia" w:hAnsiTheme="minorEastAsia" w:eastAsiaTheme="minorEastAsia"/>
          <w:spacing w:val="0"/>
          <w:szCs w:val="21"/>
        </w:rPr>
        <w:t xml:space="preserve">技术要求与商务要求</w:t>
      </w:r>
      <w:bookmarkEnd w:id="86"/>
      <w:r>
        <w:rPr>
          <w:rFonts w:hint="eastAsia" w:asciiTheme="minorEastAsia" w:hAnsiTheme="minorEastAsia" w:eastAsiaTheme="minorEastAsia"/>
          <w:spacing w:val="0"/>
          <w:szCs w:val="21"/>
        </w:rPr>
        <w:t xml:space="preserve">，投标人未明确列明的，则视为全部响应、无偏离。</w:t>
      </w:r>
      <w:bookmarkEnd w:id="87"/>
      <w:r/>
      <w:r/>
    </w:p>
    <w:p>
      <w:pPr>
        <w:ind w:right="210"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10.3 </w:t>
      </w:r>
      <w:bookmarkStart w:id="88" w:name="_Hlk225775771"/>
      <w:r>
        <w:rPr>
          <w:rFonts w:hint="eastAsia" w:asciiTheme="minorEastAsia" w:hAnsiTheme="minorEastAsia" w:eastAsiaTheme="minorEastAsia"/>
          <w:spacing w:val="0"/>
          <w:szCs w:val="21"/>
        </w:rPr>
        <w:t xml:space="preserve">投标人可以在投标文件中提供认为需要的其他技术文件或说明。</w:t>
      </w:r>
      <w:bookmarkEnd w:id="88"/>
      <w:r/>
      <w:r/>
    </w:p>
    <w:p>
      <w:pPr>
        <w:ind w:firstLine="422"/>
        <w:jc w:val="left"/>
        <w:spacing w:line="360" w:lineRule="auto"/>
        <w:shd w:val="clear" w:color="auto" w:fill="ffffff"/>
        <w:widowControl/>
        <w:rPr>
          <w:rFonts w:hint="eastAsia" w:asciiTheme="minorEastAsia" w:hAnsiTheme="minorEastAsia" w:eastAsiaTheme="minorEastAsia"/>
          <w:spacing w:val="0"/>
          <w:szCs w:val="21"/>
        </w:rPr>
      </w:pPr>
      <w:r/>
      <w:bookmarkStart w:id="89" w:name="_Toc14577359"/>
      <w:r/>
      <w:bookmarkStart w:id="90" w:name="_Toc49090510"/>
      <w:r>
        <w:rPr>
          <w:rFonts w:asciiTheme="minorEastAsia" w:hAnsiTheme="minorEastAsia" w:eastAsiaTheme="minorEastAsia"/>
          <w:b/>
          <w:bCs/>
          <w:spacing w:val="0"/>
          <w:szCs w:val="21"/>
        </w:rPr>
        <w:t xml:space="preserve">1</w:t>
      </w:r>
      <w:r>
        <w:rPr>
          <w:rFonts w:hint="eastAsia" w:asciiTheme="minorEastAsia" w:hAnsiTheme="minorEastAsia" w:eastAsiaTheme="minorEastAsia"/>
          <w:b/>
          <w:bCs/>
          <w:spacing w:val="0"/>
          <w:szCs w:val="21"/>
        </w:rPr>
        <w:t xml:space="preserve">1</w:t>
      </w:r>
      <w:r>
        <w:rPr>
          <w:rFonts w:asciiTheme="minorEastAsia" w:hAnsiTheme="minorEastAsia" w:eastAsiaTheme="minorEastAsia"/>
          <w:b/>
          <w:bCs/>
          <w:spacing w:val="0"/>
          <w:szCs w:val="21"/>
        </w:rPr>
        <w:t xml:space="preserve">.</w:t>
      </w:r>
      <w:bookmarkStart w:id="91" w:name="OLE_LINK27"/>
      <w:r>
        <w:rPr>
          <w:rFonts w:asciiTheme="minorEastAsia" w:hAnsiTheme="minorEastAsia" w:eastAsiaTheme="minorEastAsia"/>
          <w:b/>
          <w:bCs/>
          <w:spacing w:val="0"/>
          <w:szCs w:val="21"/>
        </w:rPr>
        <w:t xml:space="preserve">投标函</w:t>
      </w:r>
      <w:bookmarkEnd w:id="91"/>
      <w:r>
        <w:rPr>
          <w:rFonts w:asciiTheme="minorEastAsia" w:hAnsiTheme="minorEastAsia" w:eastAsiaTheme="minorEastAsia"/>
          <w:b/>
          <w:bCs/>
          <w:spacing w:val="0"/>
          <w:szCs w:val="21"/>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11.1 投标人应按照招标文件规定格式完整、正确填报投标函、开标一览表。</w:t>
      </w:r>
      <w:bookmarkEnd w:id="89"/>
      <w:r/>
      <w:bookmarkEnd w:id="90"/>
      <w:r/>
      <w:r/>
    </w:p>
    <w:p>
      <w:pPr>
        <w:ind w:right="210" w:firstLine="420"/>
        <w:jc w:val="left"/>
        <w:spacing w:line="360" w:lineRule="auto"/>
        <w:shd w:val="clear" w:color="auto" w:fill="ffffff"/>
        <w:widowControl/>
        <w:rPr>
          <w:rFonts w:hint="eastAsia" w:asciiTheme="minorEastAsia" w:hAnsiTheme="minorEastAsia" w:eastAsiaTheme="minorEastAsia"/>
          <w:spacing w:val="0"/>
          <w:szCs w:val="21"/>
        </w:rPr>
      </w:pPr>
      <w:r/>
      <w:bookmarkStart w:id="92" w:name="_Hlk176879442"/>
      <w:r>
        <w:rPr>
          <w:rFonts w:hint="eastAsia" w:asciiTheme="minorEastAsia" w:hAnsiTheme="minorEastAsia" w:eastAsiaTheme="minorEastAsia"/>
          <w:spacing w:val="0"/>
          <w:szCs w:val="21"/>
        </w:rPr>
        <w:t xml:space="preserve">11.2 </w:t>
      </w:r>
      <w:bookmarkStart w:id="93" w:name="OLE_LINK61"/>
      <w:r/>
      <w:bookmarkStart w:id="94" w:name="_Hlk175667315"/>
      <w:r>
        <w:rPr>
          <w:rFonts w:hint="eastAsia" w:asciiTheme="minorEastAsia" w:hAnsiTheme="minorEastAsia" w:eastAsiaTheme="minorEastAsia"/>
          <w:spacing w:val="0"/>
          <w:szCs w:val="21"/>
        </w:rPr>
        <w:t xml:space="preserve">对于采用货币报价的项目，开标一览表中的投标总价应与分项报价表中的投标总价一致</w:t>
      </w:r>
      <w:bookmarkEnd w:id="93"/>
      <w:r>
        <w:rPr>
          <w:rFonts w:hint="eastAsia" w:asciiTheme="minorEastAsia" w:hAnsiTheme="minorEastAsia" w:eastAsiaTheme="minorEastAsia"/>
          <w:spacing w:val="0"/>
          <w:szCs w:val="21"/>
        </w:rPr>
        <w:t xml:space="preserve">，如不一致评标时以开标一览表中价格为准。</w:t>
      </w:r>
      <w:bookmarkEnd w:id="92"/>
      <w:r/>
      <w:bookmarkEnd w:id="94"/>
      <w:r/>
      <w:r/>
    </w:p>
    <w:p>
      <w:pPr>
        <w:ind w:firstLine="422"/>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pacing w:val="0"/>
          <w:szCs w:val="21"/>
        </w:rPr>
      </w:pPr>
      <w:r>
        <w:rPr>
          <w:rFonts w:asciiTheme="minorEastAsia" w:hAnsiTheme="minorEastAsia" w:eastAsiaTheme="minorEastAsia"/>
          <w:spacing w:val="0"/>
          <w:szCs w:val="21"/>
        </w:rPr>
        <w:t xml:space="preserve">12.1</w:t>
      </w:r>
      <w:bookmarkStart w:id="95" w:name="_Hlk68014334"/>
      <w:r>
        <w:rPr>
          <w:rFonts w:hint="eastAsia" w:asciiTheme="minorEastAsia" w:hAnsiTheme="minorEastAsia" w:eastAsiaTheme="minorEastAsia"/>
          <w:bCs/>
          <w:spacing w:val="0"/>
          <w:szCs w:val="21"/>
        </w:rPr>
        <w:t xml:space="preserve">本项目不收取投标保证金。</w:t>
      </w:r>
      <w:bookmarkEnd w:id="95"/>
      <w:r/>
      <w:r/>
    </w:p>
    <w:p>
      <w:pPr>
        <w:ind w:firstLine="422"/>
        <w:spacing w:line="360" w:lineRule="auto"/>
        <w:shd w:val="clear" w:color="auto" w:fill="ffffff"/>
        <w:widowControl/>
        <w:rPr>
          <w:rFonts w:hint="eastAsia" w:asciiTheme="minorEastAsia" w:hAnsiTheme="minorEastAsia" w:eastAsiaTheme="minorEastAsia"/>
          <w:b/>
          <w:bCs/>
          <w:spacing w:val="0"/>
          <w:szCs w:val="21"/>
        </w:rPr>
      </w:pPr>
      <w:r/>
      <w:bookmarkStart w:id="96" w:name="_Hlk176182487"/>
      <w:r>
        <w:rPr>
          <w:rFonts w:hint="eastAsia" w:asciiTheme="minorEastAsia" w:hAnsiTheme="minorEastAsia" w:eastAsiaTheme="minorEastAsia"/>
          <w:b/>
          <w:bCs/>
          <w:spacing w:val="0"/>
          <w:szCs w:val="21"/>
        </w:rPr>
        <w:t xml:space="preserve">13.投标有效期</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13.1 自开标之日起</w:t>
      </w:r>
      <w:r>
        <w:rPr>
          <w:rFonts w:asciiTheme="minorEastAsia" w:hAnsiTheme="minorEastAsia" w:eastAsiaTheme="minorEastAsia"/>
          <w:spacing w:val="0"/>
          <w:szCs w:val="21"/>
        </w:rPr>
        <w:t xml:space="preserve">90</w:t>
      </w:r>
      <w:r>
        <w:rPr>
          <w:rFonts w:hint="eastAsia" w:asciiTheme="minorEastAsia" w:hAnsiTheme="minorEastAsia" w:eastAsiaTheme="minorEastAsia"/>
          <w:spacing w:val="0"/>
          <w:szCs w:val="21"/>
        </w:rPr>
        <w:t xml:space="preserve">天内投标有效</w:t>
      </w:r>
      <w:r>
        <w:rPr>
          <w:rFonts w:hint="eastAsia" w:asciiTheme="minorEastAsia" w:hAnsiTheme="minorEastAsia" w:eastAsiaTheme="minorEastAsia"/>
          <w:spacing w:val="0"/>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6"/>
      <w:r/>
      <w:r/>
    </w:p>
    <w:p>
      <w:pPr>
        <w:ind w:firstLine="422"/>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14.</w:t>
      </w:r>
      <w:bookmarkStart w:id="97" w:name="OLE_LINK22"/>
      <w:r>
        <w:rPr>
          <w:rFonts w:hint="eastAsia" w:asciiTheme="minorEastAsia" w:hAnsiTheme="minorEastAsia" w:eastAsiaTheme="minorEastAsia"/>
          <w:b/>
          <w:bCs/>
          <w:spacing w:val="0"/>
          <w:szCs w:val="21"/>
        </w:rPr>
        <w:t xml:space="preserve">公开招标费用</w:t>
      </w:r>
      <w:bookmarkEnd w:id="97"/>
      <w:r/>
      <w:r/>
    </w:p>
    <w:p>
      <w:pPr>
        <w:ind w:firstLine="420"/>
        <w:spacing w:line="360" w:lineRule="auto"/>
        <w:shd w:val="clear" w:color="auto" w:fill="ffffff"/>
        <w:widowControl/>
        <w:rPr>
          <w:rFonts w:hint="eastAsia" w:asciiTheme="minorEastAsia" w:hAnsiTheme="minorEastAsia" w:eastAsiaTheme="minorEastAsia"/>
          <w:bCs/>
          <w:spacing w:val="0"/>
          <w:szCs w:val="21"/>
        </w:rPr>
      </w:pPr>
      <w:r>
        <w:rPr>
          <w:rFonts w:hint="eastAsia" w:asciiTheme="minorEastAsia" w:hAnsiTheme="minorEastAsia" w:eastAsiaTheme="minorEastAsia"/>
          <w:bCs/>
          <w:spacing w:val="0"/>
          <w:szCs w:val="21"/>
        </w:rPr>
        <w:t xml:space="preserve">14.</w:t>
      </w:r>
      <w:bookmarkStart w:id="98" w:name="_Hlk75346033"/>
      <w:r>
        <w:rPr>
          <w:rFonts w:hint="eastAsia" w:asciiTheme="minorEastAsia" w:hAnsiTheme="minorEastAsia" w:eastAsiaTheme="minorEastAsia"/>
          <w:bCs/>
          <w:spacing w:val="0"/>
          <w:szCs w:val="21"/>
        </w:rPr>
        <w:t xml:space="preserve">1 </w:t>
      </w:r>
      <w:bookmarkStart w:id="99" w:name="_Hlk75346060"/>
      <w:r>
        <w:rPr>
          <w:rFonts w:hint="eastAsia" w:asciiTheme="minorEastAsia" w:hAnsiTheme="minorEastAsia" w:eastAsiaTheme="minorEastAsia"/>
          <w:bCs/>
          <w:spacing w:val="0"/>
          <w:szCs w:val="21"/>
        </w:rPr>
        <w:t xml:space="preserve">采购代理服务费</w:t>
      </w:r>
      <w:bookmarkEnd w:id="98"/>
      <w:r/>
      <w:bookmarkEnd w:id="99"/>
      <w:r/>
      <w:r/>
    </w:p>
    <w:p>
      <w:pPr>
        <w:ind w:firstLine="420"/>
        <w:spacing w:line="360" w:lineRule="auto"/>
        <w:shd w:val="clear" w:color="auto" w:fill="ffffff"/>
        <w:widowControl/>
        <w:rPr>
          <w:rFonts w:hint="eastAsia" w:cs="Times New Roman" w:asciiTheme="minorEastAsia" w:hAnsiTheme="minorEastAsia" w:eastAsiaTheme="minorEastAsia"/>
          <w:spacing w:val="0"/>
          <w:szCs w:val="21"/>
        </w:rPr>
      </w:pPr>
      <w:r>
        <w:rPr>
          <w:rFonts w:hint="eastAsia" w:cs="Times New Roman" w:asciiTheme="minorEastAsia" w:hAnsiTheme="minorEastAsia" w:eastAsiaTheme="minorEastAsia"/>
          <w:spacing w:val="0"/>
          <w:szCs w:val="21"/>
        </w:rPr>
        <w:t xml:space="preserve">因采购预算中已包含了代理服务费，本次采购由中标人支付</w:t>
      </w:r>
      <w:r>
        <w:rPr>
          <w:rFonts w:hint="eastAsia" w:cs="Times New Roman" w:asciiTheme="minorEastAsia" w:hAnsiTheme="minorEastAsia" w:eastAsiaTheme="minorEastAsia"/>
          <w:spacing w:val="0"/>
          <w:szCs w:val="21"/>
          <w:lang w:val="en-US" w:eastAsia="zh-CN"/>
        </w:rPr>
        <w:t xml:space="preserve">采购</w:t>
      </w:r>
      <w:r>
        <w:rPr>
          <w:rFonts w:hint="eastAsia" w:cs="Times New Roman" w:asciiTheme="minorEastAsia" w:hAnsiTheme="minorEastAsia" w:eastAsiaTheme="minorEastAsia"/>
          <w:spacing w:val="0"/>
          <w:szCs w:val="21"/>
        </w:rPr>
        <w:t xml:space="preserve">代理服务费</w:t>
      </w:r>
      <w:r>
        <w:rPr>
          <w:rFonts w:hint="eastAsia" w:cs="Times New Roman" w:asciiTheme="minorEastAsia" w:hAnsiTheme="minorEastAsia" w:eastAsiaTheme="minorEastAsia"/>
          <w:spacing w:val="0"/>
          <w:szCs w:val="21"/>
          <w:lang w:eastAsia="zh-CN"/>
        </w:rPr>
        <w:t xml:space="preserve">。</w:t>
      </w:r>
      <w:r>
        <w:rPr>
          <w:rFonts w:hint="eastAsia" w:cs="Times New Roman" w:asciiTheme="minorEastAsia" w:hAnsiTheme="minorEastAsia" w:eastAsiaTheme="minorEastAsia"/>
          <w:spacing w:val="0"/>
          <w:szCs w:val="21"/>
          <w:lang w:val="en-US" w:eastAsia="zh-CN"/>
        </w:rPr>
        <w:t xml:space="preserve">采购</w:t>
      </w:r>
      <w:r>
        <w:rPr>
          <w:rFonts w:hint="eastAsia" w:cs="Times New Roman" w:asciiTheme="minorEastAsia" w:hAnsiTheme="minorEastAsia" w:eastAsiaTheme="minorEastAsia"/>
          <w:spacing w:val="0"/>
          <w:szCs w:val="21"/>
        </w:rPr>
        <w:t xml:space="preserve">代理服务费参照《招标代理服务收费管理暂行办法》（国家发展计划委员会计价格【2002】1980号）招标收费基准费率</w:t>
      </w:r>
      <w:r>
        <w:rPr>
          <w:rFonts w:hint="eastAsia" w:cs="Times New Roman" w:asciiTheme="minorEastAsia" w:hAnsiTheme="minorEastAsia" w:eastAsiaTheme="minorEastAsia"/>
          <w:spacing w:val="0"/>
          <w:szCs w:val="21"/>
          <w:lang w:val="en-US" w:eastAsia="zh-CN"/>
        </w:rPr>
        <w:t xml:space="preserve">下浮20%</w:t>
      </w:r>
      <w:r>
        <w:rPr>
          <w:rFonts w:hint="eastAsia" w:cs="Times New Roman" w:asciiTheme="minorEastAsia" w:hAnsiTheme="minorEastAsia" w:eastAsiaTheme="minorEastAsia"/>
          <w:spacing w:val="0"/>
          <w:szCs w:val="21"/>
        </w:rPr>
        <w:t xml:space="preserve">计算，</w:t>
      </w:r>
      <w:r>
        <w:rPr>
          <w:rFonts w:hint="eastAsia" w:cs="Times New Roman" w:asciiTheme="minorEastAsia" w:hAnsiTheme="minorEastAsia" w:eastAsiaTheme="minorEastAsia"/>
          <w:spacing w:val="0"/>
          <w:szCs w:val="21"/>
          <w:lang w:val="en-US" w:eastAsia="zh-CN"/>
        </w:rPr>
        <w:t xml:space="preserve">中标人</w:t>
      </w:r>
      <w:r>
        <w:rPr>
          <w:rFonts w:hint="eastAsia" w:cs="Times New Roman" w:asciiTheme="minorEastAsia" w:hAnsiTheme="minorEastAsia" w:eastAsiaTheme="minorEastAsia"/>
          <w:spacing w:val="0"/>
          <w:szCs w:val="21"/>
        </w:rPr>
        <w:t xml:space="preserve">在领取中标通知书前向采购代理机构支付采购代理服务费</w:t>
      </w:r>
      <w:bookmarkStart w:id="100" w:name="_Hlk168995390"/>
      <w:r>
        <w:rPr>
          <w:rFonts w:hint="eastAsia" w:cs="Times New Roman" w:asciiTheme="minorEastAsia" w:hAnsiTheme="minorEastAsia" w:eastAsiaTheme="minorEastAsia"/>
          <w:spacing w:val="0"/>
          <w:szCs w:val="21"/>
        </w:rPr>
        <w:t xml:space="preserve">。</w:t>
      </w:r>
      <w:bookmarkEnd w:id="100"/>
      <w:r/>
      <w:bookmarkStart w:id="101" w:name="_Hlk66377575"/>
      <w:r/>
      <w:bookmarkEnd w:id="101"/>
      <w:r/>
      <w:r/>
    </w:p>
    <w:p>
      <w:pPr>
        <w:ind w:firstLine="420"/>
        <w:spacing w:line="360" w:lineRule="auto"/>
        <w:shd w:val="clear" w:color="auto" w:fill="ffffff"/>
        <w:widowControl/>
        <w:rPr>
          <w:rFonts w:hint="eastAsia" w:cs="Times New Roman" w:asciiTheme="minorEastAsia" w:hAnsiTheme="minorEastAsia" w:eastAsiaTheme="minorEastAsia"/>
          <w:spacing w:val="0"/>
          <w:szCs w:val="21"/>
        </w:rPr>
      </w:pPr>
      <w:r/>
      <w:bookmarkStart w:id="102" w:name="_Hlk77845966"/>
      <w:r/>
      <w:bookmarkStart w:id="103" w:name="OLE_LINK24"/>
      <w:r>
        <w:rPr>
          <w:rFonts w:hint="eastAsia" w:cs="Times New Roman" w:asciiTheme="minorEastAsia" w:hAnsiTheme="minorEastAsia" w:eastAsiaTheme="minorEastAsia"/>
          <w:spacing w:val="0"/>
          <w:szCs w:val="21"/>
        </w:rPr>
        <w:t xml:space="preserve">代理服务费汇款信息：</w:t>
      </w:r>
      <w:r/>
    </w:p>
    <w:p>
      <w:pPr>
        <w:ind w:firstLine="420"/>
        <w:spacing w:line="360" w:lineRule="auto"/>
        <w:shd w:val="clear" w:color="auto" w:fill="ffffff"/>
        <w:widowControl/>
        <w:rPr>
          <w:rFonts w:hint="eastAsia" w:cs="Times New Roman" w:asciiTheme="minorEastAsia" w:hAnsiTheme="minorEastAsia" w:eastAsiaTheme="minorEastAsia"/>
          <w:spacing w:val="0"/>
          <w:szCs w:val="21"/>
        </w:rPr>
      </w:pPr>
      <w:r>
        <w:rPr>
          <w:rFonts w:hint="eastAsia" w:cs="Times New Roman" w:asciiTheme="minorEastAsia" w:hAnsiTheme="minorEastAsia" w:eastAsiaTheme="minorEastAsia"/>
          <w:spacing w:val="0"/>
          <w:szCs w:val="21"/>
        </w:rPr>
        <w:t xml:space="preserve">单位名称：江苏国采工程咨询有限公司</w:t>
      </w:r>
      <w:r/>
    </w:p>
    <w:p>
      <w:pPr>
        <w:ind w:firstLine="420"/>
        <w:spacing w:line="360" w:lineRule="auto"/>
        <w:shd w:val="clear" w:color="auto" w:fill="ffffff"/>
        <w:widowControl/>
        <w:rPr>
          <w:rFonts w:hint="eastAsia" w:cs="Times New Roman" w:asciiTheme="minorEastAsia" w:hAnsiTheme="minorEastAsia" w:eastAsiaTheme="minorEastAsia"/>
          <w:spacing w:val="0"/>
          <w:szCs w:val="21"/>
        </w:rPr>
      </w:pPr>
      <w:r>
        <w:rPr>
          <w:rFonts w:hint="eastAsia" w:cs="Times New Roman" w:asciiTheme="minorEastAsia" w:hAnsiTheme="minorEastAsia" w:eastAsiaTheme="minorEastAsia"/>
          <w:spacing w:val="0"/>
          <w:szCs w:val="21"/>
        </w:rPr>
        <w:t xml:space="preserve">银行账户：3205 0159 5536 0000 1231</w:t>
      </w:r>
      <w:r/>
    </w:p>
    <w:p>
      <w:pPr>
        <w:ind w:firstLine="420"/>
        <w:spacing w:line="360" w:lineRule="auto"/>
        <w:shd w:val="clear" w:color="auto" w:fill="ffffff"/>
        <w:widowControl/>
        <w:rPr>
          <w:rFonts w:hint="eastAsia" w:cs="Times New Roman" w:asciiTheme="minorEastAsia" w:hAnsiTheme="minorEastAsia" w:eastAsiaTheme="minorEastAsia"/>
          <w:spacing w:val="0"/>
          <w:szCs w:val="21"/>
        </w:rPr>
      </w:pPr>
      <w:r>
        <w:rPr>
          <w:rFonts w:hint="eastAsia" w:cs="Times New Roman" w:asciiTheme="minorEastAsia" w:hAnsiTheme="minorEastAsia" w:eastAsiaTheme="minorEastAsia"/>
          <w:spacing w:val="0"/>
          <w:szCs w:val="21"/>
        </w:rPr>
        <w:t xml:space="preserve">开户行：中国建设银行股份有限公司南京鼓楼支行</w:t>
      </w:r>
      <w:r/>
    </w:p>
    <w:p>
      <w:pPr>
        <w:ind w:firstLine="422"/>
        <w:spacing w:line="360" w:lineRule="auto"/>
        <w:shd w:val="clear" w:color="auto" w:fill="ffffff"/>
        <w:widowControl/>
        <w:rPr>
          <w:rFonts w:hint="eastAsia" w:cs="Times New Roman" w:asciiTheme="minorEastAsia" w:hAnsiTheme="minorEastAsia" w:eastAsiaTheme="minorEastAsia"/>
          <w:b/>
          <w:bCs/>
          <w:spacing w:val="0"/>
          <w:szCs w:val="21"/>
        </w:rPr>
      </w:pPr>
      <w:r>
        <w:rPr>
          <w:rFonts w:hint="eastAsia" w:cs="Times New Roman" w:asciiTheme="minorEastAsia" w:hAnsiTheme="minorEastAsia" w:eastAsiaTheme="minorEastAsia"/>
          <w:b/>
          <w:bCs/>
          <w:spacing w:val="0"/>
          <w:szCs w:val="21"/>
        </w:rPr>
        <w:t xml:space="preserve">注：代理服务费汇款时需备注汇款单位名称、项目名称、项目编号。</w:t>
      </w:r>
      <w:r/>
    </w:p>
    <w:p>
      <w:pPr>
        <w:ind w:firstLine="420"/>
        <w:spacing w:line="360" w:lineRule="auto"/>
        <w:shd w:val="clear" w:color="auto" w:fill="ffffff"/>
        <w:widowControl/>
        <w:rPr>
          <w:rFonts w:hint="eastAsia" w:cs="Times New Roman" w:asciiTheme="minorEastAsia" w:hAnsiTheme="minorEastAsia" w:eastAsiaTheme="minorEastAsia"/>
          <w:spacing w:val="0"/>
          <w:szCs w:val="21"/>
        </w:rPr>
      </w:pPr>
      <w:r>
        <w:rPr>
          <w:rFonts w:hint="eastAsia" w:cs="Times New Roman" w:asciiTheme="minorEastAsia" w:hAnsiTheme="minorEastAsia" w:eastAsiaTheme="minorEastAsia"/>
          <w:spacing w:val="0"/>
          <w:szCs w:val="21"/>
        </w:rPr>
        <w:t xml:space="preserve">14.2 专家评审费</w:t>
      </w:r>
      <w:r/>
    </w:p>
    <w:p>
      <w:pPr>
        <w:ind w:firstLine="420"/>
        <w:spacing w:line="360" w:lineRule="auto"/>
        <w:shd w:val="clear" w:color="auto" w:fill="ffffff"/>
        <w:widowControl/>
        <w:rPr>
          <w:rFonts w:hint="eastAsia" w:cs="Times New Roman" w:asciiTheme="minorEastAsia" w:hAnsiTheme="minorEastAsia" w:eastAsiaTheme="minorEastAsia"/>
          <w:spacing w:val="0"/>
          <w:szCs w:val="21"/>
        </w:rPr>
      </w:pPr>
      <w:r/>
      <w:bookmarkStart w:id="104" w:name="_Hlk228971146"/>
      <w:r>
        <w:rPr>
          <w:rFonts w:hint="eastAsia" w:cs="Times New Roman" w:asciiTheme="minorEastAsia" w:hAnsiTheme="minorEastAsia" w:eastAsiaTheme="minorEastAsia"/>
          <w:spacing w:val="0"/>
          <w:szCs w:val="21"/>
        </w:rPr>
        <w:t xml:space="preserve">本项目专家评审费参照《关于规范江苏省政府采购专家评审费标准的通知》，由采购人支付。</w:t>
      </w:r>
      <w:bookmarkEnd w:id="102"/>
      <w:r/>
      <w:bookmarkEnd w:id="103"/>
      <w:r/>
      <w:bookmarkEnd w:id="104"/>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四、投标文件的提交</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15.投标文件的提交</w:t>
      </w:r>
      <w:r/>
    </w:p>
    <w:p>
      <w:pPr>
        <w:ind w:firstLine="420"/>
        <w:spacing w:line="360" w:lineRule="auto"/>
        <w:shd w:val="clear" w:color="auto" w:fill="ffffff"/>
        <w:widowControl/>
        <w:rPr>
          <w:rFonts w:hint="eastAsia" w:asciiTheme="minorEastAsia" w:hAnsiTheme="minorEastAsia" w:eastAsiaTheme="minorEastAsia"/>
          <w:spacing w:val="0"/>
          <w:szCs w:val="21"/>
        </w:rPr>
      </w:pPr>
      <w:r/>
      <w:bookmarkStart w:id="105" w:name="OLE_LINK1"/>
      <w:r>
        <w:rPr>
          <w:rFonts w:hint="eastAsia" w:asciiTheme="minorEastAsia" w:hAnsiTheme="minorEastAsia" w:eastAsiaTheme="minorEastAsia"/>
          <w:spacing w:val="0"/>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15.3 采购代理机构可以按照规定，通过修改招标文件酌情延长投标截止时间，在此情况下，投标人的所有权利和义务均以延长后新的截止时间为准。</w:t>
      </w:r>
      <w:bookmarkEnd w:id="105"/>
      <w:r/>
      <w:r/>
    </w:p>
    <w:p>
      <w:pPr>
        <w:ind w:firstLine="420"/>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16.投标文件的拒收</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18.诚实信用</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五、开标、评标与定标</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19.开标</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pacing w:val="0"/>
          <w:szCs w:val="21"/>
        </w:rPr>
      </w:pPr>
      <w:r>
        <w:rPr>
          <w:rFonts w:hint="eastAsia" w:asciiTheme="minorEastAsia" w:hAnsiTheme="minorEastAsia" w:eastAsiaTheme="minorEastAsia"/>
          <w:spacing w:val="0"/>
          <w:szCs w:val="21"/>
        </w:rPr>
        <w:t xml:space="preserve">19.3 投标人如果对开标过程和开标结果有疑义，应当根据《操作手册》规定提出，苏采云系统中《开标一览表》公布后5分钟内未提出的，视同认可开标结果。</w:t>
      </w:r>
      <w:bookmarkStart w:id="106" w:name="_Hlk44576482"/>
      <w:r/>
      <w:bookmarkEnd w:id="106"/>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20.评标 </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20.1 评标委员会 </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2</w:t>
      </w:r>
      <w:r>
        <w:rPr>
          <w:rFonts w:hint="eastAsia" w:asciiTheme="minorEastAsia" w:hAnsiTheme="minorEastAsia" w:eastAsiaTheme="minorEastAsia"/>
          <w:spacing w:val="0"/>
          <w:szCs w:val="21"/>
        </w:rPr>
        <w:t xml:space="preserve">0</w:t>
      </w:r>
      <w:r>
        <w:rPr>
          <w:rFonts w:asciiTheme="minorEastAsia" w:hAnsiTheme="minorEastAsia" w:eastAsiaTheme="minorEastAsia"/>
          <w:spacing w:val="0"/>
          <w:szCs w:val="21"/>
        </w:rPr>
        <w:t xml:space="preserve">.1.1</w:t>
      </w:r>
      <w:r>
        <w:rPr>
          <w:rFonts w:hint="eastAsia" w:asciiTheme="minorEastAsia" w:hAnsiTheme="minorEastAsia" w:eastAsiaTheme="minorEastAsia"/>
          <w:spacing w:val="0"/>
          <w:szCs w:val="21"/>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pacing w:val="0"/>
          <w:szCs w:val="21"/>
        </w:rPr>
      </w:pPr>
      <w:r>
        <w:rPr>
          <w:rFonts w:hint="eastAsia" w:asciiTheme="minorEastAsia" w:hAnsiTheme="minorEastAsia" w:eastAsiaTheme="minorEastAsia"/>
          <w:bCs/>
          <w:spacing w:val="0"/>
          <w:szCs w:val="21"/>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pacing w:val="0"/>
          <w:szCs w:val="21"/>
        </w:rPr>
      </w:pPr>
      <w:r>
        <w:rPr>
          <w:rFonts w:hint="eastAsia" w:asciiTheme="minorEastAsia" w:hAnsiTheme="minorEastAsia" w:eastAsiaTheme="minorEastAsia"/>
          <w:bCs/>
          <w:spacing w:val="0"/>
          <w:szCs w:val="21"/>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pacing w:val="0"/>
          <w:szCs w:val="21"/>
        </w:rPr>
      </w:pPr>
      <w:r>
        <w:rPr>
          <w:rFonts w:hint="eastAsia" w:asciiTheme="minorEastAsia" w:hAnsiTheme="minorEastAsia" w:eastAsiaTheme="minorEastAsia"/>
          <w:bCs/>
          <w:spacing w:val="0"/>
          <w:szCs w:val="21"/>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pacing w:val="0"/>
          <w:szCs w:val="21"/>
        </w:rPr>
      </w:pPr>
      <w:r>
        <w:rPr>
          <w:rFonts w:hint="eastAsia" w:asciiTheme="minorEastAsia" w:hAnsiTheme="minorEastAsia" w:eastAsiaTheme="minorEastAsia"/>
          <w:bCs/>
          <w:spacing w:val="0"/>
          <w:szCs w:val="21"/>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Cs/>
          <w:spacing w:val="0"/>
          <w:szCs w:val="21"/>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2</w:t>
      </w:r>
      <w:r>
        <w:rPr>
          <w:rFonts w:hint="eastAsia" w:asciiTheme="minorEastAsia" w:hAnsiTheme="minorEastAsia" w:eastAsiaTheme="minorEastAsia"/>
          <w:spacing w:val="0"/>
          <w:szCs w:val="21"/>
        </w:rPr>
        <w:t xml:space="preserve">0</w:t>
      </w:r>
      <w:r>
        <w:rPr>
          <w:rFonts w:asciiTheme="minorEastAsia" w:hAnsiTheme="minorEastAsia" w:eastAsiaTheme="minorEastAsia"/>
          <w:spacing w:val="0"/>
          <w:szCs w:val="21"/>
        </w:rPr>
        <w:t xml:space="preserve">.1.2 </w:t>
      </w:r>
      <w:r>
        <w:rPr>
          <w:rFonts w:hint="eastAsia" w:asciiTheme="minorEastAsia" w:hAnsiTheme="minorEastAsia" w:eastAsiaTheme="minorEastAsia"/>
          <w:spacing w:val="0"/>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20.</w:t>
      </w:r>
      <w:r>
        <w:rPr>
          <w:rFonts w:hint="eastAsia" w:cs="宋体" w:asciiTheme="minorEastAsia" w:hAnsiTheme="minorEastAsia" w:eastAsiaTheme="minorEastAsia"/>
          <w:spacing w:val="0"/>
          <w:szCs w:val="21"/>
        </w:rPr>
        <w:t xml:space="preserve">2.1</w:t>
      </w:r>
      <w:r>
        <w:rPr>
          <w:rFonts w:hint="eastAsia" w:asciiTheme="minorEastAsia" w:hAnsiTheme="minorEastAsia" w:eastAsiaTheme="minorEastAsia"/>
          <w:spacing w:val="0"/>
          <w:szCs w:val="21"/>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20.</w:t>
      </w:r>
      <w:r>
        <w:rPr>
          <w:rFonts w:hint="eastAsia" w:cs="宋体" w:asciiTheme="minorEastAsia" w:hAnsiTheme="minorEastAsia" w:eastAsiaTheme="minorEastAsia"/>
          <w:b/>
          <w:bCs/>
          <w:spacing w:val="0"/>
          <w:szCs w:val="21"/>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pacing w:val="0"/>
          <w:szCs w:val="21"/>
        </w:rPr>
      </w:pPr>
      <w:r/>
      <w:bookmarkStart w:id="107" w:name="_Hlk81573923"/>
      <w:r/>
      <w:bookmarkStart w:id="108" w:name="_Hlk84583325"/>
      <w:r>
        <w:rPr>
          <w:rFonts w:hint="eastAsia" w:cs="宋体" w:asciiTheme="minorEastAsia" w:hAnsiTheme="minorEastAsia" w:eastAsiaTheme="minorEastAsia"/>
          <w:spacing w:val="0"/>
          <w:szCs w:val="21"/>
        </w:rPr>
        <w:t xml:space="preserve">资格审查：依据法律法规和招标文件规定，由</w:t>
      </w:r>
      <w:bookmarkStart w:id="109" w:name="OLE_LINK6"/>
      <w:r>
        <w:rPr>
          <w:rFonts w:hint="eastAsia" w:cs="宋体" w:asciiTheme="minorEastAsia" w:hAnsiTheme="minorEastAsia" w:eastAsiaTheme="minorEastAsia"/>
          <w:spacing w:val="0"/>
          <w:szCs w:val="21"/>
        </w:rPr>
        <w:t xml:space="preserve">采购人或采购代理机构</w:t>
      </w:r>
      <w:bookmarkEnd w:id="109"/>
      <w:r>
        <w:rPr>
          <w:rFonts w:hint="eastAsia" w:cs="宋体" w:asciiTheme="minorEastAsia" w:hAnsiTheme="minorEastAsia" w:eastAsiaTheme="minorEastAsia"/>
          <w:spacing w:val="0"/>
          <w:szCs w:val="21"/>
        </w:rPr>
        <w:t xml:space="preserve">对投标文件中的资格证明文件进行审查，并向评标委员会反馈审查结论。</w:t>
      </w:r>
      <w:bookmarkEnd w:id="107"/>
      <w:r/>
      <w:r/>
    </w:p>
    <w:p>
      <w:pPr>
        <w:ind w:firstLine="422"/>
        <w:jc w:val="left"/>
        <w:spacing w:line="360" w:lineRule="auto"/>
        <w:tabs>
          <w:tab w:val="left" w:pos="4825" w:leader="none"/>
        </w:tabs>
        <w:rPr>
          <w:rFonts w:hint="eastAsia" w:cs="宋体" w:asciiTheme="minorEastAsia" w:hAnsiTheme="minorEastAsia" w:eastAsiaTheme="minorEastAsia"/>
          <w:b/>
          <w:spacing w:val="0"/>
          <w:szCs w:val="21"/>
        </w:rPr>
      </w:pPr>
      <w:r>
        <w:rPr>
          <w:rFonts w:hint="eastAsia" w:cs="宋体" w:asciiTheme="minorEastAsia" w:hAnsiTheme="minorEastAsia" w:eastAsiaTheme="minorEastAsia"/>
          <w:b/>
          <w:spacing w:val="0"/>
          <w:szCs w:val="21"/>
        </w:rPr>
        <w:t xml:space="preserve">20.2.2.1投标文件有下列情况之一的，在资格性审查时按照无效投标处理：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pacing w:val="0"/>
          <w:szCs w:val="21"/>
        </w:rPr>
      </w:pPr>
      <w:r/>
      <w:bookmarkStart w:id="110" w:name="_Hlk81314966"/>
      <w:r/>
      <w:bookmarkStart w:id="111" w:name="_Hlk81573945"/>
      <w:r>
        <w:rPr>
          <w:rFonts w:hint="eastAsia" w:cs="宋体" w:asciiTheme="minorEastAsia" w:hAnsiTheme="minorEastAsia" w:eastAsiaTheme="minorEastAsia"/>
          <w:spacing w:val="0"/>
          <w:szCs w:val="21"/>
        </w:rPr>
        <w:t xml:space="preserve">不具备招标文件中规定资格条件的；</w:t>
      </w:r>
      <w:bookmarkEnd w:id="110"/>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pacing w:val="0"/>
          <w:szCs w:val="21"/>
        </w:rPr>
      </w:pPr>
      <w:r/>
      <w:bookmarkStart w:id="112" w:name="_Hlk77845984"/>
      <w:r>
        <w:rPr>
          <w:rFonts w:hint="eastAsia" w:cs="宋体" w:asciiTheme="minorEastAsia" w:hAnsiTheme="minorEastAsia" w:eastAsiaTheme="minorEastAsia"/>
          <w:spacing w:val="0"/>
          <w:szCs w:val="21"/>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108"/>
      <w:r/>
      <w:bookmarkEnd w:id="111"/>
      <w:r/>
      <w:bookmarkEnd w:id="112"/>
      <w:r/>
      <w:r/>
    </w:p>
    <w:p>
      <w:pPr>
        <w:ind w:firstLine="422"/>
        <w:jc w:val="left"/>
        <w:spacing w:line="360" w:lineRule="auto"/>
        <w:tabs>
          <w:tab w:val="left" w:pos="4825" w:leader="none"/>
        </w:tabs>
        <w:rPr>
          <w:rFonts w:hint="eastAsia" w:cs="宋体" w:asciiTheme="minorEastAsia" w:hAnsiTheme="minorEastAsia" w:eastAsiaTheme="minorEastAsia"/>
          <w:b/>
          <w:spacing w:val="0"/>
          <w:szCs w:val="21"/>
        </w:rPr>
      </w:pPr>
      <w:r>
        <w:rPr>
          <w:rFonts w:hint="eastAsia" w:cs="宋体" w:asciiTheme="minorEastAsia" w:hAnsiTheme="minorEastAsia" w:eastAsiaTheme="minorEastAsia"/>
          <w:b/>
          <w:spacing w:val="0"/>
          <w:szCs w:val="21"/>
        </w:rPr>
        <w:t xml:space="preserve">20.2.3投标文件的</w:t>
      </w:r>
      <w:bookmarkStart w:id="113" w:name="OLE_LINK18"/>
      <w:r>
        <w:rPr>
          <w:rFonts w:hint="eastAsia" w:cs="宋体" w:asciiTheme="minorEastAsia" w:hAnsiTheme="minorEastAsia" w:eastAsiaTheme="minorEastAsia"/>
          <w:b/>
          <w:spacing w:val="0"/>
          <w:szCs w:val="21"/>
        </w:rPr>
        <w:t xml:space="preserve">符合性检查</w:t>
      </w:r>
      <w:bookmarkEnd w:id="113"/>
      <w:r/>
      <w:r/>
    </w:p>
    <w:p>
      <w:pPr>
        <w:ind w:firstLine="420"/>
        <w:jc w:val="left"/>
        <w:spacing w:line="360" w:lineRule="auto"/>
        <w:tabs>
          <w:tab w:val="left" w:pos="4825" w:leader="none"/>
        </w:tabs>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pacing w:val="0"/>
          <w:szCs w:val="21"/>
        </w:rPr>
      </w:pPr>
      <w:r>
        <w:rPr>
          <w:rFonts w:hint="eastAsia" w:cs="宋体" w:asciiTheme="minorEastAsia" w:hAnsiTheme="minorEastAsia" w:eastAsiaTheme="minorEastAsia"/>
          <w:b/>
          <w:bCs/>
          <w:spacing w:val="0"/>
          <w:szCs w:val="21"/>
        </w:rPr>
        <w:t xml:space="preserve">（2）</w:t>
      </w:r>
      <w:bookmarkStart w:id="114" w:name="_Hlk176530503"/>
      <w:r>
        <w:rPr>
          <w:rFonts w:hint="eastAsia" w:cs="宋体" w:asciiTheme="minorEastAsia" w:hAnsiTheme="minorEastAsia" w:eastAsiaTheme="minorEastAsia"/>
          <w:b/>
          <w:bCs/>
          <w:spacing w:val="0"/>
          <w:szCs w:val="21"/>
        </w:rPr>
        <w:t xml:space="preserve">实质性要求是指本</w:t>
      </w:r>
      <w:bookmarkStart w:id="115" w:name="OLE_LINK36"/>
      <w:r>
        <w:rPr>
          <w:rFonts w:hint="eastAsia" w:cs="宋体" w:asciiTheme="minorEastAsia" w:hAnsiTheme="minorEastAsia" w:eastAsiaTheme="minorEastAsia"/>
          <w:b/>
          <w:bCs/>
          <w:spacing w:val="0"/>
          <w:szCs w:val="21"/>
        </w:rPr>
        <w:t xml:space="preserve">招标文件中斜体且有下划线部分，或者打“★”“</w:t>
      </w:r>
      <w:r>
        <w:rPr>
          <w:rFonts w:cs="宋体" w:asciiTheme="minorEastAsia" w:hAnsiTheme="minorEastAsia" w:eastAsiaTheme="minorEastAsia"/>
          <w:b/>
          <w:bCs/>
          <w:spacing w:val="0"/>
          <w:szCs w:val="21"/>
        </w:rPr>
        <w:t xml:space="preserve">*”</w:t>
      </w:r>
      <w:r>
        <w:rPr>
          <w:rFonts w:hint="eastAsia" w:cs="宋体" w:asciiTheme="minorEastAsia" w:hAnsiTheme="minorEastAsia" w:eastAsiaTheme="minorEastAsia"/>
          <w:b/>
          <w:bCs/>
          <w:spacing w:val="0"/>
          <w:szCs w:val="21"/>
        </w:rPr>
        <w:t xml:space="preserve">等其他文字说明的商务和技术要求。</w:t>
      </w:r>
      <w:bookmarkEnd w:id="114"/>
      <w:r/>
      <w:r/>
    </w:p>
    <w:p>
      <w:pPr>
        <w:ind w:firstLine="420"/>
        <w:jc w:val="left"/>
        <w:spacing w:line="360" w:lineRule="auto"/>
        <w:tabs>
          <w:tab w:val="left" w:pos="4825" w:leader="none"/>
        </w:tabs>
        <w:rPr>
          <w:rFonts w:hint="eastAsia" w:cs="宋体" w:asciiTheme="minorEastAsia" w:hAnsiTheme="minorEastAsia" w:eastAsiaTheme="minorEastAsia"/>
          <w:spacing w:val="0"/>
          <w:szCs w:val="21"/>
        </w:rPr>
      </w:pPr>
      <w:r/>
      <w:bookmarkStart w:id="116" w:name="OLE_LINK7"/>
      <w:r>
        <w:rPr>
          <w:rFonts w:hint="eastAsia" w:cs="宋体" w:asciiTheme="minorEastAsia" w:hAnsiTheme="minorEastAsia" w:eastAsiaTheme="minorEastAsia"/>
          <w:spacing w:val="0"/>
          <w:szCs w:val="21"/>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spacing w:val="0"/>
          <w:szCs w:val="21"/>
        </w:rPr>
      </w:pPr>
      <w:r>
        <w:rPr>
          <w:rFonts w:hint="eastAsia" w:cs="宋体" w:asciiTheme="minorEastAsia" w:hAnsiTheme="minorEastAsia" w:eastAsiaTheme="minorEastAsia"/>
          <w:b/>
          <w:spacing w:val="0"/>
          <w:szCs w:val="21"/>
        </w:rPr>
        <w:t xml:space="preserve">20.2.3.1投标文件属于下列情形之一的，在符合性审查时按照无效投标处理：</w:t>
      </w:r>
      <w:r>
        <w:rPr>
          <w:rFonts w:hint="eastAsia" w:cs="宋体" w:asciiTheme="minorEastAsia" w:hAnsiTheme="minorEastAsia" w:eastAsiaTheme="minorEastAsia"/>
          <w:b/>
          <w:spacing w:val="0"/>
          <w:szCs w:val="21"/>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不同投标人委托同一单位或者个人办理投标事宜；</w:t>
      </w:r>
      <w:r/>
    </w:p>
    <w:p>
      <w:pPr>
        <w:pStyle w:val="1129"/>
        <w:numPr>
          <w:ilvl w:val="0"/>
          <w:numId w:val="5"/>
        </w:numPr>
        <w:spacing w:line="360" w:lineRule="auto"/>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不同投标人的投标文件载明的项目管理成员</w:t>
      </w:r>
      <w:bookmarkStart w:id="117" w:name="_Hlk176185278"/>
      <w:r>
        <w:rPr>
          <w:rFonts w:hint="eastAsia" w:cs="宋体" w:asciiTheme="minorEastAsia" w:hAnsiTheme="minorEastAsia" w:eastAsiaTheme="minorEastAsia"/>
          <w:spacing w:val="0"/>
          <w:szCs w:val="21"/>
        </w:rPr>
        <w:t xml:space="preserve">或者联系人员为同一人</w:t>
      </w:r>
      <w:bookmarkEnd w:id="117"/>
      <w:r>
        <w:rPr>
          <w:rFonts w:hint="eastAsia" w:cs="宋体" w:asciiTheme="minorEastAsia" w:hAnsiTheme="minorEastAsia" w:eastAsiaTheme="minorEastAsia"/>
          <w:spacing w:val="0"/>
          <w:szCs w:val="21"/>
        </w:rPr>
        <w:t xml:space="preserve">；</w:t>
      </w:r>
      <w:r/>
    </w:p>
    <w:p>
      <w:pPr>
        <w:pStyle w:val="1129"/>
        <w:numPr>
          <w:ilvl w:val="0"/>
          <w:numId w:val="5"/>
        </w:numPr>
        <w:spacing w:line="360" w:lineRule="auto"/>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不同投标人的投标文件异常一致或者投标报价呈规律性差异；</w:t>
      </w:r>
      <w:r/>
    </w:p>
    <w:p>
      <w:pPr>
        <w:pStyle w:val="1129"/>
        <w:numPr>
          <w:ilvl w:val="0"/>
          <w:numId w:val="5"/>
        </w:numPr>
        <w:spacing w:line="360" w:lineRule="auto"/>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129"/>
        <w:numPr>
          <w:ilvl w:val="0"/>
          <w:numId w:val="5"/>
        </w:numPr>
        <w:spacing w:line="360" w:lineRule="auto"/>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投标文件含有采购人不能接受的附加条件的；</w:t>
      </w:r>
      <w:r/>
    </w:p>
    <w:p>
      <w:pPr>
        <w:pStyle w:val="1129"/>
        <w:numPr>
          <w:ilvl w:val="0"/>
          <w:numId w:val="5"/>
        </w:numPr>
        <w:spacing w:line="360" w:lineRule="auto"/>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采购产品被财政部、国家发改委、生态环境部等列入“节能产品品目清单”强制采购范围，而投标人提供的产品不在强制采购范围内；</w:t>
      </w:r>
      <w:r/>
    </w:p>
    <w:p>
      <w:pPr>
        <w:pStyle w:val="1129"/>
        <w:numPr>
          <w:ilvl w:val="0"/>
          <w:numId w:val="5"/>
        </w:numPr>
        <w:spacing w:line="360" w:lineRule="auto"/>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20.</w:t>
      </w:r>
      <w:r>
        <w:rPr>
          <w:rFonts w:hint="eastAsia" w:cs="宋体" w:asciiTheme="minorEastAsia" w:hAnsiTheme="minorEastAsia" w:eastAsiaTheme="minorEastAsia"/>
          <w:b/>
          <w:bCs/>
          <w:spacing w:val="0"/>
          <w:szCs w:val="21"/>
        </w:rPr>
        <w:t xml:space="preserve">2.4</w:t>
      </w:r>
      <w:r>
        <w:rPr>
          <w:rFonts w:hint="eastAsia" w:cs="宋体" w:asciiTheme="minorEastAsia" w:hAnsiTheme="minorEastAsia" w:eastAsiaTheme="minorEastAsia"/>
          <w:b/>
          <w:bCs/>
          <w:spacing w:val="0"/>
          <w:szCs w:val="21"/>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asciiTheme="minorEastAsia" w:hAnsiTheme="minorEastAsia" w:eastAsiaTheme="minorEastAsia"/>
          <w:spacing w:val="0"/>
          <w:szCs w:val="21"/>
        </w:rPr>
        <w:t xml:space="preserve">20.</w:t>
      </w:r>
      <w:r>
        <w:rPr>
          <w:rFonts w:hint="eastAsia" w:cs="宋体" w:asciiTheme="minorEastAsia" w:hAnsiTheme="minorEastAsia" w:eastAsiaTheme="minorEastAsia"/>
          <w:spacing w:val="0"/>
          <w:szCs w:val="21"/>
        </w:rPr>
        <w:t xml:space="preserve">2.5</w:t>
      </w:r>
      <w:r>
        <w:rPr>
          <w:rFonts w:hint="eastAsia" w:cs="宋体" w:asciiTheme="minorEastAsia" w:hAnsiTheme="minorEastAsia" w:eastAsiaTheme="minorEastAsia"/>
          <w:spacing w:val="0"/>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asciiTheme="minorEastAsia" w:hAnsiTheme="minorEastAsia" w:eastAsiaTheme="minorEastAsia"/>
          <w:spacing w:val="0"/>
          <w:szCs w:val="21"/>
        </w:rPr>
        <w:t xml:space="preserve">20.</w:t>
      </w:r>
      <w:r>
        <w:rPr>
          <w:rFonts w:hint="eastAsia" w:cs="宋体" w:asciiTheme="minorEastAsia" w:hAnsiTheme="minorEastAsia" w:eastAsiaTheme="minorEastAsia"/>
          <w:spacing w:val="0"/>
          <w:szCs w:val="21"/>
        </w:rPr>
        <w:t xml:space="preserve">2.6</w:t>
      </w:r>
      <w:r>
        <w:rPr>
          <w:rFonts w:hint="eastAsia" w:cs="宋体" w:asciiTheme="minorEastAsia" w:hAnsiTheme="minorEastAsia" w:eastAsiaTheme="minorEastAsia"/>
          <w:spacing w:val="0"/>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20.3</w:t>
      </w:r>
      <w:r>
        <w:rPr>
          <w:rFonts w:hint="eastAsia" w:asciiTheme="minorEastAsia" w:hAnsiTheme="minorEastAsia" w:eastAsiaTheme="minorEastAsia"/>
          <w:spacing w:val="0"/>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bookmarkStart w:id="118" w:name="OLE_LINK4"/>
      <w:r>
        <w:rPr>
          <w:rFonts w:hint="eastAsia" w:asciiTheme="minorEastAsia" w:hAnsiTheme="minorEastAsia" w:eastAsiaTheme="minorEastAsia"/>
          <w:spacing w:val="0"/>
          <w:szCs w:val="21"/>
        </w:rPr>
        <w:t xml:space="preserve">投标人的澄清、说明或者补正不得超出投标文件的范围或者改变投标文件的实质性内容</w:t>
      </w:r>
      <w:bookmarkEnd w:id="118"/>
      <w:r>
        <w:rPr>
          <w:rFonts w:hint="eastAsia" w:asciiTheme="minorEastAsia" w:hAnsiTheme="minorEastAsia" w:eastAsiaTheme="minorEastAsia"/>
          <w:spacing w:val="0"/>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20.3</w:t>
      </w:r>
      <w:r>
        <w:rPr>
          <w:rFonts w:hint="eastAsia" w:asciiTheme="minorEastAsia" w:hAnsiTheme="minorEastAsia" w:eastAsiaTheme="minorEastAsia"/>
          <w:spacing w:val="0"/>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20.3</w:t>
      </w:r>
      <w:r>
        <w:rPr>
          <w:rFonts w:hint="eastAsia" w:asciiTheme="minorEastAsia" w:hAnsiTheme="minorEastAsia" w:eastAsiaTheme="minorEastAsia"/>
          <w:spacing w:val="0"/>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w:t>
      </w:r>
      <w:bookmarkStart w:id="119" w:name="_Hlk225777398"/>
      <w:r>
        <w:rPr>
          <w:rFonts w:hint="eastAsia" w:asciiTheme="minorEastAsia" w:hAnsiTheme="minorEastAsia" w:eastAsiaTheme="minorEastAsia"/>
          <w:spacing w:val="0"/>
          <w:szCs w:val="21"/>
        </w:rPr>
        <w:t xml:space="preserve">投标文件中开标一览表内容与投标文件中相应内容不一致的，以开标一览表为准</w:t>
      </w:r>
      <w:bookmarkEnd w:id="119"/>
      <w:r>
        <w:rPr>
          <w:rFonts w:hint="eastAsia" w:asciiTheme="minorEastAsia" w:hAnsiTheme="minorEastAsia" w:eastAsiaTheme="minorEastAsia"/>
          <w:spacing w:val="0"/>
          <w:szCs w:val="21"/>
        </w:rPr>
        <w:t xml:space="preserve">；</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pacing w:val="0"/>
          <w:szCs w:val="21"/>
        </w:rPr>
      </w:pPr>
      <w:r/>
      <w:bookmarkStart w:id="120" w:name="_Hlk176184375"/>
      <w:r>
        <w:rPr>
          <w:rFonts w:hint="eastAsia" w:asciiTheme="minorEastAsia" w:hAnsiTheme="minorEastAsia" w:eastAsiaTheme="minorEastAsia"/>
          <w:spacing w:val="0"/>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20.3.5投标人在开、评标全过程中应保持通讯畅通，</w:t>
      </w:r>
      <w:bookmarkStart w:id="121" w:name="OLE_LINK25"/>
      <w:r>
        <w:rPr>
          <w:rFonts w:hint="eastAsia" w:asciiTheme="minorEastAsia" w:hAnsiTheme="minorEastAsia" w:eastAsiaTheme="minorEastAsia"/>
          <w:b/>
          <w:bCs/>
          <w:spacing w:val="0"/>
          <w:szCs w:val="21"/>
        </w:rPr>
        <w:t xml:space="preserve">及时登录苏采云系统查阅</w:t>
      </w:r>
      <w:bookmarkEnd w:id="121"/>
      <w:r>
        <w:rPr>
          <w:rFonts w:hint="eastAsia" w:asciiTheme="minorEastAsia" w:hAnsiTheme="minorEastAsia" w:eastAsiaTheme="minorEastAsia"/>
          <w:b/>
          <w:bCs/>
          <w:spacing w:val="0"/>
          <w:szCs w:val="21"/>
        </w:rPr>
        <w:t xml:space="preserve">、答复相关信息，并安排专人与采购代理机构及评标委员会联系。</w:t>
      </w:r>
      <w:bookmarkEnd w:id="120"/>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pacing w:val="0"/>
          <w:szCs w:val="21"/>
        </w:rPr>
      </w:pPr>
      <w:r>
        <w:rPr>
          <w:rFonts w:asciiTheme="minorEastAsia" w:hAnsiTheme="minorEastAsia" w:eastAsiaTheme="minorEastAsia"/>
          <w:b/>
          <w:bCs/>
          <w:spacing w:val="0"/>
          <w:szCs w:val="21"/>
        </w:rPr>
        <w:t xml:space="preserve">2</w:t>
      </w:r>
      <w:r>
        <w:rPr>
          <w:rFonts w:hint="eastAsia" w:asciiTheme="minorEastAsia" w:hAnsiTheme="minorEastAsia" w:eastAsiaTheme="minorEastAsia"/>
          <w:b/>
          <w:bCs/>
          <w:spacing w:val="0"/>
          <w:szCs w:val="21"/>
        </w:rPr>
        <w:t xml:space="preserve">0</w:t>
      </w:r>
      <w:r>
        <w:rPr>
          <w:rFonts w:asciiTheme="minorEastAsia" w:hAnsiTheme="minorEastAsia" w:eastAsiaTheme="minorEastAsia"/>
          <w:b/>
          <w:bCs/>
          <w:spacing w:val="0"/>
          <w:szCs w:val="21"/>
        </w:rPr>
        <w:t xml:space="preserve">.</w:t>
      </w:r>
      <w:r>
        <w:rPr>
          <w:rFonts w:hint="eastAsia" w:asciiTheme="minorEastAsia" w:hAnsiTheme="minorEastAsia" w:eastAsiaTheme="minorEastAsia"/>
          <w:b/>
          <w:bCs/>
          <w:spacing w:val="0"/>
          <w:szCs w:val="21"/>
        </w:rPr>
        <w:t xml:space="preserve">5 </w:t>
      </w:r>
      <w:bookmarkStart w:id="122" w:name="OLE_LINK8"/>
      <w:r>
        <w:rPr>
          <w:rFonts w:asciiTheme="minorEastAsia" w:hAnsiTheme="minorEastAsia" w:eastAsiaTheme="minorEastAsia"/>
          <w:b/>
          <w:bCs/>
          <w:spacing w:val="0"/>
          <w:szCs w:val="21"/>
        </w:rPr>
        <w:t xml:space="preserve">评标委员会</w:t>
      </w:r>
      <w:bookmarkEnd w:id="122"/>
      <w:r>
        <w:rPr>
          <w:rFonts w:asciiTheme="minorEastAsia" w:hAnsiTheme="minorEastAsia" w:eastAsiaTheme="minorEastAsia"/>
          <w:b/>
          <w:bCs/>
          <w:spacing w:val="0"/>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20.5.1</w:t>
      </w:r>
      <w:r>
        <w:rPr>
          <w:rFonts w:asciiTheme="minorEastAsia" w:hAnsiTheme="minorEastAsia" w:eastAsiaTheme="minorEastAsia"/>
          <w:spacing w:val="0"/>
          <w:szCs w:val="21"/>
        </w:rPr>
        <w:t xml:space="preserve">评</w:t>
      </w:r>
      <w:r>
        <w:rPr>
          <w:rFonts w:hint="eastAsia" w:asciiTheme="minorEastAsia" w:hAnsiTheme="minorEastAsia" w:eastAsiaTheme="minorEastAsia"/>
          <w:spacing w:val="0"/>
          <w:szCs w:val="21"/>
        </w:rPr>
        <w:t xml:space="preserve">标</w:t>
      </w:r>
      <w:r>
        <w:rPr>
          <w:rFonts w:asciiTheme="minorEastAsia" w:hAnsiTheme="minorEastAsia" w:eastAsiaTheme="minorEastAsia"/>
          <w:spacing w:val="0"/>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（1）投标报价低于全部通过符合性审查</w:t>
      </w:r>
      <w:r>
        <w:rPr>
          <w:rFonts w:hint="eastAsia" w:cs="Arial" w:asciiTheme="minorEastAsia" w:hAnsiTheme="minorEastAsia" w:eastAsiaTheme="minorEastAsia"/>
          <w:spacing w:val="0"/>
          <w:szCs w:val="21"/>
        </w:rPr>
        <w:t xml:space="preserve">投标人</w:t>
      </w:r>
      <w:r>
        <w:rPr>
          <w:rFonts w:hint="eastAsia" w:asciiTheme="minorEastAsia" w:hAnsiTheme="minorEastAsia" w:eastAsiaTheme="minorEastAsia"/>
          <w:spacing w:val="0"/>
          <w:szCs w:val="21"/>
        </w:rPr>
        <w:t xml:space="preserve">投标报价平均值50%的，即投标报价&lt;全部通过符合性审查</w:t>
      </w:r>
      <w:r>
        <w:rPr>
          <w:rFonts w:hint="eastAsia" w:cs="Arial" w:asciiTheme="minorEastAsia" w:hAnsiTheme="minorEastAsia" w:eastAsiaTheme="minorEastAsia"/>
          <w:spacing w:val="0"/>
          <w:szCs w:val="21"/>
        </w:rPr>
        <w:t xml:space="preserve">投标人</w:t>
      </w:r>
      <w:r>
        <w:rPr>
          <w:rFonts w:hint="eastAsia" w:asciiTheme="minorEastAsia" w:hAnsiTheme="minorEastAsia" w:eastAsiaTheme="minorEastAsia"/>
          <w:spacing w:val="0"/>
          <w:szCs w:val="21"/>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（2）投标报价低于通过符合性审查的次低报价</w:t>
      </w:r>
      <w:r>
        <w:rPr>
          <w:rFonts w:hint="eastAsia" w:cs="Arial" w:asciiTheme="minorEastAsia" w:hAnsiTheme="minorEastAsia" w:eastAsiaTheme="minorEastAsia"/>
          <w:spacing w:val="0"/>
          <w:szCs w:val="21"/>
        </w:rPr>
        <w:t xml:space="preserve">投标人</w:t>
      </w:r>
      <w:r>
        <w:rPr>
          <w:rFonts w:hint="eastAsia" w:asciiTheme="minorEastAsia" w:hAnsiTheme="minorEastAsia" w:eastAsiaTheme="minorEastAsia"/>
          <w:spacing w:val="0"/>
          <w:szCs w:val="21"/>
        </w:rPr>
        <w:t xml:space="preserve">投标报价50%的，即投标报价&lt;通过符合性审查的次低报价</w:t>
      </w:r>
      <w:r>
        <w:rPr>
          <w:rFonts w:hint="eastAsia" w:cs="Arial" w:asciiTheme="minorEastAsia" w:hAnsiTheme="minorEastAsia" w:eastAsiaTheme="minorEastAsia"/>
          <w:spacing w:val="0"/>
          <w:szCs w:val="21"/>
        </w:rPr>
        <w:t xml:space="preserve">投标人</w:t>
      </w:r>
      <w:r>
        <w:rPr>
          <w:rFonts w:hint="eastAsia" w:asciiTheme="minorEastAsia" w:hAnsiTheme="minorEastAsia" w:eastAsiaTheme="minorEastAsia"/>
          <w:spacing w:val="0"/>
          <w:szCs w:val="21"/>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（4）评标委员会基于专业判断，认为</w:t>
      </w:r>
      <w:r>
        <w:rPr>
          <w:rFonts w:hint="eastAsia" w:cs="Arial" w:asciiTheme="minorEastAsia" w:hAnsiTheme="minorEastAsia" w:eastAsiaTheme="minorEastAsia"/>
          <w:spacing w:val="0"/>
          <w:szCs w:val="21"/>
        </w:rPr>
        <w:t xml:space="preserve">投标人</w:t>
      </w:r>
      <w:r>
        <w:rPr>
          <w:rFonts w:hint="eastAsia" w:asciiTheme="minorEastAsia" w:hAnsiTheme="minorEastAsia" w:eastAsiaTheme="minorEastAsia"/>
          <w:spacing w:val="0"/>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20.5.2 </w:t>
      </w:r>
      <w:bookmarkStart w:id="123" w:name="OLE_LINK33"/>
      <w:r>
        <w:rPr>
          <w:rFonts w:hint="eastAsia" w:asciiTheme="minorEastAsia" w:hAnsiTheme="minorEastAsia" w:eastAsiaTheme="minorEastAsia"/>
          <w:spacing w:val="0"/>
          <w:szCs w:val="21"/>
        </w:rPr>
        <w:t xml:space="preserve">评标委员会</w:t>
      </w:r>
      <w:bookmarkEnd w:id="123"/>
      <w:r>
        <w:rPr>
          <w:rFonts w:hint="eastAsia" w:asciiTheme="minorEastAsia" w:hAnsiTheme="minorEastAsia" w:eastAsiaTheme="minorEastAsia"/>
          <w:spacing w:val="0"/>
          <w:szCs w:val="21"/>
        </w:rPr>
        <w:t xml:space="preserve">启动异常低价投标审查后，属于前述第（1）项至第（4）项情形的，应当要求相关</w:t>
      </w:r>
      <w:r>
        <w:rPr>
          <w:rFonts w:hint="eastAsia" w:cs="Arial" w:asciiTheme="minorEastAsia" w:hAnsiTheme="minorEastAsia" w:eastAsiaTheme="minorEastAsia"/>
          <w:spacing w:val="0"/>
          <w:szCs w:val="21"/>
        </w:rPr>
        <w:t xml:space="preserve">投标人</w:t>
      </w:r>
      <w:r>
        <w:rPr>
          <w:rFonts w:hint="eastAsia" w:asciiTheme="minorEastAsia" w:hAnsiTheme="minorEastAsia" w:eastAsiaTheme="minorEastAsia"/>
          <w:spacing w:val="0"/>
          <w:szCs w:val="21"/>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20.</w:t>
      </w:r>
      <w:bookmarkStart w:id="124" w:name="_Hlk176875986"/>
      <w:r>
        <w:rPr>
          <w:rFonts w:hint="eastAsia" w:asciiTheme="minorEastAsia" w:hAnsiTheme="minorEastAsia" w:eastAsiaTheme="minorEastAsia"/>
          <w:b/>
          <w:bCs/>
          <w:spacing w:val="0"/>
          <w:szCs w:val="21"/>
        </w:rPr>
        <w:t xml:space="preserve">6</w:t>
      </w:r>
      <w:r>
        <w:rPr>
          <w:rFonts w:hint="eastAsia" w:asciiTheme="minorEastAsia" w:hAnsiTheme="minorEastAsia" w:eastAsiaTheme="minorEastAsia"/>
          <w:b/>
          <w:bCs/>
          <w:spacing w:val="0"/>
          <w:szCs w:val="21"/>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非</w:t>
      </w:r>
      <w:bookmarkStart w:id="125" w:name="OLE_LINK11"/>
      <w:r>
        <w:rPr>
          <w:rFonts w:hint="eastAsia" w:asciiTheme="minorEastAsia" w:hAnsiTheme="minorEastAsia" w:eastAsiaTheme="minorEastAsia"/>
          <w:spacing w:val="0"/>
          <w:szCs w:val="21"/>
        </w:rPr>
        <w:t xml:space="preserve">单一产品采购项目</w:t>
      </w:r>
      <w:bookmarkEnd w:id="125"/>
      <w:r>
        <w:rPr>
          <w:rFonts w:hint="eastAsia" w:asciiTheme="minorEastAsia" w:hAnsiTheme="minorEastAsia" w:eastAsiaTheme="minorEastAsia"/>
          <w:spacing w:val="0"/>
          <w:szCs w:val="21"/>
        </w:rPr>
        <w:t xml:space="preserve">，核心产品在招标文件技术需求中载明。多家投标人提供的核心产品品牌相同的，按前款规定处理。</w:t>
      </w:r>
      <w:bookmarkEnd w:id="124"/>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21.1本次</w:t>
      </w:r>
      <w:r>
        <w:rPr>
          <w:rFonts w:hint="eastAsia" w:asciiTheme="minorEastAsia" w:hAnsiTheme="minorEastAsia" w:eastAsiaTheme="minorEastAsia"/>
          <w:spacing w:val="0"/>
          <w:szCs w:val="21"/>
        </w:rPr>
        <w:t xml:space="preserve">采购</w:t>
      </w:r>
      <w:r>
        <w:rPr>
          <w:rFonts w:hint="eastAsia" w:asciiTheme="minorEastAsia" w:hAnsiTheme="minorEastAsia" w:eastAsiaTheme="minorEastAsia"/>
          <w:spacing w:val="0"/>
          <w:szCs w:val="21"/>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pacing w:val="0"/>
          <w:szCs w:val="21"/>
          <w:highlight w:val="none"/>
        </w:rPr>
      </w:pPr>
      <w:r>
        <w:rPr>
          <w:rFonts w:hint="eastAsia" w:asciiTheme="minorEastAsia" w:hAnsiTheme="minorEastAsia" w:eastAsiaTheme="minorEastAsia"/>
          <w:b/>
          <w:bCs/>
          <w:spacing w:val="0"/>
          <w:szCs w:val="21"/>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pacing w:val="0"/>
          <w:szCs w:val="21"/>
        </w:rPr>
      </w:pPr>
      <w:r>
        <w:rPr>
          <w:rFonts w:hint="eastAsia" w:asciiTheme="minorEastAsia" w:hAnsiTheme="minorEastAsia" w:eastAsiaTheme="minorEastAsia"/>
          <w:spacing w:val="0"/>
          <w:szCs w:val="21"/>
          <w:highlight w:val="none"/>
        </w:rPr>
        <w:t xml:space="preserve">22.</w:t>
      </w:r>
      <w:r>
        <w:rPr>
          <w:rFonts w:asciiTheme="minorEastAsia" w:hAnsiTheme="minorEastAsia" w:eastAsiaTheme="minorEastAsia"/>
          <w:spacing w:val="0"/>
          <w:szCs w:val="21"/>
          <w:highlight w:val="none"/>
        </w:rPr>
        <w:t xml:space="preserve">1</w:t>
      </w:r>
      <w:r>
        <w:rPr>
          <w:rFonts w:hint="eastAsia" w:asciiTheme="minorEastAsia" w:hAnsiTheme="minorEastAsia" w:eastAsiaTheme="minorEastAsia"/>
          <w:color w:val="000000" w:themeColor="text1"/>
          <w:spacing w:val="0"/>
          <w:szCs w:val="21"/>
          <w:highlight w:val="none"/>
          <w14:textFill>
            <w14:solidFill>
              <w14:schemeClr w14:val="tx1"/>
            </w14:solidFill>
          </w14:textFill>
        </w:rPr>
        <w:t xml:space="preserve">采用综合评分法的，评标结果按评审</w:t>
      </w:r>
      <w:r>
        <w:rPr>
          <w:rFonts w:hint="eastAsia" w:asciiTheme="minorEastAsia" w:hAnsiTheme="minorEastAsia" w:eastAsiaTheme="minorEastAsia"/>
          <w:color w:val="auto"/>
          <w:spacing w:val="0"/>
          <w:szCs w:val="21"/>
          <w:highlight w:val="none"/>
        </w:rPr>
        <w:t xml:space="preserve">后得分由高到低顺序排列。得分相同的，按投标报价由低到高顺序排列。得分且投标报价相同的并列，按</w:t>
      </w:r>
      <w:r>
        <w:rPr>
          <w:rFonts w:hint="eastAsia" w:asciiTheme="minorEastAsia" w:hAnsiTheme="minorEastAsia" w:eastAsiaTheme="minorEastAsia"/>
          <w:color w:val="auto"/>
          <w:spacing w:val="0"/>
          <w:szCs w:val="21"/>
          <w:highlight w:val="none"/>
          <w:lang w:val="en-US" w:eastAsia="zh-CN"/>
        </w:rPr>
        <w:t xml:space="preserve">技术指标</w:t>
      </w:r>
      <w:r>
        <w:rPr>
          <w:rFonts w:hint="eastAsia" w:asciiTheme="minorEastAsia" w:hAnsiTheme="minorEastAsia" w:eastAsiaTheme="minorEastAsia"/>
          <w:color w:val="auto"/>
          <w:spacing w:val="0"/>
          <w:szCs w:val="21"/>
          <w:highlight w:val="none"/>
        </w:rPr>
        <w:t xml:space="preserve">优劣顺</w:t>
      </w:r>
      <w:r>
        <w:rPr>
          <w:rFonts w:hint="eastAsia" w:asciiTheme="minorEastAsia" w:hAnsiTheme="minorEastAsia" w:eastAsiaTheme="minorEastAsia"/>
          <w:color w:val="auto"/>
          <w:spacing w:val="0"/>
          <w:szCs w:val="21"/>
        </w:rPr>
        <w:t xml:space="preserve">序排列。</w:t>
      </w:r>
      <w:bookmarkStart w:id="126" w:name="_Hlk44576646"/>
      <w:r>
        <w:rPr>
          <w:rFonts w:hint="eastAsia" w:asciiTheme="minorEastAsia" w:hAnsiTheme="minorEastAsia" w:eastAsiaTheme="minorEastAsia"/>
          <w:color w:val="auto"/>
          <w:spacing w:val="0"/>
          <w:szCs w:val="21"/>
        </w:rPr>
        <w:t xml:space="preserve">投标文件满足招标文件全部实质性要求，</w:t>
      </w:r>
      <w:bookmarkStart w:id="127" w:name="_Hlk128053036"/>
      <w:r>
        <w:rPr>
          <w:rFonts w:hint="eastAsia" w:asciiTheme="minorEastAsia" w:hAnsiTheme="minorEastAsia" w:eastAsiaTheme="minorEastAsia"/>
          <w:color w:val="auto"/>
          <w:spacing w:val="0"/>
          <w:szCs w:val="21"/>
        </w:rPr>
        <w:t xml:space="preserve">且按照评审因素的量化指标评审得分</w:t>
      </w:r>
      <w:r>
        <w:rPr>
          <w:rFonts w:hint="eastAsia" w:asciiTheme="minorEastAsia" w:hAnsiTheme="minorEastAsia" w:eastAsiaTheme="minorEastAsia"/>
          <w:color w:val="000000" w:themeColor="text1"/>
          <w:spacing w:val="0"/>
          <w:szCs w:val="21"/>
          <w14:textFill>
            <w14:solidFill>
              <w14:schemeClr w14:val="tx1"/>
            </w14:solidFill>
          </w14:textFill>
        </w:rPr>
        <w:t xml:space="preserve">最高的投标人为排名第一的中标候选人，经采购人授权，</w:t>
      </w:r>
      <w:bookmarkEnd w:id="126"/>
      <w:r>
        <w:rPr>
          <w:rFonts w:hint="eastAsia" w:cs="宋体" w:asciiTheme="minorEastAsia" w:hAnsiTheme="minorEastAsia" w:eastAsiaTheme="minorEastAsia"/>
          <w:spacing w:val="0"/>
          <w:szCs w:val="21"/>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22.</w:t>
      </w:r>
      <w:r>
        <w:rPr>
          <w:rFonts w:asciiTheme="minorEastAsia" w:hAnsiTheme="minorEastAsia" w:eastAsiaTheme="minorEastAsia"/>
          <w:spacing w:val="0"/>
          <w:szCs w:val="21"/>
        </w:rPr>
        <w:t xml:space="preserve">2</w:t>
      </w:r>
      <w:r>
        <w:rPr>
          <w:rFonts w:hint="eastAsia" w:asciiTheme="minorEastAsia" w:hAnsiTheme="minorEastAsia" w:eastAsiaTheme="minorEastAsia"/>
          <w:spacing w:val="0"/>
          <w:szCs w:val="21"/>
        </w:rPr>
        <w:t xml:space="preserve">中标人确定后，采购代理机构在</w:t>
      </w:r>
      <w:r>
        <w:rPr>
          <w:rFonts w:hint="eastAsia" w:asciiTheme="minorEastAsia" w:hAnsiTheme="minorEastAsia" w:eastAsiaTheme="minorEastAsia"/>
          <w:color w:val="000000"/>
          <w:spacing w:val="0"/>
          <w:szCs w:val="21"/>
          <w:lang w:val="zh-CN"/>
        </w:rPr>
        <w:t xml:space="preserve">“江苏政府采购网”发布</w:t>
      </w:r>
      <w:r>
        <w:rPr>
          <w:rFonts w:hint="eastAsia" w:asciiTheme="minorEastAsia" w:hAnsiTheme="minorEastAsia" w:eastAsiaTheme="minorEastAsia"/>
          <w:spacing w:val="0"/>
          <w:szCs w:val="21"/>
        </w:rPr>
        <w:t xml:space="preserve">中标公告，公告期限为1个工作日。</w:t>
      </w:r>
      <w:bookmarkEnd w:id="127"/>
      <w:r/>
      <w:r/>
    </w:p>
    <w:p>
      <w:pPr>
        <w:ind w:firstLine="412"/>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23.</w:t>
      </w:r>
      <w:r>
        <w:rPr>
          <w:rFonts w:hint="eastAsia" w:asciiTheme="minorEastAsia" w:hAnsiTheme="minorEastAsia" w:eastAsiaTheme="minorEastAsia"/>
          <w:spacing w:val="0"/>
        </w:rPr>
        <w:t xml:space="preserve"> </w:t>
      </w:r>
      <w:r>
        <w:rPr>
          <w:rFonts w:hint="eastAsia" w:asciiTheme="minorEastAsia" w:hAnsiTheme="minorEastAsia" w:eastAsiaTheme="minorEastAsia"/>
          <w:b/>
          <w:bCs/>
          <w:spacing w:val="0"/>
          <w:szCs w:val="21"/>
        </w:rPr>
        <w:t xml:space="preserve">中标通知书</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pacing w:val="0"/>
          <w:szCs w:val="21"/>
        </w:rPr>
      </w:pPr>
      <w:r/>
      <w:bookmarkStart w:id="128" w:name="_Hlk176188663"/>
      <w:r>
        <w:rPr>
          <w:rFonts w:hint="eastAsia" w:asciiTheme="minorEastAsia" w:hAnsiTheme="minorEastAsia" w:eastAsiaTheme="minorEastAsia"/>
          <w:b/>
          <w:bCs/>
          <w:spacing w:val="0"/>
          <w:szCs w:val="21"/>
        </w:rPr>
        <w:t xml:space="preserve">六、签订合同</w:t>
      </w:r>
      <w:bookmarkEnd w:id="128"/>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25.签订合同</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25.1采购人与中标人应当自中标通知书发出之日起</w:t>
      </w:r>
      <w:r>
        <w:rPr>
          <w:rFonts w:asciiTheme="minorEastAsia" w:hAnsiTheme="minorEastAsia" w:eastAsiaTheme="minorEastAsia"/>
          <w:spacing w:val="0"/>
          <w:szCs w:val="21"/>
        </w:rPr>
        <w:t xml:space="preserve">30</w:t>
      </w:r>
      <w:r>
        <w:rPr>
          <w:rFonts w:hint="eastAsia" w:asciiTheme="minorEastAsia" w:hAnsiTheme="minorEastAsia" w:eastAsiaTheme="minorEastAsia"/>
          <w:spacing w:val="0"/>
          <w:szCs w:val="21"/>
        </w:rPr>
        <w:t xml:space="preserve">日内，按照招标文件和中标人投标文件的规定，签订书面合同，</w:t>
      </w:r>
      <w:r>
        <w:rPr>
          <w:rFonts w:hint="eastAsia" w:asciiTheme="minorEastAsia" w:hAnsiTheme="minorEastAsia" w:eastAsiaTheme="minorEastAsia"/>
          <w:b/>
          <w:bCs/>
          <w:spacing w:val="0"/>
          <w:szCs w:val="21"/>
        </w:rPr>
        <w:t xml:space="preserve">采购人于合同签订后2个工作日内通过苏采云系统进行公示</w:t>
      </w:r>
      <w:r>
        <w:rPr>
          <w:rFonts w:hint="eastAsia" w:asciiTheme="minorEastAsia" w:hAnsiTheme="minorEastAsia" w:eastAsiaTheme="minorEastAsia"/>
          <w:spacing w:val="0"/>
          <w:szCs w:val="21"/>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pacing w:val="0"/>
          <w:szCs w:val="21"/>
        </w:rPr>
      </w:pPr>
      <w:r/>
      <w:bookmarkStart w:id="129" w:name="_Hlk128053131"/>
      <w:r>
        <w:rPr>
          <w:rFonts w:hint="eastAsia" w:asciiTheme="minorEastAsia" w:hAnsiTheme="minorEastAsia" w:eastAsiaTheme="minorEastAsia"/>
          <w:spacing w:val="0"/>
          <w:szCs w:val="21"/>
        </w:rPr>
        <w:t xml:space="preserve">25.3</w:t>
      </w:r>
      <w:bookmarkStart w:id="130" w:name="_Hlk134712780"/>
      <w:r>
        <w:rPr>
          <w:rFonts w:asciiTheme="minorEastAsia" w:hAnsiTheme="minorEastAsia" w:eastAsiaTheme="minorEastAsia"/>
          <w:spacing w:val="0"/>
          <w:szCs w:val="21"/>
        </w:rPr>
        <w:t xml:space="preserve">中标人拒绝与采购人签订合同的，采购人可以按照</w:t>
      </w:r>
      <w:r>
        <w:rPr>
          <w:rFonts w:hint="eastAsia" w:asciiTheme="minorEastAsia" w:hAnsiTheme="minorEastAsia" w:eastAsiaTheme="minorEastAsia"/>
          <w:spacing w:val="0"/>
          <w:szCs w:val="21"/>
        </w:rPr>
        <w:t xml:space="preserve">评标</w:t>
      </w:r>
      <w:r>
        <w:rPr>
          <w:rFonts w:asciiTheme="minorEastAsia" w:hAnsiTheme="minorEastAsia" w:eastAsiaTheme="minorEastAsia"/>
          <w:spacing w:val="0"/>
          <w:szCs w:val="21"/>
        </w:rPr>
        <w:t xml:space="preserve">报告推荐的中标候选人名单排序，确定下一候选人为中标人，也可以重新开展政府采购活动。</w:t>
      </w:r>
      <w:bookmarkEnd w:id="129"/>
      <w:r/>
      <w:bookmarkEnd w:id="130"/>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25.4 </w:t>
      </w:r>
      <w:r>
        <w:rPr>
          <w:rFonts w:asciiTheme="minorEastAsia" w:hAnsiTheme="minorEastAsia" w:eastAsiaTheme="minorEastAsia"/>
          <w:spacing w:val="0"/>
          <w:szCs w:val="21"/>
        </w:rPr>
        <w:t xml:space="preserve">政府采购合同履行中，采购人需追加与合同标的相同的</w:t>
      </w:r>
      <w:r>
        <w:rPr>
          <w:rFonts w:hint="eastAsia" w:asciiTheme="minorEastAsia" w:hAnsiTheme="minorEastAsia" w:eastAsiaTheme="minorEastAsia"/>
          <w:spacing w:val="0"/>
          <w:szCs w:val="21"/>
        </w:rPr>
        <w:t xml:space="preserve">货物（包含与货物相关的服务）</w:t>
      </w:r>
      <w:r>
        <w:rPr>
          <w:rFonts w:asciiTheme="minorEastAsia" w:hAnsiTheme="minorEastAsia" w:eastAsiaTheme="minorEastAsia"/>
          <w:spacing w:val="0"/>
          <w:szCs w:val="21"/>
        </w:rPr>
        <w:t xml:space="preserve">，在不改变合同其他条款的前提下，可以与</w:t>
      </w:r>
      <w:r>
        <w:rPr>
          <w:rFonts w:hint="eastAsia" w:asciiTheme="minorEastAsia" w:hAnsiTheme="minorEastAsia" w:eastAsiaTheme="minorEastAsia"/>
          <w:spacing w:val="0"/>
          <w:szCs w:val="21"/>
        </w:rPr>
        <w:t xml:space="preserve">中</w:t>
      </w:r>
      <w:r>
        <w:rPr>
          <w:rFonts w:asciiTheme="minorEastAsia" w:hAnsiTheme="minorEastAsia" w:eastAsiaTheme="minorEastAsia"/>
          <w:spacing w:val="0"/>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七、质疑和投诉</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26.质疑</w:t>
      </w:r>
      <w:r/>
    </w:p>
    <w:p>
      <w:pPr>
        <w:ind w:firstLine="420"/>
        <w:spacing w:line="360" w:lineRule="auto"/>
        <w:shd w:val="clear" w:color="auto" w:fill="ffffff"/>
        <w:widowControl/>
        <w:rPr>
          <w:rFonts w:hint="eastAsia" w:asciiTheme="minorEastAsia" w:hAnsiTheme="minorEastAsia" w:eastAsiaTheme="minorEastAsia"/>
          <w:spacing w:val="0"/>
          <w:szCs w:val="21"/>
        </w:rPr>
      </w:pPr>
      <w:r/>
      <w:bookmarkStart w:id="131" w:name="_Hlk135041925"/>
      <w:r>
        <w:rPr>
          <w:rFonts w:hint="eastAsia" w:asciiTheme="minorEastAsia" w:hAnsiTheme="minorEastAsia" w:eastAsiaTheme="minorEastAsia"/>
          <w:spacing w:val="0"/>
          <w:szCs w:val="21"/>
        </w:rPr>
        <w:t xml:space="preserve">26.1投标人对</w:t>
      </w:r>
      <w:r>
        <w:rPr>
          <w:rFonts w:hint="eastAsia" w:asciiTheme="minorEastAsia" w:hAnsiTheme="minorEastAsia" w:eastAsiaTheme="minorEastAsia"/>
          <w:spacing w:val="0"/>
          <w:szCs w:val="21"/>
        </w:rPr>
        <w:t xml:space="preserve">采购</w:t>
      </w:r>
      <w:r>
        <w:rPr>
          <w:rFonts w:hint="eastAsia" w:asciiTheme="minorEastAsia" w:hAnsiTheme="minorEastAsia" w:eastAsiaTheme="minorEastAsia"/>
          <w:spacing w:val="0"/>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26.2</w:t>
      </w:r>
      <w:r>
        <w:rPr>
          <w:rFonts w:asciiTheme="minorEastAsia" w:hAnsiTheme="minorEastAsia" w:eastAsiaTheme="minorEastAsia"/>
          <w:spacing w:val="0"/>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pacing w:val="0"/>
          <w:szCs w:val="21"/>
        </w:rPr>
        <w:t xml:space="preserve">；</w:t>
      </w:r>
      <w:r>
        <w:rPr>
          <w:rFonts w:asciiTheme="minorEastAsia" w:hAnsiTheme="minorEastAsia" w:eastAsiaTheme="minorEastAsia"/>
          <w:spacing w:val="0"/>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26.4 投标人提出质疑</w:t>
      </w:r>
      <w:r>
        <w:rPr>
          <w:rFonts w:hint="eastAsia" w:asciiTheme="minorEastAsia" w:hAnsiTheme="minorEastAsia" w:eastAsiaTheme="minorEastAsia"/>
          <w:spacing w:val="0"/>
          <w:szCs w:val="21"/>
        </w:rPr>
        <w:t xml:space="preserve">应当按照《政府采购质疑和投诉办法》的规定</w:t>
      </w:r>
      <w:r>
        <w:rPr>
          <w:rFonts w:asciiTheme="minorEastAsia" w:hAnsiTheme="minorEastAsia" w:eastAsiaTheme="minorEastAsia"/>
          <w:spacing w:val="0"/>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　</w:t>
      </w:r>
      <w:r>
        <w:rPr>
          <w:rFonts w:hint="eastAsia" w:asciiTheme="minorEastAsia" w:hAnsiTheme="minorEastAsia" w:eastAsiaTheme="minorEastAsia"/>
          <w:spacing w:val="0"/>
          <w:szCs w:val="21"/>
        </w:rPr>
        <w:t xml:space="preserve"> </w:t>
      </w:r>
      <w:r>
        <w:rPr>
          <w:rFonts w:asciiTheme="minorEastAsia" w:hAnsiTheme="minorEastAsia" w:eastAsiaTheme="minorEastAsia"/>
          <w:spacing w:val="0"/>
          <w:szCs w:val="21"/>
        </w:rPr>
        <w:t xml:space="preserve"> （</w:t>
      </w:r>
      <w:r>
        <w:rPr>
          <w:rFonts w:hint="eastAsia" w:asciiTheme="minorEastAsia" w:hAnsiTheme="minorEastAsia" w:eastAsiaTheme="minorEastAsia"/>
          <w:spacing w:val="0"/>
          <w:szCs w:val="21"/>
        </w:rPr>
        <w:t xml:space="preserve">1</w:t>
      </w:r>
      <w:r>
        <w:rPr>
          <w:rFonts w:asciiTheme="minorEastAsia" w:hAnsiTheme="minorEastAsia" w:eastAsiaTheme="minorEastAsia"/>
          <w:spacing w:val="0"/>
          <w:szCs w:val="21"/>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w:t>
      </w:r>
      <w:r>
        <w:rPr>
          <w:rFonts w:hint="eastAsia" w:asciiTheme="minorEastAsia" w:hAnsiTheme="minorEastAsia" w:eastAsiaTheme="minorEastAsia"/>
          <w:spacing w:val="0"/>
          <w:szCs w:val="21"/>
        </w:rPr>
        <w:t xml:space="preserve">2</w:t>
      </w:r>
      <w:r>
        <w:rPr>
          <w:rFonts w:asciiTheme="minorEastAsia" w:hAnsiTheme="minorEastAsia" w:eastAsiaTheme="minorEastAsia"/>
          <w:spacing w:val="0"/>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w:t>
      </w:r>
      <w:r>
        <w:rPr>
          <w:rFonts w:hint="eastAsia" w:asciiTheme="minorEastAsia" w:hAnsiTheme="minorEastAsia" w:eastAsiaTheme="minorEastAsia"/>
          <w:spacing w:val="0"/>
          <w:szCs w:val="21"/>
        </w:rPr>
        <w:t xml:space="preserve">3</w:t>
      </w:r>
      <w:r>
        <w:rPr>
          <w:rFonts w:asciiTheme="minorEastAsia" w:hAnsiTheme="minorEastAsia" w:eastAsiaTheme="minorEastAsia"/>
          <w:spacing w:val="0"/>
          <w:szCs w:val="21"/>
        </w:rPr>
        <w:t xml:space="preserve">）具体、明确的质疑事项和与质疑事项相关的请求</w:t>
      </w:r>
      <w:r>
        <w:rPr>
          <w:rFonts w:hint="eastAsia" w:asciiTheme="minorEastAsia" w:hAnsiTheme="minorEastAsia" w:eastAsiaTheme="minorEastAsia"/>
          <w:spacing w:val="0"/>
          <w:szCs w:val="21"/>
        </w:rPr>
        <w:t xml:space="preserve">（具体条款）</w:t>
      </w:r>
      <w:r>
        <w:rPr>
          <w:rFonts w:asciiTheme="minorEastAsia" w:hAnsiTheme="minorEastAsia" w:eastAsiaTheme="minorEastAsia"/>
          <w:spacing w:val="0"/>
          <w:szCs w:val="21"/>
        </w:rPr>
        <w:t xml:space="preserve">；</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w:t>
      </w:r>
      <w:r>
        <w:rPr>
          <w:rFonts w:hint="eastAsia" w:asciiTheme="minorEastAsia" w:hAnsiTheme="minorEastAsia" w:eastAsiaTheme="minorEastAsia"/>
          <w:spacing w:val="0"/>
          <w:szCs w:val="21"/>
        </w:rPr>
        <w:t xml:space="preserve">4</w:t>
      </w:r>
      <w:r>
        <w:rPr>
          <w:rFonts w:asciiTheme="minorEastAsia" w:hAnsiTheme="minorEastAsia" w:eastAsiaTheme="minorEastAsia"/>
          <w:spacing w:val="0"/>
          <w:szCs w:val="21"/>
        </w:rPr>
        <w:t xml:space="preserve">）事实依据</w:t>
      </w:r>
      <w:r>
        <w:rPr>
          <w:rFonts w:hint="eastAsia" w:asciiTheme="minorEastAsia" w:hAnsiTheme="minorEastAsia" w:eastAsiaTheme="minorEastAsia"/>
          <w:spacing w:val="0"/>
          <w:szCs w:val="21"/>
        </w:rPr>
        <w:t xml:space="preserve">（具体条款）</w:t>
      </w:r>
      <w:r>
        <w:rPr>
          <w:rFonts w:asciiTheme="minorEastAsia" w:hAnsiTheme="minorEastAsia" w:eastAsiaTheme="minorEastAsia"/>
          <w:spacing w:val="0"/>
          <w:szCs w:val="21"/>
        </w:rPr>
        <w:t xml:space="preserve">；</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w:t>
      </w:r>
      <w:r>
        <w:rPr>
          <w:rFonts w:hint="eastAsia" w:asciiTheme="minorEastAsia" w:hAnsiTheme="minorEastAsia" w:eastAsiaTheme="minorEastAsia"/>
          <w:spacing w:val="0"/>
          <w:szCs w:val="21"/>
        </w:rPr>
        <w:t xml:space="preserve">5</w:t>
      </w:r>
      <w:r>
        <w:rPr>
          <w:rFonts w:asciiTheme="minorEastAsia" w:hAnsiTheme="minorEastAsia" w:eastAsiaTheme="minorEastAsia"/>
          <w:spacing w:val="0"/>
          <w:szCs w:val="21"/>
        </w:rPr>
        <w:t xml:space="preserve">）必要的法律依据</w:t>
      </w:r>
      <w:r>
        <w:rPr>
          <w:rFonts w:hint="eastAsia" w:asciiTheme="minorEastAsia" w:hAnsiTheme="minorEastAsia" w:eastAsiaTheme="minorEastAsia"/>
          <w:spacing w:val="0"/>
          <w:szCs w:val="21"/>
        </w:rPr>
        <w:t xml:space="preserve">（具体条款）</w:t>
      </w:r>
      <w:r>
        <w:rPr>
          <w:rFonts w:asciiTheme="minorEastAsia" w:hAnsiTheme="minorEastAsia" w:eastAsiaTheme="minorEastAsia"/>
          <w:spacing w:val="0"/>
          <w:szCs w:val="21"/>
        </w:rPr>
        <w:t xml:space="preserve">；</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w:t>
      </w:r>
      <w:r>
        <w:rPr>
          <w:rFonts w:hint="eastAsia" w:asciiTheme="minorEastAsia" w:hAnsiTheme="minorEastAsia" w:eastAsiaTheme="minorEastAsia"/>
          <w:spacing w:val="0"/>
          <w:szCs w:val="21"/>
        </w:rPr>
        <w:t xml:space="preserve">6</w:t>
      </w:r>
      <w:r>
        <w:rPr>
          <w:rFonts w:asciiTheme="minorEastAsia" w:hAnsiTheme="minorEastAsia" w:eastAsiaTheme="minorEastAsia"/>
          <w:spacing w:val="0"/>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pacing w:val="0"/>
          <w:szCs w:val="21"/>
        </w:rPr>
        <w:t xml:space="preserve">代理人提出质疑和投诉，应当提交投标人签署的授权委托书。</w:t>
      </w:r>
      <w:r>
        <w:rPr>
          <w:rFonts w:asciiTheme="minorEastAsia" w:hAnsiTheme="minorEastAsia" w:eastAsiaTheme="minorEastAsia"/>
          <w:spacing w:val="0"/>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26.5 </w:t>
      </w:r>
      <w:r>
        <w:rPr>
          <w:rFonts w:hint="eastAsia" w:asciiTheme="minorEastAsia" w:hAnsiTheme="minorEastAsia" w:eastAsiaTheme="minorEastAsia"/>
          <w:spacing w:val="0"/>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26.7 采购代理机构在收到投标人的书面质疑后将及时组织调查核实，在</w:t>
      </w:r>
      <w:r>
        <w:rPr>
          <w:rFonts w:hint="eastAsia" w:asciiTheme="minorEastAsia" w:hAnsiTheme="minorEastAsia" w:eastAsiaTheme="minorEastAsia"/>
          <w:b/>
          <w:bCs/>
          <w:spacing w:val="0"/>
          <w:szCs w:val="21"/>
        </w:rPr>
        <w:t xml:space="preserve">七个工作日内</w:t>
      </w:r>
      <w:r>
        <w:rPr>
          <w:rFonts w:hint="eastAsia" w:asciiTheme="minorEastAsia" w:hAnsiTheme="minorEastAsia" w:eastAsiaTheme="minorEastAsia"/>
          <w:spacing w:val="0"/>
          <w:szCs w:val="21"/>
        </w:rPr>
        <w:t xml:space="preserve">作出答复，并以书面或在网站公告形式通知质疑投标人和其他有关投标人，答复的内容不涉及商业秘密。</w:t>
      </w:r>
      <w:bookmarkEnd w:id="131"/>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bCs/>
          <w:spacing w:val="0"/>
          <w:szCs w:val="21"/>
        </w:rPr>
        <w:t xml:space="preserve">27.投诉</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27.2</w:t>
      </w:r>
      <w:r>
        <w:rPr>
          <w:rFonts w:asciiTheme="minorEastAsia" w:hAnsiTheme="minorEastAsia" w:eastAsiaTheme="minorEastAsia"/>
          <w:spacing w:val="0"/>
          <w:szCs w:val="21"/>
        </w:rPr>
        <w:t xml:space="preserve"> </w:t>
      </w:r>
      <w:r>
        <w:rPr>
          <w:rFonts w:hint="eastAsia" w:asciiTheme="minorEastAsia" w:hAnsiTheme="minorEastAsia" w:eastAsiaTheme="minorEastAsia"/>
          <w:spacing w:val="0"/>
          <w:szCs w:val="21"/>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27.3</w:t>
      </w:r>
      <w:r>
        <w:rPr>
          <w:rFonts w:asciiTheme="minorEastAsia" w:hAnsiTheme="minorEastAsia" w:eastAsiaTheme="minorEastAsia"/>
          <w:spacing w:val="0"/>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w:t>
      </w:r>
      <w:r>
        <w:rPr>
          <w:rFonts w:asciiTheme="minorEastAsia" w:hAnsiTheme="minorEastAsia" w:eastAsiaTheme="minorEastAsia"/>
          <w:spacing w:val="0"/>
          <w:szCs w:val="21"/>
        </w:rPr>
        <w:t xml:space="preserve">7.5</w:t>
      </w:r>
      <w:r>
        <w:rPr>
          <w:rFonts w:hint="eastAsia" w:asciiTheme="minorEastAsia" w:hAnsiTheme="minorEastAsia" w:eastAsiaTheme="minorEastAsia"/>
          <w:spacing w:val="0"/>
          <w:szCs w:val="21"/>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（1）捏造事实；</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（2）提供虚假材料；</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（3）以非法手段取得证明材料。证据来源的合法性存在明显疑问，投诉人无法证明其取得方式合法的，视为以非法手段取得证明材料。</w:t>
      </w:r>
      <w:r/>
    </w:p>
    <w:p>
      <w:pPr>
        <w:pStyle w:val="938"/>
        <w:numPr>
          <w:ilvl w:val="0"/>
          <w:numId w:val="0"/>
        </w:numPr>
        <w:rPr>
          <w:rFonts w:hint="eastAsia" w:asciiTheme="minorEastAsia" w:hAnsiTheme="minorEastAsia" w:eastAsiaTheme="minorEastAsia"/>
          <w:spacing w:val="0"/>
        </w:rPr>
      </w:pPr>
      <w:r>
        <w:rPr>
          <w:rFonts w:asciiTheme="minorEastAsia" w:hAnsiTheme="minorEastAsia" w:eastAsiaTheme="minorEastAsia"/>
          <w:spacing w:val="0"/>
          <w:sz w:val="21"/>
          <w:szCs w:val="21"/>
        </w:rPr>
        <w:br w:type="page" w:clear="all"/>
      </w:r>
      <w:bookmarkStart w:id="132" w:name="_Toc176529669"/>
      <w:r/>
      <w:bookmarkStart w:id="133" w:name="_Toc2754"/>
      <w:r/>
      <w:bookmarkStart w:id="134" w:name="_Toc481057145"/>
      <w:r>
        <w:rPr>
          <w:rFonts w:hint="eastAsia" w:asciiTheme="minorEastAsia" w:hAnsiTheme="minorEastAsia" w:eastAsiaTheme="minorEastAsia"/>
          <w:spacing w:val="0"/>
        </w:rPr>
        <w:t xml:space="preserve">第三章 评标标准</w:t>
      </w:r>
      <w:bookmarkEnd w:id="132"/>
      <w:r/>
      <w:bookmarkEnd w:id="133"/>
      <w:r/>
      <w:bookmarkEnd w:id="134"/>
      <w:r/>
      <w:r/>
    </w:p>
    <w:p>
      <w:pPr>
        <w:ind w:firstLine="420"/>
        <w:spacing w:line="360" w:lineRule="auto"/>
        <w:rPr>
          <w:rFonts w:hint="eastAsia" w:asciiTheme="minorEastAsia" w:hAnsiTheme="minorEastAsia" w:eastAsiaTheme="minorEastAsia"/>
          <w:spacing w:val="0"/>
          <w:szCs w:val="21"/>
        </w:rPr>
      </w:pPr>
      <w:r/>
      <w:bookmarkStart w:id="135" w:name="_Hlk44577066"/>
      <w:r>
        <w:rPr>
          <w:rFonts w:hint="eastAsia" w:asciiTheme="minorEastAsia" w:hAnsiTheme="minorEastAsia" w:eastAsiaTheme="minorEastAsia"/>
          <w:spacing w:val="0"/>
          <w:szCs w:val="21"/>
        </w:rPr>
        <w:t xml:space="preserve">本项目采</w:t>
      </w:r>
      <w:r>
        <w:rPr>
          <w:rFonts w:hint="eastAsia" w:asciiTheme="minorEastAsia" w:hAnsiTheme="minorEastAsia" w:eastAsiaTheme="minorEastAsia"/>
          <w:spacing w:val="0"/>
          <w:szCs w:val="21"/>
          <w:highlight w:val="none"/>
        </w:rPr>
        <w:t xml:space="preserve">用综合</w:t>
      </w:r>
      <w:r>
        <w:rPr>
          <w:rFonts w:hint="eastAsia" w:asciiTheme="minorEastAsia" w:hAnsiTheme="minorEastAsia" w:eastAsiaTheme="minorEastAsia"/>
          <w:color w:val="auto"/>
          <w:spacing w:val="0"/>
          <w:szCs w:val="21"/>
          <w:highlight w:val="none"/>
        </w:rPr>
        <w:t xml:space="preserve">评分法，评分统计方法将全部评委评分直接进行算术平均，小数点后保留2位。按评审后得分由高到低顺序排列，得分相同的，按投标报价由低到高顺序排列，得分且投标报价相同的，按</w:t>
      </w:r>
      <w:r>
        <w:rPr>
          <w:rFonts w:hint="eastAsia" w:asciiTheme="minorEastAsia" w:hAnsiTheme="minorEastAsia" w:eastAsiaTheme="minorEastAsia"/>
          <w:color w:val="auto"/>
          <w:spacing w:val="0"/>
          <w:szCs w:val="21"/>
          <w:highlight w:val="none"/>
          <w:lang w:val="en-US" w:eastAsia="zh-CN"/>
        </w:rPr>
        <w:t xml:space="preserve">技术指标</w:t>
      </w:r>
      <w:r>
        <w:rPr>
          <w:rFonts w:hint="eastAsia" w:asciiTheme="minorEastAsia" w:hAnsiTheme="minorEastAsia" w:eastAsiaTheme="minorEastAsia"/>
          <w:color w:val="auto"/>
          <w:spacing w:val="0"/>
          <w:szCs w:val="21"/>
          <w:highlight w:val="none"/>
        </w:rPr>
        <w:t xml:space="preserve">优劣顺序</w:t>
      </w:r>
      <w:r>
        <w:rPr>
          <w:rFonts w:hint="eastAsia" w:asciiTheme="minorEastAsia" w:hAnsiTheme="minorEastAsia" w:eastAsiaTheme="minorEastAsia"/>
          <w:spacing w:val="0"/>
          <w:szCs w:val="21"/>
          <w:highlight w:val="none"/>
        </w:rPr>
        <w:t xml:space="preserve">排</w:t>
      </w:r>
      <w:r>
        <w:rPr>
          <w:rFonts w:hint="eastAsia" w:asciiTheme="minorEastAsia" w:hAnsiTheme="minorEastAsia" w:eastAsiaTheme="minorEastAsia"/>
          <w:spacing w:val="0"/>
          <w:szCs w:val="21"/>
        </w:rPr>
        <w:t xml:space="preserve">列，由评标委员会确定中标人。</w:t>
      </w:r>
      <w:bookmarkStart w:id="136" w:name="_Hlk176529455"/>
      <w:r/>
      <w:r/>
    </w:p>
    <w:tbl>
      <w:tblPr>
        <w:tblStyle w:val="948"/>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blHeader/>
        </w:trPr>
        <w:tc>
          <w:tcPr>
            <w:tcW w:w="521"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b/>
                <w:bCs/>
                <w:spacing w:val="0"/>
                <w:sz w:val="21"/>
                <w:szCs w:val="21"/>
              </w:rPr>
            </w:pPr>
            <w:r>
              <w:rPr>
                <w:rFonts w:hint="eastAsia" w:asciiTheme="minorEastAsia" w:hAnsiTheme="minorEastAsia" w:eastAsiaTheme="minorEastAsia"/>
                <w:b/>
                <w:bCs/>
                <w:spacing w:val="0"/>
                <w:sz w:val="21"/>
                <w:szCs w:val="21"/>
              </w:rPr>
              <w:t xml:space="preserve">序号</w:t>
            </w:r>
            <w:r/>
          </w:p>
        </w:tc>
        <w:tc>
          <w:tcPr>
            <w:tcW w:w="1039"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b/>
                <w:bCs/>
                <w:spacing w:val="0"/>
                <w:sz w:val="21"/>
                <w:szCs w:val="21"/>
              </w:rPr>
            </w:pPr>
            <w:r>
              <w:rPr>
                <w:rFonts w:hint="eastAsia" w:asciiTheme="minorEastAsia" w:hAnsiTheme="minorEastAsia" w:eastAsiaTheme="minorEastAsia"/>
                <w:b/>
                <w:bCs/>
                <w:spacing w:val="0"/>
                <w:sz w:val="21"/>
                <w:szCs w:val="21"/>
              </w:rPr>
              <w:t xml:space="preserve">评分因素</w:t>
            </w:r>
            <w:r/>
          </w:p>
        </w:tc>
        <w:tc>
          <w:tcPr>
            <w:tcW w:w="6800"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b/>
                <w:bCs/>
                <w:spacing w:val="0"/>
                <w:sz w:val="21"/>
                <w:szCs w:val="21"/>
              </w:rPr>
            </w:pPr>
            <w:r>
              <w:rPr>
                <w:rFonts w:hint="eastAsia" w:asciiTheme="minorEastAsia" w:hAnsiTheme="minorEastAsia" w:eastAsiaTheme="minorEastAsia"/>
                <w:b/>
                <w:bCs/>
                <w:spacing w:val="0"/>
                <w:sz w:val="21"/>
                <w:szCs w:val="21"/>
              </w:rPr>
              <w:t xml:space="preserve">评审标准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b/>
                <w:bCs/>
                <w:spacing w:val="0"/>
                <w:sz w:val="21"/>
                <w:szCs w:val="21"/>
              </w:rPr>
            </w:pPr>
            <w:r>
              <w:rPr>
                <w:rFonts w:hint="eastAsia" w:asciiTheme="minorEastAsia" w:hAnsiTheme="minorEastAsia" w:eastAsiaTheme="minorEastAsia"/>
                <w:b/>
                <w:bCs/>
                <w:spacing w:val="0"/>
                <w:sz w:val="21"/>
                <w:szCs w:val="21"/>
              </w:rPr>
              <w:t xml:space="preserve">分值</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b/>
                <w:bCs/>
                <w:spacing w:val="0"/>
                <w:sz w:val="21"/>
                <w:szCs w:val="21"/>
              </w:rPr>
            </w:pPr>
            <w:r>
              <w:rPr>
                <w:rFonts w:hint="eastAsia" w:asciiTheme="minorEastAsia" w:hAnsiTheme="minorEastAsia" w:eastAsiaTheme="minorEastAsia"/>
                <w:b/>
                <w:bCs/>
                <w:spacing w:val="0"/>
                <w:sz w:val="21"/>
                <w:szCs w:val="21"/>
              </w:rPr>
              <w:t xml:space="preserve">类型</w:t>
            </w:r>
            <w:r/>
          </w:p>
        </w:tc>
      </w:tr>
      <w:tr>
        <w:trPr>
          <w:jc w:val="center"/>
          <w:trHeight w:val="460"/>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rPr>
            </w:pPr>
            <w:r>
              <w:rPr>
                <w:rFonts w:hint="eastAsia" w:cs="宋体" w:asciiTheme="minorEastAsia" w:hAnsiTheme="minorEastAsia" w:eastAsiaTheme="minorEastAsia"/>
                <w:b/>
                <w:bCs/>
                <w:spacing w:val="0"/>
                <w:sz w:val="21"/>
                <w:szCs w:val="21"/>
              </w:rPr>
              <w:t xml:space="preserve">一、</w:t>
            </w:r>
            <w:r>
              <w:rPr>
                <w:rFonts w:cs="宋体" w:asciiTheme="minorEastAsia" w:hAnsiTheme="minorEastAsia" w:eastAsiaTheme="minorEastAsia"/>
                <w:b/>
                <w:bCs/>
                <w:spacing w:val="0"/>
                <w:sz w:val="21"/>
                <w:szCs w:val="21"/>
              </w:rPr>
              <w:t xml:space="preserve">价格</w:t>
            </w:r>
            <w:r>
              <w:rPr>
                <w:rFonts w:hint="eastAsia" w:cs="宋体" w:asciiTheme="minorEastAsia" w:hAnsiTheme="minorEastAsia" w:eastAsiaTheme="minorEastAsia"/>
                <w:b/>
                <w:bCs/>
                <w:spacing w:val="0"/>
                <w:sz w:val="21"/>
                <w:szCs w:val="21"/>
                <w:lang w:val="en-US" w:eastAsia="zh-CN"/>
              </w:rPr>
              <w:t xml:space="preserve">30</w:t>
            </w:r>
            <w:r>
              <w:rPr>
                <w:rFonts w:hint="eastAsia" w:cs="宋体" w:asciiTheme="minorEastAsia" w:hAnsiTheme="minorEastAsia" w:eastAsiaTheme="minorEastAsia"/>
                <w:b/>
                <w:bCs/>
                <w:spacing w:val="0"/>
                <w:sz w:val="21"/>
                <w:szCs w:val="21"/>
              </w:rPr>
              <w:t xml:space="preserve">分</w:t>
            </w:r>
            <w:r/>
          </w:p>
        </w:tc>
      </w:tr>
      <w:tr>
        <w:trPr>
          <w:jc w:val="center"/>
          <w:trHeight w:val="398"/>
        </w:trPr>
        <w:tc>
          <w:tcPr>
            <w:tcW w:w="521"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rPr>
            </w:pPr>
            <w:r>
              <w:rPr>
                <w:rFonts w:hint="eastAsia" w:cs="宋体" w:asciiTheme="minorEastAsia" w:hAnsiTheme="minorEastAsia" w:eastAsiaTheme="minorEastAsia"/>
                <w:spacing w:val="0"/>
                <w:sz w:val="21"/>
                <w:szCs w:val="21"/>
                <w:lang w:val="en-US" w:eastAsia="zh-CN"/>
              </w:rPr>
              <w:t xml:space="preserve">1</w:t>
            </w:r>
            <w:r/>
          </w:p>
        </w:tc>
        <w:tc>
          <w:tcPr>
            <w:tcW w:w="1039"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rPr>
            </w:pPr>
            <w:r>
              <w:rPr>
                <w:rFonts w:hint="eastAsia" w:cs="宋体" w:asciiTheme="minorEastAsia" w:hAnsiTheme="minorEastAsia" w:eastAsiaTheme="minorEastAsia"/>
                <w:spacing w:val="0"/>
                <w:sz w:val="21"/>
                <w:szCs w:val="21"/>
                <w:lang w:val="en-US" w:eastAsia="zh-CN"/>
              </w:rPr>
              <w:t xml:space="preserve">价格</w:t>
            </w:r>
            <w:r/>
          </w:p>
        </w:tc>
        <w:tc>
          <w:tcPr>
            <w:tcW w:w="6800" w:type="dxa"/>
            <w:vAlign w:val="center"/>
            <w:textDirection w:val="lrTb"/>
            <w:noWrap w:val="false"/>
          </w:tcPr>
          <w:p>
            <w:pPr>
              <w:ind w:left="0"/>
              <w:jc w:val="left"/>
              <w:keepLines w:val="0"/>
              <w:keepNext w:val="0"/>
              <w:pageBreakBefore w:val="0"/>
              <w:spacing w:line="360" w:lineRule="auto"/>
              <w:widowControl w:val="off"/>
              <w:rPr>
                <w:rFonts w:hint="eastAsia" w:cs="宋体" w:asciiTheme="minorEastAsia" w:hAnsiTheme="minorEastAsia" w:eastAsiaTheme="minorEastAsia"/>
                <w:spacing w:val="0"/>
                <w:sz w:val="21"/>
                <w:szCs w:val="21"/>
              </w:rPr>
            </w:pPr>
            <w:r>
              <w:rPr>
                <w:rFonts w:hint="eastAsia" w:cs="宋体" w:asciiTheme="minorEastAsia" w:hAnsiTheme="minorEastAsia" w:eastAsiaTheme="minorEastAsia"/>
                <w:spacing w:val="0"/>
                <w:sz w:val="21"/>
                <w:szCs w:val="21"/>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cs="宋体" w:asciiTheme="minorEastAsia" w:hAnsiTheme="minorEastAsia" w:eastAsiaTheme="minorEastAsia"/>
                <w:spacing w:val="0"/>
                <w:sz w:val="21"/>
                <w:szCs w:val="21"/>
              </w:rPr>
              <w:t xml:space="preserve">3</w:t>
            </w:r>
            <w:r>
              <w:rPr>
                <w:rFonts w:hint="eastAsia" w:cs="宋体" w:asciiTheme="minorEastAsia" w:hAnsiTheme="minorEastAsia" w:eastAsiaTheme="minorEastAsia"/>
                <w:spacing w:val="0"/>
                <w:sz w:val="21"/>
                <w:szCs w:val="21"/>
                <w:lang w:val="en-US" w:eastAsia="zh-CN"/>
              </w:rPr>
              <w:t xml:space="preserve">0</w:t>
            </w:r>
            <w:r>
              <w:rPr>
                <w:rFonts w:hint="eastAsia" w:cs="宋体" w:asciiTheme="minorEastAsia" w:hAnsiTheme="minorEastAsia" w:eastAsiaTheme="minorEastAsia"/>
                <w:spacing w:val="0"/>
                <w:sz w:val="21"/>
                <w:szCs w:val="21"/>
                <w:lang w:val="zh-CN"/>
              </w:rPr>
              <w:t xml:space="preserve">。</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cs="宋体" w:asciiTheme="minorEastAsia" w:hAnsiTheme="minorEastAsia" w:eastAsiaTheme="minorEastAsia"/>
                <w:spacing w:val="0"/>
                <w:sz w:val="21"/>
                <w:szCs w:val="21"/>
                <w:lang w:val="en-US" w:eastAsia="zh-CN"/>
              </w:rPr>
            </w:pPr>
            <w:r>
              <w:rPr>
                <w:rFonts w:hint="eastAsia" w:cs="宋体" w:asciiTheme="minorEastAsia" w:hAnsiTheme="minorEastAsia" w:eastAsiaTheme="minorEastAsia"/>
                <w:spacing w:val="0"/>
                <w:sz w:val="21"/>
                <w:szCs w:val="21"/>
                <w:lang w:val="en-US" w:eastAsia="zh-CN"/>
              </w:rPr>
              <w:t xml:space="preserve">30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rPr>
            </w:pPr>
            <w:r>
              <w:rPr>
                <w:rFonts w:hint="eastAsia" w:cs="宋体" w:asciiTheme="minorEastAsia" w:hAnsiTheme="minorEastAsia" w:eastAsiaTheme="minorEastAsia"/>
                <w:spacing w:val="0"/>
                <w:sz w:val="21"/>
                <w:szCs w:val="21"/>
              </w:rPr>
              <w:t xml:space="preserve">价格分</w:t>
            </w:r>
            <w:r/>
          </w:p>
        </w:tc>
      </w:tr>
      <w:tr>
        <w:trPr>
          <w:jc w:val="center"/>
          <w:trHeight w:val="448"/>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rPr>
            </w:pPr>
            <w:r>
              <w:rPr>
                <w:rFonts w:hint="eastAsia" w:cs="宋体" w:asciiTheme="minorEastAsia" w:hAnsiTheme="minorEastAsia" w:eastAsiaTheme="minorEastAsia"/>
                <w:b/>
                <w:spacing w:val="0"/>
                <w:sz w:val="21"/>
                <w:szCs w:val="21"/>
              </w:rPr>
              <w:t xml:space="preserve">二、商务</w:t>
            </w:r>
            <w:r>
              <w:rPr>
                <w:rFonts w:hint="eastAsia" w:cs="宋体" w:asciiTheme="minorEastAsia" w:hAnsiTheme="minorEastAsia" w:eastAsiaTheme="minorEastAsia"/>
                <w:b/>
                <w:spacing w:val="0"/>
                <w:sz w:val="21"/>
                <w:szCs w:val="21"/>
                <w:lang w:val="en-US" w:eastAsia="zh-CN"/>
              </w:rPr>
              <w:t xml:space="preserve">6</w:t>
            </w:r>
            <w:r>
              <w:rPr>
                <w:rFonts w:hint="eastAsia" w:cs="宋体" w:asciiTheme="minorEastAsia" w:hAnsiTheme="minorEastAsia" w:eastAsiaTheme="minorEastAsia"/>
                <w:b/>
                <w:spacing w:val="0"/>
                <w:sz w:val="21"/>
                <w:szCs w:val="21"/>
              </w:rPr>
              <w:t xml:space="preserve">分</w:t>
            </w:r>
            <w:r/>
          </w:p>
        </w:tc>
      </w:tr>
      <w:tr>
        <w:trPr>
          <w:jc w:val="center"/>
          <w:trHeight w:val="463"/>
        </w:trPr>
        <w:tc>
          <w:tcPr>
            <w:tcW w:w="521" w:type="dxa"/>
            <w:vAlign w:val="center"/>
            <w:textDirection w:val="lrTb"/>
            <w:noWrap w:val="false"/>
          </w:tcPr>
          <w:p>
            <w:pPr>
              <w:ind w:left="0"/>
              <w:jc w:val="center"/>
              <w:keepLines w:val="0"/>
              <w:keepNext w:val="0"/>
              <w:pageBreakBefore w:val="0"/>
              <w:spacing w:line="360" w:lineRule="auto"/>
              <w:widowControl w:val="off"/>
              <w:rPr>
                <w:rFonts w:hint="default" w:cs="宋体" w:asciiTheme="minorEastAsia" w:hAnsiTheme="minorEastAsia" w:eastAsiaTheme="minorEastAsia"/>
                <w:spacing w:val="0"/>
                <w:sz w:val="21"/>
                <w:szCs w:val="21"/>
                <w:lang w:val="en-US" w:eastAsia="zh-CN"/>
              </w:rPr>
            </w:pPr>
            <w:r>
              <w:rPr>
                <w:rFonts w:hint="eastAsia" w:cs="宋体" w:asciiTheme="minorEastAsia" w:hAnsiTheme="minorEastAsia" w:eastAsiaTheme="minorEastAsia"/>
                <w:spacing w:val="0"/>
                <w:sz w:val="21"/>
                <w:szCs w:val="21"/>
                <w:lang w:val="en-US" w:eastAsia="zh-CN"/>
              </w:rPr>
              <w:t xml:space="preserve">1</w:t>
            </w:r>
            <w:r/>
          </w:p>
        </w:tc>
        <w:tc>
          <w:tcPr>
            <w:tcW w:w="1039" w:type="dxa"/>
            <w:vAlign w:val="center"/>
            <w:textDirection w:val="lrTb"/>
            <w:noWrap w:val="false"/>
          </w:tcPr>
          <w:p>
            <w:pPr>
              <w:ind w:left="0"/>
              <w:jc w:val="center"/>
              <w:keepLines w:val="0"/>
              <w:keepNext w:val="0"/>
              <w:pageBreakBefore w:val="0"/>
              <w:spacing w:line="360" w:lineRule="auto"/>
              <w:widowControl w:val="off"/>
              <w:rPr>
                <w:rFonts w:hint="default" w:cs="宋体" w:asciiTheme="minorEastAsia" w:hAnsiTheme="minorEastAsia" w:eastAsiaTheme="minorEastAsia"/>
                <w:spacing w:val="0"/>
                <w:sz w:val="21"/>
                <w:szCs w:val="21"/>
                <w:lang w:val="en-US" w:eastAsia="zh-CN"/>
              </w:rPr>
            </w:pPr>
            <w:r>
              <w:rPr>
                <w:rFonts w:hint="eastAsia" w:cs="宋体" w:asciiTheme="minorEastAsia" w:hAnsiTheme="minorEastAsia" w:eastAsiaTheme="minorEastAsia"/>
                <w:spacing w:val="0"/>
                <w:sz w:val="21"/>
                <w:szCs w:val="21"/>
                <w:lang w:val="en-US" w:eastAsia="zh-CN"/>
              </w:rPr>
              <w:t xml:space="preserve">业绩</w:t>
            </w:r>
            <w:r/>
          </w:p>
        </w:tc>
        <w:tc>
          <w:tcPr>
            <w:shd w:val="clear" w:color="auto" w:fill="auto"/>
            <w:tcW w:w="6800" w:type="dxa"/>
            <w:vAlign w:val="center"/>
            <w:textDirection w:val="lrTb"/>
            <w:noWrap w:val="false"/>
          </w:tcPr>
          <w:p>
            <w:pPr>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rPr>
              <w:t xml:space="preserve">自202</w:t>
            </w:r>
            <w:r>
              <w:rPr>
                <w:rFonts w:hint="eastAsia" w:ascii="宋体" w:hAnsi="宋体" w:eastAsia="宋体" w:cs="宋体"/>
                <w:color w:val="000000"/>
                <w:spacing w:val="0"/>
                <w:szCs w:val="21"/>
                <w:lang w:val="en-US" w:eastAsia="zh-CN"/>
              </w:rPr>
              <w:t xml:space="preserve">3</w:t>
            </w:r>
            <w:r>
              <w:rPr>
                <w:rFonts w:hint="eastAsia" w:ascii="宋体" w:hAnsi="宋体" w:eastAsia="宋体" w:cs="宋体"/>
                <w:color w:val="000000"/>
                <w:spacing w:val="0"/>
                <w:szCs w:val="21"/>
              </w:rPr>
              <w:t xml:space="preserve">年</w:t>
            </w:r>
            <w:r>
              <w:rPr>
                <w:rFonts w:hint="eastAsia" w:ascii="宋体" w:hAnsi="宋体" w:eastAsia="宋体" w:cs="宋体"/>
                <w:color w:val="000000"/>
                <w:spacing w:val="0"/>
                <w:szCs w:val="21"/>
                <w:highlight w:val="none"/>
              </w:rPr>
              <w:t xml:space="preserve">1月1日（含）以来（时间以合同签订时间为准），投标人</w:t>
            </w:r>
            <w:r>
              <w:rPr>
                <w:rFonts w:hint="eastAsia" w:ascii="宋体" w:hAnsi="宋体" w:cs="宋体"/>
                <w:color w:val="000000"/>
                <w:spacing w:val="0"/>
                <w:szCs w:val="21"/>
                <w:highlight w:val="none"/>
                <w:lang w:val="en-US" w:eastAsia="zh-CN"/>
              </w:rPr>
              <w:t xml:space="preserve">所投</w:t>
            </w:r>
            <w:r>
              <w:rPr>
                <w:rFonts w:hint="eastAsia" w:ascii="宋体" w:hAnsi="宋体" w:eastAsia="宋体" w:cs="宋体"/>
                <w:color w:val="000000"/>
                <w:spacing w:val="0"/>
                <w:szCs w:val="21"/>
                <w:highlight w:val="none"/>
                <w:lang w:val="en-US" w:eastAsia="zh-CN"/>
              </w:rPr>
              <w:t xml:space="preserve">自动测量重力仪</w:t>
            </w:r>
            <w:r>
              <w:rPr>
                <w:rFonts w:hint="eastAsia" w:ascii="宋体" w:hAnsi="宋体" w:cs="宋体"/>
                <w:color w:val="000000"/>
                <w:spacing w:val="0"/>
                <w:szCs w:val="21"/>
                <w:highlight w:val="none"/>
                <w:lang w:val="en-US" w:eastAsia="zh-CN"/>
              </w:rPr>
              <w:t xml:space="preserve">产品</w:t>
            </w:r>
            <w:r>
              <w:rPr>
                <w:rFonts w:hint="eastAsia" w:ascii="宋体" w:hAnsi="宋体" w:eastAsia="宋体" w:cs="宋体"/>
                <w:color w:val="000000"/>
                <w:spacing w:val="0"/>
                <w:szCs w:val="21"/>
                <w:highlight w:val="none"/>
              </w:rPr>
              <w:t xml:space="preserve">具有供货业绩</w:t>
            </w:r>
            <w:r>
              <w:rPr>
                <w:rFonts w:hint="eastAsia" w:ascii="宋体" w:hAnsi="宋体" w:eastAsia="宋体" w:cs="宋体"/>
                <w:color w:val="000000"/>
                <w:spacing w:val="0"/>
                <w:szCs w:val="21"/>
                <w:highlight w:val="none"/>
                <w:lang w:val="en-US" w:eastAsia="zh-CN"/>
              </w:rPr>
              <w:t xml:space="preserve">的</w:t>
            </w:r>
            <w:r>
              <w:rPr>
                <w:rFonts w:hint="eastAsia" w:ascii="宋体" w:hAnsi="宋体" w:eastAsia="宋体" w:cs="宋体"/>
                <w:color w:val="000000"/>
                <w:spacing w:val="0"/>
                <w:szCs w:val="21"/>
                <w:highlight w:val="none"/>
              </w:rPr>
              <w:t xml:space="preserve">，每</w:t>
            </w:r>
            <w:r>
              <w:rPr>
                <w:rFonts w:hint="eastAsia" w:ascii="宋体" w:hAnsi="宋体" w:eastAsia="宋体" w:cs="宋体"/>
                <w:color w:val="000000"/>
                <w:spacing w:val="0"/>
                <w:szCs w:val="21"/>
                <w:highlight w:val="none"/>
                <w:lang w:val="en-US" w:eastAsia="zh-CN"/>
              </w:rPr>
              <w:t xml:space="preserve">提供</w:t>
            </w:r>
            <w:r>
              <w:rPr>
                <w:rFonts w:hint="eastAsia" w:ascii="宋体" w:hAnsi="宋体" w:eastAsia="宋体" w:cs="宋体"/>
                <w:color w:val="000000"/>
                <w:spacing w:val="0"/>
                <w:szCs w:val="21"/>
                <w:highlight w:val="none"/>
              </w:rPr>
              <w:t xml:space="preserve"> 1 个</w:t>
            </w:r>
            <w:r>
              <w:rPr>
                <w:rFonts w:hint="eastAsia" w:ascii="宋体" w:hAnsi="宋体" w:eastAsia="宋体" w:cs="宋体"/>
                <w:color w:val="000000"/>
                <w:spacing w:val="0"/>
                <w:szCs w:val="21"/>
                <w:highlight w:val="none"/>
                <w:lang w:val="en-US" w:eastAsia="zh-CN"/>
              </w:rPr>
              <w:t xml:space="preserve">业绩</w:t>
            </w:r>
            <w:r>
              <w:rPr>
                <w:rFonts w:hint="eastAsia" w:ascii="宋体" w:hAnsi="宋体" w:eastAsia="宋体" w:cs="宋体"/>
                <w:color w:val="000000"/>
                <w:spacing w:val="0"/>
                <w:szCs w:val="21"/>
                <w:highlight w:val="none"/>
              </w:rPr>
              <w:t xml:space="preserve">合同得</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分，最多得</w:t>
            </w:r>
            <w:r>
              <w:rPr>
                <w:rFonts w:hint="eastAsia" w:ascii="宋体" w:hAnsi="宋体" w:eastAsia="宋体" w:cs="宋体"/>
                <w:color w:val="000000"/>
                <w:spacing w:val="0"/>
                <w:szCs w:val="21"/>
                <w:highlight w:val="none"/>
                <w:lang w:val="en-US" w:eastAsia="zh-CN"/>
              </w:rPr>
              <w:t xml:space="preserve">6</w:t>
            </w:r>
            <w:r>
              <w:rPr>
                <w:rFonts w:hint="eastAsia" w:ascii="宋体" w:hAnsi="宋体" w:eastAsia="宋体" w:cs="宋体"/>
                <w:color w:val="000000"/>
                <w:spacing w:val="0"/>
                <w:szCs w:val="21"/>
                <w:highlight w:val="none"/>
              </w:rPr>
              <w:t xml:space="preserve">分。</w:t>
            </w:r>
            <w:r/>
          </w:p>
          <w:p>
            <w:pPr>
              <w:jc w:val="left"/>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highlight w:val="none"/>
              </w:rPr>
              <w:t xml:space="preserve">注：需提供合同或协议(至少包括</w:t>
            </w:r>
            <w:r>
              <w:rPr>
                <w:rFonts w:hint="eastAsia" w:ascii="宋体" w:hAnsi="宋体" w:eastAsia="宋体" w:cs="宋体"/>
                <w:color w:val="000000"/>
                <w:spacing w:val="0"/>
                <w:szCs w:val="21"/>
              </w:rPr>
              <w:t xml:space="preserve">合同封面、正文首页、合同标的、签字盖章页、签订时间页)作为业绩证明材料。提供复印件加盖投标人公章，要求证明材料清晰可辨，如材料有欠缺、模糊不清视为无效。未提供证明材料或提供的证明材料无效、不能有效证明业绩满足本项目要求的，相关业绩不得分。</w:t>
            </w:r>
            <w:r/>
          </w:p>
        </w:tc>
        <w:tc>
          <w:tcPr>
            <w:shd w:val="clear" w:color="auto" w:fill="auto"/>
            <w:tcW w:w="575" w:type="dxa"/>
            <w:vAlign w:val="center"/>
            <w:textDirection w:val="lrTb"/>
            <w:noWrap w:val="false"/>
          </w:tcPr>
          <w:p>
            <w:pPr>
              <w:jc w:val="center"/>
              <w:spacing w:line="360" w:lineRule="auto"/>
              <w:widowControl/>
              <w:rPr>
                <w:rFonts w:hint="default" w:ascii="宋体" w:hAnsi="宋体" w:cs="宋体"/>
                <w:spacing w:val="0"/>
                <w:szCs w:val="21"/>
                <w:lang w:val="en-US" w:eastAsia="zh-CN"/>
              </w:rPr>
            </w:pPr>
            <w:r>
              <w:rPr>
                <w:rFonts w:hint="eastAsia" w:ascii="宋体" w:hAnsi="宋体" w:cs="宋体"/>
                <w:spacing w:val="0"/>
                <w:szCs w:val="21"/>
                <w:lang w:val="en-US" w:eastAsia="zh-CN"/>
              </w:rPr>
              <w:t xml:space="preserve">6</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rPr>
            </w:pPr>
            <w:r>
              <w:rPr>
                <w:rFonts w:hint="eastAsia" w:cs="宋体" w:asciiTheme="minorEastAsia" w:hAnsiTheme="minorEastAsia" w:eastAsiaTheme="minorEastAsia"/>
                <w:spacing w:val="0"/>
                <w:sz w:val="21"/>
                <w:szCs w:val="21"/>
                <w:lang w:val="en-US" w:eastAsia="zh-CN"/>
              </w:rPr>
              <w:t xml:space="preserve">客观分</w:t>
            </w:r>
            <w:r/>
          </w:p>
        </w:tc>
      </w:tr>
      <w:tr>
        <w:trPr>
          <w:jc w:val="center"/>
          <w:trHeight w:val="323"/>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rPr>
            </w:pPr>
            <w:r/>
            <w:bookmarkStart w:id="137" w:name="OLE_LINK34"/>
            <w:r>
              <w:rPr>
                <w:rFonts w:hint="eastAsia" w:cs="宋体" w:asciiTheme="minorEastAsia" w:hAnsiTheme="minorEastAsia" w:eastAsiaTheme="minorEastAsia"/>
                <w:b/>
                <w:spacing w:val="0"/>
                <w:sz w:val="21"/>
                <w:szCs w:val="21"/>
              </w:rPr>
              <w:t xml:space="preserve">三、</w:t>
            </w:r>
            <w:bookmarkEnd w:id="137"/>
            <w:r>
              <w:rPr>
                <w:rFonts w:hint="eastAsia" w:cs="宋体" w:asciiTheme="minorEastAsia" w:hAnsiTheme="minorEastAsia" w:eastAsiaTheme="minorEastAsia"/>
                <w:b/>
                <w:spacing w:val="0"/>
                <w:sz w:val="21"/>
                <w:szCs w:val="21"/>
              </w:rPr>
              <w:t xml:space="preserve">技术</w:t>
            </w:r>
            <w:r>
              <w:rPr>
                <w:rFonts w:hint="eastAsia" w:cs="宋体" w:asciiTheme="minorEastAsia" w:hAnsiTheme="minorEastAsia" w:eastAsiaTheme="minorEastAsia"/>
                <w:b/>
                <w:bCs/>
                <w:spacing w:val="0"/>
                <w:sz w:val="21"/>
                <w:szCs w:val="21"/>
                <w:lang w:val="en-US" w:eastAsia="zh-CN"/>
              </w:rPr>
              <w:t xml:space="preserve">64</w:t>
            </w:r>
            <w:r>
              <w:rPr>
                <w:rFonts w:hint="eastAsia" w:cs="宋体" w:asciiTheme="minorEastAsia" w:hAnsiTheme="minorEastAsia" w:eastAsiaTheme="minorEastAsia"/>
                <w:b/>
                <w:spacing w:val="0"/>
                <w:sz w:val="21"/>
                <w:szCs w:val="21"/>
              </w:rPr>
              <w:t xml:space="preserve">分</w:t>
            </w:r>
            <w:r/>
          </w:p>
        </w:tc>
      </w:tr>
      <w:tr>
        <w:trPr>
          <w:jc w:val="center"/>
          <w:trHeight w:val="410"/>
        </w:trPr>
        <w:tc>
          <w:tcPr>
            <w:shd w:val="clear" w:color="auto" w:fill="auto"/>
            <w:tcW w:w="521" w:type="dxa"/>
            <w:vAlign w:val="center"/>
            <w:textDirection w:val="lrTb"/>
            <w:noWrap w:val="false"/>
          </w:tcPr>
          <w:p>
            <w:pPr>
              <w:ind w:left="0"/>
              <w:jc w:val="center"/>
              <w:keepLines w:val="0"/>
              <w:keepNext w:val="0"/>
              <w:pageBreakBefore w:val="0"/>
              <w:spacing w:line="360" w:lineRule="auto"/>
              <w:widowControl w:val="off"/>
              <w:rPr>
                <w:rFonts w:hint="default" w:cs="宋体" w:asciiTheme="minorEastAsia" w:hAnsiTheme="minorEastAsia" w:eastAsiaTheme="minorEastAsia"/>
                <w:spacing w:val="0"/>
                <w:sz w:val="21"/>
                <w:szCs w:val="21"/>
                <w:lang w:val="en-US" w:eastAsia="zh-CN"/>
              </w:rPr>
            </w:pPr>
            <w:r>
              <w:rPr>
                <w:rFonts w:hint="eastAsia" w:cs="宋体" w:asciiTheme="minorEastAsia" w:hAnsiTheme="minorEastAsia" w:eastAsiaTheme="minorEastAsia"/>
                <w:spacing w:val="0"/>
                <w:sz w:val="21"/>
                <w:szCs w:val="21"/>
                <w:lang w:val="en-US" w:eastAsia="zh-CN"/>
              </w:rPr>
              <w:t xml:space="preserve">1</w:t>
            </w:r>
            <w:r/>
          </w:p>
        </w:tc>
        <w:tc>
          <w:tcPr>
            <w:shd w:val="clear" w:color="auto" w:fill="auto"/>
            <w:tcW w:w="1039"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rPr>
            </w:pPr>
            <w:r>
              <w:rPr>
                <w:rFonts w:hint="eastAsia" w:cs="宋体" w:asciiTheme="minorEastAsia" w:hAnsiTheme="minorEastAsia" w:eastAsiaTheme="minorEastAsia"/>
                <w:spacing w:val="0"/>
                <w:sz w:val="21"/>
                <w:szCs w:val="21"/>
                <w:lang w:val="en-US" w:eastAsia="zh-CN"/>
              </w:rPr>
              <w:t xml:space="preserve">技术参数要求</w:t>
            </w:r>
            <w:r/>
          </w:p>
        </w:tc>
        <w:tc>
          <w:tcPr>
            <w:tcW w:w="6800" w:type="dxa"/>
            <w:vAlign w:val="center"/>
            <w:textDirection w:val="lrTb"/>
            <w:noWrap w:val="false"/>
          </w:tcPr>
          <w:p>
            <w:pPr>
              <w:ind w:left="0"/>
              <w:jc w:val="both"/>
              <w:keepLines w:val="0"/>
              <w:keepNext w:val="0"/>
              <w:pageBreakBefore w:val="0"/>
              <w:spacing w:line="360" w:lineRule="auto"/>
              <w:widowControl w:val="off"/>
              <w:rPr>
                <w:rFonts w:hint="eastAsia" w:cs="宋体" w:asciiTheme="minorEastAsia" w:hAnsiTheme="minorEastAsia" w:eastAsiaTheme="minorEastAsia"/>
                <w:spacing w:val="0"/>
                <w:sz w:val="21"/>
                <w:szCs w:val="21"/>
              </w:rPr>
            </w:pPr>
            <w:r>
              <w:rPr>
                <w:rFonts w:hint="eastAsia" w:cs="宋体" w:asciiTheme="minorEastAsia" w:hAnsiTheme="minorEastAsia" w:eastAsiaTheme="minorEastAsia"/>
                <w:spacing w:val="0"/>
                <w:sz w:val="21"/>
                <w:szCs w:val="21"/>
              </w:rPr>
              <w:t xml:space="preserve">根据投标人对“第四章</w:t>
            </w:r>
            <w:r>
              <w:rPr>
                <w:rFonts w:hint="eastAsia" w:cs="宋体" w:asciiTheme="minorEastAsia" w:hAnsiTheme="minorEastAsia" w:eastAsiaTheme="minorEastAsia"/>
                <w:spacing w:val="0"/>
                <w:sz w:val="21"/>
                <w:szCs w:val="21"/>
                <w:lang w:val="en-US" w:eastAsia="zh-CN"/>
              </w:rPr>
              <w:t xml:space="preserve">  二、</w:t>
            </w:r>
            <w:r>
              <w:rPr>
                <w:rFonts w:hint="eastAsia" w:cs="宋体" w:asciiTheme="minorEastAsia" w:hAnsiTheme="minorEastAsia" w:eastAsiaTheme="minorEastAsia"/>
                <w:spacing w:val="0"/>
                <w:sz w:val="21"/>
                <w:szCs w:val="21"/>
              </w:rPr>
              <w:t xml:space="preserve">拟采购标的需要满足的技术要求</w:t>
            </w:r>
            <w:r>
              <w:rPr>
                <w:rFonts w:hint="eastAsia" w:cs="宋体" w:asciiTheme="minorEastAsia" w:hAnsiTheme="minorEastAsia" w:eastAsiaTheme="minorEastAsia"/>
                <w:spacing w:val="0"/>
                <w:sz w:val="21"/>
                <w:szCs w:val="21"/>
                <w:lang w:val="en-US" w:eastAsia="zh-CN"/>
              </w:rPr>
              <w:t xml:space="preserve"> </w:t>
            </w:r>
            <w:r>
              <w:rPr>
                <w:rFonts w:hint="eastAsia" w:cs="宋体" w:asciiTheme="minorEastAsia" w:hAnsiTheme="minorEastAsia" w:eastAsiaTheme="minorEastAsia"/>
                <w:spacing w:val="0"/>
                <w:sz w:val="21"/>
                <w:szCs w:val="21"/>
              </w:rPr>
              <w:t xml:space="preserve">”的响应情况进行评分。其中招标文件中标注“▲”条款为重要技术条款，每一项不满足或负偏离扣</w:t>
            </w:r>
            <w:r>
              <w:rPr>
                <w:rFonts w:hint="eastAsia" w:cs="宋体" w:asciiTheme="minorEastAsia" w:hAnsiTheme="minorEastAsia" w:eastAsiaTheme="minorEastAsia"/>
                <w:spacing w:val="0"/>
                <w:sz w:val="21"/>
                <w:szCs w:val="21"/>
                <w:lang w:val="en-US" w:eastAsia="zh-CN"/>
              </w:rPr>
              <w:t xml:space="preserve">3</w:t>
            </w:r>
            <w:r>
              <w:rPr>
                <w:rFonts w:hint="eastAsia" w:cs="宋体" w:asciiTheme="minorEastAsia" w:hAnsiTheme="minorEastAsia" w:eastAsiaTheme="minorEastAsia"/>
                <w:spacing w:val="0"/>
                <w:sz w:val="21"/>
                <w:szCs w:val="21"/>
              </w:rPr>
              <w:t xml:space="preserve">分，扣完为止。其他条款为一般性技术条款，每一项不满足或负偏离扣</w:t>
            </w:r>
            <w:r>
              <w:rPr>
                <w:rFonts w:hint="eastAsia" w:cs="宋体" w:asciiTheme="minorEastAsia" w:hAnsiTheme="minorEastAsia" w:eastAsiaTheme="minorEastAsia"/>
                <w:spacing w:val="0"/>
                <w:sz w:val="21"/>
                <w:szCs w:val="21"/>
                <w:lang w:val="en-US" w:eastAsia="zh-CN"/>
              </w:rPr>
              <w:t xml:space="preserve">1</w:t>
            </w:r>
            <w:r>
              <w:rPr>
                <w:rFonts w:hint="eastAsia" w:cs="宋体" w:asciiTheme="minorEastAsia" w:hAnsiTheme="minorEastAsia" w:eastAsiaTheme="minorEastAsia"/>
                <w:spacing w:val="0"/>
                <w:sz w:val="21"/>
                <w:szCs w:val="21"/>
              </w:rPr>
              <w:t xml:space="preserve">分，扣完为止。</w:t>
            </w:r>
            <w:r/>
          </w:p>
          <w:p>
            <w:pPr>
              <w:ind w:left="0"/>
              <w:jc w:val="both"/>
              <w:keepLines w:val="0"/>
              <w:keepNext w:val="0"/>
              <w:pageBreakBefore w:val="0"/>
              <w:spacing w:line="360" w:lineRule="auto"/>
              <w:widowControl w:val="off"/>
              <w:rPr>
                <w:rFonts w:hint="eastAsia" w:cs="宋体" w:asciiTheme="minorEastAsia" w:hAnsiTheme="minorEastAsia" w:eastAsiaTheme="minorEastAsia"/>
                <w:spacing w:val="0"/>
                <w:sz w:val="21"/>
                <w:szCs w:val="21"/>
              </w:rPr>
            </w:pPr>
            <w:r>
              <w:rPr>
                <w:rFonts w:hint="eastAsia" w:cs="宋体" w:asciiTheme="minorEastAsia" w:hAnsiTheme="minorEastAsia" w:eastAsiaTheme="minorEastAsia"/>
                <w:spacing w:val="0"/>
                <w:sz w:val="21"/>
                <w:szCs w:val="21"/>
              </w:rPr>
              <w:t xml:space="preserve">投标人需在“技术偏离表”中如实逐项响应，如招标文件要求提供相应证明材料的，应同时提供相关证明材料，如中标后投标人实际未能响应，采购人有权取消其中标资格。</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cs="宋体" w:asciiTheme="minorEastAsia" w:hAnsiTheme="minorEastAsia" w:eastAsiaTheme="minorEastAsia"/>
                <w:spacing w:val="0"/>
                <w:sz w:val="21"/>
                <w:szCs w:val="21"/>
                <w:lang w:val="en-US" w:eastAsia="zh-CN"/>
              </w:rPr>
            </w:pPr>
            <w:r>
              <w:rPr>
                <w:rFonts w:hint="eastAsia" w:cs="宋体" w:asciiTheme="minorEastAsia" w:hAnsiTheme="minorEastAsia" w:eastAsiaTheme="minorEastAsia"/>
                <w:spacing w:val="0"/>
                <w:sz w:val="21"/>
                <w:szCs w:val="21"/>
                <w:lang w:val="en-US" w:eastAsia="zh-CN"/>
              </w:rPr>
              <w:t xml:space="preserve">20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rPr>
            </w:pPr>
            <w:r>
              <w:rPr>
                <w:rFonts w:hint="eastAsia" w:cs="宋体" w:asciiTheme="minorEastAsia" w:hAnsiTheme="minorEastAsia" w:eastAsiaTheme="minorEastAsia"/>
                <w:spacing w:val="0"/>
                <w:sz w:val="21"/>
                <w:szCs w:val="21"/>
              </w:rPr>
              <w:t xml:space="preserve">客观分</w:t>
            </w:r>
            <w:r/>
          </w:p>
        </w:tc>
      </w:tr>
      <w:tr>
        <w:trPr>
          <w:jc w:val="center"/>
          <w:trHeight w:val="410"/>
        </w:trPr>
        <w:tc>
          <w:tcPr>
            <w:shd w:val="clear" w:color="auto" w:fill="auto"/>
            <w:tcW w:w="521"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2</w:t>
            </w:r>
            <w:r/>
          </w:p>
        </w:tc>
        <w:tc>
          <w:tcPr>
            <w:shd w:val="clear" w:color="auto" w:fill="auto"/>
            <w:tcW w:w="1039"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产品供货实施方案</w:t>
            </w:r>
            <w:r/>
          </w:p>
        </w:tc>
        <w:tc>
          <w:tcPr>
            <w:shd w:val="clear" w:color="auto" w:fill="auto"/>
            <w:tcW w:w="6800" w:type="dxa"/>
            <w:vAlign w:val="center"/>
            <w:textDirection w:val="lrTb"/>
            <w:noWrap w:val="false"/>
          </w:tcPr>
          <w:p>
            <w:pPr>
              <w:jc w:val="left"/>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投标人须提供详细完整的产品供货实施方案（产品来源正品、安排明确、阶段分明、措施有力、计划可行）。</w:t>
            </w:r>
            <w:r/>
          </w:p>
          <w:p>
            <w:pPr>
              <w:jc w:val="left"/>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方案内容完整、描述</w:t>
            </w:r>
            <w:r>
              <w:rPr>
                <w:rFonts w:hint="eastAsia" w:ascii="宋体" w:hAnsi="宋体" w:eastAsia="宋体" w:cs="宋体"/>
                <w:color w:val="000000"/>
                <w:spacing w:val="0"/>
                <w:szCs w:val="21"/>
                <w:lang w:eastAsia="zh-CN"/>
              </w:rPr>
              <w:t xml:space="preserve">详实</w:t>
            </w:r>
            <w:r>
              <w:rPr>
                <w:rFonts w:hint="eastAsia" w:ascii="宋体" w:hAnsi="宋体" w:eastAsia="宋体" w:cs="宋体"/>
                <w:color w:val="000000"/>
                <w:spacing w:val="0"/>
                <w:szCs w:val="21"/>
              </w:rPr>
              <w:t xml:space="preserve">具体、考虑周全合理可行，得</w:t>
            </w:r>
            <w:r>
              <w:rPr>
                <w:rFonts w:hint="eastAsia" w:ascii="宋体" w:hAnsi="宋体" w:cs="宋体"/>
                <w:color w:val="000000"/>
                <w:spacing w:val="0"/>
                <w:szCs w:val="21"/>
                <w:lang w:val="en-US" w:eastAsia="zh-CN"/>
              </w:rPr>
              <w:t xml:space="preserve">10</w:t>
            </w:r>
            <w:r>
              <w:rPr>
                <w:rFonts w:hint="eastAsia" w:ascii="宋体" w:hAnsi="宋体" w:eastAsia="宋体" w:cs="宋体"/>
                <w:color w:val="000000"/>
                <w:spacing w:val="0"/>
                <w:szCs w:val="21"/>
              </w:rPr>
              <w:t xml:space="preserve">分；</w:t>
            </w:r>
            <w:r/>
          </w:p>
          <w:p>
            <w:pPr>
              <w:jc w:val="left"/>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方案通用、简单，合理性或考虑欠佳，得</w:t>
            </w:r>
            <w:r>
              <w:rPr>
                <w:rFonts w:hint="eastAsia" w:ascii="宋体" w:hAnsi="宋体" w:cs="宋体"/>
                <w:color w:val="000000"/>
                <w:spacing w:val="0"/>
                <w:szCs w:val="21"/>
                <w:lang w:val="en-US" w:eastAsia="zh-CN"/>
              </w:rPr>
              <w:t xml:space="preserve">7</w:t>
            </w:r>
            <w:r>
              <w:rPr>
                <w:rFonts w:hint="eastAsia" w:ascii="宋体" w:hAnsi="宋体" w:eastAsia="宋体" w:cs="宋体"/>
                <w:color w:val="000000"/>
                <w:spacing w:val="0"/>
                <w:szCs w:val="21"/>
              </w:rPr>
              <w:t xml:space="preserve">分；</w:t>
            </w:r>
            <w:r/>
          </w:p>
          <w:p>
            <w:pPr>
              <w:jc w:val="left"/>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方案内容不全或存在明显欠缺，得</w:t>
            </w:r>
            <w:r>
              <w:rPr>
                <w:rFonts w:hint="eastAsia" w:ascii="宋体" w:hAnsi="宋体" w:cs="宋体"/>
                <w:color w:val="000000"/>
                <w:spacing w:val="0"/>
                <w:szCs w:val="21"/>
                <w:lang w:val="en-US" w:eastAsia="zh-CN"/>
              </w:rPr>
              <w:t xml:space="preserve">4</w:t>
            </w:r>
            <w:r>
              <w:rPr>
                <w:rFonts w:hint="eastAsia" w:ascii="宋体" w:hAnsi="宋体" w:eastAsia="宋体" w:cs="宋体"/>
                <w:color w:val="000000"/>
                <w:spacing w:val="0"/>
                <w:szCs w:val="21"/>
              </w:rPr>
              <w:t xml:space="preserve">分；</w:t>
            </w:r>
            <w:r/>
          </w:p>
          <w:p>
            <w:pPr>
              <w:jc w:val="left"/>
              <w:spacing w:line="360" w:lineRule="auto"/>
              <w:rPr>
                <w:rFonts w:hint="eastAsia" w:ascii="宋体" w:hAnsi="宋体" w:eastAsia="宋体" w:cs="宋体"/>
                <w:spacing w:val="0"/>
                <w:sz w:val="21"/>
                <w:szCs w:val="21"/>
                <w:lang w:val="en-US" w:eastAsia="zh-CN" w:bidi="ar-SA"/>
              </w:rPr>
            </w:pPr>
            <w:r>
              <w:rPr>
                <w:rFonts w:hint="eastAsia" w:ascii="宋体" w:hAnsi="宋体" w:eastAsia="宋体" w:cs="宋体"/>
                <w:color w:val="000000"/>
                <w:spacing w:val="0"/>
                <w:szCs w:val="21"/>
              </w:rPr>
              <w:t xml:space="preserve">未提供方案得 0 分。</w:t>
            </w:r>
            <w:r/>
          </w:p>
        </w:tc>
        <w:tc>
          <w:tcPr>
            <w:shd w:val="clear" w:color="auto" w:fill="auto"/>
            <w:tcW w:w="575" w:type="dxa"/>
            <w:vAlign w:val="center"/>
            <w:textDirection w:val="lrTb"/>
            <w:noWrap w:val="false"/>
          </w:tcPr>
          <w:p>
            <w:pPr>
              <w:jc w:val="center"/>
              <w:spacing w:line="360" w:lineRule="auto"/>
              <w:widowControl/>
              <w:rPr>
                <w:rFonts w:hint="eastAsia" w:ascii="宋体" w:hAnsi="宋体" w:eastAsia="宋体" w:cs="宋体"/>
                <w:spacing w:val="0"/>
                <w:sz w:val="21"/>
                <w:szCs w:val="21"/>
                <w:lang w:val="en-US" w:eastAsia="zh-CN" w:bidi="ar-SA"/>
              </w:rPr>
            </w:pPr>
            <w:r>
              <w:rPr>
                <w:rFonts w:hint="eastAsia" w:ascii="宋体" w:hAnsi="宋体" w:cs="宋体"/>
                <w:spacing w:val="0"/>
                <w:szCs w:val="21"/>
                <w:lang w:val="en-US" w:eastAsia="zh-CN"/>
              </w:rPr>
              <w:t xml:space="preserve">10</w:t>
            </w:r>
            <w:r/>
          </w:p>
        </w:tc>
        <w:tc>
          <w:tcPr>
            <w:shd w:val="clear" w:color="auto" w:fill="auto"/>
            <w:tcW w:w="789" w:type="dxa"/>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rPr>
              <w:t xml:space="preserve">主观分</w:t>
            </w:r>
            <w:r/>
          </w:p>
        </w:tc>
      </w:tr>
      <w:tr>
        <w:trPr>
          <w:jc w:val="center"/>
          <w:trHeight w:val="410"/>
        </w:trPr>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3</w:t>
            </w:r>
            <w:r/>
          </w:p>
        </w:tc>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应急方案</w:t>
            </w:r>
            <w:r/>
          </w:p>
        </w:tc>
        <w:tc>
          <w:tcPr>
            <w:shd w:val="clear" w:color="auto" w:fill="auto"/>
            <w:tcW w:w="0" w:type="auto"/>
            <w:vAlign w:val="center"/>
            <w:textDirection w:val="lrTb"/>
            <w:noWrap w:val="false"/>
          </w:tcPr>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根据投标人针对本项目提供的应急方案（包括但不限于突发事件的处理措施、应急预案等）进行评价。</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方案内容完整、描述</w:t>
            </w:r>
            <w:r>
              <w:rPr>
                <w:rFonts w:hint="eastAsia" w:ascii="宋体" w:hAnsi="宋体" w:eastAsia="宋体" w:cs="宋体"/>
                <w:spacing w:val="0"/>
                <w:szCs w:val="21"/>
                <w:lang w:eastAsia="zh-CN"/>
              </w:rPr>
              <w:t xml:space="preserve">详实</w:t>
            </w:r>
            <w:r>
              <w:rPr>
                <w:rFonts w:hint="eastAsia" w:ascii="宋体" w:hAnsi="宋体" w:eastAsia="宋体" w:cs="宋体"/>
                <w:spacing w:val="0"/>
                <w:szCs w:val="21"/>
              </w:rPr>
              <w:t xml:space="preserve">具体、考虑周全合理可行、贴近项目实际针对性强，得</w:t>
            </w:r>
            <w:r>
              <w:rPr>
                <w:rFonts w:hint="eastAsia" w:ascii="宋体" w:hAnsi="宋体" w:cs="宋体"/>
                <w:spacing w:val="0"/>
                <w:szCs w:val="21"/>
                <w:lang w:val="en-US" w:eastAsia="zh-CN"/>
              </w:rPr>
              <w:t xml:space="preserve">6</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方案通用、简单，考虑欠佳或针对性欠佳，得</w:t>
            </w:r>
            <w:r>
              <w:rPr>
                <w:rFonts w:hint="eastAsia" w:ascii="宋体" w:hAnsi="宋体" w:cs="宋体"/>
                <w:spacing w:val="0"/>
                <w:szCs w:val="21"/>
                <w:lang w:val="en-US" w:eastAsia="zh-CN"/>
              </w:rPr>
              <w:t xml:space="preserve">4</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方案内容不全或存在明显欠缺，得</w:t>
            </w:r>
            <w:r>
              <w:rPr>
                <w:rFonts w:hint="eastAsia" w:ascii="宋体" w:hAnsi="宋体" w:eastAsia="宋体" w:cs="宋体"/>
                <w:spacing w:val="0"/>
                <w:szCs w:val="21"/>
                <w:lang w:val="en-US" w:eastAsia="zh-CN"/>
              </w:rPr>
              <w:t xml:space="preserve">2</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 w:val="21"/>
                <w:szCs w:val="21"/>
                <w:lang w:val="en-US" w:eastAsia="zh-CN" w:bidi="ar-SA"/>
              </w:rPr>
            </w:pPr>
            <w:r>
              <w:rPr>
                <w:rFonts w:hint="eastAsia" w:ascii="宋体" w:hAnsi="宋体" w:eastAsia="宋体" w:cs="宋体"/>
                <w:spacing w:val="0"/>
                <w:szCs w:val="21"/>
              </w:rPr>
              <w:t xml:space="preserve">未提供方案得 0 分。</w:t>
            </w:r>
            <w:r/>
          </w:p>
        </w:tc>
        <w:tc>
          <w:tcPr>
            <w:shd w:val="clear" w:color="auto" w:fill="auto"/>
            <w:tcW w:w="0" w:type="auto"/>
            <w:vAlign w:val="center"/>
            <w:textDirection w:val="lrTb"/>
            <w:noWrap w:val="false"/>
          </w:tcPr>
          <w:p>
            <w:pPr>
              <w:jc w:val="center"/>
              <w:spacing w:line="360" w:lineRule="auto"/>
              <w:widowControl/>
              <w:rPr>
                <w:rFonts w:hint="eastAsia" w:ascii="宋体" w:hAnsi="宋体" w:eastAsia="宋体" w:cs="宋体"/>
                <w:spacing w:val="0"/>
                <w:sz w:val="21"/>
                <w:szCs w:val="21"/>
                <w:lang w:val="en-US" w:eastAsia="zh-CN" w:bidi="ar-SA"/>
              </w:rPr>
            </w:pPr>
            <w:r>
              <w:rPr>
                <w:rFonts w:hint="eastAsia" w:ascii="宋体" w:hAnsi="宋体" w:cs="宋体"/>
                <w:spacing w:val="0"/>
                <w:szCs w:val="21"/>
                <w:lang w:val="en-US" w:eastAsia="zh-CN"/>
              </w:rPr>
              <w:t xml:space="preserve">6</w:t>
            </w:r>
            <w:r/>
          </w:p>
        </w:tc>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rPr>
              <w:t xml:space="preserve">主观分</w:t>
            </w:r>
            <w:r/>
          </w:p>
        </w:tc>
      </w:tr>
      <w:tr>
        <w:trPr>
          <w:jc w:val="center"/>
          <w:trHeight w:val="410"/>
        </w:trPr>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4</w:t>
            </w:r>
            <w:r/>
          </w:p>
        </w:tc>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安装调试方案</w:t>
            </w:r>
            <w:r/>
          </w:p>
        </w:tc>
        <w:tc>
          <w:tcPr>
            <w:shd w:val="clear" w:color="auto" w:fill="auto"/>
            <w:tcW w:w="0" w:type="auto"/>
            <w:vAlign w:val="center"/>
            <w:textDirection w:val="lrTb"/>
            <w:noWrap w:val="false"/>
          </w:tcPr>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根据投标人针对本项目提供的安装调试方案（包括但不限于安装调试计划、技术人员安排、与采购人协调配合等）进行评价。</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方案内容完整、描述</w:t>
            </w:r>
            <w:r>
              <w:rPr>
                <w:rFonts w:hint="eastAsia" w:ascii="宋体" w:hAnsi="宋体" w:eastAsia="宋体" w:cs="宋体"/>
                <w:spacing w:val="0"/>
                <w:szCs w:val="21"/>
                <w:lang w:eastAsia="zh-CN"/>
              </w:rPr>
              <w:t xml:space="preserve">详实</w:t>
            </w:r>
            <w:r>
              <w:rPr>
                <w:rFonts w:hint="eastAsia" w:ascii="宋体" w:hAnsi="宋体" w:eastAsia="宋体" w:cs="宋体"/>
                <w:spacing w:val="0"/>
                <w:szCs w:val="21"/>
              </w:rPr>
              <w:t xml:space="preserve">具体、考虑周全合理可行、贴近项目实际针对性强，得</w:t>
            </w:r>
            <w:r>
              <w:rPr>
                <w:rFonts w:hint="eastAsia" w:ascii="宋体" w:hAnsi="宋体" w:eastAsia="宋体" w:cs="宋体"/>
                <w:spacing w:val="0"/>
                <w:szCs w:val="21"/>
                <w:lang w:val="en-US" w:eastAsia="zh-CN"/>
              </w:rPr>
              <w:t xml:space="preserve">8</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方案通用、简单，考虑欠佳或针对性欠佳，得</w:t>
            </w:r>
            <w:r>
              <w:rPr>
                <w:rFonts w:hint="eastAsia" w:ascii="宋体" w:hAnsi="宋体" w:eastAsia="宋体" w:cs="宋体"/>
                <w:spacing w:val="0"/>
                <w:szCs w:val="21"/>
                <w:lang w:val="en-US" w:eastAsia="zh-CN"/>
              </w:rPr>
              <w:t xml:space="preserve">5</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方案内容不全或存在明显欠缺，得</w:t>
            </w:r>
            <w:r>
              <w:rPr>
                <w:rFonts w:hint="eastAsia" w:ascii="宋体" w:hAnsi="宋体" w:eastAsia="宋体" w:cs="宋体"/>
                <w:spacing w:val="0"/>
                <w:szCs w:val="21"/>
                <w:lang w:val="en-US" w:eastAsia="zh-CN"/>
              </w:rPr>
              <w:t xml:space="preserve">2</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 w:val="21"/>
                <w:szCs w:val="21"/>
                <w:lang w:val="en-US" w:eastAsia="zh-CN" w:bidi="ar-SA"/>
              </w:rPr>
            </w:pPr>
            <w:r>
              <w:rPr>
                <w:rFonts w:hint="eastAsia" w:ascii="宋体" w:hAnsi="宋体" w:eastAsia="宋体" w:cs="宋体"/>
                <w:spacing w:val="0"/>
                <w:szCs w:val="21"/>
              </w:rPr>
              <w:t xml:space="preserve">未提供方案得 0 分。</w:t>
            </w:r>
            <w:r/>
          </w:p>
        </w:tc>
        <w:tc>
          <w:tcPr>
            <w:shd w:val="clear" w:color="auto" w:fill="auto"/>
            <w:tcW w:w="0" w:type="auto"/>
            <w:vAlign w:val="center"/>
            <w:textDirection w:val="lrTb"/>
            <w:noWrap w:val="false"/>
          </w:tcPr>
          <w:p>
            <w:pPr>
              <w:jc w:val="center"/>
              <w:spacing w:line="360" w:lineRule="auto"/>
              <w:widowControl/>
              <w:rPr>
                <w:rFonts w:hint="eastAsia" w:ascii="宋体" w:hAnsi="宋体" w:eastAsia="宋体" w:cs="宋体"/>
                <w:spacing w:val="0"/>
                <w:sz w:val="21"/>
                <w:szCs w:val="21"/>
                <w:lang w:val="en-US" w:eastAsia="zh-CN" w:bidi="ar-SA"/>
              </w:rPr>
            </w:pPr>
            <w:r>
              <w:rPr>
                <w:rFonts w:hint="eastAsia" w:ascii="宋体" w:hAnsi="宋体" w:cs="宋体"/>
                <w:spacing w:val="0"/>
                <w:szCs w:val="21"/>
                <w:lang w:val="en-US" w:eastAsia="zh-CN"/>
              </w:rPr>
              <w:t xml:space="preserve">8</w:t>
            </w:r>
            <w:r/>
          </w:p>
        </w:tc>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rPr>
              <w:t xml:space="preserve">主观分</w:t>
            </w:r>
            <w:r/>
          </w:p>
        </w:tc>
      </w:tr>
      <w:tr>
        <w:trPr>
          <w:jc w:val="center"/>
          <w:trHeight w:val="410"/>
        </w:trPr>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5</w:t>
            </w:r>
            <w:r/>
          </w:p>
        </w:tc>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培训方案</w:t>
            </w:r>
            <w:r/>
          </w:p>
        </w:tc>
        <w:tc>
          <w:tcPr>
            <w:shd w:val="clear" w:color="auto" w:fill="auto"/>
            <w:tcW w:w="0" w:type="auto"/>
            <w:vAlign w:val="center"/>
            <w:textDirection w:val="lrTb"/>
            <w:noWrap w:val="false"/>
          </w:tcPr>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根据投标人提供的培训方案（包括但不限于培训涵盖范围、培训材料、培训目标、培训效果检验等）进行评审。</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方案内容完整、描述</w:t>
            </w:r>
            <w:r>
              <w:rPr>
                <w:rFonts w:hint="eastAsia" w:ascii="宋体" w:hAnsi="宋体" w:eastAsia="宋体" w:cs="宋体"/>
                <w:spacing w:val="0"/>
                <w:szCs w:val="21"/>
                <w:lang w:eastAsia="zh-CN"/>
              </w:rPr>
              <w:t xml:space="preserve">详实</w:t>
            </w:r>
            <w:r>
              <w:rPr>
                <w:rFonts w:hint="eastAsia" w:ascii="宋体" w:hAnsi="宋体" w:eastAsia="宋体" w:cs="宋体"/>
                <w:spacing w:val="0"/>
                <w:szCs w:val="21"/>
              </w:rPr>
              <w:t xml:space="preserve">具体、考虑周全合理可行、贴近项目实际针对性强，得</w:t>
            </w:r>
            <w:r>
              <w:rPr>
                <w:rFonts w:hint="eastAsia" w:ascii="宋体" w:hAnsi="宋体" w:cs="宋体"/>
                <w:spacing w:val="0"/>
                <w:szCs w:val="21"/>
                <w:lang w:val="en-US" w:eastAsia="zh-CN"/>
              </w:rPr>
              <w:t xml:space="preserve">10</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方案通用、简单，考虑欠佳或针对性欠佳，得</w:t>
            </w:r>
            <w:r>
              <w:rPr>
                <w:rFonts w:hint="eastAsia" w:ascii="宋体" w:hAnsi="宋体" w:cs="宋体"/>
                <w:spacing w:val="0"/>
                <w:szCs w:val="21"/>
                <w:lang w:val="en-US" w:eastAsia="zh-CN"/>
              </w:rPr>
              <w:t xml:space="preserve">7</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方案内容不全或存在明显欠缺，得</w:t>
            </w:r>
            <w:r>
              <w:rPr>
                <w:rFonts w:hint="eastAsia" w:ascii="宋体" w:hAnsi="宋体" w:cs="宋体"/>
                <w:spacing w:val="0"/>
                <w:szCs w:val="21"/>
                <w:lang w:val="en-US" w:eastAsia="zh-CN"/>
              </w:rPr>
              <w:t xml:space="preserve">4</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 w:val="21"/>
                <w:szCs w:val="21"/>
                <w:lang w:val="en-US" w:eastAsia="zh-CN" w:bidi="ar-SA"/>
              </w:rPr>
            </w:pPr>
            <w:r>
              <w:rPr>
                <w:rFonts w:hint="eastAsia" w:ascii="宋体" w:hAnsi="宋体" w:eastAsia="宋体" w:cs="宋体"/>
                <w:spacing w:val="0"/>
                <w:szCs w:val="21"/>
              </w:rPr>
              <w:t xml:space="preserve">未提供方案得 0 分。</w:t>
            </w:r>
            <w:r/>
          </w:p>
        </w:tc>
        <w:tc>
          <w:tcPr>
            <w:shd w:val="clear" w:color="auto" w:fill="auto"/>
            <w:tcW w:w="0" w:type="auto"/>
            <w:vAlign w:val="center"/>
            <w:textDirection w:val="lrTb"/>
            <w:noWrap w:val="false"/>
          </w:tcPr>
          <w:p>
            <w:pPr>
              <w:jc w:val="center"/>
              <w:spacing w:line="360" w:lineRule="auto"/>
              <w:widowControl/>
              <w:rPr>
                <w:rFonts w:hint="eastAsia" w:ascii="宋体" w:hAnsi="宋体" w:eastAsia="宋体" w:cs="宋体"/>
                <w:spacing w:val="0"/>
                <w:sz w:val="21"/>
                <w:szCs w:val="21"/>
                <w:lang w:val="en-US" w:eastAsia="zh-CN" w:bidi="ar-SA"/>
              </w:rPr>
            </w:pPr>
            <w:r>
              <w:rPr>
                <w:rFonts w:hint="eastAsia" w:ascii="宋体" w:hAnsi="宋体" w:cs="宋体"/>
                <w:spacing w:val="0"/>
                <w:szCs w:val="21"/>
                <w:lang w:val="en-US" w:eastAsia="zh-CN"/>
              </w:rPr>
              <w:t xml:space="preserve">10</w:t>
            </w:r>
            <w:r/>
          </w:p>
        </w:tc>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rPr>
              <w:t xml:space="preserve">主观分</w:t>
            </w:r>
            <w:r/>
          </w:p>
        </w:tc>
      </w:tr>
      <w:tr>
        <w:trPr>
          <w:jc w:val="center"/>
          <w:trHeight w:val="410"/>
        </w:trPr>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6</w:t>
            </w:r>
            <w:r/>
          </w:p>
        </w:tc>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lang w:val="en-US" w:eastAsia="zh-CN"/>
              </w:rPr>
              <w:t xml:space="preserve">售后服务方案</w:t>
            </w:r>
            <w:r/>
          </w:p>
        </w:tc>
        <w:tc>
          <w:tcPr>
            <w:shd w:val="clear" w:color="auto" w:fill="auto"/>
            <w:tcW w:w="0" w:type="auto"/>
            <w:vAlign w:val="center"/>
            <w:textDirection w:val="lrTb"/>
            <w:noWrap w:val="false"/>
          </w:tcPr>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根据投标人提供的售后服务方案（包括但不限于总体售后服务方案、服务范围、维修时限和响应时间承诺、售后服务承诺、技术支持方案等）进行评审。</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方案内容完整、描述</w:t>
            </w:r>
            <w:r>
              <w:rPr>
                <w:rFonts w:hint="eastAsia" w:ascii="宋体" w:hAnsi="宋体" w:eastAsia="宋体" w:cs="宋体"/>
                <w:spacing w:val="0"/>
                <w:szCs w:val="21"/>
                <w:lang w:eastAsia="zh-CN"/>
              </w:rPr>
              <w:t xml:space="preserve">详实</w:t>
            </w:r>
            <w:r>
              <w:rPr>
                <w:rFonts w:hint="eastAsia" w:ascii="宋体" w:hAnsi="宋体" w:eastAsia="宋体" w:cs="宋体"/>
                <w:spacing w:val="0"/>
                <w:szCs w:val="21"/>
              </w:rPr>
              <w:t xml:space="preserve">具体、考虑周全合理可行，得</w:t>
            </w:r>
            <w:r>
              <w:rPr>
                <w:rFonts w:hint="eastAsia" w:ascii="宋体" w:hAnsi="宋体" w:cs="宋体"/>
                <w:spacing w:val="0"/>
                <w:szCs w:val="21"/>
                <w:lang w:val="en-US" w:eastAsia="zh-CN"/>
              </w:rPr>
              <w:t xml:space="preserve">10</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方案通用、简单，合理性或考虑欠佳，得</w:t>
            </w:r>
            <w:r>
              <w:rPr>
                <w:rFonts w:hint="eastAsia" w:ascii="宋体" w:hAnsi="宋体" w:cs="宋体"/>
                <w:spacing w:val="0"/>
                <w:szCs w:val="21"/>
                <w:lang w:val="en-US" w:eastAsia="zh-CN"/>
              </w:rPr>
              <w:t xml:space="preserve">7</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方案内容不全或存在明显欠缺，得</w:t>
            </w:r>
            <w:r>
              <w:rPr>
                <w:rFonts w:hint="eastAsia" w:ascii="宋体" w:hAnsi="宋体" w:cs="宋体"/>
                <w:spacing w:val="0"/>
                <w:szCs w:val="21"/>
                <w:lang w:val="en-US" w:eastAsia="zh-CN"/>
              </w:rPr>
              <w:t xml:space="preserve">4</w:t>
            </w:r>
            <w:r>
              <w:rPr>
                <w:rFonts w:hint="eastAsia" w:ascii="宋体" w:hAnsi="宋体" w:eastAsia="宋体" w:cs="宋体"/>
                <w:spacing w:val="0"/>
                <w:szCs w:val="21"/>
              </w:rPr>
              <w:t xml:space="preserve">分；</w:t>
            </w:r>
            <w:r/>
          </w:p>
          <w:p>
            <w:pPr>
              <w:spacing w:line="360" w:lineRule="auto"/>
              <w:rPr>
                <w:rFonts w:hint="eastAsia" w:ascii="宋体" w:hAnsi="宋体" w:eastAsia="宋体" w:cs="宋体"/>
                <w:spacing w:val="0"/>
                <w:sz w:val="21"/>
                <w:szCs w:val="21"/>
                <w:lang w:val="en-US" w:eastAsia="zh-CN" w:bidi="ar-SA"/>
              </w:rPr>
            </w:pPr>
            <w:r>
              <w:rPr>
                <w:rFonts w:hint="eastAsia" w:ascii="宋体" w:hAnsi="宋体" w:eastAsia="宋体" w:cs="宋体"/>
                <w:spacing w:val="0"/>
                <w:szCs w:val="21"/>
              </w:rPr>
              <w:t xml:space="preserve">未提供方案得 0 分。</w:t>
            </w:r>
            <w:r/>
          </w:p>
        </w:tc>
        <w:tc>
          <w:tcPr>
            <w:shd w:val="clear" w:color="auto" w:fill="auto"/>
            <w:tcW w:w="0" w:type="auto"/>
            <w:vAlign w:val="center"/>
            <w:textDirection w:val="lrTb"/>
            <w:noWrap w:val="false"/>
          </w:tcPr>
          <w:p>
            <w:pPr>
              <w:jc w:val="center"/>
              <w:spacing w:line="360" w:lineRule="auto"/>
              <w:widowControl/>
              <w:rPr>
                <w:rFonts w:hint="eastAsia" w:ascii="宋体" w:hAnsi="宋体" w:eastAsia="宋体" w:cs="宋体"/>
                <w:spacing w:val="0"/>
                <w:sz w:val="21"/>
                <w:szCs w:val="21"/>
                <w:lang w:val="en-US" w:eastAsia="zh-CN" w:bidi="ar-SA"/>
              </w:rPr>
            </w:pPr>
            <w:r>
              <w:rPr>
                <w:rFonts w:hint="eastAsia" w:ascii="宋体" w:hAnsi="宋体" w:cs="宋体"/>
                <w:spacing w:val="0"/>
                <w:szCs w:val="21"/>
                <w:lang w:val="en-US" w:eastAsia="zh-CN"/>
              </w:rPr>
              <w:t xml:space="preserve">10</w:t>
            </w:r>
            <w:r/>
          </w:p>
        </w:tc>
        <w:tc>
          <w:tcPr>
            <w:shd w:val="clear" w:color="auto" w:fill="auto"/>
            <w:tcW w:w="0" w:type="auto"/>
            <w:vAlign w:val="center"/>
            <w:textDirection w:val="lrTb"/>
            <w:noWrap w:val="false"/>
          </w:tcPr>
          <w:p>
            <w:pPr>
              <w:ind w:left="0"/>
              <w:jc w:val="center"/>
              <w:keepLines w:val="0"/>
              <w:keepNext w:val="0"/>
              <w:pageBreakBefore w:val="0"/>
              <w:spacing w:line="360" w:lineRule="auto"/>
              <w:widowControl w:val="off"/>
              <w:rPr>
                <w:rFonts w:hint="eastAsia" w:cs="宋体" w:asciiTheme="minorEastAsia" w:hAnsiTheme="minorEastAsia" w:eastAsiaTheme="minorEastAsia"/>
                <w:spacing w:val="0"/>
                <w:sz w:val="21"/>
                <w:szCs w:val="21"/>
                <w:lang w:val="en-US" w:eastAsia="zh-CN" w:bidi="ar-SA"/>
              </w:rPr>
            </w:pPr>
            <w:r>
              <w:rPr>
                <w:rFonts w:hint="eastAsia" w:cs="宋体" w:asciiTheme="minorEastAsia" w:hAnsiTheme="minorEastAsia" w:eastAsiaTheme="minorEastAsia"/>
                <w:spacing w:val="0"/>
                <w:sz w:val="21"/>
                <w:szCs w:val="21"/>
              </w:rPr>
              <w:t xml:space="preserve">主观分</w:t>
            </w:r>
            <w:r/>
          </w:p>
        </w:tc>
      </w:tr>
    </w:tbl>
    <w:p>
      <w:pPr>
        <w:ind w:firstLine="422"/>
        <w:spacing w:line="360" w:lineRule="auto"/>
        <w:rPr>
          <w:rFonts w:hint="eastAsia" w:asciiTheme="minorEastAsia" w:hAnsiTheme="minorEastAsia" w:eastAsiaTheme="minorEastAsia"/>
          <w:b/>
          <w:color w:val="ff0000"/>
          <w:spacing w:val="0"/>
          <w:szCs w:val="21"/>
        </w:rPr>
      </w:pPr>
      <w:r>
        <w:rPr>
          <w:rFonts w:hint="eastAsia" w:asciiTheme="minorEastAsia" w:hAnsiTheme="minorEastAsia" w:eastAsiaTheme="minorEastAsia"/>
          <w:b/>
          <w:color w:val="ff0000"/>
          <w:spacing w:val="0"/>
          <w:szCs w:val="21"/>
        </w:rPr>
      </w:r>
      <w:bookmarkEnd w:id="135"/>
      <w:r/>
      <w:r/>
    </w:p>
    <w:p>
      <w:pPr>
        <w:spacing w:line="360" w:lineRule="auto"/>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r>
      <w:bookmarkEnd w:id="136"/>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ind w:firstLine="48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p>
      <w:pPr>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r>
      <w:r/>
    </w:p>
    <w:p>
      <w:pPr>
        <w:rPr>
          <w:rFonts w:hint="eastAsia" w:asciiTheme="minorEastAsia" w:hAnsiTheme="minorEastAsia" w:eastAsiaTheme="minorEastAsia"/>
          <w:spacing w:val="0"/>
        </w:rPr>
      </w:pPr>
      <w:r/>
      <w:bookmarkStart w:id="138" w:name="_Toc14826"/>
      <w:r/>
      <w:bookmarkStart w:id="139" w:name="_Toc176529670"/>
      <w:r>
        <w:rPr>
          <w:rFonts w:hint="eastAsia" w:asciiTheme="minorEastAsia" w:hAnsiTheme="minorEastAsia" w:eastAsiaTheme="minorEastAsia"/>
          <w:spacing w:val="0"/>
        </w:rPr>
        <w:br w:type="page" w:clear="all"/>
      </w:r>
      <w:r/>
    </w:p>
    <w:p>
      <w:pPr>
        <w:pStyle w:val="938"/>
        <w:numPr>
          <w:ilvl w:val="0"/>
          <w:numId w:val="0"/>
        </w:numPr>
        <w:ind w:left="567"/>
        <w:rPr>
          <w:rFonts w:hint="eastAsia" w:asciiTheme="minorEastAsia" w:hAnsiTheme="minorEastAsia" w:eastAsiaTheme="minorEastAsia"/>
          <w:spacing w:val="0"/>
        </w:rPr>
      </w:pPr>
      <w:r>
        <w:rPr>
          <w:rFonts w:hint="eastAsia" w:asciiTheme="minorEastAsia" w:hAnsiTheme="minorEastAsia" w:eastAsiaTheme="minorEastAsia"/>
          <w:spacing w:val="0"/>
        </w:rPr>
        <w:t xml:space="preserve">第四章 </w:t>
      </w:r>
      <w:bookmarkEnd w:id="138"/>
      <w:r/>
      <w:bookmarkStart w:id="140" w:name="_Toc481057147"/>
      <w:r/>
      <w:bookmarkStart w:id="141" w:name="_Toc8808"/>
      <w:r>
        <w:rPr>
          <w:rFonts w:hint="eastAsia" w:asciiTheme="minorEastAsia" w:hAnsiTheme="minorEastAsia" w:eastAsiaTheme="minorEastAsia"/>
          <w:spacing w:val="0"/>
        </w:rPr>
        <w:t xml:space="preserve">采购项目的内容和相关技术要求等</w:t>
      </w:r>
      <w:bookmarkEnd w:id="139"/>
      <w:r/>
      <w:r/>
    </w:p>
    <w:p>
      <w:pPr>
        <w:ind w:firstLine="422"/>
        <w:jc w:val="left"/>
        <w:spacing w:line="360" w:lineRule="auto"/>
        <w:rPr>
          <w:rFonts w:hint="eastAsia" w:ascii="宋体" w:hAnsi="宋体" w:eastAsia="宋体" w:cs="宋体"/>
          <w:b/>
          <w:spacing w:val="0"/>
          <w:szCs w:val="21"/>
          <w:highlight w:val="none"/>
          <w:lang w:eastAsia="zh-CN"/>
        </w:rPr>
      </w:pPr>
      <w:r/>
      <w:bookmarkStart w:id="142" w:name="_Hlk66377641"/>
      <w:r/>
      <w:bookmarkStart w:id="143" w:name="_Hlk176529481"/>
      <w:r>
        <w:rPr>
          <w:rFonts w:hint="eastAsia" w:ascii="宋体" w:hAnsi="宋体" w:eastAsia="宋体" w:cs="宋体"/>
          <w:b/>
          <w:spacing w:val="0"/>
          <w:szCs w:val="21"/>
        </w:rPr>
        <w:t xml:space="preserve">一、项目</w:t>
      </w:r>
      <w:r>
        <w:rPr>
          <w:rFonts w:hint="eastAsia" w:ascii="宋体" w:hAnsi="宋体" w:eastAsia="宋体" w:cs="宋体"/>
          <w:b/>
          <w:spacing w:val="0"/>
          <w:szCs w:val="21"/>
          <w:lang w:val="en-US" w:eastAsia="zh-CN"/>
        </w:rPr>
        <w:t xml:space="preserve">概况</w:t>
      </w:r>
      <w:r/>
    </w:p>
    <w:p>
      <w:pPr>
        <w:ind w:firstLine="420"/>
        <w:jc w:val="left"/>
        <w:spacing w:line="360" w:lineRule="auto"/>
        <w:rPr>
          <w:rFonts w:hint="eastAsia" w:ascii="宋体" w:hAnsi="宋体" w:eastAsia="宋体" w:cs="宋体"/>
          <w:bCs/>
          <w:spacing w:val="0"/>
          <w:szCs w:val="21"/>
          <w:highlight w:val="none"/>
          <w:lang w:eastAsia="zh-CN"/>
        </w:rPr>
      </w:pPr>
      <w:r>
        <w:rPr>
          <w:rFonts w:hint="eastAsia" w:ascii="宋体" w:hAnsi="宋体" w:eastAsia="宋体" w:cs="宋体"/>
          <w:bCs/>
          <w:spacing w:val="0"/>
          <w:szCs w:val="21"/>
          <w:highlight w:val="none"/>
          <w:lang w:val="en-US" w:eastAsia="zh-CN"/>
        </w:rPr>
        <w:t xml:space="preserve">1.项目名称：</w:t>
      </w:r>
      <w:r>
        <w:rPr>
          <w:rFonts w:hint="eastAsia" w:ascii="宋体" w:hAnsi="宋体" w:eastAsia="宋体" w:cs="宋体"/>
          <w:bCs/>
          <w:spacing w:val="0"/>
          <w:szCs w:val="21"/>
          <w:highlight w:val="none"/>
          <w:lang w:eastAsia="zh-CN"/>
        </w:rPr>
        <w:t xml:space="preserve">江苏省新能源地质调查大队重力仪采购项目</w:t>
      </w:r>
      <w:bookmarkStart w:id="144" w:name="heading_2"/>
      <w:r/>
      <w:r/>
    </w:p>
    <w:p>
      <w:pPr>
        <w:ind w:firstLine="420"/>
        <w:jc w:val="left"/>
        <w:spacing w:line="360" w:lineRule="auto"/>
        <w:rPr>
          <w:rFonts w:hint="eastAsia" w:ascii="宋体" w:hAnsi="宋体" w:eastAsia="宋体" w:cs="宋体"/>
          <w:bCs/>
          <w:spacing w:val="0"/>
          <w:szCs w:val="21"/>
          <w:highlight w:val="none"/>
          <w:lang w:val="en-US" w:eastAsia="zh-CN"/>
        </w:rPr>
      </w:pPr>
      <w:r>
        <w:rPr>
          <w:rFonts w:hint="eastAsia" w:ascii="宋体" w:hAnsi="宋体" w:eastAsia="宋体" w:cs="宋体"/>
          <w:bCs/>
          <w:spacing w:val="0"/>
          <w:szCs w:val="21"/>
          <w:highlight w:val="none"/>
          <w:lang w:val="en-US" w:eastAsia="zh-CN"/>
        </w:rPr>
        <w:t xml:space="preserve">2.采购清单：</w:t>
      </w:r>
      <w:r/>
    </w:p>
    <w:tbl>
      <w:tblPr>
        <w:tblStyle w:val="1138"/>
        <w:tblW w:w="500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99"/>
        <w:gridCol w:w="1639"/>
        <w:gridCol w:w="977"/>
        <w:gridCol w:w="950"/>
        <w:gridCol w:w="1105"/>
        <w:gridCol w:w="1192"/>
        <w:gridCol w:w="1763"/>
        <w:gridCol w:w="1341"/>
      </w:tblGrid>
      <w:tr>
        <w:trPr>
          <w:trHeight w:val="470"/>
        </w:trPr>
        <w:tc>
          <w:tcPr>
            <w:tcW w:w="361" w:type="pct"/>
            <w:vAlign w:val="center"/>
            <w:textDirection w:val="lrTb"/>
            <w:noWrap w:val="false"/>
          </w:tcPr>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序号</w:t>
            </w:r>
            <w:r/>
          </w:p>
        </w:tc>
        <w:tc>
          <w:tcPr>
            <w:tcW w:w="847" w:type="pct"/>
            <w:vAlign w:val="center"/>
            <w:textDirection w:val="lrTb"/>
            <w:noWrap w:val="false"/>
          </w:tcPr>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名称</w:t>
            </w:r>
            <w:r/>
          </w:p>
        </w:tc>
        <w:tc>
          <w:tcPr>
            <w:tcW w:w="505" w:type="pct"/>
            <w:vAlign w:val="center"/>
            <w:textDirection w:val="lrTb"/>
            <w:noWrap w:val="false"/>
          </w:tcPr>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数量</w:t>
            </w:r>
            <w:r/>
          </w:p>
        </w:tc>
        <w:tc>
          <w:tcPr>
            <w:tcW w:w="491" w:type="pct"/>
            <w:vAlign w:val="center"/>
            <w:textDirection w:val="lrTb"/>
            <w:noWrap w:val="false"/>
          </w:tcPr>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单位</w:t>
            </w:r>
            <w:r/>
          </w:p>
        </w:tc>
        <w:tc>
          <w:tcPr>
            <w:tcW w:w="571" w:type="pct"/>
            <w:vAlign w:val="center"/>
            <w:textDirection w:val="lrTb"/>
            <w:noWrap w:val="false"/>
          </w:tcPr>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所属行业类型</w:t>
            </w:r>
            <w:r/>
          </w:p>
        </w:tc>
        <w:tc>
          <w:tcPr>
            <w:tcW w:w="616" w:type="pct"/>
            <w:vAlign w:val="center"/>
            <w:textDirection w:val="lrTb"/>
            <w:noWrap w:val="false"/>
          </w:tcPr>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产品属性</w:t>
            </w:r>
            <w:r/>
          </w:p>
        </w:tc>
        <w:tc>
          <w:tcPr>
            <w:tcW w:w="911" w:type="pct"/>
            <w:vAlign w:val="center"/>
            <w:textDirection w:val="lrTb"/>
            <w:noWrap w:val="false"/>
          </w:tcPr>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最高单价限价</w:t>
            </w:r>
            <w:r/>
          </w:p>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（万元）</w:t>
            </w:r>
            <w:r/>
          </w:p>
        </w:tc>
        <w:tc>
          <w:tcPr>
            <w:tcW w:w="693" w:type="pct"/>
            <w:vAlign w:val="center"/>
            <w:textDirection w:val="lrTb"/>
            <w:noWrap w:val="false"/>
          </w:tcPr>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备注</w:t>
            </w:r>
            <w:r/>
          </w:p>
        </w:tc>
      </w:tr>
      <w:tr>
        <w:trPr>
          <w:trHeight w:val="470"/>
        </w:trPr>
        <w:tc>
          <w:tcPr>
            <w:tcW w:w="361" w:type="pct"/>
            <w:vAlign w:val="center"/>
            <w:textDirection w:val="lrTb"/>
            <w:noWrap w:val="false"/>
          </w:tcPr>
          <w:p>
            <w:pPr>
              <w:jc w:val="center"/>
              <w:spacing w:line="360" w:lineRule="auto"/>
              <w:rPr>
                <w:rFonts w:hint="eastAsia" w:ascii="宋体" w:hAnsi="宋体" w:eastAsia="宋体" w:cs="宋体"/>
                <w:bCs/>
                <w:spacing w:val="0"/>
                <w:szCs w:val="21"/>
                <w:highlight w:val="none"/>
                <w:lang w:eastAsia="zh-CN"/>
              </w:rPr>
            </w:pPr>
            <w:r>
              <w:rPr>
                <w:rFonts w:hint="eastAsia" w:ascii="宋体" w:hAnsi="宋体" w:eastAsia="宋体" w:cs="宋体"/>
                <w:bCs/>
                <w:spacing w:val="0"/>
                <w:szCs w:val="21"/>
                <w:highlight w:val="none"/>
                <w:lang w:val="en-US" w:eastAsia="zh-CN"/>
              </w:rPr>
              <w:t xml:space="preserve">1</w:t>
            </w:r>
            <w:r/>
          </w:p>
        </w:tc>
        <w:tc>
          <w:tcPr>
            <w:tcW w:w="847" w:type="pct"/>
            <w:vAlign w:val="center"/>
            <w:textDirection w:val="lrTb"/>
            <w:noWrap w:val="false"/>
          </w:tcPr>
          <w:p>
            <w:pPr>
              <w:jc w:val="center"/>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lang w:val="en-US" w:eastAsia="zh-CN"/>
              </w:rPr>
              <w:t xml:space="preserve">自动测量重力仪</w:t>
            </w:r>
            <w:r/>
          </w:p>
        </w:tc>
        <w:tc>
          <w:tcPr>
            <w:tcW w:w="505" w:type="pct"/>
            <w:vAlign w:val="center"/>
            <w:textDirection w:val="lrTb"/>
            <w:noWrap w:val="false"/>
          </w:tcPr>
          <w:p>
            <w:pPr>
              <w:jc w:val="center"/>
              <w:spacing w:line="360" w:lineRule="auto"/>
              <w:rPr>
                <w:rFonts w:hint="eastAsia" w:ascii="宋体" w:hAnsi="宋体" w:eastAsia="宋体" w:cs="宋体"/>
                <w:bCs/>
                <w:spacing w:val="0"/>
                <w:szCs w:val="21"/>
                <w:highlight w:val="none"/>
                <w:lang w:eastAsia="zh-CN"/>
              </w:rPr>
            </w:pPr>
            <w:r>
              <w:rPr>
                <w:rFonts w:hint="eastAsia" w:ascii="宋体" w:hAnsi="宋体" w:eastAsia="宋体" w:cs="宋体"/>
                <w:bCs/>
                <w:spacing w:val="0"/>
                <w:szCs w:val="21"/>
                <w:highlight w:val="none"/>
                <w:lang w:val="en-US" w:eastAsia="zh-CN"/>
              </w:rPr>
              <w:t xml:space="preserve">1</w:t>
            </w:r>
            <w:r/>
          </w:p>
        </w:tc>
        <w:tc>
          <w:tcPr>
            <w:tcW w:w="491" w:type="pct"/>
            <w:vAlign w:val="center"/>
            <w:textDirection w:val="lrTb"/>
            <w:noWrap w:val="false"/>
          </w:tcPr>
          <w:p>
            <w:pPr>
              <w:jc w:val="center"/>
              <w:spacing w:line="360" w:lineRule="auto"/>
              <w:rPr>
                <w:rFonts w:hint="eastAsia" w:ascii="宋体" w:hAnsi="宋体" w:eastAsia="宋体" w:cs="宋体"/>
                <w:bCs/>
                <w:spacing w:val="0"/>
                <w:szCs w:val="21"/>
                <w:highlight w:val="none"/>
                <w:lang w:eastAsia="zh-CN"/>
              </w:rPr>
            </w:pPr>
            <w:r>
              <w:rPr>
                <w:rFonts w:hint="eastAsia" w:ascii="宋体" w:hAnsi="宋体" w:eastAsia="宋体" w:cs="宋体"/>
                <w:bCs/>
                <w:spacing w:val="0"/>
                <w:szCs w:val="21"/>
                <w:highlight w:val="none"/>
                <w:lang w:val="en-US" w:eastAsia="zh-CN"/>
              </w:rPr>
              <w:t xml:space="preserve">套</w:t>
            </w:r>
            <w:r/>
          </w:p>
        </w:tc>
        <w:tc>
          <w:tcPr>
            <w:tcW w:w="571" w:type="pct"/>
            <w:vAlign w:val="center"/>
            <w:textDirection w:val="lrTb"/>
            <w:noWrap w:val="false"/>
          </w:tcPr>
          <w:p>
            <w:pPr>
              <w:jc w:val="center"/>
              <w:spacing w:line="360" w:lineRule="auto"/>
              <w:rPr>
                <w:rFonts w:hint="eastAsia" w:ascii="宋体" w:hAnsi="宋体" w:eastAsia="宋体" w:cs="宋体"/>
                <w:spacing w:val="0"/>
                <w:szCs w:val="21"/>
                <w:highlight w:val="none"/>
              </w:rPr>
              <w:outlineLvl w:val="1"/>
            </w:pPr>
            <w:r>
              <w:rPr>
                <w:rFonts w:hint="eastAsia" w:ascii="宋体" w:hAnsi="宋体" w:eastAsia="宋体" w:cs="宋体"/>
                <w:spacing w:val="0"/>
                <w:szCs w:val="21"/>
                <w:highlight w:val="none"/>
              </w:rPr>
              <w:t xml:space="preserve">工业</w:t>
            </w:r>
            <w:r/>
          </w:p>
        </w:tc>
        <w:tc>
          <w:tcPr>
            <w:tcW w:w="616" w:type="pct"/>
            <w:vAlign w:val="center"/>
            <w:textDirection w:val="lrTb"/>
            <w:noWrap w:val="false"/>
          </w:tcPr>
          <w:p>
            <w:pPr>
              <w:jc w:val="center"/>
              <w:spacing w:line="360" w:lineRule="auto"/>
              <w:rPr>
                <w:rFonts w:hint="eastAsia" w:ascii="宋体" w:hAnsi="宋体" w:eastAsia="宋体" w:cs="宋体"/>
                <w:spacing w:val="0"/>
                <w:szCs w:val="21"/>
                <w:highlight w:val="none"/>
              </w:rPr>
              <w:outlineLvl w:val="1"/>
            </w:pPr>
            <w:r>
              <w:rPr>
                <w:rFonts w:hint="eastAsia" w:ascii="宋体" w:hAnsi="宋体" w:eastAsia="宋体" w:cs="宋体"/>
                <w:spacing w:val="0"/>
                <w:szCs w:val="21"/>
                <w:highlight w:val="none"/>
              </w:rPr>
              <w:t xml:space="preserve">货物</w:t>
            </w:r>
            <w:r/>
          </w:p>
        </w:tc>
        <w:tc>
          <w:tcPr>
            <w:tcW w:w="911" w:type="pct"/>
            <w:vAlign w:val="center"/>
            <w:textDirection w:val="lrTb"/>
            <w:noWrap w:val="false"/>
          </w:tcPr>
          <w:p>
            <w:pPr>
              <w:jc w:val="center"/>
              <w:spacing w:line="360" w:lineRule="auto"/>
              <w:rPr>
                <w:rFonts w:hint="default" w:ascii="宋体" w:hAnsi="宋体" w:eastAsia="宋体" w:cs="宋体"/>
                <w:bCs/>
                <w:spacing w:val="0"/>
                <w:szCs w:val="21"/>
                <w:highlight w:val="none"/>
                <w:lang w:val="en-US" w:eastAsia="zh-CN"/>
              </w:rPr>
            </w:pPr>
            <w:r>
              <w:rPr>
                <w:rFonts w:hint="eastAsia" w:ascii="宋体" w:hAnsi="宋体" w:eastAsia="宋体" w:cs="宋体"/>
                <w:bCs/>
                <w:spacing w:val="0"/>
                <w:szCs w:val="21"/>
                <w:highlight w:val="none"/>
                <w:lang w:val="en-US" w:eastAsia="zh-CN"/>
              </w:rPr>
              <w:t xml:space="preserve">99.75</w:t>
            </w:r>
            <w:r/>
          </w:p>
        </w:tc>
        <w:tc>
          <w:tcPr>
            <w:tcW w:w="693" w:type="pct"/>
            <w:vAlign w:val="center"/>
            <w:textDirection w:val="lrTb"/>
            <w:noWrap w:val="false"/>
          </w:tcPr>
          <w:p>
            <w:pPr>
              <w:jc w:val="center"/>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r>
            <w:r/>
          </w:p>
        </w:tc>
      </w:tr>
    </w:tbl>
    <w:p>
      <w:pPr>
        <w:ind w:firstLine="422"/>
        <w:jc w:val="left"/>
        <w:spacing w:line="360" w:lineRule="auto"/>
        <w:rPr>
          <w:rFonts w:hint="eastAsia" w:ascii="宋体" w:hAnsi="宋体" w:eastAsia="宋体" w:cs="宋体"/>
          <w:b/>
          <w:spacing w:val="0"/>
          <w:szCs w:val="21"/>
          <w:highlight w:val="none"/>
          <w:lang w:eastAsia="zh-CN"/>
        </w:rPr>
      </w:pPr>
      <w:r>
        <w:rPr>
          <w:rFonts w:hint="eastAsia" w:ascii="宋体" w:hAnsi="宋体" w:eastAsia="宋体" w:cs="宋体"/>
          <w:b/>
          <w:spacing w:val="0"/>
          <w:szCs w:val="21"/>
          <w:highlight w:val="none"/>
          <w:lang w:val="en-US" w:eastAsia="zh-CN"/>
        </w:rPr>
        <w:t xml:space="preserve">二、</w:t>
      </w:r>
      <w:r>
        <w:rPr>
          <w:rFonts w:hint="eastAsia" w:ascii="宋体" w:hAnsi="宋体" w:eastAsia="宋体" w:cs="宋体"/>
          <w:b/>
          <w:spacing w:val="0"/>
          <w:szCs w:val="21"/>
          <w:highlight w:val="none"/>
        </w:rPr>
        <w:t xml:space="preserve">拟采购标的需要满足的技术要求</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产品不低于以下配置：</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▲1.传感器类型：整体熔凝石英弹簧；</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2.主机系统要求：一体化设计，自带显示屏，</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▲3.内置键盘，无需开锁摆；</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4.读数分辨率：</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0.1微伽； </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▲5.标准差：</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5微伽； </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lang w:val="en-US" w:eastAsia="zh-CN"/>
        </w:rPr>
        <w:t xml:space="preserve">6.</w:t>
      </w:r>
      <w:r>
        <w:rPr>
          <w:rFonts w:hint="eastAsia" w:ascii="宋体" w:hAnsi="宋体" w:eastAsia="宋体" w:cs="宋体"/>
          <w:bCs/>
          <w:spacing w:val="0"/>
          <w:szCs w:val="21"/>
          <w:highlight w:val="none"/>
        </w:rPr>
        <w:t xml:space="preserve">测量范围：</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8000毫伽（无重设置）； </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7.残余漂移：</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20微伽/天； </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8.未补偿漂移：</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200微伽/天；</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9.自动倾斜补偿范围：</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±200角秒； </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▲10.剧烈振动（</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20G）引起的误差：</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5微伽；</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11.自动改正：潮汐，仪器倾斜，温度，噪声滤波，地震滤波，漂移等；</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12.采样率：</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10赫兹；</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13.标准</w:t>
      </w:r>
      <w:r>
        <w:rPr>
          <w:rFonts w:hint="eastAsia" w:ascii="宋体" w:hAnsi="宋体" w:eastAsia="宋体" w:cs="宋体"/>
          <w:bCs/>
          <w:spacing w:val="0"/>
          <w:szCs w:val="21"/>
          <w:highlight w:val="none"/>
          <w:lang w:val="en-US" w:eastAsia="zh-CN"/>
        </w:rPr>
        <w:t xml:space="preserve">定位</w:t>
      </w:r>
      <w:r>
        <w:rPr>
          <w:rFonts w:hint="eastAsia" w:ascii="宋体" w:hAnsi="宋体" w:eastAsia="宋体" w:cs="宋体"/>
          <w:bCs/>
          <w:spacing w:val="0"/>
          <w:szCs w:val="21"/>
          <w:highlight w:val="none"/>
        </w:rPr>
        <w:t xml:space="preserve">精度：</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3米；</w:t>
      </w:r>
      <w:r/>
    </w:p>
    <w:p>
      <w:pPr>
        <w:ind w:firstLine="420"/>
        <w:jc w:val="left"/>
        <w:spacing w:line="360" w:lineRule="auto"/>
        <w:rPr>
          <w:rFonts w:hint="eastAsia" w:ascii="宋体" w:hAnsi="宋体" w:eastAsia="宋体" w:cs="宋体"/>
          <w:bCs/>
          <w:spacing w:val="0"/>
          <w:szCs w:val="21"/>
          <w:highlight w:val="none"/>
        </w:rPr>
      </w:pPr>
      <w:r>
        <w:rPr>
          <w:rFonts w:hint="eastAsia" w:ascii="宋体" w:hAnsi="宋体" w:eastAsia="宋体" w:cs="宋体"/>
          <w:bCs/>
          <w:spacing w:val="0"/>
          <w:szCs w:val="21"/>
          <w:highlight w:val="none"/>
        </w:rPr>
        <w:t xml:space="preserve">14.显示：高清晰度背光倾斜显示屏；</w:t>
      </w:r>
      <w:r/>
    </w:p>
    <w:p>
      <w:pPr>
        <w:ind w:firstLine="420"/>
        <w:jc w:val="left"/>
        <w:spacing w:line="360" w:lineRule="auto"/>
        <w:rPr>
          <w:rFonts w:hint="eastAsia" w:ascii="宋体" w:hAnsi="宋体" w:eastAsia="宋体" w:cs="宋体"/>
          <w:bCs/>
          <w:spacing w:val="0"/>
          <w:szCs w:val="21"/>
          <w:highlight w:val="none"/>
          <w:lang w:eastAsia="zh-CN"/>
        </w:rPr>
      </w:pPr>
      <w:r>
        <w:rPr>
          <w:rFonts w:hint="eastAsia" w:ascii="宋体" w:hAnsi="宋体" w:eastAsia="宋体" w:cs="宋体"/>
          <w:bCs/>
          <w:spacing w:val="0"/>
          <w:szCs w:val="21"/>
          <w:highlight w:val="none"/>
        </w:rPr>
        <w:t xml:space="preserve">▲</w:t>
      </w:r>
      <w:r>
        <w:rPr>
          <w:rFonts w:hint="eastAsia" w:ascii="宋体" w:hAnsi="宋体" w:eastAsia="宋体" w:cs="宋体"/>
          <w:bCs/>
          <w:spacing w:val="0"/>
          <w:szCs w:val="21"/>
          <w:highlight w:val="none"/>
          <w:lang w:val="en-US" w:eastAsia="zh-CN"/>
        </w:rPr>
        <w:t xml:space="preserve">15</w:t>
      </w:r>
      <w:r>
        <w:rPr>
          <w:rFonts w:hint="eastAsia" w:ascii="宋体" w:hAnsi="宋体" w:eastAsia="宋体" w:cs="宋体"/>
          <w:bCs/>
          <w:spacing w:val="0"/>
          <w:szCs w:val="21"/>
          <w:highlight w:val="none"/>
        </w:rPr>
        <w:t xml:space="preserve">.重量：</w:t>
      </w:r>
      <w:r>
        <w:rPr>
          <w:rFonts w:hint="eastAsia" w:ascii="宋体" w:hAnsi="宋体" w:eastAsia="宋体" w:cs="宋体"/>
          <w:bCs/>
          <w:spacing w:val="0"/>
          <w:szCs w:val="21"/>
          <w:highlight w:val="none"/>
          <w:lang w:val="en-US" w:eastAsia="zh-CN"/>
        </w:rPr>
        <w:t xml:space="preserve">＜</w:t>
      </w:r>
      <w:r>
        <w:rPr>
          <w:rFonts w:hint="eastAsia" w:ascii="宋体" w:hAnsi="宋体" w:eastAsia="宋体" w:cs="宋体"/>
          <w:bCs/>
          <w:spacing w:val="0"/>
          <w:szCs w:val="21"/>
          <w:highlight w:val="none"/>
        </w:rPr>
        <w:t xml:space="preserve">6千克（含电池）</w:t>
      </w:r>
      <w:r>
        <w:rPr>
          <w:rFonts w:hint="eastAsia" w:ascii="宋体" w:hAnsi="宋体" w:eastAsia="宋体" w:cs="宋体"/>
          <w:bCs/>
          <w:spacing w:val="0"/>
          <w:szCs w:val="21"/>
          <w:highlight w:val="none"/>
          <w:lang w:eastAsia="zh-CN"/>
        </w:rPr>
        <w:t xml:space="preserve">。</w:t>
      </w:r>
      <w:r/>
    </w:p>
    <w:p>
      <w:pPr>
        <w:ind w:firstLine="422"/>
        <w:spacing w:line="360" w:lineRule="auto"/>
        <w:rPr>
          <w:rFonts w:hint="eastAsia" w:ascii="宋体" w:hAnsi="宋体" w:eastAsia="宋体" w:cs="宋体"/>
          <w:b/>
          <w:bCs/>
          <w:spacing w:val="0"/>
          <w:szCs w:val="21"/>
          <w:highlight w:val="none"/>
        </w:rPr>
      </w:pPr>
      <w:r>
        <w:rPr>
          <w:rFonts w:hint="eastAsia" w:ascii="宋体" w:hAnsi="宋体" w:eastAsia="宋体" w:cs="宋体"/>
          <w:b/>
          <w:bCs/>
          <w:spacing w:val="0"/>
          <w:szCs w:val="21"/>
          <w:highlight w:val="none"/>
          <w:lang w:val="en-US" w:eastAsia="zh-CN"/>
        </w:rPr>
        <w:t xml:space="preserve">标记为“▲” 的指标是关键指标，需提供</w:t>
      </w:r>
      <w:r>
        <w:rPr>
          <w:rFonts w:hint="eastAsia" w:ascii="宋体" w:hAnsi="宋体" w:eastAsia="宋体" w:cs="宋体"/>
          <w:b/>
          <w:bCs/>
          <w:spacing w:val="0"/>
          <w:szCs w:val="21"/>
          <w:highlight w:val="none"/>
        </w:rPr>
        <w:t xml:space="preserve">所投产品制造商公开发布的技术白皮书或技术彩页或官网截图，或第三方检测机构出具的检测报告以证明响应参数符合技术要求并加盖投标人公章。</w:t>
      </w:r>
      <w:r/>
    </w:p>
    <w:p>
      <w:pPr>
        <w:ind w:firstLine="422"/>
        <w:spacing w:line="360" w:lineRule="auto"/>
        <w:rPr>
          <w:rFonts w:hint="eastAsia" w:ascii="宋体" w:hAnsi="宋体" w:eastAsia="宋体" w:cs="宋体"/>
          <w:b/>
          <w:bCs/>
          <w:spacing w:val="0"/>
          <w:szCs w:val="21"/>
          <w:highlight w:val="none"/>
        </w:rPr>
      </w:pPr>
      <w:r>
        <w:rPr>
          <w:rFonts w:hint="eastAsia" w:ascii="宋体" w:hAnsi="宋体" w:eastAsia="宋体" w:cs="宋体"/>
          <w:b/>
          <w:bCs/>
          <w:spacing w:val="0"/>
          <w:szCs w:val="21"/>
          <w:highlight w:val="none"/>
          <w:lang w:eastAsia="en-US"/>
        </w:rPr>
        <w:t xml:space="preserve">★</w:t>
      </w:r>
      <w:r>
        <w:rPr>
          <w:rFonts w:hint="eastAsia" w:ascii="宋体" w:hAnsi="宋体" w:eastAsia="宋体" w:cs="宋体"/>
          <w:b/>
          <w:bCs/>
          <w:spacing w:val="0"/>
          <w:szCs w:val="21"/>
          <w:highlight w:val="none"/>
        </w:rPr>
        <w:t xml:space="preserve">三、拟采购标的需要满足的商务要求</w:t>
      </w:r>
      <w:r/>
    </w:p>
    <w:p>
      <w:pPr>
        <w:ind w:firstLine="422"/>
        <w:spacing w:line="360" w:lineRule="auto"/>
        <w:rPr>
          <w:rFonts w:hint="eastAsia" w:ascii="宋体" w:hAnsi="宋体" w:eastAsia="宋体" w:cs="宋体"/>
          <w:b/>
          <w:bCs/>
          <w:spacing w:val="0"/>
          <w:highlight w:val="none"/>
        </w:rPr>
      </w:pPr>
      <w:r>
        <w:rPr>
          <w:rFonts w:hint="eastAsia" w:ascii="宋体" w:hAnsi="宋体" w:eastAsia="宋体" w:cs="宋体"/>
          <w:b/>
          <w:bCs/>
          <w:spacing w:val="0"/>
          <w:highlight w:val="none"/>
        </w:rPr>
        <w:t xml:space="preserve">1.交付要求</w:t>
      </w:r>
      <w:r/>
    </w:p>
    <w:p>
      <w:pPr>
        <w:ind w:firstLine="420"/>
        <w:spacing w:line="360" w:lineRule="auto"/>
        <w:rPr>
          <w:rFonts w:hint="eastAsia" w:ascii="宋体" w:hAnsi="宋体" w:eastAsia="宋体" w:cs="宋体"/>
          <w:spacing w:val="0"/>
          <w:highlight w:val="none"/>
          <w:lang w:val="zh-CN"/>
        </w:rPr>
      </w:pPr>
      <w:r>
        <w:rPr>
          <w:rFonts w:hint="eastAsia" w:ascii="宋体" w:hAnsi="宋体" w:eastAsia="宋体" w:cs="宋体"/>
          <w:spacing w:val="0"/>
          <w:highlight w:val="none"/>
        </w:rPr>
        <w:t xml:space="preserve">1.1交货时间：</w:t>
      </w:r>
      <w:r>
        <w:rPr>
          <w:rFonts w:hint="eastAsia" w:ascii="宋体" w:hAnsi="宋体" w:eastAsia="宋体" w:cs="宋体"/>
          <w:spacing w:val="0"/>
          <w:highlight w:val="none"/>
          <w:lang w:val="zh-CN" w:eastAsia="zh-CN"/>
        </w:rPr>
        <w:t xml:space="preserve">合同签订后120个工作日内交付</w:t>
      </w:r>
      <w:r>
        <w:rPr>
          <w:rFonts w:hint="eastAsia" w:ascii="宋体" w:hAnsi="宋体" w:eastAsia="宋体" w:cs="宋体"/>
          <w:spacing w:val="0"/>
          <w:highlight w:val="none"/>
          <w:lang w:val="zh-CN"/>
        </w:rPr>
        <w:t xml:space="preserve">，并按采购人要求全部送货到位并安装调试完成。设备的免费质保期为设备验收报告签署之日起</w:t>
      </w:r>
      <w:r>
        <w:rPr>
          <w:rFonts w:hint="eastAsia" w:ascii="宋体" w:hAnsi="宋体" w:cs="宋体"/>
          <w:spacing w:val="0"/>
          <w:highlight w:val="none"/>
          <w:lang w:val="en-US" w:eastAsia="zh-CN"/>
        </w:rPr>
        <w:t xml:space="preserve">2</w:t>
      </w:r>
      <w:r>
        <w:rPr>
          <w:rFonts w:hint="eastAsia" w:ascii="宋体" w:hAnsi="宋体" w:eastAsia="宋体" w:cs="宋体"/>
          <w:spacing w:val="0"/>
          <w:highlight w:val="none"/>
          <w:lang w:val="zh-CN"/>
        </w:rPr>
        <w:t xml:space="preserve">年。</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1.2送货地点：投标人负责将货物运到采购人指定地点，由投标人负责办理运输和装卸、安装等，费用由投标人负责，由采购人组织验收，检验不合格或不符合质量要求，投标人除无条件退货、返工外，还应承担采购人的一切损失。</w:t>
      </w:r>
      <w:r/>
    </w:p>
    <w:p>
      <w:pPr>
        <w:ind w:firstLine="422"/>
        <w:spacing w:line="360" w:lineRule="auto"/>
        <w:rPr>
          <w:rFonts w:hint="eastAsia" w:ascii="宋体" w:hAnsi="宋体" w:eastAsia="宋体" w:cs="宋体"/>
          <w:b/>
          <w:bCs/>
          <w:spacing w:val="0"/>
          <w:highlight w:val="none"/>
        </w:rPr>
      </w:pPr>
      <w:r>
        <w:rPr>
          <w:rFonts w:hint="eastAsia" w:ascii="宋体" w:hAnsi="宋体" w:eastAsia="宋体" w:cs="宋体"/>
          <w:b/>
          <w:bCs/>
          <w:spacing w:val="0"/>
          <w:highlight w:val="none"/>
        </w:rPr>
        <w:t xml:space="preserve">2.安装调试要求</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设备到货后，投标人须在7个工作日内安排具备专业资质的技术工程师到场，完成设备开箱清点、安装部署、硬件联调、系统调试及核心指标复测工作，确保设备完全符合招标文件及合同约定的技术参数要求。</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投标人须向采购人提供全套验收资料，包括但不限于设备合格证、出厂检测报告、质量保证书、中文操作手册等，协助采购人顺利完成项目验收流程。</w:t>
      </w:r>
      <w:r/>
    </w:p>
    <w:p>
      <w:pPr>
        <w:ind w:firstLine="422"/>
        <w:spacing w:line="360" w:lineRule="auto"/>
        <w:rPr>
          <w:rFonts w:hint="eastAsia" w:ascii="宋体" w:hAnsi="宋体" w:eastAsia="宋体" w:cs="宋体"/>
          <w:b/>
          <w:bCs/>
          <w:spacing w:val="0"/>
          <w:highlight w:val="none"/>
        </w:rPr>
      </w:pPr>
      <w:r>
        <w:rPr>
          <w:rFonts w:hint="eastAsia" w:ascii="宋体" w:hAnsi="宋体" w:eastAsia="宋体" w:cs="宋体"/>
          <w:b/>
          <w:bCs/>
          <w:spacing w:val="0"/>
          <w:highlight w:val="none"/>
        </w:rPr>
        <w:t xml:space="preserve">3.伴随服务要求</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3.1技术培训要求：</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投标人须提供现场集中培训及一对一实操指导相结合的培训服务，培训总时长不少于3个工作日，确保采购人操作人员、技术人员独立掌握设备使用技能。</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培训内容需覆盖核心模块：设备基础操作与日常运维、野外数据采集流程与质控要点、数据预处理及反演分析方法、常见故障排查与设备日常维护技巧。</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3.2售后服务要求：</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①投标人须提供7×24 小时全天候技术支持服务，建立专属技术响应机制。接到报修电话后，须在5分钟内完成响应，主动对接故障情况并开展初步排查；2小时内完成远程故障诊断，并出具明确、可执行的解决方案。</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对于可通过远程方式解决的软件配置、参数调整、数据处理指导等问题，须在12小时内完成问题修复并确认恢复正常。</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②需提供现场技术服务的，响应时效要求如下：</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常规地区，须在接到采购人要求现场技术服务的通知后24 小时内抵达项目现场；</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偏远复杂工区（含山地、戈壁、野外勘探区域等），须在接到采购人要求现场技术服务的通知后48小时内抵达项目现场。</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③设备故障处理时效：一般故障（不影响核心采集、数据传输等功能）须在24 小时内排除；重大故障（导致设备无法正常运行、影响项目进度）须在48 小时内排除，若无法短期修复，须按应急保障要求提供备用设备。</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3.3提供的技术材料：</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提供设备/产品合格证、装箱清单、产品说明书/操作手册；</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3.4 耗材与配件</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投标人须设立设备专用备件库，储备充足的核心部件、易损件及备用整机；核心备件须在48 小时内发出并送达采购人指定地点，紧急备件优先采用航空快递等快速配送方式。</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t xml:space="preserve">若设备出现重大故障且 48 小时内无法完成修复，投标人须在72 小时内免费提供同型号（或更高配置）备用设备，供采购人临时使用，直至故障设备修复完毕，确保项目勘探工作连续不中断。</w:t>
      </w:r>
      <w:r/>
    </w:p>
    <w:p>
      <w:pPr>
        <w:ind w:firstLine="422"/>
        <w:spacing w:line="360" w:lineRule="auto"/>
        <w:rPr>
          <w:rFonts w:hint="eastAsia" w:ascii="宋体" w:hAnsi="宋体" w:eastAsia="宋体" w:cs="宋体"/>
          <w:b/>
          <w:bCs/>
          <w:spacing w:val="0"/>
          <w:highlight w:val="none"/>
        </w:rPr>
      </w:pPr>
      <w:r>
        <w:rPr>
          <w:rFonts w:hint="eastAsia" w:ascii="宋体" w:hAnsi="宋体" w:eastAsia="宋体" w:cs="宋体"/>
          <w:b/>
          <w:bCs/>
          <w:spacing w:val="0"/>
          <w:highlight w:val="none"/>
        </w:rPr>
        <w:t xml:space="preserve">4.质保要求</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zh-CN"/>
        </w:rPr>
        <w:t xml:space="preserve">设备的免费质保期为</w:t>
      </w:r>
      <w:r>
        <w:rPr>
          <w:rFonts w:hint="eastAsia" w:ascii="宋体" w:hAnsi="宋体" w:cs="宋体"/>
          <w:spacing w:val="0"/>
          <w:highlight w:val="none"/>
          <w:lang w:val="en-US" w:eastAsia="zh-CN"/>
        </w:rPr>
        <w:t xml:space="preserve">2</w:t>
      </w:r>
      <w:r>
        <w:rPr>
          <w:rFonts w:hint="eastAsia" w:ascii="宋体" w:hAnsi="宋体" w:eastAsia="宋体" w:cs="宋体"/>
          <w:spacing w:val="0"/>
          <w:highlight w:val="none"/>
          <w:lang w:val="zh-CN"/>
        </w:rPr>
        <w:t xml:space="preserve">年。</w:t>
      </w:r>
      <w:r>
        <w:rPr>
          <w:rFonts w:hint="eastAsia" w:ascii="宋体" w:hAnsi="宋体" w:eastAsia="宋体" w:cs="宋体"/>
          <w:spacing w:val="0"/>
          <w:highlight w:val="none"/>
        </w:rPr>
        <w:t xml:space="preserve">费用包含在总报价中（自</w:t>
      </w:r>
      <w:r>
        <w:rPr>
          <w:rFonts w:hint="eastAsia" w:ascii="宋体" w:hAnsi="宋体" w:eastAsia="宋体" w:cs="宋体"/>
          <w:spacing w:val="0"/>
          <w:highlight w:val="none"/>
          <w:lang w:val="zh-CN"/>
        </w:rPr>
        <w:t xml:space="preserve">设备验收报告签署之日</w:t>
      </w:r>
      <w:r>
        <w:rPr>
          <w:rFonts w:hint="eastAsia" w:ascii="宋体" w:hAnsi="宋体" w:eastAsia="宋体" w:cs="宋体"/>
          <w:spacing w:val="0"/>
          <w:highlight w:val="none"/>
        </w:rPr>
        <w:t xml:space="preserve">起，开始进入质保期），后期如需增加质保，每年的费用为不高于设备合同金额的10%。</w:t>
      </w:r>
      <w:r/>
    </w:p>
    <w:p>
      <w:pPr>
        <w:ind w:firstLine="422"/>
        <w:spacing w:line="360" w:lineRule="auto"/>
        <w:rPr>
          <w:rFonts w:hint="eastAsia" w:ascii="宋体" w:hAnsi="宋体" w:eastAsia="宋体" w:cs="宋体"/>
          <w:b/>
          <w:bCs/>
          <w:spacing w:val="0"/>
          <w:highlight w:val="none"/>
        </w:rPr>
      </w:pPr>
      <w:r>
        <w:rPr>
          <w:rFonts w:hint="eastAsia" w:ascii="宋体" w:hAnsi="宋体" w:eastAsia="宋体" w:cs="宋体"/>
          <w:b/>
          <w:bCs/>
          <w:spacing w:val="0"/>
          <w:highlight w:val="none"/>
        </w:rPr>
        <w:t xml:space="preserve">5.付款条件</w:t>
      </w:r>
      <w:r/>
    </w:p>
    <w:p>
      <w:pPr>
        <w:ind w:firstLine="420"/>
        <w:spacing w:line="360" w:lineRule="auto"/>
        <w:rPr>
          <w:rFonts w:hint="default" w:ascii="宋体" w:hAnsi="宋体" w:eastAsia="宋体" w:cs="宋体"/>
          <w:spacing w:val="0"/>
          <w:highlight w:val="none"/>
          <w:lang w:val="en-US" w:eastAsia="zh-CN"/>
        </w:rPr>
      </w:pPr>
      <w:r>
        <w:rPr>
          <w:rFonts w:hint="eastAsia" w:ascii="宋体" w:hAnsi="宋体" w:cs="宋体"/>
          <w:spacing w:val="0"/>
          <w:highlight w:val="none"/>
          <w:lang w:val="en-US" w:eastAsia="zh-CN"/>
        </w:rPr>
        <w:t xml:space="preserve">5.1在合同签订后且采购人支付预付款前，中标人向采购人出具履约保函（金额为合同金额的10%）作为履约保证金，履约保函有效期自开具之日至项目完成交付，该履约保函作为中标人履行供货、安装调试义务的担保。在规定时间内，中标人无法提交履约保函或履约保函内容不符合招标文件约定的，采购人有权暂缓预付款支付。中标人没有出现招标文件及合同规定的违约情形，履约保函至有效期满后自动失效。</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2</w:t>
      </w:r>
      <w:r>
        <w:rPr>
          <w:rFonts w:hint="eastAsia" w:ascii="宋体" w:hAnsi="宋体" w:eastAsia="宋体" w:cs="宋体"/>
          <w:spacing w:val="0"/>
          <w:highlight w:val="none"/>
        </w:rPr>
        <w:t xml:space="preserve">合同签订后10个工作日内，采购人凭中标人开具的合同金额40.0%的发票，向中标人支付预付款；</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3</w:t>
      </w:r>
      <w:r>
        <w:rPr>
          <w:rFonts w:hint="eastAsia" w:ascii="宋体" w:hAnsi="宋体" w:eastAsia="宋体" w:cs="宋体"/>
          <w:spacing w:val="0"/>
          <w:highlight w:val="none"/>
        </w:rPr>
        <w:t xml:space="preserve">中标人按照要求全部交货后10个工作日内，采购人凭中标人开具的合同金额</w:t>
      </w:r>
      <w:r>
        <w:rPr>
          <w:rFonts w:hint="eastAsia" w:ascii="宋体" w:hAnsi="宋体" w:cs="宋体"/>
          <w:spacing w:val="0"/>
          <w:highlight w:val="none"/>
          <w:lang w:val="en-US" w:eastAsia="zh-CN"/>
        </w:rPr>
        <w:t xml:space="preserve">3</w:t>
      </w:r>
      <w:r>
        <w:rPr>
          <w:rFonts w:hint="eastAsia" w:ascii="宋体" w:hAnsi="宋体" w:eastAsia="宋体" w:cs="宋体"/>
          <w:spacing w:val="0"/>
          <w:highlight w:val="none"/>
        </w:rPr>
        <w:t xml:space="preserve">0.0%的发票，向中标人支付合同金额</w:t>
      </w:r>
      <w:r>
        <w:rPr>
          <w:rFonts w:hint="eastAsia" w:ascii="宋体" w:hAnsi="宋体" w:cs="宋体"/>
          <w:spacing w:val="0"/>
          <w:highlight w:val="none"/>
          <w:lang w:val="en-US" w:eastAsia="zh-CN"/>
        </w:rPr>
        <w:t xml:space="preserve">30%</w:t>
      </w:r>
      <w:r>
        <w:rPr>
          <w:rFonts w:hint="eastAsia" w:ascii="宋体" w:hAnsi="宋体" w:eastAsia="宋体" w:cs="宋体"/>
          <w:spacing w:val="0"/>
          <w:highlight w:val="none"/>
        </w:rPr>
        <w:t xml:space="preserve">的款项；</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4</w:t>
      </w:r>
      <w:r>
        <w:rPr>
          <w:rFonts w:hint="eastAsia" w:ascii="宋体" w:hAnsi="宋体" w:eastAsia="宋体" w:cs="宋体"/>
          <w:spacing w:val="0"/>
          <w:highlight w:val="none"/>
        </w:rPr>
        <w:t xml:space="preserve">采购人验收合格10个工作日</w:t>
      </w:r>
      <w:r>
        <w:rPr>
          <w:rFonts w:hint="eastAsia" w:ascii="宋体" w:hAnsi="宋体" w:cs="宋体"/>
          <w:spacing w:val="0"/>
          <w:highlight w:val="none"/>
          <w:lang w:val="en-US" w:eastAsia="zh-CN"/>
        </w:rPr>
        <w:t xml:space="preserve">内</w:t>
      </w:r>
      <w:r>
        <w:rPr>
          <w:rFonts w:hint="eastAsia" w:ascii="宋体" w:hAnsi="宋体" w:eastAsia="宋体" w:cs="宋体"/>
          <w:spacing w:val="0"/>
          <w:highlight w:val="none"/>
        </w:rPr>
        <w:t xml:space="preserve">，采购人凭中标人开具的合同金额</w:t>
      </w:r>
      <w:r>
        <w:rPr>
          <w:rFonts w:hint="eastAsia" w:ascii="宋体" w:hAnsi="宋体" w:cs="宋体"/>
          <w:spacing w:val="0"/>
          <w:highlight w:val="none"/>
          <w:lang w:val="en-US" w:eastAsia="zh-CN"/>
        </w:rPr>
        <w:t xml:space="preserve">3</w:t>
      </w:r>
      <w:r>
        <w:rPr>
          <w:rFonts w:hint="eastAsia" w:ascii="宋体" w:hAnsi="宋体" w:eastAsia="宋体" w:cs="宋体"/>
          <w:spacing w:val="0"/>
          <w:highlight w:val="none"/>
        </w:rPr>
        <w:t xml:space="preserve">0.0%的发票，向中标人支付</w:t>
      </w:r>
      <w:r>
        <w:rPr>
          <w:rFonts w:hint="eastAsia" w:ascii="宋体" w:hAnsi="宋体" w:cs="宋体"/>
          <w:spacing w:val="0"/>
          <w:highlight w:val="none"/>
          <w:lang w:val="en-US" w:eastAsia="zh-CN"/>
        </w:rPr>
        <w:t xml:space="preserve">剩余尾款</w:t>
      </w:r>
      <w:r>
        <w:rPr>
          <w:rFonts w:hint="eastAsia" w:ascii="宋体" w:hAnsi="宋体" w:eastAsia="宋体" w:cs="宋体"/>
          <w:spacing w:val="0"/>
          <w:highlight w:val="none"/>
        </w:rPr>
        <w:t xml:space="preserve">；</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5在采购人验收合格之后尾款支付之前，</w:t>
      </w:r>
      <w:r>
        <w:rPr>
          <w:rFonts w:hint="eastAsia" w:ascii="宋体" w:hAnsi="宋体" w:eastAsia="宋体" w:cs="宋体"/>
          <w:spacing w:val="0"/>
          <w:highlight w:val="none"/>
        </w:rPr>
        <w:t xml:space="preserve">中标人向采购人出具</w:t>
      </w:r>
      <w:r>
        <w:rPr>
          <w:rFonts w:hint="eastAsia" w:ascii="宋体" w:hAnsi="宋体" w:cs="宋体"/>
          <w:spacing w:val="0"/>
          <w:highlight w:val="none"/>
          <w:lang w:val="en-US" w:eastAsia="zh-CN"/>
        </w:rPr>
        <w:t xml:space="preserve">质保</w:t>
      </w:r>
      <w:r>
        <w:rPr>
          <w:rFonts w:hint="eastAsia" w:ascii="宋体" w:hAnsi="宋体" w:eastAsia="宋体" w:cs="宋体"/>
          <w:spacing w:val="0"/>
          <w:highlight w:val="none"/>
        </w:rPr>
        <w:t xml:space="preserve">保函（金额为合同金额的10%）作为履行质保义务的担保，</w:t>
      </w:r>
      <w:r>
        <w:rPr>
          <w:rFonts w:hint="eastAsia" w:ascii="宋体" w:hAnsi="宋体" w:eastAsia="宋体" w:cs="宋体"/>
          <w:spacing w:val="0"/>
          <w:highlight w:val="none"/>
          <w:lang w:val="en-US" w:eastAsia="zh-CN"/>
        </w:rPr>
        <w:t xml:space="preserve">质保</w:t>
      </w:r>
      <w:r>
        <w:rPr>
          <w:rFonts w:hint="eastAsia" w:ascii="宋体" w:hAnsi="宋体" w:eastAsia="宋体" w:cs="宋体"/>
          <w:spacing w:val="0"/>
          <w:highlight w:val="none"/>
        </w:rPr>
        <w:t xml:space="preserve">保函有效期</w:t>
      </w:r>
      <w:r>
        <w:rPr>
          <w:rFonts w:hint="eastAsia" w:ascii="宋体" w:hAnsi="宋体" w:cs="宋体"/>
          <w:spacing w:val="0"/>
          <w:highlight w:val="none"/>
          <w:lang w:val="en-US" w:eastAsia="zh-CN"/>
        </w:rPr>
        <w:t xml:space="preserve">自验收合格</w:t>
      </w:r>
      <w:r>
        <w:rPr>
          <w:rFonts w:hint="eastAsia" w:ascii="宋体" w:hAnsi="宋体" w:eastAsia="宋体" w:cs="宋体"/>
          <w:spacing w:val="0"/>
          <w:highlight w:val="none"/>
        </w:rPr>
        <w:t xml:space="preserve">之日起</w:t>
      </w:r>
      <w:r>
        <w:rPr>
          <w:rFonts w:hint="eastAsia" w:ascii="宋体" w:hAnsi="宋体" w:cs="宋体"/>
          <w:spacing w:val="0"/>
          <w:highlight w:val="none"/>
          <w:lang w:val="en-US" w:eastAsia="zh-CN"/>
        </w:rPr>
        <w:t xml:space="preserve">2</w:t>
      </w:r>
      <w:r>
        <w:rPr>
          <w:rFonts w:hint="eastAsia" w:ascii="宋体" w:hAnsi="宋体" w:eastAsia="宋体" w:cs="宋体"/>
          <w:spacing w:val="0"/>
          <w:highlight w:val="none"/>
        </w:rPr>
        <w:t xml:space="preserve">年。</w:t>
      </w:r>
      <w:r>
        <w:rPr>
          <w:rFonts w:hint="eastAsia" w:ascii="宋体" w:hAnsi="宋体" w:eastAsia="宋体" w:cs="宋体"/>
          <w:spacing w:val="0"/>
          <w:highlight w:val="none"/>
          <w:lang w:val="en-US" w:eastAsia="zh-CN"/>
        </w:rPr>
        <w:t xml:space="preserve">在规定时间内，中标人无法提交质保保函或质保保函内容不符合招标文件约定的，采购人有权暂缓尾款支付。</w:t>
      </w:r>
      <w:r>
        <w:rPr>
          <w:rFonts w:hint="eastAsia" w:ascii="宋体" w:hAnsi="宋体" w:eastAsia="宋体" w:cs="宋体"/>
          <w:spacing w:val="0"/>
          <w:highlight w:val="none"/>
        </w:rPr>
        <w:t xml:space="preserve">中标人没有出现招标文件及合同规定的违约情形，</w:t>
      </w:r>
      <w:r>
        <w:rPr>
          <w:rFonts w:hint="eastAsia" w:ascii="宋体" w:hAnsi="宋体" w:eastAsia="宋体" w:cs="宋体"/>
          <w:spacing w:val="0"/>
          <w:highlight w:val="none"/>
          <w:lang w:val="en-US" w:eastAsia="zh-CN"/>
        </w:rPr>
        <w:t xml:space="preserve">质保</w:t>
      </w:r>
      <w:r>
        <w:rPr>
          <w:rFonts w:hint="eastAsia" w:ascii="宋体" w:hAnsi="宋体" w:eastAsia="宋体" w:cs="宋体"/>
          <w:spacing w:val="0"/>
          <w:highlight w:val="none"/>
        </w:rPr>
        <w:t xml:space="preserve">保函至有效期满后自动失效。</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6</w:t>
      </w:r>
      <w:r>
        <w:rPr>
          <w:rFonts w:hint="eastAsia" w:ascii="宋体" w:hAnsi="宋体" w:eastAsia="宋体" w:cs="宋体"/>
          <w:spacing w:val="0"/>
          <w:highlight w:val="none"/>
        </w:rPr>
        <w:t xml:space="preserve">因中标人未能及时提供</w:t>
      </w:r>
      <w:r>
        <w:rPr>
          <w:rFonts w:hint="eastAsia" w:ascii="宋体" w:hAnsi="宋体" w:cs="宋体"/>
          <w:spacing w:val="0"/>
          <w:highlight w:val="none"/>
          <w:lang w:val="en-US" w:eastAsia="zh-CN"/>
        </w:rPr>
        <w:t xml:space="preserve">合规</w:t>
      </w:r>
      <w:r>
        <w:rPr>
          <w:rFonts w:hint="eastAsia" w:ascii="宋体" w:hAnsi="宋体" w:eastAsia="宋体" w:cs="宋体"/>
          <w:spacing w:val="0"/>
          <w:highlight w:val="none"/>
        </w:rPr>
        <w:t xml:space="preserve">发票导致付款延迟，相关责任由中标人承担</w:t>
      </w:r>
      <w:r>
        <w:rPr>
          <w:rFonts w:hint="eastAsia" w:ascii="宋体" w:hAnsi="宋体" w:eastAsia="宋体" w:cs="宋体"/>
          <w:spacing w:val="0"/>
          <w:highlight w:val="none"/>
          <w:lang w:eastAsia="zh-CN"/>
        </w:rPr>
        <w:t xml:space="preserve">，</w:t>
      </w:r>
      <w:r>
        <w:rPr>
          <w:rFonts w:hint="eastAsia" w:ascii="宋体" w:hAnsi="宋体" w:eastAsia="宋体" w:cs="宋体"/>
          <w:spacing w:val="0"/>
          <w:highlight w:val="none"/>
        </w:rPr>
        <w:t xml:space="preserve">不视为</w:t>
      </w:r>
      <w:r>
        <w:rPr>
          <w:rFonts w:hint="eastAsia" w:ascii="宋体" w:hAnsi="宋体" w:eastAsia="宋体" w:cs="宋体"/>
          <w:spacing w:val="0"/>
          <w:highlight w:val="none"/>
          <w:lang w:val="en-US" w:eastAsia="zh-CN"/>
        </w:rPr>
        <w:t xml:space="preserve">采购人</w:t>
      </w:r>
      <w:r>
        <w:rPr>
          <w:rFonts w:hint="eastAsia" w:ascii="宋体" w:hAnsi="宋体" w:eastAsia="宋体" w:cs="宋体"/>
          <w:spacing w:val="0"/>
          <w:highlight w:val="none"/>
        </w:rPr>
        <w:t xml:space="preserve">违约。</w:t>
      </w:r>
      <w:r/>
    </w:p>
    <w:p>
      <w:pPr>
        <w:ind w:firstLine="422"/>
        <w:spacing w:line="360" w:lineRule="auto"/>
        <w:rPr>
          <w:rFonts w:hint="eastAsia" w:ascii="宋体" w:hAnsi="宋体" w:eastAsia="宋体" w:cs="宋体"/>
          <w:b/>
          <w:bCs/>
          <w:spacing w:val="0"/>
          <w:highlight w:val="none"/>
        </w:rPr>
      </w:pPr>
      <w:r>
        <w:rPr>
          <w:rFonts w:hint="eastAsia" w:ascii="宋体" w:hAnsi="宋体" w:eastAsia="宋体" w:cs="宋体"/>
          <w:b/>
          <w:bCs/>
          <w:spacing w:val="0"/>
          <w:highlight w:val="none"/>
        </w:rPr>
        <w:t xml:space="preserve">6.其他要求</w:t>
      </w:r>
      <w:bookmarkEnd w:id="144"/>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highlight w:val="none"/>
          <w:lang w:val="en-US" w:eastAsia="zh-CN"/>
        </w:rPr>
        <w:t xml:space="preserve">6.1</w:t>
      </w:r>
      <w:r>
        <w:rPr>
          <w:rFonts w:hint="eastAsia" w:ascii="宋体" w:hAnsi="宋体" w:eastAsia="宋体" w:cs="宋体"/>
          <w:bCs/>
          <w:spacing w:val="0"/>
          <w:szCs w:val="21"/>
          <w:highlight w:val="none"/>
        </w:rPr>
        <w:t xml:space="preserve">投标人提供的物资必须是崭新的、未使用过的合格正品，并完全符合招标文件规定的质量、规</w:t>
      </w:r>
      <w:r>
        <w:rPr>
          <w:rFonts w:hint="eastAsia" w:ascii="宋体" w:hAnsi="宋体" w:eastAsia="宋体" w:cs="宋体"/>
          <w:bCs/>
          <w:spacing w:val="0"/>
          <w:szCs w:val="21"/>
        </w:rPr>
        <w:t xml:space="preserve">格、性能的要求。本次招标不接受进口设备参与投标，投标人所供设备须为国产自主研发生产产品。</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val="en-US" w:eastAsia="zh-CN"/>
        </w:rPr>
        <w:t xml:space="preserve">6.2</w:t>
      </w:r>
      <w:r>
        <w:rPr>
          <w:rFonts w:hint="eastAsia" w:ascii="宋体" w:hAnsi="宋体" w:eastAsia="宋体" w:cs="宋体"/>
          <w:bCs/>
          <w:spacing w:val="0"/>
          <w:szCs w:val="21"/>
        </w:rPr>
        <w:t xml:space="preserve">保证其提供的货物在正常使用和保养条件下，在其使用寿命内具有良好的性能。</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val="en-US" w:eastAsia="zh-CN"/>
        </w:rPr>
        <w:t xml:space="preserve">6.3</w:t>
      </w:r>
      <w:r>
        <w:rPr>
          <w:rFonts w:hint="eastAsia" w:ascii="宋体" w:hAnsi="宋体" w:eastAsia="宋体" w:cs="宋体"/>
          <w:bCs/>
          <w:spacing w:val="0"/>
          <w:szCs w:val="21"/>
        </w:rPr>
        <w:t xml:space="preserve">在交付过程中，如发现有漏项、缺件，中标人应无条件、无偿补齐，所发生的一切费用，视为已包含在投标报价之中，且不因此而影响交付采购人的时间。</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val="en-US" w:eastAsia="zh-CN"/>
        </w:rPr>
        <w:t xml:space="preserve">6.4</w:t>
      </w:r>
      <w:r>
        <w:rPr>
          <w:rFonts w:hint="eastAsia" w:ascii="宋体" w:hAnsi="宋体" w:eastAsia="宋体" w:cs="宋体"/>
          <w:bCs/>
          <w:spacing w:val="0"/>
          <w:szCs w:val="21"/>
        </w:rPr>
        <w:t xml:space="preserve">质量要求：符合国家、地方及行业法律法规、质量标准，且符合招标文件要求。</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val="en-US" w:eastAsia="zh-CN"/>
        </w:rPr>
        <w:t xml:space="preserve">6.5</w:t>
      </w:r>
      <w:r>
        <w:rPr>
          <w:rFonts w:hint="eastAsia" w:ascii="宋体" w:hAnsi="宋体" w:eastAsia="宋体" w:cs="宋体"/>
          <w:bCs/>
          <w:spacing w:val="0"/>
          <w:szCs w:val="21"/>
        </w:rPr>
        <w:t xml:space="preserve">投标人采购的物资，其规格、技术指标、质量等级必须满足相应技术规范或技术标准的要求。投标人投标报价时应充分考虑政策性调整，市场价格风险等因素。</w:t>
      </w:r>
      <w:r/>
    </w:p>
    <w:p>
      <w:pPr>
        <w:ind w:firstLine="420"/>
        <w:jc w:val="left"/>
        <w:spacing w:line="360" w:lineRule="auto"/>
        <w:rPr>
          <w:rFonts w:hint="eastAsia" w:ascii="宋体" w:hAnsi="宋体" w:eastAsia="宋体" w:cs="宋体"/>
          <w:b w:val="0"/>
          <w:bCs/>
          <w:spacing w:val="0"/>
          <w:szCs w:val="21"/>
        </w:rPr>
      </w:pPr>
      <w:r>
        <w:rPr>
          <w:rFonts w:hint="eastAsia" w:ascii="宋体" w:hAnsi="宋体" w:eastAsia="宋体" w:cs="宋体"/>
          <w:b w:val="0"/>
          <w:bCs/>
          <w:spacing w:val="0"/>
          <w:szCs w:val="21"/>
          <w:lang w:val="en-US" w:eastAsia="zh-CN"/>
        </w:rPr>
        <w:t xml:space="preserve">6.6</w:t>
      </w:r>
      <w:r>
        <w:rPr>
          <w:rFonts w:hint="eastAsia" w:ascii="宋体" w:hAnsi="宋体" w:eastAsia="宋体" w:cs="宋体"/>
          <w:b w:val="0"/>
          <w:bCs/>
          <w:spacing w:val="0"/>
          <w:szCs w:val="21"/>
        </w:rPr>
        <w:t xml:space="preserve">报价要求</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1</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报价应包含与本次采购项目有关的所有费用，包括但不限于人员、设备、安装调试、验收、售后服务、伴随配套服务、运输、调试、辅材、卸力费、二次搬运、国家有关管理部门要求的检测费等均包含在报价内，同时，还应包含支付给员工的工资和国家强制缴纳的各种社会保障资金，以及投标人认为需要的其他费用等。采购人不另行支付，投标人在报价时自行考虑，结算时不调整。</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2</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投标人提供货物的运输、拆卸、现场安装、调试等服务，相关费用均已包含在投标报价中，采购人不再额外支付。</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3</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投标人的任何错漏、优惠、竞争性报价不得作为减轻责任、减少服务、增加收费、降低服务质量的理由。</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4</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投标人就货物的安装、启动、运行及维护等对采购人的相关工作人员进行免费培训。并指派专人负责与采购人联系售后服务事宜。主要培训内容为货物的基本结构、性能、主要部件的构造及处理，日常使用操作、保养与管理、常见故障的排除、紧急情况的处理等。</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5</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投标人报价除包含招标文件中列明的项目外还应包括保障服务正常运行应当具有的物资和服务，对服务正常运行应当具有的物资和服务理解不一致的以采购人理解为准。</w:t>
      </w:r>
      <w:r/>
    </w:p>
    <w:p>
      <w:pPr>
        <w:ind w:firstLine="422"/>
        <w:jc w:val="left"/>
        <w:spacing w:line="360" w:lineRule="auto"/>
        <w:rPr>
          <w:rFonts w:hint="eastAsia" w:asciiTheme="minorEastAsia" w:hAnsiTheme="minorEastAsia" w:eastAsiaTheme="minorEastAsia"/>
          <w:b/>
          <w:bCs/>
          <w:spacing w:val="0"/>
          <w:sz w:val="24"/>
        </w:rPr>
      </w:pPr>
      <w:r>
        <w:rPr>
          <w:rFonts w:hint="eastAsia" w:ascii="宋体" w:hAnsi="宋体" w:eastAsia="宋体" w:cs="宋体"/>
          <w:b/>
          <w:bCs/>
          <w:color w:val="000000"/>
          <w:spacing w:val="0"/>
          <w:sz w:val="21"/>
          <w:szCs w:val="21"/>
          <w:highlight w:val="none"/>
          <w:lang w:eastAsia="en-US"/>
        </w:rPr>
        <w:t xml:space="preserve">本章节加“★”内容为实质性要求，需在《技术要求响应及偏离表》和《商务要求响应及偏离表》中明确响应，投标人未对实质性要求明确响应或有负偏离</w:t>
      </w:r>
      <w:r>
        <w:rPr>
          <w:rFonts w:hint="eastAsia" w:ascii="宋体" w:hAnsi="宋体" w:eastAsia="宋体" w:cs="宋体"/>
          <w:b/>
          <w:bCs/>
          <w:color w:val="000000"/>
          <w:spacing w:val="0"/>
          <w:sz w:val="21"/>
          <w:szCs w:val="21"/>
          <w:highlight w:val="none"/>
          <w:lang w:val="en-US" w:eastAsia="zh-CN"/>
        </w:rPr>
        <w:t xml:space="preserve">或未提供相应材料的，</w:t>
      </w:r>
      <w:r>
        <w:rPr>
          <w:rFonts w:hint="eastAsia" w:ascii="宋体" w:hAnsi="宋体" w:eastAsia="宋体" w:cs="宋体"/>
          <w:b/>
          <w:bCs/>
          <w:color w:val="000000"/>
          <w:spacing w:val="0"/>
          <w:sz w:val="21"/>
          <w:szCs w:val="21"/>
          <w:highlight w:val="none"/>
          <w:lang w:eastAsia="en-US"/>
        </w:rPr>
        <w:t xml:space="preserve">按无效响应处理。</w:t>
      </w:r>
      <w:bookmarkEnd w:id="142"/>
      <w:r/>
      <w:bookmarkEnd w:id="143"/>
      <w:r/>
      <w:r/>
    </w:p>
    <w:p>
      <w:pPr>
        <w:rPr>
          <w:rFonts w:hint="eastAsia" w:asciiTheme="minorEastAsia" w:hAnsiTheme="minorEastAsia" w:eastAsiaTheme="minorEastAsia"/>
          <w:spacing w:val="0"/>
        </w:rPr>
      </w:pPr>
      <w:r/>
      <w:bookmarkStart w:id="145" w:name="_Toc176529671"/>
      <w:r>
        <w:rPr>
          <w:rFonts w:hint="eastAsia" w:asciiTheme="minorEastAsia" w:hAnsiTheme="minorEastAsia" w:eastAsiaTheme="minorEastAsia"/>
          <w:spacing w:val="0"/>
        </w:rPr>
        <w:br w:type="page" w:clear="all"/>
      </w:r>
      <w:r/>
    </w:p>
    <w:p>
      <w:pPr>
        <w:pStyle w:val="938"/>
        <w:numPr>
          <w:ilvl w:val="0"/>
          <w:numId w:val="0"/>
        </w:numPr>
        <w:ind w:left="567"/>
        <w:rPr>
          <w:rFonts w:hint="eastAsia" w:asciiTheme="minorEastAsia" w:hAnsiTheme="minorEastAsia" w:eastAsiaTheme="minorEastAsia"/>
          <w:spacing w:val="0"/>
        </w:rPr>
      </w:pPr>
      <w:r>
        <w:rPr>
          <w:rFonts w:hint="eastAsia" w:asciiTheme="minorEastAsia" w:hAnsiTheme="minorEastAsia" w:eastAsiaTheme="minorEastAsia"/>
          <w:spacing w:val="0"/>
        </w:rPr>
        <w:t xml:space="preserve">第五章 合同主要条款及格式</w:t>
      </w:r>
      <w:bookmarkEnd w:id="140"/>
      <w:r/>
      <w:bookmarkEnd w:id="141"/>
      <w:r/>
      <w:bookmarkEnd w:id="145"/>
      <w:r/>
      <w:r/>
    </w:p>
    <w:p>
      <w:pPr>
        <w:rPr>
          <w:rFonts w:hint="eastAsia" w:asciiTheme="minorEastAsia" w:hAnsiTheme="minorEastAsia" w:eastAsiaTheme="minorEastAsia"/>
          <w:spacing w:val="0"/>
        </w:rPr>
      </w:pPr>
      <w:r>
        <w:rPr>
          <w:rFonts w:hint="eastAsia" w:asciiTheme="minorEastAsia" w:hAnsiTheme="minorEastAsia" w:eastAsiaTheme="minorEastAsia"/>
          <w:spacing w:val="0"/>
        </w:rPr>
      </w:r>
      <w:r/>
    </w:p>
    <w:p>
      <w:pPr>
        <w:rPr>
          <w:rFonts w:hint="eastAsia" w:asciiTheme="minorEastAsia" w:hAnsiTheme="minorEastAsia" w:eastAsiaTheme="minorEastAsia"/>
          <w:spacing w:val="0"/>
        </w:rPr>
      </w:pPr>
      <w:r>
        <w:rPr>
          <w:rFonts w:hint="eastAsia" w:asciiTheme="minorEastAsia" w:hAnsiTheme="minorEastAsia" w:eastAsiaTheme="minorEastAsia"/>
          <w:spacing w:val="0"/>
        </w:rPr>
      </w:r>
      <w:r/>
    </w:p>
    <w:p>
      <w:pPr>
        <w:rPr>
          <w:rFonts w:hint="eastAsia" w:asciiTheme="minorEastAsia" w:hAnsiTheme="minorEastAsia" w:eastAsiaTheme="minorEastAsia"/>
          <w:spacing w:val="0"/>
        </w:rPr>
      </w:pPr>
      <w:r>
        <w:rPr>
          <w:rFonts w:hint="eastAsia" w:asciiTheme="minorEastAsia" w:hAnsiTheme="minorEastAsia" w:eastAsiaTheme="minorEastAsia"/>
          <w:spacing w:val="0"/>
        </w:rPr>
      </w:r>
      <w:r/>
    </w:p>
    <w:p>
      <w:pPr>
        <w:rPr>
          <w:rFonts w:hint="eastAsia" w:asciiTheme="minorEastAsia" w:hAnsiTheme="minorEastAsia" w:eastAsiaTheme="minorEastAsia"/>
          <w:spacing w:val="0"/>
        </w:rPr>
      </w:pPr>
      <w:r>
        <w:rPr>
          <w:rFonts w:hint="eastAsia" w:asciiTheme="minorEastAsia" w:hAnsiTheme="minorEastAsia" w:eastAsiaTheme="minorEastAsia"/>
          <w:spacing w:val="0"/>
        </w:rPr>
      </w:r>
      <w:r/>
    </w:p>
    <w:p>
      <w:pPr>
        <w:rPr>
          <w:rFonts w:hint="eastAsia" w:asciiTheme="minorEastAsia" w:hAnsiTheme="minorEastAsia" w:eastAsiaTheme="minorEastAsia"/>
          <w:spacing w:val="0"/>
        </w:rPr>
      </w:pPr>
      <w:r>
        <w:rPr>
          <w:rFonts w:hint="eastAsia" w:asciiTheme="minorEastAsia" w:hAnsiTheme="minorEastAsia" w:eastAsiaTheme="minorEastAsia"/>
          <w:spacing w:val="0"/>
        </w:rPr>
      </w:r>
      <w:r/>
    </w:p>
    <w:p>
      <w:pPr>
        <w:jc w:val="center"/>
        <w:spacing w:line="360" w:lineRule="auto"/>
        <w:shd w:val="clear" w:color="auto" w:fill="ffffff"/>
        <w:widowControl/>
        <w:rPr>
          <w:rFonts w:hint="eastAsia" w:cs="宋体" w:asciiTheme="minorEastAsia" w:hAnsiTheme="minorEastAsia" w:eastAsiaTheme="minorEastAsia"/>
          <w:b/>
          <w:bCs/>
          <w:spacing w:val="0"/>
          <w:sz w:val="32"/>
          <w:szCs w:val="32"/>
        </w:rPr>
      </w:pPr>
      <w:r/>
      <w:bookmarkStart w:id="146" w:name="_Toc12929"/>
      <w:r>
        <w:rPr>
          <w:rFonts w:hint="eastAsia" w:cs="宋体" w:asciiTheme="minorEastAsia" w:hAnsiTheme="minorEastAsia" w:eastAsiaTheme="minorEastAsia"/>
          <w:b/>
          <w:bCs/>
          <w:spacing w:val="0"/>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b/>
          <w:bCs/>
          <w:spacing w:val="0"/>
          <w:sz w:val="36"/>
          <w:szCs w:val="36"/>
        </w:rPr>
        <w:t xml:space="preserve"> </w:t>
      </w:r>
      <w:r/>
    </w:p>
    <w:p>
      <w:pPr>
        <w:spacing w:line="360" w:lineRule="auto"/>
        <w:shd w:val="clear" w:color="auto" w:fill="ffffff"/>
        <w:widowControl/>
        <w:rPr>
          <w:rFonts w:hint="eastAsia" w:cs="宋体" w:asciiTheme="minorEastAsia" w:hAnsiTheme="minorEastAsia" w:eastAsiaTheme="minorEastAsia"/>
          <w:b/>
          <w:bCs/>
          <w:spacing w:val="0"/>
          <w:sz w:val="36"/>
          <w:szCs w:val="36"/>
        </w:rPr>
      </w:pPr>
      <w:r>
        <w:rPr>
          <w:rFonts w:hint="eastAsia" w:cs="宋体" w:asciiTheme="minorEastAsia" w:hAnsiTheme="minorEastAsia" w:eastAsiaTheme="minorEastAsia"/>
          <w:b/>
          <w:bCs/>
          <w:spacing w:val="0"/>
          <w:sz w:val="36"/>
          <w:szCs w:val="36"/>
        </w:rPr>
      </w:r>
      <w:r/>
    </w:p>
    <w:p>
      <w:pPr>
        <w:spacing w:line="360" w:lineRule="auto"/>
        <w:shd w:val="clear" w:color="auto" w:fill="ffffff"/>
        <w:widowControl/>
        <w:rPr>
          <w:rFonts w:hint="eastAsia" w:cs="宋体" w:asciiTheme="minorEastAsia" w:hAnsiTheme="minorEastAsia" w:eastAsiaTheme="minorEastAsia"/>
          <w:b/>
          <w:bCs/>
          <w:spacing w:val="0"/>
          <w:sz w:val="36"/>
          <w:szCs w:val="36"/>
        </w:rPr>
      </w:pPr>
      <w:r>
        <w:rPr>
          <w:rFonts w:hint="eastAsia" w:cs="宋体" w:asciiTheme="minorEastAsia" w:hAnsiTheme="minorEastAsia" w:eastAsiaTheme="minorEastAsia"/>
          <w:b/>
          <w:bCs/>
          <w:spacing w:val="0"/>
          <w:sz w:val="36"/>
          <w:szCs w:val="36"/>
        </w:rPr>
      </w:r>
      <w:r/>
    </w:p>
    <w:p>
      <w:pPr>
        <w:spacing w:line="360" w:lineRule="auto"/>
        <w:shd w:val="clear" w:color="auto" w:fill="ffffff"/>
        <w:widowControl/>
        <w:rPr>
          <w:rFonts w:hint="eastAsia" w:cs="宋体" w:asciiTheme="minorEastAsia" w:hAnsiTheme="minorEastAsia" w:eastAsiaTheme="minorEastAsia"/>
          <w:b/>
          <w:bCs/>
          <w:spacing w:val="0"/>
          <w:sz w:val="36"/>
          <w:szCs w:val="36"/>
        </w:rPr>
      </w:pPr>
      <w:r>
        <w:rPr>
          <w:rFonts w:hint="eastAsia" w:cs="宋体" w:asciiTheme="minorEastAsia" w:hAnsiTheme="minorEastAsia" w:eastAsiaTheme="minorEastAsia"/>
          <w:b/>
          <w:bCs/>
          <w:spacing w:val="0"/>
          <w:sz w:val="36"/>
          <w:szCs w:val="36"/>
        </w:rPr>
      </w:r>
      <w:r/>
    </w:p>
    <w:p>
      <w:pPr>
        <w:spacing w:line="360" w:lineRule="auto"/>
        <w:shd w:val="clear" w:color="auto" w:fill="ffffff"/>
        <w:widowControl/>
        <w:rPr>
          <w:rFonts w:hint="eastAsia" w:cs="宋体" w:asciiTheme="minorEastAsia" w:hAnsiTheme="minorEastAsia" w:eastAsiaTheme="minorEastAsia"/>
          <w:spacing w:val="0"/>
          <w:sz w:val="32"/>
          <w:szCs w:val="32"/>
        </w:rPr>
      </w:pPr>
      <w:r>
        <w:rPr>
          <w:rFonts w:hint="eastAsia" w:cs="宋体" w:asciiTheme="minorEastAsia" w:hAnsiTheme="minorEastAsia" w:eastAsiaTheme="minorEastAsia"/>
          <w:spacing w:val="0"/>
          <w:sz w:val="32"/>
          <w:szCs w:val="32"/>
        </w:rPr>
      </w:r>
      <w:r/>
    </w:p>
    <w:p>
      <w:pPr>
        <w:ind w:firstLine="1918"/>
        <w:spacing w:line="360" w:lineRule="auto"/>
        <w:shd w:val="clear" w:color="auto" w:fill="ffffff"/>
        <w:widowControl/>
        <w:rPr>
          <w:rFonts w:hint="eastAsia" w:cs="宋体" w:asciiTheme="minorEastAsia" w:hAnsiTheme="minorEastAsia" w:eastAsiaTheme="minorEastAsia"/>
          <w:spacing w:val="0"/>
          <w:sz w:val="32"/>
          <w:szCs w:val="32"/>
        </w:rPr>
      </w:pPr>
      <w:r>
        <w:rPr>
          <w:rFonts w:hint="eastAsia" w:cs="宋体" w:asciiTheme="minorEastAsia" w:hAnsiTheme="minorEastAsia" w:eastAsiaTheme="minorEastAsia"/>
          <w:b/>
          <w:bCs/>
          <w:spacing w:val="0"/>
          <w:sz w:val="32"/>
          <w:szCs w:val="32"/>
        </w:rPr>
        <w:t xml:space="preserve">合同编号 ：</w:t>
      </w:r>
      <w:r>
        <w:rPr>
          <w:rFonts w:hint="eastAsia" w:cs="宋体" w:asciiTheme="minorEastAsia" w:hAnsiTheme="minorEastAsia" w:eastAsiaTheme="minorEastAsia"/>
          <w:b/>
          <w:bCs/>
          <w:spacing w:val="0"/>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pacing w:val="0"/>
          <w:sz w:val="32"/>
          <w:szCs w:val="32"/>
        </w:rPr>
      </w:pPr>
      <w:r>
        <w:rPr>
          <w:rFonts w:hint="eastAsia" w:cs="宋体" w:asciiTheme="minorEastAsia" w:hAnsiTheme="minorEastAsia" w:eastAsiaTheme="minorEastAsia"/>
          <w:b/>
          <w:bCs/>
          <w:spacing w:val="0"/>
          <w:sz w:val="32"/>
          <w:szCs w:val="32"/>
        </w:rPr>
        <w:t xml:space="preserve">项目名称 ：</w:t>
      </w:r>
      <w:r>
        <w:rPr>
          <w:rFonts w:hint="eastAsia" w:cs="宋体" w:asciiTheme="minorEastAsia" w:hAnsiTheme="minorEastAsia" w:eastAsiaTheme="minorEastAsia"/>
          <w:b/>
          <w:bCs/>
          <w:spacing w:val="0"/>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pacing w:val="0"/>
          <w:sz w:val="32"/>
          <w:szCs w:val="32"/>
        </w:rPr>
      </w:pPr>
      <w:r>
        <w:rPr>
          <w:rFonts w:hint="eastAsia" w:cs="宋体" w:asciiTheme="minorEastAsia" w:hAnsiTheme="minorEastAsia" w:eastAsiaTheme="minorEastAsia"/>
          <w:b/>
          <w:bCs/>
          <w:spacing w:val="0"/>
          <w:sz w:val="32"/>
          <w:szCs w:val="32"/>
        </w:rPr>
        <w:t xml:space="preserve">采购人（甲方） ：</w:t>
      </w:r>
      <w:r>
        <w:rPr>
          <w:rFonts w:hint="eastAsia" w:cs="宋体" w:asciiTheme="minorEastAsia" w:hAnsiTheme="minorEastAsia" w:eastAsiaTheme="minorEastAsia"/>
          <w:b/>
          <w:bCs/>
          <w:spacing w:val="0"/>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pacing w:val="0"/>
          <w:sz w:val="32"/>
          <w:szCs w:val="32"/>
        </w:rPr>
      </w:pPr>
      <w:r>
        <w:rPr>
          <w:rFonts w:hint="eastAsia" w:cs="宋体" w:asciiTheme="minorEastAsia" w:hAnsiTheme="minorEastAsia" w:eastAsiaTheme="minorEastAsia"/>
          <w:b/>
          <w:bCs/>
          <w:spacing w:val="0"/>
          <w:sz w:val="32"/>
          <w:szCs w:val="32"/>
        </w:rPr>
        <w:t xml:space="preserve">中标人（乙方） ：</w:t>
      </w:r>
      <w:r>
        <w:rPr>
          <w:rFonts w:hint="eastAsia" w:cs="宋体" w:asciiTheme="minorEastAsia" w:hAnsiTheme="minorEastAsia" w:eastAsiaTheme="minorEastAsia"/>
          <w:b/>
          <w:bCs/>
          <w:spacing w:val="0"/>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pacing w:val="0"/>
          <w:sz w:val="32"/>
          <w:szCs w:val="32"/>
        </w:rPr>
      </w:pPr>
      <w:r>
        <w:rPr>
          <w:rFonts w:hint="eastAsia" w:cs="宋体" w:asciiTheme="minorEastAsia" w:hAnsiTheme="minorEastAsia" w:eastAsiaTheme="minorEastAsia"/>
          <w:b/>
          <w:bCs/>
          <w:spacing w:val="0"/>
          <w:sz w:val="32"/>
          <w:szCs w:val="32"/>
        </w:rPr>
        <w:t xml:space="preserve">签订日期 ：</w:t>
      </w:r>
      <w:r>
        <w:rPr>
          <w:rFonts w:hint="eastAsia" w:cs="宋体" w:asciiTheme="minorEastAsia" w:hAnsiTheme="minorEastAsia" w:eastAsiaTheme="minorEastAsia"/>
          <w:b/>
          <w:bCs/>
          <w:spacing w:val="0"/>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pacing w:val="0"/>
          <w:sz w:val="32"/>
          <w:szCs w:val="32"/>
        </w:rPr>
      </w:pPr>
      <w:r>
        <w:rPr>
          <w:rFonts w:hint="eastAsia" w:cs="宋体" w:asciiTheme="minorEastAsia" w:hAnsiTheme="minorEastAsia" w:eastAsiaTheme="minorEastAsia"/>
          <w:spacing w:val="0"/>
          <w:sz w:val="32"/>
          <w:szCs w:val="32"/>
        </w:rPr>
        <w:t xml:space="preserve">      </w:t>
      </w:r>
      <w:r>
        <w:rPr>
          <w:rFonts w:hint="eastAsia" w:cs="宋体" w:asciiTheme="minorEastAsia" w:hAnsiTheme="minorEastAsia" w:eastAsiaTheme="minorEastAsia"/>
          <w:b/>
          <w:bCs/>
          <w:spacing w:val="0"/>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pacing w:val="0"/>
          <w:sz w:val="32"/>
          <w:szCs w:val="32"/>
        </w:rPr>
      </w:pPr>
      <w:r>
        <w:rPr>
          <w:rFonts w:hint="eastAsia" w:cs="宋体" w:asciiTheme="minorEastAsia" w:hAnsiTheme="minorEastAsia" w:eastAsiaTheme="minorEastAsia"/>
          <w:b/>
          <w:bCs/>
          <w:spacing w:val="0"/>
          <w:sz w:val="32"/>
          <w:szCs w:val="32"/>
        </w:rPr>
        <w:t xml:space="preserve"> </w:t>
      </w:r>
      <w:r/>
    </w:p>
    <w:p>
      <w:pPr>
        <w:spacing w:line="360" w:lineRule="auto"/>
        <w:shd w:val="clear" w:color="auto" w:fill="ffffff"/>
        <w:widowControl/>
        <w:rPr>
          <w:rFonts w:hint="eastAsia" w:cs="宋体" w:asciiTheme="minorEastAsia" w:hAnsiTheme="minorEastAsia" w:eastAsiaTheme="minorEastAsia"/>
          <w:spacing w:val="0"/>
          <w:sz w:val="24"/>
        </w:rPr>
      </w:pPr>
      <w:r>
        <w:rPr>
          <w:rFonts w:hint="eastAsia" w:cs="宋体" w:asciiTheme="minorEastAsia" w:hAnsiTheme="minorEastAsia" w:eastAsiaTheme="minorEastAsia"/>
          <w:spacing w:val="0"/>
          <w:sz w:val="24"/>
        </w:rPr>
        <w:br w:type="page" w:clear="all"/>
      </w:r>
      <w:r/>
    </w:p>
    <w:p>
      <w:pPr>
        <w:spacing w:line="440" w:lineRule="exact"/>
        <w:rPr>
          <w:rFonts w:hint="eastAsia" w:ascii="宋体" w:hAnsi="宋体" w:eastAsia="宋体" w:cs="宋体"/>
          <w:spacing w:val="0"/>
          <w:szCs w:val="21"/>
        </w:rPr>
        <w:sectPr>
          <w:footerReference w:type="default" r:id="rId12"/>
          <w:footnotePr/>
          <w:endnotePr/>
          <w:type w:val="nextPage"/>
          <w:pgSz w:w="11906" w:h="16838" w:orient="portrait"/>
          <w:pgMar w:top="1134" w:right="1134" w:bottom="1134" w:left="1134" w:header="851" w:footer="992" w:gutter="0"/>
          <w:pgNumType w:start="1"/>
          <w:cols w:num="1" w:sep="0" w:space="425" w:equalWidth="1"/>
          <w:docGrid w:linePitch="360"/>
        </w:sectPr>
      </w:pPr>
      <w:r/>
      <w:bookmarkStart w:id="147" w:name="_Toc176529672"/>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甲方（购买方）：​</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名称：江苏省新能源地质调查大队​</w:t>
      </w:r>
      <w:r/>
    </w:p>
    <w:p>
      <w:pPr>
        <w:ind w:left="420" w:hanging="420"/>
        <w:jc w:val="left"/>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统一社会信用代码：12320000466001443F​</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地址：南京市西善桥南路18号</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联系方式：025-52808534</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甲方指定账户开户银行：</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中国建设银行南京中山南路支行</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账号：32001881236050851818</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乙方（销售方）：</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名称：_____________________</w:t>
      </w:r>
      <w:r/>
    </w:p>
    <w:p>
      <w:pPr>
        <w:ind w:left="840" w:hanging="840"/>
        <w:jc w:val="left"/>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统一社会信用代码：___________________</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地址：_____________________​</w:t>
      </w:r>
      <w:r/>
    </w:p>
    <w:p>
      <w:pPr>
        <w:jc w:val="left"/>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联系方式：_________________</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乙方指定账户开户银行：</w:t>
      </w:r>
      <w:r/>
    </w:p>
    <w:p>
      <w:pPr>
        <w:ind w:firstLine="420"/>
        <w:spacing w:line="440" w:lineRule="exact"/>
        <w:rPr>
          <w:rFonts w:hint="eastAsia" w:ascii="宋体" w:hAnsi="宋体" w:eastAsia="宋体" w:cs="宋体"/>
          <w:spacing w:val="0"/>
          <w:szCs w:val="21"/>
        </w:rPr>
      </w:pPr>
      <w:r/>
      <w:bookmarkStart w:id="148" w:name="OLE_LINK75"/>
      <w:r/>
      <w:bookmarkStart w:id="149" w:name="OLE_LINK74"/>
      <w:r>
        <w:rPr>
          <w:rFonts w:hint="eastAsia" w:ascii="宋体" w:hAnsi="宋体" w:eastAsia="宋体" w:cs="宋体"/>
          <w:spacing w:val="0"/>
          <w:szCs w:val="21"/>
        </w:rPr>
        <w:t xml:space="preserve">_________</w:t>
      </w:r>
      <w:bookmarkEnd w:id="148"/>
      <w:r/>
      <w:bookmarkEnd w:id="149"/>
      <w:r>
        <w:rPr>
          <w:rFonts w:hint="eastAsia" w:ascii="宋体" w:hAnsi="宋体" w:eastAsia="宋体" w:cs="宋体"/>
          <w:spacing w:val="0"/>
          <w:szCs w:val="21"/>
        </w:rPr>
        <w:t xml:space="preserve">_______________</w:t>
      </w:r>
      <w:r/>
    </w:p>
    <w:p>
      <w:pPr>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账号：______________________</w:t>
      </w:r>
      <w:r/>
    </w:p>
    <w:p>
      <w:pPr>
        <w:ind w:firstLine="420"/>
        <w:spacing w:line="440" w:lineRule="exact"/>
        <w:rPr>
          <w:rFonts w:hint="eastAsia" w:ascii="宋体" w:hAnsi="宋体" w:eastAsia="宋体" w:cs="宋体"/>
          <w:spacing w:val="0"/>
          <w:szCs w:val="21"/>
        </w:rPr>
        <w:sectPr>
          <w:footnotePr/>
          <w:endnotePr/>
          <w:type w:val="continuous"/>
          <w:pgSz w:w="11906" w:h="16838" w:orient="portrait"/>
          <w:pgMar w:top="1134" w:right="1134" w:bottom="1134" w:left="1134" w:header="851" w:footer="992" w:gutter="0"/>
          <w:cols w:num="2" w:sep="0" w:space="1701" w:equalWidth="0">
            <w:col w:w="4606" w:space="425"/>
            <w:col w:w="4606" w:space="0"/>
          </w:cols>
          <w:docGrid w:linePitch="360"/>
        </w:sectPr>
      </w:pPr>
      <w:r>
        <w:rPr>
          <w:rFonts w:hint="eastAsia" w:ascii="宋体" w:hAnsi="宋体" w:eastAsia="宋体" w:cs="宋体"/>
          <w:spacing w:val="0"/>
          <w:szCs w:val="21"/>
        </w:rPr>
      </w:r>
      <w:r/>
    </w:p>
    <w:p>
      <w:pPr>
        <w:ind w:firstLine="420"/>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根据相关法律法规，甲乙双方本着平等自愿、协商一致、诚实信用的原则，就甲方向乙方购买设备事宜达成如下协议，以资共同遵守。​</w:t>
      </w:r>
      <w:r/>
    </w:p>
    <w:p>
      <w:pPr>
        <w:ind w:firstLine="422"/>
        <w:spacing w:line="440" w:lineRule="exact"/>
        <w:rPr>
          <w:rFonts w:hint="eastAsia" w:ascii="宋体" w:hAnsi="宋体" w:eastAsia="宋体" w:cs="宋体"/>
          <w:b/>
          <w:spacing w:val="0"/>
          <w:szCs w:val="21"/>
        </w:rPr>
      </w:pPr>
      <w:r>
        <w:rPr>
          <w:rFonts w:hint="eastAsia" w:ascii="宋体" w:hAnsi="宋体" w:eastAsia="宋体" w:cs="宋体"/>
          <w:b/>
          <w:spacing w:val="0"/>
          <w:szCs w:val="21"/>
        </w:rPr>
        <w:t xml:space="preserve">第一条 采购设备基本信息</w:t>
      </w:r>
      <w:r/>
    </w:p>
    <w:p>
      <w:pPr>
        <w:ind w:firstLine="422"/>
        <w:spacing w:line="440" w:lineRule="exact"/>
        <w:rPr>
          <w:rFonts w:hint="eastAsia" w:ascii="宋体" w:hAnsi="宋体" w:eastAsia="宋体" w:cs="宋体"/>
          <w:b/>
          <w:spacing w:val="0"/>
          <w:szCs w:val="21"/>
        </w:rPr>
      </w:pPr>
      <w:r>
        <w:rPr>
          <w:rFonts w:hint="eastAsia" w:ascii="宋体" w:hAnsi="宋体" w:eastAsia="宋体" w:cs="宋体"/>
          <w:b/>
          <w:spacing w:val="0"/>
          <w:szCs w:val="21"/>
        </w:rPr>
        <w:t xml:space="preserve">​</w:t>
      </w:r>
      <w:r>
        <w:rPr>
          <w:rFonts w:hint="eastAsia" w:ascii="宋体" w:hAnsi="宋体" w:eastAsia="宋体" w:cs="宋体"/>
          <w:spacing w:val="0"/>
          <w:szCs w:val="21"/>
        </w:rPr>
        <w:t xml:space="preserve">1、甲方向乙方采购下表所示设备，设备规格参数以双方确认的技术协议（如有）或乙方提供的产品说明书为准，乙方保证所供设备符合国家相关标准及约定要求。​</w:t>
      </w:r>
      <w:r/>
    </w:p>
    <w:tbl>
      <w:tblPr>
        <w:tblStyle w:val="948"/>
        <w:tblW w:w="8757" w:type="dxa"/>
        <w:jc w:val="center"/>
        <w:tblLayout w:type="autofit"/>
        <w:tblCellMar>
          <w:left w:w="108" w:type="dxa"/>
          <w:top w:w="0" w:type="dxa"/>
          <w:right w:w="108" w:type="dxa"/>
          <w:bottom w:w="0" w:type="dxa"/>
        </w:tblCellMar>
        <w:tblLook w:val="04A0" w:firstRow="1" w:lastRow="0" w:firstColumn="1" w:lastColumn="0" w:noHBand="0" w:noVBand="1"/>
      </w:tblPr>
      <w:tblGrid>
        <w:gridCol w:w="1160"/>
        <w:gridCol w:w="2355"/>
        <w:gridCol w:w="1273"/>
        <w:gridCol w:w="904"/>
        <w:gridCol w:w="1556"/>
        <w:gridCol w:w="1509"/>
      </w:tblGrid>
      <w:tr>
        <w:trPr>
          <w:jc w:val="center"/>
          <w:trHeight w:val="235"/>
        </w:trPr>
        <w:tc>
          <w:tcPr>
            <w:tcBorders>
              <w:top w:val="single" w:color="auto" w:sz="8" w:space="0"/>
              <w:left w:val="single" w:color="auto" w:sz="8" w:space="0"/>
              <w:bottom w:val="single" w:color="auto" w:sz="8" w:space="0"/>
              <w:right w:val="single" w:color="auto" w:sz="8" w:space="0"/>
            </w:tcBorders>
            <w:tcW w:w="1160"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采购设备项目</w:t>
            </w:r>
            <w:r/>
          </w:p>
        </w:tc>
        <w:tc>
          <w:tcPr>
            <w:tcBorders>
              <w:top w:val="single" w:color="auto" w:sz="8" w:space="0"/>
              <w:left w:val="none" w:color="000000" w:sz="4" w:space="0"/>
              <w:bottom w:val="single" w:color="auto" w:sz="8" w:space="0"/>
              <w:right w:val="single" w:color="auto" w:sz="8" w:space="0"/>
            </w:tcBorders>
            <w:tcW w:w="2355"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描述</w:t>
            </w:r>
            <w:r/>
          </w:p>
        </w:tc>
        <w:tc>
          <w:tcPr>
            <w:tcBorders>
              <w:top w:val="single" w:color="auto" w:sz="8" w:space="0"/>
              <w:left w:val="none" w:color="000000" w:sz="4" w:space="0"/>
              <w:bottom w:val="single" w:color="auto" w:sz="8" w:space="0"/>
              <w:right w:val="single" w:color="auto" w:sz="8" w:space="0"/>
            </w:tcBorders>
            <w:tcW w:w="1273"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型号</w:t>
            </w:r>
            <w:r/>
          </w:p>
        </w:tc>
        <w:tc>
          <w:tcPr>
            <w:tcBorders>
              <w:top w:val="single" w:color="auto" w:sz="8" w:space="0"/>
              <w:left w:val="none" w:color="000000" w:sz="4" w:space="0"/>
              <w:bottom w:val="single" w:color="auto" w:sz="8" w:space="0"/>
              <w:right w:val="single" w:color="auto" w:sz="8" w:space="0"/>
            </w:tcBorders>
            <w:tcW w:w="904"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数量</w:t>
            </w:r>
            <w:r/>
          </w:p>
        </w:tc>
        <w:tc>
          <w:tcPr>
            <w:tcBorders>
              <w:top w:val="single" w:color="auto" w:sz="8" w:space="0"/>
              <w:left w:val="none" w:color="000000" w:sz="4" w:space="0"/>
              <w:bottom w:val="single" w:color="auto" w:sz="8" w:space="0"/>
              <w:right w:val="single" w:color="auto" w:sz="8" w:space="0"/>
            </w:tcBorders>
            <w:tcW w:w="1556"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单价（￥）</w:t>
            </w:r>
            <w:r/>
          </w:p>
        </w:tc>
        <w:tc>
          <w:tcPr>
            <w:tcBorders>
              <w:top w:val="single" w:color="auto" w:sz="8" w:space="0"/>
              <w:left w:val="none" w:color="000000" w:sz="4" w:space="0"/>
              <w:bottom w:val="single" w:color="auto" w:sz="8" w:space="0"/>
              <w:right w:val="single" w:color="auto" w:sz="8" w:space="0"/>
            </w:tcBorders>
            <w:tcW w:w="1509"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总价（￥）</w:t>
            </w:r>
            <w:r/>
          </w:p>
        </w:tc>
      </w:tr>
      <w:tr>
        <w:trPr>
          <w:jc w:val="center"/>
          <w:trHeight w:val="510"/>
        </w:trPr>
        <w:tc>
          <w:tcPr>
            <w:tcBorders>
              <w:top w:val="none" w:color="000000" w:sz="4" w:space="0"/>
              <w:left w:val="single" w:color="auto" w:sz="8" w:space="0"/>
              <w:bottom w:val="single" w:color="auto" w:sz="8" w:space="0"/>
              <w:right w:val="single" w:color="auto" w:sz="8" w:space="0"/>
            </w:tcBorders>
            <w:tcW w:w="1160"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1</w:t>
            </w:r>
            <w:r/>
          </w:p>
        </w:tc>
        <w:tc>
          <w:tcPr>
            <w:tcBorders>
              <w:top w:val="none" w:color="000000" w:sz="4" w:space="0"/>
              <w:left w:val="none" w:color="000000" w:sz="4" w:space="0"/>
              <w:bottom w:val="single" w:color="auto" w:sz="8" w:space="0"/>
              <w:right w:val="single" w:color="auto" w:sz="8" w:space="0"/>
            </w:tcBorders>
            <w:tcW w:w="2355"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c>
          <w:tcPr>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c>
          <w:tcPr>
            <w:tcBorders>
              <w:top w:val="none" w:color="000000" w:sz="4" w:space="0"/>
              <w:left w:val="none" w:color="000000" w:sz="4" w:space="0"/>
              <w:bottom w:val="single" w:color="auto" w:sz="8" w:space="0"/>
              <w:right w:val="single" w:color="auto" w:sz="8" w:space="0"/>
            </w:tcBorders>
            <w:tcW w:w="904"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c>
          <w:tcPr>
            <w:tcBorders>
              <w:top w:val="none" w:color="000000" w:sz="4" w:space="0"/>
              <w:left w:val="none" w:color="000000" w:sz="4" w:space="0"/>
              <w:bottom w:val="single" w:color="auto" w:sz="8" w:space="0"/>
              <w:right w:val="single" w:color="auto" w:sz="8" w:space="0"/>
            </w:tcBorders>
            <w:tcW w:w="1556"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c>
          <w:tcPr>
            <w:tcBorders>
              <w:top w:val="none" w:color="000000" w:sz="4" w:space="0"/>
              <w:left w:val="none" w:color="000000" w:sz="4" w:space="0"/>
              <w:bottom w:val="single" w:color="auto" w:sz="8" w:space="0"/>
              <w:right w:val="single" w:color="auto" w:sz="8" w:space="0"/>
            </w:tcBorders>
            <w:tcW w:w="1509"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r>
      <w:tr>
        <w:trPr>
          <w:jc w:val="center"/>
          <w:trHeight w:val="510"/>
        </w:trPr>
        <w:tc>
          <w:tcPr>
            <w:tcBorders>
              <w:top w:val="none" w:color="000000" w:sz="4" w:space="0"/>
              <w:left w:val="single" w:color="auto" w:sz="8" w:space="0"/>
              <w:bottom w:val="single" w:color="auto" w:sz="8" w:space="0"/>
              <w:right w:val="single" w:color="auto" w:sz="8" w:space="0"/>
            </w:tcBorders>
            <w:tcW w:w="1160"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w:t>
            </w:r>
            <w:r/>
          </w:p>
        </w:tc>
        <w:tc>
          <w:tcPr>
            <w:tcBorders>
              <w:top w:val="none" w:color="000000" w:sz="4" w:space="0"/>
              <w:left w:val="none" w:color="000000" w:sz="4" w:space="0"/>
              <w:bottom w:val="single" w:color="auto" w:sz="8" w:space="0"/>
              <w:right w:val="single" w:color="auto" w:sz="8" w:space="0"/>
            </w:tcBorders>
            <w:tcW w:w="2355"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c>
          <w:tcPr>
            <w:tcBorders>
              <w:top w:val="none" w:color="000000" w:sz="4" w:space="0"/>
              <w:left w:val="none" w:color="000000" w:sz="4" w:space="0"/>
              <w:bottom w:val="single" w:color="auto" w:sz="8" w:space="0"/>
              <w:right w:val="single" w:color="auto" w:sz="8" w:space="0"/>
            </w:tcBorders>
            <w:tcW w:w="1273"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c>
          <w:tcPr>
            <w:tcBorders>
              <w:top w:val="none" w:color="000000" w:sz="4" w:space="0"/>
              <w:left w:val="none" w:color="000000" w:sz="4" w:space="0"/>
              <w:bottom w:val="single" w:color="auto" w:sz="8" w:space="0"/>
              <w:right w:val="single" w:color="auto" w:sz="8" w:space="0"/>
            </w:tcBorders>
            <w:tcW w:w="904"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c>
          <w:tcPr>
            <w:tcBorders>
              <w:top w:val="none" w:color="000000" w:sz="4" w:space="0"/>
              <w:left w:val="none" w:color="000000" w:sz="4" w:space="0"/>
              <w:bottom w:val="single" w:color="auto" w:sz="8" w:space="0"/>
              <w:right w:val="single" w:color="auto" w:sz="8" w:space="0"/>
            </w:tcBorders>
            <w:tcW w:w="1556"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c>
          <w:tcPr>
            <w:tcBorders>
              <w:top w:val="none" w:color="000000" w:sz="4" w:space="0"/>
              <w:left w:val="none" w:color="000000" w:sz="4" w:space="0"/>
              <w:bottom w:val="single" w:color="auto" w:sz="8" w:space="0"/>
              <w:right w:val="single" w:color="auto" w:sz="8" w:space="0"/>
            </w:tcBorders>
            <w:tcW w:w="1509"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r>
      <w:tr>
        <w:trPr>
          <w:jc w:val="center"/>
          <w:trHeight w:val="510"/>
        </w:trPr>
        <w:tc>
          <w:tcPr>
            <w:tcBorders>
              <w:top w:val="none" w:color="000000" w:sz="4" w:space="0"/>
              <w:left w:val="single" w:color="auto" w:sz="8" w:space="0"/>
              <w:bottom w:val="single" w:color="auto" w:sz="8" w:space="0"/>
              <w:right w:val="single" w:color="auto" w:sz="8" w:space="0"/>
            </w:tcBorders>
            <w:tcW w:w="1160" w:type="dxa"/>
            <w:vAlign w:val="center"/>
            <w:textDirection w:val="lrTb"/>
            <w:noWrap w:val="false"/>
          </w:tcPr>
          <w:p>
            <w:pPr>
              <w:jc w:val="cente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3</w:t>
            </w:r>
            <w:r/>
          </w:p>
        </w:tc>
        <w:tc>
          <w:tcPr>
            <w:gridSpan w:val="4"/>
            <w:tcBorders>
              <w:top w:val="none" w:color="000000" w:sz="4" w:space="0"/>
              <w:left w:val="none" w:color="000000" w:sz="4" w:space="0"/>
              <w:bottom w:val="single" w:color="auto" w:sz="8" w:space="0"/>
              <w:right w:val="single" w:color="auto" w:sz="8" w:space="0"/>
            </w:tcBorders>
            <w:tcW w:w="6088" w:type="dxa"/>
            <w:vAlign w:val="center"/>
            <w:textDirection w:val="lrTb"/>
            <w:noWrap w:val="false"/>
          </w:tcPr>
          <w:p>
            <w:pP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总计</w:t>
            </w:r>
            <w:r/>
          </w:p>
        </w:tc>
        <w:tc>
          <w:tcPr>
            <w:tcBorders>
              <w:top w:val="none" w:color="000000" w:sz="4" w:space="0"/>
              <w:left w:val="none" w:color="000000" w:sz="4" w:space="0"/>
              <w:bottom w:val="single" w:color="auto" w:sz="8" w:space="0"/>
              <w:right w:val="single" w:color="auto" w:sz="8" w:space="0"/>
            </w:tcBorders>
            <w:tcW w:w="1509" w:type="dxa"/>
            <w:vAlign w:val="center"/>
            <w:textDirection w:val="lrTb"/>
            <w:noWrap w:val="false"/>
          </w:tcPr>
          <w:p>
            <w:pP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r>
            <w:r/>
          </w:p>
        </w:tc>
      </w:tr>
      <w:tr>
        <w:trPr>
          <w:jc w:val="center"/>
          <w:trHeight w:val="570"/>
        </w:trPr>
        <w:tc>
          <w:tcPr>
            <w:gridSpan w:val="6"/>
            <w:tcBorders>
              <w:top w:val="none" w:color="000000" w:sz="4" w:space="0"/>
              <w:left w:val="single" w:color="auto" w:sz="8" w:space="0"/>
              <w:bottom w:val="single" w:color="auto" w:sz="8" w:space="0"/>
              <w:right w:val="single" w:color="auto" w:sz="8" w:space="0"/>
            </w:tcBorders>
            <w:tcW w:w="8757" w:type="dxa"/>
            <w:vAlign w:val="center"/>
            <w:textDirection w:val="lrTb"/>
            <w:noWrap w:val="false"/>
          </w:tcPr>
          <w:p>
            <w:pPr>
              <w:spacing w:line="440" w:lineRule="exact"/>
              <w:widowControl/>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总计总价: _________￥元（大写：</w:t>
            </w:r>
            <w:bookmarkStart w:id="150" w:name="OLE_LINK77"/>
            <w:r/>
            <w:bookmarkStart w:id="151" w:name="OLE_LINK76"/>
            <w:r>
              <w:rPr>
                <w:rFonts w:hint="eastAsia" w:ascii="宋体" w:hAnsi="宋体" w:eastAsia="宋体" w:cs="宋体"/>
                <w:color w:val="000000"/>
                <w:spacing w:val="0"/>
                <w:szCs w:val="21"/>
              </w:rPr>
              <w:t xml:space="preserve">_________</w:t>
            </w:r>
            <w:bookmarkEnd w:id="150"/>
            <w:r/>
            <w:bookmarkEnd w:id="151"/>
            <w:r>
              <w:rPr>
                <w:rFonts w:hint="eastAsia" w:ascii="宋体" w:hAnsi="宋体" w:eastAsia="宋体" w:cs="宋体"/>
                <w:color w:val="000000"/>
                <w:spacing w:val="0"/>
                <w:szCs w:val="21"/>
              </w:rPr>
              <w:t xml:space="preserve">元人民币整）</w:t>
            </w:r>
            <w:r/>
          </w:p>
        </w:tc>
      </w:tr>
    </w:tbl>
    <w:p>
      <w:pPr>
        <w:ind w:firstLine="420"/>
        <w:spacing w:line="440" w:lineRule="exact"/>
        <w:rPr>
          <w:rFonts w:hint="eastAsia" w:ascii="宋体" w:hAnsi="宋体" w:eastAsia="宋体" w:cs="宋体"/>
          <w:spacing w:val="0"/>
          <w:szCs w:val="21"/>
        </w:rPr>
      </w:pPr>
      <w:r>
        <w:rPr>
          <w:rFonts w:hint="eastAsia" w:ascii="宋体" w:hAnsi="宋体" w:eastAsia="宋体" w:cs="宋体"/>
          <w:spacing w:val="0"/>
          <w:szCs w:val="21"/>
        </w:rPr>
        <w:t xml:space="preserve">2、本合同总计总价金额包含设备价款、包装费、运输费、安装调试费、培训费、税费等全部费用，除本合同另有约定外，甲方无需支付任何其他费用。​</w:t>
      </w:r>
      <w:r/>
    </w:p>
    <w:p>
      <w:pPr>
        <w:ind w:firstLine="422"/>
        <w:spacing w:line="440" w:lineRule="exact"/>
        <w:rPr>
          <w:rFonts w:hint="eastAsia" w:ascii="宋体" w:hAnsi="宋体" w:eastAsia="宋体" w:cs="宋体"/>
          <w:b/>
          <w:spacing w:val="0"/>
          <w:szCs w:val="21"/>
        </w:rPr>
      </w:pPr>
      <w:r>
        <w:rPr>
          <w:rFonts w:hint="eastAsia" w:ascii="宋体" w:hAnsi="宋体" w:eastAsia="宋体" w:cs="宋体"/>
          <w:b/>
          <w:spacing w:val="0"/>
          <w:szCs w:val="21"/>
        </w:rPr>
        <w:t xml:space="preserve">第二条 交货条款​</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rPr>
        <w:t xml:space="preserve">1、交货</w:t>
      </w:r>
      <w:r>
        <w:rPr>
          <w:rFonts w:hint="eastAsia" w:ascii="宋体" w:hAnsi="宋体" w:eastAsia="宋体" w:cs="宋体"/>
          <w:spacing w:val="0"/>
          <w:szCs w:val="21"/>
          <w:highlight w:val="none"/>
        </w:rPr>
        <w:t xml:space="preserve">地点：甲方指定地点（地址：________________________），由乙方负责现场卸货交付。​</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2、交货期限：</w:t>
      </w:r>
      <w:r>
        <w:rPr>
          <w:rFonts w:hint="eastAsia" w:ascii="宋体" w:hAnsi="宋体" w:eastAsia="宋体" w:cs="宋体"/>
          <w:spacing w:val="0"/>
          <w:szCs w:val="21"/>
          <w:highlight w:val="none"/>
          <w:lang w:eastAsia="zh-CN"/>
        </w:rPr>
        <w:t xml:space="preserve">合同签订后</w:t>
      </w:r>
      <w:r>
        <w:rPr>
          <w:rFonts w:hint="eastAsia" w:ascii="宋体" w:hAnsi="宋体" w:eastAsia="宋体" w:cs="宋体"/>
          <w:spacing w:val="0"/>
          <w:szCs w:val="21"/>
          <w:highlight w:val="none"/>
          <w:lang w:val="en-US" w:eastAsia="zh-CN"/>
        </w:rPr>
        <w:t xml:space="preserve">120</w:t>
      </w:r>
      <w:r>
        <w:rPr>
          <w:rFonts w:hint="eastAsia" w:ascii="宋体" w:hAnsi="宋体" w:eastAsia="宋体" w:cs="宋体"/>
          <w:spacing w:val="0"/>
          <w:szCs w:val="21"/>
          <w:highlight w:val="none"/>
          <w:lang w:eastAsia="zh-CN"/>
        </w:rPr>
        <w:t xml:space="preserve">个工作日内交付</w:t>
      </w:r>
      <w:r>
        <w:rPr>
          <w:rFonts w:hint="eastAsia" w:ascii="宋体" w:hAnsi="宋体" w:eastAsia="宋体" w:cs="宋体"/>
          <w:spacing w:val="0"/>
          <w:szCs w:val="21"/>
          <w:highlight w:val="none"/>
        </w:rPr>
        <w:t xml:space="preserve">，并按</w:t>
      </w:r>
      <w:r>
        <w:rPr>
          <w:rFonts w:hint="eastAsia" w:ascii="宋体" w:hAnsi="宋体" w:eastAsia="宋体" w:cs="宋体"/>
          <w:spacing w:val="0"/>
          <w:szCs w:val="21"/>
          <w:highlight w:val="none"/>
          <w:lang w:val="en-US" w:eastAsia="zh-CN"/>
        </w:rPr>
        <w:t xml:space="preserve">甲方</w:t>
      </w:r>
      <w:r>
        <w:rPr>
          <w:rFonts w:hint="eastAsia" w:ascii="宋体" w:hAnsi="宋体" w:eastAsia="宋体" w:cs="宋体"/>
          <w:spacing w:val="0"/>
          <w:szCs w:val="21"/>
          <w:highlight w:val="none"/>
        </w:rPr>
        <w:t xml:space="preserve">要求全部送货到位并安装调试完成。设备的免费质保期为设备验收报告签署之日起</w:t>
      </w:r>
      <w:r>
        <w:rPr>
          <w:rFonts w:hint="eastAsia" w:ascii="宋体" w:hAnsi="宋体" w:cs="宋体"/>
          <w:spacing w:val="0"/>
          <w:szCs w:val="21"/>
          <w:highlight w:val="none"/>
          <w:lang w:val="en-US" w:eastAsia="zh-CN"/>
        </w:rPr>
        <w:t xml:space="preserve">2</w:t>
      </w:r>
      <w:r>
        <w:rPr>
          <w:rFonts w:hint="eastAsia" w:ascii="宋体" w:hAnsi="宋体" w:eastAsia="宋体" w:cs="宋体"/>
          <w:spacing w:val="0"/>
          <w:szCs w:val="21"/>
          <w:highlight w:val="none"/>
        </w:rPr>
        <w:t xml:space="preserve">年。</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3、交货方式：乙方采用______（如：公路运输、铁路运输、航空运输）方式运输，所有包装物应能适合运输中防湿、防潮、防锈、防震、防倒置要求，运输过程中设备的毁损、灭失风险由乙方承担，直至设备交付甲方并验收合格。​</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4、乙方交货时应随附以下文件：​</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（1）装箱清单（注明设备及附件、配件名称、数量、规格）； </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（2）设备合格证、质量保证书、仪器相关图纸、操作说明书、维护说明书、质量标准文件、售后服务说明书等；​</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（3）安装调试方案及操作培训资料。</w:t>
      </w:r>
      <w:r/>
    </w:p>
    <w:p>
      <w:pPr>
        <w:ind w:firstLine="422"/>
        <w:spacing w:line="440" w:lineRule="exact"/>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第三条 付款方式​</w:t>
      </w:r>
      <w:r/>
    </w:p>
    <w:p>
      <w:pPr>
        <w:ind w:firstLine="420"/>
        <w:spacing w:line="360" w:lineRule="auto"/>
        <w:rPr>
          <w:rFonts w:hint="default" w:ascii="宋体" w:hAnsi="宋体" w:eastAsia="宋体" w:cs="宋体"/>
          <w:spacing w:val="0"/>
          <w:highlight w:val="none"/>
          <w:lang w:val="en-US" w:eastAsia="zh-CN"/>
        </w:rPr>
      </w:pPr>
      <w:r>
        <w:rPr>
          <w:rFonts w:hint="eastAsia" w:ascii="宋体" w:hAnsi="宋体" w:cs="宋体"/>
          <w:spacing w:val="0"/>
          <w:highlight w:val="none"/>
          <w:lang w:val="en-US" w:eastAsia="zh-CN"/>
        </w:rPr>
        <w:t xml:space="preserve">5.1在合同签订后且甲方支付预付款前，乙方向甲方出具履约保函（金额为合同金额的10%）作为履约保证金，履约保函有效期自开具之日至项目完成交付，该履约保函作为乙方履行供货、安装调试义务的担保。在规定时间内，乙方无法提交履约保函或履约保函内容不符合招标文件约定的，甲方有权暂缓预付款支付。乙方没有出现招标文件及合同规定的违约情形，履约保函至有效期满后自动失效。</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2</w:t>
      </w:r>
      <w:r>
        <w:rPr>
          <w:rFonts w:hint="eastAsia" w:ascii="宋体" w:hAnsi="宋体" w:eastAsia="宋体" w:cs="宋体"/>
          <w:spacing w:val="0"/>
          <w:highlight w:val="none"/>
        </w:rPr>
        <w:t xml:space="preserve">合同签订后10个工作日内，</w:t>
      </w:r>
      <w:r>
        <w:rPr>
          <w:rFonts w:hint="eastAsia" w:ascii="宋体" w:hAnsi="宋体" w:eastAsia="宋体" w:cs="宋体"/>
          <w:spacing w:val="0"/>
          <w:highlight w:val="none"/>
          <w:lang w:val="en-US" w:eastAsia="zh-CN"/>
        </w:rPr>
        <w:t xml:space="preserve">甲方</w:t>
      </w:r>
      <w:r>
        <w:rPr>
          <w:rFonts w:hint="eastAsia" w:ascii="宋体" w:hAnsi="宋体" w:eastAsia="宋体" w:cs="宋体"/>
          <w:spacing w:val="0"/>
          <w:highlight w:val="none"/>
        </w:rPr>
        <w:t xml:space="preserve">凭</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开具的合同金额40.0%的发票，向</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支付预付款；</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3</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按照要求全部交货后10个工作日内，</w:t>
      </w:r>
      <w:r>
        <w:rPr>
          <w:rFonts w:hint="eastAsia" w:ascii="宋体" w:hAnsi="宋体" w:eastAsia="宋体" w:cs="宋体"/>
          <w:spacing w:val="0"/>
          <w:highlight w:val="none"/>
          <w:lang w:val="en-US" w:eastAsia="zh-CN"/>
        </w:rPr>
        <w:t xml:space="preserve">甲方</w:t>
      </w:r>
      <w:r>
        <w:rPr>
          <w:rFonts w:hint="eastAsia" w:ascii="宋体" w:hAnsi="宋体" w:eastAsia="宋体" w:cs="宋体"/>
          <w:spacing w:val="0"/>
          <w:highlight w:val="none"/>
        </w:rPr>
        <w:t xml:space="preserve">凭</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开具的合同金额</w:t>
      </w:r>
      <w:r>
        <w:rPr>
          <w:rFonts w:hint="eastAsia" w:ascii="宋体" w:hAnsi="宋体" w:cs="宋体"/>
          <w:spacing w:val="0"/>
          <w:highlight w:val="none"/>
          <w:lang w:val="en-US" w:eastAsia="zh-CN"/>
        </w:rPr>
        <w:t xml:space="preserve">3</w:t>
      </w:r>
      <w:r>
        <w:rPr>
          <w:rFonts w:hint="eastAsia" w:ascii="宋体" w:hAnsi="宋体" w:eastAsia="宋体" w:cs="宋体"/>
          <w:spacing w:val="0"/>
          <w:highlight w:val="none"/>
        </w:rPr>
        <w:t xml:space="preserve">0.0%的发票，向</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支付合同金额</w:t>
      </w:r>
      <w:r>
        <w:rPr>
          <w:rFonts w:hint="eastAsia" w:ascii="宋体" w:hAnsi="宋体" w:cs="宋体"/>
          <w:spacing w:val="0"/>
          <w:highlight w:val="none"/>
          <w:lang w:val="en-US" w:eastAsia="zh-CN"/>
        </w:rPr>
        <w:t xml:space="preserve">30%</w:t>
      </w:r>
      <w:r>
        <w:rPr>
          <w:rFonts w:hint="eastAsia" w:ascii="宋体" w:hAnsi="宋体" w:eastAsia="宋体" w:cs="宋体"/>
          <w:spacing w:val="0"/>
          <w:highlight w:val="none"/>
        </w:rPr>
        <w:t xml:space="preserve">的款项；</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4</w:t>
      </w:r>
      <w:r>
        <w:rPr>
          <w:rFonts w:hint="eastAsia" w:ascii="宋体" w:hAnsi="宋体" w:eastAsia="宋体" w:cs="宋体"/>
          <w:spacing w:val="0"/>
          <w:highlight w:val="none"/>
          <w:lang w:val="en-US" w:eastAsia="zh-CN"/>
        </w:rPr>
        <w:t xml:space="preserve">甲方</w:t>
      </w:r>
      <w:r>
        <w:rPr>
          <w:rFonts w:hint="eastAsia" w:ascii="宋体" w:hAnsi="宋体" w:eastAsia="宋体" w:cs="宋体"/>
          <w:spacing w:val="0"/>
          <w:highlight w:val="none"/>
        </w:rPr>
        <w:t xml:space="preserve">验收合格10个工作日</w:t>
      </w:r>
      <w:r>
        <w:rPr>
          <w:rFonts w:hint="eastAsia" w:ascii="宋体" w:hAnsi="宋体" w:cs="宋体"/>
          <w:spacing w:val="0"/>
          <w:highlight w:val="none"/>
          <w:lang w:val="en-US" w:eastAsia="zh-CN"/>
        </w:rPr>
        <w:t xml:space="preserve">内</w:t>
      </w:r>
      <w:r>
        <w:rPr>
          <w:rFonts w:hint="eastAsia" w:ascii="宋体" w:hAnsi="宋体" w:eastAsia="宋体" w:cs="宋体"/>
          <w:spacing w:val="0"/>
          <w:highlight w:val="none"/>
        </w:rPr>
        <w:t xml:space="preserve">，</w:t>
      </w:r>
      <w:r>
        <w:rPr>
          <w:rFonts w:hint="eastAsia" w:ascii="宋体" w:hAnsi="宋体" w:eastAsia="宋体" w:cs="宋体"/>
          <w:spacing w:val="0"/>
          <w:highlight w:val="none"/>
          <w:lang w:val="en-US" w:eastAsia="zh-CN"/>
        </w:rPr>
        <w:t xml:space="preserve">甲方</w:t>
      </w:r>
      <w:r>
        <w:rPr>
          <w:rFonts w:hint="eastAsia" w:ascii="宋体" w:hAnsi="宋体" w:eastAsia="宋体" w:cs="宋体"/>
          <w:spacing w:val="0"/>
          <w:highlight w:val="none"/>
        </w:rPr>
        <w:t xml:space="preserve">凭</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开具的合同金额</w:t>
      </w:r>
      <w:r>
        <w:rPr>
          <w:rFonts w:hint="eastAsia" w:ascii="宋体" w:hAnsi="宋体" w:cs="宋体"/>
          <w:spacing w:val="0"/>
          <w:highlight w:val="none"/>
          <w:lang w:val="en-US" w:eastAsia="zh-CN"/>
        </w:rPr>
        <w:t xml:space="preserve">3</w:t>
      </w:r>
      <w:r>
        <w:rPr>
          <w:rFonts w:hint="eastAsia" w:ascii="宋体" w:hAnsi="宋体" w:eastAsia="宋体" w:cs="宋体"/>
          <w:spacing w:val="0"/>
          <w:highlight w:val="none"/>
        </w:rPr>
        <w:t xml:space="preserve">0.0%的发票，向</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支付</w:t>
      </w:r>
      <w:r>
        <w:rPr>
          <w:rFonts w:hint="eastAsia" w:ascii="宋体" w:hAnsi="宋体" w:cs="宋体"/>
          <w:spacing w:val="0"/>
          <w:highlight w:val="none"/>
          <w:lang w:val="en-US" w:eastAsia="zh-CN"/>
        </w:rPr>
        <w:t xml:space="preserve">剩余尾款</w:t>
      </w:r>
      <w:r>
        <w:rPr>
          <w:rFonts w:hint="eastAsia" w:ascii="宋体" w:hAnsi="宋体" w:eastAsia="宋体" w:cs="宋体"/>
          <w:spacing w:val="0"/>
          <w:highlight w:val="none"/>
        </w:rPr>
        <w:t xml:space="preserve">；</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5在甲方验收合格之后尾款支付之前，</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向</w:t>
      </w:r>
      <w:r>
        <w:rPr>
          <w:rFonts w:hint="eastAsia" w:ascii="宋体" w:hAnsi="宋体" w:eastAsia="宋体" w:cs="宋体"/>
          <w:spacing w:val="0"/>
          <w:highlight w:val="none"/>
          <w:lang w:val="en-US" w:eastAsia="zh-CN"/>
        </w:rPr>
        <w:t xml:space="preserve">甲方</w:t>
      </w:r>
      <w:r>
        <w:rPr>
          <w:rFonts w:hint="eastAsia" w:ascii="宋体" w:hAnsi="宋体" w:eastAsia="宋体" w:cs="宋体"/>
          <w:spacing w:val="0"/>
          <w:highlight w:val="none"/>
        </w:rPr>
        <w:t xml:space="preserve">出具</w:t>
      </w:r>
      <w:r>
        <w:rPr>
          <w:rFonts w:hint="eastAsia" w:ascii="宋体" w:hAnsi="宋体" w:cs="宋体"/>
          <w:spacing w:val="0"/>
          <w:highlight w:val="none"/>
          <w:lang w:val="en-US" w:eastAsia="zh-CN"/>
        </w:rPr>
        <w:t xml:space="preserve">质保</w:t>
      </w:r>
      <w:r>
        <w:rPr>
          <w:rFonts w:hint="eastAsia" w:ascii="宋体" w:hAnsi="宋体" w:eastAsia="宋体" w:cs="宋体"/>
          <w:spacing w:val="0"/>
          <w:highlight w:val="none"/>
        </w:rPr>
        <w:t xml:space="preserve">保函（金额为合同金额的10%）作为履行质保义务的担保，</w:t>
      </w:r>
      <w:r>
        <w:rPr>
          <w:rFonts w:hint="eastAsia" w:ascii="宋体" w:hAnsi="宋体" w:eastAsia="宋体" w:cs="宋体"/>
          <w:spacing w:val="0"/>
          <w:highlight w:val="none"/>
          <w:lang w:val="en-US" w:eastAsia="zh-CN"/>
        </w:rPr>
        <w:t xml:space="preserve">质保</w:t>
      </w:r>
      <w:r>
        <w:rPr>
          <w:rFonts w:hint="eastAsia" w:ascii="宋体" w:hAnsi="宋体" w:eastAsia="宋体" w:cs="宋体"/>
          <w:spacing w:val="0"/>
          <w:highlight w:val="none"/>
        </w:rPr>
        <w:t xml:space="preserve">保函有效期</w:t>
      </w:r>
      <w:r>
        <w:rPr>
          <w:rFonts w:hint="eastAsia" w:ascii="宋体" w:hAnsi="宋体" w:cs="宋体"/>
          <w:spacing w:val="0"/>
          <w:highlight w:val="none"/>
          <w:lang w:val="en-US" w:eastAsia="zh-CN"/>
        </w:rPr>
        <w:t xml:space="preserve">自验收合格</w:t>
      </w:r>
      <w:r>
        <w:rPr>
          <w:rFonts w:hint="eastAsia" w:ascii="宋体" w:hAnsi="宋体" w:eastAsia="宋体" w:cs="宋体"/>
          <w:spacing w:val="0"/>
          <w:highlight w:val="none"/>
        </w:rPr>
        <w:t xml:space="preserve">之日起</w:t>
      </w:r>
      <w:r>
        <w:rPr>
          <w:rFonts w:hint="eastAsia" w:ascii="宋体" w:hAnsi="宋体" w:cs="宋体"/>
          <w:spacing w:val="0"/>
          <w:highlight w:val="none"/>
          <w:lang w:val="en-US" w:eastAsia="zh-CN"/>
        </w:rPr>
        <w:t xml:space="preserve">2</w:t>
      </w:r>
      <w:r>
        <w:rPr>
          <w:rFonts w:hint="eastAsia" w:ascii="宋体" w:hAnsi="宋体" w:eastAsia="宋体" w:cs="宋体"/>
          <w:spacing w:val="0"/>
          <w:highlight w:val="none"/>
        </w:rPr>
        <w:t xml:space="preserve">年。</w:t>
      </w:r>
      <w:r>
        <w:rPr>
          <w:rFonts w:hint="eastAsia" w:ascii="宋体" w:hAnsi="宋体" w:eastAsia="宋体" w:cs="宋体"/>
          <w:spacing w:val="0"/>
          <w:highlight w:val="none"/>
          <w:lang w:val="en-US" w:eastAsia="zh-CN"/>
        </w:rPr>
        <w:t xml:space="preserve">在规定时间内，乙方无法提交质保保函或质保保函内容不符合招标文件约定的，甲方有权暂缓尾款支付。乙方</w:t>
      </w:r>
      <w:r>
        <w:rPr>
          <w:rFonts w:hint="eastAsia" w:ascii="宋体" w:hAnsi="宋体" w:eastAsia="宋体" w:cs="宋体"/>
          <w:spacing w:val="0"/>
          <w:highlight w:val="none"/>
        </w:rPr>
        <w:t xml:space="preserve">没有出现招标文件及合同规定的违约情形，</w:t>
      </w:r>
      <w:r>
        <w:rPr>
          <w:rFonts w:hint="eastAsia" w:ascii="宋体" w:hAnsi="宋体" w:eastAsia="宋体" w:cs="宋体"/>
          <w:spacing w:val="0"/>
          <w:highlight w:val="none"/>
          <w:lang w:val="en-US" w:eastAsia="zh-CN"/>
        </w:rPr>
        <w:t xml:space="preserve">质保</w:t>
      </w:r>
      <w:r>
        <w:rPr>
          <w:rFonts w:hint="eastAsia" w:ascii="宋体" w:hAnsi="宋体" w:eastAsia="宋体" w:cs="宋体"/>
          <w:spacing w:val="0"/>
          <w:highlight w:val="none"/>
        </w:rPr>
        <w:t xml:space="preserve">保函至有效期满后自动失效。</w:t>
      </w:r>
      <w:r/>
    </w:p>
    <w:p>
      <w:pPr>
        <w:ind w:firstLine="420"/>
        <w:spacing w:line="360" w:lineRule="auto"/>
        <w:rPr>
          <w:rFonts w:hint="eastAsia" w:ascii="宋体" w:hAnsi="宋体" w:eastAsia="宋体" w:cs="宋体"/>
          <w:spacing w:val="0"/>
          <w:highlight w:val="none"/>
        </w:rPr>
      </w:pPr>
      <w:r>
        <w:rPr>
          <w:rFonts w:hint="eastAsia" w:ascii="宋体" w:hAnsi="宋体" w:eastAsia="宋体" w:cs="宋体"/>
          <w:spacing w:val="0"/>
          <w:highlight w:val="none"/>
          <w:lang w:val="en-US" w:eastAsia="zh-CN"/>
        </w:rPr>
        <w:t xml:space="preserve">5.</w:t>
      </w:r>
      <w:r>
        <w:rPr>
          <w:rFonts w:hint="eastAsia" w:ascii="宋体" w:hAnsi="宋体" w:cs="宋体"/>
          <w:spacing w:val="0"/>
          <w:highlight w:val="none"/>
          <w:lang w:val="en-US" w:eastAsia="zh-CN"/>
        </w:rPr>
        <w:t xml:space="preserve">6</w:t>
      </w:r>
      <w:r>
        <w:rPr>
          <w:rFonts w:hint="eastAsia" w:ascii="宋体" w:hAnsi="宋体" w:eastAsia="宋体" w:cs="宋体"/>
          <w:spacing w:val="0"/>
          <w:highlight w:val="none"/>
        </w:rPr>
        <w:t xml:space="preserve">因</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未能及时提供</w:t>
      </w:r>
      <w:r>
        <w:rPr>
          <w:rFonts w:hint="eastAsia" w:ascii="宋体" w:hAnsi="宋体" w:cs="宋体"/>
          <w:spacing w:val="0"/>
          <w:highlight w:val="none"/>
          <w:lang w:val="en-US" w:eastAsia="zh-CN"/>
        </w:rPr>
        <w:t xml:space="preserve">合规</w:t>
      </w:r>
      <w:r>
        <w:rPr>
          <w:rFonts w:hint="eastAsia" w:ascii="宋体" w:hAnsi="宋体" w:eastAsia="宋体" w:cs="宋体"/>
          <w:spacing w:val="0"/>
          <w:highlight w:val="none"/>
        </w:rPr>
        <w:t xml:space="preserve">发票导致付款延迟，相关责任由</w:t>
      </w:r>
      <w:r>
        <w:rPr>
          <w:rFonts w:hint="eastAsia" w:ascii="宋体" w:hAnsi="宋体" w:eastAsia="宋体" w:cs="宋体"/>
          <w:spacing w:val="0"/>
          <w:highlight w:val="none"/>
          <w:lang w:val="en-US" w:eastAsia="zh-CN"/>
        </w:rPr>
        <w:t xml:space="preserve">乙方</w:t>
      </w:r>
      <w:r>
        <w:rPr>
          <w:rFonts w:hint="eastAsia" w:ascii="宋体" w:hAnsi="宋体" w:eastAsia="宋体" w:cs="宋体"/>
          <w:spacing w:val="0"/>
          <w:highlight w:val="none"/>
        </w:rPr>
        <w:t xml:space="preserve">承担</w:t>
      </w:r>
      <w:r>
        <w:rPr>
          <w:rFonts w:hint="eastAsia" w:ascii="宋体" w:hAnsi="宋体" w:eastAsia="宋体" w:cs="宋体"/>
          <w:spacing w:val="0"/>
          <w:highlight w:val="none"/>
          <w:lang w:eastAsia="zh-CN"/>
        </w:rPr>
        <w:t xml:space="preserve">，</w:t>
      </w:r>
      <w:r>
        <w:rPr>
          <w:rFonts w:hint="eastAsia" w:ascii="宋体" w:hAnsi="宋体" w:eastAsia="宋体" w:cs="宋体"/>
          <w:spacing w:val="0"/>
          <w:highlight w:val="none"/>
        </w:rPr>
        <w:t xml:space="preserve">不视为</w:t>
      </w:r>
      <w:r>
        <w:rPr>
          <w:rFonts w:hint="eastAsia" w:ascii="宋体" w:hAnsi="宋体" w:eastAsia="宋体" w:cs="宋体"/>
          <w:spacing w:val="0"/>
          <w:highlight w:val="none"/>
          <w:lang w:val="en-US" w:eastAsia="zh-CN"/>
        </w:rPr>
        <w:t xml:space="preserve">甲方</w:t>
      </w:r>
      <w:r>
        <w:rPr>
          <w:rFonts w:hint="eastAsia" w:ascii="宋体" w:hAnsi="宋体" w:eastAsia="宋体" w:cs="宋体"/>
          <w:spacing w:val="0"/>
          <w:highlight w:val="none"/>
        </w:rPr>
        <w:t xml:space="preserve">违约。</w:t>
      </w:r>
      <w:r/>
    </w:p>
    <w:p>
      <w:pPr>
        <w:ind w:firstLine="422"/>
        <w:spacing w:line="440" w:lineRule="exact"/>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第四条 安装、调试与验收​</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w:t>
      </w:r>
      <w:r>
        <w:rPr>
          <w:rFonts w:hint="eastAsia" w:ascii="宋体" w:hAnsi="宋体" w:eastAsia="宋体" w:cs="宋体"/>
          <w:spacing w:val="0"/>
          <w:szCs w:val="21"/>
          <w:highlight w:val="none"/>
          <w:lang w:eastAsia="zh-CN"/>
        </w:rPr>
        <w:t xml:space="preserve">合同签订后</w:t>
      </w:r>
      <w:r>
        <w:rPr>
          <w:rFonts w:hint="eastAsia" w:ascii="宋体" w:hAnsi="宋体" w:eastAsia="宋体" w:cs="宋体"/>
          <w:spacing w:val="0"/>
          <w:szCs w:val="21"/>
          <w:highlight w:val="none"/>
          <w:lang w:val="en-US" w:eastAsia="zh-CN"/>
        </w:rPr>
        <w:t xml:space="preserve">120</w:t>
      </w:r>
      <w:r>
        <w:rPr>
          <w:rFonts w:hint="eastAsia" w:ascii="宋体" w:hAnsi="宋体" w:eastAsia="宋体" w:cs="宋体"/>
          <w:spacing w:val="0"/>
          <w:szCs w:val="21"/>
          <w:highlight w:val="none"/>
          <w:lang w:eastAsia="zh-CN"/>
        </w:rPr>
        <w:t xml:space="preserve">个工作日内交付</w:t>
      </w:r>
      <w:r>
        <w:rPr>
          <w:rFonts w:hint="eastAsia" w:ascii="宋体" w:hAnsi="宋体" w:eastAsia="宋体" w:cs="宋体"/>
          <w:spacing w:val="0"/>
          <w:szCs w:val="21"/>
          <w:highlight w:val="none"/>
        </w:rPr>
        <w:t xml:space="preserve">，并按采购人要求全部送货到位并安装调试完成。设备的免费质保期为设备验收报告签署之日起</w:t>
      </w:r>
      <w:r>
        <w:rPr>
          <w:rFonts w:hint="eastAsia" w:ascii="宋体" w:hAnsi="宋体" w:cs="宋体"/>
          <w:spacing w:val="0"/>
          <w:szCs w:val="21"/>
          <w:highlight w:val="none"/>
          <w:lang w:val="en-US" w:eastAsia="zh-CN"/>
        </w:rPr>
        <w:t xml:space="preserve">2</w:t>
      </w:r>
      <w:r>
        <w:rPr>
          <w:rFonts w:hint="eastAsia" w:ascii="宋体" w:hAnsi="宋体" w:eastAsia="宋体" w:cs="宋体"/>
          <w:spacing w:val="0"/>
          <w:szCs w:val="21"/>
          <w:highlight w:val="none"/>
        </w:rPr>
        <w:t xml:space="preserve">年。</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安装调试完成后，双方共同依据本合同第一条约定的规格参数、国家相关标准、及双方确认的技术协议（如有）进行验收。验收合格的，双方签署设备验收合格确认书，验收日期以确认书签署日期为准；验收不合格的，乙方应在______个工作日内整改完毕并重新申请验收，直至合格。​</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3、若乙方逾期未完成安装调试，或整改后仍不合格的，甲方有权选择：​</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（1）要求乙方继续整改，逾期按本合同第约定承担违约责任；​</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（2）解除本合同，由乙方退还甲方已支付的全部款项，并赔偿甲方因此造成的损失。​  </w:t>
      </w:r>
      <w:r/>
    </w:p>
    <w:p>
      <w:pPr>
        <w:ind w:firstLine="422"/>
        <w:spacing w:line="440" w:lineRule="exact"/>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第五条 质量保证与售后服务​</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1、乙方保证所供设备为全新、未使用过的合格产品，无质量瑕疵、无知识产权纠纷；若设备存在质量问题或侵犯第三方知识产权，乙方应承担全部责任，包括但不限于更换设备、赔偿甲方损失等。</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2、质保期：</w:t>
      </w:r>
      <w:r>
        <w:rPr>
          <w:rFonts w:hint="eastAsia" w:ascii="宋体" w:hAnsi="宋体" w:eastAsia="宋体" w:cs="宋体"/>
          <w:spacing w:val="0"/>
          <w:szCs w:val="21"/>
          <w:highlight w:val="none"/>
          <w:lang w:val="zh-CN"/>
        </w:rPr>
        <w:t xml:space="preserve">设备的免费质保期为</w:t>
      </w:r>
      <w:r>
        <w:rPr>
          <w:rFonts w:hint="eastAsia" w:ascii="宋体" w:hAnsi="宋体" w:cs="宋体"/>
          <w:spacing w:val="0"/>
          <w:szCs w:val="21"/>
          <w:highlight w:val="none"/>
          <w:lang w:val="en-US" w:eastAsia="zh-CN"/>
        </w:rPr>
        <w:t xml:space="preserve">2</w:t>
      </w:r>
      <w:r>
        <w:rPr>
          <w:rFonts w:hint="eastAsia" w:ascii="宋体" w:hAnsi="宋体" w:eastAsia="宋体" w:cs="宋体"/>
          <w:spacing w:val="0"/>
          <w:szCs w:val="21"/>
          <w:highlight w:val="none"/>
          <w:lang w:val="zh-CN"/>
        </w:rPr>
        <w:t xml:space="preserve">年。</w:t>
      </w:r>
      <w:r>
        <w:rPr>
          <w:rFonts w:hint="eastAsia" w:ascii="宋体" w:hAnsi="宋体" w:eastAsia="宋体" w:cs="宋体"/>
          <w:spacing w:val="0"/>
          <w:szCs w:val="21"/>
          <w:highlight w:val="none"/>
        </w:rPr>
        <w:t xml:space="preserve">费用包含在总报价中（自</w:t>
      </w:r>
      <w:r>
        <w:rPr>
          <w:rFonts w:hint="eastAsia" w:ascii="宋体" w:hAnsi="宋体" w:eastAsia="宋体" w:cs="宋体"/>
          <w:spacing w:val="0"/>
          <w:szCs w:val="21"/>
          <w:highlight w:val="none"/>
          <w:lang w:val="zh-CN"/>
        </w:rPr>
        <w:t xml:space="preserve">设备验收报告签署之日</w:t>
      </w:r>
      <w:r>
        <w:rPr>
          <w:rFonts w:hint="eastAsia" w:ascii="宋体" w:hAnsi="宋体" w:eastAsia="宋体" w:cs="宋体"/>
          <w:spacing w:val="0"/>
          <w:szCs w:val="21"/>
          <w:highlight w:val="none"/>
        </w:rPr>
        <w:t xml:space="preserve">起，开始进入质保期），后期如需增加质保，每年的费用为不高于设备合同金额的10%。​</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3、乙方应在质保期内建立售后服务响应机制，接到甲方维修通知后______小时内给出解决方案，______时间内（同城）或______时间内（异地）派员到场维修，若逾期未处理导致甲方损失扩大的，乙方应承担相应赔偿责任。逾期未处理的，甲方有权自行委托第三方处理，相关费用由乙方承担。​</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4、质保期满后，乙方提供终身维护服务，收取合理的维修费用及零部件成本费，并提前向甲方报价确认。​</w:t>
      </w:r>
      <w:r/>
    </w:p>
    <w:p>
      <w:pPr>
        <w:ind w:firstLine="422"/>
        <w:spacing w:line="440" w:lineRule="exact"/>
        <w:rPr>
          <w:rFonts w:hint="eastAsia" w:ascii="宋体" w:hAnsi="宋体" w:eastAsia="宋体" w:cs="宋体"/>
          <w:spacing w:val="0"/>
          <w:szCs w:val="21"/>
          <w:highlight w:val="none"/>
        </w:rPr>
      </w:pPr>
      <w:r/>
      <w:bookmarkStart w:id="152" w:name="OLE_LINK5"/>
      <w:r>
        <w:rPr>
          <w:rFonts w:hint="eastAsia" w:ascii="宋体" w:hAnsi="宋体" w:eastAsia="宋体" w:cs="宋体"/>
          <w:b/>
          <w:spacing w:val="0"/>
          <w:szCs w:val="21"/>
          <w:highlight w:val="none"/>
        </w:rPr>
        <w:t xml:space="preserve">第六条</w:t>
      </w:r>
      <w:bookmarkEnd w:id="152"/>
      <w:r>
        <w:rPr>
          <w:rFonts w:hint="eastAsia" w:ascii="宋体" w:hAnsi="宋体" w:eastAsia="宋体" w:cs="宋体"/>
          <w:b/>
          <w:spacing w:val="0"/>
          <w:szCs w:val="21"/>
          <w:highlight w:val="none"/>
        </w:rPr>
        <w:t xml:space="preserve"> 违约责任</w:t>
      </w:r>
      <w:r>
        <w:rPr>
          <w:rFonts w:hint="eastAsia" w:ascii="宋体" w:hAnsi="宋体" w:eastAsia="宋体" w:cs="宋体"/>
          <w:spacing w:val="0"/>
          <w:szCs w:val="21"/>
          <w:highlight w:val="none"/>
        </w:rPr>
        <w:t xml:space="preserve">​</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1、甲方违约责任：​</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（1）甲方无正当理由拒绝验收或接收设备致使合同无法履行的，应按合同总价的______ %支付违约金。</w:t>
      </w:r>
      <w:r/>
    </w:p>
    <w:p>
      <w:pPr>
        <w:ind w:firstLine="420"/>
        <w:spacing w:line="360" w:lineRule="auto"/>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（2）甲方逾期支付款项的，每逾期1日，按逾期付款金额的____‰_向乙方支付违约金；逾期超过______天的，乙方有权解除合同。​</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2、乙方违约责任：​</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（1）乙方逾期交货的，每逾期一日，按合同总价的_____‰向甲方支付违约金；逾期超过______天的，甲方有权解除合同，乙方须退还已付款项并按合同总价的______ %支付违约金。​</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（2）乙方提供的设备质量不合格或安装调试不符合约定的，乙方应在约定期限内整改，逾期未整改合格的，须按合同总价的______% 支付违约金，甲方有权解除合同并要求乙方赔偿甲方因此产生的所有损失。​</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（3）乙方未按约定提供售后服务的，每逾期一次，按合同总价的______‰支付违约金；因此造成甲方损失的，乙方须另行赔偿。​</w:t>
      </w:r>
      <w:r/>
    </w:p>
    <w:p>
      <w:pPr>
        <w:ind w:firstLine="422"/>
        <w:spacing w:line="440" w:lineRule="exact"/>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第七条、争议解决​</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1、本协议履行过程中发生的任何争议，双方应协商解决；协商不成的，任何一方均有权向甲方所在地有管辖权的人民法院提起诉讼。​</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2、本协议首页双方地址及联系方式为各方确认的有效通讯方式及诉讼送达方式，如有变更应在变更后7日内通知对方，未及时通知产生的一切后果由该方承担。</w:t>
      </w:r>
      <w:r/>
    </w:p>
    <w:p>
      <w:pPr>
        <w:ind w:firstLine="422"/>
        <w:spacing w:line="440" w:lineRule="exact"/>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t xml:space="preserve">第八条、其他条款​</w:t>
      </w:r>
      <w:r/>
    </w:p>
    <w:p>
      <w:pPr>
        <w:ind w:firstLine="420"/>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1、本协议未尽事宜，双方可另行签订补充协议，补充协议与本协议具有同等法律效力。本协议附件（如有）为本协议不可分割的组成部分，与本协议具有同等法律效力。​</w:t>
      </w:r>
      <w:r/>
    </w:p>
    <w:p>
      <w:pPr>
        <w:ind w:firstLine="420"/>
        <w:spacing w:line="440" w:lineRule="exact"/>
        <w:rPr>
          <w:rFonts w:hint="eastAsia" w:ascii="宋体" w:hAnsi="宋体" w:eastAsia="宋体" w:cs="宋体"/>
          <w:spacing w:val="0"/>
          <w:szCs w:val="21"/>
          <w:highlight w:val="none"/>
        </w:rPr>
        <w:sectPr>
          <w:footnotePr/>
          <w:endnotePr/>
          <w:type w:val="continuous"/>
          <w:pgSz w:w="11906" w:h="16838" w:orient="portrait"/>
          <w:pgMar w:top="1134" w:right="1134" w:bottom="1134" w:left="1134" w:header="851" w:footer="992" w:gutter="0"/>
          <w:cols w:num="1" w:sep="0" w:space="425" w:equalWidth="1"/>
          <w:docGrid w:linePitch="360"/>
        </w:sectPr>
      </w:pPr>
      <w:r>
        <w:rPr>
          <w:rFonts w:hint="eastAsia" w:ascii="宋体" w:hAnsi="宋体" w:eastAsia="宋体" w:cs="宋体"/>
          <w:spacing w:val="0"/>
          <w:szCs w:val="21"/>
          <w:highlight w:val="none"/>
        </w:rPr>
        <w:t xml:space="preserve">2、本协议一式____份，自双方签字盖章之日起生效，具有同等法律效力。​</w:t>
      </w:r>
      <w:r/>
    </w:p>
    <w:p>
      <w:pPr>
        <w:jc w:val="left"/>
        <w:spacing w:line="440" w:lineRule="exact"/>
        <w:rPr>
          <w:rFonts w:hint="default" w:ascii="宋体" w:hAnsi="宋体" w:eastAsia="宋体" w:cs="宋体"/>
          <w:spacing w:val="0"/>
          <w:szCs w:val="21"/>
          <w:highlight w:val="none"/>
          <w:lang w:val="en-US" w:eastAsia="zh-CN"/>
        </w:rPr>
      </w:pPr>
      <w:r>
        <w:rPr>
          <w:rFonts w:hint="eastAsia" w:ascii="宋体" w:hAnsi="宋体" w:eastAsia="宋体" w:cs="宋体"/>
          <w:spacing w:val="0"/>
          <w:szCs w:val="21"/>
          <w:highlight w:val="none"/>
        </w:rPr>
        <w:t xml:space="preserve">甲方（盖章）：</w:t>
      </w:r>
      <w:r>
        <w:rPr>
          <w:rFonts w:hint="eastAsia" w:ascii="宋体" w:hAnsi="宋体" w:eastAsia="宋体" w:cs="宋体"/>
          <w:spacing w:val="0"/>
          <w:szCs w:val="21"/>
          <w:highlight w:val="none"/>
          <w:lang w:val="en-US" w:eastAsia="zh-CN"/>
        </w:rPr>
        <w:t xml:space="preserve">                                乙方（盖章）：</w:t>
      </w:r>
      <w:r/>
    </w:p>
    <w:p>
      <w:pPr>
        <w:ind w:firstLine="420"/>
        <w:jc w:val="left"/>
        <w:spacing w:line="440" w:lineRule="exact"/>
        <w:rPr>
          <w:rFonts w:hint="eastAsia" w:ascii="宋体" w:hAnsi="宋体" w:eastAsia="宋体" w:cs="宋体"/>
          <w:spacing w:val="0"/>
          <w:szCs w:val="21"/>
          <w:highlight w:val="none"/>
        </w:rPr>
      </w:pPr>
      <w:r>
        <w:rPr>
          <w:rFonts w:hint="eastAsia" w:ascii="宋体" w:hAnsi="宋体" w:eastAsia="宋体" w:cs="宋体"/>
          <w:spacing w:val="0"/>
          <w:szCs w:val="21"/>
          <w:highlight w:val="none"/>
        </w:rPr>
      </w:r>
      <w:r/>
    </w:p>
    <w:p>
      <w:pPr>
        <w:jc w:val="left"/>
        <w:spacing w:line="440" w:lineRule="exact"/>
        <w:rPr>
          <w:rFonts w:hint="eastAsia" w:ascii="宋体" w:hAnsi="宋体" w:eastAsia="宋体" w:cs="宋体"/>
          <w:spacing w:val="0"/>
          <w:szCs w:val="21"/>
          <w:highlight w:val="none"/>
          <w:lang w:val="en-US" w:eastAsia="zh-CN"/>
        </w:rPr>
      </w:pPr>
      <w:r>
        <w:rPr>
          <w:rFonts w:hint="eastAsia" w:ascii="宋体" w:hAnsi="宋体" w:eastAsia="宋体" w:cs="宋体"/>
          <w:spacing w:val="0"/>
          <w:szCs w:val="21"/>
          <w:highlight w:val="none"/>
        </w:rPr>
        <w:t xml:space="preserve">代表人（签字）：</w:t>
      </w:r>
      <w:r>
        <w:rPr>
          <w:rFonts w:hint="eastAsia" w:ascii="宋体" w:hAnsi="宋体" w:eastAsia="宋体" w:cs="宋体"/>
          <w:spacing w:val="0"/>
          <w:szCs w:val="21"/>
          <w:highlight w:val="none"/>
          <w:lang w:val="en-US" w:eastAsia="zh-CN"/>
        </w:rPr>
        <w:t xml:space="preserve">                               代表人（签字）：</w:t>
      </w:r>
      <w:r/>
    </w:p>
    <w:p>
      <w:pPr>
        <w:jc w:val="left"/>
        <w:spacing w:line="440" w:lineRule="exact"/>
        <w:rPr>
          <w:rFonts w:hint="default" w:ascii="宋体" w:hAnsi="宋体" w:eastAsia="宋体" w:cs="宋体"/>
          <w:spacing w:val="0"/>
          <w:szCs w:val="21"/>
          <w:highlight w:val="none"/>
          <w:lang w:val="en-US" w:eastAsia="zh-CN"/>
        </w:rPr>
      </w:pPr>
      <w:r>
        <w:rPr>
          <w:rFonts w:hint="default" w:ascii="宋体" w:hAnsi="宋体" w:eastAsia="宋体" w:cs="宋体"/>
          <w:spacing w:val="0"/>
          <w:szCs w:val="21"/>
          <w:highlight w:val="none"/>
          <w:lang w:val="en-US" w:eastAsia="zh-CN"/>
        </w:rPr>
      </w:r>
      <w:r/>
    </w:p>
    <w:p>
      <w:pPr>
        <w:jc w:val="left"/>
        <w:spacing w:line="440" w:lineRule="exact"/>
        <w:rPr>
          <w:rFonts w:hint="eastAsia" w:ascii="宋体" w:hAnsi="宋体" w:eastAsia="宋体" w:cs="宋体"/>
          <w:spacing w:val="0"/>
          <w:szCs w:val="21"/>
          <w:highlight w:val="none"/>
          <w:lang w:val="en-US" w:eastAsia="zh-CN"/>
        </w:rPr>
      </w:pPr>
      <w:r>
        <w:rPr>
          <w:rFonts w:hint="eastAsia" w:ascii="宋体" w:hAnsi="宋体" w:eastAsia="宋体" w:cs="宋体"/>
          <w:spacing w:val="0"/>
          <w:szCs w:val="21"/>
          <w:highlight w:val="none"/>
        </w:rPr>
        <w:t xml:space="preserve">签订日期：______年____月____​</w:t>
      </w:r>
      <w:r>
        <w:rPr>
          <w:rFonts w:hint="eastAsia" w:ascii="宋体" w:hAnsi="宋体" w:eastAsia="宋体" w:cs="宋体"/>
          <w:spacing w:val="0"/>
          <w:szCs w:val="21"/>
          <w:highlight w:val="none"/>
          <w:lang w:val="en-US" w:eastAsia="zh-CN"/>
        </w:rPr>
        <w:t xml:space="preserve">                  签订日期：______年____月____​</w:t>
      </w:r>
      <w:r/>
    </w:p>
    <w:p>
      <w:pPr>
        <w:jc w:val="left"/>
        <w:spacing w:line="440" w:lineRule="exact"/>
        <w:rPr>
          <w:rFonts w:hint="default" w:ascii="宋体" w:hAnsi="宋体" w:eastAsia="宋体" w:cs="宋体"/>
          <w:spacing w:val="0"/>
          <w:szCs w:val="21"/>
          <w:highlight w:val="none"/>
          <w:lang w:val="en-US" w:eastAsia="zh-CN"/>
        </w:rPr>
      </w:pPr>
      <w:r>
        <w:rPr>
          <w:rFonts w:hint="default" w:ascii="宋体" w:hAnsi="宋体" w:eastAsia="宋体" w:cs="宋体"/>
          <w:spacing w:val="0"/>
          <w:szCs w:val="21"/>
          <w:highlight w:val="none"/>
          <w:lang w:val="en-US" w:eastAsia="zh-CN"/>
        </w:rPr>
      </w:r>
      <w:r/>
    </w:p>
    <w:p>
      <w:pPr>
        <w:rPr>
          <w:rFonts w:hint="eastAsia" w:asciiTheme="minorEastAsia" w:hAnsiTheme="minorEastAsia" w:eastAsiaTheme="minorEastAsia"/>
          <w:spacing w:val="0"/>
          <w:highlight w:val="none"/>
        </w:rPr>
      </w:pPr>
      <w:r>
        <w:rPr>
          <w:rFonts w:hint="eastAsia" w:asciiTheme="minorEastAsia" w:hAnsiTheme="minorEastAsia" w:eastAsiaTheme="minorEastAsia"/>
          <w:spacing w:val="0"/>
          <w:highlight w:val="none"/>
        </w:rPr>
        <w:br w:type="page" w:clear="all"/>
      </w:r>
      <w:r/>
    </w:p>
    <w:p>
      <w:pPr>
        <w:pStyle w:val="938"/>
        <w:numPr>
          <w:ilvl w:val="0"/>
          <w:numId w:val="0"/>
        </w:numPr>
        <w:rPr>
          <w:rFonts w:hint="eastAsia" w:asciiTheme="minorEastAsia" w:hAnsiTheme="minorEastAsia" w:eastAsiaTheme="minorEastAsia"/>
          <w:spacing w:val="0"/>
          <w:highlight w:val="none"/>
        </w:rPr>
      </w:pPr>
      <w:r>
        <w:rPr>
          <w:rFonts w:hint="eastAsia" w:asciiTheme="minorEastAsia" w:hAnsiTheme="minorEastAsia" w:eastAsiaTheme="minorEastAsia"/>
          <w:spacing w:val="0"/>
          <w:highlight w:val="none"/>
        </w:rPr>
        <w:t xml:space="preserve">第六章 投标文件格式</w:t>
      </w:r>
      <w:bookmarkEnd w:id="146"/>
      <w:r/>
      <w:bookmarkEnd w:id="147"/>
      <w:r/>
      <w:r/>
    </w:p>
    <w:p>
      <w:pPr>
        <w:jc w:val="left"/>
        <w:spacing w:line="240" w:lineRule="atLeast"/>
        <w:widowControl/>
        <w:rPr>
          <w:rFonts w:hint="eastAsia" w:asciiTheme="minorEastAsia" w:hAnsiTheme="minorEastAsia" w:eastAsiaTheme="minorEastAsia"/>
          <w:b/>
          <w:bCs/>
          <w:spacing w:val="0"/>
          <w:szCs w:val="21"/>
          <w:highlight w:val="none"/>
        </w:rPr>
      </w:pPr>
      <w:r>
        <w:rPr>
          <w:rFonts w:hint="eastAsia" w:asciiTheme="minorEastAsia" w:hAnsiTheme="minorEastAsia" w:eastAsiaTheme="minorEastAsia"/>
          <w:b/>
          <w:bCs/>
          <w:spacing w:val="0"/>
          <w:szCs w:val="21"/>
          <w:highlight w:val="none"/>
        </w:rPr>
      </w:r>
      <w:r/>
    </w:p>
    <w:p>
      <w:pPr>
        <w:spacing w:line="440" w:lineRule="exact"/>
        <w:rPr>
          <w:rFonts w:hint="eastAsia" w:asciiTheme="minorEastAsia" w:hAnsiTheme="minorEastAsia" w:eastAsiaTheme="minorEastAsia"/>
          <w:spacing w:val="0"/>
          <w:sz w:val="20"/>
          <w:szCs w:val="20"/>
          <w:highlight w:val="none"/>
        </w:rPr>
      </w:pPr>
      <w:r>
        <w:rPr>
          <w:rFonts w:hint="eastAsia" w:asciiTheme="minorEastAsia" w:hAnsiTheme="minorEastAsia" w:eastAsiaTheme="minorEastAsia"/>
          <w:spacing w:val="0"/>
          <w:sz w:val="20"/>
          <w:szCs w:val="20"/>
          <w:highlight w:val="none"/>
        </w:rPr>
      </w:r>
      <w:r/>
    </w:p>
    <w:p>
      <w:pPr>
        <w:spacing w:line="440" w:lineRule="exact"/>
        <w:rPr>
          <w:rFonts w:hint="eastAsia" w:asciiTheme="minorEastAsia" w:hAnsiTheme="minorEastAsia" w:eastAsiaTheme="minorEastAsia"/>
          <w:spacing w:val="0"/>
          <w:sz w:val="20"/>
          <w:szCs w:val="20"/>
          <w:highlight w:val="none"/>
        </w:rPr>
      </w:pPr>
      <w:r>
        <w:rPr>
          <w:rFonts w:hint="eastAsia" w:asciiTheme="minorEastAsia" w:hAnsiTheme="minorEastAsia" w:eastAsiaTheme="minorEastAsia"/>
          <w:spacing w:val="0"/>
          <w:sz w:val="20"/>
          <w:szCs w:val="20"/>
          <w:highlight w:val="none"/>
        </w:rPr>
      </w:r>
      <w:r/>
    </w:p>
    <w:p>
      <w:pPr>
        <w:spacing w:line="440" w:lineRule="exact"/>
        <w:rPr>
          <w:rFonts w:hint="eastAsia" w:asciiTheme="minorEastAsia" w:hAnsiTheme="minorEastAsia" w:eastAsiaTheme="minorEastAsia"/>
          <w:spacing w:val="0"/>
          <w:sz w:val="20"/>
          <w:szCs w:val="20"/>
          <w:highlight w:val="none"/>
        </w:rPr>
      </w:pPr>
      <w:r>
        <w:rPr>
          <w:rFonts w:hint="eastAsia" w:asciiTheme="minorEastAsia" w:hAnsiTheme="minorEastAsia" w:eastAsiaTheme="minorEastAsia"/>
          <w:spacing w:val="0"/>
          <w:sz w:val="20"/>
          <w:szCs w:val="20"/>
          <w:highlight w:val="none"/>
        </w:rPr>
      </w:r>
      <w:r/>
    </w:p>
    <w:p>
      <w:pPr>
        <w:spacing w:line="440" w:lineRule="exact"/>
        <w:rPr>
          <w:rFonts w:hint="eastAsia" w:asciiTheme="minorEastAsia" w:hAnsiTheme="minorEastAsia" w:eastAsiaTheme="minorEastAsia"/>
          <w:spacing w:val="0"/>
          <w:sz w:val="20"/>
          <w:szCs w:val="20"/>
          <w:highlight w:val="none"/>
        </w:rPr>
      </w:pPr>
      <w:r>
        <w:rPr>
          <w:rFonts w:hint="eastAsia" w:asciiTheme="minorEastAsia" w:hAnsiTheme="minorEastAsia" w:eastAsiaTheme="minorEastAsia"/>
          <w:spacing w:val="0"/>
          <w:sz w:val="20"/>
          <w:szCs w:val="20"/>
          <w:highlight w:val="none"/>
        </w:rPr>
      </w:r>
      <w:r/>
    </w:p>
    <w:p>
      <w:pPr>
        <w:spacing w:line="440" w:lineRule="exact"/>
        <w:rPr>
          <w:rFonts w:hint="eastAsia" w:asciiTheme="minorEastAsia" w:hAnsiTheme="minorEastAsia" w:eastAsiaTheme="minorEastAsia"/>
          <w:spacing w:val="0"/>
          <w:sz w:val="32"/>
          <w:szCs w:val="32"/>
          <w:highlight w:val="none"/>
        </w:rPr>
      </w:pPr>
      <w:r>
        <w:rPr>
          <w:rFonts w:hint="eastAsia" w:asciiTheme="minorEastAsia" w:hAnsiTheme="minorEastAsia" w:eastAsiaTheme="minorEastAsia"/>
          <w:spacing w:val="0"/>
          <w:sz w:val="32"/>
          <w:szCs w:val="32"/>
          <w:highlight w:val="none"/>
        </w:rPr>
      </w:r>
      <w:r/>
    </w:p>
    <w:p>
      <w:pPr>
        <w:jc w:val="center"/>
        <w:rPr>
          <w:rFonts w:hint="eastAsia" w:asciiTheme="minorEastAsia" w:hAnsiTheme="minorEastAsia" w:eastAsiaTheme="minorEastAsia"/>
          <w:spacing w:val="0"/>
          <w:sz w:val="32"/>
          <w:szCs w:val="32"/>
          <w:highlight w:val="none"/>
        </w:rPr>
      </w:pPr>
      <w:r>
        <w:rPr>
          <w:rFonts w:hint="eastAsia" w:asciiTheme="minorEastAsia" w:hAnsiTheme="minorEastAsia" w:eastAsiaTheme="minorEastAsia"/>
          <w:spacing w:val="0"/>
          <w:sz w:val="32"/>
          <w:szCs w:val="32"/>
          <w:highlight w:val="none"/>
        </w:rPr>
      </w:r>
      <w:r/>
    </w:p>
    <w:p>
      <w:pPr>
        <w:rPr>
          <w:rFonts w:hint="eastAsia" w:asciiTheme="minorEastAsia" w:hAnsiTheme="minorEastAsia" w:eastAsiaTheme="minorEastAsia"/>
          <w:spacing w:val="0"/>
          <w:sz w:val="32"/>
          <w:szCs w:val="32"/>
          <w:highlight w:val="none"/>
        </w:rPr>
      </w:pPr>
      <w:r>
        <w:rPr>
          <w:rFonts w:hint="eastAsia" w:asciiTheme="minorEastAsia" w:hAnsiTheme="minorEastAsia" w:eastAsiaTheme="minorEastAsia"/>
          <w:spacing w:val="0"/>
          <w:sz w:val="32"/>
          <w:szCs w:val="32"/>
          <w:highlight w:val="none"/>
        </w:rPr>
      </w:r>
      <w:r/>
    </w:p>
    <w:p>
      <w:pPr>
        <w:jc w:val="center"/>
        <w:rPr>
          <w:rFonts w:hint="eastAsia" w:asciiTheme="minorEastAsia" w:hAnsiTheme="minorEastAsia" w:eastAsiaTheme="minorEastAsia"/>
          <w:spacing w:val="0"/>
          <w:sz w:val="52"/>
          <w:szCs w:val="52"/>
        </w:rPr>
      </w:pPr>
      <w:r>
        <w:rPr>
          <w:rFonts w:hint="eastAsia" w:asciiTheme="minorEastAsia" w:hAnsiTheme="minorEastAsia" w:eastAsiaTheme="minorEastAsia"/>
          <w:spacing w:val="0"/>
          <w:sz w:val="52"/>
          <w:szCs w:val="52"/>
        </w:rPr>
        <w:t xml:space="preserve">投标文件</w:t>
      </w:r>
      <w:r/>
    </w:p>
    <w:p>
      <w:pPr>
        <w:rPr>
          <w:rFonts w:hint="eastAsia" w:asciiTheme="minorEastAsia" w:hAnsiTheme="minorEastAsia" w:eastAsiaTheme="minorEastAsia"/>
          <w:spacing w:val="0"/>
          <w:sz w:val="32"/>
          <w:szCs w:val="32"/>
        </w:rPr>
      </w:pPr>
      <w:r>
        <w:rPr>
          <w:rFonts w:hint="eastAsia" w:asciiTheme="minorEastAsia" w:hAnsiTheme="minorEastAsia" w:eastAsiaTheme="minorEastAsia"/>
          <w:spacing w:val="0"/>
          <w:sz w:val="32"/>
          <w:szCs w:val="32"/>
        </w:rPr>
      </w:r>
      <w:r/>
    </w:p>
    <w:p>
      <w:pPr>
        <w:rPr>
          <w:rFonts w:hint="eastAsia" w:asciiTheme="minorEastAsia" w:hAnsiTheme="minorEastAsia" w:eastAsiaTheme="minorEastAsia"/>
          <w:spacing w:val="0"/>
          <w:sz w:val="32"/>
          <w:szCs w:val="32"/>
        </w:rPr>
      </w:pPr>
      <w:r>
        <w:rPr>
          <w:rFonts w:hint="eastAsia" w:asciiTheme="minorEastAsia" w:hAnsiTheme="minorEastAsia" w:eastAsiaTheme="minorEastAsia"/>
          <w:spacing w:val="0"/>
          <w:sz w:val="32"/>
          <w:szCs w:val="32"/>
        </w:rPr>
      </w:r>
      <w:r/>
    </w:p>
    <w:p>
      <w:pPr>
        <w:rPr>
          <w:rFonts w:hint="eastAsia" w:asciiTheme="minorEastAsia" w:hAnsiTheme="minorEastAsia" w:eastAsiaTheme="minorEastAsia"/>
          <w:spacing w:val="0"/>
          <w:sz w:val="32"/>
          <w:szCs w:val="32"/>
        </w:rPr>
      </w:pPr>
      <w:r>
        <w:rPr>
          <w:rFonts w:hint="eastAsia" w:asciiTheme="minorEastAsia" w:hAnsiTheme="minorEastAsia" w:eastAsiaTheme="minorEastAsia"/>
          <w:spacing w:val="0"/>
          <w:sz w:val="32"/>
          <w:szCs w:val="32"/>
        </w:rPr>
      </w:r>
      <w:r/>
    </w:p>
    <w:p>
      <w:pPr>
        <w:rPr>
          <w:rFonts w:hint="eastAsia" w:asciiTheme="minorEastAsia" w:hAnsiTheme="minorEastAsia" w:eastAsiaTheme="minorEastAsia"/>
          <w:spacing w:val="0"/>
          <w:sz w:val="32"/>
          <w:szCs w:val="32"/>
        </w:rPr>
      </w:pPr>
      <w:r>
        <w:rPr>
          <w:rFonts w:hint="eastAsia" w:asciiTheme="minorEastAsia" w:hAnsiTheme="minorEastAsia" w:eastAsiaTheme="minorEastAsia"/>
          <w:spacing w:val="0"/>
          <w:sz w:val="32"/>
          <w:szCs w:val="32"/>
        </w:rPr>
      </w:r>
      <w:r/>
    </w:p>
    <w:p>
      <w:pPr>
        <w:rPr>
          <w:rFonts w:hint="eastAsia" w:asciiTheme="minorEastAsia" w:hAnsiTheme="minorEastAsia" w:eastAsiaTheme="minorEastAsia"/>
          <w:spacing w:val="0"/>
          <w:sz w:val="32"/>
          <w:szCs w:val="32"/>
        </w:rPr>
      </w:pPr>
      <w:r>
        <w:rPr>
          <w:rFonts w:hint="eastAsia" w:asciiTheme="minorEastAsia" w:hAnsiTheme="minorEastAsia" w:eastAsiaTheme="minorEastAsia"/>
          <w:spacing w:val="0"/>
          <w:sz w:val="32"/>
          <w:szCs w:val="32"/>
        </w:rPr>
      </w:r>
      <w:r/>
    </w:p>
    <w:p>
      <w:pPr>
        <w:ind w:firstLine="1084"/>
        <w:rPr>
          <w:rFonts w:hint="eastAsia" w:asciiTheme="minorEastAsia" w:hAnsiTheme="minorEastAsia" w:eastAsiaTheme="minorEastAsia"/>
          <w:b/>
          <w:spacing w:val="0"/>
          <w:sz w:val="36"/>
          <w:szCs w:val="21"/>
        </w:rPr>
      </w:pPr>
      <w:r>
        <w:rPr>
          <w:rFonts w:hint="eastAsia" w:asciiTheme="minorEastAsia" w:hAnsiTheme="minorEastAsia" w:eastAsiaTheme="minorEastAsia"/>
          <w:b/>
          <w:spacing w:val="0"/>
          <w:sz w:val="36"/>
          <w:szCs w:val="21"/>
        </w:rPr>
        <w:t xml:space="preserve">项 目 名 称：</w:t>
      </w:r>
      <w:r>
        <w:rPr>
          <w:rFonts w:hint="eastAsia" w:asciiTheme="minorEastAsia" w:hAnsiTheme="minorEastAsia" w:eastAsiaTheme="minorEastAsia"/>
          <w:b/>
          <w:spacing w:val="0"/>
          <w:sz w:val="36"/>
          <w:szCs w:val="21"/>
          <w:u w:val="single"/>
        </w:rPr>
        <w:t xml:space="preserve">                   </w:t>
      </w:r>
      <w:r/>
    </w:p>
    <w:p>
      <w:pPr>
        <w:ind w:firstLine="1084"/>
        <w:rPr>
          <w:rFonts w:hint="eastAsia" w:asciiTheme="minorEastAsia" w:hAnsiTheme="minorEastAsia" w:eastAsiaTheme="minorEastAsia"/>
          <w:b/>
          <w:spacing w:val="0"/>
          <w:sz w:val="36"/>
          <w:szCs w:val="21"/>
          <w:u w:val="single"/>
        </w:rPr>
      </w:pPr>
      <w:r>
        <w:rPr>
          <w:rFonts w:hint="eastAsia" w:asciiTheme="minorEastAsia" w:hAnsiTheme="minorEastAsia" w:eastAsiaTheme="minorEastAsia"/>
          <w:b/>
          <w:spacing w:val="0"/>
          <w:sz w:val="36"/>
          <w:szCs w:val="21"/>
        </w:rPr>
        <w:t xml:space="preserve">项 目 编 号：</w:t>
      </w:r>
      <w:r>
        <w:rPr>
          <w:rFonts w:hint="eastAsia" w:asciiTheme="minorEastAsia" w:hAnsiTheme="minorEastAsia" w:eastAsiaTheme="minorEastAsia"/>
          <w:b/>
          <w:spacing w:val="0"/>
          <w:sz w:val="36"/>
          <w:szCs w:val="21"/>
          <w:u w:val="single"/>
        </w:rPr>
        <w:t xml:space="preserve">                   </w:t>
      </w:r>
      <w:r/>
    </w:p>
    <w:p>
      <w:pPr>
        <w:rPr>
          <w:rFonts w:hint="eastAsia" w:asciiTheme="minorEastAsia" w:hAnsiTheme="minorEastAsia" w:eastAsiaTheme="minorEastAsia"/>
          <w:b/>
          <w:spacing w:val="0"/>
          <w:sz w:val="36"/>
          <w:szCs w:val="21"/>
          <w:u w:val="single"/>
        </w:rPr>
      </w:pPr>
      <w:r>
        <w:rPr>
          <w:rFonts w:hint="eastAsia" w:asciiTheme="minorEastAsia" w:hAnsiTheme="minorEastAsia" w:eastAsiaTheme="minorEastAsia"/>
          <w:b/>
          <w:spacing w:val="0"/>
          <w:sz w:val="36"/>
          <w:szCs w:val="21"/>
        </w:rPr>
        <w:t xml:space="preserve">      投标人名称 ：</w:t>
      </w:r>
      <w:r>
        <w:rPr>
          <w:rFonts w:hint="eastAsia" w:asciiTheme="minorEastAsia" w:hAnsiTheme="minorEastAsia" w:eastAsiaTheme="minorEastAsia"/>
          <w:b/>
          <w:spacing w:val="0"/>
          <w:sz w:val="36"/>
          <w:szCs w:val="21"/>
          <w:u w:val="single"/>
        </w:rPr>
        <w:t xml:space="preserve">（加盖电子公章）   </w:t>
      </w:r>
      <w:r/>
    </w:p>
    <w:p>
      <w:pPr>
        <w:rPr>
          <w:rFonts w:hint="eastAsia" w:asciiTheme="minorEastAsia" w:hAnsiTheme="minorEastAsia" w:eastAsiaTheme="minorEastAsia"/>
          <w:b/>
          <w:spacing w:val="0"/>
          <w:sz w:val="36"/>
          <w:szCs w:val="21"/>
          <w:u w:val="single"/>
        </w:rPr>
      </w:pPr>
      <w:r>
        <w:rPr>
          <w:rFonts w:hint="eastAsia" w:asciiTheme="minorEastAsia" w:hAnsiTheme="minorEastAsia" w:eastAsiaTheme="minorEastAsia"/>
          <w:b/>
          <w:spacing w:val="0"/>
          <w:sz w:val="36"/>
          <w:szCs w:val="21"/>
        </w:rPr>
        <w:t xml:space="preserve">      日      期 ：</w:t>
      </w:r>
      <w:r>
        <w:rPr>
          <w:rFonts w:hint="eastAsia" w:asciiTheme="minorEastAsia" w:hAnsiTheme="minorEastAsia" w:eastAsiaTheme="minorEastAsia"/>
          <w:b/>
          <w:spacing w:val="0"/>
          <w:sz w:val="36"/>
          <w:szCs w:val="21"/>
          <w:u w:val="single"/>
        </w:rPr>
        <w:t xml:space="preserve">                   </w:t>
      </w:r>
      <w:r/>
    </w:p>
    <w:p>
      <w:pPr>
        <w:jc w:val="center"/>
        <w:rPr>
          <w:rFonts w:hint="eastAsia" w:asciiTheme="minorEastAsia" w:hAnsiTheme="minorEastAsia" w:eastAsiaTheme="minorEastAsia"/>
          <w:b/>
          <w:bCs/>
          <w:spacing w:val="0"/>
          <w:sz w:val="32"/>
          <w:szCs w:val="32"/>
        </w:rPr>
      </w:pPr>
      <w:r>
        <w:rPr>
          <w:rFonts w:asciiTheme="minorEastAsia" w:hAnsiTheme="minorEastAsia" w:eastAsiaTheme="minorEastAsia"/>
          <w:b/>
          <w:bCs/>
          <w:spacing w:val="0"/>
          <w:sz w:val="32"/>
          <w:szCs w:val="32"/>
        </w:rPr>
        <w:br/>
      </w:r>
      <w:r/>
    </w:p>
    <w:p>
      <w:pPr>
        <w:numPr>
          <w:ilvl w:val="1"/>
          <w:numId w:val="0"/>
        </w:numPr>
        <w:rPr>
          <w:rFonts w:hint="eastAsia" w:asciiTheme="minorEastAsia" w:hAnsiTheme="minorEastAsia" w:eastAsiaTheme="minorEastAsia"/>
          <w:spacing w:val="0"/>
        </w:rPr>
      </w:pPr>
      <w:r/>
      <w:bookmarkStart w:id="153" w:name="_Toc66375424"/>
      <w:r/>
      <w:bookmarkStart w:id="154" w:name="_Toc43917771"/>
      <w:r>
        <w:rPr>
          <w:rFonts w:hint="eastAsia" w:asciiTheme="minorEastAsia" w:hAnsiTheme="minorEastAsia" w:eastAsiaTheme="minorEastAsia"/>
          <w:spacing w:val="0"/>
        </w:rPr>
        <w:br w:type="page" w:clear="all"/>
      </w:r>
      <w:r/>
    </w:p>
    <w:p>
      <w:pPr>
        <w:pStyle w:val="939"/>
        <w:numPr>
          <w:ilvl w:val="1"/>
          <w:numId w:val="0"/>
        </w:numPr>
        <w:rPr>
          <w:rFonts w:hint="eastAsia" w:asciiTheme="minorEastAsia" w:hAnsiTheme="minorEastAsia" w:eastAsiaTheme="minorEastAsia"/>
          <w:spacing w:val="0"/>
        </w:rPr>
      </w:pPr>
      <w:r>
        <w:rPr>
          <w:rFonts w:hint="eastAsia" w:asciiTheme="minorEastAsia" w:hAnsiTheme="minorEastAsia" w:eastAsiaTheme="minorEastAsia"/>
          <w:spacing w:val="0"/>
        </w:rPr>
        <w:t xml:space="preserve">附件一、投标函</w:t>
      </w:r>
      <w:bookmarkEnd w:id="153"/>
      <w:r/>
      <w:bookmarkEnd w:id="154"/>
      <w:r/>
      <w:r/>
    </w:p>
    <w:p>
      <w:pPr>
        <w:jc w:val="center"/>
        <w:rPr>
          <w:rFonts w:hint="eastAsia" w:asciiTheme="minorEastAsia" w:hAnsiTheme="minorEastAsia" w:eastAsiaTheme="minorEastAsia"/>
          <w:color w:val="auto"/>
          <w:spacing w:val="0"/>
          <w:szCs w:val="21"/>
        </w:rPr>
      </w:pPr>
      <w:r>
        <w:rPr>
          <w:rFonts w:hint="eastAsia" w:asciiTheme="minorEastAsia" w:hAnsiTheme="minorEastAsia" w:eastAsiaTheme="minorEastAsia"/>
          <w:b/>
          <w:color w:val="auto"/>
          <w:spacing w:val="0"/>
          <w:sz w:val="32"/>
          <w:szCs w:val="32"/>
        </w:rPr>
        <w:t xml:space="preserve">投标函</w:t>
      </w:r>
      <w:r/>
    </w:p>
    <w:p>
      <w:pPr>
        <w:spacing w:line="360" w:lineRule="auto"/>
        <w:shd w:val="clear" w:color="auto" w:fill="ffffff"/>
        <w:widowControl/>
        <w:rPr>
          <w:rFonts w:hint="eastAsia" w:asciiTheme="minorEastAsia" w:hAnsiTheme="minorEastAsia" w:eastAsiaTheme="minorEastAsia"/>
          <w:color w:val="auto"/>
          <w:spacing w:val="0"/>
          <w:szCs w:val="21"/>
        </w:rPr>
      </w:pPr>
      <w:r>
        <w:rPr>
          <w:rFonts w:hint="eastAsia" w:asciiTheme="minorEastAsia" w:hAnsiTheme="minorEastAsia" w:eastAsiaTheme="minorEastAsia"/>
          <w:color w:val="auto"/>
          <w:spacing w:val="0"/>
          <w:szCs w:val="21"/>
        </w:rPr>
        <w:t xml:space="preserve">致：江苏省新能源地质调查大队</w:t>
      </w:r>
      <w:r/>
    </w:p>
    <w:p>
      <w:pPr>
        <w:ind w:firstLine="420"/>
        <w:spacing w:line="360" w:lineRule="auto"/>
        <w:shd w:val="clear" w:color="auto" w:fill="ffffff"/>
        <w:widowControl/>
        <w:rPr>
          <w:rFonts w:hint="eastAsia" w:asciiTheme="minorEastAsia" w:hAnsiTheme="minorEastAsia" w:eastAsiaTheme="minorEastAsia"/>
          <w:color w:val="auto"/>
          <w:spacing w:val="0"/>
          <w:szCs w:val="21"/>
        </w:rPr>
      </w:pPr>
      <w:r>
        <w:rPr>
          <w:rFonts w:hint="eastAsia" w:asciiTheme="minorEastAsia" w:hAnsiTheme="minorEastAsia" w:eastAsiaTheme="minorEastAsia"/>
          <w:color w:val="auto"/>
          <w:spacing w:val="0"/>
          <w:szCs w:val="21"/>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color w:val="auto"/>
          <w:spacing w:val="0"/>
          <w:szCs w:val="21"/>
        </w:rPr>
        <w:t xml:space="preserve">根据贵方</w:t>
      </w:r>
      <w:r>
        <w:rPr>
          <w:rFonts w:hint="eastAsia" w:asciiTheme="minorEastAsia" w:hAnsiTheme="minorEastAsia" w:eastAsiaTheme="minorEastAsia"/>
          <w:color w:val="auto"/>
          <w:spacing w:val="0"/>
          <w:szCs w:val="21"/>
          <w:u w:val="single"/>
        </w:rPr>
        <w:t xml:space="preserve">    </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bCs/>
          <w:spacing w:val="0"/>
          <w:szCs w:val="21"/>
          <w:u w:val="single"/>
        </w:rPr>
        <w:t xml:space="preserve">（</w:t>
      </w:r>
      <w:r>
        <w:rPr>
          <w:rFonts w:hint="eastAsia" w:asciiTheme="minorEastAsia" w:hAnsiTheme="minorEastAsia" w:eastAsiaTheme="minorEastAsia"/>
          <w:spacing w:val="0"/>
          <w:szCs w:val="21"/>
        </w:rPr>
        <w:t xml:space="preserve">项目名称） </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（项目编号）投标邀请，正式授权</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(姓名和职务)代表投标人</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地   址：</w:t>
      </w:r>
      <w:r>
        <w:rPr>
          <w:rFonts w:hint="eastAsia" w:asciiTheme="minorEastAsia" w:hAnsiTheme="minorEastAsia" w:eastAsiaTheme="minorEastAsia"/>
          <w:spacing w:val="0"/>
          <w:szCs w:val="21"/>
          <w:u w:val="single"/>
        </w:rPr>
        <w:t xml:space="preserve">                    </w:t>
      </w:r>
      <w:r>
        <w:rPr>
          <w:rFonts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电   话：</w:t>
      </w:r>
      <w:r>
        <w:rPr>
          <w:rFonts w:hint="eastAsia" w:asciiTheme="minorEastAsia" w:hAnsiTheme="minorEastAsia" w:eastAsiaTheme="minorEastAsia"/>
          <w:spacing w:val="0"/>
          <w:szCs w:val="21"/>
          <w:u w:val="single"/>
        </w:rPr>
        <w:t xml:space="preserve">                    </w:t>
      </w:r>
      <w:r>
        <w:rPr>
          <w:rFonts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传   真：</w:t>
      </w:r>
      <w:r>
        <w:rPr>
          <w:rFonts w:hint="eastAsia" w:asciiTheme="minorEastAsia" w:hAnsiTheme="minorEastAsia" w:eastAsiaTheme="minorEastAsia"/>
          <w:spacing w:val="0"/>
          <w:szCs w:val="21"/>
          <w:u w:val="single"/>
        </w:rPr>
        <w:t xml:space="preserve">                    </w:t>
      </w:r>
      <w:r>
        <w:rPr>
          <w:rFonts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rPr>
        <w:t xml:space="preserve">开户银行：</w:t>
      </w:r>
      <w:r>
        <w:rPr>
          <w:rFonts w:hint="eastAsia" w:asciiTheme="minorEastAsia" w:hAnsiTheme="minorEastAsia" w:eastAsiaTheme="minorEastAsia"/>
          <w:spacing w:val="0"/>
          <w:szCs w:val="21"/>
          <w:u w:val="single"/>
        </w:rPr>
        <w:t xml:space="preserve"> </w:t>
      </w:r>
      <w:r>
        <w:rPr>
          <w:rFonts w:asciiTheme="minorEastAsia" w:hAnsiTheme="minorEastAsia" w:eastAsiaTheme="minorEastAsia"/>
          <w:spacing w:val="0"/>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rPr>
        <w:t xml:space="preserve">银行账号：</w:t>
      </w:r>
      <w:r>
        <w:rPr>
          <w:rFonts w:hint="eastAsia" w:asciiTheme="minorEastAsia" w:hAnsiTheme="minorEastAsia" w:eastAsiaTheme="minorEastAsia"/>
          <w:spacing w:val="0"/>
          <w:szCs w:val="21"/>
          <w:u w:val="single"/>
        </w:rPr>
        <w:t xml:space="preserve"> </w:t>
      </w:r>
      <w:r>
        <w:rPr>
          <w:rFonts w:asciiTheme="minorEastAsia" w:hAnsiTheme="minorEastAsia" w:eastAsiaTheme="minorEastAsia"/>
          <w:spacing w:val="0"/>
          <w:szCs w:val="21"/>
          <w:u w:val="single"/>
        </w:rPr>
        <w:t xml:space="preserve">                                              </w:t>
      </w:r>
      <w:r/>
    </w:p>
    <w:p>
      <w:pPr>
        <w:ind w:firstLine="420"/>
        <w:jc w:val="left"/>
        <w:spacing w:line="360" w:lineRule="auto"/>
        <w:rPr>
          <w:rFonts w:hint="eastAsia" w:asciiTheme="minorEastAsia" w:hAnsiTheme="minorEastAsia" w:eastAsiaTheme="minorEastAsia"/>
          <w:bCs/>
          <w:spacing w:val="0"/>
          <w:szCs w:val="21"/>
        </w:rPr>
      </w:pPr>
      <w:r>
        <w:rPr>
          <w:rFonts w:hint="eastAsia" w:asciiTheme="minorEastAsia" w:hAnsiTheme="minorEastAsia" w:eastAsiaTheme="minorEastAsia"/>
          <w:spacing w:val="0"/>
          <w:szCs w:val="21"/>
        </w:rPr>
        <w:t xml:space="preserve">8.</w:t>
      </w:r>
      <w:r>
        <w:rPr>
          <w:rFonts w:hint="eastAsia" w:asciiTheme="minorEastAsia" w:hAnsiTheme="minorEastAsia" w:eastAsiaTheme="minorEastAsia"/>
          <w:bCs/>
          <w:spacing w:val="0"/>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pacing w:val="0"/>
          <w:szCs w:val="21"/>
        </w:rPr>
      </w:pPr>
      <w:r>
        <w:rPr>
          <w:rFonts w:hint="eastAsia" w:asciiTheme="minorEastAsia" w:hAnsiTheme="minorEastAsia" w:eastAsiaTheme="minorEastAsia"/>
          <w:b/>
          <w:spacing w:val="0"/>
          <w:szCs w:val="21"/>
        </w:rPr>
        <w:t xml:space="preserve">营业执照</w:t>
      </w:r>
      <w:r>
        <w:rPr>
          <w:rFonts w:hint="eastAsia" w:asciiTheme="minorEastAsia" w:hAnsiTheme="minorEastAsia" w:eastAsiaTheme="minorEastAsia"/>
          <w:b/>
          <w:spacing w:val="0"/>
          <w:szCs w:val="21"/>
        </w:rPr>
        <w:t xml:space="preserve">扫描件：</w:t>
      </w:r>
      <w:r/>
    </w:p>
    <w:p>
      <w:pPr>
        <w:ind w:firstLine="420"/>
        <w:jc w:val="center"/>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420"/>
        <w:jc w:val="center"/>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420"/>
        <w:jc w:val="center"/>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420"/>
        <w:jc w:val="center"/>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420"/>
        <w:jc w:val="center"/>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420"/>
        <w:jc w:val="center"/>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420"/>
        <w:jc w:val="center"/>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420"/>
        <w:jc w:val="center"/>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420"/>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投标人名称：</w:t>
      </w:r>
      <w:r>
        <w:rPr>
          <w:rFonts w:hint="eastAsia" w:asciiTheme="minorEastAsia" w:hAnsiTheme="minorEastAsia" w:eastAsiaTheme="minorEastAsia"/>
          <w:spacing w:val="0"/>
          <w:szCs w:val="21"/>
          <w:u w:val="single"/>
        </w:rPr>
        <w:t xml:space="preserve">              </w:t>
      </w:r>
      <w:r>
        <w:rPr>
          <w:rFonts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w:t>
      </w:r>
      <w:bookmarkStart w:id="155" w:name="_Hlk176254267"/>
      <w:r>
        <w:rPr>
          <w:rFonts w:hint="eastAsia" w:asciiTheme="minorEastAsia" w:hAnsiTheme="minorEastAsia" w:eastAsiaTheme="minorEastAsia"/>
          <w:spacing w:val="0"/>
          <w:szCs w:val="21"/>
        </w:rPr>
        <w:t xml:space="preserve">加盖电子公章</w:t>
      </w:r>
      <w:bookmarkEnd w:id="155"/>
      <w:r>
        <w:rPr>
          <w:rFonts w:hint="eastAsia" w:asciiTheme="minorEastAsia" w:hAnsiTheme="minorEastAsia" w:eastAsiaTheme="minorEastAsia"/>
          <w:spacing w:val="0"/>
          <w:szCs w:val="21"/>
        </w:rPr>
        <w:t xml:space="preserve">）</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日    期：</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年</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月</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日</w:t>
      </w:r>
      <w:r/>
    </w:p>
    <w:p>
      <w:pPr>
        <w:ind w:firstLine="420"/>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br w:type="page" w:clear="all"/>
      </w:r>
      <w:r/>
    </w:p>
    <w:p>
      <w:pPr>
        <w:pStyle w:val="939"/>
        <w:rPr>
          <w:rFonts w:hint="eastAsia" w:asciiTheme="minorEastAsia" w:hAnsiTheme="minorEastAsia" w:eastAsiaTheme="minorEastAsia"/>
          <w:spacing w:val="0"/>
        </w:rPr>
      </w:pPr>
      <w:r/>
      <w:bookmarkStart w:id="156" w:name="_Toc66375425"/>
      <w:r/>
      <w:bookmarkStart w:id="157" w:name="_Toc43917772"/>
      <w:r>
        <w:rPr>
          <w:rFonts w:hint="eastAsia" w:asciiTheme="minorEastAsia" w:hAnsiTheme="minorEastAsia" w:eastAsiaTheme="minorEastAsia"/>
          <w:spacing w:val="0"/>
        </w:rPr>
        <w:t xml:space="preserve">附件二、法定代表人授权委托书</w:t>
      </w:r>
      <w:bookmarkEnd w:id="156"/>
      <w:r/>
      <w:bookmarkEnd w:id="157"/>
      <w:r/>
      <w:r/>
    </w:p>
    <w:p>
      <w:pPr>
        <w:ind w:firstLine="720"/>
        <w:jc w:val="center"/>
        <w:spacing w:line="360" w:lineRule="auto"/>
        <w:shd w:val="clear" w:color="auto" w:fill="ffffff"/>
        <w:widowControl/>
        <w:rPr>
          <w:rFonts w:hint="eastAsia" w:asciiTheme="minorEastAsia" w:hAnsiTheme="minorEastAsia" w:eastAsiaTheme="minorEastAsia"/>
          <w:spacing w:val="0"/>
          <w:sz w:val="36"/>
          <w:szCs w:val="36"/>
        </w:rPr>
      </w:pPr>
      <w:r>
        <w:rPr>
          <w:rFonts w:hint="eastAsia" w:asciiTheme="minorEastAsia" w:hAnsiTheme="minorEastAsia" w:eastAsiaTheme="minorEastAsia"/>
          <w:spacing w:val="0"/>
          <w:sz w:val="36"/>
          <w:szCs w:val="36"/>
        </w:rPr>
      </w:r>
      <w:r/>
    </w:p>
    <w:p>
      <w:pPr>
        <w:ind w:firstLine="720"/>
        <w:jc w:val="center"/>
        <w:spacing w:line="360" w:lineRule="auto"/>
        <w:shd w:val="clear" w:color="auto" w:fill="ffffff"/>
        <w:widowControl/>
        <w:rPr>
          <w:rFonts w:hint="eastAsia" w:asciiTheme="minorEastAsia" w:hAnsiTheme="minorEastAsia" w:eastAsiaTheme="minorEastAsia"/>
          <w:b/>
          <w:spacing w:val="0"/>
          <w:sz w:val="32"/>
          <w:szCs w:val="32"/>
        </w:rPr>
      </w:pPr>
      <w:r>
        <w:rPr>
          <w:rFonts w:hint="eastAsia" w:asciiTheme="minorEastAsia" w:hAnsiTheme="minorEastAsia" w:eastAsiaTheme="minorEastAsia"/>
          <w:b/>
          <w:spacing w:val="0"/>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color w:val="auto"/>
          <w:spacing w:val="0"/>
          <w:szCs w:val="21"/>
        </w:rPr>
      </w:pPr>
      <w:r>
        <w:rPr>
          <w:rFonts w:hint="eastAsia" w:asciiTheme="minorEastAsia" w:hAnsiTheme="minorEastAsia" w:eastAsiaTheme="minorEastAsia"/>
          <w:color w:val="auto"/>
          <w:spacing w:val="0"/>
          <w:szCs w:val="21"/>
        </w:rPr>
        <w:t xml:space="preserve">致：江苏省新能源地质调查大队</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本授权书声明：注册于</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（投标人住址）的</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（投标人名称）法定代表人</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（法定代表人姓名、职务）代表本公司授权</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（投标人代表姓名、职务）为本公司的合法代理人，就贵方组织的</w:t>
      </w:r>
      <w:r>
        <w:rPr>
          <w:rFonts w:hint="eastAsia" w:asciiTheme="minorEastAsia" w:hAnsiTheme="minorEastAsia" w:eastAsiaTheme="minorEastAsia"/>
          <w:b/>
          <w:bCs/>
          <w:spacing w:val="0"/>
          <w:szCs w:val="21"/>
          <w:u w:val="single"/>
        </w:rPr>
        <w:t xml:space="preserve">          </w:t>
      </w:r>
      <w:r>
        <w:rPr>
          <w:rFonts w:hint="eastAsia" w:asciiTheme="minorEastAsia" w:hAnsiTheme="minorEastAsia" w:eastAsiaTheme="minorEastAsia"/>
          <w:spacing w:val="0"/>
          <w:szCs w:val="21"/>
        </w:rPr>
        <w:t xml:space="preserve">（项目名称），</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本授权书于    年  月  </w:t>
      </w:r>
      <w:bookmarkStart w:id="158" w:name="_Hlk176528397"/>
      <w:r>
        <w:rPr>
          <w:rFonts w:hint="eastAsia" w:asciiTheme="minorEastAsia" w:hAnsiTheme="minorEastAsia" w:eastAsiaTheme="minorEastAsia"/>
          <w:spacing w:val="0"/>
          <w:szCs w:val="21"/>
        </w:rPr>
        <w:t xml:space="preserve">日加盖电子公章</w:t>
      </w:r>
      <w:bookmarkEnd w:id="158"/>
      <w:r>
        <w:rPr>
          <w:rFonts w:hint="eastAsia" w:asciiTheme="minorEastAsia" w:hAnsiTheme="minorEastAsia" w:eastAsiaTheme="minorEastAsia"/>
          <w:spacing w:val="0"/>
          <w:szCs w:val="21"/>
        </w:rPr>
        <w:t xml:space="preserve">生效，特此声明。</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25"/>
        <w:jc w:val="left"/>
        <w:spacing w:line="360" w:lineRule="auto"/>
        <w:shd w:val="clear" w:color="auto" w:fill="ffffff"/>
        <w:widowControl/>
        <w:rPr>
          <w:rFonts w:hint="eastAsia" w:asciiTheme="minorEastAsia" w:hAnsiTheme="minorEastAsia" w:eastAsiaTheme="minorEastAsia"/>
          <w:spacing w:val="0"/>
          <w:szCs w:val="21"/>
        </w:rPr>
      </w:pPr>
      <w:r/>
      <w:bookmarkStart w:id="159" w:name="_Hlk176254280"/>
      <w:r>
        <w:rPr>
          <w:rFonts w:hint="eastAsia" w:asciiTheme="minorEastAsia" w:hAnsiTheme="minorEastAsia" w:eastAsiaTheme="minorEastAsia"/>
          <w:spacing w:val="0"/>
          <w:szCs w:val="21"/>
        </w:rPr>
        <w:t xml:space="preserve">投标人（</w:t>
      </w:r>
      <w:bookmarkStart w:id="160" w:name="OLE_LINK3"/>
      <w:r>
        <w:rPr>
          <w:rFonts w:hint="eastAsia" w:asciiTheme="minorEastAsia" w:hAnsiTheme="minorEastAsia" w:eastAsiaTheme="minorEastAsia"/>
          <w:spacing w:val="0"/>
          <w:szCs w:val="21"/>
        </w:rPr>
        <w:t xml:space="preserve">加盖电子公章</w:t>
      </w:r>
      <w:bookmarkEnd w:id="160"/>
      <w:r>
        <w:rPr>
          <w:rFonts w:hint="eastAsia" w:asciiTheme="minorEastAsia" w:hAnsiTheme="minorEastAsia" w:eastAsiaTheme="minorEastAsia"/>
          <w:spacing w:val="0"/>
          <w:szCs w:val="21"/>
        </w:rPr>
        <w:t xml:space="preserve">）： </w:t>
      </w:r>
      <w:bookmarkEnd w:id="159"/>
      <w:r>
        <w:rPr>
          <w:rFonts w:hint="eastAsia" w:asciiTheme="minorEastAsia" w:hAnsiTheme="minorEastAsia" w:eastAsiaTheme="minorEastAsia"/>
          <w:spacing w:val="0"/>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bookmarkStart w:id="161" w:name="_Hlk45291991"/>
      <w:r>
        <w:rPr>
          <w:rFonts w:hint="eastAsia" w:asciiTheme="minorEastAsia" w:hAnsiTheme="minorEastAsia" w:eastAsiaTheme="minorEastAsia"/>
          <w:spacing w:val="0"/>
          <w:szCs w:val="21"/>
        </w:rPr>
        <w:t xml:space="preserve">法定代表人身份证的复印件:</w:t>
      </w:r>
      <w:bookmarkEnd w:id="161"/>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84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pStyle w:val="939"/>
        <w:rPr>
          <w:rFonts w:hint="eastAsia" w:asciiTheme="minorEastAsia" w:hAnsiTheme="minorEastAsia" w:eastAsiaTheme="minorEastAsia"/>
          <w:spacing w:val="0"/>
        </w:rPr>
      </w:pPr>
      <w:r/>
      <w:bookmarkStart w:id="162" w:name="_Toc43917782"/>
      <w:r/>
      <w:bookmarkStart w:id="163" w:name="_Toc66375435"/>
      <w:r>
        <w:rPr>
          <w:rFonts w:hint="eastAsia" w:asciiTheme="minorEastAsia" w:hAnsiTheme="minorEastAsia" w:eastAsiaTheme="minorEastAsia"/>
          <w:spacing w:val="0"/>
        </w:rPr>
        <w:t xml:space="preserve">附件三、 资格证明文件</w:t>
      </w:r>
      <w:bookmarkEnd w:id="162"/>
      <w:r/>
      <w:bookmarkEnd w:id="163"/>
      <w:r/>
      <w:r/>
    </w:p>
    <w:p>
      <w:pPr>
        <w:ind w:firstLine="420"/>
        <w:spacing w:line="360" w:lineRule="auto"/>
        <w:rPr>
          <w:rFonts w:hint="eastAsia" w:ascii="宋体" w:hAnsi="宋体" w:cs="Arial"/>
          <w:bCs/>
          <w:spacing w:val="0"/>
          <w:szCs w:val="21"/>
        </w:rPr>
      </w:pPr>
      <w:r/>
      <w:bookmarkStart w:id="164" w:name="_Hlk168674857"/>
      <w:r/>
      <w:bookmarkStart w:id="165" w:name="_Hlk168584506"/>
      <w:r>
        <w:rPr>
          <w:rFonts w:hint="eastAsia" w:ascii="宋体" w:hAnsi="宋体" w:cs="Arial"/>
          <w:bCs/>
          <w:spacing w:val="0"/>
          <w:szCs w:val="21"/>
        </w:rPr>
        <w:t xml:space="preserve">1. 第一章招标公告中二、</w:t>
      </w:r>
      <w:bookmarkStart w:id="166" w:name="OLE_LINK42"/>
      <w:r>
        <w:rPr>
          <w:rFonts w:hint="eastAsia" w:ascii="宋体" w:hAnsi="宋体" w:cs="Arial"/>
          <w:bCs/>
          <w:spacing w:val="0"/>
          <w:szCs w:val="21"/>
        </w:rPr>
        <w:t xml:space="preserve">申请人的资格要求</w:t>
      </w:r>
      <w:bookmarkEnd w:id="166"/>
      <w:r>
        <w:rPr>
          <w:rFonts w:hint="eastAsia" w:ascii="宋体" w:hAnsi="宋体" w:cs="Arial"/>
          <w:bCs/>
          <w:spacing w:val="0"/>
          <w:szCs w:val="21"/>
        </w:rPr>
        <w:t xml:space="preserve">（一）《中华人民共和国政府采购法》规定的资格证明文件； </w:t>
      </w:r>
      <w:r/>
    </w:p>
    <w:p>
      <w:pPr>
        <w:ind w:firstLine="420"/>
        <w:spacing w:line="360" w:lineRule="auto"/>
        <w:rPr>
          <w:rFonts w:hint="eastAsia" w:ascii="宋体" w:hAnsi="宋体" w:cs="Arial"/>
          <w:bCs/>
          <w:spacing w:val="0"/>
          <w:szCs w:val="21"/>
        </w:rPr>
      </w:pPr>
      <w:r>
        <w:rPr>
          <w:rFonts w:hint="eastAsia" w:ascii="宋体" w:hAnsi="宋体" w:cs="Arial"/>
          <w:bCs/>
          <w:spacing w:val="0"/>
          <w:szCs w:val="21"/>
        </w:rPr>
        <w:t xml:space="preserve">2. 第一章招标公告中二、申请人的资格要求（二）落实政府采购政策需满足的资格要求相关材料（如有）</w:t>
      </w:r>
      <w:r>
        <w:rPr>
          <w:rFonts w:hint="eastAsia" w:asciiTheme="minorEastAsia" w:hAnsiTheme="minorEastAsia" w:eastAsiaTheme="minorEastAsia"/>
          <w:bCs/>
          <w:spacing w:val="0"/>
          <w:szCs w:val="21"/>
        </w:rPr>
        <w:t xml:space="preserve">；</w:t>
      </w:r>
      <w:r/>
    </w:p>
    <w:p>
      <w:pPr>
        <w:ind w:firstLine="420"/>
        <w:spacing w:line="360" w:lineRule="auto"/>
        <w:rPr>
          <w:rFonts w:hint="eastAsia" w:ascii="宋体" w:hAnsi="宋体" w:cs="Arial"/>
          <w:bCs/>
          <w:spacing w:val="0"/>
          <w:szCs w:val="21"/>
        </w:rPr>
      </w:pPr>
      <w:r>
        <w:rPr>
          <w:rFonts w:hint="eastAsia" w:ascii="宋体" w:hAnsi="宋体" w:cs="Arial"/>
          <w:bCs/>
          <w:spacing w:val="0"/>
          <w:szCs w:val="21"/>
        </w:rPr>
        <w:t xml:space="preserve">3. 第一章招标公告中二、申请人的资格要求（三）本项目特定资格要求证明文件（如有）；</w:t>
      </w:r>
      <w:r/>
    </w:p>
    <w:p>
      <w:pPr>
        <w:ind w:firstLine="420"/>
        <w:spacing w:line="360" w:lineRule="auto"/>
        <w:rPr>
          <w:rFonts w:hint="eastAsia" w:ascii="宋体" w:hAnsi="宋体"/>
          <w:bCs/>
          <w:spacing w:val="0"/>
        </w:rPr>
      </w:pPr>
      <w:r>
        <w:rPr>
          <w:rFonts w:hint="eastAsia" w:ascii="宋体" w:hAnsi="宋体"/>
          <w:bCs/>
          <w:spacing w:val="0"/>
        </w:rPr>
        <w:t xml:space="preserve">4</w:t>
      </w:r>
      <w:r>
        <w:rPr>
          <w:rFonts w:ascii="宋体" w:hAnsi="宋体"/>
          <w:bCs/>
          <w:spacing w:val="0"/>
        </w:rPr>
        <w:t xml:space="preserve">.</w:t>
      </w:r>
      <w:r>
        <w:rPr>
          <w:rFonts w:hint="eastAsia" w:ascii="宋体" w:hAnsi="宋体"/>
          <w:bCs/>
          <w:spacing w:val="0"/>
        </w:rPr>
        <w:t xml:space="preserve"> </w:t>
      </w:r>
      <w:r>
        <w:rPr>
          <w:rFonts w:hint="eastAsia" w:ascii="宋体" w:hAnsi="宋体" w:cs="Arial"/>
          <w:bCs/>
          <w:spacing w:val="0"/>
          <w:szCs w:val="21"/>
        </w:rPr>
        <w:t xml:space="preserve">投标人未被“信用中国”网站（www.creditchina.gov.cn）、“中国政府采购网”(www.ccgp.gov.cn)列入失信被执行人、重大税收违法案件当事人名单、政府采购严重违法失信行为记录名单</w:t>
      </w:r>
      <w:r>
        <w:rPr>
          <w:rFonts w:hint="eastAsia" w:ascii="宋体" w:hAnsi="宋体"/>
          <w:bCs/>
          <w:spacing w:val="0"/>
          <w:szCs w:val="21"/>
        </w:rPr>
        <w:t xml:space="preserve">证明文件</w:t>
      </w:r>
      <w:r>
        <w:rPr>
          <w:rFonts w:hint="eastAsia" w:ascii="宋体" w:hAnsi="宋体" w:cs="Arial"/>
          <w:bCs/>
          <w:spacing w:val="0"/>
          <w:szCs w:val="21"/>
        </w:rPr>
        <w:t xml:space="preserve">。</w:t>
      </w:r>
      <w:bookmarkEnd w:id="164"/>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bookmarkEnd w:id="165"/>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br w:type="page" w:clear="all"/>
      </w:r>
      <w:r/>
    </w:p>
    <w:p>
      <w:pPr>
        <w:pStyle w:val="939"/>
        <w:rPr>
          <w:rFonts w:hint="eastAsia" w:asciiTheme="minorEastAsia" w:hAnsiTheme="minorEastAsia" w:eastAsiaTheme="minorEastAsia"/>
          <w:spacing w:val="0"/>
          <w:lang w:val="zh-CN"/>
        </w:rPr>
      </w:pPr>
      <w:r/>
      <w:bookmarkStart w:id="167" w:name="_Toc26810"/>
      <w:r/>
      <w:bookmarkStart w:id="168" w:name="_Toc43917773"/>
      <w:r/>
      <w:bookmarkStart w:id="169" w:name="_Toc66375426"/>
      <w:r/>
      <w:bookmarkStart w:id="170" w:name="OLE_LINK38"/>
      <w:r>
        <w:rPr>
          <w:rFonts w:hint="eastAsia" w:asciiTheme="minorEastAsia" w:hAnsiTheme="minorEastAsia" w:eastAsiaTheme="minorEastAsia"/>
          <w:spacing w:val="0"/>
          <w:lang w:val="zh-CN"/>
        </w:rPr>
        <w:t xml:space="preserve">附件四、</w:t>
      </w:r>
      <w:bookmarkEnd w:id="167"/>
      <w:r/>
      <w:bookmarkEnd w:id="168"/>
      <w:r/>
      <w:bookmarkEnd w:id="169"/>
      <w:r>
        <w:rPr>
          <w:rFonts w:hint="eastAsia" w:asciiTheme="minorEastAsia" w:hAnsiTheme="minorEastAsia" w:eastAsiaTheme="minorEastAsia"/>
          <w:spacing w:val="0"/>
          <w:lang w:val="zh-CN"/>
        </w:rPr>
        <w:t xml:space="preserve">开标一览表</w:t>
      </w:r>
      <w:bookmarkEnd w:id="170"/>
      <w:r/>
      <w:r/>
    </w:p>
    <w:p>
      <w:pPr>
        <w:jc w:val="center"/>
        <w:rPr>
          <w:rFonts w:hint="eastAsia" w:cs="宋体" w:asciiTheme="minorEastAsia" w:hAnsiTheme="minorEastAsia" w:eastAsiaTheme="minorEastAsia"/>
          <w:b/>
          <w:spacing w:val="0"/>
          <w:sz w:val="32"/>
          <w:szCs w:val="32"/>
        </w:rPr>
      </w:pPr>
      <w:r>
        <w:rPr>
          <w:rFonts w:hint="eastAsia" w:cs="宋体" w:asciiTheme="minorEastAsia" w:hAnsiTheme="minorEastAsia" w:eastAsiaTheme="minorEastAsia"/>
          <w:b/>
          <w:spacing w:val="0"/>
          <w:sz w:val="32"/>
          <w:szCs w:val="32"/>
        </w:rPr>
        <w:t xml:space="preserve">开标一览表</w:t>
      </w:r>
      <w:r/>
    </w:p>
    <w:p>
      <w:pPr>
        <w:pStyle w:val="952"/>
        <w:ind w:firstLine="210"/>
        <w:spacing w:line="360" w:lineRule="auto"/>
        <w:rPr>
          <w:rFonts w:hint="eastAsia" w:asciiTheme="minorEastAsia" w:hAnsiTheme="minorEastAsia" w:eastAsiaTheme="minorEastAsia"/>
          <w:b w:val="0"/>
          <w:bCs/>
          <w:spacing w:val="0"/>
          <w:sz w:val="21"/>
          <w:szCs w:val="21"/>
        </w:rPr>
      </w:pPr>
      <w:r>
        <w:rPr>
          <w:rFonts w:hint="eastAsia" w:cs="宋体" w:asciiTheme="minorEastAsia" w:hAnsiTheme="minorEastAsia" w:eastAsiaTheme="minorEastAsia"/>
          <w:b w:val="0"/>
          <w:bCs/>
          <w:spacing w:val="0"/>
          <w:sz w:val="21"/>
          <w:szCs w:val="21"/>
        </w:rPr>
        <w:t xml:space="preserve">项目编号：                                        货币单</w:t>
      </w:r>
      <w:r>
        <w:rPr>
          <w:rFonts w:hint="eastAsia" w:cs="宋体" w:asciiTheme="minorEastAsia" w:hAnsiTheme="minorEastAsia" w:eastAsiaTheme="minorEastAsia"/>
          <w:b w:val="0"/>
          <w:bCs/>
          <w:color w:val="auto"/>
          <w:spacing w:val="0"/>
          <w:sz w:val="21"/>
          <w:szCs w:val="21"/>
        </w:rPr>
        <w:t xml:space="preserve">位：人民币元</w:t>
      </w:r>
      <w:r/>
    </w:p>
    <w:tbl>
      <w:tblPr>
        <w:tblStyle w:val="948"/>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pacing w:val="0"/>
                <w:szCs w:val="21"/>
              </w:rPr>
            </w:pPr>
            <w:r>
              <w:rPr>
                <w:rFonts w:hint="eastAsia" w:cs="宋体" w:asciiTheme="minorEastAsia" w:hAnsiTheme="minorEastAsia" w:eastAsiaTheme="minorEastAsia"/>
                <w:bCs/>
                <w:spacing w:val="0"/>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pacing w:val="0"/>
                <w:szCs w:val="21"/>
              </w:rPr>
            </w:pPr>
            <w:r>
              <w:rPr>
                <w:rFonts w:hint="eastAsia" w:cs="宋体" w:asciiTheme="minorEastAsia" w:hAnsiTheme="minorEastAsia" w:eastAsiaTheme="minorEastAsia"/>
                <w:bCs/>
                <w:spacing w:val="0"/>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pacing w:val="0"/>
                <w:szCs w:val="21"/>
              </w:rPr>
            </w:pPr>
            <w:r>
              <w:rPr>
                <w:rFonts w:hint="eastAsia" w:cs="宋体" w:asciiTheme="minorEastAsia" w:hAnsiTheme="minorEastAsia" w:eastAsiaTheme="minorEastAsia"/>
                <w:bCs/>
                <w:spacing w:val="0"/>
                <w:szCs w:val="21"/>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pacing w:val="0"/>
                <w:szCs w:val="21"/>
              </w:rPr>
            </w:pPr>
            <w:r>
              <w:rPr>
                <w:rFonts w:hint="eastAsia" w:cs="宋体" w:asciiTheme="minorEastAsia" w:hAnsiTheme="minorEastAsia" w:eastAsiaTheme="minorEastAsia"/>
                <w:bCs/>
                <w:spacing w:val="0"/>
                <w:szCs w:val="21"/>
              </w:rPr>
            </w:r>
            <w:r/>
          </w:p>
        </w:tc>
        <w:tc>
          <w:tcPr>
            <w:tcW w:w="2735" w:type="dxa"/>
            <w:vAlign w:val="center"/>
            <w:textDirection w:val="lrTb"/>
            <w:noWrap w:val="false"/>
          </w:tcPr>
          <w:p>
            <w:pPr>
              <w:jc w:val="center"/>
              <w:rPr>
                <w:rFonts w:hint="eastAsia" w:cs="宋体" w:asciiTheme="minorEastAsia" w:hAnsiTheme="minorEastAsia" w:eastAsiaTheme="minorEastAsia"/>
                <w:bCs/>
                <w:spacing w:val="0"/>
                <w:szCs w:val="21"/>
              </w:rPr>
            </w:pPr>
            <w:r>
              <w:rPr>
                <w:rFonts w:hint="eastAsia" w:cs="宋体" w:asciiTheme="minorEastAsia" w:hAnsiTheme="minorEastAsia" w:eastAsiaTheme="minorEastAsia"/>
                <w:bCs/>
                <w:spacing w:val="0"/>
                <w:szCs w:val="21"/>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spacing w:val="0"/>
                <w:szCs w:val="21"/>
              </w:rPr>
            </w:pPr>
            <w:r>
              <w:rPr>
                <w:rFonts w:hint="eastAsia" w:cs="宋体" w:asciiTheme="minorEastAsia" w:hAnsiTheme="minorEastAsia" w:eastAsiaTheme="minorEastAsia"/>
                <w:bCs/>
                <w:spacing w:val="0"/>
                <w:szCs w:val="21"/>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pacing w:val="0"/>
                <w:szCs w:val="21"/>
              </w:rPr>
            </w:pPr>
            <w:r>
              <w:rPr>
                <w:rFonts w:hint="eastAsia" w:cs="宋体" w:asciiTheme="minorEastAsia" w:hAnsiTheme="minorEastAsia" w:eastAsiaTheme="minorEastAsia"/>
                <w:bCs/>
                <w:spacing w:val="0"/>
                <w:szCs w:val="21"/>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pacing w:val="0"/>
                <w:szCs w:val="21"/>
              </w:rPr>
            </w:pPr>
            <w:r>
              <w:rPr>
                <w:rFonts w:hint="eastAsia" w:cs="宋体" w:asciiTheme="minorEastAsia" w:hAnsiTheme="minorEastAsia" w:eastAsiaTheme="minorEastAsia"/>
                <w:bCs/>
                <w:spacing w:val="0"/>
                <w:szCs w:val="21"/>
              </w:rPr>
            </w:r>
            <w:r/>
          </w:p>
        </w:tc>
      </w:tr>
    </w:tbl>
    <w:p>
      <w:pPr>
        <w:jc w:val="center"/>
        <w:rPr>
          <w:rFonts w:hint="eastAsia" w:cs="宋体" w:asciiTheme="minorEastAsia" w:hAnsiTheme="minorEastAsia" w:eastAsiaTheme="minorEastAsia"/>
          <w:b/>
          <w:spacing w:val="0"/>
          <w:sz w:val="32"/>
          <w:szCs w:val="32"/>
        </w:rPr>
      </w:pPr>
      <w:r>
        <w:rPr>
          <w:rFonts w:hint="eastAsia" w:cs="宋体" w:asciiTheme="minorEastAsia" w:hAnsiTheme="minorEastAsia" w:eastAsiaTheme="minorEastAsia"/>
          <w:b/>
          <w:spacing w:val="0"/>
          <w:sz w:val="32"/>
          <w:szCs w:val="32"/>
        </w:rPr>
      </w:r>
      <w:r/>
    </w:p>
    <w:p>
      <w:pPr>
        <w:jc w:val="center"/>
        <w:rPr>
          <w:rFonts w:hint="eastAsia" w:asciiTheme="minorEastAsia" w:hAnsiTheme="minorEastAsia" w:eastAsiaTheme="minorEastAsia"/>
          <w:b/>
          <w:spacing w:val="0"/>
          <w:szCs w:val="21"/>
        </w:rPr>
      </w:pPr>
      <w:r>
        <w:rPr>
          <w:rFonts w:hint="eastAsia" w:asciiTheme="minorEastAsia" w:hAnsiTheme="minorEastAsia" w:eastAsiaTheme="minorEastAsia"/>
          <w:b/>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bookmarkStart w:id="171" w:name="_Hlk44577819"/>
      <w:r>
        <w:rPr>
          <w:rFonts w:hint="eastAsia" w:asciiTheme="minorEastAsia" w:hAnsiTheme="minorEastAsia" w:eastAsiaTheme="minorEastAsia"/>
          <w:spacing w:val="0"/>
          <w:szCs w:val="21"/>
        </w:rPr>
        <w:t xml:space="preserve">说明:</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bookmarkEnd w:id="171"/>
      <w:r/>
      <w:r/>
    </w:p>
    <w:p>
      <w:pPr>
        <w:jc w:val="left"/>
        <w:spacing w:line="360" w:lineRule="auto"/>
        <w:shd w:val="clear" w:color="auto" w:fill="ffffff"/>
        <w:widowControl/>
        <w:rPr>
          <w:rFonts w:hint="eastAsia" w:asciiTheme="minorEastAsia" w:hAnsiTheme="minorEastAsia" w:eastAsiaTheme="minorEastAsia"/>
          <w:spacing w:val="0"/>
          <w:szCs w:val="21"/>
          <w:u w:val="single"/>
        </w:rPr>
      </w:pPr>
      <w:r/>
      <w:bookmarkStart w:id="172" w:name="OLE_LINK9"/>
      <w:r/>
      <w:bookmarkStart w:id="173" w:name="_Hlk175836563"/>
      <w:r>
        <w:rPr>
          <w:rFonts w:hint="eastAsia" w:cs="宋体" w:asciiTheme="minorEastAsia" w:hAnsiTheme="minorEastAsia" w:eastAsiaTheme="minorEastAsia"/>
          <w:spacing w:val="0"/>
          <w:szCs w:val="21"/>
        </w:rPr>
        <w:t xml:space="preserve">投标人</w:t>
      </w:r>
      <w:bookmarkEnd w:id="172"/>
      <w:r>
        <w:rPr>
          <w:rFonts w:hint="eastAsia" w:cs="宋体" w:asciiTheme="minorEastAsia" w:hAnsiTheme="minorEastAsia" w:eastAsiaTheme="minorEastAsia"/>
          <w:spacing w:val="0"/>
          <w:szCs w:val="21"/>
        </w:rPr>
        <w:t xml:space="preserve">（</w:t>
      </w:r>
      <w:bookmarkStart w:id="174" w:name="_Hlk176254322"/>
      <w:r>
        <w:rPr>
          <w:rFonts w:hint="eastAsia" w:cs="宋体" w:asciiTheme="minorEastAsia" w:hAnsiTheme="minorEastAsia" w:eastAsiaTheme="minorEastAsia"/>
          <w:spacing w:val="0"/>
          <w:szCs w:val="21"/>
        </w:rPr>
        <w:t xml:space="preserve">加盖电子公章</w:t>
      </w:r>
      <w:bookmarkEnd w:id="174"/>
      <w:r>
        <w:rPr>
          <w:rFonts w:hint="eastAsia" w:cs="宋体" w:asciiTheme="minorEastAsia" w:hAnsiTheme="minorEastAsia" w:eastAsiaTheme="minorEastAsia"/>
          <w:spacing w:val="0"/>
          <w:szCs w:val="21"/>
        </w:rPr>
        <w:t xml:space="preserve">）：</w:t>
      </w:r>
      <w:r>
        <w:rPr>
          <w:rFonts w:asciiTheme="minorEastAsia" w:hAnsiTheme="minorEastAsia" w:eastAsiaTheme="minorEastAsia"/>
          <w:spacing w:val="0"/>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r/>
    </w:p>
    <w:p>
      <w:pPr>
        <w:jc w:val="left"/>
        <w:spacing w:line="360" w:lineRule="auto"/>
        <w:shd w:val="clear" w:color="auto" w:fill="ffffff"/>
        <w:widowControl/>
        <w:rPr>
          <w:rFonts w:hint="eastAsia" w:asciiTheme="minorEastAsia" w:hAnsiTheme="minorEastAsia" w:eastAsiaTheme="minorEastAsia"/>
          <w:spacing w:val="0"/>
          <w:szCs w:val="21"/>
          <w:u w:val="single"/>
        </w:rPr>
      </w:pPr>
      <w:r>
        <w:rPr>
          <w:rFonts w:hint="eastAsia" w:asciiTheme="minorEastAsia" w:hAnsiTheme="minorEastAsia" w:eastAsiaTheme="minorEastAsia"/>
          <w:spacing w:val="0"/>
          <w:szCs w:val="21"/>
          <w:u w:val="single"/>
        </w:rPr>
      </w:r>
      <w:bookmarkEnd w:id="173"/>
      <w:r/>
      <w:r/>
    </w:p>
    <w:p>
      <w:pPr>
        <w:pStyle w:val="939"/>
        <w:rPr>
          <w:rFonts w:hint="eastAsia" w:asciiTheme="minorEastAsia" w:hAnsiTheme="minorEastAsia" w:eastAsiaTheme="minorEastAsia"/>
          <w:spacing w:val="0"/>
          <w:lang w:val="zh-CN"/>
        </w:rPr>
      </w:pPr>
      <w:r/>
      <w:bookmarkStart w:id="175" w:name="_Toc12264"/>
      <w:r/>
      <w:bookmarkStart w:id="176" w:name="_Toc66375427"/>
      <w:r/>
      <w:bookmarkStart w:id="177" w:name="_Toc43917774"/>
      <w:r>
        <w:rPr>
          <w:rFonts w:hint="eastAsia" w:asciiTheme="minorEastAsia" w:hAnsiTheme="minorEastAsia" w:eastAsiaTheme="minorEastAsia"/>
          <w:spacing w:val="0"/>
          <w:lang w:val="zh-CN"/>
        </w:rPr>
        <w:t xml:space="preserve">附件五、分项报价表</w:t>
      </w:r>
      <w:bookmarkEnd w:id="175"/>
      <w:r/>
      <w:bookmarkEnd w:id="176"/>
      <w:r/>
      <w:bookmarkEnd w:id="177"/>
      <w:r/>
      <w:r/>
    </w:p>
    <w:p>
      <w:pPr>
        <w:jc w:val="center"/>
        <w:spacing w:line="360" w:lineRule="auto"/>
        <w:shd w:val="clear" w:color="auto" w:fill="ffffff"/>
        <w:widowControl/>
        <w:rPr>
          <w:rFonts w:hint="eastAsia" w:asciiTheme="minorEastAsia" w:hAnsiTheme="minorEastAsia" w:eastAsiaTheme="minorEastAsia"/>
          <w:b/>
          <w:spacing w:val="0"/>
          <w:sz w:val="32"/>
          <w:szCs w:val="32"/>
        </w:rPr>
      </w:pPr>
      <w:r/>
      <w:bookmarkStart w:id="178" w:name="OLE_LINK39"/>
      <w:r>
        <w:rPr>
          <w:rFonts w:hint="eastAsia" w:asciiTheme="minorEastAsia" w:hAnsiTheme="minorEastAsia" w:eastAsiaTheme="minorEastAsia"/>
          <w:b/>
          <w:spacing w:val="0"/>
          <w:sz w:val="32"/>
          <w:szCs w:val="32"/>
        </w:rPr>
        <w:t xml:space="preserve">分项报价表</w:t>
      </w:r>
      <w:bookmarkEnd w:id="178"/>
      <w:r/>
      <w:r/>
    </w:p>
    <w:p>
      <w:pPr>
        <w:ind w:firstLine="294"/>
        <w:jc w:val="left"/>
        <w:spacing w:line="360" w:lineRule="auto"/>
        <w:widowControl/>
        <w:tabs>
          <w:tab w:val="left" w:pos="5397" w:leader="none"/>
        </w:tabs>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项目名称：</w:t>
      </w:r>
      <w:r>
        <w:rPr>
          <w:rFonts w:asciiTheme="minorEastAsia" w:hAnsiTheme="minorEastAsia" w:eastAsiaTheme="minorEastAsia"/>
          <w:spacing w:val="0"/>
          <w:szCs w:val="21"/>
        </w:rPr>
        <w:tab/>
      </w:r>
      <w:r>
        <w:rPr>
          <w:rFonts w:hint="eastAsia" w:asciiTheme="minorEastAsia" w:hAnsiTheme="minorEastAsia" w:eastAsiaTheme="minorEastAsia"/>
          <w:spacing w:val="0"/>
          <w:szCs w:val="21"/>
        </w:rPr>
        <w:t xml:space="preserve">项目编号：</w:t>
      </w:r>
      <w:r/>
    </w:p>
    <w:tbl>
      <w:tblPr>
        <w:tblStyle w:val="948"/>
        <w:tblW w:w="11145" w:type="dxa"/>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814"/>
        <w:gridCol w:w="1047"/>
        <w:gridCol w:w="881"/>
        <w:gridCol w:w="842"/>
        <w:gridCol w:w="1043"/>
        <w:gridCol w:w="1094"/>
      </w:tblGrid>
      <w:tr>
        <w:trPr>
          <w:cantSplit/>
          <w:trHeight w:val="544"/>
        </w:trPr>
        <w:tc>
          <w:tcPr>
            <w:tcW w:w="747" w:type="dxa"/>
            <w:vAlign w:val="center"/>
            <w:vMerge w:val="restart"/>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序号</w:t>
            </w:r>
            <w:r/>
          </w:p>
        </w:tc>
        <w:tc>
          <w:tcPr>
            <w:tcW w:w="1475"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w:t>
            </w:r>
            <w:r/>
          </w:p>
        </w:tc>
        <w:tc>
          <w:tcPr>
            <w:tcW w:w="220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w:t>
            </w:r>
            <w:r/>
          </w:p>
        </w:tc>
        <w:tc>
          <w:tcPr>
            <w:tcW w:w="1814"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w:t>
            </w:r>
            <w:r/>
          </w:p>
        </w:tc>
        <w:tc>
          <w:tcPr>
            <w:tcW w:w="10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4</w:t>
            </w:r>
            <w:r/>
          </w:p>
        </w:tc>
        <w:tc>
          <w:tcPr>
            <w:tcW w:w="881"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5</w:t>
            </w:r>
            <w:r/>
          </w:p>
        </w:tc>
        <w:tc>
          <w:tcPr>
            <w:tcW w:w="84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6</w:t>
            </w:r>
            <w:r/>
          </w:p>
        </w:tc>
        <w:tc>
          <w:tcPr>
            <w:tcW w:w="1043"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7</w:t>
            </w:r>
            <w:r/>
          </w:p>
        </w:tc>
        <w:tc>
          <w:tcPr>
            <w:tcW w:w="1094"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8</w:t>
            </w:r>
            <w:r/>
          </w:p>
        </w:tc>
      </w:tr>
      <w:tr>
        <w:trPr>
          <w:cantSplit/>
          <w:trHeight w:val="294"/>
        </w:trPr>
        <w:tc>
          <w:tcPr>
            <w:tcW w:w="747" w:type="dxa"/>
            <w:vAlign w:val="center"/>
            <w:vMerge w:val="continue"/>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475"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产品名称</w:t>
            </w:r>
            <w:r/>
          </w:p>
        </w:tc>
        <w:tc>
          <w:tcPr>
            <w:tcW w:w="220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品牌、规格或型号</w:t>
            </w:r>
            <w:r/>
          </w:p>
        </w:tc>
        <w:tc>
          <w:tcPr>
            <w:tcW w:w="1814" w:type="dxa"/>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是否为本国产品（是或否）</w:t>
            </w:r>
            <w:r/>
          </w:p>
        </w:tc>
        <w:tc>
          <w:tcPr>
            <w:tcW w:w="10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交付期</w:t>
            </w:r>
            <w:r/>
          </w:p>
        </w:tc>
        <w:tc>
          <w:tcPr>
            <w:tcW w:w="881"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数量</w:t>
            </w:r>
            <w:r/>
          </w:p>
        </w:tc>
        <w:tc>
          <w:tcPr>
            <w:tcW w:w="84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单位</w:t>
            </w:r>
            <w:r/>
          </w:p>
        </w:tc>
        <w:tc>
          <w:tcPr>
            <w:tcW w:w="1043"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单价</w:t>
            </w:r>
            <w:r/>
          </w:p>
        </w:tc>
        <w:tc>
          <w:tcPr>
            <w:tcW w:w="1094"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总价</w:t>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w:t>
            </w:r>
            <w:r/>
          </w:p>
        </w:tc>
        <w:tc>
          <w:tcPr>
            <w:tcW w:w="1475"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zh-CN" w:eastAsia="zh-CN"/>
              </w:rPr>
              <w:t xml:space="preserve">自动测量重力仪</w:t>
            </w:r>
            <w:r/>
          </w:p>
        </w:tc>
        <w:tc>
          <w:tcPr>
            <w:tcW w:w="220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814" w:type="dxa"/>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881"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84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w:t>
            </w:r>
            <w:r/>
          </w:p>
        </w:tc>
        <w:tc>
          <w:tcPr>
            <w:tcW w:w="1475"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220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814" w:type="dxa"/>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881"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84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w:t>
            </w:r>
            <w:r/>
          </w:p>
        </w:tc>
        <w:tc>
          <w:tcPr>
            <w:tcW w:w="1475"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220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814" w:type="dxa"/>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881"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84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w:t>
            </w:r>
            <w:r/>
          </w:p>
        </w:tc>
        <w:tc>
          <w:tcPr>
            <w:tcW w:w="1475"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w:t>
            </w:r>
            <w:r/>
          </w:p>
        </w:tc>
        <w:tc>
          <w:tcPr>
            <w:tcW w:w="220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814" w:type="dxa"/>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881"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842"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cantSplit/>
          <w:trHeight w:val="487"/>
        </w:trPr>
        <w:tc>
          <w:tcPr>
            <w:gridSpan w:val="8"/>
            <w:tcW w:w="10051" w:type="dxa"/>
            <w:textDirection w:val="lrTb"/>
            <w:noWrap w:val="false"/>
          </w:tcPr>
          <w:p>
            <w:pPr>
              <w:spacing w:line="0" w:lineRule="atLeast"/>
              <w:rPr>
                <w:rFonts w:hint="eastAsia" w:asciiTheme="minorEastAsia" w:hAnsiTheme="minorEastAsia" w:eastAsiaTheme="minorEastAsia"/>
                <w:spacing w:val="0"/>
                <w:szCs w:val="21"/>
              </w:rPr>
            </w:pPr>
            <w:r/>
            <w:bookmarkStart w:id="179" w:name="OLE_LINK28"/>
            <w:r>
              <w:rPr>
                <w:rFonts w:hint="eastAsia" w:asciiTheme="minorEastAsia" w:hAnsiTheme="minorEastAsia" w:eastAsiaTheme="minorEastAsia"/>
                <w:spacing w:val="0"/>
                <w:szCs w:val="21"/>
              </w:rPr>
              <w:t xml:space="preserve">投标总价</w:t>
            </w:r>
            <w:bookmarkEnd w:id="179"/>
            <w:r>
              <w:rPr>
                <w:rFonts w:hint="eastAsia" w:asciiTheme="minorEastAsia" w:hAnsiTheme="minorEastAsia" w:eastAsiaTheme="minorEastAsia"/>
                <w:spacing w:val="0"/>
                <w:szCs w:val="21"/>
              </w:rPr>
              <w:t xml:space="preserve">（人民币：元）</w:t>
            </w:r>
            <w:r/>
          </w:p>
        </w:tc>
        <w:tc>
          <w:tcPr>
            <w:tcW w:w="1094" w:type="dxa"/>
            <w:textDirection w:val="lrTb"/>
            <w:noWrap w:val="false"/>
          </w:tcPr>
          <w:p>
            <w:pPr>
              <w:spacing w:line="0" w:lineRule="atLeast"/>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bl>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bookmarkStart w:id="180" w:name="OLE_LINK31"/>
      <w:r>
        <w:rPr>
          <w:rFonts w:hint="eastAsia" w:asciiTheme="minorEastAsia" w:hAnsiTheme="minorEastAsia" w:eastAsiaTheme="minorEastAsia"/>
          <w:spacing w:val="0"/>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spacing w:val="0"/>
        </w:rPr>
      </w:pPr>
      <w:r/>
      <w:bookmarkStart w:id="181" w:name="OLE_LINK29"/>
      <w:r>
        <w:rPr>
          <w:rFonts w:hint="eastAsia" w:asciiTheme="minorEastAsia" w:hAnsiTheme="minorEastAsia" w:eastAsiaTheme="minorEastAsia"/>
          <w:spacing w:val="0"/>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2.《分项报价表》中“</w:t>
      </w:r>
      <w:bookmarkStart w:id="182" w:name="OLE_LINK32"/>
      <w:r>
        <w:rPr>
          <w:rFonts w:hint="eastAsia" w:asciiTheme="minorEastAsia" w:hAnsiTheme="minorEastAsia" w:eastAsiaTheme="minorEastAsia"/>
          <w:spacing w:val="0"/>
          <w:szCs w:val="21"/>
        </w:rPr>
        <w:t xml:space="preserve">投标总价</w:t>
      </w:r>
      <w:bookmarkEnd w:id="182"/>
      <w:r>
        <w:rPr>
          <w:rFonts w:hint="eastAsia" w:asciiTheme="minorEastAsia" w:hAnsiTheme="minorEastAsia" w:eastAsiaTheme="minorEastAsia"/>
          <w:spacing w:val="0"/>
          <w:szCs w:val="21"/>
        </w:rPr>
        <w:t xml:space="preserve">”应当与《开标一览表》中“投标总价”一致。</w:t>
      </w:r>
      <w:bookmarkEnd w:id="181"/>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lang w:val="zh-CN"/>
        </w:rPr>
        <w:t xml:space="preserve">3.</w:t>
      </w:r>
      <w:r>
        <w:rPr>
          <w:rFonts w:asciiTheme="minorEastAsia" w:hAnsiTheme="minorEastAsia" w:eastAsiaTheme="minorEastAsia"/>
          <w:spacing w:val="0"/>
          <w:szCs w:val="21"/>
        </w:rPr>
        <w:t xml:space="preserve">如果行数不够，请自行增加。</w:t>
      </w:r>
      <w:bookmarkEnd w:id="180"/>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投标人（</w:t>
      </w:r>
      <w:bookmarkStart w:id="183" w:name="OLE_LINK62"/>
      <w:r>
        <w:rPr>
          <w:rFonts w:hint="eastAsia" w:cs="宋体" w:asciiTheme="minorEastAsia" w:hAnsiTheme="minorEastAsia" w:eastAsiaTheme="minorEastAsia"/>
          <w:spacing w:val="0"/>
          <w:szCs w:val="21"/>
        </w:rPr>
        <w:t xml:space="preserve">加盖电子公章</w:t>
      </w:r>
      <w:bookmarkEnd w:id="183"/>
      <w:r>
        <w:rPr>
          <w:rFonts w:hint="eastAsia" w:cs="宋体" w:asciiTheme="minorEastAsia" w:hAnsiTheme="minorEastAsia" w:eastAsiaTheme="minorEastAsia"/>
          <w:spacing w:val="0"/>
          <w:szCs w:val="21"/>
        </w:rPr>
        <w:t xml:space="preserve">）：</w:t>
      </w:r>
      <w:r>
        <w:rPr>
          <w:rFonts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u w:val="single"/>
        </w:rPr>
        <w:t xml:space="preserve">            </w:t>
      </w:r>
      <w:r>
        <w:rPr>
          <w:rFonts w:asciiTheme="minorEastAsia" w:hAnsiTheme="minorEastAsia" w:eastAsiaTheme="minorEastAsia"/>
          <w:spacing w:val="0"/>
          <w:szCs w:val="21"/>
          <w:u w:val="single"/>
        </w:rPr>
        <w:t xml:space="preserve">  </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asciiTheme="minorEastAsia" w:hAnsiTheme="minorEastAsia" w:eastAsiaTheme="minorEastAsia"/>
          <w:spacing w:val="0"/>
          <w:szCs w:val="21"/>
        </w:rPr>
        <w:t xml:space="preserve"> </w:t>
      </w:r>
      <w:r/>
    </w:p>
    <w:p>
      <w:pPr>
        <w:pStyle w:val="939"/>
        <w:rPr>
          <w:rFonts w:hint="eastAsia" w:asciiTheme="minorEastAsia" w:hAnsiTheme="minorEastAsia" w:eastAsiaTheme="minorEastAsia"/>
          <w:spacing w:val="0"/>
          <w:lang w:val="zh-CN"/>
        </w:rPr>
      </w:pPr>
      <w:r>
        <w:rPr>
          <w:rFonts w:asciiTheme="minorEastAsia" w:hAnsiTheme="minorEastAsia" w:eastAsiaTheme="minorEastAsia"/>
          <w:spacing w:val="0"/>
          <w:szCs w:val="21"/>
        </w:rPr>
        <w:br w:type="page" w:clear="all"/>
      </w:r>
      <w:bookmarkStart w:id="184" w:name="_Toc66375428"/>
      <w:r/>
      <w:bookmarkStart w:id="185" w:name="_Toc43917775"/>
      <w:r>
        <w:rPr>
          <w:rFonts w:hint="eastAsia" w:asciiTheme="minorEastAsia" w:hAnsiTheme="minorEastAsia" w:eastAsiaTheme="minorEastAsia"/>
          <w:spacing w:val="0"/>
          <w:lang w:val="zh-CN"/>
        </w:rPr>
        <w:t xml:space="preserve">附件六、</w:t>
      </w:r>
      <w:bookmarkStart w:id="186" w:name="_Hlk176528721"/>
      <w:r>
        <w:rPr>
          <w:rFonts w:hint="eastAsia" w:asciiTheme="minorEastAsia" w:hAnsiTheme="minorEastAsia" w:eastAsiaTheme="minorEastAsia"/>
          <w:spacing w:val="0"/>
          <w:lang w:val="zh-CN"/>
        </w:rPr>
        <w:t xml:space="preserve">技术要求响应及偏离表</w:t>
      </w:r>
      <w:bookmarkEnd w:id="184"/>
      <w:r/>
      <w:bookmarkEnd w:id="185"/>
      <w:r/>
      <w:bookmarkEnd w:id="186"/>
      <w:r/>
      <w:r/>
    </w:p>
    <w:p>
      <w:pPr>
        <w:ind w:left="435"/>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 w:val="24"/>
        </w:rPr>
        <w:t xml:space="preserve"> </w:t>
      </w:r>
      <w:r/>
    </w:p>
    <w:p>
      <w:pPr>
        <w:jc w:val="center"/>
        <w:spacing w:line="360" w:lineRule="auto"/>
        <w:shd w:val="clear" w:color="auto" w:fill="ffffff"/>
        <w:widowControl/>
        <w:rPr>
          <w:rFonts w:hint="eastAsia" w:asciiTheme="minorEastAsia" w:hAnsiTheme="minorEastAsia" w:eastAsiaTheme="minorEastAsia"/>
          <w:spacing w:val="0"/>
          <w:szCs w:val="21"/>
        </w:rPr>
      </w:pPr>
      <w:r/>
      <w:bookmarkStart w:id="187" w:name="_Hlk176528733"/>
      <w:r>
        <w:rPr>
          <w:rFonts w:hint="eastAsia" w:asciiTheme="minorEastAsia" w:hAnsiTheme="minorEastAsia" w:eastAsiaTheme="minorEastAsia"/>
          <w:b/>
          <w:spacing w:val="0"/>
          <w:sz w:val="32"/>
          <w:szCs w:val="32"/>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项目名称：</w:t>
      </w:r>
      <w:r>
        <w:rPr>
          <w:rFonts w:asciiTheme="minorEastAsia" w:hAnsiTheme="minorEastAsia" w:eastAsiaTheme="minorEastAsia"/>
          <w:spacing w:val="0"/>
          <w:szCs w:val="21"/>
        </w:rPr>
        <w:tab/>
      </w:r>
      <w:r>
        <w:rPr>
          <w:rFonts w:hint="eastAsia" w:asciiTheme="minorEastAsia" w:hAnsiTheme="minorEastAsia" w:eastAsiaTheme="minorEastAsia"/>
          <w:spacing w:val="0"/>
          <w:szCs w:val="21"/>
        </w:rPr>
        <w:t xml:space="preserve">项目编号：</w:t>
      </w:r>
      <w:r/>
    </w:p>
    <w:tbl>
      <w:tblPr>
        <w:tblStyle w:val="948"/>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4501"/>
        <w:gridCol w:w="1515"/>
        <w:gridCol w:w="1497"/>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pacing w:val="0"/>
                <w:szCs w:val="21"/>
              </w:rPr>
            </w:pPr>
            <w:r/>
            <w:bookmarkStart w:id="188" w:name="_Hlk66784099"/>
            <w:r>
              <w:rPr>
                <w:rFonts w:hint="eastAsia" w:asciiTheme="minorEastAsia" w:hAnsiTheme="minorEastAsia" w:eastAsiaTheme="minorEastAsia"/>
                <w:b/>
                <w:spacing w:val="0"/>
                <w:szCs w:val="21"/>
              </w:rPr>
              <w:t xml:space="preserve">序号</w:t>
            </w:r>
            <w:r/>
          </w:p>
        </w:tc>
        <w:tc>
          <w:tcPr>
            <w:tcMar>
              <w:left w:w="10" w:type="dxa"/>
              <w:top w:w="0" w:type="dxa"/>
              <w:right w:w="10" w:type="dxa"/>
              <w:bottom w:w="0" w:type="dxa"/>
            </w:tcMar>
            <w:tcW w:w="4501" w:type="dxa"/>
            <w:vAlign w:val="center"/>
            <w:textDirection w:val="lrTb"/>
            <w:noWrap w:val="false"/>
          </w:tcPr>
          <w:p>
            <w:pPr>
              <w:jc w:val="center"/>
              <w:spacing w:line="360" w:lineRule="auto"/>
              <w:widowControl/>
              <w:rPr>
                <w:rFonts w:hint="eastAsia" w:asciiTheme="minorEastAsia" w:hAnsiTheme="minorEastAsia" w:eastAsiaTheme="minorEastAsia"/>
                <w:b/>
                <w:spacing w:val="0"/>
                <w:szCs w:val="21"/>
              </w:rPr>
            </w:pPr>
            <w:r>
              <w:rPr>
                <w:rFonts w:hint="eastAsia" w:asciiTheme="minorEastAsia" w:hAnsiTheme="minorEastAsia" w:eastAsiaTheme="minorEastAsia"/>
                <w:b/>
                <w:spacing w:val="0"/>
                <w:szCs w:val="21"/>
              </w:rPr>
              <w:t xml:space="preserve">招标文件的技术要求</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b/>
                <w:spacing w:val="0"/>
                <w:szCs w:val="21"/>
              </w:rPr>
            </w:pPr>
            <w:r>
              <w:rPr>
                <w:rFonts w:hint="eastAsia" w:asciiTheme="minorEastAsia" w:hAnsiTheme="minorEastAsia" w:eastAsiaTheme="minorEastAsia"/>
                <w:b/>
                <w:bCs/>
                <w:spacing w:val="0"/>
                <w:szCs w:val="21"/>
              </w:rPr>
              <w:t xml:space="preserve">投标响应</w:t>
            </w:r>
            <w:r>
              <w:rPr>
                <w:b/>
                <w:bCs/>
              </w:rPr>
              <w:t xml:space="preserve">情况</w:t>
            </w:r>
            <w:r>
              <w:rPr>
                <w:b/>
                <w:bCs/>
              </w:rPr>
            </w:r>
            <w:bookmarkStart w:id="189" w:name="OLE_LINK54"/>
            <w:r>
              <w:rPr>
                <w:b/>
                <w:bCs/>
              </w:rPr>
            </w:r>
            <w:bookmarkEnd w:id="189"/>
            <w:r>
              <w:rPr>
                <w:rFonts w:hint="eastAsia" w:asciiTheme="minorEastAsia" w:hAnsiTheme="minorEastAsia" w:eastAsiaTheme="minorEastAsia"/>
                <w:b/>
                <w:spacing w:val="0"/>
                <w:szCs w:val="21"/>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b/>
                <w:spacing w:val="0"/>
                <w:szCs w:val="21"/>
              </w:rPr>
            </w:pPr>
            <w:r>
              <w:rPr>
                <w:rFonts w:hint="eastAsia" w:asciiTheme="minorEastAsia" w:hAnsiTheme="minorEastAsia" w:eastAsiaTheme="minorEastAsia"/>
                <w:b/>
                <w:spacing w:val="0"/>
                <w:szCs w:val="21"/>
              </w:rPr>
              <w:t xml:space="preserve">偏离情况</w:t>
            </w:r>
            <w:r/>
          </w:p>
          <w:p>
            <w:pPr>
              <w:jc w:val="center"/>
              <w:spacing w:line="360" w:lineRule="auto"/>
              <w:widowControl/>
              <w:rPr>
                <w:rFonts w:hint="eastAsia" w:asciiTheme="minorEastAsia" w:hAnsiTheme="minorEastAsia" w:eastAsiaTheme="minorEastAsia"/>
                <w:b/>
                <w:spacing w:val="0"/>
                <w:szCs w:val="21"/>
              </w:rPr>
            </w:pPr>
            <w:r>
              <w:rPr>
                <w:rFonts w:hint="eastAsia" w:asciiTheme="minorEastAsia" w:hAnsiTheme="minorEastAsia" w:eastAsiaTheme="minorEastAsia"/>
                <w:b/>
                <w:spacing w:val="0"/>
                <w:szCs w:val="21"/>
              </w:rPr>
              <w:t xml:space="preserve">（正偏离、无偏离或负偏离）</w:t>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1</w:t>
            </w:r>
            <w:r/>
          </w:p>
        </w:tc>
        <w:tc>
          <w:tcPr>
            <w:tcMar>
              <w:left w:w="10" w:type="dxa"/>
              <w:top w:w="0" w:type="dxa"/>
              <w:right w:w="10" w:type="dxa"/>
              <w:bottom w:w="0" w:type="dxa"/>
            </w:tcMar>
            <w:tcW w:w="4501" w:type="dxa"/>
            <w:vAlign w:val="center"/>
            <w:textDirection w:val="lrTb"/>
            <w:noWrap w:val="false"/>
          </w:tcPr>
          <w:p>
            <w:pPr>
              <w:jc w:val="left"/>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产品不低于以下配置：</w:t>
            </w:r>
            <w:r/>
          </w:p>
          <w:p>
            <w:pPr>
              <w:jc w:val="left"/>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▲传感器类型：整体熔凝石英弹簧；</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2</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主机系统要求：一体化设计，自带显示屏，</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3</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▲内置键盘，无需开锁摆；</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4</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读数分辨率：≤0.1微伽； </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5</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▲标准差：≤5微伽； </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6</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测量范围：≥8000毫伽（无重设置）； </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7</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残余漂移：≤20微伽/天； </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8</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未补偿漂移：≤200微伽/天；</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9</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自动倾斜补偿范围：≤±200角秒；</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10</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▲剧烈振动（≤20G）引起的误差：≤5微伽；</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11</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自动改正：潮汐，仪器倾斜，温度，噪声滤波，地震滤波，漂移等；</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12</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采样率：≥10</w:t>
            </w:r>
            <w:bookmarkStart w:id="225" w:name="_GoBack"/>
            <w:r/>
            <w:bookmarkEnd w:id="225"/>
            <w:r>
              <w:rPr>
                <w:rFonts w:hint="eastAsia" w:asciiTheme="minorEastAsia" w:hAnsiTheme="minorEastAsia" w:eastAsiaTheme="minorEastAsia"/>
                <w:spacing w:val="0"/>
                <w:szCs w:val="21"/>
                <w:lang w:val="en-US" w:eastAsia="zh-CN"/>
              </w:rPr>
              <w:t xml:space="preserve">赫兹；</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13</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标准定位精度：≤3米；</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14</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显示：高清晰度背光倾斜显示屏；</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56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15</w:t>
            </w:r>
            <w:r/>
          </w:p>
        </w:tc>
        <w:tc>
          <w:tcPr>
            <w:tcMar>
              <w:left w:w="10" w:type="dxa"/>
              <w:top w:w="0" w:type="dxa"/>
              <w:right w:w="10" w:type="dxa"/>
              <w:bottom w:w="0" w:type="dxa"/>
            </w:tcMar>
            <w:tcW w:w="4501" w:type="dxa"/>
            <w:vAlign w:val="center"/>
            <w:textDirection w:val="lrTb"/>
            <w:noWrap w:val="false"/>
          </w:tcPr>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▲重量：＜6千克（含电池）。</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r>
            <w:r/>
          </w:p>
        </w:tc>
      </w:tr>
      <w:tr>
        <w:trPr>
          <w:jc w:val="center"/>
          <w:trHeight w:val="284"/>
        </w:trPr>
        <w:tc>
          <w:tcPr>
            <w:shd w:val="clear" w:color="auto"/>
            <w:tcMar>
              <w:left w:w="10" w:type="dxa"/>
              <w:top w:w="0" w:type="dxa"/>
              <w:right w:w="10" w:type="dxa"/>
              <w:bottom w:w="0" w:type="dxa"/>
            </w:tcMar>
            <w:tcW w:w="921" w:type="dxa"/>
            <w:vAlign w:val="center"/>
            <w:textDirection w:val="lrTb"/>
            <w:noWrap w:val="false"/>
          </w:tcPr>
          <w:p>
            <w:pPr>
              <w:jc w:val="center"/>
              <w:spacing w:line="360" w:lineRule="auto"/>
              <w:widowControl/>
              <w:rPr>
                <w:rFonts w:hint="default" w:cs="Times New Roman" w:asciiTheme="minorEastAsia" w:hAnsiTheme="minorEastAsia" w:eastAsiaTheme="minorEastAsia"/>
                <w:spacing w:val="0"/>
                <w:sz w:val="21"/>
                <w:szCs w:val="21"/>
                <w:lang w:val="en-US" w:eastAsia="zh-CN" w:bidi="ar-SA"/>
              </w:rPr>
            </w:pPr>
            <w:r>
              <w:rPr>
                <w:rFonts w:hint="eastAsia" w:asciiTheme="minorEastAsia" w:hAnsiTheme="minorEastAsia" w:eastAsiaTheme="minorEastAsia"/>
                <w:spacing w:val="0"/>
                <w:szCs w:val="21"/>
                <w:lang w:val="en-US" w:eastAsia="zh-CN"/>
              </w:rPr>
              <w:t xml:space="preserve">16</w:t>
            </w:r>
            <w:r/>
          </w:p>
        </w:tc>
        <w:tc>
          <w:tcPr>
            <w:shd w:val="clear" w:color="auto"/>
            <w:tcMar>
              <w:left w:w="10" w:type="dxa"/>
              <w:top w:w="0" w:type="dxa"/>
              <w:right w:w="10" w:type="dxa"/>
              <w:bottom w:w="0" w:type="dxa"/>
            </w:tcMar>
            <w:tcW w:w="4501" w:type="dxa"/>
            <w:vAlign w:val="center"/>
            <w:textDirection w:val="lrTb"/>
            <w:noWrap w:val="false"/>
          </w:tcPr>
          <w:p>
            <w:pPr>
              <w:jc w:val="both"/>
              <w:spacing w:line="360" w:lineRule="auto"/>
              <w:widowControl/>
              <w:rPr>
                <w:rFonts w:hint="eastAsia" w:cs="Times New Roman" w:asciiTheme="minorEastAsia" w:hAnsiTheme="minorEastAsia" w:eastAsiaTheme="minorEastAsia"/>
                <w:spacing w:val="0"/>
                <w:sz w:val="21"/>
                <w:szCs w:val="21"/>
                <w:lang w:val="en-US" w:eastAsia="zh-CN" w:bidi="ar-SA"/>
              </w:rPr>
            </w:pPr>
            <w:r>
              <w:rPr>
                <w:rFonts w:hint="eastAsia" w:asciiTheme="minorEastAsia" w:hAnsiTheme="minorEastAsia" w:eastAsiaTheme="minorEastAsia"/>
                <w:spacing w:val="0"/>
                <w:szCs w:val="21"/>
                <w:lang w:val="en-US" w:eastAsia="zh-CN"/>
              </w:rPr>
              <w:t xml:space="preserve">招标文件要求的所有技术要求</w:t>
            </w:r>
            <w:r/>
          </w:p>
        </w:tc>
        <w:tc>
          <w:tcPr>
            <w:tcMar>
              <w:left w:w="10" w:type="dxa"/>
              <w:top w:w="0" w:type="dxa"/>
              <w:right w:w="10" w:type="dxa"/>
              <w:bottom w:w="0" w:type="dxa"/>
            </w:tcMar>
            <w:tcW w:w="1515"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bookmarkEnd w:id="188"/>
            <w:r/>
            <w:r/>
          </w:p>
        </w:tc>
      </w:tr>
    </w:tbl>
    <w:p>
      <w:pPr>
        <w:jc w:val="left"/>
        <w:spacing w:line="360" w:lineRule="auto"/>
        <w:widowControl/>
        <w:tabs>
          <w:tab w:val="left" w:pos="5397" w:leader="none"/>
        </w:tabs>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bookmarkStart w:id="190" w:name="OLE_LINK26"/>
      <w:r>
        <w:rPr>
          <w:rFonts w:hint="eastAsia" w:asciiTheme="minorEastAsia" w:hAnsiTheme="minorEastAsia" w:eastAsiaTheme="minorEastAsia"/>
          <w:spacing w:val="0"/>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pacing w:val="0"/>
          <w:szCs w:val="21"/>
        </w:rPr>
      </w:pPr>
      <w:r/>
      <w:bookmarkStart w:id="191" w:name="_Hlk223513283"/>
      <w:r/>
      <w:bookmarkStart w:id="192" w:name="OLE_LINK37"/>
      <w:r>
        <w:rPr>
          <w:rFonts w:hint="eastAsia" w:asciiTheme="minorEastAsia" w:hAnsiTheme="minorEastAsia" w:eastAsiaTheme="minorEastAsia"/>
          <w:b/>
          <w:bCs/>
          <w:spacing w:val="0"/>
          <w:szCs w:val="21"/>
        </w:rPr>
        <w:t xml:space="preserve">1.</w:t>
      </w:r>
      <w:bookmarkStart w:id="193" w:name="OLE_LINK41"/>
      <w:r>
        <w:rPr>
          <w:rFonts w:hint="eastAsia" w:asciiTheme="minorEastAsia" w:hAnsiTheme="minorEastAsia" w:eastAsiaTheme="minorEastAsia"/>
          <w:b/>
          <w:bCs/>
          <w:spacing w:val="0"/>
        </w:rPr>
        <w:t xml:space="preserve">投标人</w:t>
      </w:r>
      <w:bookmarkEnd w:id="193"/>
      <w:r>
        <w:rPr>
          <w:rFonts w:hint="eastAsia" w:asciiTheme="minorEastAsia" w:hAnsiTheme="minorEastAsia" w:eastAsiaTheme="minorEastAsia"/>
          <w:b/>
          <w:bCs/>
          <w:spacing w:val="0"/>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spacing w:val="0"/>
        </w:rPr>
        <w:t xml:space="preserve">投标人</w:t>
      </w:r>
      <w:r>
        <w:rPr>
          <w:rFonts w:hint="eastAsia" w:asciiTheme="minorEastAsia" w:hAnsiTheme="minorEastAsia" w:eastAsiaTheme="minorEastAsia"/>
          <w:b/>
          <w:bCs/>
          <w:spacing w:val="0"/>
          <w:szCs w:val="21"/>
        </w:rPr>
        <w:t xml:space="preserve">未对实质性要求作出明确响应</w:t>
      </w:r>
      <w:bookmarkStart w:id="194" w:name="OLE_LINK55"/>
      <w:r>
        <w:rPr>
          <w:rFonts w:hint="eastAsia" w:asciiTheme="minorEastAsia" w:hAnsiTheme="minorEastAsia" w:eastAsiaTheme="minorEastAsia"/>
          <w:b/>
          <w:bCs/>
          <w:spacing w:val="0"/>
          <w:szCs w:val="21"/>
        </w:rPr>
        <w:t xml:space="preserve">或有负偏离</w:t>
      </w:r>
      <w:bookmarkEnd w:id="194"/>
      <w:r>
        <w:rPr>
          <w:rFonts w:hint="eastAsia" w:asciiTheme="minorEastAsia" w:hAnsiTheme="minorEastAsia" w:eastAsiaTheme="minorEastAsia"/>
          <w:b/>
          <w:bCs/>
          <w:spacing w:val="0"/>
          <w:szCs w:val="21"/>
        </w:rPr>
        <w:t xml:space="preserve">的，视为无效投标。</w:t>
      </w:r>
      <w:bookmarkEnd w:id="191"/>
      <w:r/>
      <w:r/>
    </w:p>
    <w:p>
      <w:pPr>
        <w:ind w:firstLine="211"/>
        <w:jc w:val="left"/>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2.</w:t>
      </w:r>
      <w:r>
        <w:rPr>
          <w:rFonts w:hint="eastAsia" w:asciiTheme="minorEastAsia" w:hAnsiTheme="minorEastAsia" w:eastAsiaTheme="minorEastAsia"/>
          <w:b/>
          <w:bCs/>
          <w:spacing w:val="0"/>
          <w:szCs w:val="21"/>
          <w:lang w:val="en-US" w:eastAsia="zh-CN"/>
        </w:rPr>
        <w:t xml:space="preserve">标记为“▲” 的指标是关键指标，需提供</w:t>
      </w:r>
      <w:r>
        <w:rPr>
          <w:rFonts w:hint="eastAsia" w:asciiTheme="minorEastAsia" w:hAnsiTheme="minorEastAsia" w:eastAsiaTheme="minorEastAsia"/>
          <w:b/>
          <w:bCs/>
          <w:spacing w:val="0"/>
          <w:szCs w:val="21"/>
        </w:rPr>
        <w:t xml:space="preserve">所投产品制造商公开发布的技术白皮书或技术彩页或官网截图，或第三方检测机构出具的检测报告以证明响应参数符合技术要求并加盖投标人公章。</w:t>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3.</w:t>
      </w:r>
      <w:r>
        <w:rPr>
          <w:rFonts w:hint="eastAsia" w:asciiTheme="minorEastAsia" w:hAnsiTheme="minorEastAsia" w:eastAsiaTheme="minorEastAsia"/>
          <w:spacing w:val="0"/>
          <w:szCs w:val="21"/>
        </w:rPr>
        <w:t xml:space="preserve">行数不够，可自行添加。</w:t>
      </w:r>
      <w:bookmarkEnd w:id="187"/>
      <w:r/>
      <w:bookmarkEnd w:id="190"/>
      <w:r/>
      <w:bookmarkEnd w:id="192"/>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投标人（加盖电子公章）：</w:t>
      </w:r>
      <w:r>
        <w:rPr>
          <w:rFonts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u w:val="single"/>
        </w:rPr>
        <w:t xml:space="preserve">     </w:t>
      </w:r>
      <w:r>
        <w:rPr>
          <w:rFonts w:asciiTheme="minorEastAsia" w:hAnsiTheme="minorEastAsia" w:eastAsiaTheme="minorEastAsia"/>
          <w:spacing w:val="0"/>
          <w:szCs w:val="21"/>
          <w:u w:val="single"/>
        </w:rPr>
        <w:t xml:space="preserve">               </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rPr>
          <w:rFonts w:hint="eastAsia" w:asciiTheme="minorEastAsia" w:hAnsiTheme="minorEastAsia" w:eastAsiaTheme="minorEastAsia"/>
          <w:spacing w:val="0"/>
        </w:rPr>
      </w:pPr>
      <w:r/>
      <w:bookmarkStart w:id="195" w:name="_Toc43917776"/>
      <w:r/>
      <w:bookmarkStart w:id="196" w:name="_Toc66375429"/>
      <w:r>
        <w:rPr>
          <w:rFonts w:hint="eastAsia" w:asciiTheme="minorEastAsia" w:hAnsiTheme="minorEastAsia" w:eastAsiaTheme="minorEastAsia"/>
          <w:spacing w:val="0"/>
        </w:rPr>
        <w:br w:type="page" w:clear="all"/>
      </w:r>
      <w:r/>
    </w:p>
    <w:p>
      <w:pPr>
        <w:pStyle w:val="939"/>
        <w:numPr>
          <w:ilvl w:val="1"/>
          <w:numId w:val="0"/>
        </w:numPr>
        <w:rPr>
          <w:rFonts w:hint="eastAsia" w:asciiTheme="minorEastAsia" w:hAnsiTheme="minorEastAsia" w:eastAsiaTheme="minorEastAsia"/>
          <w:spacing w:val="0"/>
        </w:rPr>
      </w:pPr>
      <w:r>
        <w:rPr>
          <w:rFonts w:hint="eastAsia" w:asciiTheme="minorEastAsia" w:hAnsiTheme="minorEastAsia" w:eastAsiaTheme="minorEastAsia"/>
          <w:spacing w:val="0"/>
        </w:rPr>
        <w:t xml:space="preserve">附件七、</w:t>
      </w:r>
      <w:bookmarkStart w:id="197" w:name="_Hlk176528748"/>
      <w:r>
        <w:rPr>
          <w:rFonts w:hint="eastAsia" w:asciiTheme="minorEastAsia" w:hAnsiTheme="minorEastAsia" w:eastAsiaTheme="minorEastAsia"/>
          <w:spacing w:val="0"/>
        </w:rPr>
        <w:t xml:space="preserve">商务要求响应及偏离表</w:t>
      </w:r>
      <w:bookmarkEnd w:id="195"/>
      <w:r/>
      <w:bookmarkEnd w:id="196"/>
      <w:r/>
      <w:bookmarkEnd w:id="197"/>
      <w:r/>
      <w:r/>
    </w:p>
    <w:p>
      <w:pPr>
        <w:ind w:firstLine="42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bookmarkStart w:id="198" w:name="_Hlk176528759"/>
      <w:r/>
      <w:r/>
    </w:p>
    <w:p>
      <w:pPr>
        <w:jc w:val="center"/>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b/>
          <w:spacing w:val="0"/>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项目名称：</w:t>
      </w:r>
      <w:r>
        <w:rPr>
          <w:rFonts w:asciiTheme="minorEastAsia" w:hAnsiTheme="minorEastAsia" w:eastAsiaTheme="minorEastAsia"/>
          <w:spacing w:val="0"/>
          <w:szCs w:val="21"/>
        </w:rPr>
        <w:tab/>
      </w:r>
      <w:r>
        <w:rPr>
          <w:rFonts w:hint="eastAsia" w:asciiTheme="minorEastAsia" w:hAnsiTheme="minorEastAsia" w:eastAsiaTheme="minorEastAsia"/>
          <w:spacing w:val="0"/>
          <w:szCs w:val="21"/>
        </w:rPr>
        <w:t xml:space="preserve">项目编号：         </w:t>
      </w:r>
      <w:r/>
    </w:p>
    <w:tbl>
      <w:tblPr>
        <w:tblStyle w:val="948"/>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637"/>
        <w:gridCol w:w="1476"/>
        <w:gridCol w:w="1400"/>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pacing w:val="0"/>
                <w:szCs w:val="21"/>
              </w:rPr>
            </w:pPr>
            <w:r/>
            <w:bookmarkStart w:id="199" w:name="_Hlk66784541"/>
            <w:r>
              <w:rPr>
                <w:rFonts w:hint="eastAsia" w:asciiTheme="minorEastAsia" w:hAnsiTheme="minorEastAsia" w:eastAsiaTheme="minorEastAsia"/>
                <w:b/>
                <w:spacing w:val="0"/>
                <w:szCs w:val="21"/>
              </w:rPr>
              <w:t xml:space="preserve">序号</w:t>
            </w:r>
            <w:r/>
          </w:p>
        </w:tc>
        <w:tc>
          <w:tcPr>
            <w:tcMar>
              <w:left w:w="10" w:type="dxa"/>
              <w:top w:w="0" w:type="dxa"/>
              <w:right w:w="10" w:type="dxa"/>
              <w:bottom w:w="0" w:type="dxa"/>
            </w:tcMar>
            <w:tcW w:w="4637" w:type="dxa"/>
            <w:vAlign w:val="center"/>
            <w:textDirection w:val="lrTb"/>
            <w:noWrap w:val="false"/>
          </w:tcPr>
          <w:p>
            <w:pPr>
              <w:jc w:val="center"/>
              <w:spacing w:line="360" w:lineRule="auto"/>
              <w:widowControl/>
              <w:rPr>
                <w:rFonts w:hint="eastAsia" w:asciiTheme="minorEastAsia" w:hAnsiTheme="minorEastAsia" w:eastAsiaTheme="minorEastAsia"/>
                <w:b/>
                <w:spacing w:val="0"/>
                <w:szCs w:val="21"/>
              </w:rPr>
            </w:pPr>
            <w:r>
              <w:rPr>
                <w:rFonts w:hint="eastAsia" w:asciiTheme="minorEastAsia" w:hAnsiTheme="minorEastAsia" w:eastAsiaTheme="minorEastAsia"/>
                <w:b/>
                <w:spacing w:val="0"/>
                <w:szCs w:val="21"/>
              </w:rPr>
              <w:t xml:space="preserve">招标文件的商务要求</w:t>
            </w:r>
            <w:r/>
          </w:p>
        </w:tc>
        <w:tc>
          <w:tcPr>
            <w:tcMar>
              <w:left w:w="10" w:type="dxa"/>
              <w:top w:w="0" w:type="dxa"/>
              <w:right w:w="10" w:type="dxa"/>
              <w:bottom w:w="0" w:type="dxa"/>
            </w:tcMar>
            <w:tcW w:w="1476" w:type="dxa"/>
            <w:vAlign w:val="center"/>
            <w:textDirection w:val="lrTb"/>
            <w:noWrap w:val="false"/>
          </w:tcPr>
          <w:p>
            <w:pPr>
              <w:jc w:val="center"/>
              <w:spacing w:line="360" w:lineRule="auto"/>
              <w:widowControl/>
              <w:rPr>
                <w:rFonts w:hint="eastAsia" w:asciiTheme="minorEastAsia" w:hAnsiTheme="minorEastAsia" w:eastAsiaTheme="minorEastAsia"/>
                <w:b/>
                <w:spacing w:val="0"/>
                <w:szCs w:val="21"/>
              </w:rPr>
            </w:pPr>
            <w:r>
              <w:rPr>
                <w:rFonts w:hint="eastAsia" w:asciiTheme="minorEastAsia" w:hAnsiTheme="minorEastAsia" w:eastAsiaTheme="minorEastAsia"/>
                <w:b/>
                <w:spacing w:val="0"/>
                <w:szCs w:val="21"/>
              </w:rPr>
              <w:t xml:space="preserve">投标响应</w:t>
            </w:r>
            <w:r/>
          </w:p>
          <w:p>
            <w:pPr>
              <w:jc w:val="center"/>
              <w:spacing w:line="360" w:lineRule="auto"/>
              <w:widowControl/>
              <w:rPr>
                <w:rFonts w:hint="eastAsia" w:asciiTheme="minorEastAsia" w:hAnsiTheme="minorEastAsia" w:eastAsiaTheme="minorEastAsia"/>
                <w:b/>
                <w:spacing w:val="0"/>
                <w:szCs w:val="21"/>
              </w:rPr>
            </w:pPr>
            <w:r>
              <w:rPr>
                <w:rFonts w:hint="eastAsia" w:asciiTheme="minorEastAsia" w:hAnsiTheme="minorEastAsia" w:eastAsiaTheme="minorEastAsia"/>
                <w:b/>
                <w:spacing w:val="0"/>
                <w:szCs w:val="21"/>
              </w:rPr>
              <w:t xml:space="preserve">(响应或不响应)</w:t>
            </w:r>
            <w:r/>
          </w:p>
        </w:tc>
        <w:tc>
          <w:tcPr>
            <w:tcMar>
              <w:left w:w="10" w:type="dxa"/>
              <w:top w:w="0" w:type="dxa"/>
              <w:right w:w="10" w:type="dxa"/>
              <w:bottom w:w="0" w:type="dxa"/>
            </w:tcMar>
            <w:tcW w:w="1400" w:type="dxa"/>
            <w:vAlign w:val="center"/>
            <w:textDirection w:val="lrTb"/>
            <w:noWrap w:val="false"/>
          </w:tcPr>
          <w:p>
            <w:pPr>
              <w:jc w:val="center"/>
              <w:spacing w:line="360" w:lineRule="auto"/>
              <w:widowControl/>
              <w:rPr>
                <w:rFonts w:hint="eastAsia" w:asciiTheme="minorEastAsia" w:hAnsiTheme="minorEastAsia" w:eastAsiaTheme="minorEastAsia"/>
                <w:b/>
                <w:spacing w:val="0"/>
                <w:szCs w:val="21"/>
              </w:rPr>
            </w:pPr>
            <w:r/>
            <w:bookmarkStart w:id="200" w:name="OLE_LINK53"/>
            <w:r>
              <w:rPr>
                <w:rFonts w:hint="eastAsia" w:asciiTheme="minorEastAsia" w:hAnsiTheme="minorEastAsia" w:eastAsiaTheme="minorEastAsia"/>
                <w:b/>
                <w:spacing w:val="0"/>
                <w:szCs w:val="21"/>
              </w:rPr>
              <w:t xml:space="preserve">偏离情况</w:t>
            </w:r>
            <w:r/>
          </w:p>
          <w:p>
            <w:pPr>
              <w:jc w:val="center"/>
              <w:spacing w:line="360" w:lineRule="auto"/>
              <w:widowControl/>
              <w:rPr>
                <w:rFonts w:hint="eastAsia" w:asciiTheme="minorEastAsia" w:hAnsiTheme="minorEastAsia" w:eastAsiaTheme="minorEastAsia"/>
                <w:b/>
                <w:spacing w:val="0"/>
                <w:szCs w:val="21"/>
              </w:rPr>
            </w:pPr>
            <w:r>
              <w:rPr>
                <w:rFonts w:hint="eastAsia" w:asciiTheme="minorEastAsia" w:hAnsiTheme="minorEastAsia" w:eastAsiaTheme="minorEastAsia"/>
                <w:b/>
                <w:spacing w:val="0"/>
                <w:szCs w:val="21"/>
              </w:rPr>
              <w:t xml:space="preserve">（正偏离、无偏离或负偏离）</w:t>
            </w:r>
            <w:bookmarkEnd w:id="200"/>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1</w:t>
            </w:r>
            <w:r/>
          </w:p>
        </w:tc>
        <w:tc>
          <w:tcPr>
            <w:tcMar>
              <w:left w:w="10" w:type="dxa"/>
              <w:top w:w="0" w:type="dxa"/>
              <w:right w:w="10" w:type="dxa"/>
              <w:bottom w:w="0" w:type="dxa"/>
            </w:tcMar>
            <w:tcW w:w="4637" w:type="dxa"/>
            <w:vAlign w:val="center"/>
            <w:textDirection w:val="lrTb"/>
            <w:noWrap w:val="false"/>
          </w:tcPr>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1.交付要求</w:t>
            </w:r>
            <w:r/>
          </w:p>
          <w:p>
            <w:pPr>
              <w:jc w:val="both"/>
              <w:spacing w:line="360" w:lineRule="auto"/>
              <w:widowControl/>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rPr>
              <w:t xml:space="preserve">1.1交货时间：</w:t>
            </w:r>
            <w:r>
              <w:rPr>
                <w:rFonts w:hint="eastAsia" w:asciiTheme="minorEastAsia" w:hAnsiTheme="minorEastAsia" w:eastAsiaTheme="minorEastAsia"/>
                <w:spacing w:val="0"/>
                <w:szCs w:val="21"/>
                <w:lang w:val="zh-CN" w:eastAsia="zh-CN"/>
              </w:rPr>
              <w:t xml:space="preserve">合同签订后120个工作日内交付</w:t>
            </w:r>
            <w:r>
              <w:rPr>
                <w:rFonts w:hint="eastAsia" w:asciiTheme="minorEastAsia" w:hAnsiTheme="minorEastAsia" w:eastAsiaTheme="minorEastAsia"/>
                <w:spacing w:val="0"/>
                <w:szCs w:val="21"/>
                <w:lang w:val="zh-CN"/>
              </w:rPr>
              <w:t xml:space="preserve">，并按采购人要求全部送货到位并安装调试完成。设备的免费质保期为设备验收报告签署之日起</w:t>
            </w:r>
            <w:r>
              <w:rPr>
                <w:rFonts w:hint="eastAsia" w:asciiTheme="minorEastAsia" w:hAnsiTheme="minorEastAsia" w:eastAsiaTheme="minorEastAsia"/>
                <w:spacing w:val="0"/>
                <w:szCs w:val="21"/>
                <w:lang w:val="en-US" w:eastAsia="zh-CN"/>
              </w:rPr>
              <w:t xml:space="preserve">2</w:t>
            </w:r>
            <w:r>
              <w:rPr>
                <w:rFonts w:hint="eastAsia" w:asciiTheme="minorEastAsia" w:hAnsiTheme="minorEastAsia" w:eastAsiaTheme="minorEastAsia"/>
                <w:spacing w:val="0"/>
                <w:szCs w:val="21"/>
                <w:lang w:val="zh-CN"/>
              </w:rPr>
              <w:t xml:space="preserve">年。</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1.2送货地点：投标人负责将货物运到采购人指定地点，由投标人负责办理运输和装卸、安装等，费用由投标人负责，由采购人组织验收，检验不合格或不符合质量要求，投标人除无条件退货、返工外，还应承担采购人的一切损失。</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2.安装调试要求</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设备到货后，投标人须在7个工作日内安排具备专业资质的技术工程师到场，完成设备开箱清点、安装部署、硬件联调、系统调试及核心指标复测工作，确保设备完全符合招标文件及合同约定的技术参数要求。</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投标人须向采购人提供全套验收资料，包括但不限于设备合格证、出厂检测报告、质量保证书、中文操作手册等，协助采购人顺利完成项目验收流程。</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3.伴随服务要求</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3.1技术培训要求：</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投标人须提供现场集中培训及一对一实操指导相结合的培训服务，培训总时长不少于3个工作日，确保采购人操作人员、技术人员独立掌握设备使用技能。</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培训内容需覆盖核心模块：设备基础操作与日常运维、野外数据采集流程与质控要点、数据预处理及反演分析方法、常见故障排查与设备日常维护技巧。</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3.2售后服务要求：</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①投标人须提供7×24 小时全天候技术支持服务，建立专属技术响应机制。接到报修电话后，须在5分钟内完成响应，主动对接故障情况并开展初步排查；2小时内完成远程故障诊断，并出具明确、可执行的解决方案。</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对于可通过远程方式解决的软件配置、参数调整、数据处理指导等问题，须在12小时内完成问题修复并确认恢复正常。</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②需提供现场技术服务的，响应时效要求如下：</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常规地区，须在接到采购人要求现场技术服务的通知后24 小时内抵达项目现场；</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偏远复杂工区（含山地、戈壁、野外勘探区域等），须在接到采购人要求现场技术服务的通知后48小时内抵达项目现场。</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③设备故障处理时效：一般故障（不影响核心采集、数据传输等功能）须在24 小时内排除；重大故障（导致设备无法正常运行、影响项目进度）须在48 小时内排除，若无法短期修复，须按应急保障要求提供备用设备。</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3.3提供的技术材料：</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提供设备/产品合格证、装箱清单、产品说明书/操作手册；</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3.4 耗材与配件</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投标人须设立设备专用备件库，储备充足的核心部件、易损件及备用整机；核心备件须在48 小时内发出并送达采购人指定地点，紧急备件优先采用航空快递等快速配送方式。</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若设备出现重大故障且 48 小时内无法完成修复，投标人须在72 小时内免费提供同型号（或更高配置）备用设备，供采购人临时使用，直至故障设备修复完毕，确保项目勘探工作连续不中断。</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4.质保要求</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zh-CN"/>
              </w:rPr>
              <w:t xml:space="preserve">设备的免费质保期为</w:t>
            </w:r>
            <w:r>
              <w:rPr>
                <w:rFonts w:hint="eastAsia" w:asciiTheme="minorEastAsia" w:hAnsiTheme="minorEastAsia" w:eastAsiaTheme="minorEastAsia"/>
                <w:spacing w:val="0"/>
                <w:szCs w:val="21"/>
                <w:lang w:val="en-US" w:eastAsia="zh-CN"/>
              </w:rPr>
              <w:t xml:space="preserve">2</w:t>
            </w:r>
            <w:r>
              <w:rPr>
                <w:rFonts w:hint="eastAsia" w:asciiTheme="minorEastAsia" w:hAnsiTheme="minorEastAsia" w:eastAsiaTheme="minorEastAsia"/>
                <w:spacing w:val="0"/>
                <w:szCs w:val="21"/>
                <w:lang w:val="zh-CN"/>
              </w:rPr>
              <w:t xml:space="preserve">年。</w:t>
            </w:r>
            <w:r>
              <w:rPr>
                <w:rFonts w:hint="eastAsia" w:asciiTheme="minorEastAsia" w:hAnsiTheme="minorEastAsia" w:eastAsiaTheme="minorEastAsia"/>
                <w:spacing w:val="0"/>
                <w:szCs w:val="21"/>
              </w:rPr>
              <w:t xml:space="preserve">费用包含在总报价中（自</w:t>
            </w:r>
            <w:r>
              <w:rPr>
                <w:rFonts w:hint="eastAsia" w:asciiTheme="minorEastAsia" w:hAnsiTheme="minorEastAsia" w:eastAsiaTheme="minorEastAsia"/>
                <w:spacing w:val="0"/>
                <w:szCs w:val="21"/>
                <w:lang w:val="zh-CN"/>
              </w:rPr>
              <w:t xml:space="preserve">设备验收报告签署之日</w:t>
            </w:r>
            <w:r>
              <w:rPr>
                <w:rFonts w:hint="eastAsia" w:asciiTheme="minorEastAsia" w:hAnsiTheme="minorEastAsia" w:eastAsiaTheme="minorEastAsia"/>
                <w:spacing w:val="0"/>
                <w:szCs w:val="21"/>
              </w:rPr>
              <w:t xml:space="preserve">起，开始进入质保期），后期如需增加质保，每年的费用为不高于设备合同金额的10%。</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5.付款条件</w:t>
            </w:r>
            <w:r/>
          </w:p>
          <w:p>
            <w:pPr>
              <w:jc w:val="both"/>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5.1在合同签订后且采购人支付预付款前，中标人向采购人出具履约保函（金额为合同金额的10%）作为履约保证金，履约保函有效期自开具之日至项目完成交付，该履约保函作为中标人履行供货、安装调试义务的担保。在规定时间内，中标人无法提交履约保函或履约保函内容不符合招标文件约定的，采购人有权暂缓预付款支付。中标人没有出现招标文件及合同规定的违约情形，履约保函至有效期满后自动失效。</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5.2</w:t>
            </w:r>
            <w:r>
              <w:rPr>
                <w:rFonts w:hint="eastAsia" w:asciiTheme="minorEastAsia" w:hAnsiTheme="minorEastAsia" w:eastAsiaTheme="minorEastAsia"/>
                <w:spacing w:val="0"/>
                <w:szCs w:val="21"/>
              </w:rPr>
              <w:t xml:space="preserve">合同签订后10个工作日内，采购人凭中标人开具的合同金额40.0%的发票，向中标人支付预付款；</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5.3</w:t>
            </w:r>
            <w:r>
              <w:rPr>
                <w:rFonts w:hint="eastAsia" w:asciiTheme="minorEastAsia" w:hAnsiTheme="minorEastAsia" w:eastAsiaTheme="minorEastAsia"/>
                <w:spacing w:val="0"/>
                <w:szCs w:val="21"/>
              </w:rPr>
              <w:t xml:space="preserve">中标人按照要求全部交货后10个工作日内，采购人凭中标人开具的合同金额</w:t>
            </w:r>
            <w:r>
              <w:rPr>
                <w:rFonts w:hint="eastAsia" w:asciiTheme="minorEastAsia" w:hAnsiTheme="minorEastAsia" w:eastAsiaTheme="minorEastAsia"/>
                <w:spacing w:val="0"/>
                <w:szCs w:val="21"/>
                <w:lang w:val="en-US" w:eastAsia="zh-CN"/>
              </w:rPr>
              <w:t xml:space="preserve">3</w:t>
            </w:r>
            <w:r>
              <w:rPr>
                <w:rFonts w:hint="eastAsia" w:asciiTheme="minorEastAsia" w:hAnsiTheme="minorEastAsia" w:eastAsiaTheme="minorEastAsia"/>
                <w:spacing w:val="0"/>
                <w:szCs w:val="21"/>
              </w:rPr>
              <w:t xml:space="preserve">0.0%的发票，向中标人支付合同金额</w:t>
            </w:r>
            <w:r>
              <w:rPr>
                <w:rFonts w:hint="eastAsia" w:asciiTheme="minorEastAsia" w:hAnsiTheme="minorEastAsia" w:eastAsiaTheme="minorEastAsia"/>
                <w:spacing w:val="0"/>
                <w:szCs w:val="21"/>
                <w:lang w:val="en-US" w:eastAsia="zh-CN"/>
              </w:rPr>
              <w:t xml:space="preserve">30%</w:t>
            </w:r>
            <w:r>
              <w:rPr>
                <w:rFonts w:hint="eastAsia" w:asciiTheme="minorEastAsia" w:hAnsiTheme="minorEastAsia" w:eastAsiaTheme="minorEastAsia"/>
                <w:spacing w:val="0"/>
                <w:szCs w:val="21"/>
              </w:rPr>
              <w:t xml:space="preserve">的款项；</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5.4</w:t>
            </w:r>
            <w:r>
              <w:rPr>
                <w:rFonts w:hint="eastAsia" w:asciiTheme="minorEastAsia" w:hAnsiTheme="minorEastAsia" w:eastAsiaTheme="minorEastAsia"/>
                <w:spacing w:val="0"/>
                <w:szCs w:val="21"/>
              </w:rPr>
              <w:t xml:space="preserve">采购人验收合格10个工作日</w:t>
            </w:r>
            <w:r>
              <w:rPr>
                <w:rFonts w:hint="eastAsia" w:asciiTheme="minorEastAsia" w:hAnsiTheme="minorEastAsia" w:eastAsiaTheme="minorEastAsia"/>
                <w:spacing w:val="0"/>
                <w:szCs w:val="21"/>
                <w:lang w:val="en-US" w:eastAsia="zh-CN"/>
              </w:rPr>
              <w:t xml:space="preserve">内</w:t>
            </w:r>
            <w:r>
              <w:rPr>
                <w:rFonts w:hint="eastAsia" w:asciiTheme="minorEastAsia" w:hAnsiTheme="minorEastAsia" w:eastAsiaTheme="minorEastAsia"/>
                <w:spacing w:val="0"/>
                <w:szCs w:val="21"/>
              </w:rPr>
              <w:t xml:space="preserve">，采购人凭中标人开具的合同金额</w:t>
            </w:r>
            <w:r>
              <w:rPr>
                <w:rFonts w:hint="eastAsia" w:asciiTheme="minorEastAsia" w:hAnsiTheme="minorEastAsia" w:eastAsiaTheme="minorEastAsia"/>
                <w:spacing w:val="0"/>
                <w:szCs w:val="21"/>
                <w:lang w:val="en-US" w:eastAsia="zh-CN"/>
              </w:rPr>
              <w:t xml:space="preserve">3</w:t>
            </w:r>
            <w:r>
              <w:rPr>
                <w:rFonts w:hint="eastAsia" w:asciiTheme="minorEastAsia" w:hAnsiTheme="minorEastAsia" w:eastAsiaTheme="minorEastAsia"/>
                <w:spacing w:val="0"/>
                <w:szCs w:val="21"/>
              </w:rPr>
              <w:t xml:space="preserve">0.0%的发票，向中标人支付</w:t>
            </w:r>
            <w:r>
              <w:rPr>
                <w:rFonts w:hint="eastAsia" w:asciiTheme="minorEastAsia" w:hAnsiTheme="minorEastAsia" w:eastAsiaTheme="minorEastAsia"/>
                <w:spacing w:val="0"/>
                <w:szCs w:val="21"/>
                <w:lang w:val="en-US" w:eastAsia="zh-CN"/>
              </w:rPr>
              <w:t xml:space="preserve">剩余尾款</w:t>
            </w:r>
            <w:r>
              <w:rPr>
                <w:rFonts w:hint="eastAsia" w:asciiTheme="minorEastAsia" w:hAnsiTheme="minorEastAsia" w:eastAsiaTheme="minorEastAsia"/>
                <w:spacing w:val="0"/>
                <w:szCs w:val="21"/>
              </w:rPr>
              <w:t xml:space="preserve">；</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5.5在采购人验收合格之后尾款支付之前，</w:t>
            </w:r>
            <w:r>
              <w:rPr>
                <w:rFonts w:hint="eastAsia" w:asciiTheme="minorEastAsia" w:hAnsiTheme="minorEastAsia" w:eastAsiaTheme="minorEastAsia"/>
                <w:spacing w:val="0"/>
                <w:szCs w:val="21"/>
              </w:rPr>
              <w:t xml:space="preserve">中标人向采购人出具</w:t>
            </w:r>
            <w:r>
              <w:rPr>
                <w:rFonts w:hint="eastAsia" w:asciiTheme="minorEastAsia" w:hAnsiTheme="minorEastAsia" w:eastAsiaTheme="minorEastAsia"/>
                <w:spacing w:val="0"/>
                <w:szCs w:val="21"/>
                <w:lang w:val="en-US" w:eastAsia="zh-CN"/>
              </w:rPr>
              <w:t xml:space="preserve">质保</w:t>
            </w:r>
            <w:r>
              <w:rPr>
                <w:rFonts w:hint="eastAsia" w:asciiTheme="minorEastAsia" w:hAnsiTheme="minorEastAsia" w:eastAsiaTheme="minorEastAsia"/>
                <w:spacing w:val="0"/>
                <w:szCs w:val="21"/>
              </w:rPr>
              <w:t xml:space="preserve">保函（金额为合同金额的10%）作为履行质保义务的担保，</w:t>
            </w:r>
            <w:r>
              <w:rPr>
                <w:rFonts w:hint="eastAsia" w:asciiTheme="minorEastAsia" w:hAnsiTheme="minorEastAsia" w:eastAsiaTheme="minorEastAsia"/>
                <w:spacing w:val="0"/>
                <w:szCs w:val="21"/>
                <w:lang w:val="en-US" w:eastAsia="zh-CN"/>
              </w:rPr>
              <w:t xml:space="preserve">质保</w:t>
            </w:r>
            <w:r>
              <w:rPr>
                <w:rFonts w:hint="eastAsia" w:asciiTheme="minorEastAsia" w:hAnsiTheme="minorEastAsia" w:eastAsiaTheme="minorEastAsia"/>
                <w:spacing w:val="0"/>
                <w:szCs w:val="21"/>
              </w:rPr>
              <w:t xml:space="preserve">保函有效期</w:t>
            </w:r>
            <w:r>
              <w:rPr>
                <w:rFonts w:hint="eastAsia" w:asciiTheme="minorEastAsia" w:hAnsiTheme="minorEastAsia" w:eastAsiaTheme="minorEastAsia"/>
                <w:spacing w:val="0"/>
                <w:szCs w:val="21"/>
                <w:lang w:val="en-US" w:eastAsia="zh-CN"/>
              </w:rPr>
              <w:t xml:space="preserve">自验收合格</w:t>
            </w:r>
            <w:r>
              <w:rPr>
                <w:rFonts w:hint="eastAsia" w:asciiTheme="minorEastAsia" w:hAnsiTheme="minorEastAsia" w:eastAsiaTheme="minorEastAsia"/>
                <w:spacing w:val="0"/>
                <w:szCs w:val="21"/>
              </w:rPr>
              <w:t xml:space="preserve">之日起</w:t>
            </w:r>
            <w:r>
              <w:rPr>
                <w:rFonts w:hint="eastAsia" w:asciiTheme="minorEastAsia" w:hAnsiTheme="minorEastAsia" w:eastAsiaTheme="minorEastAsia"/>
                <w:spacing w:val="0"/>
                <w:szCs w:val="21"/>
                <w:lang w:val="en-US" w:eastAsia="zh-CN"/>
              </w:rPr>
              <w:t xml:space="preserve">2</w:t>
            </w:r>
            <w:r>
              <w:rPr>
                <w:rFonts w:hint="eastAsia" w:asciiTheme="minorEastAsia" w:hAnsiTheme="minorEastAsia" w:eastAsiaTheme="minorEastAsia"/>
                <w:spacing w:val="0"/>
                <w:szCs w:val="21"/>
              </w:rPr>
              <w:t xml:space="preserve">年。</w:t>
            </w:r>
            <w:r>
              <w:rPr>
                <w:rFonts w:hint="eastAsia" w:asciiTheme="minorEastAsia" w:hAnsiTheme="minorEastAsia" w:eastAsiaTheme="minorEastAsia"/>
                <w:spacing w:val="0"/>
                <w:szCs w:val="21"/>
                <w:lang w:val="en-US" w:eastAsia="zh-CN"/>
              </w:rPr>
              <w:t xml:space="preserve">在规定时间内，中标人无法提交质保保函或质保保函内容不符合招标文件约定的，采购人有权暂缓尾款支付。</w:t>
            </w:r>
            <w:r>
              <w:rPr>
                <w:rFonts w:hint="eastAsia" w:asciiTheme="minorEastAsia" w:hAnsiTheme="minorEastAsia" w:eastAsiaTheme="minorEastAsia"/>
                <w:spacing w:val="0"/>
                <w:szCs w:val="21"/>
              </w:rPr>
              <w:t xml:space="preserve">中标人没有出现招标文件及合同规定的违约情形，</w:t>
            </w:r>
            <w:r>
              <w:rPr>
                <w:rFonts w:hint="eastAsia" w:asciiTheme="minorEastAsia" w:hAnsiTheme="minorEastAsia" w:eastAsiaTheme="minorEastAsia"/>
                <w:spacing w:val="0"/>
                <w:szCs w:val="21"/>
                <w:lang w:val="en-US" w:eastAsia="zh-CN"/>
              </w:rPr>
              <w:t xml:space="preserve">质保</w:t>
            </w:r>
            <w:r>
              <w:rPr>
                <w:rFonts w:hint="eastAsia" w:asciiTheme="minorEastAsia" w:hAnsiTheme="minorEastAsia" w:eastAsiaTheme="minorEastAsia"/>
                <w:spacing w:val="0"/>
                <w:szCs w:val="21"/>
              </w:rPr>
              <w:t xml:space="preserve">保函至有效期满后自动失效。</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5.6</w:t>
            </w:r>
            <w:r>
              <w:rPr>
                <w:rFonts w:hint="eastAsia" w:asciiTheme="minorEastAsia" w:hAnsiTheme="minorEastAsia" w:eastAsiaTheme="minorEastAsia"/>
                <w:spacing w:val="0"/>
                <w:szCs w:val="21"/>
              </w:rPr>
              <w:t xml:space="preserve">因中标人未能及时提供</w:t>
            </w:r>
            <w:r>
              <w:rPr>
                <w:rFonts w:hint="eastAsia" w:asciiTheme="minorEastAsia" w:hAnsiTheme="minorEastAsia" w:eastAsiaTheme="minorEastAsia"/>
                <w:spacing w:val="0"/>
                <w:szCs w:val="21"/>
                <w:lang w:val="en-US" w:eastAsia="zh-CN"/>
              </w:rPr>
              <w:t xml:space="preserve">合规</w:t>
            </w:r>
            <w:r>
              <w:rPr>
                <w:rFonts w:hint="eastAsia" w:asciiTheme="minorEastAsia" w:hAnsiTheme="minorEastAsia" w:eastAsiaTheme="minorEastAsia"/>
                <w:spacing w:val="0"/>
                <w:szCs w:val="21"/>
              </w:rPr>
              <w:t xml:space="preserve">发票导致付款延迟，相关责任由中标人承担</w:t>
            </w: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不视为</w:t>
            </w:r>
            <w:r>
              <w:rPr>
                <w:rFonts w:hint="eastAsia" w:asciiTheme="minorEastAsia" w:hAnsiTheme="minorEastAsia" w:eastAsiaTheme="minorEastAsia"/>
                <w:spacing w:val="0"/>
                <w:szCs w:val="21"/>
                <w:lang w:val="en-US" w:eastAsia="zh-CN"/>
              </w:rPr>
              <w:t xml:space="preserve">采购人</w:t>
            </w:r>
            <w:r>
              <w:rPr>
                <w:rFonts w:hint="eastAsia" w:asciiTheme="minorEastAsia" w:hAnsiTheme="minorEastAsia" w:eastAsiaTheme="minorEastAsia"/>
                <w:spacing w:val="0"/>
                <w:szCs w:val="21"/>
              </w:rPr>
              <w:t xml:space="preserve">违约。</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6.其他要求</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6.1</w:t>
            </w:r>
            <w:r>
              <w:rPr>
                <w:rFonts w:hint="eastAsia" w:asciiTheme="minorEastAsia" w:hAnsiTheme="minorEastAsia" w:eastAsiaTheme="minorEastAsia"/>
                <w:spacing w:val="0"/>
                <w:szCs w:val="21"/>
              </w:rPr>
              <w:t xml:space="preserve">投标人提供的物资必须是崭新的、未使用过的合格正品，并完全符合招标文件规定的质量、规格、性能的要求。本次招标不接受进口设备参与投标，投标人所供设备须为国产自主研发生产产品。</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6.2</w:t>
            </w:r>
            <w:r>
              <w:rPr>
                <w:rFonts w:hint="eastAsia" w:asciiTheme="minorEastAsia" w:hAnsiTheme="minorEastAsia" w:eastAsiaTheme="minorEastAsia"/>
                <w:spacing w:val="0"/>
                <w:szCs w:val="21"/>
              </w:rPr>
              <w:t xml:space="preserve">保证其提供的货物在正常使用和保养条件下，在其使用寿命内具有良好的性能。</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6.3</w:t>
            </w:r>
            <w:r>
              <w:rPr>
                <w:rFonts w:hint="eastAsia" w:asciiTheme="minorEastAsia" w:hAnsiTheme="minorEastAsia" w:eastAsiaTheme="minorEastAsia"/>
                <w:spacing w:val="0"/>
                <w:szCs w:val="21"/>
              </w:rPr>
              <w:t xml:space="preserve">在交付过程中，如发现有漏项、缺件，中标人应无条件、无偿补齐，所发生的一切费用，视为已包含在投标报价之中，且不因此而影响交付采购人的时间。</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6.4</w:t>
            </w:r>
            <w:r>
              <w:rPr>
                <w:rFonts w:hint="eastAsia" w:asciiTheme="minorEastAsia" w:hAnsiTheme="minorEastAsia" w:eastAsiaTheme="minorEastAsia"/>
                <w:spacing w:val="0"/>
                <w:szCs w:val="21"/>
              </w:rPr>
              <w:t xml:space="preserve">质量要求：符合国家、地方及行业法律法规、质量标准，且符合招标文件要求。</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6.5</w:t>
            </w:r>
            <w:r>
              <w:rPr>
                <w:rFonts w:hint="eastAsia" w:asciiTheme="minorEastAsia" w:hAnsiTheme="minorEastAsia" w:eastAsiaTheme="minorEastAsia"/>
                <w:spacing w:val="0"/>
                <w:szCs w:val="21"/>
              </w:rPr>
              <w:t xml:space="preserve">投标人采购的物资，其规格、技术指标、质量等级必须满足相应技术规范或技术标准的要求。投标人投标报价时应充分考虑政策性调整，市场价格风险等因素。</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val="en-US" w:eastAsia="zh-CN"/>
              </w:rPr>
              <w:t xml:space="preserve">6.6</w:t>
            </w:r>
            <w:r>
              <w:rPr>
                <w:rFonts w:hint="eastAsia" w:asciiTheme="minorEastAsia" w:hAnsiTheme="minorEastAsia" w:eastAsiaTheme="minorEastAsia"/>
                <w:spacing w:val="0"/>
                <w:szCs w:val="21"/>
              </w:rPr>
              <w:t xml:space="preserve">报价要求</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1</w:t>
            </w: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报价应包含与本次采购项目有关的所有费用，包括但不限于人员、设备、安装调试、验收、售后服务、伴随配套服务、运输、调试、辅材、卸力费、二次搬运、国家有关管理部门要求的检测费等均包含在报价内，同时，还应包含支付给员工的工资和国家强制缴纳的各种社会保障资金，以及投标人认为需要的其他费用等。采购人不另行支付，投标人在报价时自行考虑，结算时不调整。</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2</w:t>
            </w: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投标人提供货物的运输、拆卸、现场安装、调试等服务，相关费用均已包含在投标报价中，采购人不再额外支付。</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3</w:t>
            </w: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投标人的任何错漏、优惠、竞争性报价不得作为减轻责任、减少服务、增加收费、降低服务质量的理由。</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4</w:t>
            </w: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投标人就货物的安装、启动、运行及维护等对采购人的相关工作人员进行免费培训。并指派专人负责与采购人联系售后服务事宜。主要培训内容为货物的基本结构、性能、主要部件的构造及处理，日常使用操作、保养与管理、常见故障的排除、紧急情况的处理等。</w:t>
            </w:r>
            <w:r/>
          </w:p>
          <w:p>
            <w:pPr>
              <w:jc w:val="both"/>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5</w:t>
            </w:r>
            <w:r>
              <w:rPr>
                <w:rFonts w:hint="eastAsia" w:asciiTheme="minorEastAsia" w:hAnsiTheme="minorEastAsia" w:eastAsiaTheme="minorEastAsia"/>
                <w:spacing w:val="0"/>
                <w:szCs w:val="21"/>
                <w:lang w:eastAsia="zh-CN"/>
              </w:rPr>
              <w:t xml:space="preserve">）</w:t>
            </w:r>
            <w:r>
              <w:rPr>
                <w:rFonts w:hint="eastAsia" w:asciiTheme="minorEastAsia" w:hAnsiTheme="minorEastAsia" w:eastAsiaTheme="minorEastAsia"/>
                <w:spacing w:val="0"/>
                <w:szCs w:val="21"/>
              </w:rPr>
              <w:t xml:space="preserve">投标人报价除包含招标文件中列明的项目外还应包括保障服务正常运行应当具有的物资和服务，对服务正常运行应当具有的物资和服务理解不一致的以采购人理解为准。</w:t>
            </w:r>
            <w:r/>
          </w:p>
        </w:tc>
        <w:tc>
          <w:tcPr>
            <w:tcMar>
              <w:left w:w="10" w:type="dxa"/>
              <w:top w:w="0" w:type="dxa"/>
              <w:right w:w="10" w:type="dxa"/>
              <w:bottom w:w="0" w:type="dxa"/>
            </w:tcMar>
            <w:tcW w:w="1476"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r/>
          </w:p>
        </w:tc>
        <w:tc>
          <w:tcPr>
            <w:tcMar>
              <w:left w:w="10" w:type="dxa"/>
              <w:top w:w="0" w:type="dxa"/>
              <w:right w:w="10" w:type="dxa"/>
              <w:bottom w:w="0" w:type="dxa"/>
            </w:tcMar>
            <w:tcW w:w="1400"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2</w:t>
            </w:r>
            <w:r/>
          </w:p>
        </w:tc>
        <w:tc>
          <w:tcPr>
            <w:tcMar>
              <w:left w:w="10" w:type="dxa"/>
              <w:top w:w="0" w:type="dxa"/>
              <w:right w:w="10" w:type="dxa"/>
              <w:bottom w:w="0" w:type="dxa"/>
            </w:tcMar>
            <w:tcW w:w="4637" w:type="dxa"/>
            <w:vAlign w:val="center"/>
            <w:textDirection w:val="lrTb"/>
            <w:noWrap w:val="false"/>
          </w:tcPr>
          <w:p>
            <w:pPr>
              <w:jc w:val="both"/>
              <w:spacing w:line="360" w:lineRule="auto"/>
              <w:widowControl/>
              <w:rPr>
                <w:rFonts w:hint="default" w:asciiTheme="minorEastAsia" w:hAnsiTheme="minorEastAsia" w:eastAsiaTheme="minorEastAsia"/>
                <w:spacing w:val="0"/>
                <w:szCs w:val="21"/>
                <w:lang w:val="en-US" w:eastAsia="zh-CN"/>
              </w:rPr>
            </w:pPr>
            <w:r>
              <w:rPr>
                <w:rFonts w:hint="eastAsia" w:asciiTheme="minorEastAsia" w:hAnsiTheme="minorEastAsia" w:eastAsiaTheme="minorEastAsia"/>
                <w:spacing w:val="0"/>
                <w:szCs w:val="21"/>
                <w:lang w:val="en-US" w:eastAsia="zh-CN"/>
              </w:rPr>
              <w:t xml:space="preserve">招标文件要求的所有商务要求</w:t>
            </w:r>
            <w:r/>
          </w:p>
        </w:tc>
        <w:tc>
          <w:tcPr>
            <w:tcMar>
              <w:left w:w="10" w:type="dxa"/>
              <w:top w:w="0" w:type="dxa"/>
              <w:right w:w="10" w:type="dxa"/>
              <w:bottom w:w="0" w:type="dxa"/>
            </w:tcMar>
            <w:tcW w:w="1476"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Mar>
              <w:left w:w="10" w:type="dxa"/>
              <w:top w:w="0" w:type="dxa"/>
              <w:right w:w="10" w:type="dxa"/>
              <w:bottom w:w="0" w:type="dxa"/>
            </w:tcMar>
            <w:tcW w:w="1400" w:type="dxa"/>
            <w:vAlign w:val="center"/>
            <w:textDirection w:val="lrTb"/>
            <w:noWrap w:val="false"/>
          </w:tcPr>
          <w:p>
            <w:pPr>
              <w:jc w:val="center"/>
              <w:spacing w:line="360" w:lineRule="auto"/>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bookmarkEnd w:id="199"/>
            <w:r/>
            <w:r/>
          </w:p>
        </w:tc>
      </w:tr>
    </w:tbl>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1.</w:t>
      </w:r>
      <w:r>
        <w:rPr>
          <w:rFonts w:hint="eastAsia" w:asciiTheme="minorEastAsia" w:hAnsiTheme="minorEastAsia" w:eastAsiaTheme="minorEastAsia"/>
          <w:b/>
          <w:bCs/>
          <w:spacing w:val="0"/>
        </w:rPr>
        <w:t xml:space="preserve">投标人</w:t>
      </w:r>
      <w:r>
        <w:rPr>
          <w:rFonts w:hint="eastAsia" w:asciiTheme="minorEastAsia" w:hAnsiTheme="minorEastAsia" w:eastAsiaTheme="minorEastAsia"/>
          <w:b/>
          <w:bCs/>
          <w:spacing w:val="0"/>
          <w:szCs w:val="21"/>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spacing w:val="0"/>
        </w:rPr>
        <w:t xml:space="preserve">投标人</w:t>
      </w:r>
      <w:r>
        <w:rPr>
          <w:rFonts w:hint="eastAsia" w:asciiTheme="minorEastAsia" w:hAnsiTheme="minorEastAsia" w:eastAsiaTheme="minorEastAsia"/>
          <w:b/>
          <w:bCs/>
          <w:spacing w:val="0"/>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投标人（加盖电子公章）：</w:t>
      </w:r>
      <w:r>
        <w:rPr>
          <w:rFonts w:asciiTheme="minorEastAsia" w:hAnsiTheme="minorEastAsia" w:eastAsiaTheme="minorEastAsia"/>
          <w:spacing w:val="0"/>
          <w:szCs w:val="21"/>
          <w:u w:val="single"/>
        </w:rPr>
        <w:t xml:space="preserve">                              </w:t>
      </w:r>
      <w:bookmarkEnd w:id="198"/>
      <w:r>
        <w:rPr>
          <w:rFonts w:hint="eastAsia" w:asciiTheme="minorEastAsia" w:hAnsiTheme="minorEastAsia" w:eastAsiaTheme="minorEastAsia"/>
          <w:spacing w:val="0"/>
          <w:szCs w:val="21"/>
        </w:rPr>
        <w:t xml:space="preserve"> </w:t>
      </w:r>
      <w:r/>
    </w:p>
    <w:p>
      <w:pPr>
        <w:rPr>
          <w:rFonts w:hint="eastAsia" w:asciiTheme="minorEastAsia" w:hAnsiTheme="minorEastAsia" w:eastAsiaTheme="minorEastAsia"/>
          <w:spacing w:val="0"/>
        </w:rPr>
      </w:pPr>
      <w:r/>
      <w:bookmarkStart w:id="201" w:name="_Toc66375431"/>
      <w:r/>
      <w:bookmarkStart w:id="202" w:name="_Toc43917778"/>
      <w:r>
        <w:rPr>
          <w:rFonts w:hint="eastAsia" w:asciiTheme="minorEastAsia" w:hAnsiTheme="minorEastAsia" w:eastAsiaTheme="minorEastAsia"/>
          <w:spacing w:val="0"/>
        </w:rPr>
        <w:br w:type="page" w:clear="all"/>
      </w:r>
      <w:r/>
    </w:p>
    <w:p>
      <w:pPr>
        <w:pStyle w:val="939"/>
        <w:rPr>
          <w:rFonts w:hint="eastAsia" w:asciiTheme="minorEastAsia" w:hAnsiTheme="minorEastAsia" w:eastAsiaTheme="minorEastAsia"/>
          <w:spacing w:val="0"/>
        </w:rPr>
      </w:pPr>
      <w:r>
        <w:rPr>
          <w:rFonts w:hint="eastAsia" w:asciiTheme="minorEastAsia" w:hAnsiTheme="minorEastAsia" w:eastAsiaTheme="minorEastAsia"/>
          <w:spacing w:val="0"/>
        </w:rPr>
        <w:t xml:space="preserve">附件八、拟参与本项目服务人员一览表</w:t>
      </w:r>
      <w:bookmarkEnd w:id="201"/>
      <w:r/>
      <w:bookmarkEnd w:id="202"/>
      <w:r/>
      <w:r/>
    </w:p>
    <w:p>
      <w:pPr>
        <w:spacing w:line="460" w:lineRule="atLeast"/>
        <w:widowControl/>
        <w:rPr>
          <w:rFonts w:hint="eastAsia" w:asciiTheme="minorEastAsia" w:hAnsiTheme="minorEastAsia" w:eastAsiaTheme="minorEastAsia"/>
          <w:b/>
          <w:bCs/>
          <w:spacing w:val="0"/>
          <w:sz w:val="24"/>
        </w:rPr>
      </w:pPr>
      <w:r>
        <w:rPr>
          <w:rFonts w:hint="eastAsia" w:asciiTheme="minorEastAsia" w:hAnsiTheme="minorEastAsia" w:eastAsiaTheme="minorEastAsia"/>
          <w:b/>
          <w:bCs/>
          <w:spacing w:val="0"/>
          <w:sz w:val="24"/>
        </w:rPr>
      </w:r>
      <w:r/>
    </w:p>
    <w:p>
      <w:pPr>
        <w:ind w:left="420"/>
        <w:jc w:val="center"/>
        <w:spacing w:line="360" w:lineRule="auto"/>
        <w:shd w:val="clear" w:color="auto" w:fill="ffffff"/>
        <w:widowControl/>
        <w:rPr>
          <w:rFonts w:hint="eastAsia" w:asciiTheme="minorEastAsia" w:hAnsiTheme="minorEastAsia" w:eastAsiaTheme="minorEastAsia"/>
          <w:b/>
          <w:spacing w:val="0"/>
          <w:sz w:val="30"/>
          <w:szCs w:val="30"/>
        </w:rPr>
      </w:pPr>
      <w:r/>
      <w:bookmarkStart w:id="203" w:name="_Hlk67995747"/>
      <w:r>
        <w:rPr>
          <w:rFonts w:hint="eastAsia" w:asciiTheme="minorEastAsia" w:hAnsiTheme="minorEastAsia" w:eastAsiaTheme="minorEastAsia"/>
          <w:b/>
          <w:spacing w:val="0"/>
          <w:sz w:val="32"/>
          <w:szCs w:val="32"/>
        </w:rPr>
        <w:t xml:space="preserve">拟参与本项目服务人员一览表</w:t>
      </w:r>
      <w:bookmarkEnd w:id="203"/>
      <w:r/>
      <w:bookmarkStart w:id="204" w:name="_Hlk66378104"/>
      <w:r/>
      <w:bookmarkEnd w:id="204"/>
      <w:r/>
      <w:r/>
    </w:p>
    <w:p>
      <w:pPr>
        <w:jc w:val="center"/>
        <w:widowControl/>
        <w:rPr>
          <w:rFonts w:hint="eastAsia" w:asciiTheme="minorEastAsia" w:hAnsiTheme="minorEastAsia" w:eastAsiaTheme="minorEastAsia"/>
          <w:b/>
          <w:bCs/>
          <w:spacing w:val="0"/>
          <w:sz w:val="24"/>
        </w:rPr>
      </w:pPr>
      <w:r>
        <w:rPr>
          <w:rFonts w:hint="eastAsia" w:asciiTheme="minorEastAsia" w:hAnsiTheme="minorEastAsia" w:eastAsiaTheme="minorEastAsia"/>
          <w:b/>
          <w:bCs/>
          <w:spacing w:val="0"/>
          <w:sz w:val="24"/>
        </w:rPr>
      </w:r>
      <w:r/>
    </w:p>
    <w:p>
      <w:pPr>
        <w:widowControl/>
        <w:rPr>
          <w:rFonts w:hint="eastAsia" w:asciiTheme="minorEastAsia" w:hAnsiTheme="minorEastAsia" w:eastAsiaTheme="minorEastAsia"/>
          <w:spacing w:val="0"/>
          <w:szCs w:val="21"/>
        </w:rPr>
      </w:pPr>
      <w:r/>
      <w:bookmarkStart w:id="205" w:name="_Hlk66784308"/>
      <w:r>
        <w:rPr>
          <w:rFonts w:hint="eastAsia" w:asciiTheme="minorEastAsia" w:hAnsiTheme="minorEastAsia" w:eastAsiaTheme="minorEastAsia"/>
          <w:spacing w:val="0"/>
          <w:szCs w:val="21"/>
        </w:rPr>
        <w:t xml:space="preserve">项目名称：                                 项目编号：</w:t>
      </w:r>
      <w:bookmarkEnd w:id="205"/>
      <w:r/>
      <w:r/>
    </w:p>
    <w:tbl>
      <w:tblPr>
        <w:tblStyle w:val="94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执业</w:t>
            </w:r>
            <w:r/>
          </w:p>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tc>
      </w:tr>
    </w:tbl>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说明：</w:t>
      </w:r>
      <w:bookmarkStart w:id="206" w:name="OLE_LINK10"/>
      <w:r>
        <w:rPr>
          <w:rFonts w:asciiTheme="minorEastAsia" w:hAnsiTheme="minorEastAsia" w:eastAsiaTheme="minorEastAsia"/>
          <w:spacing w:val="0"/>
          <w:szCs w:val="21"/>
        </w:rPr>
        <w:t xml:space="preserve">如果行数不够，请自行增加。</w:t>
      </w:r>
      <w:bookmarkEnd w:id="206"/>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投标人（加盖电子公章）：</w:t>
      </w:r>
      <w:r>
        <w:rPr>
          <w:rFonts w:asciiTheme="minorEastAsia" w:hAnsiTheme="minorEastAsia" w:eastAsiaTheme="minorEastAsia"/>
          <w:spacing w:val="0"/>
          <w:szCs w:val="21"/>
          <w:u w:val="single"/>
        </w:rPr>
        <w:t xml:space="preserve">                                    </w:t>
      </w:r>
      <w:r/>
    </w:p>
    <w:p>
      <w:pPr>
        <w:widowControl/>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widowControl/>
        <w:rPr>
          <w:rFonts w:hint="eastAsia" w:asciiTheme="minorEastAsia" w:hAnsiTheme="minorEastAsia" w:eastAsiaTheme="minorEastAsia"/>
          <w:b/>
          <w:bCs/>
          <w:spacing w:val="0"/>
          <w:szCs w:val="21"/>
        </w:rPr>
      </w:pPr>
      <w:r>
        <w:rPr>
          <w:rFonts w:asciiTheme="minorEastAsia" w:hAnsiTheme="minorEastAsia" w:eastAsiaTheme="minorEastAsia"/>
          <w:b/>
          <w:bCs/>
          <w:spacing w:val="0"/>
          <w:szCs w:val="21"/>
        </w:rPr>
        <w:br w:type="page" w:clear="all"/>
      </w:r>
      <w:r/>
    </w:p>
    <w:p>
      <w:pPr>
        <w:pStyle w:val="939"/>
        <w:rPr>
          <w:rFonts w:hint="eastAsia" w:asciiTheme="minorEastAsia" w:hAnsiTheme="minorEastAsia" w:eastAsiaTheme="minorEastAsia"/>
          <w:spacing w:val="0"/>
        </w:rPr>
      </w:pPr>
      <w:r/>
      <w:bookmarkStart w:id="207" w:name="_Toc43917779"/>
      <w:r/>
      <w:bookmarkStart w:id="208" w:name="_Toc66375432"/>
      <w:r>
        <w:rPr>
          <w:rFonts w:hint="eastAsia" w:asciiTheme="minorEastAsia" w:hAnsiTheme="minorEastAsia" w:eastAsiaTheme="minorEastAsia"/>
          <w:spacing w:val="0"/>
        </w:rPr>
        <w:t xml:space="preserve">附件九、投标人类似业绩情况表</w:t>
      </w:r>
      <w:bookmarkEnd w:id="207"/>
      <w:r/>
      <w:bookmarkEnd w:id="208"/>
      <w:r/>
      <w:r/>
    </w:p>
    <w:p>
      <w:pPr>
        <w:jc w:val="center"/>
        <w:spacing w:line="360" w:lineRule="auto"/>
        <w:widowControl/>
        <w:rPr>
          <w:rFonts w:hint="eastAsia" w:asciiTheme="minorEastAsia" w:hAnsiTheme="minorEastAsia" w:eastAsiaTheme="minorEastAsia"/>
          <w:b/>
          <w:bCs/>
          <w:spacing w:val="0"/>
          <w:sz w:val="24"/>
        </w:rPr>
      </w:pPr>
      <w:r>
        <w:rPr>
          <w:rFonts w:hint="eastAsia" w:asciiTheme="minorEastAsia" w:hAnsiTheme="minorEastAsia" w:eastAsiaTheme="minorEastAsia"/>
          <w:b/>
          <w:bCs/>
          <w:spacing w:val="0"/>
          <w:sz w:val="24"/>
        </w:rPr>
      </w:r>
      <w:r/>
    </w:p>
    <w:p>
      <w:pPr>
        <w:jc w:val="center"/>
        <w:spacing w:line="360" w:lineRule="auto"/>
        <w:rPr>
          <w:rFonts w:hint="eastAsia" w:asciiTheme="minorEastAsia" w:hAnsiTheme="minorEastAsia" w:eastAsiaTheme="minorEastAsia"/>
          <w:b/>
          <w:spacing w:val="0"/>
          <w:sz w:val="32"/>
          <w:szCs w:val="32"/>
        </w:rPr>
      </w:pPr>
      <w:r>
        <w:rPr>
          <w:rFonts w:hint="eastAsia" w:asciiTheme="minorEastAsia" w:hAnsiTheme="minorEastAsia" w:eastAsiaTheme="minorEastAsia"/>
          <w:b/>
          <w:spacing w:val="0"/>
          <w:sz w:val="32"/>
          <w:szCs w:val="32"/>
        </w:rPr>
        <w:t xml:space="preserve">投标人类似业绩情况表</w:t>
      </w:r>
      <w:r/>
    </w:p>
    <w:p>
      <w:pPr>
        <w:jc w:val="left"/>
        <w:spacing w:line="360" w:lineRule="auto"/>
        <w:rPr>
          <w:rFonts w:hint="eastAsia" w:asciiTheme="minorEastAsia" w:hAnsiTheme="minorEastAsia" w:eastAsiaTheme="minorEastAsia"/>
          <w:b/>
          <w:spacing w:val="0"/>
          <w:sz w:val="32"/>
          <w:szCs w:val="32"/>
        </w:rPr>
      </w:pPr>
      <w:r>
        <w:rPr>
          <w:rFonts w:hint="eastAsia" w:asciiTheme="minorEastAsia" w:hAnsiTheme="minorEastAsia" w:eastAsiaTheme="minorEastAsia"/>
          <w:spacing w:val="0"/>
          <w:szCs w:val="21"/>
        </w:rPr>
        <w:t xml:space="preserve">项目名称：                            </w:t>
      </w:r>
      <w:r>
        <w:rPr>
          <w:rFonts w:asciiTheme="minorEastAsia" w:hAnsiTheme="minorEastAsia" w:eastAsiaTheme="minorEastAsia"/>
          <w:spacing w:val="0"/>
          <w:szCs w:val="21"/>
        </w:rPr>
        <w:t xml:space="preserve">              </w:t>
      </w:r>
      <w:r>
        <w:rPr>
          <w:rFonts w:hint="eastAsia" w:asciiTheme="minorEastAsia" w:hAnsiTheme="minorEastAsia" w:eastAsiaTheme="minorEastAsia"/>
          <w:spacing w:val="0"/>
          <w:szCs w:val="21"/>
        </w:rPr>
        <w:t xml:space="preserve">     项目编号：</w:t>
      </w:r>
      <w:r/>
    </w:p>
    <w:tbl>
      <w:tblPr>
        <w:tblStyle w:val="948"/>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合同签订</w:t>
            </w:r>
            <w:r/>
          </w:p>
          <w:p>
            <w:pPr>
              <w:jc w:val="center"/>
              <w:spacing w:line="360" w:lineRule="auto"/>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310"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257" w:type="dxa"/>
            <w:textDirection w:val="lrTb"/>
            <w:noWrap w:val="false"/>
          </w:tcPr>
          <w:p>
            <w:pPr>
              <w:ind w:firstLine="120"/>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55"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34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1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969"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310"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257"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55"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34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1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969"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310"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257"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55"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34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1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969"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310"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257"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55"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34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1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969"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310"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257"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55"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34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1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969"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310"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2257"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55"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34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1211"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c>
          <w:tcPr>
            <w:tcW w:w="969" w:type="dxa"/>
            <w:textDirection w:val="lrTb"/>
            <w:noWrap w:val="false"/>
          </w:tcPr>
          <w:p>
            <w:pPr>
              <w:jc w:val="center"/>
              <w:spacing w:line="36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r>
            <w:r/>
          </w:p>
        </w:tc>
      </w:tr>
    </w:tbl>
    <w:p>
      <w:pPr>
        <w:spacing w:line="360" w:lineRule="auto"/>
        <w:rPr>
          <w:rFonts w:hint="eastAsia" w:asciiTheme="minorEastAsia" w:hAnsiTheme="minorEastAsia" w:eastAsiaTheme="minorEastAsia"/>
          <w:b/>
          <w:spacing w:val="0"/>
          <w:sz w:val="24"/>
        </w:rPr>
      </w:pPr>
      <w:r/>
      <w:bookmarkStart w:id="209" w:name="_Hlk66784249"/>
      <w:r/>
      <w:r/>
    </w:p>
    <w:p>
      <w:pPr>
        <w:spacing w:line="360" w:lineRule="auto"/>
        <w:rPr>
          <w:rFonts w:hint="eastAsia" w:asciiTheme="minorEastAsia" w:hAnsiTheme="minorEastAsia" w:eastAsiaTheme="minorEastAsia"/>
          <w:b/>
          <w:spacing w:val="0"/>
          <w:sz w:val="24"/>
        </w:rPr>
      </w:pPr>
      <w:r>
        <w:rPr>
          <w:rFonts w:hint="eastAsia" w:asciiTheme="minorEastAsia" w:hAnsiTheme="minorEastAsia" w:eastAsiaTheme="minorEastAsia"/>
          <w:b/>
          <w:spacing w:val="0"/>
          <w:sz w:val="24"/>
        </w:rPr>
        <w:t xml:space="preserve">说</w:t>
      </w:r>
      <w:r>
        <w:rPr>
          <w:rFonts w:hint="eastAsia" w:asciiTheme="minorEastAsia" w:hAnsiTheme="minorEastAsia" w:eastAsiaTheme="minorEastAsia"/>
          <w:b/>
          <w:spacing w:val="0"/>
          <w:szCs w:val="21"/>
        </w:rPr>
        <w:t xml:space="preserve">明：投标人如实填写业绩情况表，</w:t>
      </w:r>
      <w:bookmarkStart w:id="210" w:name="_Hlk66378132"/>
      <w:r>
        <w:rPr>
          <w:rFonts w:hint="eastAsia" w:asciiTheme="minorEastAsia" w:hAnsiTheme="minorEastAsia" w:eastAsiaTheme="minorEastAsia"/>
          <w:b/>
          <w:spacing w:val="0"/>
          <w:szCs w:val="21"/>
        </w:rPr>
        <w:t xml:space="preserve">并根据招标文件要求附业绩证明材料。</w:t>
      </w:r>
      <w:bookmarkEnd w:id="210"/>
      <w:r/>
      <w:bookmarkEnd w:id="209"/>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投标人（加盖电子公章）：</w:t>
      </w:r>
      <w:r>
        <w:rPr>
          <w:rFonts w:asciiTheme="minorEastAsia" w:hAnsiTheme="minorEastAsia" w:eastAsiaTheme="minorEastAsia"/>
          <w:spacing w:val="0"/>
          <w:szCs w:val="21"/>
          <w:u w:val="single"/>
        </w:rPr>
        <w:t xml:space="preserve">                                  </w:t>
      </w:r>
      <w:r/>
    </w:p>
    <w:p>
      <w:pPr>
        <w:spacing w:line="360" w:lineRule="auto"/>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r>
      <w:r/>
    </w:p>
    <w:p>
      <w:pPr>
        <w:spacing w:line="360" w:lineRule="auto"/>
        <w:widowControl/>
        <w:rPr>
          <w:rFonts w:hint="eastAsia" w:asciiTheme="minorEastAsia" w:hAnsiTheme="minorEastAsia" w:eastAsiaTheme="minorEastAsia"/>
          <w:b/>
          <w:bCs/>
          <w:spacing w:val="0"/>
          <w:szCs w:val="21"/>
        </w:rPr>
      </w:pPr>
      <w:r>
        <w:rPr>
          <w:rFonts w:hint="eastAsia" w:asciiTheme="minorEastAsia" w:hAnsiTheme="minorEastAsia" w:eastAsiaTheme="minorEastAsia"/>
          <w:b/>
          <w:bCs/>
          <w:spacing w:val="0"/>
          <w:szCs w:val="21"/>
        </w:rPr>
      </w:r>
      <w:r/>
    </w:p>
    <w:p>
      <w:pPr>
        <w:spacing w:line="360" w:lineRule="auto"/>
        <w:rPr>
          <w:rFonts w:hint="eastAsia" w:asciiTheme="minorEastAsia" w:hAnsiTheme="minorEastAsia" w:eastAsiaTheme="minorEastAsia"/>
          <w:spacing w:val="0"/>
        </w:rPr>
      </w:pPr>
      <w:r>
        <w:rPr>
          <w:rFonts w:asciiTheme="minorEastAsia" w:hAnsiTheme="minorEastAsia" w:eastAsiaTheme="minorEastAsia"/>
          <w:spacing w:val="0"/>
        </w:rPr>
        <w:br w:type="page" w:clear="all"/>
      </w:r>
      <w:r/>
    </w:p>
    <w:p>
      <w:pPr>
        <w:pStyle w:val="939"/>
        <w:rPr>
          <w:rFonts w:hint="eastAsia" w:asciiTheme="minorEastAsia" w:hAnsiTheme="minorEastAsia" w:eastAsiaTheme="minorEastAsia"/>
          <w:spacing w:val="0"/>
        </w:rPr>
      </w:pPr>
      <w:r/>
      <w:bookmarkStart w:id="211" w:name="_Toc66375433"/>
      <w:r/>
      <w:bookmarkStart w:id="212" w:name="_Toc43917780"/>
      <w:r>
        <w:rPr>
          <w:rFonts w:hint="eastAsia" w:asciiTheme="minorEastAsia" w:hAnsiTheme="minorEastAsia" w:eastAsiaTheme="minorEastAsia"/>
          <w:spacing w:val="0"/>
        </w:rPr>
        <w:t xml:space="preserve">附件十、企业声明函</w:t>
      </w:r>
      <w:bookmarkEnd w:id="211"/>
      <w:r/>
      <w:bookmarkEnd w:id="212"/>
      <w:r/>
      <w:r/>
    </w:p>
    <w:p>
      <w:pPr>
        <w:jc w:val="center"/>
        <w:spacing w:line="360" w:lineRule="auto"/>
        <w:rPr>
          <w:rFonts w:hint="eastAsia" w:cs="Arial" w:asciiTheme="minorEastAsia" w:hAnsiTheme="minorEastAsia" w:eastAsiaTheme="minorEastAsia"/>
          <w:b/>
          <w:bCs/>
          <w:spacing w:val="0"/>
          <w:sz w:val="28"/>
          <w:szCs w:val="28"/>
        </w:rPr>
      </w:pPr>
      <w:r/>
      <w:bookmarkStart w:id="213" w:name="_Hlk84581158"/>
      <w:r/>
      <w:bookmarkStart w:id="214" w:name="OLE_LINK14"/>
      <w:r/>
      <w:bookmarkStart w:id="215" w:name="OLE_LINK13"/>
      <w:r>
        <w:rPr>
          <w:rFonts w:hint="eastAsia" w:cs="Arial" w:asciiTheme="minorEastAsia" w:hAnsiTheme="minorEastAsia" w:eastAsiaTheme="minorEastAsia"/>
          <w:b/>
          <w:bCs/>
          <w:spacing w:val="0"/>
          <w:sz w:val="28"/>
          <w:szCs w:val="28"/>
        </w:rPr>
        <w:t xml:space="preserve">中小企业声明函（货物）</w:t>
      </w:r>
      <w:r/>
    </w:p>
    <w:p>
      <w:pPr>
        <w:ind w:firstLine="420"/>
        <w:jc w:val="left"/>
        <w:spacing w:line="440" w:lineRule="exact"/>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spacing w:val="0"/>
          <w:u w:val="single"/>
        </w:rPr>
        <w:t xml:space="preserve">（单位名称）</w:t>
      </w:r>
      <w:r>
        <w:rPr>
          <w:rFonts w:hint="eastAsia" w:cs="Arial" w:asciiTheme="minorEastAsia" w:hAnsiTheme="minorEastAsia" w:eastAsiaTheme="minorEastAsia"/>
          <w:spacing w:val="0"/>
        </w:rPr>
        <w:t xml:space="preserve">的</w:t>
      </w:r>
      <w:r>
        <w:rPr>
          <w:rFonts w:hint="eastAsia" w:cs="Arial" w:asciiTheme="minorEastAsia" w:hAnsiTheme="minorEastAsia" w:eastAsiaTheme="minorEastAsia"/>
          <w:spacing w:val="0"/>
          <w:u w:val="single"/>
        </w:rPr>
        <w:t xml:space="preserve">（项目名称）</w:t>
      </w:r>
      <w:r>
        <w:rPr>
          <w:rFonts w:hint="eastAsia" w:cs="Arial" w:asciiTheme="minorEastAsia" w:hAnsiTheme="minorEastAsia" w:eastAsiaTheme="minorEastAsia"/>
          <w:spacing w:val="0"/>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spacing w:val="0"/>
          <w:szCs w:val="21"/>
        </w:rPr>
      </w:pPr>
      <w:r>
        <w:rPr>
          <w:rFonts w:hint="eastAsia" w:cs="Arial" w:asciiTheme="minorEastAsia" w:hAnsiTheme="minorEastAsia" w:eastAsiaTheme="minorEastAsia"/>
          <w:spacing w:val="0"/>
          <w:szCs w:val="21"/>
        </w:rPr>
        <w:t xml:space="preserve">1.</w:t>
      </w:r>
      <w:r>
        <w:rPr>
          <w:rFonts w:hint="eastAsia" w:cs="Arial" w:asciiTheme="minorEastAsia" w:hAnsiTheme="minorEastAsia" w:eastAsiaTheme="minorEastAsia"/>
          <w:spacing w:val="0"/>
          <w:szCs w:val="21"/>
          <w:u w:val="single"/>
          <w:lang w:val="zh-CN" w:eastAsia="zh-CN"/>
        </w:rPr>
        <w:t xml:space="preserve">自动测量重力仪</w:t>
      </w:r>
      <w:r>
        <w:rPr>
          <w:rFonts w:hint="eastAsia" w:cs="Arial" w:asciiTheme="minorEastAsia" w:hAnsiTheme="minorEastAsia" w:eastAsiaTheme="minorEastAsia"/>
          <w:spacing w:val="0"/>
          <w:szCs w:val="21"/>
          <w:u w:val="single"/>
        </w:rPr>
        <w:t xml:space="preserve">,</w:t>
      </w:r>
      <w:r>
        <w:rPr>
          <w:rFonts w:hint="eastAsia" w:cs="Arial" w:asciiTheme="minorEastAsia" w:hAnsiTheme="minorEastAsia" w:eastAsiaTheme="minorEastAsia"/>
          <w:spacing w:val="0"/>
          <w:szCs w:val="21"/>
        </w:rPr>
        <w:t xml:space="preserve">属于</w:t>
      </w:r>
      <w:r>
        <w:rPr>
          <w:rFonts w:hint="eastAsia" w:cs="Arial" w:asciiTheme="minorEastAsia" w:hAnsiTheme="minorEastAsia" w:eastAsiaTheme="minorEastAsia"/>
          <w:spacing w:val="0"/>
          <w:szCs w:val="21"/>
          <w:u w:val="single"/>
          <w:lang w:val="en-US" w:eastAsia="zh-CN"/>
        </w:rPr>
        <w:t xml:space="preserve">工业</w:t>
      </w:r>
      <w:r>
        <w:rPr>
          <w:rFonts w:hint="eastAsia" w:cs="Arial" w:asciiTheme="minorEastAsia" w:hAnsiTheme="minorEastAsia" w:eastAsiaTheme="minorEastAsia"/>
          <w:spacing w:val="0"/>
          <w:szCs w:val="21"/>
        </w:rPr>
        <w:t xml:space="preserve">行业;制造商为</w:t>
      </w:r>
      <w:r>
        <w:rPr>
          <w:rFonts w:hint="eastAsia" w:cs="Arial" w:asciiTheme="minorEastAsia" w:hAnsiTheme="minorEastAsia" w:eastAsiaTheme="minorEastAsia"/>
          <w:spacing w:val="0"/>
          <w:szCs w:val="21"/>
          <w:u w:val="single"/>
        </w:rPr>
        <w:t xml:space="preserve">（企业名称）</w:t>
      </w:r>
      <w:r>
        <w:rPr>
          <w:rFonts w:hint="eastAsia" w:cs="Arial" w:asciiTheme="minorEastAsia" w:hAnsiTheme="minorEastAsia" w:eastAsiaTheme="minorEastAsia"/>
          <w:spacing w:val="0"/>
          <w:szCs w:val="21"/>
        </w:rPr>
        <w:t xml:space="preserve">,从业人员</w:t>
      </w:r>
      <w:r>
        <w:rPr>
          <w:rFonts w:hint="eastAsia" w:cs="Arial" w:asciiTheme="minorEastAsia" w:hAnsiTheme="minorEastAsia" w:eastAsiaTheme="minorEastAsia"/>
          <w:spacing w:val="0"/>
          <w:szCs w:val="21"/>
          <w:u w:val="single"/>
        </w:rPr>
        <w:tab/>
      </w:r>
      <w:r>
        <w:rPr>
          <w:rFonts w:hint="eastAsia" w:cs="Arial" w:asciiTheme="minorEastAsia" w:hAnsiTheme="minorEastAsia" w:eastAsiaTheme="minorEastAsia"/>
          <w:spacing w:val="0"/>
          <w:szCs w:val="21"/>
          <w:u w:val="single"/>
        </w:rPr>
        <w:t xml:space="preserve">人</w:t>
      </w:r>
      <w:r>
        <w:rPr>
          <w:rFonts w:hint="eastAsia" w:cs="Arial" w:asciiTheme="minorEastAsia" w:hAnsiTheme="minorEastAsia" w:eastAsiaTheme="minorEastAsia"/>
          <w:spacing w:val="0"/>
          <w:szCs w:val="21"/>
        </w:rPr>
        <w:t xml:space="preserve">，营业收入为</w:t>
      </w:r>
      <w:r>
        <w:rPr>
          <w:rFonts w:hint="eastAsia" w:cs="Arial" w:asciiTheme="minorEastAsia" w:hAnsiTheme="minorEastAsia" w:eastAsiaTheme="minorEastAsia"/>
          <w:spacing w:val="0"/>
          <w:szCs w:val="21"/>
          <w:u w:val="single"/>
        </w:rPr>
        <w:tab/>
      </w:r>
      <w:r>
        <w:rPr>
          <w:rFonts w:hint="eastAsia" w:cs="Arial" w:asciiTheme="minorEastAsia" w:hAnsiTheme="minorEastAsia" w:eastAsiaTheme="minorEastAsia"/>
          <w:spacing w:val="0"/>
          <w:szCs w:val="21"/>
          <w:u w:val="single"/>
        </w:rPr>
        <w:t xml:space="preserve">   </w:t>
      </w:r>
      <w:r>
        <w:rPr>
          <w:rFonts w:hint="eastAsia" w:cs="Arial" w:asciiTheme="minorEastAsia" w:hAnsiTheme="minorEastAsia" w:eastAsiaTheme="minorEastAsia"/>
          <w:spacing w:val="0"/>
          <w:szCs w:val="21"/>
        </w:rPr>
        <w:t xml:space="preserve">万元，资产总额为</w:t>
      </w:r>
      <w:r>
        <w:rPr>
          <w:rFonts w:hint="eastAsia" w:cs="Arial" w:asciiTheme="minorEastAsia" w:hAnsiTheme="minorEastAsia" w:eastAsiaTheme="minorEastAsia"/>
          <w:spacing w:val="0"/>
          <w:szCs w:val="21"/>
          <w:u w:val="single"/>
        </w:rPr>
        <w:tab/>
      </w:r>
      <w:r>
        <w:rPr>
          <w:rFonts w:hint="eastAsia" w:cs="Arial" w:asciiTheme="minorEastAsia" w:hAnsiTheme="minorEastAsia" w:eastAsiaTheme="minorEastAsia"/>
          <w:spacing w:val="0"/>
          <w:szCs w:val="21"/>
          <w:u w:val="single"/>
        </w:rPr>
        <w:t xml:space="preserve">      万</w:t>
      </w:r>
      <w:r>
        <w:rPr>
          <w:rFonts w:hint="eastAsia" w:cs="Arial" w:asciiTheme="minorEastAsia" w:hAnsiTheme="minorEastAsia" w:eastAsiaTheme="minorEastAsia"/>
          <w:spacing w:val="0"/>
          <w:szCs w:val="21"/>
        </w:rPr>
        <w:t xml:space="preserve">元属于</w:t>
      </w:r>
      <w:r>
        <w:rPr>
          <w:rFonts w:hint="eastAsia" w:cs="Arial" w:asciiTheme="minorEastAsia" w:hAnsiTheme="minorEastAsia" w:eastAsiaTheme="minorEastAsia"/>
          <w:spacing w:val="0"/>
          <w:szCs w:val="21"/>
          <w:u w:val="single"/>
        </w:rPr>
        <w:t xml:space="preserve">（</w:t>
      </w:r>
      <w:bookmarkStart w:id="216" w:name="_Hlk223532627"/>
      <w:r>
        <w:rPr>
          <w:rFonts w:ascii="Wingdings" w:hAnsi="Wingdings" w:eastAsia="Wingdings" w:cs="Wingdings"/>
          <w:color w:val="000000"/>
          <w:spacing w:val="0"/>
          <w:szCs w:val="21"/>
        </w:rPr>
        <w:t xml:space="preserve">¨</w:t>
      </w:r>
      <w:r>
        <w:rPr>
          <w:rFonts w:hint="eastAsia" w:ascii="宋体" w:hAnsi="宋体"/>
          <w:color w:val="000000"/>
          <w:spacing w:val="0"/>
          <w:szCs w:val="21"/>
        </w:rPr>
        <w:t xml:space="preserve">中型企业 </w:t>
      </w:r>
      <w:r>
        <w:rPr>
          <w:rFonts w:ascii="Wingdings" w:hAnsi="Wingdings" w:eastAsia="Wingdings" w:cs="Wingdings"/>
          <w:color w:val="000000"/>
          <w:spacing w:val="0"/>
          <w:szCs w:val="21"/>
        </w:rPr>
        <w:t xml:space="preserve">¨</w:t>
      </w:r>
      <w:r>
        <w:rPr>
          <w:rFonts w:hint="eastAsia" w:ascii="宋体" w:hAnsi="宋体"/>
          <w:color w:val="000000"/>
          <w:spacing w:val="0"/>
          <w:szCs w:val="21"/>
        </w:rPr>
        <w:t xml:space="preserve">小型企业 </w:t>
      </w:r>
      <w:r>
        <w:rPr>
          <w:rFonts w:ascii="Wingdings" w:hAnsi="Wingdings" w:eastAsia="Wingdings" w:cs="Wingdings"/>
          <w:color w:val="000000"/>
          <w:spacing w:val="0"/>
          <w:szCs w:val="21"/>
        </w:rPr>
        <w:t xml:space="preserve">¨</w:t>
      </w:r>
      <w:r>
        <w:rPr>
          <w:rFonts w:hint="eastAsia" w:ascii="宋体" w:hAnsi="宋体"/>
          <w:color w:val="000000"/>
          <w:spacing w:val="0"/>
          <w:szCs w:val="21"/>
        </w:rPr>
        <w:t xml:space="preserve">微型企业</w:t>
      </w:r>
      <w:bookmarkEnd w:id="216"/>
      <w:r>
        <w:rPr>
          <w:rFonts w:hint="eastAsia" w:cs="Arial" w:asciiTheme="minorEastAsia" w:hAnsiTheme="minorEastAsia" w:eastAsiaTheme="minorEastAsia"/>
          <w:spacing w:val="0"/>
          <w:szCs w:val="21"/>
          <w:u w:val="single"/>
        </w:rPr>
        <w:t xml:space="preserve">）</w:t>
      </w:r>
      <w:r>
        <w:rPr>
          <w:rFonts w:hint="eastAsia" w:cs="Arial" w:asciiTheme="minorEastAsia" w:hAnsiTheme="minorEastAsia" w:eastAsiaTheme="minorEastAsia"/>
          <w:spacing w:val="0"/>
          <w:szCs w:val="21"/>
        </w:rPr>
        <w:t xml:space="preserve">； </w:t>
      </w:r>
      <w:r/>
    </w:p>
    <w:p>
      <w:pPr>
        <w:ind w:firstLine="420"/>
        <w:jc w:val="left"/>
        <w:spacing w:line="440" w:lineRule="exact"/>
        <w:widowControl/>
        <w:rPr>
          <w:rFonts w:hint="eastAsia" w:cs="Arial" w:asciiTheme="minorEastAsia" w:hAnsiTheme="minorEastAsia" w:eastAsiaTheme="minorEastAsia"/>
          <w:spacing w:val="0"/>
        </w:rPr>
      </w:pPr>
      <w:r>
        <w:rPr>
          <w:rFonts w:hint="eastAsia" w:cs="Arial" w:asciiTheme="minorEastAsia" w:hAnsiTheme="minorEastAsia" w:eastAsiaTheme="minorEastAsia"/>
          <w:spacing w:val="0"/>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spacing w:val="0"/>
        </w:rPr>
      </w:pPr>
      <w:r>
        <w:rPr>
          <w:rFonts w:hint="eastAsia" w:cs="Arial" w:asciiTheme="minorEastAsia" w:hAnsiTheme="minorEastAsia" w:eastAsiaTheme="minorEastAsia"/>
          <w:spacing w:val="0"/>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spacing w:val="0"/>
        </w:rPr>
      </w:pPr>
      <w:r>
        <w:rPr>
          <w:rFonts w:hint="eastAsia" w:cs="Arial" w:asciiTheme="minorEastAsia" w:hAnsiTheme="minorEastAsia" w:eastAsiaTheme="minorEastAsia"/>
          <w:spacing w:val="0"/>
        </w:rPr>
        <w:t xml:space="preserve">企业名称：（</w:t>
      </w:r>
      <w:r>
        <w:rPr>
          <w:rFonts w:hint="eastAsia" w:cs="宋体" w:asciiTheme="minorEastAsia" w:hAnsiTheme="minorEastAsia" w:eastAsiaTheme="minorEastAsia"/>
          <w:spacing w:val="0"/>
          <w:szCs w:val="21"/>
        </w:rPr>
        <w:t xml:space="preserve">加盖电子公章</w:t>
      </w:r>
      <w:r>
        <w:rPr>
          <w:rFonts w:hint="eastAsia" w:cs="Arial" w:asciiTheme="minorEastAsia" w:hAnsiTheme="minorEastAsia" w:eastAsiaTheme="minorEastAsia"/>
          <w:spacing w:val="0"/>
        </w:rPr>
        <w:t xml:space="preserve">）</w:t>
      </w:r>
      <w:r/>
    </w:p>
    <w:p>
      <w:pPr>
        <w:ind w:right="1890" w:firstLine="420"/>
        <w:jc w:val="right"/>
        <w:spacing w:line="440" w:lineRule="exact"/>
        <w:widowControl/>
        <w:rPr>
          <w:rFonts w:hint="eastAsia" w:cs="Arial" w:asciiTheme="minorEastAsia" w:hAnsiTheme="minorEastAsia" w:eastAsiaTheme="minorEastAsia"/>
          <w:spacing w:val="0"/>
        </w:rPr>
      </w:pPr>
      <w:r>
        <w:rPr>
          <w:rFonts w:hint="eastAsia" w:cs="Arial" w:asciiTheme="minorEastAsia" w:hAnsiTheme="minorEastAsia" w:eastAsiaTheme="minorEastAsia"/>
          <w:spacing w:val="0"/>
        </w:rPr>
        <w:t xml:space="preserve">日  期：</w:t>
      </w:r>
      <w:r/>
    </w:p>
    <w:p>
      <w:pPr>
        <w:ind w:firstLine="422"/>
        <w:jc w:val="left"/>
        <w:spacing w:line="440" w:lineRule="exact"/>
        <w:widowControl/>
        <w:rPr>
          <w:rFonts w:hint="eastAsia" w:cs="Arial" w:asciiTheme="minorEastAsia" w:hAnsiTheme="minorEastAsia" w:eastAsiaTheme="minorEastAsia"/>
          <w:b/>
          <w:bCs/>
          <w:spacing w:val="0"/>
        </w:rPr>
      </w:pPr>
      <w:r/>
      <w:bookmarkStart w:id="217" w:name="_Hlk223532636"/>
      <w:r>
        <w:rPr>
          <w:rFonts w:hint="eastAsia" w:cs="Arial" w:asciiTheme="minorEastAsia" w:hAnsiTheme="minorEastAsia" w:eastAsiaTheme="minorEastAsia"/>
          <w:b/>
          <w:bCs/>
          <w:spacing w:val="0"/>
        </w:rPr>
        <w:t xml:space="preserve">备注：1. 投标人在所属企业类型前的</w:t>
      </w:r>
      <w:r>
        <w:rPr>
          <w:rFonts w:ascii="Wingdings" w:hAnsi="Wingdings" w:eastAsia="Wingdings" w:cs="Wingdings"/>
          <w:b/>
          <w:bCs/>
          <w:color w:val="000000"/>
          <w:spacing w:val="0"/>
          <w:szCs w:val="21"/>
        </w:rPr>
        <w:t xml:space="preserve">¨</w:t>
      </w:r>
      <w:r>
        <w:rPr>
          <w:rFonts w:hint="eastAsia" w:cs="Arial" w:asciiTheme="minorEastAsia" w:hAnsiTheme="minorEastAsia" w:eastAsiaTheme="minorEastAsia"/>
          <w:b/>
          <w:bCs/>
          <w:spacing w:val="0"/>
        </w:rPr>
        <w:t xml:space="preserve">内打“√”。</w:t>
      </w:r>
      <w:r/>
    </w:p>
    <w:p>
      <w:pPr>
        <w:ind w:firstLine="1054"/>
        <w:jc w:val="left"/>
        <w:spacing w:line="440" w:lineRule="exact"/>
        <w:widowControl/>
        <w:rPr>
          <w:rFonts w:hint="eastAsia" w:cs="Arial" w:asciiTheme="minorEastAsia" w:hAnsiTheme="minorEastAsia" w:eastAsiaTheme="minorEastAsia"/>
          <w:b/>
          <w:bCs/>
          <w:spacing w:val="0"/>
        </w:rPr>
      </w:pPr>
      <w:r>
        <w:rPr>
          <w:rFonts w:hint="eastAsia" w:cs="Arial" w:asciiTheme="minorEastAsia" w:hAnsiTheme="minorEastAsia" w:eastAsiaTheme="minorEastAsia"/>
          <w:b/>
          <w:bCs/>
          <w:spacing w:val="0"/>
        </w:rPr>
        <w:t xml:space="preserve">2.</w:t>
      </w:r>
      <w:bookmarkStart w:id="218" w:name="OLE_LINK59"/>
      <w:r>
        <w:rPr>
          <w:rFonts w:hint="eastAsia" w:cs="Arial" w:asciiTheme="minorEastAsia" w:hAnsiTheme="minorEastAsia" w:eastAsiaTheme="minorEastAsia"/>
          <w:b/>
          <w:bCs/>
          <w:spacing w:val="0"/>
        </w:rPr>
        <w:t xml:space="preserve">“中小企业划型标准”详见《关于印发中小企业划型标准规定的通知》工信部联企业〔2011〕300号及《国家统计局关于印发&lt;统计上大中小微型企业划分办法（2017）&gt;的通知》国统字〔2017〕213号）</w:t>
      </w:r>
      <w:bookmarkEnd w:id="217"/>
      <w:r/>
      <w:bookmarkEnd w:id="218"/>
      <w:r/>
      <w:r/>
    </w:p>
    <w:p>
      <w:pPr>
        <w:ind w:firstLine="1054"/>
        <w:jc w:val="left"/>
        <w:spacing w:line="440" w:lineRule="exact"/>
        <w:widowControl/>
        <w:rPr>
          <w:rFonts w:hint="eastAsia" w:cs="Arial" w:asciiTheme="minorEastAsia" w:hAnsiTheme="minorEastAsia" w:eastAsiaTheme="minorEastAsia"/>
          <w:b/>
          <w:bCs/>
          <w:spacing w:val="0"/>
        </w:rPr>
      </w:pPr>
      <w:r>
        <w:rPr>
          <w:rFonts w:hint="eastAsia" w:cs="Arial" w:asciiTheme="minorEastAsia" w:hAnsiTheme="minorEastAsia" w:eastAsiaTheme="minorEastAsia"/>
          <w:b/>
          <w:bCs/>
          <w:spacing w:val="0"/>
        </w:rPr>
        <w:t xml:space="preserve">3.</w:t>
      </w:r>
      <w:r>
        <w:rPr>
          <w:b/>
          <w:bCs/>
          <w:spacing w:val="0"/>
        </w:rPr>
        <w:t xml:space="preserve"> </w:t>
      </w:r>
      <w:r>
        <w:rPr>
          <w:rFonts w:hint="eastAsia" w:cs="Arial" w:asciiTheme="minorEastAsia" w:hAnsiTheme="minorEastAsia" w:eastAsiaTheme="minorEastAsia"/>
          <w:b/>
          <w:bCs/>
          <w:spacing w:val="0"/>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spacing w:val="0"/>
        </w:rPr>
      </w:pPr>
      <w:r>
        <w:rPr>
          <w:rFonts w:hint="eastAsia" w:cs="Arial" w:asciiTheme="minorEastAsia" w:hAnsiTheme="minorEastAsia" w:eastAsiaTheme="minorEastAsia"/>
          <w:b/>
          <w:bCs/>
          <w:spacing w:val="0"/>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spacing w:val="0"/>
          <w:sz w:val="28"/>
        </w:rPr>
      </w:pPr>
      <w:r>
        <w:rPr>
          <w:rFonts w:hint="eastAsia" w:asciiTheme="minorEastAsia" w:hAnsiTheme="minorEastAsia" w:eastAsiaTheme="minorEastAsia"/>
          <w:b/>
          <w:bCs/>
          <w:spacing w:val="0"/>
          <w:sz w:val="28"/>
        </w:rPr>
      </w:r>
      <w:r/>
    </w:p>
    <w:p>
      <w:pPr>
        <w:spacing w:line="360" w:lineRule="auto"/>
        <w:rPr>
          <w:rFonts w:hint="eastAsia" w:asciiTheme="minorEastAsia" w:hAnsiTheme="minorEastAsia" w:eastAsiaTheme="minorEastAsia"/>
          <w:b/>
          <w:bCs/>
          <w:spacing w:val="0"/>
          <w:sz w:val="28"/>
        </w:rPr>
      </w:pPr>
      <w:r>
        <w:rPr>
          <w:rFonts w:hint="eastAsia" w:asciiTheme="minorEastAsia" w:hAnsiTheme="minorEastAsia" w:eastAsiaTheme="minorEastAsia"/>
          <w:b/>
          <w:bCs/>
          <w:spacing w:val="0"/>
          <w:sz w:val="28"/>
        </w:rPr>
      </w:r>
      <w:r/>
    </w:p>
    <w:p>
      <w:pPr>
        <w:spacing w:line="360" w:lineRule="auto"/>
        <w:rPr>
          <w:rFonts w:hint="eastAsia" w:asciiTheme="minorEastAsia" w:hAnsiTheme="minorEastAsia" w:eastAsiaTheme="minorEastAsia"/>
          <w:b/>
          <w:bCs/>
          <w:spacing w:val="0"/>
          <w:sz w:val="28"/>
        </w:rPr>
      </w:pPr>
      <w:r>
        <w:rPr>
          <w:rFonts w:hint="eastAsia" w:asciiTheme="minorEastAsia" w:hAnsiTheme="minorEastAsia" w:eastAsiaTheme="minorEastAsia"/>
          <w:b/>
          <w:bCs/>
          <w:spacing w:val="0"/>
          <w:sz w:val="28"/>
        </w:rPr>
      </w:r>
      <w:r/>
    </w:p>
    <w:p>
      <w:pPr>
        <w:spacing w:line="360" w:lineRule="auto"/>
        <w:rPr>
          <w:rFonts w:hint="eastAsia" w:asciiTheme="minorEastAsia" w:hAnsiTheme="minorEastAsia" w:eastAsiaTheme="minorEastAsia"/>
          <w:b/>
          <w:bCs/>
          <w:spacing w:val="0"/>
          <w:sz w:val="28"/>
        </w:rPr>
      </w:pPr>
      <w:r>
        <w:rPr>
          <w:rFonts w:hint="eastAsia" w:asciiTheme="minorEastAsia" w:hAnsiTheme="minorEastAsia" w:eastAsiaTheme="minorEastAsia"/>
          <w:b/>
          <w:bCs/>
          <w:spacing w:val="0"/>
          <w:sz w:val="28"/>
        </w:rPr>
      </w:r>
      <w:bookmarkEnd w:id="213"/>
      <w:r/>
      <w:r/>
    </w:p>
    <w:p>
      <w:pPr>
        <w:jc w:val="center"/>
        <w:spacing w:line="360" w:lineRule="auto"/>
        <w:rPr>
          <w:rFonts w:hint="eastAsia" w:asciiTheme="minorEastAsia" w:hAnsiTheme="minorEastAsia" w:eastAsiaTheme="minorEastAsia"/>
          <w:b/>
          <w:bCs/>
          <w:spacing w:val="0"/>
          <w:sz w:val="28"/>
        </w:rPr>
      </w:pPr>
      <w:r>
        <w:rPr>
          <w:rFonts w:hint="eastAsia" w:asciiTheme="minorEastAsia" w:hAnsiTheme="minorEastAsia" w:eastAsiaTheme="minorEastAsia"/>
          <w:b/>
          <w:bCs/>
          <w:spacing w:val="0"/>
          <w:sz w:val="28"/>
        </w:rPr>
        <w:t xml:space="preserve">残疾人福利性单位声明函</w:t>
      </w:r>
      <w:bookmarkEnd w:id="214"/>
      <w:r/>
      <w:bookmarkEnd w:id="215"/>
      <w:r/>
      <w:r/>
    </w:p>
    <w:p>
      <w:pPr>
        <w:ind w:firstLine="420"/>
        <w:jc w:val="left"/>
        <w:spacing w:line="440" w:lineRule="exact"/>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单位名称：（加盖电子公章）</w:t>
      </w:r>
      <w:r/>
    </w:p>
    <w:p>
      <w:pPr>
        <w:ind w:firstLine="5040"/>
        <w:jc w:val="left"/>
        <w:spacing w:line="440" w:lineRule="exact"/>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日  期：</w:t>
      </w:r>
      <w:r/>
    </w:p>
    <w:p>
      <w:pPr>
        <w:spacing w:line="360" w:lineRule="auto"/>
        <w:rPr>
          <w:rFonts w:hint="eastAsia" w:asciiTheme="minorEastAsia" w:hAnsiTheme="minorEastAsia" w:eastAsiaTheme="minorEastAsia"/>
          <w:b/>
          <w:bCs/>
          <w:spacing w:val="0"/>
        </w:rPr>
      </w:pPr>
      <w:r>
        <w:rPr>
          <w:rFonts w:hint="eastAsia" w:asciiTheme="minorEastAsia" w:hAnsiTheme="minorEastAsia" w:eastAsiaTheme="minorEastAsia"/>
          <w:b/>
          <w:bCs/>
          <w:spacing w:val="0"/>
        </w:rPr>
      </w:r>
      <w:r/>
    </w:p>
    <w:p>
      <w:pPr>
        <w:jc w:val="center"/>
        <w:spacing w:line="360" w:lineRule="auto"/>
        <w:rPr>
          <w:rFonts w:hint="eastAsia" w:asciiTheme="minorEastAsia" w:hAnsiTheme="minorEastAsia" w:eastAsiaTheme="minorEastAsia"/>
          <w:b/>
          <w:bCs/>
          <w:spacing w:val="0"/>
          <w:sz w:val="28"/>
        </w:rPr>
      </w:pPr>
      <w:r>
        <w:rPr>
          <w:rFonts w:hint="eastAsia" w:asciiTheme="minorEastAsia" w:hAnsiTheme="minorEastAsia" w:eastAsiaTheme="minorEastAsia"/>
          <w:b/>
          <w:bCs/>
          <w:spacing w:val="0"/>
          <w:sz w:val="28"/>
        </w:rPr>
        <w:t xml:space="preserve">属于监狱企业的证明文件</w:t>
      </w:r>
      <w:r/>
    </w:p>
    <w:p>
      <w:pPr>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t xml:space="preserve">（</w:t>
      </w:r>
      <w:r>
        <w:rPr>
          <w:rFonts w:asciiTheme="minorEastAsia" w:hAnsiTheme="minorEastAsia" w:eastAsiaTheme="minorEastAsia"/>
          <w:spacing w:val="0"/>
        </w:rPr>
        <w:t xml:space="preserve">提供</w:t>
      </w:r>
      <w:r>
        <w:rPr>
          <w:rFonts w:hint="eastAsia" w:asciiTheme="minorEastAsia" w:hAnsiTheme="minorEastAsia" w:eastAsiaTheme="minorEastAsia"/>
          <w:spacing w:val="0"/>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r>
      <w:r/>
    </w:p>
    <w:p>
      <w:pPr>
        <w:jc w:val="center"/>
        <w:spacing w:line="360" w:lineRule="auto"/>
        <w:rPr>
          <w:rFonts w:hint="eastAsia" w:cs="宋体" w:asciiTheme="minorEastAsia" w:hAnsiTheme="minorEastAsia" w:eastAsiaTheme="minorEastAsia"/>
          <w:b/>
          <w:bCs/>
          <w:spacing w:val="0"/>
          <w:sz w:val="28"/>
          <w:szCs w:val="28"/>
          <w:lang w:val="zh-CN"/>
        </w:rPr>
      </w:pPr>
      <w:r>
        <w:rPr>
          <w:rFonts w:hint="eastAsia" w:cs="宋体" w:asciiTheme="minorEastAsia" w:hAnsiTheme="minorEastAsia" w:eastAsiaTheme="minorEastAsia"/>
          <w:b/>
          <w:bCs/>
          <w:spacing w:val="0"/>
          <w:sz w:val="28"/>
          <w:szCs w:val="28"/>
          <w:lang w:val="zh-CN"/>
        </w:rPr>
        <w:t xml:space="preserve">节能产品认证证书</w:t>
      </w:r>
      <w:r/>
    </w:p>
    <w:p>
      <w:pPr>
        <w:jc w:val="center"/>
        <w:spacing w:line="360" w:lineRule="auto"/>
        <w:rPr>
          <w:rFonts w:hint="eastAsia" w:cs="宋体" w:asciiTheme="minorEastAsia" w:hAnsiTheme="minorEastAsia" w:eastAsiaTheme="minorEastAsia"/>
          <w:spacing w:val="0"/>
          <w:szCs w:val="21"/>
          <w:lang w:val="zh-CN"/>
        </w:rPr>
      </w:pPr>
      <w:r>
        <w:rPr>
          <w:rFonts w:hint="eastAsia" w:cs="宋体" w:asciiTheme="minorEastAsia" w:hAnsiTheme="minorEastAsia" w:eastAsiaTheme="minorEastAsia"/>
          <w:spacing w:val="0"/>
          <w:szCs w:val="21"/>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spacing w:val="0"/>
          <w:szCs w:val="21"/>
          <w:lang w:val="zh-CN"/>
        </w:rPr>
      </w:pPr>
      <w:r>
        <w:rPr>
          <w:rFonts w:hint="eastAsia" w:cs="宋体" w:asciiTheme="minorEastAsia" w:hAnsiTheme="minorEastAsia" w:eastAsiaTheme="minorEastAsia"/>
          <w:b/>
          <w:bCs/>
          <w:spacing w:val="0"/>
          <w:szCs w:val="21"/>
          <w:lang w:val="zh-CN"/>
        </w:rPr>
      </w:r>
      <w:r/>
    </w:p>
    <w:p>
      <w:pPr>
        <w:spacing w:line="360" w:lineRule="auto"/>
        <w:rPr>
          <w:rFonts w:hint="eastAsia" w:cs="宋体" w:asciiTheme="minorEastAsia" w:hAnsiTheme="minorEastAsia" w:eastAsiaTheme="minorEastAsia"/>
          <w:b/>
          <w:bCs/>
          <w:spacing w:val="0"/>
          <w:szCs w:val="21"/>
          <w:lang w:val="zh-CN"/>
        </w:rPr>
      </w:pPr>
      <w:r>
        <w:rPr>
          <w:rFonts w:hint="eastAsia" w:cs="宋体" w:asciiTheme="minorEastAsia" w:hAnsiTheme="minorEastAsia" w:eastAsiaTheme="minorEastAsia"/>
          <w:b/>
          <w:bCs/>
          <w:spacing w:val="0"/>
          <w:szCs w:val="21"/>
          <w:lang w:val="zh-CN"/>
        </w:rPr>
      </w:r>
      <w:r/>
    </w:p>
    <w:p>
      <w:pPr>
        <w:spacing w:line="360" w:lineRule="auto"/>
        <w:rPr>
          <w:rFonts w:hint="eastAsia" w:cs="宋体" w:asciiTheme="minorEastAsia" w:hAnsiTheme="minorEastAsia" w:eastAsiaTheme="minorEastAsia"/>
          <w:b/>
          <w:bCs/>
          <w:spacing w:val="0"/>
          <w:szCs w:val="21"/>
          <w:lang w:val="zh-CN"/>
        </w:rPr>
      </w:pPr>
      <w:r>
        <w:rPr>
          <w:rFonts w:hint="eastAsia" w:cs="宋体" w:asciiTheme="minorEastAsia" w:hAnsiTheme="minorEastAsia" w:eastAsiaTheme="minorEastAsia"/>
          <w:b/>
          <w:bCs/>
          <w:spacing w:val="0"/>
          <w:szCs w:val="21"/>
          <w:lang w:val="zh-CN"/>
        </w:rPr>
      </w:r>
      <w:r/>
    </w:p>
    <w:p>
      <w:pPr>
        <w:spacing w:line="360" w:lineRule="auto"/>
        <w:rPr>
          <w:rFonts w:hint="eastAsia" w:cs="宋体" w:asciiTheme="minorEastAsia" w:hAnsiTheme="minorEastAsia" w:eastAsiaTheme="minorEastAsia"/>
          <w:b/>
          <w:bCs/>
          <w:spacing w:val="0"/>
          <w:szCs w:val="21"/>
          <w:lang w:val="zh-CN"/>
        </w:rPr>
      </w:pPr>
      <w:r>
        <w:rPr>
          <w:rFonts w:hint="eastAsia" w:cs="宋体" w:asciiTheme="minorEastAsia" w:hAnsiTheme="minorEastAsia" w:eastAsiaTheme="minorEastAsia"/>
          <w:b/>
          <w:bCs/>
          <w:spacing w:val="0"/>
          <w:szCs w:val="21"/>
          <w:lang w:val="zh-CN"/>
        </w:rPr>
      </w:r>
      <w:r/>
    </w:p>
    <w:p>
      <w:pPr>
        <w:spacing w:line="360" w:lineRule="auto"/>
        <w:rPr>
          <w:rFonts w:hint="eastAsia" w:cs="宋体" w:asciiTheme="minorEastAsia" w:hAnsiTheme="minorEastAsia" w:eastAsiaTheme="minorEastAsia"/>
          <w:b/>
          <w:bCs/>
          <w:spacing w:val="0"/>
          <w:szCs w:val="21"/>
          <w:lang w:val="zh-CN"/>
        </w:rPr>
      </w:pPr>
      <w:r>
        <w:rPr>
          <w:rFonts w:hint="eastAsia" w:cs="宋体" w:asciiTheme="minorEastAsia" w:hAnsiTheme="minorEastAsia" w:eastAsiaTheme="minorEastAsia"/>
          <w:b/>
          <w:bCs/>
          <w:spacing w:val="0"/>
          <w:szCs w:val="21"/>
          <w:lang w:val="zh-CN"/>
        </w:rPr>
      </w:r>
      <w:r/>
    </w:p>
    <w:p>
      <w:pPr>
        <w:jc w:val="center"/>
        <w:spacing w:line="360" w:lineRule="auto"/>
        <w:rPr>
          <w:rFonts w:hint="eastAsia" w:cs="宋体" w:asciiTheme="minorEastAsia" w:hAnsiTheme="minorEastAsia" w:eastAsiaTheme="minorEastAsia"/>
          <w:b/>
          <w:bCs/>
          <w:spacing w:val="0"/>
          <w:sz w:val="28"/>
          <w:szCs w:val="28"/>
          <w:lang w:val="zh-CN"/>
        </w:rPr>
      </w:pPr>
      <w:r>
        <w:rPr>
          <w:rFonts w:hint="eastAsia" w:cs="宋体" w:asciiTheme="minorEastAsia" w:hAnsiTheme="minorEastAsia" w:eastAsiaTheme="minorEastAsia"/>
          <w:b/>
          <w:bCs/>
          <w:spacing w:val="0"/>
          <w:sz w:val="28"/>
          <w:szCs w:val="28"/>
          <w:lang w:val="zh-CN"/>
        </w:rPr>
        <w:t xml:space="preserve">环境标志产品认证证书</w:t>
      </w:r>
      <w:r/>
    </w:p>
    <w:p>
      <w:pPr>
        <w:jc w:val="center"/>
        <w:spacing w:line="360" w:lineRule="auto"/>
        <w:rPr>
          <w:rFonts w:hint="eastAsia" w:asciiTheme="minorEastAsia" w:hAnsiTheme="minorEastAsia" w:eastAsiaTheme="minorEastAsia"/>
          <w:b/>
          <w:bCs/>
          <w:spacing w:val="0"/>
        </w:rPr>
      </w:pPr>
      <w:r>
        <w:rPr>
          <w:rFonts w:hint="eastAsia" w:cs="宋体" w:asciiTheme="minorEastAsia" w:hAnsiTheme="minorEastAsia" w:eastAsiaTheme="minorEastAsia"/>
          <w:spacing w:val="0"/>
          <w:szCs w:val="21"/>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spacing w:val="0"/>
        </w:rPr>
      </w:pPr>
      <w:r>
        <w:rPr>
          <w:rFonts w:hint="eastAsia" w:asciiTheme="minorEastAsia" w:hAnsiTheme="minorEastAsia" w:eastAsiaTheme="minorEastAsia"/>
          <w:b/>
          <w:bCs/>
          <w:spacing w:val="0"/>
        </w:rPr>
      </w:r>
      <w:r/>
    </w:p>
    <w:p>
      <w:pPr>
        <w:jc w:val="center"/>
        <w:spacing w:line="360" w:lineRule="auto"/>
        <w:rPr>
          <w:rFonts w:hint="eastAsia" w:asciiTheme="minorEastAsia" w:hAnsiTheme="minorEastAsia" w:eastAsiaTheme="minorEastAsia"/>
          <w:b/>
          <w:bCs/>
          <w:spacing w:val="0"/>
        </w:rPr>
      </w:pPr>
      <w:r>
        <w:rPr>
          <w:rFonts w:hint="eastAsia" w:asciiTheme="minorEastAsia" w:hAnsiTheme="minorEastAsia" w:eastAsiaTheme="minorEastAsia"/>
          <w:b/>
          <w:bCs/>
          <w:spacing w:val="0"/>
        </w:rPr>
      </w:r>
      <w:r/>
    </w:p>
    <w:p>
      <w:pPr>
        <w:spacing w:line="360" w:lineRule="auto"/>
        <w:rPr>
          <w:rFonts w:hint="eastAsia" w:asciiTheme="minorEastAsia" w:hAnsiTheme="minorEastAsia" w:eastAsiaTheme="minorEastAsia"/>
          <w:b/>
          <w:bCs/>
          <w:spacing w:val="0"/>
        </w:rPr>
      </w:pPr>
      <w:r>
        <w:rPr>
          <w:rFonts w:hint="eastAsia" w:asciiTheme="minorEastAsia" w:hAnsiTheme="minorEastAsia" w:eastAsiaTheme="minorEastAsia"/>
          <w:b/>
          <w:bCs/>
          <w:spacing w:val="0"/>
        </w:rPr>
      </w:r>
      <w:r/>
    </w:p>
    <w:p>
      <w:pPr>
        <w:jc w:val="center"/>
        <w:spacing w:line="360" w:lineRule="auto"/>
        <w:rPr>
          <w:rFonts w:hint="eastAsia" w:asciiTheme="minorEastAsia" w:hAnsiTheme="minorEastAsia" w:eastAsiaTheme="minorEastAsia"/>
          <w:b/>
          <w:bCs/>
          <w:spacing w:val="0"/>
        </w:rPr>
      </w:pPr>
      <w:r>
        <w:rPr>
          <w:rFonts w:hint="eastAsia" w:asciiTheme="minorEastAsia" w:hAnsiTheme="minorEastAsia" w:eastAsiaTheme="minorEastAsia"/>
          <w:b/>
          <w:bCs/>
          <w:spacing w:val="0"/>
        </w:rPr>
      </w:r>
      <w:r/>
    </w:p>
    <w:p>
      <w:pPr>
        <w:jc w:val="center"/>
        <w:spacing w:line="360" w:lineRule="auto"/>
        <w:rPr>
          <w:rFonts w:hint="eastAsia" w:asciiTheme="minorEastAsia" w:hAnsiTheme="minorEastAsia" w:eastAsiaTheme="minorEastAsia"/>
          <w:b/>
          <w:bCs/>
          <w:spacing w:val="0"/>
          <w:sz w:val="28"/>
        </w:rPr>
      </w:pPr>
      <w:r>
        <w:rPr>
          <w:rFonts w:hint="eastAsia" w:asciiTheme="minorEastAsia" w:hAnsiTheme="minorEastAsia" w:eastAsiaTheme="minorEastAsia"/>
          <w:b/>
          <w:bCs/>
          <w:spacing w:val="0"/>
          <w:sz w:val="28"/>
        </w:rPr>
        <w:t xml:space="preserve">进口产品转让技术、消化吸收再创新方案</w:t>
      </w:r>
      <w:r/>
    </w:p>
    <w:p>
      <w:pPr>
        <w:jc w:val="center"/>
        <w:spacing w:line="360" w:lineRule="auto"/>
        <w:rPr>
          <w:rFonts w:hint="eastAsia" w:asciiTheme="minorEastAsia" w:hAnsiTheme="minorEastAsia" w:eastAsiaTheme="minorEastAsia"/>
          <w:bCs/>
          <w:spacing w:val="0"/>
        </w:rPr>
      </w:pPr>
      <w:r>
        <w:rPr>
          <w:rFonts w:hint="eastAsia" w:asciiTheme="minorEastAsia" w:hAnsiTheme="minorEastAsia" w:eastAsiaTheme="minorEastAsia"/>
          <w:bCs/>
          <w:spacing w:val="0"/>
        </w:rPr>
        <w:t xml:space="preserve">（对于允许进口产品参加的项目）</w:t>
      </w:r>
      <w:r/>
    </w:p>
    <w:p>
      <w:pPr>
        <w:rPr>
          <w:rFonts w:hint="eastAsia" w:asciiTheme="minorEastAsia" w:hAnsiTheme="minorEastAsia" w:eastAsiaTheme="minorEastAsia"/>
          <w:b/>
          <w:bCs/>
          <w:spacing w:val="0"/>
          <w:sz w:val="28"/>
        </w:rPr>
      </w:pPr>
      <w:r>
        <w:rPr>
          <w:rFonts w:hint="eastAsia" w:asciiTheme="minorEastAsia" w:hAnsiTheme="minorEastAsia" w:eastAsiaTheme="minorEastAsia"/>
          <w:b/>
          <w:bCs/>
          <w:spacing w:val="0"/>
          <w:sz w:val="28"/>
        </w:rPr>
        <w:br w:type="page" w:clear="all"/>
      </w:r>
      <w:r/>
    </w:p>
    <w:p>
      <w:pPr>
        <w:jc w:val="center"/>
        <w:spacing w:line="360" w:lineRule="auto"/>
        <w:rPr>
          <w:rFonts w:hint="eastAsia" w:asciiTheme="minorEastAsia" w:hAnsiTheme="minorEastAsia" w:eastAsiaTheme="minorEastAsia"/>
          <w:b/>
          <w:bCs/>
          <w:spacing w:val="0"/>
          <w:sz w:val="28"/>
        </w:rPr>
      </w:pPr>
      <w:r>
        <w:rPr>
          <w:rFonts w:hint="eastAsia" w:asciiTheme="minorEastAsia" w:hAnsiTheme="minorEastAsia" w:eastAsiaTheme="minorEastAsia"/>
          <w:b/>
          <w:bCs/>
          <w:spacing w:val="0"/>
          <w:sz w:val="28"/>
        </w:rPr>
        <w:t xml:space="preserve">关于符合本国产品标准的声明函</w:t>
      </w:r>
      <w:r/>
    </w:p>
    <w:p>
      <w:pPr>
        <w:pStyle w:val="977"/>
        <w:ind w:firstLine="420"/>
        <w:spacing w:beforeAutospacing="0" w:afterAutospacing="0"/>
        <w:shd w:val="clear" w:color="auto" w:fill="ffffff"/>
        <w:rPr>
          <w:rFonts w:hint="eastAsia" w:cs="Times New Roman" w:asciiTheme="minorEastAsia" w:hAnsiTheme="minorEastAsia" w:eastAsiaTheme="minorEastAsia"/>
          <w:bCs/>
          <w:spacing w:val="0"/>
          <w:sz w:val="21"/>
        </w:rPr>
      </w:pPr>
      <w:r>
        <w:rPr>
          <w:rFonts w:hint="eastAsia" w:cs="Times New Roman" w:asciiTheme="minorEastAsia" w:hAnsiTheme="minorEastAsia" w:eastAsiaTheme="minorEastAsia"/>
          <w:bCs/>
          <w:spacing w:val="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7"/>
        <w:ind w:firstLine="420"/>
        <w:spacing w:before="24" w:beforeAutospacing="0" w:after="24" w:afterAutospacing="0" w:line="360" w:lineRule="auto"/>
        <w:shd w:val="clear" w:color="auto" w:fill="ffffff"/>
        <w:rPr>
          <w:rFonts w:hint="eastAsia"/>
          <w:color w:val="000000"/>
          <w:spacing w:val="0"/>
          <w:sz w:val="21"/>
          <w:szCs w:val="21"/>
        </w:rPr>
        <w:pBdr>
          <w:top w:val="none" w:color="000000" w:sz="0" w:space="0"/>
          <w:left w:val="none" w:color="000000" w:sz="0" w:space="0"/>
          <w:bottom w:val="none" w:color="000000" w:sz="0" w:space="0"/>
          <w:right w:val="none" w:color="000000" w:sz="0" w:space="0"/>
        </w:pBdr>
      </w:pPr>
      <w:r>
        <w:rPr>
          <w:rFonts w:hint="eastAsia"/>
          <w:color w:val="000000"/>
          <w:spacing w:val="0"/>
          <w:sz w:val="21"/>
          <w:szCs w:val="21"/>
          <w:shd w:val="clear" w:color="auto" w:fill="ffffff"/>
        </w:rPr>
        <w:t xml:space="preserve">1.</w:t>
      </w:r>
      <w:r>
        <w:rPr>
          <w:rStyle w:val="986"/>
          <w:rFonts w:hint="eastAsia"/>
          <w:color w:val="000000"/>
          <w:spacing w:val="0"/>
          <w:sz w:val="21"/>
          <w:szCs w:val="21"/>
          <w:u w:val="single"/>
          <w:shd w:val="clear" w:color="auto" w:fill="ffffff"/>
        </w:rPr>
        <w:t xml:space="preserve">（产品名称1）</w:t>
      </w:r>
      <w:r>
        <w:rPr>
          <w:rStyle w:val="986"/>
          <w:rFonts w:hint="eastAsia"/>
          <w:color w:val="000000"/>
          <w:spacing w:val="0"/>
          <w:sz w:val="21"/>
          <w:szCs w:val="21"/>
          <w:shd w:val="clear" w:color="auto" w:fill="ffffff"/>
          <w:vertAlign w:val="superscript"/>
        </w:rPr>
        <w:t xml:space="preserve">1</w:t>
      </w:r>
      <w:r>
        <w:rPr>
          <w:rFonts w:hint="eastAsia"/>
          <w:color w:val="000000"/>
          <w:spacing w:val="0"/>
          <w:sz w:val="21"/>
          <w:szCs w:val="21"/>
          <w:shd w:val="clear" w:color="auto" w:fill="ffffff"/>
        </w:rPr>
        <w:t xml:space="preserve">，</w:t>
      </w:r>
      <w:r>
        <w:rPr>
          <w:rFonts w:hint="eastAsia"/>
          <w:color w:val="000000"/>
          <w:spacing w:val="0"/>
          <w:sz w:val="21"/>
          <w:szCs w:val="21"/>
          <w:u w:val="single"/>
          <w:shd w:val="clear" w:color="auto" w:fill="ffffff"/>
        </w:rPr>
        <w:t xml:space="preserve">生产厂为</w:t>
      </w:r>
      <w:r>
        <w:rPr>
          <w:rStyle w:val="986"/>
          <w:rFonts w:hint="eastAsia"/>
          <w:color w:val="000000"/>
          <w:spacing w:val="0"/>
          <w:sz w:val="21"/>
          <w:szCs w:val="21"/>
          <w:u w:val="single"/>
          <w:shd w:val="clear" w:color="auto" w:fill="ffffff"/>
        </w:rPr>
        <w:t xml:space="preserve">（厂名）</w:t>
      </w:r>
      <w:r>
        <w:rPr>
          <w:rStyle w:val="986"/>
          <w:rFonts w:hint="eastAsia"/>
          <w:color w:val="000000"/>
          <w:spacing w:val="0"/>
          <w:sz w:val="21"/>
          <w:szCs w:val="21"/>
          <w:shd w:val="clear" w:color="auto" w:fill="ffffff"/>
          <w:vertAlign w:val="superscript"/>
        </w:rPr>
        <w:t xml:space="preserve">2</w:t>
      </w:r>
      <w:r>
        <w:rPr>
          <w:rFonts w:hint="eastAsia"/>
          <w:color w:val="000000"/>
          <w:spacing w:val="0"/>
          <w:sz w:val="21"/>
          <w:szCs w:val="21"/>
          <w:shd w:val="clear" w:color="auto" w:fill="ffffff"/>
        </w:rPr>
        <w:t xml:space="preserve">，厂址为</w:t>
      </w:r>
      <w:r>
        <w:rPr>
          <w:rStyle w:val="986"/>
          <w:rFonts w:hint="eastAsia"/>
          <w:color w:val="000000"/>
          <w:spacing w:val="0"/>
          <w:sz w:val="21"/>
          <w:szCs w:val="21"/>
          <w:u w:val="single"/>
          <w:shd w:val="clear" w:color="auto" w:fill="ffffff"/>
        </w:rPr>
        <w:t xml:space="preserve">（生产厂址）</w:t>
      </w:r>
      <w:r>
        <w:rPr>
          <w:rFonts w:hint="eastAsia"/>
          <w:color w:val="000000"/>
          <w:spacing w:val="0"/>
          <w:sz w:val="21"/>
          <w:szCs w:val="21"/>
          <w:shd w:val="clear" w:color="auto" w:fill="ffffff"/>
        </w:rPr>
        <w:t xml:space="preserve">。</w:t>
      </w:r>
      <w:r>
        <w:rPr>
          <w:rStyle w:val="986"/>
          <w:rFonts w:hint="eastAsia"/>
          <w:strike/>
          <w:color w:val="000000"/>
          <w:spacing w:val="0"/>
          <w:sz w:val="21"/>
          <w:szCs w:val="21"/>
          <w:u w:val="single"/>
          <w:shd w:val="clear" w:color="auto" w:fill="ffffff"/>
        </w:rPr>
        <w:t xml:space="preserve">（产品名称1）</w:t>
      </w:r>
      <w:r>
        <w:rPr>
          <w:rFonts w:hint="eastAsia"/>
          <w:strike/>
          <w:color w:val="000000"/>
          <w:spacing w:val="0"/>
          <w:sz w:val="21"/>
          <w:szCs w:val="21"/>
          <w:shd w:val="clear" w:color="auto" w:fill="ffffff"/>
        </w:rPr>
        <w:t xml:space="preserve">的中国境内生产的组件成本占比≥</w:t>
      </w:r>
      <w:r>
        <w:rPr>
          <w:rStyle w:val="986"/>
          <w:rFonts w:hint="eastAsia"/>
          <w:strike/>
          <w:color w:val="000000"/>
          <w:spacing w:val="0"/>
          <w:sz w:val="21"/>
          <w:szCs w:val="21"/>
          <w:u w:val="single"/>
          <w:shd w:val="clear" w:color="auto" w:fill="ffffff"/>
        </w:rPr>
        <w:t xml:space="preserve">（规定比例）</w:t>
      </w:r>
      <w:r>
        <w:rPr>
          <w:rStyle w:val="986"/>
          <w:rFonts w:hint="eastAsia"/>
          <w:color w:val="000000"/>
          <w:spacing w:val="0"/>
          <w:sz w:val="21"/>
          <w:szCs w:val="21"/>
          <w:shd w:val="clear" w:color="auto" w:fill="ffffff"/>
          <w:vertAlign w:val="superscript"/>
        </w:rPr>
        <w:t xml:space="preserve">3</w:t>
      </w:r>
      <w:r>
        <w:rPr>
          <w:rFonts w:hint="eastAsia"/>
          <w:strike/>
          <w:color w:val="000000"/>
          <w:spacing w:val="0"/>
          <w:sz w:val="21"/>
          <w:szCs w:val="21"/>
          <w:shd w:val="clear" w:color="auto" w:fill="ffffff"/>
        </w:rPr>
        <w:t xml:space="preserve">。</w:t>
      </w:r>
      <w:r>
        <w:rPr>
          <w:rStyle w:val="986"/>
          <w:rFonts w:hint="eastAsia"/>
          <w:strike/>
          <w:color w:val="000000"/>
          <w:spacing w:val="0"/>
          <w:sz w:val="21"/>
          <w:szCs w:val="21"/>
          <w:u w:val="single"/>
          <w:shd w:val="clear" w:color="auto" w:fill="ffffff"/>
        </w:rPr>
        <w:t xml:space="preserve">（产品名称1）</w:t>
      </w:r>
      <w:r>
        <w:rPr>
          <w:rFonts w:hint="eastAsia"/>
          <w:strike/>
          <w:color w:val="000000"/>
          <w:spacing w:val="0"/>
          <w:sz w:val="21"/>
          <w:szCs w:val="21"/>
          <w:shd w:val="clear" w:color="auto" w:fill="ffffff"/>
        </w:rPr>
        <w:t xml:space="preserve">的</w:t>
      </w:r>
      <w:r>
        <w:rPr>
          <w:rStyle w:val="986"/>
          <w:rFonts w:hint="eastAsia"/>
          <w:strike/>
          <w:color w:val="000000"/>
          <w:spacing w:val="0"/>
          <w:sz w:val="21"/>
          <w:szCs w:val="21"/>
          <w:u w:val="single"/>
          <w:shd w:val="clear" w:color="auto" w:fill="ffffff"/>
        </w:rPr>
        <w:t xml:space="preserve">（关键组件）</w:t>
      </w:r>
      <w:r>
        <w:rPr>
          <w:rStyle w:val="986"/>
          <w:rFonts w:hint="eastAsia"/>
          <w:color w:val="000000"/>
          <w:spacing w:val="0"/>
          <w:sz w:val="21"/>
          <w:szCs w:val="21"/>
          <w:shd w:val="clear" w:color="auto" w:fill="ffffff"/>
          <w:vertAlign w:val="superscript"/>
        </w:rPr>
        <w:t xml:space="preserve">4</w:t>
      </w:r>
      <w:r>
        <w:rPr>
          <w:rFonts w:hint="eastAsia"/>
          <w:strike/>
          <w:color w:val="000000"/>
          <w:spacing w:val="0"/>
          <w:sz w:val="21"/>
          <w:szCs w:val="21"/>
          <w:shd w:val="clear" w:color="auto" w:fill="ffffff"/>
        </w:rPr>
        <w:t xml:space="preserve">在中国境内生产。</w:t>
      </w:r>
      <w:r>
        <w:rPr>
          <w:rStyle w:val="986"/>
          <w:rFonts w:hint="eastAsia"/>
          <w:strike/>
          <w:color w:val="000000"/>
          <w:spacing w:val="0"/>
          <w:sz w:val="21"/>
          <w:szCs w:val="21"/>
          <w:u w:val="single"/>
          <w:shd w:val="clear" w:color="auto" w:fill="ffffff"/>
        </w:rPr>
        <w:t xml:space="preserve">（产品名称1）</w:t>
      </w:r>
      <w:r>
        <w:rPr>
          <w:rFonts w:hint="eastAsia"/>
          <w:strike/>
          <w:color w:val="000000"/>
          <w:spacing w:val="0"/>
          <w:sz w:val="21"/>
          <w:szCs w:val="21"/>
          <w:shd w:val="clear" w:color="auto" w:fill="ffffff"/>
        </w:rPr>
        <w:t xml:space="preserve">的</w:t>
      </w:r>
      <w:r>
        <w:rPr>
          <w:rStyle w:val="986"/>
          <w:rFonts w:hint="eastAsia"/>
          <w:strike/>
          <w:color w:val="000000"/>
          <w:spacing w:val="0"/>
          <w:sz w:val="21"/>
          <w:szCs w:val="21"/>
          <w:u w:val="single"/>
          <w:shd w:val="clear" w:color="auto" w:fill="ffffff"/>
        </w:rPr>
        <w:t xml:space="preserve">（关键工序）</w:t>
      </w:r>
      <w:r>
        <w:rPr>
          <w:rStyle w:val="986"/>
          <w:rFonts w:hint="eastAsia"/>
          <w:color w:val="000000"/>
          <w:spacing w:val="0"/>
          <w:sz w:val="21"/>
          <w:szCs w:val="21"/>
          <w:shd w:val="clear" w:color="auto" w:fill="ffffff"/>
          <w:vertAlign w:val="superscript"/>
        </w:rPr>
        <w:t xml:space="preserve">5</w:t>
      </w:r>
      <w:r>
        <w:rPr>
          <w:rFonts w:hint="eastAsia"/>
          <w:strike/>
          <w:color w:val="000000"/>
          <w:spacing w:val="0"/>
          <w:sz w:val="21"/>
          <w:szCs w:val="21"/>
          <w:shd w:val="clear" w:color="auto" w:fill="ffffff"/>
        </w:rPr>
        <w:t xml:space="preserve">在中国境内完成。</w:t>
      </w:r>
      <w:r/>
    </w:p>
    <w:p>
      <w:pPr>
        <w:pStyle w:val="977"/>
        <w:ind w:firstLine="420"/>
        <w:spacing w:before="24" w:beforeAutospacing="0" w:after="24" w:afterAutospacing="0" w:line="360" w:lineRule="auto"/>
        <w:shd w:val="clear" w:color="auto" w:fill="ffffff"/>
        <w:rPr>
          <w:rFonts w:hint="eastAsia"/>
          <w:strike/>
          <w:color w:val="000000"/>
          <w:spacing w:val="0"/>
          <w:sz w:val="21"/>
          <w:szCs w:val="21"/>
        </w:rPr>
        <w:pBdr>
          <w:top w:val="none" w:color="000000" w:sz="0" w:space="0"/>
          <w:left w:val="none" w:color="000000" w:sz="0" w:space="0"/>
          <w:bottom w:val="none" w:color="000000" w:sz="0" w:space="0"/>
          <w:right w:val="none" w:color="000000" w:sz="0" w:space="0"/>
        </w:pBdr>
      </w:pPr>
      <w:r>
        <w:rPr>
          <w:rFonts w:hint="eastAsia"/>
          <w:color w:val="000000"/>
          <w:spacing w:val="0"/>
          <w:sz w:val="21"/>
          <w:szCs w:val="21"/>
          <w:shd w:val="clear" w:color="auto" w:fill="ffffff"/>
        </w:rPr>
        <w:t xml:space="preserve">2.</w:t>
      </w:r>
      <w:r>
        <w:rPr>
          <w:rStyle w:val="986"/>
          <w:rFonts w:hint="eastAsia"/>
          <w:color w:val="000000"/>
          <w:spacing w:val="0"/>
          <w:sz w:val="21"/>
          <w:szCs w:val="21"/>
          <w:u w:val="single"/>
          <w:shd w:val="clear" w:color="auto" w:fill="ffffff"/>
        </w:rPr>
        <w:t xml:space="preserve">（产品名称2）</w:t>
      </w:r>
      <w:r>
        <w:rPr>
          <w:rFonts w:hint="eastAsia"/>
          <w:color w:val="000000"/>
          <w:spacing w:val="0"/>
          <w:sz w:val="21"/>
          <w:szCs w:val="21"/>
          <w:shd w:val="clear" w:color="auto" w:fill="ffffff"/>
        </w:rPr>
        <w:t xml:space="preserve">，生产厂为</w:t>
      </w:r>
      <w:r>
        <w:rPr>
          <w:rStyle w:val="986"/>
          <w:rFonts w:hint="eastAsia"/>
          <w:color w:val="000000"/>
          <w:spacing w:val="0"/>
          <w:sz w:val="21"/>
          <w:szCs w:val="21"/>
          <w:u w:val="single"/>
          <w:shd w:val="clear" w:color="auto" w:fill="ffffff"/>
        </w:rPr>
        <w:t xml:space="preserve">（厂名）</w:t>
      </w:r>
      <w:r>
        <w:rPr>
          <w:rFonts w:hint="eastAsia"/>
          <w:color w:val="000000"/>
          <w:spacing w:val="0"/>
          <w:sz w:val="21"/>
          <w:szCs w:val="21"/>
          <w:shd w:val="clear" w:color="auto" w:fill="ffffff"/>
        </w:rPr>
        <w:t xml:space="preserve">，厂址为</w:t>
      </w:r>
      <w:r>
        <w:rPr>
          <w:rStyle w:val="986"/>
          <w:rFonts w:hint="eastAsia"/>
          <w:color w:val="000000"/>
          <w:spacing w:val="0"/>
          <w:sz w:val="21"/>
          <w:szCs w:val="21"/>
          <w:u w:val="single"/>
          <w:shd w:val="clear" w:color="auto" w:fill="ffffff"/>
        </w:rPr>
        <w:t xml:space="preserve">（生产厂址）</w:t>
      </w:r>
      <w:r>
        <w:rPr>
          <w:rFonts w:hint="eastAsia"/>
          <w:color w:val="000000"/>
          <w:spacing w:val="0"/>
          <w:sz w:val="21"/>
          <w:szCs w:val="21"/>
          <w:shd w:val="clear" w:color="auto" w:fill="ffffff"/>
        </w:rPr>
        <w:t xml:space="preserve">。</w:t>
      </w:r>
      <w:r>
        <w:rPr>
          <w:rStyle w:val="986"/>
          <w:rFonts w:hint="eastAsia"/>
          <w:strike/>
          <w:color w:val="000000"/>
          <w:spacing w:val="0"/>
          <w:sz w:val="21"/>
          <w:szCs w:val="21"/>
          <w:u w:val="single"/>
          <w:shd w:val="clear" w:color="auto" w:fill="ffffff"/>
        </w:rPr>
        <w:t xml:space="preserve">（产品名称2）</w:t>
      </w:r>
      <w:r>
        <w:rPr>
          <w:rFonts w:hint="eastAsia"/>
          <w:strike/>
          <w:color w:val="000000"/>
          <w:spacing w:val="0"/>
          <w:sz w:val="21"/>
          <w:szCs w:val="21"/>
          <w:shd w:val="clear" w:color="auto" w:fill="ffffff"/>
        </w:rPr>
        <w:t xml:space="preserve">的中国境内生产的组件成本占比≥</w:t>
      </w:r>
      <w:r>
        <w:rPr>
          <w:rStyle w:val="986"/>
          <w:rFonts w:hint="eastAsia"/>
          <w:strike/>
          <w:color w:val="000000"/>
          <w:spacing w:val="0"/>
          <w:sz w:val="21"/>
          <w:szCs w:val="21"/>
          <w:u w:val="single"/>
          <w:shd w:val="clear" w:color="auto" w:fill="ffffff"/>
        </w:rPr>
        <w:t xml:space="preserve">（规定比例）</w:t>
      </w:r>
      <w:r>
        <w:rPr>
          <w:rFonts w:hint="eastAsia"/>
          <w:strike/>
          <w:color w:val="000000"/>
          <w:spacing w:val="0"/>
          <w:sz w:val="21"/>
          <w:szCs w:val="21"/>
          <w:shd w:val="clear" w:color="auto" w:fill="ffffff"/>
        </w:rPr>
        <w:t xml:space="preserve">。</w:t>
      </w:r>
      <w:r>
        <w:rPr>
          <w:rStyle w:val="986"/>
          <w:rFonts w:hint="eastAsia"/>
          <w:strike/>
          <w:color w:val="000000"/>
          <w:spacing w:val="0"/>
          <w:sz w:val="21"/>
          <w:szCs w:val="21"/>
          <w:u w:val="single"/>
          <w:shd w:val="clear" w:color="auto" w:fill="ffffff"/>
        </w:rPr>
        <w:t xml:space="preserve">（产品名称2）</w:t>
      </w:r>
      <w:r>
        <w:rPr>
          <w:rFonts w:hint="eastAsia"/>
          <w:strike/>
          <w:color w:val="000000"/>
          <w:spacing w:val="0"/>
          <w:sz w:val="21"/>
          <w:szCs w:val="21"/>
          <w:shd w:val="clear" w:color="auto" w:fill="ffffff"/>
        </w:rPr>
        <w:t xml:space="preserve">的</w:t>
      </w:r>
      <w:r>
        <w:rPr>
          <w:rStyle w:val="986"/>
          <w:rFonts w:hint="eastAsia"/>
          <w:strike/>
          <w:color w:val="000000"/>
          <w:spacing w:val="0"/>
          <w:sz w:val="21"/>
          <w:szCs w:val="21"/>
          <w:u w:val="single"/>
          <w:shd w:val="clear" w:color="auto" w:fill="ffffff"/>
        </w:rPr>
        <w:t xml:space="preserve">（关键组件）</w:t>
      </w:r>
      <w:r>
        <w:rPr>
          <w:rFonts w:hint="eastAsia"/>
          <w:strike/>
          <w:color w:val="000000"/>
          <w:spacing w:val="0"/>
          <w:sz w:val="21"/>
          <w:szCs w:val="21"/>
          <w:shd w:val="clear" w:color="auto" w:fill="ffffff"/>
        </w:rPr>
        <w:t xml:space="preserve">在中国境内生产。</w:t>
      </w:r>
      <w:r>
        <w:rPr>
          <w:rStyle w:val="986"/>
          <w:rFonts w:hint="eastAsia"/>
          <w:strike/>
          <w:color w:val="000000"/>
          <w:spacing w:val="0"/>
          <w:sz w:val="21"/>
          <w:szCs w:val="21"/>
          <w:u w:val="single"/>
          <w:shd w:val="clear" w:color="auto" w:fill="ffffff"/>
        </w:rPr>
        <w:t xml:space="preserve">（产品名称2）</w:t>
      </w:r>
      <w:r>
        <w:rPr>
          <w:rFonts w:hint="eastAsia"/>
          <w:strike/>
          <w:color w:val="000000"/>
          <w:spacing w:val="0"/>
          <w:sz w:val="21"/>
          <w:szCs w:val="21"/>
          <w:shd w:val="clear" w:color="auto" w:fill="ffffff"/>
        </w:rPr>
        <w:t xml:space="preserve">的</w:t>
      </w:r>
      <w:r>
        <w:rPr>
          <w:rStyle w:val="986"/>
          <w:rFonts w:hint="eastAsia"/>
          <w:strike/>
          <w:color w:val="000000"/>
          <w:spacing w:val="0"/>
          <w:sz w:val="21"/>
          <w:szCs w:val="21"/>
          <w:u w:val="single"/>
          <w:shd w:val="clear" w:color="auto" w:fill="ffffff"/>
        </w:rPr>
        <w:t xml:space="preserve">（关键工序）</w:t>
      </w:r>
      <w:r>
        <w:rPr>
          <w:rFonts w:hint="eastAsia"/>
          <w:strike/>
          <w:color w:val="000000"/>
          <w:spacing w:val="0"/>
          <w:sz w:val="21"/>
          <w:szCs w:val="21"/>
          <w:shd w:val="clear" w:color="auto" w:fill="ffffff"/>
        </w:rPr>
        <w:t xml:space="preserve">在中国境内完成。</w:t>
      </w:r>
      <w:r/>
    </w:p>
    <w:p>
      <w:pPr>
        <w:pStyle w:val="977"/>
        <w:ind w:firstLine="420"/>
        <w:spacing w:before="24" w:beforeAutospacing="0" w:after="24" w:afterAutospacing="0" w:line="360" w:lineRule="auto"/>
        <w:shd w:val="clear" w:color="auto" w:fill="ffffff"/>
        <w:rPr>
          <w:rFonts w:hint="eastAsia"/>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pacing w:val="0"/>
          <w:sz w:val="21"/>
          <w:szCs w:val="21"/>
          <w:shd w:val="clear" w:color="auto" w:fill="ffffff"/>
        </w:rPr>
        <w:t xml:space="preserve">……</w:t>
      </w:r>
      <w:r/>
    </w:p>
    <w:p>
      <w:pPr>
        <w:pStyle w:val="977"/>
        <w:ind w:firstLine="420"/>
        <w:spacing w:before="24" w:beforeAutospacing="0" w:after="24" w:afterAutospacing="0" w:line="360" w:lineRule="auto"/>
        <w:shd w:val="clear" w:color="auto" w:fill="ffffff"/>
        <w:rPr>
          <w:rFonts w:hint="eastAsia"/>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pacing w:val="0"/>
          <w:sz w:val="21"/>
          <w:szCs w:val="21"/>
          <w:shd w:val="clear" w:color="auto" w:fill="ffffff"/>
        </w:rPr>
        <w:t xml:space="preserve">本采购包中提供的符合本国产品标准的产品成本之和占该采购包提供的全部产品成本之和的比例为</w:t>
      </w:r>
      <w:r>
        <w:rPr>
          <w:rFonts w:hint="eastAsia"/>
          <w:color w:val="000000"/>
          <w:spacing w:val="0"/>
          <w:sz w:val="21"/>
          <w:szCs w:val="21"/>
          <w:u w:val="single"/>
          <w:shd w:val="clear" w:color="auto" w:fill="ffffff"/>
        </w:rPr>
        <w:t xml:space="preserve">   </w:t>
      </w:r>
      <w:r>
        <w:rPr>
          <w:rFonts w:hint="eastAsia"/>
          <w:color w:val="000000"/>
          <w:spacing w:val="0"/>
          <w:sz w:val="21"/>
          <w:szCs w:val="21"/>
          <w:shd w:val="clear" w:color="auto" w:fill="ffffff"/>
        </w:rPr>
        <w:t xml:space="preserve">%。</w:t>
      </w:r>
      <w:r>
        <w:rPr>
          <w:rStyle w:val="986"/>
          <w:rFonts w:hint="eastAsia"/>
          <w:color w:val="000000"/>
          <w:spacing w:val="0"/>
          <w:sz w:val="21"/>
          <w:szCs w:val="21"/>
          <w:vertAlign w:val="superscript"/>
        </w:rPr>
        <w:t xml:space="preserve">6</w:t>
      </w:r>
      <w:r/>
    </w:p>
    <w:p>
      <w:pPr>
        <w:pStyle w:val="977"/>
        <w:ind w:firstLine="420"/>
        <w:spacing w:before="24" w:beforeAutospacing="0" w:after="24" w:afterAutospacing="0" w:line="360" w:lineRule="auto"/>
        <w:shd w:val="clear" w:color="auto" w:fill="ffffff"/>
        <w:rPr>
          <w:rFonts w:hint="eastAsia"/>
          <w:color w:val="000000"/>
          <w:spacing w:val="0"/>
          <w:sz w:val="21"/>
          <w:szCs w:val="21"/>
        </w:rPr>
        <w:pBdr>
          <w:top w:val="none" w:color="000000" w:sz="0" w:space="0"/>
          <w:left w:val="none" w:color="000000" w:sz="0" w:space="0"/>
          <w:bottom w:val="none" w:color="000000" w:sz="0" w:space="0"/>
          <w:right w:val="none" w:color="000000" w:sz="0" w:space="0"/>
        </w:pBdr>
      </w:pPr>
      <w:r>
        <w:rPr>
          <w:rFonts w:hint="eastAsia"/>
          <w:color w:val="000000"/>
          <w:spacing w:val="0"/>
          <w:sz w:val="21"/>
          <w:szCs w:val="21"/>
          <w:shd w:val="clear" w:color="auto" w:fill="ffffff"/>
        </w:rPr>
        <w:t xml:space="preserve">本公司（单位）对上述声明内容的真实性负责。如有虚假，愿承担相应法律责任。</w:t>
      </w:r>
      <w:r/>
    </w:p>
    <w:p>
      <w:pPr>
        <w:pStyle w:val="977"/>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spacing w:val="0"/>
          <w:sz w:val="21"/>
        </w:rPr>
      </w:pPr>
      <w:r>
        <w:rPr>
          <w:rFonts w:hint="eastAsia" w:cs="Times New Roman" w:asciiTheme="minorEastAsia" w:hAnsiTheme="minorEastAsia" w:eastAsiaTheme="minorEastAsia"/>
          <w:bCs/>
          <w:spacing w:val="0"/>
          <w:sz w:val="21"/>
        </w:rPr>
        <w:t xml:space="preserve">公司（单位）名称（加盖电子公章）：</w:t>
      </w:r>
      <w:r>
        <w:rPr>
          <w:rFonts w:cs="Times New Roman" w:asciiTheme="minorEastAsia" w:hAnsiTheme="minorEastAsia" w:eastAsiaTheme="minorEastAsia"/>
          <w:bCs/>
          <w:spacing w:val="0"/>
          <w:sz w:val="21"/>
        </w:rPr>
        <w:t xml:space="preserve">      </w:t>
      </w:r>
      <w:r/>
    </w:p>
    <w:p>
      <w:pPr>
        <w:pStyle w:val="977"/>
        <w:ind w:firstLine="420"/>
        <w:jc w:val="right"/>
        <w:spacing w:before="24" w:after="24" w:line="360" w:lineRule="auto"/>
        <w:shd w:val="clear" w:color="auto" w:fill="ffffff"/>
        <w:rPr>
          <w:rFonts w:hint="eastAsia" w:cs="Times New Roman" w:asciiTheme="minorEastAsia" w:hAnsiTheme="minorEastAsia" w:eastAsiaTheme="minorEastAsia"/>
          <w:bCs/>
          <w:spacing w:val="0"/>
          <w:sz w:val="21"/>
        </w:rPr>
      </w:pPr>
      <w:r>
        <w:rPr>
          <w:rFonts w:hint="eastAsia" w:cs="Times New Roman" w:asciiTheme="minorEastAsia" w:hAnsiTheme="minorEastAsia" w:eastAsiaTheme="minorEastAsia"/>
          <w:bCs/>
          <w:spacing w:val="0"/>
          <w:sz w:val="21"/>
        </w:rPr>
        <w:t xml:space="preserve">日期：　　　　　年　　月　日</w:t>
      </w:r>
      <w:r>
        <w:rPr>
          <w:rFonts w:cs="Times New Roman" w:asciiTheme="minorEastAsia" w:hAnsiTheme="minorEastAsia" w:eastAsiaTheme="minorEastAsia"/>
          <w:bCs/>
          <w:spacing w:val="0"/>
          <w:sz w:val="21"/>
        </w:rPr>
        <w:t xml:space="preserve">    </w:t>
      </w:r>
      <w:r/>
    </w:p>
    <w:p>
      <w:pPr>
        <w:pStyle w:val="977"/>
        <w:ind w:firstLine="420"/>
        <w:spacing w:before="24" w:beforeAutospacing="0" w:after="24" w:afterAutospacing="0" w:line="360" w:lineRule="auto"/>
        <w:shd w:val="clear" w:color="auto" w:fill="ffffff"/>
        <w:rPr>
          <w:rFonts w:hint="eastAsia"/>
          <w:b/>
          <w:bCs/>
          <w:color w:val="000000"/>
          <w:spacing w:val="0"/>
          <w:sz w:val="21"/>
          <w:szCs w:val="21"/>
        </w:rPr>
        <w:pBdr>
          <w:top w:val="none" w:color="000000" w:sz="0" w:space="0"/>
          <w:left w:val="none" w:color="000000" w:sz="0" w:space="0"/>
          <w:bottom w:val="none" w:color="000000" w:sz="0" w:space="0"/>
          <w:right w:val="none" w:color="000000" w:sz="0" w:space="0"/>
        </w:pBdr>
      </w:pPr>
      <w:r>
        <w:rPr>
          <w:rFonts w:hint="eastAsia" w:cs="Arial" w:asciiTheme="minorEastAsia" w:hAnsiTheme="minorEastAsia" w:eastAsiaTheme="minorEastAsia"/>
          <w:b/>
          <w:bCs/>
          <w:spacing w:val="0"/>
          <w:sz w:val="21"/>
        </w:rPr>
        <w:t xml:space="preserve">备注：</w:t>
      </w:r>
      <w:r>
        <w:rPr>
          <w:rFonts w:hint="eastAsia"/>
          <w:b/>
          <w:bCs/>
          <w:color w:val="000000"/>
          <w:spacing w:val="0"/>
          <w:sz w:val="21"/>
          <w:szCs w:val="21"/>
          <w:shd w:val="clear" w:color="auto" w:fill="ffffff"/>
        </w:rPr>
        <w:t xml:space="preserve">1.产品如有型号，请在“产品名称”栏一并填写。</w:t>
      </w:r>
      <w:r/>
    </w:p>
    <w:p>
      <w:pPr>
        <w:pStyle w:val="977"/>
        <w:ind w:firstLine="1054"/>
        <w:spacing w:before="24" w:beforeAutospacing="0" w:after="24" w:afterAutospacing="0" w:line="360" w:lineRule="auto"/>
        <w:shd w:val="clear" w:color="auto" w:fill="ffffff"/>
        <w:rPr>
          <w:rFonts w:hint="eastAsia"/>
          <w:b/>
          <w:bCs/>
          <w:color w:val="000000"/>
          <w:spacing w:val="0"/>
          <w:sz w:val="21"/>
          <w:szCs w:val="21"/>
        </w:rPr>
        <w:pBdr>
          <w:top w:val="none" w:color="000000" w:sz="0" w:space="0"/>
          <w:left w:val="none" w:color="000000" w:sz="0" w:space="0"/>
          <w:bottom w:val="none" w:color="000000" w:sz="0" w:space="0"/>
          <w:right w:val="none" w:color="000000" w:sz="0" w:space="0"/>
        </w:pBdr>
      </w:pPr>
      <w:r>
        <w:rPr>
          <w:rFonts w:hint="eastAsia"/>
          <w:b/>
          <w:bCs/>
          <w:color w:val="000000"/>
          <w:spacing w:val="0"/>
          <w:sz w:val="21"/>
          <w:szCs w:val="21"/>
          <w:shd w:val="clear" w:color="auto" w:fill="ffffff"/>
        </w:rPr>
        <w:t xml:space="preserve">2.生产厂名与厂址应与生产厂营业执照载明的相关信息保持一致。</w:t>
      </w:r>
      <w:r/>
    </w:p>
    <w:p>
      <w:pPr>
        <w:pStyle w:val="977"/>
        <w:ind w:firstLine="1050"/>
        <w:spacing w:before="24" w:beforeAutospacing="0" w:after="24" w:afterAutospacing="0" w:line="360" w:lineRule="auto"/>
        <w:shd w:val="clear" w:color="auto" w:fill="ffffff"/>
        <w:rPr>
          <w:rFonts w:hint="eastAsia"/>
          <w:color w:val="000000"/>
          <w:spacing w:val="0"/>
          <w:sz w:val="21"/>
          <w:szCs w:val="21"/>
        </w:rPr>
        <w:pBdr>
          <w:top w:val="none" w:color="000000" w:sz="0" w:space="0"/>
          <w:left w:val="none" w:color="000000" w:sz="0" w:space="0"/>
          <w:bottom w:val="none" w:color="000000" w:sz="0" w:space="0"/>
          <w:right w:val="none" w:color="000000" w:sz="0" w:space="0"/>
        </w:pBdr>
      </w:pPr>
      <w:r>
        <w:rPr>
          <w:rFonts w:hint="eastAsia"/>
          <w:color w:val="000000"/>
          <w:spacing w:val="0"/>
          <w:sz w:val="21"/>
          <w:szCs w:val="21"/>
          <w:shd w:val="clear" w:color="auto" w:fill="ffffff"/>
        </w:rPr>
        <w:t xml:space="preserve">3.该产品的中国境内生产的组件成本占比相关要求实施前，“规定比例”栏可不填。</w:t>
      </w:r>
      <w:r/>
    </w:p>
    <w:p>
      <w:pPr>
        <w:pStyle w:val="977"/>
        <w:ind w:firstLine="1050"/>
        <w:spacing w:before="24" w:beforeAutospacing="0" w:after="24" w:afterAutospacing="0" w:line="360" w:lineRule="auto"/>
        <w:shd w:val="clear" w:color="auto" w:fill="ffffff"/>
        <w:rPr>
          <w:rFonts w:hint="eastAsia"/>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pacing w:val="0"/>
          <w:sz w:val="21"/>
          <w:szCs w:val="21"/>
          <w:shd w:val="clear" w:color="auto" w:fill="ffffff"/>
        </w:rPr>
        <w:t xml:space="preserve">4.该产品的关键组件要求实施前，“关键组件”栏可不填。</w:t>
      </w:r>
      <w:r/>
    </w:p>
    <w:p>
      <w:pPr>
        <w:pStyle w:val="977"/>
        <w:ind w:firstLine="1050"/>
        <w:spacing w:before="24" w:beforeAutospacing="0" w:after="24" w:afterAutospacing="0" w:line="360" w:lineRule="auto"/>
        <w:shd w:val="clear" w:color="auto" w:fill="ffffff"/>
        <w:rPr>
          <w:rFonts w:hint="eastAsia"/>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pacing w:val="0"/>
          <w:sz w:val="21"/>
          <w:szCs w:val="21"/>
          <w:shd w:val="clear" w:color="auto" w:fill="ffffff"/>
        </w:rPr>
        <w:t xml:space="preserve">5.该产品的关键工序要求实施前，“关键工序”栏可不填。</w:t>
      </w:r>
      <w:r/>
    </w:p>
    <w:p>
      <w:pPr>
        <w:pStyle w:val="977"/>
        <w:ind w:firstLine="1054"/>
        <w:spacing w:before="24" w:beforeAutospacing="0" w:after="24" w:afterAutospacing="0" w:line="360" w:lineRule="auto"/>
        <w:shd w:val="clear" w:color="auto" w:fill="ffffff"/>
        <w:rPr>
          <w:rFonts w:hint="eastAsia"/>
          <w:b/>
          <w:bCs/>
          <w:color w:val="000000"/>
          <w:spacing w:val="0"/>
        </w:rPr>
        <w:pBdr>
          <w:top w:val="none" w:color="000000" w:sz="0" w:space="0"/>
          <w:left w:val="none" w:color="000000" w:sz="0" w:space="0"/>
          <w:bottom w:val="none" w:color="000000" w:sz="0" w:space="0"/>
          <w:right w:val="none" w:color="000000" w:sz="0" w:space="0"/>
        </w:pBdr>
      </w:pPr>
      <w:r>
        <w:rPr>
          <w:rFonts w:hint="eastAsia"/>
          <w:b/>
          <w:bCs/>
          <w:color w:val="000000"/>
          <w:spacing w:val="0"/>
          <w:sz w:val="21"/>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949"/>
        <w:spacing w:line="360" w:lineRule="auto"/>
        <w:rPr>
          <w:rFonts w:hint="eastAsia" w:asciiTheme="minorEastAsia" w:hAnsiTheme="minorEastAsia" w:eastAsiaTheme="minorEastAsia"/>
          <w:spacing w:val="0"/>
        </w:rPr>
      </w:pPr>
      <w:r>
        <w:rPr>
          <w:rFonts w:hint="eastAsia" w:asciiTheme="minorEastAsia" w:hAnsiTheme="minorEastAsia" w:eastAsiaTheme="minorEastAsia"/>
          <w:b/>
          <w:bCs/>
          <w:spacing w:val="0"/>
        </w:rPr>
        <w:t xml:space="preserve">7.《关于符合本国产品标准的声明函》准确填写产品名称、厂名、生产厂址三项信息，三项信息中任意一项未填写的视为该项产品不符合本国产品标准，不享受本国产品价格评审优惠。</w:t>
      </w:r>
      <w:r>
        <w:rPr>
          <w:rFonts w:asciiTheme="minorEastAsia" w:hAnsiTheme="minorEastAsia" w:eastAsiaTheme="minorEastAsia"/>
          <w:spacing w:val="0"/>
        </w:rPr>
        <w:br w:type="page" w:clear="all"/>
      </w:r>
      <w:r/>
    </w:p>
    <w:p>
      <w:pPr>
        <w:pStyle w:val="939"/>
        <w:rPr>
          <w:rFonts w:hint="eastAsia" w:asciiTheme="minorEastAsia" w:hAnsiTheme="minorEastAsia" w:eastAsiaTheme="minorEastAsia"/>
          <w:spacing w:val="0"/>
        </w:rPr>
      </w:pPr>
      <w:r/>
      <w:bookmarkStart w:id="219" w:name="_Toc43917781"/>
      <w:r/>
      <w:bookmarkStart w:id="220" w:name="_Toc66375434"/>
      <w:r>
        <w:rPr>
          <w:rFonts w:hint="eastAsia" w:asciiTheme="minorEastAsia" w:hAnsiTheme="minorEastAsia" w:eastAsiaTheme="minorEastAsia"/>
          <w:spacing w:val="0"/>
        </w:rPr>
        <w:t xml:space="preserve">附件十一、无重大违法记录声明</w:t>
      </w:r>
      <w:bookmarkEnd w:id="219"/>
      <w:r/>
      <w:bookmarkEnd w:id="220"/>
      <w:r/>
      <w:r/>
    </w:p>
    <w:p>
      <w:pPr>
        <w:jc w:val="center"/>
        <w:spacing w:line="240" w:lineRule="atLeast"/>
        <w:rPr>
          <w:rFonts w:hint="eastAsia" w:asciiTheme="minorEastAsia" w:hAnsiTheme="minorEastAsia" w:eastAsiaTheme="minorEastAsia"/>
          <w:spacing w:val="0"/>
          <w:sz w:val="28"/>
          <w:szCs w:val="36"/>
        </w:rPr>
      </w:pPr>
      <w:r>
        <w:rPr>
          <w:rFonts w:hint="eastAsia" w:asciiTheme="minorEastAsia" w:hAnsiTheme="minorEastAsia" w:eastAsiaTheme="minorEastAsia"/>
          <w:spacing w:val="0"/>
          <w:sz w:val="28"/>
          <w:szCs w:val="36"/>
        </w:rPr>
      </w:r>
      <w:r/>
    </w:p>
    <w:p>
      <w:pPr>
        <w:jc w:val="center"/>
        <w:spacing w:line="240" w:lineRule="atLeast"/>
        <w:rPr>
          <w:rFonts w:hint="eastAsia" w:asciiTheme="minorEastAsia" w:hAnsiTheme="minorEastAsia" w:eastAsiaTheme="minorEastAsia"/>
          <w:b/>
          <w:bCs/>
          <w:spacing w:val="0"/>
          <w:sz w:val="32"/>
          <w:szCs w:val="32"/>
        </w:rPr>
      </w:pPr>
      <w:r>
        <w:rPr>
          <w:rFonts w:hint="eastAsia" w:asciiTheme="minorEastAsia" w:hAnsiTheme="minorEastAsia" w:eastAsiaTheme="minorEastAsia"/>
          <w:b/>
          <w:bCs/>
          <w:spacing w:val="0"/>
          <w:sz w:val="32"/>
          <w:szCs w:val="32"/>
        </w:rPr>
        <w:t xml:space="preserve">无重大违法记录声明</w:t>
      </w:r>
      <w:r/>
    </w:p>
    <w:p>
      <w:pPr>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spacing w:line="360" w:lineRule="auto"/>
        <w:rPr>
          <w:rFonts w:hint="eastAsia" w:asciiTheme="minorEastAsia" w:hAnsiTheme="minorEastAsia" w:eastAsiaTheme="minorEastAsia"/>
          <w:color w:val="auto"/>
          <w:spacing w:val="0"/>
          <w:szCs w:val="21"/>
        </w:rPr>
      </w:pPr>
      <w:r>
        <w:rPr>
          <w:rFonts w:hint="eastAsia" w:asciiTheme="minorEastAsia" w:hAnsiTheme="minorEastAsia" w:eastAsiaTheme="minorEastAsia"/>
          <w:color w:val="auto"/>
          <w:spacing w:val="0"/>
          <w:szCs w:val="21"/>
        </w:rPr>
        <w:t xml:space="preserve">致：</w:t>
      </w:r>
      <w:r>
        <w:rPr>
          <w:rFonts w:hint="eastAsia" w:asciiTheme="minorEastAsia" w:hAnsiTheme="minorEastAsia" w:eastAsiaTheme="minorEastAsia"/>
          <w:color w:val="auto"/>
          <w:spacing w:val="0"/>
          <w:szCs w:val="21"/>
        </w:rPr>
        <w:t xml:space="preserve">江苏省新能源地质调查大队</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江苏国采工程咨询有限公司</w:t>
      </w:r>
      <w:r/>
    </w:p>
    <w:p>
      <w:pPr>
        <w:ind w:firstLine="420"/>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t xml:space="preserve">我单位（投标人名称）郑重声明：</w:t>
      </w:r>
      <w:r/>
    </w:p>
    <w:p>
      <w:pPr>
        <w:ind w:firstLine="420"/>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t xml:space="preserve">参加政府采购活动前3年内在经营活动中</w:t>
      </w:r>
      <w:r>
        <w:rPr>
          <w:rFonts w:hint="eastAsia" w:asciiTheme="minorEastAsia" w:hAnsiTheme="minorEastAsia" w:eastAsiaTheme="minorEastAsia"/>
          <w:spacing w:val="0"/>
          <w:u w:val="single"/>
        </w:rPr>
        <w:t xml:space="preserve">         </w:t>
      </w:r>
      <w:r>
        <w:rPr>
          <w:rFonts w:hint="eastAsia" w:asciiTheme="minorEastAsia" w:hAnsiTheme="minorEastAsia" w:eastAsiaTheme="minorEastAsia"/>
          <w:spacing w:val="0"/>
        </w:rPr>
        <w:t xml:space="preserve"> （在下划线上如实填写：有或没有）重大违法记录。</w:t>
      </w:r>
      <w:r/>
    </w:p>
    <w:p>
      <w:pPr>
        <w:ind w:firstLine="315"/>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r>
      <w:r/>
    </w:p>
    <w:p>
      <w:pPr>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r>
      <w:r/>
    </w:p>
    <w:p>
      <w:pPr>
        <w:ind w:firstLine="5103"/>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t xml:space="preserve">声明人： （</w:t>
      </w:r>
      <w:r>
        <w:rPr>
          <w:rFonts w:hint="eastAsia" w:cs="Arial" w:asciiTheme="minorEastAsia" w:hAnsiTheme="minorEastAsia" w:eastAsiaTheme="minorEastAsia"/>
          <w:spacing w:val="0"/>
        </w:rPr>
        <w:t xml:space="preserve">加盖电子公章</w:t>
      </w:r>
      <w:r>
        <w:rPr>
          <w:rFonts w:hint="eastAsia" w:asciiTheme="minorEastAsia" w:hAnsiTheme="minorEastAsia" w:eastAsiaTheme="minorEastAsia"/>
          <w:spacing w:val="0"/>
        </w:rPr>
        <w:t xml:space="preserve">）</w:t>
      </w:r>
      <w:r/>
    </w:p>
    <w:p>
      <w:pPr>
        <w:ind w:firstLine="5040"/>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t xml:space="preserve">日 </w:t>
      </w:r>
      <w:r>
        <w:rPr>
          <w:rFonts w:asciiTheme="minorEastAsia" w:hAnsiTheme="minorEastAsia" w:eastAsiaTheme="minorEastAsia"/>
          <w:spacing w:val="0"/>
          <w:szCs w:val="21"/>
          <w:lang w:val="zh-CN"/>
        </w:rPr>
        <w:t xml:space="preserve">  </w:t>
      </w:r>
      <w:r>
        <w:rPr>
          <w:rFonts w:hint="eastAsia" w:asciiTheme="minorEastAsia" w:hAnsiTheme="minorEastAsia" w:eastAsiaTheme="minorEastAsia"/>
          <w:spacing w:val="0"/>
          <w:szCs w:val="21"/>
          <w:lang w:val="zh-CN"/>
        </w:rPr>
        <w:t xml:space="preserve">期： </w:t>
      </w:r>
      <w:r>
        <w:rPr>
          <w:rFonts w:asciiTheme="minorEastAsia" w:hAnsiTheme="minorEastAsia" w:eastAsiaTheme="minorEastAsia"/>
          <w:spacing w:val="0"/>
          <w:szCs w:val="21"/>
          <w:lang w:val="zh-CN"/>
        </w:rPr>
        <w:t xml:space="preserve">   </w:t>
      </w:r>
      <w:r>
        <w:rPr>
          <w:rFonts w:hint="eastAsia" w:asciiTheme="minorEastAsia" w:hAnsiTheme="minorEastAsia" w:eastAsiaTheme="minorEastAsia"/>
          <w:spacing w:val="0"/>
          <w:szCs w:val="21"/>
          <w:lang w:val="zh-CN"/>
        </w:rPr>
        <w:t xml:space="preserve">年 </w:t>
      </w:r>
      <w:r>
        <w:rPr>
          <w:rFonts w:asciiTheme="minorEastAsia" w:hAnsiTheme="minorEastAsia" w:eastAsiaTheme="minorEastAsia"/>
          <w:spacing w:val="0"/>
          <w:szCs w:val="21"/>
          <w:lang w:val="zh-CN"/>
        </w:rPr>
        <w:t xml:space="preserve">  </w:t>
      </w:r>
      <w:r>
        <w:rPr>
          <w:rFonts w:hint="eastAsia" w:asciiTheme="minorEastAsia" w:hAnsiTheme="minorEastAsia" w:eastAsiaTheme="minorEastAsia"/>
          <w:spacing w:val="0"/>
          <w:szCs w:val="21"/>
          <w:lang w:val="zh-CN"/>
        </w:rPr>
        <w:t xml:space="preserve">月 </w:t>
      </w:r>
      <w:r>
        <w:rPr>
          <w:rFonts w:asciiTheme="minorEastAsia" w:hAnsiTheme="minorEastAsia" w:eastAsiaTheme="minorEastAsia"/>
          <w:spacing w:val="0"/>
          <w:szCs w:val="21"/>
          <w:lang w:val="zh-CN"/>
        </w:rPr>
        <w:t xml:space="preserve"> </w:t>
      </w:r>
      <w:r>
        <w:rPr>
          <w:rFonts w:hint="eastAsia" w:asciiTheme="minorEastAsia" w:hAnsiTheme="minorEastAsia" w:eastAsiaTheme="minorEastAsia"/>
          <w:spacing w:val="0"/>
          <w:szCs w:val="21"/>
          <w:lang w:val="zh-CN"/>
        </w:rPr>
        <w:t xml:space="preserve">日</w:t>
      </w:r>
      <w:r>
        <w:rPr>
          <w:rFonts w:asciiTheme="minorEastAsia" w:hAnsiTheme="minorEastAsia" w:eastAsiaTheme="minorEastAsia"/>
          <w:spacing w:val="0"/>
          <w:szCs w:val="21"/>
          <w:lang w:val="zh-CN"/>
        </w:rPr>
        <w:br w:type="page" w:clear="all"/>
      </w:r>
      <w:r/>
    </w:p>
    <w:p>
      <w:pPr>
        <w:pStyle w:val="939"/>
        <w:rPr>
          <w:rFonts w:hint="eastAsia" w:asciiTheme="minorEastAsia" w:hAnsiTheme="minorEastAsia" w:eastAsiaTheme="minorEastAsia"/>
          <w:spacing w:val="0"/>
        </w:rPr>
      </w:pPr>
      <w:r/>
      <w:bookmarkStart w:id="221" w:name="_Toc1487"/>
      <w:r>
        <w:rPr>
          <w:rFonts w:hint="eastAsia" w:asciiTheme="minorEastAsia" w:hAnsiTheme="minorEastAsia" w:eastAsiaTheme="minorEastAsia"/>
          <w:spacing w:val="0"/>
        </w:rPr>
        <w:t xml:space="preserve">附件十二、具有履行合同所必需的设备和专业技术能力的声明</w:t>
      </w:r>
      <w:bookmarkEnd w:id="221"/>
      <w:r/>
      <w:r/>
    </w:p>
    <w:p>
      <w:pPr>
        <w:jc w:val="center"/>
        <w:spacing w:line="240" w:lineRule="atLeast"/>
        <w:rPr>
          <w:rFonts w:hint="eastAsia" w:asciiTheme="minorEastAsia" w:hAnsiTheme="minorEastAsia" w:eastAsiaTheme="minorEastAsia"/>
          <w:b/>
          <w:bCs/>
          <w:spacing w:val="0"/>
          <w:sz w:val="32"/>
          <w:szCs w:val="32"/>
        </w:rPr>
      </w:pPr>
      <w:r/>
      <w:bookmarkStart w:id="222" w:name="_Toc3130"/>
      <w:r/>
      <w:r/>
    </w:p>
    <w:p>
      <w:pPr>
        <w:jc w:val="center"/>
        <w:spacing w:line="240" w:lineRule="atLeast"/>
        <w:rPr>
          <w:rFonts w:hint="eastAsia" w:asciiTheme="minorEastAsia" w:hAnsiTheme="minorEastAsia" w:eastAsiaTheme="minorEastAsia"/>
          <w:b/>
          <w:bCs/>
          <w:spacing w:val="0"/>
          <w:sz w:val="32"/>
          <w:szCs w:val="32"/>
        </w:rPr>
      </w:pPr>
      <w:r>
        <w:rPr>
          <w:rFonts w:hint="eastAsia" w:asciiTheme="minorEastAsia" w:hAnsiTheme="minorEastAsia" w:eastAsiaTheme="minorEastAsia"/>
          <w:b/>
          <w:bCs/>
          <w:spacing w:val="0"/>
          <w:sz w:val="32"/>
          <w:szCs w:val="32"/>
        </w:rPr>
        <w:t xml:space="preserve">具有履行合同所必需的设备和专业技术能力的声明</w:t>
      </w:r>
      <w:bookmarkEnd w:id="222"/>
      <w:r/>
      <w:r/>
    </w:p>
    <w:p>
      <w:pPr>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rPr>
      </w:r>
      <w:r/>
    </w:p>
    <w:p>
      <w:pPr>
        <w:spacing w:line="360" w:lineRule="auto"/>
        <w:rPr>
          <w:rFonts w:hint="eastAsia" w:asciiTheme="minorEastAsia" w:hAnsiTheme="minorEastAsia" w:eastAsiaTheme="minorEastAsia"/>
          <w:color w:val="auto"/>
          <w:spacing w:val="0"/>
        </w:rPr>
      </w:pPr>
      <w:r>
        <w:rPr>
          <w:rFonts w:hint="eastAsia" w:asciiTheme="minorEastAsia" w:hAnsiTheme="minorEastAsia" w:eastAsiaTheme="minorEastAsia"/>
          <w:color w:val="auto"/>
          <w:spacing w:val="0"/>
        </w:rPr>
        <w:t xml:space="preserve">致：江苏省新能源地质调查大队</w:t>
      </w:r>
      <w:r/>
    </w:p>
    <w:p>
      <w:pPr>
        <w:spacing w:line="360" w:lineRule="auto"/>
        <w:rPr>
          <w:rFonts w:hint="eastAsia" w:asciiTheme="minorEastAsia" w:hAnsiTheme="minorEastAsia" w:eastAsiaTheme="minorEastAsia"/>
          <w:spacing w:val="0"/>
        </w:rPr>
      </w:pPr>
      <w:r>
        <w:rPr>
          <w:rFonts w:hint="eastAsia" w:asciiTheme="minorEastAsia" w:hAnsiTheme="minorEastAsia" w:eastAsiaTheme="minorEastAsia"/>
          <w:spacing w:val="0"/>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我单位（投标人名称）郑重声明：</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主要设备有：</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主要专业技术能力有：</w:t>
      </w:r>
      <w:r>
        <w:rPr>
          <w:rFonts w:hint="eastAsia" w:asciiTheme="minorEastAsia" w:hAnsiTheme="minorEastAsia" w:eastAsiaTheme="minorEastAsia"/>
          <w:spacing w:val="0"/>
          <w:szCs w:val="21"/>
          <w:u w:val="single"/>
        </w:rPr>
        <w:t xml:space="preserve">     </w:t>
      </w:r>
      <w:r>
        <w:rPr>
          <w:rFonts w:hint="eastAsia" w:asciiTheme="minorEastAsia" w:hAnsiTheme="minorEastAsia" w:eastAsiaTheme="minorEastAsia"/>
          <w:spacing w:val="0"/>
          <w:szCs w:val="21"/>
        </w:rPr>
        <w:t xml:space="preserve">。</w:t>
      </w:r>
      <w:r/>
    </w:p>
    <w:p>
      <w:pPr>
        <w:ind w:firstLine="420"/>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r>
      <w:r/>
    </w:p>
    <w:p>
      <w:pPr>
        <w:ind w:left="6300"/>
        <w:jc w:val="left"/>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声明人：（</w:t>
      </w:r>
      <w:r>
        <w:rPr>
          <w:rFonts w:hint="eastAsia" w:cs="Arial" w:asciiTheme="minorEastAsia" w:hAnsiTheme="minorEastAsia" w:eastAsiaTheme="minorEastAsia"/>
          <w:spacing w:val="0"/>
        </w:rPr>
        <w:t xml:space="preserve">加盖电子公章</w:t>
      </w:r>
      <w:r>
        <w:rPr>
          <w:rFonts w:hint="eastAsia" w:asciiTheme="minorEastAsia" w:hAnsiTheme="minorEastAsia" w:eastAsiaTheme="minorEastAsia"/>
          <w:spacing w:val="0"/>
          <w:szCs w:val="21"/>
        </w:rPr>
        <w:t xml:space="preserve">）</w:t>
      </w:r>
      <w:r/>
    </w:p>
    <w:p>
      <w:pPr>
        <w:ind w:left="6300"/>
        <w:jc w:val="left"/>
        <w:spacing w:line="360" w:lineRule="auto"/>
        <w:rPr>
          <w:rFonts w:hint="eastAsia" w:asciiTheme="minorEastAsia" w:hAnsiTheme="minorEastAsia" w:eastAsiaTheme="minorEastAsia"/>
          <w:spacing w:val="0"/>
          <w:szCs w:val="21"/>
        </w:rPr>
      </w:pPr>
      <w:r>
        <w:rPr>
          <w:rFonts w:hint="eastAsia" w:asciiTheme="minorEastAsia" w:hAnsiTheme="minorEastAsia" w:eastAsiaTheme="minorEastAsia"/>
          <w:spacing w:val="0"/>
          <w:szCs w:val="21"/>
        </w:rPr>
        <w:t xml:space="preserve">日期：  年  月  日</w:t>
      </w:r>
      <w:r/>
    </w:p>
    <w:p>
      <w:pPr>
        <w:ind w:firstLine="5040"/>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spacing w:line="360" w:lineRule="auto"/>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p>
      <w:pPr>
        <w:pStyle w:val="939"/>
        <w:jc w:val="left"/>
        <w:rPr>
          <w:rFonts w:hint="eastAsia" w:asciiTheme="minorEastAsia" w:hAnsiTheme="minorEastAsia" w:eastAsiaTheme="minorEastAsia"/>
          <w:spacing w:val="0"/>
          <w:sz w:val="30"/>
          <w:szCs w:val="30"/>
        </w:rPr>
      </w:pPr>
      <w:r/>
      <w:bookmarkStart w:id="223" w:name="_Hlk176529286"/>
      <w:r>
        <w:rPr>
          <w:rFonts w:hint="eastAsia" w:asciiTheme="minorEastAsia" w:hAnsiTheme="minorEastAsia" w:eastAsiaTheme="minorEastAsia"/>
          <w:spacing w:val="0"/>
        </w:rPr>
        <w:t xml:space="preserve">附件十三、</w:t>
      </w:r>
      <w:r>
        <w:rPr>
          <w:rFonts w:hint="eastAsia" w:asciiTheme="minorEastAsia" w:hAnsiTheme="minorEastAsia" w:eastAsiaTheme="minorEastAsia"/>
          <w:spacing w:val="0"/>
          <w:lang w:val="en-US" w:eastAsia="zh-CN"/>
        </w:rPr>
        <w:t xml:space="preserve">投标</w:t>
      </w:r>
      <w:r>
        <w:rPr>
          <w:rFonts w:hint="eastAsia" w:asciiTheme="minorEastAsia" w:hAnsiTheme="minorEastAsia" w:eastAsiaTheme="minorEastAsia"/>
          <w:spacing w:val="0"/>
        </w:rPr>
        <w:t xml:space="preserve">产品品牌一览表</w:t>
      </w:r>
      <w:r/>
    </w:p>
    <w:p>
      <w:pPr>
        <w:jc w:val="center"/>
        <w:spacing w:line="240" w:lineRule="atLeast"/>
        <w:rPr>
          <w:rFonts w:hint="eastAsia" w:asciiTheme="minorEastAsia" w:hAnsiTheme="minorEastAsia" w:eastAsiaTheme="minorEastAsia"/>
          <w:spacing w:val="0"/>
          <w:sz w:val="32"/>
          <w:szCs w:val="32"/>
        </w:rPr>
      </w:pPr>
      <w:r/>
      <w:bookmarkStart w:id="224" w:name="_Hlk176879253"/>
      <w:r>
        <w:rPr>
          <w:rFonts w:hint="eastAsia" w:asciiTheme="minorEastAsia" w:hAnsiTheme="minorEastAsia" w:eastAsiaTheme="minorEastAsia"/>
          <w:b/>
          <w:bCs/>
          <w:spacing w:val="0"/>
          <w:sz w:val="32"/>
          <w:szCs w:val="32"/>
          <w:lang w:val="en-US" w:eastAsia="zh-CN"/>
        </w:rPr>
        <w:t xml:space="preserve">投标</w:t>
      </w:r>
      <w:r>
        <w:rPr>
          <w:rFonts w:hint="eastAsia" w:asciiTheme="minorEastAsia" w:hAnsiTheme="minorEastAsia" w:eastAsiaTheme="minorEastAsia"/>
          <w:b/>
          <w:bCs/>
          <w:spacing w:val="0"/>
          <w:sz w:val="32"/>
          <w:szCs w:val="32"/>
        </w:rPr>
        <w:t xml:space="preserve">产品品牌一览表</w:t>
      </w:r>
      <w:r/>
    </w:p>
    <w:tbl>
      <w:tblPr>
        <w:tblStyle w:val="948"/>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rPr>
              <w:t xml:space="preserve">产品</w:t>
            </w:r>
            <w:r>
              <w:rPr>
                <w:rFonts w:hint="eastAsia" w:asciiTheme="minorEastAsia" w:hAnsiTheme="minorEastAsia" w:eastAsiaTheme="minorEastAsia"/>
                <w:spacing w:val="0"/>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rPr>
              <w:t xml:space="preserve">产品</w:t>
            </w:r>
            <w:r>
              <w:rPr>
                <w:rFonts w:hint="eastAsia" w:asciiTheme="minorEastAsia" w:hAnsiTheme="minorEastAsia" w:eastAsiaTheme="minorEastAsia"/>
                <w:spacing w:val="0"/>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eastAsia="zh-CN"/>
              </w:rPr>
              <w:t xml:space="preserve">自动测量重力仪</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Theme="minorEastAsia" w:hAnsiTheme="minorEastAsia" w:eastAsiaTheme="minorEastAsia"/>
                <w:spacing w:val="0"/>
                <w:szCs w:val="21"/>
                <w:lang w:val="zh-CN"/>
              </w:rPr>
            </w:pPr>
            <w:r>
              <w:rPr>
                <w:rFonts w:hint="eastAsia" w:asciiTheme="minorEastAsia" w:hAnsiTheme="minorEastAsia" w:eastAsiaTheme="minorEastAsia"/>
                <w:spacing w:val="0"/>
                <w:szCs w:val="21"/>
                <w:lang w:val="zh-CN"/>
              </w:rPr>
            </w:r>
            <w:r/>
          </w:p>
        </w:tc>
      </w:tr>
    </w:tbl>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cs="宋体" w:asciiTheme="minorEastAsia" w:hAnsiTheme="minorEastAsia" w:eastAsiaTheme="minorEastAsia"/>
          <w:spacing w:val="0"/>
          <w:szCs w:val="21"/>
        </w:rPr>
      </w:pPr>
      <w:r>
        <w:rPr>
          <w:rFonts w:hint="eastAsia" w:cs="宋体" w:asciiTheme="minorEastAsia" w:hAnsiTheme="minorEastAsia" w:eastAsiaTheme="minorEastAsia"/>
          <w:spacing w:val="0"/>
          <w:szCs w:val="21"/>
        </w:rPr>
      </w:r>
      <w:r/>
    </w:p>
    <w:p>
      <w:pPr>
        <w:jc w:val="left"/>
        <w:spacing w:line="360" w:lineRule="auto"/>
        <w:shd w:val="clear" w:color="auto" w:fill="ffffff"/>
        <w:widowControl/>
        <w:rPr>
          <w:rFonts w:hint="eastAsia" w:asciiTheme="minorEastAsia" w:hAnsiTheme="minorEastAsia" w:eastAsiaTheme="minorEastAsia"/>
          <w:spacing w:val="0"/>
          <w:szCs w:val="21"/>
        </w:rPr>
      </w:pPr>
      <w:r>
        <w:rPr>
          <w:rFonts w:hint="eastAsia" w:cs="宋体" w:asciiTheme="minorEastAsia" w:hAnsiTheme="minorEastAsia" w:eastAsiaTheme="minorEastAsia"/>
          <w:spacing w:val="0"/>
          <w:szCs w:val="21"/>
        </w:rPr>
        <w:t xml:space="preserve">投标人（加盖电子公章）：</w:t>
      </w:r>
      <w:r>
        <w:rPr>
          <w:rFonts w:asciiTheme="minorEastAsia" w:hAnsiTheme="minorEastAsia" w:eastAsiaTheme="minorEastAsia"/>
          <w:spacing w:val="0"/>
          <w:szCs w:val="21"/>
          <w:u w:val="single"/>
        </w:rPr>
        <w:t xml:space="preserve">                                  </w:t>
      </w:r>
      <w:r/>
    </w:p>
    <w:p>
      <w:pPr>
        <w:ind w:firstLine="482"/>
        <w:spacing w:line="480" w:lineRule="exact"/>
        <w:rPr>
          <w:rFonts w:hint="eastAsia" w:asciiTheme="minorEastAsia" w:hAnsiTheme="minorEastAsia" w:eastAsiaTheme="minorEastAsia"/>
          <w:b/>
          <w:bCs/>
          <w:spacing w:val="0"/>
          <w:sz w:val="24"/>
        </w:rPr>
      </w:pPr>
      <w:r>
        <w:rPr>
          <w:rFonts w:hint="eastAsia" w:asciiTheme="minorEastAsia" w:hAnsiTheme="minorEastAsia" w:eastAsiaTheme="minorEastAsia"/>
          <w:b/>
          <w:bCs/>
          <w:spacing w:val="0"/>
          <w:sz w:val="24"/>
        </w:rPr>
      </w:r>
      <w:bookmarkEnd w:id="224"/>
      <w:r/>
      <w:r/>
    </w:p>
    <w:p>
      <w:pPr>
        <w:ind w:firstLine="482"/>
        <w:spacing w:line="480" w:lineRule="exact"/>
        <w:rPr>
          <w:rFonts w:hint="eastAsia" w:cs="宋体" w:asciiTheme="minorEastAsia" w:hAnsiTheme="minorEastAsia" w:eastAsiaTheme="minorEastAsia"/>
          <w:b/>
          <w:bCs/>
          <w:spacing w:val="0"/>
          <w:szCs w:val="21"/>
          <w:lang w:val="zh-CN"/>
        </w:rPr>
      </w:pPr>
      <w:r>
        <w:rPr>
          <w:rFonts w:hint="eastAsia" w:cs="宋体" w:asciiTheme="minorEastAsia" w:hAnsiTheme="minorEastAsia" w:eastAsiaTheme="minorEastAsia"/>
          <w:b/>
          <w:bCs/>
          <w:spacing w:val="0"/>
          <w:szCs w:val="21"/>
        </w:rPr>
        <w:t xml:space="preserve">说明：投标人须按照表格要求明确填写所投产品的品牌，不得填报“/”“无”等内容，否则视为无效投标。</w:t>
      </w:r>
      <w:bookmarkEnd w:id="223"/>
      <w:r/>
      <w:r/>
    </w:p>
    <w:sectPr>
      <w:footnotePr/>
      <w:endnotePr/>
      <w:type w:val="nextPage"/>
      <w:pgSz w:w="11906" w:h="16838" w:orient="portrait"/>
      <w:pgMar w:top="1134" w:right="1134" w:bottom="1134" w:left="1134"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6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7343"/>
                            <w:rPr/>
                          </w:sdtPr>
                          <w:sdtContent>
                            <w:p>
                              <w:pPr>
                                <w:pStyle w:val="96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9"/>
                          </w:pPr>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7343"/>
                      <w:rPr/>
                    </w:sdtPr>
                    <w:sdtContent>
                      <w:p>
                        <w:pPr>
                          <w:pStyle w:val="96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9"/>
                    </w:pPr>
                    <w:r/>
                    <w:r/>
                  </w:p>
                </w:txbxContent>
              </v:textbox>
            </v:shape>
          </w:pict>
        </mc:Fallback>
      </mc:AlternateContent>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8"/>
      <w:isLgl w:val="false"/>
      <w:suff w:val="nothing"/>
      <w:lvlText w:val="第%1章"/>
      <w:lvlJc w:val="left"/>
      <w:pPr>
        <w:ind w:left="567" w:firstLine="0"/>
      </w:pPr>
    </w:lvl>
    <w:lvl w:ilvl="1">
      <w:start w:val="1"/>
      <w:numFmt w:val="none"/>
      <w:pStyle w:val="939"/>
      <w:isLgl w:val="false"/>
      <w:suff w:val="nothing"/>
      <w:lvlText w:val=""/>
      <w:lvlJc w:val="left"/>
      <w:pPr>
        <w:ind w:left="0" w:firstLine="0"/>
      </w:pPr>
    </w:lvl>
    <w:lvl w:ilvl="2">
      <w:start w:val="1"/>
      <w:numFmt w:val="none"/>
      <w:pStyle w:val="940"/>
      <w:isLgl w:val="false"/>
      <w:suff w:val="nothing"/>
      <w:lvlText w:val=""/>
      <w:lvlJc w:val="left"/>
      <w:pPr>
        <w:ind w:left="0" w:firstLine="0"/>
      </w:pPr>
    </w:lvl>
    <w:lvl w:ilvl="3">
      <w:start w:val="1"/>
      <w:numFmt w:val="none"/>
      <w:pStyle w:val="941"/>
      <w:isLgl w:val="false"/>
      <w:suff w:val="nothing"/>
      <w:lvlText w:val=""/>
      <w:lvlJc w:val="left"/>
      <w:pPr>
        <w:ind w:left="0" w:firstLine="0"/>
      </w:pPr>
    </w:lvl>
    <w:lvl w:ilvl="4">
      <w:start w:val="1"/>
      <w:numFmt w:val="none"/>
      <w:pStyle w:val="942"/>
      <w:isLgl w:val="false"/>
      <w:suff w:val="nothing"/>
      <w:lvlText w:val=""/>
      <w:lvlJc w:val="left"/>
      <w:pPr>
        <w:ind w:left="0" w:firstLine="0"/>
      </w:pPr>
    </w:lvl>
    <w:lvl w:ilvl="5">
      <w:start w:val="1"/>
      <w:numFmt w:val="none"/>
      <w:pStyle w:val="943"/>
      <w:isLgl w:val="false"/>
      <w:suff w:val="nothing"/>
      <w:lvlText w:val=""/>
      <w:lvlJc w:val="left"/>
      <w:pPr>
        <w:ind w:left="0" w:firstLine="0"/>
      </w:pPr>
    </w:lvl>
    <w:lvl w:ilvl="6">
      <w:start w:val="1"/>
      <w:numFmt w:val="none"/>
      <w:pStyle w:val="944"/>
      <w:isLgl w:val="false"/>
      <w:suff w:val="nothing"/>
      <w:lvlText w:val=""/>
      <w:lvlJc w:val="left"/>
      <w:pPr>
        <w:ind w:left="0" w:firstLine="0"/>
      </w:pPr>
    </w:lvl>
    <w:lvl w:ilvl="7">
      <w:start w:val="1"/>
      <w:numFmt w:val="none"/>
      <w:pStyle w:val="945"/>
      <w:isLgl w:val="false"/>
      <w:suff w:val="nothing"/>
      <w:lvlText w:val=""/>
      <w:lvlJc w:val="left"/>
      <w:pPr>
        <w:ind w:left="0" w:firstLine="0"/>
      </w:pPr>
    </w:lvl>
    <w:lvl w:ilvl="8">
      <w:start w:val="1"/>
      <w:numFmt w:val="none"/>
      <w:pStyle w:val="946"/>
      <w:isLgl w:val="false"/>
      <w:suff w:val="nothing"/>
      <w:lvlText w:val=""/>
      <w:lvlJc w:val="left"/>
      <w:pPr>
        <w:ind w:left="0" w:firstLine="0"/>
      </w:pPr>
    </w:lvl>
  </w:abstractNum>
  <w:abstractNum w:abstractNumId="1">
    <w:multiLevelType w:val="hybridMultilevel"/>
    <w:lvl w:ilvl="0">
      <w:start w:val="1"/>
      <w:numFmt w:val="chineseCountingThousand"/>
      <w:pStyle w:val="100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29"/>
      <w:isLgl/>
      <w:suff w:val="tab"/>
      <w:lvlText w:val="%1.%2"/>
      <w:lvlJc w:val="left"/>
      <w:pPr>
        <w:ind w:left="425" w:hanging="425"/>
      </w:pPr>
      <w:rPr>
        <w:rFonts w:hint="eastAsia" w:ascii="Arial Unicode MS" w:hAnsi="Arial Unicode MS" w:eastAsia="微软雅黑"/>
        <w:b/>
        <w:i w:val="0"/>
      </w:rPr>
    </w:lvl>
    <w:lvl w:ilvl="2">
      <w:start w:val="1"/>
      <w:numFmt w:val="decimal"/>
      <w:pStyle w:val="104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2"/>
      <w:isLgl w:val="false"/>
      <w:suff w:val="tab"/>
      <w:lvlText w:val="%6."/>
      <w:lvlJc w:val="left"/>
      <w:pPr>
        <w:ind w:left="4320" w:hanging="360"/>
        <w:tabs>
          <w:tab w:val="left" w:pos="4320" w:leader="none"/>
        </w:tabs>
      </w:pPr>
    </w:lvl>
    <w:lvl w:ilvl="6">
      <w:start w:val="1"/>
      <w:numFmt w:val="decimal"/>
      <w:pStyle w:val="1133"/>
      <w:isLgl w:val="false"/>
      <w:suff w:val="tab"/>
      <w:lvlText w:val="%7."/>
      <w:lvlJc w:val="left"/>
      <w:pPr>
        <w:ind w:left="5040" w:hanging="360"/>
        <w:tabs>
          <w:tab w:val="left" w:pos="5040" w:leader="none"/>
        </w:tabs>
      </w:pPr>
    </w:lvl>
    <w:lvl w:ilvl="7">
      <w:start w:val="1"/>
      <w:numFmt w:val="decimal"/>
      <w:pStyle w:val="1134"/>
      <w:isLgl w:val="false"/>
      <w:suff w:val="tab"/>
      <w:lvlText w:val="%8."/>
      <w:lvlJc w:val="left"/>
      <w:pPr>
        <w:ind w:left="5760" w:hanging="360"/>
        <w:tabs>
          <w:tab w:val="left" w:pos="5760" w:leader="none"/>
        </w:tabs>
      </w:pPr>
    </w:lvl>
    <w:lvl w:ilvl="8">
      <w:start w:val="1"/>
      <w:numFmt w:val="decimal"/>
      <w:pStyle w:val="1135"/>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Heading 1 Char"/>
    <w:basedOn w:val="947"/>
    <w:link w:val="938"/>
    <w:uiPriority w:val="9"/>
    <w:rPr>
      <w:rFonts w:ascii="Arial" w:hAnsi="Arial" w:eastAsia="Arial" w:cs="Arial"/>
      <w:sz w:val="40"/>
      <w:szCs w:val="40"/>
    </w:rPr>
  </w:style>
  <w:style w:type="character" w:styleId="786">
    <w:name w:val="Heading 2 Char"/>
    <w:basedOn w:val="947"/>
    <w:link w:val="939"/>
    <w:uiPriority w:val="9"/>
    <w:rPr>
      <w:rFonts w:ascii="Arial" w:hAnsi="Arial" w:eastAsia="Arial" w:cs="Arial"/>
      <w:sz w:val="34"/>
    </w:rPr>
  </w:style>
  <w:style w:type="character" w:styleId="787">
    <w:name w:val="Heading 3 Char"/>
    <w:basedOn w:val="947"/>
    <w:link w:val="940"/>
    <w:uiPriority w:val="9"/>
    <w:rPr>
      <w:rFonts w:ascii="Arial" w:hAnsi="Arial" w:eastAsia="Arial" w:cs="Arial"/>
      <w:sz w:val="30"/>
      <w:szCs w:val="30"/>
    </w:rPr>
  </w:style>
  <w:style w:type="character" w:styleId="788">
    <w:name w:val="Heading 4 Char"/>
    <w:basedOn w:val="947"/>
    <w:link w:val="941"/>
    <w:uiPriority w:val="9"/>
    <w:rPr>
      <w:rFonts w:ascii="Arial" w:hAnsi="Arial" w:eastAsia="Arial" w:cs="Arial"/>
      <w:b/>
      <w:bCs/>
      <w:sz w:val="26"/>
      <w:szCs w:val="26"/>
    </w:rPr>
  </w:style>
  <w:style w:type="character" w:styleId="789">
    <w:name w:val="Heading 5 Char"/>
    <w:basedOn w:val="947"/>
    <w:link w:val="942"/>
    <w:uiPriority w:val="9"/>
    <w:rPr>
      <w:rFonts w:ascii="Arial" w:hAnsi="Arial" w:eastAsia="Arial" w:cs="Arial"/>
      <w:b/>
      <w:bCs/>
      <w:sz w:val="24"/>
      <w:szCs w:val="24"/>
    </w:rPr>
  </w:style>
  <w:style w:type="character" w:styleId="790">
    <w:name w:val="Heading 6 Char"/>
    <w:basedOn w:val="947"/>
    <w:link w:val="943"/>
    <w:uiPriority w:val="9"/>
    <w:rPr>
      <w:rFonts w:ascii="Arial" w:hAnsi="Arial" w:eastAsia="Arial" w:cs="Arial"/>
      <w:b/>
      <w:bCs/>
      <w:sz w:val="22"/>
      <w:szCs w:val="22"/>
    </w:rPr>
  </w:style>
  <w:style w:type="character" w:styleId="791">
    <w:name w:val="Heading 7 Char"/>
    <w:basedOn w:val="947"/>
    <w:link w:val="944"/>
    <w:uiPriority w:val="9"/>
    <w:rPr>
      <w:rFonts w:ascii="Arial" w:hAnsi="Arial" w:eastAsia="Arial" w:cs="Arial"/>
      <w:b/>
      <w:bCs/>
      <w:i/>
      <w:iCs/>
      <w:sz w:val="22"/>
      <w:szCs w:val="22"/>
    </w:rPr>
  </w:style>
  <w:style w:type="character" w:styleId="792">
    <w:name w:val="Heading 8 Char"/>
    <w:basedOn w:val="947"/>
    <w:link w:val="945"/>
    <w:uiPriority w:val="9"/>
    <w:rPr>
      <w:rFonts w:ascii="Arial" w:hAnsi="Arial" w:eastAsia="Arial" w:cs="Arial"/>
      <w:i/>
      <w:iCs/>
      <w:sz w:val="22"/>
      <w:szCs w:val="22"/>
    </w:rPr>
  </w:style>
  <w:style w:type="character" w:styleId="793">
    <w:name w:val="Heading 9 Char"/>
    <w:basedOn w:val="947"/>
    <w:link w:val="946"/>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character" w:styleId="795">
    <w:name w:val="Title Char"/>
    <w:basedOn w:val="947"/>
    <w:link w:val="979"/>
    <w:uiPriority w:val="10"/>
    <w:rPr>
      <w:sz w:val="48"/>
      <w:szCs w:val="48"/>
    </w:rPr>
  </w:style>
  <w:style w:type="character" w:styleId="796">
    <w:name w:val="Subtitle Char"/>
    <w:basedOn w:val="947"/>
    <w:link w:val="971"/>
    <w:uiPriority w:val="11"/>
    <w:rPr>
      <w:sz w:val="24"/>
      <w:szCs w:val="24"/>
    </w:rPr>
  </w:style>
  <w:style w:type="paragraph" w:styleId="797">
    <w:name w:val="Quote"/>
    <w:basedOn w:val="937"/>
    <w:next w:val="937"/>
    <w:link w:val="798"/>
    <w:uiPriority w:val="29"/>
    <w:qFormat/>
    <w:pPr>
      <w:ind w:left="720" w:right="720"/>
    </w:pPr>
    <w:rPr>
      <w:i/>
    </w:rPr>
  </w:style>
  <w:style w:type="character" w:styleId="798">
    <w:name w:val="Quote Char"/>
    <w:link w:val="797"/>
    <w:uiPriority w:val="29"/>
    <w:rPr>
      <w:i/>
    </w:rPr>
  </w:style>
  <w:style w:type="paragraph" w:styleId="799">
    <w:name w:val="Intense Quote"/>
    <w:basedOn w:val="937"/>
    <w:next w:val="937"/>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Header Char"/>
    <w:basedOn w:val="947"/>
    <w:link w:val="968"/>
    <w:uiPriority w:val="99"/>
  </w:style>
  <w:style w:type="character" w:styleId="802">
    <w:name w:val="Footer Char"/>
    <w:basedOn w:val="947"/>
    <w:link w:val="967"/>
    <w:uiPriority w:val="99"/>
  </w:style>
  <w:style w:type="character" w:styleId="803">
    <w:name w:val="Caption Char"/>
    <w:basedOn w:val="953"/>
    <w:link w:val="967"/>
    <w:uiPriority w:val="99"/>
  </w:style>
  <w:style w:type="table" w:styleId="804">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9">
    <w:name w:val="footnote text"/>
    <w:basedOn w:val="937"/>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basedOn w:val="947"/>
    <w:uiPriority w:val="99"/>
    <w:unhideWhenUsed/>
    <w:rPr>
      <w:vertAlign w:val="superscript"/>
    </w:rPr>
  </w:style>
  <w:style w:type="paragraph" w:styleId="932">
    <w:name w:val="endnote text"/>
    <w:basedOn w:val="937"/>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basedOn w:val="947"/>
    <w:uiPriority w:val="99"/>
    <w:semiHidden/>
    <w:unhideWhenUsed/>
    <w:rPr>
      <w:vertAlign w:val="superscript"/>
    </w:r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49"/>
    <w:uiPriority w:val="0"/>
    <w:qFormat/>
    <w:pPr>
      <w:jc w:val="both"/>
      <w:widowControl w:val="off"/>
    </w:pPr>
    <w:rPr>
      <w:rFonts w:ascii="Times New Roman" w:hAnsi="Times New Roman" w:eastAsia="宋体" w:cs="Times New Roman"/>
      <w:sz w:val="21"/>
      <w:szCs w:val="24"/>
      <w:lang w:val="en-US" w:eastAsia="zh-CN" w:bidi="ar-SA"/>
    </w:rPr>
  </w:style>
  <w:style w:type="paragraph" w:styleId="938">
    <w:name w:val="Heading 1"/>
    <w:basedOn w:val="937"/>
    <w:next w:val="937"/>
    <w:link w:val="1117"/>
    <w:uiPriority w:val="0"/>
    <w:qFormat/>
    <w:pPr>
      <w:numPr>
        <w:ilvl w:val="0"/>
        <w:numId w:val="1"/>
      </w:numPr>
      <w:jc w:val="center"/>
      <w:keepLines/>
      <w:keepNext/>
      <w:spacing w:before="340" w:after="330" w:line="578" w:lineRule="auto"/>
      <w:outlineLvl w:val="0"/>
    </w:pPr>
    <w:rPr>
      <w:b/>
      <w:bCs/>
      <w:sz w:val="32"/>
      <w:szCs w:val="44"/>
    </w:rPr>
  </w:style>
  <w:style w:type="paragraph" w:styleId="939">
    <w:name w:val="Heading 2"/>
    <w:basedOn w:val="937"/>
    <w:next w:val="937"/>
    <w:link w:val="105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40">
    <w:name w:val="Heading 3"/>
    <w:basedOn w:val="937"/>
    <w:next w:val="937"/>
    <w:link w:val="1089"/>
    <w:uiPriority w:val="0"/>
    <w:qFormat/>
    <w:pPr>
      <w:numPr>
        <w:ilvl w:val="2"/>
        <w:numId w:val="1"/>
      </w:numPr>
      <w:keepLines/>
      <w:keepNext/>
      <w:spacing w:before="260" w:after="260" w:line="416" w:lineRule="auto"/>
      <w:outlineLvl w:val="2"/>
    </w:pPr>
    <w:rPr>
      <w:b/>
      <w:bCs/>
      <w:sz w:val="32"/>
      <w:szCs w:val="32"/>
    </w:rPr>
  </w:style>
  <w:style w:type="paragraph" w:styleId="941">
    <w:name w:val="Heading 4"/>
    <w:basedOn w:val="937"/>
    <w:next w:val="937"/>
    <w:link w:val="112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42">
    <w:name w:val="Heading 5"/>
    <w:basedOn w:val="937"/>
    <w:next w:val="937"/>
    <w:link w:val="1079"/>
    <w:uiPriority w:val="0"/>
    <w:qFormat/>
    <w:pPr>
      <w:numPr>
        <w:ilvl w:val="4"/>
        <w:numId w:val="1"/>
      </w:numPr>
      <w:keepLines/>
      <w:keepNext/>
      <w:spacing w:before="280" w:after="290" w:line="376" w:lineRule="auto"/>
      <w:outlineLvl w:val="4"/>
    </w:pPr>
    <w:rPr>
      <w:b/>
      <w:bCs/>
      <w:sz w:val="28"/>
      <w:szCs w:val="28"/>
    </w:rPr>
  </w:style>
  <w:style w:type="paragraph" w:styleId="943">
    <w:name w:val="Heading 6"/>
    <w:basedOn w:val="937"/>
    <w:next w:val="937"/>
    <w:link w:val="1067"/>
    <w:uiPriority w:val="0"/>
    <w:qFormat/>
    <w:pPr>
      <w:numPr>
        <w:ilvl w:val="5"/>
        <w:numId w:val="1"/>
      </w:numPr>
      <w:keepLines/>
      <w:keepNext/>
      <w:spacing w:before="240" w:after="64" w:line="320" w:lineRule="auto"/>
      <w:outlineLvl w:val="5"/>
    </w:pPr>
    <w:rPr>
      <w:rFonts w:ascii="Cambria" w:hAnsi="Cambria"/>
      <w:b/>
      <w:bCs/>
      <w:sz w:val="24"/>
    </w:rPr>
  </w:style>
  <w:style w:type="paragraph" w:styleId="944">
    <w:name w:val="Heading 7"/>
    <w:basedOn w:val="937"/>
    <w:next w:val="937"/>
    <w:link w:val="1116"/>
    <w:uiPriority w:val="0"/>
    <w:qFormat/>
    <w:pPr>
      <w:numPr>
        <w:ilvl w:val="6"/>
        <w:numId w:val="1"/>
      </w:numPr>
      <w:keepLines/>
      <w:keepNext/>
      <w:spacing w:before="240" w:after="64" w:line="320" w:lineRule="auto"/>
      <w:outlineLvl w:val="6"/>
    </w:pPr>
    <w:rPr>
      <w:b/>
      <w:bCs/>
      <w:sz w:val="24"/>
    </w:rPr>
  </w:style>
  <w:style w:type="paragraph" w:styleId="945">
    <w:name w:val="Heading 8"/>
    <w:basedOn w:val="937"/>
    <w:next w:val="937"/>
    <w:link w:val="1102"/>
    <w:uiPriority w:val="0"/>
    <w:qFormat/>
    <w:pPr>
      <w:numPr>
        <w:ilvl w:val="7"/>
        <w:numId w:val="1"/>
      </w:numPr>
      <w:keepLines/>
      <w:keepNext/>
      <w:spacing w:before="240" w:after="64" w:line="320" w:lineRule="auto"/>
      <w:outlineLvl w:val="7"/>
    </w:pPr>
    <w:rPr>
      <w:rFonts w:ascii="Cambria" w:hAnsi="Cambria"/>
      <w:sz w:val="24"/>
    </w:rPr>
  </w:style>
  <w:style w:type="paragraph" w:styleId="946">
    <w:name w:val="Heading 9"/>
    <w:basedOn w:val="937"/>
    <w:next w:val="937"/>
    <w:link w:val="1083"/>
    <w:uiPriority w:val="0"/>
    <w:qFormat/>
    <w:pPr>
      <w:numPr>
        <w:ilvl w:val="8"/>
        <w:numId w:val="1"/>
      </w:numPr>
      <w:keepLines/>
      <w:keepNext/>
      <w:spacing w:before="240" w:after="64" w:line="320" w:lineRule="auto"/>
      <w:outlineLvl w:val="8"/>
    </w:pPr>
    <w:rPr>
      <w:rFonts w:ascii="Cambria" w:hAnsi="Cambria"/>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950">
    <w:name w:val="List 3"/>
    <w:basedOn w:val="937"/>
    <w:uiPriority w:val="99"/>
    <w:unhideWhenUsed/>
    <w:qFormat/>
    <w:pPr>
      <w:ind w:left="1260" w:hanging="420"/>
      <w:spacing w:before="100" w:beforeAutospacing="1" w:after="100" w:afterAutospacing="1"/>
    </w:pPr>
    <w:rPr>
      <w:szCs w:val="21"/>
    </w:rPr>
  </w:style>
  <w:style w:type="paragraph" w:styleId="951">
    <w:name w:val="toc 7"/>
    <w:basedOn w:val="937"/>
    <w:next w:val="937"/>
    <w:uiPriority w:val="39"/>
    <w:unhideWhenUsed/>
    <w:qFormat/>
    <w:pPr>
      <w:ind w:left="2520"/>
    </w:pPr>
    <w:rPr>
      <w:rFonts w:ascii="Calibri" w:hAnsi="Calibri"/>
      <w:szCs w:val="22"/>
    </w:rPr>
  </w:style>
  <w:style w:type="paragraph" w:styleId="952">
    <w:name w:val="Normal Indent"/>
    <w:basedOn w:val="937"/>
    <w:link w:val="1136"/>
    <w:uiPriority w:val="0"/>
    <w:qFormat/>
    <w:pPr>
      <w:ind w:firstLine="420"/>
    </w:pPr>
    <w:rPr>
      <w:b/>
      <w:sz w:val="24"/>
      <w:szCs w:val="20"/>
    </w:rPr>
  </w:style>
  <w:style w:type="paragraph" w:styleId="953">
    <w:name w:val="Caption"/>
    <w:basedOn w:val="937"/>
    <w:next w:val="937"/>
    <w:uiPriority w:val="0"/>
    <w:qFormat/>
    <w:rPr>
      <w:rFonts w:ascii="Cambria" w:hAnsi="Cambria" w:eastAsia="黑体"/>
      <w:sz w:val="20"/>
      <w:szCs w:val="22"/>
    </w:rPr>
  </w:style>
  <w:style w:type="paragraph" w:styleId="954">
    <w:name w:val="Document Map"/>
    <w:basedOn w:val="937"/>
    <w:link w:val="1074"/>
    <w:uiPriority w:val="0"/>
    <w:qFormat/>
    <w:rPr>
      <w:rFonts w:ascii="宋体"/>
      <w:sz w:val="18"/>
      <w:szCs w:val="18"/>
    </w:rPr>
  </w:style>
  <w:style w:type="paragraph" w:styleId="955">
    <w:name w:val="annotation text"/>
    <w:basedOn w:val="937"/>
    <w:link w:val="1095"/>
    <w:uiPriority w:val="99"/>
    <w:qFormat/>
    <w:pPr>
      <w:jc w:val="left"/>
    </w:pPr>
  </w:style>
  <w:style w:type="paragraph" w:styleId="956">
    <w:name w:val="Body Text 3"/>
    <w:basedOn w:val="937"/>
    <w:link w:val="1112"/>
    <w:uiPriority w:val="0"/>
    <w:qFormat/>
    <w:rPr>
      <w:rFonts w:ascii="宋体"/>
      <w:sz w:val="24"/>
      <w:szCs w:val="20"/>
    </w:rPr>
  </w:style>
  <w:style w:type="paragraph" w:styleId="957">
    <w:name w:val="Body Text"/>
    <w:basedOn w:val="937"/>
    <w:link w:val="1101"/>
    <w:uiPriority w:val="0"/>
    <w:qFormat/>
    <w:pPr>
      <w:jc w:val="center"/>
    </w:pPr>
    <w:rPr>
      <w:rFonts w:eastAsia="幼圆"/>
      <w:b/>
      <w:bCs/>
      <w:sz w:val="44"/>
    </w:rPr>
  </w:style>
  <w:style w:type="paragraph" w:styleId="958">
    <w:name w:val="Body Text Indent"/>
    <w:basedOn w:val="937"/>
    <w:link w:val="1063"/>
    <w:uiPriority w:val="0"/>
    <w:qFormat/>
    <w:pPr>
      <w:ind w:left="420"/>
      <w:spacing w:after="120"/>
    </w:pPr>
  </w:style>
  <w:style w:type="paragraph" w:styleId="959">
    <w:name w:val="index 4"/>
    <w:basedOn w:val="937"/>
    <w:next w:val="937"/>
    <w:uiPriority w:val="0"/>
    <w:qFormat/>
    <w:pPr>
      <w:ind w:left="600"/>
    </w:pPr>
    <w:rPr>
      <w:rFonts w:ascii="Calibri" w:hAnsi="Calibri"/>
    </w:rPr>
  </w:style>
  <w:style w:type="paragraph" w:styleId="960">
    <w:name w:val="toc 5"/>
    <w:basedOn w:val="937"/>
    <w:next w:val="937"/>
    <w:uiPriority w:val="39"/>
    <w:unhideWhenUsed/>
    <w:qFormat/>
    <w:pPr>
      <w:ind w:left="1680"/>
    </w:pPr>
    <w:rPr>
      <w:rFonts w:ascii="Calibri" w:hAnsi="Calibri"/>
      <w:szCs w:val="22"/>
    </w:rPr>
  </w:style>
  <w:style w:type="paragraph" w:styleId="961">
    <w:name w:val="toc 3"/>
    <w:basedOn w:val="937"/>
    <w:next w:val="937"/>
    <w:uiPriority w:val="39"/>
    <w:qFormat/>
    <w:pPr>
      <w:ind w:left="840"/>
    </w:pPr>
    <w:rPr>
      <w:rFonts w:ascii="Calibri" w:hAnsi="Calibri"/>
      <w:szCs w:val="22"/>
    </w:rPr>
  </w:style>
  <w:style w:type="paragraph" w:styleId="962">
    <w:name w:val="Plain Text"/>
    <w:basedOn w:val="937"/>
    <w:link w:val="1068"/>
    <w:uiPriority w:val="0"/>
    <w:qFormat/>
    <w:rPr>
      <w:rFonts w:ascii="Ari"/>
      <w:sz w:val="20"/>
      <w:szCs w:val="20"/>
    </w:rPr>
  </w:style>
  <w:style w:type="paragraph" w:styleId="963">
    <w:name w:val="toc 8"/>
    <w:basedOn w:val="937"/>
    <w:next w:val="937"/>
    <w:uiPriority w:val="39"/>
    <w:unhideWhenUsed/>
    <w:qFormat/>
    <w:pPr>
      <w:ind w:left="2940"/>
    </w:pPr>
    <w:rPr>
      <w:rFonts w:ascii="Calibri" w:hAnsi="Calibri"/>
      <w:szCs w:val="22"/>
    </w:rPr>
  </w:style>
  <w:style w:type="paragraph" w:styleId="964">
    <w:name w:val="Date"/>
    <w:basedOn w:val="937"/>
    <w:next w:val="937"/>
    <w:link w:val="1075"/>
    <w:uiPriority w:val="0"/>
    <w:unhideWhenUsed/>
    <w:qFormat/>
  </w:style>
  <w:style w:type="paragraph" w:styleId="965">
    <w:name w:val="Body Text Indent 2"/>
    <w:basedOn w:val="937"/>
    <w:link w:val="1094"/>
    <w:uiPriority w:val="99"/>
    <w:unhideWhenUsed/>
    <w:qFormat/>
    <w:pPr>
      <w:ind w:firstLine="525"/>
      <w:spacing w:line="420" w:lineRule="exact"/>
    </w:pPr>
    <w:rPr>
      <w:rFonts w:ascii="宋体"/>
      <w:sz w:val="20"/>
      <w:szCs w:val="20"/>
    </w:rPr>
  </w:style>
  <w:style w:type="paragraph" w:styleId="966">
    <w:name w:val="Balloon Text"/>
    <w:basedOn w:val="937"/>
    <w:link w:val="1115"/>
    <w:uiPriority w:val="0"/>
    <w:qFormat/>
    <w:rPr>
      <w:sz w:val="18"/>
      <w:szCs w:val="18"/>
    </w:rPr>
  </w:style>
  <w:style w:type="paragraph" w:styleId="967">
    <w:name w:val="Footer"/>
    <w:basedOn w:val="937"/>
    <w:link w:val="1106"/>
    <w:uiPriority w:val="99"/>
    <w:qFormat/>
    <w:pPr>
      <w:jc w:val="left"/>
      <w:tabs>
        <w:tab w:val="center" w:pos="4153" w:leader="none"/>
        <w:tab w:val="right" w:pos="8306" w:leader="none"/>
      </w:tabs>
    </w:pPr>
    <w:rPr>
      <w:sz w:val="18"/>
      <w:szCs w:val="18"/>
    </w:rPr>
  </w:style>
  <w:style w:type="paragraph" w:styleId="968">
    <w:name w:val="Header"/>
    <w:basedOn w:val="937"/>
    <w:link w:val="1066"/>
    <w:uiPriority w:val="99"/>
    <w:qFormat/>
    <w:pPr>
      <w:jc w:val="center"/>
      <w:tabs>
        <w:tab w:val="center" w:pos="4153" w:leader="none"/>
        <w:tab w:val="right" w:pos="8306" w:leader="none"/>
      </w:tabs>
      <w:pBdr>
        <w:bottom w:val="single" w:color="auto" w:sz="6" w:space="1"/>
      </w:pBdr>
    </w:pPr>
    <w:rPr>
      <w:sz w:val="18"/>
      <w:szCs w:val="18"/>
    </w:rPr>
  </w:style>
  <w:style w:type="paragraph" w:styleId="969">
    <w:name w:val="toc 1"/>
    <w:basedOn w:val="937"/>
    <w:next w:val="937"/>
    <w:uiPriority w:val="39"/>
    <w:qFormat/>
  </w:style>
  <w:style w:type="paragraph" w:styleId="970">
    <w:name w:val="toc 4"/>
    <w:basedOn w:val="937"/>
    <w:next w:val="937"/>
    <w:uiPriority w:val="39"/>
    <w:unhideWhenUsed/>
    <w:qFormat/>
    <w:pPr>
      <w:ind w:left="1260"/>
    </w:pPr>
    <w:rPr>
      <w:rFonts w:ascii="Calibri" w:hAnsi="Calibri"/>
      <w:szCs w:val="22"/>
    </w:rPr>
  </w:style>
  <w:style w:type="paragraph" w:styleId="971">
    <w:name w:val="Subtitle"/>
    <w:basedOn w:val="937"/>
    <w:next w:val="937"/>
    <w:link w:val="1091"/>
    <w:uiPriority w:val="0"/>
    <w:qFormat/>
    <w:pPr>
      <w:jc w:val="center"/>
      <w:spacing w:before="240" w:after="60" w:line="312" w:lineRule="auto"/>
      <w:outlineLvl w:val="1"/>
    </w:pPr>
    <w:rPr>
      <w:rFonts w:ascii="Cambria" w:hAnsi="Cambria"/>
      <w:b/>
      <w:bCs/>
      <w:sz w:val="32"/>
      <w:szCs w:val="32"/>
    </w:rPr>
  </w:style>
  <w:style w:type="paragraph" w:styleId="972">
    <w:name w:val="toc 6"/>
    <w:basedOn w:val="937"/>
    <w:next w:val="937"/>
    <w:uiPriority w:val="39"/>
    <w:unhideWhenUsed/>
    <w:qFormat/>
    <w:pPr>
      <w:ind w:left="2100"/>
    </w:pPr>
    <w:rPr>
      <w:rFonts w:ascii="Calibri" w:hAnsi="Calibri"/>
      <w:szCs w:val="22"/>
    </w:rPr>
  </w:style>
  <w:style w:type="paragraph" w:styleId="973">
    <w:name w:val="Body Text Indent 3"/>
    <w:basedOn w:val="937"/>
    <w:link w:val="1113"/>
    <w:uiPriority w:val="0"/>
    <w:qFormat/>
    <w:pPr>
      <w:ind w:left="420"/>
      <w:spacing w:after="120"/>
    </w:pPr>
    <w:rPr>
      <w:sz w:val="16"/>
      <w:szCs w:val="20"/>
    </w:rPr>
  </w:style>
  <w:style w:type="paragraph" w:styleId="974">
    <w:name w:val="toc 2"/>
    <w:basedOn w:val="937"/>
    <w:next w:val="937"/>
    <w:uiPriority w:val="39"/>
    <w:qFormat/>
    <w:pPr>
      <w:ind w:left="420"/>
    </w:pPr>
    <w:rPr>
      <w:rFonts w:ascii="Calibri" w:hAnsi="Calibri"/>
      <w:szCs w:val="22"/>
    </w:rPr>
  </w:style>
  <w:style w:type="paragraph" w:styleId="975">
    <w:name w:val="toc 9"/>
    <w:basedOn w:val="937"/>
    <w:next w:val="937"/>
    <w:uiPriority w:val="39"/>
    <w:unhideWhenUsed/>
    <w:qFormat/>
    <w:pPr>
      <w:ind w:left="3360"/>
    </w:pPr>
    <w:rPr>
      <w:rFonts w:ascii="Calibri" w:hAnsi="Calibri"/>
      <w:szCs w:val="22"/>
    </w:rPr>
  </w:style>
  <w:style w:type="paragraph" w:styleId="976">
    <w:name w:val="HTML Preformatted"/>
    <w:basedOn w:val="9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7">
    <w:name w:val="Normal (Web)"/>
    <w:basedOn w:val="937"/>
    <w:uiPriority w:val="99"/>
    <w:qFormat/>
    <w:pPr>
      <w:jc w:val="left"/>
      <w:spacing w:before="100" w:beforeAutospacing="1" w:after="100" w:afterAutospacing="1"/>
      <w:widowControl/>
    </w:pPr>
    <w:rPr>
      <w:rFonts w:ascii="宋体" w:hAnsi="宋体" w:cs="宋体"/>
      <w:sz w:val="24"/>
    </w:rPr>
  </w:style>
  <w:style w:type="paragraph" w:styleId="978">
    <w:name w:val="index 1"/>
    <w:basedOn w:val="937"/>
    <w:next w:val="937"/>
    <w:uiPriority w:val="0"/>
    <w:qFormat/>
    <w:pPr>
      <w:jc w:val="center"/>
      <w:spacing w:line="220" w:lineRule="exact"/>
    </w:pPr>
    <w:rPr>
      <w:rFonts w:ascii="仿宋_GB2312" w:hAnsi="Calibri" w:eastAsia="仿宋_GB2312"/>
      <w:szCs w:val="22"/>
    </w:rPr>
  </w:style>
  <w:style w:type="paragraph" w:styleId="979">
    <w:name w:val="Title"/>
    <w:basedOn w:val="937"/>
    <w:link w:val="1071"/>
    <w:uiPriority w:val="0"/>
    <w:qFormat/>
    <w:pPr>
      <w:jc w:val="center"/>
      <w:spacing w:before="240" w:after="60" w:line="420" w:lineRule="atLeast"/>
      <w:outlineLvl w:val="0"/>
    </w:pPr>
    <w:rPr>
      <w:rFonts w:ascii="Arial" w:hAnsi="Arial"/>
      <w:b/>
      <w:sz w:val="32"/>
      <w:szCs w:val="20"/>
    </w:rPr>
  </w:style>
  <w:style w:type="paragraph" w:styleId="980">
    <w:name w:val="annotation subject"/>
    <w:basedOn w:val="955"/>
    <w:next w:val="955"/>
    <w:link w:val="1104"/>
    <w:uiPriority w:val="0"/>
    <w:qFormat/>
    <w:rPr>
      <w:b/>
      <w:bCs/>
    </w:rPr>
  </w:style>
  <w:style w:type="paragraph" w:styleId="981">
    <w:name w:val="Body Text First Indent"/>
    <w:basedOn w:val="957"/>
    <w:link w:val="1126"/>
    <w:uiPriority w:val="0"/>
    <w:semiHidden/>
    <w:unhideWhenUsed/>
    <w:qFormat/>
    <w:pPr>
      <w:ind w:firstLine="420"/>
      <w:jc w:val="both"/>
      <w:spacing w:after="120"/>
    </w:pPr>
    <w:rPr>
      <w:rFonts w:eastAsia="宋体"/>
      <w:b w:val="0"/>
      <w:bCs w:val="0"/>
      <w:sz w:val="21"/>
    </w:rPr>
  </w:style>
  <w:style w:type="table" w:styleId="982">
    <w:name w:val="Table Grid"/>
    <w:basedOn w:val="948"/>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3">
    <w:name w:val="Strong"/>
    <w:uiPriority w:val="0"/>
    <w:qFormat/>
    <w:rPr>
      <w:rFonts w:cs="Times New Roman"/>
      <w:b/>
    </w:rPr>
  </w:style>
  <w:style w:type="character" w:styleId="984">
    <w:name w:val="page number"/>
    <w:uiPriority w:val="0"/>
    <w:qFormat/>
    <w:rPr>
      <w:rFonts w:eastAsia="宋体"/>
      <w:b/>
      <w:spacing w:val="0"/>
      <w:sz w:val="24"/>
      <w:szCs w:val="24"/>
      <w:lang w:val="en-US" w:eastAsia="zh-CN" w:bidi="ar-SA"/>
    </w:rPr>
  </w:style>
  <w:style w:type="character" w:styleId="985">
    <w:name w:val="FollowedHyperlink"/>
    <w:uiPriority w:val="0"/>
    <w:qFormat/>
    <w:rPr>
      <w:color w:val="800080"/>
      <w:u w:val="single"/>
    </w:rPr>
  </w:style>
  <w:style w:type="character" w:styleId="986">
    <w:name w:val="Emphasis"/>
    <w:uiPriority w:val="0"/>
    <w:qFormat/>
    <w:rPr>
      <w:color w:val="cc0000"/>
    </w:rPr>
  </w:style>
  <w:style w:type="character" w:styleId="987">
    <w:name w:val="Hyperlink"/>
    <w:uiPriority w:val="99"/>
    <w:qFormat/>
    <w:rPr>
      <w:color w:val="0000ff"/>
      <w:u w:val="single"/>
    </w:rPr>
  </w:style>
  <w:style w:type="character" w:styleId="988">
    <w:name w:val="annotation reference"/>
    <w:uiPriority w:val="99"/>
    <w:qFormat/>
    <w:rPr>
      <w:sz w:val="21"/>
      <w:szCs w:val="21"/>
    </w:rPr>
  </w:style>
  <w:style w:type="character" w:styleId="989">
    <w:name w:val="HTML Cite"/>
    <w:uiPriority w:val="0"/>
    <w:qFormat/>
    <w:rPr>
      <w:color w:val="008000"/>
    </w:rPr>
  </w:style>
  <w:style w:type="character" w:styleId="990" w:customStyle="1">
    <w:name w:val="标题 1 Char"/>
    <w:uiPriority w:val="0"/>
    <w:qFormat/>
    <w:rPr>
      <w:b/>
      <w:bCs/>
      <w:sz w:val="32"/>
      <w:szCs w:val="44"/>
    </w:rPr>
  </w:style>
  <w:style w:type="paragraph" w:styleId="991" w:customStyle="1">
    <w:name w:val="列出段落1"/>
    <w:basedOn w:val="937"/>
    <w:uiPriority w:val="0"/>
    <w:qFormat/>
    <w:pPr>
      <w:ind w:firstLine="420"/>
    </w:pPr>
  </w:style>
  <w:style w:type="paragraph" w:styleId="992" w:customStyle="1">
    <w:name w:val="标题 3_0"/>
    <w:basedOn w:val="993"/>
    <w:next w:val="993"/>
    <w:link w:val="1054"/>
    <w:uiPriority w:val="0"/>
    <w:qFormat/>
    <w:pPr>
      <w:keepLines/>
      <w:keepNext/>
      <w:spacing w:before="260" w:after="260" w:line="416" w:lineRule="auto"/>
      <w:outlineLvl w:val="2"/>
    </w:pPr>
    <w:rPr>
      <w:b/>
      <w:bCs/>
      <w:sz w:val="32"/>
      <w:szCs w:val="32"/>
    </w:rPr>
  </w:style>
  <w:style w:type="paragraph" w:styleId="99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94" w:customStyle="1">
    <w:name w:val="引用1"/>
    <w:basedOn w:val="937"/>
    <w:next w:val="937"/>
    <w:link w:val="1059"/>
    <w:uiPriority w:val="0"/>
    <w:qFormat/>
    <w:rPr>
      <w:i/>
      <w:iCs/>
      <w:color w:val="000000"/>
      <w:sz w:val="20"/>
      <w:szCs w:val="20"/>
    </w:rPr>
  </w:style>
  <w:style w:type="paragraph" w:styleId="995" w:customStyle="1">
    <w:name w:val="标题 1_0"/>
    <w:basedOn w:val="993"/>
    <w:next w:val="993"/>
    <w:link w:val="1060"/>
    <w:uiPriority w:val="0"/>
    <w:qFormat/>
    <w:pPr>
      <w:keepLines/>
      <w:keepNext/>
      <w:spacing w:before="340" w:after="330" w:line="578" w:lineRule="auto"/>
      <w:outlineLvl w:val="0"/>
    </w:pPr>
    <w:rPr>
      <w:b/>
      <w:bCs/>
      <w:sz w:val="44"/>
      <w:szCs w:val="44"/>
    </w:rPr>
  </w:style>
  <w:style w:type="paragraph" w:styleId="996" w:customStyle="1">
    <w:name w:val="标题 4_0"/>
    <w:basedOn w:val="993"/>
    <w:next w:val="993"/>
    <w:link w:val="1065"/>
    <w:uiPriority w:val="0"/>
    <w:qFormat/>
    <w:pPr>
      <w:keepLines/>
      <w:keepNext/>
      <w:spacing w:before="280" w:after="290" w:line="376" w:lineRule="auto"/>
      <w:outlineLvl w:val="3"/>
    </w:pPr>
    <w:rPr>
      <w:rFonts w:ascii="Arial" w:hAnsi="Arial" w:eastAsia="黑体"/>
      <w:b/>
      <w:bCs/>
      <w:sz w:val="28"/>
      <w:szCs w:val="28"/>
    </w:rPr>
  </w:style>
  <w:style w:type="paragraph" w:styleId="997" w:customStyle="1">
    <w:name w:val="标题5"/>
    <w:basedOn w:val="940"/>
    <w:link w:val="1072"/>
    <w:uiPriority w:val="0"/>
    <w:qFormat/>
    <w:pPr>
      <w:numPr>
        <w:numId w:val="0"/>
      </w:numPr>
      <w:spacing w:line="413" w:lineRule="auto"/>
    </w:pPr>
    <w:rPr>
      <w:rFonts w:ascii="Arial" w:hAnsi="Arial"/>
      <w:sz w:val="24"/>
    </w:rPr>
  </w:style>
  <w:style w:type="paragraph" w:styleId="998" w:customStyle="1">
    <w:name w:val="明显引用1"/>
    <w:basedOn w:val="937"/>
    <w:next w:val="937"/>
    <w:link w:val="1078"/>
    <w:uiPriority w:val="0"/>
    <w:qFormat/>
    <w:pPr>
      <w:ind w:left="936" w:right="936"/>
      <w:spacing w:before="200" w:after="280"/>
      <w:pBdr>
        <w:bottom w:val="single" w:color="4F81BD" w:sz="4" w:space="4"/>
      </w:pBdr>
    </w:pPr>
    <w:rPr>
      <w:b/>
      <w:bCs/>
      <w:i/>
      <w:iCs/>
      <w:color w:val="4f81bd"/>
      <w:sz w:val="20"/>
      <w:szCs w:val="20"/>
    </w:rPr>
  </w:style>
  <w:style w:type="paragraph" w:styleId="999" w:customStyle="1">
    <w:name w:val="正文文本_0"/>
    <w:basedOn w:val="993"/>
    <w:link w:val="1090"/>
    <w:uiPriority w:val="0"/>
    <w:qFormat/>
    <w:pPr>
      <w:spacing w:after="120"/>
    </w:pPr>
    <w:rPr>
      <w:sz w:val="20"/>
    </w:rPr>
  </w:style>
  <w:style w:type="paragraph" w:styleId="1000" w:customStyle="1">
    <w:name w:val="标题 5_0"/>
    <w:basedOn w:val="993"/>
    <w:next w:val="993"/>
    <w:link w:val="1093"/>
    <w:uiPriority w:val="0"/>
    <w:qFormat/>
    <w:pPr>
      <w:keepLines/>
      <w:keepNext/>
      <w:spacing w:before="280" w:after="290" w:line="372" w:lineRule="auto"/>
      <w:outlineLvl w:val="4"/>
    </w:pPr>
    <w:rPr>
      <w:rFonts w:ascii="Calibri" w:hAnsi="Calibri"/>
      <w:b/>
      <w:bCs/>
      <w:sz w:val="28"/>
      <w:szCs w:val="28"/>
    </w:rPr>
  </w:style>
  <w:style w:type="paragraph" w:styleId="1001" w:customStyle="1">
    <w:name w:val="标题4"/>
    <w:basedOn w:val="939"/>
    <w:next w:val="959"/>
    <w:link w:val="1107"/>
    <w:uiPriority w:val="0"/>
    <w:qFormat/>
    <w:pPr>
      <w:numPr>
        <w:numId w:val="0"/>
      </w:numPr>
      <w:spacing w:line="413" w:lineRule="auto"/>
    </w:pPr>
    <w:rPr>
      <w:rFonts w:ascii="Arial" w:hAnsi="Arial"/>
      <w:sz w:val="24"/>
    </w:rPr>
  </w:style>
  <w:style w:type="paragraph" w:styleId="1002" w:customStyle="1">
    <w:name w:val="标题 2_0"/>
    <w:basedOn w:val="993"/>
    <w:next w:val="993"/>
    <w:link w:val="1119"/>
    <w:uiPriority w:val="0"/>
    <w:unhideWhenUsed/>
    <w:qFormat/>
    <w:pPr>
      <w:keepLines/>
      <w:keepNext/>
      <w:spacing w:before="260" w:after="260" w:line="416" w:lineRule="auto"/>
      <w:outlineLvl w:val="1"/>
    </w:pPr>
    <w:rPr>
      <w:rFonts w:ascii="Cambria" w:hAnsi="Cambria"/>
      <w:b/>
      <w:bCs/>
      <w:sz w:val="32"/>
      <w:szCs w:val="32"/>
    </w:rPr>
  </w:style>
  <w:style w:type="paragraph" w:styleId="1003" w:customStyle="1">
    <w:name w:val="List Paragraph1"/>
    <w:basedOn w:val="937"/>
    <w:link w:val="1123"/>
    <w:uiPriority w:val="99"/>
    <w:qFormat/>
    <w:pPr>
      <w:ind w:firstLine="420"/>
    </w:pPr>
  </w:style>
  <w:style w:type="paragraph" w:styleId="1004" w:customStyle="1">
    <w:name w:val="样式 标题 3 + (中文) 黑体 小四 非加粗 段前: 7.8 磅 段后: 0 磅 行距: 固定值 20 磅"/>
    <w:basedOn w:val="940"/>
    <w:next w:val="937"/>
    <w:uiPriority w:val="0"/>
    <w:qFormat/>
    <w:pPr>
      <w:spacing w:before="0" w:after="0" w:line="400" w:lineRule="exact"/>
    </w:pPr>
    <w:rPr>
      <w:rFonts w:eastAsia="黑体" w:cs="宋体"/>
      <w:b w:val="0"/>
      <w:bCs w:val="0"/>
      <w:sz w:val="24"/>
      <w:szCs w:val="20"/>
    </w:rPr>
  </w:style>
  <w:style w:type="paragraph" w:styleId="1005" w:customStyle="1">
    <w:name w:val="_Style 34"/>
    <w:next w:val="937"/>
    <w:uiPriority w:val="0"/>
    <w:qFormat/>
    <w:pPr>
      <w:jc w:val="both"/>
      <w:widowControl w:val="off"/>
    </w:pPr>
    <w:rPr>
      <w:rFonts w:ascii="Times New Roman" w:hAnsi="Times New Roman" w:eastAsia="宋体" w:cs="Times New Roman"/>
      <w:sz w:val="21"/>
      <w:lang w:val="en-US" w:eastAsia="zh-CN" w:bidi="ar-SA"/>
    </w:rPr>
  </w:style>
  <w:style w:type="paragraph" w:styleId="100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07" w:customStyle="1">
    <w:name w:val="_Style 36"/>
    <w:next w:val="937"/>
    <w:uiPriority w:val="0"/>
    <w:qFormat/>
    <w:pPr>
      <w:jc w:val="both"/>
      <w:widowControl w:val="off"/>
    </w:pPr>
    <w:rPr>
      <w:rFonts w:ascii="Times New Roman" w:hAnsi="Times New Roman" w:eastAsia="宋体" w:cs="Times New Roman"/>
      <w:sz w:val="21"/>
      <w:lang w:val="en-US" w:eastAsia="zh-CN" w:bidi="ar-SA"/>
    </w:rPr>
  </w:style>
  <w:style w:type="paragraph" w:styleId="1008" w:customStyle="1">
    <w:name w:val="空半行"/>
    <w:basedOn w:val="937"/>
    <w:uiPriority w:val="0"/>
    <w:qFormat/>
    <w:pPr>
      <w:spacing w:line="120" w:lineRule="exact"/>
    </w:pPr>
    <w:rPr>
      <w:rFonts w:ascii="Calibri" w:hAnsi="Calibri" w:eastAsia="仿宋_GB2312"/>
      <w:color w:val="ffffff"/>
      <w:sz w:val="30"/>
      <w:szCs w:val="22"/>
    </w:rPr>
  </w:style>
  <w:style w:type="paragraph" w:styleId="1009" w:customStyle="1">
    <w:name w:val="1方案格式1"/>
    <w:basedOn w:val="938"/>
    <w:uiPriority w:val="0"/>
    <w:qFormat/>
    <w:pPr>
      <w:numPr>
        <w:numId w:val="2"/>
      </w:numPr>
      <w:ind w:left="0" w:firstLine="0"/>
      <w:spacing w:line="360" w:lineRule="auto"/>
      <w:tabs>
        <w:tab w:val="left" w:pos="360" w:leader="none"/>
      </w:tabs>
    </w:pPr>
    <w:rPr>
      <w:rFonts w:eastAsia="微软雅黑"/>
      <w:bCs w:val="0"/>
      <w:sz w:val="48"/>
    </w:rPr>
  </w:style>
  <w:style w:type="paragraph" w:styleId="1010" w:customStyle="1">
    <w:name w:val="格式３"/>
    <w:basedOn w:val="937"/>
    <w:uiPriority w:val="0"/>
    <w:qFormat/>
    <w:pPr>
      <w:ind w:left="600" w:hanging="600"/>
      <w:spacing w:line="420" w:lineRule="exact"/>
    </w:pPr>
    <w:rPr>
      <w:rFonts w:ascii="宋体" w:hAnsi="宋体"/>
      <w:color w:val="000000"/>
      <w:sz w:val="24"/>
      <w:szCs w:val="20"/>
    </w:rPr>
  </w:style>
  <w:style w:type="paragraph" w:styleId="1011" w:customStyle="1">
    <w:name w:val="正文1"/>
    <w:uiPriority w:val="0"/>
    <w:qFormat/>
    <w:pPr>
      <w:jc w:val="both"/>
      <w:widowControl w:val="off"/>
    </w:pPr>
    <w:rPr>
      <w:rFonts w:ascii="Calibri" w:hAnsi="Calibri" w:eastAsia="宋体" w:cs="Times New Roman"/>
      <w:lang w:val="en-US" w:eastAsia="zh-CN" w:bidi="ar-SA"/>
    </w:rPr>
  </w:style>
  <w:style w:type="paragraph" w:styleId="1012" w:customStyle="1">
    <w:name w:val="列出段落111"/>
    <w:basedOn w:val="937"/>
    <w:uiPriority w:val="99"/>
    <w:qFormat/>
    <w:pPr>
      <w:contextualSpacing/>
      <w:ind w:left="720"/>
      <w:jc w:val="left"/>
      <w:widowControl/>
    </w:pPr>
    <w:rPr>
      <w:rFonts w:ascii="Arial" w:hAnsi="Arial" w:eastAsia="黑体"/>
      <w:sz w:val="24"/>
      <w:lang w:eastAsia="en-US"/>
    </w:rPr>
  </w:style>
  <w:style w:type="paragraph" w:styleId="1013" w:customStyle="1">
    <w:name w:val="正文空2字"/>
    <w:basedOn w:val="937"/>
    <w:uiPriority w:val="0"/>
    <w:qFormat/>
    <w:pPr>
      <w:ind w:firstLine="200"/>
      <w:spacing w:line="360" w:lineRule="auto"/>
    </w:pPr>
    <w:rPr>
      <w:sz w:val="24"/>
      <w:lang w:bidi="en-US"/>
    </w:rPr>
  </w:style>
  <w:style w:type="paragraph" w:styleId="101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15" w:customStyle="1">
    <w:name w:val="目录 5_0"/>
    <w:basedOn w:val="993"/>
    <w:next w:val="993"/>
    <w:uiPriority w:val="39"/>
    <w:qFormat/>
    <w:pPr>
      <w:ind w:left="1680"/>
    </w:pPr>
    <w:rPr>
      <w:rFonts w:ascii="Calibri" w:hAnsi="Calibri"/>
    </w:rPr>
  </w:style>
  <w:style w:type="paragraph" w:styleId="1016" w:customStyle="1">
    <w:name w:val="修订1"/>
    <w:uiPriority w:val="0"/>
    <w:qFormat/>
    <w:rPr>
      <w:rFonts w:ascii="Times New Roman" w:hAnsi="Times New Roman" w:eastAsia="宋体" w:cs="Times New Roman"/>
      <w:sz w:val="21"/>
      <w:szCs w:val="24"/>
      <w:lang w:val="en-US" w:eastAsia="zh-CN" w:bidi="ar-SA"/>
    </w:rPr>
  </w:style>
  <w:style w:type="paragraph" w:styleId="1017" w:customStyle="1">
    <w:name w:val="标题 11"/>
    <w:basedOn w:val="1011"/>
    <w:next w:val="101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18" w:customStyle="1">
    <w:name w:val="正文 + 行距: 固定值 20 磅"/>
    <w:basedOn w:val="937"/>
    <w:uiPriority w:val="0"/>
    <w:qFormat/>
    <w:pPr>
      <w:ind w:firstLine="716"/>
      <w:spacing w:line="400" w:lineRule="exact"/>
    </w:pPr>
    <w:rPr>
      <w:rFonts w:ascii="Calibri" w:hAnsi="Calibri"/>
      <w:szCs w:val="22"/>
    </w:rPr>
  </w:style>
  <w:style w:type="paragraph" w:styleId="1019" w:customStyle="1">
    <w:name w:val="TOC 标题1"/>
    <w:basedOn w:val="938"/>
    <w:next w:val="93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20" w:customStyle="1">
    <w:name w:val="表格文字"/>
    <w:basedOn w:val="937"/>
    <w:link w:val="1124"/>
    <w:uiPriority w:val="0"/>
    <w:qFormat/>
    <w:pPr>
      <w:jc w:val="left"/>
      <w:spacing w:line="420" w:lineRule="atLeast"/>
    </w:pPr>
    <w:rPr>
      <w:rFonts w:ascii="Calibri" w:hAnsi="Calibri"/>
      <w:szCs w:val="22"/>
    </w:rPr>
  </w:style>
  <w:style w:type="paragraph" w:styleId="1021" w:customStyle="1">
    <w:name w:val="flNote"/>
    <w:basedOn w:val="937"/>
    <w:uiPriority w:val="0"/>
    <w:qFormat/>
    <w:pPr>
      <w:jc w:val="center"/>
      <w:spacing w:before="320" w:after="160" w:line="360" w:lineRule="atLeast"/>
    </w:pPr>
    <w:rPr>
      <w:rFonts w:ascii="Arial" w:hAnsi="Calibri" w:eastAsia="黑体"/>
      <w:sz w:val="30"/>
      <w:szCs w:val="22"/>
    </w:rPr>
  </w:style>
  <w:style w:type="paragraph" w:styleId="1022" w:customStyle="1">
    <w:name w:val="文章正文"/>
    <w:basedOn w:val="937"/>
    <w:uiPriority w:val="99"/>
    <w:qFormat/>
    <w:pPr>
      <w:ind w:firstLine="480"/>
      <w:spacing w:line="360" w:lineRule="auto"/>
    </w:pPr>
    <w:rPr>
      <w:rFonts w:ascii="仿宋_GB2312" w:hAnsi="宋体" w:eastAsia="仿宋_GB2312"/>
      <w:color w:val="ff0000"/>
      <w:sz w:val="24"/>
    </w:rPr>
  </w:style>
  <w:style w:type="paragraph" w:styleId="1023" w:customStyle="1">
    <w:name w:val="表格"/>
    <w:basedOn w:val="937"/>
    <w:uiPriority w:val="0"/>
    <w:qFormat/>
    <w:pPr>
      <w:jc w:val="center"/>
    </w:pPr>
    <w:rPr>
      <w:rFonts w:ascii="华文细黑" w:hAnsi="华文细黑"/>
      <w:szCs w:val="22"/>
    </w:rPr>
  </w:style>
  <w:style w:type="paragraph" w:styleId="1024" w:customStyle="1">
    <w:name w:val="Char"/>
    <w:basedOn w:val="937"/>
    <w:uiPriority w:val="0"/>
    <w:qFormat/>
    <w:pPr>
      <w:jc w:val="left"/>
      <w:spacing w:after="160" w:line="240" w:lineRule="exact"/>
      <w:widowControl/>
    </w:pPr>
    <w:rPr>
      <w:rFonts w:ascii="Verdana" w:hAnsi="Verdana"/>
      <w:sz w:val="20"/>
      <w:szCs w:val="20"/>
      <w:lang w:eastAsia="en-US"/>
    </w:rPr>
  </w:style>
  <w:style w:type="paragraph" w:styleId="10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6" w:customStyle="1">
    <w:name w:val="列出段落2"/>
    <w:basedOn w:val="937"/>
    <w:uiPriority w:val="99"/>
    <w:qFormat/>
    <w:pPr>
      <w:ind w:firstLine="420"/>
    </w:pPr>
  </w:style>
  <w:style w:type="paragraph" w:styleId="1027" w:customStyle="1">
    <w:name w:val="6'"/>
    <w:basedOn w:val="937"/>
    <w:uiPriority w:val="0"/>
    <w:qFormat/>
    <w:pPr>
      <w:jc w:val="center"/>
      <w:spacing w:line="320" w:lineRule="exact"/>
    </w:pPr>
    <w:rPr>
      <w:rFonts w:ascii="Calibri" w:hAnsi="Calibri"/>
      <w:spacing w:val="20"/>
      <w:szCs w:val="22"/>
    </w:rPr>
  </w:style>
  <w:style w:type="paragraph" w:styleId="1028" w:customStyle="1">
    <w:name w:val="Char Char Char Char Char Char Char"/>
    <w:basedOn w:val="937"/>
    <w:uiPriority w:val="0"/>
    <w:qFormat/>
    <w:pPr>
      <w:spacing w:line="360" w:lineRule="auto"/>
    </w:pPr>
    <w:rPr>
      <w:sz w:val="24"/>
      <w:szCs w:val="20"/>
    </w:rPr>
  </w:style>
  <w:style w:type="paragraph" w:styleId="1029" w:customStyle="1">
    <w:name w:val="2方案格式2"/>
    <w:basedOn w:val="1009"/>
    <w:uiPriority w:val="0"/>
    <w:qFormat/>
    <w:pPr>
      <w:numPr>
        <w:ilvl w:val="1"/>
      </w:numPr>
      <w:spacing w:line="240" w:lineRule="auto"/>
      <w:outlineLvl w:val="1"/>
    </w:pPr>
    <w:rPr>
      <w:sz w:val="44"/>
    </w:rPr>
  </w:style>
  <w:style w:type="paragraph" w:styleId="103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文档正文"/>
    <w:basedOn w:val="937"/>
    <w:uiPriority w:val="0"/>
    <w:qFormat/>
    <w:pPr>
      <w:ind w:firstLine="567"/>
      <w:spacing w:line="480" w:lineRule="atLeast"/>
    </w:pPr>
    <w:rPr>
      <w:rFonts w:ascii="Ari" w:eastAsia="Ari"/>
      <w:sz w:val="28"/>
      <w:szCs w:val="20"/>
    </w:rPr>
  </w:style>
  <w:style w:type="paragraph" w:styleId="1032" w:customStyle="1">
    <w:name w:val="txt"/>
    <w:basedOn w:val="937"/>
    <w:uiPriority w:val="0"/>
    <w:qFormat/>
    <w:pPr>
      <w:jc w:val="left"/>
      <w:spacing w:before="100" w:beforeAutospacing="1" w:after="100" w:afterAutospacing="1"/>
      <w:widowControl/>
    </w:pPr>
    <w:rPr>
      <w:rFonts w:ascii="宋体" w:hAnsi="宋体" w:cs="宋体"/>
      <w:sz w:val="24"/>
    </w:rPr>
  </w:style>
  <w:style w:type="paragraph" w:styleId="1033" w:customStyle="1">
    <w:name w:val="目录 4_0"/>
    <w:basedOn w:val="993"/>
    <w:next w:val="993"/>
    <w:uiPriority w:val="39"/>
    <w:qFormat/>
    <w:pPr>
      <w:ind w:left="1260"/>
    </w:pPr>
    <w:rPr>
      <w:rFonts w:ascii="Calibri" w:hAnsi="Calibri"/>
    </w:rPr>
  </w:style>
  <w:style w:type="paragraph" w:styleId="1034" w:customStyle="1">
    <w:name w:val="目录 3_0"/>
    <w:basedOn w:val="993"/>
    <w:next w:val="993"/>
    <w:uiPriority w:val="39"/>
    <w:qFormat/>
    <w:pPr>
      <w:ind w:left="840"/>
    </w:pPr>
    <w:rPr>
      <w:rFonts w:ascii="Calibri" w:hAnsi="Calibri"/>
    </w:rPr>
  </w:style>
  <w:style w:type="paragraph" w:styleId="1035" w:customStyle="1">
    <w:name w:val="样式 标题 1 + 黑体 三号 非加粗 居中 段前: 6 磅 段后: 6 磅 行距: 固定值 20 磅"/>
    <w:basedOn w:val="938"/>
    <w:uiPriority w:val="0"/>
    <w:qFormat/>
    <w:pPr>
      <w:numPr>
        <w:numId w:val="0"/>
      </w:numPr>
      <w:spacing w:before="120" w:after="120" w:line="400" w:lineRule="exact"/>
    </w:pPr>
    <w:rPr>
      <w:rFonts w:ascii="黑体" w:hAnsi="黑体" w:eastAsia="黑体"/>
      <w:b w:val="0"/>
      <w:bCs w:val="0"/>
      <w:szCs w:val="20"/>
    </w:rPr>
  </w:style>
  <w:style w:type="paragraph" w:styleId="1036" w:customStyle="1">
    <w:name w:val="1"/>
    <w:basedOn w:val="937"/>
    <w:next w:val="937"/>
    <w:uiPriority w:val="0"/>
    <w:qFormat/>
    <w:rPr>
      <w:rFonts w:ascii="Calibri" w:hAnsi="Calibri"/>
      <w:szCs w:val="22"/>
    </w:rPr>
  </w:style>
  <w:style w:type="paragraph" w:styleId="1037" w:customStyle="1">
    <w:name w:val="Blockquote_0"/>
    <w:basedOn w:val="993"/>
    <w:uiPriority w:val="0"/>
    <w:qFormat/>
    <w:pPr>
      <w:ind w:left="360" w:right="360"/>
      <w:jc w:val="left"/>
      <w:spacing w:before="100" w:after="100"/>
    </w:pPr>
    <w:rPr>
      <w:rFonts w:ascii="Calibri" w:hAnsi="Calibri" w:eastAsia="Times New Roman"/>
      <w:sz w:val="24"/>
      <w:szCs w:val="20"/>
    </w:rPr>
  </w:style>
  <w:style w:type="paragraph" w:styleId="1038" w:customStyle="1">
    <w:name w:val="列出段落11"/>
    <w:basedOn w:val="937"/>
    <w:uiPriority w:val="0"/>
    <w:qFormat/>
    <w:pPr>
      <w:contextualSpacing/>
      <w:ind w:left="720"/>
      <w:jc w:val="left"/>
      <w:widowControl/>
    </w:pPr>
    <w:rPr>
      <w:rFonts w:ascii="Arial" w:hAnsi="Arial" w:eastAsia="黑体"/>
      <w:sz w:val="24"/>
      <w:lang w:eastAsia="en-US"/>
    </w:rPr>
  </w:style>
  <w:style w:type="paragraph" w:styleId="1039" w:customStyle="1">
    <w:name w:val="样式 标题 2 + Times New Roman 四号 非加粗 段前: 5 磅 段后: 0 磅 行距: 固定值 20..._0"/>
    <w:basedOn w:val="937"/>
    <w:uiPriority w:val="0"/>
    <w:qFormat/>
    <w:pPr>
      <w:keepLines/>
      <w:keepNext/>
      <w:spacing w:before="100" w:line="360" w:lineRule="auto"/>
      <w:outlineLvl w:val="1"/>
    </w:pPr>
    <w:rPr>
      <w:rFonts w:eastAsia="Times New Roman" w:cs="宋体"/>
      <w:sz w:val="28"/>
      <w:szCs w:val="20"/>
    </w:rPr>
  </w:style>
  <w:style w:type="paragraph" w:styleId="1040" w:customStyle="1">
    <w:name w:val="op_mapdots_left"/>
    <w:basedOn w:val="937"/>
    <w:uiPriority w:val="0"/>
    <w:qFormat/>
    <w:pPr>
      <w:jc w:val="left"/>
      <w:spacing w:before="100" w:beforeAutospacing="1" w:after="100" w:afterAutospacing="1"/>
      <w:widowControl/>
    </w:pPr>
    <w:rPr>
      <w:rFonts w:ascii="宋体" w:hAnsi="宋体" w:cs="宋体"/>
      <w:sz w:val="24"/>
    </w:rPr>
  </w:style>
  <w:style w:type="paragraph" w:styleId="1041" w:customStyle="1">
    <w:name w:val="p0"/>
    <w:basedOn w:val="937"/>
    <w:uiPriority w:val="0"/>
    <w:qFormat/>
    <w:pPr>
      <w:widowControl/>
    </w:pPr>
    <w:rPr>
      <w:b/>
      <w:bCs/>
      <w:sz w:val="24"/>
    </w:rPr>
  </w:style>
  <w:style w:type="paragraph" w:styleId="1042" w:customStyle="1">
    <w:name w:val="Blockquote"/>
    <w:basedOn w:val="937"/>
    <w:uiPriority w:val="0"/>
    <w:qFormat/>
    <w:pPr>
      <w:ind w:left="360" w:right="360"/>
      <w:jc w:val="left"/>
      <w:spacing w:before="100" w:after="100"/>
    </w:pPr>
    <w:rPr>
      <w:rFonts w:ascii="Calibri" w:hAnsi="Calibri"/>
      <w:sz w:val="24"/>
      <w:szCs w:val="22"/>
    </w:rPr>
  </w:style>
  <w:style w:type="paragraph" w:styleId="1043" w:customStyle="1">
    <w:name w:val="3方案格式3"/>
    <w:basedOn w:val="1029"/>
    <w:uiPriority w:val="0"/>
    <w:qFormat/>
    <w:pPr>
      <w:numPr>
        <w:ilvl w:val="2"/>
      </w:numPr>
      <w:outlineLvl w:val="2"/>
    </w:pPr>
    <w:rPr>
      <w:sz w:val="32"/>
    </w:rPr>
  </w:style>
  <w:style w:type="paragraph" w:styleId="1044" w:customStyle="1">
    <w:name w:val="样式 标题 2 + Times New Roman 四号 非加粗 段前: 5 磅 段后: 0 磅 行距: 固定值 20..."/>
    <w:basedOn w:val="939"/>
    <w:uiPriority w:val="0"/>
    <w:qFormat/>
    <w:pPr>
      <w:numPr>
        <w:numId w:val="0"/>
      </w:numPr>
      <w:spacing w:before="100" w:after="0" w:line="400" w:lineRule="exact"/>
    </w:pPr>
    <w:rPr>
      <w:rFonts w:ascii="Times New Roman" w:hAnsi="Times New Roman" w:eastAsia="黑体"/>
      <w:b w:val="0"/>
      <w:bCs w:val="0"/>
      <w:sz w:val="28"/>
      <w:szCs w:val="20"/>
    </w:rPr>
  </w:style>
  <w:style w:type="paragraph" w:styleId="1045" w:customStyle="1">
    <w:name w:val="标题2"/>
    <w:basedOn w:val="939"/>
    <w:next w:val="957"/>
    <w:uiPriority w:val="0"/>
    <w:qFormat/>
    <w:pPr>
      <w:spacing w:before="156" w:after="156" w:line="360" w:lineRule="auto"/>
    </w:pPr>
    <w:rPr>
      <w:bCs w:val="0"/>
      <w:sz w:val="24"/>
    </w:rPr>
  </w:style>
  <w:style w:type="paragraph" w:styleId="1046" w:customStyle="1">
    <w:name w:val="普通正文"/>
    <w:basedOn w:val="937"/>
    <w:uiPriority w:val="0"/>
    <w:qFormat/>
    <w:pPr>
      <w:ind w:firstLine="480"/>
      <w:jc w:val="left"/>
      <w:spacing w:before="120" w:after="120" w:line="360" w:lineRule="auto"/>
    </w:pPr>
    <w:rPr>
      <w:rFonts w:ascii="Arial" w:hAnsi="Arial"/>
      <w:sz w:val="24"/>
    </w:rPr>
  </w:style>
  <w:style w:type="paragraph" w:styleId="1047" w:customStyle="1">
    <w:name w:val="正文11"/>
    <w:uiPriority w:val="0"/>
    <w:qFormat/>
    <w:rPr>
      <w:rFonts w:ascii="Calibri" w:hAnsi="Calibri" w:eastAsia="宋体" w:cs="Calibri"/>
      <w:sz w:val="24"/>
      <w:szCs w:val="24"/>
      <w:lang w:val="en-US" w:eastAsia="zh-CN" w:bidi="ar-SA"/>
    </w:rPr>
  </w:style>
  <w:style w:type="paragraph" w:styleId="1048" w:customStyle="1">
    <w:name w:val="正文2"/>
    <w:basedOn w:val="937"/>
    <w:uiPriority w:val="0"/>
    <w:qFormat/>
    <w:rPr>
      <w:rFonts w:eastAsia="微软雅黑"/>
      <w:sz w:val="24"/>
    </w:rPr>
  </w:style>
  <w:style w:type="paragraph" w:styleId="1049" w:customStyle="1">
    <w:name w:val="列出段落3"/>
    <w:basedOn w:val="937"/>
    <w:uiPriority w:val="0"/>
    <w:qFormat/>
    <w:pPr>
      <w:ind w:firstLine="420"/>
      <w:jc w:val="left"/>
      <w:spacing w:after="200"/>
      <w:widowControl/>
    </w:pPr>
    <w:rPr>
      <w:rFonts w:ascii="Tahoma" w:hAnsi="Tahoma" w:eastAsia="微软雅黑"/>
      <w:sz w:val="22"/>
      <w:szCs w:val="22"/>
    </w:rPr>
  </w:style>
  <w:style w:type="paragraph" w:styleId="1050" w:customStyle="1">
    <w:name w:val="纯文本2"/>
    <w:basedOn w:val="937"/>
    <w:uiPriority w:val="0"/>
    <w:qFormat/>
    <w:pPr>
      <w:jc w:val="left"/>
    </w:pPr>
    <w:rPr>
      <w:rFonts w:hint="eastAsia" w:ascii="宋体" w:hAnsi="宋体" w:cs="Courier New"/>
      <w:sz w:val="24"/>
      <w:szCs w:val="20"/>
    </w:rPr>
  </w:style>
  <w:style w:type="paragraph" w:styleId="1051" w:customStyle="1">
    <w:name w:val="trs_editor"/>
    <w:basedOn w:val="937"/>
    <w:uiPriority w:val="0"/>
    <w:qFormat/>
    <w:pPr>
      <w:jc w:val="left"/>
      <w:spacing w:before="100" w:beforeAutospacing="1" w:after="100" w:afterAutospacing="1"/>
      <w:widowControl/>
    </w:pPr>
    <w:rPr>
      <w:rFonts w:ascii="宋体" w:hAnsi="宋体" w:cs="宋体"/>
      <w:sz w:val="24"/>
    </w:rPr>
  </w:style>
  <w:style w:type="character" w:styleId="1052" w:customStyle="1">
    <w:name w:val="明显强调1"/>
    <w:uiPriority w:val="0"/>
    <w:qFormat/>
    <w:rPr>
      <w:b/>
      <w:bCs/>
      <w:i/>
      <w:iCs/>
      <w:color w:val="4f81bd"/>
    </w:rPr>
  </w:style>
  <w:style w:type="character" w:styleId="1053" w:customStyle="1">
    <w:name w:val="批注文字 Char2"/>
    <w:uiPriority w:val="0"/>
    <w:qFormat/>
    <w:rPr>
      <w:sz w:val="21"/>
    </w:rPr>
  </w:style>
  <w:style w:type="character" w:styleId="1054" w:customStyle="1">
    <w:name w:val="标题 3 Char_0"/>
    <w:link w:val="992"/>
    <w:uiPriority w:val="0"/>
    <w:qFormat/>
    <w:rPr>
      <w:b/>
      <w:bCs/>
      <w:sz w:val="32"/>
      <w:szCs w:val="32"/>
    </w:rPr>
  </w:style>
  <w:style w:type="character" w:styleId="1055" w:customStyle="1">
    <w:name w:val="标题 2 字符"/>
    <w:link w:val="939"/>
    <w:uiPriority w:val="0"/>
    <w:qFormat/>
    <w:rPr>
      <w:rFonts w:ascii="Cambria" w:hAnsi="Cambria"/>
      <w:b/>
      <w:bCs/>
      <w:sz w:val="32"/>
      <w:szCs w:val="32"/>
    </w:rPr>
  </w:style>
  <w:style w:type="character" w:styleId="1056" w:customStyle="1">
    <w:name w:val="正文文本 Char2"/>
    <w:uiPriority w:val="99"/>
    <w:semiHidden/>
    <w:qFormat/>
    <w:rPr>
      <w:rFonts w:ascii="Calibri" w:hAnsi="Calibri" w:eastAsia="宋体" w:cs="Times New Roman"/>
    </w:rPr>
  </w:style>
  <w:style w:type="character" w:styleId="1057" w:customStyle="1">
    <w:name w:val="页脚 Char1"/>
    <w:uiPriority w:val="99"/>
    <w:semiHidden/>
    <w:qFormat/>
    <w:rPr>
      <w:rFonts w:ascii="Calibri" w:hAnsi="Calibri" w:eastAsia="宋体" w:cs="Times New Roman"/>
      <w:sz w:val="18"/>
      <w:szCs w:val="18"/>
    </w:rPr>
  </w:style>
  <w:style w:type="character" w:styleId="1058" w:customStyle="1">
    <w:name w:val="明显引用 Char2"/>
    <w:uiPriority w:val="99"/>
    <w:qFormat/>
    <w:rPr>
      <w:b/>
      <w:bCs/>
      <w:i/>
      <w:iCs/>
      <w:color w:val="4f81bd"/>
      <w:sz w:val="21"/>
      <w:szCs w:val="24"/>
    </w:rPr>
  </w:style>
  <w:style w:type="character" w:styleId="1059" w:customStyle="1">
    <w:name w:val="引用 Char"/>
    <w:link w:val="994"/>
    <w:uiPriority w:val="0"/>
    <w:qFormat/>
    <w:rPr>
      <w:i/>
      <w:iCs/>
      <w:color w:val="000000"/>
    </w:rPr>
  </w:style>
  <w:style w:type="character" w:styleId="1060" w:customStyle="1">
    <w:name w:val="标题 1 Char_0"/>
    <w:link w:val="995"/>
    <w:uiPriority w:val="0"/>
    <w:qFormat/>
    <w:rPr>
      <w:b/>
      <w:bCs/>
      <w:sz w:val="44"/>
      <w:szCs w:val="44"/>
    </w:rPr>
  </w:style>
  <w:style w:type="character" w:styleId="1061" w:customStyle="1">
    <w:name w:val="正文文本缩进 3 Char1"/>
    <w:uiPriority w:val="99"/>
    <w:semiHidden/>
    <w:qFormat/>
    <w:rPr>
      <w:sz w:val="16"/>
      <w:szCs w:val="16"/>
    </w:rPr>
  </w:style>
  <w:style w:type="character" w:styleId="1062" w:customStyle="1">
    <w:name w:val="引用 Char1"/>
    <w:uiPriority w:val="29"/>
    <w:qFormat/>
    <w:rPr>
      <w:i/>
      <w:iCs/>
      <w:color w:val="000000"/>
      <w:sz w:val="21"/>
    </w:rPr>
  </w:style>
  <w:style w:type="character" w:styleId="1063" w:customStyle="1">
    <w:name w:val="正文文本缩进 字符"/>
    <w:link w:val="958"/>
    <w:uiPriority w:val="0"/>
    <w:qFormat/>
    <w:rPr>
      <w:sz w:val="21"/>
      <w:szCs w:val="24"/>
    </w:rPr>
  </w:style>
  <w:style w:type="character" w:styleId="1064" w:customStyle="1">
    <w:name w:val="font161"/>
    <w:uiPriority w:val="0"/>
    <w:qFormat/>
    <w:rPr>
      <w:b/>
      <w:sz w:val="32"/>
    </w:rPr>
  </w:style>
  <w:style w:type="character" w:styleId="1065" w:customStyle="1">
    <w:name w:val="标题 4 Char_0"/>
    <w:link w:val="996"/>
    <w:uiPriority w:val="0"/>
    <w:qFormat/>
    <w:rPr>
      <w:rFonts w:ascii="Arial" w:hAnsi="Arial" w:eastAsia="黑体"/>
      <w:b/>
      <w:bCs/>
      <w:sz w:val="28"/>
      <w:szCs w:val="28"/>
    </w:rPr>
  </w:style>
  <w:style w:type="character" w:styleId="1066" w:customStyle="1">
    <w:name w:val="页眉 字符"/>
    <w:link w:val="968"/>
    <w:uiPriority w:val="99"/>
    <w:qFormat/>
    <w:rPr>
      <w:sz w:val="18"/>
      <w:szCs w:val="18"/>
    </w:rPr>
  </w:style>
  <w:style w:type="character" w:styleId="1067" w:customStyle="1">
    <w:name w:val="标题 6 字符"/>
    <w:link w:val="943"/>
    <w:uiPriority w:val="0"/>
    <w:qFormat/>
    <w:rPr>
      <w:rFonts w:ascii="Cambria" w:hAnsi="Cambria" w:eastAsia="宋体" w:cs="Times New Roman"/>
      <w:b/>
      <w:bCs/>
      <w:sz w:val="24"/>
      <w:szCs w:val="24"/>
    </w:rPr>
  </w:style>
  <w:style w:type="character" w:styleId="1068" w:customStyle="1">
    <w:name w:val="纯文本 字符"/>
    <w:link w:val="962"/>
    <w:uiPriority w:val="0"/>
    <w:qFormat/>
    <w:rPr>
      <w:rFonts w:ascii="Ari"/>
      <w:lang w:val="en-US" w:eastAsia="zh-CN" w:bidi="ar-SA"/>
    </w:rPr>
  </w:style>
  <w:style w:type="character" w:styleId="1069" w:customStyle="1">
    <w:name w:val="引用 Char2"/>
    <w:uiPriority w:val="99"/>
    <w:qFormat/>
    <w:rPr>
      <w:i/>
      <w:iCs/>
      <w:color w:val="000000"/>
      <w:sz w:val="21"/>
      <w:szCs w:val="24"/>
    </w:rPr>
  </w:style>
  <w:style w:type="character" w:styleId="1070" w:customStyle="1">
    <w:name w:val="rvts11"/>
    <w:uiPriority w:val="0"/>
    <w:qFormat/>
    <w:rPr>
      <w:rFonts w:hint="default" w:ascii="KNLe" w:hAnsi="KNLe"/>
      <w:sz w:val="24"/>
      <w:szCs w:val="24"/>
      <w:u w:val="single"/>
    </w:rPr>
  </w:style>
  <w:style w:type="character" w:styleId="1071" w:customStyle="1">
    <w:name w:val="标题 字符"/>
    <w:link w:val="979"/>
    <w:uiPriority w:val="0"/>
    <w:qFormat/>
    <w:rPr>
      <w:rFonts w:ascii="Arial" w:hAnsi="Arial"/>
      <w:b/>
      <w:sz w:val="32"/>
    </w:rPr>
  </w:style>
  <w:style w:type="character" w:styleId="1072" w:customStyle="1">
    <w:name w:val="标题5 Char Char"/>
    <w:link w:val="997"/>
    <w:uiPriority w:val="0"/>
    <w:qFormat/>
    <w:rPr>
      <w:rFonts w:ascii="Arial" w:hAnsi="Arial"/>
      <w:b/>
      <w:bCs/>
      <w:sz w:val="24"/>
      <w:szCs w:val="32"/>
    </w:rPr>
  </w:style>
  <w:style w:type="character" w:styleId="1073" w:customStyle="1">
    <w:name w:val="副标题 Char2"/>
    <w:uiPriority w:val="11"/>
    <w:qFormat/>
    <w:rPr>
      <w:rFonts w:ascii="Cambria" w:hAnsi="Cambria" w:cs="Times New Roman"/>
      <w:b/>
      <w:bCs/>
      <w:sz w:val="32"/>
      <w:szCs w:val="32"/>
    </w:rPr>
  </w:style>
  <w:style w:type="character" w:styleId="1074" w:customStyle="1">
    <w:name w:val="文档结构图 字符"/>
    <w:link w:val="954"/>
    <w:uiPriority w:val="0"/>
    <w:qFormat/>
    <w:rPr>
      <w:rFonts w:ascii="宋体"/>
      <w:sz w:val="18"/>
      <w:szCs w:val="18"/>
    </w:rPr>
  </w:style>
  <w:style w:type="character" w:styleId="1075" w:customStyle="1">
    <w:name w:val="日期 字符"/>
    <w:link w:val="964"/>
    <w:uiPriority w:val="0"/>
    <w:qFormat/>
    <w:rPr>
      <w:sz w:val="21"/>
      <w:szCs w:val="24"/>
    </w:rPr>
  </w:style>
  <w:style w:type="character" w:styleId="1076" w:customStyle="1">
    <w:name w:val="批注主题 Char1"/>
    <w:uiPriority w:val="0"/>
    <w:qFormat/>
    <w:rPr>
      <w:b/>
      <w:bCs/>
      <w:sz w:val="21"/>
      <w:szCs w:val="22"/>
    </w:rPr>
  </w:style>
  <w:style w:type="character" w:styleId="1077" w:customStyle="1">
    <w:name w:val="font31"/>
    <w:uiPriority w:val="0"/>
    <w:qFormat/>
    <w:rPr>
      <w:rFonts w:hint="eastAsia" w:ascii="宋体" w:hAnsi="宋体" w:eastAsia="宋体" w:cs="宋体"/>
      <w:color w:val="000000"/>
      <w:sz w:val="20"/>
      <w:szCs w:val="20"/>
      <w:u w:val="none"/>
    </w:rPr>
  </w:style>
  <w:style w:type="character" w:styleId="1078" w:customStyle="1">
    <w:name w:val="明显引用 Char"/>
    <w:link w:val="998"/>
    <w:uiPriority w:val="0"/>
    <w:qFormat/>
    <w:rPr>
      <w:b/>
      <w:bCs/>
      <w:i/>
      <w:iCs/>
      <w:color w:val="4f81bd"/>
    </w:rPr>
  </w:style>
  <w:style w:type="character" w:styleId="1079" w:customStyle="1">
    <w:name w:val="标题 5 字符"/>
    <w:link w:val="942"/>
    <w:uiPriority w:val="0"/>
    <w:qFormat/>
    <w:rPr>
      <w:b/>
      <w:bCs/>
      <w:sz w:val="28"/>
      <w:szCs w:val="28"/>
    </w:rPr>
  </w:style>
  <w:style w:type="character" w:styleId="1080" w:customStyle="1">
    <w:name w:val="日期 Char1"/>
    <w:uiPriority w:val="0"/>
    <w:qFormat/>
    <w:rPr>
      <w:rFonts w:ascii="Calibri" w:hAnsi="Calibri" w:eastAsia="宋体" w:cs="Times New Roman"/>
    </w:rPr>
  </w:style>
  <w:style w:type="character" w:styleId="1081" w:customStyle="1">
    <w:name w:val="批注框文本 Char1"/>
    <w:uiPriority w:val="0"/>
    <w:qFormat/>
    <w:rPr>
      <w:sz w:val="18"/>
      <w:szCs w:val="18"/>
    </w:rPr>
  </w:style>
  <w:style w:type="character" w:styleId="1082" w:customStyle="1">
    <w:name w:val="标题 Char1"/>
    <w:uiPriority w:val="10"/>
    <w:qFormat/>
    <w:rPr>
      <w:rFonts w:ascii="Cambria" w:hAnsi="Cambria" w:eastAsia="宋体" w:cs="Times New Roman"/>
      <w:b/>
      <w:bCs/>
      <w:sz w:val="32"/>
      <w:szCs w:val="32"/>
    </w:rPr>
  </w:style>
  <w:style w:type="character" w:styleId="1083" w:customStyle="1">
    <w:name w:val="标题 9 字符"/>
    <w:link w:val="946"/>
    <w:uiPriority w:val="0"/>
    <w:qFormat/>
    <w:rPr>
      <w:rFonts w:ascii="Cambria" w:hAnsi="Cambria" w:eastAsia="宋体" w:cs="Times New Roman"/>
      <w:sz w:val="21"/>
      <w:szCs w:val="21"/>
    </w:rPr>
  </w:style>
  <w:style w:type="character" w:styleId="1084" w:customStyle="1">
    <w:name w:val="不明显参考1"/>
    <w:uiPriority w:val="0"/>
    <w:qFormat/>
    <w:rPr>
      <w:smallCaps/>
      <w:color w:val="c0504d"/>
      <w:u w:val="single"/>
    </w:rPr>
  </w:style>
  <w:style w:type="character" w:styleId="1085" w:customStyle="1">
    <w:name w:val="批注文字 Char1"/>
    <w:uiPriority w:val="0"/>
    <w:qFormat/>
    <w:rPr>
      <w:rFonts w:ascii="Calibri" w:hAnsi="Calibri" w:eastAsia="宋体" w:cs="Times New Roman"/>
    </w:rPr>
  </w:style>
  <w:style w:type="character" w:styleId="1086" w:customStyle="1">
    <w:name w:val="标题 Char2"/>
    <w:uiPriority w:val="10"/>
    <w:qFormat/>
    <w:rPr>
      <w:rFonts w:ascii="Cambria" w:hAnsi="Cambria" w:cs="Times New Roman"/>
      <w:b/>
      <w:bCs/>
      <w:sz w:val="32"/>
      <w:szCs w:val="32"/>
    </w:rPr>
  </w:style>
  <w:style w:type="character" w:styleId="1087" w:customStyle="1">
    <w:name w:val="正文文本 3 Char1"/>
    <w:uiPriority w:val="99"/>
    <w:semiHidden/>
    <w:qFormat/>
    <w:rPr>
      <w:sz w:val="16"/>
      <w:szCs w:val="16"/>
    </w:rPr>
  </w:style>
  <w:style w:type="character" w:styleId="1088" w:customStyle="1">
    <w:name w:val="批注主题 Char2"/>
    <w:uiPriority w:val="0"/>
    <w:qFormat/>
    <w:rPr>
      <w:b/>
      <w:bCs/>
      <w:sz w:val="21"/>
    </w:rPr>
  </w:style>
  <w:style w:type="character" w:styleId="1089" w:customStyle="1">
    <w:name w:val="标题 3 字符"/>
    <w:link w:val="940"/>
    <w:uiPriority w:val="0"/>
    <w:qFormat/>
    <w:rPr>
      <w:b/>
      <w:bCs/>
      <w:sz w:val="32"/>
      <w:szCs w:val="32"/>
    </w:rPr>
  </w:style>
  <w:style w:type="character" w:styleId="1090" w:customStyle="1">
    <w:name w:val="正文文本 Char_0"/>
    <w:link w:val="999"/>
    <w:uiPriority w:val="0"/>
    <w:qFormat/>
    <w:rPr>
      <w:szCs w:val="24"/>
    </w:rPr>
  </w:style>
  <w:style w:type="character" w:styleId="1091" w:customStyle="1">
    <w:name w:val="副标题 字符"/>
    <w:link w:val="971"/>
    <w:uiPriority w:val="0"/>
    <w:qFormat/>
    <w:rPr>
      <w:rFonts w:ascii="Cambria" w:hAnsi="Cambria"/>
      <w:b/>
      <w:bCs/>
      <w:sz w:val="32"/>
      <w:szCs w:val="32"/>
    </w:rPr>
  </w:style>
  <w:style w:type="character" w:styleId="1092" w:customStyle="1">
    <w:name w:val="bookmark"/>
    <w:basedOn w:val="947"/>
    <w:uiPriority w:val="0"/>
    <w:qFormat/>
  </w:style>
  <w:style w:type="character" w:styleId="1093" w:customStyle="1">
    <w:name w:val="标题 5 Char_0"/>
    <w:link w:val="1000"/>
    <w:uiPriority w:val="0"/>
    <w:qFormat/>
    <w:rPr>
      <w:rFonts w:ascii="Calibri" w:hAnsi="Calibri"/>
      <w:b/>
      <w:bCs/>
      <w:sz w:val="28"/>
      <w:szCs w:val="28"/>
    </w:rPr>
  </w:style>
  <w:style w:type="character" w:styleId="1094" w:customStyle="1">
    <w:name w:val="正文文本缩进 2 字符"/>
    <w:link w:val="965"/>
    <w:uiPriority w:val="99"/>
    <w:qFormat/>
    <w:rPr>
      <w:rFonts w:ascii="宋体"/>
    </w:rPr>
  </w:style>
  <w:style w:type="character" w:styleId="1095" w:customStyle="1">
    <w:name w:val="批注文字 字符"/>
    <w:link w:val="955"/>
    <w:uiPriority w:val="99"/>
    <w:qFormat/>
    <w:rPr>
      <w:sz w:val="21"/>
      <w:szCs w:val="24"/>
    </w:rPr>
  </w:style>
  <w:style w:type="character" w:styleId="1096" w:customStyle="1">
    <w:name w:val="font11"/>
    <w:uiPriority w:val="0"/>
    <w:qFormat/>
    <w:rPr>
      <w:rFonts w:hint="eastAsia" w:ascii="宋体" w:hAnsi="宋体" w:eastAsia="宋体" w:cs="宋体"/>
      <w:color w:val="000000"/>
      <w:sz w:val="20"/>
      <w:szCs w:val="20"/>
      <w:u w:val="none"/>
    </w:rPr>
  </w:style>
  <w:style w:type="character" w:styleId="1097" w:customStyle="1">
    <w:name w:val="明显参考1"/>
    <w:uiPriority w:val="0"/>
    <w:qFormat/>
    <w:rPr>
      <w:b/>
      <w:bCs/>
      <w:smallCaps/>
      <w:color w:val="c0504d"/>
      <w:spacing w:val="5"/>
      <w:u w:val="single"/>
    </w:rPr>
  </w:style>
  <w:style w:type="character" w:styleId="1098" w:customStyle="1">
    <w:name w:val="超链接_0"/>
    <w:uiPriority w:val="99"/>
    <w:qFormat/>
    <w:rPr>
      <w:rFonts w:ascii="Calibri" w:hAnsi="Calibri"/>
      <w:color w:val="0000ff"/>
      <w:u w:val="single"/>
    </w:rPr>
  </w:style>
  <w:style w:type="character" w:styleId="1099" w:customStyle="1">
    <w:name w:val="文档结构图 Char2"/>
    <w:uiPriority w:val="99"/>
    <w:semiHidden/>
    <w:qFormat/>
    <w:rPr>
      <w:rFonts w:ascii="宋体" w:hAnsi="Calibri" w:eastAsia="宋体" w:cs="Times New Roman"/>
      <w:sz w:val="18"/>
      <w:szCs w:val="18"/>
    </w:rPr>
  </w:style>
  <w:style w:type="character" w:styleId="1100" w:customStyle="1">
    <w:name w:val="textcontents"/>
    <w:uiPriority w:val="0"/>
    <w:qFormat/>
    <w:rPr>
      <w:rFonts w:cs="Times New Roman"/>
    </w:rPr>
  </w:style>
  <w:style w:type="character" w:styleId="1101" w:customStyle="1">
    <w:name w:val="正文文本 字符"/>
    <w:link w:val="957"/>
    <w:uiPriority w:val="0"/>
    <w:qFormat/>
    <w:rPr>
      <w:rFonts w:eastAsia="幼圆"/>
      <w:b/>
      <w:bCs/>
      <w:sz w:val="44"/>
      <w:szCs w:val="24"/>
    </w:rPr>
  </w:style>
  <w:style w:type="character" w:styleId="1102" w:customStyle="1">
    <w:name w:val="标题 8 字符"/>
    <w:link w:val="945"/>
    <w:uiPriority w:val="0"/>
    <w:qFormat/>
    <w:rPr>
      <w:rFonts w:ascii="Cambria" w:hAnsi="Cambria" w:eastAsia="宋体" w:cs="Times New Roman"/>
      <w:sz w:val="24"/>
      <w:szCs w:val="24"/>
    </w:rPr>
  </w:style>
  <w:style w:type="character" w:styleId="1103" w:customStyle="1">
    <w:name w:val="副标题 Char1"/>
    <w:uiPriority w:val="11"/>
    <w:qFormat/>
    <w:rPr>
      <w:rFonts w:ascii="Cambria" w:hAnsi="Cambria" w:cs="Times New Roman"/>
      <w:b/>
      <w:bCs/>
      <w:sz w:val="32"/>
      <w:szCs w:val="32"/>
    </w:rPr>
  </w:style>
  <w:style w:type="character" w:styleId="1104" w:customStyle="1">
    <w:name w:val="批注主题 字符"/>
    <w:link w:val="980"/>
    <w:uiPriority w:val="0"/>
    <w:qFormat/>
    <w:rPr>
      <w:b/>
      <w:bCs/>
      <w:sz w:val="21"/>
      <w:szCs w:val="24"/>
    </w:rPr>
  </w:style>
  <w:style w:type="character" w:styleId="1105" w:customStyle="1">
    <w:name w:val="书籍标题1"/>
    <w:uiPriority w:val="0"/>
    <w:qFormat/>
    <w:rPr>
      <w:b/>
      <w:bCs/>
      <w:smallCaps/>
      <w:spacing w:val="5"/>
    </w:rPr>
  </w:style>
  <w:style w:type="character" w:styleId="1106" w:customStyle="1">
    <w:name w:val="页脚 字符"/>
    <w:link w:val="967"/>
    <w:uiPriority w:val="99"/>
    <w:qFormat/>
    <w:rPr>
      <w:sz w:val="18"/>
      <w:szCs w:val="18"/>
    </w:rPr>
  </w:style>
  <w:style w:type="character" w:styleId="1107" w:customStyle="1">
    <w:name w:val="标题4 Char Char"/>
    <w:link w:val="1001"/>
    <w:uiPriority w:val="0"/>
    <w:qFormat/>
    <w:rPr>
      <w:rFonts w:ascii="Arial" w:hAnsi="Arial"/>
      <w:b/>
      <w:bCs/>
      <w:sz w:val="24"/>
      <w:szCs w:val="32"/>
    </w:rPr>
  </w:style>
  <w:style w:type="character" w:styleId="1108" w:customStyle="1">
    <w:name w:val="正文文本 Char1"/>
    <w:uiPriority w:val="0"/>
    <w:qFormat/>
    <w:rPr>
      <w:rFonts w:ascii="Calibri" w:hAnsi="Calibri" w:eastAsia="宋体" w:cs="Times New Roman"/>
    </w:rPr>
  </w:style>
  <w:style w:type="character" w:styleId="1109" w:customStyle="1">
    <w:name w:val="明显引用 Char1"/>
    <w:uiPriority w:val="30"/>
    <w:qFormat/>
    <w:rPr>
      <w:b/>
      <w:bCs/>
      <w:i/>
      <w:iCs/>
      <w:color w:val="4f81bd"/>
      <w:sz w:val="21"/>
    </w:rPr>
  </w:style>
  <w:style w:type="character" w:styleId="1110" w:customStyle="1">
    <w:name w:val="页眉 Char1"/>
    <w:uiPriority w:val="99"/>
    <w:semiHidden/>
    <w:qFormat/>
    <w:rPr>
      <w:rFonts w:ascii="Calibri" w:hAnsi="Calibri" w:eastAsia="宋体" w:cs="Times New Roman"/>
      <w:sz w:val="18"/>
      <w:szCs w:val="18"/>
    </w:rPr>
  </w:style>
  <w:style w:type="character" w:styleId="1111" w:customStyle="1">
    <w:name w:val="不明显强调1"/>
    <w:uiPriority w:val="0"/>
    <w:qFormat/>
    <w:rPr>
      <w:i/>
      <w:iCs/>
      <w:color w:val="808080"/>
    </w:rPr>
  </w:style>
  <w:style w:type="character" w:styleId="1112" w:customStyle="1">
    <w:name w:val="正文文本 3 字符"/>
    <w:link w:val="956"/>
    <w:uiPriority w:val="0"/>
    <w:qFormat/>
    <w:rPr>
      <w:rFonts w:ascii="宋体"/>
      <w:sz w:val="24"/>
    </w:rPr>
  </w:style>
  <w:style w:type="character" w:styleId="1113" w:customStyle="1">
    <w:name w:val="正文文本缩进 3 字符"/>
    <w:link w:val="973"/>
    <w:uiPriority w:val="0"/>
    <w:qFormat/>
    <w:rPr>
      <w:sz w:val="16"/>
    </w:rPr>
  </w:style>
  <w:style w:type="character" w:styleId="1114" w:customStyle="1">
    <w:name w:val="font21"/>
    <w:uiPriority w:val="0"/>
    <w:qFormat/>
    <w:rPr>
      <w:rFonts w:hint="eastAsia" w:ascii="宋体" w:hAnsi="宋体" w:eastAsia="宋体" w:cs="宋体"/>
      <w:color w:val="000000"/>
      <w:sz w:val="20"/>
      <w:szCs w:val="20"/>
      <w:u w:val="none"/>
    </w:rPr>
  </w:style>
  <w:style w:type="character" w:styleId="1115" w:customStyle="1">
    <w:name w:val="批注框文本 字符"/>
    <w:link w:val="966"/>
    <w:uiPriority w:val="0"/>
    <w:qFormat/>
    <w:rPr>
      <w:sz w:val="18"/>
      <w:szCs w:val="18"/>
    </w:rPr>
  </w:style>
  <w:style w:type="character" w:styleId="1116" w:customStyle="1">
    <w:name w:val="标题 7 字符"/>
    <w:link w:val="944"/>
    <w:uiPriority w:val="0"/>
    <w:qFormat/>
    <w:rPr>
      <w:b/>
      <w:bCs/>
      <w:sz w:val="24"/>
      <w:szCs w:val="24"/>
    </w:rPr>
  </w:style>
  <w:style w:type="character" w:styleId="1117" w:customStyle="1">
    <w:name w:val="标题 1 字符"/>
    <w:link w:val="938"/>
    <w:uiPriority w:val="0"/>
    <w:qFormat/>
    <w:rPr>
      <w:rFonts w:ascii="Times New Roman" w:hAnsi="Times New Roman" w:eastAsia="宋体" w:cs="Times New Roman"/>
      <w:b/>
      <w:bCs/>
      <w:sz w:val="32"/>
      <w:szCs w:val="44"/>
    </w:rPr>
  </w:style>
  <w:style w:type="character" w:styleId="1118" w:customStyle="1">
    <w:name w:val="文档结构图 Char1"/>
    <w:uiPriority w:val="0"/>
    <w:qFormat/>
    <w:rPr>
      <w:rFonts w:ascii="宋体" w:hAnsi="Calibri" w:eastAsia="宋体" w:cs="Times New Roman"/>
      <w:sz w:val="18"/>
      <w:szCs w:val="18"/>
    </w:rPr>
  </w:style>
  <w:style w:type="character" w:styleId="1119" w:customStyle="1">
    <w:name w:val="标题 2 Char_0"/>
    <w:link w:val="1002"/>
    <w:uiPriority w:val="0"/>
    <w:qFormat/>
    <w:rPr>
      <w:rFonts w:ascii="Cambria" w:hAnsi="Cambria"/>
      <w:b/>
      <w:bCs/>
      <w:sz w:val="32"/>
      <w:szCs w:val="32"/>
    </w:rPr>
  </w:style>
  <w:style w:type="character" w:styleId="1120" w:customStyle="1">
    <w:name w:val="日期 Char2"/>
    <w:uiPriority w:val="99"/>
    <w:semiHidden/>
    <w:qFormat/>
    <w:rPr>
      <w:rFonts w:ascii="Calibri" w:hAnsi="Calibri" w:eastAsia="宋体" w:cs="Times New Roman"/>
    </w:rPr>
  </w:style>
  <w:style w:type="character" w:styleId="1121" w:customStyle="1">
    <w:name w:val="批注框文本 Char2"/>
    <w:uiPriority w:val="99"/>
    <w:semiHidden/>
    <w:qFormat/>
    <w:rPr>
      <w:rFonts w:ascii="Calibri" w:hAnsi="Calibri" w:eastAsia="宋体" w:cs="Times New Roman"/>
      <w:sz w:val="18"/>
      <w:szCs w:val="18"/>
    </w:rPr>
  </w:style>
  <w:style w:type="character" w:styleId="1122" w:customStyle="1">
    <w:name w:val="标题 4 字符"/>
    <w:link w:val="941"/>
    <w:uiPriority w:val="0"/>
    <w:qFormat/>
    <w:rPr>
      <w:rFonts w:ascii="Cambria" w:hAnsi="Cambria" w:eastAsia="宋体" w:cs="Times New Roman"/>
      <w:b/>
      <w:bCs/>
      <w:sz w:val="28"/>
      <w:szCs w:val="28"/>
    </w:rPr>
  </w:style>
  <w:style w:type="character" w:styleId="1123" w:customStyle="1">
    <w:name w:val="列出段落 Char"/>
    <w:link w:val="1003"/>
    <w:uiPriority w:val="99"/>
    <w:qFormat/>
    <w:rPr>
      <w:sz w:val="21"/>
      <w:szCs w:val="24"/>
    </w:rPr>
  </w:style>
  <w:style w:type="character" w:styleId="1124" w:customStyle="1">
    <w:name w:val="表格文字 字符"/>
    <w:link w:val="1020"/>
    <w:uiPriority w:val="0"/>
    <w:qFormat/>
    <w:rPr>
      <w:rFonts w:ascii="Calibri" w:hAnsi="Calibri" w:eastAsia="宋体" w:cs="Times New Roman"/>
      <w:sz w:val="21"/>
      <w:szCs w:val="22"/>
    </w:rPr>
  </w:style>
  <w:style w:type="paragraph" w:styleId="1125"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26" w:customStyle="1">
    <w:name w:val="正文文本首行缩进 字符"/>
    <w:basedOn w:val="1101"/>
    <w:link w:val="981"/>
    <w:uiPriority w:val="0"/>
    <w:semiHidden/>
    <w:qFormat/>
    <w:rPr>
      <w:rFonts w:eastAsia="幼圆"/>
      <w:b w:val="0"/>
      <w:bCs w:val="0"/>
      <w:sz w:val="21"/>
      <w:szCs w:val="24"/>
    </w:rPr>
  </w:style>
  <w:style w:type="character" w:styleId="1127" w:customStyle="1">
    <w:name w:val="未处理的提及1"/>
    <w:basedOn w:val="947"/>
    <w:uiPriority w:val="99"/>
    <w:semiHidden/>
    <w:unhideWhenUsed/>
    <w:qFormat/>
    <w:rPr>
      <w:color w:val="605e5c"/>
      <w:shd w:val="clear" w:color="auto" w:fill="e1dfdd"/>
    </w:rPr>
  </w:style>
  <w:style w:type="paragraph" w:styleId="1128" w:customStyle="1">
    <w:name w:val="TOC 标题2"/>
    <w:basedOn w:val="938"/>
    <w:next w:val="937"/>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129">
    <w:name w:val="List Paragraph"/>
    <w:basedOn w:val="937"/>
    <w:uiPriority w:val="99"/>
    <w:qFormat/>
    <w:pPr>
      <w:ind w:firstLine="420"/>
    </w:pPr>
  </w:style>
  <w:style w:type="character" w:styleId="1130" w:customStyle="1">
    <w:name w:val="未处理的提及2"/>
    <w:basedOn w:val="947"/>
    <w:uiPriority w:val="99"/>
    <w:semiHidden/>
    <w:unhideWhenUsed/>
    <w:qFormat/>
    <w:rPr>
      <w:color w:val="605e5c"/>
      <w:shd w:val="clear" w:color="auto" w:fill="e1dfdd"/>
    </w:rPr>
  </w:style>
  <w:style w:type="paragraph" w:styleId="113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32" w:customStyle="1">
    <w:name w:val="标题 61"/>
    <w:basedOn w:val="937"/>
    <w:next w:val="937"/>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133" w:customStyle="1">
    <w:name w:val="标题 71"/>
    <w:basedOn w:val="937"/>
    <w:next w:val="937"/>
    <w:uiPriority w:val="0"/>
    <w:qFormat/>
    <w:pPr>
      <w:numPr>
        <w:ilvl w:val="6"/>
        <w:numId w:val="3"/>
      </w:numPr>
      <w:keepLines/>
      <w:keepNext/>
      <w:spacing w:before="240" w:after="64" w:line="320" w:lineRule="auto"/>
      <w:outlineLvl w:val="6"/>
    </w:pPr>
    <w:rPr>
      <w:b/>
      <w:bCs/>
      <w:sz w:val="24"/>
    </w:rPr>
  </w:style>
  <w:style w:type="paragraph" w:styleId="1134" w:customStyle="1">
    <w:name w:val="标题 81"/>
    <w:basedOn w:val="937"/>
    <w:next w:val="937"/>
    <w:uiPriority w:val="0"/>
    <w:qFormat/>
    <w:pPr>
      <w:numPr>
        <w:ilvl w:val="7"/>
        <w:numId w:val="3"/>
      </w:numPr>
      <w:keepLines/>
      <w:keepNext/>
      <w:spacing w:before="240" w:after="64" w:line="320" w:lineRule="auto"/>
      <w:outlineLvl w:val="7"/>
    </w:pPr>
    <w:rPr>
      <w:rFonts w:ascii="Arial" w:hAnsi="Arial" w:eastAsia="黑体"/>
      <w:sz w:val="24"/>
    </w:rPr>
  </w:style>
  <w:style w:type="paragraph" w:styleId="1135" w:customStyle="1">
    <w:name w:val="标题 91"/>
    <w:basedOn w:val="937"/>
    <w:next w:val="937"/>
    <w:uiPriority w:val="0"/>
    <w:qFormat/>
    <w:pPr>
      <w:numPr>
        <w:ilvl w:val="8"/>
        <w:numId w:val="3"/>
      </w:numPr>
      <w:keepLines/>
      <w:keepNext/>
      <w:spacing w:before="240" w:after="64" w:line="320" w:lineRule="auto"/>
      <w:outlineLvl w:val="8"/>
    </w:pPr>
    <w:rPr>
      <w:rFonts w:ascii="Arial" w:hAnsi="Arial" w:eastAsia="黑体"/>
      <w:szCs w:val="21"/>
    </w:rPr>
  </w:style>
  <w:style w:type="character" w:styleId="1136" w:customStyle="1">
    <w:name w:val="正文缩进 字符"/>
    <w:link w:val="952"/>
    <w:uiPriority w:val="0"/>
    <w:qFormat/>
    <w:rPr>
      <w:b/>
      <w:sz w:val="24"/>
    </w:rPr>
  </w:style>
  <w:style w:type="paragraph" w:styleId="1137" w:customStyle="1">
    <w:name w:val="Revision"/>
    <w:hidden/>
    <w:uiPriority w:val="99"/>
    <w:unhideWhenUsed/>
    <w:qFormat/>
    <w:rPr>
      <w:rFonts w:ascii="Times New Roman" w:hAnsi="Times New Roman" w:eastAsia="宋体" w:cs="Times New Roman"/>
      <w:sz w:val="21"/>
      <w:szCs w:val="24"/>
      <w:lang w:val="en-US" w:eastAsia="zh-CN" w:bidi="ar-SA"/>
    </w:rPr>
  </w:style>
  <w:style w:type="table" w:styleId="1138" w:customStyle="1">
    <w:name w:val="Table Normal"/>
    <w:uiPriority w:val="0"/>
    <w:semiHidden/>
    <w:unhideWhenUsed/>
    <w:qFormat/>
    <w:tblPr>
      <w:tblCellMar>
        <w:left w:w="0" w:type="dxa"/>
        <w:top w:w="0" w:type="dxa"/>
        <w:right w:w="0" w:type="dxa"/>
        <w:bottom w:w="0" w:type="dxa"/>
      </w:tblCellMar>
    </w:tbl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110</cp:revision>
  <dcterms:created xsi:type="dcterms:W3CDTF">2021-03-26T03:19:00Z</dcterms:created>
  <dcterms:modified xsi:type="dcterms:W3CDTF">2026-09-21T08:50:34Z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BF76F566D7BE48B3AD3B751D0546F6AE_13</vt:lpwstr>
  </property>
  <property fmtid="{D5CDD505-2E9C-101B-9397-08002B2CF9AE}" pid="4" name="KSOTemplateDocerSaveRecord">
    <vt:lpwstr>eyJoZGlkIjoiN2YzNjBkOTgyNWQ1YTMxYzM3MzMwNWFiODNmOWIzYWMiLCJ1c2VySWQiOiI5MTI0ODI2NTAifQ==</vt:lpwstr>
  </property>
</Properties>
</file>