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5246F" w14:textId="77777777" w:rsidR="00475EA4" w:rsidRDefault="008D4F82">
      <w:pPr>
        <w:pStyle w:val="aa"/>
        <w:spacing w:before="120" w:beforeAutospacing="0" w:after="120" w:afterAutospacing="0" w:line="360" w:lineRule="auto"/>
        <w:ind w:firstLine="2249"/>
        <w:rPr>
          <w:rFonts w:ascii="宋体" w:eastAsia="宋体" w:hAnsi="宋体" w:hint="eastAsia"/>
        </w:rPr>
      </w:pPr>
      <w:r>
        <w:rPr>
          <w:rFonts w:ascii="宋体" w:eastAsia="宋体" w:hAnsi="宋体"/>
        </w:rPr>
        <w:t> </w:t>
      </w:r>
    </w:p>
    <w:p w14:paraId="3AA3A166" w14:textId="77777777" w:rsidR="00475EA4" w:rsidRDefault="008D4F82">
      <w:pPr>
        <w:ind w:firstLineChars="100" w:firstLine="720"/>
        <w:jc w:val="left"/>
        <w:rPr>
          <w:rFonts w:ascii="宋体" w:eastAsia="宋体" w:hAnsi="宋体" w:cs="方正小标宋_GBK" w:hint="eastAsia"/>
          <w:bCs/>
          <w:sz w:val="72"/>
          <w:szCs w:val="72"/>
        </w:rPr>
      </w:pPr>
      <w:r>
        <w:rPr>
          <w:rFonts w:ascii="宋体" w:eastAsia="宋体" w:hAnsi="宋体" w:cs="方正小标宋_GBK" w:hint="eastAsia"/>
          <w:bCs/>
          <w:sz w:val="72"/>
          <w:szCs w:val="72"/>
        </w:rPr>
        <w:t>滨海县政府采购招标文件</w:t>
      </w:r>
    </w:p>
    <w:p w14:paraId="32738F43" w14:textId="77777777" w:rsidR="00475EA4" w:rsidRDefault="00475EA4">
      <w:pPr>
        <w:pStyle w:val="aa"/>
        <w:spacing w:before="120" w:beforeAutospacing="0" w:after="120" w:afterAutospacing="0" w:line="360" w:lineRule="auto"/>
        <w:ind w:firstLine="2240"/>
        <w:rPr>
          <w:rFonts w:ascii="宋体" w:eastAsia="宋体" w:hAnsi="宋体" w:cs="Arial" w:hint="eastAsia"/>
          <w:b/>
          <w:sz w:val="32"/>
          <w:szCs w:val="32"/>
        </w:rPr>
      </w:pPr>
    </w:p>
    <w:p w14:paraId="164BC294" w14:textId="77777777" w:rsidR="00475EA4" w:rsidRPr="00D90F54" w:rsidRDefault="008D4F82">
      <w:pPr>
        <w:pStyle w:val="aa"/>
        <w:spacing w:before="120" w:beforeAutospacing="0" w:after="120" w:afterAutospacing="0" w:line="360" w:lineRule="auto"/>
        <w:ind w:firstLineChars="100" w:firstLine="361"/>
        <w:rPr>
          <w:rFonts w:ascii="宋体" w:eastAsia="宋体" w:hAnsi="宋体" w:hint="eastAsia"/>
          <w:sz w:val="36"/>
          <w:szCs w:val="36"/>
        </w:rPr>
      </w:pPr>
      <w:r w:rsidRPr="00D90F54">
        <w:rPr>
          <w:rFonts w:ascii="宋体" w:eastAsia="宋体" w:hAnsi="宋体" w:cs="Arial"/>
          <w:b/>
          <w:sz w:val="36"/>
          <w:szCs w:val="36"/>
        </w:rPr>
        <w:t>项目名称：</w:t>
      </w:r>
      <w:bookmarkStart w:id="0" w:name="OLE_LINK1"/>
      <w:bookmarkStart w:id="1" w:name="OLE_LINK2"/>
      <w:r w:rsidRPr="00D90F54">
        <w:rPr>
          <w:rFonts w:ascii="宋体" w:eastAsia="宋体" w:hAnsi="宋体" w:cs="Arial" w:hint="eastAsia"/>
          <w:b/>
          <w:sz w:val="36"/>
          <w:szCs w:val="36"/>
        </w:rPr>
        <w:t>聘请安全生产专家常驻沿海工业园项目</w:t>
      </w:r>
    </w:p>
    <w:bookmarkEnd w:id="0"/>
    <w:bookmarkEnd w:id="1"/>
    <w:p w14:paraId="737454F2" w14:textId="27035897" w:rsidR="00475EA4" w:rsidRPr="007909B3" w:rsidRDefault="008D4F82">
      <w:pPr>
        <w:pStyle w:val="aa"/>
        <w:spacing w:beforeAutospacing="0" w:afterAutospacing="0"/>
        <w:ind w:firstLineChars="100" w:firstLine="361"/>
        <w:rPr>
          <w:rFonts w:ascii="宋体" w:eastAsia="宋体" w:hAnsi="宋体" w:hint="eastAsia"/>
          <w:sz w:val="36"/>
          <w:szCs w:val="36"/>
        </w:rPr>
      </w:pPr>
      <w:r w:rsidRPr="00D90F54">
        <w:rPr>
          <w:rFonts w:ascii="宋体" w:eastAsia="宋体" w:hAnsi="宋体"/>
          <w:b/>
          <w:sz w:val="36"/>
          <w:szCs w:val="36"/>
        </w:rPr>
        <w:t>项目编号：</w:t>
      </w:r>
      <w:r w:rsidR="007909B3" w:rsidRPr="007909B3">
        <w:rPr>
          <w:rFonts w:ascii="宋体" w:eastAsia="宋体" w:hAnsi="宋体"/>
          <w:b/>
          <w:sz w:val="36"/>
          <w:szCs w:val="36"/>
        </w:rPr>
        <w:tab/>
        <w:t>JSZC-320922-JNZX-G2026-0017</w:t>
      </w:r>
    </w:p>
    <w:p w14:paraId="50EBB60F" w14:textId="77777777" w:rsidR="00475EA4" w:rsidRDefault="008D4F82">
      <w:pPr>
        <w:pStyle w:val="aa"/>
        <w:spacing w:beforeAutospacing="0" w:afterAutospacing="0" w:line="360" w:lineRule="auto"/>
        <w:ind w:firstLine="2249"/>
        <w:rPr>
          <w:rFonts w:ascii="宋体" w:eastAsia="宋体" w:hAnsi="宋体" w:hint="eastAsia"/>
        </w:rPr>
      </w:pPr>
      <w:r>
        <w:rPr>
          <w:rFonts w:ascii="宋体" w:eastAsia="宋体" w:hAnsi="宋体"/>
        </w:rPr>
        <w:t> </w:t>
      </w:r>
    </w:p>
    <w:p w14:paraId="7DB437E2" w14:textId="77777777" w:rsidR="00475EA4" w:rsidRDefault="008D4F82">
      <w:pPr>
        <w:pStyle w:val="aa"/>
        <w:spacing w:beforeAutospacing="0" w:afterAutospacing="0" w:line="360" w:lineRule="auto"/>
        <w:ind w:firstLine="2249"/>
        <w:rPr>
          <w:rFonts w:ascii="宋体" w:eastAsia="宋体" w:hAnsi="宋体" w:hint="eastAsia"/>
        </w:rPr>
      </w:pPr>
      <w:r>
        <w:rPr>
          <w:rFonts w:ascii="宋体" w:eastAsia="宋体" w:hAnsi="宋体"/>
        </w:rPr>
        <w:t> </w:t>
      </w:r>
    </w:p>
    <w:p w14:paraId="05D0E286" w14:textId="77777777" w:rsidR="00475EA4" w:rsidRDefault="008D4F82">
      <w:pPr>
        <w:pStyle w:val="aa"/>
        <w:spacing w:beforeAutospacing="0" w:afterAutospacing="0" w:line="360" w:lineRule="auto"/>
        <w:ind w:firstLine="2249"/>
        <w:rPr>
          <w:rFonts w:ascii="宋体" w:eastAsia="宋体" w:hAnsi="宋体" w:hint="eastAsia"/>
        </w:rPr>
      </w:pPr>
      <w:r>
        <w:rPr>
          <w:rFonts w:ascii="宋体" w:eastAsia="宋体" w:hAnsi="宋体"/>
        </w:rPr>
        <w:t> </w:t>
      </w:r>
    </w:p>
    <w:p w14:paraId="398EE740" w14:textId="77777777" w:rsidR="00475EA4" w:rsidRDefault="008D4F82">
      <w:pPr>
        <w:pStyle w:val="aa"/>
        <w:spacing w:beforeAutospacing="0" w:afterAutospacing="0" w:line="360" w:lineRule="auto"/>
        <w:ind w:firstLine="2249"/>
        <w:rPr>
          <w:rFonts w:ascii="宋体" w:eastAsia="宋体" w:hAnsi="宋体" w:hint="eastAsia"/>
        </w:rPr>
      </w:pPr>
      <w:r>
        <w:rPr>
          <w:rFonts w:ascii="宋体" w:eastAsia="宋体" w:hAnsi="宋体"/>
        </w:rPr>
        <w:t> </w:t>
      </w:r>
    </w:p>
    <w:p w14:paraId="3A4A6169" w14:textId="77777777" w:rsidR="00475EA4" w:rsidRDefault="008D4F82">
      <w:pPr>
        <w:pStyle w:val="aa"/>
        <w:spacing w:beforeAutospacing="0" w:afterAutospacing="0" w:line="360" w:lineRule="auto"/>
        <w:ind w:firstLine="2249"/>
        <w:rPr>
          <w:rFonts w:ascii="宋体" w:eastAsia="宋体" w:hAnsi="宋体" w:hint="eastAsia"/>
        </w:rPr>
      </w:pPr>
      <w:r>
        <w:rPr>
          <w:rFonts w:ascii="宋体" w:eastAsia="宋体" w:hAnsi="宋体"/>
        </w:rPr>
        <w:t> </w:t>
      </w:r>
    </w:p>
    <w:p w14:paraId="41AF2168" w14:textId="77777777" w:rsidR="00D90F54" w:rsidRDefault="00D90F54">
      <w:pPr>
        <w:pStyle w:val="aa"/>
        <w:spacing w:beforeAutospacing="0" w:afterAutospacing="0" w:line="360" w:lineRule="auto"/>
        <w:ind w:firstLine="2249"/>
        <w:rPr>
          <w:rFonts w:ascii="宋体" w:eastAsia="宋体" w:hAnsi="宋体" w:hint="eastAsia"/>
        </w:rPr>
      </w:pPr>
    </w:p>
    <w:p w14:paraId="277AFC56" w14:textId="77777777" w:rsidR="00D90F54" w:rsidRDefault="00D90F54">
      <w:pPr>
        <w:pStyle w:val="aa"/>
        <w:spacing w:beforeAutospacing="0" w:afterAutospacing="0" w:line="360" w:lineRule="auto"/>
        <w:ind w:firstLine="2249"/>
        <w:rPr>
          <w:rFonts w:ascii="宋体" w:eastAsia="宋体" w:hAnsi="宋体" w:hint="eastAsia"/>
        </w:rPr>
      </w:pPr>
    </w:p>
    <w:p w14:paraId="11422846" w14:textId="77777777" w:rsidR="00D90F54" w:rsidRDefault="00D90F54">
      <w:pPr>
        <w:pStyle w:val="aa"/>
        <w:spacing w:beforeAutospacing="0" w:afterAutospacing="0" w:line="360" w:lineRule="auto"/>
        <w:ind w:firstLine="2249"/>
        <w:rPr>
          <w:rFonts w:ascii="宋体" w:eastAsia="宋体" w:hAnsi="宋体" w:hint="eastAsia"/>
        </w:rPr>
      </w:pPr>
    </w:p>
    <w:p w14:paraId="23268C12" w14:textId="77777777" w:rsidR="00D90F54" w:rsidRDefault="00D90F54">
      <w:pPr>
        <w:pStyle w:val="aa"/>
        <w:spacing w:beforeAutospacing="0" w:afterAutospacing="0" w:line="360" w:lineRule="auto"/>
        <w:ind w:firstLine="2249"/>
        <w:rPr>
          <w:rFonts w:ascii="宋体" w:eastAsia="宋体" w:hAnsi="宋体" w:hint="eastAsia"/>
        </w:rPr>
      </w:pPr>
    </w:p>
    <w:p w14:paraId="40432D42" w14:textId="77777777" w:rsidR="00D90F54" w:rsidRDefault="00D90F54">
      <w:pPr>
        <w:pStyle w:val="aa"/>
        <w:spacing w:beforeAutospacing="0" w:afterAutospacing="0" w:line="360" w:lineRule="auto"/>
        <w:ind w:firstLine="2249"/>
        <w:rPr>
          <w:rFonts w:ascii="宋体" w:eastAsia="宋体" w:hAnsi="宋体" w:hint="eastAsia"/>
        </w:rPr>
      </w:pPr>
    </w:p>
    <w:p w14:paraId="5287C6D8" w14:textId="77777777" w:rsidR="00475EA4" w:rsidRDefault="008D4F82">
      <w:pPr>
        <w:pStyle w:val="aa"/>
        <w:spacing w:before="120" w:beforeAutospacing="0" w:after="120" w:afterAutospacing="0" w:line="360" w:lineRule="auto"/>
        <w:ind w:firstLine="2249"/>
        <w:rPr>
          <w:rFonts w:ascii="宋体" w:eastAsia="宋体" w:hAnsi="宋体" w:cs="Arial" w:hint="eastAsia"/>
          <w:b/>
          <w:sz w:val="32"/>
          <w:szCs w:val="32"/>
        </w:rPr>
      </w:pPr>
      <w:r>
        <w:rPr>
          <w:rFonts w:ascii="宋体" w:eastAsia="宋体" w:hAnsi="宋体" w:cs="Arial" w:hint="eastAsia"/>
          <w:b/>
          <w:sz w:val="32"/>
          <w:szCs w:val="32"/>
        </w:rPr>
        <w:t>采购单位：</w:t>
      </w:r>
      <w:r>
        <w:rPr>
          <w:rFonts w:ascii="宋体" w:eastAsia="宋体" w:hAnsi="宋体" w:hint="eastAsia"/>
          <w:b/>
          <w:sz w:val="36"/>
          <w:szCs w:val="36"/>
        </w:rPr>
        <w:t>滨海县应急管理局</w:t>
      </w:r>
    </w:p>
    <w:p w14:paraId="3DE4342C" w14:textId="77777777" w:rsidR="00475EA4" w:rsidRDefault="00475EA4">
      <w:pPr>
        <w:pStyle w:val="aa"/>
        <w:spacing w:before="120" w:beforeAutospacing="0" w:after="120" w:afterAutospacing="0" w:line="360" w:lineRule="auto"/>
        <w:ind w:firstLineChars="1000" w:firstLine="3213"/>
        <w:rPr>
          <w:rFonts w:ascii="宋体" w:eastAsia="宋体" w:hAnsi="宋体" w:cs="Arial" w:hint="eastAsia"/>
          <w:b/>
          <w:sz w:val="32"/>
          <w:szCs w:val="32"/>
        </w:rPr>
      </w:pPr>
    </w:p>
    <w:p w14:paraId="76B23E71" w14:textId="3C714ACD" w:rsidR="00475EA4" w:rsidRDefault="008D4F82">
      <w:pPr>
        <w:pStyle w:val="aa"/>
        <w:spacing w:before="120" w:beforeAutospacing="0" w:after="120" w:afterAutospacing="0" w:line="360" w:lineRule="auto"/>
        <w:ind w:firstLineChars="1000" w:firstLine="3213"/>
        <w:rPr>
          <w:rFonts w:ascii="宋体" w:eastAsia="宋体" w:hAnsi="宋体" w:hint="eastAsia"/>
        </w:rPr>
      </w:pPr>
      <w:r>
        <w:rPr>
          <w:rFonts w:ascii="宋体" w:eastAsia="宋体" w:hAnsi="宋体" w:cs="Arial" w:hint="eastAsia"/>
          <w:b/>
          <w:sz w:val="32"/>
          <w:szCs w:val="32"/>
        </w:rPr>
        <w:t>2026</w:t>
      </w:r>
      <w:r>
        <w:rPr>
          <w:rFonts w:ascii="宋体" w:eastAsia="宋体" w:hAnsi="宋体" w:cs="Arial"/>
          <w:b/>
          <w:sz w:val="32"/>
          <w:szCs w:val="32"/>
        </w:rPr>
        <w:t>年</w:t>
      </w:r>
      <w:r w:rsidR="00D90F54">
        <w:rPr>
          <w:rFonts w:ascii="宋体" w:eastAsia="宋体" w:hAnsi="宋体" w:cs="Arial" w:hint="eastAsia"/>
          <w:b/>
          <w:sz w:val="32"/>
          <w:szCs w:val="32"/>
        </w:rPr>
        <w:t>9</w:t>
      </w:r>
      <w:r>
        <w:rPr>
          <w:rFonts w:ascii="宋体" w:eastAsia="宋体" w:hAnsi="宋体" w:cs="Arial"/>
          <w:b/>
          <w:sz w:val="32"/>
          <w:szCs w:val="32"/>
        </w:rPr>
        <w:t>月</w:t>
      </w:r>
    </w:p>
    <w:p w14:paraId="2F1279AD" w14:textId="51614AAF" w:rsidR="00F874D2" w:rsidRDefault="008D4F82" w:rsidP="00F874D2">
      <w:pPr>
        <w:pStyle w:val="aa"/>
        <w:spacing w:before="120" w:beforeAutospacing="0" w:after="120" w:afterAutospacing="0" w:line="360" w:lineRule="auto"/>
        <w:ind w:firstLine="2249"/>
        <w:rPr>
          <w:rFonts w:ascii="宋体" w:eastAsia="宋体" w:hAnsi="宋体" w:hint="eastAsia"/>
          <w:sz w:val="21"/>
          <w:szCs w:val="21"/>
        </w:rPr>
      </w:pPr>
      <w:r>
        <w:rPr>
          <w:rFonts w:ascii="宋体" w:eastAsia="宋体" w:hAnsi="宋体" w:cs="Arial"/>
        </w:rPr>
        <w:t>                       </w:t>
      </w:r>
    </w:p>
    <w:p w14:paraId="16A2C134" w14:textId="271385E6" w:rsidR="00475EA4" w:rsidRDefault="008D4F82" w:rsidP="00F874D2">
      <w:pPr>
        <w:pStyle w:val="aa"/>
        <w:spacing w:before="120" w:beforeAutospacing="0" w:after="120" w:afterAutospacing="0" w:line="360" w:lineRule="auto"/>
        <w:ind w:firstLine="2249"/>
        <w:rPr>
          <w:rFonts w:ascii="宋体" w:eastAsia="宋体" w:hAnsi="宋体" w:hint="eastAsia"/>
          <w:sz w:val="21"/>
          <w:szCs w:val="21"/>
        </w:rPr>
      </w:pPr>
      <w:r>
        <w:rPr>
          <w:rFonts w:ascii="宋体" w:eastAsia="宋体" w:hAnsi="宋体"/>
          <w:sz w:val="21"/>
          <w:szCs w:val="21"/>
        </w:rPr>
        <w:br w:type="page"/>
      </w:r>
      <w:r>
        <w:rPr>
          <w:rFonts w:ascii="宋体" w:eastAsia="宋体" w:hAnsi="宋体"/>
          <w:sz w:val="21"/>
          <w:szCs w:val="21"/>
        </w:rPr>
        <w:lastRenderedPageBreak/>
        <w:t> </w:t>
      </w:r>
      <w:bookmarkStart w:id="2" w:name="_Toc513029200"/>
      <w:bookmarkStart w:id="3" w:name="_Toc20823272"/>
      <w:bookmarkStart w:id="4" w:name="_Toc16938516"/>
      <w:bookmarkStart w:id="5" w:name="_Toc120614210"/>
      <w:bookmarkStart w:id="6" w:name="_Toc479757206"/>
      <w:bookmarkStart w:id="7" w:name="_Toc523127445"/>
      <w:r>
        <w:rPr>
          <w:rFonts w:ascii="宋体" w:eastAsia="宋体" w:hAnsi="宋体"/>
          <w:sz w:val="21"/>
          <w:szCs w:val="21"/>
        </w:rPr>
        <w:t> </w:t>
      </w:r>
      <w:r>
        <w:rPr>
          <w:rFonts w:ascii="宋体" w:eastAsia="宋体" w:hAnsi="宋体" w:hint="eastAsia"/>
          <w:sz w:val="21"/>
          <w:szCs w:val="21"/>
        </w:rPr>
        <w:t xml:space="preserve">    </w:t>
      </w:r>
    </w:p>
    <w:p w14:paraId="7CDA9DC3" w14:textId="77777777" w:rsidR="00475EA4" w:rsidRDefault="008D4F82">
      <w:pPr>
        <w:pStyle w:val="aa"/>
        <w:spacing w:beforeAutospacing="0" w:afterAutospacing="0" w:line="480" w:lineRule="auto"/>
        <w:ind w:firstLineChars="700" w:firstLine="3092"/>
        <w:rPr>
          <w:rFonts w:ascii="宋体" w:eastAsia="宋体" w:hAnsi="宋体" w:hint="eastAsia"/>
        </w:rPr>
      </w:pPr>
      <w:r>
        <w:rPr>
          <w:rFonts w:ascii="宋体" w:eastAsia="宋体" w:hAnsi="宋体" w:cs="黑体"/>
          <w:b/>
          <w:sz w:val="44"/>
          <w:szCs w:val="44"/>
        </w:rPr>
        <w:t>总  目  录</w:t>
      </w:r>
      <w:bookmarkEnd w:id="2"/>
      <w:bookmarkEnd w:id="3"/>
      <w:bookmarkEnd w:id="4"/>
      <w:bookmarkEnd w:id="5"/>
      <w:bookmarkEnd w:id="6"/>
      <w:bookmarkEnd w:id="7"/>
    </w:p>
    <w:p w14:paraId="69E332AE" w14:textId="77777777" w:rsidR="00475EA4" w:rsidRDefault="008D4F82">
      <w:pPr>
        <w:pStyle w:val="aa"/>
        <w:spacing w:beforeAutospacing="0" w:afterAutospacing="0" w:line="480" w:lineRule="auto"/>
        <w:ind w:firstLine="2249"/>
        <w:rPr>
          <w:rFonts w:ascii="宋体" w:eastAsia="宋体" w:hAnsi="宋体" w:hint="eastAsia"/>
        </w:rPr>
      </w:pPr>
      <w:r>
        <w:rPr>
          <w:rFonts w:ascii="宋体" w:eastAsia="宋体" w:hAnsi="宋体"/>
        </w:rPr>
        <w:t> </w:t>
      </w:r>
    </w:p>
    <w:p w14:paraId="4C1C2C54" w14:textId="77777777" w:rsidR="00475EA4" w:rsidRDefault="008D4F82">
      <w:pPr>
        <w:pStyle w:val="aa"/>
        <w:tabs>
          <w:tab w:val="left" w:pos="1441"/>
        </w:tabs>
        <w:spacing w:beforeAutospacing="0" w:afterAutospacing="0" w:line="720" w:lineRule="auto"/>
        <w:ind w:firstLineChars="200" w:firstLine="720"/>
        <w:rPr>
          <w:rFonts w:ascii="宋体" w:eastAsia="宋体" w:hAnsi="宋体" w:hint="eastAsia"/>
        </w:rPr>
      </w:pPr>
      <w:r>
        <w:rPr>
          <w:rFonts w:ascii="宋体" w:eastAsia="宋体" w:hAnsi="宋体" w:cs="黑体" w:hint="eastAsia"/>
          <w:sz w:val="36"/>
          <w:szCs w:val="36"/>
        </w:rPr>
        <w:t xml:space="preserve">招标公告……………………………………6 </w:t>
      </w:r>
    </w:p>
    <w:p w14:paraId="6FDD7AAA" w14:textId="77777777" w:rsidR="00475EA4" w:rsidRDefault="008D4F82">
      <w:pPr>
        <w:pStyle w:val="aa"/>
        <w:tabs>
          <w:tab w:val="left" w:pos="1441"/>
        </w:tabs>
        <w:spacing w:beforeAutospacing="0" w:afterAutospacing="0" w:line="720" w:lineRule="auto"/>
        <w:ind w:firstLineChars="200" w:firstLine="720"/>
        <w:rPr>
          <w:rFonts w:ascii="宋体" w:eastAsia="宋体" w:hAnsi="宋体" w:hint="eastAsia"/>
        </w:rPr>
      </w:pPr>
      <w:r>
        <w:rPr>
          <w:rFonts w:ascii="宋体" w:eastAsia="宋体" w:hAnsi="宋体" w:cs="黑体" w:hint="eastAsia"/>
          <w:sz w:val="36"/>
          <w:szCs w:val="36"/>
        </w:rPr>
        <w:t xml:space="preserve">投标人须知…………………………………21  </w:t>
      </w:r>
    </w:p>
    <w:p w14:paraId="1EB7B808" w14:textId="77777777" w:rsidR="00475EA4" w:rsidRDefault="008D4F82">
      <w:pPr>
        <w:pStyle w:val="aa"/>
        <w:tabs>
          <w:tab w:val="left" w:pos="1441"/>
        </w:tabs>
        <w:spacing w:beforeAutospacing="0" w:afterAutospacing="0" w:line="720" w:lineRule="auto"/>
        <w:ind w:firstLineChars="200" w:firstLine="720"/>
        <w:rPr>
          <w:rFonts w:ascii="宋体" w:eastAsia="宋体" w:hAnsi="宋体" w:hint="eastAsia"/>
        </w:rPr>
      </w:pPr>
      <w:r>
        <w:rPr>
          <w:rFonts w:ascii="宋体" w:eastAsia="宋体" w:hAnsi="宋体" w:cs="黑体" w:hint="eastAsia"/>
          <w:sz w:val="36"/>
          <w:szCs w:val="36"/>
        </w:rPr>
        <w:t>合同文本……………………………………27</w:t>
      </w:r>
    </w:p>
    <w:p w14:paraId="091BD085" w14:textId="77777777" w:rsidR="00475EA4" w:rsidRDefault="008D4F82">
      <w:pPr>
        <w:pStyle w:val="aa"/>
        <w:tabs>
          <w:tab w:val="left" w:pos="1441"/>
        </w:tabs>
        <w:spacing w:beforeAutospacing="0" w:afterAutospacing="0" w:line="720" w:lineRule="auto"/>
        <w:ind w:firstLineChars="200" w:firstLine="720"/>
        <w:rPr>
          <w:rFonts w:ascii="宋体" w:eastAsia="宋体" w:hAnsi="宋体" w:hint="eastAsia"/>
        </w:rPr>
      </w:pPr>
      <w:r>
        <w:rPr>
          <w:rFonts w:ascii="宋体" w:eastAsia="宋体" w:hAnsi="宋体" w:cs="黑体" w:hint="eastAsia"/>
          <w:sz w:val="36"/>
          <w:szCs w:val="36"/>
        </w:rPr>
        <w:t>采购需求……………………………………30</w:t>
      </w:r>
    </w:p>
    <w:p w14:paraId="0B1B27FB" w14:textId="77777777" w:rsidR="00475EA4" w:rsidRDefault="008D4F82">
      <w:pPr>
        <w:pStyle w:val="aa"/>
        <w:tabs>
          <w:tab w:val="left" w:pos="1441"/>
        </w:tabs>
        <w:spacing w:beforeAutospacing="0" w:afterAutospacing="0" w:line="720" w:lineRule="auto"/>
        <w:ind w:firstLineChars="200" w:firstLine="720"/>
        <w:rPr>
          <w:rFonts w:ascii="宋体" w:eastAsia="宋体" w:hAnsi="宋体" w:hint="eastAsia"/>
        </w:rPr>
      </w:pPr>
      <w:r>
        <w:rPr>
          <w:rFonts w:ascii="宋体" w:eastAsia="宋体" w:hAnsi="宋体" w:cs="黑体" w:hint="eastAsia"/>
          <w:sz w:val="36"/>
          <w:szCs w:val="36"/>
        </w:rPr>
        <w:t>评标方法与评标标准………………………36</w:t>
      </w:r>
    </w:p>
    <w:p w14:paraId="2BD97B5C" w14:textId="77777777" w:rsidR="00475EA4" w:rsidRDefault="008D4F82">
      <w:pPr>
        <w:pStyle w:val="aa"/>
        <w:tabs>
          <w:tab w:val="left" w:pos="1441"/>
        </w:tabs>
        <w:spacing w:beforeAutospacing="0" w:afterAutospacing="0" w:line="720" w:lineRule="auto"/>
        <w:ind w:firstLineChars="200" w:firstLine="720"/>
        <w:rPr>
          <w:rFonts w:ascii="宋体" w:eastAsia="宋体" w:hAnsi="宋体" w:hint="eastAsia"/>
        </w:rPr>
      </w:pPr>
      <w:r>
        <w:rPr>
          <w:rFonts w:ascii="宋体" w:eastAsia="宋体" w:hAnsi="宋体" w:cs="黑体" w:hint="eastAsia"/>
          <w:sz w:val="36"/>
          <w:szCs w:val="36"/>
        </w:rPr>
        <w:t>投标文件格式………………………………52</w:t>
      </w:r>
    </w:p>
    <w:p w14:paraId="515E5495"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2ADFC201"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65226D17"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74BFE531"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00C880D7"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27036B49"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49378552"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720269CC"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61A1B8E2"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50FC862E" w14:textId="2F89EC4A" w:rsidR="00475EA4" w:rsidRDefault="008D4F82">
      <w:pPr>
        <w:pStyle w:val="aa"/>
        <w:spacing w:beforeAutospacing="0" w:afterAutospacing="0"/>
        <w:ind w:firstLine="2249"/>
        <w:rPr>
          <w:rFonts w:ascii="宋体" w:eastAsia="宋体" w:hAnsi="宋体" w:hint="eastAsia"/>
        </w:rPr>
      </w:pPr>
      <w:r>
        <w:rPr>
          <w:rFonts w:ascii="宋体" w:eastAsia="宋体" w:hAnsi="宋体"/>
        </w:rPr>
        <w:lastRenderedPageBreak/>
        <w:t>  </w:t>
      </w:r>
      <w:r>
        <w:rPr>
          <w:rFonts w:ascii="宋体" w:eastAsia="宋体" w:hAnsi="宋体" w:cs="黑体" w:hint="eastAsia"/>
          <w:sz w:val="44"/>
          <w:szCs w:val="44"/>
        </w:rPr>
        <w:t>第一章 招标公告</w:t>
      </w:r>
    </w:p>
    <w:p w14:paraId="02B46297" w14:textId="77777777" w:rsidR="00475EA4" w:rsidRDefault="008D4F82">
      <w:pPr>
        <w:pStyle w:val="aa"/>
        <w:pBdr>
          <w:top w:val="single" w:sz="4" w:space="0" w:color="000000"/>
          <w:left w:val="single" w:sz="4" w:space="0" w:color="000000"/>
          <w:bottom w:val="single" w:sz="4" w:space="0" w:color="000000"/>
          <w:right w:val="single" w:sz="4" w:space="0" w:color="000000"/>
        </w:pBdr>
        <w:spacing w:beforeAutospacing="0" w:afterAutospacing="0" w:line="460" w:lineRule="exact"/>
        <w:rPr>
          <w:rFonts w:ascii="宋体" w:eastAsia="宋体" w:hAnsi="宋体" w:cs="宋体" w:hint="eastAsia"/>
        </w:rPr>
      </w:pPr>
      <w:r>
        <w:rPr>
          <w:rFonts w:ascii="宋体" w:eastAsia="宋体" w:hAnsi="宋体" w:cs="宋体" w:hint="eastAsia"/>
        </w:rPr>
        <w:t>项目概况</w:t>
      </w:r>
    </w:p>
    <w:p w14:paraId="5D36E018" w14:textId="7A23019E" w:rsidR="00475EA4" w:rsidRDefault="008D4F82">
      <w:pPr>
        <w:pStyle w:val="aa"/>
        <w:pBdr>
          <w:top w:val="single" w:sz="4" w:space="0" w:color="000000"/>
          <w:left w:val="single" w:sz="4" w:space="0" w:color="000000"/>
          <w:bottom w:val="single" w:sz="4" w:space="0" w:color="000000"/>
          <w:right w:val="single" w:sz="4" w:space="0" w:color="000000"/>
        </w:pBdr>
        <w:spacing w:beforeAutospacing="0" w:afterAutospacing="0" w:line="460" w:lineRule="exact"/>
        <w:ind w:firstLineChars="200" w:firstLine="480"/>
        <w:rPr>
          <w:rFonts w:ascii="宋体" w:eastAsia="宋体" w:hAnsi="宋体" w:cs="宋体" w:hint="eastAsia"/>
        </w:rPr>
      </w:pPr>
      <w:r>
        <w:rPr>
          <w:rFonts w:ascii="宋体" w:eastAsia="宋体" w:hAnsi="宋体" w:cs="宋体" w:hint="eastAsia"/>
          <w:u w:val="single"/>
        </w:rPr>
        <w:t>聘请安全生产专家常驻沿海工业园项目</w:t>
      </w:r>
      <w:r>
        <w:rPr>
          <w:rFonts w:ascii="宋体" w:eastAsia="宋体" w:hAnsi="宋体" w:cs="宋体" w:hint="eastAsia"/>
        </w:rPr>
        <w:t>的潜在投标人可在</w:t>
      </w:r>
      <w:r>
        <w:rPr>
          <w:rFonts w:ascii="宋体" w:eastAsia="宋体" w:hAnsi="宋体" w:cs="宋体" w:hint="eastAsia"/>
          <w:shd w:val="clear" w:color="auto" w:fill="FFFFFF"/>
        </w:rPr>
        <w:t>“苏采云”系统内免费下载（投标人必须在苏采云系统中获取采购文件，方能参与政府采购项目）</w:t>
      </w:r>
      <w:r>
        <w:rPr>
          <w:rFonts w:ascii="宋体" w:eastAsia="宋体" w:hAnsi="宋体" w:cs="宋体" w:hint="eastAsia"/>
        </w:rPr>
        <w:t>，并于</w:t>
      </w:r>
      <w:r>
        <w:rPr>
          <w:rFonts w:ascii="宋体" w:eastAsia="宋体" w:hAnsi="宋体" w:cs="宋体" w:hint="eastAsia"/>
          <w:u w:val="single"/>
        </w:rPr>
        <w:t>2026年</w:t>
      </w:r>
      <w:r w:rsidR="00917901">
        <w:rPr>
          <w:rFonts w:ascii="宋体" w:eastAsia="宋体" w:hAnsi="宋体" w:cs="宋体" w:hint="eastAsia"/>
          <w:u w:val="single"/>
        </w:rPr>
        <w:t>10</w:t>
      </w:r>
      <w:r>
        <w:rPr>
          <w:rFonts w:ascii="宋体" w:eastAsia="宋体" w:hAnsi="宋体" w:cs="宋体" w:hint="eastAsia"/>
          <w:u w:val="single"/>
        </w:rPr>
        <w:t>月</w:t>
      </w:r>
      <w:r w:rsidR="00917901">
        <w:rPr>
          <w:rFonts w:ascii="宋体" w:eastAsia="宋体" w:hAnsi="宋体" w:cs="宋体" w:hint="eastAsia"/>
          <w:u w:val="single"/>
        </w:rPr>
        <w:t>8</w:t>
      </w:r>
      <w:r>
        <w:rPr>
          <w:rFonts w:ascii="宋体" w:eastAsia="宋体" w:hAnsi="宋体" w:cs="宋体" w:hint="eastAsia"/>
          <w:u w:val="single"/>
        </w:rPr>
        <w:t>日15点00分（</w:t>
      </w:r>
      <w:r>
        <w:rPr>
          <w:rFonts w:ascii="宋体" w:eastAsia="宋体" w:hAnsi="宋体" w:cs="宋体" w:hint="eastAsia"/>
        </w:rPr>
        <w:t>北京时间）前递交投标文件。</w:t>
      </w:r>
    </w:p>
    <w:p w14:paraId="1D3FDD21" w14:textId="77777777" w:rsidR="00475EA4" w:rsidRDefault="008D4F82">
      <w:pPr>
        <w:pStyle w:val="aa"/>
        <w:keepNext/>
        <w:keepLines/>
        <w:spacing w:beforeAutospacing="0" w:afterAutospacing="0" w:line="500" w:lineRule="exact"/>
        <w:rPr>
          <w:rFonts w:ascii="宋体" w:eastAsia="宋体" w:hAnsi="宋体" w:cs="宋体" w:hint="eastAsia"/>
        </w:rPr>
      </w:pPr>
      <w:bookmarkStart w:id="8" w:name="_Toc35393790"/>
      <w:bookmarkStart w:id="9" w:name="_Toc38985263"/>
      <w:bookmarkStart w:id="10" w:name="_Toc35393621"/>
      <w:bookmarkStart w:id="11" w:name="_Toc28359002"/>
      <w:bookmarkStart w:id="12" w:name="_Toc28359079"/>
      <w:bookmarkStart w:id="13" w:name="_Hlk24379207"/>
      <w:r>
        <w:rPr>
          <w:rFonts w:ascii="宋体" w:eastAsia="宋体" w:hAnsi="宋体" w:cs="宋体" w:hint="eastAsia"/>
          <w:b/>
        </w:rPr>
        <w:t>一、项目基本情况</w:t>
      </w:r>
      <w:bookmarkEnd w:id="8"/>
      <w:bookmarkEnd w:id="9"/>
      <w:bookmarkEnd w:id="10"/>
      <w:bookmarkEnd w:id="11"/>
      <w:bookmarkEnd w:id="12"/>
      <w:bookmarkEnd w:id="13"/>
    </w:p>
    <w:p w14:paraId="3612EE64" w14:textId="26D46428" w:rsidR="00475EA4" w:rsidRPr="007909B3" w:rsidRDefault="008D4F82" w:rsidP="001D397A">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1.项目编号：</w:t>
      </w:r>
      <w:r w:rsidR="007909B3" w:rsidRPr="007909B3">
        <w:rPr>
          <w:rFonts w:ascii="宋体" w:eastAsia="宋体" w:hAnsi="宋体" w:cs="宋体"/>
        </w:rPr>
        <w:tab/>
        <w:t>JSZC-320922-JNZX-G2026-0017</w:t>
      </w:r>
    </w:p>
    <w:p w14:paraId="0F503D09" w14:textId="77777777" w:rsidR="00475EA4" w:rsidRDefault="008D4F82" w:rsidP="001D397A">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2.项目名称：</w:t>
      </w:r>
      <w:bookmarkStart w:id="14" w:name="OLE_LINK3"/>
      <w:r>
        <w:rPr>
          <w:rFonts w:ascii="宋体" w:eastAsia="宋体" w:hAnsi="宋体" w:cs="宋体" w:hint="eastAsia"/>
        </w:rPr>
        <w:t>聘请安全生产专家常驻沿海工业园项目</w:t>
      </w:r>
    </w:p>
    <w:bookmarkEnd w:id="14"/>
    <w:p w14:paraId="1442396B" w14:textId="77777777" w:rsidR="00475EA4" w:rsidRDefault="008D4F82" w:rsidP="001D397A">
      <w:pPr>
        <w:pStyle w:val="aa"/>
        <w:spacing w:beforeAutospacing="0" w:after="0" w:afterAutospacing="0" w:line="500" w:lineRule="exact"/>
        <w:ind w:firstLine="482"/>
        <w:rPr>
          <w:rFonts w:ascii="宋体" w:eastAsia="宋体" w:hAnsi="宋体" w:cs="宋体" w:hint="eastAsia"/>
        </w:rPr>
      </w:pPr>
      <w:r>
        <w:rPr>
          <w:rFonts w:ascii="宋体" w:eastAsia="宋体" w:hAnsi="宋体" w:cs="宋体" w:hint="eastAsia"/>
          <w:shd w:val="clear" w:color="auto" w:fill="FFFFFF"/>
        </w:rPr>
        <w:t>3.采购方式：公开招标</w:t>
      </w:r>
    </w:p>
    <w:p w14:paraId="4BA18BB9" w14:textId="77777777" w:rsidR="00475EA4" w:rsidRDefault="008D4F82" w:rsidP="001D397A">
      <w:pPr>
        <w:pStyle w:val="aa"/>
        <w:spacing w:beforeAutospacing="0" w:after="0" w:afterAutospacing="0" w:line="500" w:lineRule="exact"/>
        <w:ind w:firstLine="482"/>
        <w:rPr>
          <w:rFonts w:ascii="宋体" w:eastAsia="宋体" w:hAnsi="宋体" w:cs="宋体" w:hint="eastAsia"/>
        </w:rPr>
      </w:pPr>
      <w:r>
        <w:rPr>
          <w:rFonts w:ascii="宋体" w:eastAsia="宋体" w:hAnsi="宋体" w:cs="宋体" w:hint="eastAsia"/>
        </w:rPr>
        <w:t>4.预算金额：项目预算200万元</w:t>
      </w:r>
    </w:p>
    <w:p w14:paraId="0F7A077C" w14:textId="77777777" w:rsidR="00475EA4" w:rsidRDefault="008D4F82" w:rsidP="001D397A">
      <w:pPr>
        <w:pStyle w:val="aa"/>
        <w:spacing w:beforeAutospacing="0" w:after="0" w:afterAutospacing="0" w:line="500" w:lineRule="exact"/>
        <w:ind w:firstLine="482"/>
        <w:rPr>
          <w:rFonts w:ascii="宋体" w:eastAsia="宋体" w:hAnsi="宋体" w:cs="宋体" w:hint="eastAsia"/>
        </w:rPr>
      </w:pPr>
      <w:r>
        <w:rPr>
          <w:rFonts w:ascii="宋体" w:eastAsia="宋体" w:hAnsi="宋体" w:cs="宋体" w:hint="eastAsia"/>
        </w:rPr>
        <w:t>5.最高限价：</w:t>
      </w:r>
      <w:bookmarkStart w:id="15" w:name="OLE_LINK56"/>
      <w:r>
        <w:rPr>
          <w:rFonts w:ascii="宋体" w:eastAsia="宋体" w:hAnsi="宋体" w:cs="宋体" w:hint="eastAsia"/>
        </w:rPr>
        <w:t>项目限价200万元。</w:t>
      </w:r>
    </w:p>
    <w:bookmarkEnd w:id="15"/>
    <w:p w14:paraId="577DDA44" w14:textId="77777777" w:rsidR="00475EA4" w:rsidRDefault="008D4F82" w:rsidP="001D397A">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7.</w:t>
      </w:r>
      <w:bookmarkStart w:id="16" w:name="OLE_LINK58"/>
      <w:r>
        <w:rPr>
          <w:rFonts w:ascii="宋体" w:eastAsia="宋体" w:hAnsi="宋体" w:cs="宋体" w:hint="eastAsia"/>
        </w:rPr>
        <w:t>采购需求：</w:t>
      </w:r>
      <w:bookmarkStart w:id="17" w:name="OLE_LINK5"/>
      <w:bookmarkStart w:id="18" w:name="OLE_LINK4"/>
      <w:r>
        <w:rPr>
          <w:rFonts w:ascii="宋体" w:eastAsia="宋体" w:hAnsi="宋体" w:cs="宋体" w:hint="eastAsia"/>
        </w:rPr>
        <w:t>聘请安全生产专家常驻沿海工业园项目，满足全年（包括节假日）在沿海工业园应急管理中心每个工作日派驻相关专业领域4名安全专家开展日常监督检查、培训和至少2名安全专家参与港开区节假日的应急值班值守等服务采购需求，符合国家规定及相关要求与标准。详细内容见本招标文件第四章。</w:t>
      </w:r>
    </w:p>
    <w:bookmarkEnd w:id="17"/>
    <w:bookmarkEnd w:id="18"/>
    <w:p w14:paraId="122B41B7" w14:textId="77777777" w:rsidR="00475EA4" w:rsidRDefault="008D4F82" w:rsidP="001D397A">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8.</w:t>
      </w:r>
      <w:r>
        <w:rPr>
          <w:rFonts w:hint="eastAsia"/>
        </w:rPr>
        <w:t xml:space="preserve"> </w:t>
      </w:r>
      <w:r>
        <w:rPr>
          <w:rFonts w:ascii="宋体" w:eastAsia="宋体" w:hAnsi="宋体" w:cs="宋体" w:hint="eastAsia"/>
        </w:rPr>
        <w:t>合同履行期限：</w:t>
      </w:r>
      <w:bookmarkStart w:id="19" w:name="OLE_LINK57"/>
      <w:r>
        <w:rPr>
          <w:rFonts w:ascii="宋体" w:eastAsia="宋体" w:hAnsi="宋体" w:cs="宋体" w:hint="eastAsia"/>
        </w:rPr>
        <w:t>一年（全部完成委托工作内容并出具书面报告）。</w:t>
      </w:r>
    </w:p>
    <w:bookmarkEnd w:id="16"/>
    <w:bookmarkEnd w:id="19"/>
    <w:p w14:paraId="2084C93F" w14:textId="77777777" w:rsidR="00475EA4" w:rsidRDefault="008D4F82" w:rsidP="001D397A">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 xml:space="preserve">9.本项目不接受联合体参与招标。 </w:t>
      </w:r>
    </w:p>
    <w:p w14:paraId="21293F78" w14:textId="77777777" w:rsidR="00475EA4" w:rsidRDefault="008D4F82">
      <w:pPr>
        <w:pStyle w:val="aa"/>
        <w:keepNext/>
        <w:keepLines/>
        <w:spacing w:beforeAutospacing="0" w:afterAutospacing="0" w:line="500" w:lineRule="exact"/>
        <w:rPr>
          <w:rFonts w:ascii="宋体" w:eastAsia="宋体" w:hAnsi="宋体" w:cs="宋体" w:hint="eastAsia"/>
        </w:rPr>
      </w:pPr>
      <w:bookmarkStart w:id="20" w:name="_Toc28359003"/>
      <w:bookmarkStart w:id="21" w:name="_Toc35393791"/>
      <w:bookmarkStart w:id="22" w:name="_Toc38985264"/>
      <w:bookmarkStart w:id="23" w:name="_Toc28359080"/>
      <w:bookmarkStart w:id="24" w:name="_Toc35393622"/>
      <w:r>
        <w:rPr>
          <w:rFonts w:ascii="宋体" w:eastAsia="宋体" w:hAnsi="宋体" w:cs="宋体" w:hint="eastAsia"/>
          <w:b/>
        </w:rPr>
        <w:t>二、申请人的资格要求：</w:t>
      </w:r>
      <w:bookmarkEnd w:id="20"/>
      <w:bookmarkEnd w:id="21"/>
      <w:bookmarkEnd w:id="22"/>
      <w:bookmarkEnd w:id="23"/>
      <w:bookmarkEnd w:id="24"/>
    </w:p>
    <w:p w14:paraId="4674A04E" w14:textId="77777777" w:rsidR="00475EA4" w:rsidRDefault="008D4F82" w:rsidP="00C05398">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1.满足《中华人民共和国政府采购法》第二十二条规定，并提供下列材料：</w:t>
      </w:r>
    </w:p>
    <w:p w14:paraId="0336B5A5" w14:textId="77777777" w:rsidR="00475EA4" w:rsidRDefault="008D4F82" w:rsidP="00C05398">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1.1 法人或者其他组织的营业执照等证明文件，自然人的身份证明；</w:t>
      </w:r>
    </w:p>
    <w:p w14:paraId="64E31E3B" w14:textId="77777777" w:rsidR="00475EA4" w:rsidRDefault="008D4F82" w:rsidP="00C05398">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1.2上一年度的财务状况报告（成立不满一年无需提供）；</w:t>
      </w:r>
    </w:p>
    <w:p w14:paraId="780BAC7A" w14:textId="77777777" w:rsidR="00475EA4" w:rsidRDefault="008D4F82" w:rsidP="00C05398">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 xml:space="preserve">1.3 </w:t>
      </w:r>
      <w:bookmarkStart w:id="25" w:name="OLE_LINK7"/>
      <w:r>
        <w:rPr>
          <w:rFonts w:ascii="宋体" w:eastAsia="宋体" w:hAnsi="宋体" w:cs="宋体" w:hint="eastAsia"/>
        </w:rPr>
        <w:t>依法缴纳税收和社会保障资金的相关材料（提供提交响应文件截止时间前一年内至少一个月依法缴纳税收及缴纳社会保障资金的证明材料。供应商依法享受缓缴、免缴税收、社会保障资金的提供证明材料。）</w:t>
      </w:r>
      <w:bookmarkEnd w:id="25"/>
      <w:r>
        <w:rPr>
          <w:rFonts w:ascii="宋体" w:eastAsia="宋体" w:hAnsi="宋体" w:cs="宋体" w:hint="eastAsia"/>
        </w:rPr>
        <w:t>；</w:t>
      </w:r>
    </w:p>
    <w:p w14:paraId="72E4BC81" w14:textId="77777777" w:rsidR="00475EA4" w:rsidRDefault="008D4F82" w:rsidP="00C05398">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1.4具备履行合同所必需的设备和专业技术能力的书面声明；</w:t>
      </w:r>
    </w:p>
    <w:p w14:paraId="4C208830" w14:textId="77777777" w:rsidR="00475EA4" w:rsidRDefault="008D4F82" w:rsidP="00C05398">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lastRenderedPageBreak/>
        <w:t>1.5参加政府采购活动前3年内在经营活动中没有重大违法记录的书面声明。</w:t>
      </w:r>
    </w:p>
    <w:p w14:paraId="171585DD" w14:textId="77777777" w:rsidR="00475EA4" w:rsidRDefault="008D4F82" w:rsidP="00C05398">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1.6</w:t>
      </w:r>
      <w:bookmarkStart w:id="26" w:name="OLE_LINK6"/>
      <w:r>
        <w:rPr>
          <w:rFonts w:ascii="宋体" w:eastAsia="宋体" w:hAnsi="宋体" w:cs="宋体" w:hint="eastAsia"/>
        </w:rPr>
        <w:t>法律、行政法规规定的其他条件</w:t>
      </w:r>
      <w:bookmarkEnd w:id="26"/>
      <w:r>
        <w:rPr>
          <w:rFonts w:ascii="宋体" w:eastAsia="宋体" w:hAnsi="宋体" w:cs="宋体" w:hint="eastAsia"/>
        </w:rPr>
        <w:t>。</w:t>
      </w:r>
    </w:p>
    <w:p w14:paraId="2FBD1C65" w14:textId="77777777" w:rsidR="00475EA4" w:rsidRDefault="008D4F82" w:rsidP="00C05398">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4F70F82" w14:textId="77777777" w:rsidR="00475EA4" w:rsidRDefault="008D4F82" w:rsidP="00C05398">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1.8单位负责人为同一人或者存在直接控股、管理关系的不同供应商，不得参加同一合同项下的政府采购活动。</w:t>
      </w:r>
    </w:p>
    <w:p w14:paraId="151AA647" w14:textId="77777777" w:rsidR="00475EA4" w:rsidRDefault="008D4F82" w:rsidP="00C05398">
      <w:pPr>
        <w:pStyle w:val="aa"/>
        <w:spacing w:beforeAutospacing="0" w:after="0" w:afterAutospacing="0" w:line="500" w:lineRule="exact"/>
        <w:ind w:firstLineChars="200" w:firstLine="480"/>
        <w:rPr>
          <w:rFonts w:ascii="宋体" w:eastAsia="宋体" w:hAnsi="宋体" w:cs="宋体" w:hint="eastAsia"/>
          <w:u w:val="single"/>
        </w:rPr>
      </w:pPr>
      <w:r>
        <w:rPr>
          <w:rFonts w:ascii="宋体" w:eastAsia="宋体" w:hAnsi="宋体" w:cs="宋体" w:hint="eastAsia"/>
        </w:rPr>
        <w:t>2.落实政府采购政策需满足的资格要求</w:t>
      </w:r>
      <w:r>
        <w:rPr>
          <w:rFonts w:ascii="宋体" w:eastAsia="宋体" w:hAnsi="宋体" w:cs="宋体" w:hint="eastAsia"/>
          <w:u w:val="single"/>
        </w:rPr>
        <w:t>：无 。</w:t>
      </w:r>
    </w:p>
    <w:p w14:paraId="3A69A02D" w14:textId="77777777" w:rsidR="00475EA4" w:rsidRDefault="008D4F82" w:rsidP="00C05398">
      <w:pPr>
        <w:pStyle w:val="aa"/>
        <w:widowControl/>
        <w:shd w:val="clear" w:color="auto" w:fill="FFFFFF"/>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3.本项目的特定资格要求：</w:t>
      </w:r>
      <w:bookmarkStart w:id="27" w:name="OLE_LINK54"/>
      <w:r>
        <w:rPr>
          <w:rFonts w:ascii="宋体" w:eastAsia="宋体" w:hAnsi="宋体" w:cs="宋体" w:hint="eastAsia"/>
        </w:rPr>
        <w:t>本项目不接受联合体投标。</w:t>
      </w:r>
    </w:p>
    <w:bookmarkEnd w:id="27"/>
    <w:p w14:paraId="0132A289" w14:textId="77777777" w:rsidR="00475EA4" w:rsidRDefault="008D4F82">
      <w:pPr>
        <w:pStyle w:val="aa"/>
        <w:keepNext/>
        <w:keepLines/>
        <w:spacing w:beforeAutospacing="0" w:afterAutospacing="0" w:line="500" w:lineRule="exact"/>
        <w:rPr>
          <w:rFonts w:ascii="宋体" w:eastAsia="宋体" w:hAnsi="宋体" w:cs="宋体" w:hint="eastAsia"/>
        </w:rPr>
      </w:pPr>
      <w:r>
        <w:rPr>
          <w:rFonts w:ascii="宋体" w:eastAsia="宋体" w:hAnsi="宋体" w:cs="宋体" w:hint="eastAsia"/>
          <w:b/>
        </w:rPr>
        <w:t>三、获取招标文件</w:t>
      </w:r>
    </w:p>
    <w:p w14:paraId="0E92207D" w14:textId="77777777" w:rsidR="00475EA4" w:rsidRDefault="008D4F82" w:rsidP="00C05398">
      <w:pPr>
        <w:widowControl/>
        <w:spacing w:after="0" w:line="500" w:lineRule="exact"/>
        <w:ind w:firstLineChars="200" w:firstLine="480"/>
        <w:jc w:val="left"/>
        <w:rPr>
          <w:rFonts w:ascii="宋体" w:eastAsia="宋体" w:hAnsi="宋体" w:cs="宋体" w:hint="eastAsia"/>
          <w:kern w:val="0"/>
          <w:sz w:val="24"/>
        </w:rPr>
      </w:pPr>
      <w:bookmarkStart w:id="28" w:name="_Toc28359082"/>
      <w:bookmarkStart w:id="29" w:name="_Toc35393624"/>
      <w:bookmarkStart w:id="30" w:name="_Toc38985266"/>
      <w:bookmarkStart w:id="31" w:name="_Toc35393793"/>
      <w:bookmarkStart w:id="32" w:name="_Toc28359005"/>
      <w:r>
        <w:rPr>
          <w:rFonts w:ascii="宋体" w:eastAsia="宋体" w:hAnsi="宋体" w:cs="宋体" w:hint="eastAsia"/>
          <w:sz w:val="24"/>
        </w:rPr>
        <w:t>1.时间</w:t>
      </w:r>
      <w:r>
        <w:rPr>
          <w:rFonts w:ascii="宋体" w:eastAsia="宋体" w:hAnsi="宋体" w:cs="宋体" w:hint="eastAsia"/>
          <w:kern w:val="0"/>
          <w:sz w:val="24"/>
        </w:rPr>
        <w:t>：</w:t>
      </w:r>
      <w:bookmarkEnd w:id="28"/>
      <w:bookmarkEnd w:id="29"/>
      <w:bookmarkEnd w:id="30"/>
      <w:bookmarkEnd w:id="31"/>
      <w:bookmarkEnd w:id="32"/>
      <w:r>
        <w:rPr>
          <w:rFonts w:ascii="宋体" w:eastAsia="宋体" w:hAnsi="宋体" w:cs="宋体" w:hint="eastAsia"/>
          <w:kern w:val="0"/>
          <w:sz w:val="24"/>
        </w:rPr>
        <w:t>自招标文件公告发布之日起5个工作日。</w:t>
      </w:r>
    </w:p>
    <w:p w14:paraId="16F5102A" w14:textId="77777777" w:rsidR="00475EA4" w:rsidRDefault="008D4F82" w:rsidP="00C05398">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2.地点：</w:t>
      </w:r>
      <w:bookmarkStart w:id="33" w:name="OLE_LINK50"/>
      <w:r>
        <w:rPr>
          <w:rFonts w:ascii="宋体" w:eastAsia="宋体" w:hAnsi="宋体" w:cs="宋体" w:hint="eastAsia"/>
          <w:kern w:val="0"/>
          <w:sz w:val="24"/>
        </w:rPr>
        <w:t>“苏采云”系统内免费下载（投标人必须在苏采云系统中获取采购文件，方能参与政府采购项目）</w:t>
      </w:r>
      <w:bookmarkEnd w:id="33"/>
      <w:r>
        <w:rPr>
          <w:rFonts w:ascii="宋体" w:eastAsia="宋体" w:hAnsi="宋体" w:cs="宋体" w:hint="eastAsia"/>
          <w:kern w:val="0"/>
          <w:sz w:val="24"/>
        </w:rPr>
        <w:t>；</w:t>
      </w:r>
    </w:p>
    <w:p w14:paraId="5279D570" w14:textId="77777777" w:rsidR="00475EA4" w:rsidRDefault="008D4F82" w:rsidP="00C05398">
      <w:pPr>
        <w:keepLines/>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3.方式：</w:t>
      </w:r>
      <w:bookmarkStart w:id="34" w:name="OLE_LINK51"/>
      <w:bookmarkStart w:id="35" w:name="OLE_LINK52"/>
      <w:r>
        <w:rPr>
          <w:rFonts w:ascii="宋体" w:eastAsia="宋体" w:hAnsi="宋体" w:cs="宋体" w:hint="eastAsia"/>
          <w:kern w:val="0"/>
          <w:sz w:val="24"/>
        </w:rPr>
        <w:t>本项目采用网上注册登记方式。</w:t>
      </w:r>
      <w:bookmarkEnd w:id="34"/>
      <w:bookmarkEnd w:id="35"/>
      <w:r>
        <w:rPr>
          <w:rFonts w:ascii="宋体" w:eastAsia="宋体" w:hAnsi="宋体" w:cs="宋体" w:hint="eastAsia"/>
          <w:kern w:val="0"/>
          <w:sz w:val="24"/>
        </w:rPr>
        <w:t xml:space="preserve"> </w:t>
      </w:r>
    </w:p>
    <w:p w14:paraId="26FE1865" w14:textId="77777777" w:rsidR="00475EA4" w:rsidRDefault="008D4F82" w:rsidP="00C05398">
      <w:pPr>
        <w:keepLines/>
        <w:spacing w:after="0" w:line="48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4.售价：0元</w:t>
      </w:r>
    </w:p>
    <w:p w14:paraId="7CFAAFA8" w14:textId="77777777" w:rsidR="00475EA4" w:rsidRDefault="008D4F82">
      <w:pPr>
        <w:pStyle w:val="aa"/>
        <w:keepLines/>
        <w:spacing w:beforeAutospacing="0" w:afterAutospacing="0" w:line="480" w:lineRule="exact"/>
        <w:rPr>
          <w:rFonts w:ascii="宋体" w:eastAsia="宋体" w:hAnsi="宋体" w:cs="宋体" w:hint="eastAsia"/>
        </w:rPr>
      </w:pPr>
      <w:r>
        <w:rPr>
          <w:rFonts w:ascii="宋体" w:eastAsia="宋体" w:hAnsi="宋体" w:cs="宋体" w:hint="eastAsia"/>
          <w:b/>
        </w:rPr>
        <w:t>四、提交投标文件截止时间、开标时间和地点</w:t>
      </w:r>
    </w:p>
    <w:p w14:paraId="3831BF7C" w14:textId="4E11D290" w:rsidR="00475EA4" w:rsidRDefault="008D4F82" w:rsidP="00C05398">
      <w:pPr>
        <w:keepLines/>
        <w:spacing w:after="0" w:line="480" w:lineRule="exact"/>
        <w:ind w:firstLineChars="200" w:firstLine="480"/>
        <w:jc w:val="left"/>
        <w:rPr>
          <w:rFonts w:ascii="宋体" w:eastAsia="宋体" w:hAnsi="宋体" w:cs="宋体" w:hint="eastAsia"/>
          <w:kern w:val="0"/>
          <w:sz w:val="24"/>
        </w:rPr>
      </w:pPr>
      <w:r>
        <w:rPr>
          <w:rFonts w:ascii="宋体" w:eastAsia="宋体" w:hAnsi="宋体" w:cs="宋体" w:hint="eastAsia"/>
          <w:sz w:val="24"/>
        </w:rPr>
        <w:t>1.</w:t>
      </w:r>
      <w:r>
        <w:rPr>
          <w:rFonts w:ascii="宋体" w:eastAsia="宋体" w:hAnsi="宋体" w:cs="宋体" w:hint="eastAsia"/>
          <w:kern w:val="0"/>
          <w:sz w:val="24"/>
        </w:rPr>
        <w:t>时间：2026年</w:t>
      </w:r>
      <w:r w:rsidR="00B53A89">
        <w:rPr>
          <w:rFonts w:ascii="宋体" w:eastAsia="宋体" w:hAnsi="宋体" w:cs="宋体" w:hint="eastAsia"/>
          <w:kern w:val="0"/>
          <w:sz w:val="24"/>
        </w:rPr>
        <w:t>10</w:t>
      </w:r>
      <w:r>
        <w:rPr>
          <w:rFonts w:ascii="宋体" w:eastAsia="宋体" w:hAnsi="宋体" w:cs="宋体" w:hint="eastAsia"/>
          <w:kern w:val="0"/>
          <w:sz w:val="24"/>
        </w:rPr>
        <w:t>月</w:t>
      </w:r>
      <w:r w:rsidR="00B53A89">
        <w:rPr>
          <w:rFonts w:ascii="宋体" w:eastAsia="宋体" w:hAnsi="宋体" w:cs="宋体" w:hint="eastAsia"/>
          <w:kern w:val="0"/>
          <w:sz w:val="24"/>
        </w:rPr>
        <w:t>8</w:t>
      </w:r>
      <w:r>
        <w:rPr>
          <w:rFonts w:ascii="宋体" w:eastAsia="宋体" w:hAnsi="宋体" w:cs="宋体" w:hint="eastAsia"/>
          <w:kern w:val="0"/>
          <w:sz w:val="24"/>
        </w:rPr>
        <w:t>日15：00时（北京时间）</w:t>
      </w:r>
    </w:p>
    <w:p w14:paraId="678BD0D6" w14:textId="77777777" w:rsidR="00475EA4" w:rsidRDefault="008D4F82" w:rsidP="00C05398">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2.地点：</w:t>
      </w:r>
      <w:bookmarkStart w:id="36" w:name="OLE_LINK53"/>
      <w:r>
        <w:rPr>
          <w:rFonts w:ascii="宋体" w:eastAsia="宋体" w:hAnsi="宋体" w:cs="宋体" w:hint="eastAsia"/>
          <w:kern w:val="0"/>
          <w:sz w:val="24"/>
        </w:rPr>
        <w:t>苏采云“不见面”开标大厅 。</w:t>
      </w:r>
    </w:p>
    <w:p w14:paraId="79D784F2" w14:textId="77777777" w:rsidR="00475EA4" w:rsidRDefault="008D4F82">
      <w:pPr>
        <w:pStyle w:val="aa"/>
        <w:keepNext/>
        <w:keepLines/>
        <w:spacing w:beforeAutospacing="0" w:afterAutospacing="0" w:line="500" w:lineRule="exact"/>
        <w:rPr>
          <w:rFonts w:ascii="宋体" w:eastAsia="宋体" w:hAnsi="宋体" w:cs="宋体" w:hint="eastAsia"/>
        </w:rPr>
      </w:pPr>
      <w:bookmarkStart w:id="37" w:name="_Toc38985267"/>
      <w:bookmarkStart w:id="38" w:name="_Toc35393794"/>
      <w:bookmarkStart w:id="39" w:name="_Toc28359084"/>
      <w:bookmarkStart w:id="40" w:name="_Toc28359007"/>
      <w:bookmarkStart w:id="41" w:name="_Toc35393625"/>
      <w:bookmarkEnd w:id="36"/>
      <w:r>
        <w:rPr>
          <w:rFonts w:ascii="宋体" w:eastAsia="宋体" w:hAnsi="宋体" w:cs="宋体" w:hint="eastAsia"/>
          <w:b/>
        </w:rPr>
        <w:t>五、公告期限</w:t>
      </w:r>
      <w:bookmarkEnd w:id="37"/>
      <w:bookmarkEnd w:id="38"/>
      <w:bookmarkEnd w:id="39"/>
      <w:bookmarkEnd w:id="40"/>
      <w:bookmarkEnd w:id="41"/>
    </w:p>
    <w:p w14:paraId="5C1424A2" w14:textId="77777777" w:rsidR="00475EA4" w:rsidRDefault="008D4F82">
      <w:pPr>
        <w:pStyle w:val="aa"/>
        <w:widowControl/>
        <w:shd w:val="clear" w:color="auto" w:fill="FFFFFF"/>
        <w:spacing w:beforeAutospacing="0" w:afterAutospacing="0" w:line="500" w:lineRule="exact"/>
        <w:rPr>
          <w:rFonts w:ascii="宋体" w:eastAsia="宋体" w:hAnsi="宋体" w:cs="宋体" w:hint="eastAsia"/>
          <w:shd w:val="clear" w:color="auto" w:fill="FFFFFF"/>
        </w:rPr>
      </w:pPr>
      <w:bookmarkStart w:id="42" w:name="_Toc35393795"/>
      <w:bookmarkStart w:id="43" w:name="_Toc35393626"/>
      <w:bookmarkStart w:id="44" w:name="_Toc38985268"/>
      <w:r>
        <w:rPr>
          <w:rFonts w:ascii="宋体" w:eastAsia="宋体" w:hAnsi="宋体" w:cs="宋体" w:hint="eastAsia"/>
          <w:shd w:val="clear" w:color="auto" w:fill="FFFFFF"/>
        </w:rPr>
        <w:t>自本公告发布之日起5个工作日。</w:t>
      </w:r>
      <w:bookmarkEnd w:id="42"/>
      <w:bookmarkEnd w:id="43"/>
      <w:bookmarkEnd w:id="44"/>
    </w:p>
    <w:p w14:paraId="0BCE4A46" w14:textId="77777777" w:rsidR="00475EA4" w:rsidRDefault="008D4F82">
      <w:pPr>
        <w:pStyle w:val="aa"/>
        <w:keepNext/>
        <w:keepLines/>
        <w:spacing w:beforeAutospacing="0" w:afterAutospacing="0" w:line="500" w:lineRule="exact"/>
        <w:rPr>
          <w:rFonts w:ascii="宋体" w:eastAsia="宋体" w:hAnsi="宋体" w:cs="宋体" w:hint="eastAsia"/>
        </w:rPr>
      </w:pPr>
      <w:r>
        <w:rPr>
          <w:rFonts w:ascii="宋体" w:eastAsia="宋体" w:hAnsi="宋体" w:cs="宋体" w:hint="eastAsia"/>
          <w:b/>
        </w:rPr>
        <w:t>六、其他补充事宜</w:t>
      </w:r>
    </w:p>
    <w:p w14:paraId="040416BB" w14:textId="77777777" w:rsidR="00475EA4" w:rsidRDefault="008D4F82" w:rsidP="00C05398">
      <w:pPr>
        <w:widowControl/>
        <w:shd w:val="clear" w:color="auto" w:fill="FFFFFF"/>
        <w:spacing w:after="0" w:line="500" w:lineRule="exact"/>
        <w:ind w:firstLineChars="200" w:firstLine="480"/>
        <w:jc w:val="left"/>
        <w:rPr>
          <w:rFonts w:ascii="宋体" w:eastAsia="宋体" w:hAnsi="宋体" w:cs="宋体" w:hint="eastAsia"/>
          <w:sz w:val="24"/>
        </w:rPr>
      </w:pPr>
      <w:bookmarkStart w:id="45" w:name="OLE_LINK55"/>
      <w:bookmarkStart w:id="46" w:name="_Toc28359018"/>
      <w:r>
        <w:rPr>
          <w:rFonts w:ascii="宋体" w:eastAsia="宋体" w:hAnsi="宋体" w:cs="宋体" w:hint="eastAsia"/>
          <w:sz w:val="24"/>
        </w:rPr>
        <w:t>1、电子投标文件一份(通过系统提交)；纸质投标文件正本一份，副本四份（评审结束后由中标候选人邮寄至采购人，未中标单位不需要提供）。</w:t>
      </w:r>
    </w:p>
    <w:p w14:paraId="2BE8B95C" w14:textId="77777777" w:rsidR="00475EA4" w:rsidRDefault="008D4F82" w:rsidP="00C05398">
      <w:pPr>
        <w:pStyle w:val="aa"/>
        <w:widowControl/>
        <w:shd w:val="clear" w:color="auto" w:fill="FFFFFF"/>
        <w:spacing w:beforeAutospacing="0" w:after="0" w:afterAutospacing="0" w:line="500" w:lineRule="exact"/>
        <w:ind w:firstLineChars="200" w:firstLine="480"/>
        <w:rPr>
          <w:rFonts w:ascii="宋体" w:eastAsia="宋体" w:hAnsi="宋体" w:cs="宋体" w:hint="eastAsia"/>
          <w:shd w:val="clear" w:color="auto" w:fill="FFFFFF"/>
        </w:rPr>
      </w:pPr>
      <w:r>
        <w:rPr>
          <w:rFonts w:ascii="宋体" w:eastAsia="宋体" w:hAnsi="宋体" w:cs="宋体" w:hint="eastAsia"/>
          <w:shd w:val="clear" w:color="auto" w:fill="FFFFFF"/>
        </w:rPr>
        <w:t>2.根据省财政厅《关于更换全省政府采购交易系统CA数字证书和电子签章的通知》（苏财购〔2023〕101号），“苏采云”政府采购交易系统（以下简称苏采云系统）的</w:t>
      </w:r>
      <w:r>
        <w:rPr>
          <w:rFonts w:ascii="宋体" w:eastAsia="宋体" w:hAnsi="宋体" w:cs="宋体" w:hint="eastAsia"/>
          <w:shd w:val="clear" w:color="auto" w:fill="FFFFFF"/>
        </w:rPr>
        <w:lastRenderedPageBreak/>
        <w:t>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A1BC575" w14:textId="77777777" w:rsidR="00475EA4" w:rsidRDefault="008D4F82" w:rsidP="00C05398">
      <w:pPr>
        <w:pStyle w:val="aa"/>
        <w:widowControl/>
        <w:shd w:val="clear" w:color="auto" w:fill="FFFFFF"/>
        <w:spacing w:beforeAutospacing="0" w:after="0" w:afterAutospacing="0" w:line="500" w:lineRule="exact"/>
        <w:ind w:firstLineChars="200" w:firstLine="480"/>
        <w:rPr>
          <w:rFonts w:ascii="宋体" w:eastAsia="宋体" w:hAnsi="宋体" w:cs="宋体" w:hint="eastAsia"/>
          <w:shd w:val="clear" w:color="auto" w:fill="FFFFFF"/>
        </w:rPr>
      </w:pPr>
      <w:r>
        <w:rPr>
          <w:rFonts w:ascii="宋体" w:eastAsia="宋体" w:hAnsi="宋体" w:cs="宋体" w:hint="eastAsia"/>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3672D479" w14:textId="77777777" w:rsidR="00475EA4" w:rsidRDefault="008D4F82" w:rsidP="00C05398">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 xml:space="preserve">3. 潜在供应商访问电子招标响应交易平台的网络地址和方法： </w:t>
      </w:r>
    </w:p>
    <w:p w14:paraId="6E4DFDEC" w14:textId="77777777" w:rsidR="00475EA4" w:rsidRDefault="008D4F82" w:rsidP="00C05398">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3.1“苏采云”系统用户注册--获取“CA 数字证书”--CA 绑定与登录--参与投 标--下载采购文件（后缀名为“.</w:t>
      </w:r>
      <w:proofErr w:type="spellStart"/>
      <w:r>
        <w:rPr>
          <w:rFonts w:ascii="宋体" w:eastAsia="宋体" w:hAnsi="宋体" w:cs="宋体" w:hint="eastAsia"/>
          <w:kern w:val="0"/>
          <w:sz w:val="24"/>
        </w:rPr>
        <w:t>kedt</w:t>
      </w:r>
      <w:proofErr w:type="spellEnd"/>
      <w:r>
        <w:rPr>
          <w:rFonts w:ascii="宋体" w:eastAsia="宋体" w:hAnsi="宋体" w:cs="宋体" w:hint="eastAsia"/>
          <w:kern w:val="0"/>
          <w:sz w:val="24"/>
        </w:rPr>
        <w:t>”）--将后缀名为“.</w:t>
      </w:r>
      <w:proofErr w:type="spellStart"/>
      <w:r>
        <w:rPr>
          <w:rFonts w:ascii="宋体" w:eastAsia="宋体" w:hAnsi="宋体" w:cs="宋体" w:hint="eastAsia"/>
          <w:kern w:val="0"/>
          <w:sz w:val="24"/>
        </w:rPr>
        <w:t>kedt</w:t>
      </w:r>
      <w:proofErr w:type="spellEnd"/>
      <w:r>
        <w:rPr>
          <w:rFonts w:ascii="宋体" w:eastAsia="宋体" w:hAnsi="宋体" w:cs="宋体" w:hint="eastAsia"/>
          <w:kern w:val="0"/>
          <w:sz w:val="24"/>
        </w:rPr>
        <w:t xml:space="preserve">”的采购文件导入政府采购客户端工具--制作响应文件--导出加密的响应文件（后缀名为 zip）--通过“苏采云”系统上传响应文件。具体见《“苏采云”系统供应商操作手册》 （手册下载地址：苏采云系统-右侧消息通知栏）。 </w:t>
      </w:r>
    </w:p>
    <w:p w14:paraId="41132A04" w14:textId="77777777" w:rsidR="00475EA4" w:rsidRDefault="008D4F82" w:rsidP="00C05398">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 xml:space="preserve">3.2 潜在投标人访问“苏采云”系统方法：江苏省政府采购网首页-“苏采云”链接。 </w:t>
      </w:r>
    </w:p>
    <w:p w14:paraId="173FA8DB" w14:textId="77777777" w:rsidR="00475EA4" w:rsidRDefault="008D4F82" w:rsidP="00C05398">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3.3 采购文件（后缀名为“.</w:t>
      </w:r>
      <w:proofErr w:type="spellStart"/>
      <w:r>
        <w:rPr>
          <w:rFonts w:ascii="宋体" w:eastAsia="宋体" w:hAnsi="宋体" w:cs="宋体" w:hint="eastAsia"/>
          <w:kern w:val="0"/>
          <w:sz w:val="24"/>
        </w:rPr>
        <w:t>kedt</w:t>
      </w:r>
      <w:proofErr w:type="spellEnd"/>
      <w:r>
        <w:rPr>
          <w:rFonts w:ascii="宋体" w:eastAsia="宋体" w:hAnsi="宋体" w:cs="宋体" w:hint="eastAsia"/>
          <w:kern w:val="0"/>
          <w:sz w:val="24"/>
        </w:rPr>
        <w:t xml:space="preserve">”）、供应商操作手册及政府采购客户端 工具可通过“苏采云”系统相应链接进行下载。 </w:t>
      </w:r>
    </w:p>
    <w:p w14:paraId="003DA564" w14:textId="77777777" w:rsidR="00475EA4" w:rsidRDefault="008D4F82" w:rsidP="00C05398">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 xml:space="preserve">3.4 采购代理机构将数据电文形式的采购文件加载至“苏采云”系统，供潜在供应商下载或者查阅。 </w:t>
      </w:r>
    </w:p>
    <w:p w14:paraId="57FE99E9" w14:textId="77777777" w:rsidR="00475EA4" w:rsidRDefault="008D4F82" w:rsidP="00C05398">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 xml:space="preserve">3.5 请潜在投标单位提前安装相应的控件（详见《“苏采云”系统供应商操作手册》）并使用谷歌浏览器登录“苏采云”系统参与不见面开评标。 </w:t>
      </w:r>
    </w:p>
    <w:p w14:paraId="5D635C68" w14:textId="77777777" w:rsidR="00475EA4" w:rsidRDefault="008D4F82" w:rsidP="00C05398">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如潜在投标人未按上述要求操作，将自行承担所产生的风险。</w:t>
      </w:r>
    </w:p>
    <w:p w14:paraId="47DCE510" w14:textId="77777777" w:rsidR="00475EA4" w:rsidRDefault="008D4F82" w:rsidP="00C05398">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4.有关本次招标的事项若存在变动或修改，敬请及时关注盐城市政府采购中心在“中国政府采购网”“江苏政府采购网”“盐城市政府采购网”发布的更正公告。</w:t>
      </w:r>
    </w:p>
    <w:p w14:paraId="004C6425" w14:textId="77777777" w:rsidR="00475EA4" w:rsidRDefault="008D4F82" w:rsidP="00C05398">
      <w:pPr>
        <w:pStyle w:val="aa"/>
        <w:widowControl/>
        <w:shd w:val="clear" w:color="auto" w:fill="FFFFFF"/>
        <w:spacing w:beforeAutospacing="0" w:after="0" w:afterAutospacing="0" w:line="500" w:lineRule="exact"/>
        <w:ind w:firstLineChars="200" w:firstLine="480"/>
        <w:rPr>
          <w:rFonts w:ascii="宋体" w:eastAsia="宋体" w:hAnsi="宋体" w:cs="宋体" w:hint="eastAsia"/>
          <w:shd w:val="clear" w:color="auto" w:fill="FFFFFF"/>
        </w:rPr>
      </w:pPr>
      <w:r>
        <w:rPr>
          <w:rFonts w:ascii="宋体" w:eastAsia="宋体" w:hAnsi="宋体" w:cs="宋体" w:hint="eastAsia"/>
          <w:shd w:val="clear" w:color="auto" w:fill="FFFFFF"/>
        </w:rPr>
        <w:t>5.本次招标不收取投标保证金，不收取质量保证金。</w:t>
      </w:r>
    </w:p>
    <w:p w14:paraId="0DAA7DF1" w14:textId="77777777" w:rsidR="00475EA4" w:rsidRDefault="008D4F82" w:rsidP="00C05398">
      <w:pPr>
        <w:spacing w:after="0" w:line="500" w:lineRule="exact"/>
        <w:ind w:firstLineChars="200" w:firstLine="480"/>
        <w:jc w:val="left"/>
        <w:rPr>
          <w:rFonts w:ascii="宋体" w:eastAsia="宋体" w:hAnsi="宋体" w:cs="宋体" w:hint="eastAsia"/>
          <w:kern w:val="0"/>
          <w:sz w:val="24"/>
          <w:shd w:val="clear" w:color="auto" w:fill="FFFFFF"/>
        </w:rPr>
      </w:pPr>
      <w:r>
        <w:rPr>
          <w:rFonts w:ascii="宋体" w:eastAsia="宋体" w:hAnsi="宋体" w:cs="宋体" w:hint="eastAsia"/>
          <w:kern w:val="0"/>
          <w:sz w:val="24"/>
          <w:shd w:val="clear" w:color="auto" w:fill="FFFFFF"/>
        </w:rPr>
        <w:lastRenderedPageBreak/>
        <w:t>6. 付款方式：</w:t>
      </w:r>
    </w:p>
    <w:bookmarkEnd w:id="45"/>
    <w:p w14:paraId="60AE3741" w14:textId="77777777" w:rsidR="00475EA4" w:rsidRPr="00F874D2" w:rsidRDefault="008D4F82" w:rsidP="00C05398">
      <w:pPr>
        <w:pStyle w:val="2"/>
        <w:spacing w:after="0"/>
        <w:ind w:firstLineChars="200" w:firstLine="480"/>
        <w:rPr>
          <w:rFonts w:hint="eastAsia"/>
          <w:b w:val="0"/>
          <w:bCs w:val="0"/>
          <w:shd w:val="clear" w:color="auto" w:fill="auto"/>
        </w:rPr>
      </w:pPr>
      <w:r w:rsidRPr="00F874D2">
        <w:rPr>
          <w:rFonts w:hint="eastAsia"/>
          <w:b w:val="0"/>
          <w:bCs w:val="0"/>
          <w:shd w:val="clear" w:color="auto" w:fill="auto"/>
        </w:rPr>
        <w:t>合同签署生效后，中标人向采购人开具预付款发票，并提交由金融机构或担保机构出具、金额为合同总价 10% 的履约保函；采购人收到前述发票及保函后的 10 个工作日内，向中标人支付合同总价的 10% 作为预付款。</w:t>
      </w:r>
    </w:p>
    <w:p w14:paraId="168AA35F" w14:textId="77777777" w:rsidR="00475EA4" w:rsidRPr="00F874D2" w:rsidRDefault="008D4F82" w:rsidP="00C05398">
      <w:pPr>
        <w:pStyle w:val="2"/>
        <w:spacing w:after="0"/>
        <w:ind w:firstLineChars="200" w:firstLine="480"/>
        <w:rPr>
          <w:rFonts w:hint="eastAsia"/>
          <w:b w:val="0"/>
          <w:bCs w:val="0"/>
          <w:shd w:val="clear" w:color="auto" w:fill="auto"/>
        </w:rPr>
      </w:pPr>
      <w:r w:rsidRPr="00F874D2">
        <w:rPr>
          <w:rFonts w:hint="eastAsia"/>
          <w:b w:val="0"/>
          <w:bCs w:val="0"/>
          <w:shd w:val="clear" w:color="auto" w:fill="auto"/>
        </w:rPr>
        <w:t>合同款项后续按季度结算拨付；末次款项支付前，中标人需完成全部服务工作并提交项目整体完成报告，经采购人核验确认服务内容符合约定标准、项目验收合格后，中标人开具足额税务发票，采购人依据中标总价结清剩余全部合同款项。</w:t>
      </w:r>
    </w:p>
    <w:p w14:paraId="5FAA28A2" w14:textId="77777777" w:rsidR="00475EA4" w:rsidRDefault="008D4F82">
      <w:pPr>
        <w:pStyle w:val="2"/>
        <w:rPr>
          <w:rFonts w:hint="eastAsia"/>
        </w:rPr>
      </w:pPr>
      <w:r>
        <w:rPr>
          <w:rFonts w:hint="eastAsia"/>
        </w:rPr>
        <w:t>七、对本次招标提出询问，请按以下方式联系。</w:t>
      </w:r>
      <w:bookmarkStart w:id="47" w:name="_Toc28359009"/>
      <w:bookmarkEnd w:id="46"/>
    </w:p>
    <w:p w14:paraId="1DE5C6BD" w14:textId="77777777" w:rsidR="00475EA4" w:rsidRDefault="008D4F82" w:rsidP="002B6DFE">
      <w:pPr>
        <w:pStyle w:val="2"/>
        <w:spacing w:after="0"/>
        <w:rPr>
          <w:rFonts w:hint="eastAsia"/>
          <w:shd w:val="clear" w:color="auto" w:fill="auto"/>
        </w:rPr>
      </w:pPr>
      <w:r>
        <w:rPr>
          <w:rFonts w:hint="eastAsia"/>
        </w:rPr>
        <w:t>1.采购人信息</w:t>
      </w:r>
    </w:p>
    <w:p w14:paraId="13060C1E" w14:textId="77777777" w:rsidR="00475EA4" w:rsidRDefault="008D4F82" w:rsidP="002B6DFE">
      <w:pPr>
        <w:spacing w:after="0" w:line="500" w:lineRule="exact"/>
        <w:ind w:leftChars="371" w:left="1079" w:hangingChars="125" w:hanging="300"/>
        <w:jc w:val="left"/>
        <w:rPr>
          <w:rFonts w:ascii="宋体" w:eastAsia="宋体" w:hAnsi="宋体" w:cs="宋体" w:hint="eastAsia"/>
          <w:sz w:val="24"/>
        </w:rPr>
      </w:pPr>
      <w:r>
        <w:rPr>
          <w:rFonts w:ascii="宋体" w:eastAsia="宋体" w:hAnsi="宋体" w:cs="宋体" w:hint="eastAsia"/>
          <w:sz w:val="24"/>
        </w:rPr>
        <w:t>名    称：</w:t>
      </w:r>
      <w:r>
        <w:rPr>
          <w:rFonts w:ascii="宋体" w:eastAsia="宋体" w:hAnsi="宋体" w:cs="宋体" w:hint="eastAsia"/>
          <w:sz w:val="24"/>
          <w:u w:val="single"/>
        </w:rPr>
        <w:t>滨海县应急管理局</w:t>
      </w:r>
    </w:p>
    <w:p w14:paraId="6A0B8B00" w14:textId="77777777" w:rsidR="00475EA4" w:rsidRDefault="008D4F82" w:rsidP="002B6DFE">
      <w:pPr>
        <w:spacing w:after="0" w:line="500" w:lineRule="exact"/>
        <w:ind w:leftChars="371" w:left="1079" w:hangingChars="125" w:hanging="300"/>
        <w:jc w:val="left"/>
        <w:rPr>
          <w:rFonts w:ascii="宋体" w:eastAsia="宋体" w:hAnsi="宋体" w:cs="宋体" w:hint="eastAsia"/>
          <w:sz w:val="24"/>
          <w:u w:val="single"/>
        </w:rPr>
      </w:pPr>
      <w:r>
        <w:rPr>
          <w:rFonts w:ascii="宋体" w:eastAsia="宋体" w:hAnsi="宋体" w:cs="宋体" w:hint="eastAsia"/>
          <w:sz w:val="24"/>
        </w:rPr>
        <w:t>地    址：</w:t>
      </w:r>
      <w:r>
        <w:rPr>
          <w:rFonts w:ascii="宋体" w:eastAsia="宋体" w:hAnsi="宋体" w:cs="宋体" w:hint="eastAsia"/>
          <w:sz w:val="24"/>
          <w:u w:val="single"/>
        </w:rPr>
        <w:t xml:space="preserve">滨海县行政大楼西辅楼四、五楼 </w:t>
      </w:r>
    </w:p>
    <w:p w14:paraId="57E0705E" w14:textId="77777777" w:rsidR="00475EA4" w:rsidRDefault="008D4F82" w:rsidP="002B6DFE">
      <w:pPr>
        <w:spacing w:after="0" w:line="500" w:lineRule="exact"/>
        <w:ind w:leftChars="371" w:left="1079" w:hangingChars="125" w:hanging="300"/>
        <w:jc w:val="left"/>
        <w:rPr>
          <w:rFonts w:ascii="宋体" w:eastAsia="宋体" w:hAnsi="宋体" w:cs="宋体" w:hint="eastAsia"/>
          <w:sz w:val="24"/>
        </w:rPr>
      </w:pPr>
      <w:r>
        <w:rPr>
          <w:rFonts w:ascii="宋体" w:eastAsia="宋体" w:hAnsi="宋体" w:cs="宋体" w:hint="eastAsia"/>
          <w:sz w:val="24"/>
        </w:rPr>
        <w:t xml:space="preserve">联系人：  </w:t>
      </w:r>
      <w:r>
        <w:rPr>
          <w:rFonts w:ascii="宋体" w:eastAsia="宋体" w:hAnsi="宋体" w:cs="宋体" w:hint="eastAsia"/>
          <w:sz w:val="24"/>
          <w:u w:val="single"/>
        </w:rPr>
        <w:t xml:space="preserve">严先生 </w:t>
      </w:r>
      <w:r>
        <w:rPr>
          <w:rFonts w:ascii="宋体" w:eastAsia="宋体" w:hAnsi="宋体" w:cs="宋体" w:hint="eastAsia"/>
          <w:sz w:val="24"/>
        </w:rPr>
        <w:t xml:space="preserve">              </w:t>
      </w:r>
    </w:p>
    <w:p w14:paraId="5843992B" w14:textId="77777777" w:rsidR="00475EA4" w:rsidRDefault="008D4F82" w:rsidP="002B6DFE">
      <w:pPr>
        <w:spacing w:after="0" w:line="500" w:lineRule="exact"/>
        <w:ind w:leftChars="371" w:left="1079" w:hangingChars="125" w:hanging="300"/>
        <w:jc w:val="left"/>
        <w:rPr>
          <w:rFonts w:ascii="宋体" w:eastAsia="宋体" w:hAnsi="宋体" w:cs="宋体" w:hint="eastAsia"/>
          <w:sz w:val="24"/>
        </w:rPr>
      </w:pPr>
      <w:r>
        <w:rPr>
          <w:rFonts w:ascii="宋体" w:eastAsia="宋体" w:hAnsi="宋体" w:cs="宋体" w:hint="eastAsia"/>
          <w:sz w:val="24"/>
        </w:rPr>
        <w:t>联系手机号码：</w:t>
      </w:r>
      <w:r>
        <w:rPr>
          <w:rFonts w:ascii="宋体" w:eastAsia="宋体" w:hAnsi="宋体" w:cs="宋体"/>
          <w:sz w:val="24"/>
          <w:u w:val="single"/>
        </w:rPr>
        <w:t>1</w:t>
      </w:r>
      <w:r>
        <w:rPr>
          <w:rFonts w:ascii="宋体" w:eastAsia="宋体" w:hAnsi="宋体" w:cs="宋体" w:hint="eastAsia"/>
          <w:sz w:val="24"/>
          <w:u w:val="single"/>
        </w:rPr>
        <w:t>3512595850</w:t>
      </w:r>
    </w:p>
    <w:p w14:paraId="3457EA5A" w14:textId="77777777" w:rsidR="00475EA4" w:rsidRDefault="008D4F82" w:rsidP="002B6DFE">
      <w:pPr>
        <w:pStyle w:val="aa"/>
        <w:widowControl/>
        <w:shd w:val="clear" w:color="auto" w:fill="FFFFFF"/>
        <w:spacing w:beforeAutospacing="0" w:after="0" w:afterAutospacing="0" w:line="500" w:lineRule="exact"/>
        <w:ind w:firstLineChars="100" w:firstLine="240"/>
        <w:rPr>
          <w:rFonts w:ascii="宋体" w:eastAsia="宋体" w:hAnsi="宋体" w:cs="宋体" w:hint="eastAsia"/>
          <w:shd w:val="clear" w:color="auto" w:fill="FFFFFF"/>
        </w:rPr>
      </w:pPr>
      <w:r>
        <w:rPr>
          <w:rFonts w:ascii="宋体" w:eastAsia="宋体" w:hAnsi="宋体" w:cs="宋体" w:hint="eastAsia"/>
          <w:shd w:val="clear" w:color="auto" w:fill="FFFFFF"/>
        </w:rPr>
        <w:t>2.采购代理机构信息</w:t>
      </w:r>
    </w:p>
    <w:p w14:paraId="2BC64F78" w14:textId="0F0A57AA" w:rsidR="00475EA4" w:rsidRDefault="008D4F82" w:rsidP="002B6DFE">
      <w:pPr>
        <w:pStyle w:val="aa"/>
        <w:widowControl/>
        <w:shd w:val="clear" w:color="auto" w:fill="FFFFFF"/>
        <w:spacing w:beforeAutospacing="0" w:after="0" w:afterAutospacing="0" w:line="500" w:lineRule="exact"/>
        <w:ind w:firstLineChars="300" w:firstLine="720"/>
        <w:rPr>
          <w:rFonts w:ascii="宋体" w:eastAsia="宋体" w:hAnsi="宋体" w:cs="宋体" w:hint="eastAsia"/>
          <w:shd w:val="clear" w:color="auto" w:fill="FFFFFF"/>
        </w:rPr>
      </w:pPr>
      <w:r>
        <w:rPr>
          <w:rFonts w:ascii="宋体" w:eastAsia="宋体" w:hAnsi="宋体" w:cs="宋体" w:hint="eastAsia"/>
          <w:shd w:val="clear" w:color="auto" w:fill="FFFFFF"/>
        </w:rPr>
        <w:t>名 称：</w:t>
      </w:r>
      <w:r w:rsidR="008E03D8">
        <w:rPr>
          <w:rFonts w:ascii="宋体" w:eastAsia="宋体" w:hAnsi="宋体" w:cs="宋体" w:hint="eastAsia"/>
          <w:shd w:val="clear" w:color="auto" w:fill="FFFFFF"/>
        </w:rPr>
        <w:t>江苏江南工程管理咨询有限公司</w:t>
      </w:r>
    </w:p>
    <w:p w14:paraId="71E38116" w14:textId="118AD1BA" w:rsidR="00475EA4" w:rsidRDefault="008D4F82" w:rsidP="002B6DFE">
      <w:pPr>
        <w:pStyle w:val="aa"/>
        <w:widowControl/>
        <w:shd w:val="clear" w:color="auto" w:fill="FFFFFF"/>
        <w:spacing w:beforeAutospacing="0" w:after="0" w:afterAutospacing="0" w:line="500" w:lineRule="exact"/>
        <w:ind w:firstLineChars="300" w:firstLine="720"/>
        <w:rPr>
          <w:rFonts w:ascii="宋体" w:eastAsia="宋体" w:hAnsi="宋体" w:cs="宋体" w:hint="eastAsia"/>
          <w:shd w:val="clear" w:color="auto" w:fill="FFFFFF"/>
        </w:rPr>
      </w:pPr>
      <w:r>
        <w:rPr>
          <w:rFonts w:ascii="宋体" w:eastAsia="宋体" w:hAnsi="宋体" w:cs="宋体" w:hint="eastAsia"/>
          <w:shd w:val="clear" w:color="auto" w:fill="FFFFFF"/>
        </w:rPr>
        <w:t>地 址：</w:t>
      </w:r>
      <w:r w:rsidR="009F059A" w:rsidRPr="009F059A">
        <w:rPr>
          <w:rFonts w:ascii="宋体" w:eastAsia="宋体" w:hAnsi="宋体" w:cs="宋体" w:hint="eastAsia"/>
          <w:shd w:val="clear" w:color="auto" w:fill="FFFFFF"/>
        </w:rPr>
        <w:t>句容市经济开发区双利路锦绣句容商务楼9楼</w:t>
      </w:r>
    </w:p>
    <w:p w14:paraId="3FDC28AC" w14:textId="4453C989" w:rsidR="00475EA4" w:rsidRDefault="008D4F82" w:rsidP="002B6DFE">
      <w:pPr>
        <w:pStyle w:val="aa"/>
        <w:widowControl/>
        <w:shd w:val="clear" w:color="auto" w:fill="FFFFFF"/>
        <w:spacing w:beforeAutospacing="0" w:after="0" w:afterAutospacing="0" w:line="500" w:lineRule="exact"/>
        <w:ind w:firstLineChars="300" w:firstLine="720"/>
        <w:rPr>
          <w:rFonts w:ascii="宋体" w:eastAsia="宋体" w:hAnsi="宋体" w:cs="宋体" w:hint="eastAsia"/>
          <w:shd w:val="clear" w:color="auto" w:fill="FFFFFF"/>
        </w:rPr>
      </w:pPr>
      <w:r>
        <w:rPr>
          <w:rFonts w:ascii="宋体" w:eastAsia="宋体" w:hAnsi="宋体" w:cs="宋体" w:hint="eastAsia"/>
          <w:shd w:val="clear" w:color="auto" w:fill="FFFFFF"/>
        </w:rPr>
        <w:t>联系人：</w:t>
      </w:r>
      <w:r w:rsidR="009F059A">
        <w:rPr>
          <w:rFonts w:ascii="宋体" w:eastAsia="宋体" w:hAnsi="宋体" w:cs="宋体" w:hint="eastAsia"/>
          <w:shd w:val="clear" w:color="auto" w:fill="FFFFFF"/>
        </w:rPr>
        <w:t>纪</w:t>
      </w:r>
      <w:r>
        <w:rPr>
          <w:rFonts w:ascii="宋体" w:eastAsia="宋体" w:hAnsi="宋体" w:cs="宋体" w:hint="eastAsia"/>
          <w:shd w:val="clear" w:color="auto" w:fill="FFFFFF"/>
        </w:rPr>
        <w:t xml:space="preserve">女士                     </w:t>
      </w:r>
    </w:p>
    <w:p w14:paraId="7C1115BD" w14:textId="4EC67363" w:rsidR="00475EA4" w:rsidRDefault="008D4F82" w:rsidP="002B6DFE">
      <w:pPr>
        <w:pStyle w:val="aa"/>
        <w:widowControl/>
        <w:shd w:val="clear" w:color="auto" w:fill="FFFFFF"/>
        <w:spacing w:beforeAutospacing="0" w:after="0" w:afterAutospacing="0" w:line="500" w:lineRule="exact"/>
        <w:ind w:firstLineChars="300" w:firstLine="720"/>
        <w:rPr>
          <w:rFonts w:ascii="宋体" w:eastAsia="宋体" w:hAnsi="宋体" w:cs="宋体" w:hint="eastAsia"/>
          <w:shd w:val="clear" w:color="auto" w:fill="FFFFFF"/>
        </w:rPr>
      </w:pPr>
      <w:r>
        <w:rPr>
          <w:rFonts w:ascii="宋体" w:eastAsia="宋体" w:hAnsi="宋体" w:cs="宋体" w:hint="eastAsia"/>
          <w:shd w:val="clear" w:color="auto" w:fill="FFFFFF"/>
        </w:rPr>
        <w:t>联系方式：</w:t>
      </w:r>
      <w:r w:rsidR="009F059A">
        <w:rPr>
          <w:rFonts w:ascii="宋体" w:eastAsia="宋体" w:hAnsi="宋体" w:cs="宋体" w:hint="eastAsia"/>
          <w:shd w:val="clear" w:color="auto" w:fill="FFFFFF"/>
        </w:rPr>
        <w:t>17505150019</w:t>
      </w:r>
      <w:r>
        <w:rPr>
          <w:rFonts w:ascii="宋体" w:eastAsia="宋体" w:hAnsi="宋体" w:cs="宋体" w:hint="eastAsia"/>
          <w:shd w:val="clear" w:color="auto" w:fill="FFFFFF"/>
        </w:rPr>
        <w:t xml:space="preserve">            </w:t>
      </w:r>
    </w:p>
    <w:p w14:paraId="367BE9E6" w14:textId="77777777" w:rsidR="00475EA4" w:rsidRDefault="008D4F82" w:rsidP="002B6DFE">
      <w:pPr>
        <w:pStyle w:val="aa"/>
        <w:widowControl/>
        <w:shd w:val="clear" w:color="auto" w:fill="FFFFFF"/>
        <w:spacing w:beforeAutospacing="0" w:after="0" w:afterAutospacing="0" w:line="500" w:lineRule="exact"/>
        <w:ind w:firstLineChars="100" w:firstLine="240"/>
        <w:rPr>
          <w:rFonts w:ascii="宋体" w:eastAsia="宋体" w:hAnsi="宋体" w:cs="宋体" w:hint="eastAsia"/>
          <w:shd w:val="clear" w:color="auto" w:fill="FFFFFF"/>
        </w:rPr>
      </w:pPr>
      <w:bookmarkStart w:id="48" w:name="_Toc28359021"/>
      <w:r>
        <w:rPr>
          <w:rFonts w:ascii="宋体" w:eastAsia="宋体" w:hAnsi="宋体" w:cs="宋体" w:hint="eastAsia"/>
          <w:shd w:val="clear" w:color="auto" w:fill="FFFFFF"/>
        </w:rPr>
        <w:t>3.</w:t>
      </w:r>
      <w:bookmarkEnd w:id="48"/>
      <w:r>
        <w:rPr>
          <w:rFonts w:ascii="宋体" w:eastAsia="宋体" w:hAnsi="宋体" w:cs="宋体" w:hint="eastAsia"/>
          <w:shd w:val="clear" w:color="auto" w:fill="FFFFFF"/>
        </w:rPr>
        <w:t>项目联系方式</w:t>
      </w:r>
    </w:p>
    <w:p w14:paraId="4AC8E84F" w14:textId="3AB7A554" w:rsidR="00475EA4" w:rsidRDefault="008D4F82" w:rsidP="002B6DFE">
      <w:pPr>
        <w:pStyle w:val="aa"/>
        <w:widowControl/>
        <w:shd w:val="clear" w:color="auto" w:fill="FFFFFF"/>
        <w:spacing w:beforeAutospacing="0" w:after="0" w:afterAutospacing="0" w:line="500" w:lineRule="exact"/>
        <w:ind w:firstLineChars="300" w:firstLine="720"/>
        <w:rPr>
          <w:rFonts w:ascii="宋体" w:eastAsia="宋体" w:hAnsi="宋体" w:cs="宋体" w:hint="eastAsia"/>
          <w:shd w:val="clear" w:color="auto" w:fill="FFFFFF"/>
        </w:rPr>
      </w:pPr>
      <w:r>
        <w:rPr>
          <w:rFonts w:ascii="宋体" w:eastAsia="宋体" w:hAnsi="宋体" w:cs="宋体" w:hint="eastAsia"/>
          <w:shd w:val="clear" w:color="auto" w:fill="FFFFFF"/>
        </w:rPr>
        <w:t>项目联系人：</w:t>
      </w:r>
      <w:r w:rsidR="009F059A">
        <w:rPr>
          <w:rFonts w:ascii="宋体" w:eastAsia="宋体" w:hAnsi="宋体" w:cs="宋体" w:hint="eastAsia"/>
          <w:shd w:val="clear" w:color="auto" w:fill="FFFFFF"/>
        </w:rPr>
        <w:t>纪</w:t>
      </w:r>
      <w:r>
        <w:rPr>
          <w:rFonts w:ascii="宋体" w:eastAsia="宋体" w:hAnsi="宋体" w:cs="宋体" w:hint="eastAsia"/>
          <w:shd w:val="clear" w:color="auto" w:fill="FFFFFF"/>
        </w:rPr>
        <w:t>女士</w:t>
      </w:r>
    </w:p>
    <w:p w14:paraId="1884EAAE" w14:textId="5368814A" w:rsidR="00475EA4" w:rsidRDefault="008D4F82" w:rsidP="002B6DFE">
      <w:pPr>
        <w:pStyle w:val="aa"/>
        <w:widowControl/>
        <w:shd w:val="clear" w:color="auto" w:fill="FFFFFF"/>
        <w:spacing w:beforeAutospacing="0" w:after="0" w:afterAutospacing="0" w:line="500" w:lineRule="exact"/>
        <w:ind w:firstLineChars="300" w:firstLine="720"/>
        <w:rPr>
          <w:rFonts w:ascii="宋体" w:eastAsia="宋体" w:hAnsi="宋体" w:cs="宋体" w:hint="eastAsia"/>
          <w:shd w:val="clear" w:color="auto" w:fill="FFFFFF"/>
        </w:rPr>
      </w:pPr>
      <w:r>
        <w:rPr>
          <w:rFonts w:ascii="宋体" w:eastAsia="宋体" w:hAnsi="宋体" w:cs="宋体" w:hint="eastAsia"/>
          <w:shd w:val="clear" w:color="auto" w:fill="FFFFFF"/>
        </w:rPr>
        <w:t>电话：</w:t>
      </w:r>
      <w:r w:rsidR="009F059A">
        <w:rPr>
          <w:rFonts w:ascii="宋体" w:eastAsia="宋体" w:hAnsi="宋体" w:cs="宋体" w:hint="eastAsia"/>
          <w:shd w:val="clear" w:color="auto" w:fill="FFFFFF"/>
        </w:rPr>
        <w:t>17505150019</w:t>
      </w:r>
    </w:p>
    <w:p w14:paraId="3E2BCFBB" w14:textId="77777777" w:rsidR="00475EA4" w:rsidRDefault="008D4F82">
      <w:pPr>
        <w:spacing w:line="500" w:lineRule="exact"/>
        <w:ind w:firstLine="720"/>
        <w:jc w:val="left"/>
        <w:rPr>
          <w:rFonts w:ascii="宋体" w:eastAsia="宋体" w:hAnsi="宋体" w:cs="宋体" w:hint="eastAsia"/>
          <w:sz w:val="24"/>
        </w:rPr>
      </w:pPr>
      <w:r>
        <w:rPr>
          <w:rFonts w:ascii="宋体" w:eastAsia="宋体" w:hAnsi="宋体" w:cs="宋体" w:hint="eastAsia"/>
          <w:sz w:val="24"/>
        </w:rPr>
        <w:t> </w:t>
      </w:r>
    </w:p>
    <w:p w14:paraId="31CD0D74" w14:textId="77777777" w:rsidR="00475EA4" w:rsidRDefault="008D4F82">
      <w:pPr>
        <w:pStyle w:val="aa"/>
        <w:spacing w:beforeAutospacing="0" w:afterAutospacing="0" w:line="500" w:lineRule="exact"/>
        <w:ind w:right="840" w:firstLineChars="900" w:firstLine="2160"/>
        <w:rPr>
          <w:rFonts w:ascii="宋体" w:eastAsia="宋体" w:hAnsi="宋体" w:hint="eastAsia"/>
        </w:rPr>
      </w:pPr>
      <w:r>
        <w:rPr>
          <w:rFonts w:ascii="宋体" w:eastAsia="宋体" w:hAnsi="宋体" w:cs="宋体" w:hint="eastAsia"/>
        </w:rPr>
        <w:br w:type="page"/>
      </w:r>
      <w:bookmarkStart w:id="49" w:name="_Toc120614211"/>
      <w:r>
        <w:rPr>
          <w:rFonts w:ascii="宋体" w:eastAsia="宋体" w:hAnsi="宋体" w:cs="黑体" w:hint="eastAsia"/>
          <w:b/>
          <w:sz w:val="44"/>
          <w:szCs w:val="44"/>
        </w:rPr>
        <w:lastRenderedPageBreak/>
        <w:t xml:space="preserve">第二章  </w:t>
      </w:r>
      <w:bookmarkStart w:id="50" w:name="_Toc16938518"/>
      <w:bookmarkStart w:id="51" w:name="_Toc513029202"/>
      <w:bookmarkStart w:id="52" w:name="_Toc120614213"/>
      <w:bookmarkStart w:id="53" w:name="_Toc20823274"/>
      <w:bookmarkEnd w:id="49"/>
      <w:r>
        <w:rPr>
          <w:rFonts w:ascii="宋体" w:eastAsia="宋体" w:hAnsi="宋体" w:cs="黑体" w:hint="eastAsia"/>
          <w:b/>
          <w:sz w:val="44"/>
          <w:szCs w:val="44"/>
        </w:rPr>
        <w:t>投标人须知</w:t>
      </w:r>
      <w:bookmarkEnd w:id="50"/>
      <w:bookmarkEnd w:id="51"/>
      <w:bookmarkEnd w:id="52"/>
      <w:bookmarkEnd w:id="53"/>
    </w:p>
    <w:p w14:paraId="2289F0C9"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54" w:name="_Toc16938519"/>
      <w:bookmarkStart w:id="55" w:name="_Toc20823275"/>
      <w:bookmarkStart w:id="56" w:name="_Toc513029203"/>
      <w:bookmarkStart w:id="57" w:name="_Toc120614214"/>
      <w:r>
        <w:rPr>
          <w:rFonts w:ascii="宋体" w:eastAsia="宋体" w:hAnsi="宋体" w:cs="宋体" w:hint="eastAsia"/>
          <w:b/>
        </w:rPr>
        <w:t>一、总则</w:t>
      </w:r>
      <w:bookmarkEnd w:id="54"/>
      <w:bookmarkEnd w:id="55"/>
      <w:bookmarkEnd w:id="56"/>
      <w:bookmarkEnd w:id="57"/>
    </w:p>
    <w:p w14:paraId="20E71A1A"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58" w:name="_Toc16938520"/>
      <w:bookmarkStart w:id="59" w:name="_Toc513029204"/>
      <w:bookmarkStart w:id="60" w:name="_Toc458694821"/>
      <w:bookmarkStart w:id="61" w:name="_Toc20823276"/>
      <w:bookmarkStart w:id="62" w:name="_Hlt16619475"/>
      <w:r>
        <w:rPr>
          <w:rFonts w:ascii="宋体" w:eastAsia="宋体" w:hAnsi="宋体" w:cs="宋体" w:hint="eastAsia"/>
        </w:rPr>
        <w:t>1</w:t>
      </w:r>
      <w:bookmarkEnd w:id="58"/>
      <w:r>
        <w:rPr>
          <w:rFonts w:ascii="宋体" w:eastAsia="宋体" w:hAnsi="宋体" w:cs="宋体" w:hint="eastAsia"/>
        </w:rPr>
        <w:t>、招标方式</w:t>
      </w:r>
      <w:bookmarkEnd w:id="59"/>
      <w:bookmarkEnd w:id="60"/>
      <w:bookmarkEnd w:id="61"/>
    </w:p>
    <w:p w14:paraId="5CE10B12"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1.1本次招标采取公开招标方式，本招标文件仅适用于招标公告中所述项目。</w:t>
      </w:r>
    </w:p>
    <w:p w14:paraId="40729126"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63" w:name="_Toc513029205"/>
      <w:bookmarkStart w:id="64" w:name="_Toc20823277"/>
      <w:bookmarkStart w:id="65" w:name="_Toc16938521"/>
      <w:r>
        <w:rPr>
          <w:rFonts w:ascii="宋体" w:eastAsia="宋体" w:hAnsi="宋体" w:cs="宋体" w:hint="eastAsia"/>
        </w:rPr>
        <w:t>2、合格的投标人</w:t>
      </w:r>
      <w:bookmarkEnd w:id="63"/>
      <w:bookmarkEnd w:id="64"/>
      <w:bookmarkEnd w:id="65"/>
    </w:p>
    <w:p w14:paraId="06372FF5"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2.1满足招标公告中供应商的资格要求的规定。</w:t>
      </w:r>
    </w:p>
    <w:p w14:paraId="0E37729E"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2.2满足本文件实质性要求和条件的规定。</w:t>
      </w:r>
    </w:p>
    <w:p w14:paraId="0034DC1D" w14:textId="77777777" w:rsidR="00475EA4" w:rsidRDefault="008D4F82" w:rsidP="00325E85">
      <w:pPr>
        <w:spacing w:after="0" w:line="500" w:lineRule="exact"/>
        <w:jc w:val="left"/>
        <w:rPr>
          <w:rFonts w:ascii="宋体" w:eastAsia="宋体" w:hAnsi="宋体" w:cs="方正魏碑_GBK" w:hint="eastAsia"/>
          <w:sz w:val="24"/>
        </w:rPr>
      </w:pPr>
      <w:bookmarkStart w:id="66" w:name="_Toc513029206"/>
      <w:bookmarkStart w:id="67" w:name="_Toc16938522"/>
      <w:bookmarkStart w:id="68" w:name="_Toc20823278"/>
      <w:bookmarkStart w:id="69" w:name="_Toc16938523"/>
      <w:bookmarkStart w:id="70" w:name="_Toc513029207"/>
      <w:bookmarkStart w:id="71" w:name="_Toc20823279"/>
      <w:bookmarkStart w:id="72" w:name="_Toc462564067"/>
      <w:r>
        <w:rPr>
          <w:rFonts w:ascii="宋体" w:eastAsia="宋体" w:hAnsi="宋体" w:cs="方正魏碑_GBK" w:hint="eastAsia"/>
          <w:sz w:val="24"/>
        </w:rPr>
        <w:t>3、适用法律</w:t>
      </w:r>
      <w:bookmarkEnd w:id="66"/>
      <w:bookmarkEnd w:id="67"/>
      <w:bookmarkEnd w:id="68"/>
      <w:r>
        <w:rPr>
          <w:rFonts w:ascii="宋体" w:eastAsia="宋体" w:hAnsi="宋体" w:cs="方正魏碑_GBK" w:hint="eastAsia"/>
          <w:sz w:val="24"/>
        </w:rPr>
        <w:t>和标准</w:t>
      </w:r>
    </w:p>
    <w:p w14:paraId="06ECE74E"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3.1 本次招标及由此产生的合同受中华人民共和国有关的法律法规制约和保护。</w:t>
      </w:r>
    </w:p>
    <w:p w14:paraId="4972599A" w14:textId="77777777" w:rsidR="00475EA4" w:rsidRDefault="008D4F82" w:rsidP="00325E85">
      <w:pPr>
        <w:spacing w:after="0" w:line="500" w:lineRule="exact"/>
        <w:ind w:firstLineChars="200" w:firstLine="480"/>
        <w:jc w:val="left"/>
        <w:rPr>
          <w:rFonts w:ascii="宋体" w:eastAsia="宋体" w:hAnsi="宋体" w:cs="宋体" w:hint="eastAsia"/>
          <w:sz w:val="24"/>
        </w:rPr>
      </w:pPr>
      <w:r>
        <w:rPr>
          <w:rFonts w:ascii="宋体" w:eastAsia="宋体" w:hAnsi="宋体" w:cs="方正魏碑_GBK" w:hint="eastAsia"/>
          <w:sz w:val="24"/>
        </w:rPr>
        <w:t>3.2 在本项目政府采购活动过程中，如果所执行的标准有更新的，按照最新标准执行。</w:t>
      </w:r>
    </w:p>
    <w:p w14:paraId="42E44EFD"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r>
        <w:rPr>
          <w:rFonts w:ascii="宋体" w:eastAsia="宋体" w:hAnsi="宋体" w:cs="宋体" w:hint="eastAsia"/>
        </w:rPr>
        <w:t>4、投标费用</w:t>
      </w:r>
      <w:bookmarkEnd w:id="69"/>
      <w:bookmarkEnd w:id="70"/>
      <w:bookmarkEnd w:id="71"/>
      <w:bookmarkEnd w:id="72"/>
    </w:p>
    <w:p w14:paraId="4BB71999"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4.1投标人应自行承担所有与参加投标有关的费用，无论投标过程中的做法和结果如何，采购人和招标代理机构在任何情况下均无义务和责任承担这些费用。</w:t>
      </w:r>
    </w:p>
    <w:p w14:paraId="4A5DECAE"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4.2本次招标采购中心和采购人不收取标书工本费与中标交易服务费。</w:t>
      </w:r>
    </w:p>
    <w:p w14:paraId="104DB0D9" w14:textId="684BCBEC"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highlight w:val="yellow"/>
        </w:rPr>
        <w:t>4.3</w:t>
      </w:r>
      <w:r>
        <w:rPr>
          <w:rFonts w:ascii="宋体" w:eastAsia="宋体" w:hAnsi="宋体" w:cs="宋体" w:hint="eastAsia"/>
          <w:b/>
          <w:bCs/>
          <w:highlight w:val="yellow"/>
        </w:rPr>
        <w:t>本项目代理服务费按《江苏省政府采购代理服务收费指导意见》的通知（苏政采〔2024〕20号）服务招标取费标准折后收取，采购人约定由中标人在领取中标通知书前向采购代理单位一次性代为支付采购代理服务费人民币</w:t>
      </w:r>
      <w:r w:rsidR="0016005A">
        <w:rPr>
          <w:rFonts w:ascii="宋体" w:eastAsia="宋体" w:hAnsi="宋体" w:cs="宋体" w:hint="eastAsia"/>
          <w:b/>
          <w:bCs/>
          <w:highlight w:val="yellow"/>
        </w:rPr>
        <w:t>200</w:t>
      </w:r>
      <w:r>
        <w:rPr>
          <w:rFonts w:ascii="宋体" w:eastAsia="宋体" w:hAnsi="宋体" w:cs="宋体" w:hint="eastAsia"/>
          <w:b/>
          <w:bCs/>
          <w:highlight w:val="yellow"/>
        </w:rPr>
        <w:t>00元。投标人须将此费用纳入投标报价中，采购人不另行支付。</w:t>
      </w:r>
      <w:r>
        <w:rPr>
          <w:rFonts w:ascii="宋体" w:eastAsia="宋体" w:hAnsi="宋体" w:hint="eastAsia"/>
          <w:sz w:val="28"/>
          <w:szCs w:val="28"/>
          <w:u w:val="single"/>
        </w:rPr>
        <w:t xml:space="preserve"> </w:t>
      </w:r>
    </w:p>
    <w:p w14:paraId="0F861BF3"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r>
        <w:rPr>
          <w:rFonts w:ascii="宋体" w:eastAsia="宋体" w:hAnsi="宋体" w:cs="宋体" w:hint="eastAsia"/>
          <w:b/>
        </w:rPr>
        <w:t>5、</w:t>
      </w:r>
      <w:r>
        <w:rPr>
          <w:rFonts w:ascii="宋体" w:eastAsia="宋体" w:hAnsi="宋体" w:cs="宋体" w:hint="eastAsia"/>
        </w:rPr>
        <w:t>招标文件的约束力</w:t>
      </w:r>
    </w:p>
    <w:p w14:paraId="26EAE5B6"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5.1投标人一旦参加本项目采购活动，即被认为接受了本招标文件的规定和约束。</w:t>
      </w:r>
    </w:p>
    <w:p w14:paraId="1C7B45F2"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73" w:name="_Toc16938525"/>
      <w:bookmarkStart w:id="74" w:name="_Toc120614215"/>
      <w:bookmarkStart w:id="75" w:name="_Toc513029209"/>
      <w:bookmarkStart w:id="76" w:name="_Toc20823281"/>
      <w:r>
        <w:rPr>
          <w:rFonts w:ascii="宋体" w:eastAsia="宋体" w:hAnsi="宋体" w:cs="宋体" w:hint="eastAsia"/>
          <w:b/>
        </w:rPr>
        <w:t>二、招标文件</w:t>
      </w:r>
      <w:bookmarkEnd w:id="73"/>
      <w:bookmarkEnd w:id="74"/>
      <w:bookmarkEnd w:id="75"/>
      <w:bookmarkEnd w:id="76"/>
    </w:p>
    <w:p w14:paraId="40370BB0"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77" w:name="_Toc20823282"/>
      <w:bookmarkStart w:id="78" w:name="_Toc513029210"/>
      <w:bookmarkStart w:id="79" w:name="_Toc16938526"/>
      <w:r>
        <w:rPr>
          <w:rFonts w:ascii="宋体" w:eastAsia="宋体" w:hAnsi="宋体" w:cs="宋体" w:hint="eastAsia"/>
        </w:rPr>
        <w:t>6、招标文件构成</w:t>
      </w:r>
      <w:bookmarkEnd w:id="77"/>
      <w:bookmarkEnd w:id="78"/>
      <w:bookmarkEnd w:id="79"/>
    </w:p>
    <w:p w14:paraId="1AC83050"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6.1 招标文件由以下部分组成：</w:t>
      </w:r>
    </w:p>
    <w:p w14:paraId="0CF22A95" w14:textId="77777777" w:rsidR="00475EA4" w:rsidRDefault="008D4F82" w:rsidP="00325E85">
      <w:pPr>
        <w:pStyle w:val="aa"/>
        <w:spacing w:beforeAutospacing="0" w:after="0" w:afterAutospacing="0" w:line="500" w:lineRule="exact"/>
        <w:ind w:firstLineChars="300" w:firstLine="720"/>
        <w:rPr>
          <w:rFonts w:ascii="宋体" w:eastAsia="宋体" w:hAnsi="宋体" w:cs="宋体" w:hint="eastAsia"/>
        </w:rPr>
      </w:pPr>
      <w:r>
        <w:rPr>
          <w:rFonts w:ascii="宋体" w:eastAsia="宋体" w:hAnsi="宋体" w:cs="宋体" w:hint="eastAsia"/>
        </w:rPr>
        <w:t>（1）招标公告</w:t>
      </w:r>
    </w:p>
    <w:p w14:paraId="41584E7A" w14:textId="77777777" w:rsidR="00475EA4" w:rsidRDefault="008D4F82" w:rsidP="00325E85">
      <w:pPr>
        <w:pStyle w:val="aa"/>
        <w:spacing w:beforeAutospacing="0" w:after="0" w:afterAutospacing="0" w:line="500" w:lineRule="exact"/>
        <w:ind w:firstLineChars="300" w:firstLine="720"/>
        <w:rPr>
          <w:rFonts w:ascii="宋体" w:eastAsia="宋体" w:hAnsi="宋体" w:cs="宋体" w:hint="eastAsia"/>
        </w:rPr>
      </w:pPr>
      <w:r>
        <w:rPr>
          <w:rFonts w:ascii="宋体" w:eastAsia="宋体" w:hAnsi="宋体" w:cs="宋体" w:hint="eastAsia"/>
        </w:rPr>
        <w:t>（2）投标人须知</w:t>
      </w:r>
    </w:p>
    <w:p w14:paraId="73C76892" w14:textId="77777777" w:rsidR="00475EA4" w:rsidRDefault="008D4F82" w:rsidP="00325E85">
      <w:pPr>
        <w:pStyle w:val="aa"/>
        <w:spacing w:beforeAutospacing="0" w:after="0" w:afterAutospacing="0" w:line="500" w:lineRule="exact"/>
        <w:ind w:firstLineChars="300" w:firstLine="720"/>
        <w:rPr>
          <w:rFonts w:ascii="宋体" w:eastAsia="宋体" w:hAnsi="宋体" w:cs="宋体" w:hint="eastAsia"/>
        </w:rPr>
      </w:pPr>
      <w:r>
        <w:rPr>
          <w:rFonts w:ascii="宋体" w:eastAsia="宋体" w:hAnsi="宋体" w:cs="宋体" w:hint="eastAsia"/>
        </w:rPr>
        <w:lastRenderedPageBreak/>
        <w:t>（3）合同文本</w:t>
      </w:r>
    </w:p>
    <w:p w14:paraId="4403A977" w14:textId="77777777" w:rsidR="00475EA4" w:rsidRDefault="008D4F82" w:rsidP="00325E85">
      <w:pPr>
        <w:pStyle w:val="aa"/>
        <w:spacing w:beforeAutospacing="0" w:after="0" w:afterAutospacing="0" w:line="500" w:lineRule="exact"/>
        <w:ind w:firstLineChars="300" w:firstLine="720"/>
        <w:rPr>
          <w:rFonts w:ascii="宋体" w:eastAsia="宋体" w:hAnsi="宋体" w:cs="宋体" w:hint="eastAsia"/>
        </w:rPr>
      </w:pPr>
      <w:r>
        <w:rPr>
          <w:rFonts w:ascii="宋体" w:eastAsia="宋体" w:hAnsi="宋体" w:cs="宋体" w:hint="eastAsia"/>
        </w:rPr>
        <w:t>（4）采购需求</w:t>
      </w:r>
    </w:p>
    <w:p w14:paraId="5B8920F5" w14:textId="77777777" w:rsidR="00475EA4" w:rsidRDefault="008D4F82" w:rsidP="00325E85">
      <w:pPr>
        <w:pStyle w:val="aa"/>
        <w:spacing w:beforeAutospacing="0" w:after="0" w:afterAutospacing="0" w:line="500" w:lineRule="exact"/>
        <w:ind w:firstLineChars="300" w:firstLine="720"/>
        <w:rPr>
          <w:rFonts w:ascii="宋体" w:eastAsia="宋体" w:hAnsi="宋体" w:cs="宋体" w:hint="eastAsia"/>
        </w:rPr>
      </w:pPr>
      <w:r>
        <w:rPr>
          <w:rFonts w:ascii="宋体" w:eastAsia="宋体" w:hAnsi="宋体" w:cs="宋体" w:hint="eastAsia"/>
        </w:rPr>
        <w:t>（5）评标方法与评标标准</w:t>
      </w:r>
    </w:p>
    <w:p w14:paraId="36C231F8" w14:textId="77777777" w:rsidR="00475EA4" w:rsidRDefault="008D4F82" w:rsidP="00325E85">
      <w:pPr>
        <w:pStyle w:val="aa"/>
        <w:spacing w:beforeAutospacing="0" w:after="0" w:afterAutospacing="0" w:line="500" w:lineRule="exact"/>
        <w:ind w:firstLineChars="300" w:firstLine="720"/>
        <w:rPr>
          <w:rFonts w:ascii="宋体" w:eastAsia="宋体" w:hAnsi="宋体" w:cs="宋体" w:hint="eastAsia"/>
        </w:rPr>
      </w:pPr>
      <w:r>
        <w:rPr>
          <w:rFonts w:ascii="宋体" w:eastAsia="宋体" w:hAnsi="宋体" w:cs="宋体" w:hint="eastAsia"/>
        </w:rPr>
        <w:t>（6）投标文件格式</w:t>
      </w:r>
    </w:p>
    <w:p w14:paraId="5303BE33"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请仔细检查招标文件是否齐全，如有缺漏请立即与采购人（或招标代理机构）联系解决。</w:t>
      </w:r>
    </w:p>
    <w:p w14:paraId="51A492D4"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1A1A2DD"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80" w:name="_Toc513029211"/>
      <w:bookmarkStart w:id="81" w:name="_Toc462564070"/>
      <w:bookmarkStart w:id="82" w:name="_Toc16938527"/>
      <w:bookmarkStart w:id="83" w:name="_Toc20823283"/>
      <w:r>
        <w:rPr>
          <w:rFonts w:ascii="宋体" w:eastAsia="宋体" w:hAnsi="宋体" w:cs="宋体" w:hint="eastAsia"/>
        </w:rPr>
        <w:t>7、招标文件的澄清</w:t>
      </w:r>
      <w:bookmarkEnd w:id="80"/>
      <w:bookmarkEnd w:id="81"/>
      <w:bookmarkEnd w:id="82"/>
      <w:bookmarkEnd w:id="83"/>
    </w:p>
    <w:p w14:paraId="20F1B594"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7.1任何要求对招标文件进行澄清的投标人，应在投标截止期</w:t>
      </w:r>
      <w:r>
        <w:rPr>
          <w:rFonts w:ascii="宋体" w:eastAsia="宋体" w:hAnsi="宋体" w:cs="宋体" w:hint="eastAsia"/>
          <w:b/>
        </w:rPr>
        <w:t>十日</w:t>
      </w:r>
      <w:r>
        <w:rPr>
          <w:rFonts w:ascii="宋体" w:eastAsia="宋体" w:hAnsi="宋体" w:cs="宋体" w:hint="eastAsia"/>
        </w:rPr>
        <w:t>前按招标公告中的通讯地址，以书面形式通知采购人（或招标代理机构）。</w:t>
      </w:r>
    </w:p>
    <w:p w14:paraId="73CFB891"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84" w:name="_Toc16938528"/>
      <w:bookmarkStart w:id="85" w:name="_Toc462564071"/>
      <w:bookmarkStart w:id="86" w:name="_Toc513029212"/>
      <w:bookmarkStart w:id="87" w:name="_Toc20823284"/>
      <w:r>
        <w:rPr>
          <w:rFonts w:ascii="宋体" w:eastAsia="宋体" w:hAnsi="宋体" w:cs="宋体" w:hint="eastAsia"/>
        </w:rPr>
        <w:t>8、招标文件的修改</w:t>
      </w:r>
      <w:bookmarkEnd w:id="84"/>
      <w:bookmarkEnd w:id="85"/>
      <w:bookmarkEnd w:id="86"/>
      <w:bookmarkEnd w:id="87"/>
    </w:p>
    <w:p w14:paraId="02E88FA9"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8.1在投标截止时间前，采购人可以对招标文件进行修改。</w:t>
      </w:r>
    </w:p>
    <w:p w14:paraId="2EDBF8F9"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8.2采购人有权按照法定的要求推迟投标截止日期和开标日期。</w:t>
      </w:r>
    </w:p>
    <w:p w14:paraId="47EB333D"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8.3招标文件的修改将在中国政府采购网</w:t>
      </w:r>
      <w:r>
        <w:rPr>
          <w:rFonts w:ascii="宋体" w:eastAsia="宋体" w:hAnsi="宋体" w:cs="宋体" w:hint="eastAsia"/>
          <w:shd w:val="clear" w:color="auto" w:fill="FFFFFF"/>
        </w:rPr>
        <w:t>、</w:t>
      </w:r>
      <w:r>
        <w:rPr>
          <w:rFonts w:ascii="宋体" w:eastAsia="宋体" w:hAnsi="宋体" w:cs="宋体" w:hint="eastAsia"/>
        </w:rPr>
        <w:t>江苏政府采购网、盐城市政府采购网公布，补充文件将作为招标文件的组成部分，并对投标人具有约束力。</w:t>
      </w:r>
    </w:p>
    <w:p w14:paraId="25198048"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88" w:name="_Toc20823285"/>
      <w:bookmarkStart w:id="89" w:name="_Toc462564072"/>
      <w:bookmarkStart w:id="90" w:name="_Toc120614216"/>
      <w:bookmarkStart w:id="91" w:name="_Toc513029213"/>
      <w:bookmarkStart w:id="92" w:name="_Toc16938529"/>
      <w:r>
        <w:rPr>
          <w:rFonts w:ascii="宋体" w:eastAsia="宋体" w:hAnsi="宋体" w:cs="宋体" w:hint="eastAsia"/>
          <w:b/>
        </w:rPr>
        <w:t>三、投标文件的编制</w:t>
      </w:r>
      <w:bookmarkEnd w:id="88"/>
      <w:bookmarkEnd w:id="89"/>
      <w:bookmarkEnd w:id="90"/>
      <w:bookmarkEnd w:id="91"/>
      <w:bookmarkEnd w:id="92"/>
    </w:p>
    <w:p w14:paraId="5E5B0AD1"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93" w:name="_Toc513029214"/>
      <w:bookmarkStart w:id="94" w:name="_Toc20823286"/>
      <w:bookmarkStart w:id="95" w:name="_Toc462564073"/>
      <w:bookmarkStart w:id="96" w:name="_Toc16938530"/>
      <w:r>
        <w:rPr>
          <w:rFonts w:ascii="宋体" w:eastAsia="宋体" w:hAnsi="宋体" w:cs="宋体" w:hint="eastAsia"/>
        </w:rPr>
        <w:t>9、投标文件的语言及度量衡单位</w:t>
      </w:r>
      <w:bookmarkEnd w:id="93"/>
      <w:bookmarkEnd w:id="94"/>
      <w:bookmarkEnd w:id="95"/>
      <w:bookmarkEnd w:id="96"/>
    </w:p>
    <w:p w14:paraId="65BAEAC3"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9.1投标人提交的投标文件以及投标人与采购人（或招标代理机构）就有关投标的所有来往通知、函件和文件均应使用</w:t>
      </w:r>
      <w:r>
        <w:rPr>
          <w:rFonts w:ascii="宋体" w:eastAsia="宋体" w:hAnsi="宋体" w:cs="宋体" w:hint="eastAsia"/>
          <w:b/>
        </w:rPr>
        <w:t>简体中文</w:t>
      </w:r>
      <w:r>
        <w:rPr>
          <w:rFonts w:ascii="宋体" w:eastAsia="宋体" w:hAnsi="宋体" w:cs="宋体" w:hint="eastAsia"/>
        </w:rPr>
        <w:t>。</w:t>
      </w:r>
    </w:p>
    <w:p w14:paraId="4ECD17D3"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9.2除技术性能另有规定外，投标文件所使用的度量衡单位，均须采用国家法定计量单位。</w:t>
      </w:r>
    </w:p>
    <w:p w14:paraId="2D17E374"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97" w:name="_Toc16938531"/>
      <w:bookmarkStart w:id="98" w:name="_Toc513029215"/>
      <w:bookmarkStart w:id="99" w:name="_Toc20823287"/>
      <w:bookmarkStart w:id="100" w:name="_Toc462564074"/>
      <w:r>
        <w:rPr>
          <w:rFonts w:ascii="宋体" w:eastAsia="宋体" w:hAnsi="宋体" w:cs="宋体" w:hint="eastAsia"/>
        </w:rPr>
        <w:t>10、投标文件构成</w:t>
      </w:r>
      <w:bookmarkEnd w:id="97"/>
      <w:bookmarkEnd w:id="98"/>
      <w:bookmarkEnd w:id="99"/>
      <w:bookmarkEnd w:id="100"/>
    </w:p>
    <w:p w14:paraId="087D9EE7"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10.1投标人编写的投标文件应包括资格证明文件、符合性证明文件、投标分项报价表、技术要求响应及偏离表、商务要求响应及偏离表、其他证明文件、投标函、开标一览表等部分。</w:t>
      </w:r>
    </w:p>
    <w:p w14:paraId="5645BB84"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lastRenderedPageBreak/>
        <w:t>10.2如标书制作工具中格式和内容与</w:t>
      </w:r>
      <w:r>
        <w:rPr>
          <w:rFonts w:ascii="宋体" w:eastAsia="宋体" w:hAnsi="宋体" w:cs="宋体" w:hint="eastAsia"/>
          <w:shd w:val="clear" w:color="auto" w:fill="FFFFFF"/>
        </w:rPr>
        <w:t>“</w:t>
      </w:r>
      <w:r>
        <w:rPr>
          <w:rFonts w:ascii="宋体" w:eastAsia="宋体" w:hAnsi="宋体" w:cs="宋体" w:hint="eastAsia"/>
        </w:rPr>
        <w:t>中国政府采购网”“江苏政府采购网”“盐城市政府采购网”发布的招标文件不一致，请以</w:t>
      </w:r>
      <w:r>
        <w:rPr>
          <w:rFonts w:ascii="宋体" w:eastAsia="宋体" w:hAnsi="宋体" w:cs="宋体" w:hint="eastAsia"/>
          <w:shd w:val="clear" w:color="auto" w:fill="FFFFFF"/>
        </w:rPr>
        <w:t>“</w:t>
      </w:r>
      <w:r>
        <w:rPr>
          <w:rFonts w:ascii="宋体" w:eastAsia="宋体" w:hAnsi="宋体" w:cs="宋体" w:hint="eastAsia"/>
        </w:rPr>
        <w:t>中国政府采购网”“江苏政府采购网”“盐城市政府采购网”发布的招标文件为准。</w:t>
      </w:r>
    </w:p>
    <w:p w14:paraId="4C378840"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101" w:name="_Toc14577357"/>
      <w:bookmarkStart w:id="102" w:name="_Toc14577354"/>
      <w:bookmarkStart w:id="103" w:name="_Toc513029219"/>
      <w:bookmarkStart w:id="104" w:name="_Toc513029216"/>
      <w:bookmarkStart w:id="105" w:name="_Toc49090509"/>
      <w:bookmarkStart w:id="106" w:name="_Toc49090507"/>
      <w:bookmarkStart w:id="107" w:name="_Hlt26954838"/>
      <w:bookmarkStart w:id="108" w:name="_Hlt26668975"/>
      <w:bookmarkStart w:id="109" w:name="_Hlt26670360"/>
      <w:r>
        <w:rPr>
          <w:rFonts w:ascii="宋体" w:eastAsia="宋体" w:hAnsi="宋体" w:cs="宋体" w:hint="eastAsia"/>
        </w:rPr>
        <w:t>11、证明投标人及投标标的符合招标文件规定的文件</w:t>
      </w:r>
      <w:bookmarkEnd w:id="101"/>
      <w:bookmarkEnd w:id="102"/>
      <w:bookmarkEnd w:id="103"/>
      <w:bookmarkEnd w:id="104"/>
      <w:bookmarkEnd w:id="105"/>
      <w:bookmarkEnd w:id="106"/>
    </w:p>
    <w:p w14:paraId="0972DC2A"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bookmarkStart w:id="110" w:name="_Toc14577355"/>
      <w:bookmarkStart w:id="111" w:name="_Toc49090508"/>
      <w:r>
        <w:rPr>
          <w:rFonts w:ascii="宋体" w:eastAsia="宋体" w:hAnsi="宋体" w:cs="宋体" w:hint="eastAsia"/>
        </w:rPr>
        <w:t>11.1投标人应按照法律、法规、规章和规范性文件以及招标文件要求提交证明文件，证明其及投标标的符合招标文件规定。</w:t>
      </w:r>
      <w:bookmarkEnd w:id="110"/>
      <w:bookmarkEnd w:id="111"/>
    </w:p>
    <w:p w14:paraId="1674F3BA"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11.2招标文件对证明文件无明确形式要求的，证明文件可以以文字资料、图纸和数据等形式提交。</w:t>
      </w:r>
    </w:p>
    <w:p w14:paraId="1FB6F074"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r>
        <w:rPr>
          <w:rFonts w:ascii="宋体" w:eastAsia="宋体" w:hAnsi="宋体" w:cs="宋体" w:hint="eastAsia"/>
        </w:rPr>
        <w:t>12、投标分项报价</w:t>
      </w:r>
      <w:bookmarkStart w:id="112" w:name="_Hlt26670373"/>
      <w:r>
        <w:rPr>
          <w:rFonts w:ascii="宋体" w:eastAsia="宋体" w:hAnsi="宋体" w:cs="宋体" w:hint="eastAsia"/>
        </w:rPr>
        <w:t>表</w:t>
      </w:r>
    </w:p>
    <w:p w14:paraId="4833495D"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12.1投</w:t>
      </w:r>
      <w:bookmarkStart w:id="113" w:name="_Hlt26954840"/>
      <w:r>
        <w:rPr>
          <w:rFonts w:ascii="宋体" w:eastAsia="宋体" w:hAnsi="宋体" w:cs="宋体" w:hint="eastAsia"/>
        </w:rPr>
        <w:t>标人应按照招标文件规定格式填报投标分项报价表</w:t>
      </w:r>
      <w:bookmarkStart w:id="114" w:name="_Hlt26670399"/>
      <w:r>
        <w:rPr>
          <w:rFonts w:ascii="宋体" w:eastAsia="宋体" w:hAnsi="宋体" w:cs="宋体" w:hint="eastAsia"/>
        </w:rPr>
        <w:t>。</w:t>
      </w:r>
    </w:p>
    <w:p w14:paraId="7292499A"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12.2投标货币。投标文件中的单价和总价无特殊规定的采用人民币报价，以元为单位标注。招标文件中另有规定的按规定执行。</w:t>
      </w:r>
    </w:p>
    <w:p w14:paraId="711E8A76"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115" w:name="_Hlt26954848"/>
      <w:bookmarkStart w:id="116" w:name="_Hlt26954844"/>
      <w:bookmarkStart w:id="117" w:name="_Hlt26670425"/>
      <w:bookmarkStart w:id="118" w:name="_Hlt26670482"/>
      <w:bookmarkStart w:id="119" w:name="_Hlt26670486"/>
      <w:bookmarkStart w:id="120" w:name="_Hlt26954846"/>
      <w:bookmarkStart w:id="121" w:name="_Hlt26670403"/>
      <w:bookmarkStart w:id="122" w:name="_Hlt26954731"/>
      <w:bookmarkStart w:id="123" w:name="_Hlt26954842"/>
      <w:bookmarkStart w:id="124" w:name="_Hlt26668983"/>
      <w:r>
        <w:rPr>
          <w:rFonts w:ascii="宋体" w:eastAsia="宋体" w:hAnsi="宋体" w:cs="宋体" w:hint="eastAsia"/>
        </w:rPr>
        <w:t>13、技术要求响应及偏离表、商务要求响应及偏离表</w:t>
      </w:r>
    </w:p>
    <w:p w14:paraId="3BB2B1E6"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13.1投标人需对招标文件中的技术要求与商务要求逐项作出响应或偏离，并说明原因。</w:t>
      </w:r>
    </w:p>
    <w:p w14:paraId="515FA716" w14:textId="77777777" w:rsidR="00475EA4" w:rsidRDefault="008D4F82" w:rsidP="00325E85">
      <w:pPr>
        <w:pStyle w:val="aa"/>
        <w:tabs>
          <w:tab w:val="left" w:pos="1036"/>
        </w:tabs>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13.2投标人可在投标文件中提供认为需要的其他技术文件或说明。</w:t>
      </w:r>
    </w:p>
    <w:p w14:paraId="5D99CB5C"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125" w:name="_Toc49090510"/>
      <w:bookmarkStart w:id="126" w:name="_Toc14577359"/>
      <w:r>
        <w:rPr>
          <w:rFonts w:ascii="宋体" w:eastAsia="宋体" w:hAnsi="宋体" w:cs="宋体" w:hint="eastAsia"/>
        </w:rPr>
        <w:t>14、投标函和开标一览表</w:t>
      </w:r>
      <w:bookmarkEnd w:id="125"/>
      <w:bookmarkEnd w:id="126"/>
    </w:p>
    <w:p w14:paraId="701B767D"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14.1投标人应按照招标文件中提供的格式完整、正确填写投标函、开标一览表。</w:t>
      </w:r>
    </w:p>
    <w:p w14:paraId="689D9317"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14.2对于采用货币报价的项目，开标一览表中的投标总报价应与投标分项报价表中的投标总报价一致，如不一致，不作为无效投标处理，但评标时按开标一览表中价格为准</w:t>
      </w:r>
      <w:r>
        <w:rPr>
          <w:rFonts w:ascii="宋体" w:eastAsia="宋体" w:hAnsi="宋体" w:cs="宋体" w:hint="eastAsia"/>
          <w:b/>
        </w:rPr>
        <w:t>。</w:t>
      </w:r>
    </w:p>
    <w:p w14:paraId="0020D8F6"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127" w:name="_Toc49090511"/>
      <w:bookmarkStart w:id="128" w:name="_Toc14577360"/>
      <w:bookmarkStart w:id="129" w:name="_Hlt26954734"/>
      <w:bookmarkStart w:id="130" w:name="_Hlt26670489"/>
      <w:bookmarkStart w:id="131" w:name="_Hlt26954850"/>
      <w:r>
        <w:rPr>
          <w:rFonts w:ascii="宋体" w:eastAsia="宋体" w:hAnsi="宋体" w:cs="宋体" w:hint="eastAsia"/>
        </w:rPr>
        <w:t>15、投标有效期</w:t>
      </w:r>
      <w:bookmarkEnd w:id="127"/>
      <w:bookmarkEnd w:id="128"/>
    </w:p>
    <w:p w14:paraId="073015A9" w14:textId="77777777" w:rsidR="00475EA4" w:rsidRDefault="008D4F82" w:rsidP="00325E85">
      <w:pPr>
        <w:pStyle w:val="aa"/>
        <w:keepNext/>
        <w:keepLines/>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15.1投标有效期为采购人规定的开标之日后</w:t>
      </w:r>
      <w:r>
        <w:rPr>
          <w:rFonts w:ascii="宋体" w:eastAsia="宋体" w:hAnsi="宋体" w:cs="宋体" w:hint="eastAsia"/>
          <w:b/>
          <w:u w:val="single"/>
        </w:rPr>
        <w:t>九十（90）天</w:t>
      </w:r>
      <w:r>
        <w:rPr>
          <w:rFonts w:ascii="宋体" w:eastAsia="宋体" w:hAnsi="宋体" w:cs="宋体" w:hint="eastAsia"/>
        </w:rPr>
        <w:t>。投标有效期比规定短的将被视为未实质性响应招标文件而予以拒绝。</w:t>
      </w:r>
    </w:p>
    <w:p w14:paraId="5ABBA207"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r>
        <w:rPr>
          <w:rFonts w:ascii="宋体" w:eastAsia="宋体" w:hAnsi="宋体" w:cs="宋体" w:hint="eastAsia"/>
        </w:rPr>
        <w:t>16、投标有效期的延长</w:t>
      </w:r>
    </w:p>
    <w:p w14:paraId="6B43C025"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16.1在特殊情况下，采购人于原投标有效期满之前，可向投标人提出延长投标有效期的要求。这种要求与答复均应采用书面形式。投标人可以拒绝采购人的这一要求</w:t>
      </w:r>
      <w:r>
        <w:rPr>
          <w:rFonts w:ascii="宋体" w:eastAsia="宋体" w:hAnsi="宋体" w:cs="宋体" w:hint="eastAsia"/>
        </w:rPr>
        <w:lastRenderedPageBreak/>
        <w:t>而放弃投标。同意延长投标有效期的投标人既不能要求也不允许修改其投标文件，同时受投标有效期约束的所有权利与义务均延长至新的有效期。</w:t>
      </w:r>
    </w:p>
    <w:p w14:paraId="212F45A7"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132" w:name="_Toc513029224"/>
      <w:bookmarkStart w:id="133" w:name="_Toc20823296"/>
      <w:bookmarkStart w:id="134" w:name="_Toc120614217"/>
      <w:bookmarkStart w:id="135" w:name="_Toc16938540"/>
      <w:bookmarkStart w:id="136" w:name="_Hlt26954852"/>
      <w:bookmarkStart w:id="137" w:name="_Hlt26954739"/>
      <w:r>
        <w:rPr>
          <w:rFonts w:ascii="宋体" w:eastAsia="宋体" w:hAnsi="宋体" w:cs="宋体" w:hint="eastAsia"/>
          <w:b/>
        </w:rPr>
        <w:t>四、投标文件的递交</w:t>
      </w:r>
      <w:bookmarkEnd w:id="132"/>
      <w:bookmarkEnd w:id="133"/>
      <w:bookmarkEnd w:id="134"/>
      <w:bookmarkEnd w:id="135"/>
    </w:p>
    <w:p w14:paraId="2D8FD509"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138" w:name="_Toc16938541"/>
      <w:bookmarkStart w:id="139" w:name="_Toc20823297"/>
      <w:bookmarkStart w:id="140" w:name="_Toc513029225"/>
      <w:bookmarkStart w:id="141" w:name="_Toc462564084"/>
      <w:r>
        <w:rPr>
          <w:rFonts w:ascii="宋体" w:eastAsia="宋体" w:hAnsi="宋体" w:cs="宋体" w:hint="eastAsia"/>
        </w:rPr>
        <w:t>17、投标文件</w:t>
      </w:r>
      <w:bookmarkEnd w:id="138"/>
      <w:bookmarkEnd w:id="139"/>
      <w:bookmarkEnd w:id="140"/>
      <w:bookmarkEnd w:id="141"/>
      <w:r>
        <w:rPr>
          <w:rFonts w:ascii="宋体" w:eastAsia="宋体" w:hAnsi="宋体" w:cs="宋体" w:hint="eastAsia"/>
        </w:rPr>
        <w:t>的递交</w:t>
      </w:r>
    </w:p>
    <w:p w14:paraId="01EC8B0C"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17.1 电子投标文件的递交</w:t>
      </w:r>
    </w:p>
    <w:p w14:paraId="6A9EF77D" w14:textId="77777777" w:rsidR="00475EA4" w:rsidRDefault="008D4F82" w:rsidP="00325E85">
      <w:pPr>
        <w:pStyle w:val="aa"/>
        <w:spacing w:beforeAutospacing="0" w:after="0" w:afterAutospacing="0" w:line="500" w:lineRule="exact"/>
        <w:ind w:left="525"/>
        <w:rPr>
          <w:rFonts w:ascii="宋体" w:eastAsia="宋体" w:hAnsi="宋体" w:cs="宋体" w:hint="eastAsia"/>
        </w:rPr>
      </w:pPr>
      <w:r>
        <w:rPr>
          <w:rFonts w:ascii="宋体" w:eastAsia="宋体" w:hAnsi="宋体" w:cs="宋体" w:hint="eastAsia"/>
        </w:rPr>
        <w:t>投标人应当按照《操作手册》规定，在投标截止时间前制作并上传电子投标文件。</w:t>
      </w:r>
      <w:bookmarkStart w:id="142" w:name="_Toc16938542"/>
      <w:bookmarkStart w:id="143" w:name="_Toc20823298"/>
      <w:bookmarkStart w:id="144" w:name="_Toc513029226"/>
      <w:bookmarkEnd w:id="142"/>
      <w:bookmarkEnd w:id="143"/>
    </w:p>
    <w:p w14:paraId="6F897616"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r>
        <w:rPr>
          <w:rFonts w:ascii="宋体" w:eastAsia="宋体" w:hAnsi="宋体" w:cs="宋体" w:hint="eastAsia"/>
        </w:rPr>
        <w:t>18、投标截止时间</w:t>
      </w:r>
    </w:p>
    <w:p w14:paraId="07842E9E"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i/>
          <w:u w:val="single"/>
        </w:rPr>
        <w:t>18.1投标人上传电子投标文件的时间不得迟于招标公告中规定的投标截止时间。</w:t>
      </w:r>
    </w:p>
    <w:p w14:paraId="74FD2A5A"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投标人应充分考虑到网络环境、网络带宽等风险因素，如因投标人自身原因造成的电子投标文件上传不成功的按照本招标文件第二章第26.1.2条 规定做无效投标处理。</w:t>
      </w:r>
    </w:p>
    <w:p w14:paraId="2F4EBF6C"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18.2采购人可以按照规定，通过修改招标文件酌情延长投标截止时间，在此情况下，</w:t>
      </w:r>
    </w:p>
    <w:p w14:paraId="7B126E78" w14:textId="77777777" w:rsidR="00475EA4" w:rsidRDefault="008D4F82" w:rsidP="00325E85">
      <w:pPr>
        <w:pStyle w:val="aa"/>
        <w:spacing w:beforeAutospacing="0" w:after="0" w:afterAutospacing="0" w:line="500" w:lineRule="exact"/>
        <w:rPr>
          <w:rFonts w:ascii="宋体" w:eastAsia="宋体" w:hAnsi="宋体" w:cs="宋体" w:hint="eastAsia"/>
        </w:rPr>
      </w:pPr>
      <w:r>
        <w:rPr>
          <w:rFonts w:ascii="宋体" w:eastAsia="宋体" w:hAnsi="宋体" w:cs="宋体" w:hint="eastAsia"/>
        </w:rPr>
        <w:t>投标人的所有权利和义务以及投标人受制的截止时间均应以延长后新的截止时间为准。</w:t>
      </w:r>
    </w:p>
    <w:p w14:paraId="0D24E270"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145" w:name="_Toc20823299"/>
      <w:bookmarkStart w:id="146" w:name="_Toc513029227"/>
      <w:bookmarkStart w:id="147" w:name="_Toc16938543"/>
      <w:r>
        <w:rPr>
          <w:rFonts w:ascii="宋体" w:eastAsia="宋体" w:hAnsi="宋体" w:cs="宋体" w:hint="eastAsia"/>
        </w:rPr>
        <w:t>19、投标文件</w:t>
      </w:r>
      <w:bookmarkEnd w:id="145"/>
      <w:bookmarkEnd w:id="146"/>
      <w:bookmarkEnd w:id="147"/>
      <w:r>
        <w:rPr>
          <w:rFonts w:ascii="宋体" w:eastAsia="宋体" w:hAnsi="宋体" w:cs="宋体" w:hint="eastAsia"/>
        </w:rPr>
        <w:t>的拒收</w:t>
      </w:r>
    </w:p>
    <w:p w14:paraId="5B0FAB71"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19.1采购人拒绝接收在其规定的投标截止时间后上传的任何投标文件。</w:t>
      </w:r>
    </w:p>
    <w:p w14:paraId="0330F635"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148" w:name="_Toc513029228"/>
      <w:bookmarkStart w:id="149" w:name="_Toc16938544"/>
      <w:bookmarkStart w:id="150" w:name="_Toc20823300"/>
      <w:r>
        <w:rPr>
          <w:rFonts w:ascii="宋体" w:eastAsia="宋体" w:hAnsi="宋体" w:cs="宋体" w:hint="eastAsia"/>
        </w:rPr>
        <w:t>20、投标文件的撤回和修改</w:t>
      </w:r>
      <w:bookmarkEnd w:id="148"/>
      <w:bookmarkEnd w:id="149"/>
      <w:bookmarkEnd w:id="150"/>
    </w:p>
    <w:p w14:paraId="0861EECD"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20.1投标文件的撤回</w:t>
      </w:r>
    </w:p>
    <w:p w14:paraId="3012F402"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20.1.1电子投标文件的撤回</w:t>
      </w:r>
    </w:p>
    <w:p w14:paraId="6227D0C6" w14:textId="77777777" w:rsidR="00475EA4" w:rsidRDefault="008D4F82" w:rsidP="00325E85">
      <w:pPr>
        <w:pStyle w:val="aa"/>
        <w:spacing w:beforeAutospacing="0" w:after="0" w:afterAutospacing="0" w:line="500" w:lineRule="exact"/>
        <w:ind w:firstLineChars="150" w:firstLine="360"/>
        <w:rPr>
          <w:rFonts w:ascii="宋体" w:eastAsia="宋体" w:hAnsi="宋体" w:cs="宋体" w:hint="eastAsia"/>
        </w:rPr>
      </w:pPr>
      <w:r>
        <w:rPr>
          <w:rFonts w:ascii="宋体" w:eastAsia="宋体" w:hAnsi="宋体" w:cs="宋体" w:hint="eastAsia"/>
        </w:rPr>
        <w:t>投标人可在投标截止时间前，撤回其电子投标文件，具体操作方法见《操作手册》。</w:t>
      </w:r>
    </w:p>
    <w:p w14:paraId="2C8127A4"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20.1.2投标人撤回电子投标文件，则认为其不再参与本项目投标活动。</w:t>
      </w:r>
    </w:p>
    <w:p w14:paraId="71DA895B"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20.2 投标文件的修改</w:t>
      </w:r>
    </w:p>
    <w:p w14:paraId="67D44C89"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20.2.1投标人可在投标截止时间前，对其电子投标文件进行修改，具体操作方法见《操作手册》。</w:t>
      </w:r>
    </w:p>
    <w:p w14:paraId="568913F0"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20.2.2在投标截止时间之后，投标人不得对其电子投标文件作任何修改。</w:t>
      </w:r>
    </w:p>
    <w:p w14:paraId="63CEB4CE"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20.3在投标截止时间至招标文件中规定的投标有效期满之间的这段时间内，投标</w:t>
      </w:r>
      <w:r>
        <w:rPr>
          <w:rFonts w:ascii="宋体" w:eastAsia="宋体" w:hAnsi="宋体" w:cs="宋体" w:hint="eastAsia"/>
        </w:rPr>
        <w:lastRenderedPageBreak/>
        <w:t>人不得撤回其投标。</w:t>
      </w:r>
    </w:p>
    <w:p w14:paraId="0BFB1BC8"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151" w:name="_Toc513029229"/>
      <w:bookmarkStart w:id="152" w:name="_Toc120614218"/>
      <w:bookmarkStart w:id="153" w:name="_Toc16938545"/>
      <w:bookmarkStart w:id="154" w:name="_Toc20823301"/>
      <w:r>
        <w:rPr>
          <w:rFonts w:ascii="宋体" w:eastAsia="宋体" w:hAnsi="宋体" w:cs="宋体" w:hint="eastAsia"/>
          <w:b/>
        </w:rPr>
        <w:t>五、开标与评标</w:t>
      </w:r>
      <w:bookmarkEnd w:id="151"/>
      <w:bookmarkEnd w:id="152"/>
      <w:bookmarkEnd w:id="153"/>
      <w:bookmarkEnd w:id="154"/>
    </w:p>
    <w:p w14:paraId="3B656C12"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155" w:name="_Toc16938546"/>
      <w:bookmarkStart w:id="156" w:name="_Toc20823302"/>
      <w:bookmarkStart w:id="157" w:name="_Toc513029230"/>
      <w:r>
        <w:rPr>
          <w:rFonts w:ascii="宋体" w:eastAsia="宋体" w:hAnsi="宋体" w:cs="宋体" w:hint="eastAsia"/>
        </w:rPr>
        <w:t>21、开标</w:t>
      </w:r>
      <w:bookmarkEnd w:id="155"/>
      <w:bookmarkEnd w:id="156"/>
      <w:bookmarkEnd w:id="157"/>
    </w:p>
    <w:p w14:paraId="3CEFD305"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21.1采购人将在招标公告中规定的时间和地点组织公开开标。投标人应当按照《操作手册》规定，参加开标活动和在苏采云系统规定的时间内对投标文件进行解密。</w:t>
      </w:r>
    </w:p>
    <w:p w14:paraId="577F308B"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21.2开标仪式由采购人或招标代理机构组织。苏采云系统将自动对项目进行开标，并宣布各投标人名称和投标价格。</w:t>
      </w:r>
    </w:p>
    <w:p w14:paraId="45763A82"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21.3投标人在开标过程中涉及到的投标文件解密、开标结果确认等工作，应按照《操作手册》规定执行。</w:t>
      </w:r>
    </w:p>
    <w:p w14:paraId="63AF6A49"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21.4投标人如果对开标过程和开标记录有疑义，应当根据《操作手册》规定提出，如苏采云系统中《开标记录表》宣布后5分钟内未提出的，视同认可开标结果。</w:t>
      </w:r>
    </w:p>
    <w:p w14:paraId="5B8D6349"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158" w:name="_Toc513029231"/>
      <w:bookmarkStart w:id="159" w:name="_Toc20823303"/>
      <w:bookmarkStart w:id="160" w:name="_Toc16938547"/>
      <w:r>
        <w:rPr>
          <w:rFonts w:ascii="宋体" w:eastAsia="宋体" w:hAnsi="宋体" w:cs="宋体" w:hint="eastAsia"/>
        </w:rPr>
        <w:t>22、评标委员会</w:t>
      </w:r>
      <w:bookmarkEnd w:id="158"/>
      <w:bookmarkEnd w:id="159"/>
      <w:bookmarkEnd w:id="160"/>
    </w:p>
    <w:p w14:paraId="5A26CF85"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22.1开标后，采购人将立即组织评标委员会（以下简称评委会）进行评标。</w:t>
      </w:r>
    </w:p>
    <w:p w14:paraId="1DF3FFA7"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22.2评委会由采购人代表和有关技术、经济等方面的专家组成，且人员构成符合政府采购有关规定。</w:t>
      </w:r>
    </w:p>
    <w:p w14:paraId="34A37772" w14:textId="77777777" w:rsidR="00475EA4" w:rsidRDefault="008D4F82" w:rsidP="00325E85">
      <w:pPr>
        <w:pStyle w:val="aa"/>
        <w:spacing w:beforeAutospacing="0" w:after="0" w:afterAutospacing="0" w:line="500" w:lineRule="exact"/>
        <w:rPr>
          <w:rFonts w:ascii="宋体" w:eastAsia="宋体" w:hAnsi="宋体" w:cs="宋体" w:hint="eastAsia"/>
        </w:rPr>
      </w:pPr>
      <w:r>
        <w:rPr>
          <w:rFonts w:ascii="宋体" w:eastAsia="宋体" w:hAnsi="宋体" w:cs="宋体" w:hint="eastAsia"/>
          <w:b/>
        </w:rPr>
        <w:t xml:space="preserve">    </w:t>
      </w:r>
      <w:r>
        <w:rPr>
          <w:rFonts w:ascii="宋体" w:eastAsia="宋体" w:hAnsi="宋体" w:cs="宋体" w:hint="eastAsia"/>
        </w:rPr>
        <w:t>22.3评委会独立工作，负责评审所有投标文件并确定中标候选人。</w:t>
      </w:r>
    </w:p>
    <w:p w14:paraId="7E2A18B7"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r>
        <w:rPr>
          <w:rFonts w:ascii="宋体" w:eastAsia="宋体" w:hAnsi="宋体" w:cs="宋体" w:hint="eastAsia"/>
        </w:rPr>
        <w:t>23、评标过程的保密与公正</w:t>
      </w:r>
    </w:p>
    <w:p w14:paraId="30032F8C"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23.1凡是与审查、澄清、评价和比较投标的有关资料以及授标建议等，采购人、评委、招标代理机构均不得向投标人或与评标无关的其他人员透露。</w:t>
      </w:r>
    </w:p>
    <w:p w14:paraId="0543EC7F"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23.2在评标过程中，投标人不得以任何行为影响评标过程，否则其投标文件将被作为无效投标文件。</w:t>
      </w:r>
    </w:p>
    <w:p w14:paraId="19D4876D"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23.3采购人或招标代理机构和评标委员会不向未中标的投标人解释未中标原因，也不公布评标过程中的相关细节。</w:t>
      </w:r>
    </w:p>
    <w:p w14:paraId="095C186C"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23.4采用综合评分法的项目，未中标的投标人可于中标结果公告期限届满之日起通过苏采云系统查看自己的评审得分及排序情况。</w:t>
      </w:r>
    </w:p>
    <w:p w14:paraId="2D21A713"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161" w:name="_Toc20823304"/>
      <w:bookmarkStart w:id="162" w:name="_Toc16938548"/>
      <w:bookmarkStart w:id="163" w:name="_Toc513029232"/>
      <w:r>
        <w:rPr>
          <w:rFonts w:ascii="宋体" w:eastAsia="宋体" w:hAnsi="宋体" w:cs="宋体" w:hint="eastAsia"/>
        </w:rPr>
        <w:t>24、投标文件的澄清</w:t>
      </w:r>
      <w:bookmarkEnd w:id="161"/>
      <w:bookmarkEnd w:id="162"/>
      <w:bookmarkEnd w:id="163"/>
    </w:p>
    <w:p w14:paraId="7F135472"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24.1评标期间，评委会对投标文件中含义不明确、同类问题表述不一致或者有明</w:t>
      </w:r>
      <w:r>
        <w:rPr>
          <w:rFonts w:ascii="宋体" w:eastAsia="宋体" w:hAnsi="宋体" w:cs="宋体" w:hint="eastAsia"/>
        </w:rPr>
        <w:lastRenderedPageBreak/>
        <w:t>显文字和计算错误的内容 ，有权要求投标人作出必要的澄清、说明或者补正。</w:t>
      </w:r>
    </w:p>
    <w:p w14:paraId="239BA3BC"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投标人的澄清、说明或者补正不得超出投标文件的范围或者改变投标文件的实质性内容。</w:t>
      </w:r>
    </w:p>
    <w:p w14:paraId="24E522C3"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评标委员会并非对每个投标人都做澄清要求。</w:t>
      </w:r>
    </w:p>
    <w:p w14:paraId="057366EA"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73FCAD7"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24.3接到评委会澄清、说明和补正要求的投标人如未按规定作出澄清、说明和补正，其风险由投标人自行承担。</w:t>
      </w:r>
    </w:p>
    <w:p w14:paraId="25557DE9"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164" w:name="_Toc16938549"/>
      <w:bookmarkStart w:id="165" w:name="_Toc513029233"/>
      <w:bookmarkStart w:id="166" w:name="_Toc20823305"/>
      <w:r>
        <w:rPr>
          <w:rFonts w:ascii="宋体" w:eastAsia="宋体" w:hAnsi="宋体" w:cs="宋体" w:hint="eastAsia"/>
        </w:rPr>
        <w:t>25、对投标文件的初审</w:t>
      </w:r>
      <w:bookmarkEnd w:id="164"/>
      <w:bookmarkEnd w:id="165"/>
      <w:bookmarkEnd w:id="166"/>
    </w:p>
    <w:p w14:paraId="5BCC2B62"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25.1投标文件初审分为资格审查和符合性审查。</w:t>
      </w:r>
    </w:p>
    <w:p w14:paraId="42A94357"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25.1.1资格审查：依据法律法规和招标文件的规定，由采购人对投标文件中的资格证明文件进行审查。资格审查的结论，采购人以书面形式向评委会进行反馈。</w:t>
      </w:r>
    </w:p>
    <w:p w14:paraId="72893A4B" w14:textId="77777777" w:rsidR="00475EA4" w:rsidRDefault="008D4F82" w:rsidP="00325E85">
      <w:pPr>
        <w:pStyle w:val="aa"/>
        <w:spacing w:beforeAutospacing="0" w:after="0" w:afterAutospacing="0" w:line="500" w:lineRule="exact"/>
        <w:rPr>
          <w:rFonts w:ascii="宋体" w:eastAsia="宋体" w:hAnsi="宋体" w:cs="宋体" w:hint="eastAsia"/>
        </w:rPr>
      </w:pPr>
      <w:r>
        <w:rPr>
          <w:rFonts w:ascii="宋体" w:eastAsia="宋体" w:hAnsi="宋体" w:cs="宋体" w:hint="eastAsia"/>
        </w:rPr>
        <w:t>采购人在进行资格性审查的同时，将在“信用中国”网站（www.creditchina.gov.cn）查询投标人的信用记录，以确定投标人是否具备投标资格,查询结果留存并归档。</w:t>
      </w:r>
    </w:p>
    <w:p w14:paraId="158E3959" w14:textId="77777777" w:rsidR="00475EA4" w:rsidRDefault="008D4F82" w:rsidP="00325E85">
      <w:pPr>
        <w:pStyle w:val="aa"/>
        <w:spacing w:beforeAutospacing="0" w:after="0" w:afterAutospacing="0" w:line="500" w:lineRule="exact"/>
        <w:rPr>
          <w:rFonts w:ascii="宋体" w:eastAsia="宋体" w:hAnsi="宋体" w:cs="宋体" w:hint="eastAsia"/>
        </w:rPr>
      </w:pPr>
      <w:r>
        <w:rPr>
          <w:rFonts w:ascii="宋体" w:eastAsia="宋体" w:hAnsi="宋体" w:cs="宋体" w:hint="eastAsia"/>
        </w:rPr>
        <w:t>接受联合体的项目，两个以上的自然人、法人或者其他组织组成一个联合体，以一个供应商的身份共同参加政府采购活动的,联合体成员存在不良信用记录的，视同联合体存在不良应用记录。</w:t>
      </w:r>
    </w:p>
    <w:p w14:paraId="0C3AC69B"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25.1.2符合性审查：</w:t>
      </w:r>
      <w:bookmarkStart w:id="167" w:name="OLE_LINK9"/>
      <w:bookmarkStart w:id="168" w:name="OLE_LINK10"/>
      <w:r>
        <w:rPr>
          <w:rFonts w:ascii="宋体" w:eastAsia="宋体" w:hAnsi="宋体" w:cs="宋体" w:hint="eastAsia"/>
        </w:rPr>
        <w:t>依据招标文件的规定，由评委会从投标文件的有效性、完整性和对招标文件的响应程度进行审查，以确定是否对招标文件的实质性要求作出响应。</w:t>
      </w:r>
      <w:bookmarkEnd w:id="167"/>
      <w:bookmarkEnd w:id="168"/>
    </w:p>
    <w:p w14:paraId="45E1CF6C"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25.1.3未通过资格审查或符合性审查的投标人，采购人将在苏采云系统中告知未通过资格审查或符合性审查的原因，评标结束后，采购人将不再告知未通过资格审查和符合性审查的原因。</w:t>
      </w:r>
    </w:p>
    <w:p w14:paraId="02DF3509"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25.2在详细评标之前，评委会将首先审查每份投标文件是否实质性响应了招标文件的要求。实质性响应的投标应该是与招标文件要求的全部条款、条件和规格相符，没有重大偏离或保留的投标。</w:t>
      </w:r>
    </w:p>
    <w:p w14:paraId="480242BB" w14:textId="77777777" w:rsidR="00475EA4" w:rsidRDefault="008D4F82" w:rsidP="00325E85">
      <w:pPr>
        <w:pStyle w:val="aa"/>
        <w:spacing w:beforeAutospacing="0" w:after="0" w:afterAutospacing="0" w:line="500" w:lineRule="exact"/>
        <w:rPr>
          <w:rFonts w:ascii="宋体" w:eastAsia="宋体" w:hAnsi="宋体" w:cs="宋体" w:hint="eastAsia"/>
        </w:rPr>
      </w:pPr>
      <w:r>
        <w:rPr>
          <w:rFonts w:ascii="宋体" w:eastAsia="宋体" w:hAnsi="宋体" w:cs="宋体" w:hint="eastAsia"/>
        </w:rPr>
        <w:lastRenderedPageBreak/>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9C6DD13"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25.3如果投标文件实质上没有响应招标文件的要求，评委会将予以拒绝，投标人不得通过修改或撤销不合要求的偏离或保留而使其投标成为实质性响应的投标。</w:t>
      </w:r>
    </w:p>
    <w:p w14:paraId="7D1BE3E9"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25.4评委会将对确定为实质性响应的投标进行进一步审核，确定其是否有计算上或累加上的算术错误，修正错误的原则如下：</w:t>
      </w:r>
    </w:p>
    <w:p w14:paraId="320362D2" w14:textId="77777777" w:rsidR="00475EA4" w:rsidRDefault="008D4F82" w:rsidP="00325E85">
      <w:pPr>
        <w:pStyle w:val="aa"/>
        <w:spacing w:beforeAutospacing="0" w:after="0" w:afterAutospacing="0" w:line="500" w:lineRule="exact"/>
        <w:ind w:firstLineChars="150" w:firstLine="360"/>
        <w:rPr>
          <w:rFonts w:ascii="宋体" w:eastAsia="宋体" w:hAnsi="宋体" w:cs="宋体" w:hint="eastAsia"/>
        </w:rPr>
      </w:pPr>
      <w:r>
        <w:rPr>
          <w:rFonts w:ascii="宋体" w:eastAsia="宋体" w:hAnsi="宋体" w:cs="宋体" w:hint="eastAsia"/>
        </w:rPr>
        <w:t>（1）投标文件中开标一览表内容与投标文件中相应内容不一致的，以开标一览表为准。</w:t>
      </w:r>
    </w:p>
    <w:p w14:paraId="46F2F1D3" w14:textId="77777777" w:rsidR="00475EA4" w:rsidRDefault="008D4F82" w:rsidP="00325E85">
      <w:pPr>
        <w:pStyle w:val="aa"/>
        <w:spacing w:beforeAutospacing="0" w:after="0" w:afterAutospacing="0" w:line="500" w:lineRule="exact"/>
        <w:ind w:firstLineChars="150" w:firstLine="360"/>
        <w:rPr>
          <w:rFonts w:ascii="宋体" w:eastAsia="宋体" w:hAnsi="宋体" w:cs="宋体" w:hint="eastAsia"/>
        </w:rPr>
      </w:pPr>
      <w:r>
        <w:rPr>
          <w:rFonts w:ascii="宋体" w:eastAsia="宋体" w:hAnsi="宋体" w:cs="宋体" w:hint="eastAsia"/>
        </w:rPr>
        <w:t>（2）大写金额和小写金额不一致的，以大写金额为准。</w:t>
      </w:r>
    </w:p>
    <w:p w14:paraId="7133F5D4" w14:textId="77777777" w:rsidR="00475EA4" w:rsidRDefault="008D4F82" w:rsidP="00325E85">
      <w:pPr>
        <w:pStyle w:val="aa"/>
        <w:spacing w:beforeAutospacing="0" w:after="0" w:afterAutospacing="0" w:line="500" w:lineRule="exact"/>
        <w:ind w:firstLineChars="150" w:firstLine="360"/>
        <w:rPr>
          <w:rFonts w:ascii="宋体" w:eastAsia="宋体" w:hAnsi="宋体" w:cs="宋体" w:hint="eastAsia"/>
        </w:rPr>
      </w:pPr>
      <w:r>
        <w:rPr>
          <w:rFonts w:ascii="宋体" w:eastAsia="宋体" w:hAnsi="宋体" w:cs="宋体" w:hint="eastAsia"/>
        </w:rPr>
        <w:t>（3）单价金额小数点或者百分比有明显错位的，以开标一览表的总价为准，并修改单价。</w:t>
      </w:r>
    </w:p>
    <w:p w14:paraId="716ABF79" w14:textId="77777777" w:rsidR="00475EA4" w:rsidRDefault="008D4F82" w:rsidP="00325E85">
      <w:pPr>
        <w:pStyle w:val="aa"/>
        <w:spacing w:beforeAutospacing="0" w:after="0" w:afterAutospacing="0" w:line="500" w:lineRule="exact"/>
        <w:ind w:firstLineChars="150" w:firstLine="360"/>
        <w:rPr>
          <w:rFonts w:ascii="宋体" w:eastAsia="宋体" w:hAnsi="宋体" w:cs="宋体" w:hint="eastAsia"/>
        </w:rPr>
      </w:pPr>
      <w:r>
        <w:rPr>
          <w:rFonts w:ascii="宋体" w:eastAsia="宋体" w:hAnsi="宋体" w:cs="宋体" w:hint="eastAsia"/>
        </w:rPr>
        <w:t>（4）总价金额与按单价汇总金额不一致的，以单价金额计算结果为准。</w:t>
      </w:r>
    </w:p>
    <w:p w14:paraId="27406FBB"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同时出现两种以上错误的，按照前款规定的顺序修正。</w:t>
      </w:r>
    </w:p>
    <w:p w14:paraId="6E0B2CA0"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25.5评委会将按上述修正错误的方法调整投标文件中的投标报价，并通过苏采云系统告知投标人，调整后的价格应对投标人具有约束力。如果投标人不接受修正后的价格，则其投标将被拒绝。</w:t>
      </w:r>
    </w:p>
    <w:p w14:paraId="3DBBF235"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bookmarkStart w:id="169" w:name="_Toc16938550"/>
      <w:bookmarkStart w:id="170" w:name="_Toc513029234"/>
      <w:bookmarkStart w:id="171" w:name="_Toc20823306"/>
      <w:r>
        <w:rPr>
          <w:rFonts w:ascii="宋体" w:eastAsia="宋体" w:hAnsi="宋体" w:cs="宋体" w:hint="eastAsia"/>
        </w:rPr>
        <w:t>25.6投标人在开、评标全过程中应保持通信畅通，及时登录苏采云系统查阅、答复相关信息，并安排专人与采购人及评标委员会联系。</w:t>
      </w:r>
      <w:bookmarkEnd w:id="169"/>
      <w:bookmarkEnd w:id="170"/>
      <w:bookmarkEnd w:id="171"/>
    </w:p>
    <w:p w14:paraId="6E47AD4C"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r>
        <w:rPr>
          <w:rFonts w:ascii="宋体" w:eastAsia="宋体" w:hAnsi="宋体" w:cs="宋体" w:hint="eastAsia"/>
        </w:rPr>
        <w:t>26、无效投标条款和废标条款</w:t>
      </w:r>
    </w:p>
    <w:p w14:paraId="4ED038D7" w14:textId="77777777" w:rsidR="00475EA4" w:rsidRDefault="008D4F82" w:rsidP="00325E85">
      <w:pPr>
        <w:pStyle w:val="aa"/>
        <w:spacing w:beforeAutospacing="0" w:after="0" w:afterAutospacing="0" w:line="500" w:lineRule="exact"/>
        <w:ind w:firstLineChars="200" w:firstLine="482"/>
        <w:rPr>
          <w:rFonts w:ascii="宋体" w:eastAsia="宋体" w:hAnsi="宋体" w:cs="宋体" w:hint="eastAsia"/>
          <w:b/>
          <w:bCs/>
        </w:rPr>
      </w:pPr>
      <w:bookmarkStart w:id="172" w:name="_Toc513029235"/>
      <w:bookmarkStart w:id="173" w:name="_Toc20823307"/>
      <w:bookmarkStart w:id="174" w:name="_Toc16938551"/>
      <w:r>
        <w:rPr>
          <w:rFonts w:ascii="宋体" w:eastAsia="宋体" w:hAnsi="宋体" w:cs="宋体" w:hint="eastAsia"/>
          <w:b/>
          <w:bCs/>
        </w:rPr>
        <w:t>26.1无效投标条款</w:t>
      </w:r>
      <w:bookmarkEnd w:id="172"/>
      <w:bookmarkEnd w:id="173"/>
      <w:bookmarkEnd w:id="174"/>
    </w:p>
    <w:p w14:paraId="2521703E"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26.1.1投标人在苏采云系统规定的时间内未成功解密电子投标文件的。</w:t>
      </w:r>
    </w:p>
    <w:p w14:paraId="0EDBAFBA"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26.1.2投标人未按照招标文件要求上传电子投标文件的。</w:t>
      </w:r>
    </w:p>
    <w:p w14:paraId="1CF124B3"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26.1.3同一投标人提交两个（含两个）以上不同的投标报价的。</w:t>
      </w:r>
    </w:p>
    <w:p w14:paraId="6A19AE5B"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26.1.4投标人不具备招标文件中规定资格要求的。</w:t>
      </w:r>
    </w:p>
    <w:p w14:paraId="7642D643"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lastRenderedPageBreak/>
        <w:t>26.1.5</w:t>
      </w:r>
      <w:bookmarkStart w:id="175" w:name="OLE_LINK8"/>
      <w:r>
        <w:rPr>
          <w:rFonts w:ascii="宋体" w:eastAsia="宋体" w:hAnsi="宋体" w:cs="宋体" w:hint="eastAsia"/>
        </w:rPr>
        <w:t>投标人的报价超过了采购预算或最高限价的</w:t>
      </w:r>
      <w:bookmarkEnd w:id="175"/>
      <w:r>
        <w:rPr>
          <w:rFonts w:ascii="宋体" w:eastAsia="宋体" w:hAnsi="宋体" w:cs="宋体" w:hint="eastAsia"/>
        </w:rPr>
        <w:t>。</w:t>
      </w:r>
    </w:p>
    <w:p w14:paraId="7D22B62E"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26.1.6未通过符合性审查的。</w:t>
      </w:r>
    </w:p>
    <w:p w14:paraId="37B40E01"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26.1.7不符合招标文件中规定的实质性要求和条件的（</w:t>
      </w:r>
      <w:r>
        <w:rPr>
          <w:rFonts w:ascii="宋体" w:eastAsia="宋体" w:hAnsi="宋体" w:cs="宋体" w:hint="eastAsia"/>
          <w:i/>
          <w:u w:val="single"/>
        </w:rPr>
        <w:t>本招标文件中斜体且有下划线部分为实质性要求和条件）。</w:t>
      </w:r>
    </w:p>
    <w:p w14:paraId="118A099E"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79FB049"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26.1.9投标文件含有采购人不能接受的附加条件的。</w:t>
      </w:r>
    </w:p>
    <w:p w14:paraId="443AE212"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color w:val="EE0000"/>
        </w:rPr>
      </w:pPr>
      <w:r>
        <w:rPr>
          <w:rFonts w:ascii="宋体" w:eastAsia="宋体" w:hAnsi="宋体" w:cs="宋体" w:hint="eastAsia"/>
          <w:color w:val="EE0000"/>
        </w:rPr>
        <w:t>26.1.10投标人不能证明其报价合理性的，评标委员会应当将其作为无效投标处理。</w:t>
      </w:r>
    </w:p>
    <w:p w14:paraId="21FFA8A1" w14:textId="77777777" w:rsidR="00475EA4" w:rsidRDefault="008D4F82" w:rsidP="00325E85">
      <w:pPr>
        <w:pStyle w:val="aa"/>
        <w:spacing w:beforeAutospacing="0" w:after="0" w:afterAutospacing="0" w:line="500" w:lineRule="exact"/>
        <w:ind w:firstLineChars="50" w:firstLine="120"/>
        <w:rPr>
          <w:rFonts w:ascii="宋体" w:eastAsia="宋体" w:hAnsi="宋体" w:cs="宋体" w:hint="eastAsia"/>
          <w:b/>
          <w:bCs/>
          <w:color w:val="EE0000"/>
        </w:rPr>
      </w:pPr>
      <w:r>
        <w:rPr>
          <w:rFonts w:ascii="宋体" w:eastAsia="宋体" w:hAnsi="宋体" w:cs="宋体" w:hint="eastAsia"/>
          <w:b/>
          <w:bCs/>
          <w:color w:val="EE0000"/>
        </w:rPr>
        <w:t>（一）评审过程中出现下列情形之一的，评标委员会应当启动异常低价投标审查程序：</w:t>
      </w:r>
    </w:p>
    <w:p w14:paraId="67F4E507" w14:textId="77777777" w:rsidR="00475EA4" w:rsidRDefault="008D4F82" w:rsidP="00325E85">
      <w:pPr>
        <w:pStyle w:val="aa"/>
        <w:spacing w:beforeAutospacing="0" w:after="0" w:afterAutospacing="0" w:line="500" w:lineRule="exact"/>
        <w:ind w:firstLineChars="200" w:firstLine="482"/>
        <w:rPr>
          <w:rFonts w:ascii="宋体" w:eastAsia="宋体" w:hAnsi="宋体" w:cs="宋体" w:hint="eastAsia"/>
          <w:b/>
          <w:bCs/>
          <w:color w:val="EE0000"/>
        </w:rPr>
      </w:pPr>
      <w:r>
        <w:rPr>
          <w:rFonts w:ascii="宋体" w:eastAsia="宋体" w:hAnsi="宋体" w:cs="宋体" w:hint="eastAsia"/>
          <w:b/>
          <w:bCs/>
          <w:color w:val="EE0000"/>
        </w:rPr>
        <w:t>1.投标报价低于采购项目预算50% 的，即投标报价&lt;采购项目预算×50%；</w:t>
      </w:r>
    </w:p>
    <w:p w14:paraId="390334C1" w14:textId="77777777" w:rsidR="00475EA4" w:rsidRDefault="008D4F82" w:rsidP="00325E85">
      <w:pPr>
        <w:pStyle w:val="aa"/>
        <w:spacing w:beforeAutospacing="0" w:after="0" w:afterAutospacing="0" w:line="500" w:lineRule="exact"/>
        <w:ind w:firstLineChars="200" w:firstLine="482"/>
        <w:rPr>
          <w:rFonts w:ascii="宋体" w:eastAsia="宋体" w:hAnsi="宋体" w:cs="宋体" w:hint="eastAsia"/>
          <w:b/>
          <w:bCs/>
          <w:color w:val="EE0000"/>
        </w:rPr>
      </w:pPr>
      <w:r>
        <w:rPr>
          <w:rFonts w:ascii="宋体" w:eastAsia="宋体" w:hAnsi="宋体" w:cs="宋体" w:hint="eastAsia"/>
          <w:b/>
          <w:bCs/>
          <w:color w:val="EE0000"/>
        </w:rPr>
        <w:t>2.投标报价低于采购项目最高限价45% 的，即投标报价&lt;采购项目最高限价×45%；</w:t>
      </w:r>
    </w:p>
    <w:p w14:paraId="4B0BA994" w14:textId="77777777" w:rsidR="00475EA4" w:rsidRDefault="008D4F82" w:rsidP="00325E85">
      <w:pPr>
        <w:pStyle w:val="aa"/>
        <w:spacing w:beforeAutospacing="0" w:after="0" w:afterAutospacing="0" w:line="500" w:lineRule="exact"/>
        <w:ind w:firstLineChars="200" w:firstLine="482"/>
        <w:rPr>
          <w:rFonts w:ascii="宋体" w:eastAsia="宋体" w:hAnsi="宋体" w:cs="宋体" w:hint="eastAsia"/>
          <w:b/>
          <w:bCs/>
          <w:color w:val="EE0000"/>
        </w:rPr>
      </w:pPr>
      <w:r>
        <w:rPr>
          <w:rFonts w:ascii="宋体" w:eastAsia="宋体" w:hAnsi="宋体" w:cs="宋体" w:hint="eastAsia"/>
          <w:b/>
          <w:bCs/>
          <w:color w:val="EE0000"/>
        </w:rPr>
        <w:t>3.评标委员会认定的供应商报价过低、有可能影响产品质量或者不能诚信履约的其他情形。</w:t>
      </w:r>
    </w:p>
    <w:p w14:paraId="197567F6" w14:textId="77777777" w:rsidR="00475EA4" w:rsidRDefault="008D4F82" w:rsidP="00325E85">
      <w:pPr>
        <w:pStyle w:val="aa"/>
        <w:spacing w:beforeAutospacing="0" w:after="0" w:afterAutospacing="0" w:line="500" w:lineRule="exact"/>
        <w:ind w:firstLineChars="200" w:firstLine="482"/>
        <w:rPr>
          <w:rFonts w:ascii="宋体" w:eastAsia="宋体" w:hAnsi="宋体" w:cs="宋体" w:hint="eastAsia"/>
          <w:b/>
          <w:bCs/>
          <w:color w:val="EE0000"/>
        </w:rPr>
      </w:pPr>
      <w:r>
        <w:rPr>
          <w:rFonts w:ascii="宋体" w:eastAsia="宋体" w:hAnsi="宋体" w:cs="宋体" w:hint="eastAsia"/>
          <w:b/>
          <w:bCs/>
          <w:color w:val="EE0000"/>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48221000" w14:textId="77777777" w:rsidR="00475EA4" w:rsidRDefault="008D4F82" w:rsidP="00325E85">
      <w:pPr>
        <w:pStyle w:val="aa"/>
        <w:spacing w:beforeAutospacing="0" w:after="0" w:afterAutospacing="0" w:line="500" w:lineRule="exact"/>
        <w:ind w:firstLineChars="200" w:firstLine="482"/>
        <w:rPr>
          <w:rFonts w:ascii="宋体" w:eastAsia="宋体" w:hAnsi="宋体" w:cs="宋体" w:hint="eastAsia"/>
          <w:b/>
          <w:bCs/>
          <w:color w:val="EE0000"/>
        </w:rPr>
      </w:pPr>
      <w:r>
        <w:rPr>
          <w:rFonts w:ascii="宋体" w:eastAsia="宋体" w:hAnsi="宋体" w:cs="宋体" w:hint="eastAsia"/>
          <w:b/>
          <w:bCs/>
          <w:color w:val="EE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DCC9C5A" w14:textId="77777777" w:rsidR="00475EA4" w:rsidRDefault="008D4F82" w:rsidP="00325E85">
      <w:pPr>
        <w:pStyle w:val="aa"/>
        <w:spacing w:beforeAutospacing="0" w:after="0" w:afterAutospacing="0" w:line="500" w:lineRule="exact"/>
        <w:ind w:firstLineChars="200" w:firstLine="482"/>
        <w:rPr>
          <w:rFonts w:ascii="宋体" w:eastAsia="宋体" w:hAnsi="宋体" w:cs="宋体" w:hint="eastAsia"/>
          <w:b/>
          <w:bCs/>
          <w:color w:val="EE0000"/>
        </w:rPr>
      </w:pPr>
      <w:r>
        <w:rPr>
          <w:rFonts w:ascii="宋体" w:eastAsia="宋体" w:hAnsi="宋体" w:cs="宋体" w:hint="eastAsia"/>
          <w:b/>
          <w:bCs/>
          <w:color w:val="EE0000"/>
        </w:rPr>
        <w:lastRenderedPageBreak/>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D97060F" w14:textId="77777777" w:rsidR="00475EA4" w:rsidRDefault="008D4F82" w:rsidP="00325E85">
      <w:pPr>
        <w:pStyle w:val="aa"/>
        <w:spacing w:beforeAutospacing="0" w:after="0" w:afterAutospacing="0" w:line="500" w:lineRule="exact"/>
        <w:ind w:firstLineChars="200" w:firstLine="482"/>
        <w:rPr>
          <w:rFonts w:ascii="宋体" w:eastAsia="宋体" w:hAnsi="宋体" w:cs="宋体" w:hint="eastAsia"/>
          <w:b/>
          <w:bCs/>
          <w:color w:val="EE0000"/>
        </w:rPr>
      </w:pPr>
      <w:r>
        <w:rPr>
          <w:rFonts w:ascii="宋体" w:eastAsia="宋体" w:hAnsi="宋体" w:cs="宋体" w:hint="eastAsia"/>
          <w:b/>
          <w:bCs/>
          <w:color w:val="EE0000"/>
        </w:rPr>
        <w:t>异常低价投标（响应）审查的启动原因、审查意见和审查结果应当在评审报告中记录，并随供应商提供的相关书面说明及证明材料，以及评审委员会有关互联网浏览、查询历史一并归档。</w:t>
      </w:r>
    </w:p>
    <w:p w14:paraId="75D02D5C"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26.1.11投标文件未按照招标文件要求加盖CA电子公章的。</w:t>
      </w:r>
    </w:p>
    <w:p w14:paraId="4E69204D"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26.1.12其他法律、法规及本招标文件规定的属无效投标的情形。</w:t>
      </w:r>
    </w:p>
    <w:p w14:paraId="320909CF" w14:textId="77777777" w:rsidR="00475EA4" w:rsidRDefault="008D4F82" w:rsidP="00325E85">
      <w:pPr>
        <w:pStyle w:val="aa"/>
        <w:spacing w:beforeAutospacing="0" w:after="0" w:afterAutospacing="0" w:line="500" w:lineRule="exact"/>
        <w:ind w:firstLineChars="200" w:firstLine="482"/>
        <w:rPr>
          <w:rFonts w:ascii="宋体" w:eastAsia="宋体" w:hAnsi="宋体" w:cs="宋体" w:hint="eastAsia"/>
          <w:b/>
          <w:bCs/>
        </w:rPr>
      </w:pPr>
      <w:r>
        <w:rPr>
          <w:rFonts w:ascii="宋体" w:eastAsia="宋体" w:hAnsi="宋体" w:cs="宋体" w:hint="eastAsia"/>
          <w:b/>
          <w:bCs/>
        </w:rPr>
        <w:t>26.2废标条款</w:t>
      </w:r>
    </w:p>
    <w:p w14:paraId="1FCA09E4" w14:textId="77777777" w:rsidR="00475EA4" w:rsidRDefault="008D4F82" w:rsidP="00325E85">
      <w:pPr>
        <w:pStyle w:val="aa"/>
        <w:spacing w:beforeAutospacing="0" w:after="0" w:afterAutospacing="0" w:line="500" w:lineRule="exact"/>
        <w:ind w:left="479"/>
        <w:rPr>
          <w:rFonts w:ascii="宋体" w:eastAsia="宋体" w:hAnsi="宋体" w:cs="宋体" w:hint="eastAsia"/>
        </w:rPr>
      </w:pPr>
      <w:r>
        <w:rPr>
          <w:rFonts w:ascii="宋体" w:eastAsia="宋体" w:hAnsi="宋体" w:cs="宋体" w:hint="eastAsia"/>
        </w:rPr>
        <w:t>26.2.1符合专业条件的供应商或者对招标文件作实质响应的供应商不足三家的。</w:t>
      </w:r>
    </w:p>
    <w:p w14:paraId="24EA3271"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26.2.2出现影响采购公正的违法、违规行为的。</w:t>
      </w:r>
    </w:p>
    <w:p w14:paraId="479DDEE2"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26.2.3因重大变故，采购任务取消的。</w:t>
      </w:r>
    </w:p>
    <w:p w14:paraId="0E7C6909"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26.2.4评标委员会认定招标文件存在歧义、重大缺陷导致评审工作无法进行。</w:t>
      </w:r>
    </w:p>
    <w:p w14:paraId="55D62515"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26.2.5因苏采云系统故障原因造成开标不成功的。</w:t>
      </w:r>
    </w:p>
    <w:p w14:paraId="135973EB"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26.3 投标截止时间结束后参加投标的供应商不足三家的处理：</w:t>
      </w:r>
    </w:p>
    <w:p w14:paraId="69C0B750"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26.3.1如出现投标截止时间结束后参加投标的供应商或者在评标期间对招标文件做出实质响应的供应商不足三家情况，按政府采购相关规定执行。</w:t>
      </w:r>
    </w:p>
    <w:p w14:paraId="21457A11"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176" w:name="_Toc120614219"/>
      <w:r>
        <w:rPr>
          <w:rFonts w:ascii="宋体" w:eastAsia="宋体" w:hAnsi="宋体" w:cs="宋体" w:hint="eastAsia"/>
          <w:b/>
        </w:rPr>
        <w:t>六、定标</w:t>
      </w:r>
      <w:bookmarkEnd w:id="176"/>
    </w:p>
    <w:p w14:paraId="01689746"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177" w:name="_Toc20823310"/>
      <w:bookmarkStart w:id="178" w:name="_Toc16938554"/>
      <w:bookmarkStart w:id="179" w:name="_Toc513029238"/>
      <w:r>
        <w:rPr>
          <w:rFonts w:ascii="宋体" w:eastAsia="宋体" w:hAnsi="宋体" w:cs="宋体" w:hint="eastAsia"/>
        </w:rPr>
        <w:t>27、</w:t>
      </w:r>
      <w:bookmarkEnd w:id="177"/>
      <w:r>
        <w:rPr>
          <w:rFonts w:ascii="宋体" w:eastAsia="宋体" w:hAnsi="宋体" w:cs="宋体" w:hint="eastAsia"/>
        </w:rPr>
        <w:t>确定</w:t>
      </w:r>
      <w:bookmarkEnd w:id="178"/>
      <w:bookmarkEnd w:id="179"/>
      <w:r>
        <w:rPr>
          <w:rFonts w:ascii="宋体" w:eastAsia="宋体" w:hAnsi="宋体" w:cs="宋体" w:hint="eastAsia"/>
        </w:rPr>
        <w:t>中标单位</w:t>
      </w:r>
    </w:p>
    <w:p w14:paraId="24801BA4"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 xml:space="preserve">27.1中标候选人的选取原则和数量见招标文件第五章规定。 </w:t>
      </w:r>
    </w:p>
    <w:p w14:paraId="61B139CB"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27.2采购人应根据评委会推荐的中标候选人确定中标人。</w:t>
      </w:r>
    </w:p>
    <w:p w14:paraId="67031692"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27.3采购人将在“中国政府采购网”“江苏政府采购网”“盐城市政府采购网”发布中标公告，公告期限为1个工作日。</w:t>
      </w:r>
    </w:p>
    <w:p w14:paraId="7C85BDE5"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27.4若有充分证据证明，中标人出现下列情况之一的，一经查实，将被取消中标资格：</w:t>
      </w:r>
    </w:p>
    <w:p w14:paraId="31D2F8BF"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27.4.1提供虚假材料谋取中标的。</w:t>
      </w:r>
    </w:p>
    <w:p w14:paraId="059D894A"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lastRenderedPageBreak/>
        <w:t>27.4.2向采购人、代理机构行贿或者提供其他不正当利益的。</w:t>
      </w:r>
    </w:p>
    <w:p w14:paraId="07A87D74"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27.4.3属于本文件规定的无效条件，但在评标过程中又未被评委会发现的。</w:t>
      </w:r>
    </w:p>
    <w:p w14:paraId="65E18D00"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27.4.4与采购人或者其他供应商恶意串通的。</w:t>
      </w:r>
    </w:p>
    <w:p w14:paraId="18EB2C3E"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27.4.5采取不正当手段诋毁、排挤其他供应商的。</w:t>
      </w:r>
    </w:p>
    <w:p w14:paraId="110D07F0"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bookmarkStart w:id="180" w:name="_Toc200451960"/>
      <w:r>
        <w:rPr>
          <w:rFonts w:ascii="宋体" w:eastAsia="宋体" w:hAnsi="宋体" w:cs="宋体" w:hint="eastAsia"/>
        </w:rPr>
        <w:t>27.5 有下列情形之一的，视为投标人串通投标，投标无效：</w:t>
      </w:r>
      <w:bookmarkEnd w:id="180"/>
      <w:r>
        <w:rPr>
          <w:rFonts w:ascii="宋体" w:eastAsia="宋体" w:hAnsi="宋体" w:cs="宋体" w:hint="eastAsia"/>
        </w:rPr>
        <w:t>27.5.1不同投标人的投标文件由同一单位或者个人编制。</w:t>
      </w:r>
    </w:p>
    <w:p w14:paraId="3BF64B9E"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27.5.2不同投标人委托同一单位或者个人办理投标事宜。</w:t>
      </w:r>
    </w:p>
    <w:p w14:paraId="72BFC689"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27.5.3不同投标人的投标文件载明的项目管理成员或者联系人员为同一人。</w:t>
      </w:r>
    </w:p>
    <w:p w14:paraId="42306351"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27.5.4不同投标人的投标文件异常一致或者投标报价呈规律性差异。</w:t>
      </w:r>
    </w:p>
    <w:p w14:paraId="555EE37B"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r>
        <w:rPr>
          <w:rFonts w:ascii="宋体" w:eastAsia="宋体" w:hAnsi="宋体" w:cs="宋体" w:hint="eastAsia"/>
        </w:rPr>
        <w:t>28、质疑处理</w:t>
      </w:r>
    </w:p>
    <w:p w14:paraId="3449C358"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28.1提出质疑的供应商应当是参与所质疑项目采购活动的供应商。潜在供应商依法获取其可质疑的采购文件的，可以对采购文件提出质疑。</w:t>
      </w:r>
    </w:p>
    <w:p w14:paraId="0CD7E2C2"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p>
    <w:p w14:paraId="5122F382"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28.2.1对可以质疑的采购文件提出质疑的，为收到采购文件之日或者采购文件公告期限届满之日；</w:t>
      </w:r>
    </w:p>
    <w:p w14:paraId="44E4A38F"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28.2.2对采购过程提出质疑的，为各采购程序环节结束之日；</w:t>
      </w:r>
    </w:p>
    <w:p w14:paraId="12637CEB"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28.2.3对中标或者成交结果提出质疑的，为中标或者成交结果公告期限届满之日。</w:t>
      </w:r>
    </w:p>
    <w:p w14:paraId="0DBC004B" w14:textId="77777777" w:rsidR="00475EA4" w:rsidRDefault="008D4F82" w:rsidP="00325E85">
      <w:pPr>
        <w:pStyle w:val="aa"/>
        <w:spacing w:beforeAutospacing="0" w:after="0" w:afterAutospacing="0" w:line="500" w:lineRule="exact"/>
        <w:rPr>
          <w:rFonts w:ascii="宋体" w:eastAsia="宋体" w:hAnsi="宋体" w:cs="宋体" w:hint="eastAsia"/>
        </w:rPr>
      </w:pPr>
      <w:r>
        <w:rPr>
          <w:rFonts w:ascii="宋体" w:eastAsia="宋体" w:hAnsi="宋体" w:cs="宋体" w:hint="eastAsia"/>
        </w:rPr>
        <w:t>供应商应当在法定质疑期内一次性提出针对同一采购程序环节的质疑。供应商如在法定期限内对同一采购程序环节提出多次质疑的，招标代理机构、采购人将只对供应商第一次质疑作出答复。</w:t>
      </w:r>
    </w:p>
    <w:p w14:paraId="0063E437"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28.3质疑函必须按照本招标文件中《质疑函范本》要求的格式和内容进行填写。供应商如组成联合体参加投标，则《质疑函范本》中要求签字、盖章、加盖公章之处，联合体各方均须按要求签字、盖章、加盖公章。</w:t>
      </w:r>
    </w:p>
    <w:p w14:paraId="1336B07B"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28.4供应商（含潜在供应商）对采购方式、采购需求、供应商资格条件及审查结果、评标方法和评标标准、合同文本的询问、质疑请向采购人提出，由采购人负责答</w:t>
      </w:r>
      <w:r>
        <w:rPr>
          <w:rFonts w:ascii="宋体" w:eastAsia="宋体" w:hAnsi="宋体" w:cs="宋体" w:hint="eastAsia"/>
        </w:rPr>
        <w:lastRenderedPageBreak/>
        <w:t>复。供应商对除上述事项以外其他事项的询问、质疑请向采购人或招标代理机构提出，由采购人负责答复。</w:t>
      </w:r>
    </w:p>
    <w:p w14:paraId="341D0F64" w14:textId="77777777" w:rsidR="00475EA4" w:rsidRDefault="008D4F82" w:rsidP="00325E85">
      <w:pPr>
        <w:tabs>
          <w:tab w:val="left" w:pos="1331"/>
        </w:tabs>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招标代理机构及采购人只接收以纸质原件形式送达的质疑,采购人和招标代理机构不接受未填写快递运单的快件。质疑接收人、联系地址、联系电话、详见招标公告。</w:t>
      </w:r>
    </w:p>
    <w:p w14:paraId="59E433B8" w14:textId="77777777" w:rsidR="00475EA4" w:rsidRDefault="008D4F82" w:rsidP="00325E85">
      <w:pPr>
        <w:pStyle w:val="aa"/>
        <w:spacing w:beforeAutospacing="0" w:after="0" w:afterAutospacing="0" w:line="500" w:lineRule="exact"/>
        <w:ind w:firstLineChars="200" w:firstLine="482"/>
        <w:rPr>
          <w:rFonts w:ascii="宋体" w:eastAsia="宋体" w:hAnsi="宋体" w:cs="宋体" w:hint="eastAsia"/>
          <w:b/>
          <w:bCs/>
        </w:rPr>
      </w:pPr>
      <w:r>
        <w:rPr>
          <w:rFonts w:ascii="宋体" w:eastAsia="宋体" w:hAnsi="宋体" w:cs="宋体" w:hint="eastAsia"/>
          <w:b/>
          <w:bCs/>
        </w:rPr>
        <w:t>28.5 以下情形的质疑不予受理</w:t>
      </w:r>
    </w:p>
    <w:p w14:paraId="22A0F555"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28.5.1内容不符合《政府采购质疑和投诉办法》第十二条规定的质疑。</w:t>
      </w:r>
    </w:p>
    <w:p w14:paraId="13F08F67"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28.5.2超出政府采购法定期限的质疑。</w:t>
      </w:r>
    </w:p>
    <w:p w14:paraId="0EBA2DE0"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28.5.3以传真、电子邮件等方式递交的非原件形式的质疑。</w:t>
      </w:r>
    </w:p>
    <w:p w14:paraId="177E9A7B"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28.5.4未参加投标活动的供应商或在投标活动中自身权益未受到损害的供应商所提出的质疑。</w:t>
      </w:r>
    </w:p>
    <w:p w14:paraId="6EF92BAF"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28.5.5供应商组成联合体参加投标，联合体中任何一方或多方未按要求签字、盖章、加盖公章的质疑。</w:t>
      </w:r>
    </w:p>
    <w:p w14:paraId="680DD1F5"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753C87BB" w14:textId="77777777" w:rsidR="00475EA4" w:rsidRDefault="008D4F82" w:rsidP="00325E85">
      <w:pPr>
        <w:pStyle w:val="aa"/>
        <w:keepNext/>
        <w:keepLines/>
        <w:spacing w:beforeAutospacing="0" w:after="0" w:afterAutospacing="0" w:line="500" w:lineRule="exact"/>
        <w:rPr>
          <w:rFonts w:ascii="宋体" w:eastAsia="宋体" w:hAnsi="宋体" w:cs="宋体" w:hint="eastAsia"/>
          <w:b/>
          <w:bCs/>
        </w:rPr>
      </w:pPr>
      <w:r>
        <w:rPr>
          <w:rFonts w:ascii="宋体" w:eastAsia="宋体" w:hAnsi="宋体" w:cs="宋体" w:hint="eastAsia"/>
          <w:b/>
          <w:bCs/>
        </w:rPr>
        <w:t>29、中标通知书</w:t>
      </w:r>
    </w:p>
    <w:p w14:paraId="2E300812"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3B26D30"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29.2中标通知书将是合同的一个组成部分。对采购人和中标人均具有法律效力。中标通知书发出后，采购人改变中标结果的，或者中标人放弃中标项目的，应当依法承担法律责任。</w:t>
      </w:r>
    </w:p>
    <w:p w14:paraId="6F138B53" w14:textId="77777777" w:rsidR="00475EA4" w:rsidRDefault="008D4F82" w:rsidP="00325E85">
      <w:pPr>
        <w:pStyle w:val="aa"/>
        <w:keepNext/>
        <w:keepLines/>
        <w:spacing w:beforeAutospacing="0" w:after="0" w:afterAutospacing="0" w:line="500" w:lineRule="exact"/>
        <w:rPr>
          <w:rFonts w:ascii="宋体" w:eastAsia="宋体" w:hAnsi="宋体" w:cs="宋体" w:hint="eastAsia"/>
        </w:rPr>
      </w:pPr>
      <w:bookmarkStart w:id="181" w:name="_Toc120614220"/>
      <w:bookmarkStart w:id="182" w:name="_Toc16938552"/>
      <w:bookmarkStart w:id="183" w:name="_Toc513029236"/>
      <w:bookmarkStart w:id="184" w:name="_Toc20823308"/>
      <w:r>
        <w:rPr>
          <w:rFonts w:ascii="宋体" w:eastAsia="宋体" w:hAnsi="宋体" w:cs="宋体" w:hint="eastAsia"/>
          <w:b/>
        </w:rPr>
        <w:t>七、授予合同</w:t>
      </w:r>
      <w:bookmarkEnd w:id="181"/>
      <w:bookmarkEnd w:id="182"/>
      <w:bookmarkEnd w:id="183"/>
      <w:bookmarkEnd w:id="184"/>
    </w:p>
    <w:p w14:paraId="5BD4D487" w14:textId="77777777" w:rsidR="00475EA4" w:rsidRDefault="008D4F82" w:rsidP="00325E85">
      <w:pPr>
        <w:pStyle w:val="aa"/>
        <w:keepNext/>
        <w:keepLines/>
        <w:spacing w:beforeAutospacing="0" w:after="0" w:afterAutospacing="0" w:line="500" w:lineRule="exact"/>
        <w:rPr>
          <w:rFonts w:ascii="宋体" w:eastAsia="宋体" w:hAnsi="宋体" w:cs="宋体" w:hint="eastAsia"/>
          <w:b/>
          <w:bCs/>
        </w:rPr>
      </w:pPr>
      <w:bookmarkStart w:id="185" w:name="_Toc16938553"/>
      <w:bookmarkStart w:id="186" w:name="_Toc513029237"/>
      <w:bookmarkStart w:id="187" w:name="_Toc20823309"/>
      <w:r>
        <w:rPr>
          <w:rFonts w:ascii="宋体" w:eastAsia="宋体" w:hAnsi="宋体" w:cs="宋体" w:hint="eastAsia"/>
          <w:b/>
          <w:bCs/>
        </w:rPr>
        <w:t>30.签订合同</w:t>
      </w:r>
      <w:bookmarkEnd w:id="185"/>
      <w:bookmarkEnd w:id="186"/>
      <w:bookmarkEnd w:id="187"/>
    </w:p>
    <w:p w14:paraId="0EEA361B"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30.l中标人应当在中标通知书发出之日起三十日内，按照招标文件确定的事项与采购人签订政府采购合同。</w:t>
      </w:r>
    </w:p>
    <w:p w14:paraId="4A2A7556"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lastRenderedPageBreak/>
        <w:t>30.2招标文件、中标人的投标文件及招标过程中有关澄清、承诺文件均应作为合同附件。</w:t>
      </w:r>
    </w:p>
    <w:p w14:paraId="59E441AD"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30.3签订合同后，</w:t>
      </w:r>
      <w:r>
        <w:rPr>
          <w:rFonts w:ascii="宋体" w:eastAsia="宋体" w:hAnsi="宋体" w:cs="宋体" w:hint="eastAsia"/>
          <w:i/>
          <w:u w:val="single"/>
        </w:rPr>
        <w:t>中标人不得将合同标的进行转包</w:t>
      </w:r>
      <w:r>
        <w:rPr>
          <w:rFonts w:ascii="宋体" w:eastAsia="宋体" w:hAnsi="宋体" w:cs="宋体" w:hint="eastAsia"/>
        </w:rPr>
        <w:t>。未经采购人同意，中标人也不得采用分包的形式履行合同，否则采购人有权终止合同。转包或分包造成采购人损失的，中标人应承担相应赔偿责任。</w:t>
      </w:r>
    </w:p>
    <w:p w14:paraId="24B87718" w14:textId="77777777" w:rsidR="00475EA4" w:rsidRDefault="008D4F82" w:rsidP="00325E85">
      <w:pPr>
        <w:pStyle w:val="aa"/>
        <w:spacing w:beforeAutospacing="0" w:after="0" w:afterAutospacing="0" w:line="500" w:lineRule="exact"/>
        <w:rPr>
          <w:rFonts w:ascii="宋体" w:eastAsia="宋体" w:hAnsi="宋体" w:cs="宋体" w:hint="eastAsia"/>
        </w:rPr>
      </w:pPr>
      <w:r>
        <w:rPr>
          <w:rFonts w:ascii="宋体" w:eastAsia="宋体" w:hAnsi="宋体" w:cs="宋体" w:hint="eastAsia"/>
        </w:rPr>
        <w:t>（备注：项目经办人在发标前应与采购人商定是否允许中标人分包履行合同，确定后该备注删除）</w:t>
      </w:r>
    </w:p>
    <w:p w14:paraId="53BDA71D" w14:textId="77777777" w:rsidR="00475EA4" w:rsidRDefault="008D4F82" w:rsidP="00325E85">
      <w:pPr>
        <w:pStyle w:val="aa"/>
        <w:keepNext/>
        <w:keepLines/>
        <w:spacing w:beforeAutospacing="0" w:after="0" w:afterAutospacing="0" w:line="500" w:lineRule="exact"/>
        <w:rPr>
          <w:rFonts w:ascii="宋体" w:eastAsia="宋体" w:hAnsi="宋体" w:cs="宋体" w:hint="eastAsia"/>
          <w:b/>
          <w:bCs/>
        </w:rPr>
      </w:pPr>
      <w:r>
        <w:rPr>
          <w:rFonts w:ascii="宋体" w:eastAsia="宋体" w:hAnsi="宋体" w:cs="宋体" w:hint="eastAsia"/>
          <w:b/>
          <w:bCs/>
        </w:rPr>
        <w:t>31、服务（包含与服务相关的货物）的追加</w:t>
      </w:r>
    </w:p>
    <w:p w14:paraId="2DC0E3BF"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BEDD28E" w14:textId="77777777" w:rsidR="00475EA4" w:rsidRDefault="008D4F82" w:rsidP="00325E85">
      <w:pPr>
        <w:pStyle w:val="aa"/>
        <w:keepNext/>
        <w:keepLines/>
        <w:spacing w:beforeAutospacing="0" w:after="0" w:afterAutospacing="0" w:line="500" w:lineRule="exact"/>
        <w:rPr>
          <w:rFonts w:ascii="宋体" w:eastAsia="宋体" w:hAnsi="宋体" w:cs="宋体" w:hint="eastAsia"/>
          <w:b/>
          <w:bCs/>
        </w:rPr>
      </w:pPr>
      <w:r>
        <w:rPr>
          <w:rFonts w:ascii="宋体" w:eastAsia="宋体" w:hAnsi="宋体" w:cs="宋体" w:hint="eastAsia"/>
          <w:b/>
          <w:bCs/>
        </w:rPr>
        <w:t>32.政府采购政策功能落实</w:t>
      </w:r>
    </w:p>
    <w:p w14:paraId="4DB365F4" w14:textId="77777777" w:rsidR="00475EA4" w:rsidRDefault="008D4F82" w:rsidP="00325E85">
      <w:pPr>
        <w:pStyle w:val="aa"/>
        <w:keepNext/>
        <w:keepLines/>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32.1政府采购线上合同信用融资政策</w:t>
      </w:r>
    </w:p>
    <w:p w14:paraId="765B2FB5" w14:textId="77777777" w:rsidR="00475EA4" w:rsidRDefault="008D4F82" w:rsidP="00325E85">
      <w:pPr>
        <w:pStyle w:val="aa"/>
        <w:spacing w:beforeAutospacing="0" w:after="0" w:afterAutospacing="0" w:line="500" w:lineRule="exact"/>
        <w:rPr>
          <w:rFonts w:ascii="宋体" w:eastAsia="宋体" w:hAnsi="宋体" w:cs="宋体" w:hint="eastAsia"/>
        </w:rPr>
      </w:pPr>
      <w:r>
        <w:rPr>
          <w:rFonts w:ascii="宋体" w:eastAsia="宋体" w:hAnsi="宋体" w:cs="宋体" w:hint="eastAsia"/>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23422C71" w14:textId="77777777" w:rsidR="00475EA4" w:rsidRDefault="008D4F82" w:rsidP="00325E85">
      <w:pPr>
        <w:tabs>
          <w:tab w:val="left" w:pos="1381"/>
        </w:tabs>
        <w:spacing w:after="0" w:line="500" w:lineRule="exact"/>
        <w:jc w:val="left"/>
        <w:rPr>
          <w:rFonts w:ascii="宋体" w:eastAsia="宋体" w:hAnsi="宋体" w:cs="宋体" w:hint="eastAsia"/>
          <w:b/>
          <w:bCs/>
          <w:kern w:val="0"/>
          <w:sz w:val="24"/>
        </w:rPr>
      </w:pPr>
      <w:r>
        <w:rPr>
          <w:rFonts w:ascii="宋体" w:eastAsia="宋体" w:hAnsi="宋体" w:cs="宋体" w:hint="eastAsia"/>
          <w:b/>
          <w:bCs/>
          <w:kern w:val="0"/>
          <w:sz w:val="24"/>
        </w:rPr>
        <w:t>32.2进口产品</w:t>
      </w:r>
    </w:p>
    <w:p w14:paraId="3CAF9DED" w14:textId="77777777" w:rsidR="00475EA4" w:rsidRDefault="008D4F82" w:rsidP="00325E85">
      <w:pPr>
        <w:pStyle w:val="aa"/>
        <w:spacing w:beforeAutospacing="0" w:after="0" w:afterAutospacing="0" w:line="500" w:lineRule="exact"/>
        <w:rPr>
          <w:rFonts w:ascii="宋体" w:eastAsia="宋体" w:hAnsi="宋体" w:cs="宋体" w:hint="eastAsia"/>
        </w:rPr>
      </w:pPr>
      <w:r>
        <w:rPr>
          <w:rFonts w:ascii="宋体" w:eastAsia="宋体" w:hAnsi="宋体" w:cs="宋体" w:hint="eastAsia"/>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84A73C0" w14:textId="77777777" w:rsidR="00475EA4" w:rsidRDefault="008D4F82" w:rsidP="00325E85">
      <w:pPr>
        <w:tabs>
          <w:tab w:val="left" w:pos="1381"/>
        </w:tabs>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32.3中小企业、监狱企业及残疾人福利性单位</w:t>
      </w:r>
    </w:p>
    <w:p w14:paraId="1B4760BF"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32.3.1中小企业定义：</w:t>
      </w:r>
    </w:p>
    <w:p w14:paraId="1C574A9E"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中小企业是指在中华人民共和国境内依法设立，依据国务院批准的中小企业划分标准确定的中型企业、小型企业和微型企业，但与大企业的负责人为同一人，或者与</w:t>
      </w:r>
      <w:r>
        <w:rPr>
          <w:rFonts w:ascii="宋体" w:eastAsia="宋体" w:hAnsi="宋体" w:cs="宋体" w:hint="eastAsia"/>
        </w:rPr>
        <w:lastRenderedPageBreak/>
        <w:t>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BD650F6"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32.3.2供应商提供的货物、工程或者服务符合下列情形的，享受中小企业扶持政策：</w:t>
      </w:r>
    </w:p>
    <w:p w14:paraId="47ECC4BC"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32.3.2.1在货物采购项目中，货物由中小企业制造，即货物由中小企业生产且使用该中小企业商号或者注册商标；</w:t>
      </w:r>
    </w:p>
    <w:p w14:paraId="61443231"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32.3.2.2在工程采购项目中，工程由中小企业承建，即工程施工单位为中小企业；</w:t>
      </w:r>
    </w:p>
    <w:p w14:paraId="10467019"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32.3.2.3在服务采购项目中，服务由中小企业承接，即提供服务的人员为中小企业依照《中华人民共和国劳动合同法》订立劳动合同的从业人员。</w:t>
      </w:r>
    </w:p>
    <w:p w14:paraId="794730F1"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32.3.3在货物采购项目中，供应商提供的货物既有中小企业制造货物，也有大型企业制造货物的，不享受中小企业扶持政策。</w:t>
      </w:r>
    </w:p>
    <w:p w14:paraId="3B2D80CB"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32.3.4以联合体形式参加政府采购活动，联合体各方均为中小企业的，联合体视同中小企业。其中，联合体各方均为小微企业的，联合体视同小微企业。</w:t>
      </w:r>
    </w:p>
    <w:p w14:paraId="5BB2AD4F"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0AF8710"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32.3.6残疾人福利单位定义：享受政府采购支持政策的残疾人福利性单位应当同时满足以下条件：</w:t>
      </w:r>
    </w:p>
    <w:p w14:paraId="18DD6913"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32.3.6.1安置的残疾人占本单位在职职工人数的比例不低于25%（含25%），并且安置的残疾人人数不少于10 人（含10 人）；</w:t>
      </w:r>
    </w:p>
    <w:p w14:paraId="0114C5EA"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32.3.6.2依法与安置的每位残疾人签订了一年以上（含一年）的劳动合同或服务协议；</w:t>
      </w:r>
    </w:p>
    <w:p w14:paraId="14F9447A"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32.3.6.3为安置的每位残疾人按月足额缴纳了基本养老保险、基本医疗保险、失</w:t>
      </w:r>
      <w:r>
        <w:rPr>
          <w:rFonts w:ascii="宋体" w:eastAsia="宋体" w:hAnsi="宋体" w:cs="宋体" w:hint="eastAsia"/>
        </w:rPr>
        <w:lastRenderedPageBreak/>
        <w:t>业保险、工伤保险和生育保险等社会保险费；</w:t>
      </w:r>
    </w:p>
    <w:p w14:paraId="39C4C514"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32.3.6.4通过银行等金融机构向安置的每位残疾人，按月支付了不低于单位所在区县适用的经省级人民政府批准的月最低工资标准的工资；</w:t>
      </w:r>
    </w:p>
    <w:p w14:paraId="4CC95D8E"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32.3.6.5提供本单位制造的货物、承担的工程或者服务（以下简称产品），或者提供其他残疾人福利性单位制造的货物（不包括使用非残疾人福利性单位注册商标的货物）；</w:t>
      </w:r>
    </w:p>
    <w:p w14:paraId="6416E51A"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D601273"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32.3.7本项目是否专门面向中小企业预留采购份额见第一章《招标公告》。</w:t>
      </w:r>
    </w:p>
    <w:p w14:paraId="49B0B738"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32.3.8采购标的对应的中小企业划分标准所属行业见第四章《采购需求》。</w:t>
      </w:r>
    </w:p>
    <w:p w14:paraId="1B71B956"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32.3.9小微企业价格评审优惠的政策：见第五章《评标方法和评标标准》。</w:t>
      </w:r>
    </w:p>
    <w:p w14:paraId="74DFD17C" w14:textId="77777777" w:rsidR="00475EA4" w:rsidRDefault="008D4F82" w:rsidP="00325E85">
      <w:pPr>
        <w:pStyle w:val="aa"/>
        <w:keepNext/>
        <w:keepLines/>
        <w:spacing w:beforeAutospacing="0" w:after="0" w:afterAutospacing="0" w:line="500" w:lineRule="exact"/>
        <w:ind w:firstLineChars="200" w:firstLine="482"/>
        <w:rPr>
          <w:rFonts w:ascii="宋体" w:eastAsia="宋体" w:hAnsi="宋体" w:cs="宋体" w:hint="eastAsia"/>
          <w:b/>
          <w:bCs/>
        </w:rPr>
      </w:pPr>
      <w:r>
        <w:rPr>
          <w:rFonts w:ascii="宋体" w:eastAsia="宋体" w:hAnsi="宋体" w:cs="宋体" w:hint="eastAsia"/>
          <w:b/>
          <w:bCs/>
        </w:rPr>
        <w:t>32.4政府采购节能产品、环境标志产品</w:t>
      </w:r>
    </w:p>
    <w:p w14:paraId="4974798F"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4683200"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C52F5AD" w14:textId="77777777" w:rsidR="00475EA4" w:rsidRDefault="008D4F82" w:rsidP="00325E85">
      <w:pPr>
        <w:pStyle w:val="aa"/>
        <w:spacing w:beforeAutospacing="0" w:after="0" w:afterAutospacing="0" w:line="500" w:lineRule="exact"/>
        <w:ind w:firstLineChars="200" w:firstLine="482"/>
        <w:rPr>
          <w:rFonts w:ascii="宋体" w:eastAsia="宋体" w:hAnsi="宋体" w:cs="宋体" w:hint="eastAsia"/>
          <w:b/>
          <w:bCs/>
        </w:rPr>
      </w:pPr>
      <w:r>
        <w:rPr>
          <w:rFonts w:ascii="宋体" w:eastAsia="宋体" w:hAnsi="宋体" w:cs="宋体" w:hint="eastAsia"/>
          <w:b/>
          <w:bCs/>
        </w:rPr>
        <w:t>32.5绿色包装</w:t>
      </w:r>
    </w:p>
    <w:p w14:paraId="15A7D939"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lastRenderedPageBreak/>
        <w:t>本项目中涉及商品的包装应按照“财办库〔2020〕123号《关于印发《商品包装政府采购需求标准（试行）》、《快递包装政府采购需求标准（试行）》的通知》”执行,在供货、安装过程中能做到低碳物流、环保节约、提高资源利用率。</w:t>
      </w:r>
    </w:p>
    <w:p w14:paraId="63451E6C" w14:textId="77777777" w:rsidR="00475EA4" w:rsidRDefault="008D4F82" w:rsidP="00325E85">
      <w:pPr>
        <w:tabs>
          <w:tab w:val="left" w:pos="1381"/>
        </w:tabs>
        <w:spacing w:after="0" w:line="500" w:lineRule="exact"/>
        <w:ind w:firstLineChars="200" w:firstLine="482"/>
        <w:jc w:val="left"/>
        <w:rPr>
          <w:rFonts w:ascii="宋体" w:eastAsia="宋体" w:hAnsi="宋体" w:cs="宋体" w:hint="eastAsia"/>
          <w:b/>
          <w:bCs/>
          <w:kern w:val="0"/>
          <w:sz w:val="24"/>
        </w:rPr>
      </w:pPr>
      <w:r>
        <w:rPr>
          <w:rFonts w:ascii="宋体" w:eastAsia="宋体" w:hAnsi="宋体" w:cs="宋体" w:hint="eastAsia"/>
          <w:b/>
          <w:bCs/>
          <w:kern w:val="0"/>
          <w:sz w:val="24"/>
        </w:rPr>
        <w:t>32.6政府采购创新产品</w:t>
      </w:r>
    </w:p>
    <w:p w14:paraId="6DACF058"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采购人优先采购各级政府部门公开发布的有效期内的创新产品、创新服务、首台套、首购首用等《目录》的创新产品。</w:t>
      </w:r>
    </w:p>
    <w:p w14:paraId="1E8D5B61" w14:textId="77777777" w:rsidR="00475EA4" w:rsidRDefault="008D4F82" w:rsidP="00325E85">
      <w:pPr>
        <w:tabs>
          <w:tab w:val="left" w:pos="1381"/>
        </w:tabs>
        <w:spacing w:after="0" w:line="500" w:lineRule="exact"/>
        <w:ind w:firstLineChars="200" w:firstLine="482"/>
        <w:jc w:val="left"/>
        <w:rPr>
          <w:rFonts w:ascii="宋体" w:eastAsia="宋体" w:hAnsi="宋体" w:cs="宋体" w:hint="eastAsia"/>
          <w:b/>
          <w:bCs/>
          <w:kern w:val="0"/>
          <w:sz w:val="24"/>
        </w:rPr>
      </w:pPr>
      <w:r>
        <w:rPr>
          <w:rFonts w:ascii="宋体" w:eastAsia="宋体" w:hAnsi="宋体" w:cs="宋体" w:hint="eastAsia"/>
          <w:b/>
          <w:bCs/>
          <w:kern w:val="0"/>
          <w:sz w:val="24"/>
        </w:rPr>
        <w:t xml:space="preserve">32.7绿色数据中心政策 </w:t>
      </w:r>
    </w:p>
    <w:p w14:paraId="2FF75202"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E11F24A" w14:textId="77777777" w:rsidR="00475EA4" w:rsidRDefault="008D4F82" w:rsidP="00325E85">
      <w:pPr>
        <w:spacing w:after="0" w:line="500" w:lineRule="exact"/>
        <w:ind w:firstLineChars="200" w:firstLine="482"/>
        <w:jc w:val="left"/>
        <w:rPr>
          <w:rFonts w:ascii="宋体" w:eastAsia="宋体" w:hAnsi="宋体" w:cs="宋体" w:hint="eastAsia"/>
          <w:b/>
          <w:bCs/>
          <w:kern w:val="0"/>
          <w:sz w:val="24"/>
        </w:rPr>
      </w:pPr>
      <w:r>
        <w:rPr>
          <w:rFonts w:ascii="宋体" w:eastAsia="宋体" w:hAnsi="宋体" w:cs="宋体" w:hint="eastAsia"/>
          <w:b/>
          <w:bCs/>
          <w:kern w:val="0"/>
          <w:sz w:val="24"/>
        </w:rPr>
        <w:t>32.8实施本国产品标准及相关政策</w:t>
      </w:r>
    </w:p>
    <w:p w14:paraId="5188D95F" w14:textId="77777777" w:rsidR="00475EA4" w:rsidRDefault="008D4F82" w:rsidP="00325E85">
      <w:pPr>
        <w:spacing w:after="0" w:line="500" w:lineRule="exact"/>
        <w:ind w:firstLineChars="200" w:firstLine="482"/>
        <w:rPr>
          <w:rFonts w:ascii="宋体" w:eastAsia="宋体" w:hAnsi="宋体" w:cs="宋体" w:hint="eastAsia"/>
          <w:b/>
          <w:bCs/>
          <w:color w:val="FF0000"/>
          <w:kern w:val="0"/>
          <w:sz w:val="24"/>
        </w:rPr>
      </w:pPr>
      <w:r>
        <w:rPr>
          <w:rFonts w:ascii="宋体" w:eastAsia="宋体" w:hAnsi="宋体" w:cs="宋体" w:hint="eastAsia"/>
          <w:b/>
          <w:bCs/>
          <w:color w:val="FF0000"/>
          <w:kern w:val="0"/>
          <w:sz w:val="24"/>
        </w:rPr>
        <w:t>1.本项目对采购本国产品给予政策支持，具体内容见招标文件“第五章 评标方法与评标标准”。</w:t>
      </w:r>
    </w:p>
    <w:p w14:paraId="0A07FF36" w14:textId="77777777" w:rsidR="00475EA4" w:rsidRDefault="008D4F82" w:rsidP="00325E85">
      <w:pPr>
        <w:spacing w:after="0" w:line="500" w:lineRule="exact"/>
        <w:ind w:firstLineChars="200" w:firstLine="482"/>
        <w:rPr>
          <w:rFonts w:ascii="宋体" w:eastAsia="宋体" w:hAnsi="宋体" w:cs="宋体" w:hint="eastAsia"/>
          <w:b/>
          <w:bCs/>
          <w:color w:val="FF0000"/>
          <w:kern w:val="0"/>
          <w:sz w:val="24"/>
        </w:rPr>
      </w:pPr>
      <w:r>
        <w:rPr>
          <w:rFonts w:ascii="宋体" w:eastAsia="宋体" w:hAnsi="宋体" w:cs="宋体" w:hint="eastAsia"/>
          <w:b/>
          <w:bCs/>
          <w:color w:val="FF0000"/>
          <w:kern w:val="0"/>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FD66B18" w14:textId="77777777" w:rsidR="00475EA4" w:rsidRDefault="008D4F82" w:rsidP="00325E85">
      <w:pPr>
        <w:spacing w:after="0" w:line="500" w:lineRule="exact"/>
        <w:ind w:firstLineChars="200" w:firstLine="482"/>
        <w:rPr>
          <w:rFonts w:ascii="宋体" w:eastAsia="宋体" w:hAnsi="宋体" w:cs="宋体" w:hint="eastAsia"/>
          <w:color w:val="FF0000"/>
          <w:kern w:val="0"/>
          <w:sz w:val="24"/>
        </w:rPr>
      </w:pPr>
      <w:r>
        <w:rPr>
          <w:rFonts w:ascii="宋体" w:eastAsia="宋体" w:hAnsi="宋体" w:cs="宋体" w:hint="eastAsia"/>
          <w:b/>
          <w:bCs/>
          <w:color w:val="FF0000"/>
          <w:kern w:val="0"/>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w:t>
      </w:r>
      <w:r>
        <w:rPr>
          <w:rFonts w:ascii="宋体" w:eastAsia="宋体" w:hAnsi="宋体" w:cs="宋体" w:hint="eastAsia"/>
          <w:b/>
          <w:bCs/>
          <w:color w:val="FF0000"/>
          <w:kern w:val="0"/>
          <w:sz w:val="24"/>
        </w:rPr>
        <w:lastRenderedPageBreak/>
        <w:t>际情况判断是否在中国境内生产。</w:t>
      </w:r>
    </w:p>
    <w:p w14:paraId="0FD76591" w14:textId="77777777" w:rsidR="00475EA4" w:rsidRDefault="008D4F82" w:rsidP="00325E85">
      <w:pPr>
        <w:spacing w:after="0" w:line="500" w:lineRule="exact"/>
        <w:ind w:firstLineChars="200" w:firstLine="482"/>
        <w:rPr>
          <w:rFonts w:ascii="宋体" w:eastAsia="宋体" w:hAnsi="宋体" w:cs="宋体" w:hint="eastAsia"/>
          <w:b/>
          <w:bCs/>
          <w:color w:val="FF0000"/>
          <w:kern w:val="0"/>
          <w:sz w:val="24"/>
        </w:rPr>
      </w:pPr>
      <w:r>
        <w:rPr>
          <w:rFonts w:ascii="宋体" w:eastAsia="宋体" w:hAnsi="宋体" w:cs="宋体" w:hint="eastAsia"/>
          <w:b/>
          <w:bCs/>
          <w:color w:val="FF0000"/>
          <w:kern w:val="0"/>
          <w:sz w:val="24"/>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宋体" w:eastAsia="宋体" w:hAnsi="宋体" w:cs="宋体" w:hint="eastAsia"/>
          <w:b/>
          <w:bCs/>
          <w:color w:val="FF0000"/>
          <w:kern w:val="0"/>
          <w:sz w:val="24"/>
          <w:u w:val="single"/>
        </w:rPr>
        <w:t>故，如供应商所提供产品为本国产品的，应当对其提供的产品出具《关于符合本国产品标准的声明函》（以下简称《声明函》），不出具《声明函》的，不享受政府采购对本国产品的支持政策。</w:t>
      </w:r>
    </w:p>
    <w:p w14:paraId="55602A3D" w14:textId="77777777" w:rsidR="00475EA4" w:rsidRDefault="008D4F82" w:rsidP="00325E85">
      <w:pPr>
        <w:tabs>
          <w:tab w:val="left" w:pos="1381"/>
        </w:tabs>
        <w:spacing w:after="0" w:line="500" w:lineRule="exact"/>
        <w:ind w:firstLine="720"/>
        <w:jc w:val="left"/>
        <w:rPr>
          <w:rFonts w:ascii="宋体" w:eastAsia="宋体" w:hAnsi="宋体" w:cs="宋体" w:hint="eastAsia"/>
          <w:kern w:val="0"/>
          <w:sz w:val="24"/>
        </w:rPr>
      </w:pPr>
      <w:r>
        <w:rPr>
          <w:rFonts w:ascii="宋体" w:eastAsia="宋体" w:hAnsi="宋体" w:cs="宋体" w:hint="eastAsia"/>
          <w:kern w:val="0"/>
          <w:sz w:val="24"/>
        </w:rPr>
        <w:t>32.9履约保证金政策</w:t>
      </w:r>
    </w:p>
    <w:p w14:paraId="654159B3"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确需收取履约保证金的，履约保证金的缴纳形式：</w:t>
      </w:r>
    </w:p>
    <w:p w14:paraId="171B0551"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2A7AD60"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如以履约保函（保险）形式缴纳履约保证金，供应商可通过政府采购电子履约保函（保险）平台（www.jsdzbh.com）在线申请履约保函（保险）。</w:t>
      </w:r>
    </w:p>
    <w:p w14:paraId="75B2F125"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6CDA1E43" w14:textId="77777777" w:rsidR="00475EA4" w:rsidRDefault="008D4F82" w:rsidP="00325E85">
      <w:pPr>
        <w:pStyle w:val="aa"/>
        <w:spacing w:beforeAutospacing="0" w:after="0" w:afterAutospacing="0" w:line="500" w:lineRule="exact"/>
        <w:rPr>
          <w:rFonts w:ascii="宋体" w:eastAsia="宋体" w:hAnsi="宋体" w:cs="宋体" w:hint="eastAsia"/>
          <w:b/>
          <w:bCs/>
        </w:rPr>
      </w:pPr>
      <w:r>
        <w:rPr>
          <w:rFonts w:ascii="宋体" w:eastAsia="宋体" w:hAnsi="宋体" w:cs="宋体" w:hint="eastAsia"/>
          <w:b/>
          <w:bCs/>
        </w:rPr>
        <w:t>33. 预付款制度</w:t>
      </w:r>
    </w:p>
    <w:p w14:paraId="06C7F0FF" w14:textId="77777777" w:rsidR="00475EA4" w:rsidRDefault="008D4F82" w:rsidP="00325E8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本项目落实预付款制度，预付款比例为_</w:t>
      </w:r>
      <w:r>
        <w:rPr>
          <w:rFonts w:ascii="宋体" w:eastAsia="宋体" w:hAnsi="宋体" w:cs="宋体" w:hint="eastAsia"/>
          <w:u w:val="single"/>
        </w:rPr>
        <w:t>10_</w:t>
      </w:r>
      <w:r>
        <w:rPr>
          <w:rFonts w:ascii="宋体" w:eastAsia="宋体" w:hAnsi="宋体" w:cs="宋体" w:hint="eastAsia"/>
        </w:rPr>
        <w:t>%。在签订合同时，中标、成交供应商明确书面表示无需预付款或者主动要求降低预付款比例的，采购人可就预付款比例作相应调整。</w:t>
      </w:r>
    </w:p>
    <w:p w14:paraId="3F751578" w14:textId="77777777" w:rsidR="00475EA4" w:rsidRDefault="00475EA4">
      <w:pPr>
        <w:spacing w:line="500" w:lineRule="exact"/>
        <w:ind w:firstLine="1320"/>
        <w:jc w:val="left"/>
        <w:rPr>
          <w:rFonts w:ascii="宋体" w:eastAsia="宋体" w:hAnsi="宋体" w:cs="黑体" w:hint="eastAsia"/>
          <w:sz w:val="24"/>
        </w:rPr>
      </w:pPr>
    </w:p>
    <w:p w14:paraId="09C5643B" w14:textId="77777777" w:rsidR="00475EA4" w:rsidRDefault="008D4F82">
      <w:pPr>
        <w:spacing w:line="500" w:lineRule="exact"/>
        <w:ind w:firstLine="720"/>
        <w:jc w:val="center"/>
        <w:rPr>
          <w:rFonts w:ascii="宋体" w:eastAsia="宋体" w:hAnsi="宋体" w:hint="eastAsia"/>
          <w:sz w:val="44"/>
          <w:szCs w:val="44"/>
        </w:rPr>
      </w:pPr>
      <w:r>
        <w:rPr>
          <w:rFonts w:ascii="宋体" w:eastAsia="宋体" w:hAnsi="宋体" w:cs="黑体" w:hint="eastAsia"/>
          <w:sz w:val="44"/>
          <w:szCs w:val="44"/>
        </w:rPr>
        <w:t>第三章  合同文本</w:t>
      </w:r>
    </w:p>
    <w:p w14:paraId="74A2D16B" w14:textId="77777777" w:rsidR="00475EA4" w:rsidRDefault="008D4F82">
      <w:pPr>
        <w:pStyle w:val="aa"/>
        <w:spacing w:beforeAutospacing="0" w:afterAutospacing="0" w:line="500" w:lineRule="exact"/>
        <w:ind w:firstLineChars="200" w:firstLine="480"/>
        <w:rPr>
          <w:rFonts w:ascii="宋体" w:eastAsia="宋体" w:hAnsi="宋体" w:hint="eastAsia"/>
        </w:rPr>
      </w:pPr>
      <w:bookmarkStart w:id="188" w:name="_Toc20823315"/>
      <w:bookmarkStart w:id="189" w:name="_Toc513029243"/>
      <w:bookmarkStart w:id="190" w:name="_Toc16938559"/>
      <w:r>
        <w:rPr>
          <w:rFonts w:ascii="宋体" w:eastAsia="宋体" w:hAnsi="宋体" w:cs="宋体" w:hint="eastAsia"/>
        </w:rPr>
        <w:t>以下为中标后签订本项目合同的通用条款，中标人不得提出实质性的修改。</w:t>
      </w:r>
      <w:bookmarkEnd w:id="188"/>
      <w:bookmarkEnd w:id="189"/>
      <w:bookmarkEnd w:id="190"/>
    </w:p>
    <w:p w14:paraId="2548F999" w14:textId="77777777" w:rsidR="00475EA4" w:rsidRDefault="008D4F82">
      <w:pPr>
        <w:pStyle w:val="aa"/>
        <w:spacing w:beforeAutospacing="0" w:afterAutospacing="0" w:line="500" w:lineRule="exact"/>
        <w:ind w:firstLineChars="200" w:firstLine="480"/>
        <w:rPr>
          <w:rFonts w:ascii="宋体" w:eastAsia="宋体" w:hAnsi="宋体" w:cs="宋体" w:hint="eastAsia"/>
        </w:rPr>
      </w:pPr>
      <w:r>
        <w:rPr>
          <w:rFonts w:ascii="宋体" w:eastAsia="宋体" w:hAnsi="宋体" w:cs="宋体" w:hint="eastAsia"/>
        </w:rPr>
        <w:t>备注：请项目经办人提醒采购人按照《政府采购需求管理办法》第二十三条的规</w:t>
      </w:r>
      <w:r>
        <w:rPr>
          <w:rFonts w:ascii="宋体" w:eastAsia="宋体" w:hAnsi="宋体" w:cs="宋体" w:hint="eastAsia"/>
        </w:rPr>
        <w:lastRenderedPageBreak/>
        <w:t>定完善合同文本。招标文件定稿后该备注删除。</w:t>
      </w:r>
    </w:p>
    <w:p w14:paraId="7B9C22A4" w14:textId="77777777" w:rsidR="00475EA4" w:rsidRDefault="008D4F82">
      <w:pPr>
        <w:pStyle w:val="aa"/>
        <w:spacing w:before="145" w:beforeAutospacing="0" w:after="145" w:afterAutospacing="0" w:line="500" w:lineRule="exact"/>
        <w:ind w:firstLine="1687"/>
        <w:rPr>
          <w:rFonts w:ascii="宋体" w:eastAsia="宋体" w:hAnsi="宋体" w:hint="eastAsia"/>
        </w:rPr>
      </w:pPr>
      <w:r>
        <w:rPr>
          <w:rFonts w:ascii="宋体" w:eastAsia="宋体" w:hAnsi="宋体"/>
        </w:rPr>
        <w:t> </w:t>
      </w:r>
      <w:r>
        <w:rPr>
          <w:rFonts w:ascii="宋体" w:eastAsia="宋体" w:hAnsi="宋体" w:cs="宋体" w:hint="eastAsia"/>
          <w:b/>
        </w:rPr>
        <w:t>盐城市政府采购合同（服务）（合同编号）</w:t>
      </w:r>
    </w:p>
    <w:p w14:paraId="2FE9F965" w14:textId="77777777" w:rsidR="00475EA4" w:rsidRDefault="008D4F82">
      <w:pPr>
        <w:pStyle w:val="aa"/>
        <w:spacing w:before="120" w:beforeAutospacing="0" w:after="120" w:afterAutospacing="0" w:line="480" w:lineRule="exact"/>
        <w:ind w:firstLineChars="100" w:firstLine="240"/>
        <w:rPr>
          <w:rFonts w:ascii="宋体" w:eastAsia="宋体" w:hAnsi="宋体" w:cs="宋体" w:hint="eastAsia"/>
        </w:rPr>
      </w:pPr>
      <w:r>
        <w:rPr>
          <w:rFonts w:ascii="宋体" w:eastAsia="宋体" w:hAnsi="宋体" w:cs="宋体" w:hint="eastAsia"/>
        </w:rPr>
        <w:t>项目名称：聘请安全生产专家常驻沿海工业园项目</w:t>
      </w:r>
    </w:p>
    <w:p w14:paraId="3E116F6F" w14:textId="77777777" w:rsidR="00475EA4" w:rsidRDefault="008D4F82" w:rsidP="00677B25">
      <w:pPr>
        <w:pStyle w:val="aa"/>
        <w:spacing w:beforeAutospacing="0" w:after="0" w:afterAutospacing="0" w:line="500" w:lineRule="exact"/>
        <w:ind w:firstLineChars="100" w:firstLine="240"/>
        <w:rPr>
          <w:rFonts w:ascii="宋体" w:eastAsia="宋体" w:hAnsi="宋体" w:hint="eastAsia"/>
        </w:rPr>
      </w:pPr>
      <w:r>
        <w:rPr>
          <w:rFonts w:ascii="宋体" w:eastAsia="宋体" w:hAnsi="宋体" w:cs="宋体" w:hint="eastAsia"/>
        </w:rPr>
        <w:t>项目编号：</w:t>
      </w:r>
    </w:p>
    <w:p w14:paraId="3DECC3B3" w14:textId="77777777" w:rsidR="00475EA4" w:rsidRDefault="008D4F82" w:rsidP="00677B25">
      <w:pPr>
        <w:pStyle w:val="aa"/>
        <w:spacing w:beforeAutospacing="0" w:after="0" w:afterAutospacing="0" w:line="500" w:lineRule="exact"/>
        <w:rPr>
          <w:rFonts w:ascii="宋体" w:eastAsia="宋体" w:hAnsi="宋体" w:hint="eastAsia"/>
        </w:rPr>
      </w:pPr>
      <w:r>
        <w:rPr>
          <w:rFonts w:ascii="宋体" w:eastAsia="宋体" w:hAnsi="宋体" w:cs="宋体" w:hint="eastAsia"/>
        </w:rPr>
        <w:t>甲方：（买方）_________</w:t>
      </w:r>
    </w:p>
    <w:p w14:paraId="3F1C83B8" w14:textId="77777777" w:rsidR="00475EA4" w:rsidRDefault="008D4F82" w:rsidP="00677B25">
      <w:pPr>
        <w:pStyle w:val="aa"/>
        <w:spacing w:beforeAutospacing="0" w:after="0" w:afterAutospacing="0" w:line="500" w:lineRule="exact"/>
        <w:rPr>
          <w:rFonts w:ascii="宋体" w:eastAsia="宋体" w:hAnsi="宋体" w:hint="eastAsia"/>
        </w:rPr>
      </w:pPr>
      <w:r>
        <w:rPr>
          <w:rFonts w:ascii="宋体" w:eastAsia="宋体" w:hAnsi="宋体" w:cs="宋体" w:hint="eastAsia"/>
        </w:rPr>
        <w:t>乙方：（卖方）_________</w:t>
      </w:r>
    </w:p>
    <w:p w14:paraId="43F5ED94" w14:textId="77777777" w:rsidR="00475EA4" w:rsidRDefault="008D4F82" w:rsidP="00677B25">
      <w:pPr>
        <w:pStyle w:val="aa"/>
        <w:spacing w:beforeAutospacing="0" w:after="0" w:afterAutospacing="0" w:line="500" w:lineRule="exact"/>
        <w:rPr>
          <w:rFonts w:ascii="宋体" w:eastAsia="宋体" w:hAnsi="宋体" w:hint="eastAsia"/>
        </w:rPr>
      </w:pPr>
      <w:r>
        <w:rPr>
          <w:rFonts w:ascii="宋体" w:eastAsia="宋体" w:hAnsi="宋体" w:cs="宋体" w:hint="eastAsia"/>
          <w:b/>
        </w:rPr>
        <w:t xml:space="preserve">    </w:t>
      </w:r>
      <w:r>
        <w:rPr>
          <w:rFonts w:ascii="宋体" w:eastAsia="宋体" w:hAnsi="宋体" w:cs="宋体" w:hint="eastAsia"/>
        </w:rPr>
        <w:t>甲、乙双方根据采购人的</w:t>
      </w:r>
      <w:r>
        <w:rPr>
          <w:rFonts w:ascii="宋体" w:eastAsia="宋体" w:hAnsi="宋体" w:cs="宋体" w:hint="eastAsia"/>
          <w:u w:val="single"/>
        </w:rPr>
        <w:t>聘请安全生产专家常驻沿海工业园项目</w:t>
      </w:r>
      <w:r>
        <w:rPr>
          <w:rFonts w:ascii="宋体" w:eastAsia="宋体" w:hAnsi="宋体" w:cs="宋体" w:hint="eastAsia"/>
        </w:rPr>
        <w:t>公开招标的结果，签署本合同。</w:t>
      </w:r>
    </w:p>
    <w:p w14:paraId="4CA82866" w14:textId="77777777" w:rsidR="00475EA4" w:rsidRDefault="008D4F82" w:rsidP="00677B25">
      <w:pPr>
        <w:pStyle w:val="aa"/>
        <w:spacing w:beforeAutospacing="0" w:after="0" w:afterAutospacing="0" w:line="500" w:lineRule="exact"/>
        <w:rPr>
          <w:rFonts w:ascii="宋体" w:eastAsia="宋体" w:hAnsi="宋体" w:hint="eastAsia"/>
        </w:rPr>
      </w:pPr>
      <w:r>
        <w:rPr>
          <w:rFonts w:ascii="宋体" w:eastAsia="宋体" w:hAnsi="宋体" w:cs="宋体" w:hint="eastAsia"/>
          <w:b/>
        </w:rPr>
        <w:t>一、合同内容</w:t>
      </w:r>
    </w:p>
    <w:p w14:paraId="6A229E87" w14:textId="77777777" w:rsidR="00475EA4" w:rsidRDefault="008D4F82" w:rsidP="00677B25">
      <w:pPr>
        <w:pStyle w:val="aa"/>
        <w:spacing w:beforeAutospacing="0" w:after="0" w:afterAutospacing="0" w:line="500" w:lineRule="exact"/>
        <w:ind w:firstLineChars="250" w:firstLine="600"/>
        <w:rPr>
          <w:rFonts w:ascii="宋体" w:eastAsia="宋体" w:hAnsi="宋体" w:hint="eastAsia"/>
        </w:rPr>
      </w:pPr>
      <w:r>
        <w:rPr>
          <w:rFonts w:ascii="宋体" w:eastAsia="宋体" w:hAnsi="宋体" w:cs="宋体" w:hint="eastAsia"/>
        </w:rPr>
        <w:t>1.1 项目名称：</w:t>
      </w:r>
      <w:r>
        <w:rPr>
          <w:rFonts w:ascii="宋体" w:eastAsia="宋体" w:hAnsi="宋体" w:cs="宋体" w:hint="eastAsia"/>
          <w:u w:val="single"/>
        </w:rPr>
        <w:t>聘请安全生产专家常驻沿海工业园项目</w:t>
      </w:r>
    </w:p>
    <w:p w14:paraId="4D289A34" w14:textId="77777777" w:rsidR="00475EA4" w:rsidRDefault="008D4F82" w:rsidP="00677B25">
      <w:pPr>
        <w:pStyle w:val="aa"/>
        <w:spacing w:beforeAutospacing="0" w:after="0" w:afterAutospacing="0" w:line="500" w:lineRule="exact"/>
        <w:ind w:firstLineChars="250" w:firstLine="600"/>
        <w:rPr>
          <w:rFonts w:ascii="宋体" w:eastAsia="宋体" w:hAnsi="宋体" w:cs="宋体" w:hint="eastAsia"/>
          <w:u w:val="single"/>
        </w:rPr>
      </w:pPr>
      <w:r>
        <w:rPr>
          <w:rFonts w:ascii="宋体" w:eastAsia="宋体" w:hAnsi="宋体" w:cs="宋体" w:hint="eastAsia"/>
        </w:rPr>
        <w:t>1.2采购内容：采购需求：聘请安全生产专家常驻沿海工业园项目，满足全年（包括节假日）在沿海工业园应急管理中心每个工作日派驻相关专业领域4名安全专家开展日常监督检查、培训和至少2名安全专家参与港开区节假日的应急值班值守等服务采购需求，符合国家规定及相关要求与标准。详细内容见本招标文件第四章。</w:t>
      </w:r>
    </w:p>
    <w:p w14:paraId="29B08BB8" w14:textId="77777777" w:rsidR="00475EA4" w:rsidRDefault="008D4F82" w:rsidP="00677B25">
      <w:pPr>
        <w:pStyle w:val="aa"/>
        <w:spacing w:beforeAutospacing="0" w:after="0" w:afterAutospacing="0" w:line="500" w:lineRule="exact"/>
        <w:ind w:firstLineChars="250" w:firstLine="600"/>
        <w:rPr>
          <w:rFonts w:ascii="宋体" w:eastAsia="宋体" w:hAnsi="宋体" w:cs="宋体" w:hint="eastAsia"/>
        </w:rPr>
      </w:pPr>
      <w:r>
        <w:rPr>
          <w:rFonts w:ascii="宋体" w:eastAsia="宋体" w:hAnsi="宋体" w:cs="宋体" w:hint="eastAsia"/>
        </w:rPr>
        <w:t xml:space="preserve">1.3 </w:t>
      </w:r>
      <w:r>
        <w:rPr>
          <w:rFonts w:ascii="宋体" w:eastAsia="宋体" w:hAnsi="宋体"/>
        </w:rPr>
        <w:t>合同履行期限：</w:t>
      </w:r>
      <w:r>
        <w:rPr>
          <w:rFonts w:ascii="宋体" w:eastAsia="宋体" w:hAnsi="宋体" w:cs="宋体" w:hint="eastAsia"/>
        </w:rPr>
        <w:t>一年（全部完成委托工作内容并出具书面报告）。</w:t>
      </w:r>
      <w:r>
        <w:rPr>
          <w:rFonts w:ascii="宋体" w:eastAsia="宋体" w:hAnsi="宋体"/>
        </w:rPr>
        <w:t xml:space="preserve"> </w:t>
      </w:r>
    </w:p>
    <w:p w14:paraId="74ECC89D" w14:textId="77777777" w:rsidR="00475EA4" w:rsidRDefault="008D4F82" w:rsidP="00677B25">
      <w:pPr>
        <w:pStyle w:val="aa"/>
        <w:spacing w:beforeAutospacing="0" w:after="0" w:afterAutospacing="0" w:line="500" w:lineRule="exact"/>
        <w:ind w:firstLineChars="250" w:firstLine="600"/>
        <w:rPr>
          <w:rFonts w:ascii="宋体" w:eastAsia="宋体" w:hAnsi="宋体" w:cs="宋体" w:hint="eastAsia"/>
        </w:rPr>
      </w:pPr>
      <w:r>
        <w:rPr>
          <w:rFonts w:hint="eastAsia"/>
        </w:rPr>
        <w:t xml:space="preserve">1.4. </w:t>
      </w:r>
      <w:r>
        <w:rPr>
          <w:rFonts w:hint="eastAsia"/>
        </w:rPr>
        <w:t>服务标准：符合国家及行业相关标准及采购人要求。</w:t>
      </w:r>
    </w:p>
    <w:p w14:paraId="3AD926C5" w14:textId="77777777" w:rsidR="00475EA4" w:rsidRDefault="008D4F82" w:rsidP="00677B25">
      <w:pPr>
        <w:pStyle w:val="aa"/>
        <w:spacing w:beforeAutospacing="0" w:after="0" w:afterAutospacing="0" w:line="500" w:lineRule="exact"/>
        <w:ind w:firstLineChars="250" w:firstLine="600"/>
        <w:rPr>
          <w:rFonts w:ascii="宋体" w:eastAsia="宋体" w:hAnsi="宋体" w:cs="宋体" w:hint="eastAsia"/>
        </w:rPr>
      </w:pPr>
      <w:r>
        <w:rPr>
          <w:rFonts w:ascii="宋体" w:eastAsia="宋体" w:hAnsi="宋体" w:cs="宋体" w:hint="eastAsia"/>
        </w:rPr>
        <w:t>1.5 履行地点：沿海工业园</w:t>
      </w:r>
    </w:p>
    <w:p w14:paraId="37B13799" w14:textId="77777777" w:rsidR="00475EA4" w:rsidRDefault="008D4F82" w:rsidP="00677B25">
      <w:pPr>
        <w:pStyle w:val="aa"/>
        <w:spacing w:beforeAutospacing="0" w:after="0" w:afterAutospacing="0" w:line="500" w:lineRule="exact"/>
        <w:ind w:firstLineChars="250" w:firstLine="600"/>
        <w:rPr>
          <w:rFonts w:ascii="宋体" w:eastAsia="宋体" w:hAnsi="宋体" w:cs="宋体" w:hint="eastAsia"/>
        </w:rPr>
      </w:pPr>
      <w:r>
        <w:rPr>
          <w:rFonts w:ascii="宋体" w:eastAsia="宋体" w:hAnsi="宋体" w:cs="宋体" w:hint="eastAsia"/>
        </w:rPr>
        <w:t>1.6.履行方式：驻场服务</w:t>
      </w:r>
    </w:p>
    <w:p w14:paraId="24AEAEDE" w14:textId="77777777" w:rsidR="00475EA4" w:rsidRDefault="008D4F82" w:rsidP="00677B25">
      <w:pPr>
        <w:pStyle w:val="aa"/>
        <w:spacing w:beforeAutospacing="0" w:after="0" w:afterAutospacing="0" w:line="500" w:lineRule="exact"/>
        <w:rPr>
          <w:rFonts w:ascii="宋体" w:eastAsia="宋体" w:hAnsi="宋体" w:hint="eastAsia"/>
        </w:rPr>
      </w:pPr>
      <w:r>
        <w:rPr>
          <w:rFonts w:ascii="宋体" w:eastAsia="宋体" w:hAnsi="宋体" w:cs="宋体" w:hint="eastAsia"/>
          <w:b/>
        </w:rPr>
        <w:t>二、合同金额</w:t>
      </w:r>
    </w:p>
    <w:p w14:paraId="5C773CA9" w14:textId="77777777" w:rsidR="00475EA4" w:rsidRDefault="008D4F82" w:rsidP="00677B25">
      <w:pPr>
        <w:pStyle w:val="aa"/>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2.1本合同金额为（大写）：___________________圆（_______________元）人民币或其他币种。</w:t>
      </w:r>
    </w:p>
    <w:p w14:paraId="655EFA35"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bookmarkStart w:id="191" w:name="_Toc479757211"/>
      <w:bookmarkStart w:id="192" w:name="_Toc20823346"/>
      <w:bookmarkStart w:id="193" w:name="_Toc462564139"/>
      <w:bookmarkStart w:id="194" w:name="_Toc120614244"/>
      <w:bookmarkStart w:id="195" w:name="_Hlt16619350"/>
      <w:bookmarkStart w:id="196" w:name="_Toc16938590"/>
      <w:bookmarkStart w:id="197" w:name="_Hlt16619369"/>
      <w:r>
        <w:rPr>
          <w:rFonts w:ascii="宋体" w:eastAsia="宋体" w:hAnsi="宋体" w:hint="eastAsia"/>
          <w:sz w:val="24"/>
        </w:rPr>
        <w:t>合同款应包括但不仅限于人员费用(工资、福利、培训、社会保险等)、服务所用设备工具购置及维护费用、服务所用材料消耗费用、管理费用利润、税金、政策性文件规定及合同包含的所有风险、责任等各项应有费用。</w:t>
      </w:r>
    </w:p>
    <w:p w14:paraId="07B1A2CB" w14:textId="77777777" w:rsidR="00475EA4" w:rsidRDefault="008D4F82" w:rsidP="00677B25">
      <w:pPr>
        <w:adjustRightInd w:val="0"/>
        <w:spacing w:after="0" w:line="500" w:lineRule="exact"/>
        <w:jc w:val="left"/>
        <w:rPr>
          <w:rFonts w:ascii="宋体" w:eastAsia="宋体" w:hAnsi="宋体" w:hint="eastAsia"/>
          <w:b/>
          <w:sz w:val="24"/>
        </w:rPr>
      </w:pPr>
      <w:r>
        <w:rPr>
          <w:rFonts w:ascii="宋体" w:eastAsia="宋体" w:hAnsi="宋体" w:hint="eastAsia"/>
          <w:b/>
          <w:sz w:val="24"/>
        </w:rPr>
        <w:t>三、合同款项支付</w:t>
      </w:r>
    </w:p>
    <w:p w14:paraId="44BEE990"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8.1合同款项的支付方式及进度安排</w:t>
      </w:r>
    </w:p>
    <w:p w14:paraId="6B130C68" w14:textId="77777777" w:rsidR="00475EA4" w:rsidRPr="00F874D2" w:rsidRDefault="008D4F82" w:rsidP="00677B25">
      <w:pPr>
        <w:adjustRightInd w:val="0"/>
        <w:spacing w:after="0" w:line="500" w:lineRule="exact"/>
        <w:ind w:firstLineChars="200" w:firstLine="480"/>
        <w:jc w:val="left"/>
        <w:rPr>
          <w:rFonts w:ascii="宋体" w:eastAsia="宋体" w:hAnsi="宋体" w:hint="eastAsia"/>
          <w:sz w:val="24"/>
          <w:u w:val="single"/>
        </w:rPr>
      </w:pPr>
      <w:r>
        <w:rPr>
          <w:rFonts w:ascii="宋体" w:eastAsia="宋体" w:hAnsi="宋体" w:hint="eastAsia"/>
          <w:sz w:val="24"/>
        </w:rPr>
        <w:lastRenderedPageBreak/>
        <w:t>8.1.1 预付款  支付时间：</w:t>
      </w:r>
      <w:r w:rsidRPr="00F874D2">
        <w:rPr>
          <w:rFonts w:ascii="宋体" w:eastAsia="宋体" w:hAnsi="宋体" w:hint="eastAsia"/>
          <w:sz w:val="24"/>
          <w:u w:val="single"/>
        </w:rPr>
        <w:t>合同签署生效后，中标人向采购人开具预付款发票，并提交由金融机构或担保机构出具、金额为合同总价 10% 的履约保函；采购人收到前述发票及保函后的 10 个工作日内，向中标人支付合同总价的 10% 作为预付款。</w:t>
      </w:r>
    </w:p>
    <w:p w14:paraId="54CFDC7A" w14:textId="77777777" w:rsidR="00475EA4" w:rsidRPr="00F874D2" w:rsidRDefault="008D4F82" w:rsidP="00677B25">
      <w:pPr>
        <w:adjustRightInd w:val="0"/>
        <w:spacing w:after="0" w:line="500" w:lineRule="exact"/>
        <w:ind w:firstLineChars="200" w:firstLine="480"/>
        <w:jc w:val="left"/>
        <w:rPr>
          <w:rFonts w:ascii="宋体" w:eastAsia="宋体" w:hAnsi="宋体" w:hint="eastAsia"/>
          <w:sz w:val="24"/>
        </w:rPr>
      </w:pPr>
      <w:r w:rsidRPr="00F874D2">
        <w:rPr>
          <w:rFonts w:ascii="宋体" w:eastAsia="宋体" w:hAnsi="宋体" w:hint="eastAsia"/>
          <w:sz w:val="24"/>
        </w:rPr>
        <w:t>8.1.2 尾款 支付时间：</w:t>
      </w:r>
      <w:r w:rsidRPr="00F874D2">
        <w:rPr>
          <w:rFonts w:ascii="宋体" w:eastAsia="宋体" w:hAnsi="宋体" w:hint="eastAsia"/>
          <w:sz w:val="24"/>
          <w:u w:val="single"/>
        </w:rPr>
        <w:t>合同款项后续按季度结算拨付；末次款项支付前，中标人需完成全部服务工作并提交项目整体完成报告，经采购人核验确认服务内容符合约定标准、项目验收合格后，中标人开具足额税务发票，采购人依据中标总价结清剩余全部合同款项</w:t>
      </w:r>
      <w:r w:rsidRPr="00F874D2">
        <w:rPr>
          <w:rFonts w:ascii="宋体" w:eastAsia="宋体" w:hAnsi="宋体" w:hint="eastAsia"/>
          <w:sz w:val="24"/>
        </w:rPr>
        <w:t>。</w:t>
      </w:r>
    </w:p>
    <w:p w14:paraId="454A2756" w14:textId="77777777" w:rsidR="00475EA4" w:rsidRDefault="008D4F82" w:rsidP="00677B25">
      <w:pPr>
        <w:adjustRightInd w:val="0"/>
        <w:spacing w:after="0" w:line="500" w:lineRule="exact"/>
        <w:jc w:val="left"/>
        <w:rPr>
          <w:rFonts w:ascii="宋体" w:eastAsia="宋体" w:hAnsi="宋体" w:hint="eastAsia"/>
          <w:b/>
          <w:sz w:val="24"/>
        </w:rPr>
      </w:pPr>
      <w:r>
        <w:rPr>
          <w:rFonts w:ascii="宋体" w:eastAsia="宋体" w:hAnsi="宋体" w:hint="eastAsia"/>
          <w:b/>
          <w:sz w:val="24"/>
        </w:rPr>
        <w:t>四、服务要求</w:t>
      </w:r>
    </w:p>
    <w:p w14:paraId="48D3E11D"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1.中标人派驻专家在滨海县应急管理局及其下属单位，服从采购人的统一安排和管理。</w:t>
      </w:r>
    </w:p>
    <w:p w14:paraId="036FEB55"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2.中标人派驻专家在接受检查任务时，应查清被检查企业的安全生产基本状况，掌握企业的主要危险源，确定检查要点，根据安全检查表，排查安全隐患，对整改措施进行指导或建议，做好相关记录并反馈滨海县应急管理局进行日常监管。</w:t>
      </w:r>
    </w:p>
    <w:p w14:paraId="77A3CE87"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3.中标人派驻专家每次检查结束，须在规定的时间内将被检查企业存在的隐患情况交企业整改。</w:t>
      </w:r>
    </w:p>
    <w:p w14:paraId="62370927"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4.中标人派驻专家负责分析隐患形成和没有得到及时整改的原因，并协助采购人和被检查企业从制度和管理上防止今后出现类似安全隐患。</w:t>
      </w:r>
    </w:p>
    <w:p w14:paraId="7466FD99"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5.中标人派驻专家有义务对上级应急部门下发的整改指令和检查发现的安全隐患提供整改技术指导。</w:t>
      </w:r>
    </w:p>
    <w:p w14:paraId="2E1BCE05"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6.中标人派驻专家应保证技术服务质量，并对所开展的技术服务结果负责。</w:t>
      </w:r>
    </w:p>
    <w:p w14:paraId="7BBB5DF8"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7.中标人派驻专家不服从或未按采购人要求开展相应的技术服务，视同违约，采购人有权利要求中标人更换专家，甚至终止合同。</w:t>
      </w:r>
    </w:p>
    <w:p w14:paraId="5E10F039" w14:textId="77777777" w:rsidR="00475EA4" w:rsidRDefault="008D4F82" w:rsidP="00677B25">
      <w:pPr>
        <w:adjustRightInd w:val="0"/>
        <w:spacing w:after="0" w:line="500" w:lineRule="exact"/>
        <w:ind w:firstLineChars="200" w:firstLine="480"/>
        <w:jc w:val="left"/>
        <w:rPr>
          <w:rFonts w:ascii="宋体" w:eastAsia="宋体" w:hAnsi="宋体" w:hint="eastAsia"/>
          <w:color w:val="EE0000"/>
          <w:sz w:val="24"/>
        </w:rPr>
      </w:pPr>
      <w:r>
        <w:rPr>
          <w:rFonts w:ascii="宋体" w:eastAsia="宋体" w:hAnsi="宋体" w:hint="eastAsia"/>
          <w:sz w:val="24"/>
        </w:rPr>
        <w:t>8.</w:t>
      </w:r>
      <w:r>
        <w:rPr>
          <w:rFonts w:ascii="宋体" w:eastAsia="宋体" w:hAnsi="宋体" w:hint="eastAsia"/>
          <w:color w:val="EE0000"/>
          <w:sz w:val="24"/>
        </w:rPr>
        <w:t>中标人派驻专家应参加采购人组织的安全生产相关工作研讨、会办及会议，并根据工作需要对采购人安全管理岗位执法人员和监管企业相关人员分别进行培训教育。</w:t>
      </w:r>
    </w:p>
    <w:p w14:paraId="4ADCA1BC"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9.中标人派驻专家应遵守国家、省、市及地区的相关法律法规和要求，自觉遵守企业的安全管理制度。</w:t>
      </w:r>
    </w:p>
    <w:p w14:paraId="0D3579C6"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lastRenderedPageBreak/>
        <w:t>10.中标人派驻专家须保守采购人和检查企业的商业秘密。</w:t>
      </w:r>
    </w:p>
    <w:p w14:paraId="578D578D" w14:textId="77777777" w:rsidR="00475EA4" w:rsidRDefault="008D4F82" w:rsidP="00677B25">
      <w:pPr>
        <w:adjustRightInd w:val="0"/>
        <w:spacing w:after="0" w:line="500" w:lineRule="exact"/>
        <w:jc w:val="left"/>
        <w:rPr>
          <w:rFonts w:ascii="宋体" w:eastAsia="宋体" w:hAnsi="宋体" w:hint="eastAsia"/>
          <w:b/>
          <w:sz w:val="24"/>
        </w:rPr>
      </w:pPr>
      <w:r>
        <w:rPr>
          <w:rFonts w:ascii="宋体" w:eastAsia="宋体" w:hAnsi="宋体" w:hint="eastAsia"/>
          <w:b/>
          <w:sz w:val="24"/>
        </w:rPr>
        <w:t>五、知识产权</w:t>
      </w:r>
    </w:p>
    <w:p w14:paraId="6464A605"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5.1乙方应保证甲方在使用、接受本合同服务（包含与服务相关的货物）或其任何一部分时不受第三方提出侵犯其专利权、版权、商标权和工业设计权等知识产权的起诉。一旦出现侵权，由乙方负全部责任。</w:t>
      </w:r>
    </w:p>
    <w:p w14:paraId="0441F9F1" w14:textId="77777777" w:rsidR="00475EA4" w:rsidRDefault="008D4F82" w:rsidP="00677B25">
      <w:pPr>
        <w:adjustRightInd w:val="0"/>
        <w:spacing w:after="0" w:line="500" w:lineRule="exact"/>
        <w:jc w:val="left"/>
        <w:rPr>
          <w:rFonts w:ascii="宋体" w:eastAsia="宋体" w:hAnsi="宋体" w:hint="eastAsia"/>
          <w:b/>
          <w:sz w:val="24"/>
        </w:rPr>
      </w:pPr>
      <w:r>
        <w:rPr>
          <w:rFonts w:ascii="宋体" w:eastAsia="宋体" w:hAnsi="宋体" w:hint="eastAsia"/>
          <w:b/>
          <w:sz w:val="24"/>
        </w:rPr>
        <w:t>六、双方权利义务</w:t>
      </w:r>
    </w:p>
    <w:p w14:paraId="721E4A25"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6.1. 甲方的权利和义务</w:t>
      </w:r>
    </w:p>
    <w:p w14:paraId="0F0F651B"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(1)有权在服务范围内对乙方的工作职责、工作任务、服务区域、服务标准提出具体要求，并审定乙方拟定的安全生产服务外包管理制度。</w:t>
      </w:r>
    </w:p>
    <w:p w14:paraId="5CA6736E"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(2) 有权根据管理需要修改服务内容、工作要求以及要求乙方调整工作人员检查监督乙方管理工作的实施及制度的执行情况，并定期考核，根据考核结果退付或者扣减履约保证金。有权对乙方的日常服务工作进行监督和管理，如乙方的工作人员不履行合同约定的服务内容，或者不服从甲方合理的工作安排和监督管理的，视其情节轻重，甲方有权要求乙方对其采取批评教育、处分、撤换等措施,乙方必须按甲方要求处理。</w:t>
      </w:r>
    </w:p>
    <w:p w14:paraId="78A72CC2"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(3)有权审定乙方提出的安全生产服务检查计划。</w:t>
      </w:r>
    </w:p>
    <w:p w14:paraId="406CFA99"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(4)必须协调处理与被检查单位发生的相关事宜</w:t>
      </w:r>
    </w:p>
    <w:p w14:paraId="2FD69D9E"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(5)必须按照合同规定支付乙方相关服务费用。</w:t>
      </w:r>
    </w:p>
    <w:p w14:paraId="57698EAA"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(6)合同履行期内，当出现相关法律修正或上级行政部门出台相关政策与本合同约定不相符,甲方有权调整合同内容或提前中止本合同,但不承担违约责任。</w:t>
      </w:r>
    </w:p>
    <w:p w14:paraId="0792E88D"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(7)甲方协助提供食宿及相关便利条件，由乙方负责结算。</w:t>
      </w:r>
    </w:p>
    <w:p w14:paraId="29F02611"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 xml:space="preserve">（8）监督管理 </w:t>
      </w:r>
    </w:p>
    <w:p w14:paraId="7CF12088"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 xml:space="preserve">为了加强对中标单位的后续监督管理，使中标单位能够尽可能多地排查生产企业存在的事故隐患，保证排查出的事故隐患能够全面整改，有效减少事故的发生，确保采购单位向中标单位购买安全生产隐患排查服务达到预期效果，特制定如下监   </w:t>
      </w:r>
    </w:p>
    <w:p w14:paraId="4979F0C0"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 xml:space="preserve">督管理办法： </w:t>
      </w:r>
    </w:p>
    <w:p w14:paraId="6615CC97"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1）.中标人应逐一到所列企业进行检查，每次检查都要提前一天与采购人工作人</w:t>
      </w:r>
      <w:r>
        <w:rPr>
          <w:rFonts w:ascii="宋体" w:eastAsia="宋体" w:hAnsi="宋体" w:hint="eastAsia"/>
          <w:sz w:val="24"/>
        </w:rPr>
        <w:lastRenderedPageBreak/>
        <w:t xml:space="preserve">员 联系，必须保证到企业检查所需要的时间、装备、技术和人员，对因上述条件没有保证而使安全生产隐患排查服务开展没有效果，根据企业数量，扣除相应的服务费用。 </w:t>
      </w:r>
    </w:p>
    <w:p w14:paraId="6D56AAB3"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 xml:space="preserve">2）.中标人应按照工作内容的要求，对企业存在的安全生产事故隐患进行全方位的排查，对因事故隐患没有排查出来而导致生产事故发生的，扣除相应的服务费用，并追究成交投标人的相应责任。 </w:t>
      </w:r>
    </w:p>
    <w:p w14:paraId="30DF79CF"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 xml:space="preserve">3）.中标人在安全生产事故隐患排查完毕后，应及时提供隐患排查情况报告，隐患排查情况报告应详细说明发现的事故隐患情况、发现依据及相应的整改措施，事故隐患要符合实际，整改措施要切实可行。中标人必须保证所提供的报告的真实性、合法性，并符合相关的专业技术要求。中标人提供虚假报告将扣除相应的服务费用，并按照相关法律、法规追究法律责任。 </w:t>
      </w:r>
    </w:p>
    <w:p w14:paraId="0850B984"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 xml:space="preserve">4）.中标人每到一家企业进行检查，要现场做好记录，明确检查的时间、地点、名称以及专家基本情况。   </w:t>
      </w:r>
    </w:p>
    <w:p w14:paraId="1BE9C317"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 xml:space="preserve">5）. 每季度工作结束后，中标人应及时将工作开展情况进行阶段总结，列表式详细汇总各类服务项目情况并交采购人确认；采购人将定期约谈相关被服务企业，向他们详细了解中标人的服务质量，并听取对中标人提供生产企业安全生产隐患排查服务的评价意见，作为采购人了解中标人工作质量的重要手段，并作为支付服务服务费用多少和是否续聘的重要依据。 </w:t>
      </w:r>
    </w:p>
    <w:p w14:paraId="71EDFD6E"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6.2.乙方的权利和义务</w:t>
      </w:r>
    </w:p>
    <w:p w14:paraId="52204804"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(1)派驻专家人数为 4人，对全县化工企业提供技术支撑隐患排查安全宣讲、培训、应急响应、风险管控、事故调查、项目审查等。</w:t>
      </w:r>
    </w:p>
    <w:p w14:paraId="3B77A063"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(2)本合同终止时，乙方须向甲方移交全部企业安全检查服务全部档案资料。</w:t>
      </w:r>
    </w:p>
    <w:p w14:paraId="7750D51F"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(3)乙方根据有关法律、法规、规章、政策和本项目合同的规定在服务区域内开展安全检查活动，不得损害国家、集体及第三人的合法权益，不得获取不当利益。由此所产生的一切法律责任由中标单位承担。导致甲方承担法律责任和经济责任的，甲方可依法向乙方追偿。</w:t>
      </w:r>
    </w:p>
    <w:p w14:paraId="730CFA53"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(4)乙方不是行政执法主体，没有执法权，不得实施行政强制、行政处罚等行政行为，由此产生的一切法律责任由乙方承担。</w:t>
      </w:r>
    </w:p>
    <w:p w14:paraId="53EC29ED"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lastRenderedPageBreak/>
        <w:t>(5)乙方根据甲方要求选派思想品德好、纪律性和责任心强、业务水平过硬的工作人员，并对其进行岗前和岗中培训。</w:t>
      </w:r>
    </w:p>
    <w:p w14:paraId="261158F8"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(6)乙方按照相关法律法规对作业人员进行管理，向作业人员提供劳动和社会保险待遇，包括工资福利待遇、加班费、工伤、解除或者终止劳动关系经济补偿金、赔偿金等费用，为作业人员缴纳社会保险费和购买人身意外险，以及保障管理员的休息权利等。乙方保证其用工行为符合国家法律有关规定，乙方与作业人员的任何劳动纠纷与甲方无关。</w:t>
      </w:r>
    </w:p>
    <w:p w14:paraId="028EDCD7"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(7)乙方在安全检查服务活动中，合法权益受到第三人侵害的，乙方应向侵权人追究法律责任，不得向甲方要求补偿或者赔偿。若乙方因暴力抵抗、意外事件、自身行为等原因受到人身损害的，乙方应当按照劳动和社会保障法律法规及有关政策的规定承担用人单位的经济责任和法律责任，甲方对此不承担任何责任。</w:t>
      </w:r>
    </w:p>
    <w:p w14:paraId="3DBAE72B" w14:textId="77777777" w:rsidR="00475EA4" w:rsidRDefault="008D4F82" w:rsidP="00677B25">
      <w:pPr>
        <w:adjustRightInd w:val="0"/>
        <w:spacing w:after="0" w:line="500" w:lineRule="exact"/>
        <w:jc w:val="left"/>
        <w:rPr>
          <w:rFonts w:ascii="宋体" w:eastAsia="宋体" w:hAnsi="宋体" w:hint="eastAsia"/>
          <w:b/>
          <w:sz w:val="24"/>
        </w:rPr>
      </w:pPr>
      <w:r>
        <w:rPr>
          <w:rFonts w:ascii="宋体" w:eastAsia="宋体" w:hAnsi="宋体" w:hint="eastAsia"/>
          <w:b/>
          <w:sz w:val="24"/>
        </w:rPr>
        <w:t>七、履约保证金</w:t>
      </w:r>
    </w:p>
    <w:p w14:paraId="464325E7"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7.1 乙方交纳人民币_________元作为本合同的履约保证金。</w:t>
      </w:r>
    </w:p>
    <w:p w14:paraId="1911F220" w14:textId="77777777" w:rsidR="00475EA4" w:rsidRDefault="008D4F82" w:rsidP="00677B25">
      <w:pPr>
        <w:adjustRightInd w:val="0"/>
        <w:spacing w:after="0" w:line="500" w:lineRule="exact"/>
        <w:jc w:val="left"/>
        <w:rPr>
          <w:rFonts w:ascii="宋体" w:eastAsia="宋体" w:hAnsi="宋体" w:hint="eastAsia"/>
          <w:sz w:val="24"/>
        </w:rPr>
      </w:pPr>
      <w:r>
        <w:rPr>
          <w:rFonts w:ascii="宋体" w:eastAsia="宋体" w:hAnsi="宋体" w:hint="eastAsia"/>
          <w:sz w:val="24"/>
        </w:rPr>
        <w:t>（采购人应当对AA评级及以上政府采购供应商（需提供信用管理部门备案的第三方信用报告）免收履约保证金或降低履约保证金缴纳比例。）</w:t>
      </w:r>
    </w:p>
    <w:p w14:paraId="60827BFB"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7.2确需收取履约保证金的，履约保证金的缴纳形式：</w:t>
      </w:r>
    </w:p>
    <w:p w14:paraId="08DB3B88"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7.2.1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D8780BC"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7.2.2 如以履约保函（保险）形式缴纳履约保证金，供应商可通过政府采购电子履约保函（保险）平台（www.jsdzbh.com）在线申请履约保函（保险）。</w:t>
      </w:r>
    </w:p>
    <w:p w14:paraId="32628C35"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7.3合同履行结束后，甲方应及时退还交纳的履约保证金。</w:t>
      </w:r>
    </w:p>
    <w:p w14:paraId="09A993EA" w14:textId="77777777" w:rsidR="00475EA4" w:rsidRDefault="008D4F82" w:rsidP="00677B25">
      <w:pPr>
        <w:adjustRightInd w:val="0"/>
        <w:spacing w:after="0" w:line="500" w:lineRule="exact"/>
        <w:ind w:firstLineChars="200" w:firstLine="482"/>
        <w:jc w:val="left"/>
        <w:rPr>
          <w:rFonts w:ascii="宋体" w:eastAsia="宋体" w:hAnsi="宋体" w:hint="eastAsia"/>
          <w:b/>
          <w:sz w:val="24"/>
        </w:rPr>
      </w:pPr>
      <w:r>
        <w:rPr>
          <w:rFonts w:ascii="宋体" w:eastAsia="宋体" w:hAnsi="宋体" w:hint="eastAsia"/>
          <w:b/>
          <w:sz w:val="24"/>
        </w:rPr>
        <w:t>7.4履约保证金的退还：</w:t>
      </w:r>
    </w:p>
    <w:p w14:paraId="499C367F"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7.4.1方式：退还至投标人缴纳履约保证金的账户。如为保函，在到期时自行失效。</w:t>
      </w:r>
    </w:p>
    <w:p w14:paraId="08E392B6"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7.4.2时间：验收合格且采购人收到发票后30日内。</w:t>
      </w:r>
    </w:p>
    <w:p w14:paraId="1D800B2A"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7.4.3条件：按合同要求全部履约完成并经采购人验收合格，且采购人收到中标人出具的发票。</w:t>
      </w:r>
    </w:p>
    <w:p w14:paraId="543902D4" w14:textId="77777777" w:rsidR="00475EA4" w:rsidRDefault="008D4F82" w:rsidP="00677B25">
      <w:pPr>
        <w:adjustRightInd w:val="0"/>
        <w:spacing w:after="0" w:line="500" w:lineRule="exact"/>
        <w:ind w:firstLineChars="200" w:firstLine="482"/>
        <w:jc w:val="left"/>
        <w:rPr>
          <w:rFonts w:ascii="宋体" w:eastAsia="宋体" w:hAnsi="宋体" w:hint="eastAsia"/>
          <w:b/>
          <w:sz w:val="24"/>
        </w:rPr>
      </w:pPr>
      <w:r>
        <w:rPr>
          <w:rFonts w:ascii="宋体" w:eastAsia="宋体" w:hAnsi="宋体" w:hint="eastAsia"/>
          <w:b/>
          <w:sz w:val="24"/>
        </w:rPr>
        <w:lastRenderedPageBreak/>
        <w:t>7.4.4不予退还情形：</w:t>
      </w:r>
    </w:p>
    <w:p w14:paraId="2A2E5E2D"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除不可抗力情况外，投标人出现下列情形之一的，其履约保证金，招标人将视情节决定不予退还或部分不予退还。</w:t>
      </w:r>
    </w:p>
    <w:p w14:paraId="4FDFB20C" w14:textId="77777777" w:rsidR="00475EA4" w:rsidRDefault="008D4F82" w:rsidP="00677B25">
      <w:pPr>
        <w:adjustRightInd w:val="0"/>
        <w:spacing w:after="0" w:line="500" w:lineRule="exact"/>
        <w:ind w:firstLineChars="100" w:firstLine="240"/>
        <w:jc w:val="left"/>
        <w:rPr>
          <w:rFonts w:ascii="宋体" w:eastAsia="宋体" w:hAnsi="宋体" w:hint="eastAsia"/>
          <w:sz w:val="24"/>
        </w:rPr>
      </w:pPr>
      <w:r>
        <w:rPr>
          <w:rFonts w:ascii="宋体" w:eastAsia="宋体" w:hAnsi="宋体" w:hint="eastAsia"/>
          <w:sz w:val="24"/>
        </w:rPr>
        <w:t>（1）中标人无正当理由拒绝签订合同的，或者在签订合同时向采购人提出附加条件或者更改合同实质性内容要求的；</w:t>
      </w:r>
    </w:p>
    <w:p w14:paraId="53BE5E0F" w14:textId="77777777" w:rsidR="00475EA4" w:rsidRDefault="008D4F82" w:rsidP="00677B25">
      <w:pPr>
        <w:adjustRightInd w:val="0"/>
        <w:spacing w:after="0" w:line="500" w:lineRule="exact"/>
        <w:ind w:firstLineChars="100" w:firstLine="240"/>
        <w:jc w:val="left"/>
        <w:rPr>
          <w:rFonts w:ascii="宋体" w:eastAsia="宋体" w:hAnsi="宋体" w:hint="eastAsia"/>
          <w:sz w:val="24"/>
        </w:rPr>
      </w:pPr>
      <w:r>
        <w:rPr>
          <w:rFonts w:ascii="宋体" w:eastAsia="宋体" w:hAnsi="宋体" w:hint="eastAsia"/>
          <w:sz w:val="24"/>
        </w:rPr>
        <w:t>（2）中标人不履行与采购人订立的合同的；</w:t>
      </w:r>
    </w:p>
    <w:p w14:paraId="492B4E46" w14:textId="77777777" w:rsidR="00475EA4" w:rsidRDefault="008D4F82" w:rsidP="00677B25">
      <w:pPr>
        <w:adjustRightInd w:val="0"/>
        <w:spacing w:after="0" w:line="500" w:lineRule="exact"/>
        <w:ind w:firstLineChars="100" w:firstLine="240"/>
        <w:jc w:val="left"/>
        <w:rPr>
          <w:rFonts w:ascii="宋体" w:eastAsia="宋体" w:hAnsi="宋体" w:hint="eastAsia"/>
          <w:sz w:val="24"/>
        </w:rPr>
      </w:pPr>
      <w:r>
        <w:rPr>
          <w:rFonts w:ascii="宋体" w:eastAsia="宋体" w:hAnsi="宋体" w:hint="eastAsia"/>
          <w:sz w:val="24"/>
        </w:rPr>
        <w:t>（3）中标人所供货物或服务不符合招标文件规定要求的；</w:t>
      </w:r>
    </w:p>
    <w:p w14:paraId="1D66B1B1" w14:textId="77777777" w:rsidR="00475EA4" w:rsidRDefault="008D4F82" w:rsidP="00677B25">
      <w:pPr>
        <w:adjustRightInd w:val="0"/>
        <w:spacing w:after="0" w:line="500" w:lineRule="exact"/>
        <w:ind w:firstLineChars="100" w:firstLine="240"/>
        <w:jc w:val="left"/>
        <w:rPr>
          <w:rFonts w:ascii="宋体" w:eastAsia="宋体" w:hAnsi="宋体" w:hint="eastAsia"/>
          <w:sz w:val="24"/>
        </w:rPr>
      </w:pPr>
      <w:r>
        <w:rPr>
          <w:rFonts w:ascii="宋体" w:eastAsia="宋体" w:hAnsi="宋体" w:hint="eastAsia"/>
          <w:sz w:val="24"/>
        </w:rPr>
        <w:t>（4）中标人采取欺骗、弄虚作假方式投标的或与其它投标人串通投标的；</w:t>
      </w:r>
    </w:p>
    <w:p w14:paraId="07BB9A1D" w14:textId="77777777" w:rsidR="00475EA4" w:rsidRDefault="008D4F82" w:rsidP="00677B25">
      <w:pPr>
        <w:adjustRightInd w:val="0"/>
        <w:spacing w:after="0" w:line="500" w:lineRule="exact"/>
        <w:ind w:firstLineChars="100" w:firstLine="240"/>
        <w:jc w:val="left"/>
        <w:rPr>
          <w:rFonts w:ascii="宋体" w:eastAsia="宋体" w:hAnsi="宋体" w:hint="eastAsia"/>
          <w:sz w:val="24"/>
        </w:rPr>
      </w:pPr>
      <w:r>
        <w:rPr>
          <w:rFonts w:ascii="宋体" w:eastAsia="宋体" w:hAnsi="宋体" w:hint="eastAsia"/>
          <w:sz w:val="24"/>
        </w:rPr>
        <w:t>（5）中标人将合同内容转包、违法分包的；</w:t>
      </w:r>
    </w:p>
    <w:p w14:paraId="4313F099" w14:textId="77777777" w:rsidR="00475EA4" w:rsidRDefault="008D4F82" w:rsidP="00677B25">
      <w:pPr>
        <w:adjustRightInd w:val="0"/>
        <w:spacing w:after="0" w:line="500" w:lineRule="exact"/>
        <w:ind w:firstLineChars="100" w:firstLine="240"/>
        <w:jc w:val="left"/>
        <w:rPr>
          <w:rFonts w:ascii="宋体" w:eastAsia="宋体" w:hAnsi="宋体" w:hint="eastAsia"/>
          <w:sz w:val="24"/>
        </w:rPr>
      </w:pPr>
      <w:r>
        <w:rPr>
          <w:rFonts w:ascii="宋体" w:eastAsia="宋体" w:hAnsi="宋体" w:hint="eastAsia"/>
          <w:sz w:val="24"/>
        </w:rPr>
        <w:t>（6）中标人故意捏造事实或伪造证明材料，进行虚假恶意投诉或反映的。</w:t>
      </w:r>
    </w:p>
    <w:p w14:paraId="6F0201E9"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7.4.5逾期退还的违约责任：采购人逾期无故未退还履约保证金的，按中国人民银行同期贷款基准利率上浮20%后的利率支付超期资金占用费，但因供应商自身原因导致无法及时退还的除外。</w:t>
      </w:r>
    </w:p>
    <w:p w14:paraId="3B1029CD" w14:textId="77777777" w:rsidR="00475EA4" w:rsidRDefault="008D4F82" w:rsidP="00677B25">
      <w:pPr>
        <w:adjustRightInd w:val="0"/>
        <w:spacing w:after="0" w:line="500" w:lineRule="exact"/>
        <w:jc w:val="left"/>
        <w:rPr>
          <w:rFonts w:ascii="宋体" w:eastAsia="宋体" w:hAnsi="宋体" w:hint="eastAsia"/>
          <w:b/>
          <w:sz w:val="24"/>
        </w:rPr>
      </w:pPr>
      <w:r>
        <w:rPr>
          <w:rFonts w:ascii="宋体" w:eastAsia="宋体" w:hAnsi="宋体" w:hint="eastAsia"/>
          <w:b/>
          <w:sz w:val="24"/>
        </w:rPr>
        <w:t>八、合同转包或分包</w:t>
      </w:r>
    </w:p>
    <w:p w14:paraId="76207583"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8.1乙方不得将合同标的转包给他人履行。</w:t>
      </w:r>
    </w:p>
    <w:p w14:paraId="56490CD6"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8.2乙方不得将合同标的分包给他人履行。</w:t>
      </w:r>
    </w:p>
    <w:p w14:paraId="4B7E5D76"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8.3乙方如有转包或未经甲方同意的分包行为，甲方有权解除合同。</w:t>
      </w:r>
    </w:p>
    <w:p w14:paraId="49D44B0A" w14:textId="77777777" w:rsidR="00475EA4" w:rsidRDefault="008D4F82" w:rsidP="00677B25">
      <w:pPr>
        <w:adjustRightInd w:val="0"/>
        <w:spacing w:after="0" w:line="500" w:lineRule="exact"/>
        <w:jc w:val="left"/>
        <w:rPr>
          <w:rFonts w:ascii="宋体" w:eastAsia="宋体" w:hAnsi="宋体" w:hint="eastAsia"/>
          <w:b/>
          <w:sz w:val="24"/>
        </w:rPr>
      </w:pPr>
      <w:r>
        <w:rPr>
          <w:rFonts w:ascii="宋体" w:eastAsia="宋体" w:hAnsi="宋体" w:hint="eastAsia"/>
          <w:b/>
          <w:sz w:val="24"/>
        </w:rPr>
        <w:t>九、税费</w:t>
      </w:r>
    </w:p>
    <w:p w14:paraId="704F89EF"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9.1本合同执行中相关的一切税费均由乙方负担。</w:t>
      </w:r>
    </w:p>
    <w:p w14:paraId="366B84B8" w14:textId="77777777" w:rsidR="00475EA4" w:rsidRDefault="008D4F82" w:rsidP="00677B25">
      <w:pPr>
        <w:adjustRightInd w:val="0"/>
        <w:spacing w:after="0" w:line="500" w:lineRule="exact"/>
        <w:jc w:val="left"/>
        <w:rPr>
          <w:rFonts w:ascii="宋体" w:eastAsia="宋体" w:hAnsi="宋体" w:hint="eastAsia"/>
          <w:b/>
          <w:sz w:val="24"/>
        </w:rPr>
      </w:pPr>
      <w:r>
        <w:rPr>
          <w:rFonts w:ascii="宋体" w:eastAsia="宋体" w:hAnsi="宋体" w:hint="eastAsia"/>
          <w:b/>
          <w:sz w:val="24"/>
        </w:rPr>
        <w:t>十、项目验收</w:t>
      </w:r>
    </w:p>
    <w:p w14:paraId="55CF5A17"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10.1甲方依法组织履约验收工作。</w:t>
      </w:r>
    </w:p>
    <w:p w14:paraId="0EBFF6A1"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56542E5"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10.3对于实际使用人和甲方分离的项目，甲方邀请实际使用人参与验收。</w:t>
      </w:r>
    </w:p>
    <w:p w14:paraId="48C4452D"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10.4如有必要，甲方邀请参加本项目的其他供应商或第三方专业机构及专家参与验收，相关意见将作为验收书的参考资料。</w:t>
      </w:r>
    </w:p>
    <w:p w14:paraId="2C9E9E19"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lastRenderedPageBreak/>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C23FB40"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B6A9BBE" w14:textId="77777777" w:rsidR="00475EA4" w:rsidRDefault="008D4F82" w:rsidP="00677B25">
      <w:pPr>
        <w:adjustRightInd w:val="0"/>
        <w:spacing w:after="0" w:line="500" w:lineRule="exact"/>
        <w:jc w:val="left"/>
        <w:rPr>
          <w:rFonts w:ascii="宋体" w:eastAsia="宋体" w:hAnsi="宋体" w:hint="eastAsia"/>
          <w:b/>
          <w:sz w:val="24"/>
        </w:rPr>
      </w:pPr>
      <w:r>
        <w:rPr>
          <w:rFonts w:ascii="宋体" w:eastAsia="宋体" w:hAnsi="宋体" w:hint="eastAsia"/>
          <w:b/>
          <w:sz w:val="24"/>
        </w:rPr>
        <w:t>十一、违约责任</w:t>
      </w:r>
    </w:p>
    <w:p w14:paraId="73E5AB86"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11.1.甲方违反合同的约定，使乙方未完成规定管理目标，乙方有权要求甲方在一定期限内解决，逾期未解决的，乙方有权终止合同，造成乙方经济损失的,甲方给予乙方经济赔偿</w:t>
      </w:r>
    </w:p>
    <w:p w14:paraId="4CF23C46"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11.2.乙方违反合同的约定，未能达到约定的管理目标，甲方有权要求乙方限期整改，逾期未整改的，甲方有权终止合同，造成甲方经济损失的，乙方给予甲方赔偿。</w:t>
      </w:r>
    </w:p>
    <w:p w14:paraId="03FF285E"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11.3. 乙方有下列行为的，甲方有权解除合同并没收履约保证金及向乙方支付实际合同期内扣除相关款项。</w:t>
      </w:r>
    </w:p>
    <w:p w14:paraId="6EBC56F1"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(1)乙方违反国家咨询服务相关规定，特别是弄虚作假，出具虚假检查报告证明和服务人员不到现场等行为，一经查实，将严肃处理，并报有关部门按《安全生产法》第八十九条进行处理，终止安全服务合同。</w:t>
      </w:r>
    </w:p>
    <w:p w14:paraId="4A604F9D"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(2)发现在安全服务中有帮助企业隐瞒重大事故隐患并造成严重后果的，将</w:t>
      </w:r>
    </w:p>
    <w:p w14:paraId="6BDB21CF" w14:textId="77777777" w:rsidR="00475EA4" w:rsidRDefault="008D4F82" w:rsidP="00677B25">
      <w:pPr>
        <w:adjustRightInd w:val="0"/>
        <w:spacing w:after="0" w:line="500" w:lineRule="exact"/>
        <w:jc w:val="left"/>
        <w:rPr>
          <w:rFonts w:ascii="宋体" w:eastAsia="宋体" w:hAnsi="宋体" w:hint="eastAsia"/>
          <w:sz w:val="24"/>
        </w:rPr>
      </w:pPr>
      <w:r>
        <w:rPr>
          <w:rFonts w:ascii="宋体" w:eastAsia="宋体" w:hAnsi="宋体" w:hint="eastAsia"/>
          <w:sz w:val="24"/>
        </w:rPr>
        <w:t>终止安全服务合同。</w:t>
      </w:r>
    </w:p>
    <w:p w14:paraId="50ACF1FE"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(3)被举报存在违法违规行为，并经查证属实情节严重的，将终止安全服务合同。</w:t>
      </w:r>
    </w:p>
    <w:p w14:paraId="15CC776A"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(4)乙方中标后再转包或分包的。</w:t>
      </w:r>
    </w:p>
    <w:p w14:paraId="600DE4B0"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(5)其他严重不遵守约定事项或不服从管理的。</w:t>
      </w:r>
    </w:p>
    <w:p w14:paraId="100B2336"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11.4. 本合同生效后，甲乙双方任何一方无正当理由要求终止合同的，除双方签订补充协议外，责任方须按本合同及其补充协议的有关条款之规定承担违约责任，并</w:t>
      </w:r>
      <w:r>
        <w:rPr>
          <w:rFonts w:ascii="宋体" w:eastAsia="宋体" w:hAnsi="宋体" w:hint="eastAsia"/>
          <w:sz w:val="24"/>
        </w:rPr>
        <w:lastRenderedPageBreak/>
        <w:t>应向对方支付合同金额 5%的违约金。</w:t>
      </w:r>
    </w:p>
    <w:p w14:paraId="165277FB" w14:textId="77777777" w:rsidR="00475EA4" w:rsidRDefault="008D4F82" w:rsidP="00677B25">
      <w:pPr>
        <w:adjustRightInd w:val="0"/>
        <w:spacing w:after="0" w:line="500" w:lineRule="exact"/>
        <w:jc w:val="left"/>
        <w:rPr>
          <w:rFonts w:ascii="宋体" w:eastAsia="宋体" w:hAnsi="宋体" w:hint="eastAsia"/>
          <w:b/>
          <w:sz w:val="24"/>
        </w:rPr>
      </w:pPr>
      <w:r>
        <w:rPr>
          <w:rFonts w:ascii="宋体" w:eastAsia="宋体" w:hAnsi="宋体" w:hint="eastAsia"/>
          <w:b/>
          <w:sz w:val="24"/>
        </w:rPr>
        <w:t>十二、不可抗力事件处理</w:t>
      </w:r>
    </w:p>
    <w:p w14:paraId="74D195D9"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12.1在合同有效期内，任何一方因不可抗力事件导致不能履行合同，则合同履行期可延长，其延长期与不可抗力影响 期相同。</w:t>
      </w:r>
    </w:p>
    <w:p w14:paraId="276E927B"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12.2不可抗力事件发生后，应立即通知对方，并寄送有关权威机构出具的证明。</w:t>
      </w:r>
    </w:p>
    <w:p w14:paraId="57F63AD8"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12.3不可抗力事件延续120天以上，双方应通过友好协商，确定是否继续履行合同。</w:t>
      </w:r>
    </w:p>
    <w:p w14:paraId="1C3C5939" w14:textId="77777777" w:rsidR="00475EA4" w:rsidRDefault="008D4F82" w:rsidP="00677B25">
      <w:pPr>
        <w:adjustRightInd w:val="0"/>
        <w:spacing w:after="0" w:line="500" w:lineRule="exact"/>
        <w:jc w:val="left"/>
        <w:rPr>
          <w:rFonts w:ascii="宋体" w:eastAsia="宋体" w:hAnsi="宋体" w:hint="eastAsia"/>
          <w:b/>
          <w:sz w:val="24"/>
        </w:rPr>
      </w:pPr>
      <w:r>
        <w:rPr>
          <w:rFonts w:ascii="宋体" w:eastAsia="宋体" w:hAnsi="宋体" w:hint="eastAsia"/>
          <w:b/>
          <w:sz w:val="24"/>
        </w:rPr>
        <w:t>十三、解决争议的方法</w:t>
      </w:r>
    </w:p>
    <w:p w14:paraId="523790A2"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13.1双方在签订、履行合同中所发生的一切争议，应通过友好协商解决。如协商不成，由甲方住所地人民法院管辖。</w:t>
      </w:r>
    </w:p>
    <w:p w14:paraId="38B48825" w14:textId="77777777" w:rsidR="00475EA4" w:rsidRDefault="008D4F82" w:rsidP="00677B25">
      <w:pPr>
        <w:adjustRightInd w:val="0"/>
        <w:spacing w:after="0" w:line="500" w:lineRule="exact"/>
        <w:jc w:val="left"/>
        <w:rPr>
          <w:rFonts w:ascii="宋体" w:eastAsia="宋体" w:hAnsi="宋体" w:hint="eastAsia"/>
          <w:b/>
          <w:sz w:val="24"/>
        </w:rPr>
      </w:pPr>
      <w:r>
        <w:rPr>
          <w:rFonts w:ascii="宋体" w:eastAsia="宋体" w:hAnsi="宋体" w:hint="eastAsia"/>
          <w:b/>
          <w:sz w:val="24"/>
        </w:rPr>
        <w:t>十四、合同生效及其他</w:t>
      </w:r>
    </w:p>
    <w:p w14:paraId="00D7BF7F"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14.1合同经双方法定代表人或授权委托代表人签字并加盖单位公章后生效。</w:t>
      </w:r>
    </w:p>
    <w:p w14:paraId="6FDA2C9F"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14.2本合同未尽事宜，遵照遵照《中华人民共和国民法典》、《中华人民共和国政府采购法》有关条文执行。</w:t>
      </w:r>
    </w:p>
    <w:p w14:paraId="1FEEC687"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14.3 本合同正本一式两份，具有同等法律效力，甲方、乙方各执一份。</w:t>
      </w:r>
    </w:p>
    <w:p w14:paraId="2642E450" w14:textId="77777777" w:rsidR="00475EA4" w:rsidRDefault="008D4F82" w:rsidP="00677B25">
      <w:pPr>
        <w:adjustRightInd w:val="0"/>
        <w:spacing w:after="0" w:line="500" w:lineRule="exact"/>
        <w:jc w:val="left"/>
        <w:rPr>
          <w:rFonts w:ascii="宋体" w:eastAsia="宋体" w:hAnsi="宋体" w:hint="eastAsia"/>
          <w:sz w:val="24"/>
        </w:rPr>
      </w:pPr>
      <w:r>
        <w:rPr>
          <w:rFonts w:ascii="宋体" w:eastAsia="宋体" w:hAnsi="宋体" w:hint="eastAsia"/>
          <w:sz w:val="24"/>
        </w:rPr>
        <w:t xml:space="preserve">  甲方：             乙方： </w:t>
      </w:r>
    </w:p>
    <w:p w14:paraId="6F3D9E89" w14:textId="77777777" w:rsidR="00475EA4" w:rsidRDefault="008D4F82" w:rsidP="00677B25">
      <w:pPr>
        <w:adjustRightInd w:val="0"/>
        <w:spacing w:after="0" w:line="500" w:lineRule="exact"/>
        <w:jc w:val="left"/>
        <w:rPr>
          <w:rFonts w:ascii="宋体" w:eastAsia="宋体" w:hAnsi="宋体" w:hint="eastAsia"/>
          <w:sz w:val="24"/>
        </w:rPr>
      </w:pPr>
      <w:r>
        <w:rPr>
          <w:rFonts w:ascii="宋体" w:eastAsia="宋体" w:hAnsi="宋体" w:hint="eastAsia"/>
          <w:sz w:val="24"/>
        </w:rPr>
        <w:t xml:space="preserve">  地址：             地址： </w:t>
      </w:r>
    </w:p>
    <w:p w14:paraId="29F7E6EE" w14:textId="77777777" w:rsidR="00475EA4" w:rsidRDefault="008D4F82" w:rsidP="00677B25">
      <w:pPr>
        <w:adjustRightInd w:val="0"/>
        <w:spacing w:after="0" w:line="500" w:lineRule="exact"/>
        <w:jc w:val="left"/>
        <w:rPr>
          <w:rFonts w:ascii="宋体" w:eastAsia="宋体" w:hAnsi="宋体" w:hint="eastAsia"/>
          <w:sz w:val="24"/>
        </w:rPr>
      </w:pPr>
      <w:r>
        <w:rPr>
          <w:rFonts w:ascii="宋体" w:eastAsia="宋体" w:hAnsi="宋体" w:hint="eastAsia"/>
          <w:sz w:val="24"/>
        </w:rPr>
        <w:t>  法定代表人或授权代表：    法定代表人或授权代表：</w:t>
      </w:r>
    </w:p>
    <w:p w14:paraId="2663075D" w14:textId="77777777" w:rsidR="00475EA4" w:rsidRDefault="008D4F82" w:rsidP="00677B25">
      <w:pPr>
        <w:adjustRightInd w:val="0"/>
        <w:spacing w:after="0" w:line="500" w:lineRule="exact"/>
        <w:ind w:firstLineChars="200" w:firstLine="480"/>
        <w:jc w:val="left"/>
        <w:rPr>
          <w:rFonts w:ascii="宋体" w:eastAsia="宋体" w:hAnsi="宋体" w:hint="eastAsia"/>
          <w:sz w:val="24"/>
        </w:rPr>
      </w:pPr>
      <w:r>
        <w:rPr>
          <w:rFonts w:ascii="宋体" w:eastAsia="宋体" w:hAnsi="宋体" w:hint="eastAsia"/>
          <w:sz w:val="24"/>
        </w:rPr>
        <w:t xml:space="preserve">联系电话：             联系电话：          </w:t>
      </w:r>
    </w:p>
    <w:p w14:paraId="401E3887" w14:textId="77777777" w:rsidR="00475EA4" w:rsidRDefault="00475EA4" w:rsidP="00677B25">
      <w:pPr>
        <w:adjustRightInd w:val="0"/>
        <w:spacing w:after="0" w:line="500" w:lineRule="exact"/>
        <w:ind w:firstLineChars="1100" w:firstLine="2640"/>
        <w:jc w:val="left"/>
        <w:rPr>
          <w:rFonts w:ascii="宋体" w:eastAsia="宋体" w:hAnsi="宋体" w:hint="eastAsia"/>
          <w:sz w:val="24"/>
        </w:rPr>
      </w:pPr>
    </w:p>
    <w:p w14:paraId="626B604B" w14:textId="77777777" w:rsidR="00475EA4" w:rsidRDefault="008D4F82">
      <w:pPr>
        <w:adjustRightInd w:val="0"/>
        <w:spacing w:line="460" w:lineRule="exact"/>
        <w:ind w:firstLineChars="1500" w:firstLine="3600"/>
        <w:jc w:val="left"/>
        <w:rPr>
          <w:rFonts w:ascii="宋体" w:eastAsia="宋体" w:hAnsi="宋体" w:hint="eastAsia"/>
          <w:sz w:val="24"/>
        </w:rPr>
      </w:pPr>
      <w:r>
        <w:rPr>
          <w:rFonts w:ascii="宋体" w:eastAsia="宋体" w:hAnsi="宋体" w:hint="eastAsia"/>
          <w:sz w:val="24"/>
        </w:rPr>
        <w:t>签订日期：2026年    月   日</w:t>
      </w:r>
    </w:p>
    <w:p w14:paraId="4C5A0180" w14:textId="468ED5C1" w:rsidR="00475EA4" w:rsidRDefault="008D4F82" w:rsidP="00DC7DFB">
      <w:pPr>
        <w:pStyle w:val="aa"/>
        <w:spacing w:before="120" w:beforeAutospacing="0" w:after="120" w:afterAutospacing="0" w:line="500" w:lineRule="exact"/>
        <w:ind w:firstLineChars="1400" w:firstLine="3360"/>
        <w:rPr>
          <w:rFonts w:ascii="宋体" w:eastAsia="宋体" w:hAnsi="宋体" w:hint="eastAsia"/>
        </w:rPr>
      </w:pPr>
      <w:r>
        <w:rPr>
          <w:rFonts w:ascii="宋体" w:eastAsia="宋体" w:hAnsi="宋体" w:cs="黑体" w:hint="eastAsia"/>
        </w:rPr>
        <w:br w:type="page"/>
      </w:r>
      <w:r>
        <w:rPr>
          <w:rFonts w:ascii="宋体" w:eastAsia="宋体" w:hAnsi="宋体" w:cs="黑体" w:hint="eastAsia"/>
          <w:sz w:val="44"/>
          <w:szCs w:val="44"/>
        </w:rPr>
        <w:lastRenderedPageBreak/>
        <w:t>第</w:t>
      </w:r>
      <w:bookmarkEnd w:id="191"/>
      <w:r>
        <w:rPr>
          <w:rFonts w:ascii="宋体" w:eastAsia="宋体" w:hAnsi="宋体" w:cs="黑体" w:hint="eastAsia"/>
          <w:sz w:val="44"/>
          <w:szCs w:val="44"/>
        </w:rPr>
        <w:t>四章 采购需求</w:t>
      </w:r>
      <w:bookmarkEnd w:id="192"/>
      <w:bookmarkEnd w:id="193"/>
      <w:bookmarkEnd w:id="194"/>
      <w:bookmarkEnd w:id="195"/>
      <w:bookmarkEnd w:id="196"/>
    </w:p>
    <w:p w14:paraId="33F866B0" w14:textId="77777777" w:rsidR="00475EA4" w:rsidRDefault="008D4F82">
      <w:pPr>
        <w:pStyle w:val="aa"/>
        <w:spacing w:beforeAutospacing="0" w:afterAutospacing="0" w:line="0" w:lineRule="atLeast"/>
        <w:rPr>
          <w:rFonts w:ascii="宋体" w:eastAsia="宋体" w:hAnsi="宋体" w:cs="宋体" w:hint="eastAsia"/>
        </w:rPr>
      </w:pPr>
      <w:bookmarkStart w:id="198" w:name="_Toc26554093"/>
      <w:bookmarkStart w:id="199" w:name="_Toc49090575"/>
      <w:r>
        <w:rPr>
          <w:rFonts w:ascii="宋体" w:eastAsia="宋体" w:hAnsi="宋体" w:cs="宋体" w:hint="eastAsia"/>
        </w:rPr>
        <w:t>项目属性:服务类项目。（此为固定内容）</w:t>
      </w:r>
      <w:bookmarkEnd w:id="198"/>
      <w:bookmarkEnd w:id="199"/>
    </w:p>
    <w:p w14:paraId="5B8849F3" w14:textId="77777777" w:rsidR="00475EA4" w:rsidRDefault="008D4F82" w:rsidP="00671E2C">
      <w:pPr>
        <w:adjustRightInd w:val="0"/>
        <w:spacing w:after="0" w:line="460" w:lineRule="exact"/>
        <w:jc w:val="left"/>
        <w:rPr>
          <w:rFonts w:ascii="宋体" w:eastAsia="宋体" w:hAnsi="宋体" w:hint="eastAsia"/>
          <w:b/>
          <w:sz w:val="24"/>
        </w:rPr>
      </w:pPr>
      <w:r>
        <w:rPr>
          <w:rFonts w:ascii="宋体" w:eastAsia="宋体" w:hAnsi="宋体"/>
          <w:b/>
          <w:sz w:val="24"/>
        </w:rPr>
        <w:t>一、服务内容</w:t>
      </w:r>
    </w:p>
    <w:p w14:paraId="1689CB38" w14:textId="77777777" w:rsidR="00475EA4" w:rsidRDefault="008D4F82" w:rsidP="00671E2C">
      <w:pPr>
        <w:adjustRightInd w:val="0"/>
        <w:spacing w:after="0" w:line="460" w:lineRule="exact"/>
        <w:ind w:firstLineChars="300" w:firstLine="720"/>
        <w:jc w:val="left"/>
        <w:rPr>
          <w:rFonts w:ascii="宋体" w:eastAsia="宋体" w:hAnsi="宋体" w:hint="eastAsia"/>
          <w:sz w:val="24"/>
        </w:rPr>
      </w:pPr>
      <w:r>
        <w:rPr>
          <w:rFonts w:ascii="宋体" w:eastAsia="宋体" w:hAnsi="宋体"/>
          <w:sz w:val="24"/>
        </w:rPr>
        <w:t>1.对全县化工企业提供技术支撑、隐患排查、安全宣讲、培训、应急响应、风险管控、事故调查、项目审查等。</w:t>
      </w:r>
    </w:p>
    <w:p w14:paraId="3F45D1F3" w14:textId="77777777" w:rsidR="00475EA4" w:rsidRDefault="008D4F82" w:rsidP="00671E2C">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聘请安全生产专家常驻沿海工业园项目，满足全年（包括节假日）在沿海工业园应急管理中心每个工作日派驻相关专业领域4名安全专家开展日常监督检查、培训和至少2名安全专家参与港开区节假日的应急值班值守等服务采购需求，符合国家规定及相关要求与标准。</w:t>
      </w:r>
    </w:p>
    <w:p w14:paraId="7494305D" w14:textId="77777777" w:rsidR="00475EA4" w:rsidRDefault="008D4F82" w:rsidP="00671E2C">
      <w:pPr>
        <w:adjustRightInd w:val="0"/>
        <w:spacing w:after="0" w:line="460" w:lineRule="exact"/>
        <w:ind w:firstLineChars="200" w:firstLine="480"/>
        <w:jc w:val="left"/>
        <w:rPr>
          <w:rFonts w:ascii="宋体" w:eastAsia="宋体" w:hAnsi="宋体" w:hint="eastAsia"/>
          <w:sz w:val="24"/>
        </w:rPr>
      </w:pPr>
      <w:r>
        <w:rPr>
          <w:rFonts w:ascii="宋体" w:eastAsia="宋体" w:hAnsi="宋体"/>
          <w:sz w:val="24"/>
        </w:rPr>
        <w:t>重点对下表所列</w:t>
      </w:r>
      <w:r>
        <w:rPr>
          <w:rFonts w:ascii="宋体" w:eastAsia="宋体" w:hAnsi="宋体" w:hint="eastAsia"/>
          <w:sz w:val="24"/>
          <w:u w:val="single"/>
        </w:rPr>
        <w:t>41</w:t>
      </w:r>
      <w:r>
        <w:rPr>
          <w:rFonts w:ascii="宋体" w:eastAsia="宋体" w:hAnsi="宋体"/>
          <w:sz w:val="24"/>
          <w:u w:val="single"/>
        </w:rPr>
        <w:t>家</w:t>
      </w:r>
      <w:r>
        <w:rPr>
          <w:rFonts w:ascii="宋体" w:eastAsia="宋体" w:hAnsi="宋体"/>
          <w:sz w:val="24"/>
        </w:rPr>
        <w:t>化工企业提供：</w:t>
      </w:r>
      <w:r>
        <w:rPr>
          <w:rFonts w:ascii="宋体" w:eastAsia="宋体" w:hAnsi="宋体" w:hint="eastAsia"/>
          <w:sz w:val="24"/>
        </w:rPr>
        <w:t>①</w:t>
      </w:r>
      <w:r>
        <w:rPr>
          <w:rFonts w:ascii="宋体" w:eastAsia="宋体" w:hAnsi="宋体"/>
          <w:sz w:val="24"/>
        </w:rPr>
        <w:t>检查企业产设施配置运行情况、生产运行管理情况、特殊作业管理情况、设备设施情况、管理人员培训情况、源头管控情况、隐患排查等内容，检查内容涵盖企业生产经营活动全过程中的安全生产工作符合性；</w:t>
      </w:r>
      <w:r>
        <w:rPr>
          <w:rFonts w:ascii="宋体" w:eastAsia="宋体" w:hAnsi="宋体" w:hint="eastAsia"/>
          <w:sz w:val="24"/>
        </w:rPr>
        <w:t>②</w:t>
      </w:r>
      <w:r>
        <w:rPr>
          <w:rFonts w:ascii="宋体" w:eastAsia="宋体" w:hAnsi="宋体"/>
          <w:sz w:val="24"/>
        </w:rPr>
        <w:t>为滨海县应急管理局应急救援行动提供技术支撑；</w:t>
      </w:r>
      <w:r>
        <w:rPr>
          <w:rFonts w:ascii="宋体" w:eastAsia="宋体" w:hAnsi="宋体" w:hint="eastAsia"/>
          <w:sz w:val="24"/>
        </w:rPr>
        <w:t>③</w:t>
      </w:r>
      <w:r>
        <w:rPr>
          <w:rFonts w:ascii="宋体" w:eastAsia="宋体" w:hAnsi="宋体"/>
          <w:sz w:val="24"/>
        </w:rPr>
        <w:t>参与滨海县应急管理局组织的事故调查；</w:t>
      </w:r>
      <w:r>
        <w:rPr>
          <w:rFonts w:ascii="宋体" w:eastAsia="宋体" w:hAnsi="宋体" w:hint="eastAsia"/>
          <w:sz w:val="24"/>
        </w:rPr>
        <w:t>④</w:t>
      </w:r>
      <w:r>
        <w:rPr>
          <w:rFonts w:ascii="宋体" w:eastAsia="宋体" w:hAnsi="宋体"/>
          <w:sz w:val="24"/>
        </w:rPr>
        <w:t>化工建设项目安全审查；</w:t>
      </w:r>
      <w:r>
        <w:rPr>
          <w:rFonts w:ascii="宋体" w:eastAsia="宋体" w:hAnsi="宋体" w:hint="eastAsia"/>
          <w:sz w:val="24"/>
        </w:rPr>
        <w:t>⑤</w:t>
      </w:r>
      <w:r>
        <w:rPr>
          <w:rFonts w:ascii="宋体" w:eastAsia="宋体" w:hAnsi="宋体"/>
          <w:sz w:val="24"/>
        </w:rPr>
        <w:t>滨海县应急管理局安排的其他安全技术服务事项。</w:t>
      </w:r>
    </w:p>
    <w:p w14:paraId="74105EDC" w14:textId="77777777" w:rsidR="00475EA4" w:rsidRPr="00F874D2" w:rsidRDefault="008D4F82" w:rsidP="00671E2C">
      <w:pPr>
        <w:adjustRightInd w:val="0"/>
        <w:spacing w:after="0" w:line="460" w:lineRule="exact"/>
        <w:ind w:firstLineChars="200" w:firstLine="480"/>
        <w:jc w:val="left"/>
        <w:rPr>
          <w:rFonts w:ascii="宋体" w:eastAsia="宋体" w:hAnsi="宋体" w:hint="eastAsia"/>
          <w:sz w:val="24"/>
        </w:rPr>
      </w:pPr>
      <w:r>
        <w:rPr>
          <w:rFonts w:ascii="宋体" w:eastAsia="宋体" w:hAnsi="宋体"/>
          <w:sz w:val="24"/>
        </w:rPr>
        <w:t>2.专家应派驻在滨海县服务，服从滨海县应急管理局安排和管理，</w:t>
      </w:r>
      <w:r w:rsidRPr="00F874D2">
        <w:rPr>
          <w:rFonts w:ascii="宋体" w:eastAsia="宋体" w:hAnsi="宋体"/>
          <w:sz w:val="24"/>
        </w:rPr>
        <w:t>每天至少有</w:t>
      </w:r>
      <w:r w:rsidRPr="00F874D2">
        <w:rPr>
          <w:rFonts w:ascii="宋体" w:eastAsia="宋体" w:hAnsi="宋体" w:hint="eastAsia"/>
          <w:sz w:val="24"/>
        </w:rPr>
        <w:t>4</w:t>
      </w:r>
      <w:r w:rsidRPr="00F874D2">
        <w:rPr>
          <w:rFonts w:ascii="宋体" w:eastAsia="宋体" w:hAnsi="宋体"/>
          <w:sz w:val="24"/>
        </w:rPr>
        <w:t>名</w:t>
      </w:r>
      <w:r w:rsidRPr="00F874D2">
        <w:rPr>
          <w:rFonts w:ascii="宋体" w:eastAsia="宋体" w:hAnsi="宋体" w:hint="eastAsia"/>
          <w:sz w:val="24"/>
        </w:rPr>
        <w:t>安全</w:t>
      </w:r>
      <w:r w:rsidRPr="00F874D2">
        <w:rPr>
          <w:rFonts w:ascii="宋体" w:eastAsia="宋体" w:hAnsi="宋体"/>
          <w:sz w:val="24"/>
        </w:rPr>
        <w:t>专家常驻园区</w:t>
      </w:r>
      <w:r w:rsidRPr="00F874D2">
        <w:rPr>
          <w:rFonts w:ascii="宋体" w:eastAsia="宋体" w:hAnsi="宋体" w:hint="eastAsia"/>
          <w:sz w:val="24"/>
        </w:rPr>
        <w:t>，开展日常监督检查</w:t>
      </w:r>
      <w:r w:rsidRPr="00F874D2">
        <w:rPr>
          <w:rFonts w:ascii="宋体" w:eastAsia="宋体" w:hAnsi="宋体"/>
          <w:sz w:val="24"/>
        </w:rPr>
        <w:t>，</w:t>
      </w:r>
      <w:r w:rsidRPr="003C6B2B">
        <w:rPr>
          <w:rFonts w:ascii="宋体" w:eastAsia="宋体" w:hAnsi="宋体" w:hint="eastAsia"/>
          <w:sz w:val="24"/>
        </w:rPr>
        <w:t>派驻专家专业根据检查要求适时调整</w:t>
      </w:r>
      <w:r w:rsidRPr="00F874D2">
        <w:rPr>
          <w:rFonts w:ascii="宋体" w:eastAsia="宋体" w:hAnsi="宋体" w:hint="eastAsia"/>
          <w:sz w:val="24"/>
        </w:rPr>
        <w:t>，至少派2名安全专家参与港开区节假日的应急值班值守。</w:t>
      </w:r>
      <w:r w:rsidRPr="00F874D2">
        <w:rPr>
          <w:rFonts w:ascii="宋体" w:eastAsia="宋体" w:hAnsi="宋体"/>
          <w:sz w:val="24"/>
        </w:rPr>
        <w:t>特殊情况服从滨海县应急管理局统一调派。</w:t>
      </w:r>
    </w:p>
    <w:p w14:paraId="33142086" w14:textId="77777777" w:rsidR="00475EA4" w:rsidRPr="00F874D2" w:rsidRDefault="008D4F82" w:rsidP="00671E2C">
      <w:pPr>
        <w:adjustRightInd w:val="0"/>
        <w:spacing w:after="0" w:line="460" w:lineRule="exact"/>
        <w:ind w:firstLineChars="200" w:firstLine="480"/>
        <w:jc w:val="left"/>
        <w:rPr>
          <w:rFonts w:ascii="宋体" w:eastAsia="宋体" w:hAnsi="宋体" w:hint="eastAsia"/>
          <w:sz w:val="24"/>
        </w:rPr>
      </w:pPr>
      <w:r w:rsidRPr="00F874D2">
        <w:rPr>
          <w:rFonts w:ascii="宋体" w:eastAsia="宋体" w:hAnsi="宋体"/>
          <w:sz w:val="24"/>
        </w:rPr>
        <w:t>3. 本项目购买专家服务</w:t>
      </w:r>
      <w:r w:rsidRPr="00F874D2">
        <w:rPr>
          <w:rFonts w:ascii="宋体" w:eastAsia="宋体" w:hAnsi="宋体" w:hint="eastAsia"/>
          <w:sz w:val="24"/>
        </w:rPr>
        <w:t>4</w:t>
      </w:r>
      <w:r w:rsidRPr="00F874D2">
        <w:rPr>
          <w:rFonts w:ascii="宋体" w:eastAsia="宋体" w:hAnsi="宋体"/>
          <w:sz w:val="24"/>
        </w:rPr>
        <w:t>名，专家人家少于</w:t>
      </w:r>
      <w:r w:rsidRPr="00F874D2">
        <w:rPr>
          <w:rFonts w:ascii="宋体" w:eastAsia="宋体" w:hAnsi="宋体" w:hint="eastAsia"/>
          <w:sz w:val="24"/>
        </w:rPr>
        <w:t>4</w:t>
      </w:r>
      <w:r w:rsidRPr="00F874D2">
        <w:rPr>
          <w:rFonts w:ascii="宋体" w:eastAsia="宋体" w:hAnsi="宋体"/>
          <w:sz w:val="24"/>
        </w:rPr>
        <w:t>名的作无效标处理。</w:t>
      </w:r>
    </w:p>
    <w:p w14:paraId="26307F3C" w14:textId="77777777" w:rsidR="00475EA4" w:rsidRDefault="008D4F82" w:rsidP="00671E2C">
      <w:pPr>
        <w:adjustRightInd w:val="0"/>
        <w:spacing w:after="0" w:line="460" w:lineRule="exact"/>
        <w:ind w:firstLineChars="200" w:firstLine="480"/>
        <w:jc w:val="left"/>
        <w:rPr>
          <w:rFonts w:ascii="宋体" w:eastAsia="宋体" w:hAnsi="宋体" w:hint="eastAsia"/>
          <w:sz w:val="24"/>
        </w:rPr>
      </w:pPr>
      <w:r>
        <w:rPr>
          <w:rFonts w:ascii="宋体" w:eastAsia="宋体" w:hAnsi="宋体"/>
          <w:sz w:val="24"/>
        </w:rPr>
        <w:t>4.滨海县化工企业名单</w:t>
      </w:r>
    </w:p>
    <w:tbl>
      <w:tblPr>
        <w:tblW w:w="5000" w:type="pct"/>
        <w:tblLook w:val="04A0" w:firstRow="1" w:lastRow="0" w:firstColumn="1" w:lastColumn="0" w:noHBand="0" w:noVBand="1"/>
      </w:tblPr>
      <w:tblGrid>
        <w:gridCol w:w="751"/>
        <w:gridCol w:w="4319"/>
        <w:gridCol w:w="4104"/>
      </w:tblGrid>
      <w:tr w:rsidR="00475EA4" w14:paraId="1A448D02" w14:textId="77777777">
        <w:trPr>
          <w:trHeight w:val="499"/>
        </w:trPr>
        <w:tc>
          <w:tcPr>
            <w:tcW w:w="409" w:type="pct"/>
            <w:tcBorders>
              <w:top w:val="single" w:sz="4" w:space="0" w:color="auto"/>
              <w:left w:val="single" w:sz="4" w:space="0" w:color="auto"/>
              <w:bottom w:val="single" w:sz="4" w:space="0" w:color="auto"/>
              <w:right w:val="single" w:sz="4" w:space="0" w:color="auto"/>
            </w:tcBorders>
            <w:noWrap/>
            <w:vAlign w:val="center"/>
          </w:tcPr>
          <w:p w14:paraId="2D8DF05F"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序号</w:t>
            </w:r>
          </w:p>
        </w:tc>
        <w:tc>
          <w:tcPr>
            <w:tcW w:w="2354" w:type="pct"/>
            <w:tcBorders>
              <w:top w:val="single" w:sz="4" w:space="0" w:color="auto"/>
              <w:left w:val="nil"/>
              <w:bottom w:val="single" w:sz="4" w:space="0" w:color="auto"/>
              <w:right w:val="single" w:sz="4" w:space="0" w:color="auto"/>
            </w:tcBorders>
            <w:noWrap/>
            <w:vAlign w:val="center"/>
          </w:tcPr>
          <w:p w14:paraId="394B429B"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企业名称</w:t>
            </w:r>
          </w:p>
        </w:tc>
        <w:tc>
          <w:tcPr>
            <w:tcW w:w="2237" w:type="pct"/>
            <w:tcBorders>
              <w:top w:val="single" w:sz="4" w:space="0" w:color="auto"/>
              <w:left w:val="nil"/>
              <w:bottom w:val="single" w:sz="4" w:space="0" w:color="auto"/>
              <w:right w:val="single" w:sz="4" w:space="0" w:color="auto"/>
            </w:tcBorders>
            <w:noWrap/>
            <w:vAlign w:val="center"/>
          </w:tcPr>
          <w:p w14:paraId="174702D6"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地址</w:t>
            </w:r>
          </w:p>
        </w:tc>
      </w:tr>
      <w:tr w:rsidR="00475EA4" w14:paraId="280A7F50" w14:textId="77777777">
        <w:trPr>
          <w:trHeight w:val="499"/>
        </w:trPr>
        <w:tc>
          <w:tcPr>
            <w:tcW w:w="409" w:type="pct"/>
            <w:tcBorders>
              <w:top w:val="nil"/>
              <w:left w:val="single" w:sz="4" w:space="0" w:color="auto"/>
              <w:bottom w:val="single" w:sz="4" w:space="0" w:color="auto"/>
              <w:right w:val="single" w:sz="4" w:space="0" w:color="auto"/>
            </w:tcBorders>
            <w:vAlign w:val="center"/>
          </w:tcPr>
          <w:p w14:paraId="52E24138"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1</w:t>
            </w:r>
          </w:p>
        </w:tc>
        <w:tc>
          <w:tcPr>
            <w:tcW w:w="2354" w:type="pct"/>
            <w:tcBorders>
              <w:top w:val="nil"/>
              <w:left w:val="nil"/>
              <w:bottom w:val="single" w:sz="4" w:space="0" w:color="auto"/>
              <w:right w:val="single" w:sz="4" w:space="0" w:color="auto"/>
            </w:tcBorders>
            <w:vAlign w:val="center"/>
          </w:tcPr>
          <w:p w14:paraId="4CECE3B9"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江苏吉华化工有限公司</w:t>
            </w:r>
          </w:p>
        </w:tc>
        <w:tc>
          <w:tcPr>
            <w:tcW w:w="2237" w:type="pct"/>
            <w:tcBorders>
              <w:top w:val="nil"/>
              <w:left w:val="nil"/>
              <w:bottom w:val="single" w:sz="4" w:space="0" w:color="auto"/>
              <w:right w:val="single" w:sz="4" w:space="0" w:color="auto"/>
            </w:tcBorders>
            <w:vAlign w:val="center"/>
          </w:tcPr>
          <w:p w14:paraId="36E91D01"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43B33172" w14:textId="77777777">
        <w:trPr>
          <w:trHeight w:val="499"/>
        </w:trPr>
        <w:tc>
          <w:tcPr>
            <w:tcW w:w="409" w:type="pct"/>
            <w:tcBorders>
              <w:top w:val="nil"/>
              <w:left w:val="single" w:sz="4" w:space="0" w:color="auto"/>
              <w:bottom w:val="single" w:sz="4" w:space="0" w:color="auto"/>
              <w:right w:val="single" w:sz="4" w:space="0" w:color="auto"/>
            </w:tcBorders>
            <w:vAlign w:val="center"/>
          </w:tcPr>
          <w:p w14:paraId="35C2F2A2"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2</w:t>
            </w:r>
          </w:p>
        </w:tc>
        <w:tc>
          <w:tcPr>
            <w:tcW w:w="2354" w:type="pct"/>
            <w:tcBorders>
              <w:top w:val="nil"/>
              <w:left w:val="nil"/>
              <w:bottom w:val="single" w:sz="4" w:space="0" w:color="auto"/>
              <w:right w:val="single" w:sz="4" w:space="0" w:color="auto"/>
            </w:tcBorders>
            <w:vAlign w:val="center"/>
          </w:tcPr>
          <w:p w14:paraId="12E31123"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江苏科利新材料有限公司</w:t>
            </w:r>
          </w:p>
        </w:tc>
        <w:tc>
          <w:tcPr>
            <w:tcW w:w="2237" w:type="pct"/>
            <w:tcBorders>
              <w:top w:val="nil"/>
              <w:left w:val="nil"/>
              <w:bottom w:val="single" w:sz="4" w:space="0" w:color="auto"/>
              <w:right w:val="single" w:sz="4" w:space="0" w:color="auto"/>
            </w:tcBorders>
            <w:vAlign w:val="center"/>
          </w:tcPr>
          <w:p w14:paraId="2C152EDA"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6F9C70D0" w14:textId="77777777">
        <w:trPr>
          <w:trHeight w:val="499"/>
        </w:trPr>
        <w:tc>
          <w:tcPr>
            <w:tcW w:w="409" w:type="pct"/>
            <w:tcBorders>
              <w:top w:val="nil"/>
              <w:left w:val="single" w:sz="4" w:space="0" w:color="auto"/>
              <w:bottom w:val="single" w:sz="4" w:space="0" w:color="auto"/>
              <w:right w:val="single" w:sz="4" w:space="0" w:color="auto"/>
            </w:tcBorders>
            <w:vAlign w:val="center"/>
          </w:tcPr>
          <w:p w14:paraId="4C7CAA7F"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3</w:t>
            </w:r>
          </w:p>
        </w:tc>
        <w:tc>
          <w:tcPr>
            <w:tcW w:w="2354" w:type="pct"/>
            <w:tcBorders>
              <w:top w:val="nil"/>
              <w:left w:val="nil"/>
              <w:bottom w:val="single" w:sz="4" w:space="0" w:color="auto"/>
              <w:right w:val="single" w:sz="4" w:space="0" w:color="auto"/>
            </w:tcBorders>
            <w:vAlign w:val="center"/>
          </w:tcPr>
          <w:p w14:paraId="65A599EF"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江苏清泉化学股份有限公司</w:t>
            </w:r>
          </w:p>
        </w:tc>
        <w:tc>
          <w:tcPr>
            <w:tcW w:w="2237" w:type="pct"/>
            <w:tcBorders>
              <w:top w:val="nil"/>
              <w:left w:val="nil"/>
              <w:bottom w:val="single" w:sz="4" w:space="0" w:color="auto"/>
              <w:right w:val="single" w:sz="4" w:space="0" w:color="auto"/>
            </w:tcBorders>
            <w:vAlign w:val="center"/>
          </w:tcPr>
          <w:p w14:paraId="1D0F50D3"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06CD6ABF" w14:textId="77777777">
        <w:trPr>
          <w:trHeight w:val="499"/>
        </w:trPr>
        <w:tc>
          <w:tcPr>
            <w:tcW w:w="409" w:type="pct"/>
            <w:tcBorders>
              <w:top w:val="nil"/>
              <w:left w:val="single" w:sz="4" w:space="0" w:color="auto"/>
              <w:bottom w:val="single" w:sz="4" w:space="0" w:color="auto"/>
              <w:right w:val="single" w:sz="4" w:space="0" w:color="auto"/>
            </w:tcBorders>
            <w:vAlign w:val="center"/>
          </w:tcPr>
          <w:p w14:paraId="5FA0C450"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4</w:t>
            </w:r>
          </w:p>
        </w:tc>
        <w:tc>
          <w:tcPr>
            <w:tcW w:w="2354" w:type="pct"/>
            <w:tcBorders>
              <w:top w:val="nil"/>
              <w:left w:val="nil"/>
              <w:bottom w:val="single" w:sz="4" w:space="0" w:color="auto"/>
              <w:right w:val="single" w:sz="4" w:space="0" w:color="auto"/>
            </w:tcBorders>
            <w:vAlign w:val="center"/>
          </w:tcPr>
          <w:p w14:paraId="35980881"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江苏省盐海化工有限公司</w:t>
            </w:r>
          </w:p>
        </w:tc>
        <w:tc>
          <w:tcPr>
            <w:tcW w:w="2237" w:type="pct"/>
            <w:tcBorders>
              <w:top w:val="nil"/>
              <w:left w:val="nil"/>
              <w:bottom w:val="single" w:sz="4" w:space="0" w:color="auto"/>
              <w:right w:val="single" w:sz="4" w:space="0" w:color="auto"/>
            </w:tcBorders>
            <w:vAlign w:val="center"/>
          </w:tcPr>
          <w:p w14:paraId="248B15BB"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4BF2C3DC" w14:textId="77777777">
        <w:trPr>
          <w:trHeight w:val="499"/>
        </w:trPr>
        <w:tc>
          <w:tcPr>
            <w:tcW w:w="409" w:type="pct"/>
            <w:tcBorders>
              <w:top w:val="nil"/>
              <w:left w:val="single" w:sz="4" w:space="0" w:color="auto"/>
              <w:bottom w:val="single" w:sz="4" w:space="0" w:color="auto"/>
              <w:right w:val="single" w:sz="4" w:space="0" w:color="auto"/>
            </w:tcBorders>
            <w:vAlign w:val="center"/>
          </w:tcPr>
          <w:p w14:paraId="1184E3A0"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lastRenderedPageBreak/>
              <w:t>5</w:t>
            </w:r>
          </w:p>
        </w:tc>
        <w:tc>
          <w:tcPr>
            <w:tcW w:w="2354" w:type="pct"/>
            <w:tcBorders>
              <w:top w:val="nil"/>
              <w:left w:val="nil"/>
              <w:bottom w:val="single" w:sz="4" w:space="0" w:color="auto"/>
              <w:right w:val="single" w:sz="4" w:space="0" w:color="auto"/>
            </w:tcBorders>
            <w:vAlign w:val="center"/>
          </w:tcPr>
          <w:p w14:paraId="321D3A7B"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江苏馨瑞香料有限公司</w:t>
            </w:r>
          </w:p>
        </w:tc>
        <w:tc>
          <w:tcPr>
            <w:tcW w:w="2237" w:type="pct"/>
            <w:tcBorders>
              <w:top w:val="nil"/>
              <w:left w:val="nil"/>
              <w:bottom w:val="single" w:sz="4" w:space="0" w:color="auto"/>
              <w:right w:val="single" w:sz="4" w:space="0" w:color="auto"/>
            </w:tcBorders>
            <w:vAlign w:val="center"/>
          </w:tcPr>
          <w:p w14:paraId="265953DB"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5E15E862" w14:textId="77777777">
        <w:trPr>
          <w:trHeight w:val="499"/>
        </w:trPr>
        <w:tc>
          <w:tcPr>
            <w:tcW w:w="409" w:type="pct"/>
            <w:tcBorders>
              <w:top w:val="nil"/>
              <w:left w:val="single" w:sz="4" w:space="0" w:color="auto"/>
              <w:bottom w:val="single" w:sz="4" w:space="0" w:color="auto"/>
              <w:right w:val="single" w:sz="4" w:space="0" w:color="auto"/>
            </w:tcBorders>
            <w:vAlign w:val="center"/>
          </w:tcPr>
          <w:p w14:paraId="3B50BDD1"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6</w:t>
            </w:r>
          </w:p>
        </w:tc>
        <w:tc>
          <w:tcPr>
            <w:tcW w:w="2354" w:type="pct"/>
            <w:tcBorders>
              <w:top w:val="nil"/>
              <w:left w:val="nil"/>
              <w:bottom w:val="single" w:sz="4" w:space="0" w:color="auto"/>
              <w:right w:val="single" w:sz="4" w:space="0" w:color="auto"/>
            </w:tcBorders>
            <w:vAlign w:val="center"/>
          </w:tcPr>
          <w:p w14:paraId="238ECE2C"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滨海三甬药业化学有限公司</w:t>
            </w:r>
          </w:p>
        </w:tc>
        <w:tc>
          <w:tcPr>
            <w:tcW w:w="2237" w:type="pct"/>
            <w:tcBorders>
              <w:top w:val="nil"/>
              <w:left w:val="nil"/>
              <w:bottom w:val="single" w:sz="4" w:space="0" w:color="auto"/>
              <w:right w:val="single" w:sz="4" w:space="0" w:color="auto"/>
            </w:tcBorders>
            <w:vAlign w:val="center"/>
          </w:tcPr>
          <w:p w14:paraId="38884042"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1C5701CC" w14:textId="77777777">
        <w:trPr>
          <w:trHeight w:val="499"/>
        </w:trPr>
        <w:tc>
          <w:tcPr>
            <w:tcW w:w="409" w:type="pct"/>
            <w:tcBorders>
              <w:top w:val="nil"/>
              <w:left w:val="single" w:sz="4" w:space="0" w:color="auto"/>
              <w:bottom w:val="single" w:sz="4" w:space="0" w:color="auto"/>
              <w:right w:val="single" w:sz="4" w:space="0" w:color="auto"/>
            </w:tcBorders>
            <w:vAlign w:val="center"/>
          </w:tcPr>
          <w:p w14:paraId="0980F197"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7</w:t>
            </w:r>
          </w:p>
        </w:tc>
        <w:tc>
          <w:tcPr>
            <w:tcW w:w="2354" w:type="pct"/>
            <w:tcBorders>
              <w:top w:val="nil"/>
              <w:left w:val="nil"/>
              <w:bottom w:val="single" w:sz="4" w:space="0" w:color="auto"/>
              <w:right w:val="single" w:sz="4" w:space="0" w:color="auto"/>
            </w:tcBorders>
            <w:vAlign w:val="center"/>
          </w:tcPr>
          <w:p w14:paraId="32C0D63E"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德纳化工滨海有限公司</w:t>
            </w:r>
          </w:p>
        </w:tc>
        <w:tc>
          <w:tcPr>
            <w:tcW w:w="2237" w:type="pct"/>
            <w:tcBorders>
              <w:top w:val="nil"/>
              <w:left w:val="nil"/>
              <w:bottom w:val="single" w:sz="4" w:space="0" w:color="auto"/>
              <w:right w:val="single" w:sz="4" w:space="0" w:color="auto"/>
            </w:tcBorders>
            <w:vAlign w:val="center"/>
          </w:tcPr>
          <w:p w14:paraId="2AE7DEB1"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7CE802AF" w14:textId="77777777">
        <w:trPr>
          <w:trHeight w:val="499"/>
        </w:trPr>
        <w:tc>
          <w:tcPr>
            <w:tcW w:w="409" w:type="pct"/>
            <w:tcBorders>
              <w:top w:val="nil"/>
              <w:left w:val="single" w:sz="4" w:space="0" w:color="auto"/>
              <w:bottom w:val="single" w:sz="4" w:space="0" w:color="auto"/>
              <w:right w:val="single" w:sz="4" w:space="0" w:color="auto"/>
            </w:tcBorders>
            <w:vAlign w:val="center"/>
          </w:tcPr>
          <w:p w14:paraId="50ECAC40"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8</w:t>
            </w:r>
          </w:p>
        </w:tc>
        <w:tc>
          <w:tcPr>
            <w:tcW w:w="2354" w:type="pct"/>
            <w:tcBorders>
              <w:top w:val="nil"/>
              <w:left w:val="nil"/>
              <w:bottom w:val="single" w:sz="4" w:space="0" w:color="auto"/>
              <w:right w:val="single" w:sz="4" w:space="0" w:color="auto"/>
            </w:tcBorders>
            <w:vAlign w:val="center"/>
          </w:tcPr>
          <w:p w14:paraId="2298F57C"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江苏富比亚化学品有限公司</w:t>
            </w:r>
          </w:p>
        </w:tc>
        <w:tc>
          <w:tcPr>
            <w:tcW w:w="2237" w:type="pct"/>
            <w:tcBorders>
              <w:top w:val="nil"/>
              <w:left w:val="nil"/>
              <w:bottom w:val="single" w:sz="4" w:space="0" w:color="auto"/>
              <w:right w:val="single" w:sz="4" w:space="0" w:color="auto"/>
            </w:tcBorders>
            <w:vAlign w:val="center"/>
          </w:tcPr>
          <w:p w14:paraId="610E4E8B"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276ED0AA" w14:textId="77777777">
        <w:trPr>
          <w:trHeight w:val="499"/>
        </w:trPr>
        <w:tc>
          <w:tcPr>
            <w:tcW w:w="409" w:type="pct"/>
            <w:tcBorders>
              <w:top w:val="nil"/>
              <w:left w:val="single" w:sz="4" w:space="0" w:color="auto"/>
              <w:bottom w:val="single" w:sz="4" w:space="0" w:color="auto"/>
              <w:right w:val="single" w:sz="4" w:space="0" w:color="auto"/>
            </w:tcBorders>
            <w:vAlign w:val="center"/>
          </w:tcPr>
          <w:p w14:paraId="6BBBEBC2"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9</w:t>
            </w:r>
          </w:p>
        </w:tc>
        <w:tc>
          <w:tcPr>
            <w:tcW w:w="2354" w:type="pct"/>
            <w:tcBorders>
              <w:top w:val="nil"/>
              <w:left w:val="nil"/>
              <w:bottom w:val="single" w:sz="4" w:space="0" w:color="auto"/>
              <w:right w:val="single" w:sz="4" w:space="0" w:color="auto"/>
            </w:tcBorders>
            <w:vAlign w:val="center"/>
          </w:tcPr>
          <w:p w14:paraId="235058CE"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江苏八巨药业有限公司</w:t>
            </w:r>
          </w:p>
        </w:tc>
        <w:tc>
          <w:tcPr>
            <w:tcW w:w="2237" w:type="pct"/>
            <w:tcBorders>
              <w:top w:val="nil"/>
              <w:left w:val="nil"/>
              <w:bottom w:val="single" w:sz="4" w:space="0" w:color="auto"/>
              <w:right w:val="single" w:sz="4" w:space="0" w:color="auto"/>
            </w:tcBorders>
            <w:vAlign w:val="center"/>
          </w:tcPr>
          <w:p w14:paraId="5C6B9CE4"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5BEE91DD" w14:textId="77777777">
        <w:trPr>
          <w:trHeight w:val="499"/>
        </w:trPr>
        <w:tc>
          <w:tcPr>
            <w:tcW w:w="409" w:type="pct"/>
            <w:tcBorders>
              <w:top w:val="nil"/>
              <w:left w:val="single" w:sz="4" w:space="0" w:color="auto"/>
              <w:bottom w:val="single" w:sz="4" w:space="0" w:color="auto"/>
              <w:right w:val="single" w:sz="4" w:space="0" w:color="auto"/>
            </w:tcBorders>
            <w:vAlign w:val="center"/>
          </w:tcPr>
          <w:p w14:paraId="6147CA92"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10</w:t>
            </w:r>
          </w:p>
        </w:tc>
        <w:tc>
          <w:tcPr>
            <w:tcW w:w="2354" w:type="pct"/>
            <w:tcBorders>
              <w:top w:val="nil"/>
              <w:left w:val="nil"/>
              <w:bottom w:val="single" w:sz="4" w:space="0" w:color="auto"/>
              <w:right w:val="single" w:sz="4" w:space="0" w:color="auto"/>
            </w:tcBorders>
            <w:vAlign w:val="center"/>
          </w:tcPr>
          <w:p w14:paraId="1A332174"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江苏剑牌农化</w:t>
            </w:r>
            <w:r>
              <w:rPr>
                <w:rFonts w:ascii="宋体" w:eastAsia="宋体" w:hAnsi="宋体" w:hint="eastAsia"/>
                <w:kern w:val="0"/>
                <w:sz w:val="24"/>
              </w:rPr>
              <w:t>科技</w:t>
            </w:r>
            <w:r>
              <w:rPr>
                <w:rFonts w:ascii="宋体" w:eastAsia="宋体" w:hAnsi="宋体"/>
                <w:kern w:val="0"/>
                <w:sz w:val="24"/>
              </w:rPr>
              <w:t>有限公司</w:t>
            </w:r>
          </w:p>
        </w:tc>
        <w:tc>
          <w:tcPr>
            <w:tcW w:w="2237" w:type="pct"/>
            <w:tcBorders>
              <w:top w:val="nil"/>
              <w:left w:val="nil"/>
              <w:bottom w:val="single" w:sz="4" w:space="0" w:color="auto"/>
              <w:right w:val="single" w:sz="4" w:space="0" w:color="auto"/>
            </w:tcBorders>
            <w:vAlign w:val="center"/>
          </w:tcPr>
          <w:p w14:paraId="36970D86"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631E73A3" w14:textId="77777777">
        <w:trPr>
          <w:trHeight w:val="499"/>
        </w:trPr>
        <w:tc>
          <w:tcPr>
            <w:tcW w:w="409" w:type="pct"/>
            <w:tcBorders>
              <w:top w:val="nil"/>
              <w:left w:val="single" w:sz="4" w:space="0" w:color="auto"/>
              <w:bottom w:val="single" w:sz="4" w:space="0" w:color="auto"/>
              <w:right w:val="single" w:sz="4" w:space="0" w:color="auto"/>
            </w:tcBorders>
            <w:vAlign w:val="center"/>
          </w:tcPr>
          <w:p w14:paraId="6A5EB05C"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11</w:t>
            </w:r>
          </w:p>
        </w:tc>
        <w:tc>
          <w:tcPr>
            <w:tcW w:w="2354" w:type="pct"/>
            <w:tcBorders>
              <w:top w:val="nil"/>
              <w:left w:val="nil"/>
              <w:bottom w:val="single" w:sz="4" w:space="0" w:color="auto"/>
              <w:right w:val="single" w:sz="4" w:space="0" w:color="auto"/>
            </w:tcBorders>
            <w:vAlign w:val="center"/>
          </w:tcPr>
          <w:p w14:paraId="4DA0BAE6"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盐城凯利药业有限公司</w:t>
            </w:r>
          </w:p>
        </w:tc>
        <w:tc>
          <w:tcPr>
            <w:tcW w:w="2237" w:type="pct"/>
            <w:tcBorders>
              <w:top w:val="nil"/>
              <w:left w:val="nil"/>
              <w:bottom w:val="single" w:sz="4" w:space="0" w:color="auto"/>
              <w:right w:val="single" w:sz="4" w:space="0" w:color="auto"/>
            </w:tcBorders>
            <w:vAlign w:val="center"/>
          </w:tcPr>
          <w:p w14:paraId="2A2EDE9A"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73D7EB7E" w14:textId="77777777">
        <w:trPr>
          <w:trHeight w:val="499"/>
        </w:trPr>
        <w:tc>
          <w:tcPr>
            <w:tcW w:w="409" w:type="pct"/>
            <w:tcBorders>
              <w:top w:val="nil"/>
              <w:left w:val="single" w:sz="4" w:space="0" w:color="auto"/>
              <w:bottom w:val="single" w:sz="4" w:space="0" w:color="auto"/>
              <w:right w:val="single" w:sz="4" w:space="0" w:color="auto"/>
            </w:tcBorders>
            <w:vAlign w:val="center"/>
          </w:tcPr>
          <w:p w14:paraId="22472F2D"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12</w:t>
            </w:r>
          </w:p>
        </w:tc>
        <w:tc>
          <w:tcPr>
            <w:tcW w:w="2354" w:type="pct"/>
            <w:tcBorders>
              <w:top w:val="nil"/>
              <w:left w:val="nil"/>
              <w:bottom w:val="single" w:sz="4" w:space="0" w:color="auto"/>
              <w:right w:val="single" w:sz="4" w:space="0" w:color="auto"/>
            </w:tcBorders>
            <w:vAlign w:val="center"/>
          </w:tcPr>
          <w:p w14:paraId="1FE98799"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江苏远大仙乐药业有限公司</w:t>
            </w:r>
          </w:p>
        </w:tc>
        <w:tc>
          <w:tcPr>
            <w:tcW w:w="2237" w:type="pct"/>
            <w:tcBorders>
              <w:top w:val="nil"/>
              <w:left w:val="nil"/>
              <w:bottom w:val="single" w:sz="4" w:space="0" w:color="auto"/>
              <w:right w:val="single" w:sz="4" w:space="0" w:color="auto"/>
            </w:tcBorders>
            <w:vAlign w:val="center"/>
          </w:tcPr>
          <w:p w14:paraId="5D03BF8A"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6371A074" w14:textId="77777777">
        <w:trPr>
          <w:trHeight w:val="499"/>
        </w:trPr>
        <w:tc>
          <w:tcPr>
            <w:tcW w:w="409" w:type="pct"/>
            <w:tcBorders>
              <w:top w:val="nil"/>
              <w:left w:val="single" w:sz="4" w:space="0" w:color="auto"/>
              <w:bottom w:val="single" w:sz="4" w:space="0" w:color="auto"/>
              <w:right w:val="single" w:sz="4" w:space="0" w:color="auto"/>
            </w:tcBorders>
            <w:vAlign w:val="center"/>
          </w:tcPr>
          <w:p w14:paraId="3D724339"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13</w:t>
            </w:r>
          </w:p>
        </w:tc>
        <w:tc>
          <w:tcPr>
            <w:tcW w:w="2354" w:type="pct"/>
            <w:tcBorders>
              <w:top w:val="nil"/>
              <w:left w:val="nil"/>
              <w:bottom w:val="single" w:sz="4" w:space="0" w:color="auto"/>
              <w:right w:val="single" w:sz="4" w:space="0" w:color="auto"/>
            </w:tcBorders>
            <w:vAlign w:val="center"/>
          </w:tcPr>
          <w:p w14:paraId="6389C4AF"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瑞孚信江苏药业股份有限公司</w:t>
            </w:r>
          </w:p>
        </w:tc>
        <w:tc>
          <w:tcPr>
            <w:tcW w:w="2237" w:type="pct"/>
            <w:tcBorders>
              <w:top w:val="nil"/>
              <w:left w:val="nil"/>
              <w:bottom w:val="single" w:sz="4" w:space="0" w:color="auto"/>
              <w:right w:val="single" w:sz="4" w:space="0" w:color="auto"/>
            </w:tcBorders>
            <w:vAlign w:val="center"/>
          </w:tcPr>
          <w:p w14:paraId="374B6BC1"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7447ABC2" w14:textId="77777777">
        <w:trPr>
          <w:trHeight w:val="499"/>
        </w:trPr>
        <w:tc>
          <w:tcPr>
            <w:tcW w:w="409" w:type="pct"/>
            <w:tcBorders>
              <w:top w:val="nil"/>
              <w:left w:val="single" w:sz="4" w:space="0" w:color="auto"/>
              <w:bottom w:val="single" w:sz="4" w:space="0" w:color="auto"/>
              <w:right w:val="single" w:sz="4" w:space="0" w:color="auto"/>
            </w:tcBorders>
            <w:vAlign w:val="center"/>
          </w:tcPr>
          <w:p w14:paraId="19257E13"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14</w:t>
            </w:r>
          </w:p>
        </w:tc>
        <w:tc>
          <w:tcPr>
            <w:tcW w:w="2354" w:type="pct"/>
            <w:tcBorders>
              <w:top w:val="nil"/>
              <w:left w:val="nil"/>
              <w:bottom w:val="single" w:sz="4" w:space="0" w:color="auto"/>
              <w:right w:val="single" w:sz="4" w:space="0" w:color="auto"/>
            </w:tcBorders>
            <w:vAlign w:val="center"/>
          </w:tcPr>
          <w:p w14:paraId="4E626303"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江苏丰华化学工业有限公司</w:t>
            </w:r>
          </w:p>
        </w:tc>
        <w:tc>
          <w:tcPr>
            <w:tcW w:w="2237" w:type="pct"/>
            <w:tcBorders>
              <w:top w:val="nil"/>
              <w:left w:val="nil"/>
              <w:bottom w:val="single" w:sz="4" w:space="0" w:color="auto"/>
              <w:right w:val="single" w:sz="4" w:space="0" w:color="auto"/>
            </w:tcBorders>
            <w:vAlign w:val="center"/>
          </w:tcPr>
          <w:p w14:paraId="2F7D4833"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674F39A9" w14:textId="77777777">
        <w:trPr>
          <w:trHeight w:val="499"/>
        </w:trPr>
        <w:tc>
          <w:tcPr>
            <w:tcW w:w="409" w:type="pct"/>
            <w:tcBorders>
              <w:top w:val="nil"/>
              <w:left w:val="single" w:sz="4" w:space="0" w:color="auto"/>
              <w:bottom w:val="single" w:sz="4" w:space="0" w:color="auto"/>
              <w:right w:val="single" w:sz="4" w:space="0" w:color="auto"/>
            </w:tcBorders>
            <w:vAlign w:val="center"/>
          </w:tcPr>
          <w:p w14:paraId="7C952C81"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15</w:t>
            </w:r>
          </w:p>
        </w:tc>
        <w:tc>
          <w:tcPr>
            <w:tcW w:w="2354" w:type="pct"/>
            <w:tcBorders>
              <w:top w:val="nil"/>
              <w:left w:val="nil"/>
              <w:bottom w:val="single" w:sz="4" w:space="0" w:color="auto"/>
              <w:right w:val="single" w:sz="4" w:space="0" w:color="auto"/>
            </w:tcBorders>
            <w:vAlign w:val="center"/>
          </w:tcPr>
          <w:p w14:paraId="01D95AF6"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江苏汉阔生物有限公司</w:t>
            </w:r>
          </w:p>
        </w:tc>
        <w:tc>
          <w:tcPr>
            <w:tcW w:w="2237" w:type="pct"/>
            <w:tcBorders>
              <w:top w:val="nil"/>
              <w:left w:val="nil"/>
              <w:bottom w:val="single" w:sz="4" w:space="0" w:color="auto"/>
              <w:right w:val="single" w:sz="4" w:space="0" w:color="auto"/>
            </w:tcBorders>
            <w:vAlign w:val="center"/>
          </w:tcPr>
          <w:p w14:paraId="0A8339DB"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4F9856B7" w14:textId="77777777">
        <w:trPr>
          <w:trHeight w:val="499"/>
        </w:trPr>
        <w:tc>
          <w:tcPr>
            <w:tcW w:w="409" w:type="pct"/>
            <w:tcBorders>
              <w:top w:val="nil"/>
              <w:left w:val="single" w:sz="4" w:space="0" w:color="auto"/>
              <w:bottom w:val="single" w:sz="4" w:space="0" w:color="auto"/>
              <w:right w:val="single" w:sz="4" w:space="0" w:color="auto"/>
            </w:tcBorders>
            <w:vAlign w:val="center"/>
          </w:tcPr>
          <w:p w14:paraId="6563F494"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16</w:t>
            </w:r>
          </w:p>
        </w:tc>
        <w:tc>
          <w:tcPr>
            <w:tcW w:w="2354" w:type="pct"/>
            <w:tcBorders>
              <w:top w:val="nil"/>
              <w:left w:val="nil"/>
              <w:bottom w:val="single" w:sz="4" w:space="0" w:color="auto"/>
              <w:right w:val="single" w:sz="4" w:space="0" w:color="auto"/>
            </w:tcBorders>
            <w:vAlign w:val="center"/>
          </w:tcPr>
          <w:p w14:paraId="46AACDC6"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江苏建农植物保护有限公司</w:t>
            </w:r>
          </w:p>
        </w:tc>
        <w:tc>
          <w:tcPr>
            <w:tcW w:w="2237" w:type="pct"/>
            <w:tcBorders>
              <w:top w:val="nil"/>
              <w:left w:val="nil"/>
              <w:bottom w:val="single" w:sz="4" w:space="0" w:color="auto"/>
              <w:right w:val="single" w:sz="4" w:space="0" w:color="auto"/>
            </w:tcBorders>
            <w:vAlign w:val="center"/>
          </w:tcPr>
          <w:p w14:paraId="21A4F003"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266900D1" w14:textId="77777777">
        <w:trPr>
          <w:trHeight w:val="499"/>
        </w:trPr>
        <w:tc>
          <w:tcPr>
            <w:tcW w:w="409" w:type="pct"/>
            <w:tcBorders>
              <w:top w:val="nil"/>
              <w:left w:val="single" w:sz="4" w:space="0" w:color="auto"/>
              <w:bottom w:val="single" w:sz="4" w:space="0" w:color="auto"/>
              <w:right w:val="single" w:sz="4" w:space="0" w:color="auto"/>
            </w:tcBorders>
            <w:vAlign w:val="center"/>
          </w:tcPr>
          <w:p w14:paraId="22438A17"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17</w:t>
            </w:r>
          </w:p>
        </w:tc>
        <w:tc>
          <w:tcPr>
            <w:tcW w:w="2354" w:type="pct"/>
            <w:tcBorders>
              <w:top w:val="nil"/>
              <w:left w:val="nil"/>
              <w:bottom w:val="single" w:sz="4" w:space="0" w:color="auto"/>
              <w:right w:val="single" w:sz="4" w:space="0" w:color="auto"/>
            </w:tcBorders>
            <w:vAlign w:val="center"/>
          </w:tcPr>
          <w:p w14:paraId="14156581"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江苏托球农化股份有限公司</w:t>
            </w:r>
          </w:p>
        </w:tc>
        <w:tc>
          <w:tcPr>
            <w:tcW w:w="2237" w:type="pct"/>
            <w:tcBorders>
              <w:top w:val="nil"/>
              <w:left w:val="nil"/>
              <w:bottom w:val="single" w:sz="4" w:space="0" w:color="auto"/>
              <w:right w:val="single" w:sz="4" w:space="0" w:color="auto"/>
            </w:tcBorders>
            <w:vAlign w:val="center"/>
          </w:tcPr>
          <w:p w14:paraId="13E3D4D7"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5E065936" w14:textId="77777777">
        <w:trPr>
          <w:trHeight w:val="499"/>
        </w:trPr>
        <w:tc>
          <w:tcPr>
            <w:tcW w:w="409" w:type="pct"/>
            <w:tcBorders>
              <w:top w:val="nil"/>
              <w:left w:val="single" w:sz="4" w:space="0" w:color="auto"/>
              <w:bottom w:val="single" w:sz="4" w:space="0" w:color="auto"/>
              <w:right w:val="single" w:sz="4" w:space="0" w:color="auto"/>
            </w:tcBorders>
            <w:vAlign w:val="center"/>
          </w:tcPr>
          <w:p w14:paraId="25511B0F"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18</w:t>
            </w:r>
          </w:p>
        </w:tc>
        <w:tc>
          <w:tcPr>
            <w:tcW w:w="2354" w:type="pct"/>
            <w:tcBorders>
              <w:top w:val="nil"/>
              <w:left w:val="nil"/>
              <w:bottom w:val="single" w:sz="4" w:space="0" w:color="auto"/>
              <w:right w:val="single" w:sz="4" w:space="0" w:color="auto"/>
            </w:tcBorders>
            <w:vAlign w:val="center"/>
          </w:tcPr>
          <w:p w14:paraId="3387CCB7"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盐城市瓯华化学工业有限公司</w:t>
            </w:r>
          </w:p>
        </w:tc>
        <w:tc>
          <w:tcPr>
            <w:tcW w:w="2237" w:type="pct"/>
            <w:tcBorders>
              <w:top w:val="nil"/>
              <w:left w:val="nil"/>
              <w:bottom w:val="single" w:sz="4" w:space="0" w:color="auto"/>
              <w:right w:val="single" w:sz="4" w:space="0" w:color="auto"/>
            </w:tcBorders>
            <w:vAlign w:val="center"/>
          </w:tcPr>
          <w:p w14:paraId="7BC56025"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5CBEEEE8" w14:textId="77777777">
        <w:trPr>
          <w:trHeight w:val="499"/>
        </w:trPr>
        <w:tc>
          <w:tcPr>
            <w:tcW w:w="409" w:type="pct"/>
            <w:tcBorders>
              <w:top w:val="nil"/>
              <w:left w:val="single" w:sz="4" w:space="0" w:color="auto"/>
              <w:bottom w:val="single" w:sz="4" w:space="0" w:color="auto"/>
              <w:right w:val="single" w:sz="4" w:space="0" w:color="auto"/>
            </w:tcBorders>
            <w:vAlign w:val="center"/>
          </w:tcPr>
          <w:p w14:paraId="34994A81"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19</w:t>
            </w:r>
          </w:p>
        </w:tc>
        <w:tc>
          <w:tcPr>
            <w:tcW w:w="2354" w:type="pct"/>
            <w:tcBorders>
              <w:top w:val="nil"/>
              <w:left w:val="nil"/>
              <w:bottom w:val="single" w:sz="4" w:space="0" w:color="auto"/>
              <w:right w:val="single" w:sz="4" w:space="0" w:color="auto"/>
            </w:tcBorders>
            <w:vAlign w:val="center"/>
          </w:tcPr>
          <w:p w14:paraId="77CC0130"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盐城联合伟业化工有限公司</w:t>
            </w:r>
          </w:p>
        </w:tc>
        <w:tc>
          <w:tcPr>
            <w:tcW w:w="2237" w:type="pct"/>
            <w:tcBorders>
              <w:top w:val="nil"/>
              <w:left w:val="nil"/>
              <w:bottom w:val="single" w:sz="4" w:space="0" w:color="auto"/>
              <w:right w:val="single" w:sz="4" w:space="0" w:color="auto"/>
            </w:tcBorders>
            <w:vAlign w:val="center"/>
          </w:tcPr>
          <w:p w14:paraId="685695D5"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4AB06138" w14:textId="77777777">
        <w:trPr>
          <w:trHeight w:val="499"/>
        </w:trPr>
        <w:tc>
          <w:tcPr>
            <w:tcW w:w="409" w:type="pct"/>
            <w:tcBorders>
              <w:top w:val="nil"/>
              <w:left w:val="single" w:sz="4" w:space="0" w:color="auto"/>
              <w:bottom w:val="single" w:sz="4" w:space="0" w:color="auto"/>
              <w:right w:val="single" w:sz="4" w:space="0" w:color="auto"/>
            </w:tcBorders>
            <w:vAlign w:val="center"/>
          </w:tcPr>
          <w:p w14:paraId="23E03504"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20</w:t>
            </w:r>
          </w:p>
        </w:tc>
        <w:tc>
          <w:tcPr>
            <w:tcW w:w="2354" w:type="pct"/>
            <w:tcBorders>
              <w:top w:val="nil"/>
              <w:left w:val="nil"/>
              <w:bottom w:val="single" w:sz="4" w:space="0" w:color="auto"/>
              <w:right w:val="single" w:sz="4" w:space="0" w:color="auto"/>
            </w:tcBorders>
            <w:vAlign w:val="center"/>
          </w:tcPr>
          <w:p w14:paraId="6B5EA228"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滨海吉尔多肽有限公司</w:t>
            </w:r>
          </w:p>
        </w:tc>
        <w:tc>
          <w:tcPr>
            <w:tcW w:w="2237" w:type="pct"/>
            <w:tcBorders>
              <w:top w:val="nil"/>
              <w:left w:val="nil"/>
              <w:bottom w:val="single" w:sz="4" w:space="0" w:color="auto"/>
              <w:right w:val="single" w:sz="4" w:space="0" w:color="auto"/>
            </w:tcBorders>
            <w:vAlign w:val="center"/>
          </w:tcPr>
          <w:p w14:paraId="287FD237"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2FEBCE10" w14:textId="77777777">
        <w:trPr>
          <w:trHeight w:val="499"/>
        </w:trPr>
        <w:tc>
          <w:tcPr>
            <w:tcW w:w="409" w:type="pct"/>
            <w:tcBorders>
              <w:top w:val="nil"/>
              <w:left w:val="single" w:sz="4" w:space="0" w:color="auto"/>
              <w:bottom w:val="single" w:sz="4" w:space="0" w:color="auto"/>
              <w:right w:val="single" w:sz="4" w:space="0" w:color="auto"/>
            </w:tcBorders>
            <w:vAlign w:val="center"/>
          </w:tcPr>
          <w:p w14:paraId="6B8E87FE"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21</w:t>
            </w:r>
          </w:p>
        </w:tc>
        <w:tc>
          <w:tcPr>
            <w:tcW w:w="2354" w:type="pct"/>
            <w:tcBorders>
              <w:top w:val="nil"/>
              <w:left w:val="nil"/>
              <w:bottom w:val="single" w:sz="4" w:space="0" w:color="auto"/>
              <w:right w:val="single" w:sz="4" w:space="0" w:color="auto"/>
            </w:tcBorders>
            <w:vAlign w:val="center"/>
          </w:tcPr>
          <w:p w14:paraId="560415A1"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新阳光材料科技（滨海）有限公司</w:t>
            </w:r>
          </w:p>
        </w:tc>
        <w:tc>
          <w:tcPr>
            <w:tcW w:w="2237" w:type="pct"/>
            <w:tcBorders>
              <w:top w:val="nil"/>
              <w:left w:val="nil"/>
              <w:bottom w:val="single" w:sz="4" w:space="0" w:color="auto"/>
              <w:right w:val="single" w:sz="4" w:space="0" w:color="auto"/>
            </w:tcBorders>
            <w:vAlign w:val="center"/>
          </w:tcPr>
          <w:p w14:paraId="75BEB327"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2F028E05" w14:textId="77777777">
        <w:trPr>
          <w:trHeight w:val="499"/>
        </w:trPr>
        <w:tc>
          <w:tcPr>
            <w:tcW w:w="409" w:type="pct"/>
            <w:tcBorders>
              <w:top w:val="nil"/>
              <w:left w:val="single" w:sz="4" w:space="0" w:color="auto"/>
              <w:bottom w:val="single" w:sz="4" w:space="0" w:color="auto"/>
              <w:right w:val="single" w:sz="4" w:space="0" w:color="auto"/>
            </w:tcBorders>
            <w:vAlign w:val="center"/>
          </w:tcPr>
          <w:p w14:paraId="044D0F10"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22</w:t>
            </w:r>
          </w:p>
        </w:tc>
        <w:tc>
          <w:tcPr>
            <w:tcW w:w="2354" w:type="pct"/>
            <w:tcBorders>
              <w:top w:val="nil"/>
              <w:left w:val="nil"/>
              <w:bottom w:val="single" w:sz="4" w:space="0" w:color="auto"/>
              <w:right w:val="single" w:sz="4" w:space="0" w:color="auto"/>
            </w:tcBorders>
            <w:vAlign w:val="center"/>
          </w:tcPr>
          <w:p w14:paraId="1B4784B9"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江苏新化化工有限公司</w:t>
            </w:r>
          </w:p>
        </w:tc>
        <w:tc>
          <w:tcPr>
            <w:tcW w:w="2237" w:type="pct"/>
            <w:tcBorders>
              <w:top w:val="nil"/>
              <w:left w:val="nil"/>
              <w:bottom w:val="single" w:sz="4" w:space="0" w:color="auto"/>
              <w:right w:val="single" w:sz="4" w:space="0" w:color="auto"/>
            </w:tcBorders>
            <w:vAlign w:val="center"/>
          </w:tcPr>
          <w:p w14:paraId="21BB719E"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430E0BDF" w14:textId="77777777">
        <w:trPr>
          <w:trHeight w:val="499"/>
        </w:trPr>
        <w:tc>
          <w:tcPr>
            <w:tcW w:w="409" w:type="pct"/>
            <w:tcBorders>
              <w:top w:val="nil"/>
              <w:left w:val="single" w:sz="4" w:space="0" w:color="auto"/>
              <w:bottom w:val="single" w:sz="4" w:space="0" w:color="auto"/>
              <w:right w:val="single" w:sz="4" w:space="0" w:color="auto"/>
            </w:tcBorders>
            <w:vAlign w:val="center"/>
          </w:tcPr>
          <w:p w14:paraId="100F2492"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23</w:t>
            </w:r>
          </w:p>
        </w:tc>
        <w:tc>
          <w:tcPr>
            <w:tcW w:w="2354" w:type="pct"/>
            <w:tcBorders>
              <w:top w:val="nil"/>
              <w:left w:val="nil"/>
              <w:bottom w:val="single" w:sz="4" w:space="0" w:color="auto"/>
              <w:right w:val="single" w:sz="4" w:space="0" w:color="auto"/>
            </w:tcBorders>
            <w:vAlign w:val="center"/>
          </w:tcPr>
          <w:p w14:paraId="2FFAA4D8"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盐城辉煌化工有限公司</w:t>
            </w:r>
          </w:p>
        </w:tc>
        <w:tc>
          <w:tcPr>
            <w:tcW w:w="2237" w:type="pct"/>
            <w:tcBorders>
              <w:top w:val="nil"/>
              <w:left w:val="nil"/>
              <w:bottom w:val="single" w:sz="4" w:space="0" w:color="auto"/>
              <w:right w:val="single" w:sz="4" w:space="0" w:color="auto"/>
            </w:tcBorders>
            <w:vAlign w:val="center"/>
          </w:tcPr>
          <w:p w14:paraId="3D92C7F6"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31D3F592" w14:textId="77777777">
        <w:trPr>
          <w:trHeight w:val="499"/>
        </w:trPr>
        <w:tc>
          <w:tcPr>
            <w:tcW w:w="409" w:type="pct"/>
            <w:tcBorders>
              <w:top w:val="nil"/>
              <w:left w:val="single" w:sz="4" w:space="0" w:color="auto"/>
              <w:bottom w:val="single" w:sz="4" w:space="0" w:color="auto"/>
              <w:right w:val="single" w:sz="4" w:space="0" w:color="auto"/>
            </w:tcBorders>
            <w:vAlign w:val="center"/>
          </w:tcPr>
          <w:p w14:paraId="0CEA4C3F"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24</w:t>
            </w:r>
          </w:p>
        </w:tc>
        <w:tc>
          <w:tcPr>
            <w:tcW w:w="2354" w:type="pct"/>
            <w:tcBorders>
              <w:top w:val="nil"/>
              <w:left w:val="nil"/>
              <w:bottom w:val="single" w:sz="4" w:space="0" w:color="auto"/>
              <w:right w:val="single" w:sz="4" w:space="0" w:color="auto"/>
            </w:tcBorders>
            <w:vAlign w:val="center"/>
          </w:tcPr>
          <w:p w14:paraId="137BC563"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江苏悦新药业有限公司</w:t>
            </w:r>
          </w:p>
        </w:tc>
        <w:tc>
          <w:tcPr>
            <w:tcW w:w="2237" w:type="pct"/>
            <w:tcBorders>
              <w:top w:val="nil"/>
              <w:left w:val="nil"/>
              <w:bottom w:val="single" w:sz="4" w:space="0" w:color="auto"/>
              <w:right w:val="single" w:sz="4" w:space="0" w:color="auto"/>
            </w:tcBorders>
            <w:vAlign w:val="center"/>
          </w:tcPr>
          <w:p w14:paraId="0E5018CC"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61F3ABAD" w14:textId="77777777">
        <w:trPr>
          <w:trHeight w:val="499"/>
        </w:trPr>
        <w:tc>
          <w:tcPr>
            <w:tcW w:w="409" w:type="pct"/>
            <w:tcBorders>
              <w:top w:val="nil"/>
              <w:left w:val="single" w:sz="4" w:space="0" w:color="auto"/>
              <w:bottom w:val="single" w:sz="4" w:space="0" w:color="auto"/>
              <w:right w:val="single" w:sz="4" w:space="0" w:color="auto"/>
            </w:tcBorders>
            <w:vAlign w:val="center"/>
          </w:tcPr>
          <w:p w14:paraId="2B80A301"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25</w:t>
            </w:r>
          </w:p>
        </w:tc>
        <w:tc>
          <w:tcPr>
            <w:tcW w:w="2354" w:type="pct"/>
            <w:tcBorders>
              <w:top w:val="nil"/>
              <w:left w:val="nil"/>
              <w:bottom w:val="single" w:sz="4" w:space="0" w:color="auto"/>
              <w:right w:val="single" w:sz="4" w:space="0" w:color="auto"/>
            </w:tcBorders>
            <w:vAlign w:val="center"/>
          </w:tcPr>
          <w:p w14:paraId="00FA235A"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江苏普信制药有限公司</w:t>
            </w:r>
          </w:p>
        </w:tc>
        <w:tc>
          <w:tcPr>
            <w:tcW w:w="2237" w:type="pct"/>
            <w:tcBorders>
              <w:top w:val="nil"/>
              <w:left w:val="nil"/>
              <w:bottom w:val="single" w:sz="4" w:space="0" w:color="auto"/>
              <w:right w:val="single" w:sz="4" w:space="0" w:color="auto"/>
            </w:tcBorders>
            <w:vAlign w:val="center"/>
          </w:tcPr>
          <w:p w14:paraId="172AD9D6"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380B0F77" w14:textId="77777777">
        <w:trPr>
          <w:trHeight w:val="499"/>
        </w:trPr>
        <w:tc>
          <w:tcPr>
            <w:tcW w:w="409" w:type="pct"/>
            <w:tcBorders>
              <w:top w:val="nil"/>
              <w:left w:val="single" w:sz="4" w:space="0" w:color="auto"/>
              <w:bottom w:val="single" w:sz="4" w:space="0" w:color="auto"/>
              <w:right w:val="single" w:sz="4" w:space="0" w:color="auto"/>
            </w:tcBorders>
            <w:vAlign w:val="center"/>
          </w:tcPr>
          <w:p w14:paraId="5C0DF562"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lastRenderedPageBreak/>
              <w:t>26</w:t>
            </w:r>
          </w:p>
        </w:tc>
        <w:tc>
          <w:tcPr>
            <w:tcW w:w="2354" w:type="pct"/>
            <w:tcBorders>
              <w:top w:val="nil"/>
              <w:left w:val="nil"/>
              <w:bottom w:val="single" w:sz="4" w:space="0" w:color="auto"/>
              <w:right w:val="single" w:sz="4" w:space="0" w:color="auto"/>
            </w:tcBorders>
            <w:vAlign w:val="center"/>
          </w:tcPr>
          <w:p w14:paraId="1E8B978E"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盐城开元医药化工有限公司</w:t>
            </w:r>
          </w:p>
        </w:tc>
        <w:tc>
          <w:tcPr>
            <w:tcW w:w="2237" w:type="pct"/>
            <w:tcBorders>
              <w:top w:val="nil"/>
              <w:left w:val="nil"/>
              <w:bottom w:val="single" w:sz="4" w:space="0" w:color="auto"/>
              <w:right w:val="single" w:sz="4" w:space="0" w:color="auto"/>
            </w:tcBorders>
            <w:vAlign w:val="center"/>
          </w:tcPr>
          <w:p w14:paraId="6C41EC17"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23D3B850" w14:textId="77777777">
        <w:trPr>
          <w:trHeight w:val="499"/>
        </w:trPr>
        <w:tc>
          <w:tcPr>
            <w:tcW w:w="409" w:type="pct"/>
            <w:tcBorders>
              <w:top w:val="nil"/>
              <w:left w:val="single" w:sz="4" w:space="0" w:color="auto"/>
              <w:bottom w:val="single" w:sz="4" w:space="0" w:color="auto"/>
              <w:right w:val="single" w:sz="4" w:space="0" w:color="auto"/>
            </w:tcBorders>
            <w:vAlign w:val="center"/>
          </w:tcPr>
          <w:p w14:paraId="1B5D0B4B"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27</w:t>
            </w:r>
          </w:p>
        </w:tc>
        <w:tc>
          <w:tcPr>
            <w:tcW w:w="2354" w:type="pct"/>
            <w:tcBorders>
              <w:top w:val="nil"/>
              <w:left w:val="nil"/>
              <w:bottom w:val="single" w:sz="4" w:space="0" w:color="auto"/>
              <w:right w:val="single" w:sz="4" w:space="0" w:color="auto"/>
            </w:tcBorders>
            <w:vAlign w:val="center"/>
          </w:tcPr>
          <w:p w14:paraId="5B870586"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江苏中正生化有限公司</w:t>
            </w:r>
          </w:p>
        </w:tc>
        <w:tc>
          <w:tcPr>
            <w:tcW w:w="2237" w:type="pct"/>
            <w:tcBorders>
              <w:top w:val="nil"/>
              <w:left w:val="nil"/>
              <w:bottom w:val="single" w:sz="4" w:space="0" w:color="auto"/>
              <w:right w:val="single" w:sz="4" w:space="0" w:color="auto"/>
            </w:tcBorders>
            <w:vAlign w:val="center"/>
          </w:tcPr>
          <w:p w14:paraId="65EBD83E"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1E7A2E43" w14:textId="77777777">
        <w:trPr>
          <w:trHeight w:val="499"/>
        </w:trPr>
        <w:tc>
          <w:tcPr>
            <w:tcW w:w="409" w:type="pct"/>
            <w:tcBorders>
              <w:top w:val="nil"/>
              <w:left w:val="single" w:sz="4" w:space="0" w:color="auto"/>
              <w:bottom w:val="single" w:sz="4" w:space="0" w:color="auto"/>
              <w:right w:val="single" w:sz="4" w:space="0" w:color="auto"/>
            </w:tcBorders>
            <w:vAlign w:val="center"/>
          </w:tcPr>
          <w:p w14:paraId="0C529D39"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28</w:t>
            </w:r>
          </w:p>
        </w:tc>
        <w:tc>
          <w:tcPr>
            <w:tcW w:w="2354" w:type="pct"/>
            <w:tcBorders>
              <w:top w:val="nil"/>
              <w:left w:val="nil"/>
              <w:bottom w:val="single" w:sz="4" w:space="0" w:color="auto"/>
              <w:right w:val="single" w:sz="4" w:space="0" w:color="auto"/>
            </w:tcBorders>
            <w:vAlign w:val="center"/>
          </w:tcPr>
          <w:p w14:paraId="5866441C"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盐城东吴化工有限公司</w:t>
            </w:r>
          </w:p>
        </w:tc>
        <w:tc>
          <w:tcPr>
            <w:tcW w:w="2237" w:type="pct"/>
            <w:tcBorders>
              <w:top w:val="nil"/>
              <w:left w:val="nil"/>
              <w:bottom w:val="single" w:sz="4" w:space="0" w:color="auto"/>
              <w:right w:val="single" w:sz="4" w:space="0" w:color="auto"/>
            </w:tcBorders>
            <w:vAlign w:val="center"/>
          </w:tcPr>
          <w:p w14:paraId="664FCD0C"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20BE6581" w14:textId="77777777">
        <w:trPr>
          <w:trHeight w:val="499"/>
        </w:trPr>
        <w:tc>
          <w:tcPr>
            <w:tcW w:w="409" w:type="pct"/>
            <w:tcBorders>
              <w:top w:val="nil"/>
              <w:left w:val="single" w:sz="4" w:space="0" w:color="auto"/>
              <w:bottom w:val="single" w:sz="4" w:space="0" w:color="auto"/>
              <w:right w:val="single" w:sz="4" w:space="0" w:color="auto"/>
            </w:tcBorders>
            <w:vAlign w:val="center"/>
          </w:tcPr>
          <w:p w14:paraId="504D7F34"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29</w:t>
            </w:r>
          </w:p>
        </w:tc>
        <w:tc>
          <w:tcPr>
            <w:tcW w:w="2354" w:type="pct"/>
            <w:tcBorders>
              <w:top w:val="nil"/>
              <w:left w:val="nil"/>
              <w:bottom w:val="single" w:sz="4" w:space="0" w:color="auto"/>
              <w:right w:val="single" w:sz="4" w:space="0" w:color="auto"/>
            </w:tcBorders>
            <w:vAlign w:val="center"/>
          </w:tcPr>
          <w:p w14:paraId="4815D6F1"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盐城市东港药物化工发展有限公司</w:t>
            </w:r>
          </w:p>
        </w:tc>
        <w:tc>
          <w:tcPr>
            <w:tcW w:w="2237" w:type="pct"/>
            <w:tcBorders>
              <w:top w:val="nil"/>
              <w:left w:val="nil"/>
              <w:bottom w:val="single" w:sz="4" w:space="0" w:color="auto"/>
              <w:right w:val="single" w:sz="4" w:space="0" w:color="auto"/>
            </w:tcBorders>
            <w:vAlign w:val="center"/>
          </w:tcPr>
          <w:p w14:paraId="08E3A85B"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49D6D8DD" w14:textId="77777777">
        <w:trPr>
          <w:trHeight w:val="499"/>
        </w:trPr>
        <w:tc>
          <w:tcPr>
            <w:tcW w:w="409" w:type="pct"/>
            <w:tcBorders>
              <w:top w:val="nil"/>
              <w:left w:val="single" w:sz="4" w:space="0" w:color="auto"/>
              <w:bottom w:val="single" w:sz="4" w:space="0" w:color="auto"/>
              <w:right w:val="single" w:sz="4" w:space="0" w:color="auto"/>
            </w:tcBorders>
            <w:vAlign w:val="center"/>
          </w:tcPr>
          <w:p w14:paraId="4348D36A"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30</w:t>
            </w:r>
          </w:p>
        </w:tc>
        <w:tc>
          <w:tcPr>
            <w:tcW w:w="2354" w:type="pct"/>
            <w:tcBorders>
              <w:top w:val="nil"/>
              <w:left w:val="nil"/>
              <w:bottom w:val="single" w:sz="4" w:space="0" w:color="auto"/>
              <w:right w:val="single" w:sz="4" w:space="0" w:color="auto"/>
            </w:tcBorders>
            <w:vAlign w:val="center"/>
          </w:tcPr>
          <w:p w14:paraId="5BE36345"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滨海雅克化工有限公司</w:t>
            </w:r>
          </w:p>
        </w:tc>
        <w:tc>
          <w:tcPr>
            <w:tcW w:w="2237" w:type="pct"/>
            <w:tcBorders>
              <w:top w:val="nil"/>
              <w:left w:val="nil"/>
              <w:bottom w:val="single" w:sz="4" w:space="0" w:color="auto"/>
              <w:right w:val="single" w:sz="4" w:space="0" w:color="auto"/>
            </w:tcBorders>
            <w:vAlign w:val="center"/>
          </w:tcPr>
          <w:p w14:paraId="3D643F22"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73E84BC8" w14:textId="77777777">
        <w:trPr>
          <w:trHeight w:val="499"/>
        </w:trPr>
        <w:tc>
          <w:tcPr>
            <w:tcW w:w="409" w:type="pct"/>
            <w:tcBorders>
              <w:top w:val="nil"/>
              <w:left w:val="single" w:sz="4" w:space="0" w:color="auto"/>
              <w:bottom w:val="single" w:sz="4" w:space="0" w:color="auto"/>
              <w:right w:val="single" w:sz="4" w:space="0" w:color="auto"/>
            </w:tcBorders>
            <w:vAlign w:val="center"/>
          </w:tcPr>
          <w:p w14:paraId="524A6423"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31</w:t>
            </w:r>
          </w:p>
        </w:tc>
        <w:tc>
          <w:tcPr>
            <w:tcW w:w="2354" w:type="pct"/>
            <w:tcBorders>
              <w:top w:val="nil"/>
              <w:left w:val="nil"/>
              <w:bottom w:val="single" w:sz="4" w:space="0" w:color="auto"/>
              <w:right w:val="single" w:sz="4" w:space="0" w:color="auto"/>
            </w:tcBorders>
            <w:vAlign w:val="center"/>
          </w:tcPr>
          <w:p w14:paraId="0AF061FE"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亿年光学高分子材料（江苏）有限公司</w:t>
            </w:r>
          </w:p>
        </w:tc>
        <w:tc>
          <w:tcPr>
            <w:tcW w:w="2237" w:type="pct"/>
            <w:tcBorders>
              <w:top w:val="nil"/>
              <w:left w:val="nil"/>
              <w:bottom w:val="single" w:sz="4" w:space="0" w:color="auto"/>
              <w:right w:val="single" w:sz="4" w:space="0" w:color="auto"/>
            </w:tcBorders>
            <w:vAlign w:val="center"/>
          </w:tcPr>
          <w:p w14:paraId="42EC077E"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471F963A" w14:textId="77777777">
        <w:trPr>
          <w:trHeight w:val="499"/>
        </w:trPr>
        <w:tc>
          <w:tcPr>
            <w:tcW w:w="409" w:type="pct"/>
            <w:tcBorders>
              <w:top w:val="nil"/>
              <w:left w:val="single" w:sz="4" w:space="0" w:color="auto"/>
              <w:bottom w:val="single" w:sz="4" w:space="0" w:color="auto"/>
              <w:right w:val="single" w:sz="4" w:space="0" w:color="auto"/>
            </w:tcBorders>
            <w:vAlign w:val="center"/>
          </w:tcPr>
          <w:p w14:paraId="31B01DC9"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32</w:t>
            </w:r>
          </w:p>
        </w:tc>
        <w:tc>
          <w:tcPr>
            <w:tcW w:w="2354" w:type="pct"/>
            <w:tcBorders>
              <w:top w:val="nil"/>
              <w:left w:val="nil"/>
              <w:bottom w:val="single" w:sz="4" w:space="0" w:color="auto"/>
              <w:right w:val="single" w:sz="4" w:space="0" w:color="auto"/>
            </w:tcBorders>
            <w:vAlign w:val="center"/>
          </w:tcPr>
          <w:p w14:paraId="4C7371AC" w14:textId="77777777" w:rsidR="00475EA4" w:rsidRDefault="008D4F82">
            <w:pPr>
              <w:widowControl/>
              <w:adjustRightInd w:val="0"/>
              <w:spacing w:line="460" w:lineRule="exact"/>
              <w:jc w:val="center"/>
              <w:textAlignment w:val="center"/>
              <w:rPr>
                <w:rFonts w:ascii="仿宋" w:eastAsia="仿宋" w:hAnsi="仿宋" w:cs="仿宋" w:hint="eastAsia"/>
                <w:color w:val="000000"/>
                <w:sz w:val="24"/>
              </w:rPr>
            </w:pPr>
            <w:r>
              <w:rPr>
                <w:rFonts w:ascii="宋体" w:eastAsia="宋体" w:hAnsi="宋体" w:hint="eastAsia"/>
                <w:kern w:val="0"/>
                <w:sz w:val="24"/>
              </w:rPr>
              <w:t>江苏兴福电子材料有限公司</w:t>
            </w:r>
          </w:p>
        </w:tc>
        <w:tc>
          <w:tcPr>
            <w:tcW w:w="2237" w:type="pct"/>
            <w:tcBorders>
              <w:top w:val="nil"/>
              <w:left w:val="nil"/>
              <w:bottom w:val="single" w:sz="4" w:space="0" w:color="auto"/>
              <w:right w:val="single" w:sz="4" w:space="0" w:color="auto"/>
            </w:tcBorders>
            <w:vAlign w:val="center"/>
          </w:tcPr>
          <w:p w14:paraId="03DCC288"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6A67555D" w14:textId="77777777">
        <w:trPr>
          <w:trHeight w:val="499"/>
        </w:trPr>
        <w:tc>
          <w:tcPr>
            <w:tcW w:w="409" w:type="pct"/>
            <w:tcBorders>
              <w:top w:val="nil"/>
              <w:left w:val="single" w:sz="4" w:space="0" w:color="auto"/>
              <w:bottom w:val="single" w:sz="4" w:space="0" w:color="auto"/>
              <w:right w:val="single" w:sz="4" w:space="0" w:color="auto"/>
            </w:tcBorders>
            <w:vAlign w:val="center"/>
          </w:tcPr>
          <w:p w14:paraId="21D2F91A"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33</w:t>
            </w:r>
          </w:p>
        </w:tc>
        <w:tc>
          <w:tcPr>
            <w:tcW w:w="2354" w:type="pct"/>
            <w:tcBorders>
              <w:top w:val="nil"/>
              <w:left w:val="nil"/>
              <w:bottom w:val="single" w:sz="4" w:space="0" w:color="auto"/>
              <w:right w:val="single" w:sz="4" w:space="0" w:color="auto"/>
            </w:tcBorders>
            <w:vAlign w:val="center"/>
          </w:tcPr>
          <w:p w14:paraId="35AB1F9B"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江苏昊显材料科技有限公司</w:t>
            </w:r>
          </w:p>
        </w:tc>
        <w:tc>
          <w:tcPr>
            <w:tcW w:w="2237" w:type="pct"/>
            <w:tcBorders>
              <w:top w:val="nil"/>
              <w:left w:val="nil"/>
              <w:bottom w:val="single" w:sz="4" w:space="0" w:color="auto"/>
              <w:right w:val="single" w:sz="4" w:space="0" w:color="auto"/>
            </w:tcBorders>
            <w:vAlign w:val="center"/>
          </w:tcPr>
          <w:p w14:paraId="00E849E4"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0FA99205" w14:textId="77777777">
        <w:trPr>
          <w:trHeight w:val="450"/>
        </w:trPr>
        <w:tc>
          <w:tcPr>
            <w:tcW w:w="409" w:type="pct"/>
            <w:tcBorders>
              <w:top w:val="single" w:sz="4" w:space="0" w:color="auto"/>
              <w:left w:val="single" w:sz="4" w:space="0" w:color="auto"/>
              <w:bottom w:val="single" w:sz="4" w:space="0" w:color="auto"/>
              <w:right w:val="single" w:sz="4" w:space="0" w:color="auto"/>
            </w:tcBorders>
            <w:vAlign w:val="center"/>
          </w:tcPr>
          <w:p w14:paraId="1942D111"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34</w:t>
            </w:r>
          </w:p>
        </w:tc>
        <w:tc>
          <w:tcPr>
            <w:tcW w:w="2354" w:type="pct"/>
            <w:tcBorders>
              <w:top w:val="single" w:sz="4" w:space="0" w:color="auto"/>
              <w:left w:val="single" w:sz="4" w:space="0" w:color="auto"/>
              <w:bottom w:val="single" w:sz="4" w:space="0" w:color="auto"/>
              <w:right w:val="single" w:sz="4" w:space="0" w:color="auto"/>
            </w:tcBorders>
            <w:vAlign w:val="center"/>
          </w:tcPr>
          <w:p w14:paraId="335B36EB"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盐城金晖高新材料有限公司</w:t>
            </w:r>
          </w:p>
        </w:tc>
        <w:tc>
          <w:tcPr>
            <w:tcW w:w="2237" w:type="pct"/>
            <w:tcBorders>
              <w:top w:val="single" w:sz="4" w:space="0" w:color="auto"/>
              <w:left w:val="single" w:sz="4" w:space="0" w:color="auto"/>
              <w:bottom w:val="single" w:sz="4" w:space="0" w:color="auto"/>
              <w:right w:val="single" w:sz="4" w:space="0" w:color="auto"/>
            </w:tcBorders>
            <w:vAlign w:val="center"/>
          </w:tcPr>
          <w:p w14:paraId="4D56A29F"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68DFE9B6" w14:textId="77777777">
        <w:trPr>
          <w:trHeight w:val="450"/>
        </w:trPr>
        <w:tc>
          <w:tcPr>
            <w:tcW w:w="409" w:type="pct"/>
            <w:tcBorders>
              <w:top w:val="single" w:sz="4" w:space="0" w:color="auto"/>
              <w:left w:val="single" w:sz="4" w:space="0" w:color="auto"/>
              <w:bottom w:val="single" w:sz="4" w:space="0" w:color="auto"/>
              <w:right w:val="single" w:sz="4" w:space="0" w:color="auto"/>
            </w:tcBorders>
            <w:vAlign w:val="center"/>
          </w:tcPr>
          <w:p w14:paraId="77537EA3"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35</w:t>
            </w:r>
          </w:p>
        </w:tc>
        <w:tc>
          <w:tcPr>
            <w:tcW w:w="2354" w:type="pct"/>
            <w:tcBorders>
              <w:top w:val="single" w:sz="4" w:space="0" w:color="auto"/>
              <w:left w:val="single" w:sz="4" w:space="0" w:color="auto"/>
              <w:bottom w:val="single" w:sz="4" w:space="0" w:color="auto"/>
              <w:right w:val="single" w:sz="4" w:space="0" w:color="auto"/>
            </w:tcBorders>
            <w:vAlign w:val="center"/>
          </w:tcPr>
          <w:p w14:paraId="592E3597"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江苏常丰农化有限公司</w:t>
            </w:r>
          </w:p>
        </w:tc>
        <w:tc>
          <w:tcPr>
            <w:tcW w:w="2237" w:type="pct"/>
            <w:tcBorders>
              <w:top w:val="single" w:sz="4" w:space="0" w:color="auto"/>
              <w:left w:val="single" w:sz="4" w:space="0" w:color="auto"/>
              <w:bottom w:val="single" w:sz="4" w:space="0" w:color="auto"/>
              <w:right w:val="single" w:sz="4" w:space="0" w:color="auto"/>
            </w:tcBorders>
            <w:vAlign w:val="center"/>
          </w:tcPr>
          <w:p w14:paraId="5CCABDCB"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570DC23F" w14:textId="77777777">
        <w:trPr>
          <w:trHeight w:val="450"/>
        </w:trPr>
        <w:tc>
          <w:tcPr>
            <w:tcW w:w="409" w:type="pct"/>
            <w:tcBorders>
              <w:top w:val="single" w:sz="4" w:space="0" w:color="auto"/>
              <w:left w:val="single" w:sz="4" w:space="0" w:color="auto"/>
              <w:bottom w:val="single" w:sz="4" w:space="0" w:color="auto"/>
              <w:right w:val="single" w:sz="4" w:space="0" w:color="auto"/>
            </w:tcBorders>
            <w:vAlign w:val="center"/>
          </w:tcPr>
          <w:p w14:paraId="7115EA91"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36</w:t>
            </w:r>
          </w:p>
        </w:tc>
        <w:tc>
          <w:tcPr>
            <w:tcW w:w="2354" w:type="pct"/>
            <w:tcBorders>
              <w:top w:val="single" w:sz="4" w:space="0" w:color="auto"/>
              <w:left w:val="single" w:sz="4" w:space="0" w:color="auto"/>
              <w:bottom w:val="single" w:sz="4" w:space="0" w:color="auto"/>
              <w:right w:val="single" w:sz="4" w:space="0" w:color="auto"/>
            </w:tcBorders>
            <w:vAlign w:val="center"/>
          </w:tcPr>
          <w:p w14:paraId="70D4BBC0"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color w:val="EE0000"/>
                <w:kern w:val="0"/>
                <w:sz w:val="24"/>
                <w:highlight w:val="yellow"/>
              </w:rPr>
              <w:t>江苏润农生物科技有限公司</w:t>
            </w:r>
          </w:p>
        </w:tc>
        <w:tc>
          <w:tcPr>
            <w:tcW w:w="2237" w:type="pct"/>
            <w:tcBorders>
              <w:top w:val="single" w:sz="4" w:space="0" w:color="auto"/>
              <w:left w:val="single" w:sz="4" w:space="0" w:color="auto"/>
              <w:bottom w:val="single" w:sz="4" w:space="0" w:color="auto"/>
              <w:right w:val="single" w:sz="4" w:space="0" w:color="auto"/>
            </w:tcBorders>
            <w:vAlign w:val="center"/>
          </w:tcPr>
          <w:p w14:paraId="2C33B75A"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highlight w:val="green"/>
              </w:rPr>
              <w:t>江苏滨海经济开发区沿海工业园</w:t>
            </w:r>
          </w:p>
        </w:tc>
      </w:tr>
      <w:tr w:rsidR="00475EA4" w14:paraId="475EDF45" w14:textId="77777777">
        <w:trPr>
          <w:trHeight w:val="450"/>
        </w:trPr>
        <w:tc>
          <w:tcPr>
            <w:tcW w:w="409" w:type="pct"/>
            <w:tcBorders>
              <w:top w:val="single" w:sz="4" w:space="0" w:color="auto"/>
              <w:left w:val="single" w:sz="4" w:space="0" w:color="auto"/>
              <w:bottom w:val="single" w:sz="4" w:space="0" w:color="auto"/>
              <w:right w:val="single" w:sz="4" w:space="0" w:color="auto"/>
            </w:tcBorders>
            <w:vAlign w:val="center"/>
          </w:tcPr>
          <w:p w14:paraId="45E1E0D3"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37</w:t>
            </w:r>
          </w:p>
        </w:tc>
        <w:tc>
          <w:tcPr>
            <w:tcW w:w="2354" w:type="pct"/>
            <w:tcBorders>
              <w:top w:val="single" w:sz="4" w:space="0" w:color="auto"/>
              <w:left w:val="single" w:sz="4" w:space="0" w:color="auto"/>
              <w:bottom w:val="single" w:sz="4" w:space="0" w:color="auto"/>
              <w:right w:val="single" w:sz="4" w:space="0" w:color="auto"/>
            </w:tcBorders>
            <w:vAlign w:val="center"/>
          </w:tcPr>
          <w:p w14:paraId="057AD4C0"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滨海东和化工有限公司</w:t>
            </w:r>
          </w:p>
        </w:tc>
        <w:tc>
          <w:tcPr>
            <w:tcW w:w="2237" w:type="pct"/>
            <w:tcBorders>
              <w:top w:val="single" w:sz="4" w:space="0" w:color="auto"/>
              <w:left w:val="single" w:sz="4" w:space="0" w:color="auto"/>
              <w:bottom w:val="single" w:sz="4" w:space="0" w:color="auto"/>
              <w:right w:val="single" w:sz="4" w:space="0" w:color="auto"/>
            </w:tcBorders>
            <w:vAlign w:val="center"/>
          </w:tcPr>
          <w:p w14:paraId="544071E9"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kern w:val="0"/>
                <w:sz w:val="24"/>
              </w:rPr>
              <w:t>江苏滨海经济开发区沿海工业园</w:t>
            </w:r>
          </w:p>
        </w:tc>
      </w:tr>
      <w:tr w:rsidR="00475EA4" w14:paraId="5C2104D3" w14:textId="77777777">
        <w:trPr>
          <w:trHeight w:val="450"/>
        </w:trPr>
        <w:tc>
          <w:tcPr>
            <w:tcW w:w="409" w:type="pct"/>
            <w:tcBorders>
              <w:top w:val="single" w:sz="4" w:space="0" w:color="auto"/>
              <w:left w:val="single" w:sz="4" w:space="0" w:color="auto"/>
              <w:bottom w:val="single" w:sz="4" w:space="0" w:color="auto"/>
              <w:right w:val="single" w:sz="4" w:space="0" w:color="auto"/>
            </w:tcBorders>
            <w:vAlign w:val="center"/>
          </w:tcPr>
          <w:p w14:paraId="1DA83BED"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38</w:t>
            </w:r>
          </w:p>
        </w:tc>
        <w:tc>
          <w:tcPr>
            <w:tcW w:w="2354" w:type="pct"/>
            <w:tcBorders>
              <w:top w:val="single" w:sz="4" w:space="0" w:color="auto"/>
              <w:left w:val="single" w:sz="4" w:space="0" w:color="auto"/>
              <w:bottom w:val="single" w:sz="4" w:space="0" w:color="auto"/>
              <w:right w:val="single" w:sz="4" w:space="0" w:color="auto"/>
            </w:tcBorders>
            <w:vAlign w:val="center"/>
          </w:tcPr>
          <w:p w14:paraId="5A0FAF1D"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滨海县诚和化工有限公司</w:t>
            </w:r>
          </w:p>
        </w:tc>
        <w:tc>
          <w:tcPr>
            <w:tcW w:w="2237" w:type="pct"/>
            <w:tcBorders>
              <w:top w:val="single" w:sz="4" w:space="0" w:color="auto"/>
              <w:left w:val="single" w:sz="4" w:space="0" w:color="auto"/>
              <w:bottom w:val="single" w:sz="4" w:space="0" w:color="auto"/>
              <w:right w:val="single" w:sz="4" w:space="0" w:color="auto"/>
            </w:tcBorders>
            <w:vAlign w:val="center"/>
          </w:tcPr>
          <w:p w14:paraId="26BDD855" w14:textId="77777777" w:rsidR="00475EA4" w:rsidRDefault="008D4F82">
            <w:pPr>
              <w:widowControl/>
              <w:adjustRightInd w:val="0"/>
              <w:spacing w:line="460" w:lineRule="exact"/>
              <w:rPr>
                <w:rFonts w:ascii="宋体" w:eastAsia="宋体" w:hAnsi="宋体" w:hint="eastAsia"/>
                <w:kern w:val="0"/>
                <w:sz w:val="24"/>
              </w:rPr>
            </w:pPr>
            <w:r>
              <w:rPr>
                <w:rFonts w:ascii="宋体" w:eastAsia="宋体" w:hAnsi="宋体"/>
                <w:kern w:val="0"/>
                <w:sz w:val="24"/>
              </w:rPr>
              <w:t>滨海县大套乡玉才村(大套工业园内)</w:t>
            </w:r>
          </w:p>
        </w:tc>
      </w:tr>
      <w:tr w:rsidR="00475EA4" w14:paraId="2C512E15" w14:textId="77777777">
        <w:trPr>
          <w:trHeight w:val="450"/>
        </w:trPr>
        <w:tc>
          <w:tcPr>
            <w:tcW w:w="409" w:type="pct"/>
            <w:tcBorders>
              <w:top w:val="single" w:sz="4" w:space="0" w:color="auto"/>
              <w:left w:val="single" w:sz="4" w:space="0" w:color="auto"/>
              <w:bottom w:val="single" w:sz="4" w:space="0" w:color="auto"/>
              <w:right w:val="single" w:sz="4" w:space="0" w:color="auto"/>
            </w:tcBorders>
            <w:vAlign w:val="center"/>
          </w:tcPr>
          <w:p w14:paraId="79C30B95"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39</w:t>
            </w:r>
          </w:p>
        </w:tc>
        <w:tc>
          <w:tcPr>
            <w:tcW w:w="2354" w:type="pct"/>
            <w:tcBorders>
              <w:top w:val="single" w:sz="4" w:space="0" w:color="auto"/>
              <w:left w:val="single" w:sz="4" w:space="0" w:color="auto"/>
              <w:bottom w:val="single" w:sz="4" w:space="0" w:color="auto"/>
              <w:right w:val="single" w:sz="4" w:space="0" w:color="auto"/>
            </w:tcBorders>
            <w:vAlign w:val="center"/>
          </w:tcPr>
          <w:p w14:paraId="4AA059C6"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滨海县安峰气体有限公司</w:t>
            </w:r>
          </w:p>
        </w:tc>
        <w:tc>
          <w:tcPr>
            <w:tcW w:w="2237" w:type="pct"/>
            <w:tcBorders>
              <w:top w:val="single" w:sz="4" w:space="0" w:color="auto"/>
              <w:left w:val="single" w:sz="4" w:space="0" w:color="auto"/>
              <w:bottom w:val="single" w:sz="4" w:space="0" w:color="auto"/>
              <w:right w:val="single" w:sz="4" w:space="0" w:color="auto"/>
            </w:tcBorders>
            <w:vAlign w:val="center"/>
          </w:tcPr>
          <w:p w14:paraId="04A0EA82"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盐城市滨海港经济区双峪村</w:t>
            </w:r>
          </w:p>
        </w:tc>
      </w:tr>
      <w:tr w:rsidR="00475EA4" w14:paraId="61B80BBC" w14:textId="77777777">
        <w:trPr>
          <w:trHeight w:val="450"/>
        </w:trPr>
        <w:tc>
          <w:tcPr>
            <w:tcW w:w="409" w:type="pct"/>
            <w:tcBorders>
              <w:top w:val="single" w:sz="4" w:space="0" w:color="auto"/>
              <w:left w:val="single" w:sz="4" w:space="0" w:color="auto"/>
              <w:bottom w:val="single" w:sz="4" w:space="0" w:color="auto"/>
              <w:right w:val="single" w:sz="4" w:space="0" w:color="auto"/>
            </w:tcBorders>
            <w:vAlign w:val="center"/>
          </w:tcPr>
          <w:p w14:paraId="41619F97"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40</w:t>
            </w:r>
          </w:p>
        </w:tc>
        <w:tc>
          <w:tcPr>
            <w:tcW w:w="2354" w:type="pct"/>
            <w:tcBorders>
              <w:top w:val="single" w:sz="4" w:space="0" w:color="auto"/>
              <w:left w:val="single" w:sz="4" w:space="0" w:color="auto"/>
              <w:bottom w:val="single" w:sz="4" w:space="0" w:color="auto"/>
              <w:right w:val="single" w:sz="4" w:space="0" w:color="auto"/>
            </w:tcBorders>
            <w:vAlign w:val="center"/>
          </w:tcPr>
          <w:p w14:paraId="59343407"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滨海县恒亚溶解乙炔气厂</w:t>
            </w:r>
          </w:p>
        </w:tc>
        <w:tc>
          <w:tcPr>
            <w:tcW w:w="2237" w:type="pct"/>
            <w:tcBorders>
              <w:top w:val="single" w:sz="4" w:space="0" w:color="auto"/>
              <w:left w:val="single" w:sz="4" w:space="0" w:color="auto"/>
              <w:bottom w:val="single" w:sz="4" w:space="0" w:color="auto"/>
              <w:right w:val="single" w:sz="4" w:space="0" w:color="auto"/>
            </w:tcBorders>
            <w:vAlign w:val="center"/>
          </w:tcPr>
          <w:p w14:paraId="42BCD805"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滨海县通榆镇三元村</w:t>
            </w:r>
          </w:p>
        </w:tc>
      </w:tr>
      <w:tr w:rsidR="00475EA4" w14:paraId="34189A72" w14:textId="77777777">
        <w:trPr>
          <w:trHeight w:val="450"/>
        </w:trPr>
        <w:tc>
          <w:tcPr>
            <w:tcW w:w="409" w:type="pct"/>
            <w:tcBorders>
              <w:top w:val="single" w:sz="4" w:space="0" w:color="auto"/>
              <w:left w:val="single" w:sz="4" w:space="0" w:color="auto"/>
              <w:bottom w:val="single" w:sz="4" w:space="0" w:color="auto"/>
              <w:right w:val="single" w:sz="4" w:space="0" w:color="auto"/>
            </w:tcBorders>
            <w:vAlign w:val="center"/>
          </w:tcPr>
          <w:p w14:paraId="6CA715EB" w14:textId="77777777" w:rsidR="00475EA4" w:rsidRDefault="008D4F82">
            <w:pPr>
              <w:widowControl/>
              <w:adjustRightInd w:val="0"/>
              <w:spacing w:line="460" w:lineRule="exact"/>
              <w:jc w:val="center"/>
              <w:rPr>
                <w:rFonts w:ascii="宋体" w:eastAsia="宋体" w:hAnsi="宋体" w:hint="eastAsia"/>
                <w:kern w:val="0"/>
                <w:sz w:val="24"/>
              </w:rPr>
            </w:pPr>
            <w:r>
              <w:rPr>
                <w:rFonts w:ascii="宋体" w:eastAsia="宋体" w:hAnsi="宋体" w:hint="eastAsia"/>
                <w:kern w:val="0"/>
                <w:sz w:val="24"/>
              </w:rPr>
              <w:t>41</w:t>
            </w:r>
          </w:p>
        </w:tc>
        <w:tc>
          <w:tcPr>
            <w:tcW w:w="2354" w:type="pct"/>
            <w:tcBorders>
              <w:top w:val="single" w:sz="4" w:space="0" w:color="auto"/>
              <w:left w:val="single" w:sz="4" w:space="0" w:color="auto"/>
              <w:bottom w:val="single" w:sz="4" w:space="0" w:color="auto"/>
              <w:right w:val="single" w:sz="4" w:space="0" w:color="auto"/>
            </w:tcBorders>
            <w:vAlign w:val="center"/>
          </w:tcPr>
          <w:p w14:paraId="6100C46A" w14:textId="77777777" w:rsidR="00475EA4" w:rsidRDefault="008D4F82">
            <w:pPr>
              <w:widowControl/>
              <w:adjustRightInd w:val="0"/>
              <w:spacing w:line="460" w:lineRule="exact"/>
              <w:jc w:val="center"/>
              <w:rPr>
                <w:rFonts w:ascii="宋体" w:eastAsia="宋体" w:hAnsi="宋体" w:hint="eastAsia"/>
                <w:color w:val="EE0000"/>
                <w:kern w:val="0"/>
                <w:sz w:val="24"/>
                <w:highlight w:val="yellow"/>
              </w:rPr>
            </w:pPr>
            <w:r>
              <w:rPr>
                <w:rFonts w:ascii="宋体" w:eastAsia="宋体" w:hAnsi="宋体" w:hint="eastAsia"/>
                <w:color w:val="EE0000"/>
                <w:kern w:val="0"/>
                <w:sz w:val="24"/>
                <w:highlight w:val="yellow"/>
              </w:rPr>
              <w:t>江苏中石油昆仑液化气有限公司</w:t>
            </w:r>
          </w:p>
        </w:tc>
        <w:tc>
          <w:tcPr>
            <w:tcW w:w="2237" w:type="pct"/>
            <w:tcBorders>
              <w:top w:val="single" w:sz="4" w:space="0" w:color="auto"/>
              <w:left w:val="single" w:sz="4" w:space="0" w:color="auto"/>
              <w:bottom w:val="single" w:sz="4" w:space="0" w:color="auto"/>
              <w:right w:val="single" w:sz="4" w:space="0" w:color="auto"/>
            </w:tcBorders>
            <w:vAlign w:val="center"/>
          </w:tcPr>
          <w:p w14:paraId="757C1402" w14:textId="77777777" w:rsidR="00475EA4" w:rsidRDefault="008D4F82">
            <w:pPr>
              <w:widowControl/>
              <w:adjustRightInd w:val="0"/>
              <w:spacing w:line="460" w:lineRule="exact"/>
              <w:jc w:val="center"/>
              <w:rPr>
                <w:rFonts w:ascii="宋体" w:eastAsia="宋体" w:hAnsi="宋体" w:hint="eastAsia"/>
                <w:color w:val="EE0000"/>
                <w:kern w:val="0"/>
                <w:sz w:val="24"/>
                <w:highlight w:val="yellow"/>
              </w:rPr>
            </w:pPr>
            <w:r>
              <w:rPr>
                <w:rFonts w:ascii="宋体" w:eastAsia="宋体" w:hAnsi="宋体" w:hint="eastAsia"/>
                <w:color w:val="EE0000"/>
                <w:kern w:val="0"/>
                <w:sz w:val="24"/>
                <w:highlight w:val="yellow"/>
              </w:rPr>
              <w:t>盐城市滨海港工业园区</w:t>
            </w:r>
          </w:p>
        </w:tc>
      </w:tr>
    </w:tbl>
    <w:p w14:paraId="2EE9DBDC"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 xml:space="preserve">5、服务标准：合格，符合国家及行业相关标准及采购人要求。 </w:t>
      </w:r>
    </w:p>
    <w:p w14:paraId="5CA45598"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 xml:space="preserve">6、中标后不允许转包和分包。 </w:t>
      </w:r>
    </w:p>
    <w:p w14:paraId="27749DC8" w14:textId="77777777" w:rsidR="00475EA4" w:rsidRDefault="008D4F82" w:rsidP="00B679F6">
      <w:pPr>
        <w:adjustRightInd w:val="0"/>
        <w:spacing w:after="0" w:line="460" w:lineRule="exact"/>
        <w:jc w:val="left"/>
        <w:rPr>
          <w:rFonts w:ascii="宋体" w:eastAsia="宋体" w:hAnsi="宋体" w:hint="eastAsia"/>
          <w:b/>
          <w:sz w:val="24"/>
        </w:rPr>
      </w:pPr>
      <w:r>
        <w:rPr>
          <w:rFonts w:ascii="宋体" w:eastAsia="宋体" w:hAnsi="宋体" w:hint="eastAsia"/>
          <w:b/>
          <w:sz w:val="24"/>
        </w:rPr>
        <w:t>二、服务要求</w:t>
      </w:r>
    </w:p>
    <w:p w14:paraId="3FD5DB45"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1.中标人派驻专家在滨海县应急管理局及其下属单位，服从采购人的统一安排和管理。</w:t>
      </w:r>
    </w:p>
    <w:p w14:paraId="0A49C933"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2.中标人派驻专家在接受检查任务时，应查清检查企业的安全生产基本状况，掌握企业的主要危险源，制定全面的安全检查表，排查安全隐患，对整改措施进行指导</w:t>
      </w:r>
      <w:r>
        <w:rPr>
          <w:rFonts w:ascii="宋体" w:eastAsia="宋体" w:hAnsi="宋体" w:hint="eastAsia"/>
          <w:sz w:val="24"/>
        </w:rPr>
        <w:lastRenderedPageBreak/>
        <w:t>或建议，做好相关记录并反馈滨海县应急管理局进行日常监管。</w:t>
      </w:r>
    </w:p>
    <w:p w14:paraId="4BB868EB"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3.中标人派驻专家每次检查结束，须在规定的时间内形成详细的检查报告，检查报告须详细列出检查依据及安全隐患清单交检查企业整改。</w:t>
      </w:r>
    </w:p>
    <w:p w14:paraId="7C9DCC78"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4.中标人派驻专家负责分析隐患形成和没有得到及时整改的原因，每个季度提交事故隐患统计分析表，并协助采购人从制度和管理上防止今后出现类似安全隐患。</w:t>
      </w:r>
    </w:p>
    <w:p w14:paraId="4CBA1446"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5.中标人派驻专家有义务对上级应急部门下发的整改指令和检查发现的安全隐患提供整改技术指导。</w:t>
      </w:r>
    </w:p>
    <w:p w14:paraId="19A8A4DD"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6.中标人派驻专家应保证技术服务质量，并对所开展的技术服务结果负责。</w:t>
      </w:r>
    </w:p>
    <w:p w14:paraId="75C9672E"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7.中标人派驻专家不服从或未按采购人要求开展相应的技术服务，视同违约，采购人有权利要求中标人更换专家，甚至终止合同。</w:t>
      </w:r>
    </w:p>
    <w:p w14:paraId="4A88590E"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8.中标人派驻专家应参加采购人组织的安全生产</w:t>
      </w:r>
      <w:r w:rsidRPr="003F52CA">
        <w:rPr>
          <w:rFonts w:ascii="宋体" w:eastAsia="宋体" w:hAnsi="宋体" w:hint="eastAsia"/>
          <w:sz w:val="24"/>
        </w:rPr>
        <w:t>相关工作研</w:t>
      </w:r>
      <w:r w:rsidRPr="003F52CA">
        <w:rPr>
          <w:rFonts w:ascii="宋体" w:eastAsia="宋体" w:hAnsi="宋体" w:hint="eastAsia"/>
          <w:color w:val="EE0000"/>
          <w:sz w:val="24"/>
        </w:rPr>
        <w:t>讨、会办</w:t>
      </w:r>
      <w:r w:rsidRPr="003F52CA">
        <w:rPr>
          <w:rFonts w:ascii="宋体" w:eastAsia="宋体" w:hAnsi="宋体" w:hint="eastAsia"/>
          <w:sz w:val="24"/>
        </w:rPr>
        <w:t>及会议，且每年每名专家至少对采购人安全管理岗位执法人员</w:t>
      </w:r>
      <w:r w:rsidRPr="003F52CA">
        <w:rPr>
          <w:rFonts w:ascii="宋体" w:eastAsia="宋体" w:hAnsi="宋体" w:hint="eastAsia"/>
          <w:color w:val="EE0000"/>
          <w:sz w:val="24"/>
        </w:rPr>
        <w:t>和企业相关人员分别</w:t>
      </w:r>
      <w:r w:rsidRPr="003F52CA">
        <w:rPr>
          <w:rFonts w:ascii="宋体" w:eastAsia="宋体" w:hAnsi="宋体" w:hint="eastAsia"/>
          <w:sz w:val="24"/>
        </w:rPr>
        <w:t>进行两次</w:t>
      </w:r>
      <w:r>
        <w:rPr>
          <w:rFonts w:ascii="宋体" w:eastAsia="宋体" w:hAnsi="宋体" w:hint="eastAsia"/>
          <w:sz w:val="24"/>
        </w:rPr>
        <w:t>培训教育。</w:t>
      </w:r>
    </w:p>
    <w:p w14:paraId="6BCD45F9"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9.中标人派驻专家应遵守国家、省、市及地区的相关法律法规和要求，自觉遵守企业的安全管理制度。</w:t>
      </w:r>
    </w:p>
    <w:p w14:paraId="3D026422"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10.中标人派驻专家须保守采购人和检查企业的商业秘密。</w:t>
      </w:r>
    </w:p>
    <w:p w14:paraId="1FC83DCD" w14:textId="77777777" w:rsidR="00475EA4" w:rsidRDefault="008D4F82" w:rsidP="00B679F6">
      <w:pPr>
        <w:adjustRightInd w:val="0"/>
        <w:spacing w:after="0" w:line="460" w:lineRule="exact"/>
        <w:jc w:val="left"/>
        <w:rPr>
          <w:rFonts w:ascii="宋体" w:eastAsia="宋体" w:hAnsi="宋体" w:hint="eastAsia"/>
          <w:b/>
          <w:sz w:val="24"/>
        </w:rPr>
      </w:pPr>
      <w:r>
        <w:rPr>
          <w:rFonts w:ascii="宋体" w:eastAsia="宋体" w:hAnsi="宋体" w:hint="eastAsia"/>
          <w:b/>
          <w:sz w:val="24"/>
        </w:rPr>
        <w:t xml:space="preserve">三、监督管理 </w:t>
      </w:r>
    </w:p>
    <w:p w14:paraId="5FF7A5F5"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 xml:space="preserve">为了加强对中标单位的后续监督管理，使中标单位能够尽可能多地排查生产企业存在的事故隐患，保证排查出的事故隐患能够全面整改，有效减少事故的发生，确保采购单位向中标单位购买安全生产隐患排查服务达到预期效果，特制定如下监  </w:t>
      </w:r>
    </w:p>
    <w:p w14:paraId="3AA68298"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 xml:space="preserve">督管理办法： </w:t>
      </w:r>
    </w:p>
    <w:p w14:paraId="20ECCBD9"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 xml:space="preserve">1.中标人应逐一到所列企业进行检查，每次检查都要提前一天与采购人工作人员 联系，必须保证到企业检查所需要的时间、装备、技术和人员，对因上述条件没有保证而使安全生产隐患排查服务开展没有效果，根据企业数量，扣除相应的服务费用。 </w:t>
      </w:r>
    </w:p>
    <w:p w14:paraId="37551A60"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 xml:space="preserve">2.中标人应按照工作内容的要求，对企业存在的安全生产事故隐患进行全方位的排查，对因事故隐患没有排查出来而导致生产事故发生的，扣除相应的服务费用，并追究成交投标人的相应责任。 </w:t>
      </w:r>
    </w:p>
    <w:p w14:paraId="56E1A6D8"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3.中标人在安全生产事故隐患排查完毕后，应及时提供隐患排查报告，隐患排查报告应详细说明发现的事故隐患情况、发现依据及相应的整改措施，事故隐患要符合</w:t>
      </w:r>
      <w:r>
        <w:rPr>
          <w:rFonts w:ascii="宋体" w:eastAsia="宋体" w:hAnsi="宋体" w:hint="eastAsia"/>
          <w:sz w:val="24"/>
        </w:rPr>
        <w:lastRenderedPageBreak/>
        <w:t xml:space="preserve">实际，整改措施要切实可行。隐患排查报告应交采购人和被服务企业。中标人必须保证所提供的报告的真实性、合法性，并符合相关的专业技术要求。中标人提供虚假报告将扣除相应的服务费用，并按照相关法律、法规追究法律责任。 </w:t>
      </w:r>
    </w:p>
    <w:p w14:paraId="29CAA1BC"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 xml:space="preserve">4.中标人每到一家企业进行检查，要现场填写《滨海县应急管理局购买安全生产隐患排查服务监督表》，明确检查的时间、地点以及专家基本情况。   </w:t>
      </w:r>
    </w:p>
    <w:p w14:paraId="5DAB6709" w14:textId="77777777" w:rsidR="00475EA4" w:rsidRDefault="008D4F82" w:rsidP="00B679F6">
      <w:pPr>
        <w:adjustRightInd w:val="0"/>
        <w:spacing w:after="0" w:line="460" w:lineRule="exact"/>
        <w:ind w:firstLineChars="200" w:firstLine="480"/>
        <w:jc w:val="left"/>
        <w:rPr>
          <w:rFonts w:ascii="宋体" w:eastAsia="宋体" w:hAnsi="宋体" w:hint="eastAsia"/>
          <w:sz w:val="24"/>
        </w:rPr>
      </w:pPr>
      <w:r>
        <w:rPr>
          <w:rFonts w:ascii="宋体" w:eastAsia="宋体" w:hAnsi="宋体" w:hint="eastAsia"/>
          <w:sz w:val="24"/>
        </w:rPr>
        <w:t xml:space="preserve">5.采购人将定期约谈相关被服务企业，向他们详细了解中标人的服务质量，并要求他们出具对中标人提供生产企业安全生产隐患排查服务的评价意见，作为采购人了解中标人工作质量的重要手段，并作为支付服务服务费用多少和是否续聘的重要依据。 </w:t>
      </w:r>
    </w:p>
    <w:p w14:paraId="139CB7E3" w14:textId="77777777" w:rsidR="00475EA4" w:rsidRDefault="008D4F82" w:rsidP="00B679F6">
      <w:pPr>
        <w:adjustRightInd w:val="0"/>
        <w:spacing w:after="0" w:line="460" w:lineRule="exact"/>
        <w:jc w:val="left"/>
        <w:rPr>
          <w:rFonts w:ascii="宋体" w:eastAsia="宋体" w:hAnsi="宋体" w:hint="eastAsia"/>
          <w:sz w:val="24"/>
        </w:rPr>
      </w:pPr>
      <w:r>
        <w:rPr>
          <w:rFonts w:ascii="宋体" w:eastAsia="宋体" w:hAnsi="宋体" w:hint="eastAsia"/>
          <w:sz w:val="24"/>
        </w:rPr>
        <w:t>五、采购标的对应的中小企业划分标准所属行业一览表</w:t>
      </w:r>
    </w:p>
    <w:tbl>
      <w:tblPr>
        <w:tblW w:w="7397" w:type="dxa"/>
        <w:jc w:val="center"/>
        <w:tblCellSpacing w:w="0" w:type="dxa"/>
        <w:tblLayout w:type="fixed"/>
        <w:tblLook w:val="04A0" w:firstRow="1" w:lastRow="0" w:firstColumn="1" w:lastColumn="0" w:noHBand="0" w:noVBand="1"/>
      </w:tblPr>
      <w:tblGrid>
        <w:gridCol w:w="1254"/>
        <w:gridCol w:w="3291"/>
        <w:gridCol w:w="2852"/>
      </w:tblGrid>
      <w:tr w:rsidR="00475EA4" w14:paraId="0072EE5E" w14:textId="77777777">
        <w:trPr>
          <w:tblCellSpacing w:w="0" w:type="dxa"/>
          <w:jc w:val="center"/>
        </w:trPr>
        <w:tc>
          <w:tcPr>
            <w:tcW w:w="1254" w:type="dxa"/>
            <w:tcBorders>
              <w:top w:val="single" w:sz="4" w:space="0" w:color="000000"/>
              <w:left w:val="single" w:sz="4" w:space="0" w:color="000000"/>
              <w:bottom w:val="single" w:sz="4" w:space="0" w:color="000000"/>
              <w:right w:val="single" w:sz="4" w:space="0" w:color="000000"/>
            </w:tcBorders>
            <w:vAlign w:val="center"/>
          </w:tcPr>
          <w:p w14:paraId="7E473D5A"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序号</w:t>
            </w:r>
          </w:p>
        </w:tc>
        <w:tc>
          <w:tcPr>
            <w:tcW w:w="3291" w:type="dxa"/>
            <w:tcBorders>
              <w:top w:val="single" w:sz="4" w:space="0" w:color="000000"/>
              <w:left w:val="single" w:sz="4" w:space="0" w:color="000000"/>
              <w:bottom w:val="single" w:sz="4" w:space="0" w:color="000000"/>
              <w:right w:val="single" w:sz="4" w:space="0" w:color="000000"/>
            </w:tcBorders>
            <w:vAlign w:val="center"/>
          </w:tcPr>
          <w:p w14:paraId="0E09A740"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采购标的</w:t>
            </w:r>
          </w:p>
        </w:tc>
        <w:tc>
          <w:tcPr>
            <w:tcW w:w="2852" w:type="dxa"/>
            <w:tcBorders>
              <w:top w:val="single" w:sz="4" w:space="0" w:color="000000"/>
              <w:left w:val="single" w:sz="4" w:space="0" w:color="000000"/>
              <w:bottom w:val="single" w:sz="4" w:space="0" w:color="000000"/>
              <w:right w:val="single" w:sz="4" w:space="0" w:color="000000"/>
            </w:tcBorders>
            <w:vAlign w:val="center"/>
          </w:tcPr>
          <w:p w14:paraId="2361F7FA"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对应中小企业划分标准所属行业</w:t>
            </w:r>
          </w:p>
        </w:tc>
      </w:tr>
      <w:tr w:rsidR="00475EA4" w14:paraId="4BA0AD9B" w14:textId="77777777">
        <w:trPr>
          <w:trHeight w:val="291"/>
          <w:tblCellSpacing w:w="0" w:type="dxa"/>
          <w:jc w:val="center"/>
        </w:trPr>
        <w:tc>
          <w:tcPr>
            <w:tcW w:w="1254" w:type="dxa"/>
            <w:tcBorders>
              <w:top w:val="single" w:sz="4" w:space="0" w:color="000000"/>
              <w:left w:val="single" w:sz="4" w:space="0" w:color="000000"/>
              <w:bottom w:val="single" w:sz="4" w:space="0" w:color="000000"/>
              <w:right w:val="single" w:sz="4" w:space="0" w:color="000000"/>
            </w:tcBorders>
            <w:vAlign w:val="center"/>
          </w:tcPr>
          <w:p w14:paraId="542F36A2"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11</w:t>
            </w:r>
          </w:p>
        </w:tc>
        <w:tc>
          <w:tcPr>
            <w:tcW w:w="3291" w:type="dxa"/>
            <w:tcBorders>
              <w:top w:val="single" w:sz="4" w:space="0" w:color="000000"/>
              <w:left w:val="single" w:sz="4" w:space="0" w:color="000000"/>
              <w:bottom w:val="single" w:sz="4" w:space="0" w:color="000000"/>
              <w:right w:val="single" w:sz="4" w:space="0" w:color="000000"/>
            </w:tcBorders>
            <w:vAlign w:val="center"/>
          </w:tcPr>
          <w:p w14:paraId="324FBE51"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聘请安全生产专家常驻沿海工业园项目 </w:t>
            </w:r>
          </w:p>
        </w:tc>
        <w:tc>
          <w:tcPr>
            <w:tcW w:w="2852" w:type="dxa"/>
            <w:tcBorders>
              <w:top w:val="single" w:sz="4" w:space="0" w:color="000000"/>
              <w:left w:val="single" w:sz="4" w:space="0" w:color="000000"/>
              <w:bottom w:val="single" w:sz="4" w:space="0" w:color="000000"/>
              <w:right w:val="single" w:sz="4" w:space="0" w:color="000000"/>
            </w:tcBorders>
            <w:vAlign w:val="center"/>
          </w:tcPr>
          <w:p w14:paraId="38450A16" w14:textId="6CE17342"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 </w:t>
            </w:r>
            <w:r w:rsidR="004A12A5" w:rsidRPr="004A12A5">
              <w:rPr>
                <w:rFonts w:ascii="宋体" w:eastAsia="宋体" w:hAnsi="宋体" w:hint="eastAsia"/>
                <w:sz w:val="24"/>
              </w:rPr>
              <w:t>其他未列明行业</w:t>
            </w:r>
          </w:p>
        </w:tc>
      </w:tr>
    </w:tbl>
    <w:p w14:paraId="6E30F550"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 </w:t>
      </w:r>
    </w:p>
    <w:p w14:paraId="673FEE61"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 </w:t>
      </w:r>
    </w:p>
    <w:p w14:paraId="1AA8E3DF" w14:textId="77777777" w:rsidR="00475EA4" w:rsidRDefault="00475EA4">
      <w:pPr>
        <w:pStyle w:val="aa"/>
        <w:spacing w:beforeAutospacing="0" w:afterAutospacing="0" w:line="0" w:lineRule="atLeast"/>
        <w:rPr>
          <w:rFonts w:ascii="宋体" w:eastAsia="宋体" w:hAnsi="宋体" w:cs="宋体" w:hint="eastAsia"/>
        </w:rPr>
      </w:pPr>
    </w:p>
    <w:p w14:paraId="5C3A9350" w14:textId="77777777" w:rsidR="00475EA4" w:rsidRDefault="008D4F82">
      <w:pPr>
        <w:pStyle w:val="aa"/>
        <w:spacing w:beforeAutospacing="0" w:afterAutospacing="0" w:line="460" w:lineRule="exact"/>
        <w:ind w:firstLine="1687"/>
        <w:rPr>
          <w:rFonts w:ascii="宋体" w:eastAsia="宋体" w:hAnsi="宋体" w:cs="宋体" w:hint="eastAsia"/>
        </w:rPr>
      </w:pPr>
      <w:r>
        <w:rPr>
          <w:rFonts w:ascii="宋体" w:eastAsia="宋体" w:hAnsi="宋体" w:cs="宋体" w:hint="eastAsia"/>
        </w:rPr>
        <w:t> </w:t>
      </w:r>
      <w:bookmarkStart w:id="200" w:name="_Toc120614281"/>
    </w:p>
    <w:p w14:paraId="3409B059" w14:textId="77777777" w:rsidR="003F52CA" w:rsidRDefault="003F52CA">
      <w:pPr>
        <w:pStyle w:val="aa"/>
        <w:spacing w:beforeAutospacing="0" w:afterAutospacing="0" w:line="460" w:lineRule="exact"/>
        <w:ind w:firstLine="1687"/>
        <w:rPr>
          <w:rFonts w:ascii="宋体" w:eastAsia="宋体" w:hAnsi="宋体" w:cs="宋体" w:hint="eastAsia"/>
        </w:rPr>
      </w:pPr>
    </w:p>
    <w:p w14:paraId="4E3251D5" w14:textId="77777777" w:rsidR="00475EA4" w:rsidRDefault="008D4F82">
      <w:pPr>
        <w:pStyle w:val="aa"/>
        <w:keepNext/>
        <w:spacing w:beforeAutospacing="0" w:afterAutospacing="0"/>
        <w:ind w:firstLineChars="500" w:firstLine="2200"/>
        <w:rPr>
          <w:rFonts w:ascii="宋体" w:eastAsia="宋体" w:hAnsi="宋体" w:hint="eastAsia"/>
        </w:rPr>
      </w:pPr>
      <w:r>
        <w:rPr>
          <w:rFonts w:ascii="宋体" w:eastAsia="宋体" w:hAnsi="宋体" w:cs="黑体" w:hint="eastAsia"/>
          <w:sz w:val="44"/>
          <w:szCs w:val="44"/>
        </w:rPr>
        <w:t xml:space="preserve">第五章  </w:t>
      </w:r>
      <w:r>
        <w:rPr>
          <w:rFonts w:ascii="宋体" w:eastAsia="宋体" w:hAnsi="宋体" w:cs="黑体" w:hint="eastAsia"/>
          <w:b/>
          <w:sz w:val="44"/>
          <w:szCs w:val="44"/>
        </w:rPr>
        <w:t>评标方法与评标标准</w:t>
      </w:r>
    </w:p>
    <w:p w14:paraId="7B7A3630"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1A7DB92A" w14:textId="77777777" w:rsidR="00475EA4" w:rsidRDefault="008D4F82">
      <w:pPr>
        <w:snapToGrid w:val="0"/>
        <w:spacing w:line="360" w:lineRule="auto"/>
        <w:ind w:firstLineChars="200" w:firstLine="482"/>
        <w:rPr>
          <w:rFonts w:ascii="宋体" w:eastAsia="宋体" w:hAnsi="宋体" w:cs="宋体" w:hint="eastAsia"/>
          <w:b/>
          <w:bCs/>
          <w:color w:val="000000"/>
          <w:sz w:val="24"/>
        </w:rPr>
      </w:pPr>
      <w:r>
        <w:rPr>
          <w:rFonts w:ascii="宋体" w:eastAsia="宋体" w:hAnsi="宋体" w:cs="宋体" w:hint="eastAsia"/>
          <w:b/>
          <w:bCs/>
          <w:color w:val="000000"/>
          <w:sz w:val="24"/>
        </w:rPr>
        <w:t>一、定标原则</w:t>
      </w:r>
    </w:p>
    <w:p w14:paraId="64353F1F" w14:textId="77777777" w:rsidR="00475EA4" w:rsidRDefault="008D4F82">
      <w:pPr>
        <w:snapToGrid w:val="0"/>
        <w:spacing w:line="360" w:lineRule="auto"/>
        <w:ind w:firstLineChars="200" w:firstLine="480"/>
        <w:rPr>
          <w:rFonts w:ascii="宋体" w:eastAsia="宋体" w:hAnsi="宋体" w:cs="宋体" w:hint="eastAsia"/>
          <w:color w:val="000000"/>
          <w:kern w:val="0"/>
          <w:sz w:val="24"/>
        </w:rPr>
      </w:pPr>
      <w:r>
        <w:rPr>
          <w:rFonts w:ascii="宋体" w:eastAsia="宋体" w:hAnsi="宋体" w:cs="宋体" w:hint="eastAsia"/>
          <w:bCs/>
          <w:color w:val="000000"/>
          <w:sz w:val="24"/>
        </w:rPr>
        <w:t>本项目采用</w:t>
      </w:r>
      <w:r>
        <w:rPr>
          <w:rFonts w:ascii="宋体" w:eastAsia="宋体" w:hAnsi="宋体" w:cs="宋体" w:hint="eastAsia"/>
          <w:bCs/>
          <w:color w:val="000000"/>
          <w:sz w:val="24"/>
          <w:u w:val="single"/>
        </w:rPr>
        <w:t xml:space="preserve"> 综合评分 </w:t>
      </w:r>
      <w:r>
        <w:rPr>
          <w:rFonts w:ascii="宋体" w:eastAsia="宋体" w:hAnsi="宋体" w:cs="宋体" w:hint="eastAsia"/>
          <w:bCs/>
          <w:color w:val="000000"/>
          <w:sz w:val="24"/>
        </w:rPr>
        <w:t>法，</w:t>
      </w:r>
      <w:r>
        <w:rPr>
          <w:rFonts w:ascii="宋体" w:eastAsia="宋体" w:hAnsi="宋体" w:cs="宋体" w:hint="eastAsia"/>
          <w:color w:val="000000"/>
          <w:kern w:val="0"/>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宋体" w:eastAsia="宋体" w:hAnsi="宋体" w:cs="宋体" w:hint="eastAsia"/>
          <w:color w:val="000000"/>
          <w:kern w:val="0"/>
          <w:sz w:val="24"/>
          <w:u w:val="single"/>
        </w:rPr>
        <w:t>1名</w:t>
      </w:r>
      <w:r>
        <w:rPr>
          <w:rFonts w:ascii="宋体" w:eastAsia="宋体" w:hAnsi="宋体" w:cs="宋体" w:hint="eastAsia"/>
          <w:color w:val="000000"/>
          <w:kern w:val="0"/>
          <w:sz w:val="24"/>
        </w:rPr>
        <w:t>中标候选人。</w:t>
      </w:r>
    </w:p>
    <w:p w14:paraId="69C3714F" w14:textId="77777777" w:rsidR="00475EA4" w:rsidRDefault="008D4F82">
      <w:pPr>
        <w:pStyle w:val="aa"/>
        <w:spacing w:before="120" w:beforeAutospacing="0" w:after="120" w:afterAutospacing="0" w:line="360" w:lineRule="auto"/>
        <w:rPr>
          <w:rFonts w:ascii="宋体" w:eastAsia="宋体" w:hAnsi="宋体" w:cs="宋体" w:hint="eastAsia"/>
        </w:rPr>
      </w:pPr>
      <w:r>
        <w:rPr>
          <w:rFonts w:ascii="宋体" w:eastAsia="宋体" w:hAnsi="宋体" w:cs="宋体" w:hint="eastAsia"/>
          <w:b/>
          <w:color w:val="000000"/>
        </w:rPr>
        <w:lastRenderedPageBreak/>
        <w:t>政府采购政策功能落实</w:t>
      </w:r>
    </w:p>
    <w:p w14:paraId="09DED6DE" w14:textId="77777777" w:rsidR="00475EA4" w:rsidRDefault="008D4F82">
      <w:pPr>
        <w:pStyle w:val="aa"/>
        <w:spacing w:before="120" w:beforeAutospacing="0" w:after="120" w:afterAutospacing="0" w:line="0" w:lineRule="atLeast"/>
        <w:ind w:firstLineChars="200" w:firstLine="480"/>
        <w:rPr>
          <w:rFonts w:ascii="宋体" w:eastAsia="宋体" w:hAnsi="宋体" w:cs="宋体" w:hint="eastAsia"/>
        </w:rPr>
      </w:pPr>
      <w:r>
        <w:rPr>
          <w:rFonts w:ascii="宋体" w:eastAsia="宋体" w:hAnsi="宋体" w:cs="宋体" w:hint="eastAsia"/>
          <w:color w:val="000000"/>
        </w:rPr>
        <w:t>1、小微型企业价格扣除</w:t>
      </w:r>
    </w:p>
    <w:p w14:paraId="44E5BD18" w14:textId="77777777" w:rsidR="00475EA4" w:rsidRDefault="008D4F82">
      <w:pPr>
        <w:pStyle w:val="ae"/>
        <w:ind w:firstLineChars="200"/>
        <w:rPr>
          <w:rFonts w:ascii="宋体" w:eastAsia="宋体" w:hAnsi="宋体" w:cs="宋体" w:hint="eastAsia"/>
        </w:rPr>
      </w:pPr>
      <w:r>
        <w:rPr>
          <w:rFonts w:ascii="宋体" w:eastAsia="宋体" w:hAnsi="宋体" w:cs="宋体" w:hint="eastAsia"/>
        </w:rPr>
        <w:t>（1）本项目若不专门面向中小企业采购，对符合规定的小型和微型企业报价给予20%的扣除价格，用扣除后的价格参与评审；若专门面向中小企业采购，不再对小型和微型企业报价给予价格扣除。</w:t>
      </w:r>
    </w:p>
    <w:p w14:paraId="3C940F45" w14:textId="77777777" w:rsidR="00475EA4" w:rsidRDefault="008D4F82">
      <w:pPr>
        <w:pStyle w:val="aa"/>
        <w:spacing w:before="120" w:beforeAutospacing="0" w:after="120" w:afterAutospacing="0" w:line="0" w:lineRule="atLeast"/>
        <w:rPr>
          <w:rFonts w:ascii="宋体" w:eastAsia="宋体" w:hAnsi="宋体" w:cs="宋体" w:hint="eastAsia"/>
        </w:rPr>
      </w:pPr>
      <w:r>
        <w:rPr>
          <w:rFonts w:ascii="宋体" w:eastAsia="宋体" w:hAnsi="宋体" w:cs="宋体" w:hint="eastAsia"/>
          <w:color w:val="000000"/>
        </w:rPr>
        <w:t>（2）供应商需按照采购文件的要求提供相应的《</w:t>
      </w:r>
      <w:r>
        <w:rPr>
          <w:rFonts w:ascii="宋体" w:eastAsia="宋体" w:hAnsi="宋体" w:cs="宋体" w:hint="eastAsia"/>
        </w:rPr>
        <w:t>中小企业声明函</w:t>
      </w:r>
      <w:r>
        <w:rPr>
          <w:rFonts w:ascii="宋体" w:eastAsia="宋体" w:hAnsi="宋体" w:cs="宋体" w:hint="eastAsia"/>
          <w:color w:val="000000"/>
        </w:rPr>
        <w:t>》。</w:t>
      </w:r>
    </w:p>
    <w:p w14:paraId="171AA3D5" w14:textId="77777777" w:rsidR="00475EA4" w:rsidRDefault="008D4F82">
      <w:pPr>
        <w:pStyle w:val="aa"/>
        <w:spacing w:before="120" w:beforeAutospacing="0" w:after="120" w:afterAutospacing="0" w:line="0" w:lineRule="atLeast"/>
        <w:rPr>
          <w:rFonts w:ascii="宋体" w:eastAsia="宋体" w:hAnsi="宋体" w:cs="宋体" w:hint="eastAsia"/>
        </w:rPr>
      </w:pPr>
      <w:r>
        <w:rPr>
          <w:rFonts w:ascii="宋体" w:eastAsia="宋体" w:hAnsi="宋体" w:cs="宋体" w:hint="eastAsia"/>
          <w:color w:val="000000"/>
        </w:rPr>
        <w:t>（3）企业标准请参照《关于印发中小企业划型标准规定的通知》（工信部联企业〔2011〕300号）文件规定自行填写。</w:t>
      </w:r>
    </w:p>
    <w:p w14:paraId="740BED14" w14:textId="77777777" w:rsidR="00475EA4" w:rsidRDefault="008D4F82">
      <w:pPr>
        <w:pStyle w:val="aa"/>
        <w:spacing w:before="120" w:beforeAutospacing="0" w:after="120" w:afterAutospacing="0" w:line="0" w:lineRule="atLeast"/>
        <w:ind w:firstLineChars="200" w:firstLine="480"/>
        <w:rPr>
          <w:rFonts w:ascii="宋体" w:eastAsia="宋体" w:hAnsi="宋体" w:cs="宋体" w:hint="eastAsia"/>
        </w:rPr>
      </w:pPr>
      <w:r>
        <w:rPr>
          <w:rFonts w:ascii="宋体" w:eastAsia="宋体" w:hAnsi="宋体" w:cs="宋体" w:hint="eastAsia"/>
          <w:color w:val="000000"/>
        </w:rPr>
        <w:t>2、残疾人福利单位价格扣除</w:t>
      </w:r>
    </w:p>
    <w:p w14:paraId="08931C25" w14:textId="77777777" w:rsidR="00475EA4" w:rsidRDefault="008D4F82">
      <w:pPr>
        <w:pStyle w:val="aa"/>
        <w:spacing w:before="120" w:beforeAutospacing="0" w:after="120" w:afterAutospacing="0" w:line="0" w:lineRule="atLeast"/>
        <w:ind w:firstLineChars="100" w:firstLine="240"/>
        <w:rPr>
          <w:rFonts w:ascii="宋体" w:eastAsia="宋体" w:hAnsi="宋体" w:cs="宋体" w:hint="eastAsia"/>
          <w:color w:val="000000"/>
          <w:u w:val="single"/>
        </w:rPr>
      </w:pPr>
      <w:r>
        <w:rPr>
          <w:rFonts w:ascii="宋体" w:eastAsia="宋体" w:hAnsi="宋体" w:cs="宋体" w:hint="eastAsia"/>
          <w:color w:val="000000"/>
        </w:rPr>
        <w:t>（1）本项目</w:t>
      </w:r>
      <w:bookmarkStart w:id="201" w:name="OLE_LINK11"/>
      <w:r>
        <w:rPr>
          <w:rFonts w:ascii="宋体" w:eastAsia="宋体" w:hAnsi="宋体" w:cs="宋体" w:hint="eastAsia"/>
          <w:color w:val="000000"/>
        </w:rPr>
        <w:t>对残疾人福利性单位视同小型、微型企业，给予</w:t>
      </w:r>
      <w:r>
        <w:rPr>
          <w:rFonts w:ascii="宋体" w:eastAsia="宋体" w:hAnsi="宋体" w:cs="宋体" w:hint="eastAsia"/>
          <w:color w:val="000000"/>
          <w:u w:val="single"/>
        </w:rPr>
        <w:t>20%的价格扣除。</w:t>
      </w:r>
      <w:bookmarkEnd w:id="201"/>
    </w:p>
    <w:p w14:paraId="0EAB5EEF" w14:textId="77777777" w:rsidR="00475EA4" w:rsidRDefault="008D4F82">
      <w:pPr>
        <w:pStyle w:val="aa"/>
        <w:spacing w:before="120" w:beforeAutospacing="0" w:after="120" w:afterAutospacing="0" w:line="0" w:lineRule="atLeast"/>
        <w:ind w:firstLineChars="100" w:firstLine="240"/>
        <w:rPr>
          <w:rFonts w:ascii="宋体" w:eastAsia="宋体" w:hAnsi="宋体" w:cs="宋体" w:hint="eastAsia"/>
        </w:rPr>
      </w:pPr>
      <w:r>
        <w:rPr>
          <w:rFonts w:ascii="宋体" w:eastAsia="宋体" w:hAnsi="宋体" w:cs="宋体" w:hint="eastAsia"/>
          <w:color w:val="000000"/>
        </w:rPr>
        <w:t>（2）残疾人福利单位需按照采购文件的要求提供《残疾人福利性单位声明函》。</w:t>
      </w:r>
    </w:p>
    <w:p w14:paraId="5F659FBC" w14:textId="77777777" w:rsidR="00475EA4" w:rsidRDefault="008D4F82">
      <w:pPr>
        <w:pStyle w:val="aa"/>
        <w:spacing w:before="120" w:beforeAutospacing="0" w:after="120" w:afterAutospacing="0" w:line="0" w:lineRule="atLeast"/>
        <w:ind w:firstLineChars="100" w:firstLine="240"/>
        <w:rPr>
          <w:rFonts w:ascii="宋体" w:eastAsia="宋体" w:hAnsi="宋体" w:cs="宋体" w:hint="eastAsia"/>
        </w:rPr>
      </w:pPr>
      <w:r>
        <w:rPr>
          <w:rFonts w:ascii="宋体" w:eastAsia="宋体" w:hAnsi="宋体" w:cs="宋体" w:hint="eastAsia"/>
          <w:color w:val="000000"/>
        </w:rPr>
        <w:t>（3）残疾人福利单位标准请参照《关于促进残疾人就业政府采购政策的通知》（财库〔2017〕141号）。</w:t>
      </w:r>
    </w:p>
    <w:p w14:paraId="58ADCFE1" w14:textId="77777777" w:rsidR="00475EA4" w:rsidRDefault="008D4F82">
      <w:pPr>
        <w:pStyle w:val="aa"/>
        <w:spacing w:before="120" w:beforeAutospacing="0" w:after="120" w:afterAutospacing="0" w:line="0" w:lineRule="atLeast"/>
        <w:ind w:firstLineChars="100" w:firstLine="240"/>
        <w:rPr>
          <w:rFonts w:ascii="宋体" w:eastAsia="宋体" w:hAnsi="宋体" w:cs="宋体" w:hint="eastAsia"/>
        </w:rPr>
      </w:pPr>
      <w:r>
        <w:rPr>
          <w:rFonts w:ascii="宋体" w:eastAsia="宋体" w:hAnsi="宋体" w:cs="宋体" w:hint="eastAsia"/>
          <w:color w:val="000000"/>
        </w:rPr>
        <w:t>3、监狱和戒毒企业价格扣除</w:t>
      </w:r>
    </w:p>
    <w:p w14:paraId="1F0CC9C0" w14:textId="77777777" w:rsidR="00475EA4" w:rsidRDefault="008D4F82">
      <w:pPr>
        <w:pStyle w:val="aa"/>
        <w:spacing w:before="120" w:beforeAutospacing="0" w:after="120" w:afterAutospacing="0" w:line="0" w:lineRule="atLeast"/>
        <w:ind w:firstLineChars="200" w:firstLine="480"/>
        <w:rPr>
          <w:rFonts w:ascii="宋体" w:eastAsia="宋体" w:hAnsi="宋体" w:cs="宋体" w:hint="eastAsia"/>
          <w:color w:val="000000"/>
          <w:u w:val="single"/>
        </w:rPr>
      </w:pPr>
      <w:r>
        <w:rPr>
          <w:rFonts w:ascii="宋体" w:eastAsia="宋体" w:hAnsi="宋体" w:cs="宋体" w:hint="eastAsia"/>
          <w:color w:val="000000"/>
        </w:rPr>
        <w:t>（1）本项目对监狱和戒毒企业（简称监狱企业）视同小型、微型企业，给予</w:t>
      </w:r>
      <w:r>
        <w:rPr>
          <w:rFonts w:ascii="宋体" w:eastAsia="宋体" w:hAnsi="宋体" w:cs="宋体" w:hint="eastAsia"/>
          <w:color w:val="000000"/>
          <w:u w:val="single"/>
        </w:rPr>
        <w:t>20%的价格扣除。</w:t>
      </w:r>
    </w:p>
    <w:p w14:paraId="48A48A84" w14:textId="77777777" w:rsidR="00475EA4" w:rsidRDefault="008D4F82">
      <w:pPr>
        <w:pStyle w:val="aa"/>
        <w:spacing w:before="120" w:beforeAutospacing="0" w:after="120" w:afterAutospacing="0" w:line="0" w:lineRule="atLeast"/>
        <w:ind w:firstLineChars="200" w:firstLine="480"/>
        <w:rPr>
          <w:rFonts w:ascii="宋体" w:eastAsia="宋体" w:hAnsi="宋体" w:cs="宋体" w:hint="eastAsia"/>
        </w:rPr>
      </w:pPr>
      <w:r>
        <w:rPr>
          <w:rFonts w:ascii="宋体" w:eastAsia="宋体" w:hAnsi="宋体" w:cs="宋体" w:hint="eastAsia"/>
          <w:color w:val="000000"/>
        </w:rPr>
        <w:t>（2）监狱企业参加政府采购活动时，需提供由省级以上监狱管理局、戒毒管理局(含新疆生产建设兵团)出具的属于监狱企业的证明文件。供应商如不提供上述证明文件，价格将不做相应扣除。</w:t>
      </w:r>
    </w:p>
    <w:p w14:paraId="6B62B388" w14:textId="77777777" w:rsidR="00475EA4" w:rsidRDefault="008D4F82">
      <w:pPr>
        <w:pStyle w:val="aa"/>
        <w:spacing w:before="120" w:beforeAutospacing="0" w:after="120" w:afterAutospacing="0" w:line="0" w:lineRule="atLeast"/>
        <w:ind w:firstLineChars="200" w:firstLine="480"/>
        <w:rPr>
          <w:rFonts w:ascii="宋体" w:eastAsia="宋体" w:hAnsi="宋体" w:cs="宋体" w:hint="eastAsia"/>
        </w:rPr>
      </w:pPr>
      <w:r>
        <w:rPr>
          <w:rFonts w:ascii="宋体" w:eastAsia="宋体" w:hAnsi="宋体" w:cs="宋体" w:hint="eastAsia"/>
          <w:color w:val="000000"/>
        </w:rPr>
        <w:t>（3）监狱企业标准请参照《关于政府采购支持监狱企业发展有关问题的通知》（财库〔2014〕68号）。</w:t>
      </w:r>
    </w:p>
    <w:p w14:paraId="448E507B" w14:textId="77777777" w:rsidR="00475EA4" w:rsidRDefault="008D4F82">
      <w:pPr>
        <w:pStyle w:val="aa"/>
        <w:spacing w:before="120" w:beforeAutospacing="0" w:after="120" w:afterAutospacing="0" w:line="0" w:lineRule="atLeast"/>
        <w:ind w:firstLineChars="200" w:firstLine="480"/>
        <w:rPr>
          <w:rFonts w:ascii="宋体" w:eastAsia="宋体" w:hAnsi="宋体" w:cs="宋体" w:hint="eastAsia"/>
        </w:rPr>
      </w:pPr>
      <w:r>
        <w:rPr>
          <w:rFonts w:ascii="宋体" w:eastAsia="宋体" w:hAnsi="宋体" w:cs="宋体" w:hint="eastAsia"/>
          <w:color w:val="000000"/>
        </w:rPr>
        <w:t>4、残疾人福利单位、监狱企业属于小型、微型企业的，不重复享受政策。</w:t>
      </w:r>
    </w:p>
    <w:p w14:paraId="22B26410" w14:textId="77777777" w:rsidR="00475EA4" w:rsidRDefault="008D4F82">
      <w:pPr>
        <w:pStyle w:val="aa"/>
        <w:spacing w:before="120" w:beforeAutospacing="0" w:after="120" w:afterAutospacing="0" w:line="0" w:lineRule="atLeast"/>
        <w:ind w:firstLineChars="200" w:firstLine="480"/>
        <w:rPr>
          <w:rFonts w:ascii="宋体" w:eastAsia="宋体" w:hAnsi="宋体" w:cs="宋体" w:hint="eastAsia"/>
          <w:color w:val="000000"/>
        </w:rPr>
      </w:pPr>
      <w:r>
        <w:rPr>
          <w:rFonts w:ascii="宋体" w:eastAsia="宋体" w:hAnsi="宋体" w:cs="宋体" w:hint="eastAsia"/>
          <w:color w:val="000000"/>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eastAsia="宋体" w:hAnsi="宋体" w:cs="宋体" w:hint="eastAsia"/>
          <w:color w:val="000000"/>
          <w:u w:val="single"/>
        </w:rPr>
        <w:t>6%</w:t>
      </w:r>
      <w:r>
        <w:rPr>
          <w:rFonts w:ascii="宋体" w:eastAsia="宋体" w:hAnsi="宋体" w:cs="宋体" w:hint="eastAsia"/>
          <w:color w:val="000000"/>
        </w:rPr>
        <w:t>的价格扣除，用扣除后的价格参与评审。</w:t>
      </w:r>
    </w:p>
    <w:p w14:paraId="30B58A70" w14:textId="77777777" w:rsidR="00475EA4" w:rsidRDefault="008D4F82">
      <w:pPr>
        <w:pStyle w:val="aa"/>
        <w:spacing w:before="120" w:beforeAutospacing="0" w:after="120" w:afterAutospacing="0" w:line="0" w:lineRule="atLeast"/>
        <w:ind w:firstLineChars="200" w:firstLine="480"/>
        <w:rPr>
          <w:rFonts w:ascii="宋体" w:eastAsia="宋体" w:hAnsi="宋体" w:cs="宋体" w:hint="eastAsia"/>
          <w:color w:val="000000"/>
          <w:u w:val="single"/>
        </w:rPr>
      </w:pPr>
      <w:r>
        <w:rPr>
          <w:rFonts w:ascii="宋体" w:eastAsia="宋体" w:hAnsi="宋体" w:cs="宋体" w:hint="eastAsia"/>
          <w:color w:val="000000"/>
        </w:rPr>
        <w:t>6、联合体各方均为小型、微型企业（残疾人福利单位、监狱企业）的，联合体享受</w:t>
      </w:r>
      <w:r>
        <w:rPr>
          <w:rFonts w:ascii="宋体" w:eastAsia="宋体" w:hAnsi="宋体" w:cs="宋体" w:hint="eastAsia"/>
          <w:color w:val="000000"/>
          <w:u w:val="single"/>
        </w:rPr>
        <w:t>20%的价格扣除。</w:t>
      </w:r>
    </w:p>
    <w:p w14:paraId="3F8CAF3F" w14:textId="77777777" w:rsidR="00475EA4" w:rsidRDefault="008D4F82">
      <w:pPr>
        <w:adjustRightInd w:val="0"/>
        <w:spacing w:line="400" w:lineRule="exact"/>
        <w:ind w:firstLineChars="200" w:firstLine="482"/>
        <w:jc w:val="left"/>
        <w:textAlignment w:val="baseline"/>
        <w:rPr>
          <w:rFonts w:ascii="宋体" w:eastAsia="宋体" w:hAnsi="宋体" w:cs="宋体" w:hint="eastAsia"/>
          <w:b/>
          <w:bCs/>
          <w:color w:val="FF0000"/>
          <w:sz w:val="24"/>
        </w:rPr>
      </w:pPr>
      <w:r>
        <w:rPr>
          <w:rFonts w:ascii="宋体" w:eastAsia="宋体" w:hAnsi="宋体" w:cs="宋体" w:hint="eastAsia"/>
          <w:b/>
          <w:bCs/>
          <w:color w:val="FF0000"/>
          <w:sz w:val="24"/>
        </w:rPr>
        <w:t>7、采购本国产品的支持政策</w:t>
      </w:r>
    </w:p>
    <w:p w14:paraId="132BE572" w14:textId="77777777" w:rsidR="00475EA4" w:rsidRDefault="008D4F82">
      <w:pPr>
        <w:adjustRightInd w:val="0"/>
        <w:spacing w:line="400" w:lineRule="exact"/>
        <w:ind w:firstLineChars="200" w:firstLine="482"/>
        <w:jc w:val="left"/>
        <w:textAlignment w:val="baseline"/>
        <w:rPr>
          <w:rFonts w:ascii="宋体" w:eastAsia="宋体" w:hAnsi="宋体" w:cs="宋体" w:hint="eastAsia"/>
          <w:b/>
          <w:bCs/>
          <w:color w:val="FF0000"/>
          <w:sz w:val="24"/>
        </w:rPr>
      </w:pPr>
      <w:r>
        <w:rPr>
          <w:rFonts w:ascii="宋体" w:eastAsia="宋体" w:hAnsi="宋体" w:cs="宋体" w:hint="eastAsia"/>
          <w:b/>
          <w:bCs/>
          <w:color w:val="FF0000"/>
          <w:sz w:val="24"/>
        </w:rPr>
        <w:t xml:space="preserve">7.1 本项目政府采购活动中既有本国产品又有非本国产品参与竞争的，依法对本国产品给予价格评审优惠，对本国产品的报价给予 </w:t>
      </w:r>
      <w:r>
        <w:rPr>
          <w:rFonts w:ascii="宋体" w:eastAsia="宋体" w:hAnsi="宋体" w:cs="宋体" w:hint="eastAsia"/>
          <w:b/>
          <w:bCs/>
          <w:color w:val="FF0000"/>
          <w:sz w:val="24"/>
          <w:u w:val="single"/>
        </w:rPr>
        <w:t>20%</w:t>
      </w:r>
      <w:r>
        <w:rPr>
          <w:rFonts w:ascii="宋体" w:eastAsia="宋体" w:hAnsi="宋体" w:cs="宋体" w:hint="eastAsia"/>
          <w:b/>
          <w:bCs/>
          <w:color w:val="FF0000"/>
          <w:sz w:val="24"/>
        </w:rPr>
        <w:t>的价格扣除，用扣除后的价格参与评审。</w:t>
      </w:r>
    </w:p>
    <w:p w14:paraId="160E0CED" w14:textId="77777777" w:rsidR="00475EA4" w:rsidRDefault="008D4F82">
      <w:pPr>
        <w:adjustRightInd w:val="0"/>
        <w:spacing w:line="400" w:lineRule="exact"/>
        <w:ind w:firstLineChars="200" w:firstLine="482"/>
        <w:jc w:val="left"/>
        <w:textAlignment w:val="baseline"/>
        <w:rPr>
          <w:rFonts w:ascii="宋体" w:eastAsia="宋体" w:hAnsi="宋体" w:cs="宋体" w:hint="eastAsia"/>
          <w:b/>
          <w:bCs/>
          <w:color w:val="FF0000"/>
          <w:sz w:val="24"/>
        </w:rPr>
      </w:pPr>
      <w:r>
        <w:rPr>
          <w:rFonts w:ascii="宋体" w:eastAsia="宋体" w:hAnsi="宋体" w:cs="宋体" w:hint="eastAsia"/>
          <w:b/>
          <w:bCs/>
          <w:color w:val="FF0000"/>
          <w:sz w:val="24"/>
        </w:rPr>
        <w:lastRenderedPageBreak/>
        <w:t>7.2 当采购项目或者采购包中含有多种产品，供应商为该采购项目或者采购包提供的符合本国产品标准的产品成本之和占该供应商提供的全部产品成本之和的比例达到</w:t>
      </w:r>
      <w:r>
        <w:rPr>
          <w:rFonts w:ascii="宋体" w:eastAsia="宋体" w:hAnsi="宋体" w:cs="宋体" w:hint="eastAsia"/>
          <w:b/>
          <w:bCs/>
          <w:color w:val="FF0000"/>
          <w:sz w:val="24"/>
          <w:u w:val="single"/>
        </w:rPr>
        <w:t>80%</w:t>
      </w:r>
      <w:r>
        <w:rPr>
          <w:rFonts w:ascii="宋体" w:eastAsia="宋体" w:hAnsi="宋体" w:cs="宋体" w:hint="eastAsia"/>
          <w:b/>
          <w:bCs/>
          <w:color w:val="FF0000"/>
          <w:sz w:val="24"/>
        </w:rPr>
        <w:t>以上时（供应商需在“第六章 投标文件格式”的“ 投标分项报价表”中填写比例数值），依法对该供应商提供的全部产品给予价格评审优惠，即对该供应商提供的全部产品的总报价给予</w:t>
      </w:r>
      <w:r>
        <w:rPr>
          <w:rFonts w:ascii="宋体" w:eastAsia="宋体" w:hAnsi="宋体" w:cs="宋体" w:hint="eastAsia"/>
          <w:b/>
          <w:bCs/>
          <w:color w:val="FF0000"/>
          <w:sz w:val="24"/>
          <w:u w:val="single"/>
        </w:rPr>
        <w:t>20%</w:t>
      </w:r>
      <w:r>
        <w:rPr>
          <w:rFonts w:ascii="宋体" w:eastAsia="宋体" w:hAnsi="宋体" w:cs="宋体" w:hint="eastAsia"/>
          <w:b/>
          <w:bCs/>
          <w:color w:val="FF0000"/>
          <w:sz w:val="24"/>
        </w:rPr>
        <w:t>的价格扣除，用扣除后的价格参与评审。供应商未填写比例数值，或比例数值</w:t>
      </w:r>
      <w:r>
        <w:rPr>
          <w:rFonts w:ascii="宋体" w:eastAsia="宋体" w:hAnsi="宋体" w:cs="宋体" w:hint="eastAsia"/>
          <w:b/>
          <w:bCs/>
          <w:color w:val="FF0000"/>
          <w:sz w:val="24"/>
          <w:highlight w:val="yellow"/>
        </w:rPr>
        <w:t>未达到</w:t>
      </w:r>
      <w:r>
        <w:rPr>
          <w:rFonts w:ascii="宋体" w:eastAsia="宋体" w:hAnsi="宋体" w:cs="宋体" w:hint="eastAsia"/>
          <w:b/>
          <w:bCs/>
          <w:color w:val="FF0000"/>
          <w:sz w:val="24"/>
        </w:rPr>
        <w:t>80%的，将不享受本国产品价格评审优惠。</w:t>
      </w:r>
    </w:p>
    <w:p w14:paraId="341290A7" w14:textId="77777777" w:rsidR="00475EA4" w:rsidRDefault="008D4F82">
      <w:pPr>
        <w:adjustRightInd w:val="0"/>
        <w:spacing w:line="400" w:lineRule="exact"/>
        <w:ind w:firstLineChars="200" w:firstLine="482"/>
        <w:jc w:val="left"/>
        <w:textAlignment w:val="baseline"/>
        <w:rPr>
          <w:rFonts w:ascii="宋体" w:eastAsia="宋体" w:hAnsi="宋体" w:cs="宋体" w:hint="eastAsia"/>
          <w:b/>
          <w:bCs/>
          <w:color w:val="FF0000"/>
          <w:sz w:val="24"/>
        </w:rPr>
      </w:pPr>
      <w:r>
        <w:rPr>
          <w:rFonts w:ascii="宋体" w:eastAsia="宋体" w:hAnsi="宋体" w:cs="宋体" w:hint="eastAsia"/>
          <w:b/>
          <w:bCs/>
          <w:color w:val="FF0000"/>
          <w:sz w:val="24"/>
        </w:rPr>
        <w:t>7.3 供应商需按照招标文件的要求提供《关于符合本国产品标准的声明函》（以下简称《声明函》），如不提供将不享受本国产品价格评审优惠。</w:t>
      </w:r>
    </w:p>
    <w:p w14:paraId="4744251E" w14:textId="77777777" w:rsidR="00475EA4" w:rsidRDefault="008D4F82">
      <w:pPr>
        <w:adjustRightInd w:val="0"/>
        <w:spacing w:line="400" w:lineRule="exact"/>
        <w:ind w:firstLineChars="200" w:firstLine="482"/>
        <w:jc w:val="left"/>
        <w:textAlignment w:val="baseline"/>
        <w:rPr>
          <w:rFonts w:ascii="宋体" w:eastAsia="宋体" w:hAnsi="宋体" w:cs="宋体" w:hint="eastAsia"/>
          <w:b/>
          <w:bCs/>
          <w:color w:val="FF0000"/>
          <w:sz w:val="24"/>
        </w:rPr>
      </w:pPr>
      <w:r>
        <w:rPr>
          <w:rFonts w:ascii="宋体" w:eastAsia="宋体" w:hAnsi="宋体" w:cs="宋体" w:hint="eastAsia"/>
          <w:b/>
          <w:bCs/>
          <w:color w:val="FF0000"/>
          <w:sz w:val="24"/>
        </w:rPr>
        <w:t>7.4 供应商需在《声明函》中逐一、准确填写产品名称、厂名、生产厂址三项信息（</w:t>
      </w:r>
      <w:r>
        <w:rPr>
          <w:rFonts w:ascii="宋体" w:eastAsia="宋体" w:hAnsi="宋体" w:cs="宋体" w:hint="eastAsia"/>
          <w:b/>
          <w:bCs/>
          <w:color w:val="FF0000"/>
          <w:sz w:val="24"/>
          <w:highlight w:val="yellow"/>
        </w:rPr>
        <w:t>《声明函》中用横线划除的地方无需填写</w:t>
      </w:r>
      <w:r>
        <w:rPr>
          <w:rFonts w:ascii="宋体" w:eastAsia="宋体" w:hAnsi="宋体" w:cs="宋体" w:hint="eastAsia"/>
          <w:b/>
          <w:bCs/>
          <w:color w:val="FF0000"/>
          <w:sz w:val="24"/>
        </w:rPr>
        <w:t>），三项信息中任意一项未填写的视为该项产品不符合本国产品标准，不享受本国产品价格评审优惠。</w:t>
      </w:r>
    </w:p>
    <w:p w14:paraId="1C50D08F" w14:textId="77777777" w:rsidR="00475EA4" w:rsidRDefault="008D4F82">
      <w:pPr>
        <w:adjustRightInd w:val="0"/>
        <w:spacing w:line="400" w:lineRule="exact"/>
        <w:ind w:firstLineChars="200" w:firstLine="482"/>
        <w:jc w:val="left"/>
        <w:textAlignment w:val="baseline"/>
        <w:rPr>
          <w:rFonts w:ascii="宋体" w:eastAsia="宋体" w:hAnsi="宋体" w:cs="宋体" w:hint="eastAsia"/>
          <w:color w:val="000000"/>
          <w:u w:val="single"/>
        </w:rPr>
      </w:pPr>
      <w:r>
        <w:rPr>
          <w:rFonts w:ascii="宋体" w:eastAsia="宋体" w:hAnsi="宋体" w:cs="宋体" w:hint="eastAsia"/>
          <w:b/>
          <w:bCs/>
          <w:color w:val="FF0000"/>
          <w:sz w:val="24"/>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ascii="宋体" w:eastAsia="宋体" w:hAnsi="宋体" w:cs="宋体" w:hint="eastAsia"/>
          <w:color w:val="FF0000"/>
          <w:sz w:val="24"/>
        </w:rPr>
        <w:t>和招标文件规定的，供应商提供的相关产品视为不符合本国产品标准。</w:t>
      </w:r>
    </w:p>
    <w:p w14:paraId="635DBD90" w14:textId="77777777" w:rsidR="00475EA4" w:rsidRDefault="008D4F82">
      <w:pPr>
        <w:ind w:firstLineChars="200" w:firstLine="480"/>
        <w:rPr>
          <w:rFonts w:ascii="宋体" w:eastAsia="宋体" w:hAnsi="宋体" w:cs="宋体" w:hint="eastAsia"/>
          <w:kern w:val="0"/>
          <w:sz w:val="24"/>
        </w:rPr>
      </w:pPr>
      <w:r>
        <w:rPr>
          <w:rFonts w:ascii="宋体" w:eastAsia="宋体" w:hAnsi="宋体" w:cs="宋体" w:hint="eastAsia"/>
          <w:kern w:val="0"/>
          <w:sz w:val="24"/>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eastAsia="宋体" w:hAnsi="宋体" w:cs="宋体" w:hint="eastAsia"/>
          <w:b/>
          <w:i/>
          <w:kern w:val="0"/>
          <w:sz w:val="24"/>
        </w:rPr>
        <w:t>如属政府强制采购产品未提供认证证书的或认证证书提供不全的将视为未实质性响应采购要求</w:t>
      </w:r>
      <w:r>
        <w:rPr>
          <w:rFonts w:ascii="宋体" w:eastAsia="宋体" w:hAnsi="宋体" w:cs="宋体" w:hint="eastAsia"/>
          <w:i/>
          <w:kern w:val="0"/>
          <w:sz w:val="24"/>
        </w:rPr>
        <w:t>。</w:t>
      </w:r>
      <w:r>
        <w:rPr>
          <w:rFonts w:ascii="宋体" w:eastAsia="宋体" w:hAnsi="宋体" w:cs="宋体" w:hint="eastAsia"/>
          <w:kern w:val="0"/>
          <w:sz w:val="24"/>
        </w:rPr>
        <w:t>其他条件相同情况下，应当优先采购节能产品、环境标志产品。</w:t>
      </w:r>
    </w:p>
    <w:p w14:paraId="1E3E1F52" w14:textId="77777777" w:rsidR="00475EA4" w:rsidRDefault="008D4F82">
      <w:pPr>
        <w:pStyle w:val="aa"/>
        <w:spacing w:before="120" w:beforeAutospacing="0" w:after="120" w:afterAutospacing="0" w:line="0" w:lineRule="atLeast"/>
        <w:ind w:firstLineChars="200" w:firstLine="482"/>
        <w:jc w:val="center"/>
        <w:rPr>
          <w:rFonts w:ascii="宋体" w:eastAsia="宋体" w:hAnsi="宋体" w:cs="宋体" w:hint="eastAsia"/>
        </w:rPr>
      </w:pPr>
      <w:r>
        <w:rPr>
          <w:rFonts w:ascii="宋体" w:eastAsia="宋体" w:hAnsi="宋体" w:cs="宋体" w:hint="eastAsia"/>
          <w:b/>
        </w:rPr>
        <w:t>评标方法与评标标准</w:t>
      </w:r>
    </w:p>
    <w:tbl>
      <w:tblPr>
        <w:tblW w:w="8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992"/>
        <w:gridCol w:w="7147"/>
      </w:tblGrid>
      <w:tr w:rsidR="00475EA4" w14:paraId="401D4D77" w14:textId="77777777">
        <w:trPr>
          <w:trHeight w:val="485"/>
          <w:jc w:val="center"/>
        </w:trPr>
        <w:tc>
          <w:tcPr>
            <w:tcW w:w="1819" w:type="dxa"/>
            <w:gridSpan w:val="2"/>
            <w:vAlign w:val="center"/>
          </w:tcPr>
          <w:p w14:paraId="504456BE" w14:textId="77777777" w:rsidR="00475EA4" w:rsidRDefault="008D4F82">
            <w:pPr>
              <w:adjustRightInd w:val="0"/>
              <w:spacing w:line="460" w:lineRule="exact"/>
              <w:jc w:val="left"/>
              <w:rPr>
                <w:rFonts w:ascii="宋体" w:eastAsia="宋体" w:hAnsi="宋体" w:cs="Times New Roman" w:hint="eastAsia"/>
                <w:color w:val="C00000"/>
                <w:sz w:val="24"/>
              </w:rPr>
            </w:pPr>
            <w:r>
              <w:rPr>
                <w:rFonts w:ascii="宋体" w:eastAsia="宋体" w:hAnsi="宋体" w:cs="Times New Roman"/>
                <w:color w:val="C00000"/>
                <w:sz w:val="24"/>
              </w:rPr>
              <w:t>评分因素</w:t>
            </w:r>
          </w:p>
        </w:tc>
        <w:tc>
          <w:tcPr>
            <w:tcW w:w="7147" w:type="dxa"/>
            <w:vAlign w:val="center"/>
          </w:tcPr>
          <w:p w14:paraId="68C09B93" w14:textId="77777777" w:rsidR="00475EA4" w:rsidRDefault="008D4F82">
            <w:pPr>
              <w:adjustRightInd w:val="0"/>
              <w:spacing w:line="460" w:lineRule="exact"/>
              <w:jc w:val="center"/>
              <w:rPr>
                <w:rFonts w:ascii="宋体" w:eastAsia="宋体" w:hAnsi="宋体" w:cs="Times New Roman" w:hint="eastAsia"/>
                <w:color w:val="C00000"/>
                <w:sz w:val="24"/>
              </w:rPr>
            </w:pPr>
            <w:r>
              <w:rPr>
                <w:rFonts w:ascii="宋体" w:eastAsia="宋体" w:hAnsi="宋体" w:cs="Times New Roman"/>
                <w:color w:val="C00000"/>
                <w:sz w:val="24"/>
              </w:rPr>
              <w:t>评审标准</w:t>
            </w:r>
          </w:p>
        </w:tc>
      </w:tr>
      <w:tr w:rsidR="00475EA4" w14:paraId="7C3EAE51" w14:textId="77777777">
        <w:trPr>
          <w:trHeight w:val="44"/>
          <w:jc w:val="center"/>
        </w:trPr>
        <w:tc>
          <w:tcPr>
            <w:tcW w:w="1819" w:type="dxa"/>
            <w:gridSpan w:val="2"/>
            <w:vAlign w:val="center"/>
          </w:tcPr>
          <w:p w14:paraId="3F3199C2" w14:textId="77777777" w:rsidR="00475EA4" w:rsidRDefault="008D4F82">
            <w:pPr>
              <w:adjustRightInd w:val="0"/>
              <w:spacing w:line="460" w:lineRule="exact"/>
              <w:jc w:val="left"/>
              <w:rPr>
                <w:rFonts w:ascii="宋体" w:eastAsia="宋体" w:hAnsi="宋体" w:cs="Times New Roman" w:hint="eastAsia"/>
                <w:color w:val="C00000"/>
                <w:sz w:val="24"/>
              </w:rPr>
            </w:pPr>
            <w:r>
              <w:rPr>
                <w:rFonts w:ascii="宋体" w:eastAsia="宋体" w:hAnsi="宋体" w:cs="Times New Roman"/>
                <w:color w:val="C00000"/>
                <w:sz w:val="24"/>
              </w:rPr>
              <w:t>投标价格</w:t>
            </w:r>
          </w:p>
          <w:p w14:paraId="6CE484E9" w14:textId="77777777" w:rsidR="00475EA4" w:rsidRDefault="008D4F82">
            <w:pPr>
              <w:adjustRightInd w:val="0"/>
              <w:spacing w:line="460" w:lineRule="exact"/>
              <w:jc w:val="left"/>
              <w:rPr>
                <w:rFonts w:ascii="宋体" w:eastAsia="宋体" w:hAnsi="宋体" w:cs="Times New Roman" w:hint="eastAsia"/>
                <w:color w:val="C00000"/>
                <w:sz w:val="24"/>
              </w:rPr>
            </w:pPr>
            <w:r>
              <w:rPr>
                <w:rFonts w:ascii="宋体" w:eastAsia="宋体" w:hAnsi="宋体" w:cs="Times New Roman"/>
                <w:color w:val="C00000"/>
                <w:sz w:val="24"/>
              </w:rPr>
              <w:t>（</w:t>
            </w:r>
            <w:r>
              <w:rPr>
                <w:rFonts w:ascii="宋体" w:eastAsia="宋体" w:hAnsi="宋体" w:cs="Times New Roman" w:hint="eastAsia"/>
                <w:color w:val="C00000"/>
                <w:sz w:val="24"/>
              </w:rPr>
              <w:t>15</w:t>
            </w:r>
            <w:r>
              <w:rPr>
                <w:rFonts w:ascii="宋体" w:eastAsia="宋体" w:hAnsi="宋体" w:cs="Times New Roman"/>
                <w:color w:val="C00000"/>
                <w:sz w:val="24"/>
              </w:rPr>
              <w:t>分）</w:t>
            </w:r>
          </w:p>
        </w:tc>
        <w:tc>
          <w:tcPr>
            <w:tcW w:w="7147" w:type="dxa"/>
            <w:vAlign w:val="center"/>
          </w:tcPr>
          <w:p w14:paraId="15CBCBE5" w14:textId="77777777" w:rsidR="00475EA4" w:rsidRDefault="008D4F82" w:rsidP="004A12A5">
            <w:pPr>
              <w:adjustRightInd w:val="0"/>
              <w:spacing w:after="0" w:line="460" w:lineRule="exact"/>
              <w:ind w:firstLineChars="200" w:firstLine="480"/>
              <w:jc w:val="left"/>
              <w:rPr>
                <w:rFonts w:ascii="宋体" w:eastAsia="宋体" w:hAnsi="宋体" w:cs="Times New Roman" w:hint="eastAsia"/>
                <w:color w:val="C00000"/>
                <w:sz w:val="24"/>
              </w:rPr>
            </w:pPr>
            <w:r>
              <w:rPr>
                <w:rFonts w:ascii="宋体" w:eastAsia="宋体" w:hAnsi="宋体" w:cs="Times New Roman"/>
                <w:color w:val="C00000"/>
                <w:sz w:val="24"/>
              </w:rPr>
              <w:t>1.评标总价是指通过资格审查、符合性检查且实质性响应招标文件要求，经修正、落实政府采购政策功能扣除后的总价。</w:t>
            </w:r>
          </w:p>
          <w:p w14:paraId="4659BD60" w14:textId="77777777" w:rsidR="00475EA4" w:rsidRDefault="008D4F82" w:rsidP="004A12A5">
            <w:pPr>
              <w:adjustRightInd w:val="0"/>
              <w:spacing w:after="0" w:line="460" w:lineRule="exact"/>
              <w:ind w:firstLineChars="200" w:firstLine="480"/>
              <w:jc w:val="left"/>
              <w:rPr>
                <w:rFonts w:ascii="宋体" w:eastAsia="宋体" w:hAnsi="宋体" w:cs="Times New Roman" w:hint="eastAsia"/>
                <w:color w:val="C00000"/>
                <w:sz w:val="24"/>
              </w:rPr>
            </w:pPr>
            <w:r>
              <w:rPr>
                <w:rFonts w:ascii="宋体" w:eastAsia="宋体" w:hAnsi="宋体" w:cs="Times New Roman"/>
                <w:color w:val="C00000"/>
                <w:sz w:val="24"/>
              </w:rPr>
              <w:t>2.评标基准价=</w:t>
            </w:r>
            <w:r>
              <w:rPr>
                <w:rFonts w:ascii="宋体" w:eastAsia="宋体" w:hAnsi="宋体" w:cs="Times New Roman" w:hint="eastAsia"/>
                <w:color w:val="C00000"/>
                <w:sz w:val="24"/>
              </w:rPr>
              <w:t>所有投标单位最低价为评标基准价</w:t>
            </w:r>
            <w:r>
              <w:rPr>
                <w:rFonts w:ascii="宋体" w:eastAsia="宋体" w:hAnsi="宋体" w:cs="Times New Roman"/>
                <w:color w:val="C00000"/>
                <w:sz w:val="24"/>
              </w:rPr>
              <w:t>。</w:t>
            </w:r>
          </w:p>
          <w:p w14:paraId="7BC2D3A7" w14:textId="77777777" w:rsidR="00475EA4" w:rsidRDefault="008D4F82" w:rsidP="004A12A5">
            <w:pPr>
              <w:adjustRightInd w:val="0"/>
              <w:spacing w:after="0" w:line="460" w:lineRule="exact"/>
              <w:ind w:firstLineChars="200" w:firstLine="480"/>
              <w:jc w:val="left"/>
              <w:rPr>
                <w:rFonts w:ascii="宋体" w:eastAsia="宋体" w:hAnsi="宋体" w:cs="Times New Roman" w:hint="eastAsia"/>
                <w:color w:val="C00000"/>
                <w:sz w:val="24"/>
              </w:rPr>
            </w:pPr>
            <w:r>
              <w:rPr>
                <w:rFonts w:ascii="宋体" w:eastAsia="宋体" w:hAnsi="宋体" w:cs="Times New Roman"/>
                <w:color w:val="C00000"/>
                <w:sz w:val="24"/>
              </w:rPr>
              <w:t>3.当投标人的评标总价等于评标基准价的得</w:t>
            </w:r>
            <w:r>
              <w:rPr>
                <w:rFonts w:ascii="宋体" w:eastAsia="宋体" w:hAnsi="宋体" w:cs="Times New Roman" w:hint="eastAsia"/>
                <w:color w:val="C00000"/>
                <w:sz w:val="24"/>
              </w:rPr>
              <w:t>15</w:t>
            </w:r>
            <w:r>
              <w:rPr>
                <w:rFonts w:ascii="宋体" w:eastAsia="宋体" w:hAnsi="宋体" w:cs="Times New Roman"/>
                <w:color w:val="C00000"/>
                <w:sz w:val="24"/>
              </w:rPr>
              <w:t>分，其他投标</w:t>
            </w:r>
            <w:r>
              <w:rPr>
                <w:rFonts w:ascii="宋体" w:eastAsia="宋体" w:hAnsi="宋体" w:cs="Times New Roman"/>
                <w:color w:val="C00000"/>
                <w:sz w:val="24"/>
              </w:rPr>
              <w:lastRenderedPageBreak/>
              <w:t>人的价格分按照下列公式计算：评标总价得分=（评标基准价/评标总价）×</w:t>
            </w:r>
            <w:r>
              <w:rPr>
                <w:rFonts w:ascii="宋体" w:eastAsia="宋体" w:hAnsi="宋体" w:cs="Times New Roman" w:hint="eastAsia"/>
                <w:color w:val="C00000"/>
                <w:sz w:val="24"/>
              </w:rPr>
              <w:t>15</w:t>
            </w:r>
            <w:r>
              <w:rPr>
                <w:rFonts w:ascii="宋体" w:eastAsia="宋体" w:hAnsi="宋体" w:cs="Times New Roman"/>
                <w:color w:val="C00000"/>
                <w:sz w:val="24"/>
              </w:rPr>
              <w:t>分（计算结果保留2位小数，第三位四舍五入）。</w:t>
            </w:r>
          </w:p>
        </w:tc>
      </w:tr>
      <w:tr w:rsidR="00475EA4" w14:paraId="73F76976" w14:textId="77777777">
        <w:trPr>
          <w:trHeight w:val="44"/>
          <w:jc w:val="center"/>
        </w:trPr>
        <w:tc>
          <w:tcPr>
            <w:tcW w:w="827" w:type="dxa"/>
            <w:vMerge w:val="restart"/>
            <w:vAlign w:val="center"/>
          </w:tcPr>
          <w:p w14:paraId="0BB254FC" w14:textId="77777777" w:rsidR="00475EA4" w:rsidRDefault="008D4F82">
            <w:pPr>
              <w:adjustRightInd w:val="0"/>
              <w:spacing w:line="460" w:lineRule="exact"/>
              <w:jc w:val="left"/>
              <w:rPr>
                <w:rFonts w:ascii="宋体" w:eastAsia="宋体" w:hAnsi="宋体" w:cs="Times New Roman" w:hint="eastAsia"/>
                <w:color w:val="C00000"/>
                <w:sz w:val="24"/>
              </w:rPr>
            </w:pPr>
            <w:r>
              <w:rPr>
                <w:rFonts w:ascii="宋体" w:eastAsia="宋体" w:hAnsi="宋体" w:cs="Times New Roman"/>
                <w:color w:val="C00000"/>
                <w:sz w:val="24"/>
              </w:rPr>
              <w:lastRenderedPageBreak/>
              <w:t>人员要求</w:t>
            </w:r>
            <w:r>
              <w:rPr>
                <w:rFonts w:ascii="宋体" w:eastAsia="宋体" w:hAnsi="宋体" w:cs="Times New Roman" w:hint="eastAsia"/>
                <w:color w:val="C00000"/>
                <w:sz w:val="24"/>
              </w:rPr>
              <w:t>（22分）</w:t>
            </w:r>
          </w:p>
        </w:tc>
        <w:tc>
          <w:tcPr>
            <w:tcW w:w="992" w:type="dxa"/>
            <w:vAlign w:val="center"/>
          </w:tcPr>
          <w:p w14:paraId="53730F41" w14:textId="77777777" w:rsidR="00475EA4" w:rsidRDefault="008D4F82">
            <w:pPr>
              <w:adjustRightInd w:val="0"/>
              <w:spacing w:line="460" w:lineRule="exact"/>
              <w:jc w:val="left"/>
              <w:rPr>
                <w:rFonts w:ascii="宋体" w:eastAsia="宋体" w:hAnsi="宋体" w:cs="Times New Roman" w:hint="eastAsia"/>
                <w:color w:val="C00000"/>
                <w:sz w:val="24"/>
              </w:rPr>
            </w:pPr>
            <w:r>
              <w:rPr>
                <w:rFonts w:ascii="宋体" w:eastAsia="宋体" w:hAnsi="宋体" w:cs="Times New Roman"/>
                <w:color w:val="C00000"/>
                <w:sz w:val="24"/>
              </w:rPr>
              <w:t>学历专业</w:t>
            </w:r>
            <w:r>
              <w:rPr>
                <w:rFonts w:ascii="宋体" w:eastAsia="宋体" w:hAnsi="宋体" w:cs="Times New Roman" w:hint="eastAsia"/>
                <w:color w:val="C00000"/>
                <w:sz w:val="24"/>
              </w:rPr>
              <w:t>5</w:t>
            </w:r>
            <w:r>
              <w:rPr>
                <w:rFonts w:ascii="宋体" w:eastAsia="宋体" w:hAnsi="宋体" w:cs="Times New Roman"/>
                <w:color w:val="C00000"/>
                <w:sz w:val="24"/>
              </w:rPr>
              <w:t>分</w:t>
            </w:r>
          </w:p>
        </w:tc>
        <w:tc>
          <w:tcPr>
            <w:tcW w:w="7147" w:type="dxa"/>
            <w:vAlign w:val="center"/>
          </w:tcPr>
          <w:p w14:paraId="001D03F0" w14:textId="77777777" w:rsidR="00475EA4" w:rsidRPr="0054391A" w:rsidRDefault="008D4F82" w:rsidP="004A12A5">
            <w:pPr>
              <w:adjustRightInd w:val="0"/>
              <w:spacing w:after="0" w:line="460" w:lineRule="exact"/>
              <w:ind w:firstLineChars="200" w:firstLine="480"/>
              <w:jc w:val="left"/>
              <w:rPr>
                <w:rFonts w:ascii="宋体" w:eastAsia="宋体" w:hAnsi="宋体" w:cs="Times New Roman" w:hint="eastAsia"/>
                <w:color w:val="C00000"/>
                <w:sz w:val="24"/>
              </w:rPr>
            </w:pPr>
            <w:r w:rsidRPr="0054391A">
              <w:rPr>
                <w:rFonts w:ascii="宋体" w:eastAsia="宋体" w:hAnsi="宋体" w:cs="Times New Roman" w:hint="eastAsia"/>
                <w:color w:val="EE0000"/>
                <w:sz w:val="24"/>
              </w:rPr>
              <w:t>项目组成员应为本单位正式职工</w:t>
            </w:r>
            <w:r w:rsidRPr="0054391A">
              <w:rPr>
                <w:rFonts w:ascii="宋体" w:eastAsia="宋体" w:hAnsi="宋体" w:cs="Times New Roman" w:hint="eastAsia"/>
                <w:color w:val="C00000"/>
                <w:sz w:val="24"/>
              </w:rPr>
              <w:t>，具有应用化学、精细化工、化学工程、自动化、油气储运工程专业</w:t>
            </w:r>
            <w:r w:rsidRPr="0054391A">
              <w:rPr>
                <w:rFonts w:ascii="宋体" w:eastAsia="宋体" w:hAnsi="宋体" w:cs="Times New Roman"/>
                <w:color w:val="C00000"/>
                <w:sz w:val="24"/>
              </w:rPr>
              <w:t>。</w:t>
            </w:r>
            <w:r w:rsidRPr="0054391A">
              <w:rPr>
                <w:rFonts w:ascii="宋体" w:eastAsia="宋体" w:hAnsi="宋体" w:cs="Times New Roman" w:hint="eastAsia"/>
                <w:color w:val="C00000"/>
                <w:sz w:val="24"/>
              </w:rPr>
              <w:t>每个专业加1分，最高得分5分。</w:t>
            </w:r>
          </w:p>
          <w:p w14:paraId="742CC110" w14:textId="72A7E856" w:rsidR="00475EA4" w:rsidRPr="0054391A" w:rsidRDefault="008D4F82" w:rsidP="004A12A5">
            <w:pPr>
              <w:adjustRightInd w:val="0"/>
              <w:spacing w:after="0" w:line="460" w:lineRule="exact"/>
              <w:ind w:firstLineChars="200" w:firstLine="480"/>
              <w:jc w:val="left"/>
              <w:rPr>
                <w:rFonts w:ascii="宋体" w:eastAsia="宋体" w:hAnsi="宋体" w:cs="Times New Roman" w:hint="eastAsia"/>
                <w:color w:val="C00000"/>
                <w:sz w:val="24"/>
              </w:rPr>
            </w:pPr>
            <w:r w:rsidRPr="0054391A">
              <w:rPr>
                <w:rFonts w:ascii="宋体" w:eastAsia="宋体" w:hAnsi="宋体" w:cs="Times New Roman"/>
                <w:color w:val="C00000"/>
                <w:sz w:val="24"/>
              </w:rPr>
              <w:t>投标时须提供毕业证书、学位证书原件</w:t>
            </w:r>
            <w:r w:rsidRPr="0054391A">
              <w:rPr>
                <w:rFonts w:ascii="宋体" w:eastAsia="宋体" w:hAnsi="宋体" w:cs="Times New Roman" w:hint="eastAsia"/>
                <w:color w:val="C00000"/>
                <w:sz w:val="24"/>
              </w:rPr>
              <w:t>扫描</w:t>
            </w:r>
            <w:r w:rsidRPr="0054391A">
              <w:rPr>
                <w:rFonts w:ascii="宋体" w:eastAsia="宋体" w:hAnsi="宋体" w:cs="Times New Roman"/>
                <w:color w:val="C00000"/>
                <w:sz w:val="24"/>
              </w:rPr>
              <w:t>件</w:t>
            </w:r>
            <w:r w:rsidRPr="0054391A">
              <w:rPr>
                <w:rFonts w:ascii="宋体" w:eastAsia="宋体" w:hAnsi="宋体" w:cs="Times New Roman" w:hint="eastAsia"/>
                <w:color w:val="C00000"/>
                <w:sz w:val="24"/>
              </w:rPr>
              <w:t>并</w:t>
            </w:r>
            <w:r w:rsidRPr="0054391A">
              <w:rPr>
                <w:rFonts w:ascii="宋体" w:eastAsia="宋体" w:hAnsi="宋体" w:cs="Times New Roman"/>
                <w:color w:val="C00000"/>
                <w:sz w:val="24"/>
              </w:rPr>
              <w:t>加盖投标人公章，</w:t>
            </w:r>
            <w:r w:rsidRPr="0054391A">
              <w:rPr>
                <w:rFonts w:ascii="宋体" w:eastAsia="宋体" w:hAnsi="宋体" w:cs="Times New Roman" w:hint="eastAsia"/>
                <w:color w:val="EE0000"/>
                <w:sz w:val="24"/>
              </w:rPr>
              <w:t>须提供项目成员在本单位的</w:t>
            </w:r>
            <w:r w:rsidR="009024CD">
              <w:rPr>
                <w:rFonts w:ascii="宋体" w:eastAsia="宋体" w:hAnsi="宋体" w:cs="Times New Roman" w:hint="eastAsia"/>
                <w:color w:val="EE0000"/>
                <w:sz w:val="24"/>
              </w:rPr>
              <w:t>1</w:t>
            </w:r>
            <w:r w:rsidRPr="0054391A">
              <w:rPr>
                <w:rFonts w:ascii="宋体" w:eastAsia="宋体" w:hAnsi="宋体" w:cs="Times New Roman" w:hint="eastAsia"/>
                <w:color w:val="EE0000"/>
                <w:sz w:val="24"/>
              </w:rPr>
              <w:t>个月的社保证明材料扫描件</w:t>
            </w:r>
            <w:r w:rsidRPr="0054391A">
              <w:rPr>
                <w:rFonts w:ascii="宋体" w:eastAsia="宋体" w:hAnsi="宋体" w:cs="Times New Roman" w:hint="eastAsia"/>
                <w:color w:val="C00000"/>
                <w:sz w:val="24"/>
              </w:rPr>
              <w:t>，</w:t>
            </w:r>
            <w:r w:rsidRPr="0054391A">
              <w:rPr>
                <w:rFonts w:ascii="宋体" w:eastAsia="宋体" w:hAnsi="宋体" w:cs="Times New Roman"/>
                <w:color w:val="C00000"/>
                <w:sz w:val="24"/>
              </w:rPr>
              <w:t>未提</w:t>
            </w:r>
            <w:r w:rsidRPr="0054391A">
              <w:rPr>
                <w:rFonts w:ascii="宋体" w:eastAsia="宋体" w:hAnsi="宋体" w:cs="Times New Roman" w:hint="eastAsia"/>
                <w:color w:val="C00000"/>
                <w:sz w:val="24"/>
              </w:rPr>
              <w:t>供</w:t>
            </w:r>
            <w:r w:rsidRPr="0054391A">
              <w:rPr>
                <w:rFonts w:ascii="宋体" w:eastAsia="宋体" w:hAnsi="宋体" w:cs="Times New Roman"/>
                <w:color w:val="C00000"/>
                <w:sz w:val="24"/>
              </w:rPr>
              <w:t>或所提供材料不符合上述要求的不得分。</w:t>
            </w:r>
          </w:p>
        </w:tc>
      </w:tr>
      <w:tr w:rsidR="00475EA4" w14:paraId="086C518E" w14:textId="77777777">
        <w:trPr>
          <w:trHeight w:val="44"/>
          <w:jc w:val="center"/>
        </w:trPr>
        <w:tc>
          <w:tcPr>
            <w:tcW w:w="827" w:type="dxa"/>
            <w:vMerge/>
            <w:vAlign w:val="center"/>
          </w:tcPr>
          <w:p w14:paraId="7595DC9C" w14:textId="77777777" w:rsidR="00475EA4" w:rsidRDefault="00475EA4">
            <w:pPr>
              <w:adjustRightInd w:val="0"/>
              <w:spacing w:line="460" w:lineRule="exact"/>
              <w:jc w:val="left"/>
              <w:rPr>
                <w:rFonts w:ascii="宋体" w:eastAsia="宋体" w:hAnsi="宋体" w:cs="Times New Roman" w:hint="eastAsia"/>
                <w:color w:val="C00000"/>
                <w:sz w:val="24"/>
              </w:rPr>
            </w:pPr>
          </w:p>
        </w:tc>
        <w:tc>
          <w:tcPr>
            <w:tcW w:w="992" w:type="dxa"/>
            <w:vAlign w:val="center"/>
          </w:tcPr>
          <w:p w14:paraId="113D398C" w14:textId="77777777" w:rsidR="00475EA4" w:rsidRDefault="008D4F82">
            <w:pPr>
              <w:adjustRightInd w:val="0"/>
              <w:spacing w:line="460" w:lineRule="exact"/>
              <w:jc w:val="left"/>
              <w:rPr>
                <w:rFonts w:ascii="宋体" w:eastAsia="宋体" w:hAnsi="宋体" w:cs="Times New Roman" w:hint="eastAsia"/>
                <w:color w:val="C00000"/>
                <w:sz w:val="24"/>
              </w:rPr>
            </w:pPr>
            <w:r>
              <w:rPr>
                <w:rFonts w:ascii="宋体" w:eastAsia="宋体" w:hAnsi="宋体" w:cs="Times New Roman"/>
                <w:color w:val="C00000"/>
                <w:sz w:val="24"/>
              </w:rPr>
              <w:t>职称</w:t>
            </w:r>
            <w:r>
              <w:rPr>
                <w:rFonts w:ascii="宋体" w:eastAsia="宋体" w:hAnsi="宋体" w:cs="Times New Roman" w:hint="eastAsia"/>
                <w:color w:val="C00000"/>
                <w:sz w:val="24"/>
              </w:rPr>
              <w:t>5</w:t>
            </w:r>
            <w:r>
              <w:rPr>
                <w:rFonts w:ascii="宋体" w:eastAsia="宋体" w:hAnsi="宋体" w:cs="Times New Roman"/>
                <w:color w:val="C00000"/>
                <w:sz w:val="24"/>
              </w:rPr>
              <w:t>分</w:t>
            </w:r>
          </w:p>
        </w:tc>
        <w:tc>
          <w:tcPr>
            <w:tcW w:w="7147" w:type="dxa"/>
            <w:vAlign w:val="center"/>
          </w:tcPr>
          <w:p w14:paraId="74D5607C" w14:textId="77777777" w:rsidR="00475EA4" w:rsidRPr="0054391A" w:rsidRDefault="008D4F82" w:rsidP="004A12A5">
            <w:pPr>
              <w:adjustRightInd w:val="0"/>
              <w:spacing w:after="0" w:line="460" w:lineRule="exact"/>
              <w:ind w:firstLineChars="200" w:firstLine="480"/>
              <w:jc w:val="left"/>
              <w:rPr>
                <w:rFonts w:ascii="宋体" w:eastAsia="宋体" w:hAnsi="宋体" w:cs="Times New Roman" w:hint="eastAsia"/>
                <w:color w:val="C00000"/>
                <w:sz w:val="24"/>
              </w:rPr>
            </w:pPr>
            <w:r w:rsidRPr="0054391A">
              <w:rPr>
                <w:rFonts w:ascii="宋体" w:eastAsia="宋体" w:hAnsi="宋体" w:cs="Times New Roman" w:hint="eastAsia"/>
                <w:color w:val="C00000"/>
                <w:sz w:val="24"/>
              </w:rPr>
              <w:t>项目组成员具有化工类副高职称，有一人得1分，最高得5分。</w:t>
            </w:r>
          </w:p>
          <w:p w14:paraId="38E370D4" w14:textId="77777777" w:rsidR="00475EA4" w:rsidRPr="0054391A" w:rsidRDefault="008D4F82" w:rsidP="004A12A5">
            <w:pPr>
              <w:adjustRightInd w:val="0"/>
              <w:spacing w:after="0" w:line="460" w:lineRule="exact"/>
              <w:ind w:firstLineChars="200" w:firstLine="480"/>
              <w:jc w:val="left"/>
              <w:rPr>
                <w:rFonts w:ascii="宋体" w:eastAsia="宋体" w:hAnsi="宋体" w:cs="Times New Roman" w:hint="eastAsia"/>
                <w:color w:val="C00000"/>
                <w:sz w:val="24"/>
              </w:rPr>
            </w:pPr>
            <w:r w:rsidRPr="0054391A">
              <w:rPr>
                <w:rFonts w:ascii="宋体" w:eastAsia="宋体" w:hAnsi="宋体" w:cs="Times New Roman"/>
                <w:color w:val="C00000"/>
                <w:sz w:val="24"/>
              </w:rPr>
              <w:t>投标时须提供职称证书原件扫描件加盖投标人公章，未提供职称证书或所提供材料不符合上述要求的不得分。</w:t>
            </w:r>
          </w:p>
        </w:tc>
      </w:tr>
      <w:tr w:rsidR="00475EA4" w14:paraId="05DC8B9B" w14:textId="77777777">
        <w:trPr>
          <w:trHeight w:val="983"/>
          <w:jc w:val="center"/>
        </w:trPr>
        <w:tc>
          <w:tcPr>
            <w:tcW w:w="827" w:type="dxa"/>
            <w:vMerge/>
            <w:vAlign w:val="center"/>
          </w:tcPr>
          <w:p w14:paraId="3E817493" w14:textId="77777777" w:rsidR="00475EA4" w:rsidRDefault="00475EA4">
            <w:pPr>
              <w:adjustRightInd w:val="0"/>
              <w:spacing w:line="460" w:lineRule="exact"/>
              <w:jc w:val="left"/>
              <w:rPr>
                <w:rFonts w:ascii="宋体" w:eastAsia="宋体" w:hAnsi="宋体" w:cs="Times New Roman" w:hint="eastAsia"/>
                <w:color w:val="C00000"/>
                <w:sz w:val="24"/>
              </w:rPr>
            </w:pPr>
          </w:p>
        </w:tc>
        <w:tc>
          <w:tcPr>
            <w:tcW w:w="992" w:type="dxa"/>
            <w:vAlign w:val="center"/>
          </w:tcPr>
          <w:p w14:paraId="076209E4" w14:textId="77777777" w:rsidR="00475EA4" w:rsidRDefault="008D4F82">
            <w:pPr>
              <w:adjustRightInd w:val="0"/>
              <w:spacing w:line="460" w:lineRule="exact"/>
              <w:jc w:val="left"/>
              <w:rPr>
                <w:rFonts w:ascii="宋体" w:eastAsia="宋体" w:hAnsi="宋体" w:cs="Times New Roman" w:hint="eastAsia"/>
                <w:color w:val="C00000"/>
                <w:sz w:val="24"/>
              </w:rPr>
            </w:pPr>
            <w:r>
              <w:rPr>
                <w:rFonts w:ascii="宋体" w:eastAsia="宋体" w:hAnsi="宋体" w:cs="Times New Roman"/>
                <w:color w:val="C00000"/>
                <w:sz w:val="24"/>
              </w:rPr>
              <w:t>职业资格</w:t>
            </w:r>
            <w:r>
              <w:rPr>
                <w:rFonts w:ascii="宋体" w:eastAsia="宋体" w:hAnsi="宋体" w:cs="Times New Roman" w:hint="eastAsia"/>
                <w:color w:val="C00000"/>
                <w:sz w:val="24"/>
              </w:rPr>
              <w:t>12</w:t>
            </w:r>
            <w:r>
              <w:rPr>
                <w:rFonts w:ascii="宋体" w:eastAsia="宋体" w:hAnsi="宋体" w:cs="Times New Roman"/>
                <w:color w:val="C00000"/>
                <w:sz w:val="24"/>
              </w:rPr>
              <w:t>分</w:t>
            </w:r>
          </w:p>
        </w:tc>
        <w:tc>
          <w:tcPr>
            <w:tcW w:w="7147" w:type="dxa"/>
            <w:vAlign w:val="center"/>
          </w:tcPr>
          <w:p w14:paraId="5722252D" w14:textId="77777777" w:rsidR="00475EA4" w:rsidRPr="0054391A" w:rsidRDefault="008D4F82" w:rsidP="004A12A5">
            <w:pPr>
              <w:adjustRightInd w:val="0"/>
              <w:spacing w:after="0" w:line="460" w:lineRule="exact"/>
              <w:ind w:firstLineChars="200" w:firstLine="480"/>
              <w:jc w:val="left"/>
              <w:rPr>
                <w:rFonts w:ascii="宋体" w:eastAsia="宋体" w:hAnsi="宋体" w:cs="Times New Roman" w:hint="eastAsia"/>
                <w:color w:val="C00000"/>
                <w:sz w:val="24"/>
              </w:rPr>
            </w:pPr>
            <w:r w:rsidRPr="0054391A">
              <w:rPr>
                <w:rFonts w:ascii="宋体" w:eastAsia="宋体" w:hAnsi="宋体" w:cs="Times New Roman"/>
                <w:color w:val="C00000"/>
                <w:sz w:val="24"/>
              </w:rPr>
              <w:t>1.</w:t>
            </w:r>
            <w:r w:rsidRPr="0054391A">
              <w:rPr>
                <w:rFonts w:ascii="宋体" w:eastAsia="宋体" w:hAnsi="宋体" w:cs="Times New Roman" w:hint="eastAsia"/>
                <w:color w:val="C00000"/>
                <w:sz w:val="24"/>
              </w:rPr>
              <w:t>项目组成员中</w:t>
            </w:r>
            <w:r w:rsidRPr="0054391A">
              <w:rPr>
                <w:rFonts w:ascii="宋体" w:eastAsia="宋体" w:hAnsi="宋体" w:cs="Times New Roman"/>
                <w:color w:val="C00000"/>
                <w:sz w:val="24"/>
              </w:rPr>
              <w:t>需有</w:t>
            </w:r>
            <w:r w:rsidRPr="0054391A">
              <w:rPr>
                <w:rFonts w:ascii="宋体" w:eastAsia="宋体" w:hAnsi="宋体" w:cs="Times New Roman" w:hint="eastAsia"/>
                <w:color w:val="C00000"/>
                <w:sz w:val="24"/>
              </w:rPr>
              <w:t>2</w:t>
            </w:r>
            <w:r w:rsidRPr="0054391A">
              <w:rPr>
                <w:rFonts w:ascii="宋体" w:eastAsia="宋体" w:hAnsi="宋体" w:cs="Times New Roman"/>
                <w:color w:val="C00000"/>
                <w:sz w:val="24"/>
              </w:rPr>
              <w:t>名专家具有安全评价师职业资格，其中：具有二级</w:t>
            </w:r>
            <w:r w:rsidRPr="0054391A">
              <w:rPr>
                <w:rFonts w:ascii="宋体" w:eastAsia="宋体" w:hAnsi="宋体" w:cs="Times New Roman" w:hint="eastAsia"/>
                <w:color w:val="C00000"/>
                <w:sz w:val="24"/>
              </w:rPr>
              <w:t>及以上</w:t>
            </w:r>
            <w:r w:rsidRPr="0054391A">
              <w:rPr>
                <w:rFonts w:ascii="宋体" w:eastAsia="宋体" w:hAnsi="宋体" w:cs="Times New Roman"/>
                <w:color w:val="C00000"/>
                <w:sz w:val="24"/>
              </w:rPr>
              <w:t>安全评价师执业资格，有一人得</w:t>
            </w:r>
            <w:r w:rsidRPr="0054391A">
              <w:rPr>
                <w:rFonts w:ascii="宋体" w:eastAsia="宋体" w:hAnsi="宋体" w:cs="Times New Roman" w:hint="eastAsia"/>
                <w:color w:val="C00000"/>
                <w:sz w:val="24"/>
              </w:rPr>
              <w:t>2</w:t>
            </w:r>
            <w:r w:rsidRPr="0054391A">
              <w:rPr>
                <w:rFonts w:ascii="宋体" w:eastAsia="宋体" w:hAnsi="宋体" w:cs="Times New Roman"/>
                <w:color w:val="C00000"/>
                <w:sz w:val="24"/>
              </w:rPr>
              <w:t>分，最高得</w:t>
            </w:r>
            <w:r w:rsidRPr="0054391A">
              <w:rPr>
                <w:rFonts w:ascii="宋体" w:eastAsia="宋体" w:hAnsi="宋体" w:cs="Times New Roman" w:hint="eastAsia"/>
                <w:color w:val="C00000"/>
                <w:sz w:val="24"/>
              </w:rPr>
              <w:t>4</w:t>
            </w:r>
            <w:r w:rsidRPr="0054391A">
              <w:rPr>
                <w:rFonts w:ascii="宋体" w:eastAsia="宋体" w:hAnsi="宋体" w:cs="Times New Roman"/>
                <w:color w:val="C00000"/>
                <w:sz w:val="24"/>
              </w:rPr>
              <w:t>分。</w:t>
            </w:r>
          </w:p>
          <w:p w14:paraId="53F915C6" w14:textId="77777777" w:rsidR="00475EA4" w:rsidRPr="0054391A" w:rsidRDefault="008D4F82" w:rsidP="004A12A5">
            <w:pPr>
              <w:adjustRightInd w:val="0"/>
              <w:spacing w:after="0" w:line="460" w:lineRule="exact"/>
              <w:ind w:firstLineChars="200" w:firstLine="480"/>
              <w:jc w:val="left"/>
              <w:rPr>
                <w:rFonts w:ascii="宋体" w:eastAsia="宋体" w:hAnsi="宋体" w:cs="Times New Roman" w:hint="eastAsia"/>
                <w:color w:val="C00000"/>
                <w:sz w:val="24"/>
              </w:rPr>
            </w:pPr>
            <w:r w:rsidRPr="0054391A">
              <w:rPr>
                <w:rFonts w:ascii="宋体" w:eastAsia="宋体" w:hAnsi="宋体" w:cs="Times New Roman"/>
                <w:color w:val="C00000"/>
                <w:sz w:val="24"/>
              </w:rPr>
              <w:t>只对</w:t>
            </w:r>
            <w:r w:rsidRPr="0054391A">
              <w:rPr>
                <w:rFonts w:ascii="宋体" w:eastAsia="宋体" w:hAnsi="宋体" w:cs="Times New Roman" w:hint="eastAsia"/>
                <w:color w:val="C00000"/>
                <w:sz w:val="24"/>
              </w:rPr>
              <w:t>2</w:t>
            </w:r>
            <w:r w:rsidRPr="0054391A">
              <w:rPr>
                <w:rFonts w:ascii="宋体" w:eastAsia="宋体" w:hAnsi="宋体" w:cs="Times New Roman"/>
                <w:color w:val="C00000"/>
                <w:sz w:val="24"/>
              </w:rPr>
              <w:t>名评价师证书进行评分，多提供不另外加分。投标时须提供职业资格证书原件扫描件加盖投标人公章，未提供或所提供材料不符合上述要求不得分。</w:t>
            </w:r>
          </w:p>
          <w:p w14:paraId="15C53263" w14:textId="77777777" w:rsidR="00475EA4" w:rsidRPr="0054391A" w:rsidRDefault="008D4F82" w:rsidP="004A12A5">
            <w:pPr>
              <w:adjustRightInd w:val="0"/>
              <w:spacing w:after="0" w:line="460" w:lineRule="exact"/>
              <w:ind w:firstLineChars="200" w:firstLine="480"/>
              <w:jc w:val="left"/>
              <w:rPr>
                <w:rFonts w:ascii="宋体" w:eastAsia="宋体" w:hAnsi="宋体" w:cs="Times New Roman" w:hint="eastAsia"/>
                <w:color w:val="C00000"/>
                <w:sz w:val="24"/>
              </w:rPr>
            </w:pPr>
            <w:r w:rsidRPr="0054391A">
              <w:rPr>
                <w:rFonts w:ascii="宋体" w:eastAsia="宋体" w:hAnsi="宋体" w:cs="Times New Roman"/>
                <w:color w:val="C00000"/>
                <w:sz w:val="24"/>
              </w:rPr>
              <w:t>2.</w:t>
            </w:r>
            <w:r w:rsidRPr="0054391A">
              <w:rPr>
                <w:rFonts w:ascii="宋体" w:eastAsia="宋体" w:hAnsi="宋体" w:cs="Times New Roman" w:hint="eastAsia"/>
                <w:color w:val="C00000"/>
                <w:sz w:val="24"/>
              </w:rPr>
              <w:t>项目组成员，具有省级安全生产专家库成员资格的，有一人得2分，具有市级及以上安全生产专家库成员资格的或具有中国化学品安全协会专家资格</w:t>
            </w:r>
            <w:r w:rsidRPr="0054391A">
              <w:rPr>
                <w:rFonts w:ascii="宋体" w:eastAsia="宋体" w:hAnsi="宋体" w:cs="Times New Roman"/>
                <w:color w:val="C00000"/>
                <w:sz w:val="24"/>
              </w:rPr>
              <w:t>，有一人得</w:t>
            </w:r>
            <w:r w:rsidRPr="0054391A">
              <w:rPr>
                <w:rFonts w:ascii="宋体" w:eastAsia="宋体" w:hAnsi="宋体" w:cs="Times New Roman" w:hint="eastAsia"/>
                <w:color w:val="C00000"/>
                <w:sz w:val="24"/>
              </w:rPr>
              <w:t>1</w:t>
            </w:r>
            <w:r w:rsidRPr="0054391A">
              <w:rPr>
                <w:rFonts w:ascii="宋体" w:eastAsia="宋体" w:hAnsi="宋体" w:cs="Times New Roman"/>
                <w:color w:val="C00000"/>
                <w:sz w:val="24"/>
              </w:rPr>
              <w:t>分，最高得</w:t>
            </w:r>
            <w:r w:rsidRPr="0054391A">
              <w:rPr>
                <w:rFonts w:ascii="宋体" w:eastAsia="宋体" w:hAnsi="宋体" w:cs="Times New Roman" w:hint="eastAsia"/>
                <w:color w:val="C00000"/>
                <w:sz w:val="24"/>
              </w:rPr>
              <w:t>8</w:t>
            </w:r>
            <w:r w:rsidRPr="0054391A">
              <w:rPr>
                <w:rFonts w:ascii="宋体" w:eastAsia="宋体" w:hAnsi="宋体" w:cs="Times New Roman"/>
                <w:color w:val="C00000"/>
                <w:sz w:val="24"/>
              </w:rPr>
              <w:t>分。</w:t>
            </w:r>
          </w:p>
          <w:p w14:paraId="492AB131" w14:textId="77777777" w:rsidR="00475EA4" w:rsidRPr="0054391A" w:rsidRDefault="008D4F82" w:rsidP="004A12A5">
            <w:pPr>
              <w:adjustRightInd w:val="0"/>
              <w:spacing w:after="0" w:line="460" w:lineRule="exact"/>
              <w:ind w:firstLineChars="200" w:firstLine="480"/>
              <w:jc w:val="left"/>
              <w:rPr>
                <w:rFonts w:ascii="宋体" w:eastAsia="宋体" w:hAnsi="宋体" w:cs="Times New Roman" w:hint="eastAsia"/>
                <w:color w:val="C00000"/>
                <w:sz w:val="24"/>
              </w:rPr>
            </w:pPr>
            <w:r w:rsidRPr="0054391A">
              <w:rPr>
                <w:rFonts w:ascii="宋体" w:eastAsia="宋体" w:hAnsi="宋体" w:cs="Times New Roman"/>
                <w:color w:val="C00000"/>
                <w:sz w:val="24"/>
              </w:rPr>
              <w:t>投标时须提供执业资格证书原件扫描件</w:t>
            </w:r>
            <w:r w:rsidRPr="0054391A">
              <w:rPr>
                <w:rFonts w:ascii="宋体" w:eastAsia="宋体" w:hAnsi="宋体" w:cs="Times New Roman" w:hint="eastAsia"/>
                <w:color w:val="C00000"/>
                <w:sz w:val="24"/>
              </w:rPr>
              <w:t>、安全生产专家库成员材料扫描件并</w:t>
            </w:r>
            <w:r w:rsidRPr="0054391A">
              <w:rPr>
                <w:rFonts w:ascii="宋体" w:eastAsia="宋体" w:hAnsi="宋体" w:cs="Times New Roman"/>
                <w:color w:val="C00000"/>
                <w:sz w:val="24"/>
              </w:rPr>
              <w:t>加盖投标人公章，未提供或所提供材料不符合上述要求不得分。</w:t>
            </w:r>
          </w:p>
        </w:tc>
      </w:tr>
      <w:tr w:rsidR="00475EA4" w14:paraId="38A08D4D" w14:textId="77777777">
        <w:trPr>
          <w:trHeight w:val="558"/>
          <w:jc w:val="center"/>
        </w:trPr>
        <w:tc>
          <w:tcPr>
            <w:tcW w:w="827" w:type="dxa"/>
            <w:vMerge w:val="restart"/>
            <w:vAlign w:val="center"/>
          </w:tcPr>
          <w:p w14:paraId="78E474E0" w14:textId="0CA5C83E" w:rsidR="00475EA4" w:rsidRDefault="008D4F82">
            <w:pPr>
              <w:adjustRightInd w:val="0"/>
              <w:spacing w:line="460" w:lineRule="exact"/>
              <w:jc w:val="left"/>
              <w:rPr>
                <w:rFonts w:ascii="宋体" w:eastAsia="宋体" w:hAnsi="宋体" w:cs="Times New Roman" w:hint="eastAsia"/>
                <w:color w:val="C00000"/>
                <w:sz w:val="24"/>
              </w:rPr>
            </w:pPr>
            <w:r>
              <w:rPr>
                <w:rFonts w:ascii="宋体" w:eastAsia="宋体" w:hAnsi="宋体" w:cs="Times New Roman" w:hint="eastAsia"/>
                <w:color w:val="C00000"/>
                <w:sz w:val="24"/>
              </w:rPr>
              <w:t>企业实力（1</w:t>
            </w:r>
            <w:r w:rsidR="006D17AB">
              <w:rPr>
                <w:rFonts w:ascii="宋体" w:eastAsia="宋体" w:hAnsi="宋体" w:cs="Times New Roman" w:hint="eastAsia"/>
                <w:color w:val="C00000"/>
                <w:sz w:val="24"/>
              </w:rPr>
              <w:t>0</w:t>
            </w:r>
            <w:r>
              <w:rPr>
                <w:rFonts w:ascii="宋体" w:eastAsia="宋体" w:hAnsi="宋体" w:cs="Times New Roman" w:hint="eastAsia"/>
                <w:color w:val="C00000"/>
                <w:sz w:val="24"/>
              </w:rPr>
              <w:t>分）</w:t>
            </w:r>
          </w:p>
        </w:tc>
        <w:tc>
          <w:tcPr>
            <w:tcW w:w="992" w:type="dxa"/>
            <w:vAlign w:val="center"/>
          </w:tcPr>
          <w:p w14:paraId="6F649EB9" w14:textId="77777777" w:rsidR="00475EA4" w:rsidRDefault="008D4F82">
            <w:pPr>
              <w:adjustRightInd w:val="0"/>
              <w:spacing w:line="460" w:lineRule="exact"/>
              <w:jc w:val="left"/>
              <w:rPr>
                <w:rFonts w:ascii="宋体" w:eastAsia="宋体" w:hAnsi="宋体" w:cs="Times New Roman" w:hint="eastAsia"/>
                <w:color w:val="C00000"/>
                <w:sz w:val="24"/>
              </w:rPr>
            </w:pPr>
            <w:r>
              <w:rPr>
                <w:rFonts w:ascii="宋体" w:eastAsia="宋体" w:hAnsi="宋体" w:cs="Times New Roman" w:hint="eastAsia"/>
                <w:color w:val="C00000"/>
                <w:sz w:val="24"/>
              </w:rPr>
              <w:t>体系认证（3</w:t>
            </w:r>
            <w:r>
              <w:rPr>
                <w:rFonts w:ascii="宋体" w:eastAsia="宋体" w:hAnsi="宋体" w:cs="Times New Roman"/>
                <w:color w:val="C00000"/>
                <w:sz w:val="24"/>
              </w:rPr>
              <w:t>分</w:t>
            </w:r>
            <w:r>
              <w:rPr>
                <w:rFonts w:ascii="宋体" w:eastAsia="宋体" w:hAnsi="宋体" w:cs="Times New Roman" w:hint="eastAsia"/>
                <w:color w:val="C00000"/>
                <w:sz w:val="24"/>
              </w:rPr>
              <w:t>）</w:t>
            </w:r>
          </w:p>
        </w:tc>
        <w:tc>
          <w:tcPr>
            <w:tcW w:w="7147" w:type="dxa"/>
            <w:vAlign w:val="center"/>
          </w:tcPr>
          <w:p w14:paraId="022A0809" w14:textId="77777777" w:rsidR="00475EA4" w:rsidRDefault="008D4F82" w:rsidP="004A12A5">
            <w:pPr>
              <w:adjustRightInd w:val="0"/>
              <w:spacing w:after="0" w:line="460" w:lineRule="exact"/>
              <w:ind w:firstLineChars="200" w:firstLine="480"/>
              <w:jc w:val="left"/>
              <w:rPr>
                <w:rFonts w:ascii="宋体" w:eastAsia="宋体" w:hAnsi="宋体" w:cs="Times New Roman" w:hint="eastAsia"/>
                <w:color w:val="C00000"/>
                <w:sz w:val="24"/>
              </w:rPr>
            </w:pPr>
            <w:r>
              <w:rPr>
                <w:rFonts w:ascii="宋体" w:eastAsia="宋体" w:hAnsi="宋体" w:cs="Times New Roman" w:hint="eastAsia"/>
                <w:color w:val="C00000"/>
                <w:sz w:val="24"/>
              </w:rPr>
              <w:t>投标人具有有效的质量管理体系认证证书、职业健康安全管理体系认证证书、环境管理体系认证证书，每提供一个体系证书得1分，本项最多得3分。</w:t>
            </w:r>
          </w:p>
          <w:p w14:paraId="2182F93E" w14:textId="77777777" w:rsidR="00475EA4" w:rsidRDefault="008D4F82" w:rsidP="004A12A5">
            <w:pPr>
              <w:pStyle w:val="paragraph"/>
              <w:spacing w:before="0" w:beforeAutospacing="0" w:after="0" w:afterAutospacing="0" w:line="360" w:lineRule="exact"/>
              <w:ind w:firstLineChars="200" w:firstLine="480"/>
              <w:jc w:val="both"/>
              <w:rPr>
                <w:rFonts w:ascii="宋体" w:eastAsia="宋体" w:hAnsi="宋体" w:hint="eastAsia"/>
                <w:color w:val="C00000"/>
                <w:kern w:val="2"/>
              </w:rPr>
            </w:pPr>
            <w:r>
              <w:rPr>
                <w:rFonts w:ascii="宋体" w:eastAsia="宋体" w:hAnsi="宋体" w:hint="eastAsia"/>
                <w:color w:val="C00000"/>
                <w:kern w:val="2"/>
              </w:rPr>
              <w:t>注：本项须同时提供（1）认证证书扫描件（2）有关认证结果在全国认证认可信息公共服务平台网站（http://cx.cnca.cn/CertECloud/index/index/page）查询截图，未提供不予认可。</w:t>
            </w:r>
          </w:p>
        </w:tc>
      </w:tr>
      <w:tr w:rsidR="00475EA4" w14:paraId="01981F22" w14:textId="77777777">
        <w:trPr>
          <w:trHeight w:val="558"/>
          <w:jc w:val="center"/>
        </w:trPr>
        <w:tc>
          <w:tcPr>
            <w:tcW w:w="827" w:type="dxa"/>
            <w:vMerge/>
            <w:vAlign w:val="center"/>
          </w:tcPr>
          <w:p w14:paraId="2274F22C" w14:textId="77777777" w:rsidR="00475EA4" w:rsidRDefault="00475EA4">
            <w:pPr>
              <w:adjustRightInd w:val="0"/>
              <w:spacing w:line="460" w:lineRule="exact"/>
              <w:jc w:val="left"/>
              <w:rPr>
                <w:rFonts w:ascii="宋体" w:eastAsia="宋体" w:hAnsi="宋体" w:cs="Times New Roman" w:hint="eastAsia"/>
                <w:color w:val="C00000"/>
                <w:sz w:val="24"/>
              </w:rPr>
            </w:pPr>
          </w:p>
        </w:tc>
        <w:tc>
          <w:tcPr>
            <w:tcW w:w="992" w:type="dxa"/>
            <w:vAlign w:val="center"/>
          </w:tcPr>
          <w:p w14:paraId="7B7B5215" w14:textId="77777777" w:rsidR="00475EA4" w:rsidRDefault="008D4F82">
            <w:pPr>
              <w:adjustRightInd w:val="0"/>
              <w:spacing w:line="460" w:lineRule="exact"/>
              <w:jc w:val="left"/>
              <w:rPr>
                <w:rFonts w:ascii="宋体" w:eastAsia="宋体" w:hAnsi="宋体" w:cs="Times New Roman" w:hint="eastAsia"/>
                <w:color w:val="C00000"/>
                <w:sz w:val="24"/>
              </w:rPr>
            </w:pPr>
            <w:r>
              <w:rPr>
                <w:rFonts w:ascii="宋体" w:eastAsia="宋体" w:hAnsi="宋体" w:cs="Times New Roman" w:hint="eastAsia"/>
                <w:color w:val="C00000"/>
                <w:sz w:val="24"/>
              </w:rPr>
              <w:t>企业业绩（4分）</w:t>
            </w:r>
          </w:p>
        </w:tc>
        <w:tc>
          <w:tcPr>
            <w:tcW w:w="7147" w:type="dxa"/>
            <w:vAlign w:val="center"/>
          </w:tcPr>
          <w:p w14:paraId="4508E724" w14:textId="77777777" w:rsidR="00475EA4" w:rsidRDefault="008D4F82" w:rsidP="004A12A5">
            <w:pPr>
              <w:adjustRightInd w:val="0"/>
              <w:spacing w:after="0" w:line="460" w:lineRule="exact"/>
              <w:ind w:firstLineChars="200" w:firstLine="480"/>
              <w:jc w:val="left"/>
              <w:rPr>
                <w:rFonts w:ascii="宋体" w:eastAsia="宋体" w:hAnsi="宋体" w:cs="Times New Roman" w:hint="eastAsia"/>
                <w:color w:val="C00000"/>
                <w:sz w:val="24"/>
              </w:rPr>
            </w:pPr>
            <w:r>
              <w:rPr>
                <w:rFonts w:ascii="宋体" w:eastAsia="宋体" w:hAnsi="宋体" w:cs="Times New Roman" w:hint="eastAsia"/>
                <w:color w:val="C00000"/>
                <w:sz w:val="24"/>
              </w:rPr>
              <w:t>投标人自2023的1月1日以来（以签订合同时间为准），具有园区（开发区）年度安全第三方安全技术服务类似业绩的，每提供一个业绩，加1分，本项目最多得4分。</w:t>
            </w:r>
          </w:p>
        </w:tc>
      </w:tr>
      <w:tr w:rsidR="00475EA4" w14:paraId="6D4CFE4E" w14:textId="77777777">
        <w:trPr>
          <w:trHeight w:val="558"/>
          <w:jc w:val="center"/>
        </w:trPr>
        <w:tc>
          <w:tcPr>
            <w:tcW w:w="827" w:type="dxa"/>
            <w:vMerge/>
            <w:vAlign w:val="center"/>
          </w:tcPr>
          <w:p w14:paraId="43EF00AA" w14:textId="77777777" w:rsidR="00475EA4" w:rsidRDefault="00475EA4">
            <w:pPr>
              <w:adjustRightInd w:val="0"/>
              <w:spacing w:line="460" w:lineRule="exact"/>
              <w:jc w:val="left"/>
              <w:rPr>
                <w:rFonts w:ascii="宋体" w:eastAsia="宋体" w:hAnsi="宋体" w:cs="Times New Roman" w:hint="eastAsia"/>
                <w:color w:val="C00000"/>
                <w:sz w:val="24"/>
              </w:rPr>
            </w:pPr>
          </w:p>
        </w:tc>
        <w:tc>
          <w:tcPr>
            <w:tcW w:w="992" w:type="dxa"/>
            <w:vAlign w:val="center"/>
          </w:tcPr>
          <w:p w14:paraId="42F96522" w14:textId="77777777" w:rsidR="00475EA4" w:rsidRDefault="008D4F82">
            <w:pPr>
              <w:adjustRightInd w:val="0"/>
              <w:spacing w:line="460" w:lineRule="exact"/>
              <w:jc w:val="left"/>
              <w:rPr>
                <w:rFonts w:ascii="宋体" w:eastAsia="宋体" w:hAnsi="宋体" w:cs="Times New Roman" w:hint="eastAsia"/>
                <w:color w:val="C00000"/>
                <w:sz w:val="24"/>
              </w:rPr>
            </w:pPr>
            <w:r>
              <w:rPr>
                <w:rFonts w:ascii="宋体" w:eastAsia="宋体" w:hAnsi="宋体" w:cs="Times New Roman" w:hint="eastAsia"/>
                <w:color w:val="C00000"/>
                <w:sz w:val="24"/>
              </w:rPr>
              <w:t>消防资质（3分）</w:t>
            </w:r>
          </w:p>
        </w:tc>
        <w:tc>
          <w:tcPr>
            <w:tcW w:w="7147" w:type="dxa"/>
            <w:vAlign w:val="center"/>
          </w:tcPr>
          <w:p w14:paraId="74A99374" w14:textId="77777777" w:rsidR="00475EA4" w:rsidRDefault="008D4F82" w:rsidP="004A12A5">
            <w:pPr>
              <w:adjustRightInd w:val="0"/>
              <w:spacing w:after="0" w:line="460" w:lineRule="exact"/>
              <w:ind w:firstLineChars="200" w:firstLine="480"/>
              <w:jc w:val="left"/>
              <w:rPr>
                <w:rFonts w:ascii="宋体" w:eastAsia="宋体" w:hAnsi="宋体" w:cs="Times New Roman" w:hint="eastAsia"/>
                <w:color w:val="C00000"/>
                <w:sz w:val="24"/>
              </w:rPr>
            </w:pPr>
            <w:r>
              <w:rPr>
                <w:rFonts w:ascii="宋体" w:eastAsia="宋体" w:hAnsi="宋体" w:cs="Times New Roman" w:hint="eastAsia"/>
                <w:color w:val="C00000"/>
                <w:sz w:val="24"/>
              </w:rPr>
              <w:t>投标人是经社会消防技术服务信息系统成功注册的消防评估单位，得3分。</w:t>
            </w:r>
          </w:p>
          <w:p w14:paraId="288ABBA2" w14:textId="77777777" w:rsidR="00475EA4" w:rsidRDefault="008D4F82" w:rsidP="004A12A5">
            <w:pPr>
              <w:adjustRightInd w:val="0"/>
              <w:spacing w:after="0" w:line="460" w:lineRule="exact"/>
              <w:ind w:firstLineChars="200" w:firstLine="480"/>
              <w:jc w:val="left"/>
              <w:rPr>
                <w:rFonts w:ascii="宋体" w:eastAsia="宋体" w:hAnsi="宋体" w:cs="Times New Roman" w:hint="eastAsia"/>
                <w:color w:val="C00000"/>
                <w:sz w:val="24"/>
              </w:rPr>
            </w:pPr>
            <w:r>
              <w:rPr>
                <w:rFonts w:ascii="宋体" w:eastAsia="宋体" w:hAnsi="宋体" w:cs="Times New Roman" w:hint="eastAsia"/>
                <w:color w:val="C00000"/>
                <w:sz w:val="24"/>
              </w:rPr>
              <w:t>投标时须提供官网截图加盖投标人公章，未提供或所提供材料不符合上述要求的不得分。</w:t>
            </w:r>
          </w:p>
        </w:tc>
      </w:tr>
      <w:tr w:rsidR="00475EA4" w14:paraId="1EF7FB61" w14:textId="77777777">
        <w:trPr>
          <w:trHeight w:val="558"/>
          <w:jc w:val="center"/>
        </w:trPr>
        <w:tc>
          <w:tcPr>
            <w:tcW w:w="827" w:type="dxa"/>
            <w:vMerge w:val="restart"/>
            <w:vAlign w:val="center"/>
          </w:tcPr>
          <w:p w14:paraId="3DC4E8FA" w14:textId="26C6516C" w:rsidR="00475EA4" w:rsidRDefault="008D4F82">
            <w:pPr>
              <w:adjustRightInd w:val="0"/>
              <w:spacing w:line="460" w:lineRule="exact"/>
              <w:jc w:val="left"/>
              <w:rPr>
                <w:rFonts w:ascii="宋体" w:eastAsia="宋体" w:hAnsi="宋体" w:cs="Times New Roman" w:hint="eastAsia"/>
                <w:color w:val="C00000"/>
                <w:sz w:val="24"/>
              </w:rPr>
            </w:pPr>
            <w:r>
              <w:rPr>
                <w:rFonts w:ascii="宋体" w:eastAsia="宋体" w:hAnsi="宋体" w:cs="Times New Roman" w:hint="eastAsia"/>
                <w:color w:val="C00000"/>
                <w:sz w:val="24"/>
              </w:rPr>
              <w:t>技术方案（5</w:t>
            </w:r>
            <w:r w:rsidR="00750CC5">
              <w:rPr>
                <w:rFonts w:ascii="宋体" w:eastAsia="宋体" w:hAnsi="宋体" w:cs="Times New Roman" w:hint="eastAsia"/>
                <w:color w:val="C00000"/>
                <w:sz w:val="24"/>
              </w:rPr>
              <w:t>3</w:t>
            </w:r>
            <w:r>
              <w:rPr>
                <w:rFonts w:ascii="宋体" w:eastAsia="宋体" w:hAnsi="宋体" w:cs="Times New Roman" w:hint="eastAsia"/>
                <w:color w:val="C00000"/>
                <w:sz w:val="24"/>
              </w:rPr>
              <w:t>）</w:t>
            </w:r>
          </w:p>
        </w:tc>
        <w:tc>
          <w:tcPr>
            <w:tcW w:w="992" w:type="dxa"/>
            <w:vAlign w:val="center"/>
          </w:tcPr>
          <w:p w14:paraId="462A955D" w14:textId="77777777" w:rsidR="00475EA4" w:rsidRDefault="008D4F82">
            <w:pPr>
              <w:adjustRightInd w:val="0"/>
              <w:spacing w:line="460" w:lineRule="exact"/>
              <w:jc w:val="left"/>
              <w:rPr>
                <w:rFonts w:ascii="宋体" w:eastAsia="宋体" w:hAnsi="宋体" w:cs="Times New Roman" w:hint="eastAsia"/>
                <w:color w:val="C00000"/>
                <w:sz w:val="24"/>
              </w:rPr>
            </w:pPr>
            <w:r>
              <w:rPr>
                <w:rFonts w:ascii="宋体" w:eastAsia="宋体" w:hAnsi="宋体" w:cs="Times New Roman" w:hint="eastAsia"/>
                <w:color w:val="C00000"/>
                <w:sz w:val="24"/>
              </w:rPr>
              <w:t>技术力量、人员配备（10分）</w:t>
            </w:r>
          </w:p>
        </w:tc>
        <w:tc>
          <w:tcPr>
            <w:tcW w:w="7147" w:type="dxa"/>
            <w:vAlign w:val="center"/>
          </w:tcPr>
          <w:p w14:paraId="6AB0E2C1" w14:textId="77777777" w:rsidR="00475EA4" w:rsidRDefault="008D4F82">
            <w:pPr>
              <w:adjustRightInd w:val="0"/>
              <w:spacing w:line="460" w:lineRule="exact"/>
              <w:ind w:firstLineChars="200" w:firstLine="480"/>
              <w:jc w:val="left"/>
              <w:rPr>
                <w:rFonts w:ascii="宋体" w:eastAsia="宋体" w:hAnsi="宋体" w:cs="Times New Roman" w:hint="eastAsia"/>
                <w:color w:val="C00000"/>
                <w:sz w:val="24"/>
              </w:rPr>
            </w:pPr>
            <w:r>
              <w:rPr>
                <w:rFonts w:ascii="宋体" w:eastAsia="宋体" w:hAnsi="宋体" w:cs="宋体" w:hint="eastAsia"/>
                <w:color w:val="C00000"/>
                <w:sz w:val="24"/>
              </w:rPr>
              <w:t>为本项目拟建的项目组整体技术力量、人员专业</w:t>
            </w:r>
            <w:r>
              <w:rPr>
                <w:rFonts w:ascii="宋体" w:eastAsia="宋体" w:hAnsi="宋体" w:cs="宋体" w:hint="eastAsia"/>
                <w:color w:val="C00000"/>
                <w:sz w:val="24"/>
                <w:u w:val="single"/>
              </w:rPr>
              <w:t>(</w:t>
            </w:r>
            <w:r>
              <w:rPr>
                <w:rFonts w:ascii="宋体" w:eastAsia="宋体" w:hAnsi="宋体" w:cs="Times New Roman" w:hint="eastAsia"/>
                <w:color w:val="C00000"/>
                <w:sz w:val="24"/>
                <w:u w:val="single"/>
              </w:rPr>
              <w:t>具有应用化学、精细化工、化学工程、自动化、油气储运工程专业</w:t>
            </w:r>
            <w:r>
              <w:rPr>
                <w:rFonts w:ascii="宋体" w:eastAsia="宋体" w:hAnsi="宋体" w:cs="宋体" w:hint="eastAsia"/>
                <w:color w:val="C00000"/>
                <w:sz w:val="24"/>
                <w:u w:val="single"/>
              </w:rPr>
              <w:t>)</w:t>
            </w:r>
            <w:r>
              <w:rPr>
                <w:rFonts w:ascii="宋体" w:eastAsia="宋体" w:hAnsi="宋体" w:cs="宋体" w:hint="eastAsia"/>
                <w:color w:val="C00000"/>
                <w:sz w:val="24"/>
              </w:rPr>
              <w:t>配备合理，岗位责任明确，内容完整的，</w:t>
            </w:r>
            <w:r w:rsidRPr="00D26D57">
              <w:rPr>
                <w:rFonts w:ascii="宋体" w:eastAsia="宋体" w:hAnsi="宋体" w:cs="宋体" w:hint="eastAsia"/>
                <w:color w:val="C00000"/>
                <w:sz w:val="24"/>
              </w:rPr>
              <w:t>五个专业人员均是省市库专家成员的</w:t>
            </w:r>
            <w:r>
              <w:rPr>
                <w:rFonts w:ascii="宋体" w:eastAsia="宋体" w:hAnsi="宋体" w:cs="宋体" w:hint="eastAsia"/>
                <w:color w:val="C00000"/>
                <w:sz w:val="24"/>
              </w:rPr>
              <w:t>，得10分；整体技术力量、人员专业</w:t>
            </w:r>
            <w:r>
              <w:rPr>
                <w:rFonts w:ascii="宋体" w:eastAsia="宋体" w:hAnsi="宋体" w:cs="宋体" w:hint="eastAsia"/>
                <w:color w:val="C00000"/>
                <w:sz w:val="24"/>
                <w:u w:val="single"/>
              </w:rPr>
              <w:t>(只能提供上述四个</w:t>
            </w:r>
            <w:r>
              <w:rPr>
                <w:rFonts w:ascii="宋体" w:eastAsia="宋体" w:hAnsi="宋体" w:cs="Times New Roman" w:hint="eastAsia"/>
                <w:color w:val="C00000"/>
                <w:sz w:val="24"/>
                <w:u w:val="single"/>
              </w:rPr>
              <w:t>专业</w:t>
            </w:r>
            <w:r>
              <w:rPr>
                <w:rFonts w:ascii="宋体" w:eastAsia="宋体" w:hAnsi="宋体" w:cs="宋体" w:hint="eastAsia"/>
                <w:color w:val="C00000"/>
                <w:sz w:val="24"/>
              </w:rPr>
              <w:t>)配备较为合理，岗位责任较为明确，内容较为完整的，四个专业人员均是省市库专家成员的，得8分；整体技术力量、人员专业</w:t>
            </w:r>
            <w:r>
              <w:rPr>
                <w:rFonts w:ascii="宋体" w:eastAsia="宋体" w:hAnsi="宋体" w:cs="宋体" w:hint="eastAsia"/>
                <w:color w:val="C00000"/>
                <w:sz w:val="24"/>
                <w:u w:val="single"/>
              </w:rPr>
              <w:t>(只能提供上述三个</w:t>
            </w:r>
            <w:r>
              <w:rPr>
                <w:rFonts w:ascii="宋体" w:eastAsia="宋体" w:hAnsi="宋体" w:cs="Times New Roman" w:hint="eastAsia"/>
                <w:color w:val="C00000"/>
                <w:sz w:val="24"/>
                <w:u w:val="single"/>
              </w:rPr>
              <w:t>专业</w:t>
            </w:r>
            <w:r>
              <w:rPr>
                <w:rFonts w:ascii="宋体" w:eastAsia="宋体" w:hAnsi="宋体" w:cs="宋体" w:hint="eastAsia"/>
                <w:color w:val="C00000"/>
                <w:sz w:val="24"/>
              </w:rPr>
              <w:t>)配备简单，岗位责任模糊，内容较为笼统，三个专业人员均是省市库专家成员的，得6分；整体技术力量、人员专业</w:t>
            </w:r>
            <w:r>
              <w:rPr>
                <w:rFonts w:ascii="宋体" w:eastAsia="宋体" w:hAnsi="宋体" w:cs="宋体" w:hint="eastAsia"/>
                <w:color w:val="C00000"/>
                <w:sz w:val="24"/>
                <w:u w:val="single"/>
              </w:rPr>
              <w:t>(只能提供上述二个</w:t>
            </w:r>
            <w:r>
              <w:rPr>
                <w:rFonts w:ascii="宋体" w:eastAsia="宋体" w:hAnsi="宋体" w:cs="Times New Roman" w:hint="eastAsia"/>
                <w:color w:val="C00000"/>
                <w:sz w:val="24"/>
                <w:u w:val="single"/>
              </w:rPr>
              <w:t>专业</w:t>
            </w:r>
            <w:r>
              <w:rPr>
                <w:rFonts w:ascii="宋体" w:eastAsia="宋体" w:hAnsi="宋体" w:cs="宋体" w:hint="eastAsia"/>
                <w:color w:val="C00000"/>
                <w:sz w:val="24"/>
              </w:rPr>
              <w:t>)配备简单，岗位责任模糊，内容较为笼统，二个专业人员均是省市库专家成员的，得4分；其他的及未提供不得分。</w:t>
            </w:r>
          </w:p>
        </w:tc>
      </w:tr>
      <w:tr w:rsidR="00475EA4" w14:paraId="764139F3" w14:textId="77777777">
        <w:trPr>
          <w:trHeight w:val="558"/>
          <w:jc w:val="center"/>
        </w:trPr>
        <w:tc>
          <w:tcPr>
            <w:tcW w:w="827" w:type="dxa"/>
            <w:vMerge/>
            <w:vAlign w:val="center"/>
          </w:tcPr>
          <w:p w14:paraId="2A7375FB" w14:textId="77777777" w:rsidR="00475EA4" w:rsidRDefault="00475EA4">
            <w:pPr>
              <w:adjustRightInd w:val="0"/>
              <w:spacing w:line="460" w:lineRule="exact"/>
              <w:jc w:val="left"/>
              <w:rPr>
                <w:rFonts w:ascii="宋体" w:eastAsia="宋体" w:hAnsi="宋体" w:cs="Times New Roman" w:hint="eastAsia"/>
                <w:color w:val="C00000"/>
                <w:sz w:val="24"/>
              </w:rPr>
            </w:pPr>
          </w:p>
        </w:tc>
        <w:tc>
          <w:tcPr>
            <w:tcW w:w="992" w:type="dxa"/>
            <w:vAlign w:val="center"/>
          </w:tcPr>
          <w:p w14:paraId="2A81EB70" w14:textId="77777777" w:rsidR="00475EA4" w:rsidRDefault="008D4F82">
            <w:pPr>
              <w:adjustRightInd w:val="0"/>
              <w:spacing w:line="460" w:lineRule="exact"/>
              <w:jc w:val="left"/>
              <w:rPr>
                <w:rFonts w:ascii="宋体" w:eastAsia="宋体" w:hAnsi="宋体" w:cs="Times New Roman" w:hint="eastAsia"/>
                <w:color w:val="C00000"/>
                <w:sz w:val="24"/>
              </w:rPr>
            </w:pPr>
            <w:r>
              <w:rPr>
                <w:rFonts w:ascii="宋体" w:eastAsia="宋体" w:hAnsi="宋体" w:cs="Times New Roman" w:hint="eastAsia"/>
                <w:color w:val="C00000"/>
                <w:sz w:val="24"/>
              </w:rPr>
              <w:t>技术工作职责（10分）</w:t>
            </w:r>
          </w:p>
        </w:tc>
        <w:tc>
          <w:tcPr>
            <w:tcW w:w="7147" w:type="dxa"/>
            <w:vAlign w:val="center"/>
          </w:tcPr>
          <w:p w14:paraId="5531E594" w14:textId="77777777" w:rsidR="00475EA4" w:rsidRDefault="008D4F82">
            <w:pPr>
              <w:adjustRightInd w:val="0"/>
              <w:spacing w:line="460" w:lineRule="exact"/>
              <w:ind w:firstLineChars="200" w:firstLine="480"/>
              <w:jc w:val="left"/>
              <w:rPr>
                <w:rFonts w:ascii="宋体" w:eastAsia="宋体" w:hAnsi="宋体" w:cs="Times New Roman" w:hint="eastAsia"/>
                <w:color w:val="C00000"/>
                <w:sz w:val="24"/>
              </w:rPr>
            </w:pPr>
            <w:r>
              <w:rPr>
                <w:rFonts w:ascii="宋体" w:eastAsia="宋体" w:hAnsi="宋体" w:cs="宋体" w:hint="eastAsia"/>
                <w:color w:val="C00000"/>
                <w:sz w:val="24"/>
              </w:rPr>
              <w:t>技术方案中明确专人与甲方对接，制定有项目组人员开展现场技术服务工作职责，方案合理，思路清晰，内容完整得10分；方案较为合理，思路较清晰，内容较完整得8分；方案表述有所偏差，较为笼统得6分。未提供不得分。</w:t>
            </w:r>
          </w:p>
        </w:tc>
      </w:tr>
      <w:tr w:rsidR="00475EA4" w14:paraId="498906E2" w14:textId="77777777">
        <w:trPr>
          <w:trHeight w:val="558"/>
          <w:jc w:val="center"/>
        </w:trPr>
        <w:tc>
          <w:tcPr>
            <w:tcW w:w="827" w:type="dxa"/>
            <w:vMerge/>
            <w:vAlign w:val="center"/>
          </w:tcPr>
          <w:p w14:paraId="3F5921A7" w14:textId="77777777" w:rsidR="00475EA4" w:rsidRDefault="00475EA4">
            <w:pPr>
              <w:adjustRightInd w:val="0"/>
              <w:spacing w:line="460" w:lineRule="exact"/>
              <w:jc w:val="left"/>
              <w:rPr>
                <w:rFonts w:ascii="宋体" w:eastAsia="宋体" w:hAnsi="宋体" w:cs="Times New Roman" w:hint="eastAsia"/>
                <w:color w:val="C00000"/>
                <w:sz w:val="24"/>
              </w:rPr>
            </w:pPr>
          </w:p>
        </w:tc>
        <w:tc>
          <w:tcPr>
            <w:tcW w:w="992" w:type="dxa"/>
            <w:vAlign w:val="center"/>
          </w:tcPr>
          <w:p w14:paraId="596CDF9B" w14:textId="77777777" w:rsidR="00475EA4" w:rsidRDefault="008D4F82">
            <w:pPr>
              <w:adjustRightInd w:val="0"/>
              <w:spacing w:line="460" w:lineRule="exact"/>
              <w:jc w:val="left"/>
              <w:rPr>
                <w:rFonts w:ascii="宋体" w:eastAsia="宋体" w:hAnsi="宋体" w:cs="Times New Roman" w:hint="eastAsia"/>
                <w:color w:val="C00000"/>
                <w:sz w:val="24"/>
              </w:rPr>
            </w:pPr>
            <w:r>
              <w:rPr>
                <w:rFonts w:ascii="宋体" w:eastAsia="宋体" w:hAnsi="宋体" w:cs="Times New Roman" w:hint="eastAsia"/>
                <w:color w:val="C00000"/>
                <w:sz w:val="24"/>
              </w:rPr>
              <w:t>实施计划（10分）</w:t>
            </w:r>
          </w:p>
        </w:tc>
        <w:tc>
          <w:tcPr>
            <w:tcW w:w="7147" w:type="dxa"/>
            <w:vAlign w:val="center"/>
          </w:tcPr>
          <w:p w14:paraId="40CB1247" w14:textId="77777777" w:rsidR="00475EA4" w:rsidRDefault="008D4F82">
            <w:pPr>
              <w:adjustRightInd w:val="0"/>
              <w:spacing w:line="460" w:lineRule="exact"/>
              <w:ind w:firstLineChars="200" w:firstLine="480"/>
              <w:jc w:val="left"/>
              <w:rPr>
                <w:rFonts w:ascii="宋体" w:eastAsia="宋体" w:hAnsi="宋体" w:cs="宋体" w:hint="eastAsia"/>
                <w:color w:val="C00000"/>
                <w:sz w:val="24"/>
              </w:rPr>
            </w:pPr>
            <w:r>
              <w:rPr>
                <w:rFonts w:ascii="宋体" w:eastAsia="宋体" w:hAnsi="宋体" w:cs="宋体" w:hint="eastAsia"/>
                <w:color w:val="C00000"/>
                <w:sz w:val="24"/>
              </w:rPr>
              <w:t>服务方案中明确，对技术复杂、实施周期长的服务项目制定实施计划，方案合理，思路清晰，内容完整得10分；方案较为合理，思路较清晰，内容较完整得8分；方案表述有所偏差，较为笼统得6分。未提供不得分。未提供不得分。</w:t>
            </w:r>
          </w:p>
        </w:tc>
      </w:tr>
      <w:tr w:rsidR="00475EA4" w14:paraId="7E3D4E43" w14:textId="77777777">
        <w:trPr>
          <w:trHeight w:val="558"/>
          <w:jc w:val="center"/>
        </w:trPr>
        <w:tc>
          <w:tcPr>
            <w:tcW w:w="827" w:type="dxa"/>
            <w:vMerge/>
            <w:vAlign w:val="center"/>
          </w:tcPr>
          <w:p w14:paraId="28D9E4D2" w14:textId="77777777" w:rsidR="00475EA4" w:rsidRDefault="00475EA4">
            <w:pPr>
              <w:adjustRightInd w:val="0"/>
              <w:spacing w:line="460" w:lineRule="exact"/>
              <w:jc w:val="left"/>
              <w:rPr>
                <w:rFonts w:ascii="宋体" w:eastAsia="宋体" w:hAnsi="宋体" w:cs="Times New Roman" w:hint="eastAsia"/>
                <w:color w:val="C00000"/>
                <w:sz w:val="24"/>
              </w:rPr>
            </w:pPr>
          </w:p>
        </w:tc>
        <w:tc>
          <w:tcPr>
            <w:tcW w:w="992" w:type="dxa"/>
            <w:vAlign w:val="center"/>
          </w:tcPr>
          <w:p w14:paraId="4A2C022A" w14:textId="7BFDFD68" w:rsidR="00475EA4" w:rsidRDefault="008D4F82">
            <w:pPr>
              <w:adjustRightInd w:val="0"/>
              <w:spacing w:line="460" w:lineRule="exact"/>
              <w:jc w:val="left"/>
              <w:rPr>
                <w:rFonts w:ascii="宋体" w:eastAsia="宋体" w:hAnsi="宋体" w:cs="Times New Roman" w:hint="eastAsia"/>
                <w:color w:val="C00000"/>
                <w:sz w:val="24"/>
              </w:rPr>
            </w:pPr>
            <w:r>
              <w:rPr>
                <w:rFonts w:ascii="宋体" w:eastAsia="宋体" w:hAnsi="宋体" w:cs="Times New Roman" w:hint="eastAsia"/>
                <w:color w:val="C00000"/>
                <w:sz w:val="24"/>
              </w:rPr>
              <w:t>实施方</w:t>
            </w:r>
            <w:r>
              <w:rPr>
                <w:rFonts w:ascii="宋体" w:eastAsia="宋体" w:hAnsi="宋体" w:cs="Times New Roman" w:hint="eastAsia"/>
                <w:color w:val="C00000"/>
                <w:sz w:val="24"/>
              </w:rPr>
              <w:lastRenderedPageBreak/>
              <w:t>案（1</w:t>
            </w:r>
            <w:r w:rsidR="00750CC5">
              <w:rPr>
                <w:rFonts w:ascii="宋体" w:eastAsia="宋体" w:hAnsi="宋体" w:cs="Times New Roman" w:hint="eastAsia"/>
                <w:color w:val="C00000"/>
                <w:sz w:val="24"/>
              </w:rPr>
              <w:t>2</w:t>
            </w:r>
            <w:r>
              <w:rPr>
                <w:rFonts w:ascii="宋体" w:eastAsia="宋体" w:hAnsi="宋体" w:cs="Times New Roman" w:hint="eastAsia"/>
                <w:color w:val="C00000"/>
                <w:sz w:val="24"/>
              </w:rPr>
              <w:t>分）</w:t>
            </w:r>
          </w:p>
        </w:tc>
        <w:tc>
          <w:tcPr>
            <w:tcW w:w="7147" w:type="dxa"/>
            <w:vAlign w:val="center"/>
          </w:tcPr>
          <w:p w14:paraId="155BCFBD" w14:textId="58B7AD54" w:rsidR="00475EA4" w:rsidRDefault="008D4F82">
            <w:pPr>
              <w:adjustRightInd w:val="0"/>
              <w:spacing w:line="460" w:lineRule="exact"/>
              <w:ind w:firstLineChars="200" w:firstLine="480"/>
              <w:jc w:val="left"/>
              <w:rPr>
                <w:rFonts w:ascii="宋体" w:eastAsia="宋体" w:hAnsi="宋体" w:cs="宋体" w:hint="eastAsia"/>
                <w:color w:val="C00000"/>
                <w:sz w:val="24"/>
              </w:rPr>
            </w:pPr>
            <w:r>
              <w:rPr>
                <w:rFonts w:ascii="宋体" w:eastAsia="宋体" w:hAnsi="宋体" w:cs="宋体" w:hint="eastAsia"/>
                <w:color w:val="C00000"/>
                <w:sz w:val="24"/>
              </w:rPr>
              <w:lastRenderedPageBreak/>
              <w:t>所检查企业安全生产技术检查的实施方案针对性强，措施科</w:t>
            </w:r>
            <w:r>
              <w:rPr>
                <w:rFonts w:ascii="宋体" w:eastAsia="宋体" w:hAnsi="宋体" w:cs="宋体" w:hint="eastAsia"/>
                <w:color w:val="C00000"/>
                <w:sz w:val="24"/>
              </w:rPr>
              <w:lastRenderedPageBreak/>
              <w:t>学、可行，优于本项目需求的得1</w:t>
            </w:r>
            <w:r w:rsidR="00750CC5">
              <w:rPr>
                <w:rFonts w:ascii="宋体" w:eastAsia="宋体" w:hAnsi="宋体" w:cs="宋体" w:hint="eastAsia"/>
                <w:color w:val="C00000"/>
                <w:sz w:val="24"/>
              </w:rPr>
              <w:t>2</w:t>
            </w:r>
            <w:r>
              <w:rPr>
                <w:rFonts w:ascii="宋体" w:eastAsia="宋体" w:hAnsi="宋体" w:cs="宋体" w:hint="eastAsia"/>
                <w:color w:val="C00000"/>
                <w:sz w:val="24"/>
              </w:rPr>
              <w:t>分；实施方案针对性较强，措施科学、可行，满足本项目需求的得</w:t>
            </w:r>
            <w:r w:rsidR="00750CC5">
              <w:rPr>
                <w:rFonts w:ascii="宋体" w:eastAsia="宋体" w:hAnsi="宋体" w:cs="宋体" w:hint="eastAsia"/>
                <w:color w:val="C00000"/>
                <w:sz w:val="24"/>
              </w:rPr>
              <w:t>10</w:t>
            </w:r>
            <w:r>
              <w:rPr>
                <w:rFonts w:ascii="宋体" w:eastAsia="宋体" w:hAnsi="宋体" w:cs="宋体" w:hint="eastAsia"/>
                <w:color w:val="C00000"/>
                <w:sz w:val="24"/>
              </w:rPr>
              <w:t>分；实施方案表述有所偏差，较为笼统的得6分；未提供不得分。</w:t>
            </w:r>
          </w:p>
        </w:tc>
      </w:tr>
      <w:tr w:rsidR="00475EA4" w14:paraId="1D5A477B" w14:textId="77777777">
        <w:trPr>
          <w:trHeight w:val="558"/>
          <w:jc w:val="center"/>
        </w:trPr>
        <w:tc>
          <w:tcPr>
            <w:tcW w:w="827" w:type="dxa"/>
            <w:vMerge/>
            <w:vAlign w:val="center"/>
          </w:tcPr>
          <w:p w14:paraId="10F060EC" w14:textId="77777777" w:rsidR="00475EA4" w:rsidRDefault="00475EA4">
            <w:pPr>
              <w:adjustRightInd w:val="0"/>
              <w:spacing w:line="460" w:lineRule="exact"/>
              <w:jc w:val="left"/>
              <w:rPr>
                <w:rFonts w:ascii="宋体" w:eastAsia="宋体" w:hAnsi="宋体" w:cs="Times New Roman" w:hint="eastAsia"/>
                <w:color w:val="C00000"/>
                <w:sz w:val="24"/>
              </w:rPr>
            </w:pPr>
          </w:p>
        </w:tc>
        <w:tc>
          <w:tcPr>
            <w:tcW w:w="992" w:type="dxa"/>
            <w:vAlign w:val="center"/>
          </w:tcPr>
          <w:p w14:paraId="70C2E585" w14:textId="0E34B39E" w:rsidR="00475EA4" w:rsidRDefault="008D4F82">
            <w:pPr>
              <w:adjustRightInd w:val="0"/>
              <w:spacing w:line="460" w:lineRule="exact"/>
              <w:jc w:val="left"/>
              <w:rPr>
                <w:rFonts w:ascii="宋体" w:eastAsia="宋体" w:hAnsi="宋体" w:cs="Times New Roman" w:hint="eastAsia"/>
                <w:color w:val="C00000"/>
                <w:sz w:val="24"/>
              </w:rPr>
            </w:pPr>
            <w:r>
              <w:rPr>
                <w:rFonts w:ascii="宋体" w:eastAsia="宋体" w:hAnsi="宋体" w:cs="Times New Roman" w:hint="eastAsia"/>
                <w:color w:val="C00000"/>
                <w:sz w:val="24"/>
              </w:rPr>
              <w:t>保障措施 （1</w:t>
            </w:r>
            <w:r w:rsidR="00750CC5">
              <w:rPr>
                <w:rFonts w:ascii="宋体" w:eastAsia="宋体" w:hAnsi="宋体" w:cs="Times New Roman" w:hint="eastAsia"/>
                <w:color w:val="C00000"/>
                <w:sz w:val="24"/>
              </w:rPr>
              <w:t>1</w:t>
            </w:r>
            <w:r>
              <w:rPr>
                <w:rFonts w:ascii="宋体" w:eastAsia="宋体" w:hAnsi="宋体" w:cs="Times New Roman" w:hint="eastAsia"/>
                <w:color w:val="C00000"/>
                <w:sz w:val="24"/>
              </w:rPr>
              <w:t>分）</w:t>
            </w:r>
          </w:p>
        </w:tc>
        <w:tc>
          <w:tcPr>
            <w:tcW w:w="7147" w:type="dxa"/>
            <w:vAlign w:val="center"/>
          </w:tcPr>
          <w:p w14:paraId="7FEC0A76" w14:textId="7BA27D3B" w:rsidR="00475EA4" w:rsidRDefault="008D4F82">
            <w:pPr>
              <w:adjustRightInd w:val="0"/>
              <w:spacing w:line="460" w:lineRule="exact"/>
              <w:ind w:firstLineChars="200" w:firstLine="480"/>
              <w:jc w:val="left"/>
              <w:rPr>
                <w:rFonts w:ascii="宋体" w:eastAsia="宋体" w:hAnsi="宋体" w:cs="宋体" w:hint="eastAsia"/>
                <w:color w:val="C00000"/>
                <w:sz w:val="24"/>
              </w:rPr>
            </w:pPr>
            <w:r>
              <w:rPr>
                <w:rFonts w:ascii="宋体" w:eastAsia="宋体" w:hAnsi="宋体" w:cs="宋体" w:hint="eastAsia"/>
                <w:color w:val="C00000"/>
                <w:sz w:val="24"/>
              </w:rPr>
              <w:t>针对工作实施方案中的服务方案内容是否全面、研究工作进度计划安排，如研究工作计划安排是否得当、与监管部门间的衔接是否紧密、每次检查的侧重点是否合理、参与人员结构搭配是否齐全等内容进行打分，方案内容详细，计划安排合理，可实施性强，优于本项目的项目需求的得1</w:t>
            </w:r>
            <w:r w:rsidR="00750CC5">
              <w:rPr>
                <w:rFonts w:ascii="宋体" w:eastAsia="宋体" w:hAnsi="宋体" w:cs="宋体" w:hint="eastAsia"/>
                <w:color w:val="C00000"/>
                <w:sz w:val="24"/>
              </w:rPr>
              <w:t>1</w:t>
            </w:r>
            <w:r>
              <w:rPr>
                <w:rFonts w:ascii="宋体" w:eastAsia="宋体" w:hAnsi="宋体" w:cs="宋体" w:hint="eastAsia"/>
                <w:color w:val="C00000"/>
                <w:sz w:val="24"/>
              </w:rPr>
              <w:t>分；方案内容较为详细，计划安排较合理，可实施性较强，满足本项目的项目需求的得8分；方案表述有所偏差，较为笼统的得6分；未提供不得分。</w:t>
            </w:r>
          </w:p>
        </w:tc>
      </w:tr>
    </w:tbl>
    <w:p w14:paraId="2B7501D7" w14:textId="77777777" w:rsidR="00475EA4" w:rsidRDefault="00475EA4">
      <w:pPr>
        <w:pStyle w:val="aa"/>
        <w:keepNext/>
        <w:spacing w:beforeAutospacing="0" w:afterAutospacing="0"/>
        <w:rPr>
          <w:rFonts w:ascii="宋体" w:eastAsia="宋体" w:hAnsi="宋体" w:cs="黑体" w:hint="eastAsia"/>
          <w:sz w:val="21"/>
          <w:szCs w:val="21"/>
        </w:rPr>
      </w:pPr>
    </w:p>
    <w:p w14:paraId="42D46BDF" w14:textId="77777777" w:rsidR="00475EA4" w:rsidRDefault="008D4F82">
      <w:pPr>
        <w:widowControl/>
        <w:jc w:val="left"/>
        <w:rPr>
          <w:rFonts w:ascii="宋体" w:eastAsia="宋体" w:hAnsi="宋体" w:cs="黑体" w:hint="eastAsia"/>
          <w:kern w:val="0"/>
          <w:sz w:val="44"/>
          <w:szCs w:val="44"/>
        </w:rPr>
      </w:pPr>
      <w:r>
        <w:rPr>
          <w:rFonts w:ascii="宋体" w:eastAsia="宋体" w:hAnsi="宋体" w:cs="黑体" w:hint="eastAsia"/>
          <w:sz w:val="44"/>
          <w:szCs w:val="44"/>
        </w:rPr>
        <w:br w:type="page"/>
      </w:r>
    </w:p>
    <w:p w14:paraId="6A3B30E3" w14:textId="77777777" w:rsidR="00475EA4" w:rsidRDefault="008D4F82">
      <w:pPr>
        <w:pStyle w:val="aa"/>
        <w:keepNext/>
        <w:spacing w:beforeAutospacing="0" w:afterAutospacing="0"/>
        <w:ind w:firstLineChars="500" w:firstLine="2200"/>
        <w:rPr>
          <w:rFonts w:ascii="宋体" w:eastAsia="宋体" w:hAnsi="宋体" w:hint="eastAsia"/>
        </w:rPr>
      </w:pPr>
      <w:r>
        <w:rPr>
          <w:rFonts w:ascii="宋体" w:eastAsia="宋体" w:hAnsi="宋体" w:cs="黑体" w:hint="eastAsia"/>
          <w:sz w:val="44"/>
          <w:szCs w:val="44"/>
        </w:rPr>
        <w:lastRenderedPageBreak/>
        <w:t xml:space="preserve">第六章  投标文件格式 </w:t>
      </w:r>
    </w:p>
    <w:p w14:paraId="7BCF5D5C" w14:textId="77777777" w:rsidR="00475EA4" w:rsidRDefault="00475EA4">
      <w:pPr>
        <w:pStyle w:val="aa"/>
        <w:spacing w:beforeAutospacing="0" w:afterAutospacing="0"/>
        <w:ind w:firstLine="5040"/>
        <w:rPr>
          <w:rFonts w:ascii="宋体" w:eastAsia="宋体" w:hAnsi="宋体" w:cs="宋体" w:hint="eastAsia"/>
          <w:b/>
          <w:sz w:val="72"/>
          <w:szCs w:val="72"/>
        </w:rPr>
      </w:pPr>
      <w:bookmarkStart w:id="202" w:name="_Hlt26671244"/>
      <w:bookmarkStart w:id="203" w:name="_Hlt26955039"/>
      <w:bookmarkStart w:id="204" w:name="_Toc26554094"/>
      <w:bookmarkStart w:id="205" w:name="_Toc120614282"/>
      <w:bookmarkStart w:id="206" w:name="_Toc49090576"/>
      <w:bookmarkEnd w:id="202"/>
      <w:bookmarkEnd w:id="203"/>
      <w:bookmarkEnd w:id="204"/>
    </w:p>
    <w:p w14:paraId="5D3D9E03" w14:textId="77777777" w:rsidR="00475EA4" w:rsidRDefault="00475EA4">
      <w:pPr>
        <w:pStyle w:val="aa"/>
        <w:spacing w:beforeAutospacing="0" w:afterAutospacing="0"/>
        <w:ind w:firstLine="5040"/>
        <w:rPr>
          <w:rFonts w:ascii="宋体" w:eastAsia="宋体" w:hAnsi="宋体" w:cs="宋体" w:hint="eastAsia"/>
          <w:b/>
          <w:sz w:val="72"/>
          <w:szCs w:val="72"/>
        </w:rPr>
      </w:pPr>
    </w:p>
    <w:p w14:paraId="1FE3C237" w14:textId="77777777" w:rsidR="00475EA4" w:rsidRDefault="008D4F82">
      <w:pPr>
        <w:pStyle w:val="aa"/>
        <w:spacing w:beforeAutospacing="0" w:afterAutospacing="0"/>
        <w:ind w:firstLineChars="300" w:firstLine="2168"/>
        <w:rPr>
          <w:rFonts w:ascii="宋体" w:eastAsia="宋体" w:hAnsi="宋体" w:hint="eastAsia"/>
        </w:rPr>
      </w:pPr>
      <w:r>
        <w:rPr>
          <w:rFonts w:ascii="宋体" w:eastAsia="宋体" w:hAnsi="宋体" w:cs="宋体" w:hint="eastAsia"/>
          <w:b/>
          <w:sz w:val="72"/>
          <w:szCs w:val="72"/>
        </w:rPr>
        <w:t>投 标 文 件</w:t>
      </w:r>
    </w:p>
    <w:p w14:paraId="7F9E8BBF"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00642171"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1C6393B1"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3325A427"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46172C88"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02143860" w14:textId="77777777" w:rsidR="00475EA4" w:rsidRDefault="008D4F82">
      <w:pPr>
        <w:pStyle w:val="aa"/>
        <w:spacing w:beforeAutospacing="0" w:afterAutospacing="0"/>
        <w:ind w:firstLineChars="200" w:firstLine="883"/>
        <w:rPr>
          <w:rFonts w:ascii="宋体" w:eastAsia="宋体" w:hAnsi="宋体" w:hint="eastAsia"/>
          <w:sz w:val="44"/>
          <w:szCs w:val="44"/>
        </w:rPr>
      </w:pPr>
      <w:r>
        <w:rPr>
          <w:rFonts w:ascii="宋体" w:eastAsia="宋体" w:hAnsi="宋体" w:cs="宋体" w:hint="eastAsia"/>
          <w:b/>
          <w:sz w:val="44"/>
          <w:szCs w:val="44"/>
        </w:rPr>
        <w:t>项目名称：</w:t>
      </w:r>
      <w:r>
        <w:rPr>
          <w:rFonts w:ascii="宋体" w:eastAsia="宋体" w:hAnsi="宋体" w:cs="宋体" w:hint="eastAsia"/>
          <w:b/>
          <w:sz w:val="44"/>
          <w:szCs w:val="44"/>
          <w:u w:val="single"/>
        </w:rPr>
        <w:t xml:space="preserve">            </w:t>
      </w:r>
    </w:p>
    <w:p w14:paraId="5CC35B9E" w14:textId="77777777" w:rsidR="00475EA4" w:rsidRDefault="008D4F82">
      <w:pPr>
        <w:pStyle w:val="aa"/>
        <w:spacing w:beforeAutospacing="0" w:afterAutospacing="0"/>
        <w:ind w:firstLineChars="200" w:firstLine="883"/>
        <w:rPr>
          <w:rFonts w:ascii="宋体" w:eastAsia="宋体" w:hAnsi="宋体" w:hint="eastAsia"/>
          <w:sz w:val="44"/>
          <w:szCs w:val="44"/>
        </w:rPr>
      </w:pPr>
      <w:r>
        <w:rPr>
          <w:rFonts w:ascii="宋体" w:eastAsia="宋体" w:hAnsi="宋体" w:cs="宋体" w:hint="eastAsia"/>
          <w:b/>
          <w:sz w:val="44"/>
          <w:szCs w:val="44"/>
        </w:rPr>
        <w:t>项目编号：</w:t>
      </w:r>
      <w:r>
        <w:rPr>
          <w:rFonts w:ascii="宋体" w:eastAsia="宋体" w:hAnsi="宋体" w:cs="宋体" w:hint="eastAsia"/>
          <w:b/>
          <w:sz w:val="44"/>
          <w:szCs w:val="44"/>
          <w:u w:val="single"/>
        </w:rPr>
        <w:t xml:space="preserve">             </w:t>
      </w:r>
    </w:p>
    <w:p w14:paraId="4D9EA4B3" w14:textId="77777777" w:rsidR="00475EA4" w:rsidRDefault="008D4F82">
      <w:pPr>
        <w:pStyle w:val="aa"/>
        <w:spacing w:beforeAutospacing="0" w:afterAutospacing="0"/>
        <w:ind w:firstLineChars="200" w:firstLine="883"/>
        <w:rPr>
          <w:rFonts w:ascii="宋体" w:eastAsia="宋体" w:hAnsi="宋体" w:hint="eastAsia"/>
          <w:sz w:val="44"/>
          <w:szCs w:val="44"/>
        </w:rPr>
      </w:pPr>
      <w:r>
        <w:rPr>
          <w:rFonts w:ascii="宋体" w:eastAsia="宋体" w:hAnsi="宋体" w:cs="宋体" w:hint="eastAsia"/>
          <w:b/>
          <w:sz w:val="44"/>
          <w:szCs w:val="44"/>
        </w:rPr>
        <w:t>投标人名称 ：</w:t>
      </w:r>
      <w:r>
        <w:rPr>
          <w:rFonts w:ascii="宋体" w:eastAsia="宋体" w:hAnsi="宋体" w:cs="宋体" w:hint="eastAsia"/>
          <w:b/>
          <w:sz w:val="44"/>
          <w:szCs w:val="44"/>
          <w:u w:val="single"/>
        </w:rPr>
        <w:t xml:space="preserve">（加盖CA电子公章）  </w:t>
      </w:r>
    </w:p>
    <w:p w14:paraId="5A2151E0" w14:textId="77777777" w:rsidR="00475EA4" w:rsidRDefault="008D4F82">
      <w:pPr>
        <w:pStyle w:val="aa"/>
        <w:spacing w:beforeAutospacing="0" w:afterAutospacing="0"/>
        <w:ind w:firstLineChars="300" w:firstLine="1325"/>
        <w:rPr>
          <w:rFonts w:ascii="宋体" w:eastAsia="宋体" w:hAnsi="宋体" w:hint="eastAsia"/>
          <w:sz w:val="44"/>
          <w:szCs w:val="44"/>
        </w:rPr>
      </w:pPr>
      <w:r>
        <w:rPr>
          <w:rFonts w:ascii="宋体" w:eastAsia="宋体" w:hAnsi="宋体" w:cs="宋体" w:hint="eastAsia"/>
          <w:b/>
          <w:sz w:val="44"/>
          <w:szCs w:val="44"/>
        </w:rPr>
        <w:t>日期 ：</w:t>
      </w:r>
      <w:r>
        <w:rPr>
          <w:rFonts w:ascii="宋体" w:eastAsia="宋体" w:hAnsi="宋体" w:cs="宋体" w:hint="eastAsia"/>
          <w:b/>
          <w:sz w:val="44"/>
          <w:szCs w:val="44"/>
          <w:u w:val="single"/>
        </w:rPr>
        <w:t>                     </w:t>
      </w:r>
      <w:r>
        <w:rPr>
          <w:rFonts w:ascii="宋体" w:eastAsia="宋体" w:hAnsi="宋体"/>
          <w:sz w:val="44"/>
          <w:szCs w:val="44"/>
        </w:rPr>
        <w:t> </w:t>
      </w:r>
    </w:p>
    <w:p w14:paraId="4B4ED8F7" w14:textId="77777777" w:rsidR="00475EA4" w:rsidRDefault="008D4F82">
      <w:pPr>
        <w:pStyle w:val="aa"/>
        <w:spacing w:beforeAutospacing="0" w:afterAutospacing="0" w:line="0" w:lineRule="atLeast"/>
        <w:ind w:firstLine="2249"/>
        <w:rPr>
          <w:rFonts w:ascii="宋体" w:eastAsia="宋体" w:hAnsi="宋体" w:hint="eastAsia"/>
        </w:rPr>
      </w:pPr>
      <w:r>
        <w:rPr>
          <w:rFonts w:ascii="宋体" w:eastAsia="宋体" w:hAnsi="宋体"/>
        </w:rPr>
        <w:t> </w:t>
      </w:r>
    </w:p>
    <w:p w14:paraId="2AE6465C" w14:textId="77777777" w:rsidR="00475EA4" w:rsidRDefault="00475EA4">
      <w:pPr>
        <w:pStyle w:val="aa"/>
        <w:spacing w:beforeAutospacing="0" w:afterAutospacing="0" w:line="0" w:lineRule="atLeast"/>
        <w:ind w:firstLine="2520"/>
        <w:rPr>
          <w:rFonts w:ascii="宋体" w:eastAsia="宋体" w:hAnsi="宋体" w:cs="宋体" w:hint="eastAsia"/>
          <w:b/>
          <w:sz w:val="36"/>
          <w:szCs w:val="36"/>
          <w:u w:val="single"/>
        </w:rPr>
      </w:pPr>
    </w:p>
    <w:p w14:paraId="5F260DF6" w14:textId="77777777" w:rsidR="00475EA4" w:rsidRDefault="00475EA4">
      <w:pPr>
        <w:pStyle w:val="aa"/>
        <w:spacing w:beforeAutospacing="0" w:afterAutospacing="0" w:line="0" w:lineRule="atLeast"/>
        <w:ind w:firstLine="2520"/>
        <w:rPr>
          <w:rFonts w:ascii="宋体" w:eastAsia="宋体" w:hAnsi="宋体" w:cs="宋体" w:hint="eastAsia"/>
          <w:b/>
          <w:sz w:val="36"/>
          <w:szCs w:val="36"/>
          <w:u w:val="single"/>
        </w:rPr>
      </w:pPr>
    </w:p>
    <w:p w14:paraId="51F28EB4" w14:textId="77777777" w:rsidR="00475EA4" w:rsidRDefault="00475EA4">
      <w:pPr>
        <w:pStyle w:val="aa"/>
        <w:spacing w:beforeAutospacing="0" w:afterAutospacing="0" w:line="0" w:lineRule="atLeast"/>
        <w:ind w:firstLine="2520"/>
        <w:rPr>
          <w:rFonts w:ascii="宋体" w:eastAsia="宋体" w:hAnsi="宋体" w:cs="宋体" w:hint="eastAsia"/>
          <w:b/>
          <w:sz w:val="36"/>
          <w:szCs w:val="36"/>
          <w:u w:val="single"/>
        </w:rPr>
      </w:pPr>
    </w:p>
    <w:p w14:paraId="61595E4A" w14:textId="77777777" w:rsidR="00475EA4" w:rsidRDefault="00475EA4">
      <w:pPr>
        <w:pStyle w:val="aa"/>
        <w:spacing w:beforeAutospacing="0" w:afterAutospacing="0" w:line="0" w:lineRule="atLeast"/>
        <w:ind w:firstLine="2520"/>
        <w:rPr>
          <w:rFonts w:ascii="宋体" w:eastAsia="宋体" w:hAnsi="宋体" w:cs="宋体" w:hint="eastAsia"/>
          <w:b/>
          <w:sz w:val="36"/>
          <w:szCs w:val="36"/>
          <w:u w:val="single"/>
        </w:rPr>
      </w:pPr>
    </w:p>
    <w:p w14:paraId="75F1B223" w14:textId="3D369252" w:rsidR="00475EA4" w:rsidRDefault="00475EA4" w:rsidP="004A12A5">
      <w:pPr>
        <w:pStyle w:val="aa"/>
        <w:spacing w:beforeAutospacing="0" w:afterAutospacing="0" w:line="0" w:lineRule="atLeast"/>
        <w:rPr>
          <w:rFonts w:ascii="宋体" w:eastAsia="宋体" w:hAnsi="宋体" w:cs="宋体" w:hint="eastAsia"/>
          <w:b/>
          <w:sz w:val="32"/>
          <w:szCs w:val="32"/>
        </w:rPr>
      </w:pPr>
    </w:p>
    <w:p w14:paraId="544BD9A2" w14:textId="77777777" w:rsidR="00475EA4" w:rsidRDefault="008D4F82">
      <w:pPr>
        <w:pStyle w:val="aa"/>
        <w:spacing w:beforeAutospacing="0" w:afterAutospacing="0" w:line="0" w:lineRule="atLeast"/>
        <w:ind w:firstLineChars="1000" w:firstLine="3213"/>
        <w:rPr>
          <w:rFonts w:ascii="宋体" w:eastAsia="宋体" w:hAnsi="宋体" w:hint="eastAsia"/>
        </w:rPr>
      </w:pPr>
      <w:r>
        <w:rPr>
          <w:rFonts w:ascii="宋体" w:eastAsia="宋体" w:hAnsi="宋体" w:cs="宋体" w:hint="eastAsia"/>
          <w:b/>
          <w:sz w:val="32"/>
          <w:szCs w:val="32"/>
        </w:rPr>
        <w:lastRenderedPageBreak/>
        <w:t>投标文件目录</w:t>
      </w:r>
    </w:p>
    <w:p w14:paraId="7CE8EB7F" w14:textId="77777777" w:rsidR="00475EA4" w:rsidRDefault="008D4F82">
      <w:pPr>
        <w:pStyle w:val="aa"/>
        <w:spacing w:beforeAutospacing="0" w:afterAutospacing="0" w:line="0" w:lineRule="atLeast"/>
        <w:ind w:firstLine="2249"/>
        <w:rPr>
          <w:rFonts w:ascii="宋体" w:eastAsia="宋体" w:hAnsi="宋体" w:hint="eastAsia"/>
        </w:rPr>
      </w:pPr>
      <w:r>
        <w:rPr>
          <w:rFonts w:ascii="宋体" w:eastAsia="宋体" w:hAnsi="宋体"/>
        </w:rPr>
        <w:t> </w:t>
      </w:r>
    </w:p>
    <w:p w14:paraId="0E9F6A90"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一、法人或者其他组织的营业执照等证明文件，自然人的身份证明</w:t>
      </w:r>
    </w:p>
    <w:p w14:paraId="14C7E0DE"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二、上一年度的财务状况报告（至少提供资产负债表、利润表、现金流量表，</w:t>
      </w:r>
    </w:p>
    <w:p w14:paraId="530A7439"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投标人成立不满一年无需提供）</w:t>
      </w:r>
    </w:p>
    <w:p w14:paraId="531984CC"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三、具备履行合同所必需的设备和专业技术能力的书面声明</w:t>
      </w:r>
    </w:p>
    <w:p w14:paraId="15087B00"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01637044"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五、参加政府采购活动前 3 年内在经营活动中没有重大违法记录的书面声明</w:t>
      </w:r>
    </w:p>
    <w:p w14:paraId="5ED69C32"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六、特定资格要求的证明文件（如果本项目设置特定资格要求，则需要提供）</w:t>
      </w:r>
    </w:p>
    <w:p w14:paraId="6A330C8B"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七、法人授权书</w:t>
      </w:r>
    </w:p>
    <w:p w14:paraId="437528C2"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八、投标函</w:t>
      </w:r>
    </w:p>
    <w:p w14:paraId="00A96269"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九、中小企业声明函</w:t>
      </w:r>
    </w:p>
    <w:p w14:paraId="7D311801"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十、残疾人福利性单位声明函</w:t>
      </w:r>
    </w:p>
    <w:p w14:paraId="5F72D19A"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十一、开标一览</w:t>
      </w:r>
    </w:p>
    <w:p w14:paraId="52DFF442"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十二、分项报价表</w:t>
      </w:r>
    </w:p>
    <w:p w14:paraId="74AA76B8"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十三、拟投入专家人员一览表</w:t>
      </w:r>
    </w:p>
    <w:p w14:paraId="4A995C84"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十四、技术要求响应及偏离表</w:t>
      </w:r>
    </w:p>
    <w:p w14:paraId="787F0E8A"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十五、商务要求响应及偏离表</w:t>
      </w:r>
    </w:p>
    <w:p w14:paraId="3D5DB520"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十六、技术方案、服务承诺、培训承诺等</w:t>
      </w:r>
    </w:p>
    <w:p w14:paraId="4EFA632B" w14:textId="77777777" w:rsidR="00475EA4" w:rsidRDefault="008D4F82">
      <w:pPr>
        <w:adjustRightInd w:val="0"/>
        <w:spacing w:line="460" w:lineRule="exact"/>
        <w:jc w:val="left"/>
        <w:rPr>
          <w:rFonts w:ascii="宋体" w:eastAsia="宋体" w:hAnsi="宋体" w:hint="eastAsia"/>
          <w:sz w:val="24"/>
        </w:rPr>
      </w:pPr>
      <w:r>
        <w:rPr>
          <w:rFonts w:ascii="宋体" w:eastAsia="宋体" w:hAnsi="宋体" w:hint="eastAsia"/>
          <w:sz w:val="24"/>
        </w:rPr>
        <w:t>十七、盐城市政府采购事前信用承诺书</w:t>
      </w:r>
    </w:p>
    <w:p w14:paraId="76BB3A97" w14:textId="77777777" w:rsidR="00475EA4" w:rsidRDefault="00475EA4">
      <w:pPr>
        <w:pStyle w:val="aa"/>
        <w:spacing w:beforeAutospacing="0" w:afterAutospacing="0" w:line="0" w:lineRule="atLeast"/>
        <w:ind w:firstLine="2249"/>
        <w:rPr>
          <w:rFonts w:ascii="宋体" w:eastAsia="宋体" w:hAnsi="宋体" w:cs="宋体" w:hint="eastAsia"/>
        </w:rPr>
      </w:pPr>
    </w:p>
    <w:p w14:paraId="3BFC0367" w14:textId="77777777" w:rsidR="00475EA4" w:rsidRDefault="008D4F82">
      <w:pPr>
        <w:pStyle w:val="aa"/>
        <w:spacing w:beforeAutospacing="0" w:afterAutospacing="0"/>
        <w:rPr>
          <w:rFonts w:ascii="宋体" w:eastAsia="宋体" w:hAnsi="宋体" w:hint="eastAsia"/>
        </w:rPr>
      </w:pPr>
      <w:r>
        <w:rPr>
          <w:rFonts w:ascii="宋体" w:eastAsia="宋体" w:hAnsi="宋体" w:cs="黑体" w:hint="eastAsia"/>
          <w:i/>
          <w:sz w:val="32"/>
          <w:szCs w:val="32"/>
          <w:u w:val="single"/>
        </w:rPr>
        <w:lastRenderedPageBreak/>
        <w:t>一、法人或者其他组织的营业执照等证明文件，自然人的身份证明</w:t>
      </w:r>
    </w:p>
    <w:p w14:paraId="0A5160C6" w14:textId="77777777" w:rsidR="00475EA4" w:rsidRDefault="008D4F82">
      <w:pPr>
        <w:pStyle w:val="aa"/>
        <w:spacing w:beforeAutospacing="0" w:afterAutospacing="0"/>
        <w:rPr>
          <w:rFonts w:ascii="宋体" w:eastAsia="宋体" w:hAnsi="宋体" w:hint="eastAsia"/>
        </w:rPr>
      </w:pPr>
      <w:r>
        <w:rPr>
          <w:rFonts w:ascii="宋体" w:eastAsia="宋体" w:hAnsi="宋体" w:cs="黑体" w:hint="eastAsia"/>
          <w:i/>
          <w:sz w:val="32"/>
          <w:szCs w:val="32"/>
          <w:u w:val="single"/>
        </w:rPr>
        <w:t>二、上一年度的财务状况报告</w:t>
      </w:r>
    </w:p>
    <w:p w14:paraId="6EFA4818" w14:textId="77777777" w:rsidR="00475EA4" w:rsidRDefault="008D4F82">
      <w:pPr>
        <w:tabs>
          <w:tab w:val="left" w:pos="1331"/>
        </w:tabs>
        <w:ind w:firstLine="720"/>
        <w:jc w:val="left"/>
        <w:rPr>
          <w:rFonts w:ascii="宋体" w:eastAsia="宋体" w:hAnsi="宋体" w:cs="宋体" w:hint="eastAsia"/>
          <w:iCs/>
          <w:kern w:val="0"/>
          <w:sz w:val="24"/>
        </w:rPr>
      </w:pPr>
      <w:r>
        <w:rPr>
          <w:rFonts w:ascii="宋体" w:eastAsia="宋体" w:hAnsi="宋体" w:cs="宋体" w:hint="eastAsia"/>
          <w:iCs/>
          <w:kern w:val="0"/>
          <w:sz w:val="24"/>
        </w:rPr>
        <w:t>（至少提供资产负债表、利润表、现金流量表，投标人成立不满一年无需提供）</w:t>
      </w:r>
    </w:p>
    <w:p w14:paraId="23EBCFE5" w14:textId="77777777" w:rsidR="00475EA4" w:rsidRDefault="008D4F82">
      <w:pPr>
        <w:pStyle w:val="aa"/>
        <w:spacing w:beforeAutospacing="0" w:afterAutospacing="0"/>
        <w:rPr>
          <w:rFonts w:ascii="宋体" w:eastAsia="宋体" w:hAnsi="宋体" w:hint="eastAsia"/>
        </w:rPr>
      </w:pPr>
      <w:r>
        <w:rPr>
          <w:rFonts w:ascii="宋体" w:eastAsia="宋体" w:hAnsi="宋体" w:cs="黑体" w:hint="eastAsia"/>
          <w:i/>
          <w:sz w:val="32"/>
          <w:szCs w:val="32"/>
          <w:u w:val="single"/>
        </w:rPr>
        <w:t>三、</w:t>
      </w:r>
      <w:bookmarkStart w:id="207" w:name="OLE_LINK34"/>
      <w:r>
        <w:rPr>
          <w:rFonts w:ascii="宋体" w:eastAsia="宋体" w:hAnsi="宋体" w:cs="黑体" w:hint="eastAsia"/>
          <w:i/>
          <w:sz w:val="32"/>
          <w:szCs w:val="32"/>
          <w:u w:val="single"/>
        </w:rPr>
        <w:t>具备履行合同所必需的设备和专业技术能力的书面声明</w:t>
      </w:r>
    </w:p>
    <w:p w14:paraId="28935531" w14:textId="77777777" w:rsidR="00475EA4" w:rsidRDefault="008D4F82">
      <w:pPr>
        <w:pStyle w:val="aa"/>
        <w:spacing w:beforeAutospacing="0" w:afterAutospacing="0" w:line="0" w:lineRule="atLeast"/>
        <w:ind w:firstLineChars="200" w:firstLine="480"/>
        <w:rPr>
          <w:rFonts w:ascii="宋体" w:eastAsia="宋体" w:hAnsi="宋体" w:hint="eastAsia"/>
        </w:rPr>
      </w:pPr>
      <w:r>
        <w:rPr>
          <w:rFonts w:ascii="宋体" w:eastAsia="宋体" w:hAnsi="宋体" w:cs="宋体" w:hint="eastAsia"/>
        </w:rPr>
        <w:t>我单位郑重声明：我单位具备履行本项采购合同所必需的设备和专业技术能力，为履行本项采购合同我公司具备如下主要设备和主要专业技术能力：</w:t>
      </w:r>
    </w:p>
    <w:p w14:paraId="3737F9D7" w14:textId="77777777" w:rsidR="00475EA4" w:rsidRDefault="008D4F82">
      <w:pPr>
        <w:pStyle w:val="aa"/>
        <w:spacing w:beforeAutospacing="0" w:afterAutospacing="0" w:line="0" w:lineRule="atLeast"/>
        <w:ind w:firstLine="2249"/>
        <w:rPr>
          <w:rFonts w:ascii="宋体" w:eastAsia="宋体" w:hAnsi="宋体" w:hint="eastAsia"/>
        </w:rPr>
      </w:pPr>
      <w:r>
        <w:rPr>
          <w:rFonts w:ascii="宋体" w:eastAsia="宋体" w:hAnsi="宋体" w:cs="宋体" w:hint="eastAsia"/>
        </w:rPr>
        <w:t>主要设备有：</w:t>
      </w:r>
      <w:r>
        <w:rPr>
          <w:rFonts w:ascii="宋体" w:eastAsia="宋体" w:hAnsi="宋体" w:cs="宋体" w:hint="eastAsia"/>
          <w:u w:val="single"/>
        </w:rPr>
        <w:t xml:space="preserve">  </w:t>
      </w:r>
      <w:r>
        <w:rPr>
          <w:rFonts w:ascii="宋体" w:eastAsia="宋体" w:hAnsi="宋体" w:cs="宋体" w:hint="eastAsia"/>
        </w:rPr>
        <w:t>。</w:t>
      </w:r>
    </w:p>
    <w:p w14:paraId="79787A0E" w14:textId="77777777" w:rsidR="00475EA4" w:rsidRDefault="008D4F82">
      <w:pPr>
        <w:pStyle w:val="aa"/>
        <w:spacing w:beforeAutospacing="0" w:afterAutospacing="0"/>
        <w:ind w:firstLine="2249"/>
        <w:rPr>
          <w:rFonts w:ascii="宋体" w:eastAsia="宋体" w:hAnsi="宋体" w:cs="宋体" w:hint="eastAsia"/>
        </w:rPr>
      </w:pPr>
      <w:r>
        <w:rPr>
          <w:rFonts w:ascii="宋体" w:eastAsia="宋体" w:hAnsi="宋体" w:cs="宋体" w:hint="eastAsia"/>
        </w:rPr>
        <w:t>主要专业技术能力有：</w:t>
      </w:r>
      <w:r>
        <w:rPr>
          <w:rFonts w:ascii="宋体" w:eastAsia="宋体" w:hAnsi="宋体" w:cs="宋体" w:hint="eastAsia"/>
          <w:u w:val="single"/>
        </w:rPr>
        <w:t xml:space="preserve">   </w:t>
      </w:r>
      <w:r>
        <w:rPr>
          <w:rFonts w:ascii="宋体" w:eastAsia="宋体" w:hAnsi="宋体" w:cs="宋体" w:hint="eastAsia"/>
        </w:rPr>
        <w:t>。</w:t>
      </w:r>
    </w:p>
    <w:p w14:paraId="1DEF59D5" w14:textId="77777777" w:rsidR="00475EA4" w:rsidRDefault="008D4F82">
      <w:pPr>
        <w:pStyle w:val="aa"/>
        <w:spacing w:beforeAutospacing="0" w:afterAutospacing="0"/>
        <w:ind w:firstLine="2249"/>
        <w:rPr>
          <w:rFonts w:ascii="宋体" w:eastAsia="宋体" w:hAnsi="宋体" w:cs="宋体" w:hint="eastAsia"/>
        </w:rPr>
      </w:pPr>
      <w:r>
        <w:rPr>
          <w:rFonts w:ascii="宋体" w:eastAsia="宋体" w:hAnsi="宋体" w:cs="宋体" w:hint="eastAsia"/>
        </w:rPr>
        <w:t>供应商全称（加盖CA电子公章）：</w:t>
      </w:r>
    </w:p>
    <w:bookmarkEnd w:id="207"/>
    <w:p w14:paraId="025605D7" w14:textId="77777777" w:rsidR="00475EA4" w:rsidRDefault="008D4F82">
      <w:pPr>
        <w:pStyle w:val="aa"/>
        <w:spacing w:beforeAutospacing="0" w:afterAutospacing="0"/>
        <w:rPr>
          <w:rFonts w:ascii="宋体" w:eastAsia="宋体" w:hAnsi="宋体" w:hint="eastAsia"/>
        </w:rPr>
      </w:pPr>
      <w:r>
        <w:rPr>
          <w:rFonts w:ascii="宋体" w:eastAsia="宋体" w:hAnsi="宋体" w:cs="黑体" w:hint="eastAsia"/>
          <w:i/>
          <w:sz w:val="32"/>
          <w:szCs w:val="32"/>
          <w:u w:val="single"/>
        </w:rPr>
        <w:t>四、依法缴纳税收和社会保障资金的相关材料</w:t>
      </w:r>
    </w:p>
    <w:p w14:paraId="392ACB31" w14:textId="77777777" w:rsidR="00475EA4" w:rsidRDefault="008D4F82">
      <w:pPr>
        <w:pStyle w:val="aa"/>
        <w:spacing w:beforeAutospacing="0" w:afterAutospacing="0"/>
        <w:ind w:firstLineChars="200" w:firstLine="480"/>
        <w:rPr>
          <w:rFonts w:ascii="宋体" w:eastAsia="宋体" w:hAnsi="宋体" w:hint="eastAsia"/>
        </w:rPr>
      </w:pPr>
      <w:bookmarkStart w:id="208" w:name="_Toc120614284"/>
      <w:r>
        <w:rPr>
          <w:rFonts w:ascii="宋体" w:eastAsia="宋体" w:hAnsi="宋体" w:cs="宋体" w:hint="eastAsia"/>
        </w:rPr>
        <w:t>提供提交投标文件截止时间前一年内至少一个月依法缴纳税收及缴纳社会保障资金的证明材料。投标人依法享受缓缴、免缴税收、社会保障资金的提供证明材料。</w:t>
      </w:r>
      <w:bookmarkEnd w:id="208"/>
    </w:p>
    <w:p w14:paraId="39C1F896" w14:textId="77777777" w:rsidR="00475EA4" w:rsidRDefault="008D4F82">
      <w:pPr>
        <w:pStyle w:val="aa"/>
        <w:spacing w:beforeAutospacing="0" w:afterAutospacing="0"/>
        <w:ind w:firstLineChars="200" w:firstLine="640"/>
        <w:rPr>
          <w:rFonts w:ascii="宋体" w:eastAsia="宋体" w:hAnsi="宋体" w:hint="eastAsia"/>
        </w:rPr>
      </w:pPr>
      <w:r>
        <w:rPr>
          <w:rFonts w:ascii="宋体" w:eastAsia="宋体" w:hAnsi="宋体" w:cs="黑体" w:hint="eastAsia"/>
          <w:i/>
          <w:sz w:val="32"/>
          <w:szCs w:val="32"/>
          <w:u w:val="single"/>
        </w:rPr>
        <w:t>五、参加政府采购活动前 3 年内在经营活动中没有重大违法记录的书面声明</w:t>
      </w:r>
    </w:p>
    <w:p w14:paraId="616A5E8B" w14:textId="77777777" w:rsidR="00475EA4" w:rsidRDefault="008D4F82">
      <w:pPr>
        <w:pStyle w:val="aa"/>
        <w:spacing w:beforeAutospacing="0" w:afterAutospacing="0" w:line="0" w:lineRule="atLeast"/>
        <w:ind w:firstLine="3092"/>
        <w:rPr>
          <w:rFonts w:ascii="宋体" w:eastAsia="宋体" w:hAnsi="宋体" w:hint="eastAsia"/>
        </w:rPr>
      </w:pPr>
      <w:bookmarkStart w:id="209" w:name="OLE_LINK39"/>
      <w:r>
        <w:rPr>
          <w:rFonts w:ascii="宋体" w:eastAsia="宋体" w:hAnsi="宋体" w:cs="宋体" w:hint="eastAsia"/>
          <w:b/>
          <w:sz w:val="44"/>
          <w:szCs w:val="44"/>
        </w:rPr>
        <w:t> 声  明</w:t>
      </w:r>
    </w:p>
    <w:p w14:paraId="48B9E259" w14:textId="77777777" w:rsidR="00475EA4" w:rsidRDefault="008D4F82">
      <w:pPr>
        <w:pStyle w:val="aa"/>
        <w:spacing w:beforeAutospacing="0" w:afterAutospacing="0" w:line="0" w:lineRule="atLeast"/>
        <w:ind w:firstLineChars="200" w:firstLine="480"/>
        <w:rPr>
          <w:rFonts w:ascii="宋体" w:eastAsia="宋体" w:hAnsi="宋体" w:hint="eastAsia"/>
        </w:rPr>
      </w:pPr>
      <w:r>
        <w:rPr>
          <w:rFonts w:ascii="宋体" w:eastAsia="宋体" w:hAnsi="宋体" w:cs="宋体" w:hint="eastAsia"/>
        </w:rPr>
        <w:t>我单位郑重声明：参加本次政府采购活动前 3 年内，我单位在经营活动中没有因违法经营受到刑事处罚或者责令停产停业、吊销许可证或者执照、较大数额罚款等行政处罚。</w:t>
      </w:r>
    </w:p>
    <w:p w14:paraId="1E2D40BC"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r>
        <w:rPr>
          <w:rFonts w:ascii="宋体" w:eastAsia="宋体" w:hAnsi="宋体" w:cs="宋体" w:hint="eastAsia"/>
        </w:rPr>
        <w:t>供应商全称（加盖CA电子公章）：</w:t>
      </w:r>
    </w:p>
    <w:bookmarkEnd w:id="209"/>
    <w:p w14:paraId="49191BF3" w14:textId="77777777" w:rsidR="00475EA4" w:rsidRDefault="008D4F82" w:rsidP="004A12A5">
      <w:pPr>
        <w:pStyle w:val="aa"/>
        <w:spacing w:beforeAutospacing="0" w:afterAutospacing="0"/>
        <w:rPr>
          <w:rFonts w:ascii="宋体" w:eastAsia="宋体" w:hAnsi="宋体" w:hint="eastAsia"/>
        </w:rPr>
      </w:pPr>
      <w:r>
        <w:rPr>
          <w:rFonts w:ascii="宋体" w:eastAsia="宋体" w:hAnsi="宋体" w:cs="黑体" w:hint="eastAsia"/>
          <w:i/>
          <w:sz w:val="32"/>
          <w:szCs w:val="32"/>
          <w:u w:val="single"/>
        </w:rPr>
        <w:t>六、特定资格要求的证明文件</w:t>
      </w:r>
    </w:p>
    <w:p w14:paraId="63522732" w14:textId="77777777" w:rsidR="00475EA4" w:rsidRDefault="008D4F82">
      <w:pPr>
        <w:pStyle w:val="aa"/>
        <w:spacing w:beforeAutospacing="0" w:afterAutospacing="0"/>
        <w:rPr>
          <w:rFonts w:ascii="宋体" w:eastAsia="宋体" w:hAnsi="宋体" w:hint="eastAsia"/>
        </w:rPr>
      </w:pPr>
      <w:r>
        <w:rPr>
          <w:rFonts w:ascii="宋体" w:eastAsia="宋体" w:hAnsi="宋体" w:cs="宋体" w:hint="eastAsia"/>
        </w:rPr>
        <w:t xml:space="preserve"> 如果本项目申请人的特定资格要求中要求提供的，必须提供。</w:t>
      </w:r>
    </w:p>
    <w:p w14:paraId="61B694E9" w14:textId="77777777" w:rsidR="00475EA4" w:rsidRDefault="008D4F82">
      <w:pPr>
        <w:pStyle w:val="aa"/>
        <w:spacing w:beforeAutospacing="0" w:afterAutospacing="0" w:line="0" w:lineRule="atLeast"/>
        <w:ind w:firstLine="2249"/>
        <w:rPr>
          <w:rFonts w:ascii="宋体" w:eastAsia="宋体" w:hAnsi="宋体" w:hint="eastAsia"/>
        </w:rPr>
      </w:pPr>
      <w:r>
        <w:rPr>
          <w:rFonts w:ascii="宋体" w:eastAsia="宋体" w:hAnsi="宋体"/>
        </w:rPr>
        <w:t> </w:t>
      </w:r>
    </w:p>
    <w:p w14:paraId="347B9021" w14:textId="77777777" w:rsidR="00475EA4" w:rsidRDefault="00475EA4">
      <w:pPr>
        <w:pStyle w:val="aa"/>
        <w:spacing w:beforeAutospacing="0" w:afterAutospacing="0"/>
        <w:ind w:firstLine="2249"/>
        <w:rPr>
          <w:rFonts w:ascii="宋体" w:eastAsia="宋体" w:hAnsi="宋体" w:cs="黑体" w:hint="eastAsia"/>
          <w:i/>
          <w:sz w:val="32"/>
          <w:szCs w:val="32"/>
          <w:u w:val="single"/>
        </w:rPr>
      </w:pPr>
    </w:p>
    <w:p w14:paraId="48706080" w14:textId="77777777" w:rsidR="00475EA4" w:rsidRDefault="008D4F82" w:rsidP="004A12A5">
      <w:pPr>
        <w:pStyle w:val="aa"/>
        <w:spacing w:beforeAutospacing="0" w:afterAutospacing="0"/>
        <w:ind w:firstLineChars="1000" w:firstLine="3200"/>
        <w:rPr>
          <w:rFonts w:ascii="宋体" w:eastAsia="宋体" w:hAnsi="宋体" w:hint="eastAsia"/>
          <w:u w:val="single"/>
        </w:rPr>
      </w:pPr>
      <w:r>
        <w:rPr>
          <w:rFonts w:ascii="宋体" w:eastAsia="宋体" w:hAnsi="宋体" w:cs="黑体" w:hint="eastAsia"/>
          <w:i/>
          <w:sz w:val="32"/>
          <w:szCs w:val="32"/>
        </w:rPr>
        <w:lastRenderedPageBreak/>
        <w:t>七、</w:t>
      </w:r>
      <w:bookmarkStart w:id="210" w:name="_格式3__银行出具的资信证明"/>
      <w:bookmarkStart w:id="211" w:name="_Hlt26671380"/>
      <w:bookmarkStart w:id="212" w:name="_Hlt26955070"/>
      <w:r>
        <w:rPr>
          <w:rFonts w:ascii="宋体" w:eastAsia="宋体" w:hAnsi="宋体" w:cs="黑体" w:hint="eastAsia"/>
          <w:i/>
          <w:sz w:val="32"/>
          <w:szCs w:val="32"/>
        </w:rPr>
        <w:t>法人授权书</w:t>
      </w:r>
    </w:p>
    <w:p w14:paraId="1A32F24F" w14:textId="77777777" w:rsidR="00475EA4" w:rsidRDefault="00475EA4">
      <w:pPr>
        <w:pStyle w:val="aa"/>
        <w:tabs>
          <w:tab w:val="left" w:pos="360"/>
        </w:tabs>
        <w:spacing w:beforeAutospacing="0" w:afterAutospacing="0" w:line="360" w:lineRule="auto"/>
        <w:ind w:firstLine="482"/>
        <w:rPr>
          <w:rFonts w:ascii="宋体" w:eastAsia="宋体" w:hAnsi="宋体" w:hint="eastAsia"/>
        </w:rPr>
      </w:pPr>
    </w:p>
    <w:p w14:paraId="2F867214" w14:textId="77777777" w:rsidR="00475EA4" w:rsidRDefault="008D4F82">
      <w:pPr>
        <w:pStyle w:val="aa"/>
        <w:tabs>
          <w:tab w:val="left" w:pos="360"/>
        </w:tabs>
        <w:spacing w:beforeAutospacing="0" w:afterAutospacing="0" w:line="360" w:lineRule="auto"/>
        <w:ind w:firstLine="482"/>
        <w:rPr>
          <w:rFonts w:ascii="宋体" w:eastAsia="宋体" w:hAnsi="宋体" w:hint="eastAsia"/>
        </w:rPr>
      </w:pPr>
      <w:r>
        <w:rPr>
          <w:rFonts w:ascii="宋体" w:eastAsia="宋体" w:hAnsi="宋体"/>
        </w:rPr>
        <w:t>本授权书声明：____________（投标人名称）授权________________（被授权人的姓名）为我方就JSZC-</w:t>
      </w:r>
      <w:r>
        <w:rPr>
          <w:rFonts w:ascii="宋体" w:eastAsia="宋体" w:hAnsi="宋体"/>
          <w:u w:val="single"/>
        </w:rPr>
        <w:t xml:space="preserve">        </w:t>
      </w:r>
      <w:r>
        <w:rPr>
          <w:rFonts w:ascii="宋体" w:eastAsia="宋体" w:hAnsi="宋体"/>
        </w:rPr>
        <w:t>号</w:t>
      </w:r>
      <w:r>
        <w:rPr>
          <w:rFonts w:ascii="宋体" w:eastAsia="宋体" w:hAnsi="宋体" w:hint="eastAsia"/>
          <w:u w:val="single"/>
        </w:rPr>
        <w:t xml:space="preserve">      （</w:t>
      </w:r>
      <w:r>
        <w:rPr>
          <w:rFonts w:ascii="宋体" w:eastAsia="宋体" w:hAnsi="宋体"/>
          <w:u w:val="single"/>
        </w:rPr>
        <w:t>项目</w:t>
      </w:r>
      <w:r>
        <w:rPr>
          <w:rFonts w:ascii="宋体" w:eastAsia="宋体" w:hAnsi="宋体" w:hint="eastAsia"/>
          <w:u w:val="single"/>
        </w:rPr>
        <w:t xml:space="preserve">名称）   </w:t>
      </w:r>
      <w:r>
        <w:rPr>
          <w:rFonts w:ascii="宋体" w:eastAsia="宋体" w:hAnsi="宋体"/>
        </w:rPr>
        <w:t>采购活动的合法代理人，以本单位名义全权处理一切与该项目采购有关的事务。</w:t>
      </w:r>
    </w:p>
    <w:p w14:paraId="53D337A4" w14:textId="77777777" w:rsidR="00475EA4" w:rsidRDefault="008D4F82">
      <w:pPr>
        <w:pStyle w:val="aa"/>
        <w:tabs>
          <w:tab w:val="left" w:pos="360"/>
        </w:tabs>
        <w:spacing w:beforeAutospacing="0" w:afterAutospacing="0" w:line="360" w:lineRule="auto"/>
        <w:ind w:firstLine="482"/>
        <w:rPr>
          <w:rFonts w:ascii="宋体" w:eastAsia="宋体" w:hAnsi="宋体" w:hint="eastAsia"/>
        </w:rPr>
      </w:pPr>
      <w:r>
        <w:rPr>
          <w:rFonts w:ascii="宋体" w:eastAsia="宋体" w:hAnsi="宋体"/>
        </w:rPr>
        <w:t>本授权书于______年____月____日起生效，特此声明。</w:t>
      </w:r>
    </w:p>
    <w:p w14:paraId="690A6844" w14:textId="77777777" w:rsidR="00475EA4" w:rsidRDefault="008D4F82">
      <w:pPr>
        <w:pStyle w:val="aa"/>
        <w:tabs>
          <w:tab w:val="left" w:pos="360"/>
        </w:tabs>
        <w:spacing w:beforeAutospacing="0" w:afterAutospacing="0" w:line="360" w:lineRule="auto"/>
        <w:ind w:firstLine="482"/>
        <w:rPr>
          <w:rFonts w:ascii="宋体" w:eastAsia="宋体" w:hAnsi="宋体" w:hint="eastAsia"/>
        </w:rPr>
      </w:pPr>
      <w:r>
        <w:rPr>
          <w:rFonts w:ascii="宋体" w:eastAsia="宋体" w:hAnsi="宋体"/>
        </w:rPr>
        <w:t>     被授权人身份证号码：</w:t>
      </w:r>
      <w:r>
        <w:rPr>
          <w:rFonts w:ascii="宋体" w:eastAsia="宋体" w:hAnsi="宋体"/>
          <w:u w:val="single"/>
        </w:rPr>
        <w:t xml:space="preserve">          </w:t>
      </w:r>
    </w:p>
    <w:p w14:paraId="4F4EE2CD" w14:textId="77777777" w:rsidR="00475EA4" w:rsidRDefault="008D4F82">
      <w:pPr>
        <w:pStyle w:val="aa"/>
        <w:tabs>
          <w:tab w:val="left" w:pos="360"/>
        </w:tabs>
        <w:spacing w:beforeAutospacing="0" w:afterAutospacing="0" w:line="360" w:lineRule="auto"/>
        <w:ind w:firstLine="482"/>
        <w:rPr>
          <w:rFonts w:ascii="宋体" w:eastAsia="宋体" w:hAnsi="宋体" w:hint="eastAsia"/>
        </w:rPr>
      </w:pPr>
      <w:r>
        <w:rPr>
          <w:rFonts w:ascii="宋体" w:eastAsia="宋体" w:hAnsi="宋体"/>
        </w:rPr>
        <w:t>     被授权人联系电话：（手机）</w:t>
      </w:r>
      <w:r>
        <w:rPr>
          <w:rFonts w:ascii="宋体" w:eastAsia="宋体" w:hAnsi="宋体"/>
          <w:u w:val="single"/>
        </w:rPr>
        <w:t xml:space="preserve">          </w:t>
      </w:r>
    </w:p>
    <w:p w14:paraId="205FB41B" w14:textId="77777777" w:rsidR="00475EA4" w:rsidRDefault="00475EA4">
      <w:pPr>
        <w:pStyle w:val="aa"/>
        <w:tabs>
          <w:tab w:val="left" w:pos="360"/>
        </w:tabs>
        <w:spacing w:beforeAutospacing="0" w:afterAutospacing="0" w:line="360" w:lineRule="auto"/>
        <w:ind w:firstLine="2249"/>
        <w:rPr>
          <w:rFonts w:ascii="宋体" w:eastAsia="宋体" w:hAnsi="宋体" w:hint="eastAsia"/>
        </w:rPr>
      </w:pPr>
    </w:p>
    <w:p w14:paraId="128D3D4A" w14:textId="77777777" w:rsidR="00475EA4" w:rsidRDefault="008D4F82">
      <w:pPr>
        <w:pStyle w:val="aa"/>
        <w:tabs>
          <w:tab w:val="left" w:pos="360"/>
        </w:tabs>
        <w:spacing w:beforeAutospacing="0" w:afterAutospacing="0" w:line="360" w:lineRule="auto"/>
        <w:ind w:firstLineChars="700" w:firstLine="1680"/>
        <w:rPr>
          <w:rFonts w:ascii="宋体" w:eastAsia="宋体" w:hAnsi="宋体" w:hint="eastAsia"/>
        </w:rPr>
      </w:pPr>
      <w:r>
        <w:rPr>
          <w:rFonts w:ascii="宋体" w:eastAsia="宋体" w:hAnsi="宋体"/>
        </w:rPr>
        <w:t>授权单位名称：</w:t>
      </w:r>
      <w:r>
        <w:rPr>
          <w:rFonts w:ascii="宋体" w:eastAsia="宋体" w:hAnsi="宋体"/>
          <w:u w:val="single"/>
        </w:rPr>
        <w:t>（加盖CA电子公章）</w:t>
      </w:r>
    </w:p>
    <w:p w14:paraId="4F74EC51" w14:textId="77777777" w:rsidR="00475EA4" w:rsidRDefault="008D4F82">
      <w:pPr>
        <w:pStyle w:val="aa"/>
        <w:tabs>
          <w:tab w:val="left" w:pos="360"/>
        </w:tabs>
        <w:spacing w:beforeAutospacing="0" w:afterAutospacing="0" w:line="360" w:lineRule="auto"/>
        <w:ind w:firstLine="482"/>
        <w:rPr>
          <w:rFonts w:ascii="宋体" w:eastAsia="宋体" w:hAnsi="宋体" w:hint="eastAsia"/>
        </w:rPr>
      </w:pPr>
      <w:r>
        <w:rPr>
          <w:rFonts w:ascii="宋体" w:eastAsia="宋体" w:hAnsi="宋体"/>
        </w:rPr>
        <w:t>      单位地址：</w:t>
      </w:r>
      <w:r>
        <w:rPr>
          <w:rFonts w:ascii="宋体" w:eastAsia="宋体" w:hAnsi="宋体"/>
          <w:u w:val="single"/>
        </w:rPr>
        <w:t xml:space="preserve">                     </w:t>
      </w:r>
    </w:p>
    <w:p w14:paraId="539AAE40" w14:textId="77777777" w:rsidR="00475EA4" w:rsidRDefault="008D4F82">
      <w:pPr>
        <w:pStyle w:val="aa"/>
        <w:tabs>
          <w:tab w:val="left" w:pos="360"/>
        </w:tabs>
        <w:spacing w:beforeAutospacing="0" w:afterAutospacing="0" w:line="360" w:lineRule="auto"/>
        <w:ind w:firstLine="482"/>
        <w:rPr>
          <w:rFonts w:ascii="宋体" w:eastAsia="宋体" w:hAnsi="宋体" w:hint="eastAsia"/>
        </w:rPr>
      </w:pPr>
      <w:r>
        <w:rPr>
          <w:rFonts w:ascii="宋体" w:eastAsia="宋体" w:hAnsi="宋体"/>
        </w:rPr>
        <w:t>      日期：</w:t>
      </w:r>
      <w:r>
        <w:rPr>
          <w:rFonts w:ascii="宋体" w:eastAsia="宋体" w:hAnsi="宋体"/>
          <w:u w:val="single"/>
        </w:rPr>
        <w:t>                 </w:t>
      </w:r>
    </w:p>
    <w:p w14:paraId="701BAA62" w14:textId="77777777" w:rsidR="00475EA4" w:rsidRDefault="008D4F82">
      <w:pPr>
        <w:pStyle w:val="aa"/>
        <w:spacing w:beforeAutospacing="0" w:afterAutospacing="0" w:line="360" w:lineRule="auto"/>
        <w:ind w:firstLine="482"/>
        <w:rPr>
          <w:rFonts w:ascii="宋体" w:eastAsia="宋体" w:hAnsi="宋体" w:hint="eastAsia"/>
        </w:rPr>
      </w:pPr>
      <w:r>
        <w:rPr>
          <w:rFonts w:ascii="宋体" w:eastAsia="宋体" w:hAnsi="宋体"/>
        </w:rPr>
        <w:t> </w:t>
      </w:r>
    </w:p>
    <w:p w14:paraId="70646956"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5729EC45" w14:textId="77777777" w:rsidR="00475EA4" w:rsidRDefault="008D4F82">
      <w:pPr>
        <w:pStyle w:val="aa"/>
        <w:spacing w:beforeAutospacing="0" w:afterAutospacing="0" w:line="0" w:lineRule="atLeast"/>
        <w:ind w:firstLine="2249"/>
        <w:rPr>
          <w:rFonts w:ascii="宋体" w:eastAsia="宋体" w:hAnsi="宋体" w:hint="eastAsia"/>
        </w:rPr>
      </w:pPr>
      <w:r>
        <w:rPr>
          <w:rFonts w:ascii="宋体" w:eastAsia="宋体" w:hAnsi="宋体"/>
        </w:rPr>
        <w:t> </w:t>
      </w:r>
    </w:p>
    <w:p w14:paraId="7E59FFC9" w14:textId="77777777" w:rsidR="00475EA4" w:rsidRDefault="008D4F82">
      <w:pPr>
        <w:pStyle w:val="aa"/>
        <w:spacing w:beforeAutospacing="0" w:afterAutospacing="0" w:line="0" w:lineRule="atLeast"/>
        <w:ind w:firstLine="2249"/>
        <w:rPr>
          <w:rFonts w:ascii="宋体" w:eastAsia="宋体" w:hAnsi="宋体" w:cs="宋体" w:hint="eastAsia"/>
        </w:rPr>
      </w:pPr>
      <w:r>
        <w:rPr>
          <w:rFonts w:ascii="宋体" w:eastAsia="宋体" w:hAnsi="宋体" w:cs="宋体" w:hint="eastAsia"/>
        </w:rPr>
        <w:t>        ……</w:t>
      </w:r>
    </w:p>
    <w:p w14:paraId="5DB6B15D" w14:textId="77777777" w:rsidR="00475EA4" w:rsidRDefault="008D4F82">
      <w:pPr>
        <w:pStyle w:val="aa"/>
        <w:spacing w:beforeAutospacing="0" w:afterAutospacing="0" w:line="0" w:lineRule="atLeast"/>
        <w:ind w:firstLine="2249"/>
        <w:rPr>
          <w:rFonts w:ascii="宋体" w:eastAsia="宋体" w:hAnsi="宋体" w:hint="eastAsia"/>
        </w:rPr>
      </w:pPr>
      <w:r>
        <w:rPr>
          <w:rFonts w:ascii="宋体" w:eastAsia="宋体" w:hAnsi="宋体"/>
        </w:rPr>
        <w:t> </w:t>
      </w:r>
    </w:p>
    <w:p w14:paraId="44BF13A1" w14:textId="77777777" w:rsidR="00475EA4" w:rsidRDefault="008D4F82">
      <w:pPr>
        <w:pStyle w:val="aa"/>
        <w:keepNext/>
        <w:keepLines/>
        <w:spacing w:before="260" w:beforeAutospacing="0" w:after="260" w:afterAutospacing="0" w:line="415" w:lineRule="auto"/>
        <w:ind w:firstLineChars="1200" w:firstLine="2891"/>
        <w:rPr>
          <w:rFonts w:ascii="宋体" w:eastAsia="宋体" w:hAnsi="宋体" w:cs="黑体" w:hint="eastAsia"/>
          <w:b/>
          <w:sz w:val="32"/>
          <w:szCs w:val="32"/>
        </w:rPr>
      </w:pPr>
      <w:r>
        <w:rPr>
          <w:rFonts w:ascii="宋体" w:eastAsia="宋体" w:hAnsi="宋体" w:cs="宋体" w:hint="eastAsia"/>
          <w:b/>
        </w:rPr>
        <w:br w:type="page"/>
      </w:r>
      <w:r>
        <w:rPr>
          <w:rFonts w:ascii="宋体" w:eastAsia="宋体" w:hAnsi="宋体" w:cs="黑体" w:hint="eastAsia"/>
          <w:b/>
          <w:sz w:val="32"/>
          <w:szCs w:val="32"/>
        </w:rPr>
        <w:lastRenderedPageBreak/>
        <w:t>八、投标函（包件号）</w:t>
      </w:r>
    </w:p>
    <w:p w14:paraId="7160CEF8" w14:textId="77777777" w:rsidR="00475EA4" w:rsidRDefault="008D4F82">
      <w:pPr>
        <w:pStyle w:val="aa"/>
        <w:spacing w:beforeAutospacing="0" w:afterAutospacing="0" w:line="360" w:lineRule="auto"/>
        <w:ind w:firstLine="482"/>
        <w:rPr>
          <w:rFonts w:ascii="宋体" w:eastAsia="宋体" w:hAnsi="宋体" w:hint="eastAsia"/>
        </w:rPr>
      </w:pPr>
      <w:r>
        <w:rPr>
          <w:rFonts w:ascii="宋体" w:eastAsia="宋体" w:hAnsi="宋体" w:cs="宋体" w:hint="eastAsia"/>
        </w:rPr>
        <w:t>致：滨海县应急管理局</w:t>
      </w:r>
    </w:p>
    <w:p w14:paraId="29F0E4E0" w14:textId="77777777" w:rsidR="00475EA4" w:rsidRDefault="008D4F82" w:rsidP="004A12A5">
      <w:pPr>
        <w:pStyle w:val="aa"/>
        <w:spacing w:beforeAutospacing="0" w:after="0" w:afterAutospacing="0" w:line="360" w:lineRule="auto"/>
        <w:ind w:firstLine="482"/>
        <w:rPr>
          <w:rFonts w:ascii="宋体" w:eastAsia="宋体" w:hAnsi="宋体" w:hint="eastAsia"/>
        </w:rPr>
      </w:pPr>
      <w:r>
        <w:rPr>
          <w:rFonts w:ascii="宋体" w:eastAsia="宋体" w:hAnsi="宋体" w:cs="宋体" w:hint="eastAsia"/>
        </w:rPr>
        <w:t>根据贵方的</w:t>
      </w:r>
      <w:r>
        <w:rPr>
          <w:rFonts w:ascii="宋体" w:eastAsia="宋体" w:hAnsi="宋体" w:cs="宋体" w:hint="eastAsia"/>
          <w:u w:val="single"/>
        </w:rPr>
        <w:t xml:space="preserve">JSZC-*** -***号    （  项目名称）  </w:t>
      </w:r>
      <w:r>
        <w:rPr>
          <w:rFonts w:ascii="宋体" w:eastAsia="宋体" w:hAnsi="宋体" w:cs="宋体" w:hint="eastAsia"/>
        </w:rPr>
        <w:t>招标文件，正式授权下述签字人______(姓名)代表我方______________（投标人的名称），全权处理本次项目投标的有关事宜。</w:t>
      </w:r>
    </w:p>
    <w:p w14:paraId="198924B1" w14:textId="77777777" w:rsidR="00475EA4" w:rsidRDefault="008D4F82" w:rsidP="004A12A5">
      <w:pPr>
        <w:adjustRightInd w:val="0"/>
        <w:spacing w:after="0" w:line="460" w:lineRule="exact"/>
        <w:ind w:firstLineChars="200" w:firstLine="480"/>
        <w:jc w:val="left"/>
        <w:rPr>
          <w:rFonts w:ascii="宋体" w:eastAsia="宋体" w:hAnsi="宋体" w:hint="eastAsia"/>
          <w:sz w:val="24"/>
          <w:u w:val="single"/>
        </w:rPr>
      </w:pPr>
      <w:r>
        <w:rPr>
          <w:rFonts w:ascii="宋体" w:eastAsia="宋体" w:hAnsi="宋体" w:hint="eastAsia"/>
          <w:sz w:val="24"/>
        </w:rPr>
        <w:t>合同履行期限：</w:t>
      </w:r>
      <w:r>
        <w:rPr>
          <w:rFonts w:ascii="宋体" w:eastAsia="宋体" w:hAnsi="宋体" w:hint="eastAsia"/>
          <w:sz w:val="24"/>
          <w:u w:val="single"/>
        </w:rPr>
        <w:t xml:space="preserve">              </w:t>
      </w:r>
    </w:p>
    <w:p w14:paraId="3D51606F" w14:textId="77777777" w:rsidR="00475EA4" w:rsidRDefault="008D4F82" w:rsidP="004A12A5">
      <w:pPr>
        <w:pStyle w:val="aa"/>
        <w:spacing w:beforeAutospacing="0" w:after="0" w:afterAutospacing="0" w:line="360" w:lineRule="auto"/>
        <w:ind w:firstLine="482"/>
        <w:rPr>
          <w:rFonts w:ascii="宋体" w:eastAsia="宋体" w:hAnsi="宋体" w:hint="eastAsia"/>
        </w:rPr>
      </w:pPr>
      <w:r>
        <w:rPr>
          <w:rFonts w:ascii="宋体" w:eastAsia="宋体" w:hAnsi="宋体" w:cs="宋体" w:hint="eastAsia"/>
        </w:rPr>
        <w:t>据此函，__________签字人兹宣布同意如下：</w:t>
      </w:r>
    </w:p>
    <w:p w14:paraId="75ED5CC2" w14:textId="77777777" w:rsidR="00475EA4" w:rsidRDefault="008D4F82" w:rsidP="004A12A5">
      <w:pPr>
        <w:pStyle w:val="aa"/>
        <w:spacing w:beforeAutospacing="0" w:after="0" w:afterAutospacing="0" w:line="360" w:lineRule="auto"/>
        <w:ind w:firstLine="482"/>
        <w:rPr>
          <w:rFonts w:ascii="宋体" w:eastAsia="宋体" w:hAnsi="宋体" w:hint="eastAsia"/>
        </w:rPr>
      </w:pPr>
      <w:r>
        <w:rPr>
          <w:rFonts w:ascii="宋体" w:eastAsia="宋体" w:hAnsi="宋体" w:cs="宋体" w:hint="eastAsia"/>
        </w:rPr>
        <w:t>1.按招标文件规定的各项要求，向买方提供所需服务（包含与服务相关的货物）。</w:t>
      </w:r>
    </w:p>
    <w:p w14:paraId="2E0C87E5" w14:textId="77777777" w:rsidR="00475EA4" w:rsidRDefault="008D4F82" w:rsidP="004A12A5">
      <w:pPr>
        <w:pStyle w:val="aa"/>
        <w:spacing w:beforeAutospacing="0" w:after="0" w:afterAutospacing="0" w:line="360" w:lineRule="auto"/>
        <w:ind w:firstLine="482"/>
        <w:rPr>
          <w:rFonts w:ascii="宋体" w:eastAsia="宋体" w:hAnsi="宋体" w:hint="eastAsia"/>
        </w:rPr>
      </w:pPr>
      <w:r>
        <w:rPr>
          <w:rFonts w:ascii="宋体" w:eastAsia="宋体" w:hAnsi="宋体" w:cs="宋体" w:hint="eastAsia"/>
        </w:rPr>
        <w:t>2.我们完全理解贵方不一定将合同授予最低报价的投标人。</w:t>
      </w:r>
    </w:p>
    <w:p w14:paraId="31C63B20" w14:textId="77777777" w:rsidR="00475EA4" w:rsidRDefault="008D4F82" w:rsidP="004A12A5">
      <w:pPr>
        <w:pStyle w:val="aa"/>
        <w:spacing w:beforeAutospacing="0" w:after="0" w:afterAutospacing="0" w:line="360" w:lineRule="auto"/>
        <w:ind w:firstLine="482"/>
        <w:rPr>
          <w:rFonts w:ascii="宋体" w:eastAsia="宋体" w:hAnsi="宋体" w:hint="eastAsia"/>
        </w:rPr>
      </w:pPr>
      <w:r>
        <w:rPr>
          <w:rFonts w:ascii="宋体" w:eastAsia="宋体" w:hAnsi="宋体" w:cs="宋体" w:hint="eastAsia"/>
        </w:rPr>
        <w:t>3.我们已详细审核全部招标文件及其有效补充文件，我们知道必须放弃提出含糊不清或误解问题的权利。</w:t>
      </w:r>
    </w:p>
    <w:p w14:paraId="1CD719C9" w14:textId="77777777" w:rsidR="00475EA4" w:rsidRDefault="008D4F82" w:rsidP="004A12A5">
      <w:pPr>
        <w:pStyle w:val="aa"/>
        <w:spacing w:beforeAutospacing="0" w:after="0" w:afterAutospacing="0" w:line="360" w:lineRule="auto"/>
        <w:ind w:firstLine="482"/>
        <w:rPr>
          <w:rFonts w:ascii="宋体" w:eastAsia="宋体" w:hAnsi="宋体" w:hint="eastAsia"/>
        </w:rPr>
      </w:pPr>
      <w:r>
        <w:rPr>
          <w:rFonts w:ascii="宋体" w:eastAsia="宋体" w:hAnsi="宋体" w:cs="宋体" w:hint="eastAsia"/>
        </w:rPr>
        <w:t>4.我们同意从规定的开标日期起遵循本投标文件，并在规定的投标有效期期满之前均具有约束力。</w:t>
      </w:r>
    </w:p>
    <w:p w14:paraId="030501B9" w14:textId="77777777" w:rsidR="00475EA4" w:rsidRDefault="008D4F82" w:rsidP="004A12A5">
      <w:pPr>
        <w:pStyle w:val="aa"/>
        <w:spacing w:beforeAutospacing="0" w:after="0" w:afterAutospacing="0" w:line="360" w:lineRule="auto"/>
        <w:ind w:firstLine="482"/>
        <w:rPr>
          <w:rFonts w:ascii="宋体" w:eastAsia="宋体" w:hAnsi="宋体" w:hint="eastAsia"/>
        </w:rPr>
      </w:pPr>
      <w:r>
        <w:rPr>
          <w:rFonts w:ascii="宋体" w:eastAsia="宋体" w:hAnsi="宋体" w:cs="宋体" w:hint="eastAsia"/>
        </w:rPr>
        <w:t>5.同意向贵方提供贵方可能另外要求的与投标有关的任何证据或资料，并保证我方已提供和将要提供的文件是真实的、准确的。</w:t>
      </w:r>
    </w:p>
    <w:p w14:paraId="721FD78B" w14:textId="77777777" w:rsidR="00475EA4" w:rsidRDefault="008D4F82" w:rsidP="004A12A5">
      <w:pPr>
        <w:pStyle w:val="aa"/>
        <w:spacing w:beforeAutospacing="0" w:after="0" w:afterAutospacing="0" w:line="360" w:lineRule="auto"/>
        <w:ind w:firstLine="482"/>
        <w:rPr>
          <w:rFonts w:ascii="宋体" w:eastAsia="宋体" w:hAnsi="宋体" w:hint="eastAsia"/>
        </w:rPr>
      </w:pPr>
      <w:r>
        <w:rPr>
          <w:rFonts w:ascii="宋体" w:eastAsia="宋体" w:hAnsi="宋体" w:cs="宋体" w:hint="eastAsia"/>
        </w:rPr>
        <w:t>6.一旦我方中标,我方将根据招标文件的规定，严格履行合同的责任和义务,并保证在招标文件规定的时间完成项目，交付买方验收、使用。</w:t>
      </w:r>
    </w:p>
    <w:p w14:paraId="4A9CD853" w14:textId="77777777" w:rsidR="00475EA4" w:rsidRDefault="008D4F82" w:rsidP="004A12A5">
      <w:pPr>
        <w:pStyle w:val="aa"/>
        <w:spacing w:beforeAutospacing="0" w:after="0" w:afterAutospacing="0" w:line="360" w:lineRule="auto"/>
        <w:ind w:firstLine="482"/>
        <w:rPr>
          <w:rFonts w:ascii="宋体" w:eastAsia="宋体" w:hAnsi="宋体" w:hint="eastAsia"/>
        </w:rPr>
      </w:pPr>
      <w:r>
        <w:rPr>
          <w:rFonts w:ascii="宋体" w:eastAsia="宋体" w:hAnsi="宋体" w:cs="宋体" w:hint="eastAsia"/>
        </w:rPr>
        <w:t>7.与本投标有关的正式通讯地址为：</w:t>
      </w:r>
    </w:p>
    <w:p w14:paraId="7E23B70C" w14:textId="77777777" w:rsidR="00475EA4" w:rsidRDefault="00475EA4">
      <w:pPr>
        <w:pStyle w:val="aa"/>
        <w:spacing w:beforeAutospacing="0" w:afterAutospacing="0" w:line="0" w:lineRule="atLeast"/>
        <w:ind w:left="420" w:firstLine="2249"/>
        <w:rPr>
          <w:rFonts w:ascii="宋体" w:eastAsia="宋体" w:hAnsi="宋体" w:cs="宋体" w:hint="eastAsia"/>
        </w:rPr>
      </w:pPr>
    </w:p>
    <w:p w14:paraId="3B3251D4" w14:textId="77777777" w:rsidR="00475EA4" w:rsidRDefault="008D4F82">
      <w:pPr>
        <w:pStyle w:val="aa"/>
        <w:spacing w:beforeAutospacing="0" w:afterAutospacing="0" w:line="0" w:lineRule="atLeast"/>
        <w:ind w:left="420" w:firstLine="2249"/>
        <w:rPr>
          <w:rFonts w:ascii="宋体" w:eastAsia="宋体" w:hAnsi="宋体" w:hint="eastAsia"/>
        </w:rPr>
      </w:pPr>
      <w:r>
        <w:rPr>
          <w:rFonts w:ascii="宋体" w:eastAsia="宋体" w:hAnsi="宋体" w:cs="宋体" w:hint="eastAsia"/>
        </w:rPr>
        <w:t>地址：</w:t>
      </w:r>
    </w:p>
    <w:p w14:paraId="1479FF45" w14:textId="77777777" w:rsidR="00475EA4" w:rsidRDefault="008D4F82">
      <w:pPr>
        <w:pStyle w:val="aa"/>
        <w:spacing w:beforeAutospacing="0" w:afterAutospacing="0" w:line="0" w:lineRule="atLeast"/>
        <w:ind w:left="420" w:firstLine="2249"/>
        <w:rPr>
          <w:rFonts w:ascii="宋体" w:eastAsia="宋体" w:hAnsi="宋体" w:hint="eastAsia"/>
        </w:rPr>
      </w:pPr>
      <w:r>
        <w:rPr>
          <w:rFonts w:ascii="宋体" w:eastAsia="宋体" w:hAnsi="宋体" w:cs="宋体" w:hint="eastAsia"/>
        </w:rPr>
        <w:t>邮编：</w:t>
      </w:r>
    </w:p>
    <w:p w14:paraId="2742B7F6" w14:textId="77777777" w:rsidR="00475EA4" w:rsidRDefault="008D4F82">
      <w:pPr>
        <w:pStyle w:val="aa"/>
        <w:spacing w:beforeAutospacing="0" w:afterAutospacing="0" w:line="0" w:lineRule="atLeast"/>
        <w:ind w:left="420" w:firstLine="2249"/>
        <w:rPr>
          <w:rFonts w:ascii="宋体" w:eastAsia="宋体" w:hAnsi="宋体" w:hint="eastAsia"/>
        </w:rPr>
      </w:pPr>
      <w:r>
        <w:rPr>
          <w:rFonts w:ascii="宋体" w:eastAsia="宋体" w:hAnsi="宋体" w:cs="宋体" w:hint="eastAsia"/>
        </w:rPr>
        <w:t>电话：</w:t>
      </w:r>
    </w:p>
    <w:p w14:paraId="45980D31" w14:textId="77777777" w:rsidR="00475EA4" w:rsidRDefault="008D4F82">
      <w:pPr>
        <w:pStyle w:val="aa"/>
        <w:spacing w:beforeAutospacing="0" w:afterAutospacing="0" w:line="0" w:lineRule="atLeast"/>
        <w:ind w:left="420" w:firstLine="2249"/>
        <w:rPr>
          <w:rFonts w:ascii="宋体" w:eastAsia="宋体" w:hAnsi="宋体" w:hint="eastAsia"/>
        </w:rPr>
      </w:pPr>
      <w:r>
        <w:rPr>
          <w:rFonts w:ascii="宋体" w:eastAsia="宋体" w:hAnsi="宋体" w:cs="宋体" w:hint="eastAsia"/>
        </w:rPr>
        <w:t>投标人开户行：</w:t>
      </w:r>
    </w:p>
    <w:p w14:paraId="753EECCF" w14:textId="77777777" w:rsidR="00475EA4" w:rsidRDefault="008D4F82">
      <w:pPr>
        <w:pStyle w:val="aa"/>
        <w:spacing w:beforeAutospacing="0" w:afterAutospacing="0" w:line="0" w:lineRule="atLeast"/>
        <w:ind w:left="420" w:firstLine="2249"/>
        <w:rPr>
          <w:rFonts w:ascii="宋体" w:eastAsia="宋体" w:hAnsi="宋体" w:hint="eastAsia"/>
        </w:rPr>
      </w:pPr>
      <w:r>
        <w:rPr>
          <w:rFonts w:ascii="宋体" w:eastAsia="宋体" w:hAnsi="宋体" w:cs="宋体" w:hint="eastAsia"/>
        </w:rPr>
        <w:t xml:space="preserve">账 号： </w:t>
      </w:r>
    </w:p>
    <w:p w14:paraId="0A0FC381" w14:textId="77777777" w:rsidR="00475EA4" w:rsidRDefault="008D4F82">
      <w:pPr>
        <w:pStyle w:val="aa"/>
        <w:spacing w:beforeAutospacing="0" w:afterAutospacing="0" w:line="0" w:lineRule="atLeast"/>
        <w:ind w:left="420" w:firstLine="2249"/>
        <w:rPr>
          <w:rFonts w:ascii="宋体" w:eastAsia="宋体" w:hAnsi="宋体" w:cs="宋体" w:hint="eastAsia"/>
        </w:rPr>
      </w:pPr>
      <w:r>
        <w:rPr>
          <w:rFonts w:ascii="宋体" w:eastAsia="宋体" w:hAnsi="宋体" w:cs="宋体" w:hint="eastAsia"/>
        </w:rPr>
        <w:t>供应商全称（加盖CA电子公章）：</w:t>
      </w:r>
    </w:p>
    <w:p w14:paraId="19CBDA8C" w14:textId="77777777" w:rsidR="00475EA4" w:rsidRDefault="008D4F82">
      <w:pPr>
        <w:pStyle w:val="aa"/>
        <w:spacing w:beforeAutospacing="0" w:afterAutospacing="0" w:line="0" w:lineRule="atLeast"/>
        <w:ind w:left="420" w:firstLine="2249"/>
        <w:rPr>
          <w:rFonts w:ascii="宋体" w:eastAsia="宋体" w:hAnsi="宋体" w:hint="eastAsia"/>
        </w:rPr>
      </w:pPr>
      <w:r>
        <w:rPr>
          <w:rFonts w:ascii="宋体" w:eastAsia="宋体" w:hAnsi="宋体" w:cs="宋体" w:hint="eastAsia"/>
        </w:rPr>
        <w:t>日 期：________年____月____日</w:t>
      </w:r>
    </w:p>
    <w:p w14:paraId="2CBFE6ED" w14:textId="3C36E5B7" w:rsidR="00475EA4" w:rsidRDefault="008D4F82" w:rsidP="004A12A5">
      <w:pPr>
        <w:pStyle w:val="aa"/>
        <w:spacing w:beforeAutospacing="0" w:afterAutospacing="0" w:line="0" w:lineRule="atLeast"/>
        <w:ind w:firstLine="2249"/>
        <w:rPr>
          <w:rFonts w:ascii="宋体" w:eastAsia="宋体" w:hAnsi="宋体" w:hint="eastAsia"/>
        </w:rPr>
      </w:pPr>
      <w:r>
        <w:rPr>
          <w:rFonts w:ascii="宋体" w:eastAsia="宋体" w:hAnsi="宋体"/>
        </w:rPr>
        <w:t> </w:t>
      </w:r>
    </w:p>
    <w:p w14:paraId="590ADBFA" w14:textId="77777777" w:rsidR="00475EA4" w:rsidRDefault="008D4F82" w:rsidP="004A12A5">
      <w:pPr>
        <w:pStyle w:val="aa"/>
        <w:spacing w:beforeAutospacing="0" w:afterAutospacing="0" w:line="0" w:lineRule="atLeast"/>
        <w:ind w:firstLineChars="900" w:firstLine="2891"/>
        <w:rPr>
          <w:rFonts w:ascii="宋体" w:eastAsia="宋体" w:hAnsi="宋体" w:hint="eastAsia"/>
        </w:rPr>
      </w:pPr>
      <w:r>
        <w:rPr>
          <w:rFonts w:ascii="宋体" w:eastAsia="宋体" w:hAnsi="宋体" w:cs="黑体" w:hint="eastAsia"/>
          <w:b/>
          <w:sz w:val="32"/>
          <w:szCs w:val="32"/>
        </w:rPr>
        <w:lastRenderedPageBreak/>
        <w:t>九、</w:t>
      </w:r>
      <w:bookmarkStart w:id="213" w:name="OLE_LINK36"/>
      <w:bookmarkStart w:id="214" w:name="OLE_LINK35"/>
      <w:r>
        <w:rPr>
          <w:rFonts w:ascii="宋体" w:eastAsia="宋体" w:hAnsi="宋体" w:cs="黑体" w:hint="eastAsia"/>
          <w:b/>
          <w:sz w:val="32"/>
          <w:szCs w:val="32"/>
        </w:rPr>
        <w:t>中小企业声明函（服务）</w:t>
      </w:r>
    </w:p>
    <w:p w14:paraId="10A5E369" w14:textId="77777777" w:rsidR="00475EA4" w:rsidRDefault="008D4F82">
      <w:pPr>
        <w:spacing w:line="500" w:lineRule="exact"/>
        <w:ind w:firstLine="720"/>
        <w:jc w:val="left"/>
        <w:rPr>
          <w:rFonts w:ascii="宋体" w:eastAsia="宋体" w:hAnsi="宋体" w:hint="eastAsia"/>
          <w:sz w:val="24"/>
        </w:rPr>
      </w:pPr>
      <w:r>
        <w:rPr>
          <w:rFonts w:ascii="宋体" w:eastAsia="宋体" w:hAnsi="宋体" w:hint="eastAsia"/>
          <w:sz w:val="24"/>
        </w:rPr>
        <w:t>本公司（联合体）郑重声明，根据《政府采购促进中小企业发展管理办法》（财库﹝2020﹞46 号）的规定，本公司（联合体）参加滨海县政府采购中心组织的</w:t>
      </w:r>
      <w:r>
        <w:rPr>
          <w:rFonts w:ascii="宋体" w:eastAsia="宋体" w:hAnsi="宋体" w:hint="eastAsia"/>
          <w:i/>
          <w:iCs/>
          <w:sz w:val="24"/>
          <w:u w:val="single"/>
        </w:rPr>
        <w:t xml:space="preserve">滨海县应急管理局 </w:t>
      </w:r>
      <w:r>
        <w:rPr>
          <w:rFonts w:ascii="宋体" w:eastAsia="宋体" w:hAnsi="宋体" w:hint="eastAsia"/>
          <w:sz w:val="24"/>
          <w:szCs w:val="20"/>
        </w:rPr>
        <w:t>，</w:t>
      </w:r>
      <w:r>
        <w:rPr>
          <w:rFonts w:ascii="宋体" w:eastAsia="宋体" w:hAnsi="宋体" w:hint="eastAsia"/>
          <w:sz w:val="24"/>
        </w:rPr>
        <w:t>采购编号为</w:t>
      </w:r>
      <w:r>
        <w:rPr>
          <w:rFonts w:ascii="宋体" w:eastAsia="宋体" w:hAnsi="宋体" w:hint="eastAsia"/>
          <w:sz w:val="24"/>
          <w:u w:val="single"/>
        </w:rPr>
        <w:t xml:space="preserve">      </w:t>
      </w:r>
      <w:r>
        <w:rPr>
          <w:rFonts w:ascii="宋体" w:eastAsia="宋体" w:hAnsi="宋体" w:hint="eastAsia"/>
          <w:sz w:val="24"/>
        </w:rPr>
        <w:t>的</w:t>
      </w:r>
      <w:r>
        <w:rPr>
          <w:rFonts w:ascii="宋体" w:eastAsia="宋体" w:hAnsi="宋体" w:hint="eastAsia"/>
          <w:i/>
          <w:iCs/>
          <w:sz w:val="24"/>
          <w:u w:val="single"/>
        </w:rPr>
        <w:t>（项目名称）</w:t>
      </w:r>
      <w:r>
        <w:rPr>
          <w:rFonts w:ascii="宋体" w:eastAsia="宋体" w:hAnsi="宋体" w:hint="eastAsia"/>
          <w:sz w:val="24"/>
        </w:rPr>
        <w:t>的采购活动，服务全部由符合政策要求的中小企业承接。相关企业（含联合体中的中小企业、签订分包意向协议的中小企业）的具体情况如下：</w:t>
      </w:r>
    </w:p>
    <w:p w14:paraId="4711E19A" w14:textId="15E2E5BE" w:rsidR="00475EA4" w:rsidRDefault="008D4F82">
      <w:pPr>
        <w:numPr>
          <w:ilvl w:val="0"/>
          <w:numId w:val="1"/>
        </w:numPr>
        <w:spacing w:line="500" w:lineRule="exact"/>
        <w:ind w:firstLine="720"/>
        <w:jc w:val="left"/>
        <w:rPr>
          <w:rFonts w:ascii="宋体" w:eastAsia="宋体" w:hAnsi="宋体" w:hint="eastAsia"/>
          <w:sz w:val="24"/>
        </w:rPr>
      </w:pPr>
      <w:r>
        <w:rPr>
          <w:rFonts w:ascii="宋体" w:eastAsia="宋体" w:hAnsi="宋体" w:hint="eastAsia"/>
          <w:i/>
          <w:iCs/>
          <w:sz w:val="24"/>
          <w:u w:val="single"/>
        </w:rPr>
        <w:t>（标的名称）</w:t>
      </w:r>
      <w:r>
        <w:rPr>
          <w:rFonts w:ascii="宋体" w:eastAsia="宋体" w:hAnsi="宋体" w:hint="eastAsia"/>
          <w:sz w:val="24"/>
        </w:rPr>
        <w:t xml:space="preserve"> ，属于（</w:t>
      </w:r>
      <w:r w:rsidR="004A12A5" w:rsidRPr="004A12A5">
        <w:rPr>
          <w:rFonts w:ascii="宋体" w:eastAsia="宋体" w:hAnsi="宋体" w:cs="宋体" w:hint="eastAsia"/>
          <w:i/>
          <w:iCs/>
          <w:sz w:val="24"/>
          <w:u w:val="single"/>
        </w:rPr>
        <w:t>其他未列明行业</w:t>
      </w:r>
      <w:r>
        <w:rPr>
          <w:rFonts w:ascii="宋体" w:eastAsia="宋体" w:hAnsi="宋体" w:cs="宋体" w:hint="eastAsia"/>
          <w:i/>
          <w:iCs/>
          <w:sz w:val="24"/>
          <w:u w:val="single"/>
        </w:rPr>
        <w:t>）</w:t>
      </w:r>
      <w:r>
        <w:rPr>
          <w:rFonts w:ascii="宋体" w:eastAsia="宋体" w:hAnsi="宋体" w:hint="eastAsia"/>
          <w:sz w:val="24"/>
        </w:rPr>
        <w:t>；承建（承接）企业为</w:t>
      </w:r>
      <w:r>
        <w:rPr>
          <w:rFonts w:ascii="宋体" w:eastAsia="宋体" w:hAnsi="宋体" w:hint="eastAsia"/>
          <w:i/>
          <w:iCs/>
          <w:sz w:val="24"/>
          <w:u w:val="single"/>
        </w:rPr>
        <w:t>（企业名称）</w:t>
      </w:r>
      <w:r>
        <w:rPr>
          <w:rFonts w:ascii="宋体" w:eastAsia="宋体" w:hAnsi="宋体" w:hint="eastAsia"/>
          <w:sz w:val="24"/>
        </w:rPr>
        <w:t>，从业人员</w:t>
      </w:r>
      <w:r>
        <w:rPr>
          <w:rFonts w:ascii="宋体" w:eastAsia="宋体" w:hAnsi="宋体" w:hint="eastAsia"/>
          <w:sz w:val="24"/>
          <w:u w:val="single"/>
        </w:rPr>
        <w:t xml:space="preserve">    </w:t>
      </w:r>
      <w:r>
        <w:rPr>
          <w:rFonts w:ascii="宋体" w:eastAsia="宋体" w:hAnsi="宋体" w:hint="eastAsia"/>
          <w:sz w:val="24"/>
        </w:rPr>
        <w:t>人，营业收入为</w:t>
      </w:r>
      <w:r>
        <w:rPr>
          <w:rFonts w:ascii="宋体" w:eastAsia="宋体" w:hAnsi="宋体" w:hint="eastAsia"/>
          <w:sz w:val="24"/>
          <w:u w:val="single"/>
        </w:rPr>
        <w:t xml:space="preserve">    </w:t>
      </w:r>
      <w:r>
        <w:rPr>
          <w:rFonts w:ascii="宋体" w:eastAsia="宋体" w:hAnsi="宋体" w:hint="eastAsia"/>
          <w:sz w:val="24"/>
        </w:rPr>
        <w:t>万元，资产总额为</w:t>
      </w:r>
      <w:r>
        <w:rPr>
          <w:rFonts w:ascii="宋体" w:eastAsia="宋体" w:hAnsi="宋体" w:hint="eastAsia"/>
          <w:sz w:val="24"/>
          <w:u w:val="single"/>
        </w:rPr>
        <w:t xml:space="preserve">    </w:t>
      </w:r>
      <w:r>
        <w:rPr>
          <w:rFonts w:ascii="宋体" w:eastAsia="宋体" w:hAnsi="宋体" w:hint="eastAsia"/>
          <w:sz w:val="24"/>
        </w:rPr>
        <w:t>万元，属于（</w:t>
      </w:r>
      <w:r>
        <w:rPr>
          <w:rFonts w:ascii="宋体" w:eastAsia="宋体" w:hAnsi="宋体" w:hint="eastAsia"/>
          <w:i/>
          <w:iCs/>
          <w:sz w:val="24"/>
          <w:u w:val="single"/>
        </w:rPr>
        <w:t>中型企业、小型企业、微型企业</w:t>
      </w:r>
      <w:r>
        <w:rPr>
          <w:rFonts w:ascii="宋体" w:eastAsia="宋体" w:hAnsi="宋体" w:hint="eastAsia"/>
          <w:sz w:val="24"/>
        </w:rPr>
        <w:t>）；</w:t>
      </w:r>
    </w:p>
    <w:p w14:paraId="14089C1A" w14:textId="6D0B9BFC" w:rsidR="00475EA4" w:rsidRDefault="008D4F82">
      <w:pPr>
        <w:numPr>
          <w:ilvl w:val="0"/>
          <w:numId w:val="1"/>
        </w:numPr>
        <w:spacing w:line="500" w:lineRule="exact"/>
        <w:ind w:firstLine="720"/>
        <w:jc w:val="left"/>
        <w:rPr>
          <w:rFonts w:ascii="宋体" w:eastAsia="宋体" w:hAnsi="宋体" w:hint="eastAsia"/>
          <w:sz w:val="24"/>
        </w:rPr>
      </w:pPr>
      <w:r>
        <w:rPr>
          <w:rFonts w:ascii="宋体" w:eastAsia="宋体" w:hAnsi="宋体" w:hint="eastAsia"/>
          <w:i/>
          <w:iCs/>
          <w:sz w:val="24"/>
          <w:u w:val="single"/>
        </w:rPr>
        <w:t>（标的名称）</w:t>
      </w:r>
      <w:r>
        <w:rPr>
          <w:rFonts w:ascii="宋体" w:eastAsia="宋体" w:hAnsi="宋体" w:hint="eastAsia"/>
          <w:sz w:val="24"/>
        </w:rPr>
        <w:t xml:space="preserve"> ，属于</w:t>
      </w:r>
      <w:r>
        <w:rPr>
          <w:rFonts w:ascii="宋体" w:eastAsia="宋体" w:hAnsi="宋体" w:cs="宋体" w:hint="eastAsia"/>
          <w:i/>
          <w:iCs/>
          <w:sz w:val="24"/>
          <w:u w:val="single"/>
        </w:rPr>
        <w:t xml:space="preserve">  </w:t>
      </w:r>
      <w:r w:rsidR="004A12A5" w:rsidRPr="004A12A5">
        <w:rPr>
          <w:rFonts w:ascii="宋体" w:eastAsia="宋体" w:hAnsi="宋体" w:cs="宋体" w:hint="eastAsia"/>
          <w:i/>
          <w:iCs/>
          <w:sz w:val="24"/>
          <w:u w:val="single"/>
        </w:rPr>
        <w:t>其他未列明行业</w:t>
      </w:r>
      <w:r>
        <w:rPr>
          <w:rFonts w:ascii="宋体" w:eastAsia="宋体" w:hAnsi="宋体" w:cs="宋体" w:hint="eastAsia"/>
          <w:i/>
          <w:iCs/>
          <w:sz w:val="24"/>
          <w:u w:val="single"/>
        </w:rPr>
        <w:t xml:space="preserve"> </w:t>
      </w:r>
      <w:r>
        <w:rPr>
          <w:rFonts w:ascii="宋体" w:eastAsia="宋体" w:hAnsi="宋体" w:hint="eastAsia"/>
          <w:sz w:val="24"/>
        </w:rPr>
        <w:t>；承建（承接）企业为</w:t>
      </w:r>
      <w:r>
        <w:rPr>
          <w:rFonts w:ascii="宋体" w:eastAsia="宋体" w:hAnsi="宋体" w:hint="eastAsia"/>
          <w:i/>
          <w:iCs/>
          <w:sz w:val="24"/>
          <w:u w:val="single"/>
        </w:rPr>
        <w:t>（企业名称）</w:t>
      </w:r>
      <w:r>
        <w:rPr>
          <w:rFonts w:ascii="宋体" w:eastAsia="宋体" w:hAnsi="宋体" w:hint="eastAsia"/>
          <w:sz w:val="24"/>
        </w:rPr>
        <w:t>，从业人员</w:t>
      </w:r>
      <w:r>
        <w:rPr>
          <w:rFonts w:ascii="宋体" w:eastAsia="宋体" w:hAnsi="宋体" w:hint="eastAsia"/>
          <w:sz w:val="24"/>
          <w:u w:val="single"/>
        </w:rPr>
        <w:t xml:space="preserve">    </w:t>
      </w:r>
      <w:r>
        <w:rPr>
          <w:rFonts w:ascii="宋体" w:eastAsia="宋体" w:hAnsi="宋体" w:hint="eastAsia"/>
          <w:sz w:val="24"/>
        </w:rPr>
        <w:t>人，营业收入为</w:t>
      </w:r>
      <w:r>
        <w:rPr>
          <w:rFonts w:ascii="宋体" w:eastAsia="宋体" w:hAnsi="宋体" w:hint="eastAsia"/>
          <w:sz w:val="24"/>
          <w:u w:val="single"/>
        </w:rPr>
        <w:t xml:space="preserve">    </w:t>
      </w:r>
      <w:r>
        <w:rPr>
          <w:rFonts w:ascii="宋体" w:eastAsia="宋体" w:hAnsi="宋体" w:hint="eastAsia"/>
          <w:sz w:val="24"/>
        </w:rPr>
        <w:t>万元，资产总额为</w:t>
      </w:r>
      <w:r>
        <w:rPr>
          <w:rFonts w:ascii="宋体" w:eastAsia="宋体" w:hAnsi="宋体" w:hint="eastAsia"/>
          <w:sz w:val="24"/>
          <w:u w:val="single"/>
        </w:rPr>
        <w:t xml:space="preserve">    </w:t>
      </w:r>
      <w:r>
        <w:rPr>
          <w:rFonts w:ascii="宋体" w:eastAsia="宋体" w:hAnsi="宋体" w:hint="eastAsia"/>
          <w:sz w:val="24"/>
        </w:rPr>
        <w:t>万元，属于</w:t>
      </w:r>
      <w:r>
        <w:rPr>
          <w:rFonts w:ascii="宋体" w:eastAsia="宋体" w:hAnsi="宋体" w:hint="eastAsia"/>
          <w:i/>
          <w:iCs/>
          <w:sz w:val="24"/>
          <w:u w:val="single"/>
        </w:rPr>
        <w:t>（中型企业、小型企业、微型企业）</w:t>
      </w:r>
      <w:r>
        <w:rPr>
          <w:rFonts w:ascii="宋体" w:eastAsia="宋体" w:hAnsi="宋体" w:hint="eastAsia"/>
          <w:sz w:val="24"/>
        </w:rPr>
        <w:t>；</w:t>
      </w:r>
    </w:p>
    <w:p w14:paraId="29594C0A" w14:textId="77777777" w:rsidR="00475EA4" w:rsidRDefault="008D4F82">
      <w:pPr>
        <w:spacing w:line="500" w:lineRule="exact"/>
        <w:ind w:firstLineChars="200" w:firstLine="480"/>
        <w:jc w:val="left"/>
        <w:rPr>
          <w:rFonts w:ascii="宋体" w:eastAsia="宋体" w:hAnsi="宋体" w:hint="eastAsia"/>
          <w:sz w:val="24"/>
        </w:rPr>
      </w:pPr>
      <w:r>
        <w:rPr>
          <w:rFonts w:ascii="宋体" w:eastAsia="宋体" w:hAnsi="宋体" w:hint="eastAsia"/>
          <w:sz w:val="24"/>
        </w:rPr>
        <w:t>……</w:t>
      </w:r>
    </w:p>
    <w:p w14:paraId="61C6F71E" w14:textId="77777777" w:rsidR="00475EA4" w:rsidRDefault="008D4F82">
      <w:pPr>
        <w:spacing w:line="500" w:lineRule="exact"/>
        <w:ind w:firstLineChars="200" w:firstLine="480"/>
        <w:jc w:val="left"/>
        <w:rPr>
          <w:rFonts w:ascii="宋体" w:eastAsia="宋体" w:hAnsi="宋体" w:hint="eastAsia"/>
          <w:sz w:val="24"/>
        </w:rPr>
      </w:pPr>
      <w:r>
        <w:rPr>
          <w:rFonts w:ascii="宋体" w:eastAsia="宋体" w:hAnsi="宋体" w:hint="eastAsia"/>
          <w:sz w:val="24"/>
        </w:rPr>
        <w:t>以上企业，不属于大企业的分支机构，不存在控股股东为大企业的情形，也不存在与大企业的负责人为同一人的情形。</w:t>
      </w:r>
    </w:p>
    <w:p w14:paraId="290331C9" w14:textId="77777777" w:rsidR="00475EA4" w:rsidRDefault="008D4F82">
      <w:pPr>
        <w:spacing w:line="500" w:lineRule="exact"/>
        <w:ind w:firstLineChars="200" w:firstLine="480"/>
        <w:jc w:val="left"/>
        <w:rPr>
          <w:rFonts w:ascii="宋体" w:eastAsia="宋体" w:hAnsi="宋体" w:hint="eastAsia"/>
          <w:sz w:val="24"/>
        </w:rPr>
      </w:pPr>
      <w:r>
        <w:rPr>
          <w:rFonts w:ascii="宋体" w:eastAsia="宋体" w:hAnsi="宋体" w:hint="eastAsia"/>
          <w:sz w:val="24"/>
        </w:rPr>
        <w:t>本企业对上述声明内容的真实性负责。如有虚假，将依法承担相应责任。</w:t>
      </w:r>
    </w:p>
    <w:p w14:paraId="7A99B778" w14:textId="77777777" w:rsidR="00475EA4" w:rsidRDefault="008D4F82">
      <w:pPr>
        <w:pStyle w:val="aa"/>
        <w:spacing w:beforeAutospacing="0" w:afterAutospacing="0" w:line="0" w:lineRule="atLeast"/>
        <w:ind w:right="720" w:firstLine="2249"/>
        <w:rPr>
          <w:rFonts w:ascii="宋体" w:eastAsia="宋体" w:hAnsi="宋体" w:hint="eastAsia"/>
        </w:rPr>
      </w:pPr>
      <w:r>
        <w:rPr>
          <w:rFonts w:ascii="宋体" w:eastAsia="宋体" w:hAnsi="宋体"/>
        </w:rPr>
        <w:t> </w:t>
      </w:r>
    </w:p>
    <w:p w14:paraId="7620736C" w14:textId="77777777" w:rsidR="00475EA4" w:rsidRDefault="008D4F82">
      <w:pPr>
        <w:pStyle w:val="aa"/>
        <w:spacing w:beforeAutospacing="0" w:afterAutospacing="0" w:line="0" w:lineRule="atLeast"/>
        <w:ind w:right="180" w:firstLine="2249"/>
        <w:rPr>
          <w:rFonts w:ascii="宋体" w:eastAsia="宋体" w:hAnsi="宋体" w:hint="eastAsia"/>
        </w:rPr>
      </w:pPr>
      <w:r>
        <w:rPr>
          <w:rFonts w:ascii="宋体" w:eastAsia="宋体" w:hAnsi="宋体" w:cs="宋体" w:hint="eastAsia"/>
        </w:rPr>
        <w:t>企业名称（加盖CA电子公章）：</w:t>
      </w:r>
    </w:p>
    <w:p w14:paraId="55F8E7C0" w14:textId="77777777" w:rsidR="00475EA4" w:rsidRDefault="008D4F82">
      <w:pPr>
        <w:pStyle w:val="aa"/>
        <w:spacing w:beforeAutospacing="0" w:afterAutospacing="0" w:line="0" w:lineRule="atLeast"/>
        <w:ind w:right="480" w:firstLine="2249"/>
        <w:rPr>
          <w:rFonts w:ascii="宋体" w:eastAsia="宋体" w:hAnsi="宋体" w:hint="eastAsia"/>
        </w:rPr>
      </w:pPr>
      <w:r>
        <w:rPr>
          <w:rFonts w:ascii="宋体" w:eastAsia="宋体" w:hAnsi="宋体" w:cs="宋体" w:hint="eastAsia"/>
        </w:rPr>
        <w:t>日  期：</w:t>
      </w:r>
    </w:p>
    <w:p w14:paraId="48DF91C8" w14:textId="77777777" w:rsidR="00475EA4" w:rsidRDefault="008D4F82">
      <w:pPr>
        <w:pStyle w:val="aa"/>
        <w:spacing w:beforeAutospacing="0" w:afterAutospacing="0" w:line="0" w:lineRule="atLeast"/>
        <w:ind w:firstLine="2249"/>
        <w:rPr>
          <w:rFonts w:ascii="宋体" w:eastAsia="宋体" w:hAnsi="宋体" w:hint="eastAsia"/>
        </w:rPr>
      </w:pPr>
      <w:r>
        <w:rPr>
          <w:rFonts w:ascii="宋体" w:eastAsia="宋体" w:hAnsi="宋体"/>
        </w:rPr>
        <w:t> </w:t>
      </w:r>
    </w:p>
    <w:p w14:paraId="43E8881D" w14:textId="77777777" w:rsidR="00475EA4" w:rsidRDefault="008D4F82">
      <w:pPr>
        <w:pStyle w:val="aa"/>
        <w:spacing w:beforeAutospacing="0" w:afterAutospacing="0" w:line="0" w:lineRule="atLeast"/>
        <w:ind w:firstLineChars="200" w:firstLine="480"/>
        <w:rPr>
          <w:rFonts w:ascii="宋体" w:eastAsia="宋体" w:hAnsi="宋体" w:hint="eastAsia"/>
        </w:rPr>
      </w:pPr>
      <w:r>
        <w:rPr>
          <w:rFonts w:ascii="宋体" w:eastAsia="宋体" w:hAnsi="宋体" w:cs="宋体" w:hint="eastAsia"/>
        </w:rPr>
        <w:t>备注1：从业人员、营业收入、资产总额填报上一年度数据，无上一年度数据的新成立企业可不填报。</w:t>
      </w:r>
    </w:p>
    <w:p w14:paraId="4ABA8DF0" w14:textId="77777777" w:rsidR="00475EA4" w:rsidRDefault="008D4F82">
      <w:pPr>
        <w:pStyle w:val="aa"/>
        <w:spacing w:beforeAutospacing="0" w:afterAutospacing="0" w:line="0" w:lineRule="atLeast"/>
        <w:ind w:firstLineChars="200" w:firstLine="480"/>
        <w:rPr>
          <w:rFonts w:ascii="宋体" w:eastAsia="宋体" w:hAnsi="宋体" w:hint="eastAsia"/>
        </w:rPr>
      </w:pPr>
      <w:r>
        <w:rPr>
          <w:rFonts w:ascii="宋体" w:eastAsia="宋体" w:hAnsi="宋体" w:cs="宋体" w:hint="eastAsia"/>
        </w:rPr>
        <w:t>备注2：供应商如不提供此声明函，价格将不做相应扣除（如项目全面面向中小企业，则资格审查不通过）。</w:t>
      </w:r>
    </w:p>
    <w:p w14:paraId="71E3FC03" w14:textId="77777777" w:rsidR="00475EA4" w:rsidRDefault="008D4F82" w:rsidP="00CB0AEA">
      <w:pPr>
        <w:pStyle w:val="aa"/>
        <w:spacing w:beforeAutospacing="0" w:afterAutospacing="0" w:line="0" w:lineRule="atLeast"/>
        <w:ind w:firstLineChars="900" w:firstLine="2891"/>
        <w:rPr>
          <w:rFonts w:ascii="宋体" w:eastAsia="宋体" w:hAnsi="宋体" w:hint="eastAsia"/>
        </w:rPr>
      </w:pPr>
      <w:r>
        <w:rPr>
          <w:rFonts w:ascii="宋体" w:eastAsia="宋体" w:hAnsi="宋体" w:cs="黑体" w:hint="eastAsia"/>
          <w:b/>
          <w:sz w:val="32"/>
          <w:szCs w:val="32"/>
        </w:rPr>
        <w:br w:type="page"/>
      </w:r>
      <w:bookmarkEnd w:id="213"/>
      <w:bookmarkEnd w:id="214"/>
      <w:r>
        <w:rPr>
          <w:rFonts w:ascii="宋体" w:eastAsia="宋体" w:hAnsi="宋体" w:cs="黑体" w:hint="eastAsia"/>
          <w:b/>
          <w:sz w:val="32"/>
          <w:szCs w:val="32"/>
        </w:rPr>
        <w:lastRenderedPageBreak/>
        <w:t>十、残疾人福利性单位声明函</w:t>
      </w:r>
    </w:p>
    <w:p w14:paraId="5247F866" w14:textId="77777777" w:rsidR="00475EA4" w:rsidRDefault="00475EA4">
      <w:pPr>
        <w:pStyle w:val="aa"/>
        <w:spacing w:beforeAutospacing="0" w:afterAutospacing="0" w:line="0" w:lineRule="atLeast"/>
        <w:ind w:firstLine="2249"/>
        <w:rPr>
          <w:rFonts w:ascii="宋体" w:eastAsia="宋体" w:hAnsi="宋体" w:cs="宋体" w:hint="eastAsia"/>
        </w:rPr>
      </w:pPr>
    </w:p>
    <w:p w14:paraId="2E113DE4" w14:textId="77777777" w:rsidR="00475EA4" w:rsidRDefault="008D4F82">
      <w:pPr>
        <w:pStyle w:val="aa"/>
        <w:spacing w:beforeAutospacing="0" w:afterAutospacing="0" w:line="360" w:lineRule="auto"/>
        <w:ind w:firstLineChars="200" w:firstLine="480"/>
        <w:rPr>
          <w:rFonts w:ascii="宋体" w:eastAsia="宋体" w:hAnsi="宋体" w:hint="eastAsia"/>
        </w:rPr>
      </w:pPr>
      <w:r>
        <w:rPr>
          <w:rFonts w:ascii="宋体" w:eastAsia="宋体" w:hAnsi="宋体" w:cs="宋体" w:hint="eastAsia"/>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eastAsia="宋体" w:hAnsi="宋体" w:cs="宋体" w:hint="eastAsia"/>
          <w:u w:val="single"/>
        </w:rPr>
        <w:t xml:space="preserve">       </w:t>
      </w:r>
      <w:r>
        <w:rPr>
          <w:rFonts w:ascii="宋体" w:eastAsia="宋体" w:hAnsi="宋体" w:cs="宋体" w:hint="eastAsia"/>
        </w:rPr>
        <w:t>项目（包件名称）采购活动由本单位提供服务。</w:t>
      </w:r>
    </w:p>
    <w:p w14:paraId="66802FB0" w14:textId="77777777" w:rsidR="00475EA4" w:rsidRDefault="008D4F82">
      <w:pPr>
        <w:pStyle w:val="aa"/>
        <w:spacing w:beforeAutospacing="0" w:afterAutospacing="0" w:line="360" w:lineRule="auto"/>
        <w:ind w:firstLineChars="300" w:firstLine="720"/>
        <w:rPr>
          <w:rFonts w:ascii="宋体" w:eastAsia="宋体" w:hAnsi="宋体" w:hint="eastAsia"/>
        </w:rPr>
      </w:pPr>
      <w:r>
        <w:rPr>
          <w:rFonts w:ascii="宋体" w:eastAsia="宋体" w:hAnsi="宋体" w:cs="宋体" w:hint="eastAsia"/>
        </w:rPr>
        <w:t>本单位对上述声明的真实性负责。如有虚假，将依法承担相应责任。</w:t>
      </w:r>
    </w:p>
    <w:p w14:paraId="5EB2674D" w14:textId="77777777" w:rsidR="00475EA4" w:rsidRDefault="008D4F82">
      <w:pPr>
        <w:pStyle w:val="aa"/>
        <w:spacing w:beforeAutospacing="0" w:afterAutospacing="0" w:line="360" w:lineRule="auto"/>
        <w:ind w:firstLine="2249"/>
        <w:rPr>
          <w:rFonts w:ascii="宋体" w:eastAsia="宋体" w:hAnsi="宋体" w:hint="eastAsia"/>
        </w:rPr>
      </w:pPr>
      <w:r>
        <w:rPr>
          <w:rFonts w:ascii="宋体" w:eastAsia="宋体" w:hAnsi="宋体"/>
        </w:rPr>
        <w:t> </w:t>
      </w:r>
    </w:p>
    <w:p w14:paraId="7D31D22E" w14:textId="77777777" w:rsidR="00475EA4" w:rsidRDefault="008D4F82">
      <w:pPr>
        <w:pStyle w:val="aa"/>
        <w:spacing w:beforeAutospacing="0" w:afterAutospacing="0" w:line="360" w:lineRule="auto"/>
        <w:ind w:firstLineChars="200" w:firstLine="480"/>
        <w:rPr>
          <w:rFonts w:ascii="宋体" w:eastAsia="宋体" w:hAnsi="宋体" w:hint="eastAsia"/>
        </w:rPr>
      </w:pPr>
      <w:r>
        <w:rPr>
          <w:rFonts w:ascii="宋体" w:eastAsia="宋体" w:hAnsi="宋体" w:cs="宋体" w:hint="eastAsia"/>
        </w:rPr>
        <w:t>备注：1、供应商如不提供此声明函，价格将不做相应扣除（如项目全面面向中小企业，则资格审查不通过）。</w:t>
      </w:r>
    </w:p>
    <w:p w14:paraId="7B592D69" w14:textId="77777777" w:rsidR="00475EA4" w:rsidRDefault="008D4F82">
      <w:pPr>
        <w:pStyle w:val="aa"/>
        <w:spacing w:beforeAutospacing="0" w:afterAutospacing="0" w:line="360" w:lineRule="auto"/>
        <w:ind w:firstLineChars="200" w:firstLine="480"/>
        <w:rPr>
          <w:rFonts w:ascii="宋体" w:eastAsia="宋体" w:hAnsi="宋体" w:hint="eastAsia"/>
        </w:rPr>
      </w:pPr>
      <w:r>
        <w:rPr>
          <w:rFonts w:ascii="宋体" w:eastAsia="宋体" w:hAnsi="宋体" w:cs="宋体" w:hint="eastAsia"/>
        </w:rPr>
        <w:t>2、中标人为残疾人福利单位的，此声明函将随中标结果同时公告，接受社会监督</w:t>
      </w:r>
    </w:p>
    <w:p w14:paraId="27301B58" w14:textId="77777777" w:rsidR="00475EA4" w:rsidRDefault="008D4F82">
      <w:pPr>
        <w:pStyle w:val="aa"/>
        <w:spacing w:beforeAutospacing="0" w:afterAutospacing="0" w:line="360" w:lineRule="auto"/>
        <w:ind w:firstLine="2249"/>
        <w:rPr>
          <w:rFonts w:ascii="宋体" w:eastAsia="宋体" w:hAnsi="宋体" w:hint="eastAsia"/>
        </w:rPr>
      </w:pPr>
      <w:r>
        <w:rPr>
          <w:rFonts w:ascii="宋体" w:eastAsia="宋体" w:hAnsi="宋体"/>
        </w:rPr>
        <w:t> </w:t>
      </w:r>
    </w:p>
    <w:p w14:paraId="7B95BEBB" w14:textId="77777777" w:rsidR="00475EA4" w:rsidRDefault="008D4F82">
      <w:pPr>
        <w:pStyle w:val="aa"/>
        <w:tabs>
          <w:tab w:val="left" w:pos="4864"/>
        </w:tabs>
        <w:spacing w:beforeAutospacing="0" w:afterAutospacing="0" w:line="360" w:lineRule="auto"/>
        <w:ind w:right="1560" w:firstLine="2108"/>
        <w:rPr>
          <w:rFonts w:ascii="宋体" w:eastAsia="宋体" w:hAnsi="宋体" w:hint="eastAsia"/>
        </w:rPr>
      </w:pPr>
      <w:r>
        <w:rPr>
          <w:rFonts w:ascii="宋体" w:eastAsia="宋体" w:hAnsi="宋体" w:cs="仿宋_GB2312"/>
          <w:sz w:val="30"/>
          <w:szCs w:val="30"/>
        </w:rPr>
        <w:t>     </w:t>
      </w:r>
      <w:r>
        <w:rPr>
          <w:rFonts w:ascii="宋体" w:eastAsia="宋体" w:hAnsi="宋体" w:cs="宋体" w:hint="eastAsia"/>
        </w:rPr>
        <w:t>供应商全称（加盖CA电子公章）：</w:t>
      </w:r>
    </w:p>
    <w:p w14:paraId="3AC2FBE1" w14:textId="77777777" w:rsidR="00475EA4" w:rsidRDefault="008D4F82">
      <w:pPr>
        <w:pStyle w:val="aa"/>
        <w:tabs>
          <w:tab w:val="left" w:pos="4864"/>
        </w:tabs>
        <w:spacing w:beforeAutospacing="0" w:afterAutospacing="0" w:line="360" w:lineRule="auto"/>
        <w:ind w:right="1560" w:firstLine="2249"/>
        <w:rPr>
          <w:rFonts w:ascii="宋体" w:eastAsia="宋体" w:hAnsi="宋体" w:hint="eastAsia"/>
        </w:rPr>
      </w:pPr>
      <w:r>
        <w:rPr>
          <w:rFonts w:ascii="宋体" w:eastAsia="宋体" w:hAnsi="宋体" w:cs="宋体" w:hint="eastAsia"/>
        </w:rPr>
        <w:t>        日  期：</w:t>
      </w:r>
    </w:p>
    <w:p w14:paraId="6545A899" w14:textId="77777777" w:rsidR="00475EA4" w:rsidRDefault="008D4F82">
      <w:pPr>
        <w:pStyle w:val="aa"/>
        <w:spacing w:beforeAutospacing="0" w:afterAutospacing="0" w:line="360" w:lineRule="auto"/>
        <w:ind w:firstLine="2249"/>
        <w:rPr>
          <w:rFonts w:ascii="宋体" w:eastAsia="宋体" w:hAnsi="宋体" w:hint="eastAsia"/>
        </w:rPr>
      </w:pPr>
      <w:r>
        <w:rPr>
          <w:rFonts w:ascii="宋体" w:eastAsia="宋体" w:hAnsi="宋体"/>
        </w:rPr>
        <w:t> </w:t>
      </w:r>
    </w:p>
    <w:p w14:paraId="3C61E8D3" w14:textId="77777777" w:rsidR="00475EA4" w:rsidRDefault="008D4F82">
      <w:pPr>
        <w:pStyle w:val="aa"/>
        <w:spacing w:beforeAutospacing="0" w:afterAutospacing="0" w:line="360" w:lineRule="auto"/>
        <w:ind w:firstLine="2249"/>
        <w:rPr>
          <w:rFonts w:ascii="宋体" w:eastAsia="宋体" w:hAnsi="宋体" w:hint="eastAsia"/>
        </w:rPr>
      </w:pPr>
      <w:r>
        <w:rPr>
          <w:rFonts w:ascii="宋体" w:eastAsia="宋体" w:hAnsi="宋体"/>
        </w:rPr>
        <w:t> </w:t>
      </w:r>
    </w:p>
    <w:p w14:paraId="132DA811" w14:textId="77777777" w:rsidR="00475EA4" w:rsidRDefault="008D4F82">
      <w:pPr>
        <w:pStyle w:val="aa"/>
        <w:spacing w:beforeAutospacing="0" w:afterAutospacing="0" w:line="0" w:lineRule="atLeast"/>
        <w:ind w:firstLine="2249"/>
        <w:rPr>
          <w:rFonts w:ascii="宋体" w:eastAsia="宋体" w:hAnsi="宋体" w:hint="eastAsia"/>
        </w:rPr>
      </w:pPr>
      <w:r>
        <w:rPr>
          <w:rFonts w:ascii="宋体" w:eastAsia="宋体" w:hAnsi="宋体"/>
        </w:rPr>
        <w:t> </w:t>
      </w:r>
    </w:p>
    <w:p w14:paraId="59955D9B" w14:textId="77777777" w:rsidR="00475EA4" w:rsidRDefault="008D4F82">
      <w:pPr>
        <w:pStyle w:val="aa"/>
        <w:spacing w:beforeAutospacing="0" w:afterAutospacing="0" w:line="0" w:lineRule="atLeast"/>
        <w:ind w:firstLine="2249"/>
        <w:rPr>
          <w:rFonts w:ascii="宋体" w:eastAsia="宋体" w:hAnsi="宋体" w:hint="eastAsia"/>
        </w:rPr>
      </w:pPr>
      <w:r>
        <w:rPr>
          <w:rFonts w:ascii="宋体" w:eastAsia="宋体" w:hAnsi="宋体"/>
        </w:rPr>
        <w:t> </w:t>
      </w:r>
    </w:p>
    <w:p w14:paraId="5234DD72" w14:textId="77777777" w:rsidR="00475EA4" w:rsidRDefault="008D4F82">
      <w:pPr>
        <w:pStyle w:val="aa"/>
        <w:spacing w:beforeAutospacing="0" w:afterAutospacing="0" w:line="0" w:lineRule="atLeast"/>
        <w:ind w:firstLine="2249"/>
        <w:rPr>
          <w:rFonts w:ascii="宋体" w:eastAsia="宋体" w:hAnsi="宋体" w:hint="eastAsia"/>
        </w:rPr>
      </w:pPr>
      <w:r>
        <w:rPr>
          <w:rFonts w:ascii="宋体" w:eastAsia="宋体" w:hAnsi="宋体"/>
        </w:rPr>
        <w:t> </w:t>
      </w:r>
    </w:p>
    <w:p w14:paraId="51204BF5" w14:textId="77777777" w:rsidR="00475EA4" w:rsidRDefault="008D4F82">
      <w:pPr>
        <w:pStyle w:val="aa"/>
        <w:spacing w:beforeAutospacing="0" w:afterAutospacing="0" w:line="0" w:lineRule="atLeast"/>
        <w:ind w:firstLine="2249"/>
        <w:rPr>
          <w:rFonts w:ascii="宋体" w:eastAsia="宋体" w:hAnsi="宋体" w:hint="eastAsia"/>
        </w:rPr>
      </w:pPr>
      <w:r>
        <w:rPr>
          <w:rFonts w:ascii="宋体" w:eastAsia="宋体" w:hAnsi="宋体"/>
        </w:rPr>
        <w:t> </w:t>
      </w:r>
    </w:p>
    <w:p w14:paraId="5F0EE545" w14:textId="77777777" w:rsidR="00475EA4" w:rsidRDefault="008D4F82">
      <w:pPr>
        <w:pStyle w:val="aa"/>
        <w:spacing w:beforeAutospacing="0" w:afterAutospacing="0" w:line="0" w:lineRule="atLeast"/>
        <w:ind w:firstLine="2249"/>
        <w:rPr>
          <w:rFonts w:ascii="宋体" w:eastAsia="宋体" w:hAnsi="宋体" w:hint="eastAsia"/>
        </w:rPr>
      </w:pPr>
      <w:r>
        <w:rPr>
          <w:rFonts w:ascii="宋体" w:eastAsia="宋体" w:hAnsi="宋体"/>
        </w:rPr>
        <w:t> </w:t>
      </w:r>
    </w:p>
    <w:p w14:paraId="597E7E27" w14:textId="77777777" w:rsidR="00475EA4" w:rsidRDefault="008D4F82">
      <w:pPr>
        <w:pStyle w:val="aa"/>
        <w:spacing w:beforeAutospacing="0" w:afterAutospacing="0" w:line="0" w:lineRule="atLeast"/>
        <w:ind w:firstLine="2249"/>
        <w:rPr>
          <w:rFonts w:ascii="宋体" w:eastAsia="宋体" w:hAnsi="宋体" w:hint="eastAsia"/>
        </w:rPr>
      </w:pPr>
      <w:r>
        <w:rPr>
          <w:rFonts w:ascii="宋体" w:eastAsia="宋体" w:hAnsi="宋体"/>
        </w:rPr>
        <w:t> </w:t>
      </w:r>
    </w:p>
    <w:p w14:paraId="64BA8232" w14:textId="77777777" w:rsidR="00475EA4" w:rsidRDefault="00475EA4">
      <w:pPr>
        <w:pStyle w:val="aa"/>
        <w:spacing w:beforeAutospacing="0" w:afterAutospacing="0" w:line="0" w:lineRule="atLeast"/>
        <w:ind w:firstLine="2249"/>
        <w:rPr>
          <w:rFonts w:ascii="宋体" w:eastAsia="宋体" w:hAnsi="宋体" w:hint="eastAsia"/>
        </w:rPr>
      </w:pPr>
    </w:p>
    <w:p w14:paraId="6221A4CF" w14:textId="77777777" w:rsidR="00475EA4" w:rsidRDefault="00475EA4">
      <w:pPr>
        <w:pStyle w:val="aa"/>
        <w:spacing w:beforeAutospacing="0" w:afterAutospacing="0" w:line="0" w:lineRule="atLeast"/>
        <w:ind w:firstLine="2249"/>
        <w:rPr>
          <w:rFonts w:ascii="宋体" w:eastAsia="宋体" w:hAnsi="宋体" w:hint="eastAsia"/>
        </w:rPr>
      </w:pPr>
    </w:p>
    <w:p w14:paraId="3FBC8193" w14:textId="77777777" w:rsidR="00475EA4" w:rsidRDefault="00475EA4">
      <w:pPr>
        <w:pStyle w:val="aa"/>
        <w:spacing w:beforeAutospacing="0" w:afterAutospacing="0" w:line="0" w:lineRule="atLeast"/>
        <w:ind w:firstLine="2249"/>
        <w:rPr>
          <w:rFonts w:ascii="宋体" w:eastAsia="宋体" w:hAnsi="宋体" w:hint="eastAsia"/>
        </w:rPr>
      </w:pPr>
    </w:p>
    <w:p w14:paraId="6A5C6D6F" w14:textId="77777777" w:rsidR="00475EA4" w:rsidRDefault="008D4F82">
      <w:pPr>
        <w:pStyle w:val="aa"/>
        <w:spacing w:beforeAutospacing="0" w:afterAutospacing="0"/>
        <w:ind w:left="840" w:firstLineChars="900" w:firstLine="2891"/>
        <w:rPr>
          <w:rFonts w:ascii="宋体" w:eastAsia="宋体" w:hAnsi="宋体" w:hint="eastAsia"/>
        </w:rPr>
      </w:pPr>
      <w:r>
        <w:rPr>
          <w:rFonts w:ascii="宋体" w:eastAsia="宋体" w:hAnsi="宋体" w:cs="黑体" w:hint="eastAsia"/>
          <w:b/>
          <w:i/>
          <w:sz w:val="32"/>
          <w:szCs w:val="32"/>
        </w:rPr>
        <w:lastRenderedPageBreak/>
        <w:t>十一、开标一览表</w:t>
      </w:r>
    </w:p>
    <w:p w14:paraId="76DF2DD0" w14:textId="77777777" w:rsidR="00475EA4" w:rsidRDefault="00475EA4">
      <w:pPr>
        <w:pStyle w:val="aa"/>
        <w:spacing w:beforeAutospacing="0" w:afterAutospacing="0"/>
        <w:ind w:left="1260" w:hanging="420"/>
        <w:rPr>
          <w:rFonts w:ascii="宋体" w:eastAsia="宋体" w:hAnsi="宋体" w:cs="宋体" w:hint="eastAsia"/>
        </w:rPr>
      </w:pPr>
    </w:p>
    <w:p w14:paraId="6AED7361" w14:textId="77777777" w:rsidR="00475EA4" w:rsidRDefault="008D4F82">
      <w:pPr>
        <w:pStyle w:val="aa"/>
        <w:spacing w:beforeAutospacing="0" w:afterAutospacing="0"/>
        <w:ind w:left="1260" w:hanging="420"/>
        <w:rPr>
          <w:rFonts w:ascii="宋体" w:eastAsia="宋体" w:hAnsi="宋体" w:hint="eastAsia"/>
        </w:rPr>
      </w:pPr>
      <w:r>
        <w:rPr>
          <w:rFonts w:ascii="宋体" w:eastAsia="宋体" w:hAnsi="宋体" w:hint="eastAsia"/>
        </w:rPr>
        <w:t>供应商全称（加盖CA电子公章）：</w:t>
      </w:r>
    </w:p>
    <w:p w14:paraId="327042F4" w14:textId="77777777" w:rsidR="00475EA4" w:rsidRDefault="008D4F82">
      <w:pPr>
        <w:pStyle w:val="aa"/>
        <w:spacing w:beforeAutospacing="0" w:afterAutospacing="0"/>
        <w:ind w:left="1260" w:hanging="420"/>
        <w:rPr>
          <w:rFonts w:ascii="宋体" w:eastAsia="宋体" w:hAnsi="宋体" w:hint="eastAsia"/>
        </w:rPr>
      </w:pPr>
      <w:r>
        <w:rPr>
          <w:rFonts w:ascii="宋体" w:eastAsia="宋体" w:hAnsi="宋体" w:cs="宋体" w:hint="eastAsia"/>
        </w:rPr>
        <w:t>项目名称：</w:t>
      </w:r>
    </w:p>
    <w:p w14:paraId="17C56814" w14:textId="77777777" w:rsidR="00475EA4" w:rsidRDefault="008D4F82">
      <w:pPr>
        <w:pStyle w:val="aa"/>
        <w:spacing w:beforeAutospacing="0" w:afterAutospacing="0"/>
        <w:ind w:left="1260" w:hanging="420"/>
        <w:rPr>
          <w:rFonts w:ascii="宋体" w:eastAsia="宋体" w:hAnsi="宋体" w:cs="宋体" w:hint="eastAsia"/>
        </w:rPr>
      </w:pPr>
      <w:r>
        <w:rPr>
          <w:rFonts w:ascii="宋体" w:eastAsia="宋体" w:hAnsi="宋体" w:cs="宋体" w:hint="eastAsia"/>
        </w:rPr>
        <w:t>项目编号：</w:t>
      </w:r>
    </w:p>
    <w:p w14:paraId="0B368E27" w14:textId="77777777" w:rsidR="00475EA4" w:rsidRDefault="00475EA4">
      <w:pPr>
        <w:pStyle w:val="aa"/>
        <w:spacing w:beforeAutospacing="0" w:afterAutospacing="0"/>
        <w:ind w:left="1260" w:hanging="420"/>
        <w:rPr>
          <w:rFonts w:ascii="宋体" w:eastAsia="宋体" w:hAnsi="宋体" w:hint="eastAsia"/>
        </w:rPr>
      </w:pPr>
    </w:p>
    <w:tbl>
      <w:tblPr>
        <w:tblW w:w="8206" w:type="dxa"/>
        <w:tblCellSpacing w:w="0" w:type="dxa"/>
        <w:tblInd w:w="118" w:type="dxa"/>
        <w:tblLayout w:type="fixed"/>
        <w:tblLook w:val="04A0" w:firstRow="1" w:lastRow="0" w:firstColumn="1" w:lastColumn="0" w:noHBand="0" w:noVBand="1"/>
      </w:tblPr>
      <w:tblGrid>
        <w:gridCol w:w="8206"/>
      </w:tblGrid>
      <w:tr w:rsidR="00475EA4" w14:paraId="373853BC" w14:textId="77777777">
        <w:trPr>
          <w:trHeight w:val="725"/>
          <w:tblCellSpacing w:w="0" w:type="dxa"/>
        </w:trPr>
        <w:tc>
          <w:tcPr>
            <w:tcW w:w="8206" w:type="dxa"/>
            <w:tcBorders>
              <w:top w:val="single" w:sz="4" w:space="0" w:color="000000"/>
              <w:left w:val="single" w:sz="4" w:space="0" w:color="000000"/>
              <w:bottom w:val="single" w:sz="4" w:space="0" w:color="000000"/>
              <w:right w:val="single" w:sz="4" w:space="0" w:color="000000"/>
            </w:tcBorders>
            <w:vAlign w:val="center"/>
          </w:tcPr>
          <w:p w14:paraId="46F81B33" w14:textId="77777777" w:rsidR="00475EA4" w:rsidRDefault="008D4F82">
            <w:pPr>
              <w:pStyle w:val="aa"/>
              <w:spacing w:beforeAutospacing="0" w:afterAutospacing="0"/>
              <w:ind w:left="1260" w:hanging="420"/>
              <w:rPr>
                <w:rFonts w:ascii="宋体" w:eastAsia="宋体" w:hAnsi="宋体" w:hint="eastAsia"/>
              </w:rPr>
            </w:pPr>
            <w:r>
              <w:rPr>
                <w:rFonts w:ascii="宋体" w:eastAsia="宋体" w:hAnsi="宋体" w:cs="宋体" w:hint="eastAsia"/>
              </w:rPr>
              <w:t>投标总报价</w:t>
            </w:r>
          </w:p>
        </w:tc>
      </w:tr>
      <w:tr w:rsidR="00475EA4" w14:paraId="6EAADA62" w14:textId="77777777">
        <w:trPr>
          <w:trHeight w:val="612"/>
          <w:tblCellSpacing w:w="0" w:type="dxa"/>
        </w:trPr>
        <w:tc>
          <w:tcPr>
            <w:tcW w:w="8206" w:type="dxa"/>
            <w:tcBorders>
              <w:top w:val="single" w:sz="4" w:space="0" w:color="000000"/>
              <w:left w:val="single" w:sz="4" w:space="0" w:color="000000"/>
              <w:bottom w:val="single" w:sz="4" w:space="0" w:color="000000"/>
              <w:right w:val="single" w:sz="4" w:space="0" w:color="000000"/>
            </w:tcBorders>
            <w:vAlign w:val="center"/>
          </w:tcPr>
          <w:p w14:paraId="06F135D5" w14:textId="77777777" w:rsidR="00475EA4" w:rsidRDefault="008D4F82">
            <w:pPr>
              <w:pStyle w:val="aa"/>
              <w:spacing w:beforeAutospacing="0" w:afterAutospacing="0" w:line="0" w:lineRule="atLeast"/>
              <w:ind w:left="1260" w:hanging="420"/>
              <w:rPr>
                <w:rFonts w:ascii="宋体" w:eastAsia="宋体" w:hAnsi="宋体" w:cs="宋体" w:hint="eastAsia"/>
              </w:rPr>
            </w:pPr>
            <w:r>
              <w:rPr>
                <w:rFonts w:ascii="宋体" w:eastAsia="宋体" w:hAnsi="宋体" w:cs="宋体" w:hint="eastAsia"/>
              </w:rPr>
              <w:t>大写：</w:t>
            </w:r>
          </w:p>
        </w:tc>
      </w:tr>
      <w:tr w:rsidR="00475EA4" w14:paraId="3A93CCE1" w14:textId="77777777">
        <w:trPr>
          <w:trHeight w:val="612"/>
          <w:tblCellSpacing w:w="0" w:type="dxa"/>
        </w:trPr>
        <w:tc>
          <w:tcPr>
            <w:tcW w:w="8206" w:type="dxa"/>
            <w:tcBorders>
              <w:top w:val="single" w:sz="4" w:space="0" w:color="000000"/>
              <w:left w:val="single" w:sz="4" w:space="0" w:color="000000"/>
              <w:bottom w:val="single" w:sz="4" w:space="0" w:color="000000"/>
              <w:right w:val="single" w:sz="4" w:space="0" w:color="000000"/>
            </w:tcBorders>
            <w:vAlign w:val="center"/>
          </w:tcPr>
          <w:p w14:paraId="2B88CFAC" w14:textId="77777777" w:rsidR="00475EA4" w:rsidRDefault="008D4F82">
            <w:pPr>
              <w:pStyle w:val="aa"/>
              <w:spacing w:beforeAutospacing="0" w:afterAutospacing="0" w:line="0" w:lineRule="atLeast"/>
              <w:ind w:left="1260" w:hanging="420"/>
              <w:rPr>
                <w:rFonts w:ascii="宋体" w:eastAsia="宋体" w:hAnsi="宋体" w:hint="eastAsia"/>
              </w:rPr>
            </w:pPr>
            <w:r>
              <w:rPr>
                <w:rFonts w:ascii="宋体" w:eastAsia="宋体" w:hAnsi="宋体" w:cs="宋体" w:hint="eastAsia"/>
              </w:rPr>
              <w:t>小写：                        （人民币：元）</w:t>
            </w:r>
          </w:p>
        </w:tc>
      </w:tr>
    </w:tbl>
    <w:p w14:paraId="5327B3F2" w14:textId="77777777" w:rsidR="00475EA4" w:rsidRDefault="008D4F82">
      <w:pPr>
        <w:pStyle w:val="aa"/>
        <w:spacing w:beforeAutospacing="0" w:afterAutospacing="0"/>
        <w:ind w:left="1260" w:hanging="420"/>
        <w:rPr>
          <w:rFonts w:ascii="宋体" w:eastAsia="宋体" w:hAnsi="宋体" w:hint="eastAsia"/>
        </w:rPr>
      </w:pPr>
      <w:r>
        <w:rPr>
          <w:rFonts w:ascii="宋体" w:eastAsia="宋体" w:hAnsi="宋体"/>
        </w:rPr>
        <w:t> </w:t>
      </w:r>
    </w:p>
    <w:p w14:paraId="352F2D72" w14:textId="77777777" w:rsidR="00475EA4" w:rsidRDefault="008D4F82">
      <w:pPr>
        <w:pStyle w:val="aa"/>
        <w:spacing w:beforeAutospacing="0" w:afterAutospacing="0"/>
        <w:ind w:left="1260" w:hanging="420"/>
        <w:rPr>
          <w:rFonts w:ascii="宋体" w:eastAsia="宋体" w:hAnsi="宋体" w:hint="eastAsia"/>
        </w:rPr>
      </w:pPr>
      <w:r>
        <w:rPr>
          <w:rFonts w:ascii="宋体" w:eastAsia="宋体" w:hAnsi="宋体" w:cs="宋体" w:hint="eastAsia"/>
        </w:rPr>
        <w:t xml:space="preserve">                                              日期：  </w:t>
      </w:r>
      <w:r>
        <w:rPr>
          <w:rFonts w:ascii="宋体" w:eastAsia="宋体" w:hAnsi="宋体" w:cs="宋体" w:hint="eastAsia"/>
          <w:u w:val="single"/>
        </w:rPr>
        <w:t xml:space="preserve">     </w:t>
      </w:r>
      <w:r>
        <w:rPr>
          <w:rFonts w:ascii="宋体" w:eastAsia="宋体" w:hAnsi="宋体" w:cs="宋体" w:hint="eastAsia"/>
        </w:rPr>
        <w:t>年</w:t>
      </w:r>
      <w:r>
        <w:rPr>
          <w:rFonts w:ascii="宋体" w:eastAsia="宋体" w:hAnsi="宋体" w:cs="宋体" w:hint="eastAsia"/>
          <w:u w:val="single"/>
        </w:rPr>
        <w:t xml:space="preserve">   </w:t>
      </w:r>
      <w:r>
        <w:rPr>
          <w:rFonts w:ascii="宋体" w:eastAsia="宋体" w:hAnsi="宋体" w:cs="宋体" w:hint="eastAsia"/>
        </w:rPr>
        <w:t>月</w:t>
      </w:r>
      <w:r>
        <w:rPr>
          <w:rFonts w:ascii="宋体" w:eastAsia="宋体" w:hAnsi="宋体" w:cs="宋体" w:hint="eastAsia"/>
          <w:u w:val="single"/>
        </w:rPr>
        <w:t xml:space="preserve">   </w:t>
      </w:r>
      <w:r>
        <w:rPr>
          <w:rFonts w:ascii="宋体" w:eastAsia="宋体" w:hAnsi="宋体" w:cs="宋体" w:hint="eastAsia"/>
        </w:rPr>
        <w:t>日</w:t>
      </w:r>
    </w:p>
    <w:p w14:paraId="6DEF42C8" w14:textId="77777777" w:rsidR="00475EA4" w:rsidRDefault="008D4F82">
      <w:pPr>
        <w:pStyle w:val="aa"/>
        <w:spacing w:beforeAutospacing="0" w:afterAutospacing="0"/>
        <w:ind w:left="1260" w:hanging="420"/>
        <w:rPr>
          <w:rFonts w:ascii="宋体" w:eastAsia="宋体" w:hAnsi="宋体" w:hint="eastAsia"/>
        </w:rPr>
      </w:pPr>
      <w:r>
        <w:rPr>
          <w:rFonts w:ascii="宋体" w:eastAsia="宋体" w:hAnsi="宋体"/>
        </w:rPr>
        <w:t> </w:t>
      </w:r>
    </w:p>
    <w:p w14:paraId="0EE1E0BB" w14:textId="77777777" w:rsidR="00475EA4" w:rsidRDefault="008D4F82">
      <w:pPr>
        <w:widowControl/>
        <w:spacing w:before="50" w:after="50"/>
        <w:jc w:val="left"/>
        <w:rPr>
          <w:rFonts w:ascii="宋体" w:eastAsia="宋体" w:hAnsi="宋体" w:hint="eastAsia"/>
        </w:rPr>
      </w:pPr>
      <w:r>
        <w:rPr>
          <w:rFonts w:ascii="宋体" w:eastAsia="宋体" w:hAnsi="宋体"/>
        </w:rPr>
        <w:tab/>
      </w:r>
    </w:p>
    <w:p w14:paraId="0A7712F8" w14:textId="77777777" w:rsidR="00475EA4" w:rsidRDefault="00475EA4">
      <w:pPr>
        <w:pStyle w:val="aa"/>
        <w:spacing w:beforeAutospacing="0" w:afterAutospacing="0" w:line="0" w:lineRule="atLeast"/>
        <w:ind w:firstLine="2249"/>
        <w:rPr>
          <w:rFonts w:ascii="宋体" w:eastAsia="宋体" w:hAnsi="宋体" w:hint="eastAsia"/>
        </w:rPr>
      </w:pPr>
    </w:p>
    <w:p w14:paraId="151F6DF1" w14:textId="77777777" w:rsidR="00475EA4" w:rsidRDefault="00475EA4">
      <w:pPr>
        <w:pStyle w:val="aa"/>
        <w:spacing w:beforeAutospacing="0" w:afterAutospacing="0"/>
        <w:ind w:firstLine="2249"/>
        <w:rPr>
          <w:rFonts w:ascii="宋体" w:eastAsia="宋体" w:hAnsi="宋体" w:cs="黑体" w:hint="eastAsia"/>
          <w:b/>
          <w:sz w:val="32"/>
          <w:szCs w:val="32"/>
        </w:rPr>
      </w:pPr>
      <w:bookmarkStart w:id="215" w:name="OLE_LINK24"/>
      <w:bookmarkStart w:id="216" w:name="OLE_LINK25"/>
    </w:p>
    <w:p w14:paraId="71C972B7" w14:textId="77777777" w:rsidR="00475EA4" w:rsidRDefault="00475EA4">
      <w:pPr>
        <w:pStyle w:val="aa"/>
        <w:spacing w:beforeAutospacing="0" w:afterAutospacing="0"/>
        <w:ind w:firstLine="2249"/>
        <w:rPr>
          <w:rFonts w:ascii="宋体" w:eastAsia="宋体" w:hAnsi="宋体" w:cs="黑体" w:hint="eastAsia"/>
          <w:b/>
          <w:sz w:val="32"/>
          <w:szCs w:val="32"/>
        </w:rPr>
      </w:pPr>
    </w:p>
    <w:p w14:paraId="5842D136" w14:textId="77777777" w:rsidR="00475EA4" w:rsidRDefault="00475EA4">
      <w:pPr>
        <w:pStyle w:val="aa"/>
        <w:spacing w:beforeAutospacing="0" w:afterAutospacing="0"/>
        <w:ind w:firstLine="2249"/>
        <w:rPr>
          <w:rFonts w:ascii="宋体" w:eastAsia="宋体" w:hAnsi="宋体" w:cs="黑体" w:hint="eastAsia"/>
          <w:b/>
          <w:sz w:val="32"/>
          <w:szCs w:val="32"/>
        </w:rPr>
      </w:pPr>
    </w:p>
    <w:p w14:paraId="25E44F22" w14:textId="77777777" w:rsidR="00CB0AEA" w:rsidRDefault="00CB0AEA">
      <w:pPr>
        <w:pStyle w:val="aa"/>
        <w:spacing w:beforeAutospacing="0" w:afterAutospacing="0"/>
        <w:ind w:firstLine="2249"/>
        <w:rPr>
          <w:rFonts w:ascii="宋体" w:eastAsia="宋体" w:hAnsi="宋体" w:cs="黑体" w:hint="eastAsia"/>
          <w:b/>
          <w:sz w:val="32"/>
          <w:szCs w:val="32"/>
        </w:rPr>
      </w:pPr>
    </w:p>
    <w:p w14:paraId="56B8E166" w14:textId="77777777" w:rsidR="00CB0AEA" w:rsidRDefault="00CB0AEA">
      <w:pPr>
        <w:pStyle w:val="aa"/>
        <w:spacing w:beforeAutospacing="0" w:afterAutospacing="0"/>
        <w:ind w:firstLine="2249"/>
        <w:rPr>
          <w:rFonts w:ascii="宋体" w:eastAsia="宋体" w:hAnsi="宋体" w:cs="黑体" w:hint="eastAsia"/>
          <w:b/>
          <w:sz w:val="32"/>
          <w:szCs w:val="32"/>
        </w:rPr>
      </w:pPr>
    </w:p>
    <w:p w14:paraId="17937087" w14:textId="77777777" w:rsidR="00CB0AEA" w:rsidRDefault="00CB0AEA">
      <w:pPr>
        <w:pStyle w:val="aa"/>
        <w:spacing w:beforeAutospacing="0" w:afterAutospacing="0"/>
        <w:ind w:firstLine="2249"/>
        <w:rPr>
          <w:rFonts w:ascii="宋体" w:eastAsia="宋体" w:hAnsi="宋体" w:cs="黑体" w:hint="eastAsia"/>
          <w:b/>
          <w:sz w:val="32"/>
          <w:szCs w:val="32"/>
        </w:rPr>
      </w:pPr>
    </w:p>
    <w:p w14:paraId="1660F2D7"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cs="黑体" w:hint="eastAsia"/>
          <w:b/>
          <w:sz w:val="32"/>
          <w:szCs w:val="32"/>
        </w:rPr>
        <w:lastRenderedPageBreak/>
        <w:t>十二、</w:t>
      </w:r>
      <w:bookmarkStart w:id="217" w:name="OLE_LINK22"/>
      <w:bookmarkStart w:id="218" w:name="OLE_LINK23"/>
      <w:r>
        <w:rPr>
          <w:rFonts w:ascii="宋体" w:eastAsia="宋体" w:hAnsi="宋体" w:cs="黑体" w:hint="eastAsia"/>
          <w:b/>
          <w:sz w:val="32"/>
          <w:szCs w:val="32"/>
        </w:rPr>
        <w:t>投标分项报价表</w:t>
      </w:r>
    </w:p>
    <w:p w14:paraId="2050DD00" w14:textId="77777777" w:rsidR="00475EA4" w:rsidRDefault="00475EA4">
      <w:pPr>
        <w:spacing w:line="360" w:lineRule="auto"/>
        <w:ind w:right="1470" w:firstLine="964"/>
        <w:jc w:val="left"/>
        <w:rPr>
          <w:rFonts w:ascii="宋体" w:eastAsia="宋体" w:hAnsi="宋体" w:cs="Times New Roman" w:hint="eastAsia"/>
          <w:b/>
          <w:bCs/>
          <w:sz w:val="32"/>
          <w:szCs w:val="32"/>
        </w:rPr>
      </w:pPr>
    </w:p>
    <w:p w14:paraId="593B19FF" w14:textId="77777777" w:rsidR="00475EA4" w:rsidRDefault="008D4F82">
      <w:pPr>
        <w:ind w:firstLineChars="100" w:firstLine="240"/>
        <w:jc w:val="left"/>
        <w:rPr>
          <w:rFonts w:ascii="宋体" w:eastAsia="宋体" w:hAnsi="宋体" w:cs="Times New Roman" w:hint="eastAsia"/>
          <w:sz w:val="24"/>
          <w:u w:val="single"/>
        </w:rPr>
      </w:pPr>
      <w:r>
        <w:rPr>
          <w:rFonts w:ascii="宋体" w:eastAsia="宋体" w:hAnsi="宋体" w:cs="Times New Roman" w:hint="eastAsia"/>
          <w:sz w:val="24"/>
        </w:rPr>
        <w:t>项目名称：</w:t>
      </w:r>
      <w:r>
        <w:rPr>
          <w:rFonts w:ascii="宋体" w:eastAsia="宋体" w:hAnsi="宋体" w:cs="Times New Roman" w:hint="eastAsia"/>
          <w:sz w:val="24"/>
          <w:u w:val="single"/>
        </w:rPr>
        <w:t>聘请安全生产专家常驻沿海工业园项目</w:t>
      </w:r>
    </w:p>
    <w:p w14:paraId="4B61330A" w14:textId="77777777" w:rsidR="00475EA4" w:rsidRDefault="00475EA4">
      <w:pPr>
        <w:ind w:firstLineChars="100" w:firstLine="240"/>
        <w:jc w:val="left"/>
        <w:rPr>
          <w:rFonts w:ascii="宋体" w:eastAsia="宋体" w:hAnsi="宋体" w:cs="Times New Roman" w:hint="eastAsia"/>
          <w:sz w:val="24"/>
        </w:rPr>
      </w:pPr>
    </w:p>
    <w:p w14:paraId="6AEFD395" w14:textId="77777777" w:rsidR="00475EA4" w:rsidRDefault="008D4F82">
      <w:pPr>
        <w:ind w:firstLineChars="1100" w:firstLine="3520"/>
        <w:jc w:val="left"/>
        <w:rPr>
          <w:rFonts w:ascii="宋体" w:eastAsia="宋体" w:hAnsi="宋体" w:cs="Times New Roman" w:hint="eastAsia"/>
          <w:sz w:val="32"/>
          <w:szCs w:val="32"/>
        </w:rPr>
      </w:pPr>
      <w:r>
        <w:rPr>
          <w:rFonts w:ascii="宋体" w:eastAsia="宋体" w:hAnsi="宋体" w:cs="Times New Roman" w:hint="eastAsia"/>
          <w:sz w:val="32"/>
          <w:szCs w:val="32"/>
        </w:rPr>
        <w:t>（格式自拟）</w:t>
      </w:r>
    </w:p>
    <w:p w14:paraId="0D94E9E0" w14:textId="77777777" w:rsidR="00475EA4" w:rsidRDefault="00475EA4">
      <w:pPr>
        <w:jc w:val="left"/>
        <w:rPr>
          <w:rFonts w:ascii="宋体" w:eastAsia="宋体" w:hAnsi="宋体" w:cs="Times New Roman" w:hint="eastAsia"/>
          <w:sz w:val="24"/>
        </w:rPr>
      </w:pPr>
    </w:p>
    <w:p w14:paraId="24DCFBD6" w14:textId="77777777" w:rsidR="00475EA4" w:rsidRDefault="008D4F82">
      <w:pPr>
        <w:ind w:firstLineChars="500" w:firstLine="1200"/>
        <w:jc w:val="left"/>
        <w:rPr>
          <w:rFonts w:ascii="宋体" w:eastAsia="宋体" w:hAnsi="宋体" w:cs="Times New Roman" w:hint="eastAsia"/>
          <w:sz w:val="24"/>
        </w:rPr>
      </w:pPr>
      <w:r>
        <w:rPr>
          <w:rFonts w:ascii="宋体" w:eastAsia="宋体" w:hAnsi="宋体" w:cs="Times New Roman" w:hint="eastAsia"/>
          <w:sz w:val="24"/>
        </w:rPr>
        <w:t>供应商全称（加盖CA电子公章）：</w:t>
      </w:r>
    </w:p>
    <w:p w14:paraId="4CB602D4" w14:textId="77777777" w:rsidR="00475EA4" w:rsidRDefault="008D4F82">
      <w:pPr>
        <w:ind w:firstLineChars="500" w:firstLine="1200"/>
        <w:jc w:val="left"/>
        <w:rPr>
          <w:rFonts w:ascii="宋体" w:eastAsia="宋体" w:hAnsi="宋体" w:cs="Times New Roman" w:hint="eastAsia"/>
          <w:sz w:val="24"/>
        </w:rPr>
      </w:pPr>
      <w:r>
        <w:rPr>
          <w:rFonts w:ascii="宋体" w:eastAsia="宋体" w:hAnsi="宋体" w:cs="Times New Roman" w:hint="eastAsia"/>
          <w:sz w:val="24"/>
        </w:rPr>
        <w:t>法定代表人或授权代表签字：</w:t>
      </w:r>
    </w:p>
    <w:p w14:paraId="7D9760CB" w14:textId="77777777" w:rsidR="00475EA4" w:rsidRDefault="008D4F82">
      <w:pPr>
        <w:spacing w:line="360" w:lineRule="auto"/>
        <w:ind w:left="1470" w:right="1470" w:firstLineChars="66" w:firstLine="158"/>
        <w:jc w:val="left"/>
        <w:rPr>
          <w:rFonts w:ascii="宋体" w:eastAsia="宋体" w:hAnsi="宋体" w:cs="Times New Roman" w:hint="eastAsia"/>
          <w:sz w:val="24"/>
        </w:rPr>
      </w:pPr>
      <w:r>
        <w:rPr>
          <w:rFonts w:ascii="宋体" w:eastAsia="宋体" w:hAnsi="宋体" w:cs="Times New Roman" w:hint="eastAsia"/>
          <w:sz w:val="24"/>
        </w:rPr>
        <w:t>日期：</w:t>
      </w:r>
    </w:p>
    <w:p w14:paraId="33694D86" w14:textId="77777777" w:rsidR="00475EA4" w:rsidRDefault="00475EA4">
      <w:pPr>
        <w:spacing w:line="360" w:lineRule="auto"/>
        <w:ind w:left="1470" w:right="1470" w:firstLineChars="200" w:firstLine="600"/>
        <w:jc w:val="left"/>
        <w:rPr>
          <w:rFonts w:ascii="宋体" w:eastAsia="宋体" w:hAnsi="宋体" w:cs="Times New Roman" w:hint="eastAsia"/>
          <w:sz w:val="30"/>
          <w:szCs w:val="30"/>
        </w:rPr>
      </w:pPr>
    </w:p>
    <w:bookmarkEnd w:id="217"/>
    <w:bookmarkEnd w:id="218"/>
    <w:p w14:paraId="69CFD83B" w14:textId="77777777" w:rsidR="00475EA4" w:rsidRDefault="00475EA4">
      <w:pPr>
        <w:spacing w:line="360" w:lineRule="auto"/>
        <w:jc w:val="left"/>
        <w:rPr>
          <w:rFonts w:ascii="宋体" w:eastAsia="宋体" w:hAnsi="宋体" w:cs="Times New Roman" w:hint="eastAsia"/>
          <w:sz w:val="24"/>
        </w:rPr>
      </w:pPr>
    </w:p>
    <w:p w14:paraId="65A7455E" w14:textId="77777777" w:rsidR="00475EA4" w:rsidRDefault="008D4F82">
      <w:pPr>
        <w:spacing w:line="360" w:lineRule="auto"/>
        <w:jc w:val="left"/>
        <w:rPr>
          <w:rFonts w:ascii="宋体" w:eastAsia="宋体" w:hAnsi="宋体" w:cs="Times New Roman" w:hint="eastAsia"/>
          <w:sz w:val="24"/>
        </w:rPr>
      </w:pPr>
      <w:r>
        <w:rPr>
          <w:rFonts w:ascii="宋体" w:eastAsia="宋体" w:hAnsi="宋体" w:cs="Times New Roman" w:hint="eastAsia"/>
          <w:sz w:val="24"/>
        </w:rPr>
        <w:t>1、此表可以根据需要自行增减行数。</w:t>
      </w:r>
    </w:p>
    <w:p w14:paraId="5D1D239A" w14:textId="77777777" w:rsidR="00475EA4" w:rsidRDefault="008D4F82">
      <w:pPr>
        <w:spacing w:line="360" w:lineRule="auto"/>
        <w:jc w:val="left"/>
        <w:rPr>
          <w:rFonts w:ascii="宋体" w:eastAsia="宋体" w:hAnsi="宋体" w:cs="Times New Roman" w:hint="eastAsia"/>
          <w:b/>
          <w:sz w:val="24"/>
        </w:rPr>
      </w:pPr>
      <w:r>
        <w:rPr>
          <w:rFonts w:ascii="宋体" w:eastAsia="宋体" w:hAnsi="宋体" w:cs="Times New Roman" w:hint="eastAsia"/>
          <w:sz w:val="24"/>
        </w:rPr>
        <w:t>2、项目如有分包，请各供应商按投报的分包分别列表。</w:t>
      </w:r>
    </w:p>
    <w:bookmarkEnd w:id="215"/>
    <w:bookmarkEnd w:id="216"/>
    <w:p w14:paraId="47623487" w14:textId="77777777" w:rsidR="00CB0AEA" w:rsidRDefault="00CB0AEA">
      <w:pPr>
        <w:widowControl/>
        <w:jc w:val="left"/>
        <w:rPr>
          <w:rFonts w:ascii="宋体" w:eastAsia="宋体" w:hAnsi="宋体" w:cs="Times New Roman" w:hint="eastAsia"/>
          <w:b/>
          <w:sz w:val="36"/>
          <w:szCs w:val="36"/>
        </w:rPr>
      </w:pPr>
      <w:r>
        <w:rPr>
          <w:rFonts w:ascii="宋体" w:eastAsia="宋体" w:hAnsi="宋体" w:cs="Times New Roman" w:hint="eastAsia"/>
          <w:b/>
          <w:sz w:val="36"/>
          <w:szCs w:val="36"/>
        </w:rPr>
        <w:br w:type="page"/>
      </w:r>
    </w:p>
    <w:p w14:paraId="41EBBFD5" w14:textId="0E50A8A3" w:rsidR="00475EA4" w:rsidRDefault="008D4F82">
      <w:pPr>
        <w:spacing w:after="120"/>
        <w:ind w:leftChars="700" w:left="1470" w:rightChars="700" w:right="1470" w:firstLine="1084"/>
        <w:jc w:val="left"/>
        <w:rPr>
          <w:rFonts w:ascii="宋体" w:eastAsia="宋体" w:hAnsi="宋体" w:cs="Times New Roman" w:hint="eastAsia"/>
          <w:b/>
          <w:sz w:val="36"/>
          <w:szCs w:val="36"/>
        </w:rPr>
      </w:pPr>
      <w:r>
        <w:rPr>
          <w:rFonts w:ascii="宋体" w:eastAsia="宋体" w:hAnsi="宋体" w:cs="Times New Roman" w:hint="eastAsia"/>
          <w:b/>
          <w:sz w:val="36"/>
          <w:szCs w:val="36"/>
        </w:rPr>
        <w:lastRenderedPageBreak/>
        <w:t>十三、</w:t>
      </w:r>
      <w:bookmarkStart w:id="219" w:name="OLE_LINK26"/>
      <w:bookmarkStart w:id="220" w:name="OLE_LINK27"/>
      <w:bookmarkStart w:id="221" w:name="OLE_LINK28"/>
      <w:r>
        <w:rPr>
          <w:rFonts w:ascii="宋体" w:eastAsia="宋体" w:hAnsi="宋体" w:cs="Times New Roman"/>
          <w:b/>
          <w:sz w:val="36"/>
          <w:szCs w:val="36"/>
        </w:rPr>
        <w:t>拟投入</w:t>
      </w:r>
      <w:r>
        <w:rPr>
          <w:rFonts w:ascii="宋体" w:eastAsia="宋体" w:hAnsi="宋体" w:cs="Times New Roman" w:hint="eastAsia"/>
          <w:b/>
          <w:sz w:val="36"/>
          <w:szCs w:val="36"/>
        </w:rPr>
        <w:t>专家</w:t>
      </w:r>
      <w:r>
        <w:rPr>
          <w:rFonts w:ascii="宋体" w:eastAsia="宋体" w:hAnsi="宋体" w:cs="Times New Roman"/>
          <w:b/>
          <w:sz w:val="36"/>
          <w:szCs w:val="36"/>
        </w:rPr>
        <w:t>人员一览表</w:t>
      </w:r>
    </w:p>
    <w:p w14:paraId="0C2B3602" w14:textId="77777777" w:rsidR="00475EA4" w:rsidRDefault="00475EA4">
      <w:pPr>
        <w:spacing w:line="560" w:lineRule="exact"/>
        <w:ind w:firstLineChars="1200" w:firstLine="3373"/>
        <w:jc w:val="left"/>
        <w:rPr>
          <w:rFonts w:ascii="宋体" w:eastAsia="宋体" w:hAnsi="宋体" w:cs="Times New Roman" w:hint="eastAsia"/>
          <w:b/>
          <w:bCs/>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746"/>
        <w:gridCol w:w="1287"/>
        <w:gridCol w:w="1217"/>
        <w:gridCol w:w="997"/>
        <w:gridCol w:w="2618"/>
        <w:gridCol w:w="1451"/>
      </w:tblGrid>
      <w:tr w:rsidR="00475EA4" w14:paraId="38C8E338" w14:textId="77777777">
        <w:trPr>
          <w:trHeight w:val="584"/>
          <w:jc w:val="center"/>
        </w:trPr>
        <w:tc>
          <w:tcPr>
            <w:tcW w:w="746" w:type="dxa"/>
            <w:vAlign w:val="center"/>
          </w:tcPr>
          <w:bookmarkEnd w:id="219"/>
          <w:p w14:paraId="70C3A638" w14:textId="77777777" w:rsidR="00475EA4" w:rsidRDefault="008D4F82">
            <w:pPr>
              <w:ind w:firstLineChars="100" w:firstLine="210"/>
              <w:jc w:val="left"/>
              <w:rPr>
                <w:rFonts w:ascii="宋体" w:eastAsia="宋体" w:hAnsi="宋体" w:cs="Times New Roman" w:hint="eastAsia"/>
                <w:szCs w:val="21"/>
              </w:rPr>
            </w:pPr>
            <w:r>
              <w:rPr>
                <w:rFonts w:ascii="宋体" w:eastAsia="宋体" w:hAnsi="宋体" w:cs="Times New Roman" w:hint="eastAsia"/>
                <w:szCs w:val="21"/>
              </w:rPr>
              <w:t>序号</w:t>
            </w:r>
          </w:p>
        </w:tc>
        <w:tc>
          <w:tcPr>
            <w:tcW w:w="1287" w:type="dxa"/>
            <w:vAlign w:val="center"/>
          </w:tcPr>
          <w:p w14:paraId="1CCC94BA" w14:textId="77777777" w:rsidR="00475EA4" w:rsidRDefault="008D4F82">
            <w:pPr>
              <w:jc w:val="left"/>
              <w:rPr>
                <w:rFonts w:ascii="宋体" w:eastAsia="宋体" w:hAnsi="宋体" w:cs="Times New Roman" w:hint="eastAsia"/>
                <w:szCs w:val="21"/>
              </w:rPr>
            </w:pPr>
            <w:r>
              <w:rPr>
                <w:rFonts w:ascii="宋体" w:eastAsia="宋体" w:hAnsi="宋体" w:cs="Times New Roman" w:hint="eastAsia"/>
                <w:szCs w:val="21"/>
              </w:rPr>
              <w:t xml:space="preserve">   姓名</w:t>
            </w:r>
          </w:p>
        </w:tc>
        <w:tc>
          <w:tcPr>
            <w:tcW w:w="1217" w:type="dxa"/>
            <w:tcBorders>
              <w:right w:val="single" w:sz="4" w:space="0" w:color="auto"/>
            </w:tcBorders>
            <w:vAlign w:val="center"/>
          </w:tcPr>
          <w:p w14:paraId="6F726A13" w14:textId="77777777" w:rsidR="00475EA4" w:rsidRDefault="008D4F82">
            <w:pPr>
              <w:ind w:firstLineChars="100" w:firstLine="210"/>
              <w:jc w:val="left"/>
              <w:rPr>
                <w:rFonts w:ascii="宋体" w:eastAsia="宋体" w:hAnsi="宋体" w:cs="Times New Roman" w:hint="eastAsia"/>
                <w:szCs w:val="21"/>
              </w:rPr>
            </w:pPr>
            <w:r>
              <w:rPr>
                <w:rFonts w:ascii="宋体" w:eastAsia="宋体" w:hAnsi="宋体" w:cs="Times New Roman" w:hint="eastAsia"/>
                <w:szCs w:val="21"/>
              </w:rPr>
              <w:t>岗位名称</w:t>
            </w:r>
          </w:p>
        </w:tc>
        <w:tc>
          <w:tcPr>
            <w:tcW w:w="997" w:type="dxa"/>
            <w:tcBorders>
              <w:left w:val="single" w:sz="4" w:space="0" w:color="auto"/>
            </w:tcBorders>
            <w:vAlign w:val="center"/>
          </w:tcPr>
          <w:p w14:paraId="135C582F" w14:textId="77777777" w:rsidR="00475EA4" w:rsidRDefault="008D4F82">
            <w:pPr>
              <w:ind w:firstLineChars="100" w:firstLine="210"/>
              <w:jc w:val="left"/>
              <w:rPr>
                <w:rFonts w:ascii="宋体" w:eastAsia="宋体" w:hAnsi="宋体" w:cs="Times New Roman" w:hint="eastAsia"/>
                <w:szCs w:val="21"/>
              </w:rPr>
            </w:pPr>
            <w:r>
              <w:rPr>
                <w:rFonts w:ascii="宋体" w:eastAsia="宋体" w:hAnsi="宋体" w:cs="Times New Roman" w:hint="eastAsia"/>
                <w:szCs w:val="21"/>
              </w:rPr>
              <w:t>年 龄</w:t>
            </w:r>
          </w:p>
        </w:tc>
        <w:tc>
          <w:tcPr>
            <w:tcW w:w="2618" w:type="dxa"/>
            <w:vAlign w:val="center"/>
          </w:tcPr>
          <w:p w14:paraId="58AFD186" w14:textId="77777777" w:rsidR="00475EA4" w:rsidRDefault="008D4F82">
            <w:pPr>
              <w:jc w:val="left"/>
              <w:rPr>
                <w:rFonts w:ascii="宋体" w:eastAsia="宋体" w:hAnsi="宋体" w:cs="Times New Roman" w:hint="eastAsia"/>
                <w:szCs w:val="21"/>
              </w:rPr>
            </w:pPr>
            <w:r>
              <w:rPr>
                <w:rFonts w:ascii="宋体" w:eastAsia="宋体" w:hAnsi="宋体" w:cs="Times New Roman" w:hint="eastAsia"/>
                <w:szCs w:val="21"/>
              </w:rPr>
              <w:t>执业资格、职称证书专业及等级</w:t>
            </w:r>
          </w:p>
        </w:tc>
        <w:tc>
          <w:tcPr>
            <w:tcW w:w="1451" w:type="dxa"/>
            <w:vAlign w:val="center"/>
          </w:tcPr>
          <w:p w14:paraId="6C05E256" w14:textId="77777777" w:rsidR="00475EA4" w:rsidRDefault="008D4F82">
            <w:pPr>
              <w:jc w:val="left"/>
              <w:rPr>
                <w:rFonts w:ascii="宋体" w:eastAsia="宋体" w:hAnsi="宋体" w:cs="Times New Roman" w:hint="eastAsia"/>
                <w:szCs w:val="21"/>
              </w:rPr>
            </w:pPr>
            <w:r>
              <w:rPr>
                <w:rFonts w:ascii="宋体" w:eastAsia="宋体" w:hAnsi="宋体" w:cs="Times New Roman" w:hint="eastAsia"/>
                <w:szCs w:val="21"/>
              </w:rPr>
              <w:t xml:space="preserve">   学历及专业</w:t>
            </w:r>
          </w:p>
        </w:tc>
      </w:tr>
      <w:tr w:rsidR="00475EA4" w14:paraId="5F497AD3" w14:textId="77777777">
        <w:trPr>
          <w:trHeight w:hRule="exact" w:val="680"/>
          <w:jc w:val="center"/>
        </w:trPr>
        <w:tc>
          <w:tcPr>
            <w:tcW w:w="746" w:type="dxa"/>
            <w:vAlign w:val="center"/>
          </w:tcPr>
          <w:p w14:paraId="0DC1BD6E" w14:textId="77777777" w:rsidR="00475EA4" w:rsidRDefault="00475EA4">
            <w:pPr>
              <w:spacing w:line="453" w:lineRule="atLeast"/>
              <w:ind w:firstLine="840"/>
              <w:jc w:val="left"/>
              <w:rPr>
                <w:rFonts w:ascii="宋体" w:eastAsia="宋体" w:hAnsi="宋体" w:cs="Times New Roman" w:hint="eastAsia"/>
                <w:szCs w:val="21"/>
              </w:rPr>
            </w:pPr>
          </w:p>
        </w:tc>
        <w:tc>
          <w:tcPr>
            <w:tcW w:w="1287" w:type="dxa"/>
            <w:vAlign w:val="center"/>
          </w:tcPr>
          <w:p w14:paraId="5C8CCF85" w14:textId="77777777" w:rsidR="00475EA4" w:rsidRDefault="00475EA4">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210201C0" w14:textId="77777777" w:rsidR="00475EA4" w:rsidRDefault="00475EA4">
            <w:pPr>
              <w:spacing w:line="453" w:lineRule="atLeast"/>
              <w:ind w:firstLine="840"/>
              <w:jc w:val="left"/>
              <w:rPr>
                <w:rFonts w:ascii="宋体" w:eastAsia="宋体" w:hAnsi="宋体" w:cs="Times New Roman" w:hint="eastAsia"/>
                <w:szCs w:val="21"/>
              </w:rPr>
            </w:pPr>
          </w:p>
        </w:tc>
        <w:tc>
          <w:tcPr>
            <w:tcW w:w="997" w:type="dxa"/>
            <w:tcBorders>
              <w:left w:val="single" w:sz="4" w:space="0" w:color="auto"/>
            </w:tcBorders>
            <w:vAlign w:val="center"/>
          </w:tcPr>
          <w:p w14:paraId="6509F3D2" w14:textId="77777777" w:rsidR="00475EA4" w:rsidRDefault="00475EA4">
            <w:pPr>
              <w:spacing w:line="453" w:lineRule="atLeast"/>
              <w:ind w:firstLine="840"/>
              <w:jc w:val="left"/>
              <w:rPr>
                <w:rFonts w:ascii="宋体" w:eastAsia="宋体" w:hAnsi="宋体" w:cs="Times New Roman" w:hint="eastAsia"/>
                <w:szCs w:val="21"/>
              </w:rPr>
            </w:pPr>
          </w:p>
        </w:tc>
        <w:tc>
          <w:tcPr>
            <w:tcW w:w="2618" w:type="dxa"/>
            <w:vAlign w:val="center"/>
          </w:tcPr>
          <w:p w14:paraId="49DBADA8" w14:textId="77777777" w:rsidR="00475EA4" w:rsidRDefault="00475EA4">
            <w:pPr>
              <w:spacing w:line="453" w:lineRule="atLeast"/>
              <w:ind w:firstLine="840"/>
              <w:jc w:val="left"/>
              <w:rPr>
                <w:rFonts w:ascii="宋体" w:eastAsia="宋体" w:hAnsi="宋体" w:cs="Times New Roman" w:hint="eastAsia"/>
                <w:szCs w:val="21"/>
              </w:rPr>
            </w:pPr>
          </w:p>
        </w:tc>
        <w:tc>
          <w:tcPr>
            <w:tcW w:w="1451" w:type="dxa"/>
            <w:vAlign w:val="center"/>
          </w:tcPr>
          <w:p w14:paraId="0BA1F53A" w14:textId="77777777" w:rsidR="00475EA4" w:rsidRDefault="00475EA4">
            <w:pPr>
              <w:spacing w:line="453" w:lineRule="atLeast"/>
              <w:ind w:firstLine="840"/>
              <w:jc w:val="left"/>
              <w:rPr>
                <w:rFonts w:ascii="宋体" w:eastAsia="宋体" w:hAnsi="宋体" w:cs="Times New Roman" w:hint="eastAsia"/>
                <w:szCs w:val="21"/>
              </w:rPr>
            </w:pPr>
          </w:p>
        </w:tc>
      </w:tr>
      <w:tr w:rsidR="00475EA4" w14:paraId="36F5F5F1" w14:textId="77777777">
        <w:trPr>
          <w:trHeight w:hRule="exact" w:val="680"/>
          <w:jc w:val="center"/>
        </w:trPr>
        <w:tc>
          <w:tcPr>
            <w:tcW w:w="746" w:type="dxa"/>
            <w:vAlign w:val="center"/>
          </w:tcPr>
          <w:p w14:paraId="20F9D8CE" w14:textId="77777777" w:rsidR="00475EA4" w:rsidRDefault="00475EA4">
            <w:pPr>
              <w:spacing w:line="453" w:lineRule="atLeast"/>
              <w:ind w:firstLine="840"/>
              <w:jc w:val="left"/>
              <w:rPr>
                <w:rFonts w:ascii="宋体" w:eastAsia="宋体" w:hAnsi="宋体" w:cs="Times New Roman" w:hint="eastAsia"/>
                <w:szCs w:val="21"/>
              </w:rPr>
            </w:pPr>
          </w:p>
        </w:tc>
        <w:tc>
          <w:tcPr>
            <w:tcW w:w="1287" w:type="dxa"/>
            <w:vAlign w:val="center"/>
          </w:tcPr>
          <w:p w14:paraId="2BFF1CBF" w14:textId="77777777" w:rsidR="00475EA4" w:rsidRDefault="00475EA4">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74FE90EB" w14:textId="77777777" w:rsidR="00475EA4" w:rsidRDefault="00475EA4">
            <w:pPr>
              <w:spacing w:line="453" w:lineRule="atLeast"/>
              <w:ind w:firstLine="840"/>
              <w:jc w:val="left"/>
              <w:rPr>
                <w:rFonts w:ascii="宋体" w:eastAsia="宋体" w:hAnsi="宋体" w:cs="Times New Roman" w:hint="eastAsia"/>
                <w:szCs w:val="21"/>
              </w:rPr>
            </w:pPr>
          </w:p>
        </w:tc>
        <w:tc>
          <w:tcPr>
            <w:tcW w:w="997" w:type="dxa"/>
            <w:tcBorders>
              <w:left w:val="single" w:sz="4" w:space="0" w:color="auto"/>
            </w:tcBorders>
            <w:vAlign w:val="center"/>
          </w:tcPr>
          <w:p w14:paraId="650A76CA" w14:textId="77777777" w:rsidR="00475EA4" w:rsidRDefault="00475EA4">
            <w:pPr>
              <w:spacing w:line="453" w:lineRule="atLeast"/>
              <w:ind w:firstLine="840"/>
              <w:jc w:val="left"/>
              <w:rPr>
                <w:rFonts w:ascii="宋体" w:eastAsia="宋体" w:hAnsi="宋体" w:cs="Times New Roman" w:hint="eastAsia"/>
                <w:szCs w:val="21"/>
              </w:rPr>
            </w:pPr>
          </w:p>
        </w:tc>
        <w:tc>
          <w:tcPr>
            <w:tcW w:w="2618" w:type="dxa"/>
            <w:vAlign w:val="center"/>
          </w:tcPr>
          <w:p w14:paraId="5D7C011E" w14:textId="77777777" w:rsidR="00475EA4" w:rsidRDefault="00475EA4">
            <w:pPr>
              <w:spacing w:line="453" w:lineRule="atLeast"/>
              <w:ind w:firstLine="840"/>
              <w:jc w:val="left"/>
              <w:rPr>
                <w:rFonts w:ascii="宋体" w:eastAsia="宋体" w:hAnsi="宋体" w:cs="Times New Roman" w:hint="eastAsia"/>
                <w:szCs w:val="21"/>
              </w:rPr>
            </w:pPr>
          </w:p>
        </w:tc>
        <w:tc>
          <w:tcPr>
            <w:tcW w:w="1451" w:type="dxa"/>
            <w:vAlign w:val="center"/>
          </w:tcPr>
          <w:p w14:paraId="7943BEA7" w14:textId="77777777" w:rsidR="00475EA4" w:rsidRDefault="00475EA4">
            <w:pPr>
              <w:spacing w:line="453" w:lineRule="atLeast"/>
              <w:ind w:firstLine="840"/>
              <w:jc w:val="left"/>
              <w:rPr>
                <w:rFonts w:ascii="宋体" w:eastAsia="宋体" w:hAnsi="宋体" w:cs="Times New Roman" w:hint="eastAsia"/>
                <w:szCs w:val="21"/>
              </w:rPr>
            </w:pPr>
          </w:p>
        </w:tc>
      </w:tr>
      <w:tr w:rsidR="00475EA4" w14:paraId="32F01A62" w14:textId="77777777">
        <w:trPr>
          <w:trHeight w:hRule="exact" w:val="680"/>
          <w:jc w:val="center"/>
        </w:trPr>
        <w:tc>
          <w:tcPr>
            <w:tcW w:w="746" w:type="dxa"/>
            <w:vAlign w:val="center"/>
          </w:tcPr>
          <w:p w14:paraId="14E90056" w14:textId="77777777" w:rsidR="00475EA4" w:rsidRDefault="00475EA4">
            <w:pPr>
              <w:spacing w:line="453" w:lineRule="atLeast"/>
              <w:ind w:firstLine="840"/>
              <w:jc w:val="left"/>
              <w:rPr>
                <w:rFonts w:ascii="宋体" w:eastAsia="宋体" w:hAnsi="宋体" w:cs="Times New Roman" w:hint="eastAsia"/>
                <w:szCs w:val="21"/>
              </w:rPr>
            </w:pPr>
          </w:p>
        </w:tc>
        <w:tc>
          <w:tcPr>
            <w:tcW w:w="1287" w:type="dxa"/>
            <w:vAlign w:val="center"/>
          </w:tcPr>
          <w:p w14:paraId="49BE984B" w14:textId="77777777" w:rsidR="00475EA4" w:rsidRDefault="00475EA4">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2FE53FCD" w14:textId="77777777" w:rsidR="00475EA4" w:rsidRDefault="00475EA4">
            <w:pPr>
              <w:spacing w:line="453" w:lineRule="atLeast"/>
              <w:ind w:firstLine="840"/>
              <w:jc w:val="left"/>
              <w:rPr>
                <w:rFonts w:ascii="宋体" w:eastAsia="宋体" w:hAnsi="宋体" w:cs="Times New Roman" w:hint="eastAsia"/>
                <w:szCs w:val="21"/>
              </w:rPr>
            </w:pPr>
          </w:p>
        </w:tc>
        <w:tc>
          <w:tcPr>
            <w:tcW w:w="997" w:type="dxa"/>
            <w:tcBorders>
              <w:left w:val="single" w:sz="4" w:space="0" w:color="auto"/>
            </w:tcBorders>
            <w:vAlign w:val="center"/>
          </w:tcPr>
          <w:p w14:paraId="08CD6B0D" w14:textId="77777777" w:rsidR="00475EA4" w:rsidRDefault="00475EA4">
            <w:pPr>
              <w:spacing w:line="453" w:lineRule="atLeast"/>
              <w:ind w:firstLine="840"/>
              <w:jc w:val="left"/>
              <w:rPr>
                <w:rFonts w:ascii="宋体" w:eastAsia="宋体" w:hAnsi="宋体" w:cs="Times New Roman" w:hint="eastAsia"/>
                <w:szCs w:val="21"/>
              </w:rPr>
            </w:pPr>
          </w:p>
        </w:tc>
        <w:tc>
          <w:tcPr>
            <w:tcW w:w="2618" w:type="dxa"/>
            <w:vAlign w:val="center"/>
          </w:tcPr>
          <w:p w14:paraId="4B908174" w14:textId="77777777" w:rsidR="00475EA4" w:rsidRDefault="00475EA4">
            <w:pPr>
              <w:spacing w:line="453" w:lineRule="atLeast"/>
              <w:ind w:firstLine="840"/>
              <w:jc w:val="left"/>
              <w:rPr>
                <w:rFonts w:ascii="宋体" w:eastAsia="宋体" w:hAnsi="宋体" w:cs="Times New Roman" w:hint="eastAsia"/>
                <w:szCs w:val="21"/>
              </w:rPr>
            </w:pPr>
          </w:p>
        </w:tc>
        <w:tc>
          <w:tcPr>
            <w:tcW w:w="1451" w:type="dxa"/>
            <w:vAlign w:val="center"/>
          </w:tcPr>
          <w:p w14:paraId="01C30DAB" w14:textId="77777777" w:rsidR="00475EA4" w:rsidRDefault="00475EA4">
            <w:pPr>
              <w:spacing w:line="453" w:lineRule="atLeast"/>
              <w:ind w:firstLine="840"/>
              <w:jc w:val="left"/>
              <w:rPr>
                <w:rFonts w:ascii="宋体" w:eastAsia="宋体" w:hAnsi="宋体" w:cs="Times New Roman" w:hint="eastAsia"/>
                <w:szCs w:val="21"/>
              </w:rPr>
            </w:pPr>
          </w:p>
        </w:tc>
      </w:tr>
      <w:tr w:rsidR="00475EA4" w14:paraId="2EEAF316" w14:textId="77777777">
        <w:trPr>
          <w:trHeight w:hRule="exact" w:val="680"/>
          <w:jc w:val="center"/>
        </w:trPr>
        <w:tc>
          <w:tcPr>
            <w:tcW w:w="746" w:type="dxa"/>
            <w:vAlign w:val="center"/>
          </w:tcPr>
          <w:p w14:paraId="40310376" w14:textId="77777777" w:rsidR="00475EA4" w:rsidRDefault="00475EA4">
            <w:pPr>
              <w:spacing w:line="453" w:lineRule="atLeast"/>
              <w:ind w:firstLine="840"/>
              <w:jc w:val="left"/>
              <w:rPr>
                <w:rFonts w:ascii="宋体" w:eastAsia="宋体" w:hAnsi="宋体" w:cs="Times New Roman" w:hint="eastAsia"/>
                <w:szCs w:val="21"/>
              </w:rPr>
            </w:pPr>
          </w:p>
        </w:tc>
        <w:tc>
          <w:tcPr>
            <w:tcW w:w="1287" w:type="dxa"/>
            <w:vAlign w:val="center"/>
          </w:tcPr>
          <w:p w14:paraId="335E98E4" w14:textId="77777777" w:rsidR="00475EA4" w:rsidRDefault="00475EA4">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4F1C2032" w14:textId="77777777" w:rsidR="00475EA4" w:rsidRDefault="00475EA4">
            <w:pPr>
              <w:spacing w:line="453" w:lineRule="atLeast"/>
              <w:ind w:firstLine="840"/>
              <w:jc w:val="left"/>
              <w:rPr>
                <w:rFonts w:ascii="宋体" w:eastAsia="宋体" w:hAnsi="宋体" w:cs="Times New Roman" w:hint="eastAsia"/>
                <w:szCs w:val="21"/>
              </w:rPr>
            </w:pPr>
          </w:p>
        </w:tc>
        <w:tc>
          <w:tcPr>
            <w:tcW w:w="997" w:type="dxa"/>
            <w:tcBorders>
              <w:left w:val="single" w:sz="4" w:space="0" w:color="auto"/>
            </w:tcBorders>
            <w:vAlign w:val="center"/>
          </w:tcPr>
          <w:p w14:paraId="050BEEF1" w14:textId="77777777" w:rsidR="00475EA4" w:rsidRDefault="00475EA4">
            <w:pPr>
              <w:spacing w:line="453" w:lineRule="atLeast"/>
              <w:ind w:firstLine="840"/>
              <w:jc w:val="left"/>
              <w:rPr>
                <w:rFonts w:ascii="宋体" w:eastAsia="宋体" w:hAnsi="宋体" w:cs="Times New Roman" w:hint="eastAsia"/>
                <w:szCs w:val="21"/>
              </w:rPr>
            </w:pPr>
          </w:p>
        </w:tc>
        <w:tc>
          <w:tcPr>
            <w:tcW w:w="2618" w:type="dxa"/>
            <w:vAlign w:val="center"/>
          </w:tcPr>
          <w:p w14:paraId="35DA3FAF" w14:textId="77777777" w:rsidR="00475EA4" w:rsidRDefault="00475EA4">
            <w:pPr>
              <w:spacing w:line="453" w:lineRule="atLeast"/>
              <w:ind w:firstLine="840"/>
              <w:jc w:val="left"/>
              <w:rPr>
                <w:rFonts w:ascii="宋体" w:eastAsia="宋体" w:hAnsi="宋体" w:cs="Times New Roman" w:hint="eastAsia"/>
                <w:szCs w:val="21"/>
              </w:rPr>
            </w:pPr>
          </w:p>
        </w:tc>
        <w:tc>
          <w:tcPr>
            <w:tcW w:w="1451" w:type="dxa"/>
            <w:vAlign w:val="center"/>
          </w:tcPr>
          <w:p w14:paraId="10C9F5E4" w14:textId="77777777" w:rsidR="00475EA4" w:rsidRDefault="00475EA4">
            <w:pPr>
              <w:spacing w:line="453" w:lineRule="atLeast"/>
              <w:ind w:firstLine="840"/>
              <w:jc w:val="left"/>
              <w:rPr>
                <w:rFonts w:ascii="宋体" w:eastAsia="宋体" w:hAnsi="宋体" w:cs="Times New Roman" w:hint="eastAsia"/>
                <w:szCs w:val="21"/>
              </w:rPr>
            </w:pPr>
          </w:p>
        </w:tc>
      </w:tr>
      <w:tr w:rsidR="00475EA4" w14:paraId="3B47E481" w14:textId="77777777">
        <w:trPr>
          <w:trHeight w:hRule="exact" w:val="680"/>
          <w:jc w:val="center"/>
        </w:trPr>
        <w:tc>
          <w:tcPr>
            <w:tcW w:w="746" w:type="dxa"/>
            <w:vAlign w:val="center"/>
          </w:tcPr>
          <w:p w14:paraId="067C62DF" w14:textId="77777777" w:rsidR="00475EA4" w:rsidRDefault="00475EA4">
            <w:pPr>
              <w:spacing w:line="453" w:lineRule="atLeast"/>
              <w:ind w:firstLine="840"/>
              <w:jc w:val="left"/>
              <w:rPr>
                <w:rFonts w:ascii="宋体" w:eastAsia="宋体" w:hAnsi="宋体" w:cs="Times New Roman" w:hint="eastAsia"/>
                <w:szCs w:val="21"/>
              </w:rPr>
            </w:pPr>
          </w:p>
        </w:tc>
        <w:tc>
          <w:tcPr>
            <w:tcW w:w="1287" w:type="dxa"/>
            <w:vAlign w:val="center"/>
          </w:tcPr>
          <w:p w14:paraId="6CE9AA40" w14:textId="77777777" w:rsidR="00475EA4" w:rsidRDefault="00475EA4">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5B353DA7" w14:textId="77777777" w:rsidR="00475EA4" w:rsidRDefault="00475EA4">
            <w:pPr>
              <w:spacing w:line="453" w:lineRule="atLeast"/>
              <w:ind w:firstLine="840"/>
              <w:jc w:val="left"/>
              <w:rPr>
                <w:rFonts w:ascii="宋体" w:eastAsia="宋体" w:hAnsi="宋体" w:cs="Times New Roman" w:hint="eastAsia"/>
                <w:szCs w:val="21"/>
              </w:rPr>
            </w:pPr>
          </w:p>
        </w:tc>
        <w:tc>
          <w:tcPr>
            <w:tcW w:w="997" w:type="dxa"/>
            <w:tcBorders>
              <w:left w:val="single" w:sz="4" w:space="0" w:color="auto"/>
            </w:tcBorders>
            <w:vAlign w:val="center"/>
          </w:tcPr>
          <w:p w14:paraId="248B18CB" w14:textId="77777777" w:rsidR="00475EA4" w:rsidRDefault="00475EA4">
            <w:pPr>
              <w:spacing w:line="453" w:lineRule="atLeast"/>
              <w:ind w:firstLine="840"/>
              <w:jc w:val="left"/>
              <w:rPr>
                <w:rFonts w:ascii="宋体" w:eastAsia="宋体" w:hAnsi="宋体" w:cs="Times New Roman" w:hint="eastAsia"/>
                <w:szCs w:val="21"/>
              </w:rPr>
            </w:pPr>
          </w:p>
        </w:tc>
        <w:tc>
          <w:tcPr>
            <w:tcW w:w="2618" w:type="dxa"/>
            <w:vAlign w:val="center"/>
          </w:tcPr>
          <w:p w14:paraId="0742F785" w14:textId="77777777" w:rsidR="00475EA4" w:rsidRDefault="00475EA4">
            <w:pPr>
              <w:spacing w:line="453" w:lineRule="atLeast"/>
              <w:ind w:firstLine="840"/>
              <w:jc w:val="left"/>
              <w:rPr>
                <w:rFonts w:ascii="宋体" w:eastAsia="宋体" w:hAnsi="宋体" w:cs="Times New Roman" w:hint="eastAsia"/>
                <w:szCs w:val="21"/>
              </w:rPr>
            </w:pPr>
          </w:p>
        </w:tc>
        <w:tc>
          <w:tcPr>
            <w:tcW w:w="1451" w:type="dxa"/>
            <w:vAlign w:val="center"/>
          </w:tcPr>
          <w:p w14:paraId="2F1E5FA4" w14:textId="77777777" w:rsidR="00475EA4" w:rsidRDefault="00475EA4">
            <w:pPr>
              <w:spacing w:line="453" w:lineRule="atLeast"/>
              <w:ind w:firstLine="840"/>
              <w:jc w:val="left"/>
              <w:rPr>
                <w:rFonts w:ascii="宋体" w:eastAsia="宋体" w:hAnsi="宋体" w:cs="Times New Roman" w:hint="eastAsia"/>
                <w:szCs w:val="21"/>
              </w:rPr>
            </w:pPr>
          </w:p>
        </w:tc>
      </w:tr>
      <w:tr w:rsidR="00475EA4" w14:paraId="2717D49D" w14:textId="77777777">
        <w:trPr>
          <w:trHeight w:hRule="exact" w:val="680"/>
          <w:jc w:val="center"/>
        </w:trPr>
        <w:tc>
          <w:tcPr>
            <w:tcW w:w="746" w:type="dxa"/>
            <w:vAlign w:val="center"/>
          </w:tcPr>
          <w:p w14:paraId="5015FF1B" w14:textId="77777777" w:rsidR="00475EA4" w:rsidRDefault="00475EA4">
            <w:pPr>
              <w:spacing w:line="453" w:lineRule="atLeast"/>
              <w:ind w:firstLine="840"/>
              <w:jc w:val="left"/>
              <w:rPr>
                <w:rFonts w:ascii="宋体" w:eastAsia="宋体" w:hAnsi="宋体" w:cs="Times New Roman" w:hint="eastAsia"/>
                <w:szCs w:val="21"/>
              </w:rPr>
            </w:pPr>
          </w:p>
        </w:tc>
        <w:tc>
          <w:tcPr>
            <w:tcW w:w="1287" w:type="dxa"/>
            <w:vAlign w:val="center"/>
          </w:tcPr>
          <w:p w14:paraId="76E88B44" w14:textId="77777777" w:rsidR="00475EA4" w:rsidRDefault="00475EA4">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5233B573" w14:textId="77777777" w:rsidR="00475EA4" w:rsidRDefault="00475EA4">
            <w:pPr>
              <w:spacing w:line="453" w:lineRule="atLeast"/>
              <w:ind w:firstLine="840"/>
              <w:jc w:val="left"/>
              <w:rPr>
                <w:rFonts w:ascii="宋体" w:eastAsia="宋体" w:hAnsi="宋体" w:cs="Times New Roman" w:hint="eastAsia"/>
                <w:szCs w:val="21"/>
              </w:rPr>
            </w:pPr>
          </w:p>
        </w:tc>
        <w:tc>
          <w:tcPr>
            <w:tcW w:w="997" w:type="dxa"/>
            <w:tcBorders>
              <w:left w:val="single" w:sz="4" w:space="0" w:color="auto"/>
            </w:tcBorders>
            <w:vAlign w:val="center"/>
          </w:tcPr>
          <w:p w14:paraId="24C4DF76" w14:textId="77777777" w:rsidR="00475EA4" w:rsidRDefault="00475EA4">
            <w:pPr>
              <w:spacing w:line="453" w:lineRule="atLeast"/>
              <w:ind w:firstLine="840"/>
              <w:jc w:val="left"/>
              <w:rPr>
                <w:rFonts w:ascii="宋体" w:eastAsia="宋体" w:hAnsi="宋体" w:cs="Times New Roman" w:hint="eastAsia"/>
                <w:szCs w:val="21"/>
              </w:rPr>
            </w:pPr>
          </w:p>
        </w:tc>
        <w:tc>
          <w:tcPr>
            <w:tcW w:w="2618" w:type="dxa"/>
            <w:vAlign w:val="center"/>
          </w:tcPr>
          <w:p w14:paraId="2FBD6DD0" w14:textId="77777777" w:rsidR="00475EA4" w:rsidRDefault="00475EA4">
            <w:pPr>
              <w:spacing w:line="453" w:lineRule="atLeast"/>
              <w:ind w:firstLine="840"/>
              <w:jc w:val="left"/>
              <w:rPr>
                <w:rFonts w:ascii="宋体" w:eastAsia="宋体" w:hAnsi="宋体" w:cs="Times New Roman" w:hint="eastAsia"/>
                <w:szCs w:val="21"/>
              </w:rPr>
            </w:pPr>
          </w:p>
        </w:tc>
        <w:tc>
          <w:tcPr>
            <w:tcW w:w="1451" w:type="dxa"/>
            <w:vAlign w:val="center"/>
          </w:tcPr>
          <w:p w14:paraId="112A8408" w14:textId="77777777" w:rsidR="00475EA4" w:rsidRDefault="00475EA4">
            <w:pPr>
              <w:spacing w:line="453" w:lineRule="atLeast"/>
              <w:ind w:firstLine="840"/>
              <w:jc w:val="left"/>
              <w:rPr>
                <w:rFonts w:ascii="宋体" w:eastAsia="宋体" w:hAnsi="宋体" w:cs="Times New Roman" w:hint="eastAsia"/>
                <w:szCs w:val="21"/>
              </w:rPr>
            </w:pPr>
          </w:p>
        </w:tc>
      </w:tr>
      <w:tr w:rsidR="00475EA4" w14:paraId="3A92525E" w14:textId="77777777">
        <w:trPr>
          <w:trHeight w:hRule="exact" w:val="680"/>
          <w:jc w:val="center"/>
        </w:trPr>
        <w:tc>
          <w:tcPr>
            <w:tcW w:w="746" w:type="dxa"/>
            <w:vAlign w:val="center"/>
          </w:tcPr>
          <w:p w14:paraId="58445D3B" w14:textId="77777777" w:rsidR="00475EA4" w:rsidRDefault="00475EA4">
            <w:pPr>
              <w:spacing w:line="453" w:lineRule="atLeast"/>
              <w:ind w:firstLine="840"/>
              <w:jc w:val="left"/>
              <w:rPr>
                <w:rFonts w:ascii="宋体" w:eastAsia="宋体" w:hAnsi="宋体" w:cs="Times New Roman" w:hint="eastAsia"/>
                <w:szCs w:val="21"/>
              </w:rPr>
            </w:pPr>
          </w:p>
        </w:tc>
        <w:tc>
          <w:tcPr>
            <w:tcW w:w="1287" w:type="dxa"/>
            <w:vAlign w:val="center"/>
          </w:tcPr>
          <w:p w14:paraId="51B9843D" w14:textId="77777777" w:rsidR="00475EA4" w:rsidRDefault="00475EA4">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5512EFE6" w14:textId="77777777" w:rsidR="00475EA4" w:rsidRDefault="00475EA4">
            <w:pPr>
              <w:spacing w:line="453" w:lineRule="atLeast"/>
              <w:ind w:firstLine="840"/>
              <w:jc w:val="left"/>
              <w:rPr>
                <w:rFonts w:ascii="宋体" w:eastAsia="宋体" w:hAnsi="宋体" w:cs="Times New Roman" w:hint="eastAsia"/>
                <w:szCs w:val="21"/>
              </w:rPr>
            </w:pPr>
          </w:p>
        </w:tc>
        <w:tc>
          <w:tcPr>
            <w:tcW w:w="997" w:type="dxa"/>
            <w:tcBorders>
              <w:left w:val="single" w:sz="4" w:space="0" w:color="auto"/>
            </w:tcBorders>
            <w:vAlign w:val="center"/>
          </w:tcPr>
          <w:p w14:paraId="528A3F4B" w14:textId="77777777" w:rsidR="00475EA4" w:rsidRDefault="00475EA4">
            <w:pPr>
              <w:spacing w:line="453" w:lineRule="atLeast"/>
              <w:ind w:firstLine="840"/>
              <w:jc w:val="left"/>
              <w:rPr>
                <w:rFonts w:ascii="宋体" w:eastAsia="宋体" w:hAnsi="宋体" w:cs="Times New Roman" w:hint="eastAsia"/>
                <w:szCs w:val="21"/>
              </w:rPr>
            </w:pPr>
          </w:p>
        </w:tc>
        <w:tc>
          <w:tcPr>
            <w:tcW w:w="2618" w:type="dxa"/>
            <w:vAlign w:val="center"/>
          </w:tcPr>
          <w:p w14:paraId="1CAAF9F0" w14:textId="77777777" w:rsidR="00475EA4" w:rsidRDefault="00475EA4">
            <w:pPr>
              <w:spacing w:line="453" w:lineRule="atLeast"/>
              <w:ind w:firstLine="840"/>
              <w:jc w:val="left"/>
              <w:rPr>
                <w:rFonts w:ascii="宋体" w:eastAsia="宋体" w:hAnsi="宋体" w:cs="Times New Roman" w:hint="eastAsia"/>
                <w:szCs w:val="21"/>
              </w:rPr>
            </w:pPr>
          </w:p>
        </w:tc>
        <w:tc>
          <w:tcPr>
            <w:tcW w:w="1451" w:type="dxa"/>
            <w:vAlign w:val="center"/>
          </w:tcPr>
          <w:p w14:paraId="66432FEC" w14:textId="77777777" w:rsidR="00475EA4" w:rsidRDefault="00475EA4">
            <w:pPr>
              <w:spacing w:line="453" w:lineRule="atLeast"/>
              <w:ind w:firstLine="840"/>
              <w:jc w:val="left"/>
              <w:rPr>
                <w:rFonts w:ascii="宋体" w:eastAsia="宋体" w:hAnsi="宋体" w:cs="Times New Roman" w:hint="eastAsia"/>
                <w:szCs w:val="21"/>
              </w:rPr>
            </w:pPr>
          </w:p>
        </w:tc>
      </w:tr>
      <w:tr w:rsidR="00475EA4" w14:paraId="0E185283" w14:textId="77777777">
        <w:trPr>
          <w:trHeight w:hRule="exact" w:val="680"/>
          <w:jc w:val="center"/>
        </w:trPr>
        <w:tc>
          <w:tcPr>
            <w:tcW w:w="746" w:type="dxa"/>
            <w:vAlign w:val="center"/>
          </w:tcPr>
          <w:p w14:paraId="1A6EADA0" w14:textId="77777777" w:rsidR="00475EA4" w:rsidRDefault="00475EA4">
            <w:pPr>
              <w:spacing w:line="453" w:lineRule="atLeast"/>
              <w:ind w:firstLine="840"/>
              <w:jc w:val="left"/>
              <w:rPr>
                <w:rFonts w:ascii="宋体" w:eastAsia="宋体" w:hAnsi="宋体" w:cs="Times New Roman" w:hint="eastAsia"/>
                <w:szCs w:val="21"/>
              </w:rPr>
            </w:pPr>
          </w:p>
        </w:tc>
        <w:tc>
          <w:tcPr>
            <w:tcW w:w="1287" w:type="dxa"/>
            <w:vAlign w:val="center"/>
          </w:tcPr>
          <w:p w14:paraId="2307A5EC" w14:textId="77777777" w:rsidR="00475EA4" w:rsidRDefault="00475EA4">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77751D8E" w14:textId="77777777" w:rsidR="00475EA4" w:rsidRDefault="00475EA4">
            <w:pPr>
              <w:spacing w:line="453" w:lineRule="atLeast"/>
              <w:ind w:firstLine="840"/>
              <w:jc w:val="left"/>
              <w:rPr>
                <w:rFonts w:ascii="宋体" w:eastAsia="宋体" w:hAnsi="宋体" w:cs="Times New Roman" w:hint="eastAsia"/>
                <w:szCs w:val="21"/>
              </w:rPr>
            </w:pPr>
          </w:p>
        </w:tc>
        <w:tc>
          <w:tcPr>
            <w:tcW w:w="997" w:type="dxa"/>
            <w:tcBorders>
              <w:left w:val="single" w:sz="4" w:space="0" w:color="auto"/>
            </w:tcBorders>
            <w:vAlign w:val="center"/>
          </w:tcPr>
          <w:p w14:paraId="62FBD415" w14:textId="77777777" w:rsidR="00475EA4" w:rsidRDefault="00475EA4">
            <w:pPr>
              <w:spacing w:line="453" w:lineRule="atLeast"/>
              <w:ind w:firstLine="840"/>
              <w:jc w:val="left"/>
              <w:rPr>
                <w:rFonts w:ascii="宋体" w:eastAsia="宋体" w:hAnsi="宋体" w:cs="Times New Roman" w:hint="eastAsia"/>
                <w:szCs w:val="21"/>
              </w:rPr>
            </w:pPr>
          </w:p>
        </w:tc>
        <w:tc>
          <w:tcPr>
            <w:tcW w:w="2618" w:type="dxa"/>
            <w:vAlign w:val="center"/>
          </w:tcPr>
          <w:p w14:paraId="72042170" w14:textId="77777777" w:rsidR="00475EA4" w:rsidRDefault="00475EA4">
            <w:pPr>
              <w:spacing w:line="453" w:lineRule="atLeast"/>
              <w:ind w:firstLine="840"/>
              <w:jc w:val="left"/>
              <w:rPr>
                <w:rFonts w:ascii="宋体" w:eastAsia="宋体" w:hAnsi="宋体" w:cs="Times New Roman" w:hint="eastAsia"/>
                <w:szCs w:val="21"/>
              </w:rPr>
            </w:pPr>
          </w:p>
        </w:tc>
        <w:tc>
          <w:tcPr>
            <w:tcW w:w="1451" w:type="dxa"/>
            <w:vAlign w:val="center"/>
          </w:tcPr>
          <w:p w14:paraId="2383B08A" w14:textId="77777777" w:rsidR="00475EA4" w:rsidRDefault="00475EA4">
            <w:pPr>
              <w:spacing w:line="453" w:lineRule="atLeast"/>
              <w:ind w:firstLine="840"/>
              <w:jc w:val="left"/>
              <w:rPr>
                <w:rFonts w:ascii="宋体" w:eastAsia="宋体" w:hAnsi="宋体" w:cs="Times New Roman" w:hint="eastAsia"/>
                <w:szCs w:val="21"/>
              </w:rPr>
            </w:pPr>
          </w:p>
        </w:tc>
      </w:tr>
      <w:tr w:rsidR="00475EA4" w14:paraId="51DA1E47" w14:textId="77777777">
        <w:trPr>
          <w:trHeight w:hRule="exact" w:val="680"/>
          <w:jc w:val="center"/>
        </w:trPr>
        <w:tc>
          <w:tcPr>
            <w:tcW w:w="746" w:type="dxa"/>
            <w:vAlign w:val="center"/>
          </w:tcPr>
          <w:p w14:paraId="56221DCA" w14:textId="77777777" w:rsidR="00475EA4" w:rsidRDefault="00475EA4">
            <w:pPr>
              <w:spacing w:line="453" w:lineRule="atLeast"/>
              <w:ind w:firstLine="840"/>
              <w:jc w:val="left"/>
              <w:rPr>
                <w:rFonts w:ascii="宋体" w:eastAsia="宋体" w:hAnsi="宋体" w:cs="Times New Roman" w:hint="eastAsia"/>
                <w:szCs w:val="21"/>
              </w:rPr>
            </w:pPr>
          </w:p>
        </w:tc>
        <w:tc>
          <w:tcPr>
            <w:tcW w:w="1287" w:type="dxa"/>
            <w:vAlign w:val="center"/>
          </w:tcPr>
          <w:p w14:paraId="75DDC30B" w14:textId="77777777" w:rsidR="00475EA4" w:rsidRDefault="00475EA4">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57907614" w14:textId="77777777" w:rsidR="00475EA4" w:rsidRDefault="00475EA4">
            <w:pPr>
              <w:spacing w:line="453" w:lineRule="atLeast"/>
              <w:ind w:firstLine="840"/>
              <w:jc w:val="left"/>
              <w:rPr>
                <w:rFonts w:ascii="宋体" w:eastAsia="宋体" w:hAnsi="宋体" w:cs="Times New Roman" w:hint="eastAsia"/>
                <w:szCs w:val="21"/>
              </w:rPr>
            </w:pPr>
          </w:p>
        </w:tc>
        <w:tc>
          <w:tcPr>
            <w:tcW w:w="997" w:type="dxa"/>
            <w:tcBorders>
              <w:left w:val="single" w:sz="4" w:space="0" w:color="auto"/>
            </w:tcBorders>
            <w:vAlign w:val="center"/>
          </w:tcPr>
          <w:p w14:paraId="5C0ECB7C" w14:textId="77777777" w:rsidR="00475EA4" w:rsidRDefault="00475EA4">
            <w:pPr>
              <w:spacing w:line="453" w:lineRule="atLeast"/>
              <w:ind w:firstLine="840"/>
              <w:jc w:val="left"/>
              <w:rPr>
                <w:rFonts w:ascii="宋体" w:eastAsia="宋体" w:hAnsi="宋体" w:cs="Times New Roman" w:hint="eastAsia"/>
                <w:szCs w:val="21"/>
              </w:rPr>
            </w:pPr>
          </w:p>
        </w:tc>
        <w:tc>
          <w:tcPr>
            <w:tcW w:w="2618" w:type="dxa"/>
            <w:vAlign w:val="center"/>
          </w:tcPr>
          <w:p w14:paraId="3EA1354E" w14:textId="77777777" w:rsidR="00475EA4" w:rsidRDefault="00475EA4">
            <w:pPr>
              <w:spacing w:line="453" w:lineRule="atLeast"/>
              <w:ind w:firstLine="840"/>
              <w:jc w:val="left"/>
              <w:rPr>
                <w:rFonts w:ascii="宋体" w:eastAsia="宋体" w:hAnsi="宋体" w:cs="Times New Roman" w:hint="eastAsia"/>
                <w:szCs w:val="21"/>
              </w:rPr>
            </w:pPr>
          </w:p>
        </w:tc>
        <w:tc>
          <w:tcPr>
            <w:tcW w:w="1451" w:type="dxa"/>
            <w:vAlign w:val="center"/>
          </w:tcPr>
          <w:p w14:paraId="4986C255" w14:textId="77777777" w:rsidR="00475EA4" w:rsidRDefault="00475EA4">
            <w:pPr>
              <w:spacing w:line="453" w:lineRule="atLeast"/>
              <w:ind w:firstLine="840"/>
              <w:jc w:val="left"/>
              <w:rPr>
                <w:rFonts w:ascii="宋体" w:eastAsia="宋体" w:hAnsi="宋体" w:cs="Times New Roman" w:hint="eastAsia"/>
                <w:szCs w:val="21"/>
              </w:rPr>
            </w:pPr>
          </w:p>
        </w:tc>
      </w:tr>
      <w:tr w:rsidR="00475EA4" w14:paraId="42119795" w14:textId="77777777">
        <w:trPr>
          <w:trHeight w:hRule="exact" w:val="680"/>
          <w:jc w:val="center"/>
        </w:trPr>
        <w:tc>
          <w:tcPr>
            <w:tcW w:w="746" w:type="dxa"/>
            <w:vAlign w:val="center"/>
          </w:tcPr>
          <w:p w14:paraId="37C87D1C" w14:textId="77777777" w:rsidR="00475EA4" w:rsidRDefault="00475EA4">
            <w:pPr>
              <w:spacing w:line="453" w:lineRule="atLeast"/>
              <w:ind w:firstLine="840"/>
              <w:jc w:val="left"/>
              <w:rPr>
                <w:rFonts w:ascii="宋体" w:eastAsia="宋体" w:hAnsi="宋体" w:cs="Times New Roman" w:hint="eastAsia"/>
                <w:szCs w:val="21"/>
              </w:rPr>
            </w:pPr>
          </w:p>
        </w:tc>
        <w:tc>
          <w:tcPr>
            <w:tcW w:w="1287" w:type="dxa"/>
            <w:vAlign w:val="center"/>
          </w:tcPr>
          <w:p w14:paraId="2174638E" w14:textId="77777777" w:rsidR="00475EA4" w:rsidRDefault="00475EA4">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091C03E6" w14:textId="77777777" w:rsidR="00475EA4" w:rsidRDefault="00475EA4">
            <w:pPr>
              <w:spacing w:line="453" w:lineRule="atLeast"/>
              <w:ind w:firstLine="840"/>
              <w:jc w:val="left"/>
              <w:rPr>
                <w:rFonts w:ascii="宋体" w:eastAsia="宋体" w:hAnsi="宋体" w:cs="Times New Roman" w:hint="eastAsia"/>
                <w:szCs w:val="21"/>
              </w:rPr>
            </w:pPr>
          </w:p>
        </w:tc>
        <w:tc>
          <w:tcPr>
            <w:tcW w:w="997" w:type="dxa"/>
            <w:tcBorders>
              <w:left w:val="single" w:sz="4" w:space="0" w:color="auto"/>
            </w:tcBorders>
            <w:vAlign w:val="center"/>
          </w:tcPr>
          <w:p w14:paraId="12CE42B5" w14:textId="77777777" w:rsidR="00475EA4" w:rsidRDefault="00475EA4">
            <w:pPr>
              <w:spacing w:line="453" w:lineRule="atLeast"/>
              <w:ind w:firstLine="840"/>
              <w:jc w:val="left"/>
              <w:rPr>
                <w:rFonts w:ascii="宋体" w:eastAsia="宋体" w:hAnsi="宋体" w:cs="Times New Roman" w:hint="eastAsia"/>
                <w:szCs w:val="21"/>
              </w:rPr>
            </w:pPr>
          </w:p>
        </w:tc>
        <w:tc>
          <w:tcPr>
            <w:tcW w:w="2618" w:type="dxa"/>
            <w:vAlign w:val="center"/>
          </w:tcPr>
          <w:p w14:paraId="0DE1DD6B" w14:textId="77777777" w:rsidR="00475EA4" w:rsidRDefault="00475EA4">
            <w:pPr>
              <w:spacing w:line="453" w:lineRule="atLeast"/>
              <w:ind w:firstLine="840"/>
              <w:jc w:val="left"/>
              <w:rPr>
                <w:rFonts w:ascii="宋体" w:eastAsia="宋体" w:hAnsi="宋体" w:cs="Times New Roman" w:hint="eastAsia"/>
                <w:szCs w:val="21"/>
              </w:rPr>
            </w:pPr>
          </w:p>
        </w:tc>
        <w:tc>
          <w:tcPr>
            <w:tcW w:w="1451" w:type="dxa"/>
            <w:vAlign w:val="center"/>
          </w:tcPr>
          <w:p w14:paraId="2CF8062C" w14:textId="77777777" w:rsidR="00475EA4" w:rsidRDefault="00475EA4">
            <w:pPr>
              <w:spacing w:line="453" w:lineRule="atLeast"/>
              <w:ind w:firstLine="840"/>
              <w:jc w:val="left"/>
              <w:rPr>
                <w:rFonts w:ascii="宋体" w:eastAsia="宋体" w:hAnsi="宋体" w:cs="Times New Roman" w:hint="eastAsia"/>
                <w:szCs w:val="21"/>
              </w:rPr>
            </w:pPr>
          </w:p>
        </w:tc>
      </w:tr>
    </w:tbl>
    <w:p w14:paraId="37F1018D" w14:textId="77777777" w:rsidR="00475EA4" w:rsidRDefault="008D4F82">
      <w:pPr>
        <w:spacing w:line="420" w:lineRule="exact"/>
        <w:ind w:firstLineChars="200" w:firstLine="482"/>
        <w:jc w:val="left"/>
        <w:rPr>
          <w:rFonts w:ascii="宋体" w:eastAsia="宋体" w:hAnsi="宋体" w:cs="Times New Roman" w:hint="eastAsia"/>
          <w:b/>
          <w:bCs/>
          <w:sz w:val="24"/>
        </w:rPr>
      </w:pPr>
      <w:r>
        <w:rPr>
          <w:rFonts w:ascii="宋体" w:eastAsia="宋体" w:hAnsi="宋体" w:cs="Times New Roman"/>
          <w:b/>
          <w:bCs/>
          <w:sz w:val="24"/>
        </w:rPr>
        <w:t>备注：</w:t>
      </w:r>
      <w:r>
        <w:rPr>
          <w:rFonts w:ascii="宋体" w:eastAsia="宋体" w:hAnsi="宋体" w:cs="宋体" w:hint="eastAsia"/>
          <w:b/>
          <w:bCs/>
          <w:sz w:val="24"/>
        </w:rPr>
        <w:t>投标时</w:t>
      </w:r>
      <w:r>
        <w:rPr>
          <w:rFonts w:ascii="宋体" w:eastAsia="宋体" w:hAnsi="宋体" w:cs="Times New Roman"/>
          <w:b/>
          <w:bCs/>
          <w:sz w:val="24"/>
        </w:rPr>
        <w:t>按</w:t>
      </w:r>
      <w:r>
        <w:rPr>
          <w:rFonts w:ascii="宋体" w:eastAsia="宋体" w:hAnsi="宋体" w:cs="Times New Roman" w:hint="eastAsia"/>
          <w:b/>
          <w:bCs/>
          <w:sz w:val="24"/>
        </w:rPr>
        <w:t>拟投入人</w:t>
      </w:r>
      <w:r>
        <w:rPr>
          <w:rFonts w:ascii="宋体" w:eastAsia="宋体" w:hAnsi="宋体" w:cs="Times New Roman"/>
          <w:b/>
          <w:bCs/>
          <w:sz w:val="24"/>
        </w:rPr>
        <w:t>员序号顺序</w:t>
      </w:r>
      <w:r>
        <w:rPr>
          <w:rFonts w:ascii="宋体" w:eastAsia="宋体" w:hAnsi="宋体" w:cs="宋体" w:hint="eastAsia"/>
          <w:b/>
          <w:bCs/>
          <w:sz w:val="24"/>
        </w:rPr>
        <w:t>提供本项专家人员身份证、职称、执业资格证书、学历证书、社保等的扫描件。</w:t>
      </w:r>
    </w:p>
    <w:p w14:paraId="33D55092" w14:textId="77777777" w:rsidR="00475EA4" w:rsidRDefault="00475EA4">
      <w:pPr>
        <w:spacing w:line="560" w:lineRule="exact"/>
        <w:ind w:firstLine="840"/>
        <w:jc w:val="left"/>
        <w:rPr>
          <w:rFonts w:ascii="宋体" w:eastAsia="宋体" w:hAnsi="宋体" w:cs="Times New Roman" w:hint="eastAsia"/>
          <w:sz w:val="28"/>
          <w:szCs w:val="28"/>
        </w:rPr>
      </w:pPr>
    </w:p>
    <w:p w14:paraId="1980BC6B" w14:textId="77777777" w:rsidR="00475EA4" w:rsidRDefault="008D4F82">
      <w:pPr>
        <w:spacing w:line="560" w:lineRule="exact"/>
        <w:ind w:firstLineChars="1000" w:firstLine="2400"/>
        <w:jc w:val="left"/>
        <w:rPr>
          <w:rFonts w:ascii="宋体" w:eastAsia="宋体" w:hAnsi="宋体" w:cs="Times New Roman" w:hint="eastAsia"/>
          <w:sz w:val="24"/>
        </w:rPr>
      </w:pPr>
      <w:r>
        <w:rPr>
          <w:rFonts w:ascii="宋体" w:eastAsia="宋体" w:hAnsi="宋体" w:cs="Times New Roman" w:hint="eastAsia"/>
          <w:sz w:val="24"/>
        </w:rPr>
        <w:t>供应商全称（加盖CA电子公章）：</w:t>
      </w:r>
      <w:r>
        <w:rPr>
          <w:rFonts w:ascii="宋体" w:eastAsia="宋体" w:hAnsi="宋体" w:cs="Times New Roman"/>
          <w:sz w:val="24"/>
        </w:rPr>
        <w:t xml:space="preserve">     </w:t>
      </w:r>
    </w:p>
    <w:p w14:paraId="7AC9245E" w14:textId="77777777" w:rsidR="00475EA4" w:rsidRDefault="008D4F82">
      <w:pPr>
        <w:spacing w:line="560" w:lineRule="exact"/>
        <w:ind w:firstLine="720"/>
        <w:jc w:val="left"/>
        <w:rPr>
          <w:rFonts w:ascii="宋体" w:eastAsia="宋体" w:hAnsi="宋体" w:cs="Times New Roman" w:hint="eastAsia"/>
          <w:sz w:val="24"/>
        </w:rPr>
      </w:pPr>
      <w:r>
        <w:rPr>
          <w:rFonts w:ascii="宋体" w:eastAsia="宋体" w:hAnsi="宋体" w:cs="Times New Roman"/>
          <w:sz w:val="24"/>
        </w:rPr>
        <w:t xml:space="preserve">        </w:t>
      </w:r>
      <w:r>
        <w:rPr>
          <w:rFonts w:ascii="宋体" w:eastAsia="宋体" w:hAnsi="宋体" w:cs="Times New Roman" w:hint="eastAsia"/>
          <w:sz w:val="24"/>
        </w:rPr>
        <w:t>法定代表人或授权代表（签字）：</w:t>
      </w:r>
      <w:r>
        <w:rPr>
          <w:rFonts w:ascii="宋体" w:eastAsia="宋体" w:hAnsi="宋体" w:cs="Times New Roman"/>
          <w:sz w:val="24"/>
        </w:rPr>
        <w:t xml:space="preserve">  </w:t>
      </w:r>
    </w:p>
    <w:p w14:paraId="11851FA4" w14:textId="77777777" w:rsidR="00475EA4" w:rsidRDefault="008D4F82">
      <w:pPr>
        <w:spacing w:line="560" w:lineRule="exact"/>
        <w:ind w:right="640" w:firstLineChars="1100" w:firstLine="2640"/>
        <w:jc w:val="left"/>
        <w:rPr>
          <w:rFonts w:ascii="宋体" w:eastAsia="宋体" w:hAnsi="宋体" w:cs="Times New Roman" w:hint="eastAsia"/>
          <w:sz w:val="24"/>
        </w:rPr>
      </w:pPr>
      <w:r>
        <w:rPr>
          <w:rFonts w:ascii="宋体" w:eastAsia="宋体" w:hAnsi="宋体" w:cs="Times New Roman" w:hint="eastAsia"/>
          <w:sz w:val="24"/>
        </w:rPr>
        <w:t>日期：</w:t>
      </w:r>
    </w:p>
    <w:bookmarkEnd w:id="220"/>
    <w:bookmarkEnd w:id="221"/>
    <w:p w14:paraId="3B1B82DD" w14:textId="77777777" w:rsidR="00475EA4" w:rsidRDefault="008D4F82">
      <w:pPr>
        <w:pStyle w:val="aa"/>
        <w:spacing w:beforeAutospacing="0" w:afterAutospacing="0"/>
        <w:ind w:firstLine="1476"/>
        <w:rPr>
          <w:rFonts w:ascii="宋体" w:eastAsia="宋体" w:hAnsi="宋体" w:cs="黑体" w:hint="eastAsia"/>
          <w:b/>
          <w:sz w:val="32"/>
          <w:szCs w:val="32"/>
        </w:rPr>
      </w:pPr>
      <w:r>
        <w:rPr>
          <w:rFonts w:ascii="宋体" w:eastAsia="宋体" w:hAnsi="宋体"/>
          <w:kern w:val="2"/>
          <w:sz w:val="21"/>
          <w:szCs w:val="21"/>
        </w:rPr>
        <w:br w:type="page"/>
      </w:r>
      <w:r>
        <w:rPr>
          <w:rFonts w:ascii="宋体" w:eastAsia="宋体" w:hAnsi="宋体"/>
        </w:rPr>
        <w:lastRenderedPageBreak/>
        <w:t> </w:t>
      </w:r>
    </w:p>
    <w:p w14:paraId="2978192D" w14:textId="77777777" w:rsidR="00475EA4" w:rsidRDefault="008D4F82">
      <w:pPr>
        <w:pStyle w:val="aa"/>
        <w:spacing w:beforeAutospacing="0" w:afterAutospacing="0"/>
        <w:ind w:firstLineChars="800" w:firstLine="2570"/>
        <w:rPr>
          <w:rFonts w:ascii="宋体" w:eastAsia="宋体" w:hAnsi="宋体" w:hint="eastAsia"/>
        </w:rPr>
      </w:pPr>
      <w:r>
        <w:rPr>
          <w:rFonts w:ascii="宋体" w:eastAsia="宋体" w:hAnsi="宋体" w:cs="黑体" w:hint="eastAsia"/>
          <w:b/>
          <w:sz w:val="32"/>
          <w:szCs w:val="32"/>
        </w:rPr>
        <w:t>十四、技术要求响应及偏离表</w:t>
      </w:r>
    </w:p>
    <w:tbl>
      <w:tblPr>
        <w:tblW w:w="8520" w:type="dxa"/>
        <w:tblCellSpacing w:w="0" w:type="dxa"/>
        <w:tblInd w:w="10" w:type="dxa"/>
        <w:tblLayout w:type="fixed"/>
        <w:tblLook w:val="04A0" w:firstRow="1" w:lastRow="0" w:firstColumn="1" w:lastColumn="0" w:noHBand="0" w:noVBand="1"/>
      </w:tblPr>
      <w:tblGrid>
        <w:gridCol w:w="538"/>
        <w:gridCol w:w="2264"/>
        <w:gridCol w:w="1984"/>
        <w:gridCol w:w="2268"/>
        <w:gridCol w:w="1466"/>
      </w:tblGrid>
      <w:tr w:rsidR="00475EA4" w14:paraId="64E03AA3"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7F6A925C"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cs="宋体" w:hint="eastAsia"/>
              </w:rPr>
              <w:t>序号</w:t>
            </w:r>
          </w:p>
        </w:tc>
        <w:tc>
          <w:tcPr>
            <w:tcW w:w="2264" w:type="dxa"/>
            <w:tcBorders>
              <w:top w:val="single" w:sz="4" w:space="0" w:color="000000"/>
              <w:left w:val="single" w:sz="4" w:space="0" w:color="000000"/>
              <w:bottom w:val="single" w:sz="4" w:space="0" w:color="000000"/>
              <w:right w:val="single" w:sz="4" w:space="0" w:color="000000"/>
            </w:tcBorders>
            <w:vAlign w:val="center"/>
          </w:tcPr>
          <w:p w14:paraId="367DCA69" w14:textId="77777777" w:rsidR="00475EA4" w:rsidRDefault="008D4F82">
            <w:pPr>
              <w:pStyle w:val="aa"/>
              <w:spacing w:beforeAutospacing="0" w:afterAutospacing="0"/>
              <w:rPr>
                <w:rFonts w:ascii="宋体" w:eastAsia="宋体" w:hAnsi="宋体" w:hint="eastAsia"/>
              </w:rPr>
            </w:pPr>
            <w:r>
              <w:rPr>
                <w:rFonts w:ascii="宋体" w:eastAsia="宋体" w:hAnsi="宋体" w:cs="宋体" w:hint="eastAsia"/>
              </w:rPr>
              <w:t>招标文件要求</w:t>
            </w:r>
          </w:p>
        </w:tc>
        <w:tc>
          <w:tcPr>
            <w:tcW w:w="1984" w:type="dxa"/>
            <w:tcBorders>
              <w:top w:val="single" w:sz="4" w:space="0" w:color="000000"/>
              <w:left w:val="single" w:sz="4" w:space="0" w:color="000000"/>
              <w:bottom w:val="single" w:sz="4" w:space="0" w:color="000000"/>
              <w:right w:val="single" w:sz="4" w:space="0" w:color="000000"/>
            </w:tcBorders>
            <w:vAlign w:val="center"/>
          </w:tcPr>
          <w:p w14:paraId="12CAE2B5" w14:textId="77777777" w:rsidR="00475EA4" w:rsidRDefault="008D4F82">
            <w:pPr>
              <w:pStyle w:val="aa"/>
              <w:spacing w:beforeAutospacing="0" w:afterAutospacing="0"/>
              <w:rPr>
                <w:rFonts w:ascii="宋体" w:eastAsia="宋体" w:hAnsi="宋体" w:hint="eastAsia"/>
              </w:rPr>
            </w:pPr>
            <w:r>
              <w:rPr>
                <w:rFonts w:ascii="宋体" w:eastAsia="宋体" w:hAnsi="宋体" w:cs="宋体" w:hint="eastAsia"/>
              </w:rPr>
              <w:t>投标响应情况</w:t>
            </w:r>
          </w:p>
        </w:tc>
        <w:tc>
          <w:tcPr>
            <w:tcW w:w="2268" w:type="dxa"/>
            <w:tcBorders>
              <w:top w:val="single" w:sz="4" w:space="0" w:color="000000"/>
              <w:left w:val="single" w:sz="4" w:space="0" w:color="000000"/>
              <w:bottom w:val="single" w:sz="4" w:space="0" w:color="000000"/>
              <w:right w:val="single" w:sz="4" w:space="0" w:color="000000"/>
            </w:tcBorders>
            <w:vAlign w:val="center"/>
          </w:tcPr>
          <w:p w14:paraId="0C67F4F3" w14:textId="77777777" w:rsidR="00475EA4" w:rsidRDefault="008D4F82">
            <w:pPr>
              <w:pStyle w:val="aa"/>
              <w:spacing w:beforeAutospacing="0" w:afterAutospacing="0"/>
              <w:rPr>
                <w:rFonts w:ascii="宋体" w:eastAsia="宋体" w:hAnsi="宋体" w:hint="eastAsia"/>
              </w:rPr>
            </w:pPr>
            <w:r>
              <w:rPr>
                <w:rFonts w:ascii="宋体" w:eastAsia="宋体" w:hAnsi="宋体" w:cs="宋体" w:hint="eastAsia"/>
              </w:rPr>
              <w:t>超出、符合或偏离</w:t>
            </w:r>
          </w:p>
        </w:tc>
        <w:tc>
          <w:tcPr>
            <w:tcW w:w="1466" w:type="dxa"/>
            <w:tcBorders>
              <w:top w:val="single" w:sz="4" w:space="0" w:color="000000"/>
              <w:left w:val="single" w:sz="4" w:space="0" w:color="000000"/>
              <w:bottom w:val="single" w:sz="4" w:space="0" w:color="000000"/>
              <w:right w:val="single" w:sz="4" w:space="0" w:color="000000"/>
            </w:tcBorders>
            <w:vAlign w:val="center"/>
          </w:tcPr>
          <w:p w14:paraId="0B2CD4CA" w14:textId="77777777" w:rsidR="00475EA4" w:rsidRDefault="008D4F82">
            <w:pPr>
              <w:pStyle w:val="aa"/>
              <w:spacing w:beforeAutospacing="0" w:afterAutospacing="0" w:line="400" w:lineRule="exact"/>
              <w:rPr>
                <w:rFonts w:ascii="宋体" w:eastAsia="宋体" w:hAnsi="宋体" w:hint="eastAsia"/>
              </w:rPr>
            </w:pPr>
            <w:r>
              <w:rPr>
                <w:rFonts w:ascii="宋体" w:eastAsia="宋体" w:hAnsi="宋体" w:cs="宋体" w:hint="eastAsia"/>
              </w:rPr>
              <w:t>证明</w:t>
            </w:r>
          </w:p>
          <w:p w14:paraId="51EBF9F0" w14:textId="77777777" w:rsidR="00475EA4" w:rsidRDefault="008D4F82">
            <w:pPr>
              <w:pStyle w:val="aa"/>
              <w:spacing w:beforeAutospacing="0" w:afterAutospacing="0" w:line="400" w:lineRule="exact"/>
              <w:rPr>
                <w:rFonts w:ascii="宋体" w:eastAsia="宋体" w:hAnsi="宋体" w:hint="eastAsia"/>
              </w:rPr>
            </w:pPr>
            <w:r>
              <w:rPr>
                <w:rFonts w:ascii="宋体" w:eastAsia="宋体" w:hAnsi="宋体" w:cs="宋体" w:hint="eastAsia"/>
              </w:rPr>
              <w:t>材料</w:t>
            </w:r>
          </w:p>
        </w:tc>
      </w:tr>
      <w:tr w:rsidR="00475EA4" w14:paraId="1FF07774"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9365FE0"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264" w:type="dxa"/>
            <w:tcBorders>
              <w:top w:val="single" w:sz="4" w:space="0" w:color="000000"/>
              <w:left w:val="single" w:sz="4" w:space="0" w:color="000000"/>
              <w:bottom w:val="single" w:sz="4" w:space="0" w:color="000000"/>
              <w:right w:val="single" w:sz="4" w:space="0" w:color="000000"/>
            </w:tcBorders>
            <w:vAlign w:val="center"/>
          </w:tcPr>
          <w:p w14:paraId="0608D3FE"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984" w:type="dxa"/>
            <w:tcBorders>
              <w:top w:val="single" w:sz="4" w:space="0" w:color="000000"/>
              <w:left w:val="single" w:sz="4" w:space="0" w:color="000000"/>
              <w:bottom w:val="single" w:sz="4" w:space="0" w:color="000000"/>
              <w:right w:val="single" w:sz="4" w:space="0" w:color="000000"/>
            </w:tcBorders>
            <w:vAlign w:val="center"/>
          </w:tcPr>
          <w:p w14:paraId="1BB972EB"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268" w:type="dxa"/>
            <w:tcBorders>
              <w:top w:val="single" w:sz="4" w:space="0" w:color="000000"/>
              <w:left w:val="single" w:sz="4" w:space="0" w:color="000000"/>
              <w:bottom w:val="single" w:sz="4" w:space="0" w:color="000000"/>
              <w:right w:val="single" w:sz="4" w:space="0" w:color="000000"/>
            </w:tcBorders>
            <w:vAlign w:val="center"/>
          </w:tcPr>
          <w:p w14:paraId="347A6B54"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466" w:type="dxa"/>
            <w:tcBorders>
              <w:top w:val="single" w:sz="4" w:space="0" w:color="000000"/>
              <w:left w:val="single" w:sz="4" w:space="0" w:color="000000"/>
              <w:bottom w:val="single" w:sz="4" w:space="0" w:color="000000"/>
              <w:right w:val="single" w:sz="4" w:space="0" w:color="000000"/>
            </w:tcBorders>
            <w:vAlign w:val="center"/>
          </w:tcPr>
          <w:p w14:paraId="577433B4"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r>
      <w:tr w:rsidR="00475EA4" w14:paraId="79DF843E"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72368AB"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264" w:type="dxa"/>
            <w:tcBorders>
              <w:top w:val="single" w:sz="4" w:space="0" w:color="000000"/>
              <w:left w:val="single" w:sz="4" w:space="0" w:color="000000"/>
              <w:bottom w:val="single" w:sz="4" w:space="0" w:color="000000"/>
              <w:right w:val="single" w:sz="4" w:space="0" w:color="000000"/>
            </w:tcBorders>
            <w:vAlign w:val="center"/>
          </w:tcPr>
          <w:p w14:paraId="5473458E"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984" w:type="dxa"/>
            <w:tcBorders>
              <w:top w:val="single" w:sz="4" w:space="0" w:color="000000"/>
              <w:left w:val="single" w:sz="4" w:space="0" w:color="000000"/>
              <w:bottom w:val="single" w:sz="4" w:space="0" w:color="000000"/>
              <w:right w:val="single" w:sz="4" w:space="0" w:color="000000"/>
            </w:tcBorders>
            <w:vAlign w:val="center"/>
          </w:tcPr>
          <w:p w14:paraId="654045D4"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268" w:type="dxa"/>
            <w:tcBorders>
              <w:top w:val="single" w:sz="4" w:space="0" w:color="000000"/>
              <w:left w:val="single" w:sz="4" w:space="0" w:color="000000"/>
              <w:bottom w:val="single" w:sz="4" w:space="0" w:color="000000"/>
              <w:right w:val="single" w:sz="4" w:space="0" w:color="000000"/>
            </w:tcBorders>
            <w:vAlign w:val="center"/>
          </w:tcPr>
          <w:p w14:paraId="6DC3CFC6"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466" w:type="dxa"/>
            <w:tcBorders>
              <w:top w:val="single" w:sz="4" w:space="0" w:color="000000"/>
              <w:left w:val="single" w:sz="4" w:space="0" w:color="000000"/>
              <w:bottom w:val="single" w:sz="4" w:space="0" w:color="000000"/>
              <w:right w:val="single" w:sz="4" w:space="0" w:color="000000"/>
            </w:tcBorders>
            <w:vAlign w:val="center"/>
          </w:tcPr>
          <w:p w14:paraId="0C06BF24"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r>
      <w:tr w:rsidR="00475EA4" w14:paraId="2F050DB3"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EE13942"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264" w:type="dxa"/>
            <w:tcBorders>
              <w:top w:val="single" w:sz="4" w:space="0" w:color="000000"/>
              <w:left w:val="single" w:sz="4" w:space="0" w:color="000000"/>
              <w:bottom w:val="single" w:sz="4" w:space="0" w:color="000000"/>
              <w:right w:val="single" w:sz="4" w:space="0" w:color="000000"/>
            </w:tcBorders>
            <w:vAlign w:val="center"/>
          </w:tcPr>
          <w:p w14:paraId="715E60D5"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984" w:type="dxa"/>
            <w:tcBorders>
              <w:top w:val="single" w:sz="4" w:space="0" w:color="000000"/>
              <w:left w:val="single" w:sz="4" w:space="0" w:color="000000"/>
              <w:bottom w:val="single" w:sz="4" w:space="0" w:color="000000"/>
              <w:right w:val="single" w:sz="4" w:space="0" w:color="000000"/>
            </w:tcBorders>
            <w:vAlign w:val="center"/>
          </w:tcPr>
          <w:p w14:paraId="4CB5ACA3"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268" w:type="dxa"/>
            <w:tcBorders>
              <w:top w:val="single" w:sz="4" w:space="0" w:color="000000"/>
              <w:left w:val="single" w:sz="4" w:space="0" w:color="000000"/>
              <w:bottom w:val="single" w:sz="4" w:space="0" w:color="000000"/>
              <w:right w:val="single" w:sz="4" w:space="0" w:color="000000"/>
            </w:tcBorders>
            <w:vAlign w:val="center"/>
          </w:tcPr>
          <w:p w14:paraId="70ACBA5C"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466" w:type="dxa"/>
            <w:tcBorders>
              <w:top w:val="single" w:sz="4" w:space="0" w:color="000000"/>
              <w:left w:val="single" w:sz="4" w:space="0" w:color="000000"/>
              <w:bottom w:val="single" w:sz="4" w:space="0" w:color="000000"/>
              <w:right w:val="single" w:sz="4" w:space="0" w:color="000000"/>
            </w:tcBorders>
            <w:vAlign w:val="center"/>
          </w:tcPr>
          <w:p w14:paraId="2D7650C3"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r>
      <w:tr w:rsidR="00475EA4" w14:paraId="0080F032"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FEB6317"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264" w:type="dxa"/>
            <w:tcBorders>
              <w:top w:val="single" w:sz="4" w:space="0" w:color="000000"/>
              <w:left w:val="single" w:sz="4" w:space="0" w:color="000000"/>
              <w:bottom w:val="single" w:sz="4" w:space="0" w:color="000000"/>
              <w:right w:val="single" w:sz="4" w:space="0" w:color="000000"/>
            </w:tcBorders>
            <w:vAlign w:val="center"/>
          </w:tcPr>
          <w:p w14:paraId="34456C1B"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984" w:type="dxa"/>
            <w:tcBorders>
              <w:top w:val="single" w:sz="4" w:space="0" w:color="000000"/>
              <w:left w:val="single" w:sz="4" w:space="0" w:color="000000"/>
              <w:bottom w:val="single" w:sz="4" w:space="0" w:color="000000"/>
              <w:right w:val="single" w:sz="4" w:space="0" w:color="000000"/>
            </w:tcBorders>
            <w:vAlign w:val="center"/>
          </w:tcPr>
          <w:p w14:paraId="6651204C"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268" w:type="dxa"/>
            <w:tcBorders>
              <w:top w:val="single" w:sz="4" w:space="0" w:color="000000"/>
              <w:left w:val="single" w:sz="4" w:space="0" w:color="000000"/>
              <w:bottom w:val="single" w:sz="4" w:space="0" w:color="000000"/>
              <w:right w:val="single" w:sz="4" w:space="0" w:color="000000"/>
            </w:tcBorders>
            <w:vAlign w:val="center"/>
          </w:tcPr>
          <w:p w14:paraId="5150F14E"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466" w:type="dxa"/>
            <w:tcBorders>
              <w:top w:val="single" w:sz="4" w:space="0" w:color="000000"/>
              <w:left w:val="single" w:sz="4" w:space="0" w:color="000000"/>
              <w:bottom w:val="single" w:sz="4" w:space="0" w:color="000000"/>
              <w:right w:val="single" w:sz="4" w:space="0" w:color="000000"/>
            </w:tcBorders>
            <w:vAlign w:val="center"/>
          </w:tcPr>
          <w:p w14:paraId="2946142E"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r>
      <w:tr w:rsidR="00475EA4" w14:paraId="6ACC3179"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D8B6C94"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264" w:type="dxa"/>
            <w:tcBorders>
              <w:top w:val="single" w:sz="4" w:space="0" w:color="000000"/>
              <w:left w:val="single" w:sz="4" w:space="0" w:color="000000"/>
              <w:bottom w:val="single" w:sz="4" w:space="0" w:color="000000"/>
              <w:right w:val="single" w:sz="4" w:space="0" w:color="000000"/>
            </w:tcBorders>
            <w:vAlign w:val="center"/>
          </w:tcPr>
          <w:p w14:paraId="18D14F5F"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984" w:type="dxa"/>
            <w:tcBorders>
              <w:top w:val="single" w:sz="4" w:space="0" w:color="000000"/>
              <w:left w:val="single" w:sz="4" w:space="0" w:color="000000"/>
              <w:bottom w:val="single" w:sz="4" w:space="0" w:color="000000"/>
              <w:right w:val="single" w:sz="4" w:space="0" w:color="000000"/>
            </w:tcBorders>
            <w:vAlign w:val="center"/>
          </w:tcPr>
          <w:p w14:paraId="30DEBA37"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268" w:type="dxa"/>
            <w:tcBorders>
              <w:top w:val="single" w:sz="4" w:space="0" w:color="000000"/>
              <w:left w:val="single" w:sz="4" w:space="0" w:color="000000"/>
              <w:bottom w:val="single" w:sz="4" w:space="0" w:color="000000"/>
              <w:right w:val="single" w:sz="4" w:space="0" w:color="000000"/>
            </w:tcBorders>
            <w:vAlign w:val="center"/>
          </w:tcPr>
          <w:p w14:paraId="6B9AAD7D"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466" w:type="dxa"/>
            <w:tcBorders>
              <w:top w:val="single" w:sz="4" w:space="0" w:color="000000"/>
              <w:left w:val="single" w:sz="4" w:space="0" w:color="000000"/>
              <w:bottom w:val="single" w:sz="4" w:space="0" w:color="000000"/>
              <w:right w:val="single" w:sz="4" w:space="0" w:color="000000"/>
            </w:tcBorders>
            <w:vAlign w:val="center"/>
          </w:tcPr>
          <w:p w14:paraId="27FE88A0"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r>
      <w:tr w:rsidR="00475EA4" w14:paraId="43B92C7B"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692D682"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264" w:type="dxa"/>
            <w:tcBorders>
              <w:top w:val="single" w:sz="4" w:space="0" w:color="000000"/>
              <w:left w:val="single" w:sz="4" w:space="0" w:color="000000"/>
              <w:bottom w:val="single" w:sz="4" w:space="0" w:color="000000"/>
              <w:right w:val="single" w:sz="4" w:space="0" w:color="000000"/>
            </w:tcBorders>
            <w:vAlign w:val="center"/>
          </w:tcPr>
          <w:p w14:paraId="3A3C1444"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984" w:type="dxa"/>
            <w:tcBorders>
              <w:top w:val="single" w:sz="4" w:space="0" w:color="000000"/>
              <w:left w:val="single" w:sz="4" w:space="0" w:color="000000"/>
              <w:bottom w:val="single" w:sz="4" w:space="0" w:color="000000"/>
              <w:right w:val="single" w:sz="4" w:space="0" w:color="000000"/>
            </w:tcBorders>
            <w:vAlign w:val="center"/>
          </w:tcPr>
          <w:p w14:paraId="2DE242C8"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268" w:type="dxa"/>
            <w:tcBorders>
              <w:top w:val="single" w:sz="4" w:space="0" w:color="000000"/>
              <w:left w:val="single" w:sz="4" w:space="0" w:color="000000"/>
              <w:bottom w:val="single" w:sz="4" w:space="0" w:color="000000"/>
              <w:right w:val="single" w:sz="4" w:space="0" w:color="000000"/>
            </w:tcBorders>
            <w:vAlign w:val="center"/>
          </w:tcPr>
          <w:p w14:paraId="5C28B078"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466" w:type="dxa"/>
            <w:tcBorders>
              <w:top w:val="single" w:sz="4" w:space="0" w:color="000000"/>
              <w:left w:val="single" w:sz="4" w:space="0" w:color="000000"/>
              <w:bottom w:val="single" w:sz="4" w:space="0" w:color="000000"/>
              <w:right w:val="single" w:sz="4" w:space="0" w:color="000000"/>
            </w:tcBorders>
            <w:vAlign w:val="center"/>
          </w:tcPr>
          <w:p w14:paraId="2006E62E"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r>
      <w:tr w:rsidR="00475EA4" w14:paraId="31ADD00F"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1EC463F"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264" w:type="dxa"/>
            <w:tcBorders>
              <w:top w:val="single" w:sz="4" w:space="0" w:color="000000"/>
              <w:left w:val="single" w:sz="4" w:space="0" w:color="000000"/>
              <w:bottom w:val="single" w:sz="4" w:space="0" w:color="000000"/>
              <w:right w:val="single" w:sz="4" w:space="0" w:color="000000"/>
            </w:tcBorders>
            <w:vAlign w:val="center"/>
          </w:tcPr>
          <w:p w14:paraId="504FB760"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984" w:type="dxa"/>
            <w:tcBorders>
              <w:top w:val="single" w:sz="4" w:space="0" w:color="000000"/>
              <w:left w:val="single" w:sz="4" w:space="0" w:color="000000"/>
              <w:bottom w:val="single" w:sz="4" w:space="0" w:color="000000"/>
              <w:right w:val="single" w:sz="4" w:space="0" w:color="000000"/>
            </w:tcBorders>
            <w:vAlign w:val="center"/>
          </w:tcPr>
          <w:p w14:paraId="1D3ACB93"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268" w:type="dxa"/>
            <w:tcBorders>
              <w:top w:val="single" w:sz="4" w:space="0" w:color="000000"/>
              <w:left w:val="single" w:sz="4" w:space="0" w:color="000000"/>
              <w:bottom w:val="single" w:sz="4" w:space="0" w:color="000000"/>
              <w:right w:val="single" w:sz="4" w:space="0" w:color="000000"/>
            </w:tcBorders>
            <w:vAlign w:val="center"/>
          </w:tcPr>
          <w:p w14:paraId="73A076E1"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466" w:type="dxa"/>
            <w:tcBorders>
              <w:top w:val="single" w:sz="4" w:space="0" w:color="000000"/>
              <w:left w:val="single" w:sz="4" w:space="0" w:color="000000"/>
              <w:bottom w:val="single" w:sz="4" w:space="0" w:color="000000"/>
              <w:right w:val="single" w:sz="4" w:space="0" w:color="000000"/>
            </w:tcBorders>
            <w:vAlign w:val="center"/>
          </w:tcPr>
          <w:p w14:paraId="6DFD8395"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r>
      <w:tr w:rsidR="00475EA4" w14:paraId="21AABEA3"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74139CB3"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264" w:type="dxa"/>
            <w:tcBorders>
              <w:top w:val="single" w:sz="4" w:space="0" w:color="000000"/>
              <w:left w:val="single" w:sz="4" w:space="0" w:color="000000"/>
              <w:bottom w:val="single" w:sz="4" w:space="0" w:color="000000"/>
              <w:right w:val="single" w:sz="4" w:space="0" w:color="000000"/>
            </w:tcBorders>
            <w:vAlign w:val="center"/>
          </w:tcPr>
          <w:p w14:paraId="2F6F6348"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cs="宋体" w:hint="eastAsia"/>
              </w:rPr>
              <w:t>……</w:t>
            </w:r>
          </w:p>
        </w:tc>
        <w:tc>
          <w:tcPr>
            <w:tcW w:w="1984" w:type="dxa"/>
            <w:tcBorders>
              <w:top w:val="single" w:sz="4" w:space="0" w:color="000000"/>
              <w:left w:val="single" w:sz="4" w:space="0" w:color="000000"/>
              <w:bottom w:val="single" w:sz="4" w:space="0" w:color="000000"/>
              <w:right w:val="single" w:sz="4" w:space="0" w:color="000000"/>
            </w:tcBorders>
            <w:vAlign w:val="center"/>
          </w:tcPr>
          <w:p w14:paraId="5F409C7E"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268" w:type="dxa"/>
            <w:tcBorders>
              <w:top w:val="single" w:sz="4" w:space="0" w:color="000000"/>
              <w:left w:val="single" w:sz="4" w:space="0" w:color="000000"/>
              <w:bottom w:val="single" w:sz="4" w:space="0" w:color="000000"/>
              <w:right w:val="single" w:sz="4" w:space="0" w:color="000000"/>
            </w:tcBorders>
            <w:vAlign w:val="center"/>
          </w:tcPr>
          <w:p w14:paraId="4CC077B9"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466" w:type="dxa"/>
            <w:tcBorders>
              <w:top w:val="single" w:sz="4" w:space="0" w:color="000000"/>
              <w:left w:val="single" w:sz="4" w:space="0" w:color="000000"/>
              <w:bottom w:val="single" w:sz="4" w:space="0" w:color="000000"/>
              <w:right w:val="single" w:sz="4" w:space="0" w:color="000000"/>
            </w:tcBorders>
            <w:vAlign w:val="center"/>
          </w:tcPr>
          <w:p w14:paraId="0EBDC7E8"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r>
    </w:tbl>
    <w:p w14:paraId="2E604543"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cs="宋体" w:hint="eastAsia"/>
        </w:rPr>
        <w:t>注： 行数不够，可自行添加。</w:t>
      </w:r>
    </w:p>
    <w:p w14:paraId="3E4DF135"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4F2B5E3D"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4DCB17C9" w14:textId="77777777" w:rsidR="00475EA4" w:rsidRDefault="008D4F82">
      <w:pPr>
        <w:spacing w:line="560" w:lineRule="exact"/>
        <w:ind w:firstLineChars="1000" w:firstLine="2400"/>
        <w:jc w:val="left"/>
        <w:rPr>
          <w:rFonts w:ascii="宋体" w:eastAsia="宋体" w:hAnsi="宋体" w:cs="Times New Roman" w:hint="eastAsia"/>
          <w:sz w:val="24"/>
        </w:rPr>
      </w:pPr>
      <w:r>
        <w:rPr>
          <w:rFonts w:ascii="宋体" w:eastAsia="宋体" w:hAnsi="宋体" w:cs="Times New Roman" w:hint="eastAsia"/>
          <w:sz w:val="24"/>
        </w:rPr>
        <w:t>供应商全称（加盖CA电子公章）：</w:t>
      </w:r>
      <w:r>
        <w:rPr>
          <w:rFonts w:ascii="宋体" w:eastAsia="宋体" w:hAnsi="宋体" w:cs="Times New Roman"/>
          <w:sz w:val="24"/>
        </w:rPr>
        <w:t xml:space="preserve">     </w:t>
      </w:r>
    </w:p>
    <w:p w14:paraId="035C5AC2" w14:textId="77777777" w:rsidR="00475EA4" w:rsidRDefault="008D4F82">
      <w:pPr>
        <w:spacing w:line="560" w:lineRule="exact"/>
        <w:ind w:firstLine="720"/>
        <w:jc w:val="left"/>
        <w:rPr>
          <w:rFonts w:ascii="宋体" w:eastAsia="宋体" w:hAnsi="宋体" w:cs="Times New Roman" w:hint="eastAsia"/>
          <w:sz w:val="24"/>
        </w:rPr>
      </w:pPr>
      <w:r>
        <w:rPr>
          <w:rFonts w:ascii="宋体" w:eastAsia="宋体" w:hAnsi="宋体" w:cs="Times New Roman"/>
          <w:sz w:val="24"/>
        </w:rPr>
        <w:t xml:space="preserve">      </w:t>
      </w:r>
    </w:p>
    <w:p w14:paraId="091264B3" w14:textId="77777777" w:rsidR="00475EA4" w:rsidRDefault="008D4F82">
      <w:pPr>
        <w:spacing w:line="560" w:lineRule="exact"/>
        <w:ind w:right="640" w:firstLineChars="1100" w:firstLine="2640"/>
        <w:jc w:val="left"/>
        <w:rPr>
          <w:rFonts w:ascii="宋体" w:eastAsia="宋体" w:hAnsi="宋体" w:cs="Times New Roman" w:hint="eastAsia"/>
          <w:sz w:val="24"/>
        </w:rPr>
      </w:pPr>
      <w:r>
        <w:rPr>
          <w:rFonts w:ascii="宋体" w:eastAsia="宋体" w:hAnsi="宋体" w:cs="Times New Roman" w:hint="eastAsia"/>
          <w:sz w:val="24"/>
        </w:rPr>
        <w:t>日期：</w:t>
      </w:r>
    </w:p>
    <w:p w14:paraId="21ADDE8D"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263F918E"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6FBFAF41"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p w14:paraId="3C447575" w14:textId="1D860B8B" w:rsidR="00475EA4" w:rsidRDefault="008D4F82" w:rsidP="00CB0AEA">
      <w:pPr>
        <w:pStyle w:val="aa"/>
        <w:spacing w:beforeAutospacing="0" w:afterAutospacing="0"/>
        <w:ind w:firstLine="2249"/>
        <w:rPr>
          <w:rFonts w:ascii="宋体" w:eastAsia="宋体" w:hAnsi="宋体" w:hint="eastAsia"/>
        </w:rPr>
      </w:pPr>
      <w:r>
        <w:rPr>
          <w:rFonts w:ascii="宋体" w:eastAsia="宋体" w:hAnsi="宋体"/>
        </w:rPr>
        <w:lastRenderedPageBreak/>
        <w:t> </w:t>
      </w:r>
    </w:p>
    <w:p w14:paraId="295ACEF7" w14:textId="77777777" w:rsidR="00475EA4" w:rsidRDefault="008D4F82">
      <w:pPr>
        <w:pStyle w:val="aa"/>
        <w:spacing w:beforeAutospacing="0" w:afterAutospacing="0"/>
        <w:ind w:firstLineChars="700" w:firstLine="2249"/>
        <w:rPr>
          <w:rFonts w:ascii="宋体" w:eastAsia="宋体" w:hAnsi="宋体" w:hint="eastAsia"/>
        </w:rPr>
      </w:pPr>
      <w:bookmarkStart w:id="222" w:name="_Hlt26955054"/>
      <w:r>
        <w:rPr>
          <w:rFonts w:ascii="宋体" w:eastAsia="宋体" w:hAnsi="宋体" w:cs="黑体" w:hint="eastAsia"/>
          <w:b/>
          <w:sz w:val="32"/>
          <w:szCs w:val="32"/>
        </w:rPr>
        <w:t>十五、商务要求响应及偏离表</w:t>
      </w:r>
    </w:p>
    <w:tbl>
      <w:tblPr>
        <w:tblW w:w="8520" w:type="dxa"/>
        <w:tblCellSpacing w:w="0" w:type="dxa"/>
        <w:tblInd w:w="10" w:type="dxa"/>
        <w:tblLayout w:type="fixed"/>
        <w:tblLook w:val="04A0" w:firstRow="1" w:lastRow="0" w:firstColumn="1" w:lastColumn="0" w:noHBand="0" w:noVBand="1"/>
      </w:tblPr>
      <w:tblGrid>
        <w:gridCol w:w="661"/>
        <w:gridCol w:w="2469"/>
        <w:gridCol w:w="2365"/>
        <w:gridCol w:w="1276"/>
        <w:gridCol w:w="1749"/>
      </w:tblGrid>
      <w:tr w:rsidR="00475EA4" w14:paraId="4DE5408A" w14:textId="77777777">
        <w:trPr>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1BC29BD2" w14:textId="77777777" w:rsidR="00475EA4" w:rsidRDefault="008D4F82">
            <w:pPr>
              <w:pStyle w:val="aa"/>
              <w:spacing w:beforeAutospacing="0" w:afterAutospacing="0"/>
              <w:ind w:firstLine="2249"/>
              <w:rPr>
                <w:rFonts w:ascii="宋体" w:eastAsia="宋体" w:hAnsi="宋体" w:hint="eastAsia"/>
              </w:rPr>
            </w:pPr>
            <w:bookmarkStart w:id="223" w:name="_Hlt26671372"/>
            <w:bookmarkStart w:id="224" w:name="_Hlt26580838"/>
            <w:bookmarkStart w:id="225" w:name="_Hlt26671343"/>
            <w:bookmarkStart w:id="226" w:name="_Hlt26955056"/>
            <w:bookmarkStart w:id="227" w:name="_Hlt26955064"/>
            <w:bookmarkStart w:id="228" w:name="_Hlt26609391"/>
            <w:bookmarkStart w:id="229" w:name="_Hlt26782999"/>
            <w:bookmarkStart w:id="230" w:name="_Hlt24879081"/>
            <w:r>
              <w:rPr>
                <w:rFonts w:ascii="宋体" w:eastAsia="宋体" w:hAnsi="宋体" w:cs="宋体" w:hint="eastAsia"/>
              </w:rPr>
              <w:t>序序号</w:t>
            </w:r>
          </w:p>
        </w:tc>
        <w:bookmarkEnd w:id="223"/>
        <w:bookmarkEnd w:id="224"/>
        <w:bookmarkEnd w:id="225"/>
        <w:bookmarkEnd w:id="226"/>
        <w:bookmarkEnd w:id="227"/>
        <w:bookmarkEnd w:id="228"/>
        <w:bookmarkEnd w:id="229"/>
        <w:bookmarkEnd w:id="230"/>
        <w:tc>
          <w:tcPr>
            <w:tcW w:w="2469" w:type="dxa"/>
            <w:tcBorders>
              <w:top w:val="single" w:sz="4" w:space="0" w:color="000000"/>
              <w:left w:val="single" w:sz="4" w:space="0" w:color="000000"/>
              <w:bottom w:val="single" w:sz="4" w:space="0" w:color="000000"/>
              <w:right w:val="single" w:sz="4" w:space="0" w:color="000000"/>
            </w:tcBorders>
            <w:vAlign w:val="center"/>
          </w:tcPr>
          <w:p w14:paraId="13E082B6" w14:textId="77777777" w:rsidR="00475EA4" w:rsidRDefault="008D4F82">
            <w:pPr>
              <w:pStyle w:val="aa"/>
              <w:spacing w:beforeAutospacing="0" w:afterAutospacing="0"/>
              <w:rPr>
                <w:rFonts w:ascii="宋体" w:eastAsia="宋体" w:hAnsi="宋体" w:hint="eastAsia"/>
              </w:rPr>
            </w:pPr>
            <w:r>
              <w:rPr>
                <w:rFonts w:ascii="宋体" w:eastAsia="宋体" w:hAnsi="宋体" w:cs="宋体" w:hint="eastAsia"/>
              </w:rPr>
              <w:t>招标文件要求</w:t>
            </w:r>
          </w:p>
        </w:tc>
        <w:tc>
          <w:tcPr>
            <w:tcW w:w="2365" w:type="dxa"/>
            <w:tcBorders>
              <w:top w:val="single" w:sz="4" w:space="0" w:color="000000"/>
              <w:left w:val="single" w:sz="4" w:space="0" w:color="000000"/>
              <w:bottom w:val="single" w:sz="4" w:space="0" w:color="000000"/>
              <w:right w:val="single" w:sz="4" w:space="0" w:color="000000"/>
            </w:tcBorders>
            <w:vAlign w:val="center"/>
          </w:tcPr>
          <w:p w14:paraId="2703352B" w14:textId="77777777" w:rsidR="00475EA4" w:rsidRDefault="008D4F82">
            <w:pPr>
              <w:pStyle w:val="aa"/>
              <w:spacing w:beforeAutospacing="0" w:afterAutospacing="0"/>
              <w:rPr>
                <w:rFonts w:ascii="宋体" w:eastAsia="宋体" w:hAnsi="宋体" w:hint="eastAsia"/>
              </w:rPr>
            </w:pPr>
            <w:r>
              <w:rPr>
                <w:rFonts w:ascii="宋体" w:eastAsia="宋体" w:hAnsi="宋体" w:cs="宋体" w:hint="eastAsia"/>
              </w:rPr>
              <w:t>投标响应情况</w:t>
            </w:r>
          </w:p>
        </w:tc>
        <w:tc>
          <w:tcPr>
            <w:tcW w:w="1276" w:type="dxa"/>
            <w:tcBorders>
              <w:top w:val="single" w:sz="4" w:space="0" w:color="000000"/>
              <w:left w:val="single" w:sz="4" w:space="0" w:color="000000"/>
              <w:bottom w:val="single" w:sz="4" w:space="0" w:color="000000"/>
              <w:right w:val="single" w:sz="4" w:space="0" w:color="000000"/>
            </w:tcBorders>
            <w:vAlign w:val="center"/>
          </w:tcPr>
          <w:p w14:paraId="411B7D2D"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cs="宋体" w:hint="eastAsia"/>
              </w:rPr>
              <w:t>超出、符合或偏离</w:t>
            </w:r>
          </w:p>
        </w:tc>
        <w:tc>
          <w:tcPr>
            <w:tcW w:w="1749" w:type="dxa"/>
            <w:tcBorders>
              <w:top w:val="single" w:sz="4" w:space="0" w:color="000000"/>
              <w:left w:val="single" w:sz="4" w:space="0" w:color="000000"/>
              <w:bottom w:val="single" w:sz="4" w:space="0" w:color="000000"/>
              <w:right w:val="single" w:sz="4" w:space="0" w:color="000000"/>
            </w:tcBorders>
            <w:vAlign w:val="center"/>
          </w:tcPr>
          <w:p w14:paraId="569DF6EC" w14:textId="77777777" w:rsidR="00475EA4" w:rsidRDefault="008D4F82">
            <w:pPr>
              <w:pStyle w:val="aa"/>
              <w:spacing w:beforeAutospacing="0" w:afterAutospacing="0" w:line="400" w:lineRule="exact"/>
              <w:rPr>
                <w:rFonts w:ascii="宋体" w:eastAsia="宋体" w:hAnsi="宋体" w:hint="eastAsia"/>
              </w:rPr>
            </w:pPr>
            <w:r>
              <w:rPr>
                <w:rFonts w:ascii="宋体" w:eastAsia="宋体" w:hAnsi="宋体" w:cs="宋体" w:hint="eastAsia"/>
              </w:rPr>
              <w:t>证明</w:t>
            </w:r>
          </w:p>
          <w:p w14:paraId="051691D5" w14:textId="77777777" w:rsidR="00475EA4" w:rsidRDefault="008D4F82">
            <w:pPr>
              <w:pStyle w:val="aa"/>
              <w:spacing w:beforeAutospacing="0" w:afterAutospacing="0" w:line="400" w:lineRule="exact"/>
              <w:rPr>
                <w:rFonts w:ascii="宋体" w:eastAsia="宋体" w:hAnsi="宋体" w:hint="eastAsia"/>
              </w:rPr>
            </w:pPr>
            <w:r>
              <w:rPr>
                <w:rFonts w:ascii="宋体" w:eastAsia="宋体" w:hAnsi="宋体" w:cs="宋体" w:hint="eastAsia"/>
              </w:rPr>
              <w:t>材料</w:t>
            </w:r>
          </w:p>
        </w:tc>
      </w:tr>
      <w:tr w:rsidR="00475EA4" w14:paraId="6EFBA9B7"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6EE9D5C2"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1BBA5556"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365" w:type="dxa"/>
            <w:tcBorders>
              <w:top w:val="single" w:sz="4" w:space="0" w:color="000000"/>
              <w:left w:val="single" w:sz="4" w:space="0" w:color="000000"/>
              <w:bottom w:val="single" w:sz="4" w:space="0" w:color="000000"/>
              <w:right w:val="single" w:sz="4" w:space="0" w:color="000000"/>
            </w:tcBorders>
            <w:vAlign w:val="center"/>
          </w:tcPr>
          <w:p w14:paraId="56688069"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276" w:type="dxa"/>
            <w:tcBorders>
              <w:top w:val="single" w:sz="4" w:space="0" w:color="000000"/>
              <w:left w:val="single" w:sz="4" w:space="0" w:color="000000"/>
              <w:bottom w:val="single" w:sz="4" w:space="0" w:color="000000"/>
              <w:right w:val="single" w:sz="4" w:space="0" w:color="000000"/>
            </w:tcBorders>
            <w:vAlign w:val="center"/>
          </w:tcPr>
          <w:p w14:paraId="02131085"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749" w:type="dxa"/>
            <w:tcBorders>
              <w:top w:val="single" w:sz="4" w:space="0" w:color="000000"/>
              <w:left w:val="single" w:sz="4" w:space="0" w:color="000000"/>
              <w:bottom w:val="single" w:sz="4" w:space="0" w:color="000000"/>
              <w:right w:val="single" w:sz="4" w:space="0" w:color="000000"/>
            </w:tcBorders>
            <w:vAlign w:val="center"/>
          </w:tcPr>
          <w:p w14:paraId="306D5FA9"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r>
      <w:tr w:rsidR="00475EA4" w14:paraId="49276F77"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47AAC1B9"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7CD6B3F0"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365" w:type="dxa"/>
            <w:tcBorders>
              <w:top w:val="single" w:sz="4" w:space="0" w:color="000000"/>
              <w:left w:val="single" w:sz="4" w:space="0" w:color="000000"/>
              <w:bottom w:val="single" w:sz="4" w:space="0" w:color="000000"/>
              <w:right w:val="single" w:sz="4" w:space="0" w:color="000000"/>
            </w:tcBorders>
            <w:vAlign w:val="center"/>
          </w:tcPr>
          <w:p w14:paraId="53C2074E"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276" w:type="dxa"/>
            <w:tcBorders>
              <w:top w:val="single" w:sz="4" w:space="0" w:color="000000"/>
              <w:left w:val="single" w:sz="4" w:space="0" w:color="000000"/>
              <w:bottom w:val="single" w:sz="4" w:space="0" w:color="000000"/>
              <w:right w:val="single" w:sz="4" w:space="0" w:color="000000"/>
            </w:tcBorders>
            <w:vAlign w:val="center"/>
          </w:tcPr>
          <w:p w14:paraId="559F24C2"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749" w:type="dxa"/>
            <w:tcBorders>
              <w:top w:val="single" w:sz="4" w:space="0" w:color="000000"/>
              <w:left w:val="single" w:sz="4" w:space="0" w:color="000000"/>
              <w:bottom w:val="single" w:sz="4" w:space="0" w:color="000000"/>
              <w:right w:val="single" w:sz="4" w:space="0" w:color="000000"/>
            </w:tcBorders>
            <w:vAlign w:val="center"/>
          </w:tcPr>
          <w:p w14:paraId="5552161E"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r>
      <w:tr w:rsidR="00475EA4" w14:paraId="1C14C3AD"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08EBF7A8"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5F88B030"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365" w:type="dxa"/>
            <w:tcBorders>
              <w:top w:val="single" w:sz="4" w:space="0" w:color="000000"/>
              <w:left w:val="single" w:sz="4" w:space="0" w:color="000000"/>
              <w:bottom w:val="single" w:sz="4" w:space="0" w:color="000000"/>
              <w:right w:val="single" w:sz="4" w:space="0" w:color="000000"/>
            </w:tcBorders>
            <w:vAlign w:val="center"/>
          </w:tcPr>
          <w:p w14:paraId="19DBF835"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276" w:type="dxa"/>
            <w:tcBorders>
              <w:top w:val="single" w:sz="4" w:space="0" w:color="000000"/>
              <w:left w:val="single" w:sz="4" w:space="0" w:color="000000"/>
              <w:bottom w:val="single" w:sz="4" w:space="0" w:color="000000"/>
              <w:right w:val="single" w:sz="4" w:space="0" w:color="000000"/>
            </w:tcBorders>
            <w:vAlign w:val="center"/>
          </w:tcPr>
          <w:p w14:paraId="26CDC9C5"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749" w:type="dxa"/>
            <w:tcBorders>
              <w:top w:val="single" w:sz="4" w:space="0" w:color="000000"/>
              <w:left w:val="single" w:sz="4" w:space="0" w:color="000000"/>
              <w:bottom w:val="single" w:sz="4" w:space="0" w:color="000000"/>
              <w:right w:val="single" w:sz="4" w:space="0" w:color="000000"/>
            </w:tcBorders>
            <w:vAlign w:val="center"/>
          </w:tcPr>
          <w:p w14:paraId="3FC24D1A"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r>
      <w:tr w:rsidR="00475EA4" w14:paraId="3DD36EDA"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63A38688"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136D0293"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365" w:type="dxa"/>
            <w:tcBorders>
              <w:top w:val="single" w:sz="4" w:space="0" w:color="000000"/>
              <w:left w:val="single" w:sz="4" w:space="0" w:color="000000"/>
              <w:bottom w:val="single" w:sz="4" w:space="0" w:color="000000"/>
              <w:right w:val="single" w:sz="4" w:space="0" w:color="000000"/>
            </w:tcBorders>
            <w:vAlign w:val="center"/>
          </w:tcPr>
          <w:p w14:paraId="58087BD8"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276" w:type="dxa"/>
            <w:tcBorders>
              <w:top w:val="single" w:sz="4" w:space="0" w:color="000000"/>
              <w:left w:val="single" w:sz="4" w:space="0" w:color="000000"/>
              <w:bottom w:val="single" w:sz="4" w:space="0" w:color="000000"/>
              <w:right w:val="single" w:sz="4" w:space="0" w:color="000000"/>
            </w:tcBorders>
            <w:vAlign w:val="center"/>
          </w:tcPr>
          <w:p w14:paraId="58840162"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749" w:type="dxa"/>
            <w:tcBorders>
              <w:top w:val="single" w:sz="4" w:space="0" w:color="000000"/>
              <w:left w:val="single" w:sz="4" w:space="0" w:color="000000"/>
              <w:bottom w:val="single" w:sz="4" w:space="0" w:color="000000"/>
              <w:right w:val="single" w:sz="4" w:space="0" w:color="000000"/>
            </w:tcBorders>
            <w:vAlign w:val="center"/>
          </w:tcPr>
          <w:p w14:paraId="5B35E65D"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r>
      <w:tr w:rsidR="00475EA4" w14:paraId="6F7C00FE"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73507EB4"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7219B39A"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365" w:type="dxa"/>
            <w:tcBorders>
              <w:top w:val="single" w:sz="4" w:space="0" w:color="000000"/>
              <w:left w:val="single" w:sz="4" w:space="0" w:color="000000"/>
              <w:bottom w:val="single" w:sz="4" w:space="0" w:color="000000"/>
              <w:right w:val="single" w:sz="4" w:space="0" w:color="000000"/>
            </w:tcBorders>
            <w:vAlign w:val="center"/>
          </w:tcPr>
          <w:p w14:paraId="5F0C10A8"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276" w:type="dxa"/>
            <w:tcBorders>
              <w:top w:val="single" w:sz="4" w:space="0" w:color="000000"/>
              <w:left w:val="single" w:sz="4" w:space="0" w:color="000000"/>
              <w:bottom w:val="single" w:sz="4" w:space="0" w:color="000000"/>
              <w:right w:val="single" w:sz="4" w:space="0" w:color="000000"/>
            </w:tcBorders>
            <w:vAlign w:val="center"/>
          </w:tcPr>
          <w:p w14:paraId="6CE7E4A8"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749" w:type="dxa"/>
            <w:tcBorders>
              <w:top w:val="single" w:sz="4" w:space="0" w:color="000000"/>
              <w:left w:val="single" w:sz="4" w:space="0" w:color="000000"/>
              <w:bottom w:val="single" w:sz="4" w:space="0" w:color="000000"/>
              <w:right w:val="single" w:sz="4" w:space="0" w:color="000000"/>
            </w:tcBorders>
            <w:vAlign w:val="center"/>
          </w:tcPr>
          <w:p w14:paraId="173BE2E4"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r>
      <w:tr w:rsidR="00475EA4" w14:paraId="024D64F5"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033F0B03"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24961396"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365" w:type="dxa"/>
            <w:tcBorders>
              <w:top w:val="single" w:sz="4" w:space="0" w:color="000000"/>
              <w:left w:val="single" w:sz="4" w:space="0" w:color="000000"/>
              <w:bottom w:val="single" w:sz="4" w:space="0" w:color="000000"/>
              <w:right w:val="single" w:sz="4" w:space="0" w:color="000000"/>
            </w:tcBorders>
            <w:vAlign w:val="center"/>
          </w:tcPr>
          <w:p w14:paraId="2C7A1C64"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276" w:type="dxa"/>
            <w:tcBorders>
              <w:top w:val="single" w:sz="4" w:space="0" w:color="000000"/>
              <w:left w:val="single" w:sz="4" w:space="0" w:color="000000"/>
              <w:bottom w:val="single" w:sz="4" w:space="0" w:color="000000"/>
              <w:right w:val="single" w:sz="4" w:space="0" w:color="000000"/>
            </w:tcBorders>
            <w:vAlign w:val="center"/>
          </w:tcPr>
          <w:p w14:paraId="639FE9F7"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749" w:type="dxa"/>
            <w:tcBorders>
              <w:top w:val="single" w:sz="4" w:space="0" w:color="000000"/>
              <w:left w:val="single" w:sz="4" w:space="0" w:color="000000"/>
              <w:bottom w:val="single" w:sz="4" w:space="0" w:color="000000"/>
              <w:right w:val="single" w:sz="4" w:space="0" w:color="000000"/>
            </w:tcBorders>
            <w:vAlign w:val="center"/>
          </w:tcPr>
          <w:p w14:paraId="08DF8712"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r>
      <w:tr w:rsidR="00475EA4" w14:paraId="480DF738"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6E26ACF2"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5CC5A49E"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365" w:type="dxa"/>
            <w:tcBorders>
              <w:top w:val="single" w:sz="4" w:space="0" w:color="000000"/>
              <w:left w:val="single" w:sz="4" w:space="0" w:color="000000"/>
              <w:bottom w:val="single" w:sz="4" w:space="0" w:color="000000"/>
              <w:right w:val="single" w:sz="4" w:space="0" w:color="000000"/>
            </w:tcBorders>
            <w:vAlign w:val="center"/>
          </w:tcPr>
          <w:p w14:paraId="2549371D"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276" w:type="dxa"/>
            <w:tcBorders>
              <w:top w:val="single" w:sz="4" w:space="0" w:color="000000"/>
              <w:left w:val="single" w:sz="4" w:space="0" w:color="000000"/>
              <w:bottom w:val="single" w:sz="4" w:space="0" w:color="000000"/>
              <w:right w:val="single" w:sz="4" w:space="0" w:color="000000"/>
            </w:tcBorders>
            <w:vAlign w:val="center"/>
          </w:tcPr>
          <w:p w14:paraId="04D414BA"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749" w:type="dxa"/>
            <w:tcBorders>
              <w:top w:val="single" w:sz="4" w:space="0" w:color="000000"/>
              <w:left w:val="single" w:sz="4" w:space="0" w:color="000000"/>
              <w:bottom w:val="single" w:sz="4" w:space="0" w:color="000000"/>
              <w:right w:val="single" w:sz="4" w:space="0" w:color="000000"/>
            </w:tcBorders>
            <w:vAlign w:val="center"/>
          </w:tcPr>
          <w:p w14:paraId="572BD818"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r>
      <w:tr w:rsidR="00475EA4" w14:paraId="14C0FA64"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5AD20BC4"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471A31AC"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2365" w:type="dxa"/>
            <w:tcBorders>
              <w:top w:val="single" w:sz="4" w:space="0" w:color="000000"/>
              <w:left w:val="single" w:sz="4" w:space="0" w:color="000000"/>
              <w:bottom w:val="single" w:sz="4" w:space="0" w:color="000000"/>
              <w:right w:val="single" w:sz="4" w:space="0" w:color="000000"/>
            </w:tcBorders>
            <w:vAlign w:val="center"/>
          </w:tcPr>
          <w:p w14:paraId="52F07AA9"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276" w:type="dxa"/>
            <w:tcBorders>
              <w:top w:val="single" w:sz="4" w:space="0" w:color="000000"/>
              <w:left w:val="single" w:sz="4" w:space="0" w:color="000000"/>
              <w:bottom w:val="single" w:sz="4" w:space="0" w:color="000000"/>
              <w:right w:val="single" w:sz="4" w:space="0" w:color="000000"/>
            </w:tcBorders>
            <w:vAlign w:val="center"/>
          </w:tcPr>
          <w:p w14:paraId="6E9E83CD"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c>
          <w:tcPr>
            <w:tcW w:w="1749" w:type="dxa"/>
            <w:tcBorders>
              <w:top w:val="single" w:sz="4" w:space="0" w:color="000000"/>
              <w:left w:val="single" w:sz="4" w:space="0" w:color="000000"/>
              <w:bottom w:val="single" w:sz="4" w:space="0" w:color="000000"/>
              <w:right w:val="single" w:sz="4" w:space="0" w:color="000000"/>
            </w:tcBorders>
            <w:vAlign w:val="center"/>
          </w:tcPr>
          <w:p w14:paraId="52334A94"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rPr>
              <w:t> </w:t>
            </w:r>
          </w:p>
        </w:tc>
      </w:tr>
    </w:tbl>
    <w:p w14:paraId="4A529403" w14:textId="77777777" w:rsidR="00475EA4" w:rsidRDefault="008D4F82">
      <w:pPr>
        <w:pStyle w:val="aa"/>
        <w:spacing w:beforeAutospacing="0" w:afterAutospacing="0"/>
        <w:ind w:firstLine="2249"/>
        <w:rPr>
          <w:rFonts w:ascii="宋体" w:eastAsia="宋体" w:hAnsi="宋体" w:hint="eastAsia"/>
        </w:rPr>
      </w:pPr>
      <w:r>
        <w:rPr>
          <w:rFonts w:ascii="宋体" w:eastAsia="宋体" w:hAnsi="宋体" w:cs="宋体" w:hint="eastAsia"/>
        </w:rPr>
        <w:t>注： 行数不够，可自行添加。</w:t>
      </w:r>
    </w:p>
    <w:p w14:paraId="5D050E15" w14:textId="77777777" w:rsidR="00475EA4" w:rsidRDefault="008D4F82">
      <w:pPr>
        <w:pStyle w:val="aa"/>
        <w:spacing w:beforeAutospacing="0" w:afterAutospacing="0" w:line="480" w:lineRule="auto"/>
        <w:ind w:firstLine="2249"/>
        <w:rPr>
          <w:rFonts w:ascii="宋体" w:eastAsia="宋体" w:hAnsi="宋体" w:hint="eastAsia"/>
        </w:rPr>
      </w:pPr>
      <w:r>
        <w:rPr>
          <w:rFonts w:ascii="宋体" w:eastAsia="宋体" w:hAnsi="宋体"/>
        </w:rPr>
        <w:t> </w:t>
      </w:r>
    </w:p>
    <w:p w14:paraId="25FA110D" w14:textId="77777777" w:rsidR="00475EA4" w:rsidRDefault="008D4F82">
      <w:pPr>
        <w:spacing w:line="560" w:lineRule="exact"/>
        <w:ind w:firstLineChars="1000" w:firstLine="2100"/>
        <w:jc w:val="left"/>
        <w:rPr>
          <w:rFonts w:ascii="宋体" w:eastAsia="宋体" w:hAnsi="宋体" w:cs="Times New Roman" w:hint="eastAsia"/>
          <w:sz w:val="24"/>
        </w:rPr>
      </w:pPr>
      <w:r>
        <w:rPr>
          <w:rFonts w:ascii="宋体" w:eastAsia="宋体" w:hAnsi="宋体"/>
        </w:rPr>
        <w:t> </w:t>
      </w:r>
      <w:r>
        <w:rPr>
          <w:rFonts w:ascii="宋体" w:eastAsia="宋体" w:hAnsi="宋体" w:cs="Times New Roman" w:hint="eastAsia"/>
          <w:sz w:val="24"/>
        </w:rPr>
        <w:t>供应商全称（加盖CA电子公章）：</w:t>
      </w:r>
      <w:r>
        <w:rPr>
          <w:rFonts w:ascii="宋体" w:eastAsia="宋体" w:hAnsi="宋体" w:cs="Times New Roman"/>
          <w:sz w:val="24"/>
        </w:rPr>
        <w:t xml:space="preserve">    </w:t>
      </w:r>
    </w:p>
    <w:p w14:paraId="056CD5E6" w14:textId="77777777" w:rsidR="00475EA4" w:rsidRDefault="008D4F82">
      <w:pPr>
        <w:spacing w:line="560" w:lineRule="exact"/>
        <w:ind w:firstLine="720"/>
        <w:jc w:val="left"/>
        <w:rPr>
          <w:rFonts w:ascii="宋体" w:eastAsia="宋体" w:hAnsi="宋体" w:cs="Times New Roman" w:hint="eastAsia"/>
          <w:sz w:val="24"/>
        </w:rPr>
      </w:pPr>
      <w:r>
        <w:rPr>
          <w:rFonts w:ascii="宋体" w:eastAsia="宋体" w:hAnsi="宋体" w:cs="Times New Roman"/>
          <w:sz w:val="24"/>
        </w:rPr>
        <w:t xml:space="preserve">       </w:t>
      </w:r>
    </w:p>
    <w:p w14:paraId="3B56988B" w14:textId="77777777" w:rsidR="00475EA4" w:rsidRDefault="008D4F82">
      <w:pPr>
        <w:spacing w:line="560" w:lineRule="exact"/>
        <w:ind w:right="640" w:firstLineChars="1100" w:firstLine="2640"/>
        <w:jc w:val="left"/>
        <w:rPr>
          <w:rFonts w:ascii="宋体" w:eastAsia="宋体" w:hAnsi="宋体" w:cs="Times New Roman" w:hint="eastAsia"/>
          <w:sz w:val="24"/>
        </w:rPr>
      </w:pPr>
      <w:r>
        <w:rPr>
          <w:rFonts w:ascii="宋体" w:eastAsia="宋体" w:hAnsi="宋体" w:cs="Times New Roman" w:hint="eastAsia"/>
          <w:sz w:val="24"/>
        </w:rPr>
        <w:t>日期：</w:t>
      </w:r>
    </w:p>
    <w:p w14:paraId="0426EAFC" w14:textId="77777777" w:rsidR="00475EA4" w:rsidRDefault="00475EA4">
      <w:pPr>
        <w:pStyle w:val="aa"/>
        <w:spacing w:beforeAutospacing="0" w:afterAutospacing="0" w:line="480" w:lineRule="auto"/>
        <w:ind w:firstLine="2249"/>
        <w:rPr>
          <w:rFonts w:ascii="宋体" w:eastAsia="宋体" w:hAnsi="宋体" w:hint="eastAsia"/>
        </w:rPr>
      </w:pPr>
    </w:p>
    <w:p w14:paraId="64117AE5" w14:textId="77777777" w:rsidR="00475EA4" w:rsidRDefault="008D4F82">
      <w:pPr>
        <w:pStyle w:val="aa"/>
        <w:spacing w:beforeAutospacing="0" w:afterAutospacing="0"/>
        <w:ind w:firstLine="2249"/>
        <w:rPr>
          <w:rFonts w:ascii="宋体" w:eastAsia="宋体" w:hAnsi="宋体" w:hint="eastAsia"/>
        </w:rPr>
      </w:pPr>
      <w:bookmarkStart w:id="231" w:name="_Hlt26609389"/>
      <w:bookmarkStart w:id="232" w:name="_Toc462564146"/>
      <w:bookmarkStart w:id="233" w:name="_格式2__法定代表人授权书"/>
      <w:bookmarkStart w:id="234" w:name="_Hlt26671374"/>
      <w:bookmarkStart w:id="235" w:name="_Hlt26955066"/>
      <w:r>
        <w:rPr>
          <w:rFonts w:ascii="宋体" w:eastAsia="宋体" w:hAnsi="宋体"/>
        </w:rPr>
        <w:t> </w:t>
      </w:r>
    </w:p>
    <w:p w14:paraId="4B771DC9" w14:textId="77777777" w:rsidR="00475EA4" w:rsidRDefault="00475EA4" w:rsidP="00CB0AEA">
      <w:pPr>
        <w:widowControl/>
        <w:spacing w:line="499" w:lineRule="atLeast"/>
        <w:jc w:val="left"/>
        <w:rPr>
          <w:rFonts w:ascii="宋体" w:eastAsia="宋体" w:hAnsi="宋体" w:cs="宋体" w:hint="eastAsia"/>
          <w:b/>
          <w:bCs/>
          <w:sz w:val="32"/>
          <w:szCs w:val="32"/>
        </w:rPr>
      </w:pPr>
    </w:p>
    <w:p w14:paraId="33BE8EE6" w14:textId="77777777" w:rsidR="00475EA4" w:rsidRDefault="008D4F82">
      <w:pPr>
        <w:adjustRightInd w:val="0"/>
        <w:spacing w:line="460" w:lineRule="exact"/>
        <w:ind w:firstLineChars="500" w:firstLine="1606"/>
        <w:jc w:val="left"/>
        <w:rPr>
          <w:rFonts w:ascii="宋体" w:eastAsia="宋体" w:hAnsi="宋体" w:cs="宋体" w:hint="eastAsia"/>
          <w:b/>
          <w:bCs/>
          <w:sz w:val="32"/>
          <w:szCs w:val="32"/>
        </w:rPr>
      </w:pPr>
      <w:bookmarkStart w:id="236" w:name="OLE_LINK37"/>
      <w:bookmarkStart w:id="237" w:name="OLE_LINK38"/>
      <w:bookmarkStart w:id="238" w:name="OLE_LINK46"/>
      <w:r>
        <w:rPr>
          <w:rFonts w:ascii="宋体" w:eastAsia="宋体" w:hAnsi="宋体" w:cs="宋体" w:hint="eastAsia"/>
          <w:b/>
          <w:bCs/>
          <w:sz w:val="32"/>
          <w:szCs w:val="32"/>
        </w:rPr>
        <w:lastRenderedPageBreak/>
        <w:t>十六、技术方案、服务承诺、培训承诺等</w:t>
      </w:r>
    </w:p>
    <w:p w14:paraId="07F2ED67" w14:textId="77777777" w:rsidR="00CB0AEA" w:rsidRDefault="00CB0AEA">
      <w:pPr>
        <w:widowControl/>
        <w:spacing w:line="499" w:lineRule="atLeast"/>
        <w:ind w:firstLineChars="500" w:firstLine="1606"/>
        <w:jc w:val="left"/>
        <w:rPr>
          <w:rFonts w:ascii="宋体" w:eastAsia="宋体" w:hAnsi="宋体" w:cs="宋体" w:hint="eastAsia"/>
          <w:b/>
          <w:bCs/>
          <w:sz w:val="32"/>
          <w:szCs w:val="32"/>
        </w:rPr>
      </w:pPr>
    </w:p>
    <w:p w14:paraId="4FEE3983" w14:textId="5C717719" w:rsidR="00475EA4" w:rsidRDefault="008D4F82">
      <w:pPr>
        <w:widowControl/>
        <w:spacing w:line="499" w:lineRule="atLeast"/>
        <w:ind w:firstLineChars="500" w:firstLine="1606"/>
        <w:jc w:val="left"/>
        <w:rPr>
          <w:rFonts w:ascii="宋体" w:eastAsia="宋体" w:hAnsi="宋体" w:cs="宋体" w:hint="eastAsia"/>
          <w:b/>
          <w:bCs/>
          <w:sz w:val="24"/>
        </w:rPr>
      </w:pPr>
      <w:r>
        <w:rPr>
          <w:rFonts w:ascii="宋体" w:eastAsia="宋体" w:hAnsi="宋体" w:cs="宋体" w:hint="eastAsia"/>
          <w:b/>
          <w:bCs/>
          <w:sz w:val="32"/>
          <w:szCs w:val="32"/>
        </w:rPr>
        <w:t>十七、盐城市政府采购事前信用承诺书</w:t>
      </w:r>
    </w:p>
    <w:p w14:paraId="01213767" w14:textId="77777777" w:rsidR="00475EA4" w:rsidRDefault="008D4F82" w:rsidP="00CB0AEA">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为营造我市公开、公平、公正、诚实守信的政府采购交易环境，树立诚信守法的投标人形象，本人代表本单位作出以下承诺：</w:t>
      </w:r>
    </w:p>
    <w:p w14:paraId="7257119A" w14:textId="77777777" w:rsidR="00475EA4" w:rsidRDefault="008D4F82" w:rsidP="00CB0AEA">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114B4114" w14:textId="77777777" w:rsidR="00475EA4" w:rsidRDefault="008D4F82" w:rsidP="00CB0AEA">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F0C4C26" w14:textId="77777777" w:rsidR="00475EA4" w:rsidRDefault="008D4F82" w:rsidP="00CB0AEA">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 xml:space="preserve">（三）严格依照国家和省、市关于政府采购的法律、法规、规章、规范性文件，参加政府采购投标活动；积极履行社会责任，促进廉政建设； </w:t>
      </w:r>
    </w:p>
    <w:p w14:paraId="65D203E7" w14:textId="77777777" w:rsidR="00475EA4" w:rsidRDefault="008D4F82" w:rsidP="00CB0AEA">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（四）严格遵守即时信息公示规定，及时维护和更新盐城市政府采购网中与本单位相关的信息；</w:t>
      </w:r>
    </w:p>
    <w:p w14:paraId="44EC944D" w14:textId="77777777" w:rsidR="00475EA4" w:rsidRDefault="008D4F82" w:rsidP="00CB0AEA">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43023094" w14:textId="77777777" w:rsidR="00475EA4" w:rsidRDefault="008D4F82" w:rsidP="00CB0AEA">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（六）自觉接受政府、行业组织、社会公众、新闻舆论的监督；</w:t>
      </w:r>
    </w:p>
    <w:p w14:paraId="460E791A" w14:textId="77777777" w:rsidR="00475EA4" w:rsidRDefault="008D4F82" w:rsidP="00CB0AEA">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448C465" w14:textId="77777777" w:rsidR="00475EA4" w:rsidRDefault="008D4F82" w:rsidP="00CB0AEA">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（八）本人已认真阅读了上述承诺，并向本单位员工</w:t>
      </w:r>
      <w:r>
        <w:rPr>
          <w:rFonts w:ascii="宋体" w:eastAsia="宋体" w:hAnsi="宋体" w:cs="宋体" w:hint="eastAsia"/>
          <w:color w:val="0000FF"/>
          <w:sz w:val="24"/>
        </w:rPr>
        <w:t>做了</w:t>
      </w:r>
      <w:r>
        <w:rPr>
          <w:rFonts w:ascii="宋体" w:eastAsia="宋体" w:hAnsi="宋体" w:cs="宋体" w:hint="eastAsia"/>
          <w:sz w:val="24"/>
        </w:rPr>
        <w:t>宣传教育。</w:t>
      </w:r>
    </w:p>
    <w:p w14:paraId="66A32A62" w14:textId="77777777" w:rsidR="00475EA4" w:rsidRDefault="008D4F82">
      <w:pPr>
        <w:widowControl/>
        <w:spacing w:line="499" w:lineRule="atLeast"/>
        <w:ind w:firstLine="720"/>
        <w:jc w:val="left"/>
        <w:rPr>
          <w:rFonts w:ascii="宋体" w:eastAsia="宋体" w:hAnsi="宋体" w:cs="宋体" w:hint="eastAsia"/>
          <w:sz w:val="24"/>
        </w:rPr>
      </w:pPr>
      <w:r>
        <w:rPr>
          <w:rFonts w:ascii="宋体" w:eastAsia="宋体" w:hAnsi="宋体" w:cs="宋体" w:hint="eastAsia"/>
          <w:sz w:val="24"/>
        </w:rPr>
        <w:t>              法定代表人签名：</w:t>
      </w:r>
    </w:p>
    <w:p w14:paraId="1C9DEDAF" w14:textId="77777777" w:rsidR="00475EA4" w:rsidRDefault="008D4F82">
      <w:pPr>
        <w:widowControl/>
        <w:spacing w:line="499" w:lineRule="atLeast"/>
        <w:ind w:firstLine="720"/>
        <w:jc w:val="left"/>
        <w:rPr>
          <w:rFonts w:ascii="宋体" w:eastAsia="宋体" w:hAnsi="宋体" w:cs="宋体" w:hint="eastAsia"/>
          <w:sz w:val="24"/>
        </w:rPr>
      </w:pPr>
      <w:r>
        <w:rPr>
          <w:rFonts w:ascii="宋体" w:eastAsia="宋体" w:hAnsi="宋体" w:cs="宋体" w:hint="eastAsia"/>
          <w:sz w:val="24"/>
        </w:rPr>
        <w:t>            </w:t>
      </w:r>
      <w:r>
        <w:rPr>
          <w:rFonts w:ascii="宋体" w:eastAsia="宋体" w:hAnsi="宋体" w:cs="Times New Roman" w:hint="eastAsia"/>
          <w:sz w:val="24"/>
        </w:rPr>
        <w:t>供应商全称（加盖CA电子公章）：</w:t>
      </w:r>
    </w:p>
    <w:p w14:paraId="28E05D46" w14:textId="0D8A2A70" w:rsidR="00475EA4" w:rsidRDefault="008D4F82" w:rsidP="00CB0AEA">
      <w:pPr>
        <w:widowControl/>
        <w:spacing w:line="499" w:lineRule="atLeast"/>
        <w:ind w:firstLine="720"/>
        <w:jc w:val="left"/>
        <w:rPr>
          <w:rFonts w:ascii="宋体" w:eastAsia="宋体" w:hAnsi="宋体" w:cs="宋体" w:hint="eastAsia"/>
          <w:b/>
          <w:sz w:val="32"/>
          <w:szCs w:val="32"/>
        </w:rPr>
      </w:pPr>
      <w:r>
        <w:rPr>
          <w:rFonts w:ascii="宋体" w:eastAsia="宋体" w:hAnsi="宋体" w:cs="宋体" w:hint="eastAsia"/>
          <w:sz w:val="24"/>
        </w:rPr>
        <w:t>                      年月日</w:t>
      </w:r>
      <w:bookmarkEnd w:id="47"/>
      <w:bookmarkEnd w:id="62"/>
      <w:bookmarkEnd w:id="107"/>
      <w:bookmarkEnd w:id="108"/>
      <w:bookmarkEnd w:id="109"/>
      <w:bookmarkEnd w:id="112"/>
      <w:bookmarkEnd w:id="113"/>
      <w:bookmarkEnd w:id="114"/>
      <w:bookmarkEnd w:id="115"/>
      <w:bookmarkEnd w:id="116"/>
      <w:bookmarkEnd w:id="117"/>
      <w:bookmarkEnd w:id="118"/>
      <w:bookmarkEnd w:id="119"/>
      <w:bookmarkEnd w:id="120"/>
      <w:bookmarkEnd w:id="121"/>
      <w:bookmarkEnd w:id="122"/>
      <w:bookmarkEnd w:id="123"/>
      <w:bookmarkEnd w:id="124"/>
      <w:bookmarkEnd w:id="129"/>
      <w:bookmarkEnd w:id="130"/>
      <w:bookmarkEnd w:id="131"/>
      <w:bookmarkEnd w:id="136"/>
      <w:bookmarkEnd w:id="137"/>
      <w:bookmarkEnd w:id="144"/>
      <w:bookmarkEnd w:id="197"/>
      <w:bookmarkEnd w:id="200"/>
      <w:bookmarkEnd w:id="205"/>
      <w:bookmarkEnd w:id="206"/>
      <w:bookmarkEnd w:id="210"/>
      <w:bookmarkEnd w:id="211"/>
      <w:bookmarkEnd w:id="212"/>
      <w:bookmarkEnd w:id="222"/>
      <w:bookmarkEnd w:id="231"/>
      <w:bookmarkEnd w:id="232"/>
      <w:bookmarkEnd w:id="233"/>
      <w:bookmarkEnd w:id="234"/>
      <w:bookmarkEnd w:id="235"/>
      <w:bookmarkEnd w:id="236"/>
      <w:bookmarkEnd w:id="237"/>
      <w:bookmarkEnd w:id="238"/>
    </w:p>
    <w:p w14:paraId="42671D46" w14:textId="77777777" w:rsidR="00475EA4" w:rsidRDefault="008D4F82">
      <w:pPr>
        <w:pStyle w:val="aa"/>
        <w:spacing w:beforeAutospacing="0" w:afterAutospacing="0"/>
        <w:ind w:firstLineChars="1000" w:firstLine="3213"/>
        <w:rPr>
          <w:rFonts w:ascii="宋体" w:eastAsia="宋体" w:hAnsi="宋体" w:cs="宋体" w:hint="eastAsia"/>
          <w:b/>
          <w:sz w:val="32"/>
          <w:szCs w:val="32"/>
        </w:rPr>
      </w:pPr>
      <w:r>
        <w:rPr>
          <w:rFonts w:ascii="宋体" w:eastAsia="宋体" w:hAnsi="宋体" w:cs="宋体" w:hint="eastAsia"/>
          <w:b/>
          <w:sz w:val="32"/>
          <w:szCs w:val="32"/>
        </w:rPr>
        <w:lastRenderedPageBreak/>
        <w:t>质疑函范本</w:t>
      </w:r>
    </w:p>
    <w:p w14:paraId="08DACDEA"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一、质疑供应商基本信息</w:t>
      </w:r>
    </w:p>
    <w:p w14:paraId="4D1A486C"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质疑供应商：</w:t>
      </w:r>
      <w:r>
        <w:rPr>
          <w:rFonts w:ascii="宋体" w:eastAsia="宋体" w:hAnsi="宋体" w:cs="宋体" w:hint="eastAsia"/>
          <w:u w:val="single"/>
        </w:rPr>
        <w:t>                    </w:t>
      </w:r>
      <w:r>
        <w:rPr>
          <w:rFonts w:ascii="宋体" w:eastAsia="宋体" w:hAnsi="宋体" w:cs="宋体" w:hint="eastAsia"/>
          <w:u w:val="single"/>
        </w:rPr>
        <w:tab/>
        <w:t> </w:t>
      </w:r>
      <w:r>
        <w:rPr>
          <w:rFonts w:ascii="宋体" w:eastAsia="宋体" w:hAnsi="宋体" w:cs="宋体" w:hint="eastAsia"/>
          <w:u w:val="single"/>
        </w:rPr>
        <w:tab/>
        <w:t xml:space="preserve">       </w:t>
      </w:r>
    </w:p>
    <w:p w14:paraId="04593CD7" w14:textId="77777777" w:rsidR="00475EA4" w:rsidRDefault="008D4F82" w:rsidP="00FD7592">
      <w:pPr>
        <w:pStyle w:val="aa"/>
        <w:spacing w:beforeAutospacing="0" w:after="0" w:afterAutospacing="0" w:line="360" w:lineRule="auto"/>
        <w:rPr>
          <w:rFonts w:ascii="宋体" w:eastAsia="宋体" w:hAnsi="宋体" w:cs="宋体" w:hint="eastAsia"/>
          <w:u w:val="single"/>
        </w:rPr>
      </w:pPr>
      <w:r>
        <w:rPr>
          <w:rFonts w:ascii="宋体" w:eastAsia="宋体" w:hAnsi="宋体" w:cs="宋体" w:hint="eastAsia"/>
        </w:rPr>
        <w:t>地址：</w:t>
      </w:r>
      <w:r>
        <w:rPr>
          <w:rFonts w:ascii="宋体" w:eastAsia="宋体" w:hAnsi="宋体" w:cs="宋体" w:hint="eastAsia"/>
          <w:u w:val="single"/>
        </w:rPr>
        <w:t xml:space="preserve">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w:t>
      </w:r>
    </w:p>
    <w:p w14:paraId="6E7FC344"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邮编：</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t xml:space="preserve">        </w:t>
      </w:r>
    </w:p>
    <w:p w14:paraId="36730CA0" w14:textId="77777777" w:rsidR="00475EA4" w:rsidRDefault="008D4F82" w:rsidP="00FD7592">
      <w:pPr>
        <w:pStyle w:val="aa"/>
        <w:spacing w:beforeAutospacing="0" w:after="0" w:afterAutospacing="0" w:line="360" w:lineRule="auto"/>
        <w:rPr>
          <w:rFonts w:ascii="宋体" w:eastAsia="宋体" w:hAnsi="宋体" w:cs="宋体" w:hint="eastAsia"/>
          <w:u w:val="single"/>
        </w:rPr>
      </w:pPr>
      <w:r>
        <w:rPr>
          <w:rFonts w:ascii="宋体" w:eastAsia="宋体" w:hAnsi="宋体" w:cs="宋体" w:hint="eastAsia"/>
        </w:rPr>
        <w:t>联系人：</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76B838F4"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联系电话：</w:t>
      </w:r>
      <w:r>
        <w:rPr>
          <w:rFonts w:ascii="宋体" w:eastAsia="宋体" w:hAnsi="宋体" w:cs="宋体" w:hint="eastAsia"/>
          <w:u w:val="single"/>
        </w:rPr>
        <w:t xml:space="preserve">                                           </w:t>
      </w:r>
    </w:p>
    <w:p w14:paraId="146DD8E3"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授权代表：</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552633D6"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联系电话：</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359F7B80" w14:textId="77777777" w:rsidR="00475EA4" w:rsidRDefault="008D4F82" w:rsidP="00FD7592">
      <w:pPr>
        <w:pStyle w:val="aa"/>
        <w:spacing w:beforeAutospacing="0" w:after="0" w:afterAutospacing="0" w:line="360" w:lineRule="auto"/>
        <w:rPr>
          <w:rFonts w:ascii="宋体" w:eastAsia="宋体" w:hAnsi="宋体" w:cs="宋体" w:hint="eastAsia"/>
          <w:u w:val="single"/>
        </w:rPr>
      </w:pPr>
      <w:r>
        <w:rPr>
          <w:rFonts w:ascii="宋体" w:eastAsia="宋体" w:hAnsi="宋体" w:cs="宋体" w:hint="eastAsia"/>
        </w:rPr>
        <w:t>地址： </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4251A069"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邮编：</w:t>
      </w:r>
      <w:r>
        <w:rPr>
          <w:rFonts w:ascii="宋体" w:eastAsia="宋体" w:hAnsi="宋体" w:cs="宋体" w:hint="eastAsia"/>
          <w:u w:val="single"/>
        </w:rPr>
        <w:t xml:space="preserve">                                </w:t>
      </w:r>
    </w:p>
    <w:p w14:paraId="5083BDDA"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二、质疑项目基本情况</w:t>
      </w:r>
    </w:p>
    <w:p w14:paraId="691728A3"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质疑项目的名称：</w:t>
      </w:r>
      <w:r>
        <w:rPr>
          <w:rFonts w:ascii="宋体" w:eastAsia="宋体" w:hAnsi="宋体" w:cs="宋体" w:hint="eastAsia"/>
          <w:u w:val="single"/>
        </w:rPr>
        <w:t xml:space="preserve">                            </w:t>
      </w:r>
    </w:p>
    <w:p w14:paraId="387EEA41" w14:textId="77777777" w:rsidR="00475EA4" w:rsidRDefault="008D4F82" w:rsidP="00FD7592">
      <w:pPr>
        <w:pStyle w:val="aa"/>
        <w:spacing w:beforeAutospacing="0" w:after="0" w:afterAutospacing="0" w:line="360" w:lineRule="auto"/>
        <w:rPr>
          <w:rFonts w:ascii="宋体" w:eastAsia="宋体" w:hAnsi="宋体" w:cs="宋体" w:hint="eastAsia"/>
          <w:u w:val="single"/>
        </w:rPr>
      </w:pPr>
      <w:r>
        <w:rPr>
          <w:rFonts w:ascii="宋体" w:eastAsia="宋体" w:hAnsi="宋体" w:cs="宋体" w:hint="eastAsia"/>
        </w:rPr>
        <w:t>质疑项目的编号：</w:t>
      </w:r>
      <w:r>
        <w:rPr>
          <w:rFonts w:ascii="宋体" w:eastAsia="宋体" w:hAnsi="宋体" w:cs="宋体" w:hint="eastAsia"/>
          <w:u w:val="single"/>
        </w:rPr>
        <w:t xml:space="preserve">                          </w:t>
      </w:r>
    </w:p>
    <w:p w14:paraId="77ED8ECF"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包号：</w:t>
      </w:r>
      <w:r>
        <w:rPr>
          <w:rFonts w:ascii="宋体" w:eastAsia="宋体" w:hAnsi="宋体" w:cs="宋体" w:hint="eastAsia"/>
          <w:u w:val="single"/>
        </w:rPr>
        <w:t xml:space="preserve">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6F8C9B2D"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采购人名称：</w:t>
      </w:r>
      <w:r>
        <w:rPr>
          <w:rFonts w:ascii="宋体" w:eastAsia="宋体" w:hAnsi="宋体" w:cs="宋体" w:hint="eastAsia"/>
          <w:u w:val="single"/>
        </w:rPr>
        <w:t xml:space="preserve">                            </w:t>
      </w:r>
    </w:p>
    <w:p w14:paraId="0029F07B"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采购文件获取日期：</w:t>
      </w:r>
      <w:r>
        <w:rPr>
          <w:rFonts w:ascii="宋体" w:eastAsia="宋体" w:hAnsi="宋体" w:cs="宋体" w:hint="eastAsia"/>
          <w:u w:val="single"/>
        </w:rPr>
        <w:t xml:space="preserve">                             </w:t>
      </w:r>
    </w:p>
    <w:p w14:paraId="63FB5E25"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三、质疑事项具体内容</w:t>
      </w:r>
    </w:p>
    <w:p w14:paraId="3D57ABE0"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质疑事项1：</w:t>
      </w:r>
      <w:r>
        <w:rPr>
          <w:rFonts w:ascii="宋体" w:eastAsia="宋体" w:hAnsi="宋体" w:cs="宋体" w:hint="eastAsia"/>
          <w:u w:val="single"/>
        </w:rPr>
        <w:t xml:space="preserve">                             </w:t>
      </w:r>
    </w:p>
    <w:p w14:paraId="676990F5"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事实依据：</w:t>
      </w:r>
      <w:r>
        <w:rPr>
          <w:rFonts w:ascii="宋体" w:eastAsia="宋体" w:hAnsi="宋体" w:cs="宋体" w:hint="eastAsia"/>
          <w:u w:val="single"/>
        </w:rPr>
        <w:t xml:space="preserve">                                                   </w:t>
      </w:r>
    </w:p>
    <w:p w14:paraId="57EAE603"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法律依据：</w:t>
      </w:r>
      <w:r>
        <w:rPr>
          <w:rFonts w:ascii="宋体" w:eastAsia="宋体" w:hAnsi="宋体" w:cs="宋体" w:hint="eastAsia"/>
          <w:u w:val="single"/>
        </w:rPr>
        <w:t xml:space="preserve">                                                    </w:t>
      </w:r>
    </w:p>
    <w:p w14:paraId="6986E737"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质疑事项2</w:t>
      </w:r>
    </w:p>
    <w:p w14:paraId="776118EC" w14:textId="77777777" w:rsidR="00475EA4" w:rsidRDefault="008D4F82" w:rsidP="00FD7592">
      <w:pPr>
        <w:pStyle w:val="aa"/>
        <w:spacing w:beforeAutospacing="0" w:after="0" w:afterAutospacing="0" w:line="360" w:lineRule="auto"/>
        <w:ind w:firstLine="2249"/>
        <w:rPr>
          <w:rFonts w:ascii="宋体" w:eastAsia="宋体" w:hAnsi="宋体" w:cs="宋体" w:hint="eastAsia"/>
        </w:rPr>
      </w:pPr>
      <w:r>
        <w:rPr>
          <w:rFonts w:ascii="宋体" w:eastAsia="宋体" w:hAnsi="宋体" w:cs="宋体" w:hint="eastAsia"/>
        </w:rPr>
        <w:t>……</w:t>
      </w:r>
    </w:p>
    <w:p w14:paraId="6305FDCF"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四、与质疑事项相关的质疑请求</w:t>
      </w:r>
    </w:p>
    <w:p w14:paraId="77E6D393" w14:textId="77777777" w:rsidR="00475EA4" w:rsidRDefault="008D4F82" w:rsidP="00FD7592">
      <w:pPr>
        <w:pStyle w:val="aa"/>
        <w:spacing w:beforeAutospacing="0" w:after="0" w:afterAutospacing="0" w:line="360" w:lineRule="auto"/>
        <w:rPr>
          <w:rFonts w:ascii="宋体" w:eastAsia="宋体" w:hAnsi="宋体" w:cs="宋体" w:hint="eastAsia"/>
        </w:rPr>
      </w:pPr>
      <w:r>
        <w:rPr>
          <w:rFonts w:ascii="宋体" w:eastAsia="宋体" w:hAnsi="宋体" w:cs="宋体" w:hint="eastAsia"/>
        </w:rPr>
        <w:t>请求：</w:t>
      </w:r>
      <w:r>
        <w:rPr>
          <w:rFonts w:ascii="宋体" w:eastAsia="宋体" w:hAnsi="宋体" w:cs="宋体" w:hint="eastAsia"/>
          <w:u w:val="single"/>
        </w:rPr>
        <w:t xml:space="preserve">                                                          </w:t>
      </w:r>
    </w:p>
    <w:p w14:paraId="6D4FA563" w14:textId="77777777" w:rsidR="00475EA4" w:rsidRDefault="008D4F82" w:rsidP="00FD7592">
      <w:pPr>
        <w:pStyle w:val="aa"/>
        <w:spacing w:beforeAutospacing="0" w:after="0" w:afterAutospacing="0"/>
        <w:rPr>
          <w:rFonts w:ascii="宋体" w:eastAsia="宋体" w:hAnsi="宋体" w:cs="宋体" w:hint="eastAsia"/>
        </w:rPr>
      </w:pPr>
      <w:r>
        <w:rPr>
          <w:rFonts w:ascii="宋体" w:eastAsia="宋体" w:hAnsi="宋体" w:cs="宋体" w:hint="eastAsia"/>
        </w:rPr>
        <w:t xml:space="preserve">签字(签章)：                 公章：               日期：    </w:t>
      </w:r>
    </w:p>
    <w:p w14:paraId="2388B1E4" w14:textId="77777777" w:rsidR="00475EA4" w:rsidRDefault="008D4F82">
      <w:pPr>
        <w:pStyle w:val="aa"/>
        <w:spacing w:beforeAutospacing="0" w:afterAutospacing="0" w:line="0" w:lineRule="atLeast"/>
        <w:ind w:firstLine="2249"/>
        <w:rPr>
          <w:rFonts w:ascii="宋体" w:eastAsia="宋体" w:hAnsi="宋体" w:cs="宋体" w:hint="eastAsia"/>
        </w:rPr>
      </w:pPr>
      <w:r>
        <w:rPr>
          <w:rFonts w:ascii="宋体" w:eastAsia="宋体" w:hAnsi="宋体" w:cs="宋体" w:hint="eastAsia"/>
          <w:b/>
        </w:rPr>
        <w:t>质疑函制作说明：</w:t>
      </w:r>
    </w:p>
    <w:p w14:paraId="4E1D3319" w14:textId="77777777" w:rsidR="00475EA4" w:rsidRDefault="008D4F82">
      <w:pPr>
        <w:pStyle w:val="aa"/>
        <w:widowControl/>
        <w:spacing w:beforeAutospacing="0" w:afterAutospacing="0" w:line="0" w:lineRule="atLeast"/>
        <w:ind w:firstLineChars="200" w:firstLine="480"/>
        <w:rPr>
          <w:rFonts w:ascii="宋体" w:eastAsia="宋体" w:hAnsi="宋体" w:cs="宋体" w:hint="eastAsia"/>
        </w:rPr>
      </w:pPr>
      <w:r>
        <w:rPr>
          <w:rFonts w:ascii="宋体" w:eastAsia="宋体" w:hAnsi="宋体" w:cs="宋体" w:hint="eastAsia"/>
        </w:rPr>
        <w:t>1.供应商提出质疑时，应提交质疑函和必要的证明材料。</w:t>
      </w:r>
    </w:p>
    <w:p w14:paraId="513E138F" w14:textId="77777777" w:rsidR="00475EA4" w:rsidRDefault="008D4F82">
      <w:pPr>
        <w:pStyle w:val="aa"/>
        <w:widowControl/>
        <w:spacing w:beforeAutospacing="0" w:afterAutospacing="0" w:line="0" w:lineRule="atLeast"/>
        <w:ind w:firstLineChars="200" w:firstLine="480"/>
        <w:rPr>
          <w:rFonts w:ascii="宋体" w:eastAsia="宋体" w:hAnsi="宋体" w:cs="宋体" w:hint="eastAsia"/>
        </w:rPr>
      </w:pPr>
      <w:r>
        <w:rPr>
          <w:rFonts w:ascii="宋体" w:eastAsia="宋体" w:hAnsi="宋体" w:cs="宋体" w:hint="eastAsia"/>
        </w:rPr>
        <w:lastRenderedPageBreak/>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58127BE" w14:textId="77777777" w:rsidR="00475EA4" w:rsidRDefault="008D4F82">
      <w:pPr>
        <w:pStyle w:val="aa"/>
        <w:widowControl/>
        <w:spacing w:beforeAutospacing="0" w:afterAutospacing="0" w:line="0" w:lineRule="atLeast"/>
        <w:ind w:firstLineChars="200" w:firstLine="480"/>
        <w:rPr>
          <w:rFonts w:ascii="宋体" w:eastAsia="宋体" w:hAnsi="宋体" w:cs="宋体" w:hint="eastAsia"/>
        </w:rPr>
      </w:pPr>
      <w:r>
        <w:rPr>
          <w:rFonts w:ascii="宋体" w:eastAsia="宋体" w:hAnsi="宋体" w:cs="宋体" w:hint="eastAsia"/>
        </w:rPr>
        <w:t>3.质疑供应商若对项目的某一分包进行质疑，质疑函中应列明具体分包号。</w:t>
      </w:r>
    </w:p>
    <w:p w14:paraId="56DE9936" w14:textId="77777777" w:rsidR="00475EA4" w:rsidRDefault="008D4F82">
      <w:pPr>
        <w:pStyle w:val="aa"/>
        <w:widowControl/>
        <w:spacing w:beforeAutospacing="0" w:afterAutospacing="0" w:line="0" w:lineRule="atLeast"/>
        <w:ind w:firstLineChars="200" w:firstLine="480"/>
        <w:rPr>
          <w:rFonts w:ascii="宋体" w:eastAsia="宋体" w:hAnsi="宋体" w:cs="宋体" w:hint="eastAsia"/>
        </w:rPr>
      </w:pPr>
      <w:r>
        <w:rPr>
          <w:rFonts w:ascii="宋体" w:eastAsia="宋体" w:hAnsi="宋体" w:cs="宋体" w:hint="eastAsia"/>
        </w:rPr>
        <w:t>4.质疑函的质疑事项应具体、明确，并有必要的事实依据和法律依据。</w:t>
      </w:r>
    </w:p>
    <w:p w14:paraId="34A889C1" w14:textId="77777777" w:rsidR="00475EA4" w:rsidRDefault="008D4F82">
      <w:pPr>
        <w:pStyle w:val="aa"/>
        <w:widowControl/>
        <w:spacing w:beforeAutospacing="0" w:afterAutospacing="0" w:line="0" w:lineRule="atLeast"/>
        <w:ind w:firstLineChars="200" w:firstLine="480"/>
        <w:rPr>
          <w:rFonts w:ascii="宋体" w:eastAsia="宋体" w:hAnsi="宋体" w:cs="宋体" w:hint="eastAsia"/>
        </w:rPr>
      </w:pPr>
      <w:r>
        <w:rPr>
          <w:rFonts w:ascii="宋体" w:eastAsia="宋体" w:hAnsi="宋体" w:cs="宋体" w:hint="eastAsia"/>
        </w:rPr>
        <w:t>5.质疑函的质疑请求应与质疑事项相关。</w:t>
      </w:r>
    </w:p>
    <w:p w14:paraId="40B9827C" w14:textId="77777777" w:rsidR="00475EA4" w:rsidRDefault="008D4F82">
      <w:pPr>
        <w:pStyle w:val="aa"/>
        <w:widowControl/>
        <w:spacing w:beforeAutospacing="0" w:afterAutospacing="0" w:line="0" w:lineRule="atLeast"/>
        <w:ind w:firstLineChars="200" w:firstLine="480"/>
        <w:rPr>
          <w:rFonts w:ascii="宋体" w:eastAsia="宋体" w:hAnsi="宋体" w:cs="宋体" w:hint="eastAsia"/>
        </w:rPr>
      </w:pPr>
      <w:r>
        <w:rPr>
          <w:rFonts w:ascii="宋体" w:eastAsia="宋体" w:hAnsi="宋体" w:cs="宋体" w:hint="eastAsia"/>
        </w:rPr>
        <w:t>6.质疑供应商为自然人的，质疑函应由本人签字；质疑供应商为法人或者其他组织的，质疑函应由法定代表人、主要负责人，或者其授权代表签字或者盖章，并加盖公章。</w:t>
      </w:r>
    </w:p>
    <w:p w14:paraId="27CFB2EE" w14:textId="77777777" w:rsidR="00475EA4" w:rsidRDefault="008D4F82">
      <w:pPr>
        <w:pStyle w:val="aa"/>
        <w:spacing w:beforeAutospacing="0" w:afterAutospacing="0"/>
        <w:ind w:firstLine="2249"/>
        <w:rPr>
          <w:rFonts w:ascii="宋体" w:eastAsia="宋体" w:hAnsi="宋体" w:cs="宋体" w:hint="eastAsia"/>
        </w:rPr>
      </w:pPr>
      <w:r>
        <w:rPr>
          <w:rFonts w:ascii="宋体" w:eastAsia="宋体" w:hAnsi="宋体" w:cs="宋体" w:hint="eastAsia"/>
        </w:rPr>
        <w:t> </w:t>
      </w:r>
    </w:p>
    <w:p w14:paraId="66100CCE" w14:textId="77777777" w:rsidR="00475EA4" w:rsidRDefault="00475EA4">
      <w:pPr>
        <w:jc w:val="left"/>
        <w:rPr>
          <w:rFonts w:ascii="宋体" w:eastAsia="宋体" w:hAnsi="宋体" w:hint="eastAsia"/>
        </w:rPr>
      </w:pPr>
    </w:p>
    <w:sectPr w:rsidR="00475EA4">
      <w:footerReference w:type="default" r:id="rId9"/>
      <w:pgSz w:w="11906" w:h="16838"/>
      <w:pgMar w:top="1474" w:right="1474" w:bottom="1440" w:left="1474"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B98B9" w14:textId="77777777" w:rsidR="008D4F82" w:rsidRDefault="008D4F82">
      <w:pPr>
        <w:spacing w:after="0" w:line="240" w:lineRule="auto"/>
      </w:pPr>
      <w:r>
        <w:separator/>
      </w:r>
    </w:p>
  </w:endnote>
  <w:endnote w:type="continuationSeparator" w:id="0">
    <w:p w14:paraId="26D89B39" w14:textId="77777777" w:rsidR="008D4F82" w:rsidRDefault="008D4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方正小标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魏碑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162226"/>
    </w:sdtPr>
    <w:sdtEndPr/>
    <w:sdtContent>
      <w:p w14:paraId="2B48F5AD" w14:textId="77777777" w:rsidR="00475EA4" w:rsidRDefault="008D4F82">
        <w:pPr>
          <w:pStyle w:val="a6"/>
          <w:jc w:val="center"/>
        </w:pPr>
        <w:r>
          <w:fldChar w:fldCharType="begin"/>
        </w:r>
        <w:r>
          <w:instrText>PAGE   \* MERGEFORMAT</w:instrText>
        </w:r>
        <w:r>
          <w:fldChar w:fldCharType="separate"/>
        </w:r>
        <w:r>
          <w:rPr>
            <w:lang w:val="zh-CN"/>
          </w:rPr>
          <w:t>4</w:t>
        </w:r>
        <w:r>
          <w:rPr>
            <w:lang w:val="zh-CN"/>
          </w:rPr>
          <w:t>7</w:t>
        </w:r>
        <w:r>
          <w:fldChar w:fldCharType="end"/>
        </w:r>
      </w:p>
    </w:sdtContent>
  </w:sdt>
  <w:p w14:paraId="2905AEAA" w14:textId="77777777" w:rsidR="00475EA4" w:rsidRDefault="00475EA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7DB34" w14:textId="77777777" w:rsidR="008D4F82" w:rsidRDefault="008D4F82">
      <w:pPr>
        <w:spacing w:after="0" w:line="240" w:lineRule="auto"/>
      </w:pPr>
      <w:r>
        <w:separator/>
      </w:r>
    </w:p>
  </w:footnote>
  <w:footnote w:type="continuationSeparator" w:id="0">
    <w:p w14:paraId="0B7308A0" w14:textId="77777777" w:rsidR="008D4F82" w:rsidRDefault="008D4F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6EBBEA5"/>
    <w:multiLevelType w:val="singleLevel"/>
    <w:tmpl w:val="C6EBBEA5"/>
    <w:lvl w:ilvl="0">
      <w:start w:val="1"/>
      <w:numFmt w:val="decimal"/>
      <w:suff w:val="space"/>
      <w:lvlText w:val="%1."/>
      <w:lvlJc w:val="left"/>
    </w:lvl>
  </w:abstractNum>
  <w:num w:numId="1" w16cid:durableId="489761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System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M5NjQ4MDViNzI1OGY2YzE4MzhiZmY5ZTY1YTkxNGYifQ=="/>
  </w:docVars>
  <w:rsids>
    <w:rsidRoot w:val="00172A27"/>
    <w:rsid w:val="0000018B"/>
    <w:rsid w:val="00004BF7"/>
    <w:rsid w:val="00011932"/>
    <w:rsid w:val="00015C91"/>
    <w:rsid w:val="00025024"/>
    <w:rsid w:val="00030E8C"/>
    <w:rsid w:val="00030F2D"/>
    <w:rsid w:val="0003297F"/>
    <w:rsid w:val="00034667"/>
    <w:rsid w:val="00040501"/>
    <w:rsid w:val="0004153D"/>
    <w:rsid w:val="000433C5"/>
    <w:rsid w:val="00043CC1"/>
    <w:rsid w:val="00051461"/>
    <w:rsid w:val="00054639"/>
    <w:rsid w:val="00060B95"/>
    <w:rsid w:val="00061B27"/>
    <w:rsid w:val="00062674"/>
    <w:rsid w:val="000629DC"/>
    <w:rsid w:val="000720E8"/>
    <w:rsid w:val="00072A77"/>
    <w:rsid w:val="00072F64"/>
    <w:rsid w:val="00073FC3"/>
    <w:rsid w:val="00075369"/>
    <w:rsid w:val="00075E29"/>
    <w:rsid w:val="00077137"/>
    <w:rsid w:val="00082EED"/>
    <w:rsid w:val="00090A34"/>
    <w:rsid w:val="00093DD2"/>
    <w:rsid w:val="00095235"/>
    <w:rsid w:val="000A64E5"/>
    <w:rsid w:val="000A7D3D"/>
    <w:rsid w:val="000B6AB1"/>
    <w:rsid w:val="000C562B"/>
    <w:rsid w:val="000D0B3C"/>
    <w:rsid w:val="000D3CDE"/>
    <w:rsid w:val="000D4B23"/>
    <w:rsid w:val="000D664C"/>
    <w:rsid w:val="000E1C03"/>
    <w:rsid w:val="000E1F7E"/>
    <w:rsid w:val="000E2388"/>
    <w:rsid w:val="000F0F71"/>
    <w:rsid w:val="000F64C3"/>
    <w:rsid w:val="00100CC0"/>
    <w:rsid w:val="0010439A"/>
    <w:rsid w:val="001045F6"/>
    <w:rsid w:val="00105D5A"/>
    <w:rsid w:val="00120E27"/>
    <w:rsid w:val="00121128"/>
    <w:rsid w:val="001267D5"/>
    <w:rsid w:val="0013087B"/>
    <w:rsid w:val="00131CB1"/>
    <w:rsid w:val="0013737F"/>
    <w:rsid w:val="00145075"/>
    <w:rsid w:val="0014633D"/>
    <w:rsid w:val="00151DB0"/>
    <w:rsid w:val="00151F3D"/>
    <w:rsid w:val="00152A04"/>
    <w:rsid w:val="00157460"/>
    <w:rsid w:val="0016005A"/>
    <w:rsid w:val="00161170"/>
    <w:rsid w:val="00165B17"/>
    <w:rsid w:val="0016658E"/>
    <w:rsid w:val="00166760"/>
    <w:rsid w:val="00170378"/>
    <w:rsid w:val="00172A27"/>
    <w:rsid w:val="00176AAA"/>
    <w:rsid w:val="00177F0B"/>
    <w:rsid w:val="001830A6"/>
    <w:rsid w:val="00193AC3"/>
    <w:rsid w:val="00197BD2"/>
    <w:rsid w:val="001A10FA"/>
    <w:rsid w:val="001A3225"/>
    <w:rsid w:val="001A3418"/>
    <w:rsid w:val="001A5020"/>
    <w:rsid w:val="001B00E7"/>
    <w:rsid w:val="001B10FD"/>
    <w:rsid w:val="001B19C7"/>
    <w:rsid w:val="001C28ED"/>
    <w:rsid w:val="001D07FF"/>
    <w:rsid w:val="001D3004"/>
    <w:rsid w:val="001D397A"/>
    <w:rsid w:val="001D5ED9"/>
    <w:rsid w:val="001D6AD3"/>
    <w:rsid w:val="001F4115"/>
    <w:rsid w:val="0020026F"/>
    <w:rsid w:val="00202698"/>
    <w:rsid w:val="002064ED"/>
    <w:rsid w:val="00211C31"/>
    <w:rsid w:val="00213614"/>
    <w:rsid w:val="0021476A"/>
    <w:rsid w:val="00215AA4"/>
    <w:rsid w:val="00216224"/>
    <w:rsid w:val="002216C7"/>
    <w:rsid w:val="002341C6"/>
    <w:rsid w:val="00234B31"/>
    <w:rsid w:val="00241137"/>
    <w:rsid w:val="002508A1"/>
    <w:rsid w:val="00251125"/>
    <w:rsid w:val="00253F7D"/>
    <w:rsid w:val="00256EBB"/>
    <w:rsid w:val="0026682E"/>
    <w:rsid w:val="002745FC"/>
    <w:rsid w:val="00274D5E"/>
    <w:rsid w:val="002771E2"/>
    <w:rsid w:val="0029342E"/>
    <w:rsid w:val="00294A02"/>
    <w:rsid w:val="002B0097"/>
    <w:rsid w:val="002B04A3"/>
    <w:rsid w:val="002B6DFE"/>
    <w:rsid w:val="002C4F10"/>
    <w:rsid w:val="002C5492"/>
    <w:rsid w:val="002C661C"/>
    <w:rsid w:val="002D3E59"/>
    <w:rsid w:val="002D498B"/>
    <w:rsid w:val="002D54CC"/>
    <w:rsid w:val="002E22FA"/>
    <w:rsid w:val="002E61F3"/>
    <w:rsid w:val="002E6DA9"/>
    <w:rsid w:val="002F12F8"/>
    <w:rsid w:val="002F3266"/>
    <w:rsid w:val="002F3A9E"/>
    <w:rsid w:val="002F42F2"/>
    <w:rsid w:val="002F5BCB"/>
    <w:rsid w:val="00302DBB"/>
    <w:rsid w:val="00310987"/>
    <w:rsid w:val="00324116"/>
    <w:rsid w:val="00325E85"/>
    <w:rsid w:val="003317A9"/>
    <w:rsid w:val="00335214"/>
    <w:rsid w:val="0033769A"/>
    <w:rsid w:val="00340C21"/>
    <w:rsid w:val="003429F1"/>
    <w:rsid w:val="003430A6"/>
    <w:rsid w:val="003431DC"/>
    <w:rsid w:val="00343457"/>
    <w:rsid w:val="00346F1C"/>
    <w:rsid w:val="00353438"/>
    <w:rsid w:val="00353E43"/>
    <w:rsid w:val="003572B6"/>
    <w:rsid w:val="00357C7B"/>
    <w:rsid w:val="00360014"/>
    <w:rsid w:val="00362310"/>
    <w:rsid w:val="00363C4A"/>
    <w:rsid w:val="00364EB2"/>
    <w:rsid w:val="00371720"/>
    <w:rsid w:val="00372DE4"/>
    <w:rsid w:val="00373868"/>
    <w:rsid w:val="003739F4"/>
    <w:rsid w:val="00373FA3"/>
    <w:rsid w:val="00374493"/>
    <w:rsid w:val="003824A0"/>
    <w:rsid w:val="00382C7D"/>
    <w:rsid w:val="00385351"/>
    <w:rsid w:val="0038543D"/>
    <w:rsid w:val="00387C09"/>
    <w:rsid w:val="0039072E"/>
    <w:rsid w:val="00390B4B"/>
    <w:rsid w:val="003936DE"/>
    <w:rsid w:val="003963ED"/>
    <w:rsid w:val="00397469"/>
    <w:rsid w:val="003979AD"/>
    <w:rsid w:val="003A0932"/>
    <w:rsid w:val="003A38DB"/>
    <w:rsid w:val="003A729E"/>
    <w:rsid w:val="003B2489"/>
    <w:rsid w:val="003B2D9D"/>
    <w:rsid w:val="003B606A"/>
    <w:rsid w:val="003C1A89"/>
    <w:rsid w:val="003C6894"/>
    <w:rsid w:val="003C6B2B"/>
    <w:rsid w:val="003C6D2D"/>
    <w:rsid w:val="003C7696"/>
    <w:rsid w:val="003D2781"/>
    <w:rsid w:val="003D3D69"/>
    <w:rsid w:val="003E130D"/>
    <w:rsid w:val="003E3293"/>
    <w:rsid w:val="003E3CAB"/>
    <w:rsid w:val="003E42FD"/>
    <w:rsid w:val="003F450D"/>
    <w:rsid w:val="003F52CA"/>
    <w:rsid w:val="003F539F"/>
    <w:rsid w:val="003F7B10"/>
    <w:rsid w:val="00400279"/>
    <w:rsid w:val="004015FA"/>
    <w:rsid w:val="00403E49"/>
    <w:rsid w:val="0040501F"/>
    <w:rsid w:val="004070A3"/>
    <w:rsid w:val="00417EFD"/>
    <w:rsid w:val="0042082E"/>
    <w:rsid w:val="00422A80"/>
    <w:rsid w:val="00431E1E"/>
    <w:rsid w:val="0043276E"/>
    <w:rsid w:val="00433C0E"/>
    <w:rsid w:val="00440123"/>
    <w:rsid w:val="004529E6"/>
    <w:rsid w:val="00454A0D"/>
    <w:rsid w:val="00455E14"/>
    <w:rsid w:val="00455E51"/>
    <w:rsid w:val="00461450"/>
    <w:rsid w:val="00462828"/>
    <w:rsid w:val="00465EEA"/>
    <w:rsid w:val="004670D5"/>
    <w:rsid w:val="00467380"/>
    <w:rsid w:val="0047356E"/>
    <w:rsid w:val="00474047"/>
    <w:rsid w:val="00475EA4"/>
    <w:rsid w:val="00485C9F"/>
    <w:rsid w:val="00486FF9"/>
    <w:rsid w:val="00491F6E"/>
    <w:rsid w:val="00496D99"/>
    <w:rsid w:val="004A12A5"/>
    <w:rsid w:val="004A2639"/>
    <w:rsid w:val="004A56F7"/>
    <w:rsid w:val="004C6A71"/>
    <w:rsid w:val="004C6E80"/>
    <w:rsid w:val="004D1FAA"/>
    <w:rsid w:val="004D3110"/>
    <w:rsid w:val="004D747E"/>
    <w:rsid w:val="004E0741"/>
    <w:rsid w:val="004F20F7"/>
    <w:rsid w:val="004F714A"/>
    <w:rsid w:val="004F7EB6"/>
    <w:rsid w:val="00502ACB"/>
    <w:rsid w:val="00502B0E"/>
    <w:rsid w:val="005057A0"/>
    <w:rsid w:val="00505C36"/>
    <w:rsid w:val="00513FBA"/>
    <w:rsid w:val="00516898"/>
    <w:rsid w:val="00520AC5"/>
    <w:rsid w:val="00522929"/>
    <w:rsid w:val="005338DE"/>
    <w:rsid w:val="00534B5D"/>
    <w:rsid w:val="0054391A"/>
    <w:rsid w:val="00545E9B"/>
    <w:rsid w:val="005503E1"/>
    <w:rsid w:val="00551987"/>
    <w:rsid w:val="00552DFB"/>
    <w:rsid w:val="00555D9C"/>
    <w:rsid w:val="00556EEE"/>
    <w:rsid w:val="00560135"/>
    <w:rsid w:val="00563CED"/>
    <w:rsid w:val="0056773A"/>
    <w:rsid w:val="00580136"/>
    <w:rsid w:val="005827D4"/>
    <w:rsid w:val="0058348D"/>
    <w:rsid w:val="00584A74"/>
    <w:rsid w:val="00590C40"/>
    <w:rsid w:val="00591885"/>
    <w:rsid w:val="00591A9D"/>
    <w:rsid w:val="005925FB"/>
    <w:rsid w:val="0059457E"/>
    <w:rsid w:val="005A473D"/>
    <w:rsid w:val="005A4F86"/>
    <w:rsid w:val="005B4460"/>
    <w:rsid w:val="005B4C53"/>
    <w:rsid w:val="005B72C0"/>
    <w:rsid w:val="005B7A7F"/>
    <w:rsid w:val="005C018D"/>
    <w:rsid w:val="005C077E"/>
    <w:rsid w:val="005C163D"/>
    <w:rsid w:val="005C2C3C"/>
    <w:rsid w:val="005C3228"/>
    <w:rsid w:val="005C5C72"/>
    <w:rsid w:val="005C7E79"/>
    <w:rsid w:val="005D0EFD"/>
    <w:rsid w:val="005E1372"/>
    <w:rsid w:val="005E4EAD"/>
    <w:rsid w:val="005E57E9"/>
    <w:rsid w:val="005E58D0"/>
    <w:rsid w:val="005E65FB"/>
    <w:rsid w:val="005F6ADD"/>
    <w:rsid w:val="005F77D0"/>
    <w:rsid w:val="00603C3D"/>
    <w:rsid w:val="00612A2B"/>
    <w:rsid w:val="006145C1"/>
    <w:rsid w:val="00621A34"/>
    <w:rsid w:val="00637067"/>
    <w:rsid w:val="00637BB2"/>
    <w:rsid w:val="00641DB3"/>
    <w:rsid w:val="006432A9"/>
    <w:rsid w:val="00643580"/>
    <w:rsid w:val="006438B1"/>
    <w:rsid w:val="00646432"/>
    <w:rsid w:val="006569F7"/>
    <w:rsid w:val="006609A2"/>
    <w:rsid w:val="00661B09"/>
    <w:rsid w:val="00663B7F"/>
    <w:rsid w:val="00664EFD"/>
    <w:rsid w:val="00666FF4"/>
    <w:rsid w:val="00670495"/>
    <w:rsid w:val="00670657"/>
    <w:rsid w:val="00671C84"/>
    <w:rsid w:val="00671E2C"/>
    <w:rsid w:val="00674D23"/>
    <w:rsid w:val="006771FB"/>
    <w:rsid w:val="00677B25"/>
    <w:rsid w:val="00687C89"/>
    <w:rsid w:val="006915C9"/>
    <w:rsid w:val="006932C0"/>
    <w:rsid w:val="00694BDF"/>
    <w:rsid w:val="00697B2C"/>
    <w:rsid w:val="006A08E3"/>
    <w:rsid w:val="006A15CC"/>
    <w:rsid w:val="006A1CB2"/>
    <w:rsid w:val="006A270A"/>
    <w:rsid w:val="006A4501"/>
    <w:rsid w:val="006A7D5B"/>
    <w:rsid w:val="006B6F15"/>
    <w:rsid w:val="006C21F1"/>
    <w:rsid w:val="006D0912"/>
    <w:rsid w:val="006D17AB"/>
    <w:rsid w:val="006D57D3"/>
    <w:rsid w:val="006D6BFE"/>
    <w:rsid w:val="006E1742"/>
    <w:rsid w:val="006E21FF"/>
    <w:rsid w:val="006E5AFA"/>
    <w:rsid w:val="006E7F64"/>
    <w:rsid w:val="006F662B"/>
    <w:rsid w:val="007032E2"/>
    <w:rsid w:val="00704C00"/>
    <w:rsid w:val="007106F5"/>
    <w:rsid w:val="007157A0"/>
    <w:rsid w:val="007239D6"/>
    <w:rsid w:val="00724432"/>
    <w:rsid w:val="00733796"/>
    <w:rsid w:val="0073581A"/>
    <w:rsid w:val="00737066"/>
    <w:rsid w:val="007403AF"/>
    <w:rsid w:val="00741C62"/>
    <w:rsid w:val="0074266C"/>
    <w:rsid w:val="00750CC5"/>
    <w:rsid w:val="00751C44"/>
    <w:rsid w:val="00755377"/>
    <w:rsid w:val="00757C0F"/>
    <w:rsid w:val="00766020"/>
    <w:rsid w:val="0077089E"/>
    <w:rsid w:val="00776F0D"/>
    <w:rsid w:val="007871B9"/>
    <w:rsid w:val="007909B3"/>
    <w:rsid w:val="00790BA6"/>
    <w:rsid w:val="00790F10"/>
    <w:rsid w:val="007A220C"/>
    <w:rsid w:val="007A2D84"/>
    <w:rsid w:val="007A4B55"/>
    <w:rsid w:val="007A7B98"/>
    <w:rsid w:val="007B1CF4"/>
    <w:rsid w:val="007B4033"/>
    <w:rsid w:val="007C1700"/>
    <w:rsid w:val="007D2EC4"/>
    <w:rsid w:val="007D538A"/>
    <w:rsid w:val="007D71A6"/>
    <w:rsid w:val="007D786C"/>
    <w:rsid w:val="007E5FC5"/>
    <w:rsid w:val="007F17EF"/>
    <w:rsid w:val="007F1F8C"/>
    <w:rsid w:val="007F66C6"/>
    <w:rsid w:val="007F7F0C"/>
    <w:rsid w:val="008012D1"/>
    <w:rsid w:val="00801487"/>
    <w:rsid w:val="00802EEA"/>
    <w:rsid w:val="0081375E"/>
    <w:rsid w:val="00813FCB"/>
    <w:rsid w:val="00817A96"/>
    <w:rsid w:val="008207AA"/>
    <w:rsid w:val="00826448"/>
    <w:rsid w:val="008323F8"/>
    <w:rsid w:val="00832E10"/>
    <w:rsid w:val="00836CAF"/>
    <w:rsid w:val="00845D16"/>
    <w:rsid w:val="00851F17"/>
    <w:rsid w:val="008559B4"/>
    <w:rsid w:val="00857B15"/>
    <w:rsid w:val="00863BBD"/>
    <w:rsid w:val="00864D6E"/>
    <w:rsid w:val="00865934"/>
    <w:rsid w:val="00870397"/>
    <w:rsid w:val="00873A84"/>
    <w:rsid w:val="00880ADB"/>
    <w:rsid w:val="0088127E"/>
    <w:rsid w:val="008852D1"/>
    <w:rsid w:val="00886810"/>
    <w:rsid w:val="00895B2E"/>
    <w:rsid w:val="008A40FD"/>
    <w:rsid w:val="008B027F"/>
    <w:rsid w:val="008B090D"/>
    <w:rsid w:val="008B300A"/>
    <w:rsid w:val="008B6430"/>
    <w:rsid w:val="008C2650"/>
    <w:rsid w:val="008C39E5"/>
    <w:rsid w:val="008C4F8E"/>
    <w:rsid w:val="008C5D07"/>
    <w:rsid w:val="008D4F82"/>
    <w:rsid w:val="008D5A9A"/>
    <w:rsid w:val="008D7613"/>
    <w:rsid w:val="008E03D8"/>
    <w:rsid w:val="008E1829"/>
    <w:rsid w:val="008E2C16"/>
    <w:rsid w:val="008E3F05"/>
    <w:rsid w:val="008E4636"/>
    <w:rsid w:val="008E490E"/>
    <w:rsid w:val="008E603D"/>
    <w:rsid w:val="008E6490"/>
    <w:rsid w:val="008E71DA"/>
    <w:rsid w:val="008E7B9A"/>
    <w:rsid w:val="008F04A1"/>
    <w:rsid w:val="00901146"/>
    <w:rsid w:val="009024CD"/>
    <w:rsid w:val="009047C7"/>
    <w:rsid w:val="00910E19"/>
    <w:rsid w:val="009137A1"/>
    <w:rsid w:val="00917901"/>
    <w:rsid w:val="00920016"/>
    <w:rsid w:val="0092331B"/>
    <w:rsid w:val="0092451B"/>
    <w:rsid w:val="00931E82"/>
    <w:rsid w:val="00935693"/>
    <w:rsid w:val="009374C0"/>
    <w:rsid w:val="00937D59"/>
    <w:rsid w:val="00940419"/>
    <w:rsid w:val="00942121"/>
    <w:rsid w:val="0094346A"/>
    <w:rsid w:val="0094648C"/>
    <w:rsid w:val="00956654"/>
    <w:rsid w:val="00960705"/>
    <w:rsid w:val="00961685"/>
    <w:rsid w:val="009659E5"/>
    <w:rsid w:val="0097176C"/>
    <w:rsid w:val="00972177"/>
    <w:rsid w:val="0097411E"/>
    <w:rsid w:val="00980DD3"/>
    <w:rsid w:val="00980EB1"/>
    <w:rsid w:val="00982A3B"/>
    <w:rsid w:val="009963AA"/>
    <w:rsid w:val="009972C1"/>
    <w:rsid w:val="009A2234"/>
    <w:rsid w:val="009A4368"/>
    <w:rsid w:val="009A4896"/>
    <w:rsid w:val="009A535F"/>
    <w:rsid w:val="009A6159"/>
    <w:rsid w:val="009B0DD9"/>
    <w:rsid w:val="009B3320"/>
    <w:rsid w:val="009B3757"/>
    <w:rsid w:val="009B5304"/>
    <w:rsid w:val="009C1ED8"/>
    <w:rsid w:val="009C3F66"/>
    <w:rsid w:val="009C40E3"/>
    <w:rsid w:val="009C4E4D"/>
    <w:rsid w:val="009D7F98"/>
    <w:rsid w:val="009E2EC1"/>
    <w:rsid w:val="009E40EE"/>
    <w:rsid w:val="009E61AA"/>
    <w:rsid w:val="009E6CB5"/>
    <w:rsid w:val="009F059A"/>
    <w:rsid w:val="009F2ECD"/>
    <w:rsid w:val="00A01CF5"/>
    <w:rsid w:val="00A06F78"/>
    <w:rsid w:val="00A074F6"/>
    <w:rsid w:val="00A107AE"/>
    <w:rsid w:val="00A10C23"/>
    <w:rsid w:val="00A10F4A"/>
    <w:rsid w:val="00A116D1"/>
    <w:rsid w:val="00A11DCE"/>
    <w:rsid w:val="00A12A7A"/>
    <w:rsid w:val="00A14529"/>
    <w:rsid w:val="00A164F0"/>
    <w:rsid w:val="00A318D1"/>
    <w:rsid w:val="00A36EE5"/>
    <w:rsid w:val="00A4304F"/>
    <w:rsid w:val="00A43988"/>
    <w:rsid w:val="00A44097"/>
    <w:rsid w:val="00A50277"/>
    <w:rsid w:val="00A50743"/>
    <w:rsid w:val="00A51AB7"/>
    <w:rsid w:val="00A51BC6"/>
    <w:rsid w:val="00A561B0"/>
    <w:rsid w:val="00A57282"/>
    <w:rsid w:val="00A573CC"/>
    <w:rsid w:val="00A578F9"/>
    <w:rsid w:val="00A62079"/>
    <w:rsid w:val="00A70028"/>
    <w:rsid w:val="00A76041"/>
    <w:rsid w:val="00A80AB0"/>
    <w:rsid w:val="00A82CC2"/>
    <w:rsid w:val="00A833F2"/>
    <w:rsid w:val="00A86D8A"/>
    <w:rsid w:val="00A86EE4"/>
    <w:rsid w:val="00A87533"/>
    <w:rsid w:val="00A94331"/>
    <w:rsid w:val="00AA17AA"/>
    <w:rsid w:val="00AA2A8E"/>
    <w:rsid w:val="00AB1963"/>
    <w:rsid w:val="00AB59D6"/>
    <w:rsid w:val="00AC38CF"/>
    <w:rsid w:val="00AC3E26"/>
    <w:rsid w:val="00AC3ED0"/>
    <w:rsid w:val="00AC651E"/>
    <w:rsid w:val="00AC6A91"/>
    <w:rsid w:val="00AC7E5F"/>
    <w:rsid w:val="00AD0082"/>
    <w:rsid w:val="00AE1ECA"/>
    <w:rsid w:val="00AE3017"/>
    <w:rsid w:val="00AE5CDF"/>
    <w:rsid w:val="00AE66AA"/>
    <w:rsid w:val="00AF6DB9"/>
    <w:rsid w:val="00AF6F40"/>
    <w:rsid w:val="00B03B69"/>
    <w:rsid w:val="00B03B72"/>
    <w:rsid w:val="00B04B54"/>
    <w:rsid w:val="00B06150"/>
    <w:rsid w:val="00B07FD4"/>
    <w:rsid w:val="00B13BFA"/>
    <w:rsid w:val="00B31FA4"/>
    <w:rsid w:val="00B334FC"/>
    <w:rsid w:val="00B40967"/>
    <w:rsid w:val="00B40CF1"/>
    <w:rsid w:val="00B41AC4"/>
    <w:rsid w:val="00B43AD8"/>
    <w:rsid w:val="00B44B06"/>
    <w:rsid w:val="00B454C4"/>
    <w:rsid w:val="00B53A89"/>
    <w:rsid w:val="00B56AF6"/>
    <w:rsid w:val="00B60F67"/>
    <w:rsid w:val="00B63754"/>
    <w:rsid w:val="00B645C3"/>
    <w:rsid w:val="00B64AA2"/>
    <w:rsid w:val="00B679F6"/>
    <w:rsid w:val="00B71C34"/>
    <w:rsid w:val="00B73B04"/>
    <w:rsid w:val="00B74166"/>
    <w:rsid w:val="00B86FB6"/>
    <w:rsid w:val="00B916EA"/>
    <w:rsid w:val="00B941DA"/>
    <w:rsid w:val="00B94930"/>
    <w:rsid w:val="00B94DC5"/>
    <w:rsid w:val="00BA31A3"/>
    <w:rsid w:val="00BA578E"/>
    <w:rsid w:val="00BB17BD"/>
    <w:rsid w:val="00BB7871"/>
    <w:rsid w:val="00BC042A"/>
    <w:rsid w:val="00BC327F"/>
    <w:rsid w:val="00BC449D"/>
    <w:rsid w:val="00BC6DA5"/>
    <w:rsid w:val="00BD3D91"/>
    <w:rsid w:val="00BD77C4"/>
    <w:rsid w:val="00BE0DCF"/>
    <w:rsid w:val="00BE4B63"/>
    <w:rsid w:val="00BE692E"/>
    <w:rsid w:val="00BE787D"/>
    <w:rsid w:val="00BF0128"/>
    <w:rsid w:val="00BF17FD"/>
    <w:rsid w:val="00BF4CA8"/>
    <w:rsid w:val="00BF7204"/>
    <w:rsid w:val="00BF782D"/>
    <w:rsid w:val="00C00ABF"/>
    <w:rsid w:val="00C02AC3"/>
    <w:rsid w:val="00C04E78"/>
    <w:rsid w:val="00C05398"/>
    <w:rsid w:val="00C06C04"/>
    <w:rsid w:val="00C079D6"/>
    <w:rsid w:val="00C10022"/>
    <w:rsid w:val="00C1116F"/>
    <w:rsid w:val="00C243F5"/>
    <w:rsid w:val="00C307E2"/>
    <w:rsid w:val="00C30C78"/>
    <w:rsid w:val="00C3427A"/>
    <w:rsid w:val="00C358E5"/>
    <w:rsid w:val="00C36C8F"/>
    <w:rsid w:val="00C36D58"/>
    <w:rsid w:val="00C45E61"/>
    <w:rsid w:val="00C50CB6"/>
    <w:rsid w:val="00C50E38"/>
    <w:rsid w:val="00C5150E"/>
    <w:rsid w:val="00C61A15"/>
    <w:rsid w:val="00C65304"/>
    <w:rsid w:val="00C6653A"/>
    <w:rsid w:val="00C72651"/>
    <w:rsid w:val="00C746BE"/>
    <w:rsid w:val="00C75486"/>
    <w:rsid w:val="00C7647E"/>
    <w:rsid w:val="00C7659F"/>
    <w:rsid w:val="00C81D1B"/>
    <w:rsid w:val="00C83D22"/>
    <w:rsid w:val="00C86009"/>
    <w:rsid w:val="00C86C58"/>
    <w:rsid w:val="00C90A67"/>
    <w:rsid w:val="00C94A41"/>
    <w:rsid w:val="00C95498"/>
    <w:rsid w:val="00CA0EE2"/>
    <w:rsid w:val="00CA5D90"/>
    <w:rsid w:val="00CB0AEA"/>
    <w:rsid w:val="00CB0F5A"/>
    <w:rsid w:val="00CB26EF"/>
    <w:rsid w:val="00CB4EA8"/>
    <w:rsid w:val="00CB578B"/>
    <w:rsid w:val="00CB69AD"/>
    <w:rsid w:val="00CC1BDD"/>
    <w:rsid w:val="00CC30B4"/>
    <w:rsid w:val="00CC35DE"/>
    <w:rsid w:val="00CC68A5"/>
    <w:rsid w:val="00CD34DB"/>
    <w:rsid w:val="00CD5C16"/>
    <w:rsid w:val="00CE2172"/>
    <w:rsid w:val="00CE339C"/>
    <w:rsid w:val="00CE7609"/>
    <w:rsid w:val="00CF4729"/>
    <w:rsid w:val="00D07525"/>
    <w:rsid w:val="00D117FA"/>
    <w:rsid w:val="00D1282F"/>
    <w:rsid w:val="00D13C59"/>
    <w:rsid w:val="00D1533C"/>
    <w:rsid w:val="00D178BF"/>
    <w:rsid w:val="00D2198C"/>
    <w:rsid w:val="00D25B33"/>
    <w:rsid w:val="00D26D57"/>
    <w:rsid w:val="00D30099"/>
    <w:rsid w:val="00D33DA1"/>
    <w:rsid w:val="00D33E38"/>
    <w:rsid w:val="00D34E7B"/>
    <w:rsid w:val="00D40957"/>
    <w:rsid w:val="00D42CA8"/>
    <w:rsid w:val="00D5158E"/>
    <w:rsid w:val="00D54BF4"/>
    <w:rsid w:val="00D550E3"/>
    <w:rsid w:val="00D57E1F"/>
    <w:rsid w:val="00D63F4B"/>
    <w:rsid w:val="00D74CD4"/>
    <w:rsid w:val="00D769C2"/>
    <w:rsid w:val="00D76A20"/>
    <w:rsid w:val="00D77CB6"/>
    <w:rsid w:val="00D837AE"/>
    <w:rsid w:val="00D845FB"/>
    <w:rsid w:val="00D84BD7"/>
    <w:rsid w:val="00D86AE7"/>
    <w:rsid w:val="00D87F37"/>
    <w:rsid w:val="00D90512"/>
    <w:rsid w:val="00D90F54"/>
    <w:rsid w:val="00D91A0A"/>
    <w:rsid w:val="00D9389E"/>
    <w:rsid w:val="00D93FC8"/>
    <w:rsid w:val="00D93FCD"/>
    <w:rsid w:val="00D97F74"/>
    <w:rsid w:val="00DA5CB9"/>
    <w:rsid w:val="00DB18BA"/>
    <w:rsid w:val="00DB37E4"/>
    <w:rsid w:val="00DB4B08"/>
    <w:rsid w:val="00DC0033"/>
    <w:rsid w:val="00DC25FE"/>
    <w:rsid w:val="00DC42E7"/>
    <w:rsid w:val="00DC7DFB"/>
    <w:rsid w:val="00DD20AF"/>
    <w:rsid w:val="00DD3130"/>
    <w:rsid w:val="00DD4F52"/>
    <w:rsid w:val="00DD7003"/>
    <w:rsid w:val="00DD7F7A"/>
    <w:rsid w:val="00DE14A1"/>
    <w:rsid w:val="00DE1A49"/>
    <w:rsid w:val="00DE58D4"/>
    <w:rsid w:val="00DF1EA4"/>
    <w:rsid w:val="00DF283A"/>
    <w:rsid w:val="00DF35BF"/>
    <w:rsid w:val="00E03E66"/>
    <w:rsid w:val="00E114E8"/>
    <w:rsid w:val="00E11D9B"/>
    <w:rsid w:val="00E1213E"/>
    <w:rsid w:val="00E25AB7"/>
    <w:rsid w:val="00E26445"/>
    <w:rsid w:val="00E34295"/>
    <w:rsid w:val="00E358FB"/>
    <w:rsid w:val="00E35C9D"/>
    <w:rsid w:val="00E42440"/>
    <w:rsid w:val="00E55352"/>
    <w:rsid w:val="00E57898"/>
    <w:rsid w:val="00E6087B"/>
    <w:rsid w:val="00E61844"/>
    <w:rsid w:val="00E621F4"/>
    <w:rsid w:val="00E62401"/>
    <w:rsid w:val="00E712B4"/>
    <w:rsid w:val="00E730BA"/>
    <w:rsid w:val="00E73C8A"/>
    <w:rsid w:val="00E76433"/>
    <w:rsid w:val="00E76859"/>
    <w:rsid w:val="00E81951"/>
    <w:rsid w:val="00E8260C"/>
    <w:rsid w:val="00EA0FBE"/>
    <w:rsid w:val="00EA136E"/>
    <w:rsid w:val="00EA58FB"/>
    <w:rsid w:val="00EB40B0"/>
    <w:rsid w:val="00EB6B40"/>
    <w:rsid w:val="00EB7FA8"/>
    <w:rsid w:val="00EC33D0"/>
    <w:rsid w:val="00EC53CB"/>
    <w:rsid w:val="00EC60F5"/>
    <w:rsid w:val="00EC7FD4"/>
    <w:rsid w:val="00ED0553"/>
    <w:rsid w:val="00ED7BA8"/>
    <w:rsid w:val="00EE6C26"/>
    <w:rsid w:val="00F00477"/>
    <w:rsid w:val="00F029CE"/>
    <w:rsid w:val="00F130C8"/>
    <w:rsid w:val="00F13CA9"/>
    <w:rsid w:val="00F20A12"/>
    <w:rsid w:val="00F224B2"/>
    <w:rsid w:val="00F2460C"/>
    <w:rsid w:val="00F25A8E"/>
    <w:rsid w:val="00F25D23"/>
    <w:rsid w:val="00F264FD"/>
    <w:rsid w:val="00F27FCB"/>
    <w:rsid w:val="00F33192"/>
    <w:rsid w:val="00F33A90"/>
    <w:rsid w:val="00F348C3"/>
    <w:rsid w:val="00F3533C"/>
    <w:rsid w:val="00F41942"/>
    <w:rsid w:val="00F42612"/>
    <w:rsid w:val="00F4425D"/>
    <w:rsid w:val="00F44988"/>
    <w:rsid w:val="00F44E10"/>
    <w:rsid w:val="00F50207"/>
    <w:rsid w:val="00F5309E"/>
    <w:rsid w:val="00F536FC"/>
    <w:rsid w:val="00F56159"/>
    <w:rsid w:val="00F56F8D"/>
    <w:rsid w:val="00F57825"/>
    <w:rsid w:val="00F66A4C"/>
    <w:rsid w:val="00F7077A"/>
    <w:rsid w:val="00F7083B"/>
    <w:rsid w:val="00F81245"/>
    <w:rsid w:val="00F85A86"/>
    <w:rsid w:val="00F8669E"/>
    <w:rsid w:val="00F874D2"/>
    <w:rsid w:val="00F87959"/>
    <w:rsid w:val="00F87AA9"/>
    <w:rsid w:val="00F92F05"/>
    <w:rsid w:val="00F93011"/>
    <w:rsid w:val="00F93563"/>
    <w:rsid w:val="00F94E97"/>
    <w:rsid w:val="00F957B2"/>
    <w:rsid w:val="00F97679"/>
    <w:rsid w:val="00F97A1A"/>
    <w:rsid w:val="00FA103E"/>
    <w:rsid w:val="00FB2466"/>
    <w:rsid w:val="00FB30D2"/>
    <w:rsid w:val="00FB6AA5"/>
    <w:rsid w:val="00FC6132"/>
    <w:rsid w:val="00FC64B7"/>
    <w:rsid w:val="00FD6480"/>
    <w:rsid w:val="00FD7293"/>
    <w:rsid w:val="00FD7592"/>
    <w:rsid w:val="00FE0BD1"/>
    <w:rsid w:val="00FE0C81"/>
    <w:rsid w:val="00FE2BE7"/>
    <w:rsid w:val="00FE3343"/>
    <w:rsid w:val="00FE3C91"/>
    <w:rsid w:val="00FE402B"/>
    <w:rsid w:val="00FE5BDB"/>
    <w:rsid w:val="00FF13B1"/>
    <w:rsid w:val="00FF2D6C"/>
    <w:rsid w:val="00FF4096"/>
    <w:rsid w:val="014036E0"/>
    <w:rsid w:val="01416DF2"/>
    <w:rsid w:val="015C3D17"/>
    <w:rsid w:val="01C209CB"/>
    <w:rsid w:val="02357688"/>
    <w:rsid w:val="02851591"/>
    <w:rsid w:val="02BD5381"/>
    <w:rsid w:val="02D505AD"/>
    <w:rsid w:val="03365B5E"/>
    <w:rsid w:val="034E4AD1"/>
    <w:rsid w:val="037E0789"/>
    <w:rsid w:val="03913FFC"/>
    <w:rsid w:val="04CF1FA6"/>
    <w:rsid w:val="056E5657"/>
    <w:rsid w:val="05AD05DE"/>
    <w:rsid w:val="05BD3D79"/>
    <w:rsid w:val="05D1541D"/>
    <w:rsid w:val="0621639E"/>
    <w:rsid w:val="062C42CE"/>
    <w:rsid w:val="06764670"/>
    <w:rsid w:val="06867FD2"/>
    <w:rsid w:val="068A6E34"/>
    <w:rsid w:val="06B12B65"/>
    <w:rsid w:val="06BD3726"/>
    <w:rsid w:val="071D689A"/>
    <w:rsid w:val="07887E6F"/>
    <w:rsid w:val="07994E3B"/>
    <w:rsid w:val="07A02A3F"/>
    <w:rsid w:val="07A40F48"/>
    <w:rsid w:val="07F651C7"/>
    <w:rsid w:val="080A468F"/>
    <w:rsid w:val="0854758E"/>
    <w:rsid w:val="08992D34"/>
    <w:rsid w:val="08C86899"/>
    <w:rsid w:val="09132265"/>
    <w:rsid w:val="09D92A42"/>
    <w:rsid w:val="09FE79EC"/>
    <w:rsid w:val="0AB319EF"/>
    <w:rsid w:val="0ABC363A"/>
    <w:rsid w:val="0AD8294B"/>
    <w:rsid w:val="0B4B3B00"/>
    <w:rsid w:val="0B8A23C1"/>
    <w:rsid w:val="0BA111B6"/>
    <w:rsid w:val="0BAE3813"/>
    <w:rsid w:val="0BFF003E"/>
    <w:rsid w:val="0C9413AC"/>
    <w:rsid w:val="0CFF0F1B"/>
    <w:rsid w:val="0D4D2FC1"/>
    <w:rsid w:val="0E0362D5"/>
    <w:rsid w:val="0E966A8C"/>
    <w:rsid w:val="0E9C279A"/>
    <w:rsid w:val="0EB36461"/>
    <w:rsid w:val="0EE61CD2"/>
    <w:rsid w:val="0F0A004B"/>
    <w:rsid w:val="0F4A1D24"/>
    <w:rsid w:val="0F655282"/>
    <w:rsid w:val="0F6D24BC"/>
    <w:rsid w:val="0F7D537E"/>
    <w:rsid w:val="0FBC4A1F"/>
    <w:rsid w:val="0FE97C61"/>
    <w:rsid w:val="10007707"/>
    <w:rsid w:val="10B2533E"/>
    <w:rsid w:val="11072A94"/>
    <w:rsid w:val="11AB711C"/>
    <w:rsid w:val="11EB7CC0"/>
    <w:rsid w:val="12A21019"/>
    <w:rsid w:val="12D9220E"/>
    <w:rsid w:val="12F015A0"/>
    <w:rsid w:val="132711CC"/>
    <w:rsid w:val="13D157F4"/>
    <w:rsid w:val="143E4A1F"/>
    <w:rsid w:val="14477BA7"/>
    <w:rsid w:val="157923E7"/>
    <w:rsid w:val="162C6AF9"/>
    <w:rsid w:val="163E3563"/>
    <w:rsid w:val="169263C8"/>
    <w:rsid w:val="16A61788"/>
    <w:rsid w:val="16AF4856"/>
    <w:rsid w:val="16FC471D"/>
    <w:rsid w:val="170045BA"/>
    <w:rsid w:val="174D6D27"/>
    <w:rsid w:val="174D7871"/>
    <w:rsid w:val="17666D47"/>
    <w:rsid w:val="176F0FD8"/>
    <w:rsid w:val="17732C32"/>
    <w:rsid w:val="178521C3"/>
    <w:rsid w:val="17884203"/>
    <w:rsid w:val="18BC4109"/>
    <w:rsid w:val="18D23988"/>
    <w:rsid w:val="193260E4"/>
    <w:rsid w:val="19835197"/>
    <w:rsid w:val="19A11C2E"/>
    <w:rsid w:val="1A1C3150"/>
    <w:rsid w:val="1A4F2C83"/>
    <w:rsid w:val="1AA839EE"/>
    <w:rsid w:val="1AD2708F"/>
    <w:rsid w:val="1AD75285"/>
    <w:rsid w:val="1AE6196C"/>
    <w:rsid w:val="1B193AF0"/>
    <w:rsid w:val="1B5508A0"/>
    <w:rsid w:val="1B5F5046"/>
    <w:rsid w:val="1B9509DF"/>
    <w:rsid w:val="1BA002D8"/>
    <w:rsid w:val="1C493F61"/>
    <w:rsid w:val="1CAC4347"/>
    <w:rsid w:val="1D1C1092"/>
    <w:rsid w:val="1D5235B2"/>
    <w:rsid w:val="1D605A5A"/>
    <w:rsid w:val="1D812873"/>
    <w:rsid w:val="1DDF4451"/>
    <w:rsid w:val="1DE2466D"/>
    <w:rsid w:val="1DFD1285"/>
    <w:rsid w:val="1E4E1D03"/>
    <w:rsid w:val="1EC70509"/>
    <w:rsid w:val="1EE6018D"/>
    <w:rsid w:val="1F4A0271"/>
    <w:rsid w:val="1FA5245A"/>
    <w:rsid w:val="1FC7762D"/>
    <w:rsid w:val="2000702C"/>
    <w:rsid w:val="205C376D"/>
    <w:rsid w:val="20607ACB"/>
    <w:rsid w:val="20677E3C"/>
    <w:rsid w:val="20733730"/>
    <w:rsid w:val="209429D0"/>
    <w:rsid w:val="20A83FAF"/>
    <w:rsid w:val="20CE42A1"/>
    <w:rsid w:val="215025DE"/>
    <w:rsid w:val="21827A71"/>
    <w:rsid w:val="21CC717D"/>
    <w:rsid w:val="22424AA4"/>
    <w:rsid w:val="228C104B"/>
    <w:rsid w:val="22934188"/>
    <w:rsid w:val="22F62B8A"/>
    <w:rsid w:val="23151041"/>
    <w:rsid w:val="23254D08"/>
    <w:rsid w:val="23534E2B"/>
    <w:rsid w:val="242C02D7"/>
    <w:rsid w:val="24533DC2"/>
    <w:rsid w:val="24BE643D"/>
    <w:rsid w:val="2532334D"/>
    <w:rsid w:val="259B3353"/>
    <w:rsid w:val="26750FF7"/>
    <w:rsid w:val="27194423"/>
    <w:rsid w:val="27206206"/>
    <w:rsid w:val="27290FC5"/>
    <w:rsid w:val="27BD18A3"/>
    <w:rsid w:val="280F2F92"/>
    <w:rsid w:val="28BC3D0D"/>
    <w:rsid w:val="28FE41FC"/>
    <w:rsid w:val="29345C52"/>
    <w:rsid w:val="2996274E"/>
    <w:rsid w:val="29BD7D3C"/>
    <w:rsid w:val="2A4648B7"/>
    <w:rsid w:val="2A9A62D0"/>
    <w:rsid w:val="2B005440"/>
    <w:rsid w:val="2BCA6741"/>
    <w:rsid w:val="2C03574A"/>
    <w:rsid w:val="2C0A4EA8"/>
    <w:rsid w:val="2C1125C1"/>
    <w:rsid w:val="2C7B3B05"/>
    <w:rsid w:val="2CC277F5"/>
    <w:rsid w:val="2CEA709A"/>
    <w:rsid w:val="2D39592C"/>
    <w:rsid w:val="2E0C4DEE"/>
    <w:rsid w:val="2E5E7AF7"/>
    <w:rsid w:val="2E9F2106"/>
    <w:rsid w:val="2EE73822"/>
    <w:rsid w:val="2FA80D19"/>
    <w:rsid w:val="2FAD4FD9"/>
    <w:rsid w:val="2FB346FB"/>
    <w:rsid w:val="2FFA5778"/>
    <w:rsid w:val="30495C84"/>
    <w:rsid w:val="30650005"/>
    <w:rsid w:val="310333AD"/>
    <w:rsid w:val="3126266B"/>
    <w:rsid w:val="31522189"/>
    <w:rsid w:val="318E0F10"/>
    <w:rsid w:val="31DB0550"/>
    <w:rsid w:val="32531113"/>
    <w:rsid w:val="329E6CD8"/>
    <w:rsid w:val="32AE0B6A"/>
    <w:rsid w:val="32E77BD8"/>
    <w:rsid w:val="33440753"/>
    <w:rsid w:val="334B4AB3"/>
    <w:rsid w:val="33773E42"/>
    <w:rsid w:val="33DA24A4"/>
    <w:rsid w:val="34367069"/>
    <w:rsid w:val="34E14EA2"/>
    <w:rsid w:val="34E346A0"/>
    <w:rsid w:val="359B1151"/>
    <w:rsid w:val="35A41DB0"/>
    <w:rsid w:val="35AD49A2"/>
    <w:rsid w:val="35BC534C"/>
    <w:rsid w:val="36172BC3"/>
    <w:rsid w:val="36721EAF"/>
    <w:rsid w:val="36CC7C95"/>
    <w:rsid w:val="36E076F0"/>
    <w:rsid w:val="36EB650A"/>
    <w:rsid w:val="375B1FDF"/>
    <w:rsid w:val="378133A9"/>
    <w:rsid w:val="383A233E"/>
    <w:rsid w:val="39101F1B"/>
    <w:rsid w:val="392D7EB3"/>
    <w:rsid w:val="39643D30"/>
    <w:rsid w:val="39720FC7"/>
    <w:rsid w:val="39987E7E"/>
    <w:rsid w:val="39A84137"/>
    <w:rsid w:val="39CD52E9"/>
    <w:rsid w:val="3A1C0AAF"/>
    <w:rsid w:val="3A575643"/>
    <w:rsid w:val="3A64388F"/>
    <w:rsid w:val="3AB02FA5"/>
    <w:rsid w:val="3B0B043D"/>
    <w:rsid w:val="3B702E61"/>
    <w:rsid w:val="3B9710EF"/>
    <w:rsid w:val="3BDF2457"/>
    <w:rsid w:val="3BDF7FE6"/>
    <w:rsid w:val="3CC36DCD"/>
    <w:rsid w:val="3D23372C"/>
    <w:rsid w:val="3D2823FA"/>
    <w:rsid w:val="3D581DFE"/>
    <w:rsid w:val="3D6A4AAA"/>
    <w:rsid w:val="3DF80C94"/>
    <w:rsid w:val="3DFD4754"/>
    <w:rsid w:val="3E064F5A"/>
    <w:rsid w:val="3E161B6B"/>
    <w:rsid w:val="3E496B6B"/>
    <w:rsid w:val="3E7F5998"/>
    <w:rsid w:val="3EED6576"/>
    <w:rsid w:val="3F0056DB"/>
    <w:rsid w:val="3F0156C1"/>
    <w:rsid w:val="3F1A3023"/>
    <w:rsid w:val="3F243A9D"/>
    <w:rsid w:val="3FC26720"/>
    <w:rsid w:val="40260F22"/>
    <w:rsid w:val="402B33C8"/>
    <w:rsid w:val="40350295"/>
    <w:rsid w:val="406E1D8D"/>
    <w:rsid w:val="42053C57"/>
    <w:rsid w:val="42214BD9"/>
    <w:rsid w:val="42324DFA"/>
    <w:rsid w:val="42AF59D8"/>
    <w:rsid w:val="431353F3"/>
    <w:rsid w:val="43455446"/>
    <w:rsid w:val="4450382F"/>
    <w:rsid w:val="44DA072F"/>
    <w:rsid w:val="454D0F8E"/>
    <w:rsid w:val="45FC0A54"/>
    <w:rsid w:val="461D469A"/>
    <w:rsid w:val="466976E6"/>
    <w:rsid w:val="46D32596"/>
    <w:rsid w:val="46EA0CE7"/>
    <w:rsid w:val="470D4256"/>
    <w:rsid w:val="472208AE"/>
    <w:rsid w:val="47704C41"/>
    <w:rsid w:val="47755C7D"/>
    <w:rsid w:val="477F6C5D"/>
    <w:rsid w:val="47B925F3"/>
    <w:rsid w:val="48771F96"/>
    <w:rsid w:val="48910AEC"/>
    <w:rsid w:val="48913E27"/>
    <w:rsid w:val="489D725F"/>
    <w:rsid w:val="48B3170D"/>
    <w:rsid w:val="493C7DE9"/>
    <w:rsid w:val="49D62B33"/>
    <w:rsid w:val="4A1E13B4"/>
    <w:rsid w:val="4A2C49B0"/>
    <w:rsid w:val="4A7D1B0F"/>
    <w:rsid w:val="4AAC50D1"/>
    <w:rsid w:val="4AF64A04"/>
    <w:rsid w:val="4AFA44F5"/>
    <w:rsid w:val="4B0C37B9"/>
    <w:rsid w:val="4B944949"/>
    <w:rsid w:val="4BC33B49"/>
    <w:rsid w:val="4BD12EAB"/>
    <w:rsid w:val="4C0C6ECB"/>
    <w:rsid w:val="4C5A2B74"/>
    <w:rsid w:val="4D2D20D9"/>
    <w:rsid w:val="4D317F76"/>
    <w:rsid w:val="4D3C69F8"/>
    <w:rsid w:val="4D784E5B"/>
    <w:rsid w:val="4DA074F7"/>
    <w:rsid w:val="4DA33F07"/>
    <w:rsid w:val="4DDE52C0"/>
    <w:rsid w:val="4EDD03B5"/>
    <w:rsid w:val="4F337FD5"/>
    <w:rsid w:val="4F526BF1"/>
    <w:rsid w:val="4FC2427A"/>
    <w:rsid w:val="50A0169A"/>
    <w:rsid w:val="50A1397F"/>
    <w:rsid w:val="51C75DFE"/>
    <w:rsid w:val="52741FCB"/>
    <w:rsid w:val="52CA1464"/>
    <w:rsid w:val="52D06B10"/>
    <w:rsid w:val="52D52291"/>
    <w:rsid w:val="53112879"/>
    <w:rsid w:val="533D58C6"/>
    <w:rsid w:val="53536515"/>
    <w:rsid w:val="536B21BA"/>
    <w:rsid w:val="53A862CC"/>
    <w:rsid w:val="542645AC"/>
    <w:rsid w:val="542A0FDA"/>
    <w:rsid w:val="545729B8"/>
    <w:rsid w:val="546C11F4"/>
    <w:rsid w:val="546E1AAF"/>
    <w:rsid w:val="54857525"/>
    <w:rsid w:val="54D10C75"/>
    <w:rsid w:val="54ED53D0"/>
    <w:rsid w:val="55091CCC"/>
    <w:rsid w:val="55C67DF5"/>
    <w:rsid w:val="55FA184D"/>
    <w:rsid w:val="56307253"/>
    <w:rsid w:val="56453199"/>
    <w:rsid w:val="57202E5D"/>
    <w:rsid w:val="582F6DAB"/>
    <w:rsid w:val="58366D88"/>
    <w:rsid w:val="588910E4"/>
    <w:rsid w:val="58977827"/>
    <w:rsid w:val="58AD45AF"/>
    <w:rsid w:val="58D4718C"/>
    <w:rsid w:val="59274DA4"/>
    <w:rsid w:val="597131E7"/>
    <w:rsid w:val="599211F9"/>
    <w:rsid w:val="59A82CA5"/>
    <w:rsid w:val="5ABD109B"/>
    <w:rsid w:val="5AD514E8"/>
    <w:rsid w:val="5AD536B4"/>
    <w:rsid w:val="5AEA4CCC"/>
    <w:rsid w:val="5B031B11"/>
    <w:rsid w:val="5B2C4517"/>
    <w:rsid w:val="5B96574B"/>
    <w:rsid w:val="5C2A4141"/>
    <w:rsid w:val="5C5A652B"/>
    <w:rsid w:val="5CE305DA"/>
    <w:rsid w:val="5D3E5EBD"/>
    <w:rsid w:val="5DDD75C3"/>
    <w:rsid w:val="5DE138D8"/>
    <w:rsid w:val="5E1921ED"/>
    <w:rsid w:val="5EF07A1A"/>
    <w:rsid w:val="5F7D5E8E"/>
    <w:rsid w:val="5F7F522A"/>
    <w:rsid w:val="5FD72BFF"/>
    <w:rsid w:val="5FFC4413"/>
    <w:rsid w:val="601337BB"/>
    <w:rsid w:val="60762DC3"/>
    <w:rsid w:val="60D51B2B"/>
    <w:rsid w:val="617F2D1C"/>
    <w:rsid w:val="61891CD7"/>
    <w:rsid w:val="62312A9A"/>
    <w:rsid w:val="6283706E"/>
    <w:rsid w:val="62A87E16"/>
    <w:rsid w:val="62C43294"/>
    <w:rsid w:val="62CA561A"/>
    <w:rsid w:val="6313315F"/>
    <w:rsid w:val="637172BE"/>
    <w:rsid w:val="63CD6C1F"/>
    <w:rsid w:val="64813139"/>
    <w:rsid w:val="64A56430"/>
    <w:rsid w:val="65BB2793"/>
    <w:rsid w:val="65DD5A8E"/>
    <w:rsid w:val="65FB46E7"/>
    <w:rsid w:val="667027CF"/>
    <w:rsid w:val="6688694C"/>
    <w:rsid w:val="66B22301"/>
    <w:rsid w:val="66D41C46"/>
    <w:rsid w:val="670D4A21"/>
    <w:rsid w:val="67B6759E"/>
    <w:rsid w:val="68076E78"/>
    <w:rsid w:val="68245589"/>
    <w:rsid w:val="68777DD2"/>
    <w:rsid w:val="68CF442F"/>
    <w:rsid w:val="69605A13"/>
    <w:rsid w:val="69983CE0"/>
    <w:rsid w:val="6A1C1694"/>
    <w:rsid w:val="6A751DB0"/>
    <w:rsid w:val="6AB95533"/>
    <w:rsid w:val="6B037E0E"/>
    <w:rsid w:val="6BDD2B0A"/>
    <w:rsid w:val="6BDE41BB"/>
    <w:rsid w:val="6BF40AC7"/>
    <w:rsid w:val="6C5462A8"/>
    <w:rsid w:val="6C7041BF"/>
    <w:rsid w:val="6C917FD7"/>
    <w:rsid w:val="6DEE183F"/>
    <w:rsid w:val="6E401402"/>
    <w:rsid w:val="6F3574FF"/>
    <w:rsid w:val="6F6F7A6D"/>
    <w:rsid w:val="6F711F0A"/>
    <w:rsid w:val="6FBB0862"/>
    <w:rsid w:val="70106954"/>
    <w:rsid w:val="71BB7860"/>
    <w:rsid w:val="71C1726B"/>
    <w:rsid w:val="72440385"/>
    <w:rsid w:val="72CC236B"/>
    <w:rsid w:val="73761484"/>
    <w:rsid w:val="73EA0CFB"/>
    <w:rsid w:val="743F3C99"/>
    <w:rsid w:val="74835482"/>
    <w:rsid w:val="74877DC7"/>
    <w:rsid w:val="74DB35C2"/>
    <w:rsid w:val="75890D8F"/>
    <w:rsid w:val="75B043EA"/>
    <w:rsid w:val="76D90F68"/>
    <w:rsid w:val="77280C7C"/>
    <w:rsid w:val="77660E93"/>
    <w:rsid w:val="77A613DD"/>
    <w:rsid w:val="77BB58EB"/>
    <w:rsid w:val="77C1540B"/>
    <w:rsid w:val="783E7320"/>
    <w:rsid w:val="78C43643"/>
    <w:rsid w:val="78CB19C0"/>
    <w:rsid w:val="78F35EFE"/>
    <w:rsid w:val="78FF5669"/>
    <w:rsid w:val="793275BA"/>
    <w:rsid w:val="79A724F1"/>
    <w:rsid w:val="79B53B59"/>
    <w:rsid w:val="79C1605A"/>
    <w:rsid w:val="7A4B7878"/>
    <w:rsid w:val="7A6D100D"/>
    <w:rsid w:val="7B4231CA"/>
    <w:rsid w:val="7B946370"/>
    <w:rsid w:val="7C3F1529"/>
    <w:rsid w:val="7C5F16F8"/>
    <w:rsid w:val="7C6929D9"/>
    <w:rsid w:val="7C9D3E10"/>
    <w:rsid w:val="7CAF2E48"/>
    <w:rsid w:val="7CB122FF"/>
    <w:rsid w:val="7DA05FAF"/>
    <w:rsid w:val="7DBA67DE"/>
    <w:rsid w:val="7DF53ACA"/>
    <w:rsid w:val="7DF7159A"/>
    <w:rsid w:val="7E7C50A3"/>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8B2825"/>
  <w15:docId w15:val="{17F29CB6-9768-452F-B875-7B15474EE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qFormat="1"/>
    <w:lsdException w:name="caption" w:semiHidden="1" w:unhideWhenUsed="1" w:qFormat="1"/>
    <w:lsdException w:name="List 3" w:qFormat="1"/>
    <w:lsdException w:name="Title" w:qFormat="1"/>
    <w:lsdException w:name="Default Paragraph Font" w:semiHidden="1" w:uiPriority="1" w:unhideWhenUsed="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pPr>
      <w:widowControl/>
      <w:shd w:val="clear" w:color="auto" w:fill="FFFFFF"/>
      <w:spacing w:line="500" w:lineRule="exact"/>
      <w:jc w:val="left"/>
      <w:outlineLvl w:val="1"/>
    </w:pPr>
    <w:rPr>
      <w:rFonts w:ascii="宋体" w:eastAsia="宋体" w:hAnsi="宋体" w:cs="宋体"/>
      <w:b/>
      <w:bCs/>
      <w:kern w:val="0"/>
      <w:sz w:val="24"/>
      <w:shd w:val="clear" w:color="auto" w:fill="FFFFF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List 3"/>
    <w:basedOn w:val="a"/>
    <w:qFormat/>
    <w:pPr>
      <w:ind w:leftChars="400" w:left="100" w:hangingChars="200" w:hanging="200"/>
      <w:contextualSpacing/>
    </w:pPr>
  </w:style>
  <w:style w:type="paragraph" w:styleId="a3">
    <w:name w:val="annotation text"/>
    <w:basedOn w:val="a"/>
    <w:qFormat/>
    <w:pPr>
      <w:jc w:val="left"/>
    </w:pPr>
  </w:style>
  <w:style w:type="paragraph" w:styleId="a4">
    <w:name w:val="Body Text"/>
    <w:basedOn w:val="a"/>
    <w:link w:val="a5"/>
    <w:semiHidden/>
    <w:qFormat/>
    <w:rPr>
      <w:rFonts w:ascii="仿宋" w:eastAsia="仿宋" w:hAnsi="仿宋" w:cs="仿宋"/>
      <w:sz w:val="31"/>
      <w:szCs w:val="31"/>
      <w:lang w:eastAsia="en-US"/>
    </w:rPr>
  </w:style>
  <w:style w:type="paragraph" w:styleId="a6">
    <w:name w:val="footer"/>
    <w:basedOn w:val="a"/>
    <w:link w:val="a7"/>
    <w:uiPriority w:val="99"/>
    <w:qFormat/>
    <w:pPr>
      <w:tabs>
        <w:tab w:val="center" w:pos="4153"/>
        <w:tab w:val="right" w:pos="8306"/>
      </w:tabs>
      <w:snapToGrid w:val="0"/>
      <w:jc w:val="left"/>
    </w:pPr>
    <w:rPr>
      <w:sz w:val="18"/>
      <w:szCs w:val="18"/>
    </w:rPr>
  </w:style>
  <w:style w:type="paragraph" w:styleId="a8">
    <w:name w:val="header"/>
    <w:basedOn w:val="a"/>
    <w:link w:val="a9"/>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qFormat/>
    <w:pPr>
      <w:spacing w:beforeAutospacing="1" w:afterAutospacing="1"/>
      <w:jc w:val="left"/>
    </w:pPr>
    <w:rPr>
      <w:rFonts w:cs="Times New Roman"/>
      <w:kern w:val="0"/>
      <w:sz w:val="24"/>
    </w:rPr>
  </w:style>
  <w:style w:type="paragraph" w:styleId="ab">
    <w:name w:val="Body Text First Indent"/>
    <w:basedOn w:val="a4"/>
    <w:link w:val="ac"/>
    <w:pPr>
      <w:spacing w:after="120"/>
      <w:ind w:firstLineChars="100" w:firstLine="420"/>
    </w:pPr>
    <w:rPr>
      <w:rFonts w:asciiTheme="minorHAnsi" w:eastAsiaTheme="minorEastAsia" w:hAnsiTheme="minorHAnsi" w:cstheme="minorBidi"/>
      <w:sz w:val="21"/>
      <w:szCs w:val="24"/>
      <w:lang w:eastAsia="zh-CN"/>
    </w:rPr>
  </w:style>
  <w:style w:type="character" w:styleId="ad">
    <w:name w:val="Emphasis"/>
    <w:qFormat/>
    <w:rPr>
      <w:i/>
    </w:rPr>
  </w:style>
  <w:style w:type="paragraph" w:customStyle="1" w:styleId="Default">
    <w:name w:val="Default"/>
    <w:basedOn w:val="a"/>
    <w:semiHidden/>
    <w:qFormat/>
    <w:pPr>
      <w:autoSpaceDE w:val="0"/>
      <w:autoSpaceDN w:val="0"/>
      <w:adjustRightInd w:val="0"/>
      <w:jc w:val="left"/>
    </w:pPr>
    <w:rPr>
      <w:rFonts w:ascii="宋体" w:hAnsi="Calibri" w:cs="宋体"/>
      <w:color w:val="000000"/>
      <w:kern w:val="0"/>
      <w:sz w:val="24"/>
    </w:rPr>
  </w:style>
  <w:style w:type="character" w:customStyle="1" w:styleId="a9">
    <w:name w:val="页眉 字符"/>
    <w:basedOn w:val="a0"/>
    <w:link w:val="a8"/>
    <w:qFormat/>
    <w:rPr>
      <w:rFonts w:asciiTheme="minorHAnsi" w:eastAsiaTheme="minorEastAsia" w:hAnsiTheme="minorHAnsi" w:cstheme="minorBidi"/>
      <w:kern w:val="2"/>
      <w:sz w:val="18"/>
      <w:szCs w:val="18"/>
    </w:rPr>
  </w:style>
  <w:style w:type="character" w:customStyle="1" w:styleId="a7">
    <w:name w:val="页脚 字符"/>
    <w:basedOn w:val="a0"/>
    <w:link w:val="a6"/>
    <w:uiPriority w:val="99"/>
    <w:qFormat/>
    <w:rPr>
      <w:rFonts w:asciiTheme="minorHAnsi" w:eastAsiaTheme="minorEastAsia" w:hAnsiTheme="minorHAnsi" w:cstheme="minorBidi"/>
      <w:kern w:val="2"/>
      <w:sz w:val="18"/>
      <w:szCs w:val="18"/>
    </w:rPr>
  </w:style>
  <w:style w:type="paragraph" w:customStyle="1" w:styleId="ae">
    <w:name w:val="普通正文"/>
    <w:basedOn w:val="a"/>
    <w:qFormat/>
    <w:pPr>
      <w:adjustRightInd w:val="0"/>
      <w:spacing w:before="120" w:after="120" w:line="360" w:lineRule="auto"/>
      <w:ind w:firstLine="480"/>
      <w:jc w:val="left"/>
    </w:pPr>
    <w:rPr>
      <w:rFonts w:ascii="Arial" w:eastAsia="等线" w:hAnsi="Arial" w:cs="Arial"/>
      <w:sz w:val="24"/>
    </w:rPr>
  </w:style>
  <w:style w:type="paragraph" w:customStyle="1" w:styleId="21">
    <w:name w:val="正文首行缩进 21"/>
    <w:basedOn w:val="11"/>
    <w:qFormat/>
    <w:pPr>
      <w:ind w:firstLine="420"/>
    </w:pPr>
  </w:style>
  <w:style w:type="paragraph" w:customStyle="1" w:styleId="11">
    <w:name w:val="正文文本缩进1"/>
    <w:basedOn w:val="a"/>
    <w:qFormat/>
    <w:pPr>
      <w:spacing w:after="120"/>
      <w:ind w:left="420"/>
    </w:pPr>
  </w:style>
  <w:style w:type="character" w:customStyle="1" w:styleId="a5">
    <w:name w:val="正文文本 字符"/>
    <w:basedOn w:val="a0"/>
    <w:link w:val="a4"/>
    <w:semiHidden/>
    <w:qFormat/>
    <w:rPr>
      <w:rFonts w:ascii="仿宋" w:eastAsia="仿宋" w:hAnsi="仿宋" w:cs="仿宋"/>
      <w:kern w:val="2"/>
      <w:sz w:val="31"/>
      <w:szCs w:val="31"/>
      <w:lang w:eastAsia="en-US"/>
    </w:rPr>
  </w:style>
  <w:style w:type="character" w:customStyle="1" w:styleId="ac">
    <w:name w:val="正文文本首行缩进 字符"/>
    <w:basedOn w:val="a5"/>
    <w:link w:val="ab"/>
    <w:qFormat/>
    <w:rPr>
      <w:rFonts w:asciiTheme="minorHAnsi" w:eastAsiaTheme="minorEastAsia" w:hAnsiTheme="minorHAnsi" w:cstheme="minorBidi"/>
      <w:kern w:val="2"/>
      <w:sz w:val="21"/>
      <w:szCs w:val="24"/>
      <w:lang w:eastAsia="en-US"/>
    </w:rPr>
  </w:style>
  <w:style w:type="character" w:customStyle="1" w:styleId="10">
    <w:name w:val="标题 1 字符"/>
    <w:basedOn w:val="a0"/>
    <w:link w:val="1"/>
    <w:qFormat/>
    <w:rPr>
      <w:rFonts w:asciiTheme="minorHAnsi" w:eastAsiaTheme="minorEastAsia" w:hAnsiTheme="minorHAnsi" w:cstheme="minorBidi"/>
      <w:b/>
      <w:bCs/>
      <w:kern w:val="44"/>
      <w:sz w:val="44"/>
      <w:szCs w:val="44"/>
    </w:rPr>
  </w:style>
  <w:style w:type="paragraph" w:styleId="af">
    <w:name w:val="List Paragraph"/>
    <w:basedOn w:val="a"/>
    <w:uiPriority w:val="99"/>
    <w:unhideWhenUsed/>
    <w:qFormat/>
    <w:pPr>
      <w:ind w:firstLineChars="200" w:firstLine="420"/>
    </w:pPr>
  </w:style>
  <w:style w:type="character" w:customStyle="1" w:styleId="20">
    <w:name w:val="标题 2 字符"/>
    <w:basedOn w:val="a0"/>
    <w:link w:val="2"/>
    <w:qFormat/>
    <w:rPr>
      <w:rFonts w:ascii="宋体" w:hAnsi="宋体" w:cs="宋体"/>
      <w:b/>
      <w:bCs/>
      <w:sz w:val="24"/>
      <w:szCs w:val="24"/>
      <w:shd w:val="clear" w:color="auto" w:fill="FFFFFF"/>
    </w:rPr>
  </w:style>
  <w:style w:type="paragraph" w:customStyle="1" w:styleId="paragraph">
    <w:name w:val="paragraph"/>
    <w:basedOn w:val="a"/>
    <w:semiHidden/>
    <w:qFormat/>
    <w:pPr>
      <w:widowControl/>
      <w:spacing w:before="100" w:beforeAutospacing="1" w:after="100" w:afterAutospacing="1"/>
      <w:jc w:val="left"/>
    </w:pPr>
    <w:rPr>
      <w:rFonts w:ascii="等线" w:eastAsia="等线" w:hAnsi="等线" w:cs="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ontractReview xmlns="http://schemas.wps.cn/vas-ai-hub/contract-review">
  <reviewItems>
    <reviewItem>
      <errorID>03fb588f-a660-4e0c-996a-cce2fde64028</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1459E6E0</paraID>
      <start>88</start>
      <end>93</end>
      <status>unmodified</status>
      <modifiedWord/>
      <trackRevisions>false</trackRevisions>
    </reviewItem>
    <reviewItem>
      <errorID>ba1be452-ac47-4209-a8ae-646d2721b5e6</errorID>
      <errorWord>)</errorWord>
      <group>L1_Format</group>
      <groupName>格式问题</groupName>
      <ability>L2_HalfPunc</ability>
      <abilityName>全半角检查</abilityName>
      <candidateList>
        <item>）</item>
      </candidateList>
      <explain>文本全半角错误。</explain>
      <paraID>444123D7</paraID>
      <start>67</start>
      <end>68</end>
      <status>unmodified</status>
      <modifiedWord/>
      <trackRevisions>false</trackRevisions>
    </reviewItem>
    <reviewItem>
      <errorID>d8642861-ca9f-45a6-88c2-9a4e442d26ee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485B9252</paraID>
      <start>0</start>
      <end>2</end>
      <status>unmodified</status>
      <modifiedWord/>
      <trackRevisions>false</trackRevisions>
    </reviewItem>
    <reviewItem>
      <errorID>e43dc446-11e7-4015-a722-ce2a82d8fee0</errorID>
      <errorWord>(</errorWord>
      <group>L1_Format</group>
      <groupName>格式问题</groupName>
      <ability>L2_HalfPunc</ability>
      <abilityName>全半角检查</abilityName>
      <candidateList>
        <item>（</item>
      </candidateList>
      <explain>文本全半角错误。</explain>
      <paraID>485B9252</paraID>
      <start>10</start>
      <end>11</end>
      <status>unmodified</status>
      <modifiedWord/>
      <trackRevisions>false</trackRevisions>
    </reviewItem>
    <reviewItem>
      <errorID>9d88e2b7-6632-464b-9235-e9163b82b31c</errorID>
      <errorWord>)</errorWord>
      <group>L1_Format</group>
      <groupName>格式问题</groupName>
      <ability>L2_HalfPunc</ability>
      <abilityName>全半角检查</abilityName>
      <candidateList>
        <item>）</item>
      </candidateList>
      <explain>文本全半角错误。</explain>
      <paraID>485B9252</paraID>
      <start>17</start>
      <end>18</end>
      <status>unmodified</status>
      <modifiedWord/>
      <trackRevisions>false</trackRevisions>
    </reviewItem>
    <reviewItem>
      <errorID>dab48ade-49ea-4810-800c-6cde69ef2291</errorID>
      <errorWord>（</errorWord>
      <group>L1_Punc</group>
      <groupName>标点问题</groupName>
      <ability>L2_Punc</ability>
      <abilityName>标点符号检查</abilityName>
      <candidateList/>
      <explain>同一形式括号套用。</explain>
      <paraID> 93E042C</paraID>
      <start>101</start>
      <end>102</end>
      <status>unmodified</status>
      <modifiedWord/>
      <trackRevisions>false</trackRevisions>
    </reviewItem>
    <reviewItem>
      <errorID>aff9727b-2579-46e2-aedc-443b70928c95</errorID>
      <errorWord>）</errorWord>
      <group>L1_Punc</group>
      <groupName>标点问题</groupName>
      <ability>L2_Punc</ability>
      <abilityName>标点符号检查</abilityName>
      <candidateList/>
      <explain>同一形式括号套用。</explain>
      <paraID> 93E042C</paraID>
      <start>112</start>
      <end>113</end>
      <status>unmodified</status>
      <modifiedWord/>
      <trackRevisions>false</trackRevisions>
    </reviewItem>
    <reviewItem>
      <errorID>5125b09d-dbeb-4402-a718-3cf69fc41198</errorID>
      <errorWord>,</errorWord>
      <group>L1_Format</group>
      <groupName>格式问题</groupName>
      <ability>L2_HalfPunc</ability>
      <abilityName>全半角检查</abilityName>
      <candidateList>
        <item>，</item>
      </candidateList>
      <explain>文本全半角错误。</explain>
      <paraID> 93E042C</paraID>
      <start>140</start>
      <end>141</end>
      <status>unmodified</status>
      <modifiedWord/>
      <trackRevisions>false</trackRevisions>
    </reviewItem>
    <reviewItem>
      <errorID>92c3e8a0-241c-4b37-b14a-b63220985680</errorID>
      <errorWord>-</errorWord>
      <group>L1_Format</group>
      <groupName>格式问题</groupName>
      <ability>L2_HalfPunc</ability>
      <abilityName>全半角检查</abilityName>
      <candidateList>
        <item>－</item>
      </candidateList>
      <explain>文本全半角错误。</explain>
      <paraID>32A21B87</paraID>
      <start>14</start>
      <end>15</end>
      <status>unmodified</status>
      <modifiedWord/>
      <trackRevisions>false</trackRevisions>
    </reviewItem>
    <reviewItem>
      <errorID>256129fd-23f2-490d-a26c-396708706b79</errorID>
      <errorWord>-</errorWord>
      <group>L1_Format</group>
      <groupName>格式问题</groupName>
      <ability>L2_HalfPunc</ability>
      <abilityName>全半角检查</abilityName>
      <candidateList>
        <item>－</item>
      </candidateList>
      <explain>文本全半角错误。</explain>
      <paraID>32A21B87</paraID>
      <start>15</start>
      <end>16</end>
      <status>unmodified</status>
      <modifiedWord/>
      <trackRevisions>false</trackRevisions>
    </reviewItem>
    <reviewItem>
      <errorID>e62ea85a-16b0-473c-a892-005c0f1dc8ab</errorID>
      <errorWord>“.</errorWord>
      <group>L1_Punc</group>
      <groupName>标点问题</groupName>
      <ability>L2_Punc</ability>
      <abilityName>标点符号检查</abilityName>
      <candidateList>
        <item>“</item>
      </candidateList>
      <explain/>
      <paraID>32A21B87</paraID>
      <start>57</start>
      <end>59</end>
      <status>unmodified</status>
      <modifiedWord/>
      <trackRevisions>false</trackRevisions>
    </reviewItem>
    <reviewItem>
      <errorID>b2995b34-a6fc-4aa9-b85f-b2b420156004</errorID>
      <errorWord>“.</errorWord>
      <group>L1_Punc</group>
      <groupName>标点问题</groupName>
      <ability>L2_Punc</ability>
      <abilityName>标点符号检查</abilityName>
      <candidateList>
        <item>“</item>
      </candidateList>
      <explain/>
      <paraID>32A21B87</paraID>
      <start>72</start>
      <end>74</end>
      <status>unmodified</status>
      <modifiedWord/>
      <trackRevisions>false</trackRevisions>
    </reviewItem>
    <reviewItem>
      <errorID>3f43cc8d-72e8-4291-9b3b-7e9c972b23dd</errorID>
      <errorWord>-</errorWord>
      <group>L1_Format</group>
      <groupName>格式问题</groupName>
      <ability>L2_HalfPunc</ability>
      <abilityName>全半角检查</abilityName>
      <candidateList>
        <item>－</item>
      </candidateList>
      <explain>文本全半角错误。</explain>
      <paraID>32A21B87</paraID>
      <start>95</start>
      <end>96</end>
      <status>unmodified</status>
      <modifiedWord/>
      <trackRevisions>false</trackRevisions>
    </reviewItem>
    <reviewItem>
      <errorID>a22dc646-afe3-4372-9b89-d4846608ff9c</errorID>
      <errorWord>-</errorWord>
      <group>L1_Format</group>
      <groupName>格式问题</groupName>
      <ability>L2_HalfPunc</ability>
      <abilityName>全半角检查</abilityName>
      <candidateList>
        <item>－</item>
      </candidateList>
      <explain>文本全半角错误。</explain>
      <paraID>32A21B87</paraID>
      <start>96</start>
      <end>97</end>
      <status>unmodified</status>
      <modifiedWord/>
      <trackRevisions>false</trackRevisions>
    </reviewItem>
    <reviewItem>
      <errorID>2c8cb21e-389c-4965-b378-a86d4fb08730</errorID>
      <errorWord>-</errorWord>
      <group>L1_Format</group>
      <groupName>格式问题</groupName>
      <ability>L2_HalfPunc</ability>
      <abilityName>全半角检查</abilityName>
      <candidateList>
        <item>－</item>
      </candidateList>
      <explain>文本全半角错误。</explain>
      <paraID>32A21B87</paraID>
      <start>103</start>
      <end>104</end>
      <status>unmodified</status>
      <modifiedWord/>
      <trackRevisions>false</trackRevisions>
    </reviewItem>
    <reviewItem>
      <errorID>5fd8617c-d2ac-4624-8543-df2d503ea5b7</errorID>
      <errorWord>-</errorWord>
      <group>L1_Format</group>
      <groupName>格式问题</groupName>
      <ability>L2_HalfPunc</ability>
      <abilityName>全半角检查</abilityName>
      <candidateList>
        <item>－</item>
      </candidateList>
      <explain>文本全半角错误。</explain>
      <paraID>32A21B87</paraID>
      <start>104</start>
      <end>105</end>
      <status>unmodified</status>
      <modifiedWord/>
      <trackRevisions>false</trackRevisions>
    </reviewItem>
    <reviewItem>
      <errorID>f7f50f6e-0fc9-4bc9-8983-0f8233b86938</errorID>
      <errorWord>-</errorWord>
      <group>L1_Format</group>
      <groupName>格式问题</groupName>
      <ability>L2_HalfPunc</ability>
      <abilityName>全半角检查</abilityName>
      <candidateList>
        <item>－</item>
      </candidateList>
      <explain>文本全半角错误。</explain>
      <paraID>32A21B87</paraID>
      <start>175</start>
      <end>176</end>
      <status>unmodified</status>
      <modifiedWord/>
      <trackRevisions>false</trackRevisions>
    </reviewItem>
    <reviewItem>
      <errorID>913c385f-d3a2-4e94-abfd-3504275e7f87</errorID>
      <errorWord>-</errorWord>
      <group>L1_Format</group>
      <groupName>格式问题</groupName>
      <ability>L2_HalfPunc</ability>
      <abilityName>全半角检查</abilityName>
      <candidateList>
        <item>－</item>
      </candidateList>
      <explain>文本全半角错误。</explain>
      <paraID>26A03879</paraID>
      <start>31</start>
      <end>32</end>
      <status>unmodified</status>
      <modifiedWord/>
      <trackRevisions>false</trackRevisions>
    </reviewItem>
    <reviewItem>
      <errorID>9be8a6d7-1014-40f6-be48-b9deedf928ff</errorID>
      <errorWord>“.</errorWord>
      <group>L1_Punc</group>
      <groupName>标点问题</groupName>
      <ability>L2_Punc</ability>
      <abilityName>标点符号检查</abilityName>
      <candidateList>
        <item>“</item>
      </candidateList>
      <explain/>
      <paraID>5B5DA349</paraID>
      <start>13</start>
      <end>15</end>
      <status>unmodified</status>
      <modifiedWord/>
      <trackRevisions>false</trackRevisions>
    </reviewItem>
    <reviewItem>
      <errorID>e0c605b6-8cd0-41ae-bd5b-33df8fef29f1</errorID>
      <errorWord>&lt;</errorWord>
      <group>L1_Format</group>
      <groupName>格式问题</groupName>
      <ability>L2_HalfPunc</ability>
      <abilityName>全半角检查</abilityName>
      <candidateList>
        <item>〈</item>
      </candidateList>
      <explain>文本全半角错误。</explain>
      <paraID>2E3CCBC8</paraID>
      <start>136</start>
      <end>137</end>
      <status>unmodified</status>
      <modifiedWord/>
      <trackRevisions>false</trackRevisions>
    </reviewItem>
    <reviewItem>
      <errorID>1d7ece3e-6a9a-4923-a530-7aa74fef26b4</errorID>
      <errorWord>&gt;的通知》</errorWord>
      <group>L1_Punc</group>
      <groupName>标点问题</groupName>
      <ability>L2_Punc</ability>
      <abilityName>标点符号检查</abilityName>
      <candidateList>
        <item>〉的通知》</item>
      </candidateList>
      <explain/>
      <paraID>2E3CCBC8</paraID>
      <start>165</start>
      <end>170</end>
      <status>unmodified</status>
      <modifiedWord/>
      <trackRevisions>false</trackRevisions>
    </reviewItem>
    <reviewItem>
      <errorID>819e6297-c326-408b-9191-95946d8020e7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unmodified</status>
      <modifiedWord/>
      <trackRevisions>false</trackRevisions>
    </reviewItem>
    <reviewItem>
      <errorID>c4d1c4de-6931-4b1c-9f00-ff44ab650604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unmodified</status>
      <modifiedWord/>
      <trackRevisions>false</trackRevisions>
    </reviewItem>
    <reviewItem>
      <errorID>9e40abea-4634-40ec-b097-86b953f509fd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4170807A</paraID>
      <start>0</start>
      <end>2</end>
      <status>unmodified</status>
      <modifiedWord/>
      <trackRevisions>false</trackRevisions>
    </reviewItem>
    <reviewItem>
      <errorID>7157c337-6c8e-4939-8b00-e26e08d103d4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unmodified</status>
      <modifiedWord/>
      <trackRevisions>false</trackRevisions>
    </reviewItem>
    <reviewItem>
      <errorID>9f0c5f2f-c420-402d-8272-8acf1e676fd1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unmodified</status>
      <modifiedWord/>
      <trackRevisions>false</trackRevisions>
    </reviewItem>
    <reviewItem>
      <errorID>1b00baa7-2c65-42c6-8097-d29d07d7b8b9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unmodified</status>
      <modifiedWord/>
      <trackRevisions>false</trackRevisions>
    </reviewItem>
    <reviewItem>
      <errorID>407259c4-1f51-4eb1-8c3d-d5de9a17de6b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8615b198-087d-461c-a6ab-08f6f30b9eeb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17b73903-8cd9-42fa-aafd-2658b85c32ac</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0f89fde6-372c-4f09-87f9-9fe344579e69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ea24788e-b45b-481d-9192-fc7bc53b7c71</errorID>
      <errorWord>机</errorWord>
      <group>L1_Word</group>
      <groupName>字词问题</groupName>
      <ability>L2_Typo</ability>
      <abilityName>字词错误</abilityName>
      <candidateList>
        <item>机构</item>
      </candidateList>
      <explain/>
      <paraID>4F02069C</paraID>
      <start>28</start>
      <end>30</end>
      <status>modified</status>
      <modifiedWord>机构</modifiedWord>
      <trackRevisions>false</trackRevisions>
    </reviewItem>
    <reviewItem>
      <errorID>6e238db3-582c-4e41-9c48-3a8fa0dff161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c91f4cad-5244-474d-86bc-ef7134ff17ef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ff72307e-d59c-436e-9cca-468aa627ef14</errorID>
      <errorWord>法律、法规</errorWord>
      <group>L1_Word</group>
      <groupName>字词问题</groupName>
      <ability>L2_Typo</ability>
      <abilityName>字词错误</abilityName>
      <candidateList>
        <item>法律法规</item>
      </candidateList>
      <explain/>
      <paraID>52FD4206</paraID>
      <start>10</start>
      <end>15</end>
      <status>unmodified</status>
      <modifiedWord/>
      <trackRevisions>false</trackRevisions>
    </reviewItem>
    <reviewItem>
      <errorID>501990b9-8134-4386-8083-704a678fba39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245a24fc-34b0-4624-aa83-a8c5000c05a5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9b512435-e5f2-4a2d-ab71-f7a0fe435f26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066307a0-0f5f-461a-85c3-6ed94a1f521f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50643C77</paraID>
      <start>0</start>
      <end>3</end>
      <status>unmodified</status>
      <modifiedWord/>
      <trackRevisions>false</trackRevisions>
    </reviewItem>
    <reviewItem>
      <errorID>cf2b6929-2c1f-42b7-9294-d75fa75b0713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c34a2eda-e027-4c2a-99aa-f82e604ccab0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7c2a4e38-c379-4aeb-80c5-6816313b25eb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f8357fc2-df25-4736-ab31-fa1213a87757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9c1c417b-88ca-4070-b7cd-076fc0052f9f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ab2e4a75-f52d-461b-9428-5c7b9fab040c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0de2fd07-d878-495b-bf58-6df8c891fcbc</errorID>
      <errorWord>涉及到</errorWord>
      <group>L1_Grammar</group>
      <groupName>语法问题</groupName>
      <ability>L2_Grammar</ability>
      <abilityName>语法错误</abilityName>
      <candidateList>
        <item>涉及</item>
      </candidateList>
      <explain>〈动〉牵涉到；关联到：案子～好几个人｜这个问题～面很广。</explain>
      <paraID>24D42C9F</paraID>
      <start>13</start>
      <end>16</end>
      <status>unmodified</status>
      <modifiedWord/>
      <trackRevisions>false</trackRevisions>
    </reviewItem>
    <reviewItem>
      <errorID>da573c0d-ec1b-4758-a835-2ce8e8056433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367a524a-6a22-420e-bcca-4b67c516573a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a14a446f-a922-46e5-9836-65230243041f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9f7a5b08-35e1-4221-91af-689f98f03f0d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af7fedc0-9cfa-45cd-acb3-d094e8688a4f</errorID>
      <errorWord>,</errorWord>
      <group>L1_Format</group>
      <groupName>格式问题</groupName>
      <ability>L2_HalfPunc</ability>
      <abilityName>全半角检查</abilityName>
      <candidateList>
        <item>，</item>
      </candidateList>
      <explain>文本全半角错误。</explain>
      <paraID>6A4B8600</paraID>
      <start>74</start>
      <end>75</end>
      <status>unmodified</status>
      <modifiedWord/>
      <trackRevisions>false</trackRevisions>
    </reviewItem>
    <reviewItem>
      <errorID>afcb2de1-fbf0-4bcc-a8b4-be2f24d2750e</errorID>
      <errorWord>,</errorWord>
      <group>L1_Format</group>
      <groupName>格式问题</groupName>
      <ability>L2_HalfPunc</ability>
      <abilityName>全半角检查</abilityName>
      <candidateList>
        <item>，</item>
      </candidateList>
      <explain>文本全半角错误。</explain>
      <paraID>45C5179D</paraID>
      <start>54</start>
      <end>55</end>
      <status>unmodified</status>
      <modifiedWord/>
      <trackRevisions>false</trackRevisions>
    </reviewItem>
    <reviewItem>
      <errorID>c0609ddd-25bc-473b-ba56-79c5b8ce14f0</errorID>
      <errorWord>不</errorWord>
      <group>L1_Word</group>
      <groupName>字词问题</groupName>
      <ability>L2_Typo</ability>
      <abilityName>字词错误</abilityName>
      <candidateList>
        <item>不符</item>
      </candidateList>
      <explain/>
      <paraID>377D1C32</paraID>
      <start>46</start>
      <end>47</end>
      <status>unmodified</status>
      <modifiedWord/>
      <trackRevisions>false</trackRevisions>
    </reviewItem>
    <reviewItem>
      <errorID>253c9ea2-1432-4bfa-b37c-77b0096a8b4c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c5cbcf76-f4ad-4c86-a2d5-8812b475784a</errorID>
      <errorWord>&lt;</errorWord>
      <group>L1_Format</group>
      <groupName>格式问题</groupName>
      <ability>L2_HalfPunc</ability>
      <abilityName>全半角检查</abilityName>
      <candidateList>
        <item>〈</item>
      </candidateList>
      <explain>文本全半角错误。</explain>
      <paraID>5ED11A81</paraID>
      <start>25</start>
      <end>26</end>
      <status>unmodified</status>
      <modifiedWord/>
      <trackRevisions>false</trackRevisions>
    </reviewItem>
    <reviewItem>
      <errorID>c909ff59-8a47-402d-bae7-5405226a4dfb</errorID>
      <errorWord>&lt;</errorWord>
      <group>L1_Format</group>
      <groupName>格式问题</groupName>
      <ability>L2_HalfPunc</ability>
      <abilityName>全半角检查</abilityName>
      <candidateList>
        <item>〈</item>
      </candidateList>
      <explain>文本全半角错误。</explain>
      <paraID>504B0719</paraID>
      <start>27</start>
      <end>28</end>
      <status>unmodified</status>
      <modifiedWord/>
      <trackRevisions>false</trackRevisions>
    </reviewItem>
    <reviewItem>
      <errorID>1533f925-9e0e-4e3f-89b2-72ba145f8971</errorID>
      <errorWord>，</errorWord>
      <group>L1_Word</group>
      <groupName>字词问题</groupName>
      <ability>L2_Typo</ability>
      <abilityName>字词错误</abilityName>
      <candidateList>
        <item>，并</item>
      </candidateList>
      <explain/>
      <paraID>7DA057D0</paraID>
      <start>72</start>
      <end>73</end>
      <status>unmodified</status>
      <modifiedWord/>
      <trackRevisions>false</trackRevisions>
    </reviewItem>
    <reviewItem>
      <errorID>aa6f6255-c090-4c19-a981-694087705dba</errorID>
      <errorWord>法律、法规</errorWord>
      <group>L1_Word</group>
      <groupName>字词问题</groupName>
      <ability>L2_Typo</ability>
      <abilityName>字词错误</abilityName>
      <candidateList>
        <item>法律法规</item>
      </candidateList>
      <explain/>
      <paraID>742E7BA7</paraID>
      <start>9</start>
      <end>14</end>
      <status>unmodified</status>
      <modifiedWord/>
      <trackRevisions>false</trackRevisions>
    </reviewItem>
    <reviewItem>
      <errorID>05889a41-7d9e-4360-8cbb-51e369803358</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35d4ef9e-9817-4c8c-a9d8-ffcb9f8a4ca3</errorID>
      <errorWord>系统系统故障</errorWord>
      <group>L1_Word</group>
      <groupName>字词问题</groupName>
      <ability>L2_Typo</ability>
      <abilityName>字词错误</abilityName>
      <candidateList>
        <item>系统故障</item>
      </candidateList>
      <explain/>
      <paraID>233CF4F2</paraID>
      <start>10</start>
      <end>14</end>
      <status>modified</status>
      <modifiedWord>系统故障</modifiedWord>
      <trackRevisions>false</trackRevisions>
    </reviewItem>
    <reviewItem>
      <errorID>1838ef0b-f677-4d8c-8873-e1fd04e6fd46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6264ba23-4f2c-49ee-a3fd-81311a9bba05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32d60194-4c67-4923-a732-65c9ac1363f7</errorID>
      <errorWord>,</errorWord>
      <group>L1_Format</group>
      <groupName>格式问题</groupName>
      <ability>L2_HalfPunc</ability>
      <abilityName>全半角检查</abilityName>
      <candidateList>
        <item>，</item>
      </candidateList>
      <explain>文本全半角错误。</explain>
      <paraID>3DD6E26E</paraID>
      <start>25</start>
      <end>26</end>
      <status>unmodified</status>
      <modifiedWord/>
      <trackRevisions>false</trackRevisions>
    </reviewItem>
    <reviewItem>
      <errorID>d777812b-89e9-469f-8bb7-aae7a993ed41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59ee3fba-b92e-4732-9037-d813eb690e6f</errorID>
      <errorWord>,</errorWord>
      <group>L1_Format</group>
      <groupName>格式问题</groupName>
      <ability>L2_HalfPunc</ability>
      <abilityName>全半角检查</abilityName>
      <candidateList>
        <item>，</item>
      </candidateList>
      <explain>文本全半角错误。</explain>
      <paraID>3BFBC942</paraID>
      <start>48</start>
      <end>49</end>
      <status>unmodified</status>
      <modifiedWord/>
      <trackRevisions>false</trackRevisions>
    </reviewItem>
    <reviewItem>
      <errorID>d8bbdd12-f51c-4921-9c6e-dfca15c83560</errorID>
      <errorWord>,</errorWord>
      <group>L1_Format</group>
      <groupName>格式问题</groupName>
      <ability>L2_HalfPunc</ability>
      <abilityName>全半角检查</abilityName>
      <candidateList>
        <item>，</item>
      </candidateList>
      <explain>文本全半角错误。</explain>
      <paraID>3BFBC942</paraID>
      <start>121</start>
      <end>122</end>
      <status>unmodified</status>
      <modifiedWord/>
      <trackRevisions>false</trackRevisions>
    </reviewItem>
    <reviewItem>
      <errorID>160acd99-a12c-4a24-a58e-0078aaa0f311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13bac24c-513f-4d8c-a9dc-05d3349ba3b6</errorID>
      <errorWord>&lt;</errorWord>
      <group>L1_Format</group>
      <groupName>格式问题</groupName>
      <ability>L2_HalfPunc</ability>
      <abilityName>全半角检查</abilityName>
      <candidateList>
        <item>〈</item>
      </candidateList>
      <explain>文本全半角错误。</explain>
      <paraID>7831DEFD</paraID>
      <start>22</start>
      <end>23</end>
      <status>unmodified</status>
      <modifiedWord/>
      <trackRevisions>false</trackRevisions>
    </reviewItem>
    <reviewItem>
      <errorID>561fe630-aac9-4725-8c71-f40092646b0d</errorID>
      <errorWord>&gt;的通知》</errorWord>
      <group>L1_Punc</group>
      <groupName>标点问题</groupName>
      <ability>L2_Punc</ability>
      <abilityName>标点符号检查</abilityName>
      <candidateList>
        <item>〉的通知》</item>
      </candidateList>
      <explain/>
      <paraID>7831DEFD</paraID>
      <start>46</start>
      <end>51</end>
      <status>unmodified</status>
      <modifiedWord/>
      <trackRevisions>false</trackRevisions>
    </reviewItem>
    <reviewItem>
      <errorID>65779404-6503-4321-bbea-89f6826a21e2</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165</start>
      <end>168</end>
      <status>unmodified</status>
      <modifiedWord/>
      <trackRevisions>false</trackRevisions>
    </reviewItem>
    <reviewItem>
      <errorID>eb2e42b1-5a99-43ca-9489-9a68520c4b74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277217de-5b21-4dc5-ba9c-38f75b70880f</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c5497aec-e216-47a4-8557-671385ead37e</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8c4649ef-8235-4e2f-bb68-14456678d05e</errorID>
      <errorWord>,</errorWord>
      <group>L1_Format</group>
      <groupName>格式问题</groupName>
      <ability>L2_HalfPunc</ability>
      <abilityName>全半角检查</abilityName>
      <candidateList>
        <item>，</item>
      </candidateList>
      <explain>文本全半角错误。</explain>
      <paraID>3C828DB7</paraID>
      <start>74</start>
      <end>75</end>
      <status>unmodified</status>
      <modifiedWord/>
      <trackRevisions>false</trackRevisions>
    </reviewItem>
    <reviewItem>
      <errorID>a3691af5-4ee0-42af-b51b-f233034e8580</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8</end>
      <status>unmodified</status>
      <modifiedWord/>
      <trackRevisions>false</trackRevisions>
    </reviewItem>
    <reviewItem>
      <errorID>cf84b9a3-aec3-4192-a348-eb464363bfb4</errorID>
      <errorWord>服务的</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732A8667</paraID>
      <start>10</start>
      <end>13</end>
      <status>unmodified</status>
      <modifiedWord/>
      <trackRevisions>false</trackRevisions>
    </reviewItem>
    <reviewItem>
      <errorID>7b1ed9c7-fb18-457b-9528-8874545704ea</errorID>
      <errorWord>签定</errorWord>
      <group>L1_Word</group>
      <groupName>字词问题</groupName>
      <ability>L2_Typo</ability>
      <abilityName>字词错误</abilityName>
      <candidateList>
        <item>签订</item>
      </candidateList>
      <explain>存在发音相同字词的误用。</explain>
      <paraID>4F6995D6</paraID>
      <start>5</start>
      <end>7</end>
      <status>modified</status>
      <modifiedWord>签订</modifiedWord>
      <trackRevisions>false</trackRevisions>
    </reviewItem>
    <reviewItem>
      <errorID>09f22e4b-1bbf-4909-80d8-b0316055884f</errorID>
      <errorWord>&lt;</errorWord>
      <group>L1_Format</group>
      <groupName>格式问题</groupName>
      <ability>L2_HalfPunc</ability>
      <abilityName>全半角检查</abilityName>
      <candidateList>
        <item>〈</item>
      </candidateList>
      <explain>文本全半角错误。</explain>
      <paraID> 9139168</paraID>
      <start>69</start>
      <end>70</end>
      <status>unmodified</status>
      <modifiedWord/>
      <trackRevisions>false</trackRevisions>
    </reviewItem>
    <reviewItem>
      <errorID>f1c7f8a9-83f6-4964-9114-862d42f5534b</errorID>
      <errorWord>&gt;的通知》</errorWord>
      <group>L1_Punc</group>
      <groupName>标点问题</groupName>
      <ability>L2_Punc</ability>
      <abilityName>标点符号检查</abilityName>
      <candidateList>
        <item>〉的通知》</item>
      </candidateList>
      <explain/>
      <paraID> 9139168</paraID>
      <start>98</start>
      <end>103</end>
      <status>unmodified</status>
      <modifiedWord/>
      <trackRevisions>false</trackRevisions>
    </reviewItem>
    <reviewItem>
      <errorID>b2614fe2-572e-41ff-84b8-f246af20bea1</errorID>
      <errorWord>（</errorWord>
      <group>L1_Punc</group>
      <groupName>标点问题</groupName>
      <ability>L2_Punc</ability>
      <abilityName>标点符号检查</abilityName>
      <candidateList/>
      <explain>同一形式括号套用。</explain>
      <paraID>3BB4C1CA</paraID>
      <start>37</start>
      <end>38</end>
      <status>unmodified</status>
      <modifiedWord/>
      <trackRevisions>false</trackRevisions>
    </reviewItem>
    <reviewItem>
      <errorID>99d1b528-542e-43e8-a26d-f47037013150</errorID>
      <errorWord>）</errorWord>
      <group>L1_Punc</group>
      <groupName>标点问题</groupName>
      <ability>L2_Punc</ability>
      <abilityName>标点符号检查</abilityName>
      <candidateList/>
      <explain>同一形式括号套用。</explain>
      <paraID>3BB4C1CA</paraID>
      <start>57</start>
      <end>58</end>
      <status>unmodified</status>
      <modifiedWord/>
      <trackRevisions>false</trackRevisions>
    </reviewItem>
    <reviewItem>
      <errorID>397a9772-b3f8-4453-b454-7e89278e1151</errorID>
      <errorWord>其它</errorWord>
      <group>L1_Word</group>
      <groupName>字词问题</groupName>
      <ability>L2_Alias</ability>
      <abilityName>也作/曾用词</abilityName>
      <candidateList>
        <item>其他</item>
      </candidateList>
      <explain>词汇[其它]为不规范表述或旧称，其规范书面表述为[其他]。</explain>
      <paraID>293A7E43</paraID>
      <start>22</start>
      <end>24</end>
      <status>unmodified</status>
      <modifiedWord/>
      <trackRevisions>false</trackRevisions>
    </reviewItem>
    <reviewItem>
      <errorID>5b20c349-218f-4c6d-9600-e0781d4653c3</errorID>
      <errorWord>方</errorWord>
      <group>L1_Word</group>
      <groupName>字词问题</groupName>
      <ability>L2_Typo</ability>
      <abilityName>字词错误</abilityName>
      <candidateList>
        <item>方在</item>
      </candidateList>
      <explain/>
      <paraID>5748F2AE</paraID>
      <start>4</start>
      <end>5</end>
      <status>unmodified</status>
      <modifiedWord/>
      <trackRevisions>false</trackRevisions>
    </reviewItem>
    <reviewItem>
      <errorID>4a8a27d7-4245-45a2-a21d-878403101fb6</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 D22CEBF</paraID>
      <start>2</start>
      <end>6</end>
      <status>unmodified</status>
      <modifiedWord/>
      <trackRevisions>false</trackRevisions>
    </reviewItem>
    <reviewItem>
      <errorID>ef914c4a-4ba7-4dd2-bcdd-1b5d92e239ac</errorID>
      <errorWord>,</errorWord>
      <group>L1_Format</group>
      <groupName>格式问题</groupName>
      <ability>L2_HalfPunc</ability>
      <abilityName>全半角检查</abilityName>
      <candidateList>
        <item>，</item>
      </candidateList>
      <explain>文本全半角错误。</explain>
      <paraID>1DAB6560</paraID>
      <start>52</start>
      <end>53</end>
      <status>unmodified</status>
      <modifiedWord/>
      <trackRevisions>false</trackRevisions>
    </reviewItem>
    <reviewItem>
      <errorID>cd3f18d0-309f-477d-bde5-565c30c061f5</errorID>
      <errorWord>,</errorWord>
      <group>L1_Format</group>
      <groupName>格式问题</groupName>
      <ability>L2_HalfPunc</ability>
      <abilityName>全半角检查</abilityName>
      <candidateList>
        <item>，</item>
      </candidateList>
      <explain>文本全半角错误。</explain>
      <paraID>27EA9A89</paraID>
      <start>50</start>
      <end>51</end>
      <status>unmodified</status>
      <modifiedWord/>
      <trackRevisions>false</trackRevisions>
    </reviewItem>
    <reviewItem>
      <errorID>6bec9f19-72c3-499c-a875-a0f236e1bd25</errorID>
      <errorWord>超过合同规定期限7日以上</errorWord>
      <group>L1_Grammar</group>
      <groupName>语法问题</groupName>
      <ability>L2_Grammar</ability>
      <abilityName>语法错误</abilityName>
      <candidateList>
        <item>超过合同规定期限7日</item>
      </candidateList>
      <explain/>
      <paraID>6E3741EC</paraID>
      <start>28</start>
      <end>40</end>
      <status>unmodified</status>
      <modifiedWord/>
      <trackRevisions>false</trackRevisions>
    </reviewItem>
    <reviewItem>
      <errorID>88612181-a5a2-41e4-b62b-c44e16fac502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B680B96</paraID>
      <start>13</start>
      <end>14</end>
      <status>unmodified</status>
      <modifiedWord/>
      <trackRevisions>false</trackRevisions>
    </reviewItem>
    <reviewItem>
      <errorID>e808b3cf-4d88-4757-ab13-a7868660c547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B680B96</paraID>
      <start>24</start>
      <end>27</end>
      <status>unmodified</status>
      <modifiedWord/>
      <trackRevisions>false</trackRevisions>
    </reviewItem>
    <reviewItem>
      <errorID>638ede75-3b99-4fa0-8823-54c7132d68eb</errorID>
      <errorWord>》</errorWord>
      <group>L1_Word</group>
      <groupName>字词问题</groupName>
      <ability>L2_Typo</ability>
      <abilityName>字词错误</abilityName>
      <candidateList>
        <item>》等</item>
      </candidateList>
      <explain/>
      <paraID> B680B96</paraID>
      <start>39</start>
      <end>40</end>
      <status>unmodified</status>
      <modifiedWord/>
      <trackRevisions>false</trackRevisions>
    </reviewItem>
    <reviewItem>
      <errorID>8c59409f-88b4-44b5-8f61-49f5565fd312</errorID>
      <errorWord>:</errorWord>
      <group>L1_Format</group>
      <groupName>格式问题</groupName>
      <ability>L2_HalfPunc</ability>
      <abilityName>全半角检查</abilityName>
      <candidateList>
        <item>：</item>
      </candidateList>
      <explain>文本全半角错误。</explain>
      <paraID>73CCA7D3</paraID>
      <start>4</start>
      <end>5</end>
      <status>unmodified</status>
      <modifiedWord/>
      <trackRevisions>false</trackRevisions>
    </reviewItem>
    <reviewItem>
      <errorID>3bca5007-63ef-4367-a757-204a7b6c8e51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48177167</paraID>
      <start>0</start>
      <end>2</end>
      <status>unmodified</status>
      <modifiedWord/>
      <trackRevisions>false</trackRevisions>
    </reviewItem>
    <reviewItem>
      <errorID>ae3a2114-d061-4ffd-a113-9571e9c6e4a9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6420C6DD</paraID>
      <start>0</start>
      <end>2</end>
      <status>unmodified</status>
      <modifiedWord/>
      <trackRevisions>false</trackRevisions>
    </reviewItem>
    <reviewItem>
      <errorID>4b0bd621-71a1-42b2-803d-0e0f44ad154e</errorID>
      <errorWord>&lt;</errorWord>
      <group>L1_Format</group>
      <groupName>格式问题</groupName>
      <ability>L2_HalfPunc</ability>
      <abilityName>全半角检查</abilityName>
      <candidateList>
        <item>〈</item>
      </candidateList>
      <explain>文本全半角错误。</explain>
      <paraID>4467086F</paraID>
      <start>72</start>
      <end>73</end>
      <status>unmodified</status>
      <modifiedWord/>
      <trackRevisions>false</trackRevisions>
    </reviewItem>
    <reviewItem>
      <errorID>d4a18c5c-576f-47bc-a9a2-4f58540af28f</errorID>
      <errorWord>&gt;的通知》</errorWord>
      <group>L1_Punc</group>
      <groupName>标点问题</groupName>
      <ability>L2_Punc</ability>
      <abilityName>标点符号检查</abilityName>
      <candidateList>
        <item>〉的通知》</item>
      </candidateList>
      <explain/>
      <paraID>4467086F</paraID>
      <start>101</start>
      <end>106</end>
      <status>unmodified</status>
      <modifiedWord/>
      <trackRevisions>false</trackRevisions>
    </reviewItem>
    <reviewItem>
      <errorID>824eaccf-2b6c-4aff-a9c7-8b382b4ee162</errorID>
      <errorWord>人</errorWord>
      <group>L1_Word</group>
      <groupName>字词问题</groupName>
      <ability>L2_Typo</ability>
      <abilityName>字词错误</abilityName>
      <candidateList>
        <item>人在</item>
      </candidateList>
      <explain/>
      <paraID>46732292</paraID>
      <start>5</start>
      <end>6</end>
      <status>unmodified</status>
      <modifiedWord/>
      <trackRevisions>false</trackRevisions>
    </reviewItem>
    <reviewItem>
      <errorID>d236d5f0-635d-4a98-baaa-e411125dd998</errorID>
      <errorWord>须</errorWord>
      <group>L1_Word</group>
      <groupName>字词问题</groupName>
      <ability>L2_Typo</ability>
      <abilityName>字词错误</abilityName>
      <candidateList>
        <item>需</item>
      </candidateList>
      <explain>存在发音相同字词的误用。</explain>
      <paraID>4CA5B062</paraID>
      <start>9</start>
      <end>10</end>
      <status>unmodified</status>
      <modifiedWord/>
      <trackRevisions>false</trackRevisions>
    </reviewItem>
    <reviewItem>
      <errorID>62a82bb5-480a-4ae7-a568-8961bc07356b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unmodified</status>
      <modifiedWord/>
      <trackRevisions>false</trackRevisions>
    </reviewItem>
    <reviewItem>
      <errorID>0b483796-716b-4015-bb7e-864cd28465d6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unmodified</status>
      <modifiedWord/>
      <trackRevisions>false</trackRevisions>
    </reviewItem>
    <reviewItem>
      <errorID>30a1c904-7532-4715-a0ba-dcfadf99222e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unmodified</status>
      <modifiedWord/>
      <trackRevisions>false</trackRevisions>
    </reviewItem>
    <reviewItem>
      <errorID>e89fbd0a-1f9a-4265-96bc-18df963518f2</errorID>
      <errorWord>(</errorWord>
      <group>L1_Format</group>
      <groupName>格式问题</groupName>
      <ability>L2_HalfPunc</ability>
      <abilityName>全半角检查</abilityName>
      <candidateList>
        <item>（</item>
      </candidateList>
      <explain>文本全半角错误。</explain>
      <paraID>734F155E</paraID>
      <start>36</start>
      <end>37</end>
      <status>unmodified</status>
      <modifiedWord/>
      <trackRevisions>false</trackRevisions>
    </reviewItem>
    <reviewItem>
      <errorID>334a0fe2-d1e7-4f78-9e40-2b19a7418067</errorID>
      <errorWord>)</errorWord>
      <group>L1_Format</group>
      <groupName>格式问题</groupName>
      <ability>L2_HalfPunc</ability>
      <abilityName>全半角检查</abilityName>
      <candidateList>
        <item>）</item>
      </candidateList>
      <explain>文本全半角错误。</explain>
      <paraID>734F155E</paraID>
      <start>46</start>
      <end>47</end>
      <status>unmodified</status>
      <modifiedWord/>
      <trackRevisions>false</trackRevisions>
    </reviewItem>
    <reviewItem>
      <errorID>c5f389c3-c3da-4783-bdcc-ce0a072ca838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unmodified</status>
      <modifiedWord/>
      <trackRevisions>false</trackRevisions>
    </reviewItem>
    <reviewItem>
      <errorID>2f84cb27-6539-4c3a-a195-6838bbd8701d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unmodified</status>
      <modifiedWord/>
      <trackRevisions>false</trackRevisions>
    </reviewItem>
    <reviewItem>
      <errorID>b90ff629-17f1-48ae-b22b-eea94de7c60f</errorID>
      <errorWord>,</errorWord>
      <group>L1_Format</group>
      <groupName>格式问题</groupName>
      <ability>L2_HalfPunc</ability>
      <abilityName>全半角检查</abilityName>
      <candidateList>
        <item>，</item>
      </candidateList>
      <explain>文本全半角错误。</explain>
      <paraID> 18A8531</paraID>
      <start>24</start>
      <end>25</end>
      <status>unmodified</status>
      <modifiedWord/>
      <trackRevisions>false</trackRevisions>
    </reviewItem>
    <reviewItem>
      <errorID>1af5c5eb-1af1-4b84-90f9-1621b87a9416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2E3EB1FA</paraID>
      <start>0</start>
      <end>2</end>
      <status>unmodified</status>
      <modifiedWord/>
      <trackRevisions>false</trackRevisions>
    </reviewItem>
    <reviewItem>
      <errorID>1166c4dd-4435-485f-a860-587e9fe436c4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547A6AC6</paraID>
      <start>0</start>
      <end>2</end>
      <status>unmodified</status>
      <modifiedWord/>
      <trackRevisions>false</trackRevisions>
    </reviewItem>
    <reviewItem>
      <errorID>6cf73c47-65ca-44a5-b1d5-ff67f836f73f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unmodified</status>
      <modifiedWord/>
      <trackRevisions>false</trackRevisions>
    </reviewItem>
    <reviewItem>
      <errorID>dcbb19e8-c11f-4629-a6b2-4208efbce135</errorID>
      <errorWord>(</errorWord>
      <group>L1_Format</group>
      <groupName>格式问题</groupName>
      <ability>L2_HalfPunc</ability>
      <abilityName>全半角检查</abilityName>
      <candidateList>
        <item>（</item>
      </candidateList>
      <explain>文本全半角错误。</explain>
      <paraID>795098B7</paraID>
      <start>120</start>
      <end>121</end>
      <status>unmodified</status>
      <modifiedWord/>
      <trackRevisions>false</trackRevisions>
    </reviewItem>
    <reviewItem>
      <errorID>24b0985e-a988-4ff0-9c3a-6f7e5ed63080</errorID>
      <errorWord>)</errorWord>
      <group>L1_Format</group>
      <groupName>格式问题</groupName>
      <ability>L2_HalfPunc</ability>
      <abilityName>全半角检查</abilityName>
      <candidateList>
        <item>）</item>
      </candidateList>
      <explain>文本全半角错误。</explain>
      <paraID>795098B7</paraID>
      <start>158</start>
      <end>159</end>
      <status>unmodified</status>
      <modifiedWord/>
      <trackRevisions>false</trackRevisions>
    </reviewItem>
    <reviewItem>
      <errorID>5abc25f1-55e4-4a6f-a895-fbbb780adcc9</errorID>
      <errorWord>具有有</errorWord>
      <group>L1_Word</group>
      <groupName>字词问题</groupName>
      <ability>L2_Typo</ability>
      <abilityName>字词错误</abilityName>
      <candidateList>
        <item>具有</item>
      </candidateList>
      <explain>〈动〉有（多用于抽象事物）：～信心｜～伟大的意义。</explain>
      <paraID>60FF73E3</paraID>
      <start>5</start>
      <end>8</end>
      <status>unmodified</status>
      <modifiedWord/>
      <trackRevisions>false</trackRevisions>
    </reviewItem>
    <reviewItem>
      <errorID>a1660704-a152-401e-b92a-3f0941c1c8bd</errorID>
      <errorWord>具有有</errorWord>
      <group>L1_Word</group>
      <groupName>字词问题</groupName>
      <ability>L2_Typo</ability>
      <abilityName>字词错误</abilityName>
      <candidateList>
        <item>具有</item>
      </candidateList>
      <explain>〈动〉有（多用于抽象事物）：～信心｜～伟大的意义。</explain>
      <paraID>430DAD79</paraID>
      <start>5</start>
      <end>8</end>
      <status>unmodified</status>
      <modifiedWord/>
      <trackRevisions>false</trackRevisions>
    </reviewItem>
    <reviewItem>
      <errorID>f35c4405-3535-4dfa-8393-129b097922ea</errorID>
      <errorWord>:</errorWord>
      <group>L1_Format</group>
      <groupName>格式问题</groupName>
      <ability>L2_HalfPunc</ability>
      <abilityName>全半角检查</abilityName>
      <candidateList>
        <item>：</item>
      </candidateList>
      <explain>文本全半角错误。</explain>
      <paraID>430DAD79</paraID>
      <start>29</start>
      <end>30</end>
      <status>unmodified</status>
      <modifiedWord/>
      <trackRevisions>false</trackRevisions>
    </reviewItem>
    <reviewItem>
      <errorID>2b156368-122b-427f-81fc-b85988ed9a57</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3387EBE4</paraID>
      <start>28</start>
      <end>32</end>
      <status>unmodified</status>
      <modifiedWord/>
      <trackRevisions>false</trackRevisions>
    </reviewItem>
    <reviewItem>
      <errorID>0fd3f693-8e38-4b60-b5ef-867340508781</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3387EBE4</paraID>
      <start>48</start>
      <end>52</end>
      <status>unmodified</status>
      <modifiedWord/>
      <trackRevisions>false</trackRevisions>
    </reviewItem>
    <reviewItem>
      <errorID>787036aa-796d-4e18-aad5-7b2a1669843e</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3387EBE4</paraID>
      <start>67</start>
      <end>71</end>
      <status>unmodified</status>
      <modifiedWord/>
      <trackRevisions>false</trackRevisions>
    </reviewItem>
    <reviewItem>
      <errorID>3bb0efeb-da67-48b5-8b3e-f462dca54cb9</errorID>
      <errorWord>章印</errorWord>
      <group>L1_Word</group>
      <groupName>字词问题</groupName>
      <ability>L2_Typo</ability>
      <abilityName>字词错误</abilityName>
      <candidateList>
        <item>印章</item>
      </candidateList>
      <explain/>
      <paraID>2CC5A46B</paraID>
      <start>218</start>
      <end>220</end>
      <status>unmodified</status>
      <modifiedWord/>
      <trackRevisions>false</trackRevisions>
    </reviewItem>
    <reviewItem>
      <errorID>3672214c-12e5-4de5-81e6-1e135b97b2f3</errorID>
      <errorWord>)</errorWord>
      <group>L1_Format</group>
      <groupName>格式问题</groupName>
      <ability>L2_HalfPunc</ability>
      <abilityName>全半角检查</abilityName>
      <candidateList>
        <item>）</item>
      </candidateList>
      <explain>文本全半角错误。</explain>
      <paraID>2CC5A46B</paraID>
      <start>220</start>
      <end>221</end>
      <status>unmodified</status>
      <modifiedWord/>
      <trackRevisions>false</trackRevisions>
    </reviewItem>
    <reviewItem>
      <errorID>637eb8c5-da57-4807-b00b-31778d2ec2a4</errorID>
      <errorWord>交纳</errorWord>
      <group>L1_Word</group>
      <groupName>字词问题</groupName>
      <ability>L2_Typo</ability>
      <abilityName>字词错误</abilityName>
      <candidateList>
        <item>缴纳</item>
      </candidateList>
      <explain>存在发音相同字词的误用。</explain>
      <paraID>2CC5A46B</paraID>
      <start>249</start>
      <end>251</end>
      <status>unmodified</status>
      <modifiedWord/>
      <trackRevisions>false</trackRevisions>
    </reviewItem>
    <reviewItem>
      <errorID>0e5ff5f0-1eeb-4dd7-af22-71d4afae9715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4796B779</paraID>
      <start>0</start>
      <end>2</end>
      <status>unmodified</status>
      <modifiedWord/>
      <trackRevisions>false</trackRevisions>
    </reviewItem>
    <reviewItem>
      <errorID>11599e6f-72be-469c-bbfb-838af7cd97f1</errorID>
      <errorWord>(</errorWord>
      <group>L1_Format</group>
      <groupName>格式问题</groupName>
      <ability>L2_HalfPunc</ability>
      <abilityName>全半角检查</abilityName>
      <candidateList>
        <item>（</item>
      </candidateList>
      <explain>文本全半角错误。</explain>
      <paraID>2DE50441</paraID>
      <start>58</start>
      <end>59</end>
      <status>unmodified</status>
      <modifiedWord/>
      <trackRevisions>false</trackRevisions>
    </reviewItem>
    <reviewItem>
      <errorID>9b37f520-dbf6-417b-a8ca-575fd5501121</errorID>
      <errorWord>)</errorWord>
      <group>L1_Format</group>
      <groupName>格式问题</groupName>
      <ability>L2_HalfPunc</ability>
      <abilityName>全半角检查</abilityName>
      <candidateList>
        <item>）</item>
      </candidateList>
      <explain>文本全半角错误。</explain>
      <paraID>2DE50441</paraID>
      <start>61</start>
      <end>62</end>
      <status>unmodified</status>
      <modifiedWord/>
      <trackRevisions>false</trackRevisions>
    </reviewItem>
    <reviewItem>
      <errorID>d2554fd0-1d50-4ef3-9a79-ec2ab4f55b01</errorID>
      <errorWord>,</errorWord>
      <group>L1_Format</group>
      <groupName>格式问题</groupName>
      <ability>L2_HalfPunc</ability>
      <abilityName>全半角检查</abilityName>
      <candidateList>
        <item>，</item>
      </candidateList>
      <explain>文本全半角错误。</explain>
      <paraID>1F9BB1C3</paraID>
      <start>8</start>
      <end>9</end>
      <status>unmodified</status>
      <modifiedWord/>
      <trackRevisions>false</trackRevisions>
    </reviewItem>
    <reviewItem>
      <errorID>9ed3298c-35f3-449a-97fa-acc1d71be852</errorID>
      <errorWord>,</errorWord>
      <group>L1_Format</group>
      <groupName>格式问题</groupName>
      <ability>L2_HalfPunc</ability>
      <abilityName>全半角检查</abilityName>
      <candidateList>
        <item>，</item>
      </candidateList>
      <explain>文本全半角错误。</explain>
      <paraID>1F9BB1C3</paraID>
      <start>34</start>
      <end>35</end>
      <status>unmodified</status>
      <modifiedWord/>
      <trackRevisions>false</trackRevisions>
    </reviewItem>
    <reviewItem>
      <errorID>fe9ff7de-7ba3-4811-9b5b-db9cb75f60ee</errorID>
      <errorWord>间</errorWord>
      <group>L1_Word</group>
      <groupName>字词问题</groupName>
      <ability>L2_Typo</ability>
      <abilityName>字词错误</abilityName>
      <candidateList>
        <item>间内</item>
      </candidateList>
      <explain/>
      <paraID>1F9BB1C3</paraID>
      <start>47</start>
      <end>48</end>
      <status>unmodified</status>
      <modifiedWord/>
      <trackRevisions>false</trackRevisions>
    </reviewItem>
    <reviewItem>
      <errorID>8418ed74-9676-4150-9de5-9137d84d56db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unmodified</status>
      <modifiedWord/>
      <trackRevisions>false</trackRevisions>
    </reviewItem>
    <reviewItem>
      <errorID>e726f9ff-877d-486a-babb-cd4dc84eabd2</errorID>
      <errorWord>合价</errorWord>
      <group>L1_Word</group>
      <groupName>字词问题</groupName>
      <ability>L2_Typo</ability>
      <abilityName>字词错误</abilityName>
      <candidateList>
        <item>合计</item>
      </candidateList>
      <explain/>
      <paraID>725FCBBC</paraID>
      <start>0</start>
      <end>2</end>
      <status>unmodified</status>
      <modifiedWord/>
      <trackRevisions>false</trackRevisions>
    </reviewItem>
    <reviewItem>
      <errorID>858046de-06f9-45c3-ba7b-8eb4b34cb28b</errorID>
      <errorWord>合价</errorWord>
      <group>L1_Word</group>
      <groupName>字词问题</groupName>
      <ability>L2_Typo</ability>
      <abilityName>字词错误</abilityName>
      <candidateList>
        <item>合计</item>
      </candidateList>
      <explain/>
      <paraID>555B8AE5</paraID>
      <start>0</start>
      <end>2</end>
      <status>unmodified</status>
      <modifiedWord/>
      <trackRevisions>false</trackRevisions>
    </reviewItem>
    <reviewItem>
      <errorID>847b5163-91d6-4791-9197-54affed0ea0a</errorID>
      <errorWord>合价</errorWord>
      <group>L1_Word</group>
      <groupName>字词问题</groupName>
      <ability>L2_Typo</ability>
      <abilityName>字词错误</abilityName>
      <candidateList>
        <item>合计</item>
      </candidateList>
      <explain/>
      <paraID>4FCBAA38</paraID>
      <start>0</start>
      <end>2</end>
      <status>unmodified</status>
      <modifiedWord/>
      <trackRevisions>false</trackRevisions>
    </reviewItem>
    <reviewItem>
      <errorID>c0bd4a3d-3732-4e86-975b-2ec612263cc4</errorID>
      <errorWord>合价</errorWord>
      <group>L1_Word</group>
      <groupName>字词问题</groupName>
      <ability>L2_Typo</ability>
      <abilityName>字词错误</abilityName>
      <candidateList>
        <item>合计</item>
      </candidateList>
      <explain/>
      <paraID>5BF1B306</paraID>
      <start>0</start>
      <end>2</end>
      <status>unmodified</status>
      <modifiedWord/>
      <trackRevisions>false</trackRevisions>
    </reviewItem>
    <reviewItem>
      <errorID>cbbc9709-67c8-4668-948a-110252595431</errorID>
      <errorWord>合价</errorWord>
      <group>L1_Word</group>
      <groupName>字词问题</groupName>
      <ability>L2_Typo</ability>
      <abilityName>字词错误</abilityName>
      <candidateList>
        <item>合计</item>
      </candidateList>
      <explain/>
      <paraID>6082B362</paraID>
      <start>0</start>
      <end>2</end>
      <status>unmodified</status>
      <modifiedWord/>
      <trackRevisions>false</trackRevisions>
    </reviewItem>
    <reviewItem>
      <errorID>3802d21c-e786-44d3-bdc5-930be6729a44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5D4BAB6</paraID>
      <start>0</start>
      <end>2</end>
      <status>unmodified</status>
      <modifiedWord/>
      <trackRevisions>false</trackRevisions>
    </reviewItem>
    <reviewItem>
      <errorID>9bd6b9ef-24fc-4ba2-a2f0-69a3c5c3cde3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4D0B7D82</paraID>
      <start>0</start>
      <end>2</end>
      <status>unmodified</status>
      <modifiedWord/>
      <trackRevisions>false</trackRevisions>
    </reviewItem>
    <reviewItem>
      <errorID>1c446272-ec05-49cf-94b9-5421626ad4d3</errorID>
      <errorWord>项</errorWord>
      <group>L1_Word</group>
      <groupName>字词问题</groupName>
      <ability>L2_Typo</ability>
      <abilityName>字词错误</abilityName>
      <candidateList>
        <item>项目</item>
      </candidateList>
      <explain>〈名〉事物分成的门类：服务～｜体育～｜建设～。</explain>
      <paraID>1DCB4092</paraID>
      <start>22</start>
      <end>23</end>
      <status>unmodified</status>
      <modifiedWord/>
      <trackRevisions>false</trackRevisions>
    </reviewItem>
    <reviewItem>
      <errorID>982da876-d91d-4354-bd7c-45a9541cba25</errorID>
      <errorWord>、、</errorWord>
      <group>L1_Punc</group>
      <groupName>标点问题</groupName>
      <ability>L2_Punc</ability>
      <abilityName>标点符号检查</abilityName>
      <candidateList>
        <item>、</item>
      </candidateList>
      <explain/>
      <paraID>64E14849</paraID>
      <start>2</start>
      <end>4</end>
      <status>unmodified</status>
      <modifiedWord/>
      <trackRevisions>false</trackRevisions>
    </reviewItem>
    <reviewItem>
      <errorID>7c2a7806-be8c-4260-ab3c-2821782d61a9</errorID>
      <errorWord>法律、法规</errorWord>
      <group>L1_Word</group>
      <groupName>字词问题</groupName>
      <ability>L2_Typo</ability>
      <abilityName>字词错误</abilityName>
      <candidateList>
        <item>法律法规</item>
      </candidateList>
      <explain/>
      <paraID>65024D90</paraID>
      <start>20</start>
      <end>25</end>
      <status>unmodified</status>
      <modifiedWord/>
      <trackRevisions>false</trackRevisions>
    </reviewItem>
    <reviewItem>
      <errorID>19ed834b-faa8-439b-94eb-79c31f73f311</errorID>
      <errorWord>(</errorWord>
      <group>L1_Format</group>
      <groupName>格式问题</groupName>
      <ability>L2_HalfPunc</ability>
      <abilityName>全半角检查</abilityName>
      <candidateList>
        <item>（</item>
      </candidateList>
      <explain>文本全半角错误。</explain>
      <paraID> E62018D</paraID>
      <start>2</start>
      <end>3</end>
      <status>unmodified</status>
      <modifiedWord/>
      <trackRevisions>false</trackRevisions>
    </reviewItem>
    <reviewItem>
      <errorID>f3c101d1-34a0-4881-b585-c05a640716f7</errorID>
      <errorWord>)</errorWord>
      <group>L1_Format</group>
      <groupName>格式问题</groupName>
      <ability>L2_HalfPunc</ability>
      <abilityName>全半角检查</abilityName>
      <candidateList>
        <item>）</item>
      </candidateList>
      <explain>文本全半角错误。</explain>
      <paraID> E62018D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D0EEE7-7A09-48E8-86D9-603E9CADC1E0}">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55</Pages>
  <Words>29011</Words>
  <Characters>4300</Characters>
  <Application>Microsoft Office Word</Application>
  <DocSecurity>0</DocSecurity>
  <Lines>35</Lines>
  <Paragraphs>66</Paragraphs>
  <ScaleCrop>false</ScaleCrop>
  <Company>Kingsoft</Company>
  <LinksUpToDate>false</LinksUpToDate>
  <CharactersWithSpaces>33245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NIU(填报)</cp:lastModifiedBy>
  <cp:revision>929</cp:revision>
  <dcterms:created xsi:type="dcterms:W3CDTF">2014-10-29T12:08:00Z</dcterms:created>
  <dcterms:modified xsi:type="dcterms:W3CDTF">2026-09-14T10:36:00Z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y fmtid="{D5CDD505-2E9C-101B-9397-08002B2CF9AE}" pid="3" name="ICV">
    <vt:lpwstr>1BE702A81CBC4010B8AB7DE2A042B3A8_13</vt:lpwstr>
  </property>
  <property fmtid="{D5CDD505-2E9C-101B-9397-08002B2CF9AE}" pid="4" name="KSOTemplateDocerSaveRecord">
    <vt:lpwstr>eyJoZGlkIjoiYmIxM2Y5NTAwMzlmODdhMzU0NTRiZmE2NmYwODQ0ZGIiLCJ1c2VySWQiOiI1NDQ2MzIxMDIifQ==</vt:lpwstr>
  </property>
</Properties>
</file>