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jc w:val="center"/>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pStyle w:val="825"/>
        <w:ind w:firstLine="0"/>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pStyle w:val="825"/>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jc w:val="center"/>
        <w:rPr>
          <w:rFonts w:hint="eastAsia" w:ascii="宋体" w:hAnsi="宋体" w:cs="宋体"/>
          <w:b/>
          <w:color w:val="auto"/>
          <w:spacing w:val="76"/>
          <w:sz w:val="28"/>
          <w:szCs w:val="28"/>
          <w:highlight w:val="none"/>
        </w:rPr>
      </w:pPr>
      <w:r>
        <w:rPr>
          <w:rFonts w:hint="eastAsia" w:ascii="宋体" w:hAnsi="宋体" w:cs="宋体"/>
          <w:b/>
          <w:color w:val="auto"/>
          <w:spacing w:val="76"/>
          <w:sz w:val="112"/>
          <w:szCs w:val="112"/>
          <w:highlight w:val="none"/>
        </w:rPr>
        <w:t xml:space="preserve">招标文件</w:t>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825"/>
        <w:ind w:left="0" w:firstLine="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25"/>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6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JSZC-320300-HWZX-G2026-0646</w:t>
      </w:r>
      <w:r/>
    </w:p>
    <w:p>
      <w:pPr>
        <w:ind w:firstLine="960"/>
        <w:spacing w:line="6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600" w:lineRule="exact"/>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lang w:eastAsia="zh-CN"/>
        </w:rPr>
        <w:t xml:space="preserve">项目</w:t>
      </w:r>
      <w:r>
        <w:rPr>
          <w:rFonts w:hint="eastAsia" w:ascii="宋体" w:hAnsi="宋体" w:cs="宋体"/>
          <w:color w:val="auto"/>
          <w:sz w:val="32"/>
          <w:szCs w:val="32"/>
          <w:highlight w:val="none"/>
        </w:rPr>
        <w:t xml:space="preserve">名称：</w:t>
      </w:r>
      <w:r>
        <w:rPr>
          <w:rFonts w:hint="eastAsia" w:ascii="宋体" w:hAnsi="宋体" w:cs="宋体"/>
          <w:color w:val="auto"/>
          <w:sz w:val="32"/>
          <w:szCs w:val="32"/>
          <w:highlight w:val="none"/>
          <w:lang w:eastAsia="zh-CN"/>
        </w:rPr>
        <w:t xml:space="preserve">徐州市中心医院电子支气管内窥镜系统</w:t>
      </w:r>
      <w:r/>
    </w:p>
    <w:p>
      <w:pPr>
        <w:ind w:firstLine="960"/>
        <w:spacing w:line="6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6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徐州市中心医院</w:t>
      </w:r>
      <w:r/>
    </w:p>
    <w:p>
      <w:pPr>
        <w:ind w:right="-159" w:firstLine="2112"/>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74"/>
        <w:ind w:firstLine="0"/>
        <w:rPr>
          <w:rFonts w:hint="eastAsia" w:hAnsi="宋体" w:cs="宋体"/>
          <w:color w:val="auto"/>
          <w:sz w:val="28"/>
          <w:szCs w:val="28"/>
          <w:highlight w:val="none"/>
        </w:rPr>
      </w:pPr>
      <w:r>
        <w:rPr>
          <w:rFonts w:hint="eastAsia" w:hAnsi="宋体" w:cs="宋体"/>
          <w:color w:val="auto"/>
          <w:sz w:val="28"/>
          <w:szCs w:val="28"/>
          <w:highlight w:val="none"/>
        </w:rPr>
      </w:r>
      <w:r/>
    </w:p>
    <w:p>
      <w:pPr>
        <w:pStyle w:val="830"/>
        <w:ind w:left="0" w:firstLine="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30"/>
        <w:ind w:left="0" w:firstLine="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30"/>
        <w:ind w:left="0" w:firstLine="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59" w:firstLine="1440"/>
        <w:jc w:val="left"/>
        <w:spacing w:line="300" w:lineRule="auto"/>
        <w:rPr>
          <w:rFonts w:hint="eastAsia" w:ascii="宋体" w:hAnsi="宋体" w:cs="宋体"/>
          <w:color w:val="auto"/>
          <w:sz w:val="28"/>
          <w:szCs w:val="28"/>
          <w:highlight w:val="none"/>
        </w:rPr>
      </w:pPr>
      <w:r>
        <w:rPr>
          <w:rFonts w:hint="eastAsia"/>
          <w:color w:val="auto"/>
          <w:sz w:val="44"/>
          <w:highlight w:val="none"/>
          <w:lang w:val="en-US" w:eastAsia="zh-CN"/>
        </w:rPr>
        <w:t xml:space="preserve">       </w:t>
      </w:r>
      <w:r>
        <w:rPr>
          <w:rFonts w:hint="eastAsia"/>
          <w:color w:val="auto"/>
          <w:sz w:val="44"/>
          <w:highlight w:val="none"/>
        </w:rPr>
        <mc:AlternateContent>
          <mc:Choice Requires="wpg">
            <w:drawing>
              <wp:inline xmlns:wp="http://schemas.openxmlformats.org/drawingml/2006/wordprocessingDrawing" distT="0" distB="0" distL="0" distR="0">
                <wp:extent cx="1511935" cy="1033780"/>
                <wp:effectExtent l="0" t="0" r="12065" b="13970"/>
                <wp:docPr id="5" name="图片 1"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蓝色透明底PNG"/>
                        <pic:cNvPicPr>
                          <a:picLocks noChangeAspect="1"/>
                        </pic:cNvPicPr>
                        <pic:nvPr/>
                      </pic:nvPicPr>
                      <pic:blipFill>
                        <a:blip r:embed="rId19"/>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9.0pt;height:81.4pt;mso-wrap-distance-left:0.0pt;mso-wrap-distance-top:0.0pt;mso-wrap-distance-right:0.0pt;mso-wrap-distance-bottom:0.0pt;" stroked="f">
                <v:path textboxrect="0,0,0,0"/>
                <v:imagedata r:id="rId19" o:title=""/>
              </v:shape>
            </w:pict>
          </mc:Fallback>
        </mc:AlternateContent>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采购代理机构：江苏海外集团国际工程咨询有限公司</w:t>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2"/>
          <w:szCs w:val="32"/>
          <w:highlight w:val="none"/>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十</w:t>
      </w:r>
      <w:r>
        <w:rPr>
          <w:rFonts w:hint="eastAsia" w:ascii="宋体" w:hAnsi="宋体" w:cs="宋体"/>
          <w:bCs/>
          <w:color w:val="auto"/>
          <w:sz w:val="32"/>
          <w:szCs w:val="32"/>
          <w:highlight w:val="none"/>
        </w:rPr>
        <w:t xml:space="preserve">月</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auto"/>
          <w:sz w:val="24"/>
          <w:highlight w:val="none"/>
        </w:rPr>
      </w:r>
      <w:r/>
    </w:p>
    <w:p>
      <w:pPr>
        <w:jc w:val="center"/>
        <w:rPr>
          <w:rFonts w:hint="eastAsia"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目 录</w:t>
      </w:r>
      <w:r/>
    </w:p>
    <w:p>
      <w:pPr>
        <w:jc w:val="center"/>
        <w:spacing w:line="51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jc w:val="center"/>
        <w:spacing w:line="51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sz w:val="28"/>
          <w:szCs w:val="28"/>
          <w:highlight w:val="none"/>
        </w:rPr>
        <w:fldChar w:fldCharType="separate"/>
      </w:r>
      <w:r>
        <w:rPr>
          <w:rStyle w:val="854"/>
          <w:rFonts w:hint="eastAsia" w:ascii="宋体" w:hAnsi="宋体" w:cs="宋体"/>
          <w:color w:val="auto"/>
          <w:sz w:val="28"/>
          <w:szCs w:val="28"/>
          <w:highlight w:val="none"/>
          <w:u w:val="none"/>
        </w:rPr>
        <w:t xml:space="preserve">第一章</w:t>
      </w:r>
      <w:r>
        <w:rPr>
          <w:rStyle w:val="854"/>
          <w:rFonts w:hint="eastAsia" w:ascii="宋体" w:hAnsi="宋体" w:cs="宋体"/>
          <w:color w:val="auto"/>
          <w:sz w:val="28"/>
          <w:szCs w:val="28"/>
          <w:highlight w:val="none"/>
          <w:u w:val="none"/>
          <w:lang w:val="en-US" w:eastAsia="zh-CN"/>
        </w:rPr>
        <w:t xml:space="preserve"> </w:t>
      </w:r>
      <w:r>
        <w:rPr>
          <w:rStyle w:val="854"/>
          <w:rFonts w:hint="eastAsia" w:ascii="宋体" w:hAnsi="宋体" w:cs="宋体"/>
          <w:color w:val="auto"/>
          <w:sz w:val="28"/>
          <w:szCs w:val="28"/>
          <w:highlight w:val="none"/>
          <w:u w:val="none"/>
        </w:rPr>
        <w:t xml:space="preserve">投标邀请</w:t>
      </w:r>
      <w:r>
        <w:rPr>
          <w:rStyle w:val="854"/>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sz w:val="28"/>
          <w:szCs w:val="28"/>
          <w:highlight w:val="none"/>
        </w:rPr>
        <w:fldChar w:fldCharType="separate"/>
      </w:r>
      <w:r>
        <w:rPr>
          <w:rStyle w:val="854"/>
          <w:rFonts w:hint="eastAsia" w:ascii="宋体" w:hAnsi="宋体" w:cs="宋体"/>
          <w:color w:val="auto"/>
          <w:sz w:val="28"/>
          <w:szCs w:val="28"/>
          <w:highlight w:val="none"/>
          <w:u w:val="none"/>
        </w:rPr>
        <w:t xml:space="preserve">第二章</w:t>
      </w:r>
      <w:r>
        <w:rPr>
          <w:rStyle w:val="854"/>
          <w:rFonts w:hint="eastAsia" w:ascii="宋体" w:hAnsi="宋体" w:cs="宋体"/>
          <w:color w:val="auto"/>
          <w:sz w:val="28"/>
          <w:szCs w:val="28"/>
          <w:highlight w:val="none"/>
          <w:u w:val="none"/>
          <w:lang w:val="en-US" w:eastAsia="zh-CN"/>
        </w:rPr>
        <w:t xml:space="preserve"> </w:t>
      </w:r>
      <w:r>
        <w:rPr>
          <w:rStyle w:val="854"/>
          <w:rFonts w:hint="eastAsia" w:ascii="宋体" w:hAnsi="宋体" w:cs="宋体"/>
          <w:color w:val="auto"/>
          <w:sz w:val="28"/>
          <w:szCs w:val="28"/>
          <w:highlight w:val="none"/>
          <w:u w:val="none"/>
        </w:rPr>
        <w:t xml:space="preserve">投标人须知</w:t>
      </w:r>
      <w:r>
        <w:rPr>
          <w:rStyle w:val="854"/>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sz w:val="28"/>
          <w:szCs w:val="28"/>
          <w:highlight w:val="none"/>
        </w:rPr>
        <w:fldChar w:fldCharType="separate"/>
      </w:r>
      <w:r>
        <w:rPr>
          <w:rStyle w:val="854"/>
          <w:rFonts w:hint="eastAsia" w:ascii="宋体" w:hAnsi="宋体" w:cs="宋体"/>
          <w:color w:val="auto"/>
          <w:sz w:val="28"/>
          <w:szCs w:val="28"/>
          <w:highlight w:val="none"/>
          <w:u w:val="none"/>
        </w:rPr>
        <w:t xml:space="preserve">第三章</w:t>
      </w:r>
      <w:r>
        <w:rPr>
          <w:rStyle w:val="854"/>
          <w:rFonts w:hint="eastAsia" w:ascii="宋体" w:hAnsi="宋体" w:cs="宋体"/>
          <w:color w:val="auto"/>
          <w:sz w:val="28"/>
          <w:szCs w:val="28"/>
          <w:highlight w:val="none"/>
          <w:u w:val="none"/>
          <w:lang w:val="en-US" w:eastAsia="zh-CN"/>
        </w:rPr>
        <w:t xml:space="preserve"> </w:t>
      </w:r>
      <w:r>
        <w:rPr>
          <w:rStyle w:val="854"/>
          <w:rFonts w:hint="eastAsia" w:ascii="宋体" w:hAnsi="宋体" w:cs="宋体"/>
          <w:color w:val="auto"/>
          <w:sz w:val="28"/>
          <w:szCs w:val="28"/>
          <w:highlight w:val="none"/>
          <w:u w:val="none"/>
        </w:rPr>
        <w:t xml:space="preserve">投标资料表</w:t>
      </w:r>
      <w:r>
        <w:rPr>
          <w:rStyle w:val="854"/>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sz w:val="28"/>
          <w:szCs w:val="28"/>
          <w:highlight w:val="none"/>
        </w:rPr>
        <w:fldChar w:fldCharType="separate"/>
      </w:r>
      <w:r>
        <w:rPr>
          <w:rStyle w:val="854"/>
          <w:rFonts w:hint="eastAsia" w:ascii="宋体" w:hAnsi="宋体" w:cs="宋体"/>
          <w:color w:val="auto"/>
          <w:sz w:val="28"/>
          <w:szCs w:val="28"/>
          <w:highlight w:val="none"/>
          <w:u w:val="none"/>
        </w:rPr>
        <w:t xml:space="preserve">第四章</w:t>
      </w:r>
      <w:r>
        <w:rPr>
          <w:rStyle w:val="854"/>
          <w:rFonts w:hint="eastAsia" w:ascii="宋体" w:hAnsi="宋体" w:cs="宋体"/>
          <w:color w:val="auto"/>
          <w:sz w:val="28"/>
          <w:szCs w:val="28"/>
          <w:highlight w:val="none"/>
          <w:u w:val="none"/>
          <w:lang w:val="en-US" w:eastAsia="zh-CN"/>
        </w:rPr>
        <w:t xml:space="preserve"> </w:t>
      </w:r>
      <w:r>
        <w:rPr>
          <w:rStyle w:val="854"/>
          <w:rFonts w:hint="eastAsia" w:ascii="宋体" w:hAnsi="宋体" w:cs="宋体"/>
          <w:color w:val="auto"/>
          <w:sz w:val="28"/>
          <w:szCs w:val="28"/>
          <w:highlight w:val="none"/>
          <w:u w:val="none"/>
        </w:rPr>
        <w:t xml:space="preserve">评标标准</w:t>
      </w:r>
      <w:r>
        <w:rPr>
          <w:rStyle w:val="854"/>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sz w:val="28"/>
          <w:szCs w:val="28"/>
          <w:highlight w:val="none"/>
        </w:rPr>
        <w:fldChar w:fldCharType="separate"/>
      </w:r>
      <w:r>
        <w:rPr>
          <w:rStyle w:val="854"/>
          <w:rFonts w:hint="eastAsia" w:ascii="宋体" w:hAnsi="宋体" w:cs="宋体"/>
          <w:color w:val="auto"/>
          <w:sz w:val="28"/>
          <w:szCs w:val="28"/>
          <w:highlight w:val="none"/>
          <w:u w:val="none"/>
        </w:rPr>
        <w:t xml:space="preserve">第五章</w:t>
      </w:r>
      <w:r>
        <w:rPr>
          <w:rStyle w:val="854"/>
          <w:rFonts w:hint="eastAsia" w:ascii="宋体" w:hAnsi="宋体" w:cs="宋体"/>
          <w:color w:val="auto"/>
          <w:sz w:val="28"/>
          <w:szCs w:val="28"/>
          <w:highlight w:val="none"/>
          <w:u w:val="none"/>
          <w:lang w:val="en-US" w:eastAsia="zh-CN"/>
        </w:rPr>
        <w:t xml:space="preserve"> </w:t>
      </w:r>
      <w:r>
        <w:rPr>
          <w:rStyle w:val="854"/>
          <w:rFonts w:hint="eastAsia" w:ascii="宋体" w:hAnsi="宋体" w:cs="宋体"/>
          <w:color w:val="auto"/>
          <w:sz w:val="28"/>
          <w:szCs w:val="28"/>
          <w:highlight w:val="none"/>
          <w:u w:val="none"/>
        </w:rPr>
        <w:t xml:space="preserve">拟签订的合同文本</w:t>
      </w:r>
      <w:r>
        <w:rPr>
          <w:rStyle w:val="854"/>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sz w:val="28"/>
          <w:szCs w:val="28"/>
          <w:highlight w:val="none"/>
        </w:rPr>
        <w:fldChar w:fldCharType="separate"/>
      </w:r>
      <w:r>
        <w:rPr>
          <w:rStyle w:val="854"/>
          <w:rFonts w:hint="eastAsia" w:ascii="宋体" w:hAnsi="宋体" w:cs="宋体"/>
          <w:color w:val="auto"/>
          <w:sz w:val="28"/>
          <w:szCs w:val="28"/>
          <w:highlight w:val="none"/>
          <w:u w:val="none"/>
        </w:rPr>
        <w:t xml:space="preserve">第六章</w:t>
      </w:r>
      <w:r>
        <w:rPr>
          <w:rStyle w:val="854"/>
          <w:rFonts w:hint="eastAsia" w:ascii="宋体" w:hAnsi="宋体" w:cs="宋体"/>
          <w:color w:val="auto"/>
          <w:sz w:val="28"/>
          <w:szCs w:val="28"/>
          <w:highlight w:val="none"/>
          <w:u w:val="none"/>
          <w:lang w:val="en-US" w:eastAsia="zh-CN"/>
        </w:rPr>
        <w:t xml:space="preserve"> </w:t>
      </w:r>
      <w:r>
        <w:rPr>
          <w:rStyle w:val="854"/>
          <w:rFonts w:hint="eastAsia" w:ascii="宋体" w:hAnsi="宋体" w:cs="宋体"/>
          <w:color w:val="auto"/>
          <w:sz w:val="28"/>
          <w:szCs w:val="28"/>
          <w:highlight w:val="none"/>
          <w:u w:val="none"/>
        </w:rPr>
        <w:t xml:space="preserve">采购需求</w:t>
      </w:r>
      <w:r>
        <w:rPr>
          <w:rStyle w:val="854"/>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sz w:val="28"/>
          <w:szCs w:val="28"/>
          <w:highlight w:val="none"/>
        </w:rPr>
        <w:fldChar w:fldCharType="separate"/>
      </w:r>
      <w:r>
        <w:rPr>
          <w:rStyle w:val="854"/>
          <w:rFonts w:hint="eastAsia" w:ascii="宋体" w:hAnsi="宋体" w:cs="宋体"/>
          <w:color w:val="auto"/>
          <w:sz w:val="28"/>
          <w:szCs w:val="28"/>
          <w:highlight w:val="none"/>
          <w:u w:val="none"/>
        </w:rPr>
        <w:t xml:space="preserve">第七章</w:t>
      </w:r>
      <w:r>
        <w:rPr>
          <w:rStyle w:val="854"/>
          <w:rFonts w:hint="eastAsia" w:ascii="宋体" w:hAnsi="宋体" w:cs="宋体"/>
          <w:color w:val="auto"/>
          <w:sz w:val="28"/>
          <w:szCs w:val="28"/>
          <w:highlight w:val="none"/>
          <w:u w:val="none"/>
          <w:lang w:val="en-US" w:eastAsia="zh-CN"/>
        </w:rPr>
        <w:t xml:space="preserve"> </w:t>
      </w:r>
      <w:r>
        <w:rPr>
          <w:rStyle w:val="854"/>
          <w:rFonts w:hint="eastAsia" w:ascii="宋体" w:hAnsi="宋体" w:cs="宋体"/>
          <w:color w:val="auto"/>
          <w:sz w:val="28"/>
          <w:szCs w:val="28"/>
          <w:highlight w:val="none"/>
          <w:u w:val="none"/>
        </w:rPr>
        <w:t xml:space="preserve">投标文件相关格式</w:t>
      </w:r>
      <w:r>
        <w:rPr>
          <w:rStyle w:val="854"/>
          <w:rFonts w:hint="eastAsia" w:ascii="宋体" w:hAnsi="宋体" w:cs="宋体"/>
          <w:color w:val="auto"/>
          <w:sz w:val="28"/>
          <w:szCs w:val="28"/>
          <w:highlight w:val="none"/>
          <w:u w:val="none"/>
        </w:rPr>
        <w:fldChar w:fldCharType="end"/>
      </w:r>
      <w:r/>
    </w:p>
    <w:p>
      <w:pPr>
        <w:jc w:val="center"/>
        <w:spacing w:line="51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jc w:val="center"/>
        <w:spacing w:line="519" w:lineRule="atLeast"/>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8"/>
          <w:szCs w:val="28"/>
          <w:highlight w:val="none"/>
        </w:rPr>
      </w:r>
      <w:r/>
    </w:p>
    <w:p>
      <w:pPr>
        <w:jc w:val="center"/>
        <w:keepLines w:val="0"/>
        <w:keepNext w:val="0"/>
        <w:pageBreakBefore w:val="0"/>
        <w:spacing w:line="519" w:lineRule="atLeast"/>
        <w:widowControl w:val="off"/>
        <w:rPr>
          <w:rFonts w:hint="eastAsia" w:ascii="宋体" w:hAnsi="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徐州市中心医院</w:t>
      </w:r>
      <w:r/>
    </w:p>
    <w:p>
      <w:pPr>
        <w:jc w:val="center"/>
        <w:keepLines w:val="0"/>
        <w:keepNext w:val="0"/>
        <w:pageBreakBefore w:val="0"/>
        <w:spacing w:line="519" w:lineRule="atLeast"/>
        <w:widowControl w:val="off"/>
        <w:rPr>
          <w:rFonts w:hint="eastAsia" w:ascii="宋体" w:hAnsi="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eastAsia="zh-CN"/>
        </w:rPr>
        <w:t xml:space="preserve">徐州市中心医院电子支气管内窥镜系统</w:t>
      </w:r>
      <w:r>
        <w:rPr>
          <w:rFonts w:hint="eastAsia" w:ascii="宋体" w:hAnsi="宋体" w:cs="宋体"/>
          <w:b/>
          <w:color w:val="auto"/>
          <w:sz w:val="32"/>
          <w:szCs w:val="32"/>
          <w:highlight w:val="none"/>
        </w:rPr>
        <w:t xml:space="preserve">》</w:t>
      </w:r>
      <w:r/>
    </w:p>
    <w:p>
      <w:pPr>
        <w:jc w:val="center"/>
        <w:keepLines w:val="0"/>
        <w:keepNext w:val="0"/>
        <w:pageBreakBefore w:val="0"/>
        <w:spacing w:line="519" w:lineRule="atLeast"/>
        <w:widowControl w:val="off"/>
        <w:rPr>
          <w:rFonts w:hint="eastAsia"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招标文件</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hint="eastAsia"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none"/>
        </w:rPr>
        <w:t xml:space="preserve">第一章 投标邀请</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u w:val="single"/>
        </w:rPr>
        <w:t xml:space="preserve">江苏海外集团国际工程咨询有限公司</w:t>
      </w:r>
      <w:r>
        <w:rPr>
          <w:rFonts w:hint="eastAsia" w:ascii="宋体" w:hAnsi="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徐州市中心医院电子支气管内窥镜系统</w:t>
      </w:r>
      <w:r>
        <w:rPr>
          <w:rFonts w:hint="eastAsia" w:ascii="宋体" w:hAnsi="宋体" w:cs="宋体"/>
          <w:color w:val="auto"/>
          <w:sz w:val="24"/>
          <w:szCs w:val="24"/>
          <w:highlight w:val="none"/>
        </w:rPr>
        <w:t xml:space="preserve">进行公开招标采购，现邀请符合相关条件的供应商投标。</w:t>
      </w:r>
      <w:r/>
    </w:p>
    <w:p>
      <w:pPr>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一、项目名称和项目编号</w:t>
      </w:r>
      <w:r/>
    </w:p>
    <w:p>
      <w:pPr>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徐州市中心医院电子支气管内窥镜系统。</w:t>
      </w:r>
      <w:r/>
    </w:p>
    <w:p>
      <w:pPr>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JSZC-320300-HWZX-G2026-0646。</w:t>
      </w:r>
      <w:r/>
    </w:p>
    <w:p>
      <w:pPr>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二、对投标人的资格要求</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详见本项目公开招标公告。</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三、获取招标文件</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（一）潜在投标人访问电子招标投标交易平台的网络地址和方法：</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潜在供应商访问“苏采云”系统的网络地址和方法：“苏采云”系统的网址：https://jszfcg.jsczt.cn/jszc/login；或进入徐州政府采购网（网址：https://czj.xz.gov.cn/zfcg/index.html）--业务工作--用户登录，点击“苏采云”进入系统。</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（3）“CA数字证书”的获取：</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（二）采购代理机构将数据电文形式的招标文件加载至电子招标投标交易平台，供潜在投标人下载或者查阅。</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（三）售价：免费。</w:t>
      </w:r>
      <w:r/>
    </w:p>
    <w:p>
      <w:pPr>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四、投标有关信息</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（一）投标截止时间：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lang w:val="en-US" w:eastAsia="zh-CN"/>
        </w:rPr>
        <w:t xml:space="preserve"> 11</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lang w:val="en-US" w:eastAsia="zh-CN"/>
        </w:rPr>
        <w:t xml:space="preserve">13</w:t>
      </w:r>
      <w:r>
        <w:rPr>
          <w:rFonts w:hint="eastAsia" w:ascii="宋体" w:hAnsi="宋体" w:cs="宋体"/>
          <w:b/>
          <w:color w:val="auto"/>
          <w:sz w:val="24"/>
          <w:szCs w:val="24"/>
          <w:highlight w:val="none"/>
        </w:rPr>
        <w:t xml:space="preserve">日北京时间09：30</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（二）开标时间：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11</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lang w:val="en-US" w:eastAsia="zh-CN"/>
        </w:rPr>
        <w:t xml:space="preserve"> 13</w:t>
      </w:r>
      <w:r>
        <w:rPr>
          <w:rFonts w:hint="eastAsia" w:ascii="宋体" w:hAnsi="宋体" w:cs="宋体"/>
          <w:b/>
          <w:color w:val="auto"/>
          <w:sz w:val="24"/>
          <w:szCs w:val="24"/>
          <w:highlight w:val="none"/>
        </w:rPr>
        <w:t xml:space="preserve">日北京时间09：30</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（三）开标地点：“苏采云”系统“开标大厅”或进入徐州政府采购网--业务工作--用户登录，点击“苏采云”进入系统“开标大厅”。</w:t>
      </w:r>
      <w:r/>
    </w:p>
    <w:p>
      <w:pPr>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五、采购人</w:t>
      </w:r>
      <w:r/>
    </w:p>
    <w:p>
      <w:pPr>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徐州市中心医院</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（二）地址：徐州市解放路199号</w:t>
      </w:r>
      <w:r/>
    </w:p>
    <w:p>
      <w:pPr>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张响亮</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（四）联系电话：0516-83956095</w:t>
      </w:r>
      <w:r/>
    </w:p>
    <w:p>
      <w:pPr>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六、采购代理机构</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（一）名称：江苏海外集团国际工程咨询有限公司</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（二）地址：江苏省徐州市泉山区金山东路北侧徐州软件园C-11号楼1011室</w:t>
      </w:r>
      <w:r/>
    </w:p>
    <w:p>
      <w:pPr>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孙逊、丁伯瑶</w:t>
      </w:r>
      <w:r/>
    </w:p>
    <w:p>
      <w:pPr>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（四）联系方式：0516-83999</w:t>
      </w:r>
      <w:r>
        <w:rPr>
          <w:rFonts w:hint="eastAsia" w:ascii="宋体" w:hAnsi="宋体" w:cs="宋体"/>
          <w:color w:val="auto"/>
          <w:sz w:val="24"/>
          <w:szCs w:val="24"/>
          <w:highlight w:val="none"/>
          <w:lang w:val="en-US" w:eastAsia="zh-CN"/>
        </w:rPr>
        <w:t xml:space="preserve">306</w:t>
      </w:r>
      <w:r/>
    </w:p>
    <w:p>
      <w:pPr>
        <w:jc w:val="center"/>
        <w:spacing w:line="720" w:lineRule="atLeast"/>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cs="宋体"/>
          <w:b/>
          <w:color w:val="auto"/>
          <w:sz w:val="24"/>
          <w:highlight w:val="none"/>
        </w:rPr>
      </w:r>
      <w:r/>
    </w:p>
    <w:p>
      <w:pPr>
        <w:jc w:val="center"/>
        <w:spacing w:line="360" w:lineRule="auto"/>
        <w:rPr>
          <w:rFonts w:hint="eastAsia"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none"/>
        </w:rPr>
        <w:t xml:space="preserve">第二章 投标人须知</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一、总则</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（六）投标人的资格条件：</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二、招标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（八）招标文件应包括以下内容：</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第一章，投标邀请；</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第二章，投标人须知；</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第三章，投标资料表；</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第四章，评标标准；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第五章，拟签订的合同文本；</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第六章，采购需求；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第七章，投标文件相关格式。</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（九）招标文件澄清或者修改：</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3.开标前答疑会以本文件第三章《投标资料表》中的要求为准。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三、投标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（十二）投标文件的构成：</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（十四）投标报价要求：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3.采购人不支付报价以外的任何费用。</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（十六）投标有效期：</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1.投标有效期为</w:t>
      </w:r>
      <w:r>
        <w:rPr>
          <w:rFonts w:hint="eastAsia" w:ascii="宋体" w:hAnsi="宋体" w:cs="宋体"/>
          <w:color w:val="auto"/>
          <w:sz w:val="24"/>
          <w:szCs w:val="24"/>
          <w:highlight w:val="none"/>
          <w:lang w:val="en-US" w:eastAsia="zh-CN"/>
        </w:rPr>
        <w:t xml:space="preserve">投标文件递交截止</w:t>
      </w:r>
      <w:r>
        <w:rPr>
          <w:rFonts w:hint="eastAsia" w:ascii="宋体" w:hAnsi="宋体" w:cs="宋体"/>
          <w:color w:val="auto"/>
          <w:sz w:val="24"/>
          <w:szCs w:val="24"/>
          <w:highlight w:val="none"/>
        </w:rPr>
        <w:t xml:space="preserve">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（十七）投标文件的编制要求和签署要求：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（十八）投标文件的盖章要求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（二十四）有下列情形之一的，其投标无效。</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1.不同投标人的投标文件，由同一单位或者个人编制；</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2.不同投标人委托同一单位或者个人办理投标事宜；</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3.不同投标人的投标文件中，所载明的项目管理成员或联系人为同一人；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4.不同投标人的投标文件，异常一致或者投标报价呈规律性差异；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5.不同投标人的投标文件相互混装；</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7.投标文件未按规定期限投标的；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8.投标文件未按招标文件要求签署和盖章的；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9.投标人未在规定时间内解密电子投标文件的；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10.投标文件未按招标文件规定的内容和要求填写的；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11.不具备招标文件中规定的资格要求的；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12.报价超过招标文件中规定的预算金额或者最高限价的；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13.投标文件含有采购人不能接受的条件的；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14.法律、法规和招标文件规定的其他无效情形。</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四、开标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（二十五）开标：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2.投标人不足3家的，不得开标。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3.开标过程由采购代理机构负责记录。</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5.投标人未参加开标的，视同认可开标结果。</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五、评标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（二十六）公开招标采购项目开标结束后，依法对投标人的资格进行审查。合格投标人不足3家的，不得评标。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（2）宣布评标纪律；</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（8）核对评标结果，对有《</w:t>
      </w:r>
      <w:r>
        <w:rPr>
          <w:rFonts w:hint="eastAsia"/>
          <w:color w:val="auto"/>
          <w:sz w:val="24"/>
          <w:szCs w:val="24"/>
          <w:highlight w:val="none"/>
        </w:rPr>
        <w:fldChar w:fldCharType="begin"/>
      </w:r>
      <w:r>
        <w:rPr>
          <w:rFonts w:hint="eastAsia" w:ascii="宋体" w:hAnsi="宋体" w:cs="宋体"/>
          <w:color w:val="auto"/>
          <w:sz w:val="24"/>
          <w:szCs w:val="24"/>
          <w:highlight w:val="none"/>
        </w:rPr>
        <w:instrText xml:space="preserve"> HYPERLINK "http://www.caigou2003.com/" \o "http://www.caigou2003.com/" </w:instrText>
      </w:r>
      <w:r>
        <w:rPr>
          <w:rFonts w:hint="eastAsia"/>
          <w:color w:val="auto"/>
          <w:sz w:val="24"/>
          <w:szCs w:val="24"/>
          <w:highlight w:val="none"/>
        </w:rPr>
        <w:fldChar w:fldCharType="separate"/>
      </w:r>
      <w:r>
        <w:rPr>
          <w:rStyle w:val="854"/>
          <w:rFonts w:hint="eastAsia" w:ascii="宋体" w:hAnsi="宋体" w:cs="宋体"/>
          <w:color w:val="auto"/>
          <w:sz w:val="24"/>
          <w:szCs w:val="24"/>
          <w:highlight w:val="none"/>
          <w:u w:val="none"/>
        </w:rPr>
        <w:t xml:space="preserve">政府采购</w:t>
      </w:r>
      <w:r>
        <w:rPr>
          <w:rStyle w:val="854"/>
          <w:rFonts w:hint="eastAsia" w:ascii="宋体" w:hAnsi="宋体" w:cs="宋体"/>
          <w:color w:val="auto"/>
          <w:sz w:val="24"/>
          <w:szCs w:val="24"/>
          <w:highlight w:val="none"/>
          <w:u w:val="none"/>
        </w:rPr>
        <w:fldChar w:fldCharType="end"/>
      </w:r>
      <w:r>
        <w:rPr>
          <w:rFonts w:hint="eastAsia" w:ascii="宋体" w:hAnsi="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（10）处理与评标有关的其他事项。</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（3）对投标文件进行比较和评价；</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（二十八）评标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1.评标工作程序：</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（1）投标文件初审。</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①资格审查。</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②符合性审查。</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（2）澄清有关问题。</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（3）比较与评价。</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（4）推荐中标候选供应商名单。</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（5）编写评审报告（评标报告）。</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3.采用</w:t>
      </w:r>
      <w:r>
        <w:rPr>
          <w:rFonts w:hint="eastAsia"/>
          <w:color w:val="auto"/>
          <w:sz w:val="24"/>
          <w:szCs w:val="24"/>
          <w:highlight w:val="none"/>
        </w:rPr>
        <w:fldChar w:fldCharType="begin"/>
      </w:r>
      <w:r>
        <w:rPr>
          <w:rFonts w:hint="eastAsia" w:ascii="宋体" w:hAnsi="宋体" w:cs="宋体"/>
          <w:color w:val="auto"/>
          <w:sz w:val="24"/>
          <w:szCs w:val="24"/>
          <w:highlight w:val="none"/>
        </w:rPr>
        <w:instrText xml:space="preserve"> HYPERLINK "http://lilun.caigou2003.com/recijiedu/2365668.html" \o "http://lilun.caigou2003.com/recijiedu/2365668.html" </w:instrText>
      </w:r>
      <w:r>
        <w:rPr>
          <w:rFonts w:hint="eastAsia"/>
          <w:color w:val="auto"/>
          <w:sz w:val="24"/>
          <w:szCs w:val="24"/>
          <w:highlight w:val="none"/>
        </w:rPr>
        <w:fldChar w:fldCharType="separate"/>
      </w:r>
      <w:r>
        <w:rPr>
          <w:rStyle w:val="854"/>
          <w:rFonts w:hint="eastAsia" w:ascii="宋体" w:hAnsi="宋体" w:cs="宋体"/>
          <w:color w:val="auto"/>
          <w:sz w:val="24"/>
          <w:szCs w:val="24"/>
          <w:highlight w:val="none"/>
          <w:u w:val="none"/>
        </w:rPr>
        <w:t xml:space="preserve">最低评标价法</w:t>
      </w:r>
      <w:r>
        <w:rPr>
          <w:rStyle w:val="854"/>
          <w:rFonts w:hint="eastAsia" w:ascii="宋体" w:hAnsi="宋体" w:cs="宋体"/>
          <w:color w:val="auto"/>
          <w:sz w:val="24"/>
          <w:szCs w:val="24"/>
          <w:highlight w:val="none"/>
          <w:u w:val="none"/>
        </w:rPr>
        <w:fldChar w:fldCharType="end"/>
      </w:r>
      <w:r>
        <w:rPr>
          <w:rFonts w:hint="eastAsia" w:ascii="宋体" w:hAnsi="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采用</w:t>
      </w:r>
      <w:r>
        <w:rPr>
          <w:color w:val="auto"/>
          <w:sz w:val="24"/>
          <w:szCs w:val="24"/>
          <w:highlight w:val="none"/>
        </w:rPr>
        <w:fldChar w:fldCharType="begin"/>
      </w:r>
      <w:r>
        <w:rPr>
          <w:color w:val="auto"/>
          <w:sz w:val="24"/>
          <w:szCs w:val="24"/>
          <w:highlight w:val="none"/>
        </w:rPr>
        <w:instrText xml:space="preserve"> HYPERLINK "http://lilun.caigou2003.com/recijiedu/2365667.html" \o "http://lilun.caigou2003.com/recijiedu/2365667.html" </w:instrText>
      </w:r>
      <w:r>
        <w:rPr>
          <w:color w:val="auto"/>
          <w:sz w:val="24"/>
          <w:szCs w:val="24"/>
          <w:highlight w:val="none"/>
        </w:rPr>
        <w:fldChar w:fldCharType="separate"/>
      </w:r>
      <w:r>
        <w:rPr>
          <w:rStyle w:val="854"/>
          <w:rFonts w:hint="eastAsia" w:ascii="宋体" w:hAnsi="宋体" w:cs="宋体"/>
          <w:color w:val="auto"/>
          <w:sz w:val="24"/>
          <w:szCs w:val="24"/>
          <w:highlight w:val="none"/>
          <w:u w:val="none"/>
        </w:rPr>
        <w:t xml:space="preserve">综合评分法</w:t>
      </w:r>
      <w:r>
        <w:rPr>
          <w:rStyle w:val="854"/>
          <w:rFonts w:hint="eastAsia" w:ascii="宋体" w:hAnsi="宋体" w:cs="宋体"/>
          <w:color w:val="auto"/>
          <w:sz w:val="24"/>
          <w:szCs w:val="24"/>
          <w:highlight w:val="none"/>
          <w:u w:val="none"/>
        </w:rPr>
        <w:fldChar w:fldCharType="end"/>
      </w:r>
      <w:r>
        <w:rPr>
          <w:rFonts w:hint="eastAsia" w:ascii="宋体" w:hAnsi="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1.投标（响应）报价低于全部通过符合性审查供应商投标（响应）报价平均值</w:t>
      </w:r>
      <w:r>
        <w:rPr>
          <w:rFonts w:hint="eastAsia" w:ascii="宋体" w:hAnsi="宋体" w:cs="宋体"/>
          <w:b/>
          <w:bCs/>
          <w:color w:val="auto"/>
          <w:sz w:val="24"/>
          <w:szCs w:val="24"/>
          <w:highlight w:val="none"/>
        </w:rPr>
        <w:t xml:space="preserve">50%的</w:t>
      </w:r>
      <w:r>
        <w:rPr>
          <w:rFonts w:hint="eastAsia" w:ascii="宋体" w:hAnsi="宋体" w:cs="宋体"/>
          <w:color w:val="auto"/>
          <w:sz w:val="24"/>
          <w:szCs w:val="24"/>
          <w:highlight w:val="none"/>
        </w:rPr>
        <w:t xml:space="preserve">，即投标（响应）报价&lt;全部通过符合性审查供应商投标（响应）报价平均值</w:t>
      </w:r>
      <w:r>
        <w:rPr>
          <w:rFonts w:hint="eastAsia" w:ascii="宋体" w:hAnsi="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2.投标（响应）报价低于通过符合性审查的次低报价供应商投标（响应）报价</w:t>
      </w:r>
      <w:r>
        <w:rPr>
          <w:rFonts w:hint="eastAsia" w:ascii="宋体" w:hAnsi="宋体" w:cs="宋体"/>
          <w:b/>
          <w:bCs/>
          <w:color w:val="auto"/>
          <w:sz w:val="24"/>
          <w:szCs w:val="24"/>
          <w:highlight w:val="none"/>
        </w:rPr>
        <w:t xml:space="preserve">50%的</w:t>
      </w:r>
      <w:r>
        <w:rPr>
          <w:rFonts w:hint="eastAsia" w:ascii="宋体" w:hAnsi="宋体" w:cs="宋体"/>
          <w:color w:val="auto"/>
          <w:sz w:val="24"/>
          <w:szCs w:val="24"/>
          <w:highlight w:val="none"/>
        </w:rPr>
        <w:t xml:space="preserve">，即投标（响应）报价&lt;通过符合性审查的次低报价供应商投标（响应）报价</w:t>
      </w:r>
      <w:r>
        <w:rPr>
          <w:rFonts w:hint="eastAsia" w:ascii="宋体" w:hAnsi="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3.投标（响应）报价低于采购项目最高限价（未设定最高限价的采购项目，以采购项目预算金额作为最高限价）</w:t>
      </w:r>
      <w:r>
        <w:rPr>
          <w:rFonts w:hint="eastAsia" w:ascii="宋体" w:hAnsi="宋体" w:cs="宋体"/>
          <w:b/>
          <w:bCs/>
          <w:color w:val="auto"/>
          <w:sz w:val="24"/>
          <w:szCs w:val="24"/>
          <w:highlight w:val="none"/>
        </w:rPr>
        <w:t xml:space="preserve">45%的，</w:t>
      </w:r>
      <w:r>
        <w:rPr>
          <w:rFonts w:hint="eastAsia" w:ascii="宋体" w:hAnsi="宋体" w:cs="宋体"/>
          <w:color w:val="auto"/>
          <w:sz w:val="24"/>
          <w:szCs w:val="24"/>
          <w:highlight w:val="none"/>
        </w:rPr>
        <w:t xml:space="preserve">即投标（响应）报价&lt;采购项目最高限价</w:t>
      </w:r>
      <w:r>
        <w:rPr>
          <w:rFonts w:hint="eastAsia" w:ascii="宋体" w:hAnsi="宋体" w:cs="宋体"/>
          <w:b/>
          <w:bCs/>
          <w:color w:val="auto"/>
          <w:sz w:val="24"/>
          <w:szCs w:val="24"/>
          <w:highlight w:val="none"/>
        </w:rPr>
        <w:t xml:space="preserve">×45%；</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szCs w:val="24"/>
          <w:highlight w:val="none"/>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（三十二）废标条款：</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出现下列情形之一的，应予废标。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2.出现影响采购公正的违法、违规行为的；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4.因重大变故，采购任务取消的。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六、定标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七、政府采购合同</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（三十六）签订政府采购合同（合同签订方式）：</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八、询问和质疑</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（四十）询问和质疑</w:t>
      </w:r>
      <w:r/>
    </w:p>
    <w:p>
      <w:pPr>
        <w:ind w:firstLine="480"/>
        <w:keepLines w:val="0"/>
        <w:keepNext w:val="0"/>
        <w:pageBreakBefore w:val="0"/>
        <w:spacing w:line="360" w:lineRule="auto"/>
        <w:widowControl w:val="off"/>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九、电子招标投标交易平台</w:t>
      </w:r>
      <w:r/>
    </w:p>
    <w:p>
      <w:pPr>
        <w:ind w:firstLine="482"/>
        <w:jc w:val="left"/>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jc w:val="center"/>
        <w:spacing w:line="360" w:lineRule="auto"/>
        <w:rPr>
          <w:rFonts w:hint="eastAsia"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8"/>
          <w:szCs w:val="28"/>
          <w:highlight w:val="none"/>
        </w:rPr>
        <w:br w:type="page" w:clear="all"/>
      </w:r>
      <w:r>
        <w:rPr>
          <w:rFonts w:hint="eastAsia" w:ascii="宋体" w:hAnsi="宋体" w:cs="宋体"/>
          <w:b/>
          <w:color w:val="auto"/>
          <w:sz w:val="30"/>
          <w:szCs w:val="30"/>
          <w:highlight w:val="none"/>
        </w:rPr>
        <w:t xml:space="preserve">第三章 投标资料表</w:t>
      </w:r>
      <w:r/>
    </w:p>
    <w:p>
      <w:pPr>
        <w:ind w:firstLine="60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52"/>
        <w:tblW w:w="51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8"/>
        <w:gridCol w:w="7467"/>
      </w:tblGrid>
      <w:tr>
        <w:trPr>
          <w:jc w:val="center"/>
          <w:trHeight w:val="397" w:hRule="exact"/>
        </w:trPr>
        <w:tc>
          <w:tcPr>
            <w:tcMar>
              <w:left w:w="108" w:type="dxa"/>
              <w:top w:w="0" w:type="dxa"/>
              <w:right w:w="108" w:type="dxa"/>
              <w:bottom w:w="0" w:type="dxa"/>
            </w:tcMar>
            <w:tcW w:w="706" w:type="pct"/>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条款项号</w:t>
            </w:r>
            <w:r/>
          </w:p>
        </w:tc>
        <w:tc>
          <w:tcPr>
            <w:tcMar>
              <w:left w:w="108" w:type="dxa"/>
              <w:top w:w="0" w:type="dxa"/>
              <w:right w:w="108" w:type="dxa"/>
              <w:bottom w:w="0" w:type="dxa"/>
            </w:tcMar>
            <w:tcW w:w="4293" w:type="pct"/>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内 容</w:t>
            </w:r>
            <w:r/>
          </w:p>
        </w:tc>
      </w:tr>
      <w:tr>
        <w:trPr>
          <w:jc w:val="center"/>
          <w:trHeight w:val="397" w:hRule="exact"/>
        </w:trPr>
        <w:tc>
          <w:tcPr>
            <w:tcMar>
              <w:left w:w="108" w:type="dxa"/>
              <w:top w:w="0" w:type="dxa"/>
              <w:right w:w="108" w:type="dxa"/>
              <w:bottom w:w="0" w:type="dxa"/>
            </w:tcMar>
            <w:tcW w:w="706" w:type="pct"/>
            <w:vAlign w:val="top"/>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w:t>
            </w:r>
            <w:r/>
          </w:p>
        </w:tc>
        <w:tc>
          <w:tcPr>
            <w:tcMar>
              <w:left w:w="108" w:type="dxa"/>
              <w:top w:w="0" w:type="dxa"/>
              <w:right w:w="108" w:type="dxa"/>
              <w:bottom w:w="0" w:type="dxa"/>
            </w:tcMar>
            <w:tcW w:w="4293" w:type="pct"/>
            <w:vAlign w:val="top"/>
            <w:textDirection w:val="lrTb"/>
            <w:noWrap w:val="false"/>
          </w:tcPr>
          <w:p>
            <w:pPr>
              <w:spacing w:line="24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总则</w:t>
            </w:r>
            <w:r/>
          </w:p>
        </w:tc>
      </w:tr>
      <w:tr>
        <w:trPr>
          <w:jc w:val="center"/>
          <w:trHeight w:val="397" w:hRule="exact"/>
        </w:trPr>
        <w:tc>
          <w:tcPr>
            <w:tcMar>
              <w:left w:w="108" w:type="dxa"/>
              <w:top w:w="0" w:type="dxa"/>
              <w:right w:w="108" w:type="dxa"/>
              <w:bottom w:w="0" w:type="dxa"/>
            </w:tcMar>
            <w:tcW w:w="706"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w:t>
            </w:r>
            <w:r/>
          </w:p>
        </w:tc>
        <w:tc>
          <w:tcPr>
            <w:tcMar>
              <w:left w:w="108" w:type="dxa"/>
              <w:top w:w="0" w:type="dxa"/>
              <w:right w:w="108" w:type="dxa"/>
              <w:bottom w:w="0" w:type="dxa"/>
            </w:tcMar>
            <w:tcW w:w="4293" w:type="pct"/>
            <w:vAlign w:val="center"/>
            <w:textDirection w:val="lrTb"/>
            <w:noWrap w:val="false"/>
          </w:tcPr>
          <w:p>
            <w:pPr>
              <w:jc w:val="both"/>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本项目采购人：</w:t>
            </w:r>
            <w:r>
              <w:rPr>
                <w:rFonts w:hint="eastAsia" w:asciiTheme="minorEastAsia" w:hAnsiTheme="minorEastAsia" w:eastAsiaTheme="minorEastAsia" w:cstheme="minorEastAsia"/>
                <w:color w:val="auto"/>
                <w:sz w:val="24"/>
                <w:szCs w:val="24"/>
                <w:highlight w:val="none"/>
                <w:lang w:eastAsia="zh-CN"/>
              </w:rPr>
              <w:t xml:space="preserve">徐州市中心医院</w:t>
            </w:r>
            <w:r/>
          </w:p>
        </w:tc>
      </w:tr>
      <w:tr>
        <w:trPr>
          <w:jc w:val="center"/>
          <w:trHeight w:val="397" w:hRule="exact"/>
        </w:trPr>
        <w:tc>
          <w:tcPr>
            <w:tcMar>
              <w:left w:w="108" w:type="dxa"/>
              <w:top w:w="0" w:type="dxa"/>
              <w:right w:w="108" w:type="dxa"/>
              <w:bottom w:w="0" w:type="dxa"/>
            </w:tcMar>
            <w:tcW w:w="706"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w:t>
            </w:r>
            <w:r/>
          </w:p>
        </w:tc>
        <w:tc>
          <w:tcPr>
            <w:tcMar>
              <w:left w:w="108" w:type="dxa"/>
              <w:top w:w="0" w:type="dxa"/>
              <w:right w:w="108" w:type="dxa"/>
              <w:bottom w:w="0" w:type="dxa"/>
            </w:tcMar>
            <w:tcW w:w="4293" w:type="pct"/>
            <w:vAlign w:val="center"/>
            <w:textDirection w:val="lrTb"/>
            <w:noWrap w:val="false"/>
          </w:tcPr>
          <w:p>
            <w:pPr>
              <w:jc w:val="both"/>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本次采购采用的政府采购方式：公开招标</w:t>
            </w:r>
            <w:r/>
          </w:p>
        </w:tc>
      </w:tr>
      <w:tr>
        <w:trPr>
          <w:jc w:val="center"/>
          <w:trHeight w:val="397" w:hRule="exact"/>
        </w:trPr>
        <w:tc>
          <w:tcPr>
            <w:tcMar>
              <w:left w:w="108" w:type="dxa"/>
              <w:top w:w="0" w:type="dxa"/>
              <w:right w:w="108" w:type="dxa"/>
              <w:bottom w:w="0" w:type="dxa"/>
            </w:tcMar>
            <w:tcW w:w="706"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w:t>
            </w:r>
            <w:r/>
          </w:p>
        </w:tc>
        <w:tc>
          <w:tcPr>
            <w:tcMar>
              <w:left w:w="108" w:type="dxa"/>
              <w:top w:w="0" w:type="dxa"/>
              <w:right w:w="108" w:type="dxa"/>
              <w:bottom w:w="0" w:type="dxa"/>
            </w:tcMar>
            <w:tcW w:w="4293" w:type="pct"/>
            <w:vAlign w:val="center"/>
            <w:textDirection w:val="lrTb"/>
            <w:noWrap w:val="false"/>
          </w:tcPr>
          <w:p>
            <w:pPr>
              <w:jc w:val="both"/>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采购人确定的采购项目属性：</w:t>
            </w:r>
            <w:r>
              <w:rPr>
                <w:rFonts w:hint="eastAsia" w:asciiTheme="minorEastAsia" w:hAnsiTheme="minorEastAsia" w:eastAsiaTheme="minorEastAsia" w:cstheme="minorEastAsia"/>
                <w:b/>
                <w:bCs/>
                <w:color w:val="auto"/>
                <w:sz w:val="24"/>
                <w:szCs w:val="24"/>
                <w:highlight w:val="none"/>
                <w:lang w:val="en-US" w:eastAsia="zh-CN"/>
              </w:rPr>
              <w:t xml:space="preserve">货物</w:t>
            </w:r>
            <w:r/>
          </w:p>
        </w:tc>
      </w:tr>
      <w:tr>
        <w:trPr>
          <w:jc w:val="center"/>
          <w:trHeight w:val="397" w:hRule="exact"/>
        </w:trPr>
        <w:tc>
          <w:tcPr>
            <w:tcMar>
              <w:left w:w="108" w:type="dxa"/>
              <w:top w:w="0" w:type="dxa"/>
              <w:right w:w="108" w:type="dxa"/>
              <w:bottom w:w="0" w:type="dxa"/>
            </w:tcMar>
            <w:tcW w:w="706"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(五)</w:t>
            </w:r>
            <w:r/>
          </w:p>
        </w:tc>
        <w:tc>
          <w:tcPr>
            <w:tcMar>
              <w:left w:w="108" w:type="dxa"/>
              <w:top w:w="0" w:type="dxa"/>
              <w:right w:w="108" w:type="dxa"/>
              <w:bottom w:w="0" w:type="dxa"/>
            </w:tcMar>
            <w:tcW w:w="4293" w:type="pct"/>
            <w:vAlign w:val="center"/>
            <w:textDirection w:val="lrTb"/>
            <w:noWrap w:val="false"/>
          </w:tcPr>
          <w:p>
            <w:pPr>
              <w:jc w:val="both"/>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本项目采购代理机构：江苏海外集团国际工程咨询有限公司</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(六)</w:t>
            </w:r>
            <w:r/>
          </w:p>
        </w:tc>
        <w:tc>
          <w:tcPr>
            <w:tcMar>
              <w:left w:w="108" w:type="dxa"/>
              <w:top w:w="0" w:type="dxa"/>
              <w:right w:w="108" w:type="dxa"/>
              <w:bottom w:w="0" w:type="dxa"/>
            </w:tcMar>
            <w:tcW w:w="4293" w:type="pct"/>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投标人的资格条件：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一、符合《中华人民共和国政府采购法》第二十二条的规定；</w:t>
            </w:r>
            <w:r/>
          </w:p>
          <w:p>
            <w:pPr>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二、所投产品为第二类医疗器械时，提供投标人有效的第二类医疗器械经营备案凭证；所投产品为第三类医疗器械时，提供投标人有效的医疗器械经营许可证；</w:t>
            </w:r>
            <w:r/>
          </w:p>
          <w:p>
            <w:pPr>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三、具有所投产品的有效的医疗器械注册证（所投产品管理类别非Ⅱ、Ⅲ类无需提供）；</w:t>
            </w:r>
            <w:r/>
          </w:p>
          <w:p>
            <w:pPr>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四、投标人提供进口产品的，须提供所投进口产品制造商或者制造商中国总代理出具的项目授权书；</w:t>
            </w:r>
            <w:r/>
          </w:p>
          <w:p>
            <w:pPr>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五</w:t>
            </w:r>
            <w:r>
              <w:rPr>
                <w:rFonts w:hint="eastAsia" w:ascii="宋体" w:hAnsi="宋体" w:eastAsia="宋体" w:cs="宋体"/>
                <w:b/>
                <w:color w:val="000000"/>
                <w:sz w:val="24"/>
                <w:szCs w:val="24"/>
              </w:rPr>
              <w:t xml:space="preserve">、此项目</w:t>
            </w:r>
            <w:r>
              <w:rPr>
                <w:rFonts w:hint="eastAsia" w:ascii="宋体" w:hAnsi="宋体" w:eastAsia="宋体" w:cs="宋体"/>
                <w:b/>
                <w:color w:val="000000"/>
                <w:sz w:val="24"/>
                <w:szCs w:val="24"/>
                <w:lang w:val="en-US" w:eastAsia="zh-CN"/>
              </w:rPr>
              <w:t xml:space="preserve">不</w:t>
            </w:r>
            <w:r>
              <w:rPr>
                <w:rFonts w:hint="eastAsia" w:ascii="宋体" w:hAnsi="宋体" w:eastAsia="宋体" w:cs="宋体"/>
                <w:b/>
                <w:color w:val="000000"/>
                <w:sz w:val="24"/>
                <w:szCs w:val="24"/>
              </w:rPr>
              <w:t xml:space="preserve">属于专门面向中小微企业采购的项目</w:t>
            </w:r>
            <w:r>
              <w:rPr>
                <w:rFonts w:hint="eastAsia" w:ascii="宋体" w:hAnsi="宋体" w:eastAsia="宋体" w:cs="宋体"/>
                <w:b/>
                <w:color w:val="000000"/>
                <w:sz w:val="24"/>
                <w:szCs w:val="24"/>
                <w:lang w:eastAsia="zh-CN"/>
              </w:rPr>
              <w:t xml:space="preserve">。</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同时明确相关事项如下：</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1、本项目不接受联合体参与采购活动。</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3、为本采购项目提供整体设计、规范编制或者项目管理、监理、检测等服务的供应商，不得再参加本采购项目的采购活动。</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、查询及使用供应商信用记录：</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由采购人查询信用信息。</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查询渠道包括：</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2、中国政府采购网（www.ccgp.gov.cn）；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3、“信用江苏”网（http://credit.jiangsu.gov.cn）；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4、“信用中国（江苏徐州）”（http://www.xuzhoucredit.gov.cn）；</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截止时点（查询环节）：开标后资格审查结束前。</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信用信息查询记录和证据留存的具体方式：网页截屏打印，与其他采购文件一并保存。</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信用信息的使用规则：</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招标代理服务费由中标人支付</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标准按《招标代理服务收费标准》（见附件）。</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二</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招标</w:t>
            </w:r>
            <w:r/>
          </w:p>
        </w:tc>
      </w:tr>
      <w:tr>
        <w:trPr>
          <w:jc w:val="center"/>
          <w:trHeight w:val="1596"/>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(九)1</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(九)2</w:t>
            </w:r>
            <w:r/>
          </w:p>
        </w:tc>
        <w:tc>
          <w:tcPr>
            <w:tcMar>
              <w:left w:w="108" w:type="dxa"/>
              <w:top w:w="0" w:type="dxa"/>
              <w:right w:w="108" w:type="dxa"/>
              <w:bottom w:w="0" w:type="dxa"/>
            </w:tcMar>
            <w:tcW w:w="4293" w:type="pct"/>
            <w:textDirection w:val="lrTb"/>
            <w:noWrap w:val="false"/>
          </w:tcPr>
          <w:p>
            <w:pPr>
              <w:tabs>
                <w:tab w:val="left" w:pos="576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投标人自行现场勘察。</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(十)3</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不安排开标前答疑会。</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投标</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(十一)</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投标文件的语言为中文</w:t>
            </w:r>
            <w:r/>
          </w:p>
        </w:tc>
      </w:tr>
      <w:tr>
        <w:trPr>
          <w:jc w:val="center"/>
          <w:trHeight w:val="472"/>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(十二)1</w:t>
            </w:r>
            <w:r/>
          </w:p>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(十二)2</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线上投标文件编制要求：</w:t>
            </w:r>
            <w:r/>
          </w:p>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请按照以下要求（包括但不限于以下要求）制作：</w:t>
            </w:r>
            <w:r/>
          </w:p>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一、基本目录</w:t>
            </w:r>
            <w:r/>
          </w:p>
          <w:p>
            <w:pPr>
              <w:ind w:firstLine="482"/>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1、《开标一览表》（加盖电子签章，政府采购客户端工具输入报价自动生成）；</w:t>
            </w:r>
            <w:r/>
          </w:p>
          <w:p>
            <w:pPr>
              <w:ind w:firstLine="482"/>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2、所投产品的环境标志产品认证证书原件的扫描件（如有）。</w:t>
            </w:r>
            <w:r/>
          </w:p>
          <w:p>
            <w:pPr>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rPr>
              <w:t xml:space="preserve">注：</w:t>
            </w:r>
            <w:r/>
          </w:p>
          <w:p>
            <w:pPr>
              <w:ind w:firstLine="480"/>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firstLine="480"/>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rPr>
              <w:t xml:space="preserve">（2）环境标志产品认证证书是否符合要求，采购人评标时查询中国政府采购网（www.ccgp.gov.cn）相关内容后确定。</w:t>
            </w:r>
            <w:r/>
          </w:p>
          <w:p>
            <w:pPr>
              <w:ind w:firstLine="482"/>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3、所投产品的节能产品认证证书原件的扫描件（如有）。</w:t>
            </w:r>
            <w:r/>
          </w:p>
          <w:p>
            <w:pPr>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rPr>
              <w:t xml:space="preserve">注：</w:t>
            </w:r>
            <w:r/>
          </w:p>
          <w:p>
            <w:pPr>
              <w:ind w:firstLine="480"/>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firstLine="480"/>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rPr>
              <w:t xml:space="preserve">（2）节能产品认证证书是否符合要求，采购人评标时查询中国政府采购网（www.ccgp.gov.cn）相关内容后确定。</w:t>
            </w:r>
            <w:r/>
          </w:p>
          <w:p>
            <w:pPr>
              <w:ind w:firstLine="482"/>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4、其他（</w:t>
            </w:r>
            <w:r>
              <w:rPr>
                <w:rFonts w:hint="eastAsia" w:ascii="宋体" w:hAnsi="宋体" w:cs="宋体"/>
                <w:b/>
                <w:color w:val="auto"/>
                <w:sz w:val="24"/>
                <w:szCs w:val="24"/>
                <w:highlight w:val="none"/>
                <w:lang w:val="en-US" w:eastAsia="zh-CN"/>
              </w:rPr>
              <w:t xml:space="preserve">无内容及格式要求，投标人自行拟定，如有</w:t>
            </w:r>
            <w:r>
              <w:rPr>
                <w:rFonts w:hint="eastAsia" w:ascii="宋体" w:hAnsi="宋体" w:eastAsia="宋体" w:cs="宋体"/>
                <w:b/>
                <w:color w:val="auto"/>
                <w:sz w:val="24"/>
                <w:szCs w:val="24"/>
                <w:highlight w:val="none"/>
                <w:lang w:val="en-US" w:eastAsia="zh-CN"/>
              </w:rPr>
              <w:t xml:space="preserve">）。</w:t>
            </w:r>
            <w:r/>
          </w:p>
          <w:p>
            <w:pPr>
              <w:spacing w:line="240" w:lineRule="auto"/>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r>
            <w:r/>
          </w:p>
          <w:p>
            <w:pP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二、资格条件（必须提供，否则投标将被拒绝）</w:t>
            </w:r>
            <w:r/>
          </w:p>
          <w:p>
            <w:pP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财务状况报告（即提供投标人的本项目开标时间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不含开标当月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前6个月内任何时间的</w:t>
            </w:r>
            <w:r>
              <w:rPr>
                <w:rFonts w:hint="eastAsia" w:ascii="宋体" w:hAnsi="宋体" w:eastAsia="宋体" w:cs="宋体"/>
                <w:b/>
                <w:color w:val="000000"/>
                <w:sz w:val="24"/>
                <w:szCs w:val="24"/>
              </w:rPr>
              <w:t xml:space="preserve">资产负债表、利润表扫描件各一份</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或</w:t>
            </w:r>
            <w:r>
              <w:rPr>
                <w:rFonts w:hint="eastAsia" w:ascii="宋体" w:hAnsi="宋体" w:eastAsia="宋体" w:cs="宋体"/>
                <w:color w:val="000000"/>
                <w:sz w:val="24"/>
                <w:szCs w:val="24"/>
              </w:rPr>
              <w:t xml:space="preserve">提供投标人2024年度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或2025年度</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rPr>
              <w:t xml:space="preserve">经审计</w:t>
            </w:r>
            <w:r>
              <w:rPr>
                <w:rFonts w:hint="eastAsia" w:ascii="宋体" w:hAnsi="宋体" w:eastAsia="宋体" w:cs="宋体"/>
                <w:color w:val="000000"/>
                <w:sz w:val="24"/>
                <w:szCs w:val="24"/>
              </w:rPr>
              <w:t xml:space="preserve">的财务报告扫描件一份；</w:t>
            </w:r>
            <w:r>
              <w:rPr>
                <w:rFonts w:hint="eastAsia" w:ascii="宋体" w:hAnsi="宋体" w:eastAsia="宋体" w:cs="宋体"/>
                <w:b/>
                <w:bCs/>
                <w:color w:val="000000"/>
                <w:sz w:val="24"/>
                <w:szCs w:val="24"/>
              </w:rPr>
              <w:t xml:space="preserve">或</w:t>
            </w:r>
            <w:r>
              <w:rPr>
                <w:rFonts w:hint="eastAsia" w:ascii="宋体" w:hAnsi="宋体" w:eastAsia="宋体" w:cs="宋体"/>
                <w:color w:val="000000"/>
                <w:sz w:val="24"/>
                <w:szCs w:val="24"/>
              </w:rPr>
              <w:t xml:space="preserve">财政部门认可的政府采购专业担保机构出具的有效的投标担保函扫描件一份；</w:t>
            </w:r>
            <w:r>
              <w:rPr>
                <w:rFonts w:hint="eastAsia" w:ascii="宋体" w:hAnsi="宋体" w:eastAsia="宋体" w:cs="宋体"/>
                <w:b/>
                <w:bCs/>
                <w:color w:val="000000"/>
                <w:sz w:val="24"/>
                <w:szCs w:val="24"/>
              </w:rPr>
              <w:t xml:space="preserve">或</w:t>
            </w:r>
            <w:r>
              <w:rPr>
                <w:rFonts w:hint="eastAsia" w:ascii="宋体" w:hAnsi="宋体" w:eastAsia="宋体" w:cs="宋体"/>
                <w:color w:val="000000"/>
                <w:sz w:val="24"/>
                <w:szCs w:val="24"/>
              </w:rPr>
              <w:t xml:space="preserve">投标人的本项目开标时间（不含开标当月）前6个月内银行出具的</w:t>
            </w:r>
            <w:r>
              <w:rPr>
                <w:rFonts w:hint="eastAsia" w:ascii="宋体" w:hAnsi="宋体" w:eastAsia="宋体" w:cs="宋体"/>
                <w:b/>
                <w:color w:val="000000"/>
                <w:sz w:val="24"/>
                <w:szCs w:val="24"/>
              </w:rPr>
              <w:t xml:space="preserve">资信证明扫描件</w:t>
            </w:r>
            <w:r>
              <w:rPr>
                <w:rFonts w:hint="eastAsia" w:ascii="宋体" w:hAnsi="宋体" w:eastAsia="宋体" w:cs="宋体"/>
                <w:color w:val="000000"/>
                <w:sz w:val="24"/>
                <w:szCs w:val="24"/>
              </w:rPr>
              <w:t xml:space="preserve">一份）；</w:t>
            </w:r>
            <w:r/>
          </w:p>
          <w:p>
            <w:pPr>
              <w:ind w:right="28"/>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投标人的本项目开标时间（不含开标当月）前6个月内任何1个月的</w:t>
            </w:r>
            <w:r>
              <w:rPr>
                <w:rFonts w:hint="eastAsia" w:ascii="宋体" w:hAnsi="宋体" w:eastAsia="宋体" w:cs="宋体"/>
                <w:b/>
                <w:color w:val="000000"/>
                <w:sz w:val="24"/>
                <w:szCs w:val="24"/>
              </w:rPr>
              <w:t xml:space="preserve">依法缴纳税收扫描件和社会保障资金扫描件</w:t>
            </w:r>
            <w:r>
              <w:rPr>
                <w:rFonts w:hint="eastAsia" w:ascii="宋体" w:hAnsi="宋体" w:eastAsia="宋体" w:cs="宋体"/>
                <w:color w:val="000000"/>
                <w:sz w:val="24"/>
                <w:szCs w:val="24"/>
              </w:rPr>
              <w:t xml:space="preserve">的相关材料</w:t>
            </w:r>
            <w:r>
              <w:rPr>
                <w:rFonts w:hint="eastAsia" w:ascii="宋体" w:hAnsi="宋体" w:eastAsia="宋体" w:cs="宋体"/>
                <w:b/>
                <w:color w:val="000000"/>
                <w:sz w:val="24"/>
                <w:szCs w:val="24"/>
              </w:rPr>
              <w:t xml:space="preserve">各一份</w:t>
            </w:r>
            <w:r>
              <w:rPr>
                <w:rFonts w:hint="eastAsia" w:ascii="宋体" w:hAnsi="宋体" w:eastAsia="宋体" w:cs="宋体"/>
                <w:color w:val="000000"/>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具备履行合同所必需的设备和专业技术能力的证明材料。</w:t>
            </w:r>
            <w:r>
              <w:rPr>
                <w:rFonts w:hint="eastAsia" w:ascii="宋体" w:hAnsi="宋体" w:eastAsia="宋体" w:cs="宋体"/>
                <w:b/>
                <w:bCs/>
                <w:color w:val="000000"/>
                <w:sz w:val="24"/>
                <w:szCs w:val="24"/>
              </w:rPr>
              <w:t xml:space="preserve">即投标文件中提供：</w:t>
            </w:r>
            <w:r/>
          </w:p>
          <w:p>
            <w:pPr>
              <w:ind w:right="28"/>
              <w:spacing w:line="240" w:lineRule="auto"/>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① 所投产品为第二类医疗器械时</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提供投标人有效的第二类医疗器械经营备案凭证</w:t>
            </w:r>
            <w:r>
              <w:rPr>
                <w:rFonts w:hint="eastAsia" w:ascii="宋体" w:hAnsi="宋体" w:eastAsia="宋体" w:cs="宋体"/>
                <w:b/>
                <w:bCs/>
                <w:color w:val="000000"/>
                <w:sz w:val="24"/>
                <w:szCs w:val="24"/>
                <w:lang w:val="en-US" w:eastAsia="zh-CN"/>
              </w:rPr>
              <w:t xml:space="preserve">扫描件</w:t>
            </w:r>
            <w:r>
              <w:rPr>
                <w:rFonts w:hint="eastAsia" w:ascii="宋体" w:hAnsi="宋体" w:eastAsia="宋体" w:cs="宋体"/>
                <w:b/>
                <w:bCs/>
                <w:color w:val="000000"/>
                <w:sz w:val="24"/>
                <w:szCs w:val="24"/>
              </w:rPr>
              <w:t xml:space="preserve">；所投产品为第三类医疗器械时</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提供投标人有效的医疗器械经营许可证</w:t>
            </w:r>
            <w:r>
              <w:rPr>
                <w:rFonts w:hint="eastAsia" w:ascii="宋体" w:hAnsi="宋体" w:eastAsia="宋体" w:cs="宋体"/>
                <w:b/>
                <w:bCs/>
                <w:color w:val="000000"/>
                <w:sz w:val="24"/>
                <w:szCs w:val="24"/>
                <w:lang w:val="en-US" w:eastAsia="zh-CN"/>
              </w:rPr>
              <w:t xml:space="preserve">扫描件；</w:t>
            </w:r>
            <w:r/>
          </w:p>
          <w:p>
            <w:pPr>
              <w:ind w:right="28"/>
              <w:spacing w:line="24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② 提供所投</w:t>
            </w:r>
            <w:r>
              <w:rPr>
                <w:rFonts w:hint="eastAsia" w:ascii="宋体" w:hAnsi="宋体" w:eastAsia="宋体" w:cs="宋体"/>
                <w:b/>
                <w:bCs/>
                <w:color w:val="000000"/>
                <w:sz w:val="24"/>
                <w:szCs w:val="24"/>
                <w:lang w:eastAsia="zh-CN"/>
              </w:rPr>
              <w:t xml:space="preserve">产品</w:t>
            </w:r>
            <w:r>
              <w:rPr>
                <w:rFonts w:hint="eastAsia" w:ascii="宋体" w:hAnsi="宋体" w:eastAsia="宋体" w:cs="宋体"/>
                <w:b/>
                <w:bCs/>
                <w:color w:val="000000"/>
                <w:sz w:val="24"/>
                <w:szCs w:val="24"/>
              </w:rPr>
              <w:t xml:space="preserve">有效的医疗器械注册证扫描件</w:t>
            </w:r>
            <w:r>
              <w:rPr>
                <w:rFonts w:hint="eastAsia" w:ascii="宋体" w:hAnsi="宋体" w:eastAsia="宋体" w:cs="宋体"/>
                <w:b/>
                <w:bCs/>
                <w:color w:val="000000"/>
                <w:sz w:val="24"/>
                <w:szCs w:val="24"/>
                <w:lang w:eastAsia="zh-CN"/>
              </w:rPr>
              <w:t xml:space="preserve">（所投产品管理类别非Ⅱ、Ⅲ类无需提供）</w:t>
            </w:r>
            <w:r>
              <w:rPr>
                <w:rFonts w:hint="eastAsia" w:ascii="宋体" w:hAnsi="宋体" w:eastAsia="宋体" w:cs="宋体"/>
                <w:b/>
                <w:bCs/>
                <w:color w:val="000000"/>
                <w:sz w:val="24"/>
                <w:szCs w:val="24"/>
              </w:rPr>
              <w:t xml:space="preserve">；</w:t>
            </w:r>
            <w:r/>
          </w:p>
          <w:p>
            <w:pPr>
              <w:ind w:right="28"/>
              <w:spacing w:line="24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③ 投标人提供进口产品的，投标文件中须提供所投进口产品制造商或者制造商中国总代理出具的项目授权书扫描件。</w:t>
            </w:r>
            <w:r/>
          </w:p>
          <w:p>
            <w:pPr>
              <w:ind w:right="2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（五）投标人参加政府采购活动前3年内在经营活动中没有重大违法记录的书面声明，加盖</w:t>
            </w:r>
            <w:r>
              <w:rPr>
                <w:rFonts w:hint="eastAsia" w:ascii="宋体" w:hAnsi="宋体" w:eastAsia="宋体" w:cs="宋体"/>
                <w:b/>
                <w:color w:val="000000"/>
                <w:sz w:val="24"/>
                <w:szCs w:val="24"/>
              </w:rPr>
              <w:t xml:space="preserve">电子签章</w:t>
            </w:r>
            <w:r>
              <w:rPr>
                <w:rFonts w:hint="eastAsia" w:ascii="宋体" w:hAnsi="宋体" w:eastAsia="宋体" w:cs="宋体"/>
                <w:color w:val="000000"/>
                <w:sz w:val="24"/>
                <w:szCs w:val="24"/>
              </w:rPr>
              <w:t xml:space="preserve">，格式见本文件第七章《投标文件相关格式》。</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三、符合条件（必须提供，否则投标无效）</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(一)报价</w:t>
            </w:r>
            <w:r/>
          </w:p>
          <w:p>
            <w:pPr>
              <w:ind w:firstLine="482"/>
              <w:rPr>
                <w:rFonts w:hint="eastAsia" w:ascii="宋体" w:hAnsi="宋体" w:cs="宋体"/>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报价符合性审查</w:t>
            </w:r>
            <w:r>
              <w:rPr>
                <w:rFonts w:hint="eastAsia" w:ascii="宋体" w:hAnsi="宋体" w:cs="宋体"/>
                <w:b/>
                <w:bCs/>
                <w:color w:val="auto"/>
                <w:sz w:val="24"/>
                <w:highlight w:val="none"/>
                <w:lang w:eastAsia="zh-CN"/>
              </w:rPr>
              <w:t xml:space="preserve">》。</w:t>
            </w:r>
            <w:r/>
          </w:p>
          <w:p>
            <w:pPr>
              <w:ind w:firstLine="480"/>
              <w:rPr>
                <w:rFonts w:hint="eastAsia" w:ascii="宋体" w:hAnsi="宋体" w:cs="宋体"/>
                <w:b w:val="0"/>
                <w:bCs w:val="0"/>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lang w:eastAsia="zh-CN"/>
              </w:rPr>
              <w:t xml:space="preserve">①超预算/最高限价审查要求：投标（响应）报价不得超过采购项目预算/最高限价。</w:t>
            </w:r>
            <w:r/>
          </w:p>
          <w:p>
            <w:pPr>
              <w:ind w:firstLine="480"/>
              <w:rPr>
                <w:rFonts w:hint="eastAsia"/>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lang w:eastAsia="zh-CN"/>
              </w:rPr>
              <w:t xml:space="preserve">②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p>
            <w:pPr>
              <w:ind w:firstLine="482"/>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2</w:t>
            </w:r>
            <w:r>
              <w:rPr>
                <w:rFonts w:hint="eastAsia" w:asciiTheme="minorEastAsia" w:hAnsiTheme="minorEastAsia" w:eastAsiaTheme="minorEastAsia" w:cstheme="minorEastAsia"/>
                <w:b/>
                <w:color w:val="auto"/>
                <w:sz w:val="24"/>
                <w:szCs w:val="24"/>
                <w:highlight w:val="none"/>
              </w:rPr>
              <w:t xml:space="preserve">、《分项价格表》。</w:t>
            </w:r>
            <w:r>
              <w:rPr>
                <w:rFonts w:hint="eastAsia" w:asciiTheme="minorEastAsia" w:hAnsiTheme="minorEastAsia" w:eastAsiaTheme="minorEastAsia" w:cstheme="minorEastAsia"/>
                <w:b w:val="0"/>
                <w:bCs/>
                <w:color w:val="auto"/>
                <w:sz w:val="24"/>
                <w:szCs w:val="24"/>
                <w:highlight w:val="none"/>
              </w:rPr>
              <w:t xml:space="preserve">要求加盖电子签章，格式见本文件第七章《投标文件相关格式》（必须提供，否则在符合性审查时按照投标无效处理）。</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（二）商务资信</w:t>
            </w:r>
            <w:r/>
          </w:p>
          <w:p>
            <w:pPr>
              <w:ind w:firstLine="482"/>
              <w:rPr>
                <w:rFonts w:hint="eastAsia" w:asciiTheme="minorEastAsia" w:hAnsiTheme="minorEastAsia" w:eastAsiaTheme="minorEastAsia" w:cstheme="minorEastAsia"/>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1、《投标函》</w:t>
            </w:r>
            <w:r>
              <w:rPr>
                <w:rFonts w:hint="eastAsia" w:asciiTheme="minorEastAsia" w:hAnsiTheme="minorEastAsia" w:eastAsiaTheme="minorEastAsia" w:cstheme="minorEastAsia"/>
                <w:b w:val="0"/>
                <w:bCs w:val="0"/>
                <w:color w:val="auto"/>
                <w:sz w:val="24"/>
                <w:szCs w:val="24"/>
                <w:highlight w:val="none"/>
              </w:rPr>
              <w:t xml:space="preserve">（加盖电子签章，格式见招标文件第七章《投标文件相关格式》。）</w:t>
            </w:r>
            <w:r/>
          </w:p>
          <w:p>
            <w:pPr>
              <w:ind w:firstLine="482"/>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2、</w:t>
            </w:r>
            <w:r>
              <w:rPr>
                <w:rFonts w:hint="eastAsia" w:asciiTheme="minorEastAsia" w:hAnsiTheme="minorEastAsia" w:eastAsiaTheme="minorEastAsia" w:cstheme="minorEastAsia"/>
                <w:b/>
                <w:color w:val="auto"/>
                <w:sz w:val="24"/>
                <w:szCs w:val="24"/>
                <w:highlight w:val="none"/>
              </w:rPr>
              <w:t xml:space="preserve">《授权委托书》。</w:t>
            </w:r>
            <w:r>
              <w:rPr>
                <w:rFonts w:hint="eastAsia" w:asciiTheme="minorEastAsia" w:hAnsiTheme="minorEastAsia" w:eastAsiaTheme="minorEastAsia" w:cstheme="minorEastAsia"/>
                <w:b w:val="0"/>
                <w:bCs/>
                <w:color w:val="auto"/>
                <w:sz w:val="24"/>
                <w:szCs w:val="24"/>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（三）技术响应</w:t>
            </w:r>
            <w:r/>
          </w:p>
          <w:p>
            <w:pPr>
              <w:ind w:firstLine="482"/>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1、《偏离表》（加盖电子签章，格式见招标文件第七章《投标文件相关格式》）。</w:t>
            </w:r>
            <w:r/>
          </w:p>
          <w:p>
            <w:pPr>
              <w:ind w:firstLine="482"/>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、法律、法规</w:t>
            </w:r>
            <w:r>
              <w:rPr>
                <w:rFonts w:hint="eastAsia" w:asciiTheme="minorEastAsia" w:hAnsiTheme="minorEastAsia" w:eastAsiaTheme="minorEastAsia" w:cstheme="minorEastAsia"/>
                <w:b/>
                <w:bCs/>
                <w:color w:val="auto"/>
                <w:sz w:val="24"/>
                <w:szCs w:val="24"/>
                <w:highlight w:val="none"/>
                <w:lang w:val="en-US" w:eastAsia="zh-CN"/>
              </w:rPr>
              <w:t xml:space="preserve">或</w:t>
            </w:r>
            <w:r>
              <w:rPr>
                <w:rFonts w:hint="eastAsia" w:asciiTheme="minorEastAsia" w:hAnsiTheme="minorEastAsia" w:eastAsiaTheme="minorEastAsia" w:cstheme="minorEastAsia"/>
                <w:b/>
                <w:bCs/>
                <w:color w:val="auto"/>
                <w:sz w:val="24"/>
                <w:szCs w:val="24"/>
                <w:highlight w:val="none"/>
              </w:rPr>
              <w:t xml:space="preserve">招标文件规定的其他投标无效情形（无内容及格式要求，投标人可自行拟定）。</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四、综合评审评分项</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1、偏离表、技术参数</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含相关证明材料</w:t>
            </w:r>
            <w:r>
              <w:rPr>
                <w:rFonts w:hint="eastAsia" w:ascii="宋体" w:hAnsi="宋体" w:eastAsia="宋体" w:cs="宋体"/>
                <w:b/>
                <w:bCs/>
                <w:color w:val="000000"/>
                <w:sz w:val="24"/>
                <w:szCs w:val="24"/>
                <w:lang w:eastAsia="zh-CN"/>
              </w:rPr>
              <w:t xml:space="preserve">）</w:t>
            </w:r>
            <w:r>
              <w:rPr>
                <w:rFonts w:hint="eastAsia" w:ascii="宋体" w:hAnsi="宋体" w:eastAsia="宋体" w:cs="宋体"/>
                <w:color w:val="000000"/>
                <w:sz w:val="24"/>
                <w:szCs w:val="24"/>
              </w:rPr>
              <w:t xml:space="preserve">（要求见招标文件第六章《采购需求》及第四章《评标标准》中《评分细则》）；</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2、所投产品质量、性能评价</w:t>
            </w:r>
            <w:r>
              <w:rPr>
                <w:rFonts w:hint="eastAsia" w:ascii="宋体" w:hAnsi="宋体" w:eastAsia="宋体" w:cs="宋体"/>
                <w:color w:val="000000"/>
                <w:sz w:val="24"/>
                <w:szCs w:val="24"/>
              </w:rPr>
              <w:t xml:space="preserve">（要求见招标文件第六章《采购需求》及第四章《评标标准》中《评分细则》）；</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项目实施方案</w:t>
            </w:r>
            <w:r>
              <w:rPr>
                <w:rFonts w:hint="eastAsia" w:ascii="宋体" w:hAnsi="宋体" w:eastAsia="宋体" w:cs="宋体"/>
                <w:color w:val="000000"/>
                <w:sz w:val="24"/>
                <w:szCs w:val="24"/>
              </w:rPr>
              <w:t xml:space="preserve">（要求见招标文件第六章《采购需求》及第四章《评标标准》中《评分细则》）；</w:t>
            </w:r>
            <w:r/>
          </w:p>
          <w:p>
            <w:pPr>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4、售后服务方案</w:t>
            </w:r>
            <w:r>
              <w:rPr>
                <w:rFonts w:hint="eastAsia" w:ascii="宋体" w:hAnsi="宋体" w:eastAsia="宋体" w:cs="宋体"/>
                <w:color w:val="000000"/>
                <w:sz w:val="24"/>
                <w:szCs w:val="24"/>
              </w:rPr>
              <w:t xml:space="preserve">（要求见招标文件第六章《采购需求》及第四章《评标标准》中《评分细则》）；</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5、技术培训</w:t>
            </w:r>
            <w:r>
              <w:rPr>
                <w:rFonts w:hint="eastAsia" w:ascii="宋体" w:hAnsi="宋体" w:eastAsia="宋体" w:cs="宋体"/>
                <w:b/>
                <w:bCs/>
                <w:color w:val="000000"/>
                <w:sz w:val="24"/>
                <w:szCs w:val="24"/>
              </w:rPr>
              <w:t xml:space="preserve">方案</w:t>
            </w:r>
            <w:r>
              <w:rPr>
                <w:rFonts w:hint="eastAsia" w:ascii="宋体" w:hAnsi="宋体" w:eastAsia="宋体" w:cs="宋体"/>
                <w:color w:val="000000"/>
                <w:sz w:val="24"/>
                <w:szCs w:val="24"/>
              </w:rPr>
              <w:t xml:space="preserve">（要求见招标文件第六章《采购需求》及第四章《评标标准》中《评分细则》）；</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五、其他部分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5965" cy="495300"/>
                      <wp:effectExtent l="0" t="0" r="635"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7.9pt;height:39.0pt;mso-wrap-distance-left:0.0pt;mso-wrap-distance-top:0.0pt;mso-wrap-distance-right:0.0pt;mso-wrap-distance-bottom:0.0pt;" stroked="f">
                      <v:path textboxrect="0,0,0,0"/>
                      <v:imagedata r:id="rId20" o:title=""/>
                    </v:shape>
                  </w:pict>
                </mc:Fallback>
              </mc:AlternateConten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ind w:firstLine="480"/>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（二）企业报价折扣证明：</w:t>
            </w:r>
            <w:r/>
          </w:p>
          <w:p>
            <w:pPr>
              <w:ind w:firstLine="480"/>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投标人提供的货物全部由符合政策要求的中小企业制造的，提供《中小企业声明函》（填写完整，加盖电子签章，格式见招标文件第七章《投标文件相关格式》，</w:t>
            </w:r>
            <w:r>
              <w:rPr>
                <w:rFonts w:hint="eastAsia" w:ascii="宋体" w:hAnsi="宋体" w:eastAsia="宋体" w:cs="宋体"/>
                <w:b/>
                <w:bCs/>
                <w:color w:val="auto"/>
                <w:sz w:val="24"/>
                <w:szCs w:val="24"/>
                <w:highlight w:val="none"/>
                <w:lang w:val="en-US" w:eastAsia="zh-CN"/>
              </w:rPr>
              <w:t xml:space="preserve">非</w:t>
            </w:r>
            <w:r>
              <w:rPr>
                <w:rFonts w:hint="eastAsia" w:ascii="宋体" w:hAnsi="宋体" w:eastAsia="宋体" w:cs="宋体"/>
                <w:b/>
                <w:bCs/>
                <w:color w:val="auto"/>
                <w:sz w:val="24"/>
                <w:szCs w:val="24"/>
                <w:highlight w:val="none"/>
                <w:lang w:eastAsia="zh-CN"/>
              </w:rPr>
              <w:t xml:space="preserve">必须提供</w:t>
            </w:r>
            <w:r>
              <w:rPr>
                <w:rFonts w:hint="eastAsia" w:ascii="宋体" w:hAnsi="宋体" w:eastAsia="宋体" w:cs="宋体"/>
                <w:b w:val="0"/>
                <w:bCs w:val="0"/>
                <w:color w:val="auto"/>
                <w:sz w:val="24"/>
                <w:szCs w:val="24"/>
                <w:highlight w:val="none"/>
                <w:lang w:eastAsia="zh-CN"/>
              </w:rPr>
              <w:t xml:space="preserve">）。 </w:t>
            </w:r>
            <w:r/>
          </w:p>
          <w:p>
            <w:pPr>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2、监狱企业制造的，提供省级以上监狱管理局、戒毒管理局（含新疆生产建设兵团）出具的属于监狱企业的证明文件原件的扫描件。</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注：具体以《财政部 司法部关于政府采购支持监狱企业发展有关问题的通知》（财库〔2014〕68号）的规定为准。</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①安置的残疾人占本单位在职职工人数的比例不低于25%（含25%），并且安置的残疾人人数不少于10人（含10人）；</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②依法与安置的每位残疾人签订了一年以上（含一年）的劳动合同或服务协议；</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具体以《三部门联合发布关于促进残疾人就业政府采购政策的通知》（财库〔2017〕141号）规定为准。</w:t>
            </w:r>
            <w:r/>
          </w:p>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1、投标人应对以上文件的合法性、真实性负责。</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(十三)2</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商务条件见：</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一、本文件第四章《评标标准》中《评分细则》。</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(十三)3</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交货和提供服务的时间：</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见本文件第五章 《拟签订的合同文本》及本文件第六章《采购需求》。</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(十四)3</w:t>
            </w:r>
            <w:r/>
          </w:p>
        </w:tc>
        <w:tc>
          <w:tcPr>
            <w:tcMar>
              <w:left w:w="108" w:type="dxa"/>
              <w:top w:w="0" w:type="dxa"/>
              <w:right w:w="108" w:type="dxa"/>
              <w:bottom w:w="0" w:type="dxa"/>
            </w:tcMar>
            <w:tcW w:w="4293" w:type="pct"/>
            <w:textDirection w:val="lrTb"/>
            <w:noWrap w:val="false"/>
          </w:tcPr>
          <w:p>
            <w:pPr>
              <w:ind w:firstLine="482"/>
              <w:jc w:val="left"/>
              <w:keepLines w:val="0"/>
              <w:keepNext w:val="0"/>
              <w:pageBreakBefore w:val="0"/>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本项目不接受超过</w:t>
            </w:r>
            <w:r>
              <w:rPr>
                <w:rFonts w:hint="eastAsia" w:asciiTheme="minorEastAsia" w:hAnsiTheme="minorEastAsia" w:eastAsiaTheme="minorEastAsia" w:cstheme="minorEastAsia"/>
                <w:b/>
                <w:bCs/>
                <w:color w:val="auto"/>
                <w:sz w:val="24"/>
                <w:szCs w:val="24"/>
                <w:highlight w:val="none"/>
                <w:lang w:eastAsia="zh-CN"/>
              </w:rPr>
              <w:t xml:space="preserve">人民币</w:t>
            </w:r>
            <w:r>
              <w:rPr>
                <w:rFonts w:hint="eastAsia" w:asciiTheme="minorEastAsia" w:hAnsiTheme="minorEastAsia" w:eastAsiaTheme="minorEastAsia" w:cstheme="minorEastAsia"/>
                <w:b/>
                <w:bCs/>
                <w:color w:val="auto"/>
                <w:sz w:val="24"/>
                <w:szCs w:val="24"/>
                <w:highlight w:val="none"/>
                <w:lang w:val="en-US" w:eastAsia="zh-CN"/>
              </w:rPr>
              <w:t xml:space="preserve">120.00</w:t>
            </w:r>
            <w:r>
              <w:rPr>
                <w:rFonts w:hint="eastAsia" w:asciiTheme="minorEastAsia" w:hAnsiTheme="minorEastAsia" w:eastAsiaTheme="minorEastAsia" w:cstheme="minorEastAsia"/>
                <w:b/>
                <w:bCs/>
                <w:color w:val="auto"/>
                <w:sz w:val="24"/>
                <w:szCs w:val="24"/>
                <w:highlight w:val="none"/>
                <w:lang w:eastAsia="zh-CN"/>
              </w:rPr>
              <w:t xml:space="preserve">万元</w:t>
            </w:r>
            <w:r>
              <w:rPr>
                <w:rFonts w:hint="eastAsia" w:asciiTheme="minorEastAsia" w:hAnsiTheme="minorEastAsia" w:eastAsiaTheme="minorEastAsia" w:cstheme="minorEastAsia"/>
                <w:b/>
                <w:bCs/>
                <w:color w:val="auto"/>
                <w:sz w:val="24"/>
                <w:szCs w:val="24"/>
                <w:highlight w:val="none"/>
              </w:rPr>
              <w:t xml:space="preserve">（项目</w:t>
            </w:r>
            <w:r>
              <w:rPr>
                <w:rFonts w:hint="eastAsia" w:asciiTheme="minorEastAsia" w:hAnsiTheme="minorEastAsia" w:eastAsiaTheme="minorEastAsia" w:cstheme="minorEastAsia"/>
                <w:b/>
                <w:bCs/>
                <w:color w:val="auto"/>
                <w:sz w:val="24"/>
                <w:szCs w:val="24"/>
                <w:highlight w:val="none"/>
                <w:lang w:val="en-US" w:eastAsia="zh-CN"/>
              </w:rPr>
              <w:t xml:space="preserve">采购</w:t>
            </w:r>
            <w:r>
              <w:rPr>
                <w:rFonts w:hint="eastAsia" w:asciiTheme="minorEastAsia" w:hAnsiTheme="minorEastAsia" w:eastAsiaTheme="minorEastAsia" w:cstheme="minorEastAsia"/>
                <w:b/>
                <w:bCs/>
                <w:color w:val="auto"/>
                <w:sz w:val="24"/>
                <w:szCs w:val="24"/>
                <w:highlight w:val="none"/>
              </w:rPr>
              <w:t xml:space="preserve">预算）的投标报价。</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w:t>
            </w:r>
            <w:r>
              <w:rPr>
                <w:rFonts w:hint="eastAsia" w:asciiTheme="minorEastAsia" w:hAnsiTheme="minorEastAsia" w:eastAsiaTheme="minorEastAsia" w:cstheme="minorEastAsia"/>
                <w:color w:val="auto"/>
                <w:sz w:val="24"/>
                <w:szCs w:val="24"/>
                <w:highlight w:val="none"/>
                <w:lang w:val="en-US" w:eastAsia="zh-CN"/>
              </w:rPr>
              <w:t xml:space="preserve">包含但不限于产品价、税金、运费、安装调试、系统集成、检验、保险、培训、售后服务、投标人的利润等全部费用。</w:t>
            </w:r>
            <w:r>
              <w:rPr>
                <w:rFonts w:hint="eastAsia" w:asciiTheme="minorEastAsia" w:hAnsiTheme="minorEastAsia" w:eastAsiaTheme="minorEastAsia" w:cstheme="minorEastAsia"/>
                <w:color w:val="auto"/>
                <w:sz w:val="24"/>
                <w:szCs w:val="24"/>
                <w:highlight w:val="none"/>
              </w:rPr>
              <w:t xml:space="preserve">采购人不再支付报价以外的任何费用。</w:t>
            </w:r>
            <w:r/>
          </w:p>
        </w:tc>
      </w:tr>
      <w:tr>
        <w:trPr>
          <w:jc w:val="center"/>
          <w:trHeight w:val="34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(十五)</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以人民币报价。</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（十七）</w:t>
            </w:r>
            <w:r/>
          </w:p>
        </w:tc>
        <w:tc>
          <w:tcPr>
            <w:tcMar>
              <w:left w:w="108" w:type="dxa"/>
              <w:top w:w="0" w:type="dxa"/>
              <w:right w:w="108" w:type="dxa"/>
              <w:bottom w:w="0" w:type="dxa"/>
            </w:tcMar>
            <w:tcW w:w="4293" w:type="pct"/>
            <w:vAlign w:val="center"/>
            <w:textDirection w:val="lrTb"/>
            <w:noWrap w:val="false"/>
          </w:tcPr>
          <w:p>
            <w:pPr>
              <w:ind w:firstLine="56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color w:val="auto"/>
                <w:sz w:val="24"/>
                <w:szCs w:val="24"/>
                <w:highlight w:val="none"/>
              </w:rPr>
              <w:fldChar w:fldCharType="separate"/>
            </w:r>
            <w:r>
              <w:rPr>
                <w:rStyle w:val="854"/>
                <w:rFonts w:hint="eastAsia" w:asciiTheme="minorEastAsia" w:hAnsiTheme="minorEastAsia" w:eastAsiaTheme="minorEastAsia" w:cstheme="minorEastAsia"/>
                <w:color w:val="auto"/>
                <w:sz w:val="24"/>
                <w:szCs w:val="24"/>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54"/>
                <w:rFonts w:hint="eastAsia" w:asciiTheme="minorEastAsia" w:hAnsiTheme="minorEastAsia" w:eastAsiaTheme="minorEastAsia" w:cstheme="minorEastAsia"/>
                <w:color w:val="auto"/>
                <w:sz w:val="24"/>
                <w:szCs w:val="24"/>
                <w:highlight w:val="none"/>
                <w:u w:val="none"/>
              </w:rPr>
              <w:fldChar w:fldCharType="end"/>
            </w:r>
            <w:r/>
          </w:p>
          <w:p>
            <w:pPr>
              <w:ind w:firstLine="56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投标人应当通过“苏采云”系统提交数据电文形式的投标文件（即电子投标）。</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特别说明：政府采购客户端工具需要导出加密的投标文件（后缀名为</w:t>
            </w:r>
            <w:r>
              <w:rPr>
                <w:rFonts w:hint="eastAsia" w:asciiTheme="minorEastAsia" w:hAnsiTheme="minorEastAsia" w:eastAsiaTheme="minorEastAsia" w:cstheme="minorEastAsia"/>
                <w:b/>
                <w:bCs/>
                <w:color w:val="auto"/>
                <w:sz w:val="24"/>
                <w:szCs w:val="24"/>
                <w:highlight w:val="none"/>
              </w:rPr>
              <w:t xml:space="preserve">zip</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rPr>
              <w:t xml:space="preserve">投标文件不得超过150M！</w:t>
            </w:r>
            <w:r>
              <w:rPr>
                <w:rFonts w:hint="eastAsia" w:asciiTheme="minorEastAsia" w:hAnsiTheme="minorEastAsia" w:eastAsiaTheme="minorEastAsia" w:cstheme="minorEastAsia"/>
                <w:color w:val="auto"/>
                <w:sz w:val="24"/>
                <w:szCs w:val="24"/>
                <w:highlight w:val="none"/>
              </w:rPr>
              <w:t xml:space="preserve">名为</w:t>
            </w:r>
            <w:r>
              <w:rPr>
                <w:rFonts w:hint="eastAsia" w:asciiTheme="minorEastAsia" w:hAnsiTheme="minorEastAsia" w:eastAsiaTheme="minorEastAsia" w:cstheme="minorEastAsia"/>
                <w:b/>
                <w:bCs/>
                <w:color w:val="auto"/>
                <w:sz w:val="24"/>
                <w:szCs w:val="24"/>
                <w:highlight w:val="none"/>
              </w:rPr>
              <w:t xml:space="preserve">“.kedt”</w:t>
            </w:r>
            <w:r>
              <w:rPr>
                <w:rFonts w:hint="eastAsia" w:asciiTheme="minorEastAsia" w:hAnsiTheme="minorEastAsia" w:eastAsiaTheme="minorEastAsia" w:cstheme="minorEastAsia"/>
                <w:color w:val="auto"/>
                <w:sz w:val="24"/>
                <w:szCs w:val="24"/>
                <w:highlight w:val="none"/>
              </w:rPr>
              <w:t xml:space="preserve">）后，离线编制投标文件。采购文件（后缀名为</w:t>
            </w:r>
            <w:r>
              <w:rPr>
                <w:rFonts w:hint="eastAsia" w:asciiTheme="minorEastAsia" w:hAnsiTheme="minorEastAsia" w:eastAsiaTheme="minorEastAsia" w:cstheme="minorEastAsia"/>
                <w:b/>
                <w:bCs/>
                <w:color w:val="auto"/>
                <w:sz w:val="24"/>
                <w:szCs w:val="24"/>
                <w:highlight w:val="none"/>
              </w:rPr>
              <w:t xml:space="preserve">“.kedt”）。</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(十八)</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见本文件第三章《投标资料表》中(十二)1和(十二)2</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(十九)</w:t>
            </w:r>
            <w:r/>
          </w:p>
        </w:tc>
        <w:tc>
          <w:tcPr>
            <w:tcMar>
              <w:left w:w="108" w:type="dxa"/>
              <w:top w:w="0" w:type="dxa"/>
              <w:right w:w="108" w:type="dxa"/>
              <w:bottom w:w="0" w:type="dxa"/>
            </w:tcMar>
            <w:tcW w:w="4293" w:type="pct"/>
            <w:textDirection w:val="lrTb"/>
            <w:noWrap w:val="false"/>
          </w:tcPr>
          <w:p>
            <w:pPr>
              <w:ind w:left="560" w:hanging="56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投标文件的提交与接收： </w:t>
            </w:r>
            <w:r/>
          </w:p>
          <w:p>
            <w:pPr>
              <w:ind w:left="560" w:hanging="560"/>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1、投标文件提交与接收时间：</w:t>
            </w:r>
            <w:r>
              <w:rPr>
                <w:rFonts w:hint="eastAsia" w:asciiTheme="minorEastAsia" w:hAnsiTheme="minorEastAsia" w:eastAsiaTheme="minorEastAsia" w:cstheme="minorEastAsia"/>
                <w:b/>
                <w:bCs/>
                <w:color w:val="auto"/>
                <w:sz w:val="24"/>
                <w:szCs w:val="24"/>
                <w:highlight w:val="none"/>
                <w:lang w:eastAsia="zh-CN"/>
              </w:rPr>
              <w:t xml:space="preserve">2026</w:t>
            </w:r>
            <w:r>
              <w:rPr>
                <w:rFonts w:hint="eastAsia" w:asciiTheme="minorEastAsia" w:hAnsiTheme="minorEastAsia" w:eastAsiaTheme="minorEastAsia" w:cstheme="minorEastAsia"/>
                <w:b/>
                <w:bCs/>
                <w:color w:val="auto"/>
                <w:sz w:val="24"/>
                <w:szCs w:val="24"/>
                <w:highlight w:val="none"/>
              </w:rPr>
              <w:t xml:space="preserve">年</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lang w:val="en-US" w:eastAsia="zh-CN"/>
              </w:rPr>
              <w:t xml:space="preserve">11 </w:t>
            </w:r>
            <w:r>
              <w:rPr>
                <w:rFonts w:hint="eastAsia" w:asciiTheme="minorEastAsia" w:hAnsiTheme="minorEastAsia" w:eastAsiaTheme="minorEastAsia" w:cstheme="minorEastAsia"/>
                <w:b/>
                <w:bCs/>
                <w:color w:val="auto"/>
                <w:sz w:val="24"/>
                <w:szCs w:val="24"/>
                <w:highlight w:val="none"/>
              </w:rPr>
              <w:t xml:space="preserve">月</w:t>
            </w:r>
            <w:r>
              <w:rPr>
                <w:rFonts w:hint="eastAsia" w:asciiTheme="minorEastAsia" w:hAnsiTheme="minorEastAsia" w:eastAsiaTheme="minorEastAsia" w:cstheme="minorEastAsia"/>
                <w:b/>
                <w:bCs/>
                <w:color w:val="auto"/>
                <w:sz w:val="24"/>
                <w:szCs w:val="24"/>
                <w:highlight w:val="none"/>
                <w:u w:val="single"/>
                <w:lang w:val="en-US" w:eastAsia="zh-CN"/>
              </w:rPr>
              <w:t xml:space="preserve">13</w:t>
            </w:r>
            <w:r>
              <w:rPr>
                <w:rFonts w:hint="eastAsia" w:asciiTheme="minorEastAsia" w:hAnsiTheme="minorEastAsia" w:eastAsiaTheme="minorEastAsia" w:cstheme="minorEastAsia"/>
                <w:b/>
                <w:bCs/>
                <w:color w:val="auto"/>
                <w:sz w:val="24"/>
                <w:szCs w:val="24"/>
                <w:highlight w:val="none"/>
              </w:rPr>
              <w:t xml:space="preserve">日09</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30前。</w:t>
            </w:r>
            <w:r/>
          </w:p>
          <w:p>
            <w:pPr>
              <w:ind w:left="560" w:hanging="56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2、投标文件提交与接收地点：</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投标人应当通过“苏采云”系统提交数据电文形式的投标文件（即电子投标），“苏采云”系统自动接收。</w:t>
            </w:r>
            <w:r/>
          </w:p>
        </w:tc>
      </w:tr>
      <w:tr>
        <w:trPr>
          <w:jc w:val="center"/>
          <w:trHeight w:val="1264"/>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highlight w:val="none"/>
              </w:rPr>
              <w:t xml:space="preserve">凭 CA 证书</w:t>
            </w:r>
            <w:r>
              <w:rPr>
                <w:rFonts w:hint="eastAsia" w:asciiTheme="minorEastAsia" w:hAnsiTheme="minorEastAsia" w:eastAsiaTheme="minorEastAsia" w:cstheme="minorEastAsia"/>
                <w:b/>
                <w:color w:val="auto"/>
                <w:sz w:val="24"/>
                <w:szCs w:val="24"/>
                <w:highlight w:val="none"/>
                <w:lang w:eastAsia="zh-CN"/>
              </w:rPr>
              <w:t xml:space="preserve">登录</w:t>
            </w:r>
            <w:r>
              <w:rPr>
                <w:rFonts w:hint="eastAsia" w:asciiTheme="minorEastAsia" w:hAnsiTheme="minorEastAsia" w:eastAsiaTheme="minorEastAsia" w:cstheme="minorEastAsia"/>
                <w:b/>
                <w:color w:val="auto"/>
                <w:sz w:val="24"/>
                <w:szCs w:val="24"/>
                <w:highlight w:val="none"/>
              </w:rPr>
              <w:t xml:space="preserve">“苏采云”系统在线编制投标文件（电子数据），并在投标截止时间之前上传投标文件。并于开标时凭CA锁进行解密。</w:t>
            </w:r>
            <w:r/>
          </w:p>
        </w:tc>
      </w:tr>
      <w:tr>
        <w:trPr>
          <w:jc w:val="center"/>
          <w:trHeight w:val="46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开标</w:t>
            </w:r>
            <w:r/>
          </w:p>
        </w:tc>
      </w:tr>
      <w:tr>
        <w:trPr>
          <w:jc w:val="center"/>
          <w:trHeight w:val="1986"/>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(二十五)1</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开标时间及地点：</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1、开标时间：</w:t>
            </w:r>
            <w:r>
              <w:rPr>
                <w:rFonts w:hint="eastAsia" w:asciiTheme="minorEastAsia" w:hAnsiTheme="minorEastAsia" w:eastAsiaTheme="minorEastAsia" w:cstheme="minorEastAsia"/>
                <w:b/>
                <w:color w:val="auto"/>
                <w:sz w:val="24"/>
                <w:szCs w:val="24"/>
                <w:highlight w:val="none"/>
                <w:lang w:eastAsia="zh-CN"/>
              </w:rPr>
              <w:t xml:space="preserve">2026</w:t>
            </w:r>
            <w:r>
              <w:rPr>
                <w:rFonts w:hint="eastAsia" w:asciiTheme="minorEastAsia" w:hAnsiTheme="minorEastAsia" w:eastAsiaTheme="minorEastAsia" w:cstheme="minorEastAsia"/>
                <w:b/>
                <w:color w:val="auto"/>
                <w:sz w:val="24"/>
                <w:szCs w:val="24"/>
                <w:highlight w:val="none"/>
              </w:rPr>
              <w:t xml:space="preserve">年</w:t>
            </w:r>
            <w:r>
              <w:rPr>
                <w:rFonts w:hint="eastAsia" w:asciiTheme="minorEastAsia" w:hAnsiTheme="minorEastAsia" w:eastAsiaTheme="minorEastAsia" w:cstheme="minorEastAsia"/>
                <w:b/>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lang w:val="en-US" w:eastAsia="zh-CN"/>
              </w:rPr>
              <w:t xml:space="preserve">11 </w:t>
            </w:r>
            <w:r>
              <w:rPr>
                <w:rFonts w:hint="eastAsia" w:asciiTheme="minorEastAsia" w:hAnsiTheme="minorEastAsia" w:eastAsiaTheme="minorEastAsia" w:cstheme="minorEastAsia"/>
                <w:b/>
                <w:color w:val="auto"/>
                <w:sz w:val="24"/>
                <w:szCs w:val="24"/>
                <w:highlight w:val="none"/>
              </w:rPr>
              <w:t xml:space="preserve">月</w:t>
            </w:r>
            <w:r>
              <w:rPr>
                <w:rFonts w:hint="eastAsia" w:asciiTheme="minorEastAsia" w:hAnsiTheme="minorEastAsia" w:eastAsiaTheme="minorEastAsia" w:cstheme="minorEastAsia"/>
                <w:b/>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lang w:val="en-US" w:eastAsia="zh-CN"/>
              </w:rPr>
              <w:t xml:space="preserve">13</w:t>
            </w:r>
            <w:r>
              <w:rPr>
                <w:rFonts w:hint="eastAsia" w:asciiTheme="minorEastAsia" w:hAnsiTheme="minorEastAsia" w:eastAsiaTheme="minorEastAsia" w:cstheme="minorEastAsia"/>
                <w:b/>
                <w:color w:val="auto"/>
                <w:sz w:val="24"/>
                <w:szCs w:val="24"/>
                <w:highlight w:val="none"/>
              </w:rPr>
              <w:t xml:space="preserve">日09：30（北京时间）</w:t>
            </w:r>
            <w:r/>
          </w:p>
          <w:p>
            <w:pPr>
              <w:keepLines w:val="0"/>
              <w:keepNext w:val="0"/>
              <w:pageBreakBefore w:val="0"/>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2、开标地点：</w:t>
            </w:r>
            <w:r/>
          </w:p>
          <w:p>
            <w:pPr>
              <w:keepLines w:val="0"/>
              <w:keepNext w:val="0"/>
              <w:pageBreakBefore w:val="0"/>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“苏采云”系统的网址：https://jszfcg.jsczt.cn/jszc/login；或进入徐州政府采购网（网址：https://czj.xz.gov.cn/zfcg/index.html）--业务工作--用户登录，点击“苏采云”进入系统</w:t>
            </w:r>
            <w:r>
              <w:rPr>
                <w:rFonts w:hint="eastAsia" w:asciiTheme="minorEastAsia" w:hAnsiTheme="minorEastAsia" w:eastAsiaTheme="minorEastAsia" w:cstheme="minorEastAsia"/>
                <w:color w:val="auto"/>
                <w:sz w:val="24"/>
                <w:szCs w:val="24"/>
                <w:highlight w:val="none"/>
              </w:rPr>
              <w:t xml:space="preserve">开标大厅”</w:t>
            </w:r>
            <w:r>
              <w:rPr>
                <w:rFonts w:hint="eastAsia" w:asciiTheme="minorEastAsia" w:hAnsiTheme="minorEastAsia" w:eastAsiaTheme="minorEastAsia" w:cstheme="minorEastAsia"/>
                <w:b w:val="0"/>
                <w:bCs w:val="0"/>
                <w:color w:val="auto"/>
                <w:sz w:val="24"/>
                <w:highlight w:val="none"/>
              </w:rPr>
              <w:t xml:space="preserve">。</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(二十六)3</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招标文件规定的需要宣布的内容：宣读投标人名称、投标价格。</w:t>
            </w:r>
            <w:r/>
          </w:p>
        </w:tc>
      </w:tr>
      <w:tr>
        <w:trPr>
          <w:jc w:val="center"/>
          <w:trHeight w:val="35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评标</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采用综合评分法。</w:t>
            </w:r>
            <w:r/>
          </w:p>
        </w:tc>
      </w:tr>
      <w:tr>
        <w:trPr>
          <w:jc w:val="center"/>
          <w:trHeight w:val="691"/>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(二十八)1</w:t>
            </w:r>
            <w:r/>
          </w:p>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w:t>
            </w:r>
            <w:r/>
          </w:p>
        </w:tc>
        <w:tc>
          <w:tcPr>
            <w:tcMar>
              <w:left w:w="108" w:type="dxa"/>
              <w:top w:w="0" w:type="dxa"/>
              <w:right w:w="108" w:type="dxa"/>
              <w:bottom w:w="0" w:type="dxa"/>
            </w:tcMar>
            <w:tcW w:w="4293" w:type="pct"/>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二、中标候选人并列的，招标文件规定的确定中标人方式：</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（一）确定人：采购人。</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（二）确定中标人方式：</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按照以下顺序确定中标人：</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1、投标文件中提供所投产品的节能产品认证证书（不包括强制采购要求（如有），下同）的；或所投产品的环境标志产品认证证书的，被确定为中标人。</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2、都符合第1种情况的，投标文件中提供所投产品的节能产品认证证书和所投产品的环境标志产品认证证书的，被确定为中标人。</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3、都符合第2种情况的，投标文件中提供所投产品的节能产品认证证书和所投产品的环境标志产品认证证书份数最多的，被确定为中标人。</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4、第3种情况无法确定的，由采购人确定。</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说明：所投产品的环境标志产品认证证书、所投产品的节能产品认证证书要求：见招标文件第三章《投标资料表》。</w:t>
            </w:r>
            <w:r/>
          </w:p>
          <w:p>
            <w:pPr>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三、采购人应当自收到评标报告之日起5个工作日内，在评标报告确定的中标候选人名单中按得分最高顺序确定一名中标人。</w:t>
            </w:r>
            <w:r/>
          </w:p>
        </w:tc>
      </w:tr>
      <w:tr>
        <w:trPr>
          <w:jc w:val="center"/>
          <w:trHeight w:val="3668"/>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二十九</w:t>
            </w:r>
            <w:r/>
          </w:p>
        </w:tc>
        <w:tc>
          <w:tcPr>
            <w:tcMar>
              <w:left w:w="108" w:type="dxa"/>
              <w:top w:w="0" w:type="dxa"/>
              <w:right w:w="108" w:type="dxa"/>
              <w:bottom w:w="0" w:type="dxa"/>
            </w:tcMar>
            <w:tcW w:w="4293" w:type="pct"/>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1、评标中需要投标人对投标文件澄清或者说明的，应当通过“苏采云”系统交换数据电文。在评标期间，请投标人保持在线。</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政府采购合同</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(三十六)1</w:t>
            </w:r>
            <w:r/>
          </w:p>
        </w:tc>
        <w:tc>
          <w:tcPr>
            <w:tcMar>
              <w:left w:w="108" w:type="dxa"/>
              <w:top w:w="0" w:type="dxa"/>
              <w:right w:w="108" w:type="dxa"/>
              <w:bottom w:w="0" w:type="dxa"/>
            </w:tcMar>
            <w:tcW w:w="4293" w:type="pct"/>
            <w:vAlign w:val="center"/>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采购人与中标人应当在中标通知书发出之日起30日内，按照采购文件确定的事项签订政府采购合同。</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（三十八）</w:t>
            </w:r>
            <w:r/>
          </w:p>
        </w:tc>
        <w:tc>
          <w:tcPr>
            <w:tcMar>
              <w:left w:w="108" w:type="dxa"/>
              <w:top w:w="0" w:type="dxa"/>
              <w:right w:w="108" w:type="dxa"/>
              <w:bottom w:w="0" w:type="dxa"/>
            </w:tcMar>
            <w:tcW w:w="4293" w:type="pct"/>
            <w:vAlign w:val="center"/>
            <w:textDirection w:val="lrTb"/>
            <w:noWrap w:val="false"/>
          </w:tcPr>
          <w:p>
            <w:pPr>
              <w:ind w:firstLine="482"/>
              <w:rPr>
                <w:rFonts w:hint="eastAsia" w:asciiTheme="minorEastAsia" w:hAnsiTheme="minorEastAsia" w:eastAsiaTheme="minorEastAsia"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履约保证金</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中标金额的10%</w:t>
            </w:r>
            <w:r>
              <w:rPr>
                <w:rFonts w:hint="eastAsia" w:asciiTheme="minorEastAsia" w:hAnsiTheme="minorEastAsia" w:eastAsiaTheme="minorEastAsia" w:cstheme="minorEastAsia"/>
                <w:b/>
                <w:bCs/>
                <w:color w:val="auto"/>
                <w:sz w:val="24"/>
                <w:szCs w:val="24"/>
                <w:highlight w:val="none"/>
                <w:lang w:eastAsia="zh-CN"/>
              </w:rPr>
              <w:t xml:space="preserve">，以支票、汇票、本票、电汇或者金融机构、担保机构出具的保函等非现金形式缴纳。</w:t>
            </w:r>
            <w:r/>
          </w:p>
        </w:tc>
      </w:tr>
      <w:tr>
        <w:trPr>
          <w:jc w:val="center"/>
          <w:trHeight w:val="219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(四十)</w:t>
            </w:r>
            <w:r/>
          </w:p>
        </w:tc>
        <w:tc>
          <w:tcPr>
            <w:tcMar>
              <w:left w:w="108" w:type="dxa"/>
              <w:top w:w="0" w:type="dxa"/>
              <w:right w:w="108" w:type="dxa"/>
              <w:bottom w:w="0" w:type="dxa"/>
            </w:tcMar>
            <w:tcW w:w="4293" w:type="pct"/>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质疑接收人：</w:t>
            </w:r>
            <w:r>
              <w:rPr>
                <w:rFonts w:hint="eastAsia" w:asciiTheme="minorEastAsia" w:hAnsiTheme="minorEastAsia" w:eastAsiaTheme="minorEastAsia" w:cstheme="minorEastAsia"/>
                <w:color w:val="auto"/>
                <w:sz w:val="24"/>
                <w:szCs w:val="24"/>
                <w:highlight w:val="none"/>
                <w:lang w:val="en-US" w:eastAsia="zh-CN"/>
              </w:rPr>
              <w:t xml:space="preserve">孙逊</w:t>
            </w:r>
            <w:r>
              <w:rPr>
                <w:rFonts w:hint="eastAsia" w:asciiTheme="minorEastAsia" w:hAnsiTheme="minorEastAsia" w:eastAsiaTheme="minorEastAsia" w:cstheme="minorEastAsia"/>
                <w:color w:val="auto"/>
                <w:sz w:val="24"/>
                <w:szCs w:val="24"/>
                <w:highlight w:val="none"/>
              </w:rPr>
              <w:t xml:space="preserve">    联系电话：0516-83999055</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地址：</w:t>
            </w:r>
            <w:r>
              <w:rPr>
                <w:rFonts w:hint="eastAsia" w:asciiTheme="minorEastAsia" w:hAnsiTheme="minorEastAsia" w:eastAsiaTheme="minorEastAsia" w:cstheme="minorEastAsia"/>
                <w:color w:val="auto"/>
                <w:sz w:val="24"/>
                <w:szCs w:val="24"/>
                <w:highlight w:val="none"/>
                <w:lang w:val="en-US" w:eastAsia="zh-CN"/>
              </w:rPr>
              <w:t xml:space="preserve">江苏省</w:t>
            </w:r>
            <w:r>
              <w:rPr>
                <w:rFonts w:hint="eastAsia" w:asciiTheme="minorEastAsia" w:hAnsiTheme="minorEastAsia" w:eastAsiaTheme="minorEastAsia" w:cstheme="minorEastAsia"/>
                <w:color w:val="auto"/>
                <w:sz w:val="24"/>
                <w:szCs w:val="24"/>
                <w:highlight w:val="none"/>
              </w:rPr>
              <w:t xml:space="preserve">徐州市泉山区金山东路北侧徐州软件园C-11号楼1011室</w:t>
            </w:r>
            <w:r/>
          </w:p>
        </w:tc>
      </w:tr>
      <w:tr>
        <w:trPr>
          <w:jc w:val="center"/>
        </w:trPr>
        <w:tc>
          <w:tcPr>
            <w:tcMar>
              <w:left w:w="108" w:type="dxa"/>
              <w:top w:w="0" w:type="dxa"/>
              <w:right w:w="108" w:type="dxa"/>
              <w:bottom w:w="0" w:type="dxa"/>
            </w:tcMar>
            <w:tcW w:w="706" w:type="pct"/>
            <w:vMerge w:val="restar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附加说明</w:t>
            </w:r>
            <w:r/>
          </w:p>
        </w:tc>
        <w:tc>
          <w:tcPr>
            <w:tcMar>
              <w:left w:w="108" w:type="dxa"/>
              <w:top w:w="0" w:type="dxa"/>
              <w:right w:w="108" w:type="dxa"/>
              <w:bottom w:w="0" w:type="dxa"/>
            </w:tcMar>
            <w:tcW w:w="4293" w:type="pct"/>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中标人在收到中标通知书时，须向采购人和采购代理机构提交《开标一览表》和《分项价格表》的数据文件（WORD格式）。</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邮箱：jocxz03@jocite.com</w:t>
            </w:r>
            <w:r/>
          </w:p>
        </w:tc>
      </w:tr>
      <w:tr>
        <w:trPr>
          <w:jc w:val="center"/>
        </w:trPr>
        <w:tc>
          <w:tcPr>
            <w:tcMar>
              <w:left w:w="108" w:type="dxa"/>
              <w:top w:w="0" w:type="dxa"/>
              <w:right w:w="108" w:type="dxa"/>
              <w:bottom w:w="0" w:type="dxa"/>
            </w:tcMar>
            <w:tcW w:w="706" w:type="pct"/>
            <w:vMerge w:val="continue"/>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4293"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5、中标人在收到中标通知书时，须向采购人和采购代理机构提交完整纸质版的投标文件（需盖投标人公章且胶装成册，1正</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副本）。</w:t>
            </w:r>
            <w:r>
              <w:rPr>
                <w:rFonts w:hint="eastAsia" w:ascii="宋体" w:hAnsi="宋体" w:cs="宋体"/>
                <w:b w:val="0"/>
                <w:bCs w:val="0"/>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23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spacing w:line="23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spacing w:line="51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24"/>
          <w:highlight w:val="none"/>
        </w:rPr>
      </w:r>
      <w:r/>
    </w:p>
    <w:p>
      <w:pPr>
        <w:ind w:firstLine="600"/>
        <w:spacing w:line="360" w:lineRule="auto"/>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本章附件：</w:t>
      </w:r>
      <w:r>
        <w:rPr>
          <w:rFonts w:hint="eastAsia" w:ascii="宋体" w:hAnsi="宋体" w:cs="宋体"/>
          <w:b/>
          <w:color w:val="auto"/>
          <w:sz w:val="28"/>
          <w:szCs w:val="28"/>
          <w:highlight w:val="none"/>
        </w:rPr>
        <w:t xml:space="preserve">招标代理服务收费标准</w:t>
      </w:r>
      <w:r/>
    </w:p>
    <w:tbl>
      <w:tblPr>
        <w:tblStyle w:val="85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454"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费率</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5000元</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1.6%</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1.5%</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0.8%</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0.25%</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0.05%</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0.01%</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0.005%</w:t>
            </w:r>
            <w:r/>
          </w:p>
        </w:tc>
      </w:tr>
    </w:tbl>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说明：</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1、按上表计算的收费为代理服务全过程的收费金额。各社会代理机构不再收取采购文件制作售卖费用。</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2、代理服务费按差额定率累进法计算。</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3、代理服务费基准金额（按差额定率累进法计算的）=中标金额（按差额定率累进法计算的）*费率（%）。</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4、代理服务费应收取金额=代理服务费基准金额（按差额定率累进法计算的）的合计数。</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5、定点类等无金额或事先不能计算出价格总额的项目，按中标（成交）金额100万元计算。</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6、有分包（分标段）项目按采购包收费。</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7、根据苏财规[2026]1号文件有关规定，本项目代理服务费由中标人支付，各投标人在投标报价时应充分考虑在内。</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8、上表为自行约定的代理服务费标准。</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9、账户信息：</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账户名：江苏海外集团国际工程咨询有限公司徐州分公司</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开户银行：上海浦东发展银行股份有限公司徐州分行</w:t>
      </w:r>
      <w:r/>
    </w:p>
    <w:p>
      <w:pPr>
        <w:spacing w:line="360" w:lineRule="auto"/>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账号：11110154740005866</w:t>
      </w:r>
      <w:r/>
    </w:p>
    <w:p>
      <w:pPr>
        <w:spacing w:line="400" w:lineRule="exact"/>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8"/>
          <w:szCs w:val="28"/>
          <w:highlight w:val="none"/>
        </w:rPr>
      </w:r>
      <w:r/>
    </w:p>
    <w:p>
      <w:pPr>
        <w:jc w:val="center"/>
        <w:spacing w:line="360" w:lineRule="auto"/>
        <w:rPr>
          <w:rFonts w:hint="eastAsia" w:ascii="宋体" w:hAnsi="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第四章 评标标准</w:t>
      </w:r>
      <w:r/>
    </w:p>
    <w:tbl>
      <w:tblPr>
        <w:tblStyle w:val="823"/>
        <w:tblW w:w="89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454"/>
        </w:trPr>
        <w:tc>
          <w:tcPr>
            <w:tcW w:w="1487"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评分内容</w:t>
            </w:r>
            <w:r/>
          </w:p>
        </w:tc>
        <w:tc>
          <w:tcPr>
            <w:tcW w:w="7480"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p>
        </w:tc>
      </w:tr>
      <w:tr>
        <w:trPr>
          <w:jc w:val="center"/>
          <w:trHeight w:val="7185"/>
        </w:trPr>
        <w:tc>
          <w:tcPr>
            <w:tcW w:w="1487"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分）</w:t>
            </w:r>
            <w:r/>
          </w:p>
        </w:tc>
        <w:tc>
          <w:tcPr>
            <w:tcW w:w="7480" w:type="dxa"/>
            <w:vAlign w:val="center"/>
            <w:textDirection w:val="lrTb"/>
            <w:noWrap w:val="false"/>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各投标人价格得分=最低报价（投标人的最低评审价格）÷各投标人评审价格×30</w:t>
            </w:r>
            <w:r/>
          </w:p>
          <w:p>
            <w:pP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w:t>
            </w:r>
            <w:r/>
          </w:p>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该投标人的评审价格=《开标一览表》中的“总价”*（100%-10%）</w:t>
            </w:r>
            <w:r/>
          </w:p>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该投标人的评审价格=《开标一览表》中的“总价”*（100%-20%）</w:t>
            </w:r>
            <w:r/>
          </w:p>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享受价格评审优惠不改变最终中标价格，政府采购合同仍按照中标供应商的报价签订。</w:t>
            </w:r>
            <w:r/>
          </w:p>
        </w:tc>
      </w:tr>
      <w:tr>
        <w:trPr>
          <w:jc w:val="center"/>
          <w:trHeight w:val="90"/>
        </w:trPr>
        <w:tc>
          <w:tcPr>
            <w:tcW w:w="1487"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技术参数（</w:t>
            </w:r>
            <w:r>
              <w:rPr>
                <w:rFonts w:hint="eastAsia" w:ascii="宋体" w:hAnsi="宋体" w:eastAsia="宋体" w:cs="宋体"/>
                <w:b w:val="0"/>
                <w:bCs w:val="0"/>
                <w:color w:val="000000"/>
                <w:sz w:val="24"/>
                <w:szCs w:val="24"/>
                <w:lang w:val="en-US" w:eastAsia="zh-CN"/>
              </w:rPr>
              <w:t xml:space="preserve">30</w:t>
            </w:r>
            <w:r>
              <w:rPr>
                <w:rFonts w:hint="eastAsia" w:ascii="宋体" w:hAnsi="宋体" w:eastAsia="宋体" w:cs="宋体"/>
                <w:b w:val="0"/>
                <w:bCs w:val="0"/>
                <w:color w:val="000000"/>
                <w:sz w:val="24"/>
                <w:szCs w:val="24"/>
              </w:rPr>
              <w:t xml:space="preserve">分）</w:t>
            </w:r>
            <w:r/>
          </w:p>
        </w:tc>
        <w:tc>
          <w:tcPr>
            <w:tcW w:w="7480" w:type="dxa"/>
            <w:vAlign w:val="center"/>
            <w:textDirection w:val="lrTb"/>
            <w:noWrap w:val="false"/>
          </w:tcPr>
          <w:p>
            <w:pP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依据投标文件中偏离表、技术规格说明对招标文件《第六章</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 xml:space="preserve">采购需求》中“</w:t>
            </w:r>
            <w:r>
              <w:rPr>
                <w:rFonts w:hint="eastAsia" w:ascii="宋体" w:hAnsi="宋体" w:eastAsia="宋体" w:cs="宋体"/>
                <w:b w:val="0"/>
                <w:bCs w:val="0"/>
                <w:color w:val="000000"/>
                <w:sz w:val="24"/>
                <w:szCs w:val="24"/>
                <w:lang w:val="en-US" w:eastAsia="zh-CN"/>
              </w:rPr>
              <w:t xml:space="preserve">五、配置及</w:t>
            </w:r>
            <w:r>
              <w:rPr>
                <w:rFonts w:hint="eastAsia" w:ascii="宋体" w:hAnsi="宋体" w:eastAsia="宋体" w:cs="宋体"/>
                <w:b w:val="0"/>
                <w:bCs w:val="0"/>
                <w:color w:val="000000"/>
                <w:sz w:val="24"/>
                <w:szCs w:val="24"/>
              </w:rPr>
              <w:t xml:space="preserve">技术参数要求”满足程度进行评分。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rPr>
              <w:t xml:space="preserve">满足招标文件基本技术要求的得</w:t>
            </w:r>
            <w:r>
              <w:rPr>
                <w:rFonts w:hint="eastAsia" w:ascii="宋体" w:hAnsi="宋体" w:eastAsia="宋体" w:cs="宋体"/>
                <w:b w:val="0"/>
                <w:bCs w:val="0"/>
                <w:color w:val="000000"/>
                <w:sz w:val="24"/>
                <w:szCs w:val="24"/>
                <w:lang w:val="en-US" w:eastAsia="zh-CN"/>
              </w:rPr>
              <w:t xml:space="preserve">30</w:t>
            </w:r>
            <w:r>
              <w:rPr>
                <w:rFonts w:hint="eastAsia" w:ascii="宋体" w:hAnsi="宋体" w:eastAsia="宋体" w:cs="宋体"/>
                <w:b w:val="0"/>
                <w:bCs w:val="0"/>
                <w:color w:val="000000"/>
                <w:sz w:val="24"/>
                <w:szCs w:val="24"/>
              </w:rPr>
              <w:t xml:space="preserve">分，加“▲”响应指标如有不满足或负偏离的，每一项扣</w:t>
            </w: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分；一般响应指标如有不满足或负偏离的，每一项扣1分；</w:t>
            </w:r>
            <w:r>
              <w:rPr>
                <w:rFonts w:hint="eastAsia" w:ascii="宋体" w:hAnsi="宋体" w:eastAsia="宋体" w:cs="宋体"/>
                <w:b w:val="0"/>
                <w:bCs w:val="0"/>
                <w:color w:val="000000"/>
                <w:sz w:val="24"/>
                <w:szCs w:val="24"/>
                <w:lang w:val="en-US" w:eastAsia="zh-CN"/>
              </w:rPr>
              <w:t xml:space="preserve">扣完为止。</w:t>
            </w:r>
            <w:r/>
          </w:p>
          <w:p>
            <w:pP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本项最高得</w:t>
            </w:r>
            <w:r>
              <w:rPr>
                <w:rFonts w:hint="eastAsia" w:ascii="宋体" w:hAnsi="宋体" w:eastAsia="宋体" w:cs="宋体"/>
                <w:b w:val="0"/>
                <w:bCs w:val="0"/>
                <w:color w:val="000000"/>
                <w:sz w:val="24"/>
                <w:szCs w:val="24"/>
                <w:lang w:val="en-US" w:eastAsia="zh-CN"/>
              </w:rPr>
              <w:t xml:space="preserve">30</w:t>
            </w:r>
            <w:r>
              <w:rPr>
                <w:rFonts w:hint="eastAsia" w:ascii="宋体" w:hAnsi="宋体" w:eastAsia="宋体" w:cs="宋体"/>
                <w:b w:val="0"/>
                <w:bCs w:val="0"/>
                <w:color w:val="000000"/>
                <w:sz w:val="24"/>
                <w:szCs w:val="24"/>
              </w:rPr>
              <w:t xml:space="preserve">分，最低得0分。</w:t>
            </w:r>
            <w:r/>
          </w:p>
          <w:p>
            <w:pPr>
              <w:spacing w:line="24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rPr>
              <w:t xml:space="preserve">注：加“▲”的指标为次重要响应指标，其他为一般响应指标，未按照招标文件提供证明材料的视为不满足。</w:t>
            </w:r>
            <w:r/>
          </w:p>
        </w:tc>
      </w:tr>
      <w:tr>
        <w:trPr>
          <w:jc w:val="center"/>
          <w:trHeight w:val="90"/>
        </w:trPr>
        <w:tc>
          <w:tcPr>
            <w:tcW w:w="1487"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所投产品质量、性能评价（12分）</w:t>
            </w:r>
            <w:r/>
          </w:p>
        </w:tc>
        <w:tc>
          <w:tcPr>
            <w:tcW w:w="7480"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根据所投产品实样照片、产品配置、产品品质、医疗机构应用情况等内容，从性能稳定性、质量可靠性、技术先进性方面综合评分。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性能稳定性（4分）：性能稳定性高的得4分；性能稳定性一般的得2分；性能稳定性较差的得1分。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质量可靠性（4分）：质量可靠性高的得4分；产品质量可靠性一般的得2分；质量可靠性程度较差的得1分。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技术先进性（4分）：技术先进的得4分；技术较先进的得2分；技术较落后的得1分。</w:t>
            </w:r>
            <w:r/>
          </w:p>
          <w:p>
            <w:pP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未提供不得分。本项最高得12分，最低不得分。</w:t>
            </w:r>
            <w:r/>
          </w:p>
        </w:tc>
      </w:tr>
      <w:tr>
        <w:trPr>
          <w:jc w:val="center"/>
          <w:trHeight w:val="2235"/>
        </w:trPr>
        <w:tc>
          <w:tcPr>
            <w:tcW w:w="1487"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项目实施</w:t>
            </w:r>
            <w:r>
              <w:rPr>
                <w:rFonts w:hint="eastAsia" w:ascii="宋体" w:hAnsi="宋体" w:eastAsia="宋体" w:cs="宋体"/>
                <w:b w:val="0"/>
                <w:bCs w:val="0"/>
                <w:color w:val="000000"/>
                <w:sz w:val="24"/>
                <w:szCs w:val="24"/>
              </w:rPr>
              <w:t xml:space="preserve">方案（</w:t>
            </w:r>
            <w:r>
              <w:rPr>
                <w:rFonts w:hint="eastAsia" w:ascii="宋体" w:hAnsi="宋体" w:eastAsia="宋体" w:cs="宋体"/>
                <w:b w:val="0"/>
                <w:bCs w:val="0"/>
                <w:color w:val="000000"/>
                <w:sz w:val="24"/>
                <w:szCs w:val="24"/>
                <w:lang w:val="en-US" w:eastAsia="zh-CN"/>
              </w:rPr>
              <w:t xml:space="preserve">10</w:t>
            </w:r>
            <w:r>
              <w:rPr>
                <w:rFonts w:hint="eastAsia" w:ascii="宋体" w:hAnsi="宋体" w:eastAsia="宋体" w:cs="宋体"/>
                <w:b w:val="0"/>
                <w:bCs w:val="0"/>
                <w:color w:val="000000"/>
                <w:sz w:val="24"/>
                <w:szCs w:val="24"/>
              </w:rPr>
              <w:t xml:space="preserve">分）</w:t>
            </w:r>
            <w:r/>
          </w:p>
        </w:tc>
        <w:tc>
          <w:tcPr>
            <w:tcW w:w="7480"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对项目实施方案进行评价，内容至少包含人员安排、实施流程、供货的保障措施、供货计划安排、安装调试方案等。</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全面性(4分)：全面具体详实得4分；较全面得2分；不太全面得1分。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针对性(3分)：针对性强得3分；针对性一般的得2分；欠缺针对性的得1分。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可行性（3分)：符合实际切实可行得3分；较切实可行得2分；可行性欠缺得1分。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未提供的不得分。本项最高得10分，最低不得分。</w:t>
            </w:r>
            <w:r/>
          </w:p>
        </w:tc>
      </w:tr>
      <w:tr>
        <w:trPr>
          <w:jc w:val="center"/>
          <w:trHeight w:val="2941"/>
        </w:trPr>
        <w:tc>
          <w:tcPr>
            <w:tcW w:w="1487"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售后服务方案</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10分</w:t>
            </w:r>
            <w:r>
              <w:rPr>
                <w:rFonts w:hint="eastAsia" w:ascii="宋体" w:hAnsi="宋体" w:eastAsia="宋体" w:cs="宋体"/>
                <w:b w:val="0"/>
                <w:bCs w:val="0"/>
                <w:color w:val="000000"/>
                <w:sz w:val="24"/>
                <w:szCs w:val="24"/>
                <w:lang w:eastAsia="zh-CN"/>
              </w:rPr>
              <w:t xml:space="preserve">）</w:t>
            </w:r>
            <w:r/>
          </w:p>
        </w:tc>
        <w:tc>
          <w:tcPr>
            <w:tcW w:w="7480"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对售后服务方案进行评价，内容至少包含售后服务方式、响应时间、应急保障措施等。</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全面性(4分)：全面具体详实得4分；较全面得2分；不太全面得1分。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针对性(3分)：针对性强得3分；针对性一般的得2分；欠缺针对性的得1分。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可行性（3分)：符合实际切实可行得3分；较切实可行得2分；可行性欠缺得1分。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未提供的不得分。本项最高得10分，最低不得分。</w:t>
            </w:r>
            <w:r/>
          </w:p>
        </w:tc>
      </w:tr>
      <w:tr>
        <w:trPr>
          <w:jc w:val="center"/>
          <w:trHeight w:val="1602"/>
        </w:trPr>
        <w:tc>
          <w:tcPr>
            <w:tcW w:w="1487" w:type="dxa"/>
            <w:vAlign w:val="center"/>
            <w:textDirection w:val="lrTb"/>
            <w:noWrap w:val="false"/>
          </w:tcPr>
          <w:p>
            <w:pPr>
              <w:numPr>
                <w:ilvl w:val="0"/>
                <w:numId w:val="0"/>
              </w:numPr>
              <w:jc w:val="center"/>
              <w:spacing w:line="24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技术培训方案（8分）</w:t>
            </w:r>
            <w:r/>
          </w:p>
        </w:tc>
        <w:tc>
          <w:tcPr>
            <w:tcW w:w="7480"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对技术培训方案，内容包含但不限于：培训计划、培训内容、培训方式等方面进行评价。</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全面性(4分)：全面具体详实得4分；较全面得2分；不太全面得1分。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针对性(4分)：针对性强、符合实际切实可行的得4分；针对性一般、较可行的得2分；欠缺针对性和可行性的得1分。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未提供的不得分，本项最高得8分，最低不得分。</w:t>
            </w:r>
            <w:r/>
          </w:p>
        </w:tc>
      </w:tr>
    </w:tbl>
    <w:p>
      <w:pPr>
        <w:spacing w:line="51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本章说明：本项目采用综合评分法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结果保留2位小数</w:t>
      </w:r>
      <w:r>
        <w:rPr>
          <w:rFonts w:hint="eastAsia" w:ascii="宋体" w:hAnsi="宋体" w:cs="宋体"/>
          <w:color w:val="auto"/>
          <w:sz w:val="24"/>
          <w:szCs w:val="24"/>
          <w:highlight w:val="none"/>
        </w:rPr>
        <w:t xml:space="preserve">。</w:t>
      </w:r>
      <w:r/>
    </w:p>
    <w:p>
      <w:pPr>
        <w:jc w:val="center"/>
        <w:rPr>
          <w:rFonts w:hint="eastAsia" w:ascii="宋体" w:hAnsi="宋体" w:cs="宋体"/>
          <w:b/>
          <w:bCs/>
          <w:color w:val="auto"/>
          <w:sz w:val="24"/>
          <w:szCs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szCs w:val="24"/>
          <w:highlight w:val="none"/>
        </w:rPr>
      </w:r>
      <w:r/>
    </w:p>
    <w:p>
      <w:pPr>
        <w:jc w:val="center"/>
        <w:spacing w:line="360" w:lineRule="auto"/>
        <w:rPr>
          <w:rFonts w:hint="eastAsia" w:ascii="宋体" w:hAnsi="宋体" w:eastAsia="宋体" w:cs="宋体"/>
          <w:b/>
          <w:bCs/>
          <w:color w:val="000000"/>
          <w:sz w:val="32"/>
          <w:szCs w:val="32"/>
        </w:rPr>
      </w:pPr>
      <w:r/>
      <w:bookmarkStart w:id="0" w:name="_Hlk157001934"/>
      <w:r>
        <w:rPr>
          <w:rFonts w:hint="eastAsia" w:ascii="宋体" w:hAnsi="宋体" w:eastAsia="宋体" w:cs="宋体"/>
          <w:b/>
          <w:bCs/>
          <w:color w:val="000000"/>
          <w:sz w:val="32"/>
          <w:szCs w:val="32"/>
        </w:rPr>
        <w:t xml:space="preserve">第五章 拟签订的合同文本</w:t>
      </w:r>
      <w:r/>
    </w:p>
    <w:p>
      <w:pPr>
        <w:rPr>
          <w:rFonts w:hint="eastAsia" w:ascii="宋体" w:hAnsi="宋体" w:eastAsia="宋体" w:cs="宋体"/>
          <w:b/>
          <w:color w:val="000000"/>
          <w:sz w:val="52"/>
          <w:szCs w:val="36"/>
        </w:rPr>
      </w:pPr>
      <w:r>
        <w:rPr>
          <w:rFonts w:hint="eastAsia" w:ascii="宋体" w:hAnsi="宋体" w:eastAsia="宋体" w:cs="宋体"/>
          <w:b/>
          <w:color w:val="000000"/>
          <w:sz w:val="52"/>
          <w:szCs w:val="36"/>
        </w:rPr>
      </w:r>
      <w:r/>
    </w:p>
    <w:p>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t xml:space="preserve">政 府 采 购 合 同</w:t>
      </w:r>
      <w:r/>
    </w:p>
    <w:p>
      <w:pPr>
        <w:jc w:val="left"/>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left"/>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项目编号：</w:t>
      </w:r>
      <w:r>
        <w:rPr>
          <w:rFonts w:hint="eastAsia" w:ascii="宋体" w:hAnsi="宋体" w:eastAsia="宋体" w:cs="宋体"/>
          <w:b/>
          <w:color w:val="000000"/>
          <w:sz w:val="30"/>
          <w:szCs w:val="30"/>
          <w:lang w:val="en-US" w:eastAsia="zh-CN"/>
        </w:rPr>
        <w:t xml:space="preserve"> </w:t>
      </w:r>
      <w:r>
        <w:rPr>
          <w:rFonts w:hint="eastAsia" w:ascii="宋体" w:hAnsi="宋体" w:cs="宋体"/>
          <w:b/>
          <w:color w:val="000000"/>
          <w:sz w:val="30"/>
          <w:szCs w:val="30"/>
          <w:lang w:val="en-US" w:eastAsia="zh-CN"/>
        </w:rPr>
        <w:t xml:space="preserve"> </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项目名称：</w:t>
      </w:r>
      <w:r>
        <w:rPr>
          <w:rFonts w:hint="eastAsia" w:ascii="宋体" w:hAnsi="宋体" w:eastAsia="宋体" w:cs="宋体"/>
          <w:b/>
          <w:color w:val="000000"/>
          <w:sz w:val="30"/>
          <w:szCs w:val="30"/>
          <w:lang w:eastAsia="zh-CN"/>
        </w:rPr>
        <w:t xml:space="preserve">电子支气管内窥镜系统</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采购单位：</w:t>
      </w:r>
      <w:r>
        <w:rPr>
          <w:rFonts w:hint="eastAsia" w:ascii="宋体" w:hAnsi="宋体" w:eastAsia="宋体" w:cs="宋体"/>
          <w:b/>
          <w:color w:val="000000"/>
          <w:sz w:val="30"/>
          <w:szCs w:val="30"/>
          <w:lang w:eastAsia="zh-CN"/>
        </w:rPr>
        <w:t xml:space="preserve">徐州市中心医院</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中标供应商（乙方）：</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签订日期：    年  月  日</w:t>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ind w:left="0" w:right="0"/>
        <w:jc w:val="both"/>
        <w:spacing w:after="0"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ind w:left="0" w:right="0"/>
        <w:jc w:val="both"/>
        <w:spacing w:after="0"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友情提醒：采购人与中标、成交供应商应当在中标、成交通知书发出之日起三十日内，按照采购文件确定的事项签订政府采购合同。</w:t>
      </w:r>
      <w:r/>
    </w:p>
    <w:p>
      <w:pPr>
        <w:ind w:left="0" w:right="0"/>
        <w:spacing w:after="0" w:line="360" w:lineRule="auto"/>
        <w:rPr>
          <w:rFonts w:hint="eastAsia" w:ascii="宋体" w:hAnsi="宋体" w:eastAsia="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szCs w:val="24"/>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rPr>
        <w:t xml:space="preserve">合同通用条款</w:t>
      </w:r>
      <w:r/>
    </w:p>
    <w:p>
      <w:pPr>
        <w:ind w:firstLine="600"/>
        <w:jc w:val="center"/>
        <w:spacing w:line="52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p>
    <w:p>
      <w:pPr>
        <w:ind w:firstLine="600"/>
        <w:jc w:val="center"/>
        <w:spacing w:line="520" w:lineRule="exact"/>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目</w:t>
      </w:r>
      <w:r>
        <w:rPr>
          <w:rFonts w:hint="eastAsia" w:ascii="宋体" w:hAnsi="宋体" w:eastAsia="宋体" w:cs="宋体"/>
          <w:color w:val="000000"/>
          <w:sz w:val="28"/>
          <w:szCs w:val="28"/>
          <w:highlight w:val="white"/>
          <w:lang w:val="en-US" w:eastAsia="zh-CN"/>
        </w:rPr>
        <w:t xml:space="preserve"> </w:t>
      </w:r>
      <w:r>
        <w:rPr>
          <w:rFonts w:hint="eastAsia" w:ascii="宋体" w:hAnsi="宋体" w:eastAsia="宋体" w:cs="宋体"/>
          <w:color w:val="000000"/>
          <w:sz w:val="28"/>
          <w:szCs w:val="28"/>
          <w:highlight w:val="white"/>
        </w:rPr>
        <w:t xml:space="preserve">录</w:t>
      </w:r>
      <w:r/>
    </w:p>
    <w:p>
      <w:pPr>
        <w:ind w:firstLine="600"/>
        <w:spacing w:line="52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第一条    定义</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第二条    合同范围</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第三条    价格</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第四条    支付</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第五条    交货</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第六条    包装和标记</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第七条    技术资料</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第八条    安装</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第九条    验收</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第十条    售后服务和技术培训</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第十一条  索赔</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第十二条  不可抗力</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第十三条  合同的终止</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第十四条  争议的解决</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第十五条  适用法律</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第十六条  权利保证</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第十七条  保密</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第十八条  合同生效及其他</w:t>
      </w:r>
      <w:r/>
    </w:p>
    <w:p>
      <w:pPr>
        <w:spacing w:line="52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p>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highlight w:val="white"/>
        </w:rPr>
        <w:br w:type="page" w:clear="all"/>
      </w:r>
      <w:r>
        <w:rPr>
          <w:rFonts w:hint="eastAsia" w:ascii="宋体" w:hAnsi="宋体" w:eastAsia="宋体" w:cs="宋体"/>
          <w:color w:val="000000"/>
          <w:sz w:val="30"/>
          <w:szCs w:val="30"/>
        </w:rPr>
        <w:t xml:space="preserve">合同通用条款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第一条  定义</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除本合同上下文中另有规定外，下列各词语定义如下：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1.1“买方”见《合同专用条款》。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1.2“卖方”见《合同专用条款》。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1.3“工作现场”见《合同专用条款》。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1.4“合同标的”见合同附件4。</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1.7“安装”是指有关合同标的、备件和材料的安装工作。</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1.8“试运行”是指为验明合同标的的技术性能，在安装完毕后对合同标的进行的测试。</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1.10“合同货币”见《合同专用条款》。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1.11“合同价格”见合同附件4。</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1.12“合同生效日”见《合同协议书》（合同附件1）第5 条。</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1.13“日”是指日历天数。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1.14“月”是指日历月数。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1.15“采购需求” 见合同附件6。</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第二条 合同范围</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2.2数量：见招标文件第六章《采购需求》中“三、数量要求”。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第三条 价格</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3.1 合同总价见《合同专用条款》。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3.2 合同总价是固定价格。</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第四条 支付（采购资金的支付方式、时间、条件）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第五条 交货（货物、服务提供的时间、地点、方式）</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5.1交货期限、批次和交货条件见《合同专用条款》。</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5.2交货地点见《合同专用条款》。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5.4卖方应按下列规定交付合同标的：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5.4.1卖方负责将合同标的送至《合同专用条款》规定的交货地点。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5.4.2买方出具的收据日期是合同标的的实际交货日期。</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第六条 包装与标记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6.1除非合同中另有规定，合同标的应保持产品制造企业原包装完好。</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6.2在合同标的的每件包装中都应附有下列单据：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A. 装箱明细单；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B. 质量合格证；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C. 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第七条 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7.1 技术资料交付的期限和方式见《合同专用条款》。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第八条 安装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8.1 合同标的的安装期限见《合同专用条款》。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8.2 项目实施方案见合同附件7。</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第九条 验收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9.1合同标的的试运行、验收见《合同专用条款》。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000000"/>
          <w:sz w:val="24"/>
        </w:rPr>
      </w:pPr>
      <w:r>
        <w:rPr>
          <w:rFonts w:hint="eastAsia" w:ascii="宋体" w:hAnsi="宋体" w:eastAsia="宋体" w:cs="宋体"/>
          <w:color w:val="000000"/>
          <w:sz w:val="24"/>
        </w:rPr>
        <w:t xml:space="preserve">9.3验收标准（验收要求、验收标准和程序）：见合同附件5。</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第十条 售后服务和技术培训</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10.1售后服务和技术培训见合同附件3。</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第十一条 索赔</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卖方替换不符合合同规定的合同标的。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 按质量低劣的程度、买方受损害的程度及损失的数额对合同标的进行降价。</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C. 拒收合同标的。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D. 赔偿由卖方违约引起的其他损失。</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第十二条 不可抗力</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第十三条 合同的终止</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13.1如果卖方有下述违约行为之一或《合同专用条款》中规定的其他违约行为，在不妨碍买方采取</w:t>
      </w:r>
      <w:r>
        <w:rPr>
          <w:rFonts w:hint="eastAsia" w:ascii="宋体" w:hAnsi="宋体" w:eastAsia="宋体" w:cs="宋体"/>
          <w:color w:val="000000"/>
          <w:sz w:val="24"/>
          <w:lang w:eastAsia="zh-CN"/>
        </w:rPr>
        <w:t xml:space="preserve">其他</w:t>
      </w:r>
      <w:r>
        <w:rPr>
          <w:rFonts w:hint="eastAsia" w:ascii="宋体" w:hAnsi="宋体" w:eastAsia="宋体" w:cs="宋体"/>
          <w:color w:val="000000"/>
          <w:sz w:val="24"/>
        </w:rPr>
        <w:t xml:space="preserve">救济手段的情况下，买方可以向卖方发出书面违约通知，全部或部分地终止合同。</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 合同标的未能达到合同附件2 规定的技术性能；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C. 卖方未能履行合同项下任何</w:t>
      </w:r>
      <w:r>
        <w:rPr>
          <w:rFonts w:hint="eastAsia" w:ascii="宋体" w:hAnsi="宋体" w:eastAsia="宋体" w:cs="宋体"/>
          <w:color w:val="000000"/>
          <w:sz w:val="24"/>
          <w:lang w:eastAsia="zh-CN"/>
        </w:rPr>
        <w:t xml:space="preserve">其他</w:t>
      </w:r>
      <w:r>
        <w:rPr>
          <w:rFonts w:hint="eastAsia" w:ascii="宋体" w:hAnsi="宋体" w:eastAsia="宋体" w:cs="宋体"/>
          <w:color w:val="000000"/>
          <w:sz w:val="24"/>
        </w:rPr>
        <w:t xml:space="preserve">义务，并且在收到买方违约通知后未能按《合同专用条款》中规定的期限对其违约行为作出补救。</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13.2如果一方破产或发生资不抵债的情况,合同另一方有权在任何时候发出书面通知终止合同。此种情况下合同的终止不妨碍或影响行使任何可能的</w:t>
      </w:r>
      <w:r>
        <w:rPr>
          <w:rFonts w:hint="eastAsia" w:ascii="宋体" w:hAnsi="宋体" w:eastAsia="宋体" w:cs="宋体"/>
          <w:color w:val="000000"/>
          <w:sz w:val="24"/>
          <w:lang w:eastAsia="zh-CN"/>
        </w:rPr>
        <w:t xml:space="preserve">其他</w:t>
      </w:r>
      <w:r>
        <w:rPr>
          <w:rFonts w:hint="eastAsia" w:ascii="宋体" w:hAnsi="宋体" w:eastAsia="宋体" w:cs="宋体"/>
          <w:color w:val="000000"/>
          <w:sz w:val="24"/>
        </w:rPr>
        <w:t xml:space="preserve">救济手段。</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000000"/>
          <w:sz w:val="24"/>
        </w:rPr>
      </w:pPr>
      <w:r>
        <w:rPr>
          <w:rFonts w:hint="eastAsia" w:ascii="宋体" w:hAnsi="宋体" w:eastAsia="宋体" w:cs="宋体"/>
          <w:color w:val="000000"/>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13.4 在买方全部或部分终止合同的情况下，卖方应按《合同专用条款》的规定对买方给予补偿。</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第十四条 争议的解决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第十五条 适用法律</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15.1 本合同的执行和争议的解决适用中华人民共和国的法律并按中华人民共和国的法律进行解释。</w:t>
      </w:r>
      <w:r/>
    </w:p>
    <w:p>
      <w:pPr>
        <w:ind w:firstLine="480"/>
        <w:spacing w:line="24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第十六条  权利保证</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第十七条  保密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17.3卖方应当采取适当有效的方式保护所获取的上述秘密。</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eastAsia="宋体" w:cs="宋体"/>
          <w:color w:val="000000"/>
          <w:sz w:val="24"/>
          <w:lang w:eastAsia="zh-CN"/>
        </w:rPr>
        <w:t xml:space="preserve">其他</w:t>
      </w:r>
      <w:r>
        <w:rPr>
          <w:rFonts w:hint="eastAsia" w:ascii="宋体" w:hAnsi="宋体" w:eastAsia="宋体" w:cs="宋体"/>
          <w:color w:val="000000"/>
          <w:sz w:val="24"/>
        </w:rPr>
        <w:t xml:space="preserve">违约义务。</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第十八条 合同生效及其他</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 本合同在合同协议书（合同附件1）规定的条件全部满足后生效。</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18.3 合同双方各自承担与本合同有关的应负税费。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18.5对本合同的任何补充、增添或修改以书面方式进行。</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18.8合同条款中的标题和边注仅供参考使用，不应视为合同的一部分，也不影响本文的解释。</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000000"/>
          <w:sz w:val="30"/>
          <w:szCs w:val="30"/>
        </w:rP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szCs w:val="30"/>
        </w:rPr>
      </w:r>
      <w:r/>
    </w:p>
    <w:p>
      <w:pPr>
        <w:ind w:firstLine="600"/>
        <w:jc w:val="center"/>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合同专用条款</w:t>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甲方（买方）：</w:t>
      </w:r>
      <w:r>
        <w:rPr>
          <w:rFonts w:hint="eastAsia" w:ascii="宋体" w:hAnsi="宋体" w:eastAsia="宋体" w:cs="宋体"/>
          <w:color w:val="000000"/>
          <w:sz w:val="24"/>
          <w:u w:val="single"/>
          <w:lang w:eastAsia="zh-CN"/>
        </w:rPr>
        <w:t xml:space="preserve">徐州市中心医院</w:t>
      </w:r>
      <w:r>
        <w:rPr>
          <w:rFonts w:hint="eastAsia" w:ascii="宋体" w:hAnsi="宋体" w:eastAsia="宋体" w:cs="宋体"/>
          <w:color w:val="000000"/>
          <w:sz w:val="24"/>
          <w:u w:val="single"/>
        </w:rPr>
        <w:t xml:space="preserve"> </w:t>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乙方（卖方）：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000000"/>
          <w:sz w:val="24"/>
        </w:rPr>
      </w:pPr>
      <w:r>
        <w:rPr>
          <w:rFonts w:hint="eastAsia" w:ascii="宋体" w:hAnsi="宋体" w:eastAsia="宋体" w:cs="宋体"/>
          <w:bCs/>
          <w:color w:val="000000"/>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000000"/>
          <w:sz w:val="24"/>
        </w:rPr>
        <w:t xml:space="preserve">的权利、义务，确保合同双方共同执行。</w:t>
      </w:r>
      <w:r/>
    </w:p>
    <w:p>
      <w:pPr>
        <w:numPr>
          <w:ilvl w:val="0"/>
          <w:numId w:val="1"/>
        </w:numPr>
        <w:ind w:left="907" w:hanging="907"/>
        <w:spacing w:line="360" w:lineRule="exact"/>
        <w:rPr>
          <w:rFonts w:hint="eastAsia" w:ascii="宋体" w:hAnsi="宋体" w:eastAsia="宋体" w:cs="宋体"/>
          <w:b/>
          <w:color w:val="000000"/>
          <w:sz w:val="24"/>
        </w:rPr>
      </w:pPr>
      <w:r>
        <w:rPr>
          <w:rFonts w:hint="eastAsia" w:ascii="宋体" w:hAnsi="宋体" w:eastAsia="宋体" w:cs="宋体"/>
          <w:b/>
          <w:color w:val="000000"/>
          <w:sz w:val="24"/>
        </w:rPr>
        <w:t xml:space="preserve">合同标的</w:t>
      </w:r>
      <w:r/>
    </w:p>
    <w:p>
      <w:pPr>
        <w:ind w:left="426"/>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1.1产品名称、型号、规格、数量及价款</w:t>
      </w:r>
      <w:r/>
    </w:p>
    <w:tbl>
      <w:tblPr>
        <w:tblStyle w:val="823"/>
        <w:tblW w:w="91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8"/>
        <w:gridCol w:w="1268"/>
        <w:gridCol w:w="868"/>
        <w:gridCol w:w="833"/>
        <w:gridCol w:w="1005"/>
        <w:gridCol w:w="780"/>
        <w:gridCol w:w="885"/>
        <w:gridCol w:w="1032"/>
        <w:gridCol w:w="1460"/>
      </w:tblGrid>
      <w:tr>
        <w:trPr>
          <w:jc w:val="center"/>
          <w:trHeight w:val="874"/>
        </w:trPr>
        <w:tc>
          <w:tcPr>
            <w:tcW w:w="1028"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产品名称</w:t>
            </w:r>
            <w:r/>
          </w:p>
        </w:tc>
        <w:tc>
          <w:tcPr>
            <w:tcW w:w="12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品牌/</w:t>
            </w:r>
            <w:r>
              <w:rPr>
                <w:rFonts w:hint="eastAsia" w:ascii="宋体" w:hAnsi="宋体" w:eastAsia="宋体" w:cs="宋体"/>
                <w:b/>
                <w:bCs/>
                <w:color w:val="auto"/>
                <w:sz w:val="22"/>
                <w:szCs w:val="22"/>
                <w:highlight w:val="none"/>
              </w:rPr>
              <w:t xml:space="preserve">型号</w:t>
            </w:r>
            <w:r/>
          </w:p>
        </w:tc>
        <w:tc>
          <w:tcPr>
            <w:tcW w:w="868"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bidi="ar"/>
              </w:rPr>
              <w:t xml:space="preserve">生产厂家</w:t>
            </w:r>
            <w:r/>
          </w:p>
        </w:tc>
        <w:tc>
          <w:tcPr>
            <w:tcW w:w="8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eastAsia="zh-CN" w:bidi="ar"/>
              </w:rPr>
            </w:pPr>
            <w:r>
              <w:rPr>
                <w:rFonts w:hint="eastAsia" w:ascii="宋体" w:hAnsi="宋体" w:eastAsia="宋体" w:cs="宋体"/>
                <w:b/>
                <w:bCs/>
                <w:color w:val="auto"/>
                <w:sz w:val="22"/>
                <w:szCs w:val="22"/>
                <w:highlight w:val="none"/>
                <w:lang w:val="en-US" w:eastAsia="zh-CN" w:bidi="ar"/>
              </w:rPr>
              <w:t xml:space="preserve">产地</w:t>
            </w:r>
            <w:r/>
          </w:p>
        </w:tc>
        <w:tc>
          <w:tcPr>
            <w:tcW w:w="10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单价（元）</w:t>
            </w:r>
            <w:r/>
          </w:p>
        </w:tc>
        <w:tc>
          <w:tcPr>
            <w:tcW w:w="78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bidi="ar"/>
              </w:rPr>
            </w:pPr>
            <w:r>
              <w:rPr>
                <w:rFonts w:hint="eastAsia" w:ascii="宋体" w:hAnsi="宋体" w:eastAsia="宋体" w:cs="宋体"/>
                <w:b/>
                <w:bCs/>
                <w:color w:val="auto"/>
                <w:sz w:val="22"/>
                <w:szCs w:val="22"/>
                <w:highlight w:val="none"/>
                <w:lang w:val="en-US" w:eastAsia="zh-CN" w:bidi="ar"/>
              </w:rPr>
              <w:t xml:space="preserve">单位</w:t>
            </w:r>
            <w:r/>
          </w:p>
        </w:tc>
        <w:tc>
          <w:tcPr>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val="en-US" w:eastAsia="zh-CN" w:bidi="ar"/>
              </w:rPr>
              <w:t xml:space="preserve">数量</w:t>
            </w:r>
            <w:r/>
          </w:p>
        </w:tc>
        <w:tc>
          <w:tcPr>
            <w:tcW w:w="1032"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color w:val="auto"/>
                <w:sz w:val="22"/>
                <w:szCs w:val="22"/>
                <w:highlight w:val="none"/>
                <w:lang w:val="en-US" w:eastAsia="zh-CN" w:bidi="ar"/>
              </w:rPr>
            </w:pPr>
            <w:r>
              <w:rPr>
                <w:rFonts w:hint="eastAsia" w:ascii="宋体" w:hAnsi="宋体" w:eastAsia="宋体" w:cs="宋体"/>
                <w:b/>
                <w:bCs/>
                <w:color w:val="auto"/>
                <w:sz w:val="22"/>
                <w:szCs w:val="22"/>
                <w:highlight w:val="none"/>
                <w:lang w:val="en-US" w:eastAsia="zh-CN" w:bidi="ar"/>
              </w:rPr>
              <w:t xml:space="preserve">金额（元）</w:t>
            </w:r>
            <w:r/>
          </w:p>
        </w:tc>
        <w:tc>
          <w:tcPr>
            <w:tcW w:w="1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bidi="ar"/>
              </w:rPr>
            </w:pPr>
            <w:r>
              <w:rPr>
                <w:rFonts w:hint="eastAsia" w:ascii="宋体" w:hAnsi="宋体" w:eastAsia="宋体" w:cs="宋体"/>
                <w:b/>
                <w:bCs/>
                <w:color w:val="auto"/>
                <w:sz w:val="22"/>
                <w:szCs w:val="22"/>
                <w:highlight w:val="none"/>
                <w:lang w:val="en-US" w:eastAsia="zh-CN" w:bidi="ar"/>
              </w:rPr>
              <w:t xml:space="preserve">注册证编号</w:t>
            </w:r>
            <w:r/>
          </w:p>
        </w:tc>
      </w:tr>
      <w:tr>
        <w:trPr>
          <w:jc w:val="center"/>
          <w:trHeight w:val="567" w:hRule="exact"/>
        </w:trPr>
        <w:tc>
          <w:tcPr>
            <w:tcW w:w="102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2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0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78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03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r>
      <w:tr>
        <w:trPr>
          <w:jc w:val="center"/>
          <w:trHeight w:val="567" w:hRule="exact"/>
        </w:trPr>
        <w:tc>
          <w:tcPr>
            <w:tcW w:w="102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2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0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78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03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r>
      <w:tr>
        <w:trPr>
          <w:jc w:val="center"/>
          <w:trHeight w:val="567" w:hRule="exact"/>
        </w:trPr>
        <w:tc>
          <w:tcPr>
            <w:tcW w:w="102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w:t>
            </w:r>
            <w:r/>
          </w:p>
        </w:tc>
        <w:tc>
          <w:tcPr>
            <w:tcW w:w="12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0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78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03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r>
      <w:tr>
        <w:trPr>
          <w:jc w:val="center"/>
          <w:trHeight w:val="537"/>
        </w:trPr>
        <w:tc>
          <w:tcPr>
            <w:gridSpan w:val="9"/>
            <w:tcW w:w="9159"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color w:val="auto"/>
                <w:sz w:val="22"/>
                <w:szCs w:val="22"/>
                <w:highlight w:val="none"/>
                <w:lang w:bidi="ar"/>
              </w:rPr>
            </w:pPr>
            <w:r>
              <w:rPr>
                <w:rFonts w:hint="eastAsia" w:ascii="宋体" w:hAnsi="宋体" w:eastAsia="宋体" w:cs="宋体"/>
                <w:b/>
                <w:color w:val="auto"/>
                <w:sz w:val="22"/>
                <w:szCs w:val="22"/>
                <w:highlight w:val="none"/>
                <w:lang w:bidi="ar"/>
              </w:rPr>
              <w:t xml:space="preserve">合计（大写）：人民币</w:t>
            </w:r>
            <w:r>
              <w:rPr>
                <w:rFonts w:hint="eastAsia" w:ascii="宋体" w:hAnsi="宋体" w:eastAsia="宋体" w:cs="宋体"/>
                <w:b/>
                <w:color w:val="auto"/>
                <w:sz w:val="22"/>
                <w:szCs w:val="22"/>
                <w:highlight w:val="none"/>
                <w:lang w:eastAsia="zh-CN" w:bidi="ar"/>
              </w:rPr>
              <w:t xml:space="preserve">（</w:t>
            </w:r>
            <w:r>
              <w:rPr>
                <w:rFonts w:hint="eastAsia" w:ascii="宋体" w:hAnsi="宋体" w:eastAsia="宋体" w:cs="宋体"/>
                <w:b/>
                <w:color w:val="auto"/>
                <w:sz w:val="22"/>
                <w:szCs w:val="22"/>
                <w:highlight w:val="none"/>
                <w:lang w:val="en-US" w:eastAsia="zh-CN" w:bidi="ar"/>
              </w:rPr>
              <w:t xml:space="preserve">大写</w:t>
            </w:r>
            <w:r>
              <w:rPr>
                <w:rFonts w:hint="eastAsia" w:ascii="宋体" w:hAnsi="宋体" w:eastAsia="宋体" w:cs="宋体"/>
                <w:b/>
                <w:color w:val="auto"/>
                <w:sz w:val="22"/>
                <w:szCs w:val="22"/>
                <w:highlight w:val="none"/>
                <w:lang w:eastAsia="zh-CN" w:bidi="ar"/>
              </w:rPr>
              <w:t xml:space="preserve">）</w:t>
            </w:r>
            <w:r>
              <w:rPr>
                <w:rFonts w:hint="eastAsia" w:ascii="宋体" w:hAnsi="宋体" w:eastAsia="宋体" w:cs="宋体"/>
                <w:b/>
                <w:color w:val="auto"/>
                <w:sz w:val="22"/>
                <w:szCs w:val="22"/>
                <w:highlight w:val="none"/>
                <w:u w:val="single"/>
                <w:lang w:bidi="ar"/>
              </w:rPr>
              <w:t xml:space="preserve">       </w:t>
            </w:r>
            <w:r>
              <w:rPr>
                <w:rFonts w:hint="eastAsia" w:ascii="宋体" w:hAnsi="宋体" w:eastAsia="宋体" w:cs="宋体"/>
                <w:b/>
                <w:color w:val="auto"/>
                <w:sz w:val="22"/>
                <w:szCs w:val="22"/>
                <w:highlight w:val="none"/>
                <w:u w:val="single"/>
                <w:lang w:val="en-US" w:eastAsia="zh-CN" w:bidi="ar"/>
              </w:rPr>
              <w:t xml:space="preserve"> </w:t>
            </w:r>
            <w:r>
              <w:rPr>
                <w:rFonts w:hint="eastAsia" w:ascii="宋体" w:hAnsi="宋体" w:eastAsia="宋体" w:cs="宋体"/>
                <w:b/>
                <w:color w:val="auto"/>
                <w:sz w:val="22"/>
                <w:szCs w:val="22"/>
                <w:highlight w:val="none"/>
                <w:lang w:bidi="ar"/>
              </w:rPr>
              <w:t xml:space="preserve">元整</w:t>
            </w:r>
            <w:r>
              <w:rPr>
                <w:rFonts w:hint="eastAsia" w:ascii="宋体" w:hAnsi="宋体" w:eastAsia="宋体" w:cs="宋体"/>
                <w:b/>
                <w:color w:val="auto"/>
                <w:sz w:val="22"/>
                <w:szCs w:val="22"/>
                <w:highlight w:val="none"/>
                <w:lang w:eastAsia="zh-CN" w:bidi="ar"/>
              </w:rPr>
              <w:t xml:space="preserve">，</w:t>
            </w:r>
            <w:r>
              <w:rPr>
                <w:rFonts w:hint="eastAsia" w:ascii="宋体" w:hAnsi="宋体" w:eastAsia="宋体" w:cs="宋体"/>
                <w:b/>
                <w:color w:val="auto"/>
                <w:sz w:val="22"/>
                <w:szCs w:val="22"/>
                <w:highlight w:val="none"/>
                <w:u w:val="single"/>
                <w:lang w:val="en-US" w:eastAsia="zh-CN" w:bidi="ar"/>
              </w:rPr>
              <w:t xml:space="preserve"> （小写）          </w:t>
            </w:r>
            <w:r>
              <w:rPr>
                <w:rFonts w:hint="eastAsia" w:ascii="宋体" w:hAnsi="宋体" w:eastAsia="宋体" w:cs="宋体"/>
                <w:b/>
                <w:color w:val="auto"/>
                <w:sz w:val="22"/>
                <w:szCs w:val="22"/>
                <w:highlight w:val="none"/>
                <w:lang w:bidi="ar"/>
              </w:rPr>
              <w:t xml:space="preserve">（含税含运费）</w:t>
            </w:r>
            <w:r/>
          </w:p>
        </w:tc>
      </w:tr>
    </w:tbl>
    <w:p>
      <w:pPr>
        <w:rPr>
          <w:rFonts w:hint="eastAsia" w:ascii="宋体" w:hAnsi="宋体" w:eastAsia="宋体" w:cs="宋体"/>
          <w:color w:val="000000"/>
          <w:sz w:val="24"/>
        </w:rPr>
      </w:pPr>
      <w:r>
        <w:rPr>
          <w:rFonts w:hint="eastAsia" w:ascii="宋体" w:hAnsi="宋体" w:eastAsia="宋体" w:cs="宋体"/>
          <w:color w:val="000000"/>
          <w:sz w:val="24"/>
        </w:rPr>
      </w:r>
      <w:r/>
    </w:p>
    <w:p>
      <w:pPr>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2.交货方法、交货期限、到货地点及风险转移</w:t>
      </w:r>
      <w:r/>
    </w:p>
    <w:p>
      <w:pPr>
        <w:contextualSpacing/>
        <w:ind w:left="0" w:firstLine="480"/>
        <w:jc w:val="both"/>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2.1交货期：自本合同签订生效之日起</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日内送达甲方指定地点，并安装调试完毕并投入使用。</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2.2</w:t>
      </w:r>
      <w:r>
        <w:rPr>
          <w:rFonts w:hint="eastAsia" w:ascii="宋体" w:hAnsi="宋体" w:eastAsia="宋体" w:cs="宋体"/>
          <w:color w:val="000000"/>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2.3</w:t>
      </w:r>
      <w:r>
        <w:rPr>
          <w:rFonts w:hint="eastAsia" w:ascii="宋体" w:hAnsi="宋体" w:eastAsia="宋体" w:cs="宋体"/>
          <w:color w:val="000000"/>
          <w:sz w:val="24"/>
        </w:rPr>
        <w:t xml:space="preserve">甲方指定的到货地点：</w:t>
      </w:r>
      <w:r>
        <w:rPr>
          <w:rFonts w:hint="eastAsia" w:ascii="宋体" w:hAnsi="宋体" w:eastAsia="宋体" w:cs="宋体"/>
          <w:color w:val="000000"/>
          <w:sz w:val="24"/>
          <w:u w:val="single"/>
          <w:lang w:eastAsia="zh-CN"/>
        </w:rPr>
        <w:t xml:space="preserve">徐州市中心医院</w:t>
      </w:r>
      <w:r>
        <w:rPr>
          <w:rFonts w:hint="eastAsia" w:ascii="宋体" w:hAnsi="宋体" w:eastAsia="宋体" w:cs="宋体"/>
          <w:color w:val="000000"/>
          <w:sz w:val="24"/>
        </w:rPr>
        <w:t xml:space="preserve">。</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2.4</w:t>
      </w:r>
      <w:r>
        <w:rPr>
          <w:rFonts w:hint="eastAsia" w:ascii="宋体" w:hAnsi="宋体" w:eastAsia="宋体" w:cs="宋体"/>
          <w:color w:val="000000"/>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3. 货物包装及质量保证</w:t>
      </w:r>
      <w:r/>
    </w:p>
    <w:p>
      <w:pPr>
        <w:ind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w:t>
      </w:r>
      <w:r>
        <w:rPr>
          <w:rFonts w:hint="eastAsia" w:ascii="宋体" w:hAnsi="宋体" w:eastAsia="宋体" w:cs="宋体"/>
          <w:color w:val="000000"/>
          <w:sz w:val="24"/>
          <w:lang w:eastAsia="zh-CN"/>
        </w:rPr>
        <w:t xml:space="preserve">其他</w:t>
      </w:r>
      <w:r>
        <w:rPr>
          <w:rFonts w:hint="eastAsia" w:ascii="宋体" w:hAnsi="宋体" w:eastAsia="宋体" w:cs="宋体"/>
          <w:color w:val="000000"/>
          <w:sz w:val="24"/>
        </w:rPr>
        <w:t xml:space="preserve">与本合同项下货物有关的任何单证和资料。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4.交货物验收、异议</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4.1货物到达甲方指定到货地点后</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日内，甲、乙双方共同进行验收、测试。</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6乙方在接到甲方书面异议后，应在三日内提出处理意见，否则，即视为默认甲方提出的异议和处理意见，乙方应照此执行。</w:t>
      </w:r>
      <w:r/>
    </w:p>
    <w:p>
      <w:pPr>
        <w:ind w:left="480"/>
        <w:jc w:val="left"/>
        <w:spacing w:before="0" w:beforeAutospacing="0" w:after="0" w:afterAutospacing="0" w:line="360" w:lineRule="auto"/>
        <w:widowControl/>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5. 安装、调试与验收</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5.</w:t>
      </w:r>
      <w:r>
        <w:rPr>
          <w:rFonts w:hint="eastAsia" w:ascii="宋体" w:hAnsi="宋体" w:eastAsia="宋体" w:cs="宋体"/>
          <w:color w:val="000000"/>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5.2乙方提供设备安装和维修所需的专用工具和辅助材料。</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5.10乙方所供设备如验收不合格，根据甲方的要求，乙方必须无条件换货或退货，由此引起的一切损失由乙方承担。</w:t>
      </w:r>
      <w:r/>
    </w:p>
    <w:p>
      <w:pPr>
        <w:ind w:firstLine="482"/>
        <w:jc w:val="left"/>
        <w:keepLines w:val="0"/>
        <w:keepNext w:val="0"/>
        <w:pageBreakBefore w:val="0"/>
        <w:spacing w:line="400" w:lineRule="exact"/>
        <w:widowControl/>
        <w:rPr>
          <w:rFonts w:hint="eastAsia" w:ascii="宋体" w:hAnsi="宋体" w:eastAsia="宋体" w:cs="宋体"/>
          <w:color w:val="000000"/>
          <w:sz w:val="24"/>
          <w:highlight w:val="white"/>
        </w:rPr>
      </w:pPr>
      <w:r>
        <w:rPr>
          <w:rFonts w:hint="eastAsia" w:ascii="宋体" w:hAnsi="宋体" w:eastAsia="宋体" w:cs="宋体"/>
          <w:b/>
          <w:color w:val="000000"/>
          <w:sz w:val="24"/>
          <w:highlight w:val="white"/>
          <w:lang w:val="en-US" w:eastAsia="zh-CN"/>
        </w:rPr>
        <w:t xml:space="preserve">6</w:t>
      </w:r>
      <w:r>
        <w:rPr>
          <w:rFonts w:hint="eastAsia" w:ascii="宋体" w:hAnsi="宋体" w:eastAsia="宋体" w:cs="宋体"/>
          <w:b/>
          <w:color w:val="000000"/>
          <w:sz w:val="24"/>
          <w:highlight w:val="white"/>
        </w:rPr>
        <w:t xml:space="preserve">.付款方式</w:t>
      </w:r>
      <w:r>
        <w:rPr>
          <w:rFonts w:hint="eastAsia" w:ascii="宋体" w:hAnsi="宋体" w:eastAsia="宋体" w:cs="宋体"/>
          <w:color w:val="000000"/>
          <w:sz w:val="24"/>
          <w:highlight w:val="white"/>
        </w:rPr>
        <w:t xml:space="preserve">（采购资金的支付方式、时间、条件）</w:t>
      </w:r>
      <w:r/>
    </w:p>
    <w:p>
      <w:pPr>
        <w:ind w:firstLine="562"/>
        <w:keepLines w:val="0"/>
        <w:keepNext w:val="0"/>
        <w:pageBreakBefore w:val="0"/>
        <w:spacing w:line="400" w:lineRule="exact"/>
        <w:rPr>
          <w:rFonts w:hint="eastAsia" w:ascii="宋体" w:hAnsi="宋体" w:eastAsia="宋体" w:cs="宋体"/>
          <w:b/>
          <w:bCs/>
          <w:color w:val="000000"/>
          <w:sz w:val="24"/>
          <w:highlight w:val="white"/>
          <w:lang w:eastAsia="zh-CN"/>
        </w:rPr>
      </w:pPr>
      <w:r>
        <w:rPr>
          <w:rFonts w:hint="eastAsia" w:ascii="宋体" w:hAnsi="宋体" w:eastAsia="宋体" w:cs="宋体"/>
          <w:b/>
          <w:bCs/>
          <w:color w:val="000000"/>
          <w:sz w:val="24"/>
          <w:highlight w:val="white"/>
          <w:lang w:val="en-US" w:eastAsia="zh-CN"/>
        </w:rPr>
        <w:t xml:space="preserve">6</w:t>
      </w:r>
      <w:r>
        <w:rPr>
          <w:rFonts w:hint="eastAsia" w:ascii="宋体" w:hAnsi="宋体" w:eastAsia="宋体" w:cs="宋体"/>
          <w:b/>
          <w:bCs/>
          <w:color w:val="000000"/>
          <w:sz w:val="24"/>
          <w:highlight w:val="white"/>
        </w:rPr>
        <w:t xml:space="preserve">.1本合同总金额为人民币大写金额</w:t>
      </w:r>
      <w:r>
        <w:rPr>
          <w:rFonts w:hint="eastAsia" w:ascii="宋体" w:hAnsi="宋体" w:eastAsia="宋体" w:cs="宋体"/>
          <w:b/>
          <w:bCs/>
          <w:color w:val="000000"/>
          <w:sz w:val="24"/>
          <w:highlight w:val="white"/>
          <w:u w:val="single"/>
        </w:rPr>
        <w:t xml:space="preserve">   </w:t>
      </w:r>
      <w:r>
        <w:rPr>
          <w:rFonts w:hint="eastAsia" w:ascii="宋体" w:hAnsi="宋体" w:eastAsia="宋体" w:cs="宋体"/>
          <w:b/>
          <w:bCs/>
          <w:color w:val="000000"/>
          <w:sz w:val="24"/>
          <w:highlight w:val="white"/>
        </w:rPr>
        <w:t xml:space="preserve">元（小写金额：</w:t>
      </w:r>
      <w:r>
        <w:rPr>
          <w:rFonts w:hint="eastAsia" w:ascii="宋体" w:hAnsi="宋体" w:eastAsia="宋体" w:cs="宋体"/>
          <w:b/>
          <w:bCs/>
          <w:color w:val="000000"/>
          <w:sz w:val="24"/>
          <w:highlight w:val="white"/>
          <w:u w:val="single"/>
        </w:rPr>
        <w:t xml:space="preserve">  </w:t>
      </w:r>
      <w:r>
        <w:rPr>
          <w:rFonts w:hint="eastAsia" w:ascii="宋体" w:hAnsi="宋体" w:eastAsia="宋体" w:cs="宋体"/>
          <w:b/>
          <w:bCs/>
          <w:color w:val="000000"/>
          <w:sz w:val="24"/>
          <w:highlight w:val="white"/>
        </w:rPr>
        <w:t xml:space="preserve">元）</w:t>
      </w:r>
      <w:r>
        <w:rPr>
          <w:rFonts w:hint="eastAsia" w:ascii="宋体" w:hAnsi="宋体" w:eastAsia="宋体" w:cs="宋体"/>
          <w:b/>
          <w:bCs/>
          <w:color w:val="000000"/>
          <w:sz w:val="24"/>
          <w:highlight w:val="white"/>
          <w:lang w:eastAsia="zh-CN"/>
        </w:rPr>
        <w:t xml:space="preserve">。</w:t>
      </w:r>
      <w:r/>
    </w:p>
    <w:p>
      <w:pPr>
        <w:ind w:firstLine="562"/>
        <w:keepLines w:val="0"/>
        <w:keepNext w:val="0"/>
        <w:pageBreakBefore w:val="0"/>
        <w:spacing w:line="400" w:lineRule="exact"/>
        <w:rPr>
          <w:rFonts w:hint="eastAsia" w:ascii="宋体" w:hAnsi="宋体" w:eastAsia="宋体" w:cs="宋体"/>
          <w:color w:val="000000"/>
          <w:sz w:val="24"/>
          <w:highlight w:val="white"/>
        </w:rPr>
      </w:pPr>
      <w:r>
        <w:rPr>
          <w:rFonts w:hint="eastAsia" w:ascii="宋体" w:hAnsi="宋体" w:eastAsia="宋体" w:cs="宋体"/>
          <w:b/>
          <w:bCs/>
          <w:color w:val="000000"/>
          <w:sz w:val="24"/>
          <w:highlight w:val="white"/>
        </w:rPr>
        <w:t xml:space="preserve">经双方协商一致，选择以下第</w:t>
      </w:r>
      <w:r>
        <w:rPr>
          <w:rFonts w:hint="eastAsia" w:ascii="宋体" w:hAnsi="宋体" w:eastAsia="宋体" w:cs="宋体"/>
          <w:b/>
          <w:bCs/>
          <w:color w:val="000000"/>
          <w:sz w:val="24"/>
          <w:highlight w:val="white"/>
          <w:u w:val="single"/>
        </w:rPr>
        <w:t xml:space="preserve">  </w:t>
      </w:r>
      <w:r>
        <w:rPr>
          <w:rFonts w:hint="eastAsia" w:ascii="宋体" w:hAnsi="宋体" w:eastAsia="宋体" w:cs="宋体"/>
          <w:b/>
          <w:bCs/>
          <w:color w:val="000000"/>
          <w:sz w:val="24"/>
          <w:highlight w:val="white"/>
        </w:rPr>
        <w:t xml:space="preserve">种付款方式：</w:t>
      </w:r>
      <w:r/>
    </w:p>
    <w:p>
      <w:pPr>
        <w:ind w:firstLine="568"/>
        <w:jc w:val="both"/>
        <w:keepLines w:val="0"/>
        <w:keepNext w:val="0"/>
        <w:pageBreakBefore w:val="0"/>
        <w:spacing w:line="400" w:lineRule="exact"/>
        <w:widowControl w:val="off"/>
        <w:rPr>
          <w:rFonts w:hint="eastAsia" w:ascii="宋体" w:hAnsi="宋体" w:eastAsia="宋体" w:cs="宋体"/>
          <w:b/>
          <w:bCs/>
          <w:color w:val="000000"/>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 xml:space="preserve">付款方式一：提交预付款保函的</w:t>
      </w:r>
      <w:r/>
    </w:p>
    <w:p>
      <w:pPr>
        <w:ind w:firstLine="565"/>
        <w:jc w:val="both"/>
        <w:keepLines w:val="0"/>
        <w:keepNext w:val="0"/>
        <w:pageBreakBefore w:val="0"/>
        <w:spacing w:line="400" w:lineRule="exact"/>
        <w:widowControl w:val="off"/>
        <w:rPr>
          <w:rFonts w:hint="eastAsia" w:ascii="宋体" w:hAnsi="宋体" w:eastAsia="宋体" w:cs="宋体"/>
          <w:bCs/>
          <w:color w:val="000000"/>
          <w:sz w:val="24"/>
          <w:szCs w:val="24"/>
          <w:highlight w:val="white"/>
          <w:lang w:val="en-US" w:eastAsia="zh-CN" w:bidi="ar-SA"/>
        </w:rPr>
      </w:pPr>
      <w:r>
        <w:rPr>
          <w:rFonts w:hint="eastAsia" w:ascii="宋体" w:hAnsi="宋体" w:eastAsia="宋体" w:cs="宋体"/>
          <w:bCs/>
          <w:color w:val="000000"/>
          <w:sz w:val="24"/>
          <w:szCs w:val="24"/>
          <w:highlight w:val="white"/>
          <w:lang w:val="en-US" w:eastAsia="zh-CN" w:bidi="ar-SA"/>
        </w:rPr>
        <w:t xml:space="preserve">合同价款的</w:t>
      </w:r>
      <w:r>
        <w:rPr>
          <w:rFonts w:hint="eastAsia" w:ascii="宋体" w:hAnsi="宋体" w:eastAsia="宋体" w:cs="宋体"/>
          <w:bCs/>
          <w:color w:val="000000"/>
          <w:sz w:val="24"/>
          <w:szCs w:val="24"/>
          <w:highlight w:val="white"/>
          <w:u w:val="single"/>
          <w:lang w:val="en-US" w:eastAsia="zh-CN" w:bidi="ar-SA"/>
        </w:rPr>
        <w:t xml:space="preserve">百分之三十</w:t>
      </w:r>
      <w:r>
        <w:rPr>
          <w:rFonts w:hint="eastAsia" w:ascii="宋体" w:hAnsi="宋体" w:eastAsia="宋体" w:cs="宋体"/>
          <w:bCs/>
          <w:color w:val="000000"/>
          <w:sz w:val="24"/>
          <w:szCs w:val="24"/>
          <w:highlight w:val="white"/>
          <w:lang w:val="en-US" w:eastAsia="zh-CN" w:bidi="ar-SA"/>
        </w:rPr>
        <w:t xml:space="preserve">(</w:t>
      </w:r>
      <w:r>
        <w:rPr>
          <w:rFonts w:hint="eastAsia" w:ascii="宋体" w:hAnsi="宋体" w:eastAsia="宋体" w:cs="宋体"/>
          <w:bCs/>
          <w:color w:val="000000"/>
          <w:sz w:val="24"/>
          <w:szCs w:val="24"/>
          <w:highlight w:val="white"/>
          <w:u w:val="single"/>
          <w:lang w:val="en-US" w:eastAsia="zh-CN" w:bidi="ar-SA"/>
        </w:rPr>
        <w:t xml:space="preserve">30%</w:t>
      </w:r>
      <w:r>
        <w:rPr>
          <w:rFonts w:hint="eastAsia" w:ascii="宋体" w:hAnsi="宋体" w:eastAsia="宋体" w:cs="宋体"/>
          <w:bCs/>
          <w:color w:val="000000"/>
          <w:sz w:val="24"/>
          <w:szCs w:val="24"/>
          <w:highlight w:val="white"/>
          <w:lang w:val="en-US" w:eastAsia="zh-CN" w:bidi="ar-SA"/>
        </w:rPr>
        <w:t xml:space="preserve">)即￥</w:t>
      </w:r>
      <w:r>
        <w:rPr>
          <w:rFonts w:hint="eastAsia" w:ascii="宋体" w:hAnsi="宋体" w:eastAsia="宋体" w:cs="宋体"/>
          <w:bCs/>
          <w:color w:val="000000"/>
          <w:sz w:val="24"/>
          <w:szCs w:val="24"/>
          <w:highlight w:val="white"/>
          <w:u w:val="single"/>
          <w:lang w:val="en-US" w:eastAsia="zh-CN" w:bidi="ar-SA"/>
        </w:rPr>
        <w:t xml:space="preserve">     </w:t>
      </w:r>
      <w:r>
        <w:rPr>
          <w:rFonts w:hint="eastAsia" w:ascii="宋体" w:hAnsi="宋体" w:eastAsia="宋体" w:cs="宋体"/>
          <w:bCs/>
          <w:color w:val="000000"/>
          <w:sz w:val="24"/>
          <w:szCs w:val="24"/>
          <w:highlight w:val="white"/>
          <w:lang w:val="en-US" w:eastAsia="zh-CN" w:bidi="ar-SA"/>
        </w:rPr>
        <w:t xml:space="preserve">，大写：人民币</w:t>
      </w:r>
      <w:r>
        <w:rPr>
          <w:rFonts w:hint="eastAsia" w:ascii="宋体" w:hAnsi="宋体" w:eastAsia="宋体" w:cs="宋体"/>
          <w:bCs/>
          <w:color w:val="000000"/>
          <w:sz w:val="24"/>
          <w:szCs w:val="24"/>
          <w:highlight w:val="white"/>
          <w:u w:val="single"/>
          <w:lang w:val="en-US" w:eastAsia="zh-CN" w:bidi="ar-SA"/>
        </w:rPr>
        <w:t xml:space="preserve">     </w:t>
      </w:r>
      <w:r>
        <w:rPr>
          <w:rFonts w:hint="eastAsia" w:ascii="宋体" w:hAnsi="宋体" w:eastAsia="宋体" w:cs="宋体"/>
          <w:bCs/>
          <w:color w:val="000000"/>
          <w:sz w:val="24"/>
          <w:szCs w:val="24"/>
          <w:highlight w:val="white"/>
          <w:lang w:val="en-US" w:eastAsia="zh-CN" w:bidi="ar-SA"/>
        </w:rPr>
        <w:t xml:space="preserve">元整，在双方签订合同后，</w:t>
      </w:r>
      <w:r>
        <w:rPr>
          <w:rFonts w:hint="eastAsia" w:ascii="宋体" w:hAnsi="宋体" w:eastAsia="宋体" w:cs="宋体"/>
          <w:color w:val="000000"/>
          <w:sz w:val="24"/>
          <w:szCs w:val="24"/>
          <w:highlight w:val="white"/>
          <w:lang w:val="en-US" w:eastAsia="zh-CN" w:bidi="ar-SA"/>
        </w:rPr>
        <w:t xml:space="preserve">乙方提交结算资料，</w:t>
      </w:r>
      <w:r>
        <w:rPr>
          <w:rFonts w:hint="eastAsia" w:ascii="宋体" w:hAnsi="宋体" w:eastAsia="宋体" w:cs="宋体"/>
          <w:bCs/>
          <w:color w:val="000000"/>
          <w:sz w:val="24"/>
          <w:szCs w:val="24"/>
          <w:highlight w:val="white"/>
          <w:lang w:val="en-US" w:eastAsia="zh-CN" w:bidi="ar-SA"/>
        </w:rPr>
        <w:t xml:space="preserve">出具等额预付款保函后10个工作日内办理财政资金申请手续，将资金支付到合同约定的乙方账户。</w:t>
      </w:r>
      <w:r/>
    </w:p>
    <w:p>
      <w:pPr>
        <w:ind w:firstLine="565"/>
        <w:jc w:val="both"/>
        <w:keepLines w:val="0"/>
        <w:keepNext w:val="0"/>
        <w:pageBreakBefore w:val="0"/>
        <w:spacing w:line="400" w:lineRule="exact"/>
        <w:widowControl w:val="off"/>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合同总价的</w:t>
      </w:r>
      <w:r>
        <w:rPr>
          <w:rFonts w:hint="eastAsia" w:ascii="宋体" w:hAnsi="宋体" w:eastAsia="宋体" w:cs="宋体"/>
          <w:color w:val="000000"/>
          <w:sz w:val="24"/>
          <w:szCs w:val="24"/>
          <w:highlight w:val="white"/>
          <w:u w:val="single"/>
          <w:lang w:val="en-US" w:eastAsia="zh-CN" w:bidi="ar-SA"/>
        </w:rPr>
        <w:t xml:space="preserve">百分之七十</w:t>
      </w:r>
      <w:r>
        <w:rPr>
          <w:rFonts w:hint="eastAsia" w:ascii="宋体" w:hAnsi="宋体" w:eastAsia="宋体" w:cs="宋体"/>
          <w:color w:val="000000"/>
          <w:sz w:val="24"/>
          <w:szCs w:val="24"/>
          <w:highlight w:val="white"/>
          <w:lang w:val="en-US" w:eastAsia="zh-CN" w:bidi="ar-SA"/>
        </w:rPr>
        <w:t xml:space="preserve">(</w:t>
      </w:r>
      <w:r>
        <w:rPr>
          <w:rFonts w:hint="eastAsia" w:ascii="宋体" w:hAnsi="宋体" w:eastAsia="宋体" w:cs="宋体"/>
          <w:color w:val="000000"/>
          <w:sz w:val="24"/>
          <w:szCs w:val="24"/>
          <w:highlight w:val="white"/>
          <w:u w:val="single"/>
          <w:lang w:val="en-US" w:eastAsia="zh-CN" w:bidi="ar-SA"/>
        </w:rPr>
        <w:t xml:space="preserve">70</w:t>
      </w:r>
      <w:r>
        <w:rPr>
          <w:rFonts w:hint="eastAsia" w:ascii="宋体" w:hAnsi="宋体" w:eastAsia="宋体" w:cs="宋体"/>
          <w:color w:val="000000"/>
          <w:sz w:val="24"/>
          <w:szCs w:val="24"/>
          <w:highlight w:val="white"/>
          <w:lang w:val="en-US" w:eastAsia="zh-CN" w:bidi="ar-SA"/>
        </w:rPr>
        <w:t xml:space="preserve">%)即￥</w:t>
      </w:r>
      <w:r>
        <w:rPr>
          <w:rFonts w:hint="eastAsia" w:ascii="宋体" w:hAnsi="宋体" w:eastAsia="宋体" w:cs="宋体"/>
          <w:color w:val="000000"/>
          <w:sz w:val="24"/>
          <w:szCs w:val="24"/>
          <w:highlight w:val="white"/>
          <w:u w:val="single"/>
          <w:lang w:val="en-US" w:eastAsia="zh-CN" w:bidi="ar-SA"/>
        </w:rPr>
        <w:t xml:space="preserve">     </w:t>
      </w:r>
      <w:r>
        <w:rPr>
          <w:rFonts w:hint="eastAsia" w:ascii="宋体" w:hAnsi="宋体" w:eastAsia="宋体" w:cs="宋体"/>
          <w:bCs/>
          <w:color w:val="000000"/>
          <w:sz w:val="24"/>
          <w:szCs w:val="24"/>
          <w:highlight w:val="white"/>
          <w:lang w:val="en-US" w:eastAsia="zh-CN" w:bidi="ar-SA"/>
        </w:rPr>
        <w:t xml:space="preserve">，</w:t>
      </w:r>
      <w:r>
        <w:rPr>
          <w:rFonts w:hint="eastAsia" w:ascii="宋体" w:hAnsi="宋体" w:eastAsia="宋体" w:cs="宋体"/>
          <w:color w:val="000000"/>
          <w:sz w:val="24"/>
          <w:szCs w:val="24"/>
          <w:highlight w:val="white"/>
          <w:lang w:val="en-US" w:eastAsia="zh-CN" w:bidi="ar-SA"/>
        </w:rPr>
        <w:t xml:space="preserve">大写：人民币</w:t>
      </w:r>
      <w:r>
        <w:rPr>
          <w:rFonts w:hint="eastAsia" w:ascii="宋体" w:hAnsi="宋体" w:eastAsia="宋体" w:cs="宋体"/>
          <w:color w:val="000000"/>
          <w:sz w:val="24"/>
          <w:szCs w:val="24"/>
          <w:highlight w:val="white"/>
          <w:u w:val="single"/>
          <w:lang w:val="en-US" w:eastAsia="zh-CN" w:bidi="ar-SA"/>
        </w:rPr>
        <w:t xml:space="preserve">      </w:t>
      </w:r>
      <w:r>
        <w:rPr>
          <w:rFonts w:hint="eastAsia" w:ascii="宋体" w:hAnsi="宋体" w:eastAsia="宋体" w:cs="宋体"/>
          <w:color w:val="000000"/>
          <w:sz w:val="24"/>
          <w:szCs w:val="24"/>
          <w:highlight w:val="white"/>
          <w:lang w:val="en-US" w:eastAsia="zh-CN" w:bidi="ar-SA"/>
        </w:rPr>
        <w:t xml:space="preserve">，合同标的全部交付并安装完毕验收合格且试运行无质量问题后，</w:t>
      </w:r>
      <w:bookmarkStart w:id="1" w:name="OLE_LINK5"/>
      <w:r>
        <w:rPr>
          <w:rFonts w:hint="eastAsia" w:ascii="宋体" w:hAnsi="宋体" w:eastAsia="宋体" w:cs="宋体"/>
          <w:color w:val="000000"/>
          <w:sz w:val="24"/>
          <w:szCs w:val="24"/>
          <w:highlight w:val="white"/>
          <w:lang w:val="en-US" w:eastAsia="zh-CN" w:bidi="ar-SA"/>
        </w:rPr>
        <w:t xml:space="preserve">乙方提交结算资料，经甲方审核确认后，甲方自收到等额发票后10个工作日内办理财政资金申请手续，将资金支付到合同约定的乙方账户。</w:t>
      </w:r>
      <w:bookmarkEnd w:id="1"/>
      <w:r/>
      <w:r/>
    </w:p>
    <w:p>
      <w:pPr>
        <w:ind w:firstLine="560"/>
        <w:keepLines w:val="0"/>
        <w:keepNext w:val="0"/>
        <w:pageBreakBefore w:val="0"/>
        <w:spacing w:line="40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乙方需提交的支付文件包括：</w:t>
      </w:r>
      <w:r/>
    </w:p>
    <w:p>
      <w:pPr>
        <w:ind w:firstLine="560"/>
        <w:keepLines w:val="0"/>
        <w:keepNext w:val="0"/>
        <w:pageBreakBefore w:val="0"/>
        <w:spacing w:line="400" w:lineRule="exact"/>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 xml:space="preserve">乙方出具的全额正式发票、甲方出具的验收合格证明。</w:t>
      </w:r>
      <w:r/>
    </w:p>
    <w:p>
      <w:pPr>
        <w:ind w:firstLine="565"/>
        <w:keepLines w:val="0"/>
        <w:keepNext w:val="0"/>
        <w:pageBreakBefore w:val="0"/>
        <w:spacing w:line="400" w:lineRule="exact"/>
        <w:rPr>
          <w:rFonts w:hint="eastAsia" w:ascii="宋体" w:hAnsi="宋体" w:eastAsia="宋体" w:cs="宋体"/>
          <w:b/>
          <w:color w:val="000000"/>
          <w:sz w:val="24"/>
          <w:highlight w:val="white"/>
        </w:rPr>
      </w:pPr>
      <w:r>
        <w:rPr>
          <w:rFonts w:hint="eastAsia" w:ascii="宋体" w:hAnsi="宋体" w:eastAsia="宋体" w:cs="宋体"/>
          <w:b/>
          <w:color w:val="000000"/>
          <w:sz w:val="24"/>
          <w:highlight w:val="white"/>
        </w:rPr>
        <w:t xml:space="preserve">付款方式二：不提交预付款保函的</w:t>
      </w:r>
      <w:r/>
    </w:p>
    <w:p>
      <w:pPr>
        <w:ind w:firstLine="565"/>
        <w:jc w:val="both"/>
        <w:keepLines w:val="0"/>
        <w:keepNext w:val="0"/>
        <w:pageBreakBefore w:val="0"/>
        <w:spacing w:line="40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合同价款的</w:t>
      </w:r>
      <w:r>
        <w:rPr>
          <w:rFonts w:hint="eastAsia" w:ascii="宋体" w:hAnsi="宋体" w:eastAsia="宋体" w:cs="宋体"/>
          <w:bCs/>
          <w:color w:val="000000"/>
          <w:sz w:val="24"/>
          <w:szCs w:val="24"/>
          <w:u w:val="single"/>
          <w:lang w:val="en-US" w:eastAsia="zh-CN" w:bidi="ar-SA"/>
        </w:rPr>
        <w:t xml:space="preserve">百分之三十</w:t>
      </w:r>
      <w:r>
        <w:rPr>
          <w:rFonts w:hint="eastAsia" w:ascii="宋体" w:hAnsi="宋体" w:eastAsia="宋体" w:cs="宋体"/>
          <w:bCs/>
          <w:color w:val="000000"/>
          <w:sz w:val="24"/>
          <w:szCs w:val="24"/>
          <w:lang w:val="en-US" w:eastAsia="zh-CN" w:bidi="ar-SA"/>
        </w:rPr>
        <w:t xml:space="preserve">(3</w:t>
      </w:r>
      <w:r>
        <w:rPr>
          <w:rFonts w:hint="eastAsia" w:ascii="宋体" w:hAnsi="宋体" w:eastAsia="宋体" w:cs="宋体"/>
          <w:bCs/>
          <w:color w:val="000000"/>
          <w:sz w:val="24"/>
          <w:szCs w:val="24"/>
          <w:u w:val="single"/>
          <w:lang w:val="en-US" w:eastAsia="zh-CN" w:bidi="ar-SA"/>
        </w:rPr>
        <w:t xml:space="preserve">0%</w:t>
      </w:r>
      <w:r>
        <w:rPr>
          <w:rFonts w:hint="eastAsia" w:ascii="宋体" w:hAnsi="宋体" w:eastAsia="宋体" w:cs="宋体"/>
          <w:bCs/>
          <w:color w:val="000000"/>
          <w:sz w:val="24"/>
          <w:szCs w:val="24"/>
          <w:lang w:val="en-US" w:eastAsia="zh-CN" w:bidi="ar-SA"/>
        </w:rPr>
        <w:t xml:space="preserve">)即￥</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，大写：人民币</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，在双方签订合同后并正式发货前</w:t>
      </w:r>
      <w:r>
        <w:rPr>
          <w:rFonts w:hint="eastAsia" w:ascii="宋体" w:hAnsi="宋体" w:eastAsia="宋体" w:cs="宋体"/>
          <w:color w:val="000000"/>
          <w:sz w:val="24"/>
          <w:szCs w:val="24"/>
          <w:lang w:val="en-US" w:eastAsia="zh-CN" w:bidi="ar-SA"/>
        </w:rPr>
        <w:t xml:space="preserve">，乙方提交结算资料，经甲方审核确认后，甲方自收到</w:t>
      </w:r>
      <w:bookmarkStart w:id="2" w:name="OLE_LINK9"/>
      <w:r>
        <w:rPr>
          <w:rFonts w:hint="eastAsia" w:ascii="宋体" w:hAnsi="宋体" w:eastAsia="宋体" w:cs="宋体"/>
          <w:color w:val="000000"/>
          <w:sz w:val="24"/>
          <w:szCs w:val="24"/>
          <w:lang w:val="en-US" w:eastAsia="zh-CN" w:bidi="ar-SA"/>
        </w:rPr>
        <w:t xml:space="preserve">等额发票</w:t>
      </w:r>
      <w:bookmarkEnd w:id="2"/>
      <w:r>
        <w:rPr>
          <w:rFonts w:hint="eastAsia" w:ascii="宋体" w:hAnsi="宋体" w:eastAsia="宋体" w:cs="宋体"/>
          <w:color w:val="000000"/>
          <w:sz w:val="24"/>
          <w:szCs w:val="24"/>
          <w:lang w:val="en-US" w:eastAsia="zh-CN" w:bidi="ar-SA"/>
        </w:rPr>
        <w:t xml:space="preserve">后10个工作日内办理财政资金申请手续，将资金支付到合同约定的乙方账户。</w:t>
      </w:r>
      <w:r/>
    </w:p>
    <w:p>
      <w:pPr>
        <w:ind w:firstLine="606"/>
        <w:jc w:val="left"/>
        <w:keepLines w:val="0"/>
        <w:keepNext w:val="0"/>
        <w:pageBreakBefore w:val="0"/>
        <w:spacing w:line="400" w:lineRule="exact"/>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lang w:val="en-US" w:eastAsia="zh-CN" w:bidi="ar-SA"/>
        </w:rPr>
        <w:t xml:space="preserve">合同总价的</w:t>
      </w:r>
      <w:r>
        <w:rPr>
          <w:rFonts w:hint="eastAsia" w:ascii="宋体" w:hAnsi="宋体" w:eastAsia="宋体" w:cs="宋体"/>
          <w:bCs/>
          <w:color w:val="000000"/>
          <w:sz w:val="24"/>
          <w:szCs w:val="24"/>
          <w:u w:val="single"/>
          <w:lang w:val="en-US" w:eastAsia="zh-CN" w:bidi="ar-SA"/>
        </w:rPr>
        <w:t xml:space="preserve">百分之七十</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u w:val="single"/>
          <w:lang w:val="en-US" w:eastAsia="zh-CN" w:bidi="ar-SA"/>
        </w:rPr>
        <w:t xml:space="preserve">70%</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482"/>
        <w:jc w:val="left"/>
        <w:spacing w:line="360" w:lineRule="auto"/>
        <w:rPr>
          <w:rFonts w:hint="eastAsia" w:ascii="宋体" w:hAnsi="宋体" w:eastAsia="宋体" w:cs="宋体"/>
          <w:b/>
          <w:bCs/>
          <w:color w:val="000000"/>
          <w:sz w:val="24"/>
          <w:highlight w:val="white"/>
          <w:lang w:eastAsia="zh-CN"/>
        </w:rPr>
      </w:pPr>
      <w:r>
        <w:rPr>
          <w:rFonts w:hint="eastAsia" w:ascii="宋体" w:hAnsi="宋体" w:eastAsia="宋体" w:cs="宋体"/>
          <w:b/>
          <w:bCs/>
          <w:color w:val="000000"/>
          <w:sz w:val="24"/>
          <w:highlight w:val="white"/>
          <w:lang w:eastAsia="zh-CN"/>
        </w:rPr>
        <w:t xml:space="preserve">付款方式</w:t>
      </w:r>
      <w:r>
        <w:rPr>
          <w:rFonts w:hint="eastAsia" w:ascii="宋体" w:hAnsi="宋体" w:eastAsia="宋体" w:cs="宋体"/>
          <w:b/>
          <w:bCs/>
          <w:color w:val="000000"/>
          <w:sz w:val="24"/>
          <w:highlight w:val="white"/>
          <w:lang w:val="en-US" w:eastAsia="zh-CN"/>
        </w:rPr>
        <w:t xml:space="preserve">三</w:t>
      </w:r>
      <w:r>
        <w:rPr>
          <w:rFonts w:hint="eastAsia" w:ascii="宋体" w:hAnsi="宋体" w:eastAsia="宋体" w:cs="宋体"/>
          <w:b/>
          <w:bCs/>
          <w:color w:val="000000"/>
          <w:sz w:val="24"/>
          <w:highlight w:val="white"/>
          <w:lang w:eastAsia="zh-CN"/>
        </w:rPr>
        <w:t xml:space="preserve">：乙方明确表示无需预付款的</w:t>
      </w:r>
      <w:r>
        <w:rPr>
          <w:rFonts w:hint="eastAsia" w:ascii="宋体" w:hAnsi="宋体" w:eastAsia="宋体" w:cs="宋体"/>
          <w:color w:val="000000"/>
          <w:sz w:val="24"/>
          <w:highlight w:val="none"/>
        </w:rPr>
        <w:t xml:space="preserve">（注：此条符合苏财购〔2020〕52号文件要求）</w:t>
      </w:r>
      <w:r/>
    </w:p>
    <w:p>
      <w:pPr>
        <w:ind w:firstLine="606"/>
        <w:jc w:val="left"/>
        <w:keepLines w:val="0"/>
        <w:keepNext w:val="0"/>
        <w:pageBreakBefore w:val="0"/>
        <w:spacing w:line="400" w:lineRule="exact"/>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lang w:val="en-US" w:eastAsia="zh-CN" w:bidi="ar-SA"/>
        </w:rPr>
        <w:t xml:space="preserve">合同总价的</w:t>
      </w:r>
      <w:r>
        <w:rPr>
          <w:rFonts w:hint="eastAsia" w:ascii="宋体" w:hAnsi="宋体" w:eastAsia="宋体" w:cs="宋体"/>
          <w:bCs/>
          <w:color w:val="000000"/>
          <w:sz w:val="24"/>
          <w:szCs w:val="24"/>
          <w:u w:val="single"/>
          <w:lang w:val="en-US" w:eastAsia="zh-CN" w:bidi="ar-SA"/>
        </w:rPr>
        <w:t xml:space="preserve">百分之百</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u w:val="single"/>
          <w:lang w:val="en-US" w:eastAsia="zh-CN" w:bidi="ar-SA"/>
        </w:rPr>
        <w:t xml:space="preserve">100%</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乙方需提交的支付文件包括：</w:t>
      </w:r>
      <w:r/>
    </w:p>
    <w:p>
      <w:pPr>
        <w:ind w:firstLine="560"/>
        <w:keepLines w:val="0"/>
        <w:keepNext w:val="0"/>
        <w:pageBreakBefore w:val="0"/>
        <w:spacing w:line="400" w:lineRule="exact"/>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 xml:space="preserve">乙方出具的全额正式发票、甲方出具的验收合格证明。</w:t>
      </w:r>
      <w:r/>
    </w:p>
    <w:p>
      <w:pPr>
        <w:ind w:firstLine="482"/>
        <w:jc w:val="left"/>
        <w:keepLines w:val="0"/>
        <w:keepNext w:val="0"/>
        <w:pageBreakBefore w:val="0"/>
        <w:spacing w:line="400" w:lineRule="exact"/>
        <w:widowControl/>
        <w:rPr>
          <w:rFonts w:hint="eastAsia" w:ascii="宋体" w:hAnsi="宋体" w:eastAsia="宋体" w:cs="宋体"/>
          <w:color w:val="000000"/>
          <w:sz w:val="24"/>
          <w:highlight w:val="white"/>
          <w:lang w:eastAsia="zh-CN"/>
        </w:rPr>
      </w:pPr>
      <w:r>
        <w:rPr>
          <w:rFonts w:hint="eastAsia" w:ascii="宋体" w:hAnsi="宋体" w:eastAsia="宋体" w:cs="宋体"/>
          <w:color w:val="000000"/>
          <w:sz w:val="24"/>
          <w:highlight w:val="white"/>
          <w:lang w:val="en-US" w:eastAsia="zh-CN"/>
        </w:rPr>
        <w:t xml:space="preserve">6</w:t>
      </w:r>
      <w:r>
        <w:rPr>
          <w:rFonts w:hint="eastAsia" w:ascii="宋体" w:hAnsi="宋体" w:eastAsia="宋体" w:cs="宋体"/>
          <w:color w:val="000000"/>
          <w:sz w:val="24"/>
          <w:highlight w:val="white"/>
        </w:rPr>
        <w:t xml:space="preserve">.2 履约保证金退还的方式、时间、条件和不予退还的情形</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rPr>
        <w:t xml:space="preserve">无</w:t>
      </w:r>
      <w:r>
        <w:rPr>
          <w:rFonts w:hint="eastAsia" w:ascii="宋体" w:hAnsi="宋体" w:eastAsia="宋体" w:cs="宋体"/>
          <w:color w:val="000000"/>
          <w:sz w:val="24"/>
          <w:highlight w:val="white"/>
          <w:lang w:eastAsia="zh-CN"/>
        </w:rPr>
        <w:t xml:space="preserve">。</w:t>
      </w:r>
      <w:r/>
    </w:p>
    <w:p>
      <w:pPr>
        <w:ind w:firstLine="482"/>
        <w:jc w:val="left"/>
        <w:keepLines w:val="0"/>
        <w:keepNext w:val="0"/>
        <w:pageBreakBefore w:val="0"/>
        <w:spacing w:line="400" w:lineRule="exac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6</w:t>
      </w:r>
      <w:r>
        <w:rPr>
          <w:rFonts w:hint="eastAsia" w:ascii="宋体" w:hAnsi="宋体" w:eastAsia="宋体" w:cs="宋体"/>
          <w:color w:val="000000"/>
          <w:sz w:val="24"/>
          <w:highlight w:val="white"/>
        </w:rPr>
        <w:t xml:space="preserve">.3 合同约定的乙方账户：</w:t>
      </w:r>
      <w:r/>
    </w:p>
    <w:p>
      <w:pPr>
        <w:ind w:firstLine="482"/>
        <w:jc w:val="left"/>
        <w:keepLines w:val="0"/>
        <w:keepNext w:val="0"/>
        <w:pageBreakBefore w:val="0"/>
        <w:spacing w:line="400" w:lineRule="exac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开户银行：</w:t>
      </w:r>
      <w:r/>
    </w:p>
    <w:p>
      <w:pPr>
        <w:ind w:firstLine="482"/>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highlight w:val="white"/>
          <w:lang w:eastAsia="zh-CN"/>
        </w:rPr>
        <w:t xml:space="preserve">银行账号：</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7.质量保证期及售后服务</w:t>
      </w:r>
      <w:r/>
    </w:p>
    <w:p>
      <w:pPr>
        <w:pStyle w:val="1089"/>
        <w:ind w:firstLine="482"/>
        <w:jc w:val="both"/>
        <w:spacing w:before="0" w:after="0" w:line="360" w:lineRule="auto"/>
        <w:shd w:val="clear" w:color="auto" w:fill="auto"/>
        <w:tabs>
          <w:tab w:val="left" w:pos="1009" w:leader="none"/>
        </w:tabs>
        <w:rPr>
          <w:rFonts w:hint="eastAsia" w:ascii="宋体" w:hAnsi="宋体" w:eastAsia="宋体" w:cs="宋体"/>
          <w:bCs/>
          <w:color w:val="000000"/>
          <w:spacing w:val="0"/>
          <w:sz w:val="24"/>
          <w:szCs w:val="24"/>
        </w:rPr>
      </w:pPr>
      <w:r>
        <w:rPr>
          <w:rFonts w:hint="eastAsia" w:ascii="宋体" w:hAnsi="宋体" w:eastAsia="宋体" w:cs="宋体"/>
          <w:b/>
          <w:color w:val="000000"/>
          <w:spacing w:val="0"/>
          <w:sz w:val="24"/>
          <w:szCs w:val="24"/>
        </w:rPr>
        <w:t xml:space="preserve">7.1质量保证期：</w:t>
      </w:r>
      <w:r>
        <w:rPr>
          <w:rFonts w:hint="eastAsia" w:ascii="宋体" w:hAnsi="宋体" w:eastAsia="宋体" w:cs="宋体"/>
          <w:b/>
          <w:color w:val="000000"/>
          <w:spacing w:val="0"/>
          <w:sz w:val="24"/>
          <w:szCs w:val="24"/>
          <w:u w:val="single"/>
        </w:rPr>
        <w:t xml:space="preserve">    </w:t>
      </w:r>
      <w:r>
        <w:rPr>
          <w:rFonts w:hint="eastAsia" w:ascii="宋体" w:hAnsi="宋体" w:eastAsia="宋体" w:cs="宋体"/>
          <w:b/>
          <w:color w:val="000000"/>
          <w:spacing w:val="0"/>
          <w:sz w:val="24"/>
          <w:szCs w:val="24"/>
        </w:rPr>
        <w:t xml:space="preserve">质保</w:t>
      </w:r>
      <w:r>
        <w:rPr>
          <w:rFonts w:hint="eastAsia" w:ascii="宋体" w:hAnsi="宋体" w:eastAsia="宋体" w:cs="宋体"/>
          <w:b/>
          <w:color w:val="000000"/>
          <w:spacing w:val="0"/>
          <w:sz w:val="24"/>
          <w:szCs w:val="24"/>
          <w:u w:val="single"/>
        </w:rPr>
        <w:t xml:space="preserve">   </w:t>
      </w:r>
      <w:r>
        <w:rPr>
          <w:rFonts w:hint="eastAsia" w:ascii="宋体" w:hAnsi="宋体" w:eastAsia="宋体" w:cs="宋体"/>
          <w:b/>
          <w:color w:val="000000"/>
          <w:spacing w:val="0"/>
          <w:sz w:val="24"/>
          <w:szCs w:val="24"/>
        </w:rPr>
        <w:t xml:space="preserve">年，从验收合格之日起计算，终身维护。</w:t>
      </w:r>
      <w:r>
        <w:rPr>
          <w:rFonts w:hint="eastAsia" w:ascii="宋体" w:hAnsi="宋体" w:eastAsia="宋体" w:cs="宋体"/>
          <w:bCs/>
          <w:color w:val="000000"/>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089"/>
        <w:ind w:firstLine="520"/>
        <w:jc w:val="both"/>
        <w:spacing w:before="0" w:after="0" w:line="360" w:lineRule="auto"/>
        <w:shd w:val="clear" w:color="auto" w:fill="auto"/>
        <w:tabs>
          <w:tab w:val="left" w:pos="100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7.2质保期间如属产品质量引起的配件损坏，一切维修换件保养费用和备品备件，均由乙方免费提供和更换；</w:t>
      </w:r>
      <w:r/>
    </w:p>
    <w:p>
      <w:pPr>
        <w:pStyle w:val="1089"/>
        <w:ind w:firstLine="520"/>
        <w:jc w:val="both"/>
        <w:spacing w:before="0" w:after="0" w:line="360" w:lineRule="auto"/>
        <w:shd w:val="clear" w:color="auto" w:fill="auto"/>
        <w:tabs>
          <w:tab w:val="left" w:pos="102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zh-CN"/>
        </w:rPr>
        <w:t xml:space="preserve">7.3</w:t>
      </w:r>
      <w:r>
        <w:rPr>
          <w:rFonts w:hint="eastAsia" w:ascii="宋体" w:hAnsi="宋体" w:eastAsia="宋体" w:cs="宋体"/>
          <w:color w:val="000000"/>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7.4如设备发生故障，乙方在接到甲方报修电话后</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小时内予以响应，</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小时内到达现场解决问题。故障不能现场排除的，</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7.5质保期内，设备如因故障维修超过2天，按1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2延长质保期（具体时间，按天数算）。</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7.8软件终身免费升级，并及时提供设备新功能和临床应用资料。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7.10质保期后，如甲方需延长保修时间，乙方质保费不得高于第一年销售合同</w:t>
      </w:r>
      <w:r>
        <w:rPr>
          <w:rFonts w:hint="eastAsia" w:ascii="宋体" w:hAnsi="宋体" w:eastAsia="宋体" w:cs="宋体"/>
          <w:color w:val="000000"/>
          <w:sz w:val="24"/>
          <w:lang w:eastAsia="zh-CN"/>
        </w:rPr>
        <w:t xml:space="preserve">中</w:t>
      </w:r>
      <w:r>
        <w:rPr>
          <w:rFonts w:hint="eastAsia" w:ascii="宋体" w:hAnsi="宋体" w:eastAsia="宋体" w:cs="宋体"/>
          <w:color w:val="000000"/>
          <w:sz w:val="24"/>
        </w:rPr>
        <w:t xml:space="preserve">单台设备全额的5%，年度定期预防性维护保养次数不少于4次。</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8. 技术培训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8.2临床培训： 免费提供现场临床培训。</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9．知识产权 </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9.2本合同价包含所有应向所有权人支付的专利权、商标权或其他知识产权的一切相关费用。</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9.3系统软件、通用软件必须是具有在中国境内的合法使用权或版权的正版软件，涉及到第三方提出侵权或知识产权的起诉及支付版税等费用由乙方承担所有责任及费用。</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10.违约责任</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10.1乙方的违约责任：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向甲方支付违约金，并赔偿因此造成的损失。</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10.2甲方违约责任：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10.2.1非乙方供货质量问题，甲方中途不得退货，否则甲方应按合同总额的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向乙方支付违约金。</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11.不可抗力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ind w:firstLine="472"/>
        <w:jc w:val="left"/>
        <w:spacing w:before="0" w:beforeAutospacing="0" w:after="0" w:afterAutospacing="0" w:line="360" w:lineRule="auto"/>
        <w:widowControl/>
        <w:rPr>
          <w:rFonts w:hint="eastAsia" w:ascii="宋体" w:hAnsi="宋体" w:eastAsia="宋体" w:cs="宋体"/>
          <w:b/>
          <w:color w:val="000000"/>
          <w:sz w:val="24"/>
          <w:szCs w:val="20"/>
          <w:lang w:val="en-US" w:eastAsia="zh-CN" w:bidi="ar-SA"/>
        </w:rPr>
      </w:pPr>
      <w:r>
        <w:rPr>
          <w:rFonts w:hint="eastAsia" w:ascii="宋体" w:hAnsi="宋体" w:eastAsia="宋体" w:cs="宋体"/>
          <w:b/>
          <w:bCs/>
          <w:color w:val="000000"/>
          <w:sz w:val="24"/>
          <w:szCs w:val="20"/>
          <w:lang w:val="en-US" w:eastAsia="zh-CN" w:bidi="ar-SA"/>
        </w:rPr>
        <w:t xml:space="preserve">12.</w:t>
      </w:r>
      <w:r>
        <w:rPr>
          <w:rFonts w:hint="eastAsia" w:ascii="宋体" w:hAnsi="宋体" w:eastAsia="宋体" w:cs="宋体"/>
          <w:b/>
          <w:color w:val="000000"/>
          <w:sz w:val="24"/>
          <w:szCs w:val="20"/>
          <w:lang w:val="en-US" w:eastAsia="zh-CN" w:bidi="ar-SA"/>
        </w:rPr>
        <w:t xml:space="preserve">争议解决方法</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13.</w:t>
      </w:r>
      <w:r>
        <w:rPr>
          <w:rFonts w:hint="eastAsia" w:ascii="宋体" w:hAnsi="宋体" w:eastAsia="宋体" w:cs="宋体"/>
          <w:b/>
          <w:bCs/>
          <w:color w:val="000000"/>
          <w:sz w:val="24"/>
          <w:lang w:eastAsia="zh-CN"/>
        </w:rPr>
        <w:t xml:space="preserve">其他</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13.2本合同壹式</w:t>
      </w:r>
      <w:r>
        <w:rPr>
          <w:rFonts w:hint="eastAsia" w:ascii="宋体" w:hAnsi="宋体" w:eastAsia="宋体" w:cs="宋体"/>
          <w:color w:val="000000"/>
          <w:sz w:val="24"/>
          <w:u w:val="single"/>
        </w:rPr>
        <w:t xml:space="preserve">4</w:t>
      </w:r>
      <w:r>
        <w:rPr>
          <w:rFonts w:hint="eastAsia" w:ascii="宋体" w:hAnsi="宋体" w:eastAsia="宋体" w:cs="宋体"/>
          <w:color w:val="000000"/>
          <w:sz w:val="24"/>
        </w:rPr>
        <w:t xml:space="preserve">份，甲方执</w:t>
      </w:r>
      <w:r>
        <w:rPr>
          <w:rFonts w:hint="eastAsia" w:ascii="宋体" w:hAnsi="宋体" w:eastAsia="宋体" w:cs="宋体"/>
          <w:color w:val="000000"/>
          <w:sz w:val="24"/>
          <w:u w:val="single"/>
        </w:rPr>
        <w:t xml:space="preserve">2</w:t>
      </w:r>
      <w:r>
        <w:rPr>
          <w:rFonts w:hint="eastAsia" w:ascii="宋体" w:hAnsi="宋体" w:eastAsia="宋体" w:cs="宋体"/>
          <w:color w:val="000000"/>
          <w:sz w:val="24"/>
        </w:rPr>
        <w:t xml:space="preserve">份，乙方执</w:t>
      </w:r>
      <w:r>
        <w:rPr>
          <w:rFonts w:hint="eastAsia" w:ascii="宋体" w:hAnsi="宋体" w:eastAsia="宋体" w:cs="宋体"/>
          <w:color w:val="000000"/>
          <w:sz w:val="24"/>
          <w:u w:val="single"/>
        </w:rPr>
        <w:t xml:space="preserve">1</w:t>
      </w:r>
      <w:r>
        <w:rPr>
          <w:rFonts w:hint="eastAsia" w:ascii="宋体" w:hAnsi="宋体" w:eastAsia="宋体" w:cs="宋体"/>
          <w:color w:val="000000"/>
          <w:sz w:val="24"/>
        </w:rPr>
        <w:t xml:space="preserve">份，备案1份。</w:t>
      </w:r>
      <w:r/>
    </w:p>
    <w:p>
      <w:pPr>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  14.合同附件</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（下页为合同签署页）</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  方：</w:t>
      </w:r>
      <w:r>
        <w:rPr>
          <w:rFonts w:hint="eastAsia" w:ascii="宋体" w:hAnsi="宋体" w:eastAsia="宋体" w:cs="宋体"/>
          <w:color w:val="000000"/>
          <w:sz w:val="24"/>
          <w:lang w:eastAsia="zh-CN"/>
        </w:rPr>
        <w:t xml:space="preserve">徐州市中心医院</w:t>
      </w:r>
      <w:r>
        <w:rPr>
          <w:rFonts w:hint="eastAsia" w:ascii="宋体" w:hAnsi="宋体" w:eastAsia="宋体" w:cs="宋体"/>
          <w:color w:val="000000"/>
          <w:sz w:val="24"/>
        </w:rPr>
        <w:t xml:space="preserve">                 乙 方：</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                         法定代表人：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000000"/>
          <w:sz w:val="24"/>
        </w:rPr>
      </w:pPr>
      <w:r>
        <w:rPr>
          <w:rFonts w:hint="eastAsia" w:ascii="宋体" w:hAnsi="宋体" w:eastAsia="宋体" w:cs="宋体"/>
          <w:color w:val="000000"/>
          <w:sz w:val="24"/>
        </w:rPr>
        <w:t xml:space="preserve">地址：                               地址：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  话：                             电 话：</w:t>
      </w:r>
      <w:r/>
    </w:p>
    <w:p>
      <w:pPr>
        <w:ind w:left="4556" w:hanging="31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开 户 行：</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账 号：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签订日期：                           签订日期： </w:t>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360" w:lineRule="auto"/>
        <w:widowControl/>
        <w:rPr>
          <w:rFonts w:hint="eastAsia" w:ascii="宋体" w:hAnsi="宋体" w:cs="宋体"/>
          <w:b/>
          <w:bCs/>
          <w:color w:val="000000"/>
          <w:sz w:val="32"/>
          <w:szCs w:val="32"/>
          <w:highlight w:val="whit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32"/>
          <w:szCs w:val="32"/>
          <w:highlight w:val="white"/>
        </w:rPr>
      </w:r>
      <w:r/>
    </w:p>
    <w:p>
      <w:pPr>
        <w:ind w:firstLine="600"/>
        <w:jc w:val="center"/>
        <w:spacing w:line="360" w:lineRule="auto"/>
        <w:widowControl/>
        <w:rPr>
          <w:rFonts w:hint="eastAsia" w:ascii="宋体" w:hAnsi="宋体" w:eastAsia="宋体" w:cs="宋体"/>
          <w:color w:val="000000"/>
          <w:sz w:val="24"/>
          <w:highlight w:val="white"/>
        </w:rPr>
      </w:pPr>
      <w:r>
        <w:rPr>
          <w:rFonts w:hint="eastAsia" w:ascii="宋体" w:hAnsi="宋体" w:eastAsia="宋体" w:cs="宋体"/>
          <w:b/>
          <w:bCs/>
          <w:color w:val="000000"/>
          <w:sz w:val="32"/>
          <w:szCs w:val="32"/>
          <w:highlight w:val="white"/>
        </w:rPr>
        <w:t xml:space="preserve">合同附件</w:t>
      </w:r>
      <w:r/>
    </w:p>
    <w:p>
      <w:pPr>
        <w:ind w:firstLine="560"/>
        <w:jc w:val="center"/>
        <w:spacing w:line="360" w:lineRule="auto"/>
        <w:widowControl/>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目</w:t>
      </w:r>
      <w:r>
        <w:rPr>
          <w:rFonts w:hint="eastAsia" w:ascii="宋体" w:hAnsi="宋体" w:eastAsia="宋体" w:cs="宋体"/>
          <w:color w:val="000000"/>
          <w:sz w:val="28"/>
          <w:szCs w:val="28"/>
          <w:highlight w:val="white"/>
          <w:lang w:val="en-US" w:eastAsia="zh-CN"/>
        </w:rPr>
        <w:t xml:space="preserve"> </w:t>
      </w:r>
      <w:r>
        <w:rPr>
          <w:rFonts w:hint="eastAsia" w:ascii="宋体" w:hAnsi="宋体" w:eastAsia="宋体" w:cs="宋体"/>
          <w:color w:val="000000"/>
          <w:sz w:val="28"/>
          <w:szCs w:val="28"/>
          <w:highlight w:val="white"/>
        </w:rPr>
        <w:t xml:space="preserve">录</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合同附件1：合同协议书</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合同附件2：技术规格和技术性能</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(要求见招标文件第六章《采购需求》；合同见卖方投标文件中《技术规格说明》。)</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合同附件3：售后服务</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(要求见招标文件第六章《采购需求》；合同见卖方投标文件中《售后服务方案》。)</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合同附件4：供货范围和价格清单</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(要求见招标文件第七章《投标文件相关格式》中《开标一览表》和《分项价格表》；合同见卖方投标文件中《开标一览表》和《分项价格表》。)</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合同附件5：验收标准（验收要求、验收标准和程序）</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合同附件6：采购需求</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(见招标文件第六章《采购需求》。)</w:t>
      </w:r>
      <w:r/>
    </w:p>
    <w:p>
      <w:pPr>
        <w:jc w:val="left"/>
        <w:keepLines w:val="0"/>
        <w:keepNext w:val="0"/>
        <w:pageBreakBefore w:val="0"/>
        <w:spacing w:line="360" w:lineRule="auto"/>
        <w:widowControl/>
        <w:rPr>
          <w:rFonts w:hint="eastAsia" w:eastAsia="宋体"/>
          <w:color w:val="000000"/>
          <w:sz w:val="24"/>
          <w:szCs w:val="24"/>
          <w:highlight w:val="white"/>
        </w:rPr>
      </w:pPr>
      <w:r>
        <w:rPr>
          <w:rFonts w:hint="eastAsia" w:eastAsia="宋体"/>
          <w:color w:val="000000"/>
          <w:sz w:val="24"/>
          <w:szCs w:val="24"/>
          <w:highlight w:val="white"/>
        </w:rPr>
        <w:t xml:space="preserve">合同附件7：医疗卫生机构廉洁购销合同</w:t>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p>
    <w:p>
      <w:pPr>
        <w:ind w:firstLine="600"/>
        <w:jc w:val="center"/>
        <w:spacing w:line="400" w:lineRule="exact"/>
        <w:widowControl/>
        <w:rPr>
          <w:rFonts w:hint="eastAsia" w:ascii="宋体" w:hAnsi="宋体" w:cs="宋体"/>
          <w:color w:val="000000"/>
          <w:sz w:val="24"/>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white"/>
        </w:rPr>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合同</w:t>
      </w:r>
      <w:r>
        <w:rPr>
          <w:rFonts w:hint="eastAsia" w:ascii="宋体" w:hAnsi="宋体" w:eastAsia="宋体" w:cs="宋体"/>
          <w:b/>
          <w:bCs/>
          <w:color w:val="000000"/>
          <w:sz w:val="24"/>
        </w:rPr>
        <w:t xml:space="preserve">附件1：</w:t>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合同协议书</w:t>
      </w:r>
      <w:r/>
    </w:p>
    <w:p>
      <w:pPr>
        <w:ind w:left="0"/>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合同编号:____________ </w:t>
      </w:r>
      <w:r/>
    </w:p>
    <w:p>
      <w:pPr>
        <w:ind w:left="0"/>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签字日期:____________ </w:t>
      </w:r>
      <w:r/>
    </w:p>
    <w:p>
      <w:pPr>
        <w:ind w:left="0"/>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签字地点:____________ </w:t>
      </w:r>
      <w:r/>
    </w:p>
    <w:p>
      <w:pPr>
        <w:ind w:left="0"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u w:val="single"/>
          <w:lang w:eastAsia="zh-CN"/>
        </w:rPr>
        <w:t xml:space="preserve">徐州市中心医院</w:t>
      </w:r>
      <w:r>
        <w:rPr>
          <w:rFonts w:hint="eastAsia" w:ascii="宋体" w:hAnsi="宋体" w:eastAsia="宋体" w:cs="宋体"/>
          <w:color w:val="000000"/>
          <w:sz w:val="24"/>
        </w:rPr>
        <w:t xml:space="preserve">（买方名称）（以下简称“买方”）已接受</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（卖方名称）（以下简称“卖方”）对</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（项目名称）（项目编号：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）的投标。买方和卖方共同达成如下协议。</w:t>
      </w:r>
      <w:r/>
    </w:p>
    <w:p>
      <w:pPr>
        <w:numPr>
          <w:ilvl w:val="0"/>
          <w:numId w:val="2"/>
        </w:numPr>
        <w:ind w:left="-360" w:firstLine="72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本合同协议书中的词语和术语的含义与合同条款中定义的相同。</w:t>
      </w:r>
      <w:r/>
    </w:p>
    <w:p>
      <w:pPr>
        <w:ind w:left="0" w:firstLine="36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 以下文件应构成买方和卖方之间达成的合同，若各文件之间存在含糊不清或互相冲突之处，优先顺序应按下列文件顺序解释。</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 合同协议书</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 成交通知书</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 合同专用条款</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 合同通用条款</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 除合同附件1外的合同附件</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 其他文件</w:t>
      </w:r>
      <w:r/>
    </w:p>
    <w:p>
      <w:pPr>
        <w:ind w:left="0"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 考虑到买方将按照本合同向卖方支付合同价款，卖方在此保证全部按照合同的规定向买方提供合同标的、技术资料、售后服务及技术培训。</w:t>
      </w:r>
      <w:r/>
    </w:p>
    <w:p>
      <w:pPr>
        <w:ind w:left="0"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 考虑到卖方将按合同规定提供合同标的、技术资料、售后服务及技术培训，买方在此保证按照合同规定的时间和方式向卖方支付合同价款。</w:t>
      </w:r>
      <w:r/>
    </w:p>
    <w:p>
      <w:pPr>
        <w:ind w:left="0"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 本合同在下列条件全部满足后生效，生效日期以下列条件全部满足的最晚日期为准： </w:t>
      </w:r>
      <w:r/>
    </w:p>
    <w:p>
      <w:pPr>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（1）双方加盖公章或合同专用章； </w:t>
      </w:r>
      <w:r/>
    </w:p>
    <w:p>
      <w:pPr>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（2）甲方收到乙方交纳的人民币___元的履约保证金（合同金额的10%），以支票、汇票、本票</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电汇</w:t>
      </w:r>
      <w:r>
        <w:rPr>
          <w:rFonts w:hint="eastAsia" w:ascii="宋体" w:hAnsi="宋体" w:eastAsia="宋体" w:cs="宋体"/>
          <w:color w:val="000000"/>
          <w:sz w:val="24"/>
        </w:rPr>
        <w:t xml:space="preserve">或者金融机构、担保机构出具的保函等非现金形式缴纳。履约保证金在中标供应商按合同履约完成</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试运行后无质量问题</w:t>
      </w:r>
      <w:r>
        <w:rPr>
          <w:rFonts w:hint="eastAsia" w:ascii="宋体" w:hAnsi="宋体" w:eastAsia="宋体" w:cs="宋体"/>
          <w:color w:val="000000"/>
          <w:sz w:val="24"/>
        </w:rPr>
        <w:t xml:space="preserve">后无息退还。</w:t>
      </w:r>
      <w:r/>
    </w:p>
    <w:p>
      <w:pPr>
        <w:ind w:left="0"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 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份，具有同等法律效力，买方</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份。</w:t>
      </w:r>
      <w:r/>
    </w:p>
    <w:p>
      <w:pPr>
        <w:ind w:left="0"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7.本合同其他未尽事宜及与采购文件有矛盾之处，以采购文件[项目编号：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]为准。</w:t>
      </w:r>
      <w:r/>
    </w:p>
    <w:p>
      <w:pPr>
        <w:ind w:left="0" w:firstLine="36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买方和卖方由其正式授权代表于上述所写日期和地点签订本合同。</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买方（签章）：____________________________________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卖方（签章）： ____________________________________ </w:t>
      </w:r>
      <w:r/>
    </w:p>
    <w:p>
      <w:pPr>
        <w:ind w:left="0"/>
        <w:keepLines w:val="0"/>
        <w:keepNext w:val="0"/>
        <w:pageBreakBefore w:val="0"/>
        <w:spacing w:line="360" w:lineRule="exact"/>
        <w:widowControl w:val="off"/>
        <w:rPr>
          <w:rFonts w:hint="eastAsia" w:ascii="仿宋_GB2312" w:hAnsi="宋体" w:eastAsia="仿宋_GB2312"/>
          <w:b/>
          <w:color w:val="000000"/>
          <w:sz w:val="30"/>
          <w:szCs w:val="32"/>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rPr>
        <w:t xml:space="preserve">法定代表人或授权代表(签名)： ____________________ </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合同</w:t>
      </w:r>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7</w:t>
      </w:r>
      <w:r>
        <w:rPr>
          <w:rFonts w:hint="eastAsia" w:ascii="宋体" w:hAnsi="宋体" w:eastAsia="宋体" w:cs="宋体"/>
          <w:b/>
          <w:color w:val="auto"/>
          <w:sz w:val="24"/>
          <w:highlight w:val="none"/>
        </w:rPr>
        <w:t xml:space="preserve">：</w:t>
      </w:r>
      <w:r/>
    </w:p>
    <w:p>
      <w:pPr>
        <w:pStyle w:val="1096"/>
        <w:jc w:val="center"/>
        <w:keepLines w:val="0"/>
        <w:keepNext w:val="0"/>
        <w:pageBreakBefore w:val="0"/>
        <w:spacing w:before="0" w:beforeAutospacing="0" w:after="0" w:afterAutospacing="0"/>
        <w:widowControl/>
        <w:rPr>
          <w:rFonts w:hint="eastAsia"/>
          <w:b/>
          <w:bCs/>
          <w:color w:val="auto"/>
          <w:sz w:val="36"/>
          <w:szCs w:val="36"/>
          <w:highlight w:val="none"/>
        </w:rPr>
      </w:pPr>
      <w:r>
        <w:rPr>
          <w:rFonts w:hint="eastAsia"/>
          <w:b/>
          <w:bCs/>
          <w:color w:val="auto"/>
          <w:sz w:val="36"/>
          <w:szCs w:val="36"/>
          <w:highlight w:val="none"/>
        </w:rPr>
        <w:t xml:space="preserve">医疗卫生机构廉洁购销合同</w:t>
      </w:r>
      <w:r/>
    </w:p>
    <w:p>
      <w:pPr>
        <w:pStyle w:val="1096"/>
        <w:keepLines w:val="0"/>
        <w:keepNext w:val="0"/>
        <w:pageBreakBefore w:val="0"/>
        <w:spacing w:before="0" w:beforeAutospacing="0" w:after="0" w:afterAutospacing="0" w:line="360" w:lineRule="auto"/>
        <w:widowControl/>
        <w:rPr>
          <w:rFonts w:hint="eastAsia"/>
          <w:b/>
          <w:color w:val="auto"/>
          <w:highlight w:val="none"/>
        </w:rPr>
      </w:pPr>
      <w:r>
        <w:rPr>
          <w:rFonts w:hint="eastAsia"/>
          <w:b/>
          <w:color w:val="auto"/>
          <w:highlight w:val="none"/>
        </w:rPr>
      </w:r>
      <w:r/>
    </w:p>
    <w:p>
      <w:pPr>
        <w:pStyle w:val="1096"/>
        <w:keepLines w:val="0"/>
        <w:keepNext w:val="0"/>
        <w:pageBreakBefore w:val="0"/>
        <w:spacing w:before="0" w:beforeAutospacing="0" w:after="0" w:afterAutospacing="0" w:line="360" w:lineRule="auto"/>
        <w:widowControl/>
        <w:rPr>
          <w:rFonts w:hint="eastAsia"/>
          <w:color w:val="auto"/>
          <w:highlight w:val="none"/>
        </w:rPr>
      </w:pPr>
      <w:r>
        <w:rPr>
          <w:rFonts w:hint="eastAsia"/>
          <w:b/>
          <w:color w:val="auto"/>
          <w:highlight w:val="none"/>
        </w:rPr>
        <w:t xml:space="preserve">购货单位</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lang w:eastAsia="zh-CN"/>
        </w:rPr>
        <w:t xml:space="preserve">徐州市中心医院</w:t>
      </w:r>
      <w:r>
        <w:rPr>
          <w:rFonts w:hint="eastAsia"/>
          <w:color w:val="auto"/>
          <w:highlight w:val="none"/>
          <w:u w:val="single"/>
        </w:rPr>
        <w:t xml:space="preserve">  </w:t>
      </w:r>
      <w:r>
        <w:rPr>
          <w:rFonts w:hint="eastAsia"/>
          <w:color w:val="auto"/>
          <w:highlight w:val="none"/>
        </w:rPr>
        <w:t xml:space="preserve">（以下简称甲方） </w:t>
      </w:r>
      <w:r/>
    </w:p>
    <w:p>
      <w:pPr>
        <w:pStyle w:val="1096"/>
        <w:keepLines w:val="0"/>
        <w:keepNext w:val="0"/>
        <w:pageBreakBefore w:val="0"/>
        <w:spacing w:before="0" w:beforeAutospacing="0" w:after="0" w:afterAutospacing="0" w:line="360" w:lineRule="auto"/>
        <w:widowControl/>
        <w:rPr>
          <w:rFonts w:hint="eastAsia"/>
          <w:color w:val="auto"/>
          <w:highlight w:val="none"/>
        </w:rPr>
      </w:pPr>
      <w:r>
        <w:rPr>
          <w:rFonts w:hint="eastAsia"/>
          <w:b/>
          <w:color w:val="auto"/>
          <w:highlight w:val="none"/>
        </w:rPr>
        <w:t xml:space="preserve">供货单位</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（以下简称乙方） </w:t>
      </w:r>
      <w:r/>
    </w:p>
    <w:p>
      <w:pPr>
        <w:pStyle w:val="1096"/>
        <w:keepLines w:val="0"/>
        <w:keepNext w:val="0"/>
        <w:pageBreakBefore w:val="0"/>
        <w:spacing w:before="0" w:beforeAutospacing="0" w:after="0" w:afterAutospacing="0" w:line="360" w:lineRule="auto"/>
        <w:widowControl/>
        <w:rPr>
          <w:rFonts w:hint="eastAsia"/>
          <w:b/>
          <w:color w:val="auto"/>
          <w:highlight w:val="none"/>
        </w:rPr>
      </w:pPr>
      <w:r>
        <w:rPr>
          <w:rFonts w:hint="eastAsia"/>
          <w:b/>
          <w:color w:val="auto"/>
          <w:highlight w:val="none"/>
        </w:rPr>
        <w:t xml:space="preserve">合同签署地点：</w:t>
      </w:r>
      <w:r>
        <w:rPr>
          <w:rFonts w:hint="eastAsia"/>
          <w:color w:val="auto"/>
          <w:highlight w:val="none"/>
        </w:rPr>
        <w:t xml:space="preserve">江苏省徐州市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w:t>
      </w:r>
      <w:r>
        <w:rPr>
          <w:rFonts w:hint="eastAsia" w:ascii="宋体" w:hAnsi="宋体" w:eastAsia="宋体" w:cs="宋体"/>
          <w:color w:val="auto"/>
          <w:sz w:val="24"/>
          <w:highlight w:val="none"/>
        </w:rPr>
        <w:t xml:space="preserve">甲乙双方按照《</w:t>
      </w:r>
      <w:r>
        <w:rPr>
          <w:rFonts w:hint="eastAsia" w:ascii="宋体" w:hAnsi="宋体" w:eastAsia="宋体" w:cs="宋体"/>
          <w:color w:val="auto"/>
          <w:sz w:val="24"/>
          <w:highlight w:val="none"/>
          <w:lang w:val="en-US" w:eastAsia="zh-CN"/>
        </w:rPr>
        <w:t xml:space="preserve">中华人民共和国民法典</w:t>
      </w:r>
      <w:r>
        <w:rPr>
          <w:rFonts w:hint="eastAsia" w:ascii="宋体" w:hAnsi="宋体" w:eastAsia="宋体" w:cs="宋体"/>
          <w:color w:val="auto"/>
          <w:sz w:val="24"/>
          <w:highlight w:val="none"/>
        </w:rPr>
        <w:t xml:space="preserve">》及购销合同约定购销药品、医用设备、医用耗材、检测试剂等货物、服务、工程类项目。</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w:t>
      </w:r>
      <w:r>
        <w:rPr>
          <w:rFonts w:hint="eastAsia" w:ascii="宋体" w:hAnsi="宋体" w:eastAsia="宋体" w:cs="宋体"/>
          <w:color w:val="auto"/>
          <w:sz w:val="24"/>
          <w:highlight w:val="none"/>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三、</w:t>
      </w:r>
      <w:r>
        <w:rPr>
          <w:rFonts w:hint="eastAsia" w:ascii="宋体" w:hAnsi="宋体" w:eastAsia="宋体" w:cs="宋体"/>
          <w:color w:val="auto"/>
          <w:sz w:val="24"/>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四、</w:t>
      </w:r>
      <w:r>
        <w:rPr>
          <w:rFonts w:hint="eastAsia" w:ascii="宋体" w:hAnsi="宋体" w:eastAsia="宋体" w:cs="宋体"/>
          <w:color w:val="auto"/>
          <w:sz w:val="24"/>
          <w:highlight w:val="none"/>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五、</w:t>
      </w:r>
      <w:r>
        <w:rPr>
          <w:rFonts w:hint="eastAsia" w:ascii="宋体" w:hAnsi="宋体" w:eastAsia="宋体" w:cs="宋体"/>
          <w:color w:val="auto"/>
          <w:sz w:val="24"/>
          <w:highlight w:val="none"/>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六、</w:t>
      </w:r>
      <w:r>
        <w:rPr>
          <w:rFonts w:hint="eastAsia" w:ascii="宋体" w:hAnsi="宋体" w:eastAsia="宋体" w:cs="宋体"/>
          <w:color w:val="auto"/>
          <w:sz w:val="24"/>
          <w:highlight w:val="none"/>
        </w:rPr>
        <w:t xml:space="preserve">乙方指定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七、</w:t>
      </w:r>
      <w:r>
        <w:rPr>
          <w:rFonts w:hint="eastAsia" w:ascii="宋体" w:hAnsi="宋体" w:eastAsia="宋体" w:cs="宋体"/>
          <w:color w:val="auto"/>
          <w:sz w:val="24"/>
          <w:highlight w:val="none"/>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八、</w:t>
      </w:r>
      <w:r>
        <w:rPr>
          <w:rFonts w:hint="eastAsia" w:ascii="宋体" w:hAnsi="宋体" w:eastAsia="宋体" w:cs="宋体"/>
          <w:color w:val="auto"/>
          <w:sz w:val="24"/>
          <w:highlight w:val="none"/>
        </w:rPr>
        <w:t xml:space="preserve">本合同作为医药产品购销合同的重要组成部分，与购销合同一并执行，具有同等的法律效力。</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九、</w:t>
      </w:r>
      <w:r>
        <w:rPr>
          <w:rFonts w:hint="eastAsia" w:ascii="宋体" w:hAnsi="宋体" w:eastAsia="宋体" w:cs="宋体"/>
          <w:color w:val="auto"/>
          <w:sz w:val="24"/>
          <w:highlight w:val="none"/>
        </w:rPr>
        <w:t xml:space="preserve">本合同一式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份，甲方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份，乙方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份，并从签订之日起生效。</w:t>
      </w:r>
      <w:r/>
    </w:p>
    <w:p>
      <w:pPr>
        <w:spacing w:line="360" w:lineRule="auto"/>
        <w:rPr>
          <w:rFonts w:hint="eastAsia" w:ascii="宋体" w:hAnsi="宋体" w:eastAsia="宋体" w:cs="宋体"/>
          <w:color w:val="auto"/>
          <w:highlight w:val="none"/>
        </w:rPr>
      </w:pPr>
      <w:r>
        <w:rPr>
          <w:rFonts w:hint="eastAsia" w:ascii="Times New Roman" w:hAnsi="Times New Roman" w:eastAsia="宋体" w:cs="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-53975</wp:posOffset>
                </wp:positionH>
                <wp:positionV relativeFrom="paragraph">
                  <wp:posOffset>87630</wp:posOffset>
                </wp:positionV>
                <wp:extent cx="5955665" cy="1633855"/>
                <wp:effectExtent l="0" t="0" r="6985" b="4445"/>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5955665" cy="1633855"/>
                        </a:xfrm>
                        <a:prstGeom prst="rect">
                          <a:avLst/>
                        </a:prstGeom>
                        <a:solidFill>
                          <a:srgbClr val="FFFFFF"/>
                        </a:solidFill>
                        <a:ln>
                          <a:noFill/>
                        </a:ln>
                      </wps:spPr>
                      <wps:txbx>
                        <w:txbxContent>
                          <w:p>
                            <w:pPr>
                              <w:spacing w:after="120" w:line="360" w:lineRule="auto"/>
                              <w:rPr>
                                <w:rFonts w:hint="eastAsia" w:ascii="宋体" w:hAnsi="宋体" w:eastAsia="宋体" w:cs="宋体"/>
                                <w:sz w:val="24"/>
                              </w:rPr>
                            </w:pPr>
                            <w:r>
                              <w:rPr>
                                <w:rFonts w:hint="eastAsia" w:ascii="宋体" w:hAnsi="宋体" w:eastAsia="宋体" w:cs="宋体"/>
                                <w:b/>
                                <w:sz w:val="24"/>
                              </w:rPr>
                              <w:t xml:space="preserve">甲方：</w:t>
                            </w:r>
                            <w:r>
                              <w:rPr>
                                <w:rFonts w:hint="eastAsia" w:ascii="宋体" w:hAnsi="宋体" w:eastAsia="宋体" w:cs="宋体"/>
                                <w:b/>
                                <w:sz w:val="24"/>
                                <w:u w:val="single"/>
                              </w:rPr>
                              <w:t xml:space="preserve">                      </w:t>
                            </w:r>
                            <w:r>
                              <w:rPr>
                                <w:rFonts w:hint="eastAsia" w:ascii="宋体" w:hAnsi="宋体" w:eastAsia="宋体" w:cs="宋体"/>
                                <w:b/>
                                <w:sz w:val="24"/>
                              </w:rPr>
                              <w:t xml:space="preserve">（盖章）    乙方：</w:t>
                            </w:r>
                            <w:r>
                              <w:rPr>
                                <w:rFonts w:hint="eastAsia" w:ascii="宋体" w:hAnsi="宋体" w:eastAsia="宋体" w:cs="宋体"/>
                                <w:b/>
                                <w:sz w:val="24"/>
                                <w:u w:val="single"/>
                              </w:rPr>
                              <w:t xml:space="preserve">                 </w:t>
                            </w:r>
                            <w:r>
                              <w:rPr>
                                <w:rFonts w:hint="eastAsia" w:ascii="宋体" w:hAnsi="宋体" w:eastAsia="宋体" w:cs="宋体"/>
                                <w:b/>
                                <w:sz w:val="24"/>
                              </w:rPr>
                              <w:t xml:space="preserve">（盖章）</w:t>
                            </w:r>
                            <w:r/>
                          </w:p>
                          <w:p>
                            <w:pPr>
                              <w:spacing w:line="360" w:lineRule="auto"/>
                              <w:rPr>
                                <w:rFonts w:hint="eastAsia" w:ascii="宋体" w:hAnsi="宋体" w:eastAsia="宋体" w:cs="宋体"/>
                                <w:sz w:val="24"/>
                              </w:rPr>
                            </w:pPr>
                            <w:r>
                              <w:rPr>
                                <w:rFonts w:hint="eastAsia" w:ascii="宋体" w:hAnsi="宋体" w:eastAsia="宋体" w:cs="宋体"/>
                                <w:b/>
                                <w:sz w:val="24"/>
                              </w:rPr>
                              <w:t xml:space="preserve">法定代表人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法定代表人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360" w:lineRule="auto"/>
                              <w:rPr>
                                <w:rFonts w:hint="eastAsia" w:ascii="宋体" w:hAnsi="宋体" w:eastAsia="宋体" w:cs="宋体"/>
                                <w:b/>
                                <w:sz w:val="24"/>
                              </w:rPr>
                            </w:pPr>
                            <w:r>
                              <w:rPr>
                                <w:rFonts w:hint="eastAsia" w:ascii="宋体" w:hAnsi="宋体" w:eastAsia="宋体" w:cs="宋体"/>
                                <w:b/>
                                <w:sz w:val="24"/>
                              </w:rPr>
                              <w:t xml:space="preserve">委托代表人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委托代表人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b/>
                                <w:sz w:val="24"/>
                              </w:rPr>
                              <w:t xml:space="preserve">日期</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     </w:t>
                            </w:r>
                            <w:r>
                              <w:rPr>
                                <w:rFonts w:hint="eastAsia" w:ascii="宋体" w:hAnsi="宋体" w:eastAsia="宋体" w:cs="宋体"/>
                                <w:sz w:val="24"/>
                                <w:lang w:val="en-US" w:eastAsia="zh-CN"/>
                              </w:rPr>
                              <w:t xml:space="preserve">    </w:t>
                            </w:r>
                            <w:r>
                              <w:rPr>
                                <w:rFonts w:hint="eastAsia" w:ascii="宋体" w:hAnsi="宋体" w:eastAsia="宋体" w:cs="宋体"/>
                                <w:b/>
                                <w:sz w:val="24"/>
                              </w:rPr>
                              <w:t xml:space="preserve">日期</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rPr>
                                <w:rFonts w:ascii="Times New Roman" w:hAnsi="Times New Roman" w:eastAsia="宋体" w:cs="Times New Roman"/>
                              </w:rPr>
                            </w:pPr>
                            <w:r>
                              <w:rPr>
                                <w:rFonts w:ascii="Times New Roman" w:hAnsi="Times New Roman" w:eastAsia="宋体" w:cs="Times New Roman"/>
                              </w:rPr>
                            </w:r>
                            <w:r/>
                          </w:p>
                        </w:txbxContent>
                      </wps:txbx>
                      <wps:bodyPr wrap="square" upright="1"/>
                    </wps:wsp>
                  </a:graphicData>
                </a:graphic>
              </wp:anchor>
            </w:drawing>
          </mc:Choice>
          <mc:Fallback>
            <w:pict>
              <v:shape id="shape 6" o:spid="_x0000_s6" o:spt="202" type="#_x0000_t202" style="position:absolute;z-index:251661312;o:allowoverlap:true;o:allowincell:true;mso-position-horizontal-relative:text;margin-left:-4.2pt;mso-position-horizontal:absolute;mso-position-vertical-relative:text;margin-top:6.9pt;mso-position-vertical:absolute;width:468.9pt;height:128.7pt;mso-wrap-distance-left:9.0pt;mso-wrap-distance-top:0.0pt;mso-wrap-distance-right:9.0pt;mso-wrap-distance-bottom:0.0pt;visibility:visible;" fillcolor="#FFFFFF" stroked="f">
                <v:textbox inset="0,0,0,0">
                  <w:txbxContent>
                    <w:p>
                      <w:pPr>
                        <w:spacing w:after="120" w:line="360" w:lineRule="auto"/>
                        <w:rPr>
                          <w:rFonts w:hint="eastAsia" w:ascii="宋体" w:hAnsi="宋体" w:eastAsia="宋体" w:cs="宋体"/>
                          <w:sz w:val="24"/>
                        </w:rPr>
                      </w:pPr>
                      <w:r>
                        <w:rPr>
                          <w:rFonts w:hint="eastAsia" w:ascii="宋体" w:hAnsi="宋体" w:eastAsia="宋体" w:cs="宋体"/>
                          <w:b/>
                          <w:sz w:val="24"/>
                        </w:rPr>
                        <w:t xml:space="preserve">甲方：</w:t>
                      </w:r>
                      <w:r>
                        <w:rPr>
                          <w:rFonts w:hint="eastAsia" w:ascii="宋体" w:hAnsi="宋体" w:eastAsia="宋体" w:cs="宋体"/>
                          <w:b/>
                          <w:sz w:val="24"/>
                          <w:u w:val="single"/>
                        </w:rPr>
                        <w:t xml:space="preserve">                      </w:t>
                      </w:r>
                      <w:r>
                        <w:rPr>
                          <w:rFonts w:hint="eastAsia" w:ascii="宋体" w:hAnsi="宋体" w:eastAsia="宋体" w:cs="宋体"/>
                          <w:b/>
                          <w:sz w:val="24"/>
                        </w:rPr>
                        <w:t xml:space="preserve">（盖章）    乙方：</w:t>
                      </w:r>
                      <w:r>
                        <w:rPr>
                          <w:rFonts w:hint="eastAsia" w:ascii="宋体" w:hAnsi="宋体" w:eastAsia="宋体" w:cs="宋体"/>
                          <w:b/>
                          <w:sz w:val="24"/>
                          <w:u w:val="single"/>
                        </w:rPr>
                        <w:t xml:space="preserve">                 </w:t>
                      </w:r>
                      <w:r>
                        <w:rPr>
                          <w:rFonts w:hint="eastAsia" w:ascii="宋体" w:hAnsi="宋体" w:eastAsia="宋体" w:cs="宋体"/>
                          <w:b/>
                          <w:sz w:val="24"/>
                        </w:rPr>
                        <w:t xml:space="preserve">（盖章）</w:t>
                      </w:r>
                      <w:r/>
                    </w:p>
                    <w:p>
                      <w:pPr>
                        <w:spacing w:line="360" w:lineRule="auto"/>
                        <w:rPr>
                          <w:rFonts w:hint="eastAsia" w:ascii="宋体" w:hAnsi="宋体" w:eastAsia="宋体" w:cs="宋体"/>
                          <w:sz w:val="24"/>
                        </w:rPr>
                      </w:pPr>
                      <w:r>
                        <w:rPr>
                          <w:rFonts w:hint="eastAsia" w:ascii="宋体" w:hAnsi="宋体" w:eastAsia="宋体" w:cs="宋体"/>
                          <w:b/>
                          <w:sz w:val="24"/>
                        </w:rPr>
                        <w:t xml:space="preserve">法定代表人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法定代表人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360" w:lineRule="auto"/>
                        <w:rPr>
                          <w:rFonts w:hint="eastAsia" w:ascii="宋体" w:hAnsi="宋体" w:eastAsia="宋体" w:cs="宋体"/>
                          <w:b/>
                          <w:sz w:val="24"/>
                        </w:rPr>
                      </w:pPr>
                      <w:r>
                        <w:rPr>
                          <w:rFonts w:hint="eastAsia" w:ascii="宋体" w:hAnsi="宋体" w:eastAsia="宋体" w:cs="宋体"/>
                          <w:b/>
                          <w:sz w:val="24"/>
                        </w:rPr>
                        <w:t xml:space="preserve">委托代表人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委托代表人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b/>
                          <w:sz w:val="24"/>
                        </w:rPr>
                        <w:t xml:space="preserve">日期</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     </w:t>
                      </w:r>
                      <w:r>
                        <w:rPr>
                          <w:rFonts w:hint="eastAsia" w:ascii="宋体" w:hAnsi="宋体" w:eastAsia="宋体" w:cs="宋体"/>
                          <w:sz w:val="24"/>
                          <w:lang w:val="en-US" w:eastAsia="zh-CN"/>
                        </w:rPr>
                        <w:t xml:space="preserve">    </w:t>
                      </w:r>
                      <w:r>
                        <w:rPr>
                          <w:rFonts w:hint="eastAsia" w:ascii="宋体" w:hAnsi="宋体" w:eastAsia="宋体" w:cs="宋体"/>
                          <w:b/>
                          <w:sz w:val="24"/>
                        </w:rPr>
                        <w:t xml:space="preserve">日期</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0"/>
        <w:rPr>
          <w:rFonts w:hint="eastAsia"/>
          <w:color w:val="auto"/>
          <w:highlight w:val="none"/>
        </w:rPr>
      </w:pPr>
      <w:r>
        <w:rPr>
          <w:rFonts w:hint="eastAsia"/>
          <w:color w:val="auto"/>
          <w:highlight w:val="none"/>
        </w:rPr>
      </w:r>
      <w:r/>
    </w:p>
    <w:p>
      <w:pPr>
        <w:rPr>
          <w:color w:val="auto"/>
          <w:highlight w:val="none"/>
        </w:rPr>
      </w:pPr>
      <w:r>
        <w:rPr>
          <w:color w:val="auto"/>
          <w:highlight w:val="none"/>
        </w:rPr>
      </w:r>
      <w:bookmarkEnd w:id="0"/>
      <w:r/>
    </w:p>
    <w:p>
      <w:pPr>
        <w:numPr>
          <w:ilvl w:val="-1"/>
          <w:numId w:val="0"/>
        </w:numPr>
        <w:jc w:val="center"/>
        <w:spacing w:line="240" w:lineRule="auto"/>
        <w:rPr>
          <w:rFonts w:hint="eastAsia" w:ascii="宋体" w:hAnsi="宋体" w:cs="宋体"/>
          <w:b/>
          <w:color w:val="auto"/>
          <w:sz w:val="32"/>
          <w:szCs w:val="32"/>
          <w:highlight w:val="none"/>
          <w:lang w:val="en-US"/>
        </w:rPr>
      </w:pPr>
      <w:r>
        <w:rPr>
          <w:rFonts w:hint="eastAsia" w:ascii="宋体" w:hAnsi="宋体" w:cs="宋体"/>
          <w:b/>
          <w:color w:val="auto"/>
          <w:sz w:val="32"/>
          <w:szCs w:val="32"/>
          <w:highlight w:val="none"/>
          <w:lang w:val="en-US" w:eastAsia="zh-CN"/>
        </w:rPr>
        <w:t xml:space="preserve">第六章 </w:t>
      </w:r>
      <w:r>
        <w:rPr>
          <w:rFonts w:hint="eastAsia" w:ascii="宋体" w:hAnsi="宋体" w:cs="宋体"/>
          <w:b/>
          <w:color w:val="auto"/>
          <w:sz w:val="32"/>
          <w:szCs w:val="32"/>
          <w:highlight w:val="none"/>
        </w:rPr>
        <w:t xml:space="preserve">采购需求</w:t>
      </w:r>
      <w:bookmarkStart w:id="3" w:name="_Toc324452802"/>
      <w:r/>
      <w:bookmarkEnd w:id="3"/>
      <w:r/>
      <w:bookmarkStart w:id="4" w:name="_Toc322457054"/>
      <w:r/>
      <w:bookmarkEnd w:id="4"/>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w:t>
      </w:r>
      <w:r>
        <w:rPr>
          <w:rFonts w:hint="eastAsia" w:ascii="宋体" w:hAnsi="宋体" w:cs="宋体"/>
          <w:b/>
          <w:color w:val="auto"/>
          <w:sz w:val="24"/>
          <w:szCs w:val="24"/>
          <w:highlight w:val="none"/>
          <w:lang w:val="en-US" w:eastAsia="zh-CN"/>
        </w:rPr>
        <w:t xml:space="preserve">项目</w:t>
      </w:r>
      <w:r>
        <w:rPr>
          <w:rFonts w:hint="eastAsia" w:ascii="宋体" w:hAnsi="宋体" w:cs="宋体"/>
          <w:b/>
          <w:color w:val="auto"/>
          <w:sz w:val="24"/>
          <w:szCs w:val="24"/>
          <w:highlight w:val="none"/>
        </w:rPr>
        <w:t xml:space="preserve">说明</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（一）采购人：徐州市</w:t>
      </w:r>
      <w:r>
        <w:rPr>
          <w:rFonts w:hint="eastAsia" w:ascii="宋体" w:hAnsi="宋体" w:cs="宋体"/>
          <w:b w:val="0"/>
          <w:bCs/>
          <w:color w:val="auto"/>
          <w:sz w:val="24"/>
          <w:szCs w:val="24"/>
          <w:highlight w:val="none"/>
          <w:lang w:val="en-US" w:eastAsia="zh-CN"/>
        </w:rPr>
        <w:t xml:space="preserve">中心</w:t>
      </w:r>
      <w:r>
        <w:rPr>
          <w:rFonts w:hint="eastAsia" w:ascii="宋体" w:hAnsi="宋体" w:cs="宋体"/>
          <w:b w:val="0"/>
          <w:bCs/>
          <w:color w:val="auto"/>
          <w:sz w:val="24"/>
          <w:szCs w:val="24"/>
          <w:highlight w:val="none"/>
        </w:rPr>
        <w:t xml:space="preserve">医院。</w:t>
      </w:r>
      <w:r/>
    </w:p>
    <w:p>
      <w:pPr>
        <w:spacing w:line="24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br w:type="page" w:clear="all"/>
      </w:r>
      <w:r/>
    </w:p>
    <w:p>
      <w:pPr>
        <w:numPr>
          <w:ilvl w:val="0"/>
          <w:numId w:val="0"/>
        </w:numPr>
        <w:jc w:val="center"/>
        <w:spacing w:line="360" w:lineRule="auto"/>
        <w:rPr>
          <w:rFonts w:hint="eastAsia" w:ascii="宋体" w:hAnsi="宋体" w:cs="宋体"/>
          <w:b/>
          <w:color w:val="auto"/>
          <w:sz w:val="32"/>
          <w:szCs w:val="32"/>
          <w:lang w:val="en-US"/>
        </w:rPr>
      </w:pPr>
      <w:r>
        <w:rPr>
          <w:rFonts w:hint="eastAsia" w:ascii="宋体" w:hAnsi="宋体" w:cs="宋体"/>
          <w:b/>
          <w:color w:val="auto"/>
          <w:sz w:val="32"/>
          <w:szCs w:val="32"/>
          <w:lang w:val="en-US" w:eastAsia="zh-CN"/>
        </w:rPr>
        <w:t xml:space="preserve">第六章 </w:t>
      </w:r>
      <w:r>
        <w:rPr>
          <w:rFonts w:hint="eastAsia" w:ascii="宋体" w:hAnsi="宋体" w:cs="宋体"/>
          <w:b/>
          <w:color w:val="auto"/>
          <w:sz w:val="32"/>
          <w:szCs w:val="32"/>
        </w:rPr>
        <w:t xml:space="preserve">采购需求</w:t>
      </w:r>
      <w:r/>
    </w:p>
    <w:p>
      <w:pPr>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一、本项目不属于专门面向中小微企业采购的项目，且本项目可以采购进口产品。</w:t>
      </w:r>
      <w:r/>
    </w:p>
    <w:p>
      <w:pPr>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二、本项目不接受超过人民币120.00万元（采购项目预算金额）的投标报价。</w:t>
      </w:r>
      <w:r/>
    </w:p>
    <w:p>
      <w:pPr>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三、项目说明</w:t>
      </w:r>
      <w:r/>
    </w:p>
    <w:p>
      <w:pPr>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1、采购人：徐州市中心医院。</w:t>
      </w:r>
      <w:r/>
    </w:p>
    <w:p>
      <w:pPr>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2、项目名称：电子支气管内窥镜系统。</w:t>
      </w:r>
      <w:r/>
    </w:p>
    <w:p>
      <w:pPr>
        <w:jc w:val="left"/>
        <w:keepLines w:val="0"/>
        <w:keepNext w:val="0"/>
        <w:pageBreakBefore w:val="0"/>
        <w:spacing w:line="360" w:lineRule="auto"/>
        <w:widowControl w:val="off"/>
        <w:rPr>
          <w:rFonts w:hint="default"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3、采购包划分：本项目共分为1个采购包。</w:t>
      </w:r>
      <w:r/>
    </w:p>
    <w:p>
      <w:pPr>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4、项目概况：因医院医疗保障和日常治疗需要，徐州市中心医院拟采购1批电子支气管内窥镜系统。</w:t>
      </w:r>
      <w:r/>
    </w:p>
    <w:p>
      <w:pPr>
        <w:spacing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四、投标报价要求：</w:t>
      </w:r>
      <w:r/>
    </w:p>
    <w:p>
      <w:pPr>
        <w:ind w:firstLine="0"/>
        <w:keepLines w:val="0"/>
        <w:keepNext w:val="0"/>
        <w:pageBreakBefore w:val="0"/>
        <w:spacing w:line="360" w:lineRule="auto"/>
        <w:widowControl w:val="off"/>
        <w:tabs>
          <w:tab w:val="left" w:pos="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（一）本项目可以采购进口产品。</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1、提供进口产品的，投标人应当根据采购项目的要求按人民币报价。该项目</w:t>
      </w:r>
      <w:r>
        <w:rPr>
          <w:rFonts w:hint="eastAsia" w:ascii="宋体" w:hAnsi="宋体" w:eastAsia="宋体" w:cs="宋体"/>
          <w:b w:val="0"/>
          <w:bCs w:val="0"/>
          <w:sz w:val="24"/>
          <w:szCs w:val="24"/>
          <w:lang w:val="en-US" w:eastAsia="zh-CN"/>
        </w:rPr>
        <w:t xml:space="preserve">已按规定办理进口产品采购审核备案有关手续，接受进口产品（即通过中国海关报关验放进入中国境内且产自关境外的产品）参与投标。投标人负责办理进口产品有关报关等手续及所有相关费用，采购人不再支付额外费用。投标报价所涉及的各项费用（包含全部货物及伴随工程和服务、进出口代理费、海关办证费、报关费、报验费、银行手续费、运杂费、税费、利润、安装调试费、培训费、售后服务费及其他全部费用的总和）由中标人自行结算，采购人不再支付除中标价以外的任何费用。若合同条款中无另行约定,则合同履行期间项目实施相关费用不因市场变化因素而变动。</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特别提醒：</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（1）投标人在供货时必须提供（核心产品）制造商或总代理出具的售后服务承诺函原件，否则，不予验收。</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（2）项目以人民币结算，合同价格不受汇率等因素影响，结算时须按照税法相关规定开具与中标价等额的增值税发票。</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（3）该项目要求投标人按采购清单报价；投标报价为采购清单总价。</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（4）中标供应商在办理报关验放及减免税手续时，不允许利用学校进口产品免税资格夹带采购标的以外的进口产品，所产生的一切后果由中标人承担。</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2、提供国产产品的，投标人应当根据采购项目的要求按人民币报价，“报价”如无特别说明，均指含税价格，发票为增值税专用发票或增</w:t>
      </w:r>
      <w:r>
        <w:rPr>
          <w:rFonts w:hint="eastAsia" w:ascii="宋体" w:hAnsi="宋体" w:eastAsia="宋体" w:cs="宋体"/>
          <w:b w:val="0"/>
          <w:bCs w:val="0"/>
          <w:sz w:val="24"/>
          <w:szCs w:val="24"/>
          <w:lang w:val="en-US" w:eastAsia="zh-CN"/>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特别提醒：该项目要求投标人按采购清单报价；投标报价为采购清单总价。</w:t>
      </w:r>
      <w:r/>
    </w:p>
    <w:p>
      <w:pPr>
        <w:spacing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五、配置及技术参数要求（加“▲”的指标为次重要响应指标，其他为一般响应指标）：</w:t>
      </w:r>
      <w:r/>
    </w:p>
    <w:p>
      <w:pPr>
        <w:spacing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（一）配置清单：</w:t>
      </w:r>
      <w:r/>
    </w:p>
    <w:tbl>
      <w:tblPr>
        <w:tblStyle w:val="1068"/>
        <w:tblW w:w="83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03"/>
        <w:gridCol w:w="3907"/>
        <w:gridCol w:w="982"/>
        <w:gridCol w:w="982"/>
        <w:gridCol w:w="1443"/>
      </w:tblGrid>
      <w:tr>
        <w:trPr>
          <w:jc w:val="center"/>
          <w:trHeight w:val="0"/>
          <w:tblHeader/>
        </w:trPr>
        <w:tc>
          <w:tcPr>
            <w:tcW w:w="0" w:type="auto"/>
            <w:vAlign w:val="center"/>
            <w:textDirection w:val="lrTb"/>
            <w:noWrap w:val="false"/>
          </w:tcPr>
          <w:p>
            <w:pPr>
              <w:ind w:left="0" w:right="0" w:firstLine="0"/>
              <w:jc w:val="center"/>
              <w:spacing w:before="117" w:line="240" w:lineRule="auto"/>
              <w:rPr>
                <w:rFonts w:ascii="宋体" w:hAnsi="宋体" w:eastAsia="宋体" w:cs="宋体"/>
                <w:b/>
                <w:color w:val="000000"/>
                <w:sz w:val="26"/>
                <w:szCs w:val="26"/>
                <w:lang w:val="en-US" w:eastAsia="en-US" w:bidi="ar-SA"/>
              </w:rPr>
            </w:pPr>
            <w:r>
              <w:rPr>
                <w:rFonts w:ascii="宋体" w:hAnsi="宋体" w:eastAsia="宋体" w:cs="宋体"/>
                <w:b/>
                <w:color w:val="000000"/>
                <w:spacing w:val="8"/>
                <w:sz w:val="26"/>
                <w:szCs w:val="26"/>
                <w:lang w:val="en-US" w:eastAsia="en-US" w:bidi="ar-SA"/>
              </w:rPr>
              <w:t xml:space="preserve">序号</w:t>
            </w:r>
            <w:r/>
          </w:p>
        </w:tc>
        <w:tc>
          <w:tcPr>
            <w:tcW w:w="0" w:type="auto"/>
            <w:vAlign w:val="center"/>
            <w:textDirection w:val="lrTb"/>
            <w:noWrap w:val="false"/>
          </w:tcPr>
          <w:p>
            <w:pPr>
              <w:ind w:left="0" w:right="0" w:firstLine="0"/>
              <w:jc w:val="center"/>
              <w:spacing w:before="115" w:line="240" w:lineRule="auto"/>
              <w:rPr>
                <w:rFonts w:ascii="宋体" w:hAnsi="宋体" w:eastAsia="宋体" w:cs="宋体"/>
                <w:b/>
                <w:color w:val="000000"/>
                <w:sz w:val="26"/>
                <w:szCs w:val="26"/>
                <w:lang w:val="en-US" w:eastAsia="en-US" w:bidi="ar-SA"/>
              </w:rPr>
            </w:pPr>
            <w:r>
              <w:rPr>
                <w:rFonts w:ascii="宋体" w:hAnsi="宋体" w:eastAsia="宋体" w:cs="宋体"/>
                <w:b/>
                <w:color w:val="000000"/>
                <w:spacing w:val="3"/>
                <w:sz w:val="26"/>
                <w:szCs w:val="26"/>
                <w:lang w:val="en-US" w:eastAsia="en-US" w:bidi="ar-SA"/>
              </w:rPr>
              <w:t xml:space="preserve">产品名称</w:t>
            </w:r>
            <w:r/>
          </w:p>
        </w:tc>
        <w:tc>
          <w:tcPr>
            <w:tcW w:w="0" w:type="auto"/>
            <w:vAlign w:val="center"/>
            <w:textDirection w:val="lrTb"/>
            <w:noWrap w:val="false"/>
          </w:tcPr>
          <w:p>
            <w:pPr>
              <w:ind w:left="0" w:right="0" w:firstLine="0"/>
              <w:jc w:val="center"/>
              <w:spacing w:before="116" w:line="240" w:lineRule="auto"/>
              <w:rPr>
                <w:rFonts w:ascii="宋体" w:hAnsi="宋体" w:eastAsia="宋体" w:cs="宋体"/>
                <w:b/>
                <w:color w:val="000000"/>
                <w:sz w:val="26"/>
                <w:szCs w:val="26"/>
                <w:lang w:val="en-US" w:eastAsia="en-US" w:bidi="ar-SA"/>
              </w:rPr>
            </w:pPr>
            <w:r>
              <w:rPr>
                <w:rFonts w:ascii="宋体" w:hAnsi="宋体" w:eastAsia="宋体" w:cs="宋体"/>
                <w:b/>
                <w:color w:val="000000"/>
                <w:spacing w:val="5"/>
                <w:sz w:val="26"/>
                <w:szCs w:val="26"/>
                <w:lang w:val="en-US" w:eastAsia="en-US" w:bidi="ar-SA"/>
              </w:rPr>
              <w:t xml:space="preserve">单位</w:t>
            </w:r>
            <w:r/>
          </w:p>
        </w:tc>
        <w:tc>
          <w:tcPr>
            <w:tcW w:w="0" w:type="auto"/>
            <w:vAlign w:val="center"/>
            <w:textDirection w:val="lrTb"/>
            <w:noWrap w:val="false"/>
          </w:tcPr>
          <w:p>
            <w:pPr>
              <w:ind w:left="0" w:right="0" w:firstLine="0"/>
              <w:jc w:val="center"/>
              <w:spacing w:before="115" w:line="240" w:lineRule="auto"/>
              <w:rPr>
                <w:rFonts w:ascii="宋体" w:hAnsi="宋体" w:eastAsia="宋体" w:cs="宋体"/>
                <w:b/>
                <w:color w:val="000000"/>
                <w:sz w:val="26"/>
                <w:szCs w:val="26"/>
                <w:lang w:val="en-US" w:eastAsia="en-US" w:bidi="ar-SA"/>
              </w:rPr>
            </w:pPr>
            <w:r>
              <w:rPr>
                <w:rFonts w:ascii="宋体" w:hAnsi="宋体" w:eastAsia="宋体" w:cs="宋体"/>
                <w:b/>
                <w:color w:val="000000"/>
                <w:spacing w:val="5"/>
                <w:sz w:val="26"/>
                <w:szCs w:val="26"/>
                <w:lang w:val="en-US" w:eastAsia="en-US" w:bidi="ar-SA"/>
              </w:rPr>
              <w:t xml:space="preserve">数量</w:t>
            </w:r>
            <w:r/>
          </w:p>
        </w:tc>
        <w:tc>
          <w:tcPr>
            <w:tcW w:w="1443" w:type="dxa"/>
            <w:vAlign w:val="center"/>
            <w:textDirection w:val="lrTb"/>
            <w:noWrap w:val="false"/>
          </w:tcPr>
          <w:p>
            <w:pPr>
              <w:ind w:left="0" w:right="0" w:firstLine="0"/>
              <w:jc w:val="center"/>
              <w:spacing w:before="117" w:line="240" w:lineRule="auto"/>
              <w:rPr>
                <w:rFonts w:ascii="宋体" w:hAnsi="宋体" w:eastAsia="宋体" w:cs="宋体"/>
                <w:b/>
                <w:color w:val="000000"/>
                <w:sz w:val="26"/>
                <w:szCs w:val="26"/>
                <w:lang w:val="en-US" w:eastAsia="en-US" w:bidi="ar-SA"/>
              </w:rPr>
            </w:pPr>
            <w:r>
              <w:rPr>
                <w:rFonts w:ascii="宋体" w:hAnsi="宋体" w:eastAsia="宋体" w:cs="宋体"/>
                <w:b/>
                <w:color w:val="000000"/>
                <w:spacing w:val="6"/>
                <w:sz w:val="26"/>
                <w:szCs w:val="26"/>
                <w:lang w:val="en-US" w:eastAsia="en-US" w:bidi="ar-SA"/>
              </w:rPr>
              <w:t xml:space="preserve">备注</w:t>
            </w:r>
            <w:r/>
          </w:p>
        </w:tc>
      </w:tr>
      <w:tr>
        <w:trPr>
          <w:jc w:val="center"/>
          <w:trHeight w:val="0"/>
        </w:trPr>
        <w:tc>
          <w:tcPr>
            <w:tcW w:w="0" w:type="auto"/>
            <w:vAlign w:val="center"/>
            <w:textDirection w:val="lrTb"/>
            <w:noWrap w:val="false"/>
          </w:tcPr>
          <w:p>
            <w:pPr>
              <w:ind w:left="0" w:right="0" w:firstLine="0"/>
              <w:jc w:val="center"/>
              <w:spacing w:before="188"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1</w:t>
            </w:r>
            <w:r/>
          </w:p>
        </w:tc>
        <w:tc>
          <w:tcPr>
            <w:tcW w:w="0" w:type="auto"/>
            <w:vAlign w:val="center"/>
            <w:textDirection w:val="lrTb"/>
            <w:noWrap w:val="false"/>
          </w:tcPr>
          <w:p>
            <w:pPr>
              <w:ind w:left="0" w:right="0" w:firstLine="0"/>
              <w:jc w:val="center"/>
              <w:spacing w:before="181" w:line="240" w:lineRule="auto"/>
              <w:rPr>
                <w:rFonts w:ascii="宋体" w:hAnsi="宋体" w:eastAsia="宋体" w:cs="宋体"/>
                <w:color w:val="000000"/>
                <w:sz w:val="26"/>
                <w:szCs w:val="26"/>
                <w:lang w:val="en-US" w:eastAsia="en-US" w:bidi="ar-SA"/>
              </w:rPr>
            </w:pPr>
            <w:r>
              <w:rPr>
                <w:rFonts w:ascii="宋体" w:hAnsi="宋体" w:eastAsia="宋体" w:cs="宋体"/>
                <w:color w:val="000000"/>
                <w:spacing w:val="1"/>
                <w:sz w:val="26"/>
                <w:szCs w:val="26"/>
                <w:lang w:val="en-US" w:eastAsia="en-US" w:bidi="ar-SA"/>
              </w:rPr>
              <w:t xml:space="preserve">电子支气管镜主机</w:t>
            </w:r>
            <w:r/>
          </w:p>
        </w:tc>
        <w:tc>
          <w:tcPr>
            <w:tcW w:w="0" w:type="auto"/>
            <w:vAlign w:val="center"/>
            <w:textDirection w:val="lrTb"/>
            <w:noWrap w:val="false"/>
          </w:tcPr>
          <w:p>
            <w:pPr>
              <w:ind w:left="0" w:right="0" w:firstLine="0"/>
              <w:jc w:val="center"/>
              <w:spacing w:before="166"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台</w:t>
            </w:r>
            <w:r/>
          </w:p>
        </w:tc>
        <w:tc>
          <w:tcPr>
            <w:tcW w:w="0" w:type="auto"/>
            <w:vAlign w:val="center"/>
            <w:textDirection w:val="lrTb"/>
            <w:noWrap w:val="false"/>
          </w:tcPr>
          <w:p>
            <w:pPr>
              <w:ind w:left="0" w:right="0" w:firstLine="0"/>
              <w:jc w:val="center"/>
              <w:spacing w:before="218"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1</w:t>
            </w:r>
            <w:r/>
          </w:p>
        </w:tc>
        <w:tc>
          <w:tcPr>
            <w:tcW w:w="1443" w:type="dxa"/>
            <w:vAlign w:val="center"/>
            <w:textDirection w:val="lrTb"/>
            <w:noWrap w:val="false"/>
          </w:tcPr>
          <w:p>
            <w:pPr>
              <w:ind w:left="0" w:right="0" w:firstLine="0"/>
              <w:jc w:val="center"/>
              <w:spacing w:before="173" w:line="240" w:lineRule="auto"/>
              <w:rPr>
                <w:rFonts w:ascii="宋体" w:hAnsi="宋体" w:eastAsia="宋体" w:cs="宋体"/>
                <w:color w:val="000000"/>
                <w:sz w:val="26"/>
                <w:szCs w:val="26"/>
                <w:lang w:val="en-US" w:eastAsia="en-US" w:bidi="ar-SA"/>
              </w:rPr>
            </w:pPr>
            <w:r>
              <w:rPr>
                <w:rFonts w:ascii="宋体" w:hAnsi="宋体" w:eastAsia="宋体" w:cs="宋体"/>
                <w:color w:val="000000"/>
                <w:spacing w:val="3"/>
                <w:sz w:val="26"/>
                <w:szCs w:val="26"/>
                <w:lang w:val="en-US" w:eastAsia="en-US" w:bidi="ar-SA"/>
              </w:rPr>
              <w:t xml:space="preserve">含光源</w:t>
            </w:r>
            <w:r>
              <w:rPr>
                <w:rFonts w:ascii="宋体" w:hAnsi="宋体" w:eastAsia="宋体" w:cs="宋体"/>
                <w:color w:val="000000"/>
                <w:spacing w:val="3"/>
                <w:sz w:val="26"/>
                <w:szCs w:val="26"/>
                <w:lang w:val="en-US" w:eastAsia="en-US" w:bidi="ar-SA"/>
              </w:rPr>
              <w:t xml:space="preserve">（核心产品</w:t>
            </w:r>
            <w:r>
              <w:rPr>
                <w:rFonts w:ascii="宋体" w:hAnsi="宋体" w:eastAsia="宋体" w:cs="宋体"/>
                <w:color w:val="000000"/>
                <w:spacing w:val="3"/>
                <w:sz w:val="26"/>
                <w:szCs w:val="26"/>
                <w:lang w:val="en-US" w:eastAsia="en-US" w:bidi="ar-SA"/>
              </w:rPr>
              <w:t xml:space="preserve">）</w:t>
            </w:r>
            <w:r/>
          </w:p>
        </w:tc>
      </w:tr>
      <w:tr>
        <w:trPr>
          <w:jc w:val="center"/>
          <w:trHeight w:val="0"/>
        </w:trPr>
        <w:tc>
          <w:tcPr>
            <w:tcW w:w="0" w:type="auto"/>
            <w:vAlign w:val="center"/>
            <w:textDirection w:val="lrTb"/>
            <w:noWrap w:val="false"/>
          </w:tcPr>
          <w:p>
            <w:pPr>
              <w:ind w:left="0" w:right="0" w:firstLine="0"/>
              <w:jc w:val="center"/>
              <w:spacing w:before="210"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2</w:t>
            </w:r>
            <w:r/>
          </w:p>
        </w:tc>
        <w:tc>
          <w:tcPr>
            <w:tcW w:w="0" w:type="auto"/>
            <w:vAlign w:val="center"/>
            <w:textDirection w:val="lrTb"/>
            <w:noWrap w:val="false"/>
          </w:tcPr>
          <w:p>
            <w:pPr>
              <w:ind w:left="0" w:right="0" w:firstLine="0"/>
              <w:jc w:val="center"/>
              <w:spacing w:before="183" w:line="240" w:lineRule="auto"/>
              <w:rPr>
                <w:rFonts w:ascii="宋体" w:hAnsi="宋体" w:eastAsia="宋体" w:cs="宋体"/>
                <w:color w:val="000000"/>
                <w:sz w:val="26"/>
                <w:szCs w:val="26"/>
                <w:lang w:val="en-US" w:eastAsia="en-US" w:bidi="ar-SA"/>
              </w:rPr>
            </w:pPr>
            <w:r>
              <w:rPr>
                <w:rFonts w:ascii="宋体" w:hAnsi="宋体" w:eastAsia="宋体" w:cs="宋体"/>
                <w:color w:val="000000"/>
                <w:spacing w:val="6"/>
                <w:sz w:val="26"/>
                <w:szCs w:val="26"/>
                <w:lang w:val="en-US" w:eastAsia="en-US" w:bidi="ar-SA"/>
              </w:rPr>
              <w:t xml:space="preserve">支气管镜(治疗镜)</w:t>
            </w:r>
            <w:r/>
          </w:p>
        </w:tc>
        <w:tc>
          <w:tcPr>
            <w:tcW w:w="0" w:type="auto"/>
            <w:vAlign w:val="center"/>
            <w:textDirection w:val="lrTb"/>
            <w:noWrap w:val="false"/>
          </w:tcPr>
          <w:p>
            <w:pPr>
              <w:ind w:left="0" w:right="0" w:firstLine="0"/>
              <w:jc w:val="center"/>
              <w:spacing w:before="123"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条</w:t>
            </w:r>
            <w:r/>
          </w:p>
        </w:tc>
        <w:tc>
          <w:tcPr>
            <w:tcW w:w="0" w:type="auto"/>
            <w:vAlign w:val="center"/>
            <w:textDirection w:val="lrTb"/>
            <w:noWrap w:val="false"/>
          </w:tcPr>
          <w:p>
            <w:pPr>
              <w:ind w:left="0" w:right="0" w:firstLine="0"/>
              <w:jc w:val="center"/>
              <w:spacing w:before="228" w:line="240" w:lineRule="auto"/>
              <w:rPr>
                <w:rFonts w:ascii="宋体" w:hAnsi="宋体" w:eastAsia="宋体" w:cs="宋体"/>
                <w:color w:val="000000"/>
                <w:sz w:val="26"/>
                <w:szCs w:val="26"/>
                <w:lang w:val="en-US" w:eastAsia="en-US" w:bidi="ar-SA"/>
              </w:rPr>
            </w:pPr>
            <w:r>
              <w:rPr>
                <w:rFonts w:ascii="宋体" w:hAnsi="宋体" w:eastAsia="宋体" w:cs="宋体"/>
                <w:color w:val="000000"/>
                <w:spacing w:val="-12"/>
                <w:sz w:val="26"/>
                <w:szCs w:val="26"/>
                <w:lang w:val="en-US" w:eastAsia="en-US" w:bidi="ar-SA"/>
              </w:rPr>
              <w:t xml:space="preserve">≥1</w:t>
            </w:r>
            <w:r/>
          </w:p>
        </w:tc>
        <w:tc>
          <w:tcPr>
            <w:tcW w:w="1443" w:type="dxa"/>
            <w:vAlign w:val="center"/>
            <w:textDirection w:val="lrTb"/>
            <w:noWrap w:val="false"/>
          </w:tcPr>
          <w:p>
            <w:pPr>
              <w:ind w:left="0" w:right="0" w:firstLine="0"/>
              <w:jc w:val="center"/>
              <w:spacing w:line="240" w:lineRule="auto"/>
              <w:widowControl/>
              <w:rPr>
                <w:rFonts w:hint="default" w:ascii="宋体" w:hAnsi="Arial" w:eastAsia="宋体" w:cs="Arial"/>
                <w:color w:val="000000"/>
                <w:sz w:val="26"/>
                <w:szCs w:val="21"/>
                <w:lang w:eastAsia="en-US"/>
              </w:rPr>
            </w:pPr>
            <w:r>
              <w:rPr>
                <w:rFonts w:hint="default" w:ascii="宋体" w:hAnsi="Arial" w:eastAsia="宋体" w:cs="Arial"/>
                <w:color w:val="000000"/>
                <w:sz w:val="26"/>
                <w:szCs w:val="21"/>
                <w:lang w:eastAsia="en-US"/>
              </w:rPr>
            </w:r>
            <w:r/>
          </w:p>
        </w:tc>
      </w:tr>
      <w:tr>
        <w:trPr>
          <w:jc w:val="center"/>
          <w:trHeight w:val="0"/>
        </w:trPr>
        <w:tc>
          <w:tcPr>
            <w:tcW w:w="0" w:type="auto"/>
            <w:vAlign w:val="center"/>
            <w:textDirection w:val="lrTb"/>
            <w:noWrap w:val="false"/>
          </w:tcPr>
          <w:p>
            <w:pPr>
              <w:ind w:left="0" w:right="0" w:firstLine="0"/>
              <w:jc w:val="center"/>
              <w:spacing w:before="232"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3</w:t>
            </w:r>
            <w:r/>
          </w:p>
        </w:tc>
        <w:tc>
          <w:tcPr>
            <w:tcW w:w="0" w:type="auto"/>
            <w:vAlign w:val="center"/>
            <w:textDirection w:val="lrTb"/>
            <w:noWrap w:val="false"/>
          </w:tcPr>
          <w:p>
            <w:pPr>
              <w:ind w:left="0" w:right="0" w:firstLine="0"/>
              <w:jc w:val="center"/>
              <w:spacing w:before="174" w:line="240" w:lineRule="auto"/>
              <w:rPr>
                <w:rFonts w:ascii="宋体" w:hAnsi="宋体" w:eastAsia="宋体" w:cs="宋体"/>
                <w:color w:val="000000"/>
                <w:sz w:val="26"/>
                <w:szCs w:val="26"/>
                <w:lang w:val="en-US" w:eastAsia="en-US" w:bidi="ar-SA"/>
              </w:rPr>
            </w:pPr>
            <w:r>
              <w:rPr>
                <w:rFonts w:ascii="宋体" w:hAnsi="宋体" w:eastAsia="宋体" w:cs="宋体"/>
                <w:color w:val="000000"/>
                <w:spacing w:val="2"/>
                <w:sz w:val="26"/>
                <w:szCs w:val="26"/>
                <w:lang w:val="en-US" w:eastAsia="en-US" w:bidi="ar-SA"/>
              </w:rPr>
              <w:t xml:space="preserve">专用台车</w:t>
            </w:r>
            <w:r/>
          </w:p>
        </w:tc>
        <w:tc>
          <w:tcPr>
            <w:tcW w:w="0" w:type="auto"/>
            <w:vAlign w:val="center"/>
            <w:textDirection w:val="lrTb"/>
            <w:noWrap w:val="false"/>
          </w:tcPr>
          <w:p>
            <w:pPr>
              <w:ind w:left="0" w:right="0" w:firstLine="0"/>
              <w:jc w:val="center"/>
              <w:spacing w:before="178"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台</w:t>
            </w:r>
            <w:r/>
          </w:p>
        </w:tc>
        <w:tc>
          <w:tcPr>
            <w:tcW w:w="0" w:type="auto"/>
            <w:vAlign w:val="center"/>
            <w:textDirection w:val="lrTb"/>
            <w:noWrap w:val="false"/>
          </w:tcPr>
          <w:p>
            <w:pPr>
              <w:ind w:left="0" w:right="0" w:firstLine="0"/>
              <w:jc w:val="center"/>
              <w:spacing w:before="211"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1</w:t>
            </w:r>
            <w:r/>
          </w:p>
        </w:tc>
        <w:tc>
          <w:tcPr>
            <w:tcW w:w="1443" w:type="dxa"/>
            <w:vAlign w:val="center"/>
            <w:textDirection w:val="lrTb"/>
            <w:noWrap w:val="false"/>
          </w:tcPr>
          <w:p>
            <w:pPr>
              <w:ind w:left="0" w:right="0" w:firstLine="0"/>
              <w:jc w:val="center"/>
              <w:spacing w:line="240" w:lineRule="auto"/>
              <w:widowControl/>
              <w:rPr>
                <w:rFonts w:hint="default" w:ascii="宋体" w:hAnsi="Arial" w:eastAsia="宋体" w:cs="Arial"/>
                <w:color w:val="000000"/>
                <w:sz w:val="26"/>
                <w:szCs w:val="21"/>
                <w:lang w:eastAsia="en-US"/>
              </w:rPr>
            </w:pPr>
            <w:r>
              <w:rPr>
                <w:rFonts w:hint="default" w:ascii="宋体" w:hAnsi="Arial" w:eastAsia="宋体" w:cs="Arial"/>
                <w:color w:val="000000"/>
                <w:sz w:val="26"/>
                <w:szCs w:val="21"/>
                <w:lang w:eastAsia="en-US"/>
              </w:rPr>
            </w:r>
            <w:r/>
          </w:p>
        </w:tc>
      </w:tr>
      <w:tr>
        <w:trPr>
          <w:jc w:val="center"/>
          <w:trHeight w:val="0"/>
        </w:trPr>
        <w:tc>
          <w:tcPr>
            <w:tcW w:w="0" w:type="auto"/>
            <w:vAlign w:val="center"/>
            <w:textDirection w:val="lrTb"/>
            <w:noWrap w:val="false"/>
          </w:tcPr>
          <w:p>
            <w:pPr>
              <w:ind w:left="0" w:right="0" w:firstLine="0"/>
              <w:jc w:val="center"/>
              <w:spacing w:before="223"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4</w:t>
            </w:r>
            <w:r/>
          </w:p>
        </w:tc>
        <w:tc>
          <w:tcPr>
            <w:tcW w:w="0" w:type="auto"/>
            <w:vAlign w:val="center"/>
            <w:textDirection w:val="lrTb"/>
            <w:noWrap w:val="false"/>
          </w:tcPr>
          <w:p>
            <w:pPr>
              <w:ind w:left="0" w:right="0" w:firstLine="0"/>
              <w:jc w:val="center"/>
              <w:spacing w:before="178" w:line="240" w:lineRule="auto"/>
              <w:rPr>
                <w:rFonts w:ascii="宋体" w:hAnsi="宋体" w:eastAsia="宋体" w:cs="宋体"/>
                <w:color w:val="000000"/>
                <w:sz w:val="26"/>
                <w:szCs w:val="26"/>
                <w:lang w:val="en-US" w:eastAsia="en-US" w:bidi="ar-SA"/>
              </w:rPr>
            </w:pPr>
            <w:r>
              <w:rPr>
                <w:rFonts w:ascii="宋体" w:hAnsi="宋体" w:eastAsia="宋体" w:cs="宋体"/>
                <w:color w:val="000000"/>
                <w:spacing w:val="3"/>
                <w:sz w:val="26"/>
                <w:szCs w:val="26"/>
                <w:lang w:val="en-US" w:eastAsia="en-US" w:bidi="ar-SA"/>
              </w:rPr>
              <w:t xml:space="preserve">监视器</w:t>
            </w:r>
            <w:r/>
          </w:p>
        </w:tc>
        <w:tc>
          <w:tcPr>
            <w:tcW w:w="0" w:type="auto"/>
            <w:vAlign w:val="center"/>
            <w:textDirection w:val="lrTb"/>
            <w:noWrap w:val="false"/>
          </w:tcPr>
          <w:p>
            <w:pPr>
              <w:ind w:left="0" w:right="0" w:firstLine="0"/>
              <w:jc w:val="center"/>
              <w:spacing w:before="179"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台</w:t>
            </w:r>
            <w:r/>
          </w:p>
        </w:tc>
        <w:tc>
          <w:tcPr>
            <w:tcW w:w="0" w:type="auto"/>
            <w:vAlign w:val="center"/>
            <w:textDirection w:val="lrTb"/>
            <w:noWrap w:val="false"/>
          </w:tcPr>
          <w:p>
            <w:pPr>
              <w:ind w:left="0" w:right="0" w:firstLine="0"/>
              <w:jc w:val="center"/>
              <w:spacing w:before="201"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1</w:t>
            </w:r>
            <w:r/>
          </w:p>
        </w:tc>
        <w:tc>
          <w:tcPr>
            <w:tcW w:w="1443" w:type="dxa"/>
            <w:vAlign w:val="center"/>
            <w:textDirection w:val="lrTb"/>
            <w:noWrap w:val="false"/>
          </w:tcPr>
          <w:p>
            <w:pPr>
              <w:ind w:left="0" w:right="0" w:firstLine="0"/>
              <w:jc w:val="center"/>
              <w:spacing w:line="240" w:lineRule="auto"/>
              <w:widowControl/>
              <w:rPr>
                <w:rFonts w:hint="default" w:ascii="宋体" w:hAnsi="Arial" w:eastAsia="宋体" w:cs="Arial"/>
                <w:color w:val="000000"/>
                <w:sz w:val="26"/>
                <w:szCs w:val="21"/>
                <w:lang w:eastAsia="en-US"/>
              </w:rPr>
            </w:pPr>
            <w:r>
              <w:rPr>
                <w:rFonts w:hint="default" w:ascii="宋体" w:hAnsi="Arial" w:eastAsia="宋体" w:cs="Arial"/>
                <w:color w:val="000000"/>
                <w:sz w:val="26"/>
                <w:szCs w:val="21"/>
                <w:lang w:eastAsia="en-US"/>
              </w:rPr>
            </w:r>
            <w:r/>
          </w:p>
        </w:tc>
      </w:tr>
      <w:tr>
        <w:trPr>
          <w:jc w:val="center"/>
          <w:trHeight w:val="0"/>
        </w:trPr>
        <w:tc>
          <w:tcPr>
            <w:tcW w:w="1003" w:type="dxa"/>
            <w:vAlign w:val="center"/>
            <w:textDirection w:val="lrTb"/>
            <w:noWrap w:val="false"/>
          </w:tcPr>
          <w:p>
            <w:pPr>
              <w:ind w:left="0" w:right="0" w:firstLine="0"/>
              <w:jc w:val="center"/>
              <w:spacing w:before="204"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5</w:t>
            </w:r>
            <w:r/>
          </w:p>
        </w:tc>
        <w:tc>
          <w:tcPr>
            <w:tcW w:w="3907" w:type="dxa"/>
            <w:vAlign w:val="center"/>
            <w:textDirection w:val="lrTb"/>
            <w:noWrap w:val="false"/>
          </w:tcPr>
          <w:p>
            <w:pPr>
              <w:ind w:left="0" w:right="0" w:firstLine="0"/>
              <w:jc w:val="center"/>
              <w:spacing w:before="189" w:line="240" w:lineRule="auto"/>
              <w:rPr>
                <w:rFonts w:ascii="宋体" w:hAnsi="宋体" w:eastAsia="宋体" w:cs="宋体"/>
                <w:color w:val="000000"/>
                <w:sz w:val="26"/>
                <w:szCs w:val="26"/>
                <w:lang w:val="en-US" w:eastAsia="en-US" w:bidi="ar-SA"/>
              </w:rPr>
            </w:pPr>
            <w:r>
              <w:rPr>
                <w:rFonts w:ascii="宋体" w:hAnsi="宋体" w:eastAsia="宋体" w:cs="宋体"/>
                <w:color w:val="000000"/>
                <w:spacing w:val="4"/>
                <w:sz w:val="26"/>
                <w:szCs w:val="26"/>
                <w:lang w:val="en-US" w:eastAsia="en-US" w:bidi="ar-SA"/>
              </w:rPr>
              <w:t xml:space="preserve">工作站</w:t>
            </w:r>
            <w:r/>
          </w:p>
        </w:tc>
        <w:tc>
          <w:tcPr>
            <w:tcW w:w="982" w:type="dxa"/>
            <w:vAlign w:val="center"/>
            <w:textDirection w:val="lrTb"/>
            <w:noWrap w:val="false"/>
          </w:tcPr>
          <w:p>
            <w:pPr>
              <w:ind w:left="0" w:right="0" w:firstLine="0"/>
              <w:jc w:val="center"/>
              <w:spacing w:before="171"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台</w:t>
            </w:r>
            <w:r/>
          </w:p>
        </w:tc>
        <w:tc>
          <w:tcPr>
            <w:tcW w:w="982" w:type="dxa"/>
            <w:vAlign w:val="center"/>
            <w:textDirection w:val="lrTb"/>
            <w:noWrap w:val="false"/>
          </w:tcPr>
          <w:p>
            <w:pPr>
              <w:ind w:left="0" w:right="0" w:firstLine="0"/>
              <w:jc w:val="center"/>
              <w:spacing w:before="225"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1</w:t>
            </w:r>
            <w:r/>
          </w:p>
        </w:tc>
        <w:tc>
          <w:tcPr>
            <w:tcW w:w="1443" w:type="dxa"/>
            <w:vAlign w:val="center"/>
            <w:textDirection w:val="lrTb"/>
            <w:noWrap w:val="false"/>
          </w:tcPr>
          <w:p>
            <w:pPr>
              <w:ind w:left="0" w:right="0" w:firstLine="0"/>
              <w:jc w:val="center"/>
              <w:spacing w:line="240" w:lineRule="auto"/>
              <w:widowControl/>
              <w:rPr>
                <w:rFonts w:hint="default" w:ascii="宋体" w:hAnsi="Arial" w:eastAsia="宋体" w:cs="Arial"/>
                <w:color w:val="000000"/>
                <w:sz w:val="26"/>
                <w:szCs w:val="21"/>
                <w:lang w:eastAsia="en-US"/>
              </w:rPr>
            </w:pPr>
            <w:r>
              <w:rPr>
                <w:rFonts w:hint="default" w:ascii="宋体" w:hAnsi="Arial" w:eastAsia="宋体" w:cs="Arial"/>
                <w:color w:val="000000"/>
                <w:sz w:val="26"/>
                <w:szCs w:val="21"/>
                <w:lang w:eastAsia="en-US"/>
              </w:rPr>
            </w:r>
            <w:r/>
          </w:p>
        </w:tc>
      </w:tr>
    </w:tbl>
    <w:p>
      <w:pPr>
        <w:spacing w:line="360" w:lineRule="auto"/>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r>
      <w:r/>
    </w:p>
    <w:p>
      <w:pPr>
        <w:spacing w:line="360" w:lineRule="auto"/>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说明：本“（一）项目用途及配置清单”为不允许偏离的实质性要求和条件，如有偏离，在符合性审查时按照响应无效处理。</w:t>
      </w:r>
      <w:r/>
    </w:p>
    <w:p>
      <w:pPr>
        <w:spacing w:line="360" w:lineRule="auto"/>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（二）技术参数要求：</w:t>
      </w:r>
      <w:r/>
    </w:p>
    <w:p>
      <w:pPr>
        <w:spacing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注：投标人须在投标文件中须提供全部技术指标响应的证明材料，证明材料为产品白皮书（说明书）或产品手册或检测报告或产品彩页或公开印刷的宣传材料或厂家盖章确认的技术材料等。如技术参数中有具体要求，以具体要求为准，并在投标文件中提供证明材料；如经查证，供应商虚假响应的，将取消其中标资格并上报主管部门。未按招标文件要求提供证明材料的视为不满足。</w:t>
      </w:r>
      <w:r/>
    </w:p>
    <w:p>
      <w:pPr>
        <w:numPr>
          <w:ilvl w:val="0"/>
          <w:numId w:val="3"/>
        </w:num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电子支气管镜主机(含光源)</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1、图像、信号输出：具备HD-SDI、DVI信号输出，DV等数字高清图像无损传输；</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2、模拟信号输出：兼容各类监视器，以RGB、Y/C、VIDEO信号(VBS端口)输出；3、白平衡调节：可方便快捷的进行自动白平衡调节，主机可自动记忆；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4主检查灯：主机光源一体式设计或分体式设计，持续照明≥500小时；</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5、图像色彩调节：色彩可通过按键调节；</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6、自动增益控制：因内镜先端距离目标太远而光线不足时，图像信号可以自动增强；</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7、图像对比度设置：图像对比度可以进行调节，可调节模式不小于三种；</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8、降噪功能：具备自动降噪功能；</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▲9、测光模式选择：具备多种选择测光模式选择，可调节模式不小于三种；</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10、图像强调功能：具备图像强调功能，可调节模式不小于两种；</w:t>
      </w:r>
      <w:r/>
    </w:p>
    <w:p>
      <w:pPr>
        <w:numPr>
          <w:ilvl w:val="0"/>
          <w:numId w:val="4"/>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特殊光功能具备≥2种特殊光检查模式；</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12、图像大小调节：可通过手柄快捷按键或者主机键盘调节图像大小；</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13、图像或视频录制：主机USB端口≥1个，可录制全高清图片或全高清视频；</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 14、画中画功能：可以把外围设备的图像(如超声图像与内镜图像整合在一个显示器上显示并且可以进行主、副画面的切换)；</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15、冻结模式：可以控制图像冻结；</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16、预冻结模式：可以在按下冻结按钮后，自动选取一张最清晰的照片显示；</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17、内镜信息显示功能：内镜型号、机身号、内镜参数信息、周边设备状态等信息可随时调用或显示在屏幕上；</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18、设置参数自动记忆：各项参数包括白平衡调整后，关闭主机电源，各项调整后的 参数值直接记忆在内镜记忆芯片中，无需再次调整；</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19、手动亮度调节：可手动调节亮度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20、光导定位功能：高亮模式，可方便快捷的判断内镜先端在体内的位置</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21、送气：具备多级送气功能，不少于三级可调</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22、送水：压力送水</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23、水瓶：产品标配水瓶</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24、自动记忆：光源的各项设置，断电后自动记忆到图像处理器的记忆芯片 中，无需再次设定</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25、灯泡寿命显示：有灯光寿命指示灯，可查看灯泡使用时间</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 26、内镜兼容性：具备兼容同一品牌胃镜、肠镜、支气管镜、光学放大镜、十二指肠镜、超声胃镜、超声支气管镜、电子胸腔镜等。</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27、连接支持带电热插拔；</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28、医用电气设备类别：防电击保护类型：I型</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29、防电击保护等级：BF型设备；</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r>
      <w:r/>
    </w:p>
    <w:p>
      <w:pPr>
        <w:keepLines w:val="0"/>
        <w:keepNext w:val="0"/>
        <w:pageBreakBefore w:val="0"/>
        <w:spacing w:line="360" w:lineRule="auto"/>
        <w:widowControl/>
        <w:rPr>
          <w:rFonts w:hint="default"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二）</w:t>
      </w:r>
      <w:r>
        <w:rPr>
          <w:rFonts w:hint="default" w:ascii="宋体" w:hAnsi="宋体" w:eastAsia="宋体" w:cs="宋体"/>
          <w:b/>
          <w:bCs/>
          <w:color w:val="000000"/>
          <w:sz w:val="24"/>
          <w:szCs w:val="24"/>
          <w:lang w:val="en-US" w:eastAsia="zh-CN"/>
        </w:rPr>
        <w:t xml:space="preserve">支气管镜(治疗镜)</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1、视野角：120度；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2、视野方向：0 度 (直视)；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3、景深：2-100mm；</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4、弯曲部弯曲角：上≥180度，下≥130度；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5、插入部外径：≤6.4mm；</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6、钳道内径：≥2.8mm；</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7、有效长度：≥600mm；</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8、手柄遥控按钮：≥2个自定义按钮；</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9、一体化接口：一体化接口，减少故障，方便接驳；</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10、插入部可旋转功能：具备插入部旋转功能；</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11、具备吸引按钮及钳子管道开口阀；</w:t>
      </w:r>
      <w:r/>
    </w:p>
    <w:p>
      <w:pPr>
        <w:keepLines w:val="0"/>
        <w:keepNext w:val="0"/>
        <w:pageBreakBefore w:val="0"/>
        <w:spacing w:line="360" w:lineRule="auto"/>
        <w:widowControl/>
        <w:rPr>
          <w:rFonts w:hint="default" w:ascii="宋体" w:hAnsi="宋体" w:eastAsia="宋体" w:cs="宋体"/>
          <w:b w:val="0"/>
          <w:bCs w:val="0"/>
          <w:color w:val="000000"/>
          <w:sz w:val="24"/>
          <w:szCs w:val="24"/>
          <w:lang w:val="en-US" w:eastAsia="zh-CN"/>
        </w:rPr>
        <w:outlineLvl w:val="9"/>
      </w:pPr>
      <w:r>
        <w:rPr>
          <w:rFonts w:hint="default" w:ascii="宋体" w:hAnsi="宋体" w:eastAsia="宋体" w:cs="宋体"/>
          <w:b w:val="0"/>
          <w:bCs w:val="0"/>
          <w:color w:val="000000"/>
          <w:sz w:val="24"/>
          <w:szCs w:val="24"/>
          <w:lang w:val="en-US" w:eastAsia="zh-CN"/>
        </w:rPr>
      </w:r>
      <w:r/>
    </w:p>
    <w:p>
      <w:pPr>
        <w:keepLines w:val="0"/>
        <w:keepNext w:val="0"/>
        <w:pageBreakBefore w:val="0"/>
        <w:spacing w:line="360" w:lineRule="auto"/>
        <w:widowControl/>
        <w:rPr>
          <w:rFonts w:hint="default"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三）台车：配套专用台车一台，提供视频悬臂，方便调整监视器角度；</w:t>
      </w:r>
      <w:r/>
    </w:p>
    <w:p>
      <w:pPr>
        <w:keepLines w:val="0"/>
        <w:keepNext w:val="0"/>
        <w:pageBreakBefore w:val="0"/>
        <w:spacing w:line="360" w:lineRule="auto"/>
        <w:widowControl/>
        <w:rPr>
          <w:rFonts w:hint="default"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四）</w:t>
      </w:r>
      <w:r>
        <w:rPr>
          <w:rFonts w:hint="default" w:ascii="宋体" w:hAnsi="宋体" w:eastAsia="宋体" w:cs="宋体"/>
          <w:b w:val="0"/>
          <w:bCs w:val="0"/>
          <w:color w:val="000000"/>
          <w:sz w:val="24"/>
          <w:szCs w:val="24"/>
          <w:highlight w:val="none"/>
          <w:lang w:val="en-US" w:eastAsia="zh-CN"/>
        </w:rPr>
        <w:t xml:space="preserve">监视器</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w:t>
      </w:r>
      <w:r>
        <w:rPr>
          <w:rFonts w:hint="default" w:ascii="宋体" w:hAnsi="宋体" w:eastAsia="宋体" w:cs="宋体"/>
          <w:b w:val="0"/>
          <w:bCs w:val="0"/>
          <w:color w:val="000000"/>
          <w:sz w:val="24"/>
          <w:szCs w:val="24"/>
          <w:highlight w:val="none"/>
          <w:lang w:val="en-US" w:eastAsia="zh-CN"/>
        </w:rPr>
        <w:t xml:space="preserve">尺寸</w:t>
      </w:r>
      <w:r>
        <w:rPr>
          <w:rFonts w:hint="eastAsia" w:ascii="宋体" w:hAnsi="宋体" w:eastAsia="宋体" w:cs="宋体"/>
          <w:b w:val="0"/>
          <w:bCs w:val="0"/>
          <w:color w:val="000000"/>
          <w:sz w:val="24"/>
          <w:szCs w:val="24"/>
          <w:highlight w:val="none"/>
          <w:lang w:val="en-US" w:eastAsia="zh-CN"/>
        </w:rPr>
        <w:t xml:space="preserve">：</w:t>
      </w:r>
      <w:r>
        <w:rPr>
          <w:rFonts w:hint="default" w:ascii="宋体" w:hAnsi="宋体" w:eastAsia="宋体" w:cs="宋体"/>
          <w:b w:val="0"/>
          <w:bCs w:val="0"/>
          <w:color w:val="000000"/>
          <w:sz w:val="24"/>
          <w:szCs w:val="24"/>
          <w:highlight w:val="none"/>
          <w:lang w:val="en-US" w:eastAsia="zh-CN"/>
        </w:rPr>
        <w:t xml:space="preserve">≥27寸</w:t>
      </w:r>
      <w:r>
        <w:rPr>
          <w:rFonts w:hint="eastAsia" w:ascii="宋体" w:hAnsi="宋体" w:eastAsia="宋体" w:cs="宋体"/>
          <w:b w:val="0"/>
          <w:bCs w:val="0"/>
          <w:color w:val="000000"/>
          <w:sz w:val="24"/>
          <w:szCs w:val="24"/>
          <w:highlight w:val="none"/>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w:t>
      </w:r>
      <w:r>
        <w:rPr>
          <w:rFonts w:hint="default" w:ascii="宋体" w:hAnsi="宋体" w:eastAsia="宋体" w:cs="宋体"/>
          <w:b w:val="0"/>
          <w:bCs w:val="0"/>
          <w:color w:val="000000"/>
          <w:sz w:val="24"/>
          <w:szCs w:val="24"/>
          <w:highlight w:val="none"/>
          <w:lang w:val="en-US" w:eastAsia="zh-CN"/>
        </w:rPr>
        <w:t xml:space="preserve">分辨率</w:t>
      </w:r>
      <w:r>
        <w:rPr>
          <w:rFonts w:hint="default" w:ascii="宋体" w:hAnsi="宋体" w:eastAsia="宋体" w:cs="宋体"/>
          <w:b w:val="0"/>
          <w:bCs w:val="0"/>
          <w:color w:val="000000"/>
          <w:sz w:val="24"/>
          <w:szCs w:val="24"/>
          <w:highlight w:val="none"/>
          <w:lang w:val="en-US" w:eastAsia="zh-CN"/>
        </w:rPr>
        <w:tab/>
      </w:r>
      <w:r>
        <w:rPr>
          <w:rFonts w:hint="default" w:ascii="宋体" w:hAnsi="宋体" w:eastAsia="宋体" w:cs="宋体"/>
          <w:b w:val="0"/>
          <w:bCs w:val="0"/>
          <w:color w:val="000000"/>
          <w:sz w:val="24"/>
          <w:szCs w:val="24"/>
          <w:highlight w:val="none"/>
          <w:lang w:val="en-US" w:eastAsia="zh-CN"/>
        </w:rPr>
        <w:t xml:space="preserve">≥1920X1080</w:t>
      </w:r>
      <w:r>
        <w:rPr>
          <w:rFonts w:hint="eastAsia" w:ascii="宋体" w:hAnsi="宋体" w:eastAsia="宋体" w:cs="宋体"/>
          <w:b w:val="0"/>
          <w:bCs w:val="0"/>
          <w:color w:val="000000"/>
          <w:sz w:val="24"/>
          <w:szCs w:val="24"/>
          <w:highlight w:val="none"/>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w:t>
      </w:r>
      <w:r>
        <w:rPr>
          <w:rFonts w:hint="default" w:ascii="宋体" w:hAnsi="宋体" w:eastAsia="宋体" w:cs="宋体"/>
          <w:b w:val="0"/>
          <w:bCs w:val="0"/>
          <w:color w:val="000000"/>
          <w:sz w:val="24"/>
          <w:szCs w:val="24"/>
          <w:highlight w:val="none"/>
          <w:lang w:val="en-US" w:eastAsia="zh-CN"/>
        </w:rPr>
        <w:t xml:space="preserve">输出端口</w:t>
      </w:r>
      <w:r>
        <w:rPr>
          <w:rFonts w:hint="eastAsia" w:ascii="宋体" w:hAnsi="宋体" w:eastAsia="宋体" w:cs="宋体"/>
          <w:b w:val="0"/>
          <w:bCs w:val="0"/>
          <w:color w:val="000000"/>
          <w:sz w:val="24"/>
          <w:szCs w:val="24"/>
          <w:highlight w:val="none"/>
          <w:lang w:val="en-US" w:eastAsia="zh-CN"/>
        </w:rPr>
        <w:t xml:space="preserve">：</w:t>
      </w:r>
      <w:r>
        <w:rPr>
          <w:rFonts w:hint="default" w:ascii="宋体" w:hAnsi="宋体" w:eastAsia="宋体" w:cs="宋体"/>
          <w:b w:val="0"/>
          <w:bCs w:val="0"/>
          <w:color w:val="000000"/>
          <w:sz w:val="24"/>
          <w:szCs w:val="24"/>
          <w:highlight w:val="none"/>
          <w:lang w:val="en-US" w:eastAsia="zh-CN"/>
        </w:rPr>
        <w:t xml:space="preserve">具备HD15,DVI-D,SDI,RGB,Y/C等接口</w:t>
      </w:r>
      <w:r>
        <w:rPr>
          <w:rFonts w:hint="eastAsia" w:ascii="宋体" w:hAnsi="宋体" w:eastAsia="宋体" w:cs="宋体"/>
          <w:b w:val="0"/>
          <w:bCs w:val="0"/>
          <w:color w:val="000000"/>
          <w:sz w:val="24"/>
          <w:szCs w:val="24"/>
          <w:highlight w:val="none"/>
          <w:lang w:val="en-US" w:eastAsia="zh-CN"/>
        </w:rPr>
        <w:t xml:space="preserve">；</w:t>
      </w:r>
      <w:r/>
    </w:p>
    <w:p>
      <w:pPr>
        <w:keepLines w:val="0"/>
        <w:keepNext w:val="0"/>
        <w:pageBreakBefore w:val="0"/>
        <w:spacing w:line="360" w:lineRule="auto"/>
        <w:widowControl/>
        <w:rPr>
          <w:rFonts w:hint="default"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w:t>
      </w:r>
      <w:r>
        <w:rPr>
          <w:rFonts w:hint="default" w:ascii="宋体" w:hAnsi="宋体" w:eastAsia="宋体" w:cs="宋体"/>
          <w:b w:val="0"/>
          <w:bCs w:val="0"/>
          <w:color w:val="000000"/>
          <w:sz w:val="24"/>
          <w:szCs w:val="24"/>
          <w:highlight w:val="none"/>
          <w:lang w:val="en-US" w:eastAsia="zh-CN"/>
        </w:rPr>
        <w:t xml:space="preserve">屏幕比例</w:t>
      </w:r>
      <w:r>
        <w:rPr>
          <w:rFonts w:hint="default" w:ascii="宋体" w:hAnsi="宋体" w:eastAsia="宋体" w:cs="宋体"/>
          <w:b w:val="0"/>
          <w:bCs w:val="0"/>
          <w:color w:val="000000"/>
          <w:sz w:val="24"/>
          <w:szCs w:val="24"/>
          <w:highlight w:val="none"/>
          <w:lang w:val="en-US" w:eastAsia="zh-CN"/>
        </w:rPr>
        <w:tab/>
      </w:r>
      <w:r>
        <w:rPr>
          <w:rFonts w:hint="default" w:ascii="宋体" w:hAnsi="宋体" w:eastAsia="宋体" w:cs="宋体"/>
          <w:b w:val="0"/>
          <w:bCs w:val="0"/>
          <w:color w:val="000000"/>
          <w:sz w:val="24"/>
          <w:szCs w:val="24"/>
          <w:highlight w:val="none"/>
          <w:lang w:val="en-US" w:eastAsia="zh-CN"/>
        </w:rPr>
        <w:t xml:space="preserve">16:9</w:t>
      </w:r>
      <w:r>
        <w:rPr>
          <w:rFonts w:hint="eastAsia" w:ascii="宋体" w:hAnsi="宋体" w:eastAsia="宋体" w:cs="宋体"/>
          <w:b w:val="0"/>
          <w:bCs w:val="0"/>
          <w:color w:val="000000"/>
          <w:sz w:val="24"/>
          <w:szCs w:val="24"/>
          <w:highlight w:val="none"/>
          <w:lang w:val="en-US" w:eastAsia="zh-CN"/>
        </w:rPr>
        <w:t xml:space="preserve">；</w:t>
      </w:r>
      <w:r/>
    </w:p>
    <w:p>
      <w:pPr>
        <w:keepLines w:val="0"/>
        <w:keepNext w:val="0"/>
        <w:pageBreakBefore w:val="0"/>
        <w:spacing w:line="360" w:lineRule="auto"/>
        <w:widowControl/>
        <w:rPr>
          <w:rFonts w:hint="default"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五）</w:t>
      </w:r>
      <w:r>
        <w:rPr>
          <w:rFonts w:hint="default" w:ascii="宋体" w:hAnsi="宋体" w:eastAsia="宋体" w:cs="宋体"/>
          <w:b w:val="0"/>
          <w:bCs w:val="0"/>
          <w:color w:val="000000"/>
          <w:sz w:val="24"/>
          <w:szCs w:val="24"/>
          <w:highlight w:val="none"/>
          <w:lang w:val="en-US" w:eastAsia="zh-CN"/>
        </w:rPr>
        <w:t xml:space="preserve">工作站</w:t>
      </w:r>
      <w:r>
        <w:rPr>
          <w:rFonts w:hint="default" w:ascii="宋体" w:hAnsi="宋体" w:eastAsia="宋体" w:cs="宋体"/>
          <w:b w:val="0"/>
          <w:bCs w:val="0"/>
          <w:color w:val="000000"/>
          <w:sz w:val="24"/>
          <w:szCs w:val="24"/>
          <w:highlight w:val="none"/>
          <w:lang w:val="en-US" w:eastAsia="zh-CN"/>
        </w:rPr>
        <w:tab/>
      </w:r>
      <w:r>
        <w:rPr>
          <w:rFonts w:hint="eastAsia" w:ascii="宋体" w:hAnsi="宋体" w:eastAsia="宋体" w:cs="宋体"/>
          <w:b w:val="0"/>
          <w:bCs w:val="0"/>
          <w:color w:val="000000"/>
          <w:sz w:val="24"/>
          <w:szCs w:val="24"/>
          <w:highlight w:val="none"/>
          <w:lang w:val="en-US" w:eastAsia="zh-CN"/>
        </w:rPr>
        <w:t xml:space="preserve">：</w:t>
      </w:r>
      <w:r>
        <w:rPr>
          <w:rFonts w:hint="default" w:ascii="宋体" w:hAnsi="宋体" w:eastAsia="宋体" w:cs="宋体"/>
          <w:b w:val="0"/>
          <w:bCs w:val="0"/>
          <w:color w:val="000000"/>
          <w:sz w:val="24"/>
          <w:szCs w:val="24"/>
          <w:highlight w:val="none"/>
          <w:lang w:val="en-US" w:eastAsia="zh-CN"/>
        </w:rPr>
        <w:t xml:space="preserve">医学影像图文工作站系统</w:t>
      </w:r>
      <w:r>
        <w:rPr>
          <w:rFonts w:hint="eastAsia" w:ascii="宋体" w:hAnsi="宋体" w:eastAsia="宋体" w:cs="宋体"/>
          <w:b w:val="0"/>
          <w:bCs w:val="0"/>
          <w:color w:val="000000"/>
          <w:sz w:val="24"/>
          <w:szCs w:val="24"/>
          <w:highlight w:val="none"/>
          <w:lang w:val="en-US" w:eastAsia="zh-CN"/>
        </w:rPr>
        <w:t xml:space="preserve">；</w:t>
      </w:r>
      <w:r/>
    </w:p>
    <w:p>
      <w:pPr>
        <w:keepLines w:val="0"/>
        <w:keepNext w:val="0"/>
        <w:pageBreakBefore w:val="0"/>
        <w:spacing w:line="360" w:lineRule="auto"/>
        <w:widowControl/>
        <w:rPr>
          <w:rFonts w:hint="default" w:ascii="宋体" w:hAnsi="宋体" w:eastAsia="宋体" w:cs="宋体"/>
          <w:b w:val="0"/>
          <w:bCs w:val="0"/>
          <w:color w:val="000000"/>
          <w:sz w:val="24"/>
          <w:szCs w:val="24"/>
          <w:lang w:val="en-US" w:eastAsia="zh-CN"/>
        </w:rPr>
        <w:outlineLvl w:val="9"/>
      </w:pPr>
      <w:r>
        <w:rPr>
          <w:rFonts w:hint="default" w:ascii="宋体" w:hAnsi="宋体" w:eastAsia="宋体" w:cs="宋体"/>
          <w:b w:val="0"/>
          <w:bCs w:val="0"/>
          <w:color w:val="000000"/>
          <w:sz w:val="24"/>
          <w:szCs w:val="24"/>
          <w:lang w:val="en-US" w:eastAsia="zh-CN"/>
        </w:rPr>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六、项目实施要求：</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5、交付时间：合同生效后，</w:t>
      </w:r>
      <w:r>
        <w:rPr>
          <w:rFonts w:hint="eastAsia" w:ascii="宋体" w:hAnsi="宋体" w:eastAsia="宋体" w:cs="宋体"/>
          <w:b/>
          <w:bCs/>
          <w:color w:val="000000"/>
          <w:sz w:val="24"/>
          <w:szCs w:val="24"/>
          <w:u w:val="single"/>
          <w:lang w:val="en-US" w:eastAsia="zh-CN"/>
        </w:rPr>
        <w:t xml:space="preserve">  </w:t>
      </w:r>
      <w:r>
        <w:rPr>
          <w:rFonts w:hint="eastAsia" w:ascii="宋体" w:hAnsi="宋体" w:cs="宋体"/>
          <w:b/>
          <w:bCs/>
          <w:color w:val="000000"/>
          <w:sz w:val="24"/>
          <w:szCs w:val="24"/>
          <w:u w:val="single"/>
          <w:lang w:val="en-US" w:eastAsia="zh-CN"/>
        </w:rPr>
        <w:t xml:space="preserve">60</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b/>
          <w:bCs/>
          <w:color w:val="000000"/>
          <w:sz w:val="24"/>
          <w:szCs w:val="24"/>
          <w:lang w:val="en-US" w:eastAsia="zh-CN"/>
        </w:rPr>
        <w:t xml:space="preserve">日历天内完成交付并安装调试完毕并投入使用。</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说明：本“交付时间要求”为不允许偏离的实质性要求和条件，如有偏离，在符合性审查时按照响应无效处理。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9、投标人安装调试时采取必要的安全措施，如有意外或事故发生，由中标人负全部责任。</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七、验收标准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验收程序：合同标的全部交付并安装完毕后，乙方可向甲方书面提出验收要求，甲方在接到书面要求后进行验收，如果验收因乙方原因发生迟延和在其他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八、售后服务要求</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1、质保期要求：</w:t>
      </w:r>
      <w:r>
        <w:rPr>
          <w:rFonts w:hint="eastAsia" w:ascii="宋体" w:hAnsi="宋体" w:cs="宋体"/>
          <w:b/>
          <w:bCs/>
          <w:color w:val="000000"/>
          <w:sz w:val="24"/>
          <w:szCs w:val="24"/>
          <w:lang w:val="en-US" w:eastAsia="zh-CN"/>
        </w:rPr>
        <w:t xml:space="preserve">内窥镜镜头提供原厂不少于 1 年免费质保，主机及其他配套部件提供原厂不少于 3 年免费质保。</w:t>
      </w:r>
      <w:r>
        <w:rPr>
          <w:rFonts w:hint="eastAsia" w:ascii="宋体" w:hAnsi="宋体" w:eastAsia="宋体" w:cs="宋体"/>
          <w:b/>
          <w:bCs/>
          <w:color w:val="000000"/>
          <w:sz w:val="24"/>
          <w:szCs w:val="24"/>
          <w:lang w:val="en-US" w:eastAsia="zh-CN"/>
        </w:rPr>
        <w:t xml:space="preserve">（自最终验收合格之日起，开始进入质保期）。</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说明：本“1、质保期要求”为不允许偏离的</w:t>
      </w:r>
      <w:bookmarkStart w:id="5" w:name="_GoBack"/>
      <w:r/>
      <w:bookmarkEnd w:id="5"/>
      <w:r>
        <w:rPr>
          <w:rFonts w:hint="eastAsia" w:ascii="宋体" w:hAnsi="宋体" w:eastAsia="宋体" w:cs="宋体"/>
          <w:b/>
          <w:bCs/>
          <w:color w:val="000000"/>
          <w:sz w:val="24"/>
          <w:szCs w:val="24"/>
          <w:lang w:val="en-US" w:eastAsia="zh-CN"/>
        </w:rPr>
        <w:t xml:space="preserve">实质性要求和条件，如有偏离，在符合性审查时按照响应无效处理。</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质保期内提供7×24小时服务，对采购人所提出的维修要求做出实质性响应，并提供应急策略；严格按照招标文件要求及时供货，并向采购人提供及时的完善的售前、售中、售后服务。保修期外维修仅收取成本费、不额外收取人工费。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5、培训要求：对系统操作人员和系统管理人员进行培训，培训内容主要包括工作原理、产品组成、操作及使用步骤，结合临床需要培训，并提供关于验收、测试方法、验收技术标准和其他相关技术要求的培训。</w:t>
      </w:r>
      <w:r/>
    </w:p>
    <w:p>
      <w:pPr>
        <w:spacing w:line="360" w:lineRule="auto"/>
        <w:rPr>
          <w:rFonts w:hint="eastAsia" w:ascii="宋体" w:hAnsi="宋体" w:cs="宋体"/>
          <w:b/>
          <w:color w:val="auto"/>
          <w:sz w:val="32"/>
          <w:szCs w:val="32"/>
          <w:highlight w:val="none"/>
        </w:rPr>
      </w:pPr>
      <w:r>
        <w:rPr>
          <w:rFonts w:hint="eastAsia" w:ascii="宋体" w:hAnsi="宋体" w:eastAsia="宋体" w:cs="宋体"/>
          <w:b/>
          <w:color w:val="000000"/>
          <w:sz w:val="24"/>
          <w:szCs w:val="24"/>
          <w:lang w:val="en-US" w:eastAsia="zh-CN"/>
        </w:rPr>
        <w:t xml:space="preserve">九</w:t>
      </w:r>
      <w:r>
        <w:rPr>
          <w:rFonts w:hint="eastAsia" w:ascii="宋体" w:hAnsi="宋体" w:eastAsia="宋体" w:cs="宋体"/>
          <w:b/>
          <w:color w:val="000000"/>
          <w:sz w:val="24"/>
          <w:szCs w:val="24"/>
        </w:rPr>
        <w:t xml:space="preserve">、其他要求：见招标文件第五章《拟签订的合同文本》。</w:t>
      </w: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第七章 投标文件相关格式</w:t>
      </w:r>
      <w:r/>
    </w:p>
    <w:p>
      <w:pPr>
        <w:ind w:firstLine="640"/>
        <w:jc w:val="center"/>
        <w:spacing w:line="23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640"/>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一、投标函格式</w:t>
      </w:r>
      <w:r/>
    </w:p>
    <w:p>
      <w:pPr>
        <w:spacing w:line="24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致：</w:t>
      </w:r>
      <w:r>
        <w:rPr>
          <w:rFonts w:hint="eastAsia" w:ascii="宋体" w:hAnsi="宋体" w:cs="宋体"/>
          <w:color w:val="auto"/>
          <w:sz w:val="28"/>
          <w:szCs w:val="28"/>
          <w:highlight w:val="none"/>
          <w:u w:val="single"/>
          <w:lang w:eastAsia="zh-CN"/>
        </w:rPr>
        <w:t xml:space="preserve">徐州市中心医院</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根据</w:t>
      </w:r>
      <w:r>
        <w:rPr>
          <w:rFonts w:hint="eastAsia" w:ascii="宋体" w:hAnsi="宋体" w:cs="宋体"/>
          <w:color w:val="auto"/>
          <w:sz w:val="28"/>
          <w:szCs w:val="28"/>
          <w:highlight w:val="none"/>
          <w:u w:val="single"/>
          <w:lang w:eastAsia="zh-CN"/>
        </w:rPr>
        <w:t xml:space="preserve">徐州市中心医院电子支气管内窥镜系统</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]招标文件，</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(姓名)代表我方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（投标人的名称）全权处理本次投标的有关事宜。</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据此函，投标人承诺并同意如下： </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投标人唯一投标报价见《开标一览表》。</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投标人将按招标文件的规定履行合同责任和义务。</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投标人已详细审查全部招标文件，包括第[插入编号] [补遗书][如果有的话]。投标人完全理解并同意放弃对这方面有不明及误解的权力。</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投标有效期为开标之日后90天。</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投标人同意提供按照贵方可能要求的与其投标有关的一切数据或资料，完全理解贵方不一定接受最低价的投标或收到的任何投标。</w:t>
      </w:r>
      <w:r/>
    </w:p>
    <w:p>
      <w:pPr>
        <w:ind w:right="29"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6</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投标人同意按照招标文件规定支付招标代理服务费。</w:t>
      </w:r>
      <w:r/>
    </w:p>
    <w:p>
      <w:pPr>
        <w:ind w:right="29"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7</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8</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采购人有权对投标人投标文件的真实性进行核实，如投标人不能在采购人规定的时间内向采购人提供有效的证明文件，将被采购人视为放弃中标资格。</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与本投标有关的一切正式往来信函请寄：</w:t>
      </w:r>
      <w:r/>
    </w:p>
    <w:p>
      <w:pPr>
        <w:ind w:firstLine="12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地址： </w:t>
      </w:r>
      <w:r/>
    </w:p>
    <w:p>
      <w:pPr>
        <w:ind w:firstLine="12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电话： </w:t>
      </w:r>
      <w:r/>
    </w:p>
    <w:p>
      <w:pPr>
        <w:ind w:firstLine="12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传真： </w:t>
      </w:r>
      <w:r/>
    </w:p>
    <w:p>
      <w:pPr>
        <w:ind w:firstLine="27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27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7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  年 月 日</w:t>
      </w:r>
      <w:r/>
    </w:p>
    <w:p>
      <w:pPr>
        <w:ind w:firstLine="640"/>
        <w:jc w:val="center"/>
        <w:spacing w:line="479" w:lineRule="atLeast"/>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二、开标一览表格式</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51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项目编号：</w:t>
      </w:r>
      <w:r/>
    </w:p>
    <w:p>
      <w:pPr>
        <w:spacing w:line="51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项目名称： </w:t>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jc w:val="center"/>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政府采购客户端工具输入报价自动生成</w:t>
      </w:r>
      <w:r>
        <w:rPr>
          <w:rFonts w:hint="eastAsia" w:ascii="宋体" w:hAnsi="宋体" w:cs="宋体"/>
          <w:b/>
          <w:color w:val="auto"/>
          <w:sz w:val="24"/>
          <w:highlight w:val="none"/>
          <w:lang w:eastAsia="zh-CN"/>
        </w:rPr>
        <w:t xml:space="preserve">。</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br w:type="page" w:clear="all"/>
      </w:r>
      <w:r/>
    </w:p>
    <w:p>
      <w:pPr>
        <w:ind w:firstLine="600"/>
        <w:jc w:val="center"/>
        <w:spacing w:line="479" w:lineRule="atLeast"/>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三、分项价格表格式</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项目编号：</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项目名称：</w:t>
      </w:r>
      <w:r/>
    </w:p>
    <w:p>
      <w:pPr>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货币单位：人民币元</w:t>
      </w:r>
      <w:r/>
    </w:p>
    <w:tbl>
      <w:tblPr>
        <w:tblStyle w:val="823"/>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5" w:type="dxa"/>
          <w:top w:w="15" w:type="dxa"/>
          <w:right w:w="15" w:type="dxa"/>
          <w:bottom w:w="0" w:type="dxa"/>
        </w:tblCellMar>
        <w:tblLook w:val="04A0" w:firstRow="1" w:lastRow="0" w:firstColumn="1" w:lastColumn="0" w:noHBand="0" w:noVBand="1"/>
      </w:tblPr>
      <w:tblGrid>
        <w:gridCol w:w="618"/>
        <w:gridCol w:w="862"/>
        <w:gridCol w:w="1005"/>
        <w:gridCol w:w="1233"/>
        <w:gridCol w:w="2132"/>
        <w:gridCol w:w="656"/>
        <w:gridCol w:w="694"/>
        <w:gridCol w:w="806"/>
        <w:gridCol w:w="787"/>
        <w:gridCol w:w="1046"/>
      </w:tblGrid>
      <w:tr>
        <w:trPr>
          <w:jc w:val="center"/>
          <w:trHeight w:val="2022"/>
        </w:trPr>
        <w:tc>
          <w:tcPr>
            <w:shd w:val="clear" w:color="auto" w:fill="auto"/>
            <w:tcMar>
              <w:left w:w="15" w:type="dxa"/>
              <w:top w:w="15" w:type="dxa"/>
              <w:right w:w="15" w:type="dxa"/>
              <w:bottom w:w="0" w:type="dxa"/>
            </w:tcMar>
            <w:tcW w:w="618"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序号</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品牌、规格、型号</w:t>
            </w:r>
            <w:r/>
          </w:p>
        </w:tc>
        <w:tc>
          <w:tcPr>
            <w:shd w:val="clear" w:color="auto" w:fill="auto"/>
            <w:tcMar>
              <w:left w:w="15" w:type="dxa"/>
              <w:top w:w="15" w:type="dxa"/>
              <w:right w:w="15" w:type="dxa"/>
              <w:bottom w:w="0" w:type="dxa"/>
            </w:tcMar>
            <w:tcW w:w="1233"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产品制造企业名称（全称）</w:t>
            </w:r>
            <w:r/>
          </w:p>
        </w:tc>
        <w:tc>
          <w:tcPr>
            <w:shd w:val="clear" w:color="auto" w:fill="auto"/>
            <w:tcMar>
              <w:left w:w="15" w:type="dxa"/>
              <w:top w:w="15" w:type="dxa"/>
              <w:right w:w="15" w:type="dxa"/>
              <w:bottom w:w="0" w:type="dxa"/>
            </w:tcMar>
            <w:tcW w:w="2132"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656"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数量</w:t>
            </w:r>
            <w:r/>
          </w:p>
        </w:tc>
        <w:tc>
          <w:tcPr>
            <w:shd w:val="clear" w:color="auto" w:fill="auto"/>
            <w:tcMar>
              <w:left w:w="15" w:type="dxa"/>
              <w:top w:w="15" w:type="dxa"/>
              <w:right w:w="15" w:type="dxa"/>
              <w:bottom w:w="0" w:type="dxa"/>
            </w:tcMar>
            <w:tcW w:w="694"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单位</w:t>
            </w:r>
            <w:r/>
          </w:p>
        </w:tc>
        <w:tc>
          <w:tcPr>
            <w:shd w:val="clear" w:color="auto" w:fill="auto"/>
            <w:tcMar>
              <w:left w:w="15" w:type="dxa"/>
              <w:top w:w="15" w:type="dxa"/>
              <w:right w:w="15" w:type="dxa"/>
              <w:bottom w:w="0" w:type="dxa"/>
            </w:tcMar>
            <w:tcW w:w="806"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单价</w:t>
            </w:r>
            <w:r/>
          </w:p>
        </w:tc>
        <w:tc>
          <w:tcPr>
            <w:shd w:val="clear" w:color="auto" w:fill="auto"/>
            <w:tcW w:w="787"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总价</w:t>
            </w:r>
            <w:r/>
          </w:p>
        </w:tc>
        <w:tc>
          <w:tcPr>
            <w:shd w:val="clear" w:color="auto" w:fill="auto"/>
            <w:tcMar>
              <w:left w:w="15" w:type="dxa"/>
              <w:top w:w="15" w:type="dxa"/>
              <w:right w:w="15" w:type="dxa"/>
              <w:bottom w:w="0" w:type="dxa"/>
            </w:tcMar>
            <w:tcW w:w="1046"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备注</w:t>
            </w:r>
            <w:r/>
          </w:p>
        </w:tc>
      </w:tr>
      <w:tr>
        <w:trPr>
          <w:jc w:val="center"/>
          <w:trHeight w:val="300"/>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14"/>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14"/>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322"/>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85"/>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85"/>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499"/>
        </w:trPr>
        <w:tc>
          <w:tcPr>
            <w:gridSpan w:val="4"/>
            <w:shd w:val="clear" w:color="auto" w:fill="auto"/>
            <w:tcMar>
              <w:left w:w="15" w:type="dxa"/>
              <w:top w:w="15" w:type="dxa"/>
              <w:right w:w="15" w:type="dxa"/>
              <w:bottom w:w="0" w:type="dxa"/>
            </w:tcMar>
            <w:tcW w:w="37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总价合计（即《开标一览表》中的“总价”）</w:t>
            </w:r>
            <w:r/>
          </w:p>
        </w:tc>
        <w:tc>
          <w:tcPr>
            <w:gridSpan w:val="6"/>
            <w:shd w:val="clear" w:color="auto" w:fill="auto"/>
            <w:tcW w:w="6121"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bl>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40"/>
        <w:spacing w:line="30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（电子签章）</w:t>
      </w:r>
      <w:r/>
    </w:p>
    <w:p>
      <w:pPr>
        <w:ind w:firstLine="36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1、如果不提供详细分项报价将视为没有实质性响应招标文件。</w:t>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、投标人对以上数据的真实性负责。</w:t>
      </w:r>
      <w:r/>
    </w:p>
    <w:p>
      <w:pPr>
        <w:jc w:val="left"/>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采购人或采购代理机构有权将以上内容进行公示。</w:t>
      </w:r>
      <w:r/>
    </w:p>
    <w:p>
      <w:pPr>
        <w:jc w:val="center"/>
        <w:spacing w:line="479" w:lineRule="atLeast"/>
        <w:rPr>
          <w:rFonts w:hint="eastAsia" w:ascii="宋体" w:hAnsi="宋体" w:cs="宋体"/>
          <w:b/>
          <w:bCs w:val="0"/>
          <w:color w:val="auto"/>
          <w:sz w:val="30"/>
          <w:szCs w:val="30"/>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val="0"/>
          <w:color w:val="auto"/>
          <w:sz w:val="30"/>
          <w:szCs w:val="30"/>
          <w:highlight w:val="none"/>
        </w:rPr>
      </w:r>
      <w:r/>
    </w:p>
    <w:p>
      <w:pPr>
        <w:jc w:val="center"/>
        <w:spacing w:line="479" w:lineRule="atLeast"/>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四、偏离表格式</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bl>
      <w:tblPr>
        <w:tblStyle w:val="85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36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：投标人的投标文件中的内容与招标文件（含招标文件的澄清或者修改的内容）的要求</w:t>
      </w:r>
      <w:r>
        <w:rPr>
          <w:rFonts w:hint="eastAsia" w:ascii="宋体" w:hAnsi="宋体" w:eastAsia="宋体" w:cs="宋体"/>
          <w:b/>
          <w:bCs/>
          <w:color w:val="auto"/>
          <w:sz w:val="24"/>
          <w:szCs w:val="24"/>
          <w:highlight w:val="none"/>
        </w:rPr>
        <w:t xml:space="preserve">不同</w:t>
      </w:r>
      <w:r>
        <w:rPr>
          <w:rFonts w:hint="eastAsia" w:ascii="宋体" w:hAnsi="宋体" w:eastAsia="宋体" w:cs="宋体"/>
          <w:color w:val="auto"/>
          <w:sz w:val="24"/>
          <w:szCs w:val="24"/>
          <w:highlight w:val="none"/>
        </w:rPr>
        <w:t xml:space="preserve">时，逐条列在偏离表中，否则将视为投标人接受招标文件的要求。</w:t>
      </w:r>
      <w:r/>
    </w:p>
    <w:p>
      <w:pPr>
        <w:ind w:firstLine="2850"/>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900"/>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jc w:val="center"/>
        <w:spacing w:line="479" w:lineRule="atLeas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highlight w:val="none"/>
        </w:rPr>
      </w:r>
      <w:r/>
    </w:p>
    <w:p>
      <w:pPr>
        <w:jc w:val="center"/>
        <w:spacing w:line="479" w:lineRule="atLeast"/>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五、授权委托书格式</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委托人：</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地址：</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法定代表人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负责人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    职务：</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统一社会信用代码：</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受托人：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性别：男（女）</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年龄：  岁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民族：  族</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职务：</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身份证号：</w:t>
      </w:r>
      <w:r/>
    </w:p>
    <w:p>
      <w:pPr>
        <w:ind w:firstLine="600"/>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）的招、投标活动及签订合同。（</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p>
    <w:p>
      <w:pPr>
        <w:ind w:firstLine="600"/>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委托期限自</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日起至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日止。</w:t>
      </w:r>
      <w:r/>
    </w:p>
    <w:p>
      <w:pPr>
        <w:ind w:firstLine="630"/>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特此授权委托。</w:t>
      </w:r>
      <w:r/>
    </w:p>
    <w:p>
      <w:pPr>
        <w:ind w:firstLine="600"/>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600"/>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委托人（电子签章）：</w:t>
      </w:r>
      <w:r/>
    </w:p>
    <w:p>
      <w:pPr>
        <w:ind w:firstLine="600"/>
        <w:spacing w:line="360" w:lineRule="auto"/>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法定代表人（负责人）（签字或盖章）： </w:t>
      </w:r>
      <w:r/>
    </w:p>
    <w:p>
      <w:pPr>
        <w:ind w:firstLine="600"/>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受托人（签字或盖章）：</w:t>
      </w:r>
      <w:r/>
    </w:p>
    <w:p>
      <w:pPr>
        <w:pStyle w:val="830"/>
        <w:ind w:left="0" w:firstLine="602"/>
        <w:spacing w:line="360" w:lineRule="auto"/>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受托人联系方式：</w:t>
      </w:r>
      <w:r>
        <w:rPr>
          <w:rFonts w:hint="eastAsia" w:ascii="宋体" w:hAnsi="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rPr>
        <w:t xml:space="preserve">邮箱：</w:t>
      </w:r>
      <w:r/>
    </w:p>
    <w:p>
      <w:pPr>
        <w:ind w:right="600" w:firstLine="6150"/>
        <w:spacing w:line="360" w:lineRule="auto"/>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年  月</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日 </w:t>
      </w:r>
      <w:r/>
    </w:p>
    <w:p>
      <w:pPr>
        <w:spacing w:line="360" w:lineRule="auto"/>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有效期内的</w:t>
      </w:r>
      <w:r>
        <w:rPr>
          <w:rFonts w:hint="eastAsia" w:ascii="宋体" w:hAnsi="宋体" w:cs="宋体"/>
          <w:b/>
          <w:bCs/>
          <w:color w:val="auto"/>
          <w:sz w:val="28"/>
          <w:szCs w:val="28"/>
          <w:highlight w:val="none"/>
        </w:rPr>
        <w:t xml:space="preserve">受托人身份证扫描件附后)</w:t>
      </w:r>
      <w:r/>
    </w:p>
    <w:p>
      <w:pPr>
        <w:ind w:firstLine="447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jc w:val="center"/>
        <w:spacing w:before="100" w:after="100" w:line="479" w:lineRule="atLeas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highlight w:val="none"/>
        </w:rPr>
      </w:r>
      <w:r/>
    </w:p>
    <w:p>
      <w:pPr>
        <w:ind w:firstLine="600"/>
        <w:jc w:val="center"/>
        <w:spacing w:before="100" w:after="100" w:line="360" w:lineRule="auto"/>
        <w:rPr>
          <w:rFonts w:hint="eastAsia"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六、中小企业声明函格式</w:t>
      </w:r>
      <w:r/>
    </w:p>
    <w:p>
      <w:pPr>
        <w:keepLines w:val="0"/>
        <w:keepNext w:val="0"/>
        <w:pageBreakBefore w:val="0"/>
        <w:spacing w:line="240" w:lineRule="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val="en-US" w:eastAsia="zh-CN"/>
        </w:rPr>
        <w:t xml:space="preserve"> </w:t>
      </w:r>
      <w:r/>
    </w:p>
    <w:p>
      <w:pPr>
        <w:keepLines w:val="0"/>
        <w:keepNext w:val="0"/>
        <w:pageBreakBefore w:val="0"/>
        <w:spacing w:line="240" w:lineRule="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lang w:val="en-US" w:eastAsia="zh-CN"/>
        </w:rPr>
        <w:t xml:space="preserve"> </w:t>
      </w:r>
      <w:r/>
    </w:p>
    <w:p>
      <w:pPr>
        <w:ind w:firstLine="480"/>
        <w:jc w:val="both"/>
        <w:keepLines w:val="0"/>
        <w:keepNext w:val="0"/>
        <w:pageBreakBefore w:val="0"/>
        <w:spacing w:line="24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firstLine="480"/>
        <w:jc w:val="both"/>
        <w:keepLines w:val="0"/>
        <w:keepNext w:val="0"/>
        <w:pageBreakBefore w:val="0"/>
        <w:spacing w:line="24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本公司郑重声明，根据《政府采购促进中小企业发展管理办法》（财库[2020]46号）的规定，本公司参加（</w:t>
      </w:r>
      <w:r>
        <w:rPr>
          <w:rFonts w:hint="eastAsia" w:ascii="宋体" w:hAnsi="宋体" w:eastAsia="宋体" w:cs="宋体"/>
          <w:color w:val="auto"/>
          <w:sz w:val="28"/>
          <w:szCs w:val="28"/>
          <w:highlight w:val="none"/>
          <w:u w:val="single"/>
          <w:lang w:val="en-US" w:eastAsia="zh-CN"/>
        </w:rPr>
        <w:t xml:space="preserve">徐州市中心医院</w:t>
      </w:r>
      <w:r>
        <w:rPr>
          <w:rFonts w:hint="eastAsia" w:ascii="宋体" w:hAnsi="宋体" w:eastAsia="宋体" w:cs="宋体"/>
          <w:color w:val="auto"/>
          <w:sz w:val="28"/>
          <w:szCs w:val="28"/>
          <w:highlight w:val="none"/>
        </w:rPr>
        <w:t xml:space="preserve">）的（</w:t>
      </w:r>
      <w:r>
        <w:rPr>
          <w:rFonts w:hint="eastAsia" w:ascii="宋体" w:hAnsi="宋体" w:cs="宋体"/>
          <w:color w:val="auto"/>
          <w:sz w:val="28"/>
          <w:szCs w:val="28"/>
          <w:highlight w:val="none"/>
          <w:u w:val="single"/>
          <w:lang w:eastAsia="zh-CN"/>
        </w:rPr>
        <w:t xml:space="preserve">徐州市中心医院电子支气管内窥镜系统</w:t>
      </w:r>
      <w:r>
        <w:rPr>
          <w:rFonts w:hint="eastAsia" w:ascii="宋体" w:hAnsi="宋体" w:eastAsia="宋体" w:cs="宋体"/>
          <w:color w:val="auto"/>
          <w:sz w:val="28"/>
          <w:szCs w:val="28"/>
          <w:highlight w:val="none"/>
        </w:rPr>
        <w:t xml:space="preserve">）采购活动，提供的货物全部由符合政策要求的中小企业制造。相关企业的具体情况如下：</w:t>
      </w:r>
      <w:r/>
    </w:p>
    <w:p>
      <w:pPr>
        <w:numPr>
          <w:ilvl w:val="0"/>
          <w:numId w:val="0"/>
        </w:numPr>
        <w:ind w:firstLine="480"/>
        <w:jc w:val="both"/>
        <w:keepLines w:val="0"/>
        <w:keepNext w:val="0"/>
        <w:pageBreakBefore w:val="0"/>
        <w:spacing w:line="24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u w:val="single"/>
          <w:lang w:val="en-US" w:eastAsia="zh-CN"/>
        </w:rPr>
        <w:t xml:space="preserve">电子支气管镜主机</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（中型企业、小型企业、微型企业，请</w:t>
      </w:r>
      <w:r>
        <w:rPr>
          <w:rFonts w:hint="eastAsia" w:ascii="宋体" w:hAnsi="宋体" w:eastAsia="宋体" w:cs="宋体"/>
          <w:color w:val="auto"/>
          <w:sz w:val="28"/>
          <w:szCs w:val="28"/>
          <w:highlight w:val="none"/>
          <w:lang w:val="en-US" w:eastAsia="zh-CN"/>
        </w:rPr>
        <w:t xml:space="preserve">填写或</w:t>
      </w:r>
      <w:r>
        <w:rPr>
          <w:rFonts w:hint="eastAsia" w:ascii="宋体" w:hAnsi="宋体" w:eastAsia="宋体" w:cs="宋体"/>
          <w:color w:val="auto"/>
          <w:sz w:val="28"/>
          <w:szCs w:val="28"/>
          <w:highlight w:val="none"/>
        </w:rPr>
        <w:t xml:space="preserve">勾选！）；</w:t>
      </w:r>
      <w:r/>
    </w:p>
    <w:p>
      <w:pPr>
        <w:numPr>
          <w:ilvl w:val="0"/>
          <w:numId w:val="0"/>
        </w:numPr>
        <w:ind w:firstLine="480"/>
        <w:jc w:val="both"/>
        <w:keepLines w:val="0"/>
        <w:keepNext w:val="0"/>
        <w:pageBreakBefore w:val="0"/>
        <w:spacing w:line="24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u w:val="single"/>
          <w:lang w:val="en-US" w:eastAsia="zh-CN"/>
        </w:rPr>
        <w:t xml:space="preserve">支气管镜(治疗镜)</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（中型企业、小型企业、微型企业，请</w:t>
      </w:r>
      <w:r>
        <w:rPr>
          <w:rFonts w:hint="eastAsia" w:ascii="宋体" w:hAnsi="宋体" w:eastAsia="宋体" w:cs="宋体"/>
          <w:color w:val="auto"/>
          <w:sz w:val="28"/>
          <w:szCs w:val="28"/>
          <w:highlight w:val="none"/>
          <w:lang w:val="en-US" w:eastAsia="zh-CN"/>
        </w:rPr>
        <w:t xml:space="preserve">填写或</w:t>
      </w:r>
      <w:r>
        <w:rPr>
          <w:rFonts w:hint="eastAsia" w:ascii="宋体" w:hAnsi="宋体" w:eastAsia="宋体" w:cs="宋体"/>
          <w:color w:val="auto"/>
          <w:sz w:val="28"/>
          <w:szCs w:val="28"/>
          <w:highlight w:val="none"/>
        </w:rPr>
        <w:t xml:space="preserve">勾选！）；</w:t>
      </w:r>
      <w:r/>
    </w:p>
    <w:p>
      <w:pPr>
        <w:numPr>
          <w:ilvl w:val="0"/>
          <w:numId w:val="0"/>
        </w:numPr>
        <w:ind w:left="0" w:firstLine="480"/>
        <w:jc w:val="both"/>
        <w:spacing w:after="0" w:line="24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u w:val="single"/>
        </w:rPr>
        <w:t xml:space="preserve">专用台车</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（中型企业、小型企业、微型企业，请</w:t>
      </w:r>
      <w:r>
        <w:rPr>
          <w:rFonts w:hint="eastAsia" w:ascii="宋体" w:hAnsi="宋体" w:eastAsia="宋体" w:cs="宋体"/>
          <w:color w:val="auto"/>
          <w:sz w:val="28"/>
          <w:szCs w:val="28"/>
          <w:highlight w:val="none"/>
          <w:lang w:val="en-US" w:eastAsia="zh-CN"/>
        </w:rPr>
        <w:t xml:space="preserve">填写或</w:t>
      </w:r>
      <w:r>
        <w:rPr>
          <w:rFonts w:hint="eastAsia" w:ascii="宋体" w:hAnsi="宋体" w:eastAsia="宋体" w:cs="宋体"/>
          <w:color w:val="auto"/>
          <w:sz w:val="28"/>
          <w:szCs w:val="28"/>
          <w:highlight w:val="none"/>
        </w:rPr>
        <w:t xml:space="preserve">勾选！）；</w:t>
      </w:r>
      <w:r/>
    </w:p>
    <w:p>
      <w:pPr>
        <w:numPr>
          <w:ilvl w:val="0"/>
          <w:numId w:val="0"/>
        </w:numPr>
        <w:ind w:left="0" w:firstLine="480"/>
        <w:jc w:val="both"/>
        <w:spacing w:after="0" w:line="24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rPr>
        <w:t xml:space="preserve">监视器</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（中型企业、小型企业、微型企业，请</w:t>
      </w:r>
      <w:r>
        <w:rPr>
          <w:rFonts w:hint="eastAsia" w:ascii="宋体" w:hAnsi="宋体" w:eastAsia="宋体" w:cs="宋体"/>
          <w:color w:val="auto"/>
          <w:sz w:val="28"/>
          <w:szCs w:val="28"/>
          <w:highlight w:val="none"/>
          <w:lang w:val="en-US" w:eastAsia="zh-CN"/>
        </w:rPr>
        <w:t xml:space="preserve">填写或</w:t>
      </w:r>
      <w:r>
        <w:rPr>
          <w:rFonts w:hint="eastAsia" w:ascii="宋体" w:hAnsi="宋体" w:eastAsia="宋体" w:cs="宋体"/>
          <w:color w:val="auto"/>
          <w:sz w:val="28"/>
          <w:szCs w:val="28"/>
          <w:highlight w:val="none"/>
        </w:rPr>
        <w:t xml:space="preserve">勾选！）；</w:t>
      </w:r>
      <w:r/>
    </w:p>
    <w:p>
      <w:pPr>
        <w:numPr>
          <w:ilvl w:val="0"/>
          <w:numId w:val="0"/>
        </w:numPr>
        <w:ind w:left="0" w:firstLine="480"/>
        <w:jc w:val="both"/>
        <w:spacing w:after="0" w:line="24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rPr>
        <w:t xml:space="preserve">工作站</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（中型企业、小型企业、微型企业，请</w:t>
      </w:r>
      <w:r>
        <w:rPr>
          <w:rFonts w:hint="eastAsia" w:ascii="宋体" w:hAnsi="宋体" w:eastAsia="宋体" w:cs="宋体"/>
          <w:color w:val="auto"/>
          <w:sz w:val="28"/>
          <w:szCs w:val="28"/>
          <w:highlight w:val="none"/>
          <w:lang w:val="en-US" w:eastAsia="zh-CN"/>
        </w:rPr>
        <w:t xml:space="preserve">填写或</w:t>
      </w:r>
      <w:r>
        <w:rPr>
          <w:rFonts w:hint="eastAsia" w:ascii="宋体" w:hAnsi="宋体" w:eastAsia="宋体" w:cs="宋体"/>
          <w:color w:val="auto"/>
          <w:sz w:val="28"/>
          <w:szCs w:val="28"/>
          <w:highlight w:val="none"/>
        </w:rPr>
        <w:t xml:space="preserve">勾选！）；</w:t>
      </w:r>
      <w:r/>
    </w:p>
    <w:p>
      <w:pPr>
        <w:numPr>
          <w:ilvl w:val="0"/>
          <w:numId w:val="0"/>
        </w:numPr>
        <w:ind w:left="0" w:firstLine="480"/>
        <w:jc w:val="both"/>
        <w:spacing w:after="0" w:line="240" w:lineRule="auto"/>
        <w:widowControl w:val="off"/>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rPr>
      </w:r>
      <w:r/>
    </w:p>
    <w:p>
      <w:pPr>
        <w:ind w:left="0" w:firstLine="560"/>
        <w:jc w:val="both"/>
        <w:spacing w:after="120"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w:t>
      </w:r>
      <w:r/>
    </w:p>
    <w:p>
      <w:pPr>
        <w:ind w:left="0" w:firstLine="560"/>
        <w:jc w:val="both"/>
        <w:keepLines w:val="0"/>
        <w:keepNext w:val="0"/>
        <w:pageBreakBefore w:val="0"/>
        <w:spacing w:after="120"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w:t>
      </w:r>
      <w:r/>
    </w:p>
    <w:p>
      <w:pPr>
        <w:ind w:left="0"/>
        <w:jc w:val="both"/>
        <w:spacing w:after="120"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left="420"/>
        <w:jc w:val="both"/>
        <w:spacing w:after="120" w:line="360"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企业名称（电子签章）：</w:t>
      </w:r>
      <w:r/>
    </w:p>
    <w:p>
      <w:pPr>
        <w:ind w:left="420"/>
        <w:jc w:val="both"/>
        <w:spacing w:after="120" w:line="360"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日期：  年  月  日</w:t>
      </w:r>
      <w:r/>
    </w:p>
    <w:p>
      <w:pPr>
        <w:pStyle w:val="829"/>
        <w:ind w:left="0"/>
        <w:jc w:val="left"/>
        <w:keepLines w:val="0"/>
        <w:keepNext w:val="0"/>
        <w:pageBreakBefore w:val="0"/>
        <w:spacing w:after="0"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29"/>
        <w:ind w:left="0"/>
        <w:jc w:val="left"/>
        <w:keepLines w:val="0"/>
        <w:keepNext w:val="0"/>
        <w:pageBreakBefore w:val="0"/>
        <w:spacing w:after="0"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w:t>
      </w:r>
      <w:r/>
    </w:p>
    <w:p>
      <w:pPr>
        <w:pStyle w:val="829"/>
        <w:ind w:left="0"/>
        <w:keepLines w:val="0"/>
        <w:keepNext w:val="0"/>
        <w:pageBreakBefore w:val="0"/>
        <w:spacing w:after="0"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29"/>
        <w:ind w:left="0"/>
        <w:keepLines w:val="0"/>
        <w:keepNext w:val="0"/>
        <w:pageBreakBefore w:val="0"/>
        <w:spacing w:after="0"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2、从业人员、营业收入、资产总额填报供应商上一年度数据，无上一年度数据的新成立企业可不填报。</w:t>
      </w:r>
      <w:r/>
    </w:p>
    <w:p>
      <w:pPr>
        <w:pStyle w:val="829"/>
        <w:ind w:left="0"/>
        <w:keepLines w:val="0"/>
        <w:keepNext w:val="0"/>
        <w:pageBreakBefore w:val="0"/>
        <w:spacing w:after="0"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3、中标、成交供应商为小型、微型企业的，采购人或者其委托的采购代理机构有权随中标、成交结果同时公告其《中小企业声明函》，接受社会监督。</w:t>
      </w:r>
      <w:r/>
    </w:p>
    <w:p>
      <w:pPr>
        <w:pStyle w:val="829"/>
        <w:ind w:left="0"/>
        <w:keepLines w:val="0"/>
        <w:keepNext w:val="0"/>
        <w:pageBreakBefore w:val="0"/>
        <w:spacing w:after="0"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4、执行江苏省财政厅关于进一步加大政府采购支持中小企业力度的通知（苏财购〔2022〕45号）的规定。</w:t>
      </w:r>
      <w:r/>
    </w:p>
    <w:p>
      <w:pPr>
        <w:pStyle w:val="829"/>
        <w:ind w:left="0"/>
        <w:keepLines w:val="0"/>
        <w:keepNext w:val="0"/>
        <w:pageBreakBefore w:val="0"/>
        <w:spacing w:after="0"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5、供应商提供的《中小企业声明函》与事实不符的，依照《政府采购法》第七十七条第一款的规定追究法律责任。</w:t>
      </w:r>
      <w:r/>
    </w:p>
    <w:p>
      <w:pPr>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cente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2080260" cy="3169920"/>
                <wp:effectExtent l="0" t="0" r="15240" b="11430"/>
                <wp:docPr id="8"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图片1"/>
                        <pic:cNvPicPr>
                          <a:picLocks noChangeAspect="1"/>
                        </pic:cNvPicPr>
                        <pic:nvPr/>
                      </pic:nvPicPr>
                      <pic:blipFill>
                        <a:blip r:embed="rId21"/>
                        <a:stretch/>
                      </pic:blipFill>
                      <pic:spPr bwMode="auto">
                        <a:xfrm>
                          <a:off x="0" y="0"/>
                          <a:ext cx="2080259" cy="3169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3.8pt;height:249.6pt;mso-wrap-distance-left:0.0pt;mso-wrap-distance-top:0.0pt;mso-wrap-distance-right:0.0pt;mso-wrap-distance-bottom:0.0pt;" stroked="f">
                <v:path textboxrect="0,0,0,0"/>
                <v:imagedata r:id="rId21" o:title=""/>
              </v:shape>
            </w:pict>
          </mc:Fallback>
        </mc:AlternateContent>
      </w:r>
      <w:r>
        <w:rPr>
          <w:rFonts w:hint="eastAsia" w:ascii="宋体" w:hAnsi="宋体" w:cs="宋体"/>
          <w:color w:val="auto"/>
          <w:sz w:val="24"/>
          <w:highlight w:val="none"/>
        </w:rPr>
        <w:br w:type="page" w:clear="all"/>
      </w:r>
      <w:r/>
    </w:p>
    <w:p>
      <w:pPr>
        <w:ind w:firstLine="600"/>
        <w:jc w:val="center"/>
        <w:spacing w:before="100" w:after="100" w:line="360" w:lineRule="auto"/>
        <w:rPr>
          <w:rFonts w:hint="eastAsia" w:ascii="宋体" w:hAnsi="宋体" w:cs="宋体"/>
          <w:color w:val="auto"/>
          <w:spacing w:val="6"/>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七、残疾人福利性单位声明函格式</w:t>
      </w:r>
      <w:r/>
    </w:p>
    <w:p>
      <w:pPr>
        <w:spacing w:line="360" w:lineRule="auto"/>
        <w:rPr>
          <w:rFonts w:hint="eastAsia" w:ascii="宋体" w:hAnsi="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项目编号：</w:t>
      </w:r>
      <w:r/>
    </w:p>
    <w:p>
      <w:pPr>
        <w:spacing w:line="360" w:lineRule="auto"/>
        <w:rPr>
          <w:rFonts w:hint="eastAsia" w:ascii="宋体" w:hAnsi="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项目名称：</w:t>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rPr>
        <w:t xml:space="preserve">〔2017〕 141</w:t>
      </w:r>
      <w:r>
        <w:rPr>
          <w:rFonts w:hint="eastAsia" w:ascii="宋体" w:hAnsi="宋体" w:cs="宋体"/>
          <w:color w:val="auto"/>
          <w:spacing w:val="6"/>
          <w:sz w:val="24"/>
          <w:szCs w:val="24"/>
          <w:highlight w:val="none"/>
        </w:rPr>
        <w:t xml:space="preserve">号）的规定，本单位为符合条件的残疾人福利性单位，且本单位参加</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pacing w:val="6"/>
          <w:sz w:val="24"/>
          <w:szCs w:val="24"/>
          <w:highlight w:val="none"/>
        </w:rPr>
        <w:t xml:space="preserve">单位的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 </w:t>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450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日期：  年  月  日</w:t>
      </w:r>
      <w:r/>
    </w:p>
    <w:p>
      <w:pPr>
        <w:ind w:firstLine="45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jc w:val="cente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br w:type="page" w:clear="all"/>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徐州市中心医院电子支气管内窥镜系统</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我单位对上述声明的真实性负责。如有虚假，将依法承担相应责任。</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450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日期： 年  月  日</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600"/>
        <w:jc w:val="cente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hint="eastAsia" w:ascii="宋体" w:hAnsi="宋体" w:cs="宋体"/>
          <w:color w:val="auto"/>
          <w:sz w:val="24"/>
          <w:highlight w:val="none"/>
        </w:rPr>
      </w:r>
      <w:r/>
    </w:p>
    <w:p>
      <w:pPr>
        <w:jc w:val="center"/>
        <w:spacing w:line="360" w:lineRule="auto"/>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九、关于符合本国产品标准的声明函格式</w:t>
      </w:r>
      <w:r/>
    </w:p>
    <w:p>
      <w:pPr>
        <w:jc w:val="center"/>
        <w:spacing w:line="24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ind w:left="0" w:right="0" w:firstLine="420"/>
        <w:keepLines w:val="0"/>
        <w:keepNext w:val="0"/>
        <w:pageBreakBefore w:val="0"/>
        <w:spacing w:line="360" w:lineRule="auto"/>
        <w:shd w:val="clear" w:color="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0"/>
        </w:numPr>
        <w:ind w:right="0" w:firstLine="48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u w:val="none"/>
          <w:lang w:val="en-US" w:eastAsia="zh-CN"/>
        </w:rPr>
        <w:t xml:space="preserve">1.</w:t>
      </w:r>
      <w:r>
        <w:rPr>
          <w:rFonts w:hint="eastAsia" w:ascii="宋体" w:hAnsi="宋体" w:cs="宋体"/>
          <w:color w:val="auto"/>
          <w:sz w:val="24"/>
          <w:szCs w:val="24"/>
          <w:highlight w:val="none"/>
          <w:u w:val="single"/>
          <w:lang w:val="en-US" w:eastAsia="zh-CN"/>
        </w:rPr>
        <w:t xml:space="preserve"> 电子支气管镜主机</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2.</w:t>
      </w:r>
      <w:r>
        <w:rPr>
          <w:rFonts w:hint="eastAsia" w:ascii="宋体" w:hAnsi="宋体" w:cs="宋体"/>
          <w:color w:val="auto"/>
          <w:sz w:val="24"/>
          <w:szCs w:val="24"/>
          <w:highlight w:val="none"/>
          <w:u w:val="single"/>
          <w:lang w:val="en-US" w:eastAsia="zh-CN"/>
        </w:rPr>
        <w:t xml:space="preserve"> 支气管镜(治疗镜)</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u w:val="single"/>
        </w:rPr>
        <w:t xml:space="preserve">专用台车</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eastAsia="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u w:val="single"/>
        </w:rPr>
        <w:t xml:space="preserve">监视器</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u w:val="single"/>
        </w:rPr>
        <w:t xml:space="preserve">工作站</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w:t>
      </w:r>
      <w:r/>
    </w:p>
    <w:p>
      <w:pPr>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__________________</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1.产品如有型号，请在“产品名称”栏一并填写。</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2.生产厂名与厂址应与生产厂营业执照载明的相关信息保持一致。</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3.该产品的中国境内生产的组件成本占比相关要求实施前，“规定比例”栏可不填，下同。</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4.该产品的关键组件要求实施前，“关键组件”栏可不填，下同。</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5.该产品的关键工序要求实施前，“关键工序”栏可不填，下同。</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6</w:t>
      </w:r>
      <w:r>
        <w:rPr>
          <w:rFonts w:hint="default" w:ascii="宋体" w:hAnsi="宋体" w:eastAsia="宋体" w:cs="宋体"/>
          <w:color w:val="auto"/>
          <w:sz w:val="24"/>
          <w:szCs w:val="24"/>
          <w:highlight w:val="none"/>
          <w:lang w:val="en-US" w:eastAsia="zh-CN" w:bidi="ar-SA"/>
        </w:rPr>
        <w:t xml:space="preserve">.《声明函》中标注“</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color w:val="auto"/>
          <w:sz w:val="24"/>
          <w:szCs w:val="24"/>
          <w:highlight w:val="none"/>
          <w:lang w:val="en-US" w:eastAsia="zh-CN" w:bidi="ar-SA"/>
        </w:rPr>
        <w:t xml:space="preserve">”的地方无需填写。</w:t>
      </w:r>
      <w:r/>
    </w:p>
    <w:p>
      <w:pPr>
        <w:keepLines w:val="0"/>
        <w:keepNext w:val="0"/>
        <w:pageBreakBefore w:val="0"/>
        <w:spacing w:line="360" w:lineRule="auto"/>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br w:type="page" w:clear="all"/>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十、具备履行合同所必需的设备和专业技术能力的书面声明（附证明材料扫描件）格式（投标人可自行拟定）</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项目编号：</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项目名称：</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56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郑重声明：投标人具备履行合同（项目名称：</w:t>
      </w:r>
      <w:r>
        <w:rPr>
          <w:rFonts w:hint="eastAsia" w:asciiTheme="minorEastAsia" w:hAnsiTheme="minorEastAsia" w:eastAsiaTheme="minorEastAsia" w:cstheme="minorEastAsia"/>
          <w:color w:val="auto"/>
          <w:sz w:val="24"/>
          <w:szCs w:val="24"/>
          <w:highlight w:val="none"/>
          <w:u w:val="single"/>
          <w:lang w:eastAsia="zh-CN"/>
        </w:rPr>
        <w:t xml:space="preserve">徐州市中心医院电子支气管内窥镜系统</w:t>
      </w:r>
      <w:r>
        <w:rPr>
          <w:rFonts w:hint="eastAsia" w:asciiTheme="minorEastAsia" w:hAnsiTheme="minorEastAsia" w:eastAsiaTheme="minorEastAsia" w:cstheme="minorEastAsia"/>
          <w:color w:val="auto"/>
          <w:sz w:val="24"/>
          <w:szCs w:val="24"/>
          <w:highlight w:val="none"/>
        </w:rPr>
        <w:t xml:space="preserve">，项目编号：</w:t>
      </w:r>
      <w:r>
        <w:rPr>
          <w:rFonts w:hint="eastAsia" w:asciiTheme="minorEastAsia" w:hAnsiTheme="minorEastAsia" w:eastAsiaTheme="minorEastAsia" w:cstheme="minorEastAsia"/>
          <w:color w:val="auto"/>
          <w:sz w:val="24"/>
          <w:szCs w:val="24"/>
          <w:highlight w:val="none"/>
          <w:u w:val="single"/>
          <w:lang w:val="en-US" w:eastAsia="zh-CN"/>
        </w:rPr>
        <w:t xml:space="preserve">JSZC-320300-HWZX-G2026-0646</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所必需的设备和专业技术能力， 具体为：</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设备：</w:t>
      </w:r>
      <w:r/>
    </w:p>
    <w:p>
      <w:pPr>
        <w:numPr>
          <w:ilvl w:val="0"/>
          <w:numId w:val="0"/>
        </w:num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none"/>
          <w:lang w:val="en-US" w:eastAsia="zh-CN"/>
        </w:rPr>
        <w:t xml:space="preserve">1、</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（证明材料扫描件附后）</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（证明材料扫描件附后）</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专业技术能力：</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（证明材料扫描件附后）</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（证明材料扫描件附后）</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特此声明。</w:t>
      </w:r>
      <w:r/>
    </w:p>
    <w:p>
      <w:pPr>
        <w:spacing w:line="360" w:lineRule="auto"/>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z w:val="24"/>
          <w:szCs w:val="24"/>
          <w:highlight w:val="none"/>
        </w:rPr>
        <w:t xml:space="preserve">供应商对上述声明的真实性负责。如有虚假，将依法承担相应责任。</w:t>
      </w:r>
      <w:r/>
    </w:p>
    <w:p>
      <w:p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28"/>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right="29"/>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投标人（电子签章）：</w:t>
      </w:r>
      <w:r/>
    </w:p>
    <w:p>
      <w:pPr>
        <w:ind w:right="29"/>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日期：  年  月  日</w:t>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0"/>
          <w:szCs w:val="30"/>
          <w:highlight w:val="none"/>
          <w:lang w:val="en-US" w:eastAsia="zh-CN"/>
        </w:rPr>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十一</w:t>
      </w:r>
      <w:r>
        <w:rPr>
          <w:rFonts w:hint="eastAsia" w:ascii="宋体" w:hAnsi="宋体" w:eastAsia="宋体" w:cs="宋体"/>
          <w:b/>
          <w:bCs/>
          <w:color w:val="auto"/>
          <w:sz w:val="30"/>
          <w:szCs w:val="30"/>
          <w:highlight w:val="none"/>
          <w:lang w:val="en-US" w:eastAsia="zh-CN"/>
        </w:rPr>
        <w:t xml:space="preserve">、投标人明确表示无需预付款的承诺函</w:t>
      </w:r>
      <w:r/>
    </w:p>
    <w:p>
      <w:pPr>
        <w:ind w:firstLine="54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徐州市中心医院：</w:t>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我单位在</w:t>
      </w:r>
      <w:r>
        <w:rPr>
          <w:rFonts w:hint="eastAsia" w:ascii="宋体" w:hAnsi="宋体" w:cs="宋体"/>
          <w:color w:val="auto"/>
          <w:sz w:val="24"/>
          <w:szCs w:val="24"/>
          <w:highlight w:val="none"/>
          <w:u w:val="single"/>
          <w:lang w:eastAsia="zh-CN"/>
        </w:rPr>
        <w:t xml:space="preserve">徐州市中心医院电子支气管内窥镜系统</w:t>
      </w: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u w:val="single"/>
          <w:lang w:val="en-US" w:eastAsia="zh-CN"/>
        </w:rPr>
        <w:t xml:space="preserve">JSZC-320300-HWZX-G2026-0646</w:t>
      </w:r>
      <w:r>
        <w:rPr>
          <w:rFonts w:hint="eastAsia" w:ascii="宋体" w:hAnsi="宋体" w:eastAsia="宋体" w:cs="宋体"/>
          <w:color w:val="auto"/>
          <w:sz w:val="24"/>
          <w:szCs w:val="24"/>
          <w:highlight w:val="none"/>
          <w:lang w:val="en-US" w:eastAsia="zh-CN"/>
        </w:rPr>
        <w:t xml:space="preserve">）政府采购活动中承诺：如我单位中标，我单位承诺在签订合同时，明确表示无需预付款。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w:t>
      </w:r>
      <w:r/>
    </w:p>
    <w:p>
      <w:pPr>
        <w:ind w:firstLine="560"/>
        <w:jc w:val="center"/>
        <w:spacing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十二</w:t>
      </w:r>
      <w:r>
        <w:rPr>
          <w:rFonts w:hint="eastAsia" w:ascii="宋体" w:hAnsi="宋体" w:cs="宋体"/>
          <w:b/>
          <w:bCs/>
          <w:color w:val="auto"/>
          <w:sz w:val="30"/>
          <w:szCs w:val="30"/>
          <w:highlight w:val="none"/>
        </w:rPr>
        <w:t xml:space="preserve">、预付款保函支付条款模板</w:t>
      </w:r>
      <w:r/>
    </w:p>
    <w:p>
      <w:pPr>
        <w:spacing w:line="360" w:lineRule="auto"/>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符合条件一：提交预付款保函的</w:t>
      </w:r>
      <w:r/>
    </w:p>
    <w:p>
      <w:pPr>
        <w:ind w:firstLine="56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（1）合同签订且乙方向甲方出具预付款保函后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个工作日内，由甲方根据审批流程办理政府采购资金结算手续，经审核后支付给乙方合同价款的百分之</w:t>
      </w:r>
      <w:r>
        <w:rPr>
          <w:rFonts w:hint="eastAsia" w:ascii="宋体" w:hAnsi="宋体" w:cs="宋体"/>
          <w:color w:val="auto"/>
          <w:sz w:val="24"/>
          <w:szCs w:val="24"/>
          <w:highlight w:val="none"/>
          <w:u w:val="single"/>
        </w:rPr>
        <w:t xml:space="preserve"> 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602"/>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乙方需提交的支付文件：乙方出具的全额正式发票。</w:t>
      </w:r>
      <w:r/>
    </w:p>
    <w:p>
      <w:pPr>
        <w:ind w:firstLine="56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（2）合同标的全部交付并安装完毕并验收合格后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个工作日内，由甲方根据审批流程办理政府采购资金结算手续，经审核后支付合同价款的百分之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605"/>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符合条件二：不提交预付款保函的</w:t>
      </w:r>
      <w:r/>
    </w:p>
    <w:p>
      <w:pPr>
        <w:ind w:firstLine="602"/>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（1）合同签订后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个工作日内，由甲方根据审批流程办理政府采购资金结算手续，经审核后支付合同价款的百分之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602"/>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乙方需提交的支付文件：乙方出具的全额正式发票。</w:t>
      </w:r>
      <w:r/>
    </w:p>
    <w:p>
      <w:pPr>
        <w:ind w:firstLine="56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（2）合同标的全部交付并安装完毕并验收合格后，由甲方根据审批流程办理政府采购资金结算手续，经审核后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605"/>
        <w:spacing w:line="360"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注:</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1、付款条件一中，出具预付款保函后支付的合同款应当与保函金额一致。</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2、付款条件二中，预付款比例设定应符合《关于做好政府采购支持企业发展有关事项的通知》(苏财购〔2020〕52号)要求。 </w:t>
      </w:r>
      <w:r/>
    </w:p>
    <w:p>
      <w:pPr>
        <w:rPr>
          <w:rFonts w:hint="eastAsia" w:ascii="宋体" w:hAnsi="宋体" w:cs="宋体"/>
          <w:color w:val="auto"/>
          <w:sz w:val="24"/>
          <w:highlight w:val="none"/>
        </w:rPr>
      </w:pPr>
      <w:r>
        <w:rPr>
          <w:rFonts w:hint="eastAsia" w:ascii="宋体" w:hAnsi="宋体" w:cs="宋体"/>
          <w:color w:val="auto"/>
          <w:sz w:val="24"/>
          <w:highlight w:val="none"/>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PMingLiU">
    <w:panose1 w:val="02020500000000000000"/>
  </w:font>
  <w:font w:name="仿宋">
    <w:panose1 w:val="02010609060101010101"/>
  </w:font>
  <w:font w:name="仿宋_GB2312">
    <w:panose1 w:val="02010609060101010101"/>
  </w:font>
  <w:font w:name="Verdana">
    <w:panose1 w:val="020B0604030504040204"/>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eastAsia="宋体"/>
                            </w:rPr>
                          </w:pPr>
                          <w:r>
                            <w:rPr>
                              <w:rFonts w:eastAsia="宋体"/>
                            </w:rPr>
                          </w:r>
                          <w:r/>
                        </w:p>
                        <w:p>
                          <w:pPr>
                            <w:rPr>
                              <w:rFonts w:eastAsia="宋体"/>
                            </w:rPr>
                          </w:pPr>
                          <w:r>
                            <w:rPr>
                              <w:rFonts w:eastAsia="宋体"/>
                            </w:rPr>
                          </w:r>
                          <w:r/>
                        </w:p>
                        <w:p>
                          <w:pPr>
                            <w:rPr>
                              <w:rFonts w:eastAsia="宋体"/>
                            </w:rPr>
                          </w:pPr>
                          <w:r>
                            <w:rPr>
                              <w:rFonts w:eastAsia="宋体"/>
                            </w:rPr>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eastAsia="宋体"/>
                      </w:rPr>
                    </w:pPr>
                    <w:r>
                      <w:rPr>
                        <w:rFonts w:eastAsia="宋体"/>
                      </w:rPr>
                    </w:r>
                    <w:r/>
                  </w:p>
                  <w:p>
                    <w:pPr>
                      <w:rPr>
                        <w:rFonts w:eastAsia="宋体"/>
                      </w:rPr>
                    </w:pPr>
                    <w:r>
                      <w:rPr>
                        <w:rFonts w:eastAsia="宋体"/>
                      </w:rPr>
                    </w:r>
                    <w:r/>
                  </w:p>
                  <w:p>
                    <w:pPr>
                      <w:rPr>
                        <w:rFonts w:eastAsia="宋体"/>
                      </w:rPr>
                    </w:pPr>
                    <w:r>
                      <w:rPr>
                        <w:rFonts w:eastAsia="宋体"/>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eastAsia="宋体"/>
                            </w:rPr>
                          </w:pPr>
                          <w:r>
                            <w:rPr>
                              <w:rFonts w:eastAsia="宋体"/>
                            </w:rPr>
                          </w:r>
                          <w:r/>
                        </w:p>
                        <w:p>
                          <w:pPr>
                            <w:rPr>
                              <w:rFonts w:eastAsia="宋体"/>
                            </w:rPr>
                          </w:pPr>
                          <w:r>
                            <w:rPr>
                              <w:rFonts w:eastAsia="宋体"/>
                            </w:rPr>
                          </w:r>
                          <w:r/>
                        </w:p>
                        <w:p>
                          <w:pPr>
                            <w:rPr>
                              <w:rFonts w:eastAsia="宋体"/>
                            </w:rPr>
                          </w:pPr>
                          <w:r>
                            <w:rPr>
                              <w:rFonts w:eastAsia="宋体"/>
                            </w:rPr>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eastAsia="宋体"/>
                      </w:rPr>
                    </w:pPr>
                    <w:r>
                      <w:rPr>
                        <w:rFonts w:eastAsia="宋体"/>
                      </w:rPr>
                    </w:r>
                    <w:r/>
                  </w:p>
                  <w:p>
                    <w:pPr>
                      <w:rPr>
                        <w:rFonts w:eastAsia="宋体"/>
                      </w:rPr>
                    </w:pPr>
                    <w:r>
                      <w:rPr>
                        <w:rFonts w:eastAsia="宋体"/>
                      </w:rPr>
                    </w:r>
                    <w:r/>
                  </w:p>
                  <w:p>
                    <w:pPr>
                      <w:rPr>
                        <w:rFonts w:eastAsia="宋体"/>
                      </w:rPr>
                    </w:pPr>
                    <w:r>
                      <w:rPr>
                        <w:rFonts w:eastAsia="宋体"/>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right"/>
      <w:pBdr>
        <w:bottom w:val="single" w:color="auto" w:sz="4" w:space="0"/>
      </w:pBdr>
    </w:pPr>
    <w:r>
      <w:rPr>
        <w:rFonts w:hint="eastAsia"/>
        <w:lang w:eastAsia="zh-CN"/>
      </w:rPr>
      <w:t xml:space="preserve">徐州市中心医院电子支气管内窥镜系统</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宋体"/>
        <w:sz w:val="21"/>
        <w:szCs w:val="21"/>
      </w:rPr>
      <w:pBdr>
        <w:bottom w:val="single" w:color="000000" w:sz="4" w:space="0"/>
      </w:pBdr>
    </w:pPr>
    <w:r>
      <w:rPr>
        <w:rFonts w:hint="eastAsia" w:eastAsia="宋体"/>
        <w:sz w:val="18"/>
        <w:szCs w:val="18"/>
        <w:lang w:eastAsia="zh-CN"/>
      </w:rPr>
      <w:t xml:space="preserve">电子支气管内窥镜系统</w:t>
    </w:r>
    <w:r>
      <w:rPr>
        <w:rFonts w:hint="eastAsia" w:eastAsia="宋体"/>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宋体"/>
        <w:sz w:val="18"/>
      </w:rPr>
      <w:pBdr>
        <w:bottom w:val="single" w:color="000000" w:sz="4" w:space="0"/>
      </w:pBdr>
    </w:pPr>
    <w:r>
      <w:rPr>
        <w:rFonts w:hint="eastAsia" w:eastAsia="宋体"/>
        <w:sz w:val="18"/>
        <w:szCs w:val="18"/>
        <w:lang w:eastAsia="zh-CN"/>
      </w:rPr>
      <w:t xml:space="preserve">电子支气管内窥镜系统</w:t>
    </w:r>
    <w:r>
      <w:rPr>
        <w:rFonts w:hint="eastAsia" w:eastAsia="宋体"/>
        <w:sz w:val="18"/>
      </w:rPr>
      <w:t xml:space="preserve">项目招标文件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lang w:eastAsia="zh-CN"/>
      </w:rPr>
      <w:t xml:space="preserve">徐州市中心医院电子支气管内窥镜系统</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default="1">
    <w:name w:val="Normal"/>
    <w:link w:val="10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name w:val="Heading 1"/>
    <w:basedOn w:val="812"/>
    <w:next w:val="812"/>
    <w:link w:val="932"/>
    <w:uiPriority w:val="9"/>
    <w:qFormat/>
    <w:pPr>
      <w:keepLines/>
      <w:keepNext/>
      <w:spacing w:before="480" w:after="200"/>
      <w:outlineLvl w:val="0"/>
    </w:pPr>
    <w:rPr>
      <w:rFonts w:ascii="Arial" w:hAnsi="Arial" w:eastAsia="Arial" w:cs="Arial"/>
      <w:sz w:val="40"/>
      <w:szCs w:val="40"/>
    </w:rPr>
  </w:style>
  <w:style w:type="paragraph" w:styleId="814">
    <w:name w:val="Heading 2"/>
    <w:basedOn w:val="812"/>
    <w:next w:val="81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15">
    <w:name w:val="Heading 3"/>
    <w:basedOn w:val="812"/>
    <w:next w:val="812"/>
    <w:link w:val="934"/>
    <w:uiPriority w:val="9"/>
    <w:unhideWhenUsed/>
    <w:qFormat/>
    <w:pPr>
      <w:keepLines/>
      <w:keepNext/>
      <w:spacing w:before="320" w:after="200"/>
      <w:outlineLvl w:val="2"/>
    </w:pPr>
    <w:rPr>
      <w:rFonts w:ascii="Arial" w:hAnsi="Arial" w:eastAsia="Arial" w:cs="Arial"/>
      <w:sz w:val="30"/>
      <w:szCs w:val="30"/>
    </w:rPr>
  </w:style>
  <w:style w:type="paragraph" w:styleId="816">
    <w:name w:val="Heading 4"/>
    <w:basedOn w:val="812"/>
    <w:next w:val="812"/>
    <w:link w:val="935"/>
    <w:uiPriority w:val="9"/>
    <w:unhideWhenUsed/>
    <w:qFormat/>
    <w:pPr>
      <w:keepLines/>
      <w:keepNext/>
      <w:spacing w:before="320" w:after="200"/>
      <w:outlineLvl w:val="3"/>
    </w:pPr>
    <w:rPr>
      <w:rFonts w:ascii="Arial" w:hAnsi="Arial" w:eastAsia="Arial" w:cs="Arial"/>
      <w:b/>
      <w:bCs/>
      <w:sz w:val="26"/>
      <w:szCs w:val="26"/>
    </w:rPr>
  </w:style>
  <w:style w:type="paragraph" w:styleId="817">
    <w:name w:val="Heading 5"/>
    <w:basedOn w:val="812"/>
    <w:next w:val="812"/>
    <w:link w:val="936"/>
    <w:uiPriority w:val="9"/>
    <w:unhideWhenUsed/>
    <w:qFormat/>
    <w:pPr>
      <w:keepLines/>
      <w:keepNext/>
      <w:spacing w:before="320" w:after="200"/>
      <w:outlineLvl w:val="4"/>
    </w:pPr>
    <w:rPr>
      <w:rFonts w:ascii="Arial" w:hAnsi="Arial" w:eastAsia="Arial" w:cs="Arial"/>
      <w:b/>
      <w:bCs/>
      <w:sz w:val="24"/>
    </w:rPr>
  </w:style>
  <w:style w:type="paragraph" w:styleId="818">
    <w:name w:val="Heading 6"/>
    <w:basedOn w:val="812"/>
    <w:next w:val="812"/>
    <w:link w:val="937"/>
    <w:uiPriority w:val="9"/>
    <w:unhideWhenUsed/>
    <w:qFormat/>
    <w:pPr>
      <w:keepLines/>
      <w:keepNext/>
      <w:spacing w:before="320" w:after="200"/>
      <w:outlineLvl w:val="5"/>
    </w:pPr>
    <w:rPr>
      <w:rFonts w:ascii="Arial" w:hAnsi="Arial" w:eastAsia="Arial" w:cs="Arial"/>
      <w:b/>
      <w:bCs/>
      <w:sz w:val="22"/>
      <w:szCs w:val="22"/>
    </w:rPr>
  </w:style>
  <w:style w:type="paragraph" w:styleId="819">
    <w:name w:val="Heading 7"/>
    <w:basedOn w:val="812"/>
    <w:next w:val="812"/>
    <w:link w:val="938"/>
    <w:uiPriority w:val="9"/>
    <w:unhideWhenUsed/>
    <w:qFormat/>
    <w:pPr>
      <w:keepLines/>
      <w:keepNext/>
      <w:spacing w:before="320" w:after="200"/>
      <w:outlineLvl w:val="6"/>
    </w:pPr>
    <w:rPr>
      <w:rFonts w:ascii="Arial" w:hAnsi="Arial" w:eastAsia="Arial" w:cs="Arial"/>
      <w:b/>
      <w:bCs/>
      <w:i/>
      <w:iCs/>
      <w:sz w:val="22"/>
      <w:szCs w:val="22"/>
    </w:rPr>
  </w:style>
  <w:style w:type="paragraph" w:styleId="820">
    <w:name w:val="Heading 8"/>
    <w:basedOn w:val="812"/>
    <w:next w:val="812"/>
    <w:link w:val="939"/>
    <w:uiPriority w:val="9"/>
    <w:unhideWhenUsed/>
    <w:qFormat/>
    <w:pPr>
      <w:keepLines/>
      <w:keepNext/>
      <w:spacing w:before="320" w:after="200"/>
      <w:outlineLvl w:val="7"/>
    </w:pPr>
    <w:rPr>
      <w:rFonts w:ascii="Arial" w:hAnsi="Arial" w:eastAsia="Arial" w:cs="Arial"/>
      <w:i/>
      <w:iCs/>
      <w:sz w:val="22"/>
      <w:szCs w:val="22"/>
    </w:rPr>
  </w:style>
  <w:style w:type="paragraph" w:styleId="821">
    <w:name w:val="Heading 9"/>
    <w:basedOn w:val="812"/>
    <w:next w:val="812"/>
    <w:link w:val="940"/>
    <w:uiPriority w:val="9"/>
    <w:unhideWhenUsed/>
    <w:qFormat/>
    <w:pPr>
      <w:keepLines/>
      <w:keepNext/>
      <w:spacing w:before="320" w:after="200"/>
      <w:outlineLvl w:val="8"/>
    </w:pPr>
    <w:rPr>
      <w:rFonts w:ascii="Arial" w:hAnsi="Arial" w:eastAsia="Arial" w:cs="Arial"/>
      <w:i/>
      <w:iCs/>
      <w:szCs w:val="21"/>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name w:val="toc 7"/>
    <w:basedOn w:val="812"/>
    <w:next w:val="812"/>
    <w:uiPriority w:val="39"/>
    <w:unhideWhenUsed/>
    <w:qFormat/>
    <w:pPr>
      <w:ind w:left="1701"/>
      <w:spacing w:after="57"/>
    </w:pPr>
  </w:style>
  <w:style w:type="paragraph" w:styleId="825">
    <w:name w:val="Normal Indent"/>
    <w:basedOn w:val="812"/>
    <w:uiPriority w:val="0"/>
    <w:qFormat/>
    <w:pPr>
      <w:ind w:firstLine="420"/>
    </w:pPr>
  </w:style>
  <w:style w:type="paragraph" w:styleId="826">
    <w:name w:val="Caption"/>
    <w:basedOn w:val="812"/>
    <w:next w:val="81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7">
    <w:name w:val="annotation text"/>
    <w:basedOn w:val="812"/>
    <w:link w:val="1072"/>
    <w:uiPriority w:val="0"/>
    <w:qFormat/>
    <w:pPr>
      <w:jc w:val="left"/>
    </w:pPr>
  </w:style>
  <w:style w:type="paragraph" w:styleId="828">
    <w:name w:val="Body Text"/>
    <w:basedOn w:val="812"/>
    <w:uiPriority w:val="99"/>
    <w:qFormat/>
    <w:pPr>
      <w:spacing w:after="120"/>
    </w:pPr>
    <w:rPr>
      <w:rFonts w:ascii="Calibri" w:hAnsi="Calibri"/>
    </w:rPr>
  </w:style>
  <w:style w:type="paragraph" w:styleId="829">
    <w:name w:val="Body Text Indent"/>
    <w:basedOn w:val="812"/>
    <w:uiPriority w:val="0"/>
    <w:qFormat/>
    <w:pPr>
      <w:ind w:left="420"/>
      <w:spacing w:after="120"/>
    </w:pPr>
    <w:rPr>
      <w:rFonts w:ascii="Calibri" w:hAnsi="Calibri"/>
    </w:rPr>
  </w:style>
  <w:style w:type="paragraph" w:styleId="830">
    <w:name w:val="Block Text"/>
    <w:basedOn w:val="812"/>
    <w:uiPriority w:val="99"/>
    <w:unhideWhenUsed/>
    <w:qFormat/>
    <w:pPr>
      <w:ind w:left="1440" w:right="1440"/>
      <w:spacing w:after="120"/>
    </w:pPr>
  </w:style>
  <w:style w:type="paragraph" w:styleId="831">
    <w:name w:val="toc 5"/>
    <w:basedOn w:val="812"/>
    <w:next w:val="812"/>
    <w:uiPriority w:val="39"/>
    <w:unhideWhenUsed/>
    <w:qFormat/>
    <w:pPr>
      <w:ind w:left="1134"/>
      <w:spacing w:after="57"/>
    </w:pPr>
  </w:style>
  <w:style w:type="paragraph" w:styleId="832">
    <w:name w:val="toc 3"/>
    <w:basedOn w:val="812"/>
    <w:next w:val="812"/>
    <w:uiPriority w:val="39"/>
    <w:unhideWhenUsed/>
    <w:qFormat/>
    <w:pPr>
      <w:ind w:left="567"/>
      <w:spacing w:after="57"/>
    </w:pPr>
  </w:style>
  <w:style w:type="paragraph" w:styleId="833">
    <w:name w:val="Plain Text"/>
    <w:basedOn w:val="812"/>
    <w:uiPriority w:val="0"/>
    <w:qFormat/>
    <w:rPr>
      <w:rFonts w:ascii="宋体" w:hAnsi="Courier New"/>
      <w:szCs w:val="21"/>
    </w:rPr>
  </w:style>
  <w:style w:type="paragraph" w:styleId="834">
    <w:name w:val="toc 8"/>
    <w:basedOn w:val="812"/>
    <w:next w:val="812"/>
    <w:uiPriority w:val="39"/>
    <w:unhideWhenUsed/>
    <w:qFormat/>
    <w:pPr>
      <w:ind w:left="1984"/>
      <w:spacing w:after="57"/>
    </w:pPr>
  </w:style>
  <w:style w:type="paragraph" w:styleId="835">
    <w:name w:val="endnote text"/>
    <w:basedOn w:val="812"/>
    <w:link w:val="1058"/>
    <w:uiPriority w:val="99"/>
    <w:semiHidden/>
    <w:unhideWhenUsed/>
    <w:qFormat/>
    <w:rPr>
      <w:sz w:val="20"/>
    </w:rPr>
  </w:style>
  <w:style w:type="paragraph" w:styleId="836">
    <w:name w:val="Balloon Text"/>
    <w:basedOn w:val="812"/>
    <w:link w:val="1071"/>
    <w:uiPriority w:val="99"/>
    <w:semiHidden/>
    <w:unhideWhenUsed/>
    <w:qFormat/>
    <w:rPr>
      <w:sz w:val="18"/>
      <w:szCs w:val="18"/>
    </w:rPr>
  </w:style>
  <w:style w:type="paragraph" w:styleId="837">
    <w:name w:val="Footer"/>
    <w:basedOn w:val="812"/>
    <w:uiPriority w:val="99"/>
    <w:qFormat/>
    <w:pPr>
      <w:jc w:val="left"/>
      <w:tabs>
        <w:tab w:val="center" w:pos="4153" w:leader="none"/>
        <w:tab w:val="right" w:pos="8306" w:leader="none"/>
      </w:tabs>
    </w:pPr>
    <w:rPr>
      <w:sz w:val="18"/>
      <w:szCs w:val="18"/>
    </w:rPr>
  </w:style>
  <w:style w:type="paragraph" w:styleId="838">
    <w:name w:val="Header"/>
    <w:basedOn w:val="812"/>
    <w:uiPriority w:val="99"/>
    <w:qFormat/>
    <w:pPr>
      <w:jc w:val="center"/>
      <w:tabs>
        <w:tab w:val="center" w:pos="4153" w:leader="none"/>
        <w:tab w:val="right" w:pos="8306" w:leader="none"/>
      </w:tabs>
      <w:pBdr>
        <w:bottom w:val="single" w:color="auto" w:sz="6" w:space="1"/>
      </w:pBdr>
    </w:pPr>
    <w:rPr>
      <w:sz w:val="18"/>
      <w:szCs w:val="18"/>
    </w:rPr>
  </w:style>
  <w:style w:type="paragraph" w:styleId="839">
    <w:name w:val="toc 1"/>
    <w:basedOn w:val="812"/>
    <w:next w:val="812"/>
    <w:uiPriority w:val="39"/>
    <w:qFormat/>
  </w:style>
  <w:style w:type="paragraph" w:styleId="840">
    <w:name w:val="toc 4"/>
    <w:basedOn w:val="812"/>
    <w:next w:val="812"/>
    <w:uiPriority w:val="39"/>
    <w:unhideWhenUsed/>
    <w:qFormat/>
    <w:pPr>
      <w:ind w:left="850"/>
      <w:spacing w:after="57"/>
    </w:pPr>
  </w:style>
  <w:style w:type="paragraph" w:styleId="841">
    <w:name w:val="Subtitle"/>
    <w:basedOn w:val="812"/>
    <w:next w:val="812"/>
    <w:link w:val="943"/>
    <w:uiPriority w:val="11"/>
    <w:qFormat/>
    <w:pPr>
      <w:spacing w:before="200" w:after="200"/>
    </w:pPr>
    <w:rPr>
      <w:sz w:val="24"/>
    </w:rPr>
  </w:style>
  <w:style w:type="paragraph" w:styleId="842">
    <w:name w:val="footnote text"/>
    <w:basedOn w:val="812"/>
    <w:link w:val="1057"/>
    <w:uiPriority w:val="99"/>
    <w:semiHidden/>
    <w:unhideWhenUsed/>
    <w:qFormat/>
    <w:pPr>
      <w:spacing w:after="40"/>
    </w:pPr>
    <w:rPr>
      <w:sz w:val="18"/>
    </w:rPr>
  </w:style>
  <w:style w:type="paragraph" w:styleId="843">
    <w:name w:val="toc 6"/>
    <w:basedOn w:val="812"/>
    <w:next w:val="812"/>
    <w:uiPriority w:val="39"/>
    <w:unhideWhenUsed/>
    <w:qFormat/>
    <w:pPr>
      <w:ind w:left="1417"/>
      <w:spacing w:after="57"/>
    </w:pPr>
  </w:style>
  <w:style w:type="paragraph" w:styleId="844">
    <w:name w:val="table of figures"/>
    <w:basedOn w:val="812"/>
    <w:next w:val="812"/>
    <w:uiPriority w:val="99"/>
    <w:unhideWhenUsed/>
    <w:qFormat/>
  </w:style>
  <w:style w:type="paragraph" w:styleId="845">
    <w:name w:val="toc 2"/>
    <w:basedOn w:val="812"/>
    <w:next w:val="812"/>
    <w:uiPriority w:val="39"/>
    <w:unhideWhenUsed/>
    <w:qFormat/>
    <w:pPr>
      <w:ind w:left="283"/>
      <w:spacing w:after="57"/>
    </w:pPr>
  </w:style>
  <w:style w:type="paragraph" w:styleId="846">
    <w:name w:val="toc 9"/>
    <w:basedOn w:val="812"/>
    <w:next w:val="812"/>
    <w:uiPriority w:val="39"/>
    <w:unhideWhenUsed/>
    <w:qFormat/>
    <w:pPr>
      <w:ind w:left="2268"/>
      <w:spacing w:after="57"/>
    </w:pPr>
  </w:style>
  <w:style w:type="paragraph" w:styleId="847">
    <w:name w:val="Normal (Web)"/>
    <w:basedOn w:val="812"/>
    <w:uiPriority w:val="0"/>
    <w:qFormat/>
    <w:pPr>
      <w:jc w:val="left"/>
      <w:spacing w:before="100" w:beforeAutospacing="1" w:after="100" w:afterAutospacing="1"/>
      <w:widowControl/>
    </w:pPr>
    <w:rPr>
      <w:rFonts w:ascii="宋体" w:hAnsi="宋体" w:cs="宋体"/>
      <w:sz w:val="24"/>
    </w:rPr>
  </w:style>
  <w:style w:type="paragraph" w:styleId="848">
    <w:name w:val="Title"/>
    <w:basedOn w:val="812"/>
    <w:next w:val="812"/>
    <w:link w:val="942"/>
    <w:uiPriority w:val="10"/>
    <w:qFormat/>
    <w:pPr>
      <w:contextualSpacing/>
      <w:spacing w:before="300" w:after="200"/>
    </w:pPr>
    <w:rPr>
      <w:sz w:val="48"/>
      <w:szCs w:val="48"/>
    </w:rPr>
  </w:style>
  <w:style w:type="paragraph" w:styleId="849">
    <w:name w:val="annotation subject"/>
    <w:basedOn w:val="827"/>
    <w:next w:val="827"/>
    <w:link w:val="1073"/>
    <w:uiPriority w:val="99"/>
    <w:semiHidden/>
    <w:unhideWhenUsed/>
    <w:qFormat/>
    <w:rPr>
      <w:b/>
      <w:bCs/>
    </w:rPr>
  </w:style>
  <w:style w:type="paragraph" w:styleId="850">
    <w:name w:val="Body Text First Indent 2"/>
    <w:basedOn w:val="829"/>
    <w:next w:val="851"/>
    <w:uiPriority w:val="0"/>
    <w:qFormat/>
    <w:pPr>
      <w:ind w:left="420" w:firstLine="420"/>
      <w:jc w:val="both"/>
      <w:spacing w:after="120" w:line="360" w:lineRule="auto"/>
      <w:widowControl w:val="off"/>
    </w:pPr>
    <w:rPr>
      <w:rFonts w:hint="default" w:ascii="Calibri" w:hAnsi="Calibri" w:eastAsia="宋体" w:cs="Times New Roman"/>
      <w:color w:val="000000"/>
      <w:sz w:val="20"/>
      <w:szCs w:val="24"/>
      <w:lang w:val="en-US" w:eastAsia="zh-CN" w:bidi="ar-SA"/>
    </w:rPr>
  </w:style>
  <w:style w:type="paragraph" w:styleId="851">
    <w:name w:val="List Paragraph"/>
    <w:basedOn w:val="812"/>
    <w:uiPriority w:val="34"/>
    <w:qFormat/>
    <w:pPr>
      <w:contextualSpacing/>
      <w:ind w:left="720"/>
    </w:pPr>
  </w:style>
  <w:style w:type="table" w:styleId="852">
    <w:name w:val="Table Grid"/>
    <w:basedOn w:val="82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3">
    <w:name w:val="endnote reference"/>
    <w:basedOn w:val="822"/>
    <w:uiPriority w:val="99"/>
    <w:semiHidden/>
    <w:unhideWhenUsed/>
    <w:qFormat/>
    <w:rPr>
      <w:vertAlign w:val="superscript"/>
    </w:rPr>
  </w:style>
  <w:style w:type="character" w:styleId="854">
    <w:name w:val="Hyperlink"/>
    <w:basedOn w:val="822"/>
    <w:uiPriority w:val="99"/>
    <w:unhideWhenUsed/>
    <w:qFormat/>
    <w:rPr>
      <w:color w:val="0000ff"/>
      <w:u w:val="single"/>
    </w:rPr>
  </w:style>
  <w:style w:type="character" w:styleId="855">
    <w:name w:val="annotation reference"/>
    <w:basedOn w:val="822"/>
    <w:uiPriority w:val="99"/>
    <w:semiHidden/>
    <w:unhideWhenUsed/>
    <w:qFormat/>
    <w:rPr>
      <w:sz w:val="21"/>
      <w:szCs w:val="21"/>
    </w:rPr>
  </w:style>
  <w:style w:type="character" w:styleId="856">
    <w:name w:val="footnote reference"/>
    <w:basedOn w:val="822"/>
    <w:uiPriority w:val="99"/>
    <w:unhideWhenUsed/>
    <w:qFormat/>
    <w:rPr>
      <w:vertAlign w:val="superscript"/>
    </w:rPr>
  </w:style>
  <w:style w:type="paragraph" w:styleId="857" w:customStyle="1">
    <w:name w:val="列表段落1"/>
    <w:basedOn w:val="858"/>
    <w:next w:val="812"/>
    <w:uiPriority w:val="99"/>
    <w:qFormat/>
    <w:pPr>
      <w:ind w:firstLine="420"/>
      <w:jc w:val="left"/>
      <w:spacing w:line="360" w:lineRule="atLeast"/>
      <w:widowControl w:val="off"/>
    </w:pPr>
    <w:rPr>
      <w:rFonts w:hint="default" w:ascii="宋体" w:hAnsi="Calibri" w:eastAsia="宋体" w:cs="Times New Roman"/>
      <w:sz w:val="24"/>
      <w:szCs w:val="20"/>
      <w:lang w:val="en-US" w:eastAsia="zh-CN" w:bidi="ar-SA"/>
    </w:rPr>
  </w:style>
  <w:style w:type="paragraph" w:styleId="858" w:customStyle="1">
    <w:name w:val="正文1"/>
    <w:basedOn w:val="859"/>
    <w:next w:val="863"/>
    <w:uiPriority w:val="0"/>
    <w:qFormat/>
    <w:pPr>
      <w:jc w:val="left"/>
      <w:spacing w:line="360" w:lineRule="atLeast"/>
    </w:pPr>
    <w:rPr>
      <w:rFonts w:ascii="宋体" w:hAnsi="Calibri"/>
      <w:sz w:val="24"/>
      <w:szCs w:val="20"/>
    </w:rPr>
  </w:style>
  <w:style w:type="paragraph" w:styleId="859" w:customStyle="1">
    <w:name w:val="正文111"/>
    <w:next w:val="8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0" w:customStyle="1">
    <w:name w:val="目录 111"/>
    <w:basedOn w:val="861"/>
    <w:next w:val="859"/>
    <w:uiPriority w:val="0"/>
    <w:qFormat/>
    <w:pPr>
      <w:jc w:val="left"/>
      <w:spacing w:after="100" w:line="259" w:lineRule="auto"/>
      <w:widowControl/>
    </w:pPr>
    <w:rPr>
      <w:rFonts w:ascii="Calibri" w:hAnsi="Calibri"/>
      <w:sz w:val="22"/>
      <w:szCs w:val="22"/>
    </w:rPr>
  </w:style>
  <w:style w:type="paragraph" w:styleId="861" w:customStyle="1">
    <w:name w:val="正文12"/>
    <w:next w:val="8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2" w:customStyle="1">
    <w:name w:val="正文文本111"/>
    <w:basedOn w:val="812"/>
    <w:next w:val="861"/>
    <w:uiPriority w:val="0"/>
    <w:qFormat/>
    <w:rPr>
      <w:rFonts w:ascii="楷体_GB2312" w:hAnsi="Arial" w:eastAsia="楷体_GB2312"/>
      <w:sz w:val="28"/>
      <w:szCs w:val="28"/>
      <w:lang w:eastAsia="en-US"/>
    </w:rPr>
  </w:style>
  <w:style w:type="paragraph" w:styleId="863" w:customStyle="1">
    <w:name w:val="脚注文本1"/>
    <w:basedOn w:val="858"/>
    <w:next w:val="864"/>
    <w:uiPriority w:val="0"/>
    <w:qFormat/>
    <w:rPr>
      <w:rFonts w:eastAsia="Times New Roman"/>
      <w:sz w:val="18"/>
      <w:szCs w:val="18"/>
    </w:rPr>
  </w:style>
  <w:style w:type="paragraph" w:styleId="864" w:customStyle="1">
    <w:name w:val="索引 51"/>
    <w:basedOn w:val="858"/>
    <w:next w:val="858"/>
    <w:uiPriority w:val="0"/>
    <w:qFormat/>
    <w:pPr>
      <w:ind w:left="798"/>
    </w:pPr>
    <w:rPr>
      <w:rFonts w:ascii="Calibri"/>
    </w:rPr>
  </w:style>
  <w:style w:type="paragraph" w:styleId="865" w:customStyle="1">
    <w:name w:val="目录 11"/>
    <w:basedOn w:val="861"/>
    <w:next w:val="861"/>
    <w:uiPriority w:val="0"/>
    <w:qFormat/>
    <w:pPr>
      <w:jc w:val="left"/>
      <w:spacing w:after="100" w:line="259" w:lineRule="auto"/>
      <w:widowControl/>
    </w:pPr>
    <w:rPr>
      <w:rFonts w:ascii="Calibri" w:hAnsi="Calibri"/>
      <w:sz w:val="22"/>
      <w:szCs w:val="22"/>
    </w:rPr>
  </w:style>
  <w:style w:type="paragraph" w:styleId="866" w:customStyle="1">
    <w:name w:val="正文11"/>
    <w:next w:val="812"/>
    <w:link w:val="10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7" w:customStyle="1">
    <w:name w:val="正文首行缩进 21"/>
    <w:basedOn w:val="868"/>
    <w:next w:val="812"/>
    <w:uiPriority w:val="0"/>
    <w:qFormat/>
    <w:pPr>
      <w:ind w:firstLine="420"/>
    </w:pPr>
    <w:rPr>
      <w:rFonts w:ascii="宋体" w:hAnsi="宋体"/>
      <w:sz w:val="20"/>
      <w:szCs w:val="20"/>
    </w:rPr>
  </w:style>
  <w:style w:type="paragraph" w:styleId="868" w:customStyle="1">
    <w:name w:val="正文文本缩进1"/>
    <w:basedOn w:val="866"/>
    <w:next w:val="869"/>
    <w:uiPriority w:val="0"/>
    <w:qFormat/>
    <w:pPr>
      <w:ind w:left="420"/>
      <w:spacing w:after="120"/>
    </w:pPr>
    <w:rPr>
      <w:rFonts w:ascii="Calibri" w:hAnsi="Calibri"/>
    </w:rPr>
  </w:style>
  <w:style w:type="paragraph" w:styleId="869" w:customStyle="1">
    <w:name w:val="寄信人地址1"/>
    <w:basedOn w:val="866"/>
    <w:uiPriority w:val="0"/>
    <w:qFormat/>
    <w:rPr>
      <w:rFonts w:ascii="Arial" w:hAnsi="Arial"/>
    </w:rPr>
  </w:style>
  <w:style w:type="paragraph" w:styleId="870" w:customStyle="1">
    <w:name w:val="正文文本11"/>
    <w:basedOn w:val="871"/>
    <w:next w:val="872"/>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871" w:customStyle="1">
    <w:name w:val="正文112"/>
    <w:next w:val="8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2" w:customStyle="1">
    <w:name w:val="一级条标题"/>
    <w:basedOn w:val="873"/>
    <w:next w:val="874"/>
    <w:uiPriority w:val="0"/>
    <w:qFormat/>
    <w:pPr>
      <w:ind w:left="907" w:hanging="907"/>
      <w:jc w:val="both"/>
      <w:spacing w:before="0" w:after="0"/>
      <w:tabs>
        <w:tab w:val="left" w:pos="810" w:leader="none"/>
        <w:tab w:val="left" w:pos="907" w:leader="none"/>
        <w:tab w:val="left" w:pos="1265" w:leader="none"/>
      </w:tabs>
      <w:outlineLvl w:val="2"/>
    </w:pPr>
    <w:rPr>
      <w:rFonts w:hint="default" w:ascii="黑体" w:hAnsi="宋体" w:eastAsia="黑体" w:cs="Times New Roman"/>
      <w:sz w:val="20"/>
      <w:szCs w:val="20"/>
      <w:lang w:val="en-US" w:eastAsia="zh-CN" w:bidi="ar-SA"/>
    </w:rPr>
  </w:style>
  <w:style w:type="paragraph" w:styleId="873" w:customStyle="1">
    <w:name w:val="章标题"/>
    <w:next w:val="85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4" w:customStyle="1">
    <w:name w:val="段"/>
    <w:basedOn w:val="858"/>
    <w:next w:val="812"/>
    <w:uiPriority w:val="0"/>
    <w:qFormat/>
    <w:pPr>
      <w:ind w:firstLine="200"/>
      <w:widowControl/>
    </w:pPr>
    <w:rPr>
      <w:sz w:val="20"/>
    </w:rPr>
  </w:style>
  <w:style w:type="paragraph" w:styleId="875" w:customStyle="1">
    <w:name w:val="正文文本1"/>
    <w:basedOn w:val="861"/>
    <w:next w:val="858"/>
    <w:uiPriority w:val="0"/>
    <w:qFormat/>
    <w:pPr>
      <w:spacing w:after="120"/>
    </w:pPr>
  </w:style>
  <w:style w:type="paragraph" w:styleId="876" w:customStyle="1">
    <w:name w:val="正文 A"/>
    <w:uiPriority w:val="0"/>
    <w:qFormat/>
    <w:pPr>
      <w:jc w:val="both"/>
      <w:widowControl w:val="off"/>
    </w:pPr>
    <w:rPr>
      <w:rFonts w:hint="default" w:ascii="Arial Unicode MS" w:hAnsi="Arial Unicode MS" w:eastAsia="Times New Roman" w:cs="Arial Unicode MS"/>
      <w:color w:val="000000"/>
      <w:sz w:val="21"/>
      <w:szCs w:val="21"/>
    </w:rPr>
  </w:style>
  <w:style w:type="table" w:styleId="877" w:customStyle="1">
    <w:name w:val="Plain Table 1"/>
    <w:basedOn w:val="8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2"/>
    <w:basedOn w:val="8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3"/>
    <w:basedOn w:val="8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customStyle="1">
    <w:name w:val="Plain Table 4"/>
    <w:basedOn w:val="8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Plain Table 5"/>
    <w:basedOn w:val="8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customStyle="1">
    <w:name w:val="Grid Table 1 Light"/>
    <w:basedOn w:val="8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3" w:customStyle="1">
    <w:name w:val="Grid Table 2"/>
    <w:basedOn w:val="8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4" w:customStyle="1">
    <w:name w:val="Grid Table 3"/>
    <w:basedOn w:val="8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4"/>
    <w:basedOn w:val="8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customStyle="1">
    <w:name w:val="Grid Table 5 Dark"/>
    <w:basedOn w:val="8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6 Colorful"/>
    <w:basedOn w:val="8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8" w:customStyle="1">
    <w:name w:val="Grid Table 7 Colorful"/>
    <w:basedOn w:val="8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1 Light"/>
    <w:basedOn w:val="8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2"/>
    <w:basedOn w:val="8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3"/>
    <w:basedOn w:val="8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w:basedOn w:val="8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5 Dark"/>
    <w:basedOn w:val="8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basedOn w:val="8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7 Colorful"/>
    <w:basedOn w:val="8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6" w:customStyle="1">
    <w:name w:val="TOC Heading"/>
    <w:uiPriority w:val="39"/>
    <w:unhideWhenUsed/>
    <w:qFormat/>
    <w:rPr>
      <w:rFonts w:hint="default" w:ascii="Times New Roman" w:hAnsi="Times New Roman" w:eastAsia="宋体" w:cs="Times New Roman"/>
    </w:rPr>
  </w:style>
  <w:style w:type="table" w:styleId="897" w:customStyle="1">
    <w:name w:val="无格式表格 11"/>
    <w:basedOn w:val="8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无格式表格 21"/>
    <w:basedOn w:val="8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无格式表格 31"/>
    <w:basedOn w:val="8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customStyle="1">
    <w:name w:val="无格式表格 41"/>
    <w:basedOn w:val="8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customStyle="1">
    <w:name w:val="无格式表格 51"/>
    <w:basedOn w:val="8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2" w:customStyle="1">
    <w:name w:val="网格表 1 浅色1"/>
    <w:basedOn w:val="8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3" w:customStyle="1">
    <w:name w:val="网格表 21"/>
    <w:basedOn w:val="8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4" w:customStyle="1">
    <w:name w:val="网格表 31"/>
    <w:basedOn w:val="8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网格表 41"/>
    <w:basedOn w:val="8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网格表 5 深色1"/>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网格表 6 彩色1"/>
    <w:basedOn w:val="8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网格表 7 彩色1"/>
    <w:basedOn w:val="8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清单表 1 浅色1"/>
    <w:basedOn w:val="82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清单表 21"/>
    <w:basedOn w:val="8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清单表 31"/>
    <w:basedOn w:val="8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清单表 41"/>
    <w:basedOn w:val="8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清单表 5 深色1"/>
    <w:basedOn w:val="8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清单表 6 彩色1"/>
    <w:basedOn w:val="82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清单表 7 彩色1"/>
    <w:basedOn w:val="82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6" w:customStyle="1">
    <w:name w:val="TOC 标题1"/>
    <w:uiPriority w:val="39"/>
    <w:unhideWhenUsed/>
    <w:qFormat/>
    <w:rPr>
      <w:rFonts w:hint="default" w:ascii="Times New Roman" w:hAnsi="Times New Roman" w:eastAsia="宋体" w:cs="Times New Roman"/>
      <w:lang w:val="en-US" w:eastAsia="zh-CN" w:bidi="ar-SA"/>
    </w:rPr>
  </w:style>
  <w:style w:type="character" w:styleId="917" w:customStyle="1">
    <w:name w:val="Heading 1 Char"/>
    <w:basedOn w:val="822"/>
    <w:uiPriority w:val="9"/>
    <w:qFormat/>
    <w:rPr>
      <w:rFonts w:ascii="Arial" w:hAnsi="Arial" w:eastAsia="Arial" w:cs="Arial"/>
      <w:sz w:val="40"/>
      <w:szCs w:val="40"/>
    </w:rPr>
  </w:style>
  <w:style w:type="character" w:styleId="918" w:customStyle="1">
    <w:name w:val="Heading 3 Char"/>
    <w:basedOn w:val="822"/>
    <w:uiPriority w:val="9"/>
    <w:qFormat/>
    <w:rPr>
      <w:rFonts w:ascii="Arial" w:hAnsi="Arial" w:eastAsia="Arial" w:cs="Arial"/>
      <w:sz w:val="30"/>
      <w:szCs w:val="30"/>
    </w:rPr>
  </w:style>
  <w:style w:type="character" w:styleId="919" w:customStyle="1">
    <w:name w:val="Heading 4 Char"/>
    <w:basedOn w:val="822"/>
    <w:uiPriority w:val="9"/>
    <w:qFormat/>
    <w:rPr>
      <w:rFonts w:ascii="Arial" w:hAnsi="Arial" w:eastAsia="Arial" w:cs="Arial"/>
      <w:b/>
      <w:bCs/>
      <w:sz w:val="26"/>
      <w:szCs w:val="26"/>
    </w:rPr>
  </w:style>
  <w:style w:type="character" w:styleId="920" w:customStyle="1">
    <w:name w:val="Heading 5 Char"/>
    <w:basedOn w:val="822"/>
    <w:uiPriority w:val="9"/>
    <w:qFormat/>
    <w:rPr>
      <w:rFonts w:ascii="Arial" w:hAnsi="Arial" w:eastAsia="Arial" w:cs="Arial"/>
      <w:b/>
      <w:bCs/>
      <w:sz w:val="24"/>
      <w:szCs w:val="24"/>
    </w:rPr>
  </w:style>
  <w:style w:type="character" w:styleId="921" w:customStyle="1">
    <w:name w:val="Heading 6 Char"/>
    <w:basedOn w:val="822"/>
    <w:uiPriority w:val="9"/>
    <w:qFormat/>
    <w:rPr>
      <w:rFonts w:ascii="Arial" w:hAnsi="Arial" w:eastAsia="Arial" w:cs="Arial"/>
      <w:b/>
      <w:bCs/>
      <w:sz w:val="22"/>
      <w:szCs w:val="22"/>
    </w:rPr>
  </w:style>
  <w:style w:type="character" w:styleId="922" w:customStyle="1">
    <w:name w:val="Heading 7 Char"/>
    <w:basedOn w:val="822"/>
    <w:uiPriority w:val="9"/>
    <w:qFormat/>
    <w:rPr>
      <w:rFonts w:ascii="Arial" w:hAnsi="Arial" w:eastAsia="Arial" w:cs="Arial"/>
      <w:b/>
      <w:bCs/>
      <w:i/>
      <w:iCs/>
      <w:sz w:val="22"/>
      <w:szCs w:val="22"/>
    </w:rPr>
  </w:style>
  <w:style w:type="character" w:styleId="923" w:customStyle="1">
    <w:name w:val="Heading 8 Char"/>
    <w:basedOn w:val="822"/>
    <w:uiPriority w:val="9"/>
    <w:qFormat/>
    <w:rPr>
      <w:rFonts w:ascii="Arial" w:hAnsi="Arial" w:eastAsia="Arial" w:cs="Arial"/>
      <w:i/>
      <w:iCs/>
      <w:sz w:val="22"/>
      <w:szCs w:val="22"/>
    </w:rPr>
  </w:style>
  <w:style w:type="character" w:styleId="924" w:customStyle="1">
    <w:name w:val="Heading 9 Char"/>
    <w:basedOn w:val="822"/>
    <w:uiPriority w:val="9"/>
    <w:qFormat/>
    <w:rPr>
      <w:rFonts w:ascii="Arial" w:hAnsi="Arial" w:eastAsia="Arial" w:cs="Arial"/>
      <w:i/>
      <w:iCs/>
      <w:sz w:val="21"/>
      <w:szCs w:val="21"/>
    </w:rPr>
  </w:style>
  <w:style w:type="character" w:styleId="925" w:customStyle="1">
    <w:name w:val="Title Char"/>
    <w:basedOn w:val="822"/>
    <w:uiPriority w:val="10"/>
    <w:qFormat/>
    <w:rPr>
      <w:sz w:val="48"/>
      <w:szCs w:val="48"/>
    </w:rPr>
  </w:style>
  <w:style w:type="character" w:styleId="926" w:customStyle="1">
    <w:name w:val="Subtitle Char"/>
    <w:basedOn w:val="822"/>
    <w:uiPriority w:val="11"/>
    <w:qFormat/>
    <w:rPr>
      <w:sz w:val="24"/>
      <w:szCs w:val="24"/>
    </w:rPr>
  </w:style>
  <w:style w:type="character" w:styleId="927" w:customStyle="1">
    <w:name w:val="Quote Char"/>
    <w:uiPriority w:val="29"/>
    <w:qFormat/>
    <w:rPr>
      <w:i/>
    </w:rPr>
  </w:style>
  <w:style w:type="character" w:styleId="928" w:customStyle="1">
    <w:name w:val="Intense Quote Char"/>
    <w:uiPriority w:val="30"/>
    <w:qFormat/>
    <w:rPr>
      <w:i/>
    </w:rPr>
  </w:style>
  <w:style w:type="character" w:styleId="929" w:customStyle="1">
    <w:name w:val="Footnote Text Char"/>
    <w:uiPriority w:val="99"/>
    <w:qFormat/>
    <w:rPr>
      <w:sz w:val="18"/>
    </w:rPr>
  </w:style>
  <w:style w:type="character" w:styleId="930" w:customStyle="1">
    <w:name w:val="Endnote Text Char"/>
    <w:uiPriority w:val="99"/>
    <w:qFormat/>
    <w:rPr>
      <w:sz w:val="20"/>
    </w:rPr>
  </w:style>
  <w:style w:type="paragraph" w:styleId="931" w:customStyle="1">
    <w:name w:val="TOC 标题111"/>
    <w:uiPriority w:val="39"/>
    <w:unhideWhenUsed/>
    <w:qFormat/>
    <w:rPr>
      <w:rFonts w:hint="default" w:ascii="Times New Roman" w:hAnsi="Times New Roman" w:eastAsia="宋体" w:cs="Times New Roman"/>
      <w:lang w:val="en-US" w:eastAsia="zh-CN" w:bidi="ar-SA"/>
    </w:rPr>
  </w:style>
  <w:style w:type="character" w:styleId="932" w:customStyle="1">
    <w:name w:val="标题 1 字符"/>
    <w:basedOn w:val="822"/>
    <w:link w:val="813"/>
    <w:uiPriority w:val="9"/>
    <w:qFormat/>
    <w:rPr>
      <w:rFonts w:ascii="Arial" w:hAnsi="Arial" w:eastAsia="Arial" w:cs="Arial"/>
      <w:sz w:val="40"/>
      <w:szCs w:val="40"/>
    </w:rPr>
  </w:style>
  <w:style w:type="character" w:styleId="933" w:customStyle="1">
    <w:name w:val="Heading 2 Char"/>
    <w:basedOn w:val="822"/>
    <w:uiPriority w:val="9"/>
    <w:qFormat/>
    <w:rPr>
      <w:rFonts w:ascii="Arial" w:hAnsi="Arial" w:eastAsia="Arial" w:cs="Arial"/>
      <w:sz w:val="34"/>
    </w:rPr>
  </w:style>
  <w:style w:type="character" w:styleId="934" w:customStyle="1">
    <w:name w:val="标题 3 字符"/>
    <w:basedOn w:val="822"/>
    <w:link w:val="815"/>
    <w:uiPriority w:val="9"/>
    <w:qFormat/>
    <w:rPr>
      <w:rFonts w:ascii="Arial" w:hAnsi="Arial" w:eastAsia="Arial" w:cs="Arial"/>
      <w:sz w:val="30"/>
      <w:szCs w:val="30"/>
    </w:rPr>
  </w:style>
  <w:style w:type="character" w:styleId="935" w:customStyle="1">
    <w:name w:val="标题 4 字符"/>
    <w:basedOn w:val="822"/>
    <w:link w:val="816"/>
    <w:uiPriority w:val="9"/>
    <w:qFormat/>
    <w:rPr>
      <w:rFonts w:ascii="Arial" w:hAnsi="Arial" w:eastAsia="Arial" w:cs="Arial"/>
      <w:b/>
      <w:bCs/>
      <w:sz w:val="26"/>
      <w:szCs w:val="26"/>
    </w:rPr>
  </w:style>
  <w:style w:type="character" w:styleId="936" w:customStyle="1">
    <w:name w:val="标题 5 字符"/>
    <w:basedOn w:val="822"/>
    <w:link w:val="817"/>
    <w:uiPriority w:val="9"/>
    <w:qFormat/>
    <w:rPr>
      <w:rFonts w:ascii="Arial" w:hAnsi="Arial" w:eastAsia="Arial" w:cs="Arial"/>
      <w:b/>
      <w:bCs/>
      <w:sz w:val="24"/>
      <w:szCs w:val="24"/>
    </w:rPr>
  </w:style>
  <w:style w:type="character" w:styleId="937" w:customStyle="1">
    <w:name w:val="标题 6 字符"/>
    <w:basedOn w:val="822"/>
    <w:link w:val="818"/>
    <w:uiPriority w:val="9"/>
    <w:qFormat/>
    <w:rPr>
      <w:rFonts w:ascii="Arial" w:hAnsi="Arial" w:eastAsia="Arial" w:cs="Arial"/>
      <w:b/>
      <w:bCs/>
      <w:sz w:val="22"/>
      <w:szCs w:val="22"/>
    </w:rPr>
  </w:style>
  <w:style w:type="character" w:styleId="938" w:customStyle="1">
    <w:name w:val="标题 7 字符"/>
    <w:basedOn w:val="822"/>
    <w:link w:val="819"/>
    <w:uiPriority w:val="9"/>
    <w:qFormat/>
    <w:rPr>
      <w:rFonts w:ascii="Arial" w:hAnsi="Arial" w:eastAsia="Arial" w:cs="Arial"/>
      <w:b/>
      <w:bCs/>
      <w:i/>
      <w:iCs/>
      <w:sz w:val="22"/>
      <w:szCs w:val="22"/>
    </w:rPr>
  </w:style>
  <w:style w:type="character" w:styleId="939" w:customStyle="1">
    <w:name w:val="标题 8 字符"/>
    <w:basedOn w:val="822"/>
    <w:link w:val="820"/>
    <w:uiPriority w:val="9"/>
    <w:qFormat/>
    <w:rPr>
      <w:rFonts w:ascii="Arial" w:hAnsi="Arial" w:eastAsia="Arial" w:cs="Arial"/>
      <w:i/>
      <w:iCs/>
      <w:sz w:val="22"/>
      <w:szCs w:val="22"/>
    </w:rPr>
  </w:style>
  <w:style w:type="character" w:styleId="940" w:customStyle="1">
    <w:name w:val="标题 9 字符"/>
    <w:basedOn w:val="822"/>
    <w:link w:val="821"/>
    <w:uiPriority w:val="9"/>
    <w:qFormat/>
    <w:rPr>
      <w:rFonts w:ascii="Arial" w:hAnsi="Arial" w:eastAsia="Arial" w:cs="Arial"/>
      <w:i/>
      <w:iCs/>
      <w:sz w:val="21"/>
      <w:szCs w:val="21"/>
    </w:rPr>
  </w:style>
  <w:style w:type="paragraph" w:styleId="941">
    <w:name w:val="No Spacing"/>
    <w:uiPriority w:val="1"/>
    <w:qFormat/>
    <w:rPr>
      <w:rFonts w:hint="default" w:ascii="Calibri" w:hAnsi="Calibri" w:eastAsia="宋体" w:cs="Times New Roman"/>
      <w:lang w:val="en-US" w:eastAsia="zh-CN" w:bidi="ar-SA"/>
    </w:rPr>
  </w:style>
  <w:style w:type="character" w:styleId="942" w:customStyle="1">
    <w:name w:val="标题 字符"/>
    <w:basedOn w:val="822"/>
    <w:link w:val="848"/>
    <w:uiPriority w:val="10"/>
    <w:qFormat/>
    <w:rPr>
      <w:sz w:val="48"/>
      <w:szCs w:val="48"/>
    </w:rPr>
  </w:style>
  <w:style w:type="character" w:styleId="943" w:customStyle="1">
    <w:name w:val="副标题 字符"/>
    <w:basedOn w:val="822"/>
    <w:link w:val="841"/>
    <w:uiPriority w:val="11"/>
    <w:qFormat/>
    <w:rPr>
      <w:sz w:val="24"/>
      <w:szCs w:val="24"/>
    </w:rPr>
  </w:style>
  <w:style w:type="paragraph" w:styleId="944">
    <w:name w:val="Quote"/>
    <w:basedOn w:val="812"/>
    <w:next w:val="812"/>
    <w:link w:val="945"/>
    <w:uiPriority w:val="29"/>
    <w:qFormat/>
    <w:pPr>
      <w:ind w:left="720" w:right="720"/>
    </w:pPr>
    <w:rPr>
      <w:i/>
    </w:rPr>
  </w:style>
  <w:style w:type="character" w:styleId="945" w:customStyle="1">
    <w:name w:val="引用 字符"/>
    <w:link w:val="944"/>
    <w:uiPriority w:val="29"/>
    <w:qFormat/>
    <w:rPr>
      <w:i/>
    </w:rPr>
  </w:style>
  <w:style w:type="paragraph" w:styleId="946">
    <w:name w:val="Intense Quote"/>
    <w:basedOn w:val="812"/>
    <w:next w:val="812"/>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customStyle="1">
    <w:name w:val="明显引用 字符"/>
    <w:link w:val="946"/>
    <w:uiPriority w:val="30"/>
    <w:qFormat/>
    <w:rPr>
      <w:i/>
    </w:rPr>
  </w:style>
  <w:style w:type="character" w:styleId="948" w:customStyle="1">
    <w:name w:val="Header Char"/>
    <w:basedOn w:val="822"/>
    <w:uiPriority w:val="99"/>
    <w:qFormat/>
  </w:style>
  <w:style w:type="character" w:styleId="949" w:customStyle="1">
    <w:name w:val="Footer Char"/>
    <w:basedOn w:val="822"/>
    <w:uiPriority w:val="99"/>
    <w:qFormat/>
  </w:style>
  <w:style w:type="character" w:styleId="950" w:customStyle="1">
    <w:name w:val="Caption Char"/>
    <w:uiPriority w:val="99"/>
    <w:qFormat/>
  </w:style>
  <w:style w:type="table" w:styleId="951" w:customStyle="1">
    <w:name w:val="Table Grid Light"/>
    <w:basedOn w:val="8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2" w:customStyle="1">
    <w:name w:val="Grid Table 1 Light - Accent 1"/>
    <w:basedOn w:val="82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2"/>
    <w:basedOn w:val="8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3"/>
    <w:basedOn w:val="8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4"/>
    <w:basedOn w:val="8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5"/>
    <w:basedOn w:val="82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6"/>
    <w:basedOn w:val="8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8" w:customStyle="1">
    <w:name w:val="Grid Table 2 - Accent 1"/>
    <w:basedOn w:val="82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9" w:customStyle="1">
    <w:name w:val="Grid Table 2 - Accent 2"/>
    <w:basedOn w:val="8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0" w:customStyle="1">
    <w:name w:val="Grid Table 2 - Accent 3"/>
    <w:basedOn w:val="8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1" w:customStyle="1">
    <w:name w:val="Grid Table 2 - Accent 4"/>
    <w:basedOn w:val="8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2" w:customStyle="1">
    <w:name w:val="Grid Table 2 - Accent 5"/>
    <w:basedOn w:val="82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3" w:customStyle="1">
    <w:name w:val="Grid Table 2 - Accent 6"/>
    <w:basedOn w:val="82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4" w:customStyle="1">
    <w:name w:val="Grid Table 3 - Accent 1"/>
    <w:basedOn w:val="82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2"/>
    <w:basedOn w:val="8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3"/>
    <w:basedOn w:val="8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4"/>
    <w:basedOn w:val="8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5"/>
    <w:basedOn w:val="82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6"/>
    <w:basedOn w:val="82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4 - Accent 1"/>
    <w:basedOn w:val="82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71" w:customStyle="1">
    <w:name w:val="Grid Table 4 - Accent 2"/>
    <w:basedOn w:val="82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2" w:customStyle="1">
    <w:name w:val="Grid Table 4 - Accent 3"/>
    <w:basedOn w:val="82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3" w:customStyle="1">
    <w:name w:val="Grid Table 4 - Accent 4"/>
    <w:basedOn w:val="82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4" w:customStyle="1">
    <w:name w:val="Grid Table 4 - Accent 5"/>
    <w:basedOn w:val="82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5" w:customStyle="1">
    <w:name w:val="Grid Table 4 - Accent 6"/>
    <w:basedOn w:val="82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6" w:customStyle="1">
    <w:name w:val="Grid Table 5 Dark- Accent 1"/>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7" w:customStyle="1">
    <w:name w:val="Grid Table 5 Dark - Accent 2"/>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8" w:customStyle="1">
    <w:name w:val="Grid Table 5 Dark - Accent 3"/>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9" w:customStyle="1">
    <w:name w:val="Grid Table 5 Dark- Accent 4"/>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0" w:customStyle="1">
    <w:name w:val="Grid Table 5 Dark - Accent 5"/>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1" w:customStyle="1">
    <w:name w:val="Grid Table 5 Dark - Accent 6"/>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2" w:customStyle="1">
    <w:name w:val="Grid Table 6 Colorful - Accent 1"/>
    <w:basedOn w:val="82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3" w:customStyle="1">
    <w:name w:val="Grid Table 6 Colorful - Accent 2"/>
    <w:basedOn w:val="8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4" w:customStyle="1">
    <w:name w:val="Grid Table 6 Colorful - Accent 3"/>
    <w:basedOn w:val="82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85" w:customStyle="1">
    <w:name w:val="Grid Table 6 Colorful - Accent 4"/>
    <w:basedOn w:val="8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6" w:customStyle="1">
    <w:name w:val="Grid Table 6 Colorful - Accent 5"/>
    <w:basedOn w:val="82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7" w:customStyle="1">
    <w:name w:val="Grid Table 6 Colorful - Accent 6"/>
    <w:basedOn w:val="82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8" w:customStyle="1">
    <w:name w:val="Grid Table 7 Colorful - Accent 1"/>
    <w:basedOn w:val="82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89" w:customStyle="1">
    <w:name w:val="Grid Table 7 Colorful - Accent 2"/>
    <w:basedOn w:val="82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0" w:customStyle="1">
    <w:name w:val="Grid Table 7 Colorful - Accent 3"/>
    <w:basedOn w:val="82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1" w:customStyle="1">
    <w:name w:val="Grid Table 7 Colorful - Accent 4"/>
    <w:basedOn w:val="82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2" w:customStyle="1">
    <w:name w:val="Grid Table 7 Colorful - Accent 5"/>
    <w:basedOn w:val="82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3" w:customStyle="1">
    <w:name w:val="Grid Table 7 Colorful - Accent 6"/>
    <w:basedOn w:val="82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4" w:customStyle="1">
    <w:name w:val="List Table 1 Light - Accent 1"/>
    <w:basedOn w:val="82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95" w:customStyle="1">
    <w:name w:val="List Table 1 Light - Accent 2"/>
    <w:basedOn w:val="82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6" w:customStyle="1">
    <w:name w:val="List Table 1 Light - Accent 3"/>
    <w:basedOn w:val="82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7" w:customStyle="1">
    <w:name w:val="List Table 1 Light - Accent 4"/>
    <w:basedOn w:val="82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8" w:customStyle="1">
    <w:name w:val="List Table 1 Light - Accent 5"/>
    <w:basedOn w:val="82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99" w:customStyle="1">
    <w:name w:val="List Table 1 Light - Accent 6"/>
    <w:basedOn w:val="82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0" w:customStyle="1">
    <w:name w:val="List Table 2 - Accent 1"/>
    <w:basedOn w:val="82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1" w:customStyle="1">
    <w:name w:val="List Table 2 - Accent 2"/>
    <w:basedOn w:val="82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2" w:customStyle="1">
    <w:name w:val="List Table 2 - Accent 3"/>
    <w:basedOn w:val="82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3" w:customStyle="1">
    <w:name w:val="List Table 2 - Accent 4"/>
    <w:basedOn w:val="82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4" w:customStyle="1">
    <w:name w:val="List Table 2 - Accent 5"/>
    <w:basedOn w:val="82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05" w:customStyle="1">
    <w:name w:val="List Table 2 - Accent 6"/>
    <w:basedOn w:val="82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6" w:customStyle="1">
    <w:name w:val="List Table 3 - Accent 1"/>
    <w:basedOn w:val="82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7" w:customStyle="1">
    <w:name w:val="List Table 3 - Accent 2"/>
    <w:basedOn w:val="8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8" w:customStyle="1">
    <w:name w:val="List Table 3 - Accent 3"/>
    <w:basedOn w:val="82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9" w:customStyle="1">
    <w:name w:val="List Table 3 - Accent 4"/>
    <w:basedOn w:val="8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0" w:customStyle="1">
    <w:name w:val="List Table 3 - Accent 5"/>
    <w:basedOn w:val="82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11" w:customStyle="1">
    <w:name w:val="List Table 3 - Accent 6"/>
    <w:basedOn w:val="82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2" w:customStyle="1">
    <w:name w:val="List Table 4 - Accent 1"/>
    <w:basedOn w:val="82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3" w:customStyle="1">
    <w:name w:val="List Table 4 - Accent 2"/>
    <w:basedOn w:val="82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4" w:customStyle="1">
    <w:name w:val="List Table 4 - Accent 3"/>
    <w:basedOn w:val="82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5" w:customStyle="1">
    <w:name w:val="List Table 4 - Accent 4"/>
    <w:basedOn w:val="82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6" w:customStyle="1">
    <w:name w:val="List Table 4 - Accent 5"/>
    <w:basedOn w:val="82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17" w:customStyle="1">
    <w:name w:val="List Table 4 - Accent 6"/>
    <w:basedOn w:val="82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8" w:customStyle="1">
    <w:name w:val="List Table 5 Dark - Accent 1"/>
    <w:basedOn w:val="82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2"/>
    <w:basedOn w:val="82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3"/>
    <w:basedOn w:val="82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4"/>
    <w:basedOn w:val="82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5"/>
    <w:basedOn w:val="82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6"/>
    <w:basedOn w:val="82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6 Colorful - Accent 1"/>
    <w:basedOn w:val="82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25" w:customStyle="1">
    <w:name w:val="List Table 6 Colorful - Accent 2"/>
    <w:basedOn w:val="82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6" w:customStyle="1">
    <w:name w:val="List Table 6 Colorful - Accent 3"/>
    <w:basedOn w:val="82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7" w:customStyle="1">
    <w:name w:val="List Table 6 Colorful - Accent 4"/>
    <w:basedOn w:val="82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8" w:customStyle="1">
    <w:name w:val="List Table 6 Colorful - Accent 5"/>
    <w:basedOn w:val="82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29" w:customStyle="1">
    <w:name w:val="List Table 6 Colorful - Accent 6"/>
    <w:basedOn w:val="82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0" w:customStyle="1">
    <w:name w:val="List Table 7 Colorful - Accent 1"/>
    <w:basedOn w:val="82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basedOn w:val="82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basedOn w:val="82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basedOn w:val="82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basedOn w:val="82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basedOn w:val="82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6" w:customStyle="1">
    <w:name w:val="Lined - Accent"/>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Lined - Accent 1"/>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8" w:customStyle="1">
    <w:name w:val="Lined - Accent 2"/>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9" w:customStyle="1">
    <w:name w:val="Lined - Accent 3"/>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0" w:customStyle="1">
    <w:name w:val="Lined - Accent 4"/>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1" w:customStyle="1">
    <w:name w:val="Lined - Accent 5"/>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2" w:customStyle="1">
    <w:name w:val="Lined - Accent 6"/>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3" w:customStyle="1">
    <w:name w:val="Bordered &amp; Lined - Accent"/>
    <w:basedOn w:val="82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Bordered &amp; Lined - Accent 1"/>
    <w:basedOn w:val="82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5" w:customStyle="1">
    <w:name w:val="Bordered &amp; Lined - Accent 2"/>
    <w:basedOn w:val="82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6" w:customStyle="1">
    <w:name w:val="Bordered &amp; Lined - Accent 3"/>
    <w:basedOn w:val="82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7" w:customStyle="1">
    <w:name w:val="Bordered &amp; Lined - Accent 4"/>
    <w:basedOn w:val="82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8" w:customStyle="1">
    <w:name w:val="Bordered &amp; Lined - Accent 5"/>
    <w:basedOn w:val="82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9" w:customStyle="1">
    <w:name w:val="Bordered &amp; Lined - Accent 6"/>
    <w:basedOn w:val="82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0" w:customStyle="1">
    <w:name w:val="Bordered"/>
    <w:basedOn w:val="82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1" w:customStyle="1">
    <w:name w:val="Bordered - Accent 1"/>
    <w:basedOn w:val="82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52" w:customStyle="1">
    <w:name w:val="Bordered - Accent 2"/>
    <w:basedOn w:val="8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3" w:customStyle="1">
    <w:name w:val="Bordered - Accent 3"/>
    <w:basedOn w:val="8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4" w:customStyle="1">
    <w:name w:val="Bordered - Accent 4"/>
    <w:basedOn w:val="8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5" w:customStyle="1">
    <w:name w:val="Bordered - Accent 5"/>
    <w:basedOn w:val="82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56" w:customStyle="1">
    <w:name w:val="Bordered - Accent 6"/>
    <w:basedOn w:val="8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7" w:customStyle="1">
    <w:name w:val="脚注文本 字符"/>
    <w:link w:val="842"/>
    <w:uiPriority w:val="99"/>
    <w:qFormat/>
    <w:rPr>
      <w:sz w:val="18"/>
    </w:rPr>
  </w:style>
  <w:style w:type="character" w:styleId="1058" w:customStyle="1">
    <w:name w:val="尾注文本 字符"/>
    <w:link w:val="835"/>
    <w:uiPriority w:val="99"/>
    <w:qFormat/>
    <w:rPr>
      <w:sz w:val="20"/>
    </w:rPr>
  </w:style>
  <w:style w:type="paragraph" w:styleId="1059" w:customStyle="1">
    <w:name w:val="TOC 标题11"/>
    <w:uiPriority w:val="39"/>
    <w:unhideWhenUsed/>
    <w:qFormat/>
    <w:rPr>
      <w:rFonts w:hint="default" w:ascii="Calibri" w:hAnsi="Calibri" w:eastAsia="宋体" w:cs="Times New Roman"/>
      <w:lang w:val="en-US" w:eastAsia="zh-CN" w:bidi="ar-SA"/>
    </w:rPr>
  </w:style>
  <w:style w:type="paragraph" w:styleId="1060" w:customStyle="1">
    <w:name w:val="DAS正文"/>
    <w:basedOn w:val="812"/>
    <w:uiPriority w:val="0"/>
    <w:qFormat/>
    <w:pPr>
      <w:ind w:right="181" w:firstLine="480"/>
      <w:spacing w:line="360" w:lineRule="auto"/>
    </w:pPr>
    <w:rPr>
      <w:rFonts w:ascii="Verdana" w:hAnsi="Verdana"/>
    </w:rPr>
  </w:style>
  <w:style w:type="paragraph" w:styleId="1061" w:customStyle="1">
    <w:name w:val="文本块11"/>
    <w:basedOn w:val="861"/>
    <w:uiPriority w:val="6"/>
    <w:qFormat/>
    <w:pPr>
      <w:ind w:left="256" w:right="6" w:firstLine="624"/>
    </w:pPr>
    <w:rPr>
      <w:rFonts w:eastAsia="仿宋"/>
      <w:sz w:val="28"/>
      <w:szCs w:val="20"/>
    </w:rPr>
  </w:style>
  <w:style w:type="paragraph" w:styleId="1062" w:customStyle="1">
    <w:name w:val="标题 21"/>
    <w:basedOn w:val="812"/>
    <w:next w:val="812"/>
    <w:uiPriority w:val="0"/>
    <w:qFormat/>
    <w:pPr>
      <w:jc w:val="left"/>
      <w:keepLines/>
      <w:keepNext/>
      <w:spacing w:before="50"/>
      <w:tabs>
        <w:tab w:val="left" w:pos="0" w:leader="none"/>
      </w:tabs>
    </w:pPr>
    <w:rPr>
      <w:rFonts w:ascii="Arial" w:hAnsi="Arial" w:eastAsia="黑体"/>
      <w:sz w:val="32"/>
      <w:szCs w:val="20"/>
    </w:rPr>
  </w:style>
  <w:style w:type="character" w:styleId="1063" w:customStyle="1">
    <w:name w:val="NormalCharacter"/>
    <w:uiPriority w:val="0"/>
    <w:semiHidden/>
    <w:qFormat/>
    <w:rPr>
      <w:sz w:val="28"/>
      <w:lang w:val="en-US" w:eastAsia="zh-CN" w:bidi="ar-SA"/>
    </w:rPr>
  </w:style>
  <w:style w:type="paragraph" w:styleId="1064" w:customStyle="1">
    <w:name w:val="BodyTextIndent"/>
    <w:basedOn w:val="812"/>
    <w:next w:val="1065"/>
    <w:uiPriority w:val="0"/>
    <w:qFormat/>
    <w:pPr>
      <w:ind w:left="420"/>
      <w:spacing w:after="120"/>
    </w:pPr>
  </w:style>
  <w:style w:type="paragraph" w:styleId="1065" w:customStyle="1">
    <w:name w:val="EnvelopeReturn"/>
    <w:basedOn w:val="812"/>
    <w:uiPriority w:val="0"/>
    <w:qFormat/>
    <w:rPr>
      <w:rFonts w:ascii="Arial" w:hAnsi="Arial"/>
    </w:rPr>
  </w:style>
  <w:style w:type="paragraph" w:styleId="1066" w:customStyle="1">
    <w:name w:val="p0"/>
    <w:basedOn w:val="812"/>
    <w:uiPriority w:val="0"/>
    <w:qFormat/>
    <w:pPr>
      <w:widowControl/>
    </w:pPr>
    <w:rPr>
      <w:szCs w:val="21"/>
    </w:rPr>
  </w:style>
  <w:style w:type="paragraph" w:styleId="1067" w:customStyle="1">
    <w:name w:val="正文首行缩进1"/>
    <w:basedOn w:val="875"/>
    <w:uiPriority w:val="0"/>
    <w:qFormat/>
    <w:pPr>
      <w:ind w:firstLine="420"/>
    </w:pPr>
  </w:style>
  <w:style w:type="table" w:styleId="1068"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1069" w:customStyle="1">
    <w:name w:val="方案表格"/>
    <w:basedOn w:val="812"/>
    <w:uiPriority w:val="0"/>
    <w:qFormat/>
    <w:pPr>
      <w:contextualSpacing/>
    </w:pPr>
    <w:rPr>
      <w:rFonts w:cstheme="minorBidi"/>
      <w:szCs w:val="21"/>
    </w:rPr>
  </w:style>
  <w:style w:type="table" w:styleId="1070" w:customStyle="1">
    <w:name w:val="文档表格无标题列型（绿盟科技）"/>
    <w:basedOn w:val="852"/>
    <w:uiPriority w:val="0"/>
    <w:qFormat/>
    <w:pPr>
      <w:jc w:val="both"/>
    </w:pPr>
    <w:tblPr>
      <w:tblBorders>
        <w:insideH w:val="single" w:color="000000" w:sz="6" w:space="0"/>
        <w:insideV w:val="single" w:color="000000" w:sz="6" w:space="0"/>
      </w:tblBorders>
    </w:tblPr>
    <w:tblStylePr w:type="firstCol">
      <w:rPr>
        <w:rFonts w:ascii="Arial" w:hAnsi="Arial" w:eastAsia="宋体"/>
        <w:b w:val="0"/>
        <w:i w:val="0"/>
        <w:sz w:val="21"/>
      </w:rPr>
    </w:tblStylePr>
    <w:tblStylePr w:type="firstRow">
      <w:rPr>
        <w:rFonts w:ascii="Arial" w:hAnsi="Arial" w:eastAsia="宋体"/>
        <w:b/>
        <w:i w:val="0"/>
      </w:rPr>
      <w:pPr>
        <w:jc w:val="center"/>
      </w:pPr>
      <w:tcPr>
        <w:shd w:val="clear" w:color="auto" w:fill="d9d9d9"/>
        <w:tcBorders>
          <w:top w:val="single" w:color="auto" w:sz="4" w:space="0"/>
          <w:left w:val="single" w:color="auto" w:sz="4" w:space="0"/>
          <w:bottom w:val="none" w:color="000000" w:sz="4" w:space="0"/>
          <w:right w:val="single" w:color="auto" w:sz="4" w:space="0"/>
          <w:insideH w:val="none" w:color="000000" w:sz="4" w:space="0"/>
          <w:insideV w:val="single" w:color="000000" w:sz="6" w:space="0"/>
        </w:tcBorders>
        <w:vAlign w:val="center"/>
      </w:tcPr>
    </w:tblStylePr>
  </w:style>
  <w:style w:type="character" w:styleId="1071" w:customStyle="1">
    <w:name w:val="批注框文本 字符"/>
    <w:basedOn w:val="822"/>
    <w:link w:val="836"/>
    <w:uiPriority w:val="99"/>
    <w:semiHidden/>
    <w:qFormat/>
    <w:rPr>
      <w:sz w:val="18"/>
      <w:szCs w:val="18"/>
    </w:rPr>
  </w:style>
  <w:style w:type="character" w:styleId="1072" w:customStyle="1">
    <w:name w:val="批注文字 字符"/>
    <w:basedOn w:val="822"/>
    <w:link w:val="827"/>
    <w:uiPriority w:val="0"/>
    <w:qFormat/>
    <w:rPr>
      <w:sz w:val="21"/>
      <w:szCs w:val="24"/>
    </w:rPr>
  </w:style>
  <w:style w:type="character" w:styleId="1073" w:customStyle="1">
    <w:name w:val="批注主题 字符"/>
    <w:basedOn w:val="1072"/>
    <w:link w:val="849"/>
    <w:uiPriority w:val="99"/>
    <w:semiHidden/>
    <w:qFormat/>
    <w:rPr>
      <w:b/>
      <w:bCs/>
      <w:sz w:val="21"/>
      <w:szCs w:val="24"/>
    </w:rPr>
  </w:style>
  <w:style w:type="character" w:styleId="1074" w:customStyle="1">
    <w:name w:val="font11"/>
    <w:basedOn w:val="822"/>
    <w:uiPriority w:val="0"/>
    <w:qFormat/>
    <w:rPr>
      <w:rFonts w:hint="eastAsia" w:ascii="宋体" w:hAnsi="宋体" w:eastAsia="宋体" w:cs="宋体"/>
      <w:color w:val="000000"/>
      <w:sz w:val="21"/>
      <w:szCs w:val="21"/>
      <w:u w:val="none"/>
    </w:rPr>
  </w:style>
  <w:style w:type="character" w:styleId="1075" w:customStyle="1">
    <w:name w:val="font01"/>
    <w:basedOn w:val="822"/>
    <w:uiPriority w:val="0"/>
    <w:qFormat/>
    <w:rPr>
      <w:rFonts w:hint="default" w:ascii="Times New Roman" w:hAnsi="Times New Roman" w:cs="Times New Roman"/>
      <w:color w:val="000000"/>
      <w:sz w:val="21"/>
      <w:szCs w:val="21"/>
      <w:u w:val="none"/>
    </w:rPr>
  </w:style>
  <w:style w:type="character" w:styleId="1076" w:customStyle="1">
    <w:name w:val="font21"/>
    <w:basedOn w:val="822"/>
    <w:uiPriority w:val="0"/>
    <w:qFormat/>
    <w:rPr>
      <w:rFonts w:hint="eastAsia" w:ascii="宋体" w:hAnsi="宋体" w:eastAsia="宋体" w:cs="宋体"/>
      <w:b/>
      <w:bCs/>
      <w:color w:val="000000"/>
      <w:sz w:val="22"/>
      <w:szCs w:val="22"/>
      <w:u w:val="none"/>
    </w:rPr>
  </w:style>
  <w:style w:type="character" w:styleId="1077" w:customStyle="1">
    <w:name w:val="font31"/>
    <w:basedOn w:val="822"/>
    <w:uiPriority w:val="0"/>
    <w:qFormat/>
    <w:rPr>
      <w:rFonts w:hint="eastAsia" w:ascii="宋体" w:hAnsi="宋体" w:eastAsia="宋体" w:cs="宋体"/>
      <w:color w:val="000000"/>
      <w:sz w:val="22"/>
      <w:szCs w:val="22"/>
      <w:u w:val="none"/>
    </w:rPr>
  </w:style>
  <w:style w:type="character" w:styleId="1078" w:customStyle="1">
    <w:name w:val="font51"/>
    <w:basedOn w:val="822"/>
    <w:uiPriority w:val="0"/>
    <w:qFormat/>
    <w:rPr>
      <w:rFonts w:hint="eastAsia" w:ascii="宋体" w:hAnsi="宋体" w:eastAsia="宋体" w:cs="宋体"/>
      <w:color w:val="000000"/>
      <w:sz w:val="21"/>
      <w:szCs w:val="21"/>
      <w:u w:val="none"/>
    </w:rPr>
  </w:style>
  <w:style w:type="paragraph" w:styleId="1079" w:customStyle="1">
    <w:name w:val="Table Paragraph"/>
    <w:basedOn w:val="812"/>
    <w:uiPriority w:val="1"/>
    <w:qFormat/>
  </w:style>
  <w:style w:type="paragraph" w:styleId="1080" w:customStyle="1">
    <w:name w:val="样式1"/>
    <w:basedOn w:val="876"/>
    <w:uiPriority w:val="0"/>
    <w:qFormat/>
    <w:pPr>
      <w:ind w:firstLine="420"/>
    </w:pPr>
    <w:rPr>
      <w:rFonts w:ascii="宋体" w:hAnsi="宋体"/>
      <w:color w:val="000000" w:themeColor="text1"/>
      <w14:textFill>
        <w14:solidFill>
          <w14:schemeClr w14:val="tx1"/>
        </w14:solidFill>
      </w14:textFill>
    </w:rPr>
  </w:style>
  <w:style w:type="paragraph" w:styleId="1081" w:customStyle="1">
    <w:name w:val="文本块1"/>
    <w:basedOn w:val="812"/>
    <w:uiPriority w:val="99"/>
    <w:unhideWhenUsed/>
    <w:qFormat/>
    <w:pPr>
      <w:ind w:left="1440" w:right="1440"/>
      <w:spacing w:after="120"/>
    </w:pPr>
  </w:style>
  <w:style w:type="paragraph" w:styleId="1082" w:customStyle="1">
    <w:name w:val="标题 41"/>
    <w:basedOn w:val="861"/>
    <w:next w:val="866"/>
    <w:uiPriority w:val="9"/>
    <w:qFormat/>
    <w:pPr>
      <w:keepLines/>
      <w:keepNext/>
      <w:spacing w:before="320" w:after="200"/>
      <w:outlineLvl w:val="3"/>
    </w:pPr>
    <w:rPr>
      <w:rFonts w:ascii="Arial" w:hAnsi="Arial" w:eastAsia="Arial" w:cs="Arial"/>
      <w:b/>
      <w:bCs/>
      <w:sz w:val="26"/>
      <w:szCs w:val="26"/>
    </w:rPr>
  </w:style>
  <w:style w:type="character" w:styleId="1083" w:customStyle="1">
    <w:name w:val="wyg1"/>
    <w:link w:val="812"/>
    <w:uiPriority w:val="6"/>
    <w:qFormat/>
    <w:rPr>
      <w:rFonts w:hint="default" w:ascii="Times New Roman" w:hAnsi="Times New Roman" w:eastAsia="宋体" w:cs="Times New Roman"/>
      <w:sz w:val="21"/>
      <w:szCs w:val="24"/>
      <w:lang w:val="en-US" w:eastAsia="zh-CN" w:bidi="ar-SA"/>
    </w:rPr>
  </w:style>
  <w:style w:type="paragraph" w:styleId="1084" w:customStyle="1">
    <w:name w:val="正文缩进11"/>
    <w:basedOn w:val="812"/>
    <w:uiPriority w:val="0"/>
    <w:unhideWhenUsed/>
    <w:qFormat/>
    <w:pPr>
      <w:ind w:firstLine="420"/>
    </w:pPr>
  </w:style>
  <w:style w:type="paragraph" w:styleId="1085" w:customStyle="1">
    <w:name w:val="列表段落"/>
    <w:basedOn w:val="812"/>
    <w:uiPriority w:val="34"/>
    <w:qFormat/>
    <w:pPr>
      <w:contextualSpacing/>
      <w:ind w:left="720"/>
    </w:pPr>
  </w:style>
  <w:style w:type="paragraph" w:styleId="1086" w:customStyle="1">
    <w:name w:val="普通(网站)1"/>
    <w:basedOn w:val="812"/>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87" w:customStyle="1">
    <w:name w:val="纯文本11"/>
    <w:basedOn w:val="812"/>
    <w:uiPriority w:val="0"/>
    <w:qFormat/>
    <w:rPr>
      <w:rFonts w:ascii="宋体" w:hAnsi="Courier New"/>
      <w:szCs w:val="20"/>
    </w:rPr>
  </w:style>
  <w:style w:type="paragraph" w:styleId="1088" w:customStyle="1">
    <w:name w:val="纯文本1"/>
    <w:basedOn w:val="858"/>
    <w:uiPriority w:val="0"/>
    <w:qFormat/>
    <w:rPr>
      <w:rFonts w:hAnsi="Courier New"/>
      <w:sz w:val="20"/>
    </w:rPr>
  </w:style>
  <w:style w:type="paragraph" w:styleId="1089" w:customStyle="1">
    <w:name w:val="Body text|21"/>
    <w:basedOn w:val="812"/>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1090" w:customStyle="1">
    <w:name w:val="页脚1"/>
    <w:basedOn w:val="812"/>
    <w:uiPriority w:val="99"/>
    <w:qFormat/>
    <w:pPr>
      <w:jc w:val="left"/>
      <w:tabs>
        <w:tab w:val="center" w:pos="4153" w:leader="none"/>
        <w:tab w:val="right" w:pos="8306" w:leader="none"/>
      </w:tabs>
    </w:pPr>
    <w:rPr>
      <w:sz w:val="18"/>
      <w:szCs w:val="18"/>
    </w:rPr>
  </w:style>
  <w:style w:type="character" w:styleId="1091" w:customStyle="1">
    <w:name w:val="font81"/>
    <w:basedOn w:val="822"/>
    <w:uiPriority w:val="0"/>
    <w:qFormat/>
    <w:rPr>
      <w:rFonts w:hint="eastAsia" w:ascii="宋体" w:hAnsi="宋体" w:eastAsia="宋体" w:cs="宋体"/>
      <w:color w:val="ff0000"/>
      <w:sz w:val="22"/>
      <w:szCs w:val="22"/>
      <w:u w:val="none"/>
    </w:rPr>
  </w:style>
  <w:style w:type="table" w:styleId="1092" w:customStyle="1">
    <w:name w:val="网格型1"/>
    <w:uiPriority w:val="39"/>
    <w:qFormat/>
    <w:tblPr/>
  </w:style>
  <w:style w:type="table" w:styleId="1093" w:customStyle="1">
    <w:name w:val="普通表格1"/>
    <w:uiPriority w:val="99"/>
    <w:unhideWhenUsed/>
    <w:qFormat/>
    <w:tblPr/>
  </w:style>
  <w:style w:type="paragraph" w:styleId="1094" w:customStyle="1">
    <w:name w:val="目录 1111"/>
    <w:basedOn w:val="812"/>
    <w:next w:val="812"/>
    <w:uiPriority w:val="39"/>
    <w:unhideWhenUsed/>
    <w:qFormat/>
    <w:pPr>
      <w:jc w:val="left"/>
      <w:spacing w:after="100" w:line="259" w:lineRule="auto"/>
      <w:widowControl/>
    </w:pPr>
    <w:rPr>
      <w:rFonts w:ascii="Calibri" w:hAnsi="Calibri"/>
      <w:sz w:val="22"/>
      <w:szCs w:val="22"/>
    </w:rPr>
  </w:style>
  <w:style w:type="paragraph" w:styleId="1095" w:customStyle="1">
    <w:name w:val="正文2"/>
    <w:uiPriority w:val="0"/>
    <w:qFormat/>
    <w:pPr>
      <w:jc w:val="both"/>
      <w:spacing w:line="312" w:lineRule="atLeast"/>
      <w:widowControl w:val="off"/>
    </w:pPr>
    <w:rPr>
      <w:rFonts w:hint="default" w:ascii="宋体" w:hAnsi="Calibri" w:eastAsia="宋体" w:cs="Times New Roman"/>
      <w:sz w:val="34"/>
      <w:lang w:val="en-US" w:eastAsia="zh-CN" w:bidi="ar-SA"/>
    </w:rPr>
  </w:style>
  <w:style w:type="paragraph" w:styleId="1096" w:customStyle="1">
    <w:name w:val="普通(网站)11"/>
    <w:uiPriority w:val="0"/>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09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98" w:customStyle="1">
    <w:name w:val="列出段落1"/>
    <w:basedOn w:val="812"/>
    <w:uiPriority w:val="0"/>
    <w:qFormat/>
    <w:pPr>
      <w:ind w:firstLine="420"/>
    </w:pPr>
    <w:rPr>
      <w:szCs w:val="21"/>
    </w:rPr>
  </w:style>
  <w:style w:type="character" w:styleId="1099" w:customStyle="1">
    <w:name w:val="NormalCharacter1"/>
    <w:link w:val="866"/>
    <w:uiPriority w:val="0"/>
    <w:semiHidden/>
    <w:qFormat/>
    <w:rPr>
      <w:rFonts w:hint="default" w:ascii="Times New Roman" w:hAnsi="Times New Roman" w:eastAsia="宋体" w:cs="Times New Roman"/>
      <w:sz w:val="21"/>
      <w:szCs w:val="24"/>
      <w:lang w:val="en-US" w:eastAsia="zh-CN" w:bidi="ar-SA"/>
    </w:rPr>
  </w:style>
  <w:style w:type="paragraph" w:styleId="1100" w:customStyle="1">
    <w:name w:val="BlockQuote1"/>
    <w:basedOn w:val="812"/>
    <w:uiPriority w:val="0"/>
    <w:qFormat/>
    <w:pPr>
      <w:ind w:left="256" w:right="6" w:firstLine="624"/>
    </w:pPr>
    <w:rPr>
      <w:rFonts w:eastAsia="仿宋_GB2312"/>
      <w:sz w:val="28"/>
    </w:rPr>
  </w:style>
  <w:style w:type="numbering" w:styleId="96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bfaec4de-d03d-49d7-8a7d-fb8751eef808</errorID>
      <errorWord>-</errorWord>
      <group>L1_Format</group>
      <groupName>格式问题</groupName>
      <ability>L2_HalfPunc</ability>
      <abilityName>全半角检查</abilityName>
      <candidateList>
        <item>－</item>
      </candidateList>
      <explain>文本全半角错误。</explain>
      <paraID>4D349169</paraID>
      <start>14</start>
      <end>15</end>
      <status>unmodified</status>
      <modifiedWord/>
      <trackRevisions>false</trackRevisions>
    </reviewItem>
    <reviewItem>
      <errorID>0251c7bd-f266-486e-80f2-1e61a0a8d504</errorID>
      <errorWord>-</errorWord>
      <group>L1_Format</group>
      <groupName>格式问题</groupName>
      <ability>L2_HalfPunc</ability>
      <abilityName>全半角检查</abilityName>
      <candidateList>
        <item>－</item>
      </candidateList>
      <explain>文本全半角错误。</explain>
      <paraID>4D349169</paraID>
      <start>15</start>
      <end>16</end>
      <status>unmodified</status>
      <modifiedWord/>
      <trackRevisions>false</trackRevisions>
    </reviewItem>
    <reviewItem>
      <errorID>9878d421-3b7b-4e2f-8007-83fd7be6ad7b</errorID>
      <errorWord>-</errorWord>
      <group>L1_Format</group>
      <groupName>格式问题</groupName>
      <ability>L2_HalfPunc</ability>
      <abilityName>全半角检查</abilityName>
      <candidateList>
        <item>－</item>
      </candidateList>
      <explain>文本全半角错误。</explain>
      <paraID>4D349169</paraID>
      <start>41</start>
      <end>42</end>
      <status>unmodified</status>
      <modifiedWord/>
      <trackRevisions>false</trackRevisions>
    </reviewItem>
    <reviewItem>
      <errorID>41a6e440-ce1b-4b75-978a-65a56cd503ba</errorID>
      <errorWord>-</errorWord>
      <group>L1_Format</group>
      <groupName>格式问题</groupName>
      <ability>L2_HalfPunc</ability>
      <abilityName>全半角检查</abilityName>
      <candidateList>
        <item>－</item>
      </candidateList>
      <explain>文本全半角错误。</explain>
      <paraID>4D349169</paraID>
      <start>42</start>
      <end>43</end>
      <status>unmodified</status>
      <modifiedWord/>
      <trackRevisions>false</trackRevisions>
    </reviewItem>
    <reviewItem>
      <errorID>5f81c66a-282e-4b62-9a65-e014b001a076</errorID>
      <errorWord>“.</errorWord>
      <group>L1_Punc</group>
      <groupName>标点问题</groupName>
      <ability>L2_Punc</ability>
      <abilityName>标点符号检查</abilityName>
      <candidateList>
        <item>“</item>
      </candidateList>
      <explain/>
      <paraID>4D349169</paraID>
      <start>54</start>
      <end>56</end>
      <status>unmodified</status>
      <modifiedWord/>
      <trackRevisions>false</trackRevisions>
    </reviewItem>
    <reviewItem>
      <errorID>b36bbdf6-f2d4-4387-acd2-2379cec62805</errorID>
      <errorWord>“.</errorWord>
      <group>L1_Punc</group>
      <groupName>标点问题</groupName>
      <ability>L2_Punc</ability>
      <abilityName>标点符号检查</abilityName>
      <candidateList>
        <item>“</item>
      </candidateList>
      <explain/>
      <paraID>4D349169</paraID>
      <start>69</start>
      <end>71</end>
      <status>unmodified</status>
      <modifiedWord/>
      <trackRevisions>false</trackRevisions>
    </reviewItem>
    <reviewItem>
      <errorID>c8cd7ede-bd3b-4a20-b4ef-442b0c38f41e</errorID>
      <errorWord>-</errorWord>
      <group>L1_Format</group>
      <groupName>格式问题</groupName>
      <ability>L2_HalfPunc</ability>
      <abilityName>全半角检查</abilityName>
      <candidateList>
        <item>－</item>
      </candidateList>
      <explain>文本全半角错误。</explain>
      <paraID>4D349169</paraID>
      <start>92</start>
      <end>93</end>
      <status>unmodified</status>
      <modifiedWord/>
      <trackRevisions>false</trackRevisions>
    </reviewItem>
    <reviewItem>
      <errorID>93ad7fa7-6550-4396-a26d-feb1fafe5a90</errorID>
      <errorWord>-</errorWord>
      <group>L1_Format</group>
      <groupName>格式问题</groupName>
      <ability>L2_HalfPunc</ability>
      <abilityName>全半角检查</abilityName>
      <candidateList>
        <item>－</item>
      </candidateList>
      <explain>文本全半角错误。</explain>
      <paraID>4D349169</paraID>
      <start>93</start>
      <end>94</end>
      <status>unmodified</status>
      <modifiedWord/>
      <trackRevisions>false</trackRevisions>
    </reviewItem>
    <reviewItem>
      <errorID>1fff5915-bddc-4826-b4e5-aa88a5c2e522</errorID>
      <errorWord>-</errorWord>
      <group>L1_Format</group>
      <groupName>格式问题</groupName>
      <ability>L2_HalfPunc</ability>
      <abilityName>全半角检查</abilityName>
      <candidateList>
        <item>－</item>
      </candidateList>
      <explain>文本全半角错误。</explain>
      <paraID>4D349169</paraID>
      <start>100</start>
      <end>101</end>
      <status>unmodified</status>
      <modifiedWord/>
      <trackRevisions>false</trackRevisions>
    </reviewItem>
    <reviewItem>
      <errorID>0c2c103a-5eb1-4d9e-9a3d-aa67254138d2</errorID>
      <errorWord>-</errorWord>
      <group>L1_Format</group>
      <groupName>格式问题</groupName>
      <ability>L2_HalfPunc</ability>
      <abilityName>全半角检查</abilityName>
      <candidateList>
        <item>－</item>
      </candidateList>
      <explain>文本全半角错误。</explain>
      <paraID>4D349169</paraID>
      <start>101</start>
      <end>102</end>
      <status>unmodified</status>
      <modifiedWord/>
      <trackRevisions>false</trackRevisions>
    </reviewItem>
    <reviewItem>
      <errorID>3f80b5d2-7220-403c-8775-1cabda486c7c</errorID>
      <errorWord>-</errorWord>
      <group>L1_Format</group>
      <groupName>格式问题</groupName>
      <ability>L2_HalfPunc</ability>
      <abilityName>全半角检查</abilityName>
      <candidateList>
        <item>－</item>
      </candidateList>
      <explain>文本全半角错误。</explain>
      <paraID>294FC0FF</paraID>
      <start>90</start>
      <end>91</end>
      <status>unmodified</status>
      <modifiedWord/>
      <trackRevisions>false</trackRevisions>
    </reviewItem>
    <reviewItem>
      <errorID>127e1a9e-45d7-40eb-8050-00734438521e</errorID>
      <errorWord>-</errorWord>
      <group>L1_Format</group>
      <groupName>格式问题</groupName>
      <ability>L2_HalfPunc</ability>
      <abilityName>全半角检查</abilityName>
      <candidateList>
        <item>－</item>
      </candidateList>
      <explain>文本全半角错误。</explain>
      <paraID>294FC0FF</paraID>
      <start>95</start>
      <end>96</end>
      <status>unmodified</status>
      <modifiedWord/>
      <trackRevisions>false</trackRevisions>
    </reviewItem>
    <reviewItem>
      <errorID>b1978ae9-a235-4c7f-8b58-41b7084d9eb5</errorID>
      <errorWord>“.</errorWord>
      <group>L1_Punc</group>
      <groupName>标点问题</groupName>
      <ability>L2_Punc</ability>
      <abilityName>标点符号检查</abilityName>
      <candidateList>
        <item>“</item>
      </candidateList>
      <explain/>
      <paraID>302965C7</paraID>
      <start>12</start>
      <end>14</end>
      <status>unmodified</status>
      <modifiedWord/>
      <trackRevisions>false</trackRevisions>
    </reviewItem>
    <reviewItem>
      <errorID>8ec77e97-4c67-4fe6-8fba-2c41169c57cf</errorID>
      <errorWord>-</errorWord>
      <group>L1_Format</group>
      <groupName>格式问题</groupName>
      <ability>L2_HalfPunc</ability>
      <abilityName>全半角检查</abilityName>
      <candidateList>
        <item>－</item>
      </candidateList>
      <explain>文本全半角错误。</explain>
      <paraID>302965C7</paraID>
      <start>48</start>
      <end>49</end>
      <status>unmodified</status>
      <modifiedWord/>
      <trackRevisions>false</trackRevisions>
    </reviewItem>
    <reviewItem>
      <errorID>f5ec4c49-2b93-46e5-a81f-db4483225099</errorID>
      <errorWord>-</errorWord>
      <group>L1_Format</group>
      <groupName>格式问题</groupName>
      <ability>L2_HalfPunc</ability>
      <abilityName>全半角检查</abilityName>
      <candidateList>
        <item>－</item>
      </candidateList>
      <explain>文本全半角错误。</explain>
      <paraID>302965C7</paraID>
      <start>49</start>
      <end>50</end>
      <status>unmodified</status>
      <modifiedWord/>
      <trackRevisions>false</trackRevisions>
    </reviewItem>
    <reviewItem>
      <errorID>c2db4d9f-c284-444f-bb26-e4a9456aedda</errorID>
      <errorWord>-</errorWord>
      <group>L1_Format</group>
      <groupName>格式问题</groupName>
      <ability>L2_HalfPunc</ability>
      <abilityName>全半角检查</abilityName>
      <candidateList>
        <item>－</item>
      </candidateList>
      <explain>文本全半角错误。</explain>
      <paraID>302965C7</paraID>
      <start>55</start>
      <end>56</end>
      <status>unmodified</status>
      <modifiedWord/>
      <trackRevisions>false</trackRevisions>
    </reviewItem>
    <reviewItem>
      <errorID>617e1ecb-22b2-4404-bc11-70b2ee05a4ef</errorID>
      <errorWord>-</errorWord>
      <group>L1_Format</group>
      <groupName>格式问题</groupName>
      <ability>L2_HalfPunc</ability>
      <abilityName>全半角检查</abilityName>
      <candidateList>
        <item>－</item>
      </candidateList>
      <explain>文本全半角错误。</explain>
      <paraID>302965C7</paraID>
      <start>56</start>
      <end>57</end>
      <status>unmodified</status>
      <modifiedWord/>
      <trackRevisions>false</trackRevisions>
    </reviewItem>
    <reviewItem>
      <errorID>f0428983-407c-48bf-8a8f-9f9d1bb5da7c</errorID>
      <errorWord>-</errorWord>
      <group>L1_Format</group>
      <groupName>格式问题</groupName>
      <ability>L2_HalfPunc</ability>
      <abilityName>全半角检查</abilityName>
      <candidateList>
        <item>－</item>
      </candidateList>
      <explain>文本全半角错误。</explain>
      <paraID>302965C7</paraID>
      <start>102</start>
      <end>103</end>
      <status>unmodified</status>
      <modifiedWord/>
      <trackRevisions>false</trackRevisions>
    </reviewItem>
    <reviewItem>
      <errorID>b099a1ce-2f3e-4b18-8db1-dd1bd7b9e543</errorID>
      <errorWord>-</errorWord>
      <group>L1_Format</group>
      <groupName>格式问题</groupName>
      <ability>L2_HalfPunc</ability>
      <abilityName>全半角检查</abilityName>
      <candidateList>
        <item>－</item>
      </candidateList>
      <explain>文本全半角错误。</explain>
      <paraID>302965C7</paraID>
      <start>107</start>
      <end>108</end>
      <status>unmodified</status>
      <modifiedWord/>
      <trackRevisions>false</trackRevisions>
    </reviewItem>
    <reviewItem>
      <errorID>56839663-d932-4cab-9e28-d0e9f95f2fd8</errorID>
      <errorWord>-</errorWord>
      <group>L1_Format</group>
      <groupName>格式问题</groupName>
      <ability>L2_HalfPunc</ability>
      <abilityName>全半角检查</abilityName>
      <candidateList>
        <item>－</item>
      </candidateList>
      <explain>文本全半角错误。</explain>
      <paraID>302965C7</paraID>
      <start>108</start>
      <end>109</end>
      <status>unmodified</status>
      <modifiedWord/>
      <trackRevisions>false</trackRevisions>
    </reviewItem>
    <reviewItem>
      <errorID>89b8f06b-537a-4800-b8fc-f2c6a5a66935</errorID>
      <errorWord>-</errorWord>
      <group>L1_Format</group>
      <groupName>格式问题</groupName>
      <ability>L2_HalfPunc</ability>
      <abilityName>全半角检查</abilityName>
      <candidateList>
        <item>－</item>
      </candidateList>
      <explain>文本全半角错误。</explain>
      <paraID>302965C7</paraID>
      <start>113</start>
      <end>114</end>
      <status>unmodified</status>
      <modifiedWord/>
      <trackRevisions>false</trackRevisions>
    </reviewItem>
    <reviewItem>
      <errorID>263ce776-cb1e-45ec-a144-a57155258dd3</errorID>
      <errorWord>-</errorWord>
      <group>L1_Format</group>
      <groupName>格式问题</groupName>
      <ability>L2_HalfPunc</ability>
      <abilityName>全半角检查</abilityName>
      <candidateList>
        <item>－</item>
      </candidateList>
      <explain>文本全半角错误。</explain>
      <paraID>302965C7</paraID>
      <start>114</start>
      <end>115</end>
      <status>unmodified</status>
      <modifiedWord/>
      <trackRevisions>false</trackRevisions>
    </reviewItem>
    <reviewItem>
      <errorID>65b45400-755a-438b-b389-006c41cb741a</errorID>
      <errorWord>：</errorWord>
      <group>L1_Format</group>
      <groupName>格式问题</groupName>
      <ability>L2_HalfPunc</ability>
      <abilityName>全半角检查</abilityName>
      <candidateList>
        <item>:</item>
      </candidateList>
      <explain>文本全半角错误。</explain>
      <paraID> 4109CB4</paraID>
      <start>28</start>
      <end>29</end>
      <status>unmodified</status>
      <modifiedWord/>
      <trackRevisions>false</trackRevisions>
    </reviewItem>
    <reviewItem>
      <errorID>46f05e45-d7da-4fa7-b35c-83a90d5d3db2</errorID>
      <errorWord>：</errorWord>
      <group>L1_Format</group>
      <groupName>格式问题</groupName>
      <ability>L2_HalfPunc</ability>
      <abilityName>全半角检查</abilityName>
      <candidateList>
        <item>:</item>
      </candidateList>
      <explain>文本全半角错误。</explain>
      <paraID> 661FA91</paraID>
      <start>25</start>
      <end>26</end>
      <status>unmodified</status>
      <modifiedWord/>
      <trackRevisions>false</trackRevisions>
    </reviewItem>
    <reviewItem>
      <errorID>1fea1386-a4df-4156-a9a8-95d58edbca8a</errorID>
      <errorWord>-</errorWord>
      <group>L1_Format</group>
      <groupName>格式问题</groupName>
      <ability>L2_HalfPunc</ability>
      <abilityName>全半角检查</abilityName>
      <candidateList>
        <item>－</item>
      </candidateList>
      <explain>文本全半角错误。</explain>
      <paraID>3C71C4A6</paraID>
      <start>32</start>
      <end>33</end>
      <status>unmodified</status>
      <modifiedWord/>
      <trackRevisions>false</trackRevisions>
    </reviewItem>
    <reviewItem>
      <errorID>09bcf319-ea09-4f8b-bde3-e6663716f96e</errorID>
      <errorWord>-</errorWord>
      <group>L1_Format</group>
      <groupName>格式问题</groupName>
      <ability>L2_HalfPunc</ability>
      <abilityName>全半角检查</abilityName>
      <candidateList>
        <item>－</item>
      </candidateList>
      <explain>文本全半角错误。</explain>
      <paraID>3C71C4A6</paraID>
      <start>37</start>
      <end>38</end>
      <status>unmodified</status>
      <modifiedWord/>
      <trackRevisions>false</trackRevisions>
    </reviewItem>
    <reviewItem>
      <errorID>607e2ffa-f4b9-4cfe-ab6e-d22923f52837</errorID>
      <errorWord>-</errorWord>
      <group>L1_Format</group>
      <groupName>格式问题</groupName>
      <ability>L2_HalfPunc</ability>
      <abilityName>全半角检查</abilityName>
      <candidateList>
        <item>－</item>
      </candidateList>
      <explain>文本全半角错误。</explain>
      <paraID>3C71C4A6</paraID>
      <start>38</start>
      <end>39</end>
      <status>unmodified</status>
      <modifiedWord/>
      <trackRevisions>false</trackRevisions>
    </reviewItem>
    <reviewItem>
      <errorID>11a504db-c6d2-4420-a86e-25b496dab4b8</errorID>
      <errorWord>法律、法规</errorWord>
      <group>L1_Word</group>
      <groupName>字词问题</groupName>
      <ability>L2_Typo</ability>
      <abilityName>字词错误</abilityName>
      <candidateList>
        <item>法律法规</item>
      </candidateList>
      <explain/>
      <paraID>6B051813</paraID>
      <start>3</start>
      <end>8</end>
      <status>unmodified</status>
      <modifiedWord/>
      <trackRevisions>false</trackRevisions>
    </reviewItem>
    <reviewItem>
      <errorID>30c607f3-3f0d-4331-9196-e904ddb67c99</errorID>
      <errorWord>&lt;</errorWord>
      <group>L1_Format</group>
      <groupName>格式问题</groupName>
      <ability>L2_HalfPunc</ability>
      <abilityName>全半角检查</abilityName>
      <candidateList>
        <item>〈</item>
      </candidateList>
      <explain>文本全半角错误。</explain>
      <paraID>74C0D08F</paraID>
      <start>49</start>
      <end>50</end>
      <status>unmodified</status>
      <modifiedWord/>
      <trackRevisions>false</trackRevisions>
    </reviewItem>
    <reviewItem>
      <errorID>6e2c2213-ae20-461b-829b-6ae269348ae1</errorID>
      <errorWord>&lt;</errorWord>
      <group>L1_Format</group>
      <groupName>格式问题</groupName>
      <ability>L2_HalfPunc</ability>
      <abilityName>全半角检查</abilityName>
      <candidateList>
        <item>〈</item>
      </candidateList>
      <explain>文本全半角错误。</explain>
      <paraID>6578F4AF</paraID>
      <start>49</start>
      <end>50</end>
      <status>unmodified</status>
      <modifiedWord/>
      <trackRevisions>false</trackRevisions>
    </reviewItem>
    <reviewItem>
      <errorID>dcb45134-def6-4486-920d-0d3e43d552c2</errorID>
      <errorWord>&lt;</errorWord>
      <group>L1_Format</group>
      <groupName>格式问题</groupName>
      <ability>L2_HalfPunc</ability>
      <abilityName>全半角检查</abilityName>
      <candidateList>
        <item>〈</item>
      </candidateList>
      <explain>文本全半角错误。</explain>
      <paraID>435E514E</paraID>
      <start>64</start>
      <end>65</end>
      <status>unmodified</status>
      <modifiedWord/>
      <trackRevisions>false</trackRevisions>
    </reviewItem>
    <reviewItem>
      <errorID>284bf77b-15ee-44c7-90fa-1c6cdedbf39d</errorID>
      <errorWord>(</errorWord>
      <group>L1_Format</group>
      <groupName>格式问题</groupName>
      <ability>L2_HalfPunc</ability>
      <abilityName>全半角检查</abilityName>
      <candidateList>
        <item>（</item>
      </candidateList>
      <explain>文本全半角错误。</explain>
      <paraID>4E4AA008</paraID>
      <start>59</start>
      <end>60</end>
      <status>unmodified</status>
      <modifiedWord/>
      <trackRevisions>false</trackRevisions>
    </reviewItem>
    <reviewItem>
      <errorID>605f789c-e4bd-42c3-ada9-a5178169248f</errorID>
      <errorWord>)</errorWord>
      <group>L1_Format</group>
      <groupName>格式问题</groupName>
      <ability>L2_HalfPunc</ability>
      <abilityName>全半角检查</abilityName>
      <candidateList>
        <item>）</item>
      </candidateList>
      <explain>文本全半角错误。</explain>
      <paraID>4E4AA008</paraID>
      <start>62</start>
      <end>63</end>
      <status>unmodified</status>
      <modifiedWord/>
      <trackRevisions>false</trackRevisions>
    </reviewItem>
    <reviewItem>
      <errorID>fe0e7d72-5c38-4c11-849e-cede361b2f62</errorID>
      <errorWord>(</errorWord>
      <group>L1_Format</group>
      <groupName>格式问题</groupName>
      <ability>L2_HalfPunc</ability>
      <abilityName>全半角检查</abilityName>
      <candidateList>
        <item>（</item>
      </candidateList>
      <explain>文本全半角错误。</explain>
      <paraID>4E4AA008</paraID>
      <start>84</start>
      <end>85</end>
      <status>unmodified</status>
      <modifiedWord/>
      <trackRevisions>false</trackRevisions>
    </reviewItem>
    <reviewItem>
      <errorID>ad723664-c28a-476d-b66d-a60b737d2012</errorID>
      <errorWord>)</errorWord>
      <group>L1_Format</group>
      <groupName>格式问题</groupName>
      <ability>L2_HalfPunc</ability>
      <abilityName>全半角检查</abilityName>
      <candidateList>
        <item>）</item>
      </candidateList>
      <explain>文本全半角错误。</explain>
      <paraID>4E4AA008</paraID>
      <start>87</start>
      <end>88</end>
      <status>unmodified</status>
      <modifiedWord/>
      <trackRevisions>false</trackRevisions>
    </reviewItem>
    <reviewItem>
      <errorID>3fee5925-7cd8-4981-a898-f52a62c1138b</errorID>
      <errorWord>(</errorWord>
      <group>L1_Format</group>
      <groupName>格式问题</groupName>
      <ability>L2_HalfPunc</ability>
      <abilityName>全半角检查</abilityName>
      <candidateList>
        <item>（</item>
      </candidateList>
      <explain>文本全半角错误。</explain>
      <paraID>21416270</paraID>
      <start>0</start>
      <end>1</end>
      <status>unmodified</status>
      <modifiedWord/>
      <trackRevisions>false</trackRevisions>
    </reviewItem>
    <reviewItem>
      <errorID>b6af2e66-3497-48b3-bd24-d19d6897fd48</errorID>
      <errorWord>)</errorWord>
      <group>L1_Format</group>
      <groupName>格式问题</groupName>
      <ability>L2_HalfPunc</ability>
      <abilityName>全半角检查</abilityName>
      <candidateList>
        <item>）</item>
      </candidateList>
      <explain>文本全半角错误。</explain>
      <paraID>21416270</paraID>
      <start>2</start>
      <end>3</end>
      <status>unmodified</status>
      <modifiedWord/>
      <trackRevisions>false</trackRevisions>
    </reviewItem>
    <reviewItem>
      <errorID>b4540a9d-492d-478c-a3f6-c7dcc86e3069</errorID>
      <errorWord>(</errorWord>
      <group>L1_Format</group>
      <groupName>格式问题</groupName>
      <ability>L2_HalfPunc</ability>
      <abilityName>全半角检查</abilityName>
      <candidateList>
        <item>（</item>
      </candidateList>
      <explain>文本全半角错误。</explain>
      <paraID>3B3C2BC1</paraID>
      <start>0</start>
      <end>1</end>
      <status>unmodified</status>
      <modifiedWord/>
      <trackRevisions>false</trackRevisions>
    </reviewItem>
    <reviewItem>
      <errorID>7e33ba31-fcd3-4ae9-a1fb-d69bcaff612c</errorID>
      <errorWord>)</errorWord>
      <group>L1_Format</group>
      <groupName>格式问题</groupName>
      <ability>L2_HalfPunc</ability>
      <abilityName>全半角检查</abilityName>
      <candidateList>
        <item>）</item>
      </candidateList>
      <explain>文本全半角错误。</explain>
      <paraID>3B3C2BC1</paraID>
      <start>2</start>
      <end>3</end>
      <status>unmodified</status>
      <modifiedWord/>
      <trackRevisions>false</trackRevisions>
    </reviewItem>
    <reviewItem>
      <errorID>16663893-411e-445c-9015-b8cb7c3c8102</errorID>
      <errorWord>(</errorWord>
      <group>L1_Format</group>
      <groupName>格式问题</groupName>
      <ability>L2_HalfPunc</ability>
      <abilityName>全半角检查</abilityName>
      <candidateList>
        <item>（</item>
      </candidateList>
      <explain>文本全半角错误。</explain>
      <paraID>4FF8DE44</paraID>
      <start>0</start>
      <end>1</end>
      <status>unmodified</status>
      <modifiedWord/>
      <trackRevisions>false</trackRevisions>
    </reviewItem>
    <reviewItem>
      <errorID>15092132-92e7-4243-ac0d-72ad7412f34f</errorID>
      <errorWord>)</errorWord>
      <group>L1_Format</group>
      <groupName>格式问题</groupName>
      <ability>L2_HalfPunc</ability>
      <abilityName>全半角检查</abilityName>
      <candidateList>
        <item>）</item>
      </candidateList>
      <explain>文本全半角错误。</explain>
      <paraID>4FF8DE44</paraID>
      <start>2</start>
      <end>3</end>
      <status>unmodified</status>
      <modifiedWord/>
      <trackRevisions>false</trackRevisions>
    </reviewItem>
    <reviewItem>
      <errorID>a84c469f-5e07-46a8-9f2d-aece5023168a</errorID>
      <errorWord>(</errorWord>
      <group>L1_Format</group>
      <groupName>格式问题</groupName>
      <ability>L2_HalfPunc</ability>
      <abilityName>全半角检查</abilityName>
      <candidateList>
        <item>（</item>
      </candidateList>
      <explain>文本全半角错误。</explain>
      <paraID>286DCE4F</paraID>
      <start>0</start>
      <end>1</end>
      <status>unmodified</status>
      <modifiedWord/>
      <trackRevisions>false</trackRevisions>
    </reviewItem>
    <reviewItem>
      <errorID>e216f711-1786-4078-8824-f8ef7dfe87eb</errorID>
      <errorWord>)</errorWord>
      <group>L1_Format</group>
      <groupName>格式问题</groupName>
      <ability>L2_HalfPunc</ability>
      <abilityName>全半角检查</abilityName>
      <candidateList>
        <item>）</item>
      </candidateList>
      <explain>文本全半角错误。</explain>
      <paraID>286DCE4F</paraID>
      <start>2</start>
      <end>3</end>
      <status>unmodified</status>
      <modifiedWord/>
      <trackRevisions>false</trackRevisions>
    </reviewItem>
    <reviewItem>
      <errorID>d1ccfa88-de0d-4c66-8f96-b37b7633b9de</errorID>
      <errorWord>(</errorWord>
      <group>L1_Format</group>
      <groupName>格式问题</groupName>
      <ability>L2_HalfPunc</ability>
      <abilityName>全半角检查</abilityName>
      <candidateList>
        <item>（</item>
      </candidateList>
      <explain>文本全半角错误。</explain>
      <paraID>157CAC01</paraID>
      <start>0</start>
      <end>1</end>
      <status>unmodified</status>
      <modifiedWord/>
      <trackRevisions>false</trackRevisions>
    </reviewItem>
    <reviewItem>
      <errorID>c427f32e-4541-4643-8e6d-638baa47c88a</errorID>
      <errorWord>)</errorWord>
      <group>L1_Format</group>
      <groupName>格式问题</groupName>
      <ability>L2_HalfPunc</ability>
      <abilityName>全半角检查</abilityName>
      <candidateList>
        <item>）</item>
      </candidateList>
      <explain>文本全半角错误。</explain>
      <paraID>157CAC01</paraID>
      <start>2</start>
      <end>3</end>
      <status>unmodified</status>
      <modifiedWord/>
      <trackRevisions>false</trackRevisions>
    </reviewItem>
    <reviewItem>
      <errorID>20c69853-6f7b-41cc-93b1-3186c8c2380a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48DFB44B</paraID>
      <start>0</start>
      <end>2</end>
      <status>unmodified</status>
      <modifiedWord/>
      <trackRevisions>false</trackRevisions>
    </reviewItem>
    <reviewItem>
      <errorID>038a809c-77ac-445c-8ad7-3856aa53b739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FE35CD6</paraID>
      <start>0</start>
      <end>2</end>
      <status>unmodified</status>
      <modifiedWord/>
      <trackRevisions>false</trackRevisions>
    </reviewItem>
    <reviewItem>
      <errorID>41536d08-d940-4d54-adbd-0b65a1cbf2fc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23C8BC56</paraID>
      <start>0</start>
      <end>2</end>
      <status>unmodified</status>
      <modifiedWord/>
      <trackRevisions>false</trackRevisions>
    </reviewItem>
    <reviewItem>
      <errorID>bbe59064-bbec-44c3-a9dc-4816775f01cb</errorID>
      <errorWord>1、</errorWord>
      <group>L1_Format</group>
      <groupName>格式问题</groupName>
      <ability>L2_Ordinal</ability>
      <abilityName>序号格式</abilityName>
      <candidateList>
        <item>1.</item>
      </candidateList>
      <explain>当前序号格式不规范，建议修改为规范格式[1.]。</explain>
      <paraID>3C8964DD</paraID>
      <start>0</start>
      <end>2</end>
      <status>unmodified</status>
      <modifiedWord/>
      <trackRevisions>false</trackRevisions>
    </reviewItem>
    <reviewItem>
      <errorID>f00b7714-3f08-41a6-90ce-59885c8cf653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4052588B</paraID>
      <start>0</start>
      <end>2</end>
      <status>unmodified</status>
      <modifiedWord/>
      <trackRevisions>false</trackRevisions>
    </reviewItem>
    <reviewItem>
      <errorID>e58e3e0b-3854-4e17-92bd-a4f0f7fccdb6</errorID>
      <errorWord>3、</errorWord>
      <group>L1_Format</group>
      <groupName>格式问题</groupName>
      <ability>L2_Ordinal</ability>
      <abilityName>序号格式</abilityName>
      <candidateList>
        <item>3.</item>
      </candidateList>
      <explain>当前序号格式不规范，建议修改为规范格式[3.]。</explain>
      <paraID>369F84C5</paraID>
      <start>0</start>
      <end>2</end>
      <status>unmodified</status>
      <modifiedWord/>
      <trackRevisions>false</trackRevisions>
    </reviewItem>
    <reviewItem>
      <errorID>bc33026c-6796-4dda-8bbd-c0a67bfe3816</errorID>
      <errorWord>4、</errorWord>
      <group>L1_Format</group>
      <groupName>格式问题</groupName>
      <ability>L2_Ordinal</ability>
      <abilityName>序号格式</abilityName>
      <candidateList>
        <item>4.</item>
      </candidateList>
      <explain>当前序号格式不规范，建议修改为规范格式[4.]。</explain>
      <paraID>58FD49B8</paraID>
      <start>0</start>
      <end>2</end>
      <status>unmodified</status>
      <modifiedWord/>
      <trackRevisions>false</trackRevisions>
    </reviewItem>
    <reviewItem>
      <errorID>fb1ecdcb-a8bb-4b22-bf82-bd1c9eba15bc</errorID>
      <errorWord>(</errorWord>
      <group>L1_Format</group>
      <groupName>格式问题</groupName>
      <ability>L2_HalfPunc</ability>
      <abilityName>全半角检查</abilityName>
      <candidateList>
        <item>（</item>
      </candidateList>
      <explain>文本全半角错误。</explain>
      <paraID>58FD49B8</paraID>
      <start>7</start>
      <end>8</end>
      <status>unmodified</status>
      <modifiedWord/>
      <trackRevisions>false</trackRevisions>
    </reviewItem>
    <reviewItem>
      <errorID>27fdab3f-fafb-4c0b-961f-ac672fae3ff3</errorID>
      <errorWord>)</errorWord>
      <group>L1_Format</group>
      <groupName>格式问题</groupName>
      <ability>L2_HalfPunc</ability>
      <abilityName>全半角检查</abilityName>
      <candidateList>
        <item>）</item>
      </candidateList>
      <explain>文本全半角错误。</explain>
      <paraID>58FD49B8</paraID>
      <start>12</start>
      <end>13</end>
      <status>unmodified</status>
      <modifiedWord/>
      <trackRevisions>false</trackRevisions>
    </reviewItem>
    <reviewItem>
      <errorID>a6e425ac-7b34-4c5b-8f9d-8fb6f14001be</errorID>
      <errorWord>(</errorWord>
      <group>L1_Format</group>
      <groupName>格式问题</groupName>
      <ability>L2_HalfPunc</ability>
      <abilityName>全半角检查</abilityName>
      <candidateList>
        <item>（</item>
      </candidateList>
      <explain>文本全半角错误。</explain>
      <paraID>33E89481</paraID>
      <start>0</start>
      <end>1</end>
      <status>unmodified</status>
      <modifiedWord/>
      <trackRevisions>false</trackRevisions>
    </reviewItem>
    <reviewItem>
      <errorID>86766f9d-1efe-4593-9d5c-666a44477513</errorID>
      <errorWord>)</errorWord>
      <group>L1_Format</group>
      <groupName>格式问题</groupName>
      <ability>L2_HalfPunc</ability>
      <abilityName>全半角检查</abilityName>
      <candidateList>
        <item>）</item>
      </candidateList>
      <explain>文本全半角错误。</explain>
      <paraID>33E89481</paraID>
      <start>2</start>
      <end>3</end>
      <status>unmodified</status>
      <modifiedWord/>
      <trackRevisions>false</trackRevisions>
    </reviewItem>
    <reviewItem>
      <errorID>478d54fb-d1de-4923-bdf8-a5b2216897ec</errorID>
      <errorWord>(</errorWord>
      <group>L1_Format</group>
      <groupName>格式问题</groupName>
      <ability>L2_HalfPunc</ability>
      <abilityName>全半角检查</abilityName>
      <candidateList>
        <item>（</item>
      </candidateList>
      <explain>文本全半角错误。</explain>
      <paraID> EB65674</paraID>
      <start>0</start>
      <end>1</end>
      <status>unmodified</status>
      <modifiedWord/>
      <trackRevisions>false</trackRevisions>
    </reviewItem>
    <reviewItem>
      <errorID>4750e0d0-e4db-41ab-b080-800d660d66cd</errorID>
      <errorWord>)</errorWord>
      <group>L1_Format</group>
      <groupName>格式问题</groupName>
      <ability>L2_HalfPunc</ability>
      <abilityName>全半角检查</abilityName>
      <candidateList>
        <item>）</item>
      </candidateList>
      <explain>文本全半角错误。</explain>
      <paraID> EB65674</paraID>
      <start>2</start>
      <end>3</end>
      <status>unmodified</status>
      <modifiedWord/>
      <trackRevisions>false</trackRevisions>
    </reviewItem>
    <reviewItem>
      <errorID>2fbf8f97-b20d-4364-9acb-4be51396e083</errorID>
      <errorWord>(</errorWord>
      <group>L1_Format</group>
      <groupName>格式问题</groupName>
      <ability>L2_HalfPunc</ability>
      <abilityName>全半角检查</abilityName>
      <candidateList>
        <item>（</item>
      </candidateList>
      <explain>文本全半角错误。</explain>
      <paraID> 2F04357</paraID>
      <start>0</start>
      <end>1</end>
      <status>unmodified</status>
      <modifiedWord/>
      <trackRevisions>false</trackRevisions>
    </reviewItem>
    <reviewItem>
      <errorID>c08f40f7-7414-4484-95a8-fbfe6c162d8d</errorID>
      <errorWord>)</errorWord>
      <group>L1_Format</group>
      <groupName>格式问题</groupName>
      <ability>L2_HalfPunc</ability>
      <abilityName>全半角检查</abilityName>
      <candidateList>
        <item>）</item>
      </candidateList>
      <explain>文本全半角错误。</explain>
      <paraID> 2F04357</paraID>
      <start>2</start>
      <end>3</end>
      <status>unmodified</status>
      <modifiedWord/>
      <trackRevisions>false</trackRevisions>
    </reviewItem>
    <reviewItem>
      <errorID>e1407de8-5592-4f98-a0db-9dc25bbb25e9</errorID>
      <errorWord>(</errorWord>
      <group>L1_Format</group>
      <groupName>格式问题</groupName>
      <ability>L2_HalfPunc</ability>
      <abilityName>全半角检查</abilityName>
      <candidateList>
        <item>（</item>
      </candidateList>
      <explain>文本全半角错误。</explain>
      <paraID>6DC3C3A1</paraID>
      <start>0</start>
      <end>1</end>
      <status>unmodified</status>
      <modifiedWord/>
      <trackRevisions>false</trackRevisions>
    </reviewItem>
    <reviewItem>
      <errorID>a4d80951-b698-4ef3-9641-0adb107852b3</errorID>
      <errorWord>)</errorWord>
      <group>L1_Format</group>
      <groupName>格式问题</groupName>
      <ability>L2_HalfPunc</ability>
      <abilityName>全半角检查</abilityName>
      <candidateList>
        <item>）</item>
      </candidateList>
      <explain>文本全半角错误。</explain>
      <paraID>6DC3C3A1</paraID>
      <start>2</start>
      <end>3</end>
      <status>unmodified</status>
      <modifiedWord/>
      <trackRevisions>false</trackRevisions>
    </reviewItem>
    <reviewItem>
      <errorID>aa3c7f4a-8e82-47d0-8483-84a7f16466a9</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2B471619</paraID>
      <start>0</start>
      <end>4</end>
      <status>unmodified</status>
      <modifiedWord/>
      <trackRevisions>false</trackRevisions>
    </reviewItem>
    <reviewItem>
      <errorID>899c55f6-cc89-4956-9552-3d40c1e67d24</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5D3776B5</paraID>
      <start>0</start>
      <end>4</end>
      <status>unmodified</status>
      <modifiedWord/>
      <trackRevisions>false</trackRevisions>
    </reviewItem>
    <reviewItem>
      <errorID>7422ee75-07a5-42e7-933f-3f6ecaaf96d5</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6089B5B7</paraID>
      <start>0</start>
      <end>4</end>
      <status>unmodified</status>
      <modifiedWord/>
      <trackRevisions>false</trackRevisions>
    </reviewItem>
    <reviewItem>
      <errorID>9a09794f-f530-426a-bd6c-329404429c65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77C046BF</paraID>
      <start>0</start>
      <end>2</end>
      <status>unmodified</status>
      <modifiedWord/>
      <trackRevisions>false</trackRevisions>
    </reviewItem>
    <reviewItem>
      <errorID>c26498e8-c0ac-430f-8dfe-2e7c97b633f5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636E57B5</paraID>
      <start>0</start>
      <end>2</end>
      <status>unmodified</status>
      <modifiedWord/>
      <trackRevisions>false</trackRevisions>
    </reviewItem>
    <reviewItem>
      <errorID>df3e006b-5f44-47bf-914e-b59f1805e802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27DD211C</paraID>
      <start>0</start>
      <end>2</end>
      <status>unmodified</status>
      <modifiedWord/>
      <trackRevisions>false</trackRevisions>
    </reviewItem>
    <reviewItem>
      <errorID>fc6eac1f-0008-4f5c-989c-8cd030ef389a</errorID>
      <errorWord>,</errorWord>
      <group>L1_Format</group>
      <groupName>格式问题</groupName>
      <ability>L2_HalfPunc</ability>
      <abilityName>全半角检查</abilityName>
      <candidateList>
        <item>，</item>
      </candidateList>
      <explain>文本全半角错误。</explain>
      <paraID>49CA11F5</paraID>
      <start>81</start>
      <end>82</end>
      <status>unmodified</status>
      <modifiedWord/>
      <trackRevisions>false</trackRevisions>
    </reviewItem>
    <reviewItem>
      <errorID>90d40458-baa0-4891-8d1c-6b7ba462c39f</errorID>
      <errorWord>)</errorWord>
      <group>L1_Format</group>
      <groupName>格式问题</groupName>
      <ability>L2_HalfPunc</ability>
      <abilityName>全半角检查</abilityName>
      <candidateList>
        <item>）</item>
      </candidateList>
      <explain>文本全半角错误。</explain>
      <paraID>49CA11F5</paraID>
      <start>110</start>
      <end>111</end>
      <status>unmodified</status>
      <modifiedWord/>
      <trackRevisions>false</trackRevisions>
    </reviewItem>
    <reviewItem>
      <errorID>44565c1d-4ba4-452c-82eb-7037656e1f0d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3505669</paraID>
      <start>0</start>
      <end>3</end>
      <status>unmodified</status>
      <modifiedWord/>
      <trackRevisions>false</trackRevisions>
    </reviewItem>
    <reviewItem>
      <errorID>0108b4dc-442f-4fe0-bf74-82359432c382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78933F1C</paraID>
      <start>0</start>
      <end>2</end>
      <status>unmodified</status>
      <modifiedWord/>
      <trackRevisions>false</trackRevisions>
    </reviewItem>
    <reviewItem>
      <errorID>689306e6-924c-4991-af36-50a2905e8f0f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6B81BB35</paraID>
      <start>0</start>
      <end>2</end>
      <status>unmodified</status>
      <modifiedWord/>
      <trackRevisions>false</trackRevisions>
    </reviewItem>
    <reviewItem>
      <errorID>29c64a40-8b3d-4130-8c25-1b1e7337321a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6CD343F5</paraID>
      <start>0</start>
      <end>2</end>
      <status>unmodified</status>
      <modifiedWord/>
      <trackRevisions>false</trackRevisions>
    </reviewItem>
    <reviewItem>
      <errorID>804f36df-4d84-4800-845c-0cc39f53db32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219C456D</paraID>
      <start>0</start>
      <end>2</end>
      <status>unmodified</status>
      <modifiedWord/>
      <trackRevisions>false</trackRevisions>
    </reviewItem>
    <reviewItem>
      <errorID>d2d0b3af-d0b9-4cc3-ae0d-70823662ebd3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5B9406CA</paraID>
      <start>0</start>
      <end>2</end>
      <status>unmodified</status>
      <modifiedWord/>
      <trackRevisions>false</trackRevisions>
    </reviewItem>
    <reviewItem>
      <errorID>6a3473ee-2774-4a35-9018-ddb112479dd5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7344073E</paraID>
      <start>0</start>
      <end>2</end>
      <status>unmodified</status>
      <modifiedWord/>
      <trackRevisions>false</trackRevisions>
    </reviewItem>
    <reviewItem>
      <errorID>871850ab-f2d0-4978-ae94-1594b1684c11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60245BBD</paraID>
      <start>0</start>
      <end>2</end>
      <status>unmodified</status>
      <modifiedWord/>
      <trackRevisions>false</trackRevisions>
    </reviewItem>
    <reviewItem>
      <errorID>762c1f98-450f-4d9e-96c3-f60f407ccea7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165D095B</paraID>
      <start>0</start>
      <end>2</end>
      <status>unmodified</status>
      <modifiedWord/>
      <trackRevisions>false</trackRevisions>
    </reviewItem>
    <reviewItem>
      <errorID>6c04c25d-ab81-42a5-95fb-fa4006ba4ea7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3EF91C68</paraID>
      <start>0</start>
      <end>2</end>
      <status>unmodified</status>
      <modifiedWord/>
      <trackRevisions>false</trackRevisions>
    </reviewItem>
    <reviewItem>
      <errorID>009b4e20-e68e-438f-ae04-da292254ca97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3A05035B</paraID>
      <start>0</start>
      <end>2</end>
      <status>unmodified</status>
      <modifiedWord/>
      <trackRevisions>false</trackRevisions>
    </reviewItem>
    <reviewItem>
      <errorID>9ef1db43-a7a5-4a0a-a3a6-48d78ecdb576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1F2DC643</paraID>
      <start>0</start>
      <end>2</end>
      <status>unmodified</status>
      <modifiedWord/>
      <trackRevisions>false</trackRevisions>
    </reviewItem>
    <reviewItem>
      <errorID>0d95ffea-5acf-4502-be78-f0a39bfd62e7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50E03E88</paraID>
      <start>0</start>
      <end>2</end>
      <status>unmodified</status>
      <modifiedWord/>
      <trackRevisions>false</trackRevisions>
    </reviewItem>
    <reviewItem>
      <errorID>9798c808-4e9b-46fd-88fe-d754f4167510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61538AE7</paraID>
      <start>0</start>
      <end>2</end>
      <status>unmodified</status>
      <modifiedWord/>
      <trackRevisions>false</trackRevisions>
    </reviewItem>
    <reviewItem>
      <errorID>c0621c7b-060f-4a1f-8600-36b156b8aed1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65A9739F</paraID>
      <start>0</start>
      <end>2</end>
      <status>unmodified</status>
      <modifiedWord/>
      <trackRevisions>false</trackRevisions>
    </reviewItem>
    <reviewItem>
      <errorID>fb656f07-80ae-4ac1-9ccb-c1de8f38865a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11D1F737</paraID>
      <start>0</start>
      <end>2</end>
      <status>unmodified</status>
      <modifiedWord/>
      <trackRevisions>false</trackRevisions>
    </reviewItem>
    <reviewItem>
      <errorID>468ddb15-2f9b-4e31-a468-30fa1fd7bcd2</errorID>
      <errorWord>[2020]46号</errorWord>
      <group>L1_Knowledge</group>
      <groupName>知识性问题</groupName>
      <ability>L2_Knowledge</ability>
      <abilityName>其他知识</abilityName>
      <candidateList>
        <item>〔2020〕46号</item>
      </candidateList>
      <explain>发文字号格式错误。</explain>
      <paraID>7965085A</paraID>
      <start>26</start>
      <end>35</end>
      <status>unmodified</status>
      <modifiedWord/>
      <trackRevisions>false</trackRevisions>
    </reviewItem>
    <reviewItem>
      <errorID>b23cb116-88dc-481a-9f50-2965d58cb618</errorID>
      <errorWord>[2011]300号</errorWord>
      <group>L1_Knowledge</group>
      <groupName>知识性问题</groupName>
      <ability>L2_Knowledge</ability>
      <abilityName>其他知识</abilityName>
      <candidateList>
        <item>〔2011〕300号</item>
      </candidateList>
      <explain>发文字号格式错误。</explain>
      <paraID>7965085A</paraID>
      <start>63</start>
      <end>73</end>
      <status>unmodified</status>
      <modifiedWord/>
      <trackRevisions>false</trackRevisions>
    </reviewItem>
    <reviewItem>
      <errorID>f1235086-9e66-4192-8d55-73575c94d420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13A81CDE</paraID>
      <start>0</start>
      <end>2</end>
      <status>unmodified</status>
      <modifiedWord/>
      <trackRevisions>false</trackRevisions>
    </reviewItem>
    <reviewItem>
      <errorID>4ef58eb8-b30b-4244-9707-7b46c3ef4bfc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B525F1F</paraID>
      <start>0</start>
      <end>2</end>
      <status>unmodified</status>
      <modifiedWord/>
      <trackRevisions>false</trackRevisions>
    </reviewItem>
    <reviewItem>
      <errorID>1c7700b5-8084-4146-bd73-cf7ab1ae1bd4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5B8E6F34</paraID>
      <start>0</start>
      <end>2</end>
      <status>unmodified</status>
      <modifiedWord/>
      <trackRevisions>false</trackRevisions>
    </reviewItem>
    <reviewItem>
      <errorID>bb90f80c-cb8a-4de4-939e-f8aae8ed0aef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679463D2</paraID>
      <start>0</start>
      <end>2</end>
      <status>unmodified</status>
      <modifiedWord/>
      <trackRevisions>false</trackRevisions>
    </reviewItem>
    <reviewItem>
      <errorID>65097ffa-bdef-4453-83b8-980af699d23e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1BF9625</paraID>
      <start>0</start>
      <end>2</end>
      <status>unmodified</status>
      <modifiedWord/>
      <trackRevisions>false</trackRevisions>
    </reviewItem>
    <reviewItem>
      <errorID>8ca0bd04-9e3f-4821-9b48-5e487a49ed35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3E75FFF8</paraID>
      <start>0</start>
      <end>2</end>
      <status>unmodified</status>
      <modifiedWord/>
      <trackRevisions>false</trackRevisions>
    </reviewItem>
    <reviewItem>
      <errorID>8d3d27fc-dbcd-4950-8889-935feeb9705f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6560B450</paraID>
      <start>0</start>
      <end>2</end>
      <status>unmodified</status>
      <modifiedWord/>
      <trackRevisions>false</trackRevisions>
    </reviewItem>
    <reviewItem>
      <errorID>7b42bc30-769d-4e4f-9d4c-a0407edbfd52</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3640D34E</paraID>
      <start>0</start>
      <end>4</end>
      <status>unmodified</status>
      <modifiedWord/>
      <trackRevisions>false</trackRevisions>
    </reviewItem>
    <reviewItem>
      <errorID>34f5a00c-b10a-4931-bc34-f8eb9f6809f7</errorID>
      <errorWord>(</errorWord>
      <group>L1_Format</group>
      <groupName>格式问题</groupName>
      <ability>L2_HalfPunc</ability>
      <abilityName>全半角检查</abilityName>
      <candidateList>
        <item>（</item>
      </candidateList>
      <explain>文本全半角错误。</explain>
      <paraID>2096819C</paraID>
      <start>16</start>
      <end>17</end>
      <status>unmodified</status>
      <modifiedWord/>
      <trackRevisions>false</trackRevisions>
    </reviewItem>
    <reviewItem>
      <errorID>01bc5548-e1cd-42d0-96f9-ae2201fd751f</errorID>
      <errorWord>)</errorWord>
      <group>L1_Format</group>
      <groupName>格式问题</groupName>
      <ability>L2_HalfPunc</ability>
      <abilityName>全半角检查</abilityName>
      <candidateList>
        <item>）</item>
      </candidateList>
      <explain>文本全半角错误。</explain>
      <paraID>2096819C</paraID>
      <start>19</start>
      <end>20</end>
      <status>unmodified</status>
      <modifiedWord/>
      <trackRevisions>false</trackRevisions>
    </reviewItem>
    <reviewItem>
      <errorID>559e37f6-51d7-4968-aecb-fec85591565f</errorID>
      <errorWord>(</errorWord>
      <group>L1_Format</group>
      <groupName>格式问题</groupName>
      <ability>L2_HalfPunc</ability>
      <abilityName>全半角检查</abilityName>
      <candidateList>
        <item>（</item>
      </candidateList>
      <explain>文本全半角错误。</explain>
      <paraID>2096819C</paraID>
      <start>22</start>
      <end>23</end>
      <status>unmodified</status>
      <modifiedWord/>
      <trackRevisions>false</trackRevisions>
    </reviewItem>
    <reviewItem>
      <errorID>134e289d-1545-49fe-8c50-6ca80fc8d9ff</errorID>
      <errorWord>)</errorWord>
      <group>L1_Format</group>
      <groupName>格式问题</groupName>
      <ability>L2_HalfPunc</ability>
      <abilityName>全半角检查</abilityName>
      <candidateList>
        <item>）</item>
      </candidateList>
      <explain>文本全半角错误。</explain>
      <paraID>2096819C</paraID>
      <start>25</start>
      <end>26</end>
      <status>unmodified</status>
      <modifiedWord/>
      <trackRevisions>false</trackRevisions>
    </reviewItem>
    <reviewItem>
      <errorID>da622a40-133e-45da-a6f5-da1588af8df0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3BBC6F30</paraID>
      <start>0</start>
      <end>4</end>
      <status>unmodified</status>
      <modifiedWord/>
      <trackRevisions>false</trackRevisions>
    </reviewItem>
    <reviewItem>
      <errorID>b87039ae-3dfa-4975-873a-5d4678fc6381</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59484965</paraID>
      <start>0</start>
      <end>4</end>
      <status>unmodified</status>
      <modifiedWord/>
      <trackRevisions>false</trackRevisions>
    </reviewItem>
    <reviewItem>
      <errorID>14044083-e3ee-46e0-a0fe-6aa0509110b1</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684AF635</paraID>
      <start>0</start>
      <end>4</end>
      <status>unmodified</status>
      <modifiedWord/>
      <trackRevisions>false</trackRevisions>
    </reviewItem>
    <reviewItem>
      <errorID>6063a428-ce37-42f4-8534-b7dd5a2a742f</errorID>
      <errorWord>-</errorWord>
      <group>L1_Format</group>
      <groupName>格式问题</groupName>
      <ability>L2_HalfPunc</ability>
      <abilityName>全半角检查</abilityName>
      <candidateList>
        <item>－</item>
      </candidateList>
      <explain>文本全半角错误。</explain>
      <paraID>7DF4960F</paraID>
      <start>255</start>
      <end>256</end>
      <status>unmodified</status>
      <modifiedWord/>
      <trackRevisions>false</trackRevisions>
    </reviewItem>
    <reviewItem>
      <errorID>6fb64be2-aa44-43ec-a4f1-2f8bf8efb167</errorID>
      <errorWord>-</errorWord>
      <group>L1_Format</group>
      <groupName>格式问题</groupName>
      <ability>L2_HalfPunc</ability>
      <abilityName>全半角检查</abilityName>
      <candidateList>
        <item>－</item>
      </candidateList>
      <explain>文本全半角错误。</explain>
      <paraID>7DF4960F</paraID>
      <start>301</start>
      <end>302</end>
      <status>unmodified</status>
      <modifiedWord/>
      <trackRevisions>false</trackRevisions>
    </reviewItem>
    <reviewItem>
      <errorID>39246af2-cf3f-4a90-ac87-50cd5c10d6ba</errorID>
      <errorWord>-</errorWord>
      <group>L1_Format</group>
      <groupName>格式问题</groupName>
      <ability>L2_HalfPunc</ability>
      <abilityName>全半角检查</abilityName>
      <candidateList>
        <item>－</item>
      </candidateList>
      <explain>文本全半角错误。</explain>
      <paraID>7DF4960F</paraID>
      <start>306</start>
      <end>307</end>
      <status>unmodified</status>
      <modifiedWord/>
      <trackRevisions>false</trackRevisions>
    </reviewItem>
    <reviewItem>
      <errorID>46228dec-2497-4d8e-b494-600ebfbafa57</errorID>
      <errorWord>-</errorWord>
      <group>L1_Format</group>
      <groupName>格式问题</groupName>
      <ability>L2_HalfPunc</ability>
      <abilityName>全半角检查</abilityName>
      <candidateList>
        <item>－</item>
      </candidateList>
      <explain>文本全半角错误。</explain>
      <paraID>7DF4960F</paraID>
      <start>307</start>
      <end>308</end>
      <status>unmodified</status>
      <modifiedWord/>
      <trackRevisions>false</trackRevisions>
    </reviewItem>
    <reviewItem>
      <errorID>e982dc02-0592-494e-9238-29dfe740913a</errorID>
      <errorWord>-</errorWord>
      <group>L1_Format</group>
      <groupName>格式问题</groupName>
      <ability>L2_HalfPunc</ability>
      <abilityName>全半角检查</abilityName>
      <candidateList>
        <item>－</item>
      </candidateList>
      <explain>文本全半角错误。</explain>
      <paraID>7DF4960F</paraID>
      <start>312</start>
      <end>313</end>
      <status>unmodified</status>
      <modifiedWord/>
      <trackRevisions>false</trackRevisions>
    </reviewItem>
    <reviewItem>
      <errorID>01f9fd05-c092-42c6-b171-89d362d4be38</errorID>
      <errorWord>-</errorWord>
      <group>L1_Format</group>
      <groupName>格式问题</groupName>
      <ability>L2_HalfPunc</ability>
      <abilityName>全半角检查</abilityName>
      <candidateList>
        <item>－</item>
      </candidateList>
      <explain>文本全半角错误。</explain>
      <paraID>7DF4960F</paraID>
      <start>313</start>
      <end>314</end>
      <status>unmodified</status>
      <modifiedWord/>
      <trackRevisions>false</trackRevisions>
    </reviewItem>
    <reviewItem>
      <errorID>e49a1243-ee7a-476e-b3dc-da504cd1a061</errorID>
      <errorWord>“.</errorWord>
      <group>L1_Punc</group>
      <groupName>标点问题</groupName>
      <ability>L2_Punc</ability>
      <abilityName>标点符号检查</abilityName>
      <candidateList>
        <item>“</item>
      </candidateList>
      <explain/>
      <paraID>1C7B0BDA</paraID>
      <start>50</start>
      <end>52</end>
      <status>unmodified</status>
      <modifiedWord/>
      <trackRevisions>false</trackRevisions>
    </reviewItem>
    <reviewItem>
      <errorID>acbea399-a4a8-473b-a4ef-4d30cb82ebe8</errorID>
      <errorWord>“.</errorWord>
      <group>L1_Punc</group>
      <groupName>标点问题</groupName>
      <ability>L2_Punc</ability>
      <abilityName>标点符号检查</abilityName>
      <candidateList>
        <item>“</item>
      </candidateList>
      <explain/>
      <paraID>1C7B0BDA</paraID>
      <start>78</start>
      <end>80</end>
      <status>unmodified</status>
      <modifiedWord/>
      <trackRevisions>false</trackRevisions>
    </reviewItem>
    <reviewItem>
      <errorID>013a9a23-899d-4ef0-9517-2a69b262fb98</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2C9BC70D</paraID>
      <start>0</start>
      <end>4</end>
      <status>unmodified</status>
      <modifiedWord/>
      <trackRevisions>false</trackRevisions>
    </reviewItem>
    <reviewItem>
      <errorID>ceceee12-c56f-4f24-a0a4-35ee4724e0c7</errorID>
      <errorWord>(</errorWord>
      <group>L1_Format</group>
      <groupName>格式问题</groupName>
      <ability>L2_HalfPunc</ability>
      <abilityName>全半角检查</abilityName>
      <candidateList>
        <item>（</item>
      </candidateList>
      <explain>文本全半角错误。</explain>
      <paraID>4BC28E57</paraID>
      <start>15</start>
      <end>16</end>
      <status>unmodified</status>
      <modifiedWord/>
      <trackRevisions>false</trackRevisions>
    </reviewItem>
    <reviewItem>
      <errorID>443460b7-6d9d-4e34-9bb1-05348926b1a4</errorID>
      <errorWord>)</errorWord>
      <group>L1_Format</group>
      <groupName>格式问题</groupName>
      <ability>L2_HalfPunc</ability>
      <abilityName>全半角检查</abilityName>
      <candidateList>
        <item>）</item>
      </candidateList>
      <explain>文本全半角错误。</explain>
      <paraID>4BC28E57</paraID>
      <start>18</start>
      <end>19</end>
      <status>unmodified</status>
      <modifiedWord/>
      <trackRevisions>false</trackRevisions>
    </reviewItem>
    <reviewItem>
      <errorID>db5c2190-a643-45c3-9513-68b86f1a9c0d</errorID>
      <errorWord>(</errorWord>
      <group>L1_Format</group>
      <groupName>格式问题</groupName>
      <ability>L2_HalfPunc</ability>
      <abilityName>全半角检查</abilityName>
      <candidateList>
        <item>（</item>
      </candidateList>
      <explain>文本全半角错误。</explain>
      <paraID>4BC28E57</paraID>
      <start>21</start>
      <end>22</end>
      <status>unmodified</status>
      <modifiedWord/>
      <trackRevisions>false</trackRevisions>
    </reviewItem>
    <reviewItem>
      <errorID>730a53d4-b489-470e-882f-7f4a39bdf141</errorID>
      <errorWord>)</errorWord>
      <group>L1_Format</group>
      <groupName>格式问题</groupName>
      <ability>L2_HalfPunc</ability>
      <abilityName>全半角检查</abilityName>
      <candidateList>
        <item>）</item>
      </candidateList>
      <explain>文本全半角错误。</explain>
      <paraID>4BC28E57</paraID>
      <start>24</start>
      <end>25</end>
      <status>unmodified</status>
      <modifiedWord/>
      <trackRevisions>false</trackRevisions>
    </reviewItem>
    <reviewItem>
      <errorID>1ec1ff4e-e32a-4185-a279-3e16ea27abdb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2562BD12</paraID>
      <start>0</start>
      <end>4</end>
      <status>unmodified</status>
      <modifiedWord/>
      <trackRevisions>false</trackRevisions>
    </reviewItem>
    <reviewItem>
      <errorID>9a2b9924-de0a-4d77-88ae-d9e32a0a9db6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4EC78F73</paraID>
      <start>0</start>
      <end>2</end>
      <status>unmodified</status>
      <modifiedWord/>
      <trackRevisions>false</trackRevisions>
    </reviewItem>
    <reviewItem>
      <errorID>89b904b2-a3f9-4329-bd90-74e9868419d7</errorID>
      <errorWord>：</errorWord>
      <group>L1_Format</group>
      <groupName>格式问题</groupName>
      <ability>L2_HalfPunc</ability>
      <abilityName>全半角检查</abilityName>
      <candidateList>
        <item>:</item>
      </candidateList>
      <explain>文本全半角错误。</explain>
      <paraID>4EC78F73</paraID>
      <start>29</start>
      <end>30</end>
      <status>unmodified</status>
      <modifiedWord/>
      <trackRevisions>false</trackRevisions>
    </reviewItem>
    <reviewItem>
      <errorID>01632f6c-f414-4339-9eed-443351c7c2f9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5186291</paraID>
      <start>0</start>
      <end>2</end>
      <status>unmodified</status>
      <modifiedWord/>
      <trackRevisions>false</trackRevisions>
    </reviewItem>
    <reviewItem>
      <errorID>9535e4b9-a071-40b2-a4f8-ddbff74e2b6e</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4F7860AF</paraID>
      <start>0</start>
      <end>5</end>
      <status>unmodified</status>
      <modifiedWord/>
      <trackRevisions>false</trackRevisions>
    </reviewItem>
    <reviewItem>
      <errorID>21229751-a3df-45df-9379-6315911dd65c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FFB1501</paraID>
      <start>0</start>
      <end>2</end>
      <status>unmodified</status>
      <modifiedWord/>
      <trackRevisions>false</trackRevisions>
    </reviewItem>
    <reviewItem>
      <errorID>bf95601c-4211-4350-9634-a41838c9782e</errorID>
      <errorWord>：</errorWord>
      <group>L1_Format</group>
      <groupName>格式问题</groupName>
      <ability>L2_HalfPunc</ability>
      <abilityName>全半角检查</abilityName>
      <candidateList>
        <item>:</item>
      </candidateList>
      <explain>文本全半角错误。</explain>
      <paraID> FFB1501</paraID>
      <start>22</start>
      <end>23</end>
      <status>unmodified</status>
      <modifiedWord/>
      <trackRevisions>false</trackRevisions>
    </reviewItem>
    <reviewItem>
      <errorID>937c2d9e-7164-4c11-b28c-42b7d947bc1f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490B7ABB</paraID>
      <start>0</start>
      <end>2</end>
      <status>unmodified</status>
      <modifiedWord/>
      <trackRevisions>false</trackRevisions>
    </reviewItem>
    <reviewItem>
      <errorID>afd0dac1-02ac-4403-ae92-fcb7abb530f6</errorID>
      <errorWord>(二十六)</errorWord>
      <group>L1_Format</group>
      <groupName>格式问题</groupName>
      <ability>L2_Ordinal</ability>
      <abilityName>序号格式</abilityName>
      <candidateList>
        <item>（二十六）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1108DD0B</paraID>
      <start>0</start>
      <end>5</end>
      <status>unmodified</status>
      <modifiedWord/>
      <trackRevisions>false</trackRevisions>
    </reviewItem>
    <reviewItem>
      <errorID>654c5236-7bb2-4758-8cc9-1b9dce0bdc94</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5C6D4871</paraID>
      <start>0</start>
      <end>5</end>
      <status>unmodified</status>
      <modifiedWord/>
      <trackRevisions>false</trackRevisions>
    </reviewItem>
    <reviewItem>
      <errorID>774c5fd5-c191-40dc-8484-b96264f7e5cd</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10D2F5E1</paraID>
      <start>0</start>
      <end>5</end>
      <status>unmodified</status>
      <modifiedWord/>
      <trackRevisions>false</trackRevisions>
    </reviewItem>
    <reviewItem>
      <errorID>c2488156-0fca-4acf-bd0b-b376bc9cd5e6</errorID>
      <errorWord>（</errorWord>
      <group>L1_Format</group>
      <groupName>格式问题</groupName>
      <ability>L2_HalfPunc</ability>
      <abilityName>全半角检查</abilityName>
      <candidateList>
        <item>(</item>
      </candidateList>
      <explain>文本全半角错误。</explain>
      <paraID>515DA010</paraID>
      <start>0</start>
      <end>1</end>
      <status>unmodified</status>
      <modifiedWord/>
      <trackRevisions>false</trackRevisions>
    </reviewItem>
    <reviewItem>
      <errorID>55d27532-1af3-4936-b602-93e0c4780b5b</errorID>
      <errorWord>）</errorWord>
      <group>L1_Format</group>
      <groupName>格式问题</groupName>
      <ability>L2_HalfPunc</ability>
      <abilityName>全半角检查</abilityName>
      <candidateList>
        <item>)</item>
      </candidateList>
      <explain>文本全半角错误。</explain>
      <paraID>515DA010</paraID>
      <start>2</start>
      <end>3</end>
      <status>unmodified</status>
      <modifiedWord/>
      <trackRevisions>false</trackRevisions>
    </reviewItem>
    <reviewItem>
      <errorID>bddc220c-7f78-493a-8996-94c8b0e92bea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1218A790</paraID>
      <start>0</start>
      <end>2</end>
      <status>unmodified</status>
      <modifiedWord/>
      <trackRevisions>false</trackRevisions>
    </reviewItem>
    <reviewItem>
      <errorID>1f1ad96b-2a7d-40f3-adc8-4160fa59afec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1A7B2692</paraID>
      <start>0</start>
      <end>2</end>
      <status>unmodified</status>
      <modifiedWord/>
      <trackRevisions>false</trackRevisions>
    </reviewItem>
    <reviewItem>
      <errorID>a104700c-ad36-408b-a558-6e7dce96445c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6094BB9E</paraID>
      <start>0</start>
      <end>2</end>
      <status>unmodified</status>
      <modifiedWord/>
      <trackRevisions>false</trackRevisions>
    </reviewItem>
    <reviewItem>
      <errorID>339b62c6-71de-4a73-8666-f2a36d998b96</errorID>
      <errorWord>,</errorWord>
      <group>L1_Format</group>
      <groupName>格式问题</groupName>
      <ability>L2_HalfPunc</ability>
      <abilityName>全半角检查</abilityName>
      <candidateList>
        <item>，</item>
      </candidateList>
      <explain>文本全半角错误。</explain>
      <paraID>6094BB9E</paraID>
      <start>39</start>
      <end>40</end>
      <status>unmodified</status>
      <modifiedWord/>
      <trackRevisions>false</trackRevisions>
    </reviewItem>
    <reviewItem>
      <errorID>c9568abd-a8f6-4b4e-b467-19c7dc08f2b4</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11EAC6ED</paraID>
      <start>0</start>
      <end>5</end>
      <status>unmodified</status>
      <modifiedWord/>
      <trackRevisions>false</trackRevisions>
    </reviewItem>
    <reviewItem>
      <errorID>97041861-ab61-46fc-8284-5d6f58e15d33</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678100CB</paraID>
      <start>0</start>
      <end>4</end>
      <status>unmodified</status>
      <modifiedWord/>
      <trackRevisions>false</trackRevisions>
    </reviewItem>
    <reviewItem>
      <errorID>7d380ac5-e48c-4d32-9832-1a3feedf9e23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7C57613F</paraID>
      <start>0</start>
      <end>2</end>
      <status>unmodified</status>
      <modifiedWord/>
      <trackRevisions>false</trackRevisions>
    </reviewItem>
    <reviewItem>
      <errorID>1abc648f-50cd-40f9-8b26-16109938d68d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21E43B7D</paraID>
      <start>0</start>
      <end>2</end>
      <status>unmodified</status>
      <modifiedWord/>
      <trackRevisions>false</trackRevisions>
    </reviewItem>
    <reviewItem>
      <errorID>ac009a4d-4b73-49d4-94a1-d0f41e9964ef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15BFAB07</paraID>
      <start>0</start>
      <end>2</end>
      <status>unmodified</status>
      <modifiedWord/>
      <trackRevisions>false</trackRevisions>
    </reviewItem>
    <reviewItem>
      <errorID>96b53b10-a7e8-45af-b406-ce186a59ebbe</errorID>
      <errorWord>,</errorWord>
      <group>L1_Format</group>
      <groupName>格式问题</groupName>
      <ability>L2_HalfPunc</ability>
      <abilityName>全半角检查</abilityName>
      <candidateList>
        <item>，</item>
      </candidateList>
      <explain>文本全半角错误。</explain>
      <paraID>15BFAB07</paraID>
      <start>39</start>
      <end>40</end>
      <status>unmodified</status>
      <modifiedWord/>
      <trackRevisions>false</trackRevisions>
    </reviewItem>
    <reviewItem>
      <errorID>35e926ac-541f-47eb-8c4a-4a6f173aa05a</errorID>
      <errorWord>(</errorWord>
      <group>L1_Format</group>
      <groupName>格式问题</groupName>
      <ability>L2_HalfPunc</ability>
      <abilityName>全半角检查</abilityName>
      <candidateList>
        <item>（</item>
      </candidateList>
      <explain>文本全半角错误。</explain>
      <paraID>2086D4F1</paraID>
      <start>6</start>
      <end>7</end>
      <status>unmodified</status>
      <modifiedWord/>
      <trackRevisions>false</trackRevisions>
    </reviewItem>
    <reviewItem>
      <errorID>08b3baeb-cb12-4cee-94fa-f68fd7c15a11</errorID>
      <errorWord>)</errorWord>
      <group>L1_Format</group>
      <groupName>格式问题</groupName>
      <ability>L2_HalfPunc</ability>
      <abilityName>全半角检查</abilityName>
      <candidateList>
        <item>）</item>
      </candidateList>
      <explain>文本全半角错误。</explain>
      <paraID>2086D4F1</paraID>
      <start>13</start>
      <end>14</end>
      <status>unmodified</status>
      <modifiedWord/>
      <trackRevisions>false</trackRevisions>
    </reviewItem>
    <reviewItem>
      <errorID>d876153e-eb5a-47d0-9079-86f1457b8369</errorID>
      <errorWord>(</errorWord>
      <group>L1_Format</group>
      <groupName>格式问题</groupName>
      <ability>L2_HalfPunc</ability>
      <abilityName>全半角检查</abilityName>
      <candidateList>
        <item>（</item>
      </candidateList>
      <explain>文本全半角错误。</explain>
      <paraID>54298BE6</paraID>
      <start>6</start>
      <end>7</end>
      <status>unmodified</status>
      <modifiedWord/>
      <trackRevisions>false</trackRevisions>
    </reviewItem>
    <reviewItem>
      <errorID>739d4ea5-1093-4786-b857-ecf3f08ec918</errorID>
      <errorWord>)</errorWord>
      <group>L1_Format</group>
      <groupName>格式问题</groupName>
      <ability>L2_HalfPunc</ability>
      <abilityName>全半角检查</abilityName>
      <candidateList>
        <item>）</item>
      </candidateList>
      <explain>文本全半角错误。</explain>
      <paraID>54298BE6</paraID>
      <start>12</start>
      <end>13</end>
      <status>unmodified</status>
      <modifiedWord/>
      <trackRevisions>false</trackRevisions>
    </reviewItem>
    <reviewItem>
      <errorID>31860157-adf0-4ecd-82f4-2055504f7ec7</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390D948B</paraID>
      <start>0</start>
      <end>7</end>
      <status>unmodified</status>
      <modifiedWord/>
      <trackRevisions>false</trackRevisions>
    </reviewItem>
    <reviewItem>
      <errorID>a0879392-fe3f-4960-9e27-fc53cc7237ec</errorID>
      <errorWord>(</errorWord>
      <group>L1_Format</group>
      <groupName>格式问题</groupName>
      <ability>L2_HalfPunc</ability>
      <abilityName>全半角检查</abilityName>
      <candidateList>
        <item>（</item>
      </candidateList>
      <explain>文本全半角错误。</explain>
      <paraID>390D948B</paraID>
      <start>8</start>
      <end>9</end>
      <status>unmodified</status>
      <modifiedWord/>
      <trackRevisions>false</trackRevisions>
    </reviewItem>
    <reviewItem>
      <errorID>bf6c3d5a-f032-4188-9645-17574f332661</errorID>
      <errorWord>)</errorWord>
      <group>L1_Format</group>
      <groupName>格式问题</groupName>
      <ability>L2_HalfPunc</ability>
      <abilityName>全半角检查</abilityName>
      <candidateList>
        <item>）</item>
      </candidateList>
      <explain>文本全半角错误。</explain>
      <paraID>390D948B</paraID>
      <start>15</start>
      <end>16</end>
      <status>unmodified</status>
      <modifiedWord/>
      <trackRevisions>false</trackRevisions>
    </reviewItem>
    <reviewItem>
      <errorID>d57297bd-27e3-4c22-90e4-631fe4e46dc3</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76C98FC</paraID>
      <start>0</start>
      <end>9</end>
      <status>unmodified</status>
      <modifiedWord/>
      <trackRevisions>false</trackRevisions>
    </reviewItem>
    <reviewItem>
      <errorID>2f5dd9c9-7043-4ddf-a3a2-ca2dec540ff7</errorID>
      <errorWord>(</errorWord>
      <group>L1_Format</group>
      <groupName>格式问题</groupName>
      <ability>L2_HalfPunc</ability>
      <abilityName>全半角检查</abilityName>
      <candidateList>
        <item>（</item>
      </candidateList>
      <explain>文本全半角错误。</explain>
      <paraID> 76C98FC</paraID>
      <start>10</start>
      <end>11</end>
      <status>unmodified</status>
      <modifiedWord/>
      <trackRevisions>false</trackRevisions>
    </reviewItem>
    <reviewItem>
      <errorID>68e8b188-5fcd-426a-86e0-680c1a5a650d</errorID>
      <errorWord>)</errorWord>
      <group>L1_Format</group>
      <groupName>格式问题</groupName>
      <ability>L2_HalfPunc</ability>
      <abilityName>全半角检查</abilityName>
      <candidateList>
        <item>）</item>
      </candidateList>
      <explain>文本全半角错误。</explain>
      <paraID> 76C98FC</paraID>
      <start>18</start>
      <end>19</end>
      <status>unmodified</status>
      <modifiedWord/>
      <trackRevisions>false</trackRevisions>
    </reviewItem>
    <reviewItem>
      <errorID>d4ef3cd5-9a62-47c2-8b57-bce35e090c78</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11F12476</paraID>
      <start>0</start>
      <end>10</end>
      <status>unmodified</status>
      <modifiedWord/>
      <trackRevisions>false</trackRevisions>
    </reviewItem>
    <reviewItem>
      <errorID>b5bd721e-9a3a-4667-ae5f-323803a07265</errorID>
      <errorWord>(</errorWord>
      <group>L1_Format</group>
      <groupName>格式问题</groupName>
      <ability>L2_HalfPunc</ability>
      <abilityName>全半角检查</abilityName>
      <candidateList>
        <item>（</item>
      </candidateList>
      <explain>文本全半角错误。</explain>
      <paraID>11F12476</paraID>
      <start>11</start>
      <end>12</end>
      <status>unmodified</status>
      <modifiedWord/>
      <trackRevisions>false</trackRevisions>
    </reviewItem>
    <reviewItem>
      <errorID>d57f1033-6dba-4c04-8d67-04e0fbc1ecf1</errorID>
      <errorWord>)</errorWord>
      <group>L1_Format</group>
      <groupName>格式问题</groupName>
      <ability>L2_HalfPunc</ability>
      <abilityName>全半角检查</abilityName>
      <candidateList>
        <item>）</item>
      </candidateList>
      <explain>文本全半角错误。</explain>
      <paraID>11F12476</paraID>
      <start>19</start>
      <end>20</end>
      <status>unmodified</status>
      <modifiedWord/>
      <trackRevisions>false</trackRevisions>
    </reviewItem>
    <reviewItem>
      <errorID>562ceee1-ecb3-421f-ad0d-cdeb38e24dd6</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7EEEB2B3</paraID>
      <start>0</start>
      <end>7</end>
      <status>unmodified</status>
      <modifiedWord/>
      <trackRevisions>false</trackRevisions>
    </reviewItem>
    <reviewItem>
      <errorID>00b66c95-f607-416d-b728-eb5c1b5dbd37</errorID>
      <errorWord>(</errorWord>
      <group>L1_Format</group>
      <groupName>格式问题</groupName>
      <ability>L2_HalfPunc</ability>
      <abilityName>全半角检查</abilityName>
      <candidateList>
        <item>（</item>
      </candidateList>
      <explain>文本全半角错误。</explain>
      <paraID>7EEEB2B3</paraID>
      <start>8</start>
      <end>9</end>
      <status>unmodified</status>
      <modifiedWord/>
      <trackRevisions>false</trackRevisions>
    </reviewItem>
    <reviewItem>
      <errorID>626e842e-6a06-42a8-8d27-429fcce56370</errorID>
      <errorWord>)</errorWord>
      <group>L1_Format</group>
      <groupName>格式问题</groupName>
      <ability>L2_HalfPunc</ability>
      <abilityName>全半角检查</abilityName>
      <candidateList>
        <item>）</item>
      </candidateList>
      <explain>文本全半角错误。</explain>
      <paraID>7EEEB2B3</paraID>
      <start>13</start>
      <end>14</end>
      <status>unmodified</status>
      <modifiedWord/>
      <trackRevisions>false</trackRevisions>
    </reviewItem>
    <reviewItem>
      <errorID>cfcf4a51-75e6-4239-a373-fa53fbeba7e1</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7BF9107A</paraID>
      <start>0</start>
      <end>5</end>
      <status>unmodified</status>
      <modifiedWord/>
      <trackRevisions>false</trackRevisions>
    </reviewItem>
    <reviewItem>
      <errorID>2c386ebf-bfbf-4308-b597-2b3ec8d2682f</errorID>
      <errorWord>(</errorWord>
      <group>L1_Format</group>
      <groupName>格式问题</groupName>
      <ability>L2_HalfPunc</ability>
      <abilityName>全半角检查</abilityName>
      <candidateList>
        <item>（</item>
      </candidateList>
      <explain>文本全半角错误。</explain>
      <paraID>7BF9107A</paraID>
      <start>6</start>
      <end>7</end>
      <status>unmodified</status>
      <modifiedWord/>
      <trackRevisions>false</trackRevisions>
    </reviewItem>
    <reviewItem>
      <errorID>d5514da8-50d6-4f2b-9c06-1756b960eee0</errorID>
      <errorWord>)</errorWord>
      <group>L1_Format</group>
      <groupName>格式问题</groupName>
      <ability>L2_HalfPunc</ability>
      <abilityName>全半角检查</abilityName>
      <candidateList>
        <item>）</item>
      </candidateList>
      <explain>文本全半角错误。</explain>
      <paraID>7BF9107A</paraID>
      <start>12</start>
      <end>13</end>
      <status>unmodified</status>
      <modifiedWord/>
      <trackRevisions>false</trackRevisions>
    </reviewItem>
    <reviewItem>
      <errorID>7bd79548-352c-4d40-b79e-158a81d5aa7b</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53F9E287</paraID>
      <start>0</start>
      <end>6</end>
      <status>unmodified</status>
      <modifiedWord/>
      <trackRevisions>false</trackRevisions>
    </reviewItem>
    <reviewItem>
      <errorID>224be9ad-fe4b-475b-ba3e-26a2f19dccd6</errorID>
      <errorWord>(</errorWord>
      <group>L1_Format</group>
      <groupName>格式问题</groupName>
      <ability>L2_HalfPunc</ability>
      <abilityName>全半角检查</abilityName>
      <candidateList>
        <item>（</item>
      </candidateList>
      <explain>文本全半角错误。</explain>
      <paraID>53F9E287</paraID>
      <start>7</start>
      <end>8</end>
      <status>unmodified</status>
      <modifiedWord/>
      <trackRevisions>false</trackRevisions>
    </reviewItem>
    <reviewItem>
      <errorID>7be38bcd-04f2-4d4d-be45-52a2da169808</errorID>
      <errorWord>)</errorWord>
      <group>L1_Format</group>
      <groupName>格式问题</groupName>
      <ability>L2_HalfPunc</ability>
      <abilityName>全半角检查</abilityName>
      <candidateList>
        <item>）</item>
      </candidateList>
      <explain>文本全半角错误。</explain>
      <paraID>53F9E287</paraID>
      <start>13</start>
      <end>14</end>
      <status>unmodified</status>
      <modifiedWord/>
      <trackRevisions>false</trackRevisions>
    </reviewItem>
    <reviewItem>
      <errorID>9850ddb5-a3ea-41ca-86a5-f198d4a165b0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7AD8AB16</paraID>
      <start>0</start>
      <end>2</end>
      <status>unmodified</status>
      <modifiedWord/>
      <trackRevisions>false</trackRevisions>
    </reviewItem>
    <reviewItem>
      <errorID>5b940bd0-5e98-4d94-b6cf-3a444b9de124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48D9F7ED</paraID>
      <start>0</start>
      <end>2</end>
      <status>unmodified</status>
      <modifiedWord/>
      <trackRevisions>false</trackRevisions>
    </reviewItem>
    <reviewItem>
      <errorID>f450a7d7-54d0-4c71-899a-6b919fd84f7b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395FD4ED</paraID>
      <start>0</start>
      <end>2</end>
      <status>unmodified</status>
      <modifiedWord/>
      <trackRevisions>false</trackRevisions>
    </reviewItem>
    <reviewItem>
      <errorID>31edc0f0-73e2-475f-8a42-2bd698450732</errorID>
      <errorWord>(</errorWord>
      <group>L1_Format</group>
      <groupName>格式问题</groupName>
      <ability>L2_HalfPunc</ability>
      <abilityName>全半角检查</abilityName>
      <candidateList>
        <item>（</item>
      </candidateList>
      <explain>文本全半角错误。</explain>
      <paraID>395FD4ED</paraID>
      <start>11</start>
      <end>12</end>
      <status>unmodified</status>
      <modifiedWord/>
      <trackRevisions>false</trackRevisions>
    </reviewItem>
    <reviewItem>
      <errorID>876ec3c7-9911-422c-afd2-9dc538bf9687</errorID>
      <errorWord>)</errorWord>
      <group>L1_Format</group>
      <groupName>格式问题</groupName>
      <ability>L2_HalfPunc</ability>
      <abilityName>全半角检查</abilityName>
      <candidateList>
        <item>）</item>
      </candidateList>
      <explain>文本全半角错误。</explain>
      <paraID>395FD4ED</paraID>
      <start>23</start>
      <end>24</end>
      <status>unmodified</status>
      <modifiedWord/>
      <trackRevisions>false</trackRevisions>
    </reviewItem>
    <reviewItem>
      <errorID>29da29aa-1177-44b2-a6e4-05d12956990e</errorID>
      <errorWord>(</errorWord>
      <group>L1_Format</group>
      <groupName>格式问题</groupName>
      <ability>L2_HalfPunc</ability>
      <abilityName>全半角检查</abilityName>
      <candidateList>
        <item>（</item>
      </candidateList>
      <explain>文本全半角错误。</explain>
      <paraID>395FD4ED</paraID>
      <start>29</start>
      <end>30</end>
      <status>unmodified</status>
      <modifiedWord/>
      <trackRevisions>false</trackRevisions>
    </reviewItem>
    <reviewItem>
      <errorID>66b1d2e7-51e3-4b4e-a754-6e78f2da712a</errorID>
      <errorWord>)</errorWord>
      <group>L1_Format</group>
      <groupName>格式问题</groupName>
      <ability>L2_HalfPunc</ability>
      <abilityName>全半角检查</abilityName>
      <candidateList>
        <item>）</item>
      </candidateList>
      <explain>文本全半角错误。</explain>
      <paraID>395FD4ED</paraID>
      <start>41</start>
      <end>42</end>
      <status>unmodified</status>
      <modifiedWord/>
      <trackRevisions>false</trackRevisions>
    </reviewItem>
    <reviewItem>
      <errorID>84a4f3d5-7fee-4c9d-94cd-b9bb0ca40c48</errorID>
      <errorWord>(</errorWord>
      <group>L1_Format</group>
      <groupName>格式问题</groupName>
      <ability>L2_HalfPunc</ability>
      <abilityName>全半角检查</abilityName>
      <candidateList>
        <item>（</item>
      </candidateList>
      <explain>文本全半角错误。</explain>
      <paraID>395FD4ED</paraID>
      <start>45</start>
      <end>46</end>
      <status>unmodified</status>
      <modifiedWord/>
      <trackRevisions>false</trackRevisions>
    </reviewItem>
    <reviewItem>
      <errorID>bbf4219b-b07c-4354-8a42-c0af4b9447f8</errorID>
      <errorWord>)</errorWord>
      <group>L1_Format</group>
      <groupName>格式问题</groupName>
      <ability>L2_HalfPunc</ability>
      <abilityName>全半角检查</abilityName>
      <candidateList>
        <item>）</item>
      </candidateList>
      <explain>文本全半角错误。</explain>
      <paraID>395FD4ED</paraID>
      <start>47</start>
      <end>48</end>
      <status>unmodified</status>
      <modifiedWord/>
      <trackRevisions>false</trackRevisions>
    </reviewItem>
    <reviewItem>
      <errorID>818c0a1c-cad1-4692-a80a-5eb72cd6e656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7AB97E0A</paraID>
      <start>0</start>
      <end>2</end>
      <status>unmodified</status>
      <modifiedWord/>
      <trackRevisions>false</trackRevisions>
    </reviewItem>
    <reviewItem>
      <errorID>291c9cf1-96e5-46cc-8f64-5f2424ad96d5</errorID>
      <errorWord>(</errorWord>
      <group>L1_Format</group>
      <groupName>格式问题</groupName>
      <ability>L2_HalfPunc</ability>
      <abilityName>全半角检查</abilityName>
      <candidateList>
        <item>（</item>
      </candidateList>
      <explain>文本全半角错误。</explain>
      <paraID>7AB97E0A</paraID>
      <start>22</start>
      <end>23</end>
      <status>unmodified</status>
      <modifiedWord/>
      <trackRevisions>false</trackRevisions>
    </reviewItem>
    <reviewItem>
      <errorID>51f92df3-7180-42fc-9d70-4a6417ee1c96</errorID>
      <errorWord>)</errorWord>
      <group>L1_Format</group>
      <groupName>格式问题</groupName>
      <ability>L2_HalfPunc</ability>
      <abilityName>全半角检查</abilityName>
      <candidateList>
        <item>）</item>
      </candidateList>
      <explain>文本全半角错误。</explain>
      <paraID>7AB97E0A</paraID>
      <start>34</start>
      <end>35</end>
      <status>unmodified</status>
      <modifiedWord/>
      <trackRevisions>false</trackRevisions>
    </reviewItem>
    <reviewItem>
      <errorID>a6eec6a2-37cf-4d14-aad3-c2bf33c130a5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5E61D72F</paraID>
      <start>0</start>
      <end>2</end>
      <status>unmodified</status>
      <modifiedWord/>
      <trackRevisions>false</trackRevisions>
    </reviewItem>
    <reviewItem>
      <errorID>2d761909-4747-49a7-8796-e115fa6438b7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49F34690</paraID>
      <start>0</start>
      <end>2</end>
      <status>unmodified</status>
      <modifiedWord/>
      <trackRevisions>false</trackRevisions>
    </reviewItem>
    <reviewItem>
      <errorID>5fb0cdb9-182c-46fe-ae85-b8597e8be05c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7FC01004</paraID>
      <start>0</start>
      <end>2</end>
      <status>unmodified</status>
      <modifiedWord/>
      <trackRevisions>false</trackRevisions>
    </reviewItem>
    <reviewItem>
      <errorID>11df5473-ca8c-444d-af48-9547361cec58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2DA30673</paraID>
      <start>0</start>
      <end>2</end>
      <status>unmodified</status>
      <modifiedWord/>
      <trackRevisions>false</trackRevisions>
    </reviewItem>
    <reviewItem>
      <errorID>b104ddf8-c0b7-46b4-b5e1-4a402a15cbf2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2DA30673</paraID>
      <start>60</start>
      <end>63</end>
      <status>unmodified</status>
      <modifiedWord/>
      <trackRevisions>false</trackRevisions>
    </reviewItem>
    <reviewItem>
      <errorID>75cbc1b3-02d0-4ddd-9b4a-6c8e9b02c1ea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276BFA16</paraID>
      <start>0</start>
      <end>2</end>
      <status>unmodified</status>
      <modifiedWord/>
      <trackRevisions>false</trackRevisions>
    </reviewItem>
    <reviewItem>
      <errorID>d2546dbe-a9b6-4529-9510-4088fcea9be0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60F0ECE8</paraID>
      <start>0</start>
      <end>2</end>
      <status>unmodified</status>
      <modifiedWord/>
      <trackRevisions>false</trackRevisions>
    </reviewItem>
    <reviewItem>
      <errorID>554d1652-a65f-4819-ab5a-ef09e9fafef0</errorID>
      <errorWord>(</errorWord>
      <group>L1_Format</group>
      <groupName>格式问题</groupName>
      <ability>L2_HalfPunc</ability>
      <abilityName>全半角检查</abilityName>
      <candidateList>
        <item>（</item>
      </candidateList>
      <explain>文本全半角错误。</explain>
      <paraID> 288DE91</paraID>
      <start>3</start>
      <end>4</end>
      <status>unmodified</status>
      <modifiedWord/>
      <trackRevisions>false</trackRevisions>
    </reviewItem>
    <reviewItem>
      <errorID>428ee13c-b5a9-4445-92f1-dee32c45d0fd</errorID>
      <errorWord>)</errorWord>
      <group>L1_Format</group>
      <groupName>格式问题</groupName>
      <ability>L2_HalfPunc</ability>
      <abilityName>全半角检查</abilityName>
      <candidateList>
        <item>）</item>
      </candidateList>
      <explain>文本全半角错误。</explain>
      <paraID> 288DE91</paraID>
      <start>6</start>
      <end>7</end>
      <status>unmodified</status>
      <modifiedWord/>
      <trackRevisions>false</trackRevisions>
    </reviewItem>
    <reviewItem>
      <errorID>7f820c2d-38a3-429c-94b1-fc51aff04b69</errorID>
      <errorWord>)</errorWord>
      <group>L1_Format</group>
      <groupName>格式问题</groupName>
      <ability>L2_HalfPunc</ability>
      <abilityName>全半角检查</abilityName>
      <candidateList>
        <item>）</item>
      </candidateList>
      <explain>文本全半角错误。</explain>
      <paraID>53B1648C</paraID>
      <start>6</start>
      <end>7</end>
      <status>unmodified</status>
      <modifiedWord/>
      <trackRevisions>false</trackRevisions>
    </reviewItem>
    <reviewItem>
      <errorID>fe0481a7-dfd1-47c6-b3c6-913ca0ba70c6</errorID>
      <errorWord>(</errorWord>
      <group>L1_Format</group>
      <groupName>格式问题</groupName>
      <ability>L2_HalfPunc</ability>
      <abilityName>全半角检查</abilityName>
      <candidateList>
        <item>（</item>
      </candidateList>
      <explain>文本全半角错误。</explain>
      <paraID>2ACE05F6</paraID>
      <start>3</start>
      <end>4</end>
      <status>unmodified</status>
      <modifiedWord/>
      <trackRevisions>false</trackRevisions>
    </reviewItem>
    <reviewItem>
      <errorID>68e1b6d0-18f7-42d8-9997-a68449560420</errorID>
      <errorWord>)</errorWord>
      <group>L1_Format</group>
      <groupName>格式问题</groupName>
      <ability>L2_HalfPunc</ability>
      <abilityName>全半角检查</abilityName>
      <candidateList>
        <item>）</item>
      </candidateList>
      <explain>文本全半角错误。</explain>
      <paraID>2ACE05F6</paraID>
      <start>6</start>
      <end>7</end>
      <status>unmodified</status>
      <modifiedWord/>
      <trackRevisions>false</trackRevisions>
    </reviewItem>
    <reviewItem>
      <errorID>5687e5a4-d56c-490e-8a15-5f25afe6447e</errorID>
      <errorWord>详实</errorWord>
      <group>L1_Word</group>
      <groupName>字词问题</groupName>
      <ability>L2_Typo</ability>
      <abilityName>字词错误</abilityName>
      <candidateList>
        <item>翔实</item>
      </candidateList>
      <explain>存在发音相同字词的误用。</explain>
      <paraID>2ACE05F6</paraID>
      <start>12</start>
      <end>14</end>
      <status>unmodified</status>
      <modifiedWord/>
      <trackRevisions>false</trackRevisions>
    </reviewItem>
    <reviewItem>
      <errorID>3223dc60-0265-4901-99e6-6b929b23cfa3</errorID>
      <errorWord>(</errorWord>
      <group>L1_Format</group>
      <groupName>格式问题</groupName>
      <ability>L2_HalfPunc</ability>
      <abilityName>全半角检查</abilityName>
      <candidateList>
        <item>（</item>
      </candidateList>
      <explain>文本全半角错误。</explain>
      <paraID>1650D535</paraID>
      <start>3</start>
      <end>4</end>
      <status>unmodified</status>
      <modifiedWord/>
      <trackRevisions>false</trackRevisions>
    </reviewItem>
    <reviewItem>
      <errorID>c4500f32-eb87-430d-8fad-8db66ccc7037</errorID>
      <errorWord>)</errorWord>
      <group>L1_Format</group>
      <groupName>格式问题</groupName>
      <ability>L2_HalfPunc</ability>
      <abilityName>全半角检查</abilityName>
      <candidateList>
        <item>）</item>
      </candidateList>
      <explain>文本全半角错误。</explain>
      <paraID>1650D535</paraID>
      <start>6</start>
      <end>7</end>
      <status>unmodified</status>
      <modifiedWord/>
      <trackRevisions>false</trackRevisions>
    </reviewItem>
    <reviewItem>
      <errorID>9cb5b3bf-87ae-4300-ba61-6f128e7c8414</errorID>
      <errorWord>)</errorWord>
      <group>L1_Format</group>
      <groupName>格式问题</groupName>
      <ability>L2_HalfPunc</ability>
      <abilityName>全半角检查</abilityName>
      <candidateList>
        <item>）</item>
      </candidateList>
      <explain>文本全半角错误。</explain>
      <paraID>2D6BF04C</paraID>
      <start>6</start>
      <end>7</end>
      <status>unmodified</status>
      <modifiedWord/>
      <trackRevisions>false</trackRevisions>
    </reviewItem>
    <reviewItem>
      <errorID>c9b9a70e-5dc5-4300-96aa-cf754e52e163</errorID>
      <errorWord>(</errorWord>
      <group>L1_Format</group>
      <groupName>格式问题</groupName>
      <ability>L2_HalfPunc</ability>
      <abilityName>全半角检查</abilityName>
      <candidateList>
        <item>（</item>
      </candidateList>
      <explain>文本全半角错误。</explain>
      <paraID>6B3C82F8</paraID>
      <start>3</start>
      <end>4</end>
      <status>unmodified</status>
      <modifiedWord/>
      <trackRevisions>false</trackRevisions>
    </reviewItem>
    <reviewItem>
      <errorID>3d1cb897-15c9-4da2-8672-b9b5ed9502d5</errorID>
      <errorWord>)</errorWord>
      <group>L1_Format</group>
      <groupName>格式问题</groupName>
      <ability>L2_HalfPunc</ability>
      <abilityName>全半角检查</abilityName>
      <candidateList>
        <item>）</item>
      </candidateList>
      <explain>文本全半角错误。</explain>
      <paraID>6B3C82F8</paraID>
      <start>6</start>
      <end>7</end>
      <status>unmodified</status>
      <modifiedWord/>
      <trackRevisions>false</trackRevisions>
    </reviewItem>
    <reviewItem>
      <errorID>115da83e-03dd-4b3e-9bc9-65e47d0824d2</errorID>
      <errorWord>)</errorWord>
      <group>L1_Format</group>
      <groupName>格式问题</groupName>
      <ability>L2_HalfPunc</ability>
      <abilityName>全半角检查</abilityName>
      <candidateList>
        <item>）</item>
      </candidateList>
      <explain>文本全半角错误。</explain>
      <paraID>62FE7545</paraID>
      <start>6</start>
      <end>7</end>
      <status>unmodified</status>
      <modifiedWord/>
      <trackRevisions>false</trackRevisions>
    </reviewItem>
    <reviewItem>
      <errorID>be276665-c365-4861-bd61-22347684d069</errorID>
      <errorWord>,</errorWord>
      <group>L1_Format</group>
      <groupName>格式问题</groupName>
      <ability>L2_HalfPunc</ability>
      <abilityName>全半角检查</abilityName>
      <candidateList>
        <item>，</item>
      </candidateList>
      <explain>文本全半角错误。</explain>
      <paraID>7C34A8C2</paraID>
      <start>52</start>
      <end>53</end>
      <status>unmodified</status>
      <modifiedWord/>
      <trackRevisions>false</trackRevisions>
    </reviewItem>
    <reviewItem>
      <errorID>a157d712-471a-460c-87e0-869b7066dfdc</errorID>
      <errorWord>-</errorWord>
      <group>L1_Format</group>
      <groupName>格式问题</groupName>
      <ability>L2_HalfPunc</ability>
      <abilityName>全半角检查</abilityName>
      <candidateList>
        <item>－</item>
      </candidateList>
      <explain>文本全半角错误。</explain>
      <paraID>7C34A8C2</paraID>
      <start>76</start>
      <end>77</end>
      <status>unmodified</status>
      <modifiedWord/>
      <trackRevisions>false</trackRevisions>
    </reviewItem>
    <reviewItem>
      <errorID>80e0e582-d8ce-4e22-b4b2-190dc1bdaa47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5AAE5DC9</paraID>
      <start>0</start>
      <end>2</end>
      <status>unmodified</status>
      <modifiedWord/>
      <trackRevisions>false</trackRevisions>
    </reviewItem>
    <reviewItem>
      <errorID>72f4c0b3-eae9-4583-bc58-3c17237b250b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1EA5A880</paraID>
      <start>0</start>
      <end>2</end>
      <status>unmodified</status>
      <modifiedWord/>
      <trackRevisions>false</trackRevisions>
    </reviewItem>
    <reviewItem>
      <errorID>eb96324a-bc8b-49e4-b99d-ab975ace8988</errorID>
      <errorWord>(</errorWord>
      <group>L1_Format</group>
      <groupName>格式问题</groupName>
      <ability>L2_HalfPunc</ability>
      <abilityName>全半角检查</abilityName>
      <candidateList>
        <item>（</item>
      </candidateList>
      <explain>文本全半角错误。</explain>
      <paraID>376B54CB</paraID>
      <start>10</start>
      <end>11</end>
      <status>unmodified</status>
      <modifiedWord/>
      <trackRevisions>false</trackRevisions>
    </reviewItem>
    <reviewItem>
      <errorID>cbebb775-38ae-422f-9e0c-a755a59c5f94</errorID>
      <errorWord>)</errorWord>
      <group>L1_Format</group>
      <groupName>格式问题</groupName>
      <ability>L2_HalfPunc</ability>
      <abilityName>全半角检查</abilityName>
      <candidateList>
        <item>）</item>
      </candidateList>
      <explain>文本全半角错误。</explain>
      <paraID>376B54CB</paraID>
      <start>14</start>
      <end>15</end>
      <status>unmodified</status>
      <modifiedWord/>
      <trackRevisions>false</trackRevisions>
    </reviewItem>
    <reviewItem>
      <errorID>538a1fe8-0cfe-48f6-a982-a3033874bea9</errorID>
      <errorWord>(</errorWord>
      <group>L1_Format</group>
      <groupName>格式问题</groupName>
      <ability>L2_HalfPunc</ability>
      <abilityName>全半角检查</abilityName>
      <candidateList>
        <item>（</item>
      </candidateList>
      <explain>文本全半角错误。</explain>
      <paraID>68832C06</paraID>
      <start>10</start>
      <end>11</end>
      <status>unmodified</status>
      <modifiedWord/>
      <trackRevisions>false</trackRevisions>
    </reviewItem>
    <reviewItem>
      <errorID>66793744-17fc-42e3-82df-8d4235783a5d</errorID>
      <errorWord>)</errorWord>
      <group>L1_Format</group>
      <groupName>格式问题</groupName>
      <ability>L2_HalfPunc</ability>
      <abilityName>全半角检查</abilityName>
      <candidateList>
        <item>）</item>
      </candidateList>
      <explain>文本全半角错误。</explain>
      <paraID>68832C06</paraID>
      <start>14</start>
      <end>15</end>
      <status>unmodified</status>
      <modifiedWord/>
      <trackRevisions>false</trackRevisions>
    </reviewItem>
    <reviewItem>
      <errorID>68ba7c05-9a1d-4efe-a152-42b233b68219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68C7BB62</paraID>
      <start>0</start>
      <end>2</end>
      <status>unmodified</status>
      <modifiedWord/>
      <trackRevisions>false</trackRevisions>
    </reviewItem>
    <reviewItem>
      <errorID>e8f0d3ce-5e65-43b8-aa12-ff158ccc4c94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5B832EC8</paraID>
      <start>0</start>
      <end>2</end>
      <status>unmodified</status>
      <modifiedWord/>
      <trackRevisions>false</trackRevisions>
    </reviewItem>
    <reviewItem>
      <errorID>c286d1ad-e50e-4528-a7b2-e31774a7752d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63003BE0</paraID>
      <start>0</start>
      <end>2</end>
      <status>unmodified</status>
      <modifiedWord/>
      <trackRevisions>false</trackRevisions>
    </reviewItem>
    <reviewItem>
      <errorID>f42e69f2-7582-4ff9-942f-e196ed49459f</errorID>
      <errorWord>帐</errorWord>
      <group>L1_Word</group>
      <groupName>字词问题</groupName>
      <ability>L2_Typo</ability>
      <abilityName>字词错误</abilityName>
      <candidateList>
        <item>账</item>
      </candidateList>
      <explain>存在发音相同字词的误用。</explain>
      <paraID> B138BCC</paraID>
      <start>0</start>
      <end>1</end>
      <status>modified</status>
      <modifiedWord>账</modifiedWord>
      <trackRevisions>false</trackRevisions>
    </reviewItem>
    <reviewItem>
      <errorID>276613c9-83fb-4c39-b2b1-fabfa2385220</errorID>
      <errorWord>-</errorWord>
      <group>L1_Format</group>
      <groupName>格式问题</groupName>
      <ability>L2_HalfPunc</ability>
      <abilityName>全半角检查</abilityName>
      <candidateList>
        <item>－</item>
      </candidateList>
      <explain>文本全半角错误。</explain>
      <paraID>2B5F7831</paraID>
      <start>19</start>
      <end>20</end>
      <status>unmodified</status>
      <modifiedWord/>
      <trackRevisions>false</trackRevisions>
    </reviewItem>
    <reviewItem>
      <errorID>1961a392-9ae8-4c1b-8605-920fb18fa2e2</errorID>
      <errorWord>(</errorWord>
      <group>L1_Format</group>
      <groupName>格式问题</groupName>
      <ability>L2_HalfPunc</ability>
      <abilityName>全半角检查</abilityName>
      <candidateList>
        <item>（</item>
      </candidateList>
      <explain>文本全半角错误。</explain>
      <paraID>2B5F7831</paraID>
      <start>29</start>
      <end>30</end>
      <status>unmodified</status>
      <modifiedWord/>
      <trackRevisions>false</trackRevisions>
    </reviewItem>
    <reviewItem>
      <errorID>f9a50e32-df0e-485e-a438-ba21b750b20a</errorID>
      <errorWord>)</errorWord>
      <group>L1_Format</group>
      <groupName>格式问题</groupName>
      <ability>L2_HalfPunc</ability>
      <abilityName>全半角检查</abilityName>
      <candidateList>
        <item>）</item>
      </candidateList>
      <explain>文本全半角错误。</explain>
      <paraID>2B5F7831</paraID>
      <start>93</start>
      <end>94</end>
      <status>unmodified</status>
      <modifiedWord/>
      <trackRevisions>false</trackRevisions>
    </reviewItem>
    <reviewItem>
      <errorID>d6311a0c-8650-4fd2-8705-f49cca0694b0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78CA05CC</paraID>
      <start>0</start>
      <end>2</end>
      <status>unmodified</status>
      <modifiedWord/>
      <trackRevisions>false</trackRevisions>
    </reviewItem>
    <reviewItem>
      <errorID>c6c90b9a-b2a4-4129-b856-b4cba26d8e29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33EE0E28</paraID>
      <start>0</start>
      <end>2</end>
      <status>unmodified</status>
      <modifiedWord/>
      <trackRevisions>false</trackRevisions>
    </reviewItem>
    <reviewItem>
      <errorID>840ce6bb-276f-4ce9-aa80-704e0e8da6ad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3449E188</paraID>
      <start>0</start>
      <end>2</end>
      <status>unmodified</status>
      <modifiedWord/>
      <trackRevisions>false</trackRevisions>
    </reviewItem>
    <reviewItem>
      <errorID>982eb02d-3386-492a-a648-14a7dd795bf0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3404A952</paraID>
      <start>0</start>
      <end>2</end>
      <status>unmodified</status>
      <modifiedWord/>
      <trackRevisions>false</trackRevisions>
    </reviewItem>
    <reviewItem>
      <errorID>f5b55ecf-bc64-424f-9bbf-27886c37e9e3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26DCBBC0</paraID>
      <start>0</start>
      <end>2</end>
      <status>unmodified</status>
      <modifiedWord/>
      <trackRevisions>false</trackRevisions>
    </reviewItem>
    <reviewItem>
      <errorID>f4423d3a-8145-4078-a8e8-396e1374e7ad</errorID>
      <errorWord>,</errorWord>
      <group>L1_Format</group>
      <groupName>格式问题</groupName>
      <ability>L2_HalfPunc</ability>
      <abilityName>全半角检查</abilityName>
      <candidateList>
        <item>，</item>
      </candidateList>
      <explain>文本全半角错误。</explain>
      <paraID>6D1E626E</paraID>
      <start>227</start>
      <end>228</end>
      <status>unmodified</status>
      <modifiedWord/>
      <trackRevisions>false</trackRevisions>
    </reviewItem>
    <reviewItem>
      <errorID>5e91d8f3-0e6e-4875-839f-383130da59d2</errorID>
      <errorWord>：</errorWord>
      <group>L1_Format</group>
      <groupName>格式问题</groupName>
      <ability>L2_HalfPunc</ability>
      <abilityName>全半角检查</abilityName>
      <candidateList>
        <item>:</item>
      </candidateList>
      <explain>文本全半角错误。</explain>
      <paraID>34DFBCBF</paraID>
      <start>72</start>
      <end>73</end>
      <status>unmodified</status>
      <modifiedWord/>
      <trackRevisions>false</trackRevisions>
    </reviewItem>
    <reviewItem>
      <errorID>c222dda3-393d-4cf6-a0b5-6085d69bb004</errorID>
      <errorWord>：</errorWord>
      <group>L1_Format</group>
      <groupName>格式问题</groupName>
      <ability>L2_HalfPunc</ability>
      <abilityName>全半角检查</abilityName>
      <candidateList>
        <item>:</item>
      </candidateList>
      <explain>文本全半角错误。</explain>
      <paraID>34DFBCBF</paraID>
      <start>82</start>
      <end>83</end>
      <status>unmodified</status>
      <modifiedWord/>
      <trackRevisions>false</trackRevisions>
    </reviewItem>
    <reviewItem>
      <errorID>28c0a9bf-7043-4c4e-a52d-6f891047f8bc</errorID>
      <errorWord>：</errorWord>
      <group>L1_Format</group>
      <groupName>格式问题</groupName>
      <ability>L2_HalfPunc</ability>
      <abilityName>全半角检查</abilityName>
      <candidateList>
        <item>:</item>
      </candidateList>
      <explain>文本全半角错误。</explain>
      <paraID>34DFBCBF</paraID>
      <start>604</start>
      <end>605</end>
      <status>unmodified</status>
      <modifiedWord/>
      <trackRevisions>false</trackRevisions>
    </reviewItem>
    <reviewItem>
      <errorID>58f64da3-5080-461f-897e-ce8d9f42dd74</errorID>
      <errorWord>：</errorWord>
      <group>L1_Format</group>
      <groupName>格式问题</groupName>
      <ability>L2_HalfPunc</ability>
      <abilityName>全半角检查</abilityName>
      <candidateList>
        <item>:</item>
      </candidateList>
      <explain>文本全半角错误。</explain>
      <paraID>34DFBCBF</paraID>
      <start>610</start>
      <end>611</end>
      <status>unmodified</status>
      <modifiedWord/>
      <trackRevisions>false</trackRevisions>
    </reviewItem>
    <reviewItem>
      <errorID>b9245426-cd41-4127-928e-306729906d5c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34DFBCBF</paraID>
      <start>623</start>
      <end>624</end>
      <status>unmodified</status>
      <modifiedWord/>
      <trackRevisions>false</trackRevisions>
    </reviewItem>
    <reviewItem>
      <errorID>8b7cb5dd-a50d-43c9-a5d4-f323f7b307a6</errorID>
      <errorWord>：</errorWord>
      <group>L1_Format</group>
      <groupName>格式问题</groupName>
      <ability>L2_HalfPunc</ability>
      <abilityName>全半角检查</abilityName>
      <candidateList>
        <item>:</item>
      </candidateList>
      <explain>文本全半角错误。</explain>
      <paraID>7D341A2C</paraID>
      <start>103</start>
      <end>104</end>
      <status>unmodified</status>
      <modifiedWord/>
      <trackRevisions>false</trackRevisions>
    </reviewItem>
    <reviewItem>
      <errorID>38bdc11a-d793-41c8-8fca-7d8349e93930</errorID>
      <errorWord>：</errorWord>
      <group>L1_Format</group>
      <groupName>格式问题</groupName>
      <ability>L2_HalfPunc</ability>
      <abilityName>全半角检查</abilityName>
      <candidateList>
        <item>:</item>
      </candidateList>
      <explain>文本全半角错误。</explain>
      <paraID>7D341A2C</paraID>
      <start>113</start>
      <end>114</end>
      <status>unmodified</status>
      <modifiedWord/>
      <trackRevisions>false</trackRevisions>
    </reviewItem>
    <reviewItem>
      <errorID>e98f9815-683b-4079-bcfb-f1b9f755054f</errorID>
      <errorWord>)</errorWord>
      <group>L1_Format</group>
      <groupName>格式问题</groupName>
      <ability>L2_HalfPunc</ability>
      <abilityName>全半角检查</abilityName>
      <candidateList>
        <item>）</item>
      </candidateList>
      <explain>文本全半角错误。</explain>
      <paraID>7D341A2C</paraID>
      <start>272</start>
      <end>273</end>
      <status>unmodified</status>
      <modifiedWord/>
      <trackRevisions>false</trackRevisions>
    </reviewItem>
    <reviewItem>
      <errorID>5a1a82cc-f9d6-4b9c-ac47-3f4447b762ca</errorID>
      <errorWord>：</errorWord>
      <group>L1_Format</group>
      <groupName>格式问题</groupName>
      <ability>L2_HalfPunc</ability>
      <abilityName>全半角检查</abilityName>
      <candidateList>
        <item>:</item>
      </candidateList>
      <explain>文本全半角错误。</explain>
      <paraID>7D341A2C</paraID>
      <start>648</start>
      <end>649</end>
      <status>unmodified</status>
      <modifiedWord/>
      <trackRevisions>false</trackRevisions>
    </reviewItem>
    <reviewItem>
      <errorID>71f74391-82db-454c-aa9d-e1e0a6df4d5a</errorID>
      <errorWord>：</errorWord>
      <group>L1_Format</group>
      <groupName>格式问题</groupName>
      <ability>L2_HalfPunc</ability>
      <abilityName>全半角检查</abilityName>
      <candidateList>
        <item>:</item>
      </candidateList>
      <explain>文本全半角错误。</explain>
      <paraID>7D341A2C</paraID>
      <start>654</start>
      <end>655</end>
      <status>unmodified</status>
      <modifiedWord/>
      <trackRevisions>false</trackRevisions>
    </reviewItem>
    <reviewItem>
      <errorID>e7566434-278f-4c59-8b5d-708f74395661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7D341A2C</paraID>
      <start>667</start>
      <end>668</end>
      <status>unmodified</status>
      <modifiedWord/>
      <trackRevisions>false</trackRevisions>
    </reviewItem>
    <reviewItem>
      <errorID>efb311b9-9443-4332-beef-b912c74ad1ad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60D74E0</paraID>
      <start>0</start>
      <end>2</end>
      <status>unmodified</status>
      <modifiedWord/>
      <trackRevisions>false</trackRevisions>
    </reviewItem>
    <reviewItem>
      <errorID>bd7d3c87-9562-44ea-93ea-37cad6c19734</errorID>
      <errorWord>：</errorWord>
      <group>L1_Format</group>
      <groupName>格式问题</groupName>
      <ability>L2_HalfPunc</ability>
      <abilityName>全半角检查</abilityName>
      <candidateList>
        <item>:</item>
      </candidateList>
      <explain>文本全半角错误。</explain>
      <paraID> 60D74E0</paraID>
      <start>12</start>
      <end>13</end>
      <status>unmodified</status>
      <modifiedWord/>
      <trackRevisions>false</trackRevisions>
    </reviewItem>
    <reviewItem>
      <errorID>96728ee8-ac19-4adf-9124-c7a47975d006</errorID>
      <errorWord>：</errorWord>
      <group>L1_Format</group>
      <groupName>格式问题</groupName>
      <ability>L2_HalfPunc</ability>
      <abilityName>全半角检查</abilityName>
      <candidateList>
        <item>:</item>
      </candidateList>
      <explain>文本全半角错误。</explain>
      <paraID> 60D74E0</paraID>
      <start>22</start>
      <end>23</end>
      <status>unmodified</status>
      <modifiedWord/>
      <trackRevisions>false</trackRevisions>
    </reviewItem>
    <reviewItem>
      <errorID>5598a0f4-169f-4c1c-bab2-38e735a3fbef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1070BF34</paraID>
      <start>0</start>
      <end>2</end>
      <status>unmodified</status>
      <modifiedWord/>
      <trackRevisions>false</trackRevisions>
    </reviewItem>
    <reviewItem>
      <errorID>e3967bc5-86ea-4554-bd3f-00b38347c939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133705C2</paraID>
      <start>0</start>
      <end>2</end>
      <status>unmodified</status>
      <modifiedWord/>
      <trackRevisions>false</trackRevisions>
    </reviewItem>
    <reviewItem>
      <errorID>9a6c18dd-e46a-415e-a16f-91dc0e81cabf</errorID>
      <errorWord>：</errorWord>
      <group>L1_Format</group>
      <groupName>格式问题</groupName>
      <ability>L2_HalfPunc</ability>
      <abilityName>全半角检查</abilityName>
      <candidateList>
        <item>:</item>
      </candidateList>
      <explain>文本全半角错误。</explain>
      <paraID> 1966695</paraID>
      <start>47</start>
      <end>48</end>
      <status>unmodified</status>
      <modifiedWord/>
      <trackRevisions>false</trackRevisions>
    </reviewItem>
    <reviewItem>
      <errorID>9757f293-0a8f-4c8b-b598-0256e54f9648</errorID>
      <errorWord>内</errorWord>
      <group>L1_Word</group>
      <groupName>字词问题</groupName>
      <ability>L2_Typo</ability>
      <abilityName>字词错误</abilityName>
      <candidateList>
        <item>的</item>
      </candidateList>
      <explain>存在字形相近字词的误用。</explain>
      <paraID> 1966695</paraID>
      <start>156</start>
      <end>157</end>
      <status>unmodified</status>
      <modifiedWord/>
      <trackRevisions>false</trackRevisions>
    </reviewItem>
    <reviewItem>
      <errorID>463a4c05-06e7-4a56-8b79-a1a5ee2ed3af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314C72FC</paraID>
      <start>0</start>
      <end>2</end>
      <status>unmodified</status>
      <modifiedWord/>
      <trackRevisions>false</trackRevisions>
    </reviewItem>
    <reviewItem>
      <errorID>a94c97d9-8f8f-403b-9d2d-cc3e76de5935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160548A7</paraID>
      <start>0</start>
      <end>2</end>
      <status>unmodified</status>
      <modifiedWord/>
      <trackRevisions>false</trackRevisions>
    </reviewItem>
    <reviewItem>
      <errorID>28481b56-2701-4fce-b4ad-6547ca5f8cc6</errorID>
      <errorWord>;</errorWord>
      <group>L1_Format</group>
      <groupName>格式问题</groupName>
      <ability>L2_HalfPunc</ability>
      <abilityName>全半角检查</abilityName>
      <candidateList>
        <item>；</item>
      </candidateList>
      <explain>文本全半角错误。</explain>
      <paraID>160548A7</paraID>
      <start>47</start>
      <end>48</end>
      <status>unmodified</status>
      <modifiedWord/>
      <trackRevisions>false</trackRevisions>
    </reviewItem>
    <reviewItem>
      <errorID>e4478cd8-6a17-4d54-ae99-25e897d4ca04</errorID>
      <errorWord>内</errorWord>
      <group>L1_Word</group>
      <groupName>字词问题</groupName>
      <ability>L2_Typo</ability>
      <abilityName>字词错误</abilityName>
      <candidateList>
        <item>的</item>
      </candidateList>
      <explain>存在字形相近字词的误用。</explain>
      <paraID>160548A7</paraID>
      <start>84</start>
      <end>85</end>
      <status>unmodified</status>
      <modifiedWord/>
      <trackRevisions>false</trackRevisions>
    </reviewItem>
    <reviewItem>
      <errorID>cefd9f43-e321-4b4c-8c67-d02aefdb8327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42639995</paraID>
      <start>0</start>
      <end>2</end>
      <status>unmodified</status>
      <modifiedWord/>
      <trackRevisions>false</trackRevisions>
    </reviewItem>
    <reviewItem>
      <errorID>f9bfe078-9a22-4f03-9cb9-15ebc43c0a56</errorID>
      <errorWord>(</errorWord>
      <group>L1_Format</group>
      <groupName>格式问题</groupName>
      <ability>L2_HalfPunc</ability>
      <abilityName>全半角检查</abilityName>
      <candidateList>
        <item>（</item>
      </candidateList>
      <explain>文本全半角错误。</explain>
      <paraID>42639995</paraID>
      <start>150</start>
      <end>151</end>
      <status>unmodified</status>
      <modifiedWord/>
      <trackRevisions>false</trackRevisions>
    </reviewItem>
    <reviewItem>
      <errorID>a40b6bd6-4936-413b-8e42-8bb0fec2fbec</errorID>
      <errorWord>)</errorWord>
      <group>L1_Format</group>
      <groupName>格式问题</groupName>
      <ability>L2_HalfPunc</ability>
      <abilityName>全半角检查</abilityName>
      <candidateList>
        <item>）</item>
      </candidateList>
      <explain>文本全半角错误。</explain>
      <paraID>42639995</paraID>
      <start>153</start>
      <end>154</end>
      <status>unmodified</status>
      <modifiedWord/>
      <trackRevisions>false</trackRevisions>
    </reviewItem>
    <reviewItem>
      <errorID>20fa0e4c-a36b-412d-bbcf-7db276ee7e70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14B4AAC5</paraID>
      <start>0</start>
      <end>2</end>
      <status>unmodified</status>
      <modifiedWord/>
      <trackRevisions>false</trackRevisions>
    </reviewItem>
    <reviewItem>
      <errorID>d325e6bd-01b4-406b-aa54-08ca584a1622</errorID>
      <errorWord>：</errorWord>
      <group>L1_Format</group>
      <groupName>格式问题</groupName>
      <ability>L2_HalfPunc</ability>
      <abilityName>全半角检查</abilityName>
      <candidateList>
        <item>:</item>
      </candidateList>
      <explain>文本全半角错误。</explain>
      <paraID>14B4AAC5</paraID>
      <start>47</start>
      <end>48</end>
      <status>unmodified</status>
      <modifiedWord/>
      <trackRevisions>false</trackRevisions>
    </reviewItem>
    <reviewItem>
      <errorID>4784d14e-6c0e-4b85-9e4c-3c8691fbbda5</errorID>
      <errorWord>：</errorWord>
      <group>L1_Format</group>
      <groupName>格式问题</groupName>
      <ability>L2_HalfPunc</ability>
      <abilityName>全半角检查</abilityName>
      <candidateList>
        <item>:</item>
      </candidateList>
      <explain>文本全半角错误。</explain>
      <paraID>14B4AAC5</paraID>
      <start>57</start>
      <end>58</end>
      <status>unmodified</status>
      <modifiedWord/>
      <trackRevisions>false</trackRevisions>
    </reviewItem>
    <reviewItem>
      <errorID>4f350db2-0142-4cbb-a262-6692a4dded33</errorID>
      <errorWord>混浊</errorWord>
      <group>L1_Word</group>
      <groupName>字词问题</groupName>
      <ability>L2_Typo</ability>
      <abilityName>字词错误</abilityName>
      <candidateList>
        <item>浑浊</item>
      </candidateList>
      <explain>存在发音相同字词的误用。</explain>
      <paraID>14B4AAC5</paraID>
      <start>241</start>
      <end>243</end>
      <status>unmodified</status>
      <modifiedWord/>
      <trackRevisions>false</trackRevisions>
    </reviewItem>
    <reviewItem>
      <errorID>3d9d6201-4059-4831-911e-25f625ea3410</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14B4AAC5</paraID>
      <start>243</start>
      <end>245</end>
      <status>unmodified</status>
      <modifiedWord/>
      <trackRevisions>false</trackRevisions>
    </reviewItem>
    <reviewItem>
      <errorID>64f79ea4-a566-480b-b425-9955c60398cc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7A4FE6BB</paraID>
      <start>0</start>
      <end>2</end>
      <status>unmodified</status>
      <modifiedWord/>
      <trackRevisions>false</trackRevisions>
    </reviewItem>
    <reviewItem>
      <errorID>7bb43de0-2025-4600-b518-b8331987c3c1</errorID>
      <errorWord>混浊</errorWord>
      <group>L1_Word</group>
      <groupName>字词问题</groupName>
      <ability>L2_Typo</ability>
      <abilityName>字词错误</abilityName>
      <candidateList>
        <item>浑浊</item>
      </candidateList>
      <explain>存在发音相同字词的误用。</explain>
      <paraID>7A4FE6BB</paraID>
      <start>271</start>
      <end>273</end>
      <status>unmodified</status>
      <modifiedWord/>
      <trackRevisions>false</trackRevisions>
    </reviewItem>
    <reviewItem>
      <errorID>34bd1199-f3a0-4cab-8fc0-9d3b87df1025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35D9D5FC</paraID>
      <start>0</start>
      <end>2</end>
      <status>unmodified</status>
      <modifiedWord/>
      <trackRevisions>false</trackRevisions>
    </reviewItem>
    <reviewItem>
      <errorID>5db46c22-d5c1-49e0-b76e-313aa4cc9c4b</errorID>
      <errorWord>(</errorWord>
      <group>L1_Format</group>
      <groupName>格式问题</groupName>
      <ability>L2_HalfPunc</ability>
      <abilityName>全半角检查</abilityName>
      <candidateList>
        <item>（</item>
      </candidateList>
      <explain>文本全半角错误。</explain>
      <paraID>35D9D5FC</paraID>
      <start>214</start>
      <end>215</end>
      <status>unmodified</status>
      <modifiedWord/>
      <trackRevisions>false</trackRevisions>
    </reviewItem>
    <reviewItem>
      <errorID>669a8819-7fb4-4445-af83-a32b880eda75</errorID>
      <errorWord>)</errorWord>
      <group>L1_Format</group>
      <groupName>格式问题</groupName>
      <ability>L2_HalfPunc</ability>
      <abilityName>全半角检查</abilityName>
      <candidateList>
        <item>）</item>
      </candidateList>
      <explain>文本全半角错误。</explain>
      <paraID>35D9D5FC</paraID>
      <start>217</start>
      <end>218</end>
      <status>unmodified</status>
      <modifiedWord/>
      <trackRevisions>false</trackRevisions>
    </reviewItem>
    <reviewItem>
      <errorID>193cbf35-af49-4f8b-b196-6ca45741d9b9</errorID>
      <errorWord>(</errorWord>
      <group>L1_Format</group>
      <groupName>格式问题</groupName>
      <ability>L2_HalfPunc</ability>
      <abilityName>全半角检查</abilityName>
      <candidateList>
        <item>（</item>
      </candidateList>
      <explain>文本全半角错误。</explain>
      <paraID>4D868632</paraID>
      <start>204</start>
      <end>205</end>
      <status>unmodified</status>
      <modifiedWord/>
      <trackRevisions>false</trackRevisions>
    </reviewItem>
    <reviewItem>
      <errorID>124d1782-c175-4a79-aee3-511be662b6c0</errorID>
      <errorWord>)</errorWord>
      <group>L1_Format</group>
      <groupName>格式问题</groupName>
      <ability>L2_HalfPunc</ability>
      <abilityName>全半角检查</abilityName>
      <candidateList>
        <item>）</item>
      </candidateList>
      <explain>文本全半角错误。</explain>
      <paraID>4D868632</paraID>
      <start>207</start>
      <end>208</end>
      <status>unmodified</status>
      <modifiedWord/>
      <trackRevisions>false</trackRevisions>
    </reviewItem>
    <reviewItem>
      <errorID>38f76601-ebe8-4fb4-bdf1-a5820a667f1a</errorID>
      <errorWord>-</errorWord>
      <group>L1_Format</group>
      <groupName>格式问题</groupName>
      <ability>L2_HalfPunc</ability>
      <abilityName>全半角检查</abilityName>
      <candidateList>
        <item>－</item>
      </candidateList>
      <explain>文本全半角错误。</explain>
      <paraID>108A320E</paraID>
      <start>54</start>
      <end>55</end>
      <status>unmodified</status>
      <modifiedWord/>
      <trackRevisions>false</trackRevisions>
    </reviewItem>
    <reviewItem>
      <errorID>b663552e-da1f-42cb-8125-748c4bff28ab</errorID>
      <errorWord>，</errorWord>
      <group>L1_Word</group>
      <groupName>字词问题</groupName>
      <ability>L2_Typo</ability>
      <abilityName>字词错误</abilityName>
      <candidateList>
        <item>，在</item>
      </candidateList>
      <explain/>
      <paraID>108A320E</paraID>
      <start>228</start>
      <end>229</end>
      <status>unmodified</status>
      <modifiedWord/>
      <trackRevisions>false</trackRevisions>
    </reviewItem>
    <reviewItem>
      <errorID>cc53123a-2f22-416f-b151-d27aa16c929f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602A45D3</paraID>
      <start>0</start>
      <end>2</end>
      <status>unmodified</status>
      <modifiedWord/>
      <trackRevisions>false</trackRevisions>
    </reviewItem>
    <reviewItem>
      <errorID>92e0076b-0d0f-4f41-81c5-cf08af3a5ca3</errorID>
      <errorWord>-</errorWord>
      <group>L1_Format</group>
      <groupName>格式问题</groupName>
      <ability>L2_HalfPunc</ability>
      <abilityName>全半角检查</abilityName>
      <candidateList>
        <item>－</item>
      </candidateList>
      <explain>文本全半角错误。</explain>
      <paraID>602A45D3</paraID>
      <start>56</start>
      <end>57</end>
      <status>unmodified</status>
      <modifiedWord/>
      <trackRevisions>false</trackRevisions>
    </reviewItem>
    <reviewItem>
      <errorID>96fac5b6-dbb1-4c84-a33e-26cad34e6c65</errorID>
      <errorWord>，</errorWord>
      <group>L1_Word</group>
      <groupName>字词问题</groupName>
      <ability>L2_Typo</ability>
      <abilityName>字词错误</abilityName>
      <candidateList>
        <item>，在</item>
      </candidateList>
      <explain/>
      <paraID>602A45D3</paraID>
      <start>247</start>
      <end>248</end>
      <status>unmodified</status>
      <modifiedWord/>
      <trackRevisions>false</trackRevisions>
    </reviewItem>
    <reviewItem>
      <errorID>194d43ae-88bf-4a5e-978a-2538bf5b1ee9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756B93FA</paraID>
      <start>0</start>
      <end>2</end>
      <status>unmodified</status>
      <modifiedWord/>
      <trackRevisions>false</trackRevisions>
    </reviewItem>
    <reviewItem>
      <errorID>43823119-298b-4d17-809e-33e681e85a61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55B916B7</paraID>
      <start>0</start>
      <end>2</end>
      <status>unmodified</status>
      <modifiedWord/>
      <trackRevisions>false</trackRevisions>
    </reviewItem>
    <reviewItem>
      <errorID>b31d30df-279f-4b67-8cbf-dd28638ca205</errorID>
      <errorWord>,</errorWord>
      <group>L1_Format</group>
      <groupName>格式问题</groupName>
      <ability>L2_HalfPunc</ability>
      <abilityName>全半角检查</abilityName>
      <candidateList>
        <item>，</item>
      </candidateList>
      <explain>文本全半角错误。</explain>
      <paraID>55B916B7</paraID>
      <start>31</start>
      <end>32</end>
      <status>unmodified</status>
      <modifiedWord/>
      <trackRevisions>false</trackRevisions>
    </reviewItem>
    <reviewItem>
      <errorID>2ea6cc79-eec0-4481-81f3-1b15d60f61fd</errorID>
      <errorWord>-</errorWord>
      <group>L1_Format</group>
      <groupName>格式问题</groupName>
      <ability>L2_HalfPunc</ability>
      <abilityName>全半角检查</abilityName>
      <candidateList>
        <item>－</item>
      </candidateList>
      <explain>文本全半角错误。</explain>
      <paraID>55B916B7</paraID>
      <start>68</start>
      <end>69</end>
      <status>unmodified</status>
      <modifiedWord/>
      <trackRevisions>false</trackRevisions>
    </reviewItem>
    <reviewItem>
      <errorID>b9a1f027-37a5-40bc-8d8f-dc97a3a73cbb</errorID>
      <errorWord>，</errorWord>
      <group>L1_Word</group>
      <groupName>字词问题</groupName>
      <ability>L2_Typo</ability>
      <abilityName>字词错误</abilityName>
      <candidateList>
        <item>，在</item>
      </candidateList>
      <explain/>
      <paraID>55B916B7</paraID>
      <start>250</start>
      <end>251</end>
      <status>unmodified</status>
      <modifiedWord/>
      <trackRevisions>false</trackRevisions>
    </reviewItem>
    <reviewItem>
      <errorID>a2756618-1d07-4dc6-bce5-d4f2b7f69552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287FECE</paraID>
      <start>0</start>
      <end>2</end>
      <status>unmodified</status>
      <modifiedWord/>
      <trackRevisions>false</trackRevisions>
    </reviewItem>
    <reviewItem>
      <errorID>892391c4-2e86-4a62-a215-58d5b6d3272c</errorID>
      <errorWord>-</errorWord>
      <group>L1_Format</group>
      <groupName>格式问题</groupName>
      <ability>L2_HalfPunc</ability>
      <abilityName>全半角检查</abilityName>
      <candidateList>
        <item>－</item>
      </candidateList>
      <explain>文本全半角错误。</explain>
      <paraID> 287FECE</paraID>
      <start>86</start>
      <end>87</end>
      <status>unmodified</status>
      <modifiedWord/>
      <trackRevisions>false</trackRevisions>
    </reviewItem>
    <reviewItem>
      <errorID>0df919bc-1ea2-4ea0-9fb0-af91901edbae</errorID>
      <errorWord>，</errorWord>
      <group>L1_Word</group>
      <groupName>字词问题</groupName>
      <ability>L2_Typo</ability>
      <abilityName>字词错误</abilityName>
      <candidateList>
        <item>，在</item>
      </candidateList>
      <explain/>
      <paraID> 287FECE</paraID>
      <start>217</start>
      <end>218</end>
      <status>unmodified</status>
      <modifiedWord/>
      <trackRevisions>false</trackRevisions>
    </reviewItem>
    <reviewItem>
      <errorID>a2b3708e-1d69-44f5-9149-0b8f5e15cff9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7CEEEEBF</paraID>
      <start>0</start>
      <end>2</end>
      <status>unmodified</status>
      <modifiedWord/>
      <trackRevisions>false</trackRevisions>
    </reviewItem>
    <reviewItem>
      <errorID>6fc605be-2727-49cf-8951-b1cd1e48c783</errorID>
      <errorWord>(</errorWord>
      <group>L1_Format</group>
      <groupName>格式问题</groupName>
      <ability>L2_HalfPunc</ability>
      <abilityName>全半角检查</abilityName>
      <candidateList>
        <item>（</item>
      </candidateList>
      <explain>文本全半角错误。</explain>
      <paraID>7CEEEEBF</paraID>
      <start>86</start>
      <end>87</end>
      <status>unmodified</status>
      <modifiedWord/>
      <trackRevisions>false</trackRevisions>
    </reviewItem>
    <reviewItem>
      <errorID>8860ec44-01fd-498b-88a1-6e1442376b5c</errorID>
      <errorWord>)</errorWord>
      <group>L1_Format</group>
      <groupName>格式问题</groupName>
      <ability>L2_HalfPunc</ability>
      <abilityName>全半角检查</abilityName>
      <candidateList>
        <item>）</item>
      </candidateList>
      <explain>文本全半角错误。</explain>
      <paraID>7CEEEEBF</paraID>
      <start>89</start>
      <end>90</end>
      <status>unmodified</status>
      <modifiedWord/>
      <trackRevisions>false</trackRevisions>
    </reviewItem>
    <reviewItem>
      <errorID>24abf57d-a6fd-424b-af50-b9fc4dd7ba4b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48E8D737</paraID>
      <start>0</start>
      <end>2</end>
      <status>unmodified</status>
      <modifiedWord/>
      <trackRevisions>false</trackRevisions>
    </reviewItem>
    <reviewItem>
      <errorID>6f52770d-6c66-434b-80fc-0759c6b4f8d2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2E7F9312</paraID>
      <start>0</start>
      <end>2</end>
      <status>unmodified</status>
      <modifiedWord/>
      <trackRevisions>false</trackRevisions>
    </reviewItem>
    <reviewItem>
      <errorID>a27d0ba3-0061-481b-96aa-c32451b5086b</errorID>
      <errorWord>(</errorWord>
      <group>L1_Format</group>
      <groupName>格式问题</groupName>
      <ability>L2_HalfPunc</ability>
      <abilityName>全半角检查</abilityName>
      <candidateList>
        <item>（</item>
      </candidateList>
      <explain>文本全半角错误。</explain>
      <paraID>2E7F9312</paraID>
      <start>61</start>
      <end>62</end>
      <status>unmodified</status>
      <modifiedWord/>
      <trackRevisions>false</trackRevisions>
    </reviewItem>
    <reviewItem>
      <errorID>aca1960e-cae7-474e-b9fc-f674b2a9096e</errorID>
      <errorWord>)</errorWord>
      <group>L1_Format</group>
      <groupName>格式问题</groupName>
      <ability>L2_HalfPunc</ability>
      <abilityName>全半角检查</abilityName>
      <candidateList>
        <item>）</item>
      </candidateList>
      <explain>文本全半角错误。</explain>
      <paraID>2E7F9312</paraID>
      <start>64</start>
      <end>65</end>
      <status>unmodified</status>
      <modifiedWord/>
      <trackRevisions>false</trackRevisions>
    </reviewItem>
    <reviewItem>
      <errorID>c30538e1-ad8f-447b-a98d-9c6ab3ff24da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3EAF05F1</paraID>
      <start>0</start>
      <end>2</end>
      <status>unmodified</status>
      <modifiedWord/>
      <trackRevisions>false</trackRevisions>
    </reviewItem>
    <reviewItem>
      <errorID>8abfb73c-4e6c-465f-bd22-156c2d6bdd94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7D28FC9B</paraID>
      <start>0</start>
      <end>2</end>
      <status>unmodified</status>
      <modifiedWord/>
      <trackRevisions>false</trackRevisions>
    </reviewItem>
    <reviewItem>
      <errorID>04525f5a-abeb-4e29-a357-5e9a13cd8bb9</errorID>
      <errorWord>(</errorWord>
      <group>L1_Format</group>
      <groupName>格式问题</groupName>
      <ability>L2_HalfPunc</ability>
      <abilityName>全半角检查</abilityName>
      <candidateList>
        <item>（</item>
      </candidateList>
      <explain>文本全半角错误。</explain>
      <paraID>7D28FC9B</paraID>
      <start>60</start>
      <end>61</end>
      <status>unmodified</status>
      <modifiedWord/>
      <trackRevisions>false</trackRevisions>
    </reviewItem>
    <reviewItem>
      <errorID>5904f001-0658-4192-bedc-6115e60d545e</errorID>
      <errorWord>)</errorWord>
      <group>L1_Format</group>
      <groupName>格式问题</groupName>
      <ability>L2_HalfPunc</ability>
      <abilityName>全半角检查</abilityName>
      <candidateList>
        <item>）</item>
      </candidateList>
      <explain>文本全半角错误。</explain>
      <paraID>7D28FC9B</paraID>
      <start>63</start>
      <end>64</end>
      <status>unmodified</status>
      <modifiedWord/>
      <trackRevisions>false</trackRevisions>
    </reviewItem>
    <reviewItem>
      <errorID>745ab765-ebc6-400a-af1b-00df9d05f968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135D66CF</paraID>
      <start>0</start>
      <end>2</end>
      <status>unmodified</status>
      <modifiedWord/>
      <trackRevisions>false</trackRevisions>
    </reviewItem>
    <reviewItem>
      <errorID>0086c0ad-81a8-43e2-9ced-c0e2b955a492</errorID>
      <errorWord>-</errorWord>
      <group>L1_Format</group>
      <groupName>格式问题</groupName>
      <ability>L2_HalfPunc</ability>
      <abilityName>全半角检查</abilityName>
      <candidateList>
        <item>－</item>
      </candidateList>
      <explain>文本全半角错误。</explain>
      <paraID>135D66CF</paraID>
      <start>66</start>
      <end>67</end>
      <status>unmodified</status>
      <modifiedWord/>
      <trackRevisions>false</trackRevisions>
    </reviewItem>
    <reviewItem>
      <errorID>4b6ad68c-9df1-4ae6-8dab-14e6b25e091a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63229A9F</paraID>
      <start>0</start>
      <end>2</end>
      <status>unmodified</status>
      <modifiedWord/>
      <trackRevisions>false</trackRevisions>
    </reviewItem>
    <reviewItem>
      <errorID>c167eb0e-61e3-4b1d-bab0-6b3084afdd64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20B5CE74</paraID>
      <start>0</start>
      <end>2</end>
      <status>unmodified</status>
      <modifiedWord/>
      <trackRevisions>false</trackRevisions>
    </reviewItem>
    <reviewItem>
      <errorID>20f3c570-a09b-4172-b2fe-6962eea43b94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20B5CE74</paraID>
      <start>42</start>
      <end>43</end>
      <status>unmodified</status>
      <modifiedWord/>
      <trackRevisions>false</trackRevisions>
    </reviewItem>
    <reviewItem>
      <errorID>6268b4ae-2410-48db-b1b3-dfb4e17d4cbb</errorID>
      <errorWord>,</errorWord>
      <group>L1_Format</group>
      <groupName>格式问题</groupName>
      <ability>L2_HalfPunc</ability>
      <abilityName>全半角检查</abilityName>
      <candidateList>
        <item>，</item>
      </candidateList>
      <explain>文本全半角错误。</explain>
      <paraID>20B5CE74</paraID>
      <start>166</start>
      <end>167</end>
      <status>unmodified</status>
      <modifiedWord/>
      <trackRevisions>false</trackRevisions>
    </reviewItem>
    <reviewItem>
      <errorID>810038f3-5c2c-4366-ba32-415b17d6369e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966E8D9</paraID>
      <start>0</start>
      <end>2</end>
      <status>unmodified</status>
      <modifiedWord/>
      <trackRevisions>false</trackRevisions>
    </reviewItem>
    <reviewItem>
      <errorID>ed86f2f1-6b53-40d2-8eb9-7e642a57055e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22DD0647</paraID>
      <start>0</start>
      <end>2</end>
      <status>unmodified</status>
      <modifiedWord/>
      <trackRevisions>false</trackRevisions>
    </reviewItem>
    <reviewItem>
      <errorID>4815de49-88b8-4fe4-ab22-dc57da789645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326E0425</paraID>
      <start>0</start>
      <end>2</end>
      <status>unmodified</status>
      <modifiedWord/>
      <trackRevisions>false</trackRevisions>
    </reviewItem>
    <reviewItem>
      <errorID>5f24250b-0b43-4126-8194-10222572d7d0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74BCD5C8</paraID>
      <start>0</start>
      <end>2</end>
      <status>unmodified</status>
      <modifiedWord/>
      <trackRevisions>false</trackRevisions>
    </reviewItem>
    <reviewItem>
      <errorID>19bfff10-e2bb-493f-92e8-1113c5483e5c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1FED3E2C</paraID>
      <start>0</start>
      <end>2</end>
      <status>unmodified</status>
      <modifiedWord/>
      <trackRevisions>false</trackRevisions>
    </reviewItem>
    <reviewItem>
      <errorID>0a596615-5294-4425-9beb-211e4bf99190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5D910D71</paraID>
      <start>0</start>
      <end>2</end>
      <status>unmodified</status>
      <modifiedWord/>
      <trackRevisions>false</trackRevisions>
    </reviewItem>
    <reviewItem>
      <errorID>b851108e-2d3c-4562-b7de-a3b0b8b5e5ae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492D2829</paraID>
      <start>0</start>
      <end>2</end>
      <status>unmodified</status>
      <modifiedWord/>
      <trackRevisions>false</trackRevisions>
    </reviewItem>
    <reviewItem>
      <errorID>40b7c0ec-4133-4d97-9151-b66cf40cb73a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AF967D4</paraID>
      <start>0</start>
      <end>2</end>
      <status>unmodified</status>
      <modifiedWord/>
      <trackRevisions>false</trackRevisions>
    </reviewItem>
    <reviewItem>
      <errorID>a9ac0c0a-66db-4731-b8a1-db2e4836bd74</errorID>
      <errorWord>接受</errorWord>
      <group>L1_Word</group>
      <groupName>字词问题</groupName>
      <ability>L2_Typo</ability>
      <abilityName>字词错误</abilityName>
      <candidateList>
        <item>接收</item>
      </candidateList>
      <explain>存在发音相同字词的误用。</explain>
      <paraID>71949336</paraID>
      <start>135</start>
      <end>137</end>
      <status>modified</status>
      <modifiedWord>接收</modifiedWord>
      <trackRevisions>false</trackRevisions>
    </reviewItem>
    <reviewItem>
      <errorID>0b35ba00-6882-452d-b18e-8b9bfee9315b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39EFB617</paraID>
      <start>0</start>
      <end>2</end>
      <status>unmodified</status>
      <modifiedWord/>
      <trackRevisions>false</trackRevisions>
    </reviewItem>
    <reviewItem>
      <errorID>cb54291c-a6fb-41e6-92ce-5c99913252fd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6B33C104</paraID>
      <start>0</start>
      <end>2</end>
      <status>unmodified</status>
      <modifiedWord/>
      <trackRevisions>false</trackRevisions>
    </reviewItem>
    <reviewItem>
      <errorID>c7b7a311-86c1-4e77-8114-23e835c18db7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B99C176</paraID>
      <start>0</start>
      <end>2</end>
      <status>unmodified</status>
      <modifiedWord/>
      <trackRevisions>false</trackRevisions>
    </reviewItem>
    <reviewItem>
      <errorID>9631f262-7690-4a8d-814c-fdff94070e78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3ACCBE32</paraID>
      <start>0</start>
      <end>2</end>
      <status>unmodified</status>
      <modifiedWord/>
      <trackRevisions>false</trackRevisions>
    </reviewItem>
    <reviewItem>
      <errorID>28717e55-955e-45fd-84ad-b7f590052574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27048F34</paraID>
      <start>0</start>
      <end>2</end>
      <status>unmodified</status>
      <modifiedWord/>
      <trackRevisions>false</trackRevisions>
    </reviewItem>
    <reviewItem>
      <errorID>b8884b7e-eee5-4c7a-a1f1-e31c3e0191bc</errorID>
      <errorWord>(</errorWord>
      <group>L1_Format</group>
      <groupName>格式问题</groupName>
      <ability>L2_HalfPunc</ability>
      <abilityName>全半角检查</abilityName>
      <candidateList>
        <item>（</item>
      </candidateList>
      <explain>文本全半角错误。</explain>
      <paraID> F416A22</paraID>
      <start>30</start>
      <end>31</end>
      <status>unmodified</status>
      <modifiedWord/>
      <trackRevisions>false</trackRevisions>
    </reviewItem>
    <reviewItem>
      <errorID>d2c714f8-15e1-491f-abdf-cbd0a56c66e0</errorID>
      <errorWord>)</errorWord>
      <group>L1_Format</group>
      <groupName>格式问题</groupName>
      <ability>L2_HalfPunc</ability>
      <abilityName>全半角检查</abilityName>
      <candidateList>
        <item>）</item>
      </candidateList>
      <explain>文本全半角错误。</explain>
      <paraID> F416A22</paraID>
      <start>33</start>
      <end>34</end>
      <status>unmodified</status>
      <modifiedWord/>
      <trackRevisions>false</trackRevisions>
    </reviewItem>
    <reviewItem>
      <errorID>a4765f62-431c-4569-ac0e-ea38cb2ef57e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5EA3D37</paraID>
      <start>0</start>
      <end>2</end>
      <status>unmodified</status>
      <modifiedWord/>
      <trackRevisions>false</trackRevisions>
    </reviewItem>
    <reviewItem>
      <errorID>0ad70fa0-0403-4ece-b2af-a61c7a1c3216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4A8D11DB</paraID>
      <start>0</start>
      <end>2</end>
      <status>unmodified</status>
      <modifiedWord/>
      <trackRevisions>false</trackRevisions>
    </reviewItem>
    <reviewItem>
      <errorID>e6111d19-a82c-4020-aa0f-40081596c855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71352853</paraID>
      <start>0</start>
      <end>2</end>
      <status>unmodified</status>
      <modifiedWord/>
      <trackRevisions>false</trackRevisions>
    </reviewItem>
    <reviewItem>
      <errorID>265fa14d-bd90-4cae-a568-dac1c4a1b798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35BDE281</paraID>
      <start>0</start>
      <end>2</end>
      <status>unmodified</status>
      <modifiedWord/>
      <trackRevisions>false</trackRevisions>
    </reviewItem>
    <reviewItem>
      <errorID>830041a4-fef2-496d-b80f-599cbb0b02ae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2C378897</paraID>
      <start>0</start>
      <end>2</end>
      <status>unmodified</status>
      <modifiedWord/>
      <trackRevisions>false</trackRevisions>
    </reviewItem>
    <reviewItem>
      <errorID>75e336ba-79d2-488e-9bbb-32fc74f5f4d5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551C5170</paraID>
      <start>0</start>
      <end>2</end>
      <status>unmodified</status>
      <modifiedWord/>
      <trackRevisions>false</trackRevisions>
    </reviewItem>
    <reviewItem>
      <errorID>fc2ceb2f-f3f1-4f98-8767-9aabbd0bf3d7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C2C4E6A</paraID>
      <start>0</start>
      <end>2</end>
      <status>unmodified</status>
      <modifiedWord/>
      <trackRevisions>false</trackRevisions>
    </reviewItem>
    <reviewItem>
      <errorID>4c21f51c-3fc0-4ca7-816e-262d85d5d875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2826A613</paraID>
      <start>0</start>
      <end>2</end>
      <status>unmodified</status>
      <modifiedWord/>
      <trackRevisions>false</trackRevisions>
    </reviewItem>
    <reviewItem>
      <errorID>0f4fbfab-7cf1-42d2-a080-d133cf4db543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43879C9D</paraID>
      <start>0</start>
      <end>2</end>
      <status>unmodified</status>
      <modifiedWord/>
      <trackRevisions>false</trackRevisions>
    </reviewItem>
    <reviewItem>
      <errorID>4ef88111-97ea-4f2c-b450-19d49729c276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3B54C16E</paraID>
      <start>0</start>
      <end>2</end>
      <status>unmodified</status>
      <modifiedWord/>
      <trackRevisions>false</trackRevisions>
    </reviewItem>
    <reviewItem>
      <errorID>949a90dc-20ca-41a8-a044-925761128f2c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551ABA83</paraID>
      <start>0</start>
      <end>2</end>
      <status>unmodified</status>
      <modifiedWord/>
      <trackRevisions>false</trackRevisions>
    </reviewItem>
    <reviewItem>
      <errorID>e8b4026a-d9af-40ae-a829-0fec8013c56f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1E877DFA</paraID>
      <start>0</start>
      <end>2</end>
      <status>unmodified</status>
      <modifiedWord/>
      <trackRevisions>false</trackRevisions>
    </reviewItem>
    <reviewItem>
      <errorID>d10109b5-a9e9-4ae2-98b2-1b3668f7bc10</errorID>
      <errorWord>(</errorWord>
      <group>L1_Format</group>
      <groupName>格式问题</groupName>
      <ability>L2_HalfPunc</ability>
      <abilityName>全半角检查</abilityName>
      <candidateList>
        <item>（</item>
      </candidateList>
      <explain>文本全半角错误。</explain>
      <paraID>4AFE541D</paraID>
      <start>0</start>
      <end>1</end>
      <status>unmodified</status>
      <modifiedWord/>
      <trackRevisions>false</trackRevisions>
    </reviewItem>
    <reviewItem>
      <errorID>a20c1e4d-96ff-495b-9418-6808c7733675</errorID>
      <errorWord>)</errorWord>
      <group>L1_Format</group>
      <groupName>格式问题</groupName>
      <ability>L2_HalfPunc</ability>
      <abilityName>全半角检查</abilityName>
      <candidateList>
        <item>）</item>
      </candidateList>
      <explain>文本全半角错误。</explain>
      <paraID>4AFE541D</paraID>
      <start>12</start>
      <end>13</end>
      <status>unmodified</status>
      <modifiedWord/>
      <trackRevisions>false</trackRevisions>
    </reviewItem>
    <reviewItem>
      <errorID>2837e2d5-5328-4dbe-9f38-fb928a6ab566</errorID>
      <errorWord>[2020]46号</errorWord>
      <group>L1_Knowledge</group>
      <groupName>知识性问题</groupName>
      <ability>L2_Knowledge</ability>
      <abilityName>其他知识</abilityName>
      <candidateList>
        <item>〔2020〕46号</item>
      </candidateList>
      <explain>发文字号格式错误。</explain>
      <paraID> 74C2871</paraID>
      <start>31</start>
      <end>40</end>
      <status>unmodified</status>
      <modifiedWord/>
      <trackRevisions>false</trackRevisions>
    </reviewItem>
    <reviewItem>
      <errorID>169f3f14-4376-473d-8a34-dd6bae22b22e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22585626</paraID>
      <start>0</start>
      <end>2</end>
      <status>unmodified</status>
      <modifiedWord/>
      <trackRevisions>false</trackRevisions>
    </reviewItem>
    <reviewItem>
      <errorID>f9526b2f-08e4-49ab-923e-46b642393af8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2F6B542</paraID>
      <start>0</start>
      <end>2</end>
      <status>unmodified</status>
      <modifiedWord/>
      <trackRevisions>false</trackRevisions>
    </reviewItem>
    <reviewItem>
      <errorID>35035ddf-91ae-478a-a05a-67ea19a60246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2710EC78</paraID>
      <start>0</start>
      <end>2</end>
      <status>unmodified</status>
      <modifiedWord/>
      <trackRevisions>false</trackRevisions>
    </reviewItem>
    <reviewItem>
      <errorID>254ce9fd-efef-46fb-9eba-18f69665bdfe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F17294F</paraID>
      <start>0</start>
      <end>2</end>
      <status>unmodified</status>
      <modifiedWord/>
      <trackRevisions>false</trackRevisions>
    </reviewItem>
    <reviewItem>
      <errorID>d4a8acf9-0f13-461b-bf34-cf6709efb252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67435711</paraID>
      <start>0</start>
      <end>2</end>
      <status>unmodified</status>
      <modifiedWord/>
      <trackRevisions>false</trackRevisions>
    </reviewItem>
    <reviewItem>
      <errorID>a55e46e4-775f-4254-b29d-8277a9d69764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20AAB96F</paraID>
      <start>0</start>
      <end>2</end>
      <status>unmodified</status>
      <modifiedWord/>
      <trackRevisions>false</trackRevisions>
    </reviewItem>
    <reviewItem>
      <errorID>bc3aad35-9868-428e-a995-6a1b4cc7c784</errorID>
      <errorWord>......</errorWord>
      <group>L1_Punc</group>
      <groupName>标点问题</groupName>
      <ability>L2_Punc</ability>
      <abilityName>标点符号检查</abilityName>
      <candidateList>
        <item>……</item>
      </candidateList>
      <explain/>
      <paraID>155BDC2F</paraID>
      <start>0</start>
      <end>6</end>
      <status>unmodified</status>
      <modifiedWord/>
      <trackRevisions>false</trackRevisions>
    </reviewItem>
    <reviewItem>
      <errorID>011ba743-48c9-4364-b6bf-6c31bbf5c68e</errorID>
      <errorWord>[2020]46号</errorWord>
      <group>L1_Knowledge</group>
      <groupName>知识性问题</groupName>
      <ability>L2_Knowledge</ability>
      <abilityName>其他知识</abilityName>
      <candidateList>
        <item>〔2020〕46号</item>
      </candidateList>
      <explain>发文字号格式错误。</explain>
      <paraID> 3B5720A</paraID>
      <start>31</start>
      <end>40</end>
      <status>unmodified</status>
      <modifiedWord/>
      <trackRevisions>false</trackRevisions>
    </reviewItem>
    <reviewItem>
      <errorID>3d0217af-4699-4975-b15d-24f76cf61778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2007EBF2</paraID>
      <start>0</start>
      <end>2</end>
      <status>unmodified</status>
      <modifiedWord/>
      <trackRevisions>false</trackRevisions>
    </reviewItem>
    <reviewItem>
      <errorID>a9655b0c-6a15-4420-ad8c-f283249ddcfa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2B8CEFED</paraID>
      <start>0</start>
      <end>2</end>
      <status>unmodified</status>
      <modifiedWord/>
      <trackRevisions>false</trackRevisions>
    </reviewItem>
    <reviewItem>
      <errorID>18261cf9-ba00-43ab-8023-d036bb3f0140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171D260E</paraID>
      <start>0</start>
      <end>2</end>
      <status>unmodified</status>
      <modifiedWord/>
      <trackRevisions>false</trackRevisions>
    </reviewItem>
    <reviewItem>
      <errorID>3505dd16-1a4a-4ce5-b02c-e8094d82ca72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46D85450</paraID>
      <start>0</start>
      <end>2</end>
      <status>unmodified</status>
      <modifiedWord/>
      <trackRevisions>false</trackRevisions>
    </reviewItem>
    <reviewItem>
      <errorID>46263a0c-c4bb-4c14-a5f5-a109a0a3637f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8488F1A</paraID>
      <start>0</start>
      <end>2</end>
      <status>unmodified</status>
      <modifiedWord/>
      <trackRevisions>false</trackRevisions>
    </reviewItem>
    <reviewItem>
      <errorID>6a299cdb-09aa-40c8-9fe6-49754b0f8725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49B046BD</paraID>
      <start>0</start>
      <end>2</end>
      <status>unmodified</status>
      <modifiedWord/>
      <trackRevisions>false</trackRevisions>
    </reviewItem>
    <reviewItem>
      <errorID>3f9c2074-22d7-42d4-b2cf-f5a119657a17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D0041C4</paraID>
      <start>0</start>
      <end>2</end>
      <status>unmodified</status>
      <modifiedWord/>
      <trackRevisions>false</trackRevisions>
    </reviewItem>
    <reviewItem>
      <errorID>dd58302b-ffbf-44f7-b027-8bd3a21c0e5f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2956C1</paraID>
      <start>0</start>
      <end>2</end>
      <status>unmodified</status>
      <modifiedWord/>
      <trackRevisions>false</trackRevisions>
    </reviewItem>
    <reviewItem>
      <errorID>38cb2d4e-c400-4699-8788-99636566cdff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61B13C9D</paraID>
      <start>0</start>
      <end>2</end>
      <status>unmodified</status>
      <modifiedWord/>
      <trackRevisions>false</trackRevisions>
    </reviewItem>
    <reviewItem>
      <errorID>c51598be-d9de-4748-8b4b-b21c819eb2ed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36BA07B7</paraID>
      <start>0</start>
      <end>3</end>
      <status>unmodified</status>
      <modifiedWord/>
      <trackRevisions>false</trackRevisions>
    </reviewItem>
    <reviewItem>
      <errorID>fcf09055-0836-456a-9c44-4892583d8931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1162943C</paraID>
      <start>0</start>
      <end>3</end>
      <status>unmodified</status>
      <modifiedWord/>
      <trackRevisions>false</trackRevisions>
    </reviewItem>
    <reviewItem>
      <errorID>fa6df065-88d7-4325-8685-f7f5965e6b43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61C5B576</paraID>
      <start>0</start>
      <end>3</end>
      <status>unmodified</status>
      <modifiedWord/>
      <trackRevisions>false</trackRevisions>
    </reviewItem>
    <reviewItem>
      <errorID>5f8bb355-d41b-4340-97ca-6f7f30abb4b0</errorID>
      <errorWord>......</errorWord>
      <group>L1_Punc</group>
      <groupName>标点问题</groupName>
      <ability>L2_Punc</ability>
      <abilityName>标点符号检查</abilityName>
      <candidateList>
        <item>……</item>
      </candidateList>
      <explain/>
      <paraID>124777C9</paraID>
      <start>0</start>
      <end>6</end>
      <status>unmodified</status>
      <modifiedWord/>
      <trackRevisions>false</trackRevisions>
    </reviewItem>
    <reviewItem>
      <errorID>46fcd84b-38e7-4dd0-8c3f-319f6d451335</errorID>
      <errorWord>[2020]46号</errorWord>
      <group>L1_Knowledge</group>
      <groupName>知识性问题</groupName>
      <ability>L2_Knowledge</ability>
      <abilityName>其他知识</abilityName>
      <candidateList>
        <item>〔2020〕46号</item>
      </candidateList>
      <explain>发文字号格式错误。</explain>
      <paraID>418F2D56</paraID>
      <start>31</start>
      <end>40</end>
      <status>unmodified</status>
      <modifiedWord/>
      <trackRevisions>false</trackRevisions>
    </reviewItem>
    <reviewItem>
      <errorID>7ddf2b47-c971-46bd-bf7e-e050224a457b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4561C693</paraID>
      <start>0</start>
      <end>2</end>
      <status>unmodified</status>
      <modifiedWord/>
      <trackRevisions>false</trackRevisions>
    </reviewItem>
    <reviewItem>
      <errorID>0f2a546c-2e64-4642-8227-342eb7d8ff3a</errorID>
      <errorWord>（</errorWord>
      <group>L1_Punc</group>
      <groupName>标点问题</groupName>
      <ability>L2_Punc</ability>
      <abilityName>标点符号检查</abilityName>
      <candidateList/>
      <explain>同一形式括号套用。</explain>
      <paraID>4561C693</paraID>
      <start>9</start>
      <end>10</end>
      <status>unmodified</status>
      <modifiedWord/>
      <trackRevisions>false</trackRevisions>
    </reviewItem>
    <reviewItem>
      <errorID>4b5af95f-f72d-4ce7-86b2-90b06105451e</errorID>
      <errorWord>）</errorWord>
      <group>L1_Punc</group>
      <groupName>标点问题</groupName>
      <ability>L2_Punc</ability>
      <abilityName>标点符号检查</abilityName>
      <candidateList/>
      <explain>同一形式括号套用。</explain>
      <paraID>4561C693</paraID>
      <start>14</start>
      <end>15</end>
      <status>unmodified</status>
      <modifiedWord/>
      <trackRevisions>false</trackRevisions>
    </reviewItem>
    <reviewItem>
      <errorID>33b7b2dd-9930-4958-a38b-b90b10cb7938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2326D217</paraID>
      <start>0</start>
      <end>2</end>
      <status>unmodified</status>
      <modifiedWord/>
      <trackRevisions>false</trackRevisions>
    </reviewItem>
    <reviewItem>
      <errorID>e1c5122a-dfaa-488c-a08c-0c8107fd0384</errorID>
      <errorWord>（</errorWord>
      <group>L1_Punc</group>
      <groupName>标点问题</groupName>
      <ability>L2_Punc</ability>
      <abilityName>标点符号检查</abilityName>
      <candidateList/>
      <explain>同一形式括号套用。</explain>
      <paraID>2326D217</paraID>
      <start>14</start>
      <end>15</end>
      <status>unmodified</status>
      <modifiedWord/>
      <trackRevisions>false</trackRevisions>
    </reviewItem>
    <reviewItem>
      <errorID>3a32951c-5acc-4682-84d1-5f0b3831a760</errorID>
      <errorWord>）</errorWord>
      <group>L1_Punc</group>
      <groupName>标点问题</groupName>
      <ability>L2_Punc</ability>
      <abilityName>标点符号检查</abilityName>
      <candidateList/>
      <explain>同一形式括号套用。</explain>
      <paraID>2326D217</paraID>
      <start>19</start>
      <end>20</end>
      <status>unmodified</status>
      <modifiedWord/>
      <trackRevisions>false</trackRevisions>
    </reviewItem>
    <reviewItem>
      <errorID>0c8dc77b-daf8-498c-bfba-bd97569f1a18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12A54F6E</paraID>
      <start>0</start>
      <end>2</end>
      <status>unmodified</status>
      <modifiedWord/>
      <trackRevisions>false</trackRevisions>
    </reviewItem>
    <reviewItem>
      <errorID>3a72245f-f01e-42ac-b167-fef579a1ca0a</errorID>
      <errorWord>（</errorWord>
      <group>L1_Punc</group>
      <groupName>标点问题</groupName>
      <ability>L2_Punc</ability>
      <abilityName>标点符号检查</abilityName>
      <candidateList/>
      <explain>同一形式括号套用。</explain>
      <paraID>12A54F6E</paraID>
      <start>16</start>
      <end>17</end>
      <status>unmodified</status>
      <modifiedWord/>
      <trackRevisions>false</trackRevisions>
    </reviewItem>
    <reviewItem>
      <errorID>408a9370-640f-468d-b79d-63ca2837f70f</errorID>
      <errorWord>）</errorWord>
      <group>L1_Punc</group>
      <groupName>标点问题</groupName>
      <ability>L2_Punc</ability>
      <abilityName>标点符号检查</abilityName>
      <candidateList/>
      <explain>同一形式括号套用。</explain>
      <paraID>12A54F6E</paraID>
      <start>21</start>
      <end>22</end>
      <status>unmodified</status>
      <modifiedWord/>
      <trackRevisions>false</trackRevisions>
    </reviewItem>
    <reviewItem>
      <errorID>513ec0cc-c50f-44e9-a29a-f495556d16c8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567B36CC</paraID>
      <start>0</start>
      <end>2</end>
      <status>unmodified</status>
      <modifiedWord/>
      <trackRevisions>false</trackRevisions>
    </reviewItem>
    <reviewItem>
      <errorID>df2f16b7-6069-4eb9-90f7-65e6bbe4cb55</errorID>
      <errorWord>（</errorWord>
      <group>L1_Punc</group>
      <groupName>标点问题</groupName>
      <ability>L2_Punc</ability>
      <abilityName>标点符号检查</abilityName>
      <candidateList/>
      <explain>同一形式括号套用。</explain>
      <paraID>567B36CC</paraID>
      <start>18</start>
      <end>19</end>
      <status>unmodified</status>
      <modifiedWord/>
      <trackRevisions>false</trackRevisions>
    </reviewItem>
    <reviewItem>
      <errorID>3da7b098-c7ee-4440-94c9-ad83925a164a</errorID>
      <errorWord>）</errorWord>
      <group>L1_Punc</group>
      <groupName>标点问题</groupName>
      <ability>L2_Punc</ability>
      <abilityName>标点符号检查</abilityName>
      <candidateList/>
      <explain>同一形式括号套用。</explain>
      <paraID>567B36CC</paraID>
      <start>23</start>
      <end>24</end>
      <status>unmodified</status>
      <modifiedWord/>
      <trackRevisions>false</trackRevisions>
    </reviewItem>
    <reviewItem>
      <errorID>8fa79837-fa49-47d2-beb5-55739f0c668c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255300DE</paraID>
      <start>0</start>
      <end>2</end>
      <status>unmodified</status>
      <modifiedWord/>
      <trackRevisions>false</trackRevisions>
    </reviewItem>
    <reviewItem>
      <errorID>c5551a8f-2f5b-4738-bc4d-5a0806c2ee4f</errorID>
      <errorWord>（</errorWord>
      <group>L1_Punc</group>
      <groupName>标点问题</groupName>
      <ability>L2_Punc</ability>
      <abilityName>标点符号检查</abilityName>
      <candidateList/>
      <explain>同一形式括号套用。</explain>
      <paraID>255300DE</paraID>
      <start>16</start>
      <end>17</end>
      <status>unmodified</status>
      <modifiedWord/>
      <trackRevisions>false</trackRevisions>
    </reviewItem>
    <reviewItem>
      <errorID>52ddb9f4-2b1a-456f-9c46-4abb4d2311d2</errorID>
      <errorWord>）</errorWord>
      <group>L1_Punc</group>
      <groupName>标点问题</groupName>
      <ability>L2_Punc</ability>
      <abilityName>标点符号检查</abilityName>
      <candidateList/>
      <explain>同一形式括号套用。</explain>
      <paraID>255300DE</paraID>
      <start>21</start>
      <end>22</end>
      <status>unmodified</status>
      <modifiedWord/>
      <trackRevisions>false</trackRevisions>
    </reviewItem>
    <reviewItem>
      <errorID>ee4f07d3-6229-4e07-84a8-7c256a75b0bb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6A5F37BD</paraID>
      <start>0</start>
      <end>2</end>
      <status>unmodified</status>
      <modifiedWord/>
      <trackRevisions>false</trackRevisions>
    </reviewItem>
    <reviewItem>
      <errorID>e0723469-8f8b-49ff-8dd3-0c6c3d05fb51</errorID>
      <errorWord>（</errorWord>
      <group>L1_Punc</group>
      <groupName>标点问题</groupName>
      <ability>L2_Punc</ability>
      <abilityName>标点符号检查</abilityName>
      <candidateList/>
      <explain>同一形式括号套用。</explain>
      <paraID>6A5F37BD</paraID>
      <start>16</start>
      <end>17</end>
      <status>unmodified</status>
      <modifiedWord/>
      <trackRevisions>false</trackRevisions>
    </reviewItem>
    <reviewItem>
      <errorID>4f53d0cf-647a-4df3-bed3-dea47285d26d</errorID>
      <errorWord>）</errorWord>
      <group>L1_Punc</group>
      <groupName>标点问题</groupName>
      <ability>L2_Punc</ability>
      <abilityName>标点符号检查</abilityName>
      <candidateList/>
      <explain>同一形式括号套用。</explain>
      <paraID>6A5F37BD</paraID>
      <start>21</start>
      <end>22</end>
      <status>unmodified</status>
      <modifiedWord/>
      <trackRevisions>false</trackRevisions>
    </reviewItem>
    <reviewItem>
      <errorID>36072358-207c-486d-9a88-168ec4e056d4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3136F5E8</paraID>
      <start>0</start>
      <end>2</end>
      <status>unmodified</status>
      <modifiedWord/>
      <trackRevisions>false</trackRevisions>
    </reviewItem>
    <reviewItem>
      <errorID>b257deef-f90b-44f9-af86-11cd6b291e6f</errorID>
      <errorWord>（</errorWord>
      <group>L1_Punc</group>
      <groupName>标点问题</groupName>
      <ability>L2_Punc</ability>
      <abilityName>标点符号检查</abilityName>
      <candidateList/>
      <explain>同一形式括号套用。</explain>
      <paraID>3136F5E8</paraID>
      <start>17</start>
      <end>18</end>
      <status>unmodified</status>
      <modifiedWord/>
      <trackRevisions>false</trackRevisions>
    </reviewItem>
    <reviewItem>
      <errorID>dd14248c-51d8-4616-85b4-6b55a099aa1f</errorID>
      <errorWord>）</errorWord>
      <group>L1_Punc</group>
      <groupName>标点问题</groupName>
      <ability>L2_Punc</ability>
      <abilityName>标点符号检查</abilityName>
      <candidateList/>
      <explain>同一形式括号套用。</explain>
      <paraID>3136F5E8</paraID>
      <start>22</start>
      <end>23</end>
      <status>unmodified</status>
      <modifiedWord/>
      <trackRevisions>false</trackRevisions>
    </reviewItem>
    <reviewItem>
      <errorID>38e649d0-9649-41f0-bcf4-aa58ed68e471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68BCD14</paraID>
      <start>0</start>
      <end>2</end>
      <status>unmodified</status>
      <modifiedWord/>
      <trackRevisions>false</trackRevisions>
    </reviewItem>
    <reviewItem>
      <errorID>af8e6a82-5a49-4dc1-b3e9-21574ed6d5cd</errorID>
      <errorWord>（</errorWord>
      <group>L1_Punc</group>
      <groupName>标点问题</groupName>
      <ability>L2_Punc</ability>
      <abilityName>标点符号检查</abilityName>
      <candidateList/>
      <explain>同一形式括号套用。</explain>
      <paraID> 68BCD14</paraID>
      <start>17</start>
      <end>18</end>
      <status>unmodified</status>
      <modifiedWord/>
      <trackRevisions>false</trackRevisions>
    </reviewItem>
    <reviewItem>
      <errorID>17b6c18c-66d6-489f-9f2b-232f5621b3b0</errorID>
      <errorWord>）</errorWord>
      <group>L1_Punc</group>
      <groupName>标点问题</groupName>
      <ability>L2_Punc</ability>
      <abilityName>标点符号检查</abilityName>
      <candidateList/>
      <explain>同一形式括号套用。</explain>
      <paraID> 68BCD14</paraID>
      <start>22</start>
      <end>23</end>
      <status>unmodified</status>
      <modifiedWord/>
      <trackRevisions>false</trackRevisions>
    </reviewItem>
    <reviewItem>
      <errorID>075a04fb-9e1e-415e-b25a-ac5c1cdf4469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1E5A173A</paraID>
      <start>0</start>
      <end>2</end>
      <status>unmodified</status>
      <modifiedWord/>
      <trackRevisions>false</trackRevisions>
    </reviewItem>
    <reviewItem>
      <errorID>b9050e68-b13f-4362-b028-b34cf973f17d</errorID>
      <errorWord>（</errorWord>
      <group>L1_Punc</group>
      <groupName>标点问题</groupName>
      <ability>L2_Punc</ability>
      <abilityName>标点符号检查</abilityName>
      <candidateList/>
      <explain>同一形式括号套用。</explain>
      <paraID>1E5A173A</paraID>
      <start>12</start>
      <end>13</end>
      <status>unmodified</status>
      <modifiedWord/>
      <trackRevisions>false</trackRevisions>
    </reviewItem>
    <reviewItem>
      <errorID>514b4cb9-9d63-4dfd-8722-1134e0673d45</errorID>
      <errorWord>）</errorWord>
      <group>L1_Punc</group>
      <groupName>标点问题</groupName>
      <ability>L2_Punc</ability>
      <abilityName>标点符号检查</abilityName>
      <candidateList/>
      <explain>同一形式括号套用。</explain>
      <paraID>1E5A173A</paraID>
      <start>17</start>
      <end>18</end>
      <status>unmodified</status>
      <modifiedWord/>
      <trackRevisions>false</trackRevisions>
    </reviewItem>
    <reviewItem>
      <errorID>298f3ca3-b772-47c7-8424-b4e19ed5cbeb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5FAD2F30</paraID>
      <start>0</start>
      <end>3</end>
      <status>unmodified</status>
      <modifiedWord/>
      <trackRevisions>false</trackRevisions>
    </reviewItem>
    <reviewItem>
      <errorID>4aa5a6c5-0958-425e-bfdb-e5850ea33472</errorID>
      <errorWord>（</errorWord>
      <group>L1_Punc</group>
      <groupName>标点问题</groupName>
      <ability>L2_Punc</ability>
      <abilityName>标点符号检查</abilityName>
      <candidateList/>
      <explain>同一形式括号套用。</explain>
      <paraID>5FAD2F30</paraID>
      <start>13</start>
      <end>14</end>
      <status>unmodified</status>
      <modifiedWord/>
      <trackRevisions>false</trackRevisions>
    </reviewItem>
    <reviewItem>
      <errorID>959dc68c-5349-41ad-a5ce-378d5ee7614d</errorID>
      <errorWord>）</errorWord>
      <group>L1_Punc</group>
      <groupName>标点问题</groupName>
      <ability>L2_Punc</ability>
      <abilityName>标点符号检查</abilityName>
      <candidateList/>
      <explain>同一形式括号套用。</explain>
      <paraID>5FAD2F30</paraID>
      <start>18</start>
      <end>19</end>
      <status>unmodified</status>
      <modifiedWord/>
      <trackRevisions>false</trackRevisions>
    </reviewItem>
    <reviewItem>
      <errorID>791a784d-487c-4b99-8d08-fcb82df8a1b8</errorID>
      <errorWord>......</errorWord>
      <group>L1_Punc</group>
      <groupName>标点问题</groupName>
      <ability>L2_Punc</ability>
      <abilityName>标点符号检查</abilityName>
      <candidateList>
        <item>……</item>
      </candidateList>
      <explain/>
      <paraID>454BFD54</paraID>
      <start>0</start>
      <end>6</end>
      <status>unmodified</status>
      <modifiedWord/>
      <trackRevisions>false</trackRevisions>
    </reviewItem>
    <reviewItem>
      <errorID>da4eea27-5f8f-413b-94b1-63b84f5a1c32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6BD4E44A</paraID>
      <start>0</start>
      <end>2</end>
      <status>unmodified</status>
      <modifiedWord/>
      <trackRevisions>false</trackRevisions>
    </reviewItem>
    <reviewItem>
      <errorID>c5a6679d-38d4-48f1-a56a-055ba2ea7ca9</errorID>
      <errorWord>[2011]300号</errorWord>
      <group>L1_Knowledge</group>
      <groupName>知识性问题</groupName>
      <ability>L2_Knowledge</ability>
      <abilityName>其他知识</abilityName>
      <candidateList>
        <item>〔2011〕300号</item>
      </candidateList>
      <explain>发文字号格式错误。</explain>
      <paraID>6BD4E44A</paraID>
      <start>99</start>
      <end>109</end>
      <status>unmodified</status>
      <modifiedWord/>
      <trackRevisions>false</trackRevisions>
    </reviewItem>
    <reviewItem>
      <errorID>3d73caab-c003-41d2-ab21-5e3f6a056a07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177FE242</paraID>
      <start>0</start>
      <end>2</end>
      <status>unmodified</status>
      <modifiedWord/>
      <trackRevisions>false</trackRevisions>
    </reviewItem>
    <reviewItem>
      <errorID>59a188e9-d7c5-4ac4-babe-5ce4628c8432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313C30AC</paraID>
      <start>0</start>
      <end>2</end>
      <status>unmodified</status>
      <modifiedWord/>
      <trackRevisions>false</trackRevisions>
    </reviewItem>
    <reviewItem>
      <errorID>3253a20a-c5db-4662-8221-46955d18e9d6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6CAF752F</paraID>
      <start>0</start>
      <end>2</end>
      <status>unmodified</status>
      <modifiedWord/>
      <trackRevisions>false</trackRevisions>
    </reviewItem>
    <reviewItem>
      <errorID>b6ae8b96-ae07-4bcb-9e6b-45195254fcd2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7B90A603</paraID>
      <start>0</start>
      <end>2</end>
      <status>unmodified</status>
      <modifiedWord/>
      <trackRevisions>false</trackRevisions>
    </reviewItem>
    <reviewItem>
      <errorID>5ab81bea-d191-4933-83c0-c3b0527157d6</errorID>
      <errorWord>《政府采购法》</errorWord>
      <group>L1_Word</group>
      <groupName>字词问题</groupName>
      <ability>L2_Typo</ability>
      <abilityName>字词错误</abilityName>
      <candidateList>
        <item>《中华人民共和国政府采购法》</item>
      </candidateList>
      <explain/>
      <paraID>7B90A603</paraID>
      <start>26</start>
      <end>33</end>
      <status>unmodified</status>
      <modifiedWord/>
      <trackRevisions>false</trackRevisions>
    </reviewItem>
    <reviewItem>
      <errorID>cf62243e-c566-44cd-a5c0-3f8143b28ef7</errorID>
      <errorWord>〔2017〕 141号</errorWord>
      <group>L1_Knowledge</group>
      <groupName>知识性问题</groupName>
      <ability>L2_Knowledge</ability>
      <abilityName>其他知识</abilityName>
      <candidateList>
        <item>〔2017〕141号</item>
      </candidateList>
      <explain>发文字号格式错误。</explain>
      <paraID>1C5048C1</paraID>
      <start>49</start>
      <end>60</end>
      <status>unmodified</status>
      <modifiedWord/>
      <trackRevisions>false</trackRevisions>
    </reviewItem>
    <reviewItem>
      <errorID>eed51e92-d8e7-4c0b-a4c7-913b074d4ac7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3E0D8D0B</paraID>
      <start>17</start>
      <end>18</end>
      <status>unmodified</status>
      <modifiedWord/>
      <trackRevisions>false</trackRevisions>
    </reviewItem>
    <reviewItem>
      <errorID>710c4ea1-b0ca-4ad9-9b5c-fe7de2a54ff9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47AACA9A</paraID>
      <start>0</start>
      <end>2</end>
      <status>unmodified</status>
      <modifiedWord/>
      <trackRevisions>false</trackRevisions>
    </reviewItem>
    <reviewItem>
      <errorID>d7468287-6c54-459f-a2b9-65055f3e1475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3695B337</paraID>
      <start>0</start>
      <end>2</end>
      <status>unmodified</status>
      <modifiedWord/>
      <trackRevisions>false</trackRevisions>
    </reviewItem>
    <reviewItem>
      <errorID>a3d0a103-a659-40bb-b624-b53966f92f89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7C4B4D01</paraID>
      <start>0</start>
      <end>2</end>
      <status>unmodified</status>
      <modifiedWord/>
      <trackRevisions>false</trackRevisions>
    </reviewItem>
    <reviewItem>
      <errorID>c3bb88c1-dd79-4ff2-a700-2df638e08053</errorID>
      <errorWord>…………</errorWord>
      <group>L1_Punc</group>
      <groupName>标点问题</groupName>
      <ability>L2_Punc</ability>
      <abilityName>标点符号检查</abilityName>
      <candidateList>
        <item>…</item>
      </candidateList>
      <explain/>
      <paraID>68FDB026</paraID>
      <start>0</start>
      <end>4</end>
      <status>unmodified</status>
      <modifiedWord/>
      <trackRevisions>false</trackRevisions>
    </reviewItem>
    <reviewItem>
      <errorID>6165cfda-668a-4cc2-8f29-dcf5d6b47a82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6B746655</paraID>
      <start>0</start>
      <end>2</end>
      <status>unmodified</status>
      <modifiedWord/>
      <trackRevisions>false</trackRevisions>
    </reviewItem>
    <reviewItem>
      <errorID>4fc2c41b-f61f-445a-bcd6-a2cf5699a067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9C5EDEF</paraID>
      <start>0</start>
      <end>2</end>
      <status>unmodified</status>
      <modifiedWord/>
      <trackRevisions>false</trackRevisions>
    </reviewItem>
    <reviewItem>
      <errorID>ba24998e-7481-4a50-b73d-69b1dc8ce8c2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6B2F4ECE</paraID>
      <start>0</start>
      <end>2</end>
      <status>unmodified</status>
      <modifiedWord/>
      <trackRevisions>false</trackRevisions>
    </reviewItem>
    <reviewItem>
      <errorID>ed40649c-6481-4f06-8586-8aa43b9232cb</errorID>
      <errorWord>…………</errorWord>
      <group>L1_Punc</group>
      <groupName>标点问题</groupName>
      <ability>L2_Punc</ability>
      <abilityName>标点符号检查</abilityName>
      <candidateList>
        <item>…</item>
      </candidateList>
      <explain/>
      <paraID>30A53834</paraID>
      <start>0</start>
      <end>4</end>
      <status>unmodified</status>
      <modifiedWord/>
      <trackRevisions>false</trackRevisions>
    </reviewItem>
    <reviewItem>
      <errorID>cf5c3d2d-ab94-4afc-a1ca-175f788f6c73</errorID>
      <errorWord>:</errorWord>
      <group>L1_Format</group>
      <groupName>格式问题</groupName>
      <ability>L2_HalfPunc</ability>
      <abilityName>全半角检查</abilityName>
      <candidateList>
        <item>：</item>
      </candidateList>
      <explain>文本全半角错误。</explain>
      <paraID>72379DF1</paraID>
      <start>1</start>
      <end>2</end>
      <status>unmodified</status>
      <modifiedWord/>
      <trackRevisions>false</trackRevisions>
    </reviewItem>
    <reviewItem>
      <errorID>a49d19ca-bd39-4e14-af56-b4d09121e3cf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3C538D24</paraID>
      <start>0</start>
      <end>2</end>
      <status>unmodified</status>
      <modifiedWord/>
      <trackRevisions>false</trackRevisions>
    </reviewItem>
    <reviewItem>
      <errorID>9028d5b5-94de-4092-b10d-4f6a1c232051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2FB6B54</paraID>
      <start>0</start>
      <end>2</end>
      <status>unmodified</status>
      <modifiedWord/>
      <trackRevisions>false</trackRevisions>
    </reviewItem>
    <reviewItem>
      <errorID>2c53b095-ae70-4dfd-bd00-4d33e75b62bd</errorID>
      <errorWord>(</errorWord>
      <group>L1_Format</group>
      <groupName>格式问题</groupName>
      <ability>L2_HalfPunc</ability>
      <abilityName>全半角检查</abilityName>
      <candidateList>
        <item>（</item>
      </candidateList>
      <explain>文本全半角错误。</explain>
      <paraID> 2FB6B54</paraID>
      <start>42</start>
      <end>43</end>
      <status>unmodified</status>
      <modifiedWord/>
      <trackRevisions>false</trackRevisions>
    </reviewItem>
    <reviewItem>
      <errorID>9b4f9219-5a2f-4948-baf0-693ee810bae8</errorID>
      <errorWord>)</errorWord>
      <group>L1_Format</group>
      <groupName>格式问题</groupName>
      <ability>L2_HalfPunc</ability>
      <abilityName>全半角检查</abilityName>
      <candidateList>
        <item>）</item>
      </candidateList>
      <explain>文本全半角错误。</explain>
      <paraID> 2FB6B54</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7596088-2CE2-486D-AEFF-8A2C2897E6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宋涛</cp:lastModifiedBy>
  <cp:revision>49</cp:revision>
  <dcterms:created xsi:type="dcterms:W3CDTF">2023-09-20T00:15:00Z</dcterms:created>
  <dcterms:modified xsi:type="dcterms:W3CDTF">2026-10-22T01:24:28Z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87DBFADFED2444C79D785472E4B5ACB6_13</vt:lpwstr>
  </property>
  <property fmtid="{D5CDD505-2E9C-101B-9397-08002B2CF9AE}" pid="4" name="KSOTemplateDocerSaveRecord">
    <vt:lpwstr>eyJoZGlkIjoiODZiNTQ4OWU1ZmQ2YWQwNGNhMzdiYjU5MWM1ZDdjY2EiLCJ1c2VySWQiOiIxMzYxNDc2MDc5In0=</vt:lpwstr>
  </property>
</Properties>
</file>