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Times New Roman" w:hAnsi="Times New Roman" w:eastAsia="方正小标宋_GBK"/>
          <w:spacing w:val="20"/>
          <w:sz w:val="36"/>
          <w:szCs w:val="36"/>
          <w:highlight w:val="none"/>
        </w:rPr>
      </w:pPr>
      <w:r>
        <w:rPr>
          <w:rFonts w:hint="eastAsia" w:ascii="Times New Roman" w:hAnsi="Times New Roman" w:eastAsia="方正小标宋_GBK"/>
          <w:bCs/>
          <w:spacing w:val="20"/>
          <w:sz w:val="36"/>
          <w:szCs w:val="36"/>
        </w:rPr>
        <w:t xml:space="preserve">启东市城南小学报告厅多媒体设备采购</w:t>
      </w:r>
      <w:r>
        <w:rPr>
          <w:rFonts w:ascii="Times New Roman" w:hAnsi="Times New Roman" w:eastAsia="方正小标宋_GBK"/>
          <w:bCs/>
          <w:spacing w:val="20"/>
          <w:sz w:val="36"/>
          <w:szCs w:val="36"/>
        </w:rPr>
        <w:t xml:space="preserve">项目</w:t>
      </w:r>
      <w:r>
        <w:rPr>
          <w:rFonts w:ascii="Times New Roman" w:hAnsi="Times New Roman" w:eastAsia="方正小标宋_GBK"/>
          <w:bCs/>
          <w:spacing w:val="20"/>
          <w:sz w:val="36"/>
          <w:szCs w:val="36"/>
        </w:rPr>
      </w:r>
      <w:r/>
      <w:r>
        <w:rPr>
          <w:rFonts w:ascii="Times New Roman" w:hAnsi="Times New Roman" w:eastAsia="方正小标宋_GBK"/>
          <w:bCs/>
          <w:spacing w:val="20"/>
          <w:sz w:val="36"/>
          <w:szCs w:val="36"/>
          <w:highlight w:val="none"/>
        </w:rPr>
      </w:r>
      <w:r>
        <w:rPr>
          <w:rFonts w:ascii="Times New Roman" w:hAnsi="Times New Roman" w:eastAsia="方正小标宋_GBK"/>
          <w:bCs/>
          <w:spacing w:val="20"/>
          <w:sz w:val="36"/>
          <w:szCs w:val="36"/>
          <w:highlight w:val="none"/>
        </w:rPr>
      </w:r>
      <w:r>
        <w:rPr>
          <w:rFonts w:ascii="Times New Roman" w:hAnsi="Times New Roman" w:eastAsia="方正小标宋_GBK"/>
          <w:spacing w:val="20"/>
          <w:sz w:val="36"/>
          <w:szCs w:val="36"/>
          <w:highlight w:val="none"/>
        </w:rPr>
      </w:r>
    </w:p>
    <w:p>
      <w:pPr>
        <w:jc w:val="center"/>
        <w:rPr>
          <w:rFonts w:ascii="Times New Roman" w:hAnsi="Times New Roman" w:eastAsia="方正小标宋_GBK"/>
          <w:bCs/>
          <w:sz w:val="100"/>
          <w:szCs w:val="100"/>
          <w:lang w:val="zh-CN"/>
        </w:rPr>
      </w:pPr>
      <w:r>
        <w:rPr>
          <w:rFonts w:hint="eastAsia" w:ascii="Times New Roman" w:hAnsi="Times New Roman" w:eastAsia="方正小标宋_GBK"/>
          <w:bCs/>
          <w:sz w:val="100"/>
          <w:szCs w:val="100"/>
          <w:lang w:val="zh-CN"/>
        </w:rPr>
        <w:t xml:space="preserve">政府采购询价文件</w:t>
      </w:r>
      <w:r/>
    </w:p>
    <w:p>
      <w:pPr>
        <w:pStyle w:val="716"/>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716"/>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ascii="Times New Roman" w:hAnsi="Times New Roman" w:eastAsia="方正小标宋_GBK" w:cs="Times New Roman"/>
          <w:b w:val="0"/>
          <w:sz w:val="36"/>
          <w:szCs w:val="36"/>
        </w:rPr>
        <w:t xml:space="preserve">JSZC-320681-JZCG-X2026-0054</w:t>
      </w:r>
      <w:r/>
    </w:p>
    <w:p>
      <w:pPr>
        <w:pStyle w:val="722"/>
        <w:rPr>
          <w:lang w:val="zh-CN"/>
        </w:rPr>
      </w:pPr>
      <w:r>
        <w:rPr>
          <w:lang w:val="zh-CN"/>
        </w:rPr>
      </w:r>
      <w:r/>
    </w:p>
    <w:p>
      <w:pPr>
        <w:pStyle w:val="722"/>
        <w:rPr>
          <w:lang w:val="zh-CN"/>
        </w:rPr>
      </w:pPr>
      <w:r>
        <w:rPr>
          <w:lang w:val="zh-CN"/>
        </w:rPr>
      </w:r>
      <w:r/>
    </w:p>
    <w:p>
      <w:pPr>
        <w:pStyle w:val="722"/>
        <w:rPr>
          <w:lang w:val="zh-CN"/>
        </w:rPr>
      </w:pPr>
      <w:r>
        <w:rPr>
          <w:lang w:val="zh-CN"/>
        </w:rPr>
      </w:r>
      <w:r/>
    </w:p>
    <w:p>
      <w:pPr>
        <w:pStyle w:val="722"/>
        <w:rPr>
          <w:lang w:val="zh-CN"/>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1438275</wp:posOffset>
                </wp:positionH>
                <wp:positionV relativeFrom="paragraph">
                  <wp:posOffset>56515</wp:posOffset>
                </wp:positionV>
                <wp:extent cx="2451100" cy="1965960"/>
                <wp:effectExtent l="0" t="0" r="0" b="0"/>
                <wp:wrapSquare wrapText="bothSides"/>
                <wp:docPr id="3" name="图片 2"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单位标识(大图) 拷贝"/>
                        <pic:cNvPicPr>
                          <a:picLocks noChangeAspect="1"/>
                        </pic:cNvPicPr>
                        <pic:nvPr/>
                      </pic:nvPicPr>
                      <pic:blipFill>
                        <a:blip r:embed="rId14"/>
                        <a:stretch/>
                      </pic:blipFill>
                      <pic:spPr bwMode="auto">
                        <a:xfrm>
                          <a:off x="0" y="0"/>
                          <a:ext cx="2451100" cy="196596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13.2pt;mso-position-horizontal:absolute;mso-position-vertical-relative:text;margin-top:4.5pt;mso-position-vertical:absolute;width:193.0pt;height:154.8pt;mso-wrap-distance-left:9.0pt;mso-wrap-distance-top:0.0pt;mso-wrap-distance-right:9.0pt;mso-wrap-distance-bottom:0.0pt;" stroked="f">
                <v:path textboxrect="0,0,0,0"/>
                <w10:wrap type="square"/>
                <v:imagedata r:id="rId14" o:title=""/>
              </v:shape>
            </w:pict>
          </mc:Fallback>
        </mc:AlternateContent>
      </w:r>
      <w:r/>
    </w:p>
    <w:p>
      <w:pPr>
        <w:pStyle w:val="722"/>
        <w:spacing w:line="312" w:lineRule="auto"/>
        <w:widowControl/>
        <w:rPr>
          <w:rFonts w:ascii="宋体" w:hAnsi="宋体" w:cs="宋体"/>
        </w:rPr>
      </w:pPr>
      <w:r>
        <w:rPr>
          <w:rFonts w:ascii="宋体" w:hAnsi="宋体" w:cs="宋体"/>
        </w:rPr>
      </w:r>
      <w:r/>
    </w:p>
    <w:p>
      <w:pPr>
        <w:ind w:firstLine="626"/>
        <w:jc w:val="left"/>
        <w:spacing w:line="312" w:lineRule="auto"/>
        <w:rPr>
          <w:rFonts w:ascii="宋体" w:hAnsi="宋体" w:cs="宋体"/>
          <w:szCs w:val="21"/>
        </w:rPr>
      </w:pPr>
      <w:r>
        <w:rPr>
          <w:rFonts w:ascii="宋体" w:hAnsi="宋体" w:cs="宋体"/>
          <w:szCs w:val="21"/>
        </w:rPr>
      </w:r>
      <w:r/>
    </w:p>
    <w:p>
      <w:pPr>
        <w:jc w:val="center"/>
        <w:spacing w:line="312" w:lineRule="auto"/>
        <w:rPr>
          <w:rFonts w:ascii="宋体" w:hAnsi="宋体" w:cs="宋体"/>
          <w:szCs w:val="21"/>
        </w:rPr>
      </w:pPr>
      <w:r>
        <w:rPr>
          <w:rFonts w:ascii="宋体" w:hAnsi="宋体" w:cs="宋体"/>
          <w:szCs w:val="21"/>
        </w:rPr>
      </w:r>
      <w:r/>
    </w:p>
    <w:p>
      <w:pPr>
        <w:ind w:firstLine="420"/>
        <w:jc w:val="center"/>
        <w:spacing w:line="312" w:lineRule="auto"/>
        <w:rPr>
          <w:rFonts w:ascii="宋体" w:hAnsi="宋体" w:cs="宋体"/>
          <w:szCs w:val="21"/>
        </w:rPr>
      </w:pPr>
      <w:r>
        <w:rPr>
          <w:rFonts w:ascii="宋体" w:hAnsi="宋体" w:cs="宋体"/>
          <w:szCs w:val="21"/>
        </w:rPr>
      </w:r>
      <w:r/>
    </w:p>
    <w:p>
      <w:pPr>
        <w:spacing w:line="312" w:lineRule="auto"/>
        <w:rPr>
          <w:rFonts w:ascii="宋体" w:hAnsi="宋体" w:cs="宋体"/>
          <w:b/>
          <w:bCs/>
          <w:sz w:val="36"/>
          <w:szCs w:val="36"/>
          <w:lang w:val="zh-CN"/>
        </w:rPr>
      </w:pPr>
      <w:r>
        <w:rPr>
          <w:rFonts w:ascii="宋体" w:hAnsi="宋体" w:cs="宋体"/>
          <w:b/>
          <w:bCs/>
          <w:sz w:val="36"/>
          <w:szCs w:val="36"/>
          <w:lang w:val="zh-CN"/>
        </w:rPr>
      </w:r>
      <w:r/>
    </w:p>
    <w:p>
      <w:pPr>
        <w:pStyle w:val="722"/>
        <w:rPr>
          <w:lang w:val="zh-CN"/>
        </w:rPr>
      </w:pPr>
      <w:r>
        <w:rPr>
          <w:lang w:val="zh-CN"/>
        </w:rPr>
      </w:r>
      <w:r/>
    </w:p>
    <w:p>
      <w:pPr>
        <w:rPr>
          <w:lang w:val="zh-CN"/>
        </w:rPr>
      </w:pPr>
      <w:r>
        <w:rPr>
          <w:lang w:val="zh-CN"/>
        </w:rPr>
      </w:r>
      <w:r/>
    </w:p>
    <w:p>
      <w:r/>
      <w:r/>
    </w:p>
    <w:p>
      <w:r/>
      <w:r/>
    </w:p>
    <w:p>
      <w:pPr>
        <w:jc w:val="center"/>
        <w:spacing w:line="500" w:lineRule="exact"/>
        <w:rPr>
          <w:rFonts w:ascii="Times New Roman" w:hAnsi="Times New Roman" w:eastAsia="楷体"/>
          <w:bCs/>
          <w:spacing w:val="20"/>
          <w:sz w:val="44"/>
        </w:rPr>
      </w:pPr>
      <w:r>
        <w:rPr>
          <w:rFonts w:ascii="Times New Roman" w:hAnsi="Times New Roman" w:eastAsia="楷体"/>
          <w:bCs/>
          <w:spacing w:val="20"/>
          <w:sz w:val="44"/>
        </w:rPr>
        <w:t xml:space="preserve">启东市公共资源交易中心</w:t>
      </w:r>
      <w:r/>
    </w:p>
    <w:p>
      <w:pPr>
        <w:pStyle w:val="752"/>
        <w:ind w:left="0" w:right="119" w:firstLine="0"/>
        <w:spacing w:before="0" w:after="0" w:line="500" w:lineRule="exact"/>
      </w:pPr>
      <w:r>
        <w:rPr>
          <w:rFonts w:hint="eastAsia" w:ascii="Times New Roman" w:hAnsi="Times New Roman" w:eastAsia="楷体"/>
          <w:sz w:val="44"/>
          <w:szCs w:val="44"/>
          <w:u w:val="single"/>
        </w:rPr>
        <w:t xml:space="preserve"> 2026 </w:t>
      </w:r>
      <w:r>
        <w:rPr>
          <w:rFonts w:ascii="Times New Roman" w:hAnsi="Times New Roman" w:eastAsia="楷体"/>
          <w:sz w:val="44"/>
          <w:szCs w:val="44"/>
        </w:rPr>
        <w:t xml:space="preserve">年</w:t>
      </w:r>
      <w:r>
        <w:rPr>
          <w:rFonts w:hint="eastAsia" w:ascii="Times New Roman" w:hAnsi="Times New Roman" w:eastAsia="楷体"/>
          <w:sz w:val="44"/>
          <w:szCs w:val="44"/>
          <w:u w:val="single"/>
        </w:rPr>
        <w:t xml:space="preserve"> 10 </w:t>
      </w:r>
      <w:r>
        <w:rPr>
          <w:rFonts w:ascii="Times New Roman" w:hAnsi="Times New Roman" w:eastAsia="楷体"/>
          <w:sz w:val="44"/>
          <w:szCs w:val="44"/>
        </w:rPr>
        <w:t xml:space="preserve">月</w:t>
      </w:r>
      <w:r>
        <w:rPr>
          <w:rFonts w:ascii="Times New Roman" w:hAnsi="Times New Roman" w:eastAsia="楷体"/>
          <w:sz w:val="44"/>
          <w:szCs w:val="44"/>
          <w:u w:val="single"/>
        </w:rPr>
        <w:t xml:space="preserve">29</w:t>
      </w:r>
      <w:r>
        <w:rPr>
          <w:rFonts w:ascii="Times New Roman" w:hAnsi="Times New Roman" w:eastAsia="楷体"/>
          <w:sz w:val="44"/>
          <w:szCs w:val="44"/>
        </w:rPr>
        <w:t xml:space="preserve">日</w:t>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ascii="Times New Roman" w:hAnsi="Times New Roman" w:eastAsia="方正仿宋_GBK"/>
          <w:sz w:val="32"/>
          <w:szCs w:val="32"/>
        </w:rPr>
      </w:pPr>
      <w:r>
        <w:rPr>
          <w:rFonts w:eastAsia="方正仿宋_GBK"/>
          <w:b/>
          <w:sz w:val="32"/>
          <w:szCs w:val="32"/>
        </w:rPr>
        <w:t xml:space="preserve">地址：</w:t>
      </w:r>
      <w:r>
        <w:rPr>
          <w:rFonts w:hint="eastAsia" w:eastAsia="方正仿宋_GBK"/>
          <w:sz w:val="32"/>
          <w:szCs w:val="32"/>
        </w:rPr>
        <w:t xml:space="preserve">启东市</w:t>
      </w:r>
      <w:r>
        <w:rPr>
          <w:rFonts w:ascii="Times New Roman" w:hAnsi="Times New Roman" w:eastAsia="方正仿宋_GBK"/>
          <w:sz w:val="32"/>
          <w:szCs w:val="32"/>
        </w:rPr>
        <w:t xml:space="preserve">金桥路</w:t>
      </w:r>
      <w:r>
        <w:rPr>
          <w:rFonts w:ascii="Times New Roman" w:hAnsi="Times New Roman" w:eastAsia="方正仿宋_GBK"/>
          <w:sz w:val="32"/>
          <w:szCs w:val="32"/>
        </w:rPr>
        <w:t xml:space="preserve">199</w:t>
      </w:r>
      <w:r>
        <w:rPr>
          <w:rFonts w:ascii="Times New Roman" w:hAnsi="Times New Roman" w:eastAsia="方正仿宋_GBK"/>
          <w:sz w:val="32"/>
          <w:szCs w:val="32"/>
        </w:rPr>
        <w:t xml:space="preserve">号</w:t>
      </w:r>
      <w:r/>
    </w:p>
    <w:p>
      <w:pPr>
        <w:ind w:left="-158"/>
        <w:jc w:val="left"/>
        <w:rPr>
          <w:rFonts w:ascii="Times New Roman" w:hAnsi="Times New Roman" w:eastAsia="方正仿宋_GBK"/>
          <w:sz w:val="32"/>
          <w:szCs w:val="32"/>
        </w:rPr>
      </w:pPr>
      <w:r>
        <w:rPr>
          <w:rFonts w:ascii="Times New Roman" w:hAnsi="Times New Roman" w:eastAsia="方正仿宋_GBK"/>
          <w:b/>
          <w:sz w:val="32"/>
          <w:szCs w:val="32"/>
        </w:rPr>
        <w:t xml:space="preserve">邮政编码：</w:t>
      </w:r>
      <w:r>
        <w:rPr>
          <w:rFonts w:ascii="Times New Roman" w:hAnsi="Times New Roman" w:eastAsia="方正仿宋_GBK"/>
          <w:sz w:val="32"/>
          <w:szCs w:val="32"/>
        </w:rPr>
        <w:t xml:space="preserve">226200</w:t>
      </w:r>
      <w:r/>
    </w:p>
    <w:p>
      <w:pPr>
        <w:ind w:left="-158" w:right="-601"/>
        <w:rPr>
          <w:rFonts w:eastAsia="方正仿宋_GBK"/>
          <w:b/>
          <w:sz w:val="32"/>
          <w:szCs w:val="32"/>
        </w:rPr>
      </w:pPr>
      <w:r>
        <w:rPr>
          <w:rFonts w:hint="eastAsia" w:eastAsia="方正仿宋_GBK"/>
          <w:b/>
          <w:sz w:val="32"/>
          <w:szCs w:val="32"/>
        </w:rPr>
        <w:t xml:space="preserve">江苏政府采购网</w:t>
      </w:r>
      <w:r/>
    </w:p>
    <w:p>
      <w:pPr>
        <w:ind w:left="-158" w:right="-601"/>
        <w:spacing w:line="312" w:lineRule="auto"/>
        <w:tabs>
          <w:tab w:val="left" w:pos="1260" w:leader="none"/>
        </w:tabs>
        <w:rPr>
          <w:rFonts w:ascii="Times New Roman" w:hAnsi="Times New Roman" w:eastAsia="方正仿宋_GBK"/>
          <w:sz w:val="32"/>
          <w:szCs w:val="32"/>
        </w:rPr>
      </w:pPr>
      <w:r>
        <w:rPr>
          <w:rFonts w:ascii="Times New Roman" w:hAnsi="Times New Roman" w:eastAsia="方正仿宋_GBK"/>
          <w:sz w:val="32"/>
          <w:szCs w:val="32"/>
        </w:rPr>
        <w:tab/>
      </w:r>
      <w:r/>
    </w:p>
    <w:p>
      <w:pPr>
        <w:jc w:val="center"/>
        <w:widowControl/>
        <w:rPr>
          <w:rFonts w:ascii="方正黑体_GBK" w:hAnsi="宋体" w:eastAsia="方正黑体_GBK" w:cs="宋体"/>
          <w:bCs/>
          <w:spacing w:val="7"/>
          <w:sz w:val="44"/>
          <w:szCs w:val="44"/>
        </w:rPr>
      </w:pPr>
      <w:r>
        <w:rPr>
          <w:rFonts w:ascii="Times New Roman" w:hAnsi="Times New Roman" w:eastAsia="方正仿宋_GBK"/>
          <w:sz w:val="32"/>
          <w:szCs w:val="32"/>
        </w:rPr>
        <w:br w:type="page" w:clear="all"/>
      </w:r>
      <w:r>
        <w:rPr>
          <w:rFonts w:hint="eastAsia" w:ascii="方正黑体_GBK" w:hAnsi="宋体" w:eastAsia="方正黑体_GBK"/>
          <w:sz w:val="44"/>
          <w:szCs w:val="44"/>
          <w:lang w:val="zh-CN"/>
        </w:rPr>
        <w:t xml:space="preserve">目</w:t>
      </w:r>
      <w:r>
        <w:rPr>
          <w:rFonts w:hint="eastAsia"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spacing w:line="360" w:lineRule="auto"/>
        <w:rPr>
          <w:rFonts w:ascii="方正黑体_GBK" w:hAnsi="宋体" w:eastAsia="方正黑体_GBK" w:cs="宋体"/>
          <w:bCs/>
          <w:spacing w:val="7"/>
          <w:sz w:val="28"/>
          <w:szCs w:val="28"/>
        </w:rPr>
      </w:pPr>
      <w:r>
        <w:rPr>
          <w:rFonts w:ascii="方正黑体_GBK" w:hAnsi="宋体" w:eastAsia="方正黑体_GBK" w:cs="宋体"/>
          <w:bCs/>
          <w:spacing w:val="7"/>
          <w:sz w:val="28"/>
          <w:szCs w:val="28"/>
        </w:rPr>
      </w:r>
      <w:r/>
    </w:p>
    <w:p>
      <w:pPr>
        <w:pStyle w:val="722"/>
        <w:spacing w:after="0" w:line="360" w:lineRule="auto"/>
      </w:pPr>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第一部分</w:t>
      </w:r>
      <w:r>
        <w:rPr>
          <w:rFonts w:hint="eastAsia" w:ascii="方正黑体_GBK" w:eastAsia="方正黑体_GBK"/>
          <w:bCs/>
          <w:sz w:val="32"/>
          <w:szCs w:val="32"/>
        </w:rPr>
        <w:t xml:space="preserve">  </w:t>
      </w:r>
      <w:r>
        <w:rPr>
          <w:rFonts w:hint="eastAsia" w:ascii="方正黑体_GBK" w:eastAsia="方正黑体_GBK"/>
          <w:bCs/>
          <w:sz w:val="32"/>
          <w:szCs w:val="32"/>
        </w:rPr>
        <w:t xml:space="preserve">询价采购公告</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第二部分</w:t>
      </w:r>
      <w:r>
        <w:rPr>
          <w:rFonts w:hint="eastAsia" w:ascii="方正黑体_GBK" w:eastAsia="方正黑体_GBK"/>
          <w:bCs/>
          <w:sz w:val="32"/>
          <w:szCs w:val="32"/>
        </w:rPr>
        <w:t xml:space="preserve">  </w:t>
      </w:r>
      <w:r>
        <w:rPr>
          <w:rFonts w:hint="eastAsia" w:ascii="方正黑体_GBK" w:eastAsia="方正黑体_GBK"/>
          <w:bCs/>
          <w:sz w:val="32"/>
          <w:szCs w:val="32"/>
        </w:rPr>
        <w:t xml:space="preserve">响应须知</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第三部分</w:t>
      </w:r>
      <w:r>
        <w:rPr>
          <w:rFonts w:hint="eastAsia" w:ascii="方正黑体_GBK" w:eastAsia="方正黑体_GBK"/>
          <w:bCs/>
          <w:sz w:val="32"/>
          <w:szCs w:val="32"/>
        </w:rPr>
        <w:t xml:space="preserve">  </w:t>
      </w:r>
      <w:r>
        <w:rPr>
          <w:rFonts w:hint="eastAsia" w:ascii="方正黑体_GBK" w:eastAsia="方正黑体_GBK"/>
          <w:bCs/>
          <w:sz w:val="32"/>
          <w:szCs w:val="32"/>
        </w:rPr>
        <w:t xml:space="preserve">项目需求</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第四部分</w:t>
      </w:r>
      <w:r>
        <w:rPr>
          <w:rFonts w:hint="eastAsia" w:ascii="方正黑体_GBK" w:eastAsia="方正黑体_GBK"/>
          <w:bCs/>
          <w:sz w:val="32"/>
          <w:szCs w:val="32"/>
        </w:rPr>
        <w:t xml:space="preserve">  </w:t>
      </w:r>
      <w:r>
        <w:rPr>
          <w:rFonts w:hint="eastAsia" w:ascii="方正黑体_GBK" w:eastAsia="方正黑体_GBK"/>
          <w:bCs/>
          <w:sz w:val="32"/>
          <w:szCs w:val="32"/>
        </w:rPr>
        <w:t xml:space="preserve">响应文件格式</w:t>
      </w:r>
      <w:r/>
    </w:p>
    <w:p>
      <w:pPr>
        <w:jc w:val="center"/>
        <w:spacing w:line="500" w:lineRule="exact"/>
        <w:rPr>
          <w:rFonts w:ascii="方正小标宋_GBK" w:hAnsi="宋体" w:eastAsia="方正小标宋_GBK"/>
          <w:sz w:val="36"/>
          <w:szCs w:val="36"/>
          <w:lang w:val="zh-CN"/>
        </w:rPr>
        <w:outlineLvl w:val="0"/>
      </w:pPr>
      <w:r/>
      <w:bookmarkStart w:id="0" w:name="OLE_LINK1"/>
      <w:r/>
      <w:bookmarkStart w:id="1" w:name="OLE_LINK6"/>
      <w:r/>
      <w:bookmarkStart w:id="2" w:name="OLE_LINK2"/>
      <w:r/>
      <w:bookmarkStart w:id="3" w:name="OLE_LINK3"/>
      <w:r/>
      <w:bookmarkStart w:id="4" w:name="OLE_LINK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询价采购公告</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受</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启东市城南小学</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的委托，</w:t>
      </w:r>
      <w:r>
        <w:rPr>
          <w:rFonts w:hint="eastAsia" w:ascii="Times New Roman" w:hAnsi="Times New Roman" w:eastAsia="方正仿宋_GBK"/>
          <w:sz w:val="28"/>
          <w:szCs w:val="28"/>
        </w:rPr>
        <w:t xml:space="preserve">启东</w:t>
      </w:r>
      <w:r>
        <w:rPr>
          <w:rFonts w:ascii="Times New Roman" w:hAnsi="Times New Roman" w:eastAsia="方正仿宋_GBK"/>
          <w:sz w:val="28"/>
          <w:szCs w:val="28"/>
        </w:rPr>
        <w:t xml:space="preserve">市</w:t>
      </w:r>
      <w:r>
        <w:rPr>
          <w:rFonts w:hint="eastAsia" w:ascii="Times New Roman" w:hAnsi="Times New Roman" w:eastAsia="方正仿宋_GBK"/>
          <w:sz w:val="28"/>
          <w:szCs w:val="28"/>
        </w:rPr>
        <w:t xml:space="preserve">公共资源交易中心</w:t>
      </w:r>
      <w:r>
        <w:rPr>
          <w:rFonts w:ascii="Times New Roman" w:hAnsi="Times New Roman" w:eastAsia="方正仿宋_GBK"/>
          <w:sz w:val="28"/>
          <w:szCs w:val="28"/>
        </w:rPr>
        <w:t xml:space="preserve">就</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启东市城南小学报告厅多媒体设备采购</w:t>
      </w:r>
      <w:r>
        <w:rPr>
          <w:rFonts w:ascii="Times New Roman" w:hAnsi="Times New Roman" w:eastAsia="方正仿宋_GBK"/>
          <w:sz w:val="28"/>
          <w:szCs w:val="28"/>
        </w:rPr>
        <w:t xml:space="preserve">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项目编号</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JSZC-320681-JZCG-X2026-0054</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进行询价采购，欢迎符合条件的供应商响应。</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项目概况</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启东市城南小学报告厅多媒体设备采购</w:t>
      </w:r>
      <w:r>
        <w:rPr>
          <w:rFonts w:ascii="Times New Roman" w:hAnsi="Times New Roman" w:eastAsia="方正仿宋_GBK"/>
          <w:sz w:val="28"/>
          <w:szCs w:val="28"/>
        </w:rPr>
        <w:t xml:space="preserve">项目</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的潜在响应供应商应在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政府采购网获取采购文件，并于</w:t>
      </w:r>
      <w:r>
        <w:rPr>
          <w:rFonts w:hint="eastAsia"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11</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日</w:t>
      </w:r>
      <w:r>
        <w:rPr>
          <w:rFonts w:hint="eastAsia"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hint="eastAsia" w:ascii="Times New Roman" w:hAnsi="Times New Roman" w:eastAsia="方正仿宋_GBK"/>
          <w:sz w:val="28"/>
          <w:szCs w:val="28"/>
        </w:rPr>
        <w:t xml:space="preserve">00</w:t>
      </w:r>
      <w:r>
        <w:rPr>
          <w:rFonts w:ascii="Times New Roman" w:hAnsi="Times New Roman" w:eastAsia="方正仿宋_GBK"/>
          <w:sz w:val="28"/>
          <w:szCs w:val="28"/>
        </w:rPr>
        <w:t xml:space="preserve">分（北京时间）前递交响应文件。</w:t>
      </w:r>
      <w:r/>
    </w:p>
    <w:p>
      <w:pPr>
        <w:ind w:firstLine="560"/>
        <w:spacing w:line="500" w:lineRule="exact"/>
        <w:rPr>
          <w:rFonts w:ascii="方正黑体_GBK" w:hAnsi="方正黑体_GBK" w:eastAsia="方正黑体_GBK" w:cs="方正黑体_GBK"/>
          <w:bCs/>
          <w:sz w:val="28"/>
          <w:szCs w:val="28"/>
        </w:rPr>
      </w:pPr>
      <w:r/>
      <w:bookmarkStart w:id="5" w:name="_Toc82505652"/>
      <w:r>
        <w:rPr>
          <w:rFonts w:hint="eastAsia" w:ascii="方正黑体_GBK" w:hAnsi="方正黑体_GBK" w:eastAsia="方正黑体_GBK" w:cs="方正黑体_GBK"/>
          <w:bCs/>
          <w:sz w:val="28"/>
          <w:szCs w:val="28"/>
        </w:rPr>
        <w:t xml:space="preserve">一、项目基本情况</w:t>
      </w:r>
      <w:bookmarkEnd w:id="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项目编号：</w:t>
      </w:r>
      <w:r>
        <w:rPr>
          <w:rFonts w:ascii="Times New Roman" w:hAnsi="Times New Roman" w:eastAsia="方正仿宋_GBK"/>
          <w:sz w:val="28"/>
          <w:szCs w:val="28"/>
        </w:rPr>
        <w:t xml:space="preserve">JSZC-320681-JZCG-X2026-0054</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项目名称：</w:t>
      </w:r>
      <w:r>
        <w:rPr>
          <w:rFonts w:hint="eastAsia" w:ascii="Times New Roman" w:hAnsi="Times New Roman" w:eastAsia="方正仿宋_GBK"/>
          <w:sz w:val="28"/>
          <w:szCs w:val="28"/>
        </w:rPr>
        <w:t xml:space="preserve">启东市城南小学报告厅多媒体设备采购项目</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项目类型：货物</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所属行业：</w:t>
      </w:r>
      <w:r>
        <w:rPr>
          <w:rFonts w:hint="eastAsia" w:ascii="Times New Roman" w:hAnsi="Times New Roman" w:eastAsia="方正仿宋_GBK"/>
          <w:sz w:val="28"/>
          <w:szCs w:val="28"/>
        </w:rPr>
        <w:t xml:space="preserve">工业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预算金额：</w:t>
      </w:r>
      <w:r>
        <w:rPr>
          <w:rFonts w:hint="eastAsia" w:ascii="Times New Roman" w:hAnsi="Times New Roman" w:eastAsia="方正仿宋_GBK"/>
          <w:sz w:val="28"/>
          <w:szCs w:val="28"/>
        </w:rPr>
        <w:t xml:space="preserve">105</w:t>
      </w:r>
      <w:r>
        <w:rPr>
          <w:rFonts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最高限价：</w:t>
      </w:r>
      <w:r>
        <w:rPr>
          <w:rFonts w:hint="eastAsia" w:ascii="Times New Roman" w:hAnsi="Times New Roman" w:eastAsia="方正仿宋_GBK"/>
          <w:sz w:val="28"/>
          <w:szCs w:val="28"/>
        </w:rPr>
        <w:t xml:space="preserve">105</w:t>
      </w:r>
      <w:r>
        <w:rPr>
          <w:rFonts w:hint="eastAsia"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采购需求：详见</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文件，请仔细研究。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合同履行期限：</w:t>
      </w:r>
      <w:r>
        <w:rPr>
          <w:rFonts w:hint="eastAsia" w:eastAsia="方正仿宋_GBK"/>
          <w:sz w:val="28"/>
          <w:szCs w:val="28"/>
        </w:rPr>
        <w:t xml:space="preserve">详见询价文件第三部分项目需求。</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接受联合体响应</w:t>
      </w:r>
      <w:r>
        <w:rPr>
          <w:rFonts w:hint="eastAsia"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6" w:name="_Toc82505653"/>
      <w:r>
        <w:rPr>
          <w:rFonts w:hint="eastAsia" w:ascii="方正黑体_GBK" w:hAnsi="方正黑体_GBK" w:eastAsia="方正黑体_GBK" w:cs="方正黑体_GBK"/>
          <w:bCs/>
          <w:sz w:val="28"/>
          <w:szCs w:val="28"/>
        </w:rPr>
        <w:t xml:space="preserve">二、响应供应商的资格要求</w:t>
      </w:r>
      <w:bookmarkEnd w:id="6"/>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满足《中华人民共和国政府采购法》第二十二条规定；</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落实政府采购政策需满足的资格要求：</w:t>
      </w:r>
      <w:r>
        <w:rPr>
          <w:rFonts w:hint="eastAsia" w:eastAsia="方正仿宋_GBK"/>
          <w:sz w:val="28"/>
          <w:szCs w:val="28"/>
          <w:u w:val="single"/>
        </w:rPr>
        <w:t xml:space="preserve">本项目属于非专门面向</w:t>
      </w:r>
      <w:r>
        <w:rPr>
          <w:rFonts w:eastAsia="方正仿宋_GBK"/>
          <w:sz w:val="28"/>
          <w:szCs w:val="28"/>
          <w:u w:val="single"/>
        </w:rPr>
        <w:t xml:space="preserve">中小企业采购的项目</w:t>
      </w:r>
      <w:r>
        <w:rPr>
          <w:rFonts w:hint="eastAsia" w:eastAsia="方正仿宋_GBK"/>
          <w:sz w:val="28"/>
          <w:szCs w:val="28"/>
          <w:u w:val="single"/>
        </w:rPr>
        <w:t xml:space="preserve">，无</w:t>
      </w:r>
      <w:r>
        <w:rPr>
          <w:rFonts w:eastAsia="方正仿宋_GBK"/>
          <w:sz w:val="28"/>
          <w:szCs w:val="28"/>
          <w:u w:val="single"/>
        </w:rPr>
        <w:t xml:space="preserve">落实政府采购政策需满足的资格要求</w:t>
      </w:r>
      <w:r>
        <w:rPr>
          <w:rFonts w:hint="eastAsia" w:eastAsia="方正仿宋_GBK"/>
          <w:bCs/>
          <w:sz w:val="28"/>
          <w:szCs w:val="28"/>
          <w:u w:val="single"/>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本项目特定资格要求：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ascii="Times New Roman" w:hAnsi="Times New Roman" w:eastAsia="方正仿宋_GBK"/>
          <w:color w:val="000000"/>
          <w:sz w:val="28"/>
          <w:szCs w:val="28"/>
        </w:rPr>
        <w:t xml:space="preserve">（</w:t>
      </w:r>
      <w:r>
        <w:rPr>
          <w:rFonts w:ascii="Times New Roman" w:hAnsi="Times New Roman" w:eastAsia="方正仿宋_GBK"/>
          <w:color w:val="000000"/>
          <w:sz w:val="28"/>
          <w:szCs w:val="28"/>
        </w:rPr>
        <w:t xml:space="preserve">www.creditchina.gov.cn</w:t>
      </w:r>
      <w:r>
        <w:rPr>
          <w:rFonts w:ascii="Times New Roman" w:hAnsi="Times New Roman" w:eastAsia="方正仿宋_GBK"/>
          <w:color w:val="000000"/>
          <w:sz w:val="28"/>
          <w:szCs w:val="28"/>
        </w:rPr>
        <w:t xml:space="preserve">）</w:t>
      </w:r>
      <w:r>
        <w:rPr>
          <w:rFonts w:eastAsia="方正仿宋_GBK"/>
          <w:color w:val="000000"/>
          <w:sz w:val="28"/>
          <w:szCs w:val="28"/>
        </w:rPr>
        <w:t xml:space="preserve">查询，无被列入失信被执行人、重大税收违法案件当事人名单、政府采购</w:t>
      </w:r>
      <w:r>
        <w:rPr>
          <w:rFonts w:eastAsia="方正仿宋_GBK"/>
          <w:color w:val="000000"/>
          <w:sz w:val="28"/>
          <w:szCs w:val="28"/>
        </w:rPr>
        <w:t xml:space="preserve">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60"/>
        <w:spacing w:line="500" w:lineRule="exact"/>
        <w:rPr>
          <w:rFonts w:ascii="方正黑体_GBK" w:hAnsi="方正黑体_GBK" w:eastAsia="方正黑体_GBK" w:cs="方正黑体_GBK"/>
          <w:bCs/>
          <w:sz w:val="28"/>
          <w:szCs w:val="28"/>
        </w:rPr>
      </w:pPr>
      <w:r/>
      <w:bookmarkStart w:id="7" w:name="_Toc82505654"/>
      <w:r>
        <w:rPr>
          <w:rFonts w:hint="eastAsia" w:ascii="方正黑体_GBK" w:hAnsi="方正黑体_GBK" w:eastAsia="方正黑体_GBK" w:cs="方正黑体_GBK"/>
          <w:bCs/>
          <w:sz w:val="28"/>
          <w:szCs w:val="28"/>
        </w:rPr>
        <w:t xml:space="preserve">三、获取采购文件</w:t>
      </w:r>
      <w:bookmarkEnd w:id="7"/>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w:t>
      </w: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方式：</w:t>
      </w:r>
      <w:bookmarkStart w:id="8" w:name="_Toc82505655"/>
      <w:r>
        <w:rPr>
          <w:rFonts w:hint="eastAsia" w:ascii="Times New Roman" w:hAnsi="Times New Roman" w:eastAsia="方正仿宋_GBK"/>
          <w:sz w:val="28"/>
          <w:szCs w:val="28"/>
        </w:rPr>
        <w:t xml:space="preserve">本项目采用网上注册登记方式。</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潜在供应商访问电子招标响应交易平台的网络地址和方法：“苏采云”系统用户注册</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获取“</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绑定与登录</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网上报名</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下载采购文件（后缀名为“</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将后缀名为“</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”的采购文件导入政府采购客户端工具</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制作响应文件</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导出加密的响应文件（后缀名为</w:t>
      </w:r>
      <w:r>
        <w:rPr>
          <w:rFonts w:hint="eastAsia" w:ascii="Times New Roman" w:hAnsi="Times New Roman" w:eastAsia="方正仿宋_GBK"/>
          <w:sz w:val="28"/>
          <w:szCs w:val="28"/>
        </w:rPr>
        <w:t xml:space="preserve">zip</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通过“苏采云”系统上传响应文件。具体见江苏政府采购网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资料下载中</w:t>
      </w:r>
      <w:r>
        <w:rPr>
          <w:rFonts w:hint="eastAsia" w:ascii="Times New Roman" w:hAnsi="Times New Roman" w:eastAsia="方正仿宋_GBK"/>
          <w:sz w:val="28"/>
          <w:szCs w:val="28"/>
        </w:rPr>
        <w:t xml:space="preserve">《江苏省政府采购管理交易系统（苏采云）供应商操作指南》。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潜在供应商访问“苏采云”系统的网络地址和方法：“苏采云”系统的网址：</w:t>
      </w:r>
      <w:r>
        <w:rPr>
          <w:rFonts w:hint="eastAsia" w:ascii="Times New Roman" w:hAnsi="Times New Roman" w:eastAsia="方正仿宋_GBK"/>
          <w:sz w:val="28"/>
          <w:szCs w:val="28"/>
        </w:rPr>
        <w:t xml:space="preserve">http://jszfcg.jscz</w:t>
      </w:r>
      <w:r>
        <w:rPr>
          <w:rFonts w:hint="eastAsia" w:ascii="Times New Roman" w:hAnsi="Times New Roman" w:eastAsia="方正仿宋_GBK"/>
          <w:sz w:val="28"/>
          <w:szCs w:val="28"/>
        </w:rPr>
        <w:t xml:space="preserve">t.cn/</w:t>
      </w:r>
      <w:r>
        <w:rPr>
          <w:rFonts w:hint="eastAsia"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数字证书”的获取：</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供应商需办理</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锁，“苏采云”系统目前仅支持政务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、方正签章，省内各地区办理的用于“苏采云”平台的政务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、方正签章全省通用。</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hint="eastAsia" w:ascii="Times New Roman" w:hAnsi="Times New Roman" w:eastAsia="方正仿宋_GBK"/>
          <w:sz w:val="28"/>
          <w:szCs w:val="28"/>
        </w:rPr>
        <w:t xml:space="preserve">采购文件（后缀名为“</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”）、供应商操作指南及政府采购客户端工具可通过“苏采云”系统</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已报名项目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报名详情页面内相应链接进行下载。</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招标代理机构（采购代理机构）将数据电文形式的采购文件加载至“苏采云”系统，供潜在供应商下载或者查阅。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6.</w:t>
      </w:r>
      <w:r>
        <w:rPr>
          <w:rFonts w:hint="eastAsia" w:ascii="Times New Roman" w:hAnsi="Times New Roman" w:eastAsia="方正仿宋_GBK"/>
          <w:sz w:val="28"/>
          <w:szCs w:val="28"/>
        </w:rPr>
        <w:t xml:space="preserve">请潜在响应单位提前安装相应的控件（详见《江苏省政府采购管理交易系统（苏采云）供应商操作指南》）并使用谷歌浏览器登录“苏采云”系统参与不见面开评标。</w:t>
      </w:r>
      <w:r/>
    </w:p>
    <w:p>
      <w:pPr>
        <w:ind w:firstLine="562"/>
        <w:spacing w:line="500" w:lineRule="exact"/>
        <w:rPr>
          <w:rFonts w:ascii="Times New Roman" w:hAnsi="Times New Roman" w:eastAsia="方正仿宋_GBK"/>
          <w:b/>
          <w:sz w:val="28"/>
          <w:szCs w:val="28"/>
        </w:rPr>
      </w:pPr>
      <w:r>
        <w:rPr>
          <w:rFonts w:hint="eastAsia" w:ascii="Times New Roman" w:hAnsi="Times New Roman"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四、响应文件提交</w:t>
      </w:r>
      <w:bookmarkStart w:id="9" w:name="_Toc82505657"/>
      <w:r/>
      <w:bookmarkEnd w:id="8"/>
      <w:r>
        <w:rPr>
          <w:rFonts w:hint="eastAsia" w:ascii="方正黑体_GBK" w:hAnsi="方正黑体_GBK" w:eastAsia="方正黑体_GBK" w:cs="方正黑体_GBK"/>
          <w:bCs/>
          <w:sz w:val="28"/>
          <w:szCs w:val="28"/>
        </w:rPr>
        <w:t xml:space="preserve">截止时间、开标时间和地点</w:t>
      </w:r>
      <w:r/>
    </w:p>
    <w:p>
      <w:pPr>
        <w:ind w:firstLine="560"/>
        <w:spacing w:line="500" w:lineRule="exact"/>
        <w:rPr>
          <w:rFonts w:ascii="Times New Roman" w:hAnsi="Times New Roman" w:eastAsia="方正仿宋_GBK"/>
          <w:i/>
          <w:sz w:val="28"/>
          <w:szCs w:val="28"/>
          <w:u w:val="single"/>
        </w:rPr>
      </w:pPr>
      <w:r>
        <w:rPr>
          <w:rFonts w:hint="eastAsia" w:ascii="Times New Roman" w:hAnsi="Times New Roman" w:eastAsia="方正仿宋_GBK"/>
          <w:sz w:val="28"/>
          <w:szCs w:val="28"/>
        </w:rPr>
        <w:t xml:space="preserve">1.2026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11</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日</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ascii="Times New Roman" w:hAnsi="Times New Roman" w:eastAsia="方正仿宋_GBK"/>
          <w:sz w:val="28"/>
          <w:szCs w:val="28"/>
        </w:rPr>
        <w:t xml:space="preserve">00</w:t>
      </w:r>
      <w:r>
        <w:rPr>
          <w:rFonts w:ascii="Times New Roman" w:hAnsi="Times New Roman" w:eastAsia="方正仿宋_GBK"/>
          <w:sz w:val="28"/>
          <w:szCs w:val="28"/>
        </w:rPr>
        <w:t xml:space="preserve">分（北京时间）</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逾时，交易系统将拒绝接受上传响应文件电子文档。</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注：各供应商请关注开标大厅交流区，在开标结束后，请勿离开开标大厅。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线上开标地点：“苏采云”系统（网址：</w:t>
      </w:r>
      <w:r>
        <w:rPr>
          <w:rFonts w:hint="eastAsia" w:ascii="Times New Roman" w:hAnsi="Times New Roman" w:eastAsia="方正仿宋_GBK"/>
          <w:sz w:val="28"/>
          <w:szCs w:val="28"/>
        </w:rPr>
        <w:t xml:space="preserve">http://jszfcg.jsczt.cn/</w:t>
      </w:r>
      <w:r>
        <w:rPr>
          <w:rFonts w:hint="eastAsia" w:ascii="Times New Roman" w:hAnsi="Times New Roman" w:eastAsia="方正仿宋_GBK"/>
          <w:sz w:val="28"/>
          <w:szCs w:val="28"/>
        </w:rPr>
        <w:t xml:space="preserve">）“开标大厅”。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分钟之内完成。因响应供应商网络与电源不稳定、未按操作手册要求配置软硬件、解密锁发生故障或用错、故意不在</w:t>
      </w:r>
      <w:r>
        <w:rPr>
          <w:rFonts w:hint="eastAsia" w:ascii="Times New Roman" w:hAnsi="Times New Roman" w:eastAsia="方正仿宋_GBK"/>
          <w:sz w:val="28"/>
          <w:szCs w:val="28"/>
        </w:rPr>
        <w:t xml:space="preserve">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bookmarkEnd w:id="9"/>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自本公告发布之日起</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bookmarkStart w:id="10" w:name="_Toc82505658"/>
      <w:r>
        <w:rPr>
          <w:rFonts w:hint="eastAsia" w:ascii="方正黑体_GBK" w:hAnsi="方正黑体_GBK" w:eastAsia="方正黑体_GBK" w:cs="方正黑体_GBK"/>
          <w:bCs/>
          <w:sz w:val="28"/>
          <w:szCs w:val="28"/>
        </w:rPr>
        <w:t xml:space="preserve">六、其他补充事宜</w:t>
      </w:r>
      <w:bookmarkEnd w:id="10"/>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响应保证金：免收。</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ascii="Times New Roman" w:hAnsi="Times New Roman" w:eastAsia="方正仿宋_GBK"/>
          <w:sz w:val="28"/>
          <w:szCs w:val="28"/>
        </w:rPr>
        <w:t xml:space="preserve">项目开标活动模式：不见面远程开标模式。</w:t>
      </w:r>
      <w:r/>
    </w:p>
    <w:p>
      <w:pPr>
        <w:ind w:firstLine="560"/>
        <w:spacing w:line="500" w:lineRule="exact"/>
        <w:rPr>
          <w:rFonts w:ascii="Times New Roman" w:hAnsi="Times New Roman" w:eastAsia="方正仿宋_GBK"/>
          <w:sz w:val="28"/>
          <w:szCs w:val="28"/>
          <w:highlight w:val="yellow"/>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项目演示、样品、答辩等：</w:t>
      </w:r>
      <w:r>
        <w:rPr>
          <w:rFonts w:hint="eastAsia" w:ascii="Times New Roman" w:hAnsi="Times New Roman" w:eastAsia="方正仿宋_GBK"/>
          <w:sz w:val="28"/>
          <w:szCs w:val="28"/>
        </w:rPr>
        <w:t xml:space="preserve">无。</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对项目需求部分（供应商资格要求、项目需求）的询问、质疑请向采</w:t>
      </w:r>
      <w:r>
        <w:rPr>
          <w:rFonts w:ascii="Times New Roman" w:hAnsi="Times New Roman" w:eastAsia="方正仿宋_GBK"/>
          <w:sz w:val="28"/>
          <w:szCs w:val="28"/>
        </w:rPr>
        <w:t xml:space="preserve">购人提出，由采购人负责答复；对项目采购文件其他部分的询问、质疑请向采购文件制作人或项目开标经办人提出；对在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电子交易平台</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操作阶段的询问请向交易系统软件公司维护人员提出。</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bookmarkStart w:id="11" w:name="_Toc82505660"/>
      <w:r>
        <w:rPr>
          <w:rFonts w:hint="eastAsia" w:ascii="方正黑体_GBK" w:hAnsi="方正黑体_GBK" w:eastAsia="方正黑体_GBK" w:cs="方正黑体_GBK"/>
          <w:bCs/>
          <w:sz w:val="28"/>
          <w:szCs w:val="28"/>
        </w:rPr>
        <w:t xml:space="preserve">七、本次询价联系方式</w:t>
      </w:r>
      <w:bookmarkEnd w:id="11"/>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采购人信息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称：</w:t>
      </w:r>
      <w:r>
        <w:rPr>
          <w:rFonts w:hint="eastAsia" w:ascii="Times New Roman" w:hAnsi="Times New Roman" w:eastAsia="方正仿宋_GBK"/>
          <w:sz w:val="28"/>
          <w:szCs w:val="28"/>
        </w:rPr>
        <w:t xml:space="preserve">启东市城南小学</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址：</w:t>
      </w:r>
      <w:r>
        <w:rPr>
          <w:rFonts w:hint="eastAsia" w:ascii="Times New Roman" w:hAnsi="Times New Roman" w:eastAsia="方正仿宋_GBK"/>
          <w:sz w:val="28"/>
          <w:szCs w:val="28"/>
        </w:rPr>
        <w:t xml:space="preserve">启东市汇龙镇钱塘江路</w:t>
      </w:r>
      <w:r>
        <w:rPr>
          <w:rFonts w:hint="eastAsia" w:ascii="Times New Roman" w:hAnsi="Times New Roman" w:eastAsia="方正仿宋_GBK"/>
          <w:sz w:val="28"/>
          <w:szCs w:val="28"/>
        </w:rPr>
        <w:t xml:space="preserve">1706</w:t>
      </w:r>
      <w:r>
        <w:rPr>
          <w:rFonts w:hint="eastAsia"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联系人：</w:t>
      </w:r>
      <w:r>
        <w:rPr>
          <w:rFonts w:hint="eastAsia" w:ascii="Times New Roman" w:hAnsi="Times New Roman" w:eastAsia="方正仿宋_GBK"/>
          <w:sz w:val="28"/>
          <w:szCs w:val="28"/>
        </w:rPr>
        <w:t xml:space="preserve">秦浩</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17715030739</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采购代理机构</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称：启东市公共资源交易中心</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址：启东市金桥路</w:t>
      </w:r>
      <w:r>
        <w:rPr>
          <w:rFonts w:hint="eastAsia" w:ascii="Times New Roman" w:hAnsi="Times New Roman" w:eastAsia="方正仿宋_GBK"/>
          <w:sz w:val="28"/>
          <w:szCs w:val="28"/>
        </w:rPr>
        <w:t xml:space="preserve">199</w:t>
      </w:r>
      <w:r>
        <w:rPr>
          <w:rFonts w:hint="eastAsia"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0513-83340291</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交易系统软件维护人员：</w:t>
      </w:r>
      <w:r>
        <w:rPr>
          <w:rFonts w:hint="eastAsia" w:ascii="Times New Roman" w:hAnsi="Times New Roman" w:eastAsia="方正仿宋_GBK"/>
          <w:sz w:val="28"/>
          <w:szCs w:val="28"/>
        </w:rPr>
        <w:t xml:space="preserve">0519-86722801</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0519-86722806</w:t>
      </w:r>
      <w:r/>
    </w:p>
    <w:p>
      <w:pPr>
        <w:ind w:firstLine="840"/>
        <w:spacing w:line="260" w:lineRule="exact"/>
        <w:rPr>
          <w:rFonts w:ascii="Times New Roman" w:hAnsi="Times New Roman" w:eastAsia="方正仿宋_GBK"/>
          <w:sz w:val="28"/>
          <w:szCs w:val="28"/>
        </w:rPr>
      </w:pPr>
      <w:r>
        <w:rPr>
          <w:rFonts w:ascii="Times New Roman" w:hAnsi="Times New Roman" w:eastAsia="方正仿宋_GBK"/>
          <w:sz w:val="28"/>
          <w:szCs w:val="28"/>
        </w:rPr>
      </w:r>
      <w:bookmarkEnd w:id="0"/>
      <w:bookmarkEnd w:id="1"/>
      <w:bookmarkEnd w:id="2"/>
      <w:bookmarkEnd w:id="3"/>
      <w:bookmarkEnd w:id="4"/>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第二部分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响应须知</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一、总则</w:t>
      </w:r>
      <w:r/>
    </w:p>
    <w:p>
      <w:pPr>
        <w:ind w:firstLine="560"/>
        <w:spacing w:line="500" w:lineRule="exact"/>
        <w:rPr>
          <w:rFonts w:ascii="Times New Roman" w:hAnsi="Times New Roman" w:eastAsia="方正仿宋_GBK"/>
          <w:sz w:val="28"/>
          <w:szCs w:val="28"/>
        </w:rPr>
      </w:pPr>
      <w:r/>
      <w:bookmarkStart w:id="12" w:name="_Toc458694821"/>
      <w:r/>
      <w:bookmarkStart w:id="13" w:name="_Toc513029204"/>
      <w:r/>
      <w:bookmarkStart w:id="14" w:name="_Toc16938520"/>
      <w:r/>
      <w:bookmarkStart w:id="15" w:name="_Toc20823276"/>
      <w:r>
        <w:rPr>
          <w:rFonts w:ascii="Times New Roman" w:hAnsi="Times New Roman" w:eastAsia="方正仿宋_GBK"/>
          <w:sz w:val="28"/>
          <w:szCs w:val="28"/>
        </w:rPr>
        <w:t xml:space="preserve">1</w:t>
      </w:r>
      <w:bookmarkEnd w:id="12"/>
      <w:r>
        <w:rPr>
          <w:rFonts w:ascii="Times New Roman" w:hAnsi="Times New Roman" w:eastAsia="方正仿宋_GBK"/>
          <w:sz w:val="28"/>
          <w:szCs w:val="28"/>
        </w:rPr>
        <w:t xml:space="preserve">.</w:t>
      </w:r>
      <w:r>
        <w:rPr>
          <w:rFonts w:ascii="Times New Roman" w:hAnsi="Times New Roman" w:eastAsia="方正仿宋_GBK"/>
          <w:sz w:val="28"/>
          <w:szCs w:val="28"/>
        </w:rPr>
        <w:t xml:space="preserve">采购方式</w:t>
      </w:r>
      <w:bookmarkEnd w:id="13"/>
      <w:r/>
      <w:bookmarkEnd w:id="14"/>
      <w:r/>
      <w:bookmarkEnd w:id="1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本次采购采取询价方式，本询价文件仅适用于询价公告中所述项目。</w:t>
      </w:r>
      <w:r/>
    </w:p>
    <w:p>
      <w:pPr>
        <w:ind w:firstLine="560"/>
        <w:spacing w:line="500" w:lineRule="exact"/>
        <w:rPr>
          <w:rFonts w:ascii="Times New Roman" w:hAnsi="Times New Roman" w:eastAsia="方正仿宋_GBK"/>
          <w:sz w:val="28"/>
          <w:szCs w:val="28"/>
        </w:rPr>
      </w:pPr>
      <w:r/>
      <w:bookmarkStart w:id="16" w:name="_Toc513029205"/>
      <w:r/>
      <w:bookmarkStart w:id="17" w:name="_Toc16938521"/>
      <w:r/>
      <w:bookmarkStart w:id="18" w:name="_Toc20823277"/>
      <w:r>
        <w:rPr>
          <w:rFonts w:ascii="Times New Roman" w:hAnsi="Times New Roman" w:eastAsia="方正仿宋_GBK"/>
          <w:sz w:val="28"/>
          <w:szCs w:val="28"/>
        </w:rPr>
        <w:t xml:space="preserve">2.</w:t>
      </w:r>
      <w:r>
        <w:rPr>
          <w:rFonts w:ascii="Times New Roman" w:hAnsi="Times New Roman" w:eastAsia="方正仿宋_GBK"/>
          <w:sz w:val="28"/>
          <w:szCs w:val="28"/>
        </w:rPr>
        <w:t xml:space="preserve">合格的</w:t>
      </w:r>
      <w:bookmarkEnd w:id="16"/>
      <w:r/>
      <w:bookmarkEnd w:id="17"/>
      <w:r/>
      <w:bookmarkEnd w:id="18"/>
      <w:r>
        <w:rPr>
          <w:rFonts w:ascii="Times New Roman" w:hAnsi="Times New Roman" w:eastAsia="方正仿宋_GBK"/>
          <w:sz w:val="28"/>
          <w:szCs w:val="28"/>
        </w:rPr>
        <w:t xml:space="preserve">响应供应商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满足询价公告中供应商的资格要求的规定。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满足本文件实质性条款的规定。</w:t>
      </w:r>
      <w:r/>
    </w:p>
    <w:p>
      <w:pPr>
        <w:ind w:firstLine="560"/>
        <w:spacing w:line="500" w:lineRule="exact"/>
        <w:rPr>
          <w:rFonts w:ascii="Times New Roman" w:hAnsi="Times New Roman" w:eastAsia="方正仿宋_GBK"/>
          <w:sz w:val="28"/>
          <w:szCs w:val="28"/>
        </w:rPr>
      </w:pPr>
      <w:r/>
      <w:bookmarkStart w:id="19" w:name="_Toc513029206"/>
      <w:r/>
      <w:bookmarkStart w:id="20" w:name="_Toc20823278"/>
      <w:r/>
      <w:bookmarkStart w:id="21" w:name="_Toc16938522"/>
      <w:r>
        <w:rPr>
          <w:rFonts w:ascii="Times New Roman" w:hAnsi="Times New Roman" w:eastAsia="方正仿宋_GBK"/>
          <w:sz w:val="28"/>
          <w:szCs w:val="28"/>
        </w:rPr>
        <w:t xml:space="preserve">3.</w:t>
      </w:r>
      <w:r>
        <w:rPr>
          <w:rFonts w:ascii="Times New Roman" w:hAnsi="Times New Roman" w:eastAsia="方正仿宋_GBK"/>
          <w:sz w:val="28"/>
          <w:szCs w:val="28"/>
        </w:rPr>
        <w:t xml:space="preserve">适用法律</w:t>
      </w:r>
      <w:bookmarkEnd w:id="19"/>
      <w:r/>
      <w:bookmarkEnd w:id="20"/>
      <w:r/>
      <w:bookmarkEnd w:id="21"/>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本次询价采购及由此产生的合同受中华人民共和国有关的法律法规制约和保护。</w:t>
      </w:r>
      <w:r/>
    </w:p>
    <w:p>
      <w:pPr>
        <w:ind w:firstLine="560"/>
        <w:spacing w:line="500" w:lineRule="exact"/>
        <w:rPr>
          <w:rFonts w:ascii="Times New Roman" w:hAnsi="Times New Roman" w:eastAsia="方正仿宋_GBK"/>
          <w:sz w:val="28"/>
          <w:szCs w:val="28"/>
        </w:rPr>
      </w:pPr>
      <w:r/>
      <w:bookmarkStart w:id="22" w:name="_Toc16938523"/>
      <w:r/>
      <w:bookmarkStart w:id="23" w:name="_Toc462564067"/>
      <w:r/>
      <w:bookmarkStart w:id="24" w:name="_Toc20823279"/>
      <w:r/>
      <w:bookmarkStart w:id="25" w:name="_Toc513029207"/>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响应费用</w:t>
      </w:r>
      <w:bookmarkEnd w:id="22"/>
      <w:r/>
      <w:bookmarkEnd w:id="23"/>
      <w:r/>
      <w:bookmarkEnd w:id="24"/>
      <w:r/>
      <w:bookmarkEnd w:id="2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响应供应商应自行承担所有与参加响应有关的费用，无论响应过程中的做法和结果如何，</w:t>
      </w:r>
      <w:r>
        <w:rPr>
          <w:rFonts w:hint="eastAsia" w:ascii="Times New Roman" w:hAnsi="Times New Roman" w:eastAsia="方正仿宋_GBK"/>
          <w:sz w:val="28"/>
          <w:szCs w:val="28"/>
        </w:rPr>
        <w:t xml:space="preserve">启东市公共资源交易中心</w:t>
      </w:r>
      <w:r>
        <w:rPr>
          <w:rFonts w:ascii="Times New Roman" w:hAnsi="Times New Roman" w:eastAsia="方正仿宋_GBK"/>
          <w:sz w:val="28"/>
          <w:szCs w:val="28"/>
        </w:rPr>
        <w:t xml:space="preserve">（以下简称</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中心）在任何情况下均无义务和责任承担这些费用。</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本次询价采购，</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中心和采购人不收取标书工本费与</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服务费。</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w:t>
      </w:r>
      <w:r>
        <w:rPr>
          <w:rFonts w:ascii="Times New Roman" w:hAnsi="Times New Roman" w:eastAsia="方正仿宋_GBK"/>
          <w:sz w:val="28"/>
          <w:szCs w:val="28"/>
        </w:rPr>
        <w:t xml:space="preserve">采购文件的约束力</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响应供应商一旦参加本项目采购活动，即被认为接受了本询价采购文件的规定和约</w:t>
      </w:r>
      <w:r>
        <w:rPr>
          <w:rFonts w:ascii="Times New Roman" w:hAnsi="Times New Roman" w:eastAsia="方正仿宋_GBK"/>
          <w:sz w:val="28"/>
          <w:szCs w:val="28"/>
        </w:rPr>
        <w:t xml:space="preserve">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采购文件的解释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本采购文件仅适用于本次询价采购，项目需求部分（供应商资格要求、项目需求）由采购人解释，其他部分由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报价要求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7.1</w:t>
      </w:r>
      <w:r>
        <w:rPr>
          <w:rFonts w:ascii="Times New Roman" w:hAnsi="Times New Roman" w:eastAsia="方正仿宋_GBK"/>
          <w:sz w:val="28"/>
          <w:szCs w:val="28"/>
        </w:rPr>
        <w:t xml:space="preserve">询价为一次性报价，响应供应商应一次性报出不得更改的价格。供应商的报价应包括本项目</w:t>
      </w:r>
      <w:r>
        <w:rPr>
          <w:rFonts w:hint="eastAsia" w:ascii="Times New Roman" w:hAnsi="Times New Roman" w:eastAsia="方正仿宋_GBK"/>
          <w:sz w:val="28"/>
          <w:szCs w:val="28"/>
        </w:rPr>
        <w:t xml:space="preserve">所</w:t>
      </w:r>
      <w:r>
        <w:rPr>
          <w:rFonts w:ascii="Times New Roman" w:hAnsi="Times New Roman" w:eastAsia="方正仿宋_GBK"/>
          <w:sz w:val="28"/>
          <w:szCs w:val="28"/>
        </w:rPr>
        <w:t xml:space="preserve">涉及的全部费用，如设备、标准附件、运输、</w:t>
      </w:r>
      <w:r>
        <w:rPr>
          <w:rFonts w:ascii="Times New Roman" w:hAnsi="Times New Roman" w:eastAsia="方正仿宋_GBK"/>
          <w:sz w:val="28"/>
          <w:szCs w:val="28"/>
        </w:rPr>
        <w:t xml:space="preserve">安装调试、人员培训、质保、售后服务、税金及其他一切有关为完成本项目发生的所有费用，采购文件中另有规定的除外。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7.2</w:t>
      </w:r>
      <w:r>
        <w:rPr>
          <w:rFonts w:ascii="Times New Roman" w:hAnsi="Times New Roman" w:eastAsia="方正仿宋_GBK"/>
          <w:sz w:val="28"/>
          <w:szCs w:val="28"/>
        </w:rPr>
        <w:t xml:space="preserve">采购人不接受任何可选择的报价，成交供应商不得在供货期间提出任何增加费用的要求。请各供应商在报价时充分考虑各种因素。</w:t>
      </w:r>
      <w:r/>
    </w:p>
    <w:p>
      <w:pPr>
        <w:ind w:firstLine="560"/>
        <w:spacing w:line="500" w:lineRule="exact"/>
        <w:rPr>
          <w:rFonts w:eastAsia="方正仿宋_GBK"/>
          <w:bCs/>
          <w:sz w:val="28"/>
          <w:szCs w:val="28"/>
        </w:rPr>
      </w:pPr>
      <w:r>
        <w:rPr>
          <w:rFonts w:ascii="Times New Roman" w:hAnsi="Times New Roman" w:eastAsia="方正仿宋_GBK"/>
          <w:sz w:val="28"/>
          <w:szCs w:val="28"/>
        </w:rPr>
        <w:t xml:space="preserve">7.3</w:t>
      </w:r>
      <w:r>
        <w:rPr>
          <w:rFonts w:hint="eastAsia" w:ascii="Times New Roman" w:eastAsia="方正仿宋_GBK"/>
          <w:bCs/>
          <w:sz w:val="28"/>
          <w:szCs w:val="28"/>
        </w:rPr>
        <w:t xml:space="preserve">异常低价投标（响应）审查的情形和具体要求：</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7.3.1</w:t>
      </w:r>
      <w:r>
        <w:rPr>
          <w:rFonts w:ascii="Times New Roman" w:hAnsi="Times New Roman" w:eastAsia="方正仿宋_GBK"/>
          <w:bCs/>
          <w:sz w:val="28"/>
          <w:szCs w:val="28"/>
        </w:rPr>
        <w:t xml:space="preserve">评审过程中出现下列情形之一的，询价小组应当启动异常低价投标（响应）审查程序：</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投标（响应）报价低于全部通过符合性审查供应商投标（响应）报价平均值</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全部通过符合性审查供应商投标（响应）报价平均值</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投标（响应）报价低于通过符合性审查的次低报价供应商投标（响应）报价</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通过符合性审查的次低报价供应商投标（响应）报价</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投标（响应）报价低于采购项目最高限价</w:t>
      </w:r>
      <w:r>
        <w:rPr>
          <w:rFonts w:ascii="Times New Roman" w:hAnsi="Times New Roman" w:eastAsia="方正仿宋_GBK"/>
          <w:bCs/>
          <w:sz w:val="28"/>
          <w:szCs w:val="28"/>
        </w:rPr>
        <w:t xml:space="preserve">45%</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采购项目最高限价</w:t>
      </w:r>
      <w:r>
        <w:rPr>
          <w:rFonts w:ascii="Times New Roman" w:hAnsi="Times New Roman" w:eastAsia="方正仿宋_GBK"/>
          <w:bCs/>
          <w:sz w:val="28"/>
          <w:szCs w:val="28"/>
        </w:rPr>
        <w:t xml:space="preserve">×45%</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④</w:t>
      </w:r>
      <w:r>
        <w:rPr>
          <w:rFonts w:ascii="Times New Roman" w:hAnsi="Times New Roman" w:eastAsia="方正仿宋_GBK"/>
          <w:bCs/>
          <w:sz w:val="28"/>
          <w:szCs w:val="28"/>
        </w:rPr>
        <w:t xml:space="preserve">询价小组基于专业判断，认为供应商报价过低，有可能影响产品质量或者不能诚信履约的其他情形。</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7.3.2</w:t>
      </w:r>
      <w:r>
        <w:rPr>
          <w:rFonts w:ascii="Times New Roman" w:hAnsi="Times New Roman" w:eastAsia="方正仿宋_GBK"/>
          <w:bCs/>
          <w:sz w:val="28"/>
          <w:szCs w:val="28"/>
        </w:rPr>
        <w:t xml:space="preserve">启动异常低价投标（响应）审查后，属于前述第</w:t>
      </w: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项至第</w:t>
      </w:r>
      <w:r>
        <w:rPr>
          <w:rFonts w:ascii="Times New Roman" w:hAnsi="Times New Roman" w:eastAsia="方正仿宋_GBK"/>
          <w:bCs/>
          <w:sz w:val="28"/>
          <w:szCs w:val="28"/>
        </w:rPr>
        <w:t xml:space="preserve">④</w:t>
      </w:r>
      <w:r>
        <w:rPr>
          <w:rFonts w:ascii="Times New Roman" w:hAnsi="Times New Roman" w:eastAsia="方正仿宋_GBK"/>
          <w:bCs/>
          <w:sz w:val="28"/>
          <w:szCs w:val="28"/>
        </w:rPr>
        <w:t xml:space="preserve">项情形的，询价小组应当要求相关供应商在合理的时间内通过</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苏采云</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系统对投标（响应）价格作出解释，提供项目具</w:t>
      </w:r>
      <w:r>
        <w:rPr>
          <w:rFonts w:ascii="Times New Roman" w:hAnsi="Times New Roman" w:eastAsia="方正仿宋_GBK"/>
          <w:bCs/>
          <w:sz w:val="28"/>
          <w:szCs w:val="28"/>
        </w:rPr>
        <w:t xml:space="preserve">体成本测算等与报价合理性相关的书面说明及必要的证明材料，包括但不限于原材料成本、人工成本、制造费用等，给予相关供应商的合理时间一般不少于</w:t>
      </w:r>
      <w:r>
        <w:rPr>
          <w:rFonts w:ascii="Times New Roman" w:hAnsi="Times New Roman" w:eastAsia="方正仿宋_GBK"/>
          <w:bCs/>
          <w:sz w:val="28"/>
          <w:szCs w:val="28"/>
        </w:rPr>
        <w:t xml:space="preserve">30 </w:t>
      </w:r>
      <w:r>
        <w:rPr>
          <w:rFonts w:ascii="Times New Roman" w:hAnsi="Times New Roman" w:eastAsia="方正仿宋_GBK"/>
          <w:bCs/>
          <w:sz w:val="28"/>
          <w:szCs w:val="28"/>
        </w:rPr>
        <w:t xml:space="preserve">分钟。其中，属于</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询价小组依据专业经验，参考同类项目中标（成交）价格、类似产品</w:t>
      </w:r>
      <w:r>
        <w:rPr>
          <w:rFonts w:ascii="Times New Roman" w:hAnsi="Times New Roman" w:eastAsia="方正仿宋_GBK"/>
          <w:bCs/>
          <w:sz w:val="28"/>
          <w:szCs w:val="28"/>
        </w:rPr>
        <w:t xml:space="preserve">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w:t>
      </w:r>
      <w:r>
        <w:rPr>
          <w:rFonts w:ascii="Times New Roman" w:hAnsi="Times New Roman" w:eastAsia="方正仿宋_GBK"/>
          <w:bCs/>
          <w:sz w:val="28"/>
          <w:szCs w:val="28"/>
        </w:rPr>
        <w:t xml:space="preserve">道查询相关信息的，应当严格遵守评审工作纪律，不得实施影响评审公正的行为。</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异常低价投标（响应）审查的启动原因、审查意见和审查结果应当在评审报告中记录，并随供应商提供的相关书面说明及证明材料，以及询价小组有关互联网浏览、查询历史一并归档。</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二、采购文件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采购文件的构成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采购文件由以下部分组成：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）询价采购公告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）响应须知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）项目需求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w:t>
      </w:r>
      <w:r>
        <w:rPr>
          <w:rFonts w:hint="eastAsia" w:ascii="Times New Roman" w:hAnsi="Times New Roman" w:eastAsia="方正仿宋_GBK"/>
          <w:sz w:val="28"/>
          <w:szCs w:val="28"/>
        </w:rPr>
        <w:t xml:space="preserve">格式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）附件（如有）</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请响应供应商仔细检查采购文件是否齐全，如有缺漏请立即与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联系解决。</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1.2</w:t>
      </w:r>
      <w:r>
        <w:rPr>
          <w:rFonts w:ascii="Times New Roman" w:hAnsi="Times New Roman" w:eastAsia="方正仿宋_GBK"/>
          <w:sz w:val="28"/>
          <w:szCs w:val="28"/>
        </w:rPr>
        <w:t xml:space="preserve">响应供应商应认真阅读采购文件</w:t>
      </w:r>
      <w:r>
        <w:rPr>
          <w:rFonts w:ascii="Times New Roman" w:hAnsi="Times New Roman" w:eastAsia="方正仿宋_GBK"/>
          <w:sz w:val="28"/>
          <w:szCs w:val="28"/>
        </w:rPr>
        <w:t xml:space="preserve">中所有的事项、格式、条款和规范等要求，按采购文件要求和规定编制响应文件，并保证所提供的全部资料的真实性，以使其响应文件对采购文件做出实质性响应，否则其风险由</w:t>
      </w:r>
      <w:r>
        <w:rPr>
          <w:rFonts w:ascii="Times New Roman" w:hAnsi="Times New Roman" w:eastAsia="方正仿宋_GBK"/>
          <w:sz w:val="28"/>
          <w:szCs w:val="28"/>
        </w:rPr>
        <w:t xml:space="preserve">响应供应商自行承担。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询价采购文件的澄清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任何要求对采购文件进行澄清的响应供应商，应在响应截止期</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日前按询价采购公告中的通讯地址，以书面形式通知采购人。采购人有权对发出的采购文件进行必要的澄清或修改。</w:t>
      </w:r>
      <w:r/>
    </w:p>
    <w:p>
      <w:pPr>
        <w:ind w:firstLine="560"/>
        <w:spacing w:line="500" w:lineRule="exact"/>
        <w:rPr>
          <w:rFonts w:ascii="Times New Roman" w:hAnsi="Times New Roman" w:eastAsia="方正仿宋_GBK"/>
          <w:sz w:val="28"/>
          <w:szCs w:val="28"/>
        </w:rPr>
      </w:pPr>
      <w:r/>
      <w:bookmarkStart w:id="26" w:name="_Toc513029212"/>
      <w:r/>
      <w:bookmarkStart w:id="27" w:name="_Toc20823284"/>
      <w:r/>
      <w:bookmarkStart w:id="28" w:name="_Toc462564071"/>
      <w:r/>
      <w:bookmarkStart w:id="29" w:name="_Toc16938528"/>
      <w:r>
        <w:rPr>
          <w:rFonts w:ascii="Times New Roman" w:hAnsi="Times New Roman" w:eastAsia="方正仿宋_GBK"/>
          <w:sz w:val="28"/>
          <w:szCs w:val="28"/>
        </w:rPr>
        <w:t xml:space="preserve">3.</w:t>
      </w:r>
      <w:r>
        <w:rPr>
          <w:rFonts w:ascii="Times New Roman" w:hAnsi="Times New Roman" w:eastAsia="方正仿宋_GBK"/>
          <w:sz w:val="28"/>
          <w:szCs w:val="28"/>
        </w:rPr>
        <w:t xml:space="preserve">询价采购文件的修改</w:t>
      </w:r>
      <w:bookmarkEnd w:id="26"/>
      <w:r/>
      <w:bookmarkEnd w:id="27"/>
      <w:r/>
      <w:bookmarkEnd w:id="28"/>
      <w:r/>
      <w:bookmarkEnd w:id="29"/>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3.1</w:t>
      </w:r>
      <w:r>
        <w:rPr>
          <w:rFonts w:ascii="Times New Roman" w:hAnsi="Times New Roman" w:eastAsia="方正仿宋_GBK"/>
          <w:sz w:val="28"/>
          <w:szCs w:val="28"/>
        </w:rPr>
        <w:t xml:space="preserve">在响应截止时</w:t>
      </w:r>
      <w:r>
        <w:rPr>
          <w:rFonts w:hint="eastAsia" w:ascii="Times New Roman" w:hAnsi="Times New Roman" w:eastAsia="方正仿宋_GBK"/>
          <w:sz w:val="28"/>
          <w:szCs w:val="28"/>
        </w:rPr>
        <w:t xml:space="preserve">间之</w:t>
      </w:r>
      <w:r>
        <w:rPr>
          <w:rFonts w:ascii="Times New Roman" w:hAnsi="Times New Roman" w:eastAsia="方正仿宋_GBK"/>
          <w:sz w:val="28"/>
          <w:szCs w:val="28"/>
        </w:rPr>
        <w:t xml:space="preserve">前，</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可以对采购文件进行修改。</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有权按照法定的要求推迟响应截止日期和开标日期。</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3.3</w:t>
      </w:r>
      <w:r>
        <w:rPr>
          <w:rFonts w:ascii="Times New Roman" w:hAnsi="Times New Roman" w:eastAsia="方正仿宋_GBK"/>
          <w:sz w:val="28"/>
          <w:szCs w:val="28"/>
        </w:rPr>
        <w:t xml:space="preserve">采购文件的修改将在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政府采购网公布，补充文件将作为采购文件的组成部分，并对响应供应商具有约束力，请供应商及时关注网站公告信息。</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三、响应文件的编制</w:t>
      </w:r>
      <w:r/>
    </w:p>
    <w:p>
      <w:pPr>
        <w:ind w:firstLine="560"/>
        <w:spacing w:line="500" w:lineRule="exact"/>
        <w:rPr>
          <w:rFonts w:ascii="Times New Roman" w:hAnsi="Times New Roman" w:eastAsia="方正仿宋_GBK"/>
          <w:sz w:val="28"/>
          <w:szCs w:val="28"/>
        </w:rPr>
      </w:pPr>
      <w:r/>
      <w:bookmarkStart w:id="30" w:name="_Toc16938530"/>
      <w:r/>
      <w:bookmarkStart w:id="31" w:name="_Toc20823286"/>
      <w:r/>
      <w:bookmarkStart w:id="32" w:name="_Toc462564073"/>
      <w:r/>
      <w:bookmarkStart w:id="33" w:name="_Toc513029214"/>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响应文件的语言及度量衡单位</w:t>
      </w:r>
      <w:bookmarkEnd w:id="30"/>
      <w:r/>
      <w:bookmarkEnd w:id="31"/>
      <w:r/>
      <w:bookmarkEnd w:id="32"/>
      <w:r/>
      <w:bookmarkEnd w:id="33"/>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响应供应商提交的响应文件以及响应供应商与</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就有关响应的所有来往通知、函件和文件均应使用简体中文。</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w:t>
      </w:r>
      <w:r>
        <w:rPr>
          <w:rFonts w:ascii="Times New Roman" w:hAnsi="Times New Roman" w:eastAsia="方正仿宋_GBK"/>
          <w:bCs/>
          <w:sz w:val="28"/>
          <w:szCs w:val="28"/>
        </w:rPr>
        <w:t xml:space="preserve">除技术性能另有规定外，响应文件所使用的度量衡单位，均须采用国家法定计量单位。</w:t>
      </w:r>
      <w:r/>
    </w:p>
    <w:p>
      <w:pPr>
        <w:ind w:firstLine="560"/>
        <w:spacing w:line="500" w:lineRule="exact"/>
        <w:rPr>
          <w:rFonts w:ascii="Times New Roman" w:hAnsi="Times New Roman" w:eastAsia="方正仿宋_GBK"/>
          <w:sz w:val="28"/>
          <w:szCs w:val="28"/>
        </w:rPr>
      </w:pPr>
      <w:r/>
      <w:bookmarkStart w:id="34" w:name="_Toc16938531"/>
      <w:r/>
      <w:bookmarkStart w:id="35" w:name="_Toc462564074"/>
      <w:r/>
      <w:bookmarkStart w:id="36" w:name="_Toc513029215"/>
      <w:r/>
      <w:bookmarkStart w:id="37" w:name="_Toc20823287"/>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响应文件构成</w:t>
      </w:r>
      <w:bookmarkEnd w:id="34"/>
      <w:r/>
      <w:bookmarkEnd w:id="35"/>
      <w:r/>
      <w:bookmarkEnd w:id="36"/>
      <w:r/>
      <w:bookmarkEnd w:id="37"/>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2.1</w:t>
      </w:r>
      <w:r>
        <w:rPr>
          <w:rFonts w:ascii="Times New Roman" w:hAnsi="Times New Roman" w:eastAsia="方正仿宋_GBK"/>
          <w:bCs/>
          <w:sz w:val="28"/>
          <w:szCs w:val="28"/>
        </w:rPr>
        <w:t xml:space="preserve">响应供应商应按</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第四部分响应文件</w:t>
      </w:r>
      <w:r>
        <w:rPr>
          <w:rFonts w:hint="eastAsia" w:ascii="Times New Roman" w:hAnsi="Times New Roman" w:eastAsia="方正仿宋_GBK"/>
          <w:bCs/>
          <w:sz w:val="28"/>
          <w:szCs w:val="28"/>
        </w:rPr>
        <w:t xml:space="preserve">格式</w:t>
      </w:r>
      <w:r>
        <w:rPr>
          <w:rFonts w:ascii="Times New Roman" w:hAnsi="Times New Roman" w:eastAsia="方正仿宋_GBK"/>
          <w:bCs/>
          <w:sz w:val="28"/>
          <w:szCs w:val="28"/>
        </w:rPr>
        <w:t xml:space="preserve">”</w:t>
      </w:r>
      <w:r>
        <w:rPr>
          <w:rFonts w:hint="eastAsia" w:eastAsia="方正仿宋_GBK"/>
          <w:sz w:val="28"/>
          <w:szCs w:val="28"/>
        </w:rPr>
        <w:t xml:space="preserve"> </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w:t>
      </w:r>
      <w:r>
        <w:rPr>
          <w:rFonts w:eastAsia="方正仿宋_GBK"/>
          <w:sz w:val="28"/>
          <w:szCs w:val="28"/>
        </w:rPr>
        <w:t xml:space="preserve">件</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如标书制作工具中格式和内容与“江苏政府采购网”发布的询价文件不一致，请以“江苏政府采购网”发布的询价文件为准。</w:t>
      </w:r>
      <w:r/>
    </w:p>
    <w:p>
      <w:pPr>
        <w:ind w:firstLine="560"/>
        <w:spacing w:line="500" w:lineRule="exact"/>
        <w:rPr>
          <w:rFonts w:eastAsia="方正仿宋_GBK"/>
          <w:sz w:val="28"/>
          <w:szCs w:val="28"/>
        </w:rPr>
      </w:pPr>
      <w:r/>
      <w:bookmarkStart w:id="38" w:name="_Hlt26668975"/>
      <w:r/>
      <w:bookmarkStart w:id="39" w:name="_Hlt26954838"/>
      <w:r/>
      <w:bookmarkStart w:id="40" w:name="_Hlt26670360"/>
      <w:r/>
      <w:bookmarkStart w:id="41" w:name="_Toc14577360"/>
      <w:r/>
      <w:bookmarkStart w:id="42" w:name="_Toc49090511"/>
      <w:r/>
      <w:bookmarkEnd w:id="38"/>
      <w:r/>
      <w:bookmarkEnd w:id="39"/>
      <w:r/>
      <w:bookmarkEnd w:id="40"/>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43" w:name="_Toc14577355"/>
      <w:r/>
      <w:bookmarkStart w:id="44" w:name="_Toc49090508"/>
      <w:r>
        <w:rPr>
          <w:rFonts w:eastAsia="方正仿宋_GBK"/>
          <w:sz w:val="28"/>
          <w:szCs w:val="28"/>
        </w:rPr>
        <w:t xml:space="preserve">3.1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询价</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3.2</w:t>
      </w:r>
      <w:r>
        <w:rPr>
          <w:rFonts w:hint="eastAsia" w:eastAsia="方正仿宋_GBK"/>
          <w:sz w:val="28"/>
          <w:szCs w:val="28"/>
        </w:rPr>
        <w:t xml:space="preserve">询价</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分项报价</w:t>
      </w:r>
      <w:bookmarkStart w:id="45" w:name="_Hlt26670373"/>
      <w:r/>
      <w:bookmarkEnd w:id="43"/>
      <w:r/>
      <w:bookmarkEnd w:id="45"/>
      <w:r>
        <w:rPr>
          <w:rFonts w:hint="eastAsia" w:eastAsia="方正仿宋_GBK"/>
          <w:sz w:val="28"/>
          <w:szCs w:val="28"/>
        </w:rPr>
        <w:t xml:space="preserve">明细</w:t>
      </w:r>
      <w:r>
        <w:rPr>
          <w:rFonts w:eastAsia="方正仿宋_GBK"/>
          <w:sz w:val="28"/>
          <w:szCs w:val="28"/>
        </w:rPr>
        <w:t xml:space="preserve">表</w:t>
      </w:r>
      <w:bookmarkEnd w:id="44"/>
      <w:r/>
      <w:r/>
    </w:p>
    <w:p>
      <w:pPr>
        <w:ind w:firstLine="560"/>
        <w:spacing w:line="500" w:lineRule="exact"/>
        <w:rPr>
          <w:rFonts w:eastAsia="方正仿宋_GBK"/>
          <w:sz w:val="28"/>
          <w:szCs w:val="28"/>
        </w:rPr>
      </w:pPr>
      <w:r>
        <w:rPr>
          <w:rFonts w:eastAsia="方正仿宋_GBK"/>
          <w:sz w:val="28"/>
          <w:szCs w:val="28"/>
        </w:rPr>
        <w:t xml:space="preserve">4.1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46" w:name="_Hlt26670399"/>
      <w:r/>
      <w:bookmarkEnd w:id="4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询价</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询价</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47" w:name="_Hlt26954731"/>
      <w:r/>
      <w:bookmarkStart w:id="48" w:name="_Hlt26670482"/>
      <w:r/>
      <w:bookmarkStart w:id="49" w:name="_Hlt26670425"/>
      <w:r/>
      <w:bookmarkStart w:id="50" w:name="_Hlt26668983"/>
      <w:r/>
      <w:bookmarkStart w:id="51" w:name="_Hlt26954844"/>
      <w:r/>
      <w:bookmarkStart w:id="52" w:name="_Hlt26954842"/>
      <w:r/>
      <w:bookmarkStart w:id="53" w:name="_Hlt26670486"/>
      <w:r/>
      <w:bookmarkStart w:id="54" w:name="_Hlt26954846"/>
      <w:r/>
      <w:bookmarkStart w:id="55" w:name="_Hlt26670403"/>
      <w:r/>
      <w:bookmarkStart w:id="56" w:name="_Hlt26954848"/>
      <w:r/>
      <w:bookmarkEnd w:id="47"/>
      <w:r/>
      <w:bookmarkEnd w:id="48"/>
      <w:r/>
      <w:bookmarkEnd w:id="49"/>
      <w:r/>
      <w:bookmarkEnd w:id="50"/>
      <w:r/>
      <w:bookmarkEnd w:id="51"/>
      <w:r/>
      <w:bookmarkEnd w:id="52"/>
      <w:r/>
      <w:bookmarkEnd w:id="53"/>
      <w:r/>
      <w:bookmarkEnd w:id="54"/>
      <w:r/>
      <w:bookmarkEnd w:id="55"/>
      <w:r/>
      <w:bookmarkEnd w:id="56"/>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按询价</w:t>
      </w:r>
      <w:r>
        <w:rPr>
          <w:rFonts w:eastAsia="方正仿宋_GBK"/>
          <w:sz w:val="28"/>
          <w:szCs w:val="28"/>
        </w:rPr>
        <w:t xml:space="preserve">文件中的技术要求与商务要求作出响应或偏离，并说明原因。</w:t>
      </w:r>
      <w:r>
        <w:rPr>
          <w:rFonts w:hint="eastAsia" w:eastAsia="方正仿宋_GBK"/>
          <w:sz w:val="28"/>
          <w:szCs w:val="28"/>
        </w:rPr>
        <w:t xml:space="preserve">询价文件中要求提供证明材料的，响应时需按要求提供相应的证明材料，未要求提供证明材料的技术要求与商务要求，以</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rPr>
          <w:rFonts w:hint="eastAsia" w:eastAsia="方正仿宋_GBK"/>
          <w:sz w:val="28"/>
          <w:szCs w:val="28"/>
        </w:rPr>
        <w:t xml:space="preserve">响应为准。</w:t>
      </w:r>
      <w:r/>
    </w:p>
    <w:p>
      <w:pPr>
        <w:ind w:firstLine="560"/>
        <w:spacing w:line="500" w:lineRule="exact"/>
        <w:rPr>
          <w:rFonts w:eastAsia="方正仿宋_GBK"/>
          <w:sz w:val="28"/>
          <w:szCs w:val="28"/>
        </w:rPr>
      </w:pPr>
      <w:r>
        <w:rPr>
          <w:rFonts w:eastAsia="方正仿宋_GBK"/>
          <w:sz w:val="28"/>
          <w:szCs w:val="28"/>
        </w:rPr>
        <w:t xml:space="preserve">5.2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询价</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57" w:name="_Toc49090510"/>
      <w:r/>
      <w:bookmarkStart w:id="58" w:name="_Toc14577359"/>
      <w:r>
        <w:rPr>
          <w:rFonts w:eastAsia="方正仿宋_GBK"/>
          <w:sz w:val="28"/>
          <w:szCs w:val="28"/>
        </w:rPr>
        <w:t xml:space="preserve">6.</w:t>
      </w:r>
      <w:r>
        <w:rPr>
          <w:rFonts w:hint="eastAsia" w:eastAsia="方正仿宋_GBK"/>
          <w:sz w:val="28"/>
          <w:szCs w:val="28"/>
        </w:rPr>
        <w:t xml:space="preserve">询价响应</w:t>
      </w:r>
      <w:r>
        <w:rPr>
          <w:rFonts w:eastAsia="方正仿宋_GBK"/>
          <w:sz w:val="28"/>
          <w:szCs w:val="28"/>
        </w:rPr>
        <w:t xml:space="preserve">函和</w:t>
      </w:r>
      <w:r>
        <w:rPr>
          <w:rFonts w:hint="eastAsia" w:eastAsia="方正仿宋_GBK"/>
          <w:sz w:val="28"/>
          <w:szCs w:val="28"/>
        </w:rPr>
        <w:t xml:space="preserve">询价报价表</w:t>
      </w:r>
      <w:r/>
    </w:p>
    <w:p>
      <w:pPr>
        <w:ind w:firstLine="560"/>
        <w:spacing w:line="500" w:lineRule="exact"/>
        <w:rPr>
          <w:rFonts w:eastAsia="方正仿宋_GBK"/>
          <w:sz w:val="28"/>
          <w:szCs w:val="28"/>
        </w:rPr>
      </w:pPr>
      <w:r>
        <w:rPr>
          <w:rFonts w:eastAsia="方正仿宋_GBK"/>
          <w:sz w:val="28"/>
          <w:szCs w:val="28"/>
        </w:rPr>
        <w:t xml:space="preserve">6.1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文件中提供的格式完整、正确填写</w:t>
      </w:r>
      <w:r>
        <w:rPr>
          <w:rFonts w:hint="eastAsia" w:eastAsia="方正仿宋_GBK"/>
          <w:sz w:val="28"/>
          <w:szCs w:val="28"/>
        </w:rPr>
        <w:t xml:space="preserve">询价响应</w:t>
      </w:r>
      <w:r>
        <w:rPr>
          <w:rFonts w:eastAsia="方正仿宋_GBK"/>
          <w:sz w:val="28"/>
          <w:szCs w:val="28"/>
        </w:rPr>
        <w:t xml:space="preserve">函、</w:t>
      </w:r>
      <w:r>
        <w:rPr>
          <w:rFonts w:hint="eastAsia" w:eastAsia="方正仿宋_GBK"/>
          <w:sz w:val="28"/>
          <w:szCs w:val="28"/>
        </w:rPr>
        <w:t xml:space="preserve">询价报价表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w:t>
      </w:r>
      <w:r>
        <w:rPr>
          <w:rFonts w:hint="eastAsia" w:eastAsia="方正仿宋_GBK"/>
          <w:sz w:val="28"/>
          <w:szCs w:val="28"/>
        </w:rPr>
        <w:t xml:space="preserve">询价报价表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询价报价表</w:t>
      </w:r>
      <w:r>
        <w:rPr>
          <w:rFonts w:eastAsia="方正仿宋_GBK"/>
          <w:sz w:val="28"/>
          <w:szCs w:val="28"/>
        </w:rPr>
        <w:t xml:space="preserve">中价格为准。</w:t>
      </w:r>
      <w:bookmarkEnd w:id="57"/>
      <w:bookmarkEnd w:id="58"/>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响应有效期</w:t>
      </w:r>
      <w:bookmarkEnd w:id="41"/>
      <w:r/>
      <w:bookmarkEnd w:id="42"/>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响应文件和响应供应商法定代表人或其授权委托人签署的文件、资料的有效期为自开标之日起</w:t>
      </w:r>
      <w:r>
        <w:rPr>
          <w:rFonts w:ascii="Times New Roman" w:hAnsi="Times New Roman" w:eastAsia="方正仿宋_GBK"/>
          <w:sz w:val="28"/>
          <w:szCs w:val="28"/>
        </w:rPr>
        <w:t xml:space="preserve">60</w:t>
      </w:r>
      <w:r>
        <w:rPr>
          <w:rFonts w:ascii="Times New Roman" w:hAnsi="Times New Roman" w:eastAsia="方正仿宋_GBK"/>
          <w:sz w:val="28"/>
          <w:szCs w:val="28"/>
        </w:rPr>
        <w:t xml:space="preserve">个日历日。</w:t>
      </w:r>
      <w:r>
        <w:rPr>
          <w:rFonts w:ascii="Times New Roman" w:hAnsi="Times New Roman" w:eastAsia="方正仿宋_GBK"/>
          <w:bCs/>
          <w:sz w:val="28"/>
          <w:szCs w:val="28"/>
        </w:rPr>
        <w:t xml:space="preserve">响应有效期比规定短的将被视为非响应性响应而予以拒绝。</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8.</w:t>
      </w:r>
      <w:r>
        <w:rPr>
          <w:rFonts w:ascii="Times New Roman" w:hAnsi="Times New Roman" w:eastAsia="方正仿宋_GBK"/>
          <w:sz w:val="28"/>
          <w:szCs w:val="28"/>
        </w:rPr>
        <w:t xml:space="preserve">响应有效期的延长</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在特殊情况下，</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于原响应有效期满之前，可向响应供应商提出延长响应有效期的要求。这种要求与答复均应采用书面形式。响应供应</w:t>
      </w:r>
      <w:r>
        <w:rPr>
          <w:rFonts w:ascii="Times New Roman" w:hAnsi="Times New Roman" w:eastAsia="方正仿宋_GBK"/>
          <w:bCs/>
          <w:sz w:val="28"/>
          <w:szCs w:val="28"/>
        </w:rPr>
        <w:t xml:space="preserve">商可以拒绝</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的这一要求而放弃响应，同意延长响应有效期的响应供应商既不能要求也不允许修改其响应文件。受响应有效期约束的所有权利与义务均延长至新的有效期。</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四、响应文件的递交</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响应文件的递交</w:t>
      </w:r>
      <w:r/>
    </w:p>
    <w:p>
      <w:pPr>
        <w:ind w:firstLine="560"/>
        <w:jc w:val="left"/>
        <w:spacing w:line="500" w:lineRule="exact"/>
        <w:rPr>
          <w:rFonts w:ascii="Times New Roman" w:hAnsi="Times New Roman" w:eastAsia="方正仿宋_GBK"/>
          <w:b/>
          <w:bCs/>
          <w:i/>
          <w:iCs/>
          <w:sz w:val="28"/>
          <w:szCs w:val="28"/>
        </w:rPr>
      </w:pPr>
      <w:r>
        <w:rPr>
          <w:rFonts w:ascii="Times New Roman" w:hAnsi="Times New Roman" w:eastAsia="方正仿宋_GBK"/>
          <w:bCs/>
          <w:sz w:val="28"/>
          <w:szCs w:val="28"/>
        </w:rPr>
        <w:t xml:space="preserve">1.1</w:t>
      </w:r>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上传响应文件的内容不清楚或不清晰的（含扫描件</w:t>
      </w:r>
      <w:r>
        <w:rPr>
          <w:rFonts w:ascii="Times New Roman" w:hAnsi="Times New Roman" w:eastAsia="方正仿宋_GBK"/>
          <w:sz w:val="28"/>
          <w:szCs w:val="28"/>
        </w:rPr>
        <w:t xml:space="preserve">），造成无法评审或部分影响评审的，导致评审差错的，责任由供应商自负。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w:t>
      </w:r>
      <w:r>
        <w:rPr>
          <w:rFonts w:hint="eastAsia" w:ascii="Times New Roman" w:hAnsi="Times New Roman" w:eastAsia="方正仿宋_GBK"/>
          <w:sz w:val="28"/>
          <w:szCs w:val="28"/>
        </w:rPr>
        <w:t xml:space="preserve">文件</w:t>
      </w:r>
      <w:r>
        <w:rPr>
          <w:rFonts w:ascii="Times New Roman" w:hAnsi="Times New Roman" w:eastAsia="方正仿宋_GBK"/>
          <w:sz w:val="28"/>
          <w:szCs w:val="28"/>
        </w:rPr>
        <w:t xml:space="preserve">截止日期</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2.1</w:t>
      </w:r>
      <w:r>
        <w:rPr>
          <w:rFonts w:ascii="Times New Roman" w:hAnsi="Times New Roman" w:eastAsia="方正仿宋_GBK"/>
          <w:bCs/>
          <w:sz w:val="28"/>
          <w:szCs w:val="28"/>
        </w:rPr>
        <w:t xml:space="preserve">供应商上传电子响应文件的时间不得迟于采购公告中规定的响应文件提交截止时间。供应商应充分考虑到网络环境、网络带宽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ascii="Times New Roman" w:hAnsi="Times New Roman"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2.2</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可以按照规定，通过修改询价文件酌情延长响应截止日期，在此情况下，供应商的所有权利和义务以及供应商受制的截止日期均应以延长后新的截止日期为准。</w:t>
      </w:r>
      <w:r/>
    </w:p>
    <w:p>
      <w:pPr>
        <w:ind w:firstLine="560"/>
        <w:spacing w:line="500" w:lineRule="exact"/>
        <w:rPr>
          <w:rFonts w:ascii="Times New Roman" w:hAnsi="Times New Roman" w:eastAsia="方正仿宋_GBK"/>
          <w:sz w:val="28"/>
          <w:szCs w:val="28"/>
        </w:rPr>
      </w:pPr>
      <w:r/>
      <w:bookmarkStart w:id="59" w:name="_Toc20823299"/>
      <w:r/>
      <w:bookmarkStart w:id="60" w:name="_Toc16938543"/>
      <w:r/>
      <w:bookmarkStart w:id="61" w:name="_Toc513029227"/>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响应文件</w:t>
      </w:r>
      <w:bookmarkEnd w:id="59"/>
      <w:r/>
      <w:bookmarkEnd w:id="60"/>
      <w:r/>
      <w:bookmarkEnd w:id="61"/>
      <w:r>
        <w:rPr>
          <w:rFonts w:ascii="Times New Roman" w:hAnsi="Times New Roman" w:eastAsia="方正仿宋_GBK"/>
          <w:sz w:val="28"/>
          <w:szCs w:val="28"/>
        </w:rPr>
        <w:t xml:space="preserve">的拒收</w:t>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拒绝接收在其规定的响应截止时间后上传的任何响应文件。未在规定的响应截止时间内上传响应文件电子文档的，询价小组将视其放弃参与本项目采购活动。</w:t>
      </w:r>
      <w:bookmarkStart w:id="62" w:name="_Toc513029228"/>
      <w:r/>
      <w:bookmarkStart w:id="63" w:name="_Toc20823300"/>
      <w:r/>
      <w:bookmarkStart w:id="64" w:name="_Toc16938544"/>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响应文件的修改</w:t>
      </w:r>
      <w:bookmarkEnd w:id="62"/>
      <w:r/>
      <w:bookmarkEnd w:id="63"/>
      <w:r/>
      <w:bookmarkEnd w:id="64"/>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4.1</w:t>
      </w:r>
      <w:r>
        <w:rPr>
          <w:rFonts w:ascii="Times New Roman" w:hAnsi="Times New Roman" w:eastAsia="方正仿宋_GBK"/>
          <w:bCs/>
          <w:sz w:val="28"/>
          <w:szCs w:val="28"/>
        </w:rPr>
        <w:t xml:space="preserve">在响应文件提交截止时间之后，响应供应商不得对其响应文件作任何修改。</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4.2</w:t>
      </w:r>
      <w:r>
        <w:rPr>
          <w:rFonts w:ascii="Times New Roman" w:hAnsi="Times New Roman" w:eastAsia="方正仿宋_GBK"/>
          <w:bCs/>
          <w:sz w:val="28"/>
          <w:szCs w:val="28"/>
        </w:rPr>
        <w:t xml:space="preserve">在响应文件提交截止时间至询价文件中规定的响应有效期满之间的这段时间内，响应供应商不得撤回其响应。</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五、询价采购程序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询价小组</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开标后，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将立即组织询价小组进行评标。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询价小组由政府采购评审专家和采购人代表组成，且人员构成符合政府采购有关规定。</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询价小组应当按照客观、公正、审慎的原则评审响应供应商的响应文件。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响应的澄清</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评审期间，为</w:t>
      </w:r>
      <w:r>
        <w:rPr>
          <w:rFonts w:hint="eastAsia" w:ascii="Times New Roman" w:hAnsi="Times New Roman" w:eastAsia="方正仿宋_GBK"/>
          <w:sz w:val="28"/>
          <w:szCs w:val="28"/>
        </w:rPr>
        <w:t xml:space="preserve">有助于</w:t>
      </w:r>
      <w:r>
        <w:rPr>
          <w:rFonts w:ascii="Times New Roman" w:hAnsi="Times New Roman" w:eastAsia="方正仿宋_GBK"/>
          <w:sz w:val="28"/>
          <w:szCs w:val="28"/>
        </w:rPr>
        <w:t xml:space="preserve">响应文件的审查、评价和比较，询价小组有权要求供应商对其响应文件进行澄清，但并非对每个供应商都作澄清要求。</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接到询价小组澄清要求的供应商应派人按询价小组规定的时间和格式作出澄清，澄清的内容作为响应文件的补充部分，但响应的价格和实</w:t>
      </w:r>
      <w:r>
        <w:rPr>
          <w:rFonts w:ascii="Times New Roman" w:hAnsi="Times New Roman" w:eastAsia="方正仿宋_GBK"/>
          <w:sz w:val="28"/>
          <w:szCs w:val="28"/>
        </w:rPr>
        <w:t xml:space="preserve">质性的内容不得做任何更改。</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接到询价小组澄清要求的供应商如未按规定</w:t>
      </w:r>
      <w:r>
        <w:rPr>
          <w:rFonts w:hint="eastAsia" w:ascii="Times New Roman" w:hAnsi="Times New Roman" w:eastAsia="方正仿宋_GBK"/>
          <w:sz w:val="28"/>
          <w:szCs w:val="28"/>
        </w:rPr>
        <w:t xml:space="preserve">作出</w:t>
      </w:r>
      <w:r>
        <w:rPr>
          <w:rFonts w:ascii="Times New Roman" w:hAnsi="Times New Roman" w:eastAsia="方正仿宋_GBK"/>
          <w:sz w:val="28"/>
          <w:szCs w:val="28"/>
        </w:rPr>
        <w:t xml:space="preserve">澄清，其风险由供应商自行承担。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对响应文件的初审</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3.1</w:t>
      </w:r>
      <w:r>
        <w:rPr>
          <w:rFonts w:ascii="Times New Roman" w:hAnsi="Times New Roman" w:eastAsia="方正仿宋_GBK"/>
          <w:sz w:val="28"/>
          <w:szCs w:val="28"/>
        </w:rPr>
        <w:t xml:space="preserve">响应文件初审分为资格性检查和符合性检查。</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）资格性检查：依据法律法规和询价文件的规定，询价小组对响应文件中的资格证明文件等进行审查，以确定供应商是否具备参加询价的资格。</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询价小组在进行资格性审查的同时，将在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网站对供应商是否被列入失信被执行人、重大税收违法案件当事人名单、政府采购严</w:t>
      </w:r>
      <w:r>
        <w:rPr>
          <w:rFonts w:ascii="Times New Roman" w:hAnsi="Times New Roman" w:eastAsia="方正仿宋_GBK"/>
          <w:sz w:val="28"/>
          <w:szCs w:val="28"/>
        </w:rPr>
        <w:t xml:space="preserve">重失信行为记录名单情况进行查询，以确定供应商是否具备参加询价的资格</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查询结果留存</w:t>
      </w:r>
      <w:r>
        <w:rPr>
          <w:rFonts w:ascii="Times New Roman" w:hAnsi="Times New Roman" w:eastAsia="方正仿宋_GBK"/>
          <w:sz w:val="28"/>
          <w:szCs w:val="28"/>
        </w:rPr>
        <w:t xml:space="preserve">并归档。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接受联合体的项目，两个以上的自然人、法人或者其他组织组成一个联合体，以一个供应商的身份共同参加政府采购活动的</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联合体成员中任何一方存在不良信用记录的，视同联合体存在不良应用记录。</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资格性审查未通过的响应供应商作无效响应处理。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）符合性检查：依据询价文件的规定，询价小组从响应文件的有效性、完整性和对询价文件的响应程度</w:t>
      </w:r>
      <w:r>
        <w:rPr>
          <w:rFonts w:hint="eastAsia" w:eastAsia="方正仿宋_GBK"/>
          <w:bCs/>
          <w:sz w:val="28"/>
          <w:szCs w:val="28"/>
        </w:rPr>
        <w:t xml:space="preserve">（包括技术部分、商务部分和其他询价材料的响应）</w:t>
      </w:r>
      <w:r>
        <w:rPr>
          <w:rFonts w:ascii="Times New Roman" w:hAnsi="Times New Roman" w:eastAsia="方正仿宋_GBK"/>
          <w:sz w:val="28"/>
          <w:szCs w:val="28"/>
        </w:rPr>
        <w:t xml:space="preserve">进行审查，以确定是否对询价文件的实质性要求作出响应。符合性审查未通过的响应供应商作无效响应处理。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）未通过资格性审查或符合性审查的响应供应商，</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将告知其未通过资格性审查或符合性审查的原因</w:t>
      </w:r>
      <w:r>
        <w:rPr>
          <w:rFonts w:eastAsia="方正仿宋_GBK"/>
          <w:bCs/>
          <w:sz w:val="28"/>
          <w:szCs w:val="28"/>
        </w:rPr>
        <w:t xml:space="preserve">，评审结束后，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3.2</w:t>
      </w:r>
      <w:r>
        <w:rPr>
          <w:rFonts w:ascii="Times New Roman" w:hAnsi="Times New Roman" w:eastAsia="方正仿宋_GBK"/>
          <w:bCs/>
          <w:sz w:val="28"/>
          <w:szCs w:val="28"/>
        </w:rPr>
        <w:t xml:space="preserve">询价小组将对确定为实质性响应的响应进行进一步审核，看其是否有计算</w:t>
      </w:r>
      <w:r>
        <w:rPr>
          <w:rFonts w:ascii="Times New Roman" w:hAnsi="Times New Roman" w:eastAsia="方正仿宋_GBK"/>
          <w:sz w:val="28"/>
          <w:szCs w:val="28"/>
        </w:rPr>
        <w:t xml:space="preserve">上或累加上的算术错误，修正错误的原则如下：</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）响应文件中</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内容与响应文件中相应内容不一致的，以</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）大写金额和小写金额不一致的，以大写金额为准。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）总价金额与按单价汇总金额不一致的，以单价金额计算结果为准。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同时出现两种以上错误的，按照前款规定的顺序修正。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3.3</w:t>
      </w:r>
      <w:r>
        <w:rPr>
          <w:rFonts w:ascii="Times New Roman" w:hAnsi="Times New Roman" w:eastAsia="方正仿宋_GBK"/>
          <w:sz w:val="28"/>
          <w:szCs w:val="28"/>
        </w:rPr>
        <w:t xml:space="preserve">询价小组将按上述修正错误的方法调整响应文件中的响应报价，并告知响应供应商，调整后的价格应对响应供应商具有约束力。如果响应供应商不接受修正后的价格，则其响应将被拒绝。</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3.4</w:t>
      </w:r>
      <w:r>
        <w:rPr>
          <w:rFonts w:ascii="Times New Roman" w:hAnsi="Times New Roman" w:eastAsia="方正仿宋_GBK"/>
          <w:sz w:val="28"/>
          <w:szCs w:val="28"/>
        </w:rPr>
        <w:t xml:space="preserve">本采购项目为一个完整标的，询价小组不接受不完整的响应报</w:t>
      </w:r>
      <w:r>
        <w:rPr>
          <w:rFonts w:ascii="Times New Roman" w:hAnsi="Times New Roman" w:eastAsia="方正仿宋_GBK"/>
          <w:sz w:val="28"/>
          <w:szCs w:val="28"/>
        </w:rPr>
        <w:t xml:space="preserve">价。响应供应商或其授权委托人必须对所有项目分别报单价，并合计总价。询价小组有权将未按规定填写的报价视为无效响应。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3.5</w:t>
      </w:r>
      <w:r>
        <w:rPr>
          <w:rFonts w:ascii="Times New Roman" w:hAnsi="Times New Roman" w:eastAsia="方正仿宋_GBK"/>
          <w:sz w:val="28"/>
          <w:szCs w:val="28"/>
        </w:rPr>
        <w:t xml:space="preserve">询价小组允许修正响应文件中不构成重大偏离的、微小的、非正规的、不一致的或不规则的地方，但这些修改不能影响任何响应供应商相应的名次排列。</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3.6</w:t>
      </w:r>
      <w:r>
        <w:rPr>
          <w:rFonts w:ascii="Times New Roman" w:hAnsi="Times New Roman" w:eastAsia="方正仿宋_GBK"/>
          <w:sz w:val="28"/>
          <w:szCs w:val="28"/>
        </w:rPr>
        <w:t xml:space="preserve">提供同一品牌同一型号产品的不同响应供应商参加同一合同项下响应的，以其中通过资格性审查、符合性审查且报价最低的参加评审；报价相同的，由询价小组按照询价文件规定的方式（询价文件未规定的通过随机抽取的方式）确定一个参加评审的响应供应商，其他供应商作为无效响应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非单一产品采购项目，询价文件中将载明其中的核心产品。多家响应供应商提供的核心产品为同一品牌同一型号的，按</w:t>
      </w:r>
      <w:r>
        <w:rPr>
          <w:rFonts w:ascii="Times New Roman" w:hAnsi="Times New Roman" w:eastAsia="方正仿宋_GBK"/>
          <w:sz w:val="28"/>
          <w:szCs w:val="28"/>
        </w:rPr>
        <w:t xml:space="preserve">前款规定处理。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3.7</w:t>
      </w:r>
      <w:r>
        <w:rPr>
          <w:rFonts w:ascii="Times New Roman" w:hAnsi="Times New Roman" w:eastAsia="方正仿宋_GBK"/>
          <w:sz w:val="28"/>
          <w:szCs w:val="28"/>
        </w:rPr>
        <w:t xml:space="preserve">响应供应商在询价采购活动全过程中应</w:t>
      </w:r>
      <w:r>
        <w:rPr>
          <w:rFonts w:hint="eastAsia" w:ascii="Times New Roman" w:hAnsi="Times New Roman" w:eastAsia="方正仿宋_GBK"/>
          <w:sz w:val="28"/>
          <w:szCs w:val="28"/>
        </w:rPr>
        <w:t xml:space="preserve">保持通信畅通</w:t>
      </w:r>
      <w:r>
        <w:rPr>
          <w:rFonts w:ascii="Times New Roman" w:hAnsi="Times New Roman" w:eastAsia="方正仿宋_GBK"/>
          <w:sz w:val="28"/>
          <w:szCs w:val="28"/>
        </w:rPr>
        <w:t xml:space="preserve">，并安排专人与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及询价小组联系。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无效响应及废标情形</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符合下列情形之一者，响应供应商响应无效：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）响应供应商未按本询价文件要求上传响应文件电子文档的，或上传的文件打不开的；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）同一响应供应商提交两个（含两个）以上不同的响应报价的；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）响应供应商不具备询价文件中规定资格要求的；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）响应供应商的报价超过了采购预算或最高限价的；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）未通过资格性、符合性审查的；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）不符合询价文件中规定的其他实质性要求和条件的</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）响应供应商被</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网站列入失信被执行人或重大税收违法案件当事人名单或政府采购严重失信行为记录名单。或查询</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网站后发现响应供应商存在其他不符合《中华人民共和国政府采购法》第二十二条规定条件的信用记录；</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8</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响应文件含有采购人不能接受的附加条件的；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本项目采购产品被财政部、国家</w:t>
      </w:r>
      <w:r>
        <w:rPr>
          <w:rFonts w:hint="eastAsia" w:ascii="Times New Roman" w:hAnsi="Times New Roman" w:eastAsia="方正仿宋_GBK"/>
          <w:bCs/>
          <w:sz w:val="28"/>
          <w:szCs w:val="28"/>
        </w:rPr>
        <w:t xml:space="preserve">发展和</w:t>
      </w:r>
      <w:r>
        <w:rPr>
          <w:rFonts w:ascii="Times New Roman" w:hAnsi="Times New Roman" w:eastAsia="方正仿宋_GBK"/>
          <w:bCs/>
          <w:sz w:val="28"/>
          <w:szCs w:val="28"/>
        </w:rPr>
        <w:t xml:space="preserve">改革委员会、生态环境部等列入</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节能产品品目清单</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环境标志产品品目清单</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ascii="Times New Roman" w:hAnsi="Times New Roman" w:eastAsia="方正仿宋_GBK"/>
          <w:bCs/>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响应文件未按照询价文件要求加盖电子签章</w:t>
      </w:r>
      <w:r>
        <w:rPr>
          <w:rFonts w:ascii="Times New Roman" w:hAnsi="Times New Roman" w:eastAsia="方正仿宋_GBK"/>
          <w:sz w:val="28"/>
          <w:szCs w:val="28"/>
        </w:rPr>
        <w:t xml:space="preserve">；</w:t>
      </w:r>
      <w:r/>
    </w:p>
    <w:p>
      <w:pPr>
        <w:ind w:firstLine="560"/>
        <w:spacing w:line="500" w:lineRule="exact"/>
        <w:rPr>
          <w:rFonts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bookmarkStart w:id="65" w:name="_Hlk236640092"/>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65"/>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其他法律、法规及本询价文件规定的属无效响应的情形</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符合下列情形之一者，本采购项目废标：</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符合专业条件的供应商或者对询价文件作实质响应的供应商不足三家的</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）所有合格响应供应商的报价均超过本项目预算金额或最高限价的；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）出现影响采购公正的违法、违规行为的；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）因重大变故，采购任务取消的；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废标后，对于特殊紧急的采购项目，经监管部门批准后采购人可直接改变采购方式，现场继续组织采购活动。</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六、成交原则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确定成交单位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询价小组将从质量和服务均能满足询价文件实质性响应要求的供</w:t>
      </w:r>
      <w:r>
        <w:rPr>
          <w:rFonts w:ascii="Times New Roman" w:hAnsi="Times New Roman" w:eastAsia="方正仿宋_GBK"/>
          <w:sz w:val="28"/>
          <w:szCs w:val="28"/>
        </w:rPr>
        <w:t xml:space="preserve">应商中，按照报价由低到高顺序推荐</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名成交候选供应商，若报价</w:t>
      </w:r>
      <w:r>
        <w:rPr>
          <w:rFonts w:ascii="Times New Roman" w:hAnsi="Times New Roman" w:eastAsia="方正仿宋_GBK"/>
          <w:sz w:val="28"/>
          <w:szCs w:val="28"/>
        </w:rPr>
        <w:t xml:space="preserve">相同时则通过抽签方式随机确定排名顺序，并编写评审报告。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采购人应按照询价小组推荐的成交候选供应商确定成交供应商。</w:t>
      </w:r>
      <w:r/>
    </w:p>
    <w:p>
      <w:pPr>
        <w:ind w:firstLine="57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政府采购政策功能落实</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1.2.1</w:t>
      </w:r>
      <w:r>
        <w:rPr>
          <w:rFonts w:ascii="Times New Roman" w:hAnsi="Times New Roman" w:eastAsia="方正仿宋_GBK"/>
          <w:bCs/>
          <w:sz w:val="28"/>
          <w:szCs w:val="28"/>
        </w:rPr>
        <w:t xml:space="preserve">非专门面向中小企业采购的项目或者采购包，执行以下价格评审优惠的扶持政策。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）小微型企业价格扣除：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对小型和微型企业产品给予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的扣除价格，用扣除后的价格参与评审。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供应商需按照《政府采购促进中小企业发展管理办法》（财库</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46</w:t>
      </w:r>
      <w:r>
        <w:rPr>
          <w:rFonts w:ascii="Times New Roman" w:hAnsi="Times New Roman" w:eastAsia="方正仿宋_GBK"/>
          <w:bCs/>
          <w:sz w:val="28"/>
          <w:szCs w:val="28"/>
        </w:rPr>
        <w:t xml:space="preserve">号）的规定提供相应的《中小企业声明函》。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企业标准请参照《关于印发中小企业划型标准规定的通知》（工信部联企业</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2011</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300</w:t>
      </w:r>
      <w:r>
        <w:rPr>
          <w:rFonts w:ascii="Times New Roman" w:hAnsi="Times New Roman" w:eastAsia="方正仿宋_GBK"/>
          <w:bCs/>
          <w:sz w:val="28"/>
          <w:szCs w:val="28"/>
        </w:rPr>
        <w:t xml:space="preserve">号）文件规定自行填写。</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）残疾人福利单位价格扣除：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对残疾人福利性单位，给予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残疾人福利单位需按照采购文件的要求提供《残疾人福利性单位声明函》。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残疾人福利单位标准请参照《关于促进残疾人就业政府采购政策的通知》（财库〔</w:t>
      </w:r>
      <w:r>
        <w:rPr>
          <w:rFonts w:ascii="Times New Roman" w:hAnsi="Times New Roman" w:eastAsia="方正仿宋_GBK"/>
          <w:bCs/>
          <w:sz w:val="28"/>
          <w:szCs w:val="28"/>
        </w:rPr>
        <w:t xml:space="preserve">2017</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141</w:t>
      </w:r>
      <w:r>
        <w:rPr>
          <w:rFonts w:ascii="Times New Roman" w:hAnsi="Times New Roman" w:eastAsia="方正仿宋_GBK"/>
          <w:bCs/>
          <w:sz w:val="28"/>
          <w:szCs w:val="28"/>
        </w:rPr>
        <w:t xml:space="preserve">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）监狱和戒毒企业价格扣除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对监狱和戒毒企业（简称监狱企业）给予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的价格扣除，用扣除后的价格参与评审。</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监狱企业参加政府采</w:t>
      </w:r>
      <w:r>
        <w:rPr>
          <w:rFonts w:ascii="Times New Roman" w:hAnsi="Times New Roman" w:eastAsia="方正仿宋_GBK"/>
          <w:bCs/>
          <w:sz w:val="28"/>
          <w:szCs w:val="28"/>
        </w:rPr>
        <w:t xml:space="preserve">购活动时，需提供由省级以上监狱管理局、戒毒管理局</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含新疆生产建设兵团</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出具的属于监狱企业的证明文件。供应</w:t>
      </w:r>
      <w:r>
        <w:rPr>
          <w:rFonts w:ascii="Times New Roman" w:hAnsi="Times New Roman" w:eastAsia="方正仿宋_GBK"/>
          <w:bCs/>
          <w:sz w:val="28"/>
          <w:szCs w:val="28"/>
        </w:rPr>
        <w:t xml:space="preserve">商如不提供上述证明文件，价格将不做相应扣除。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监狱企业标准请参照《关于政府采购支持监狱企业发展有关问题的通知》（财库〔</w:t>
      </w:r>
      <w:r>
        <w:rPr>
          <w:rFonts w:ascii="Times New Roman" w:hAnsi="Times New Roman" w:eastAsia="方正仿宋_GBK"/>
          <w:bCs/>
          <w:sz w:val="28"/>
          <w:szCs w:val="28"/>
        </w:rPr>
        <w:t xml:space="preserve">2014</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68</w:t>
      </w:r>
      <w:r>
        <w:rPr>
          <w:rFonts w:ascii="Times New Roman" w:hAnsi="Times New Roman" w:eastAsia="方正仿宋_GBK"/>
          <w:bCs/>
          <w:sz w:val="28"/>
          <w:szCs w:val="28"/>
        </w:rPr>
        <w:t xml:space="preserve">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）残疾人福利单位、监狱企业属于小型、微型企业的，不重复享受政策。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5</w:t>
      </w:r>
      <w:r>
        <w:rPr>
          <w:rFonts w:ascii="Times New Roman" w:hAnsi="Times New Roman"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方正仿宋_GBK"/>
          <w:bCs/>
          <w:sz w:val="28"/>
          <w:szCs w:val="28"/>
        </w:rPr>
        <w:t xml:space="preserve">30%</w:t>
      </w:r>
      <w:r>
        <w:rPr>
          <w:rFonts w:ascii="Times New Roman" w:hAnsi="Times New Roman" w:eastAsia="方正仿宋_GBK"/>
          <w:bCs/>
          <w:sz w:val="28"/>
          <w:szCs w:val="28"/>
        </w:rPr>
        <w:t xml:space="preserve">以上的</w:t>
      </w:r>
      <w:r>
        <w:rPr>
          <w:rFonts w:ascii="Times New Roman" w:hAnsi="Times New Roman" w:eastAsia="方正仿宋_GBK"/>
          <w:bCs/>
          <w:sz w:val="28"/>
          <w:szCs w:val="28"/>
        </w:rPr>
        <w:t xml:space="preserve">，对联合体或者大中型企业的报价给予</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的扣除，用扣除后的价格参与评审。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1.2.2</w:t>
      </w:r>
      <w:r>
        <w:rPr>
          <w:rFonts w:ascii="Times New Roman" w:hAnsi="Times New Roman" w:eastAsia="方正仿宋_GBK"/>
          <w:bCs/>
          <w:sz w:val="28"/>
          <w:szCs w:val="28"/>
        </w:rPr>
        <w:t xml:space="preserve">专门面向中小企业采购的项目或者采购包，不再执行上述价格评审优惠的扶持政策。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1.2.3</w:t>
      </w:r>
      <w:r>
        <w:rPr>
          <w:rFonts w:ascii="Times New Roman" w:hAnsi="Times New Roman" w:eastAsia="方正仿宋_GBK"/>
          <w:bCs/>
          <w:sz w:val="28"/>
          <w:szCs w:val="28"/>
        </w:rPr>
        <w:t xml:space="preserve">采购本国产品的支持政策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ascii="Times New Roman" w:hAnsi="Times New Roman" w:eastAsia="方正仿宋_GBK"/>
          <w:bCs/>
          <w:sz w:val="28"/>
          <w:szCs w:val="28"/>
        </w:rPr>
        <w:t xml:space="preserve">20%</w:t>
      </w:r>
      <w:r>
        <w:rPr>
          <w:rFonts w:ascii="Times New Roman" w:hAnsi="Times New Roman" w:eastAsia="方正仿宋_GBK"/>
          <w:bCs/>
          <w:sz w:val="28"/>
          <w:szCs w:val="28"/>
        </w:rPr>
        <w:t xml:space="preserve">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ascii="Times New Roman" w:hAnsi="Times New Roman" w:eastAsia="方正仿宋_GBK"/>
          <w:bCs/>
          <w:sz w:val="28"/>
          <w:szCs w:val="28"/>
        </w:rPr>
        <w:t xml:space="preserve">80%</w:t>
      </w:r>
      <w:r>
        <w:rPr>
          <w:rFonts w:ascii="Times New Roman" w:hAnsi="Times New Roman" w:eastAsia="方正仿宋_GBK"/>
          <w:bCs/>
          <w:sz w:val="28"/>
          <w:szCs w:val="28"/>
        </w:rPr>
        <w:t xml:space="preserve">以上时（</w:t>
      </w:r>
      <w:r>
        <w:rPr>
          <w:rFonts w:ascii="Times New Roman" w:hAnsi="Times New Roman" w:eastAsia="方正仿宋_GBK"/>
          <w:b/>
          <w:sz w:val="28"/>
          <w:szCs w:val="28"/>
        </w:rPr>
        <w:t xml:space="preserve">供应商需在</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第四部分</w:t>
      </w:r>
      <w:r>
        <w:rPr>
          <w:rFonts w:ascii="Times New Roman" w:hAnsi="Times New Roman" w:eastAsia="方正仿宋_GBK"/>
          <w:b/>
          <w:sz w:val="28"/>
          <w:szCs w:val="28"/>
        </w:rPr>
        <w:t xml:space="preserve"> </w:t>
      </w:r>
      <w:r>
        <w:rPr>
          <w:rFonts w:ascii="Times New Roman" w:hAnsi="Times New Roman" w:eastAsia="方正仿宋_GBK"/>
          <w:b/>
          <w:sz w:val="28"/>
          <w:szCs w:val="28"/>
        </w:rPr>
        <w:t xml:space="preserve">响应文件格式</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的</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附件</w:t>
      </w:r>
      <w:r>
        <w:rPr>
          <w:rFonts w:ascii="Times New Roman" w:hAnsi="Times New Roman" w:eastAsia="方正仿宋_GBK"/>
          <w:b/>
          <w:sz w:val="28"/>
          <w:szCs w:val="28"/>
        </w:rPr>
        <w:t xml:space="preserve">8 </w:t>
      </w:r>
      <w:r>
        <w:rPr>
          <w:rFonts w:ascii="Times New Roman" w:hAnsi="Times New Roman" w:eastAsia="方正仿宋_GBK"/>
          <w:b/>
          <w:sz w:val="28"/>
          <w:szCs w:val="28"/>
        </w:rPr>
        <w:t xml:space="preserve">分项报价明细表</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中填写比例数值</w:t>
      </w:r>
      <w:r>
        <w:rPr>
          <w:rFonts w:ascii="Times New Roman" w:hAnsi="Times New Roman" w:eastAsia="方正仿宋_GBK"/>
          <w:bCs/>
          <w:sz w:val="28"/>
          <w:szCs w:val="28"/>
        </w:rPr>
        <w:t xml:space="preserve">），依法对该供应商提供的全部产品给予价格评审优惠，即对该供应商提供的全部产品的总报价给予</w:t>
      </w:r>
      <w:r>
        <w:rPr>
          <w:rFonts w:ascii="Times New Roman" w:hAnsi="Times New Roman" w:eastAsia="方正仿宋_GBK"/>
          <w:bCs/>
          <w:sz w:val="28"/>
          <w:szCs w:val="28"/>
        </w:rPr>
        <w:t xml:space="preserve">20%</w:t>
      </w:r>
      <w:r>
        <w:rPr>
          <w:rFonts w:ascii="Times New Roman" w:hAnsi="Times New Roman" w:eastAsia="方正仿宋_GBK"/>
          <w:bCs/>
          <w:sz w:val="28"/>
          <w:szCs w:val="28"/>
        </w:rPr>
        <w:t xml:space="preserve">的价格扣除，用扣除后的价格参与评审。供应商</w:t>
      </w:r>
      <w:r>
        <w:rPr>
          <w:rFonts w:ascii="Times New Roman" w:hAnsi="Times New Roman" w:eastAsia="方正仿宋_GBK"/>
          <w:bCs/>
          <w:sz w:val="28"/>
          <w:szCs w:val="28"/>
        </w:rPr>
        <w:t xml:space="preserve">未填写比例数值，或比例数值未达到</w:t>
      </w:r>
      <w:r>
        <w:rPr>
          <w:rFonts w:ascii="Times New Roman" w:hAnsi="Times New Roman" w:eastAsia="方正仿宋_GBK"/>
          <w:bCs/>
          <w:sz w:val="28"/>
          <w:szCs w:val="28"/>
        </w:rPr>
        <w:t xml:space="preserve">80%</w:t>
      </w:r>
      <w:r>
        <w:rPr>
          <w:rFonts w:ascii="Times New Roman" w:hAnsi="Times New Roman" w:eastAsia="方正仿宋_GBK"/>
          <w:bCs/>
          <w:sz w:val="28"/>
          <w:szCs w:val="28"/>
        </w:rPr>
        <w:t xml:space="preserve">的，将不享受本国产品价格评审优惠。</w:t>
      </w:r>
      <w:r/>
    </w:p>
    <w:p>
      <w:pPr>
        <w:ind w:firstLine="570"/>
        <w:spacing w:line="500" w:lineRule="exact"/>
        <w:rPr>
          <w:rFonts w:ascii="Times New Roman" w:hAnsi="Times New Roman"/>
          <w:sz w:val="24"/>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）对于仅有本国产品参与竞争的政府采购项目，本国产</w:t>
      </w:r>
      <w:r>
        <w:rPr>
          <w:rFonts w:ascii="Times New Roman" w:hAnsi="Times New Roman" w:eastAsia="方正仿宋_GBK"/>
          <w:bCs/>
          <w:sz w:val="28"/>
          <w:szCs w:val="28"/>
        </w:rPr>
        <w:t xml:space="preserve">品不享受价格扣除评审优惠。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）供应商需按照询价文件的要求提供《关于符合本国产品标准的声明函》（以下简称《声明函》），如不提供将不享受本国产品价格评审优惠。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5</w:t>
      </w:r>
      <w:r>
        <w:rPr>
          <w:rFonts w:ascii="Times New Roman" w:hAnsi="Times New Roman" w:eastAsia="方正仿宋_GBK"/>
          <w:bCs/>
          <w:sz w:val="28"/>
          <w:szCs w:val="28"/>
        </w:rPr>
        <w:t xml:space="preserve">）供应商需在《声明函》中逐一、准确填写产品名称、厂名、生产厂址三项信息（</w:t>
      </w:r>
      <w:r>
        <w:rPr>
          <w:rFonts w:ascii="Times New Roman" w:hAnsi="Times New Roman" w:eastAsia="方正仿宋_GBK"/>
          <w:b/>
          <w:sz w:val="28"/>
          <w:szCs w:val="28"/>
        </w:rPr>
        <w:t xml:space="preserve">《声明函》中用斜线划除的地方无需填写</w:t>
      </w:r>
      <w:r>
        <w:rPr>
          <w:rFonts w:ascii="Times New Roman" w:hAnsi="Times New Roman"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方正仿宋_GBK"/>
          <w:bCs/>
          <w:sz w:val="28"/>
          <w:szCs w:val="28"/>
        </w:rPr>
        <w:t xml:space="preserve">2025</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34</w:t>
      </w:r>
      <w:r>
        <w:rPr>
          <w:rFonts w:ascii="Times New Roman" w:hAnsi="Times New Roman" w:eastAsia="方正仿宋_GBK"/>
          <w:bCs/>
          <w:sz w:val="28"/>
          <w:szCs w:val="28"/>
        </w:rPr>
        <w:t xml:space="preserve">号）和询价文件规定的，供应商提供的相关产品视为不符合本国产品标准。</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7</w:t>
      </w:r>
      <w:r>
        <w:rPr>
          <w:rFonts w:ascii="Times New Roman" w:hAnsi="Times New Roman" w:eastAsia="方正仿宋_GBK"/>
          <w:bCs/>
          <w:sz w:val="28"/>
          <w:szCs w:val="28"/>
        </w:rPr>
        <w:t xml:space="preserve">）对于非专门面向中小企业的采购项目，既有本国产品也有非本国产品参与竞争，且提供本国产品的供应商同时为小微企业的，应按照《国务</w:t>
      </w:r>
      <w:r>
        <w:rPr>
          <w:rFonts w:ascii="Times New Roman" w:hAnsi="Times New Roman" w:eastAsia="方正仿宋_GBK"/>
          <w:bCs/>
          <w:sz w:val="28"/>
          <w:szCs w:val="28"/>
        </w:rPr>
        <w:t xml:space="preserve">院办公厅关于在政府采购中实施本国产品标准及相关政策的通知》（国办发〔</w:t>
      </w:r>
      <w:r>
        <w:rPr>
          <w:rFonts w:ascii="Times New Roman" w:hAnsi="Times New Roman" w:eastAsia="方正仿宋_GBK"/>
          <w:bCs/>
          <w:sz w:val="28"/>
          <w:szCs w:val="28"/>
        </w:rPr>
        <w:t xml:space="preserve">2025</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34 </w:t>
      </w:r>
      <w:r>
        <w:rPr>
          <w:rFonts w:ascii="Times New Roman" w:hAnsi="Times New Roman" w:eastAsia="方正仿宋_GBK"/>
          <w:bCs/>
          <w:sz w:val="28"/>
          <w:szCs w:val="28"/>
        </w:rPr>
        <w:t xml:space="preserve">号）、《政府采购促进中小企业发展管理办法》、《财政部关于进一步加大政府采购支持中小企业力度的通知</w:t>
      </w:r>
      <w:r>
        <w:rPr>
          <w:rFonts w:hint="eastAsia" w:ascii="Times New Roman" w:hAnsi="Times New Roman" w:eastAsia="方正仿宋_GBK"/>
          <w:bCs/>
          <w:sz w:val="28"/>
          <w:szCs w:val="28"/>
        </w:rPr>
        <w:t xml:space="preserve">》等</w:t>
      </w:r>
      <w:r>
        <w:rPr>
          <w:rFonts w:ascii="Times New Roman" w:hAnsi="Times New Roman" w:eastAsia="方正仿宋_GBK"/>
          <w:bCs/>
          <w:sz w:val="28"/>
          <w:szCs w:val="28"/>
        </w:rPr>
        <w:t xml:space="preserve">规定，对该供应商的产品同时给予支持本国产品和小微企业产品的价格评审优惠。相关价格评审扣除优惠，均应该在供应商原始报价基础上计算，用扣除后的价格参与评审。</w:t>
      </w:r>
      <w:r/>
    </w:p>
    <w:p>
      <w:pPr>
        <w:ind w:firstLine="57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1.3</w:t>
      </w:r>
      <w:r>
        <w:rPr>
          <w:rFonts w:ascii="Times New Roman" w:hAnsi="Times New Roman" w:eastAsia="方正仿宋_GBK"/>
          <w:sz w:val="28"/>
          <w:szCs w:val="28"/>
        </w:rPr>
        <w:t xml:space="preserve">如出现供应商最低报价相同的情况，则优先采购</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）如出现最低报价相同，且响应产品均属于</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）如出现最低报价相同，且响应产品不能同时满足</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（只能满足其中一项），则将优先采购交货期短者。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1.4</w:t>
      </w:r>
      <w:r>
        <w:rPr>
          <w:rFonts w:ascii="Times New Roman" w:hAnsi="Times New Roman" w:eastAsia="方正仿宋_GBK"/>
          <w:sz w:val="28"/>
          <w:szCs w:val="28"/>
        </w:rPr>
        <w:t xml:space="preserve">如出现供应商最低报价相同的情况，且响应产品均不是</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对于同时列入环境标志产品政府采购品目清单和节能产品政府采购品目清单的产品，则其优先于只列入其中一个品目清单的产品。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环境标志产品是指列入财政部、生态环境部最新公布的《环境标志</w:t>
      </w:r>
      <w:r>
        <w:rPr>
          <w:rFonts w:ascii="Times New Roman" w:hAnsi="Times New Roman" w:eastAsia="方正仿宋_GBK"/>
          <w:sz w:val="28"/>
          <w:szCs w:val="28"/>
        </w:rPr>
        <w:t xml:space="preserve">产品政府采购品目清单》内的产品。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节能产品是指列入财政部、国家发展和改革委员会最新公布的《节能产品政府采购品目清单》内的产品。</w:t>
      </w:r>
      <w:r/>
    </w:p>
    <w:p>
      <w:pPr>
        <w:ind w:firstLine="562"/>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注意：响应主要产品如为节能及环境标志产品的，响应供应商必须提供有关证明材料。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1.5</w:t>
      </w:r>
      <w:r>
        <w:rPr>
          <w:rFonts w:ascii="Times New Roman" w:hAnsi="Times New Roman" w:eastAsia="方正仿宋_GBK"/>
          <w:sz w:val="28"/>
          <w:szCs w:val="28"/>
        </w:rPr>
        <w:t xml:space="preserve">成交结果公告</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政府采购网发布成交公告，公告期限为</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1.6</w:t>
      </w:r>
      <w:r>
        <w:rPr>
          <w:rFonts w:ascii="Times New Roman" w:hAnsi="Times New Roman" w:eastAsia="方正仿宋_GBK"/>
          <w:sz w:val="28"/>
          <w:szCs w:val="28"/>
        </w:rPr>
        <w:t xml:space="preserve">若有充分证据证明，成交供应商出现下列情况之一的，一经查实，将被取消成交资格：</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）提供虚假材料谋取</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）向采购人、</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行贿或者提供其他不正当利益的；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）恶意竞争，响应总报价明显低于其自身合理成本且</w:t>
      </w:r>
      <w:r>
        <w:rPr>
          <w:rFonts w:ascii="Times New Roman" w:hAnsi="Times New Roman" w:eastAsia="方正仿宋_GBK"/>
          <w:sz w:val="28"/>
          <w:szCs w:val="28"/>
        </w:rPr>
        <w:t xml:space="preserve">又无法提供证明的；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）属于本文件规定的无效条件，但在评审过程中又未被询价小组发现的；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）与采购人或者其他供应商恶意串通的；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）采取不正当手段诋毁、排挤其他供应商的；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）如有涉及对采购文件实质性内容的隐瞒、欺诈或违法违规行为的。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1.7</w:t>
      </w:r>
      <w:r>
        <w:rPr>
          <w:rFonts w:ascii="Times New Roman" w:hAnsi="Times New Roman" w:eastAsia="方正仿宋_GBK"/>
          <w:sz w:val="28"/>
          <w:szCs w:val="28"/>
        </w:rPr>
        <w:t xml:space="preserve">有下列情形之一的，视为响应供应商串通响应，响应无效：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）不同响应供应商的响应文件由同一单位或者个人编制；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）不同响应供应商委托同一单位或者个人办理响应事宜；</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）不同响应供应商的响应文件载明的项目管理成员或者联系人员为同一人；</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）不同响应供应商的响应文件异常一致或者响应报价呈规律性差异；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）不同响应供应商的响应文件相互混装。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质疑处理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供应商认为采购文件、采购过程和采购结果使自己的权益受到损害的，可以在知道或应知其权益受到损害之日起</w:t>
      </w:r>
      <w:r>
        <w:rPr>
          <w:rFonts w:hint="eastAsia" w:ascii="Times New Roman" w:hAnsi="Times New Roman" w:eastAsia="方正仿宋_GBK"/>
          <w:sz w:val="28"/>
          <w:szCs w:val="28"/>
        </w:rPr>
        <w:t xml:space="preserve">7</w:t>
      </w:r>
      <w:r>
        <w:rPr>
          <w:rFonts w:ascii="Times New Roman" w:hAnsi="Times New Roman" w:eastAsia="方正仿宋_GBK"/>
          <w:sz w:val="28"/>
          <w:szCs w:val="28"/>
        </w:rPr>
        <w:t xml:space="preserve">个工作日内，以书面形式向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或采购人提出质疑。上述应知其权益受到损害之日，是指：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对可以质疑的采购文件提出质疑的，为收到采购文件之日或者采购文件公告期限届满之日；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对采购过程提出质疑的，为各采购程序环节结束之日；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对中标或者成交结果提出质疑的，为中标或者成交结果公告期</w:t>
      </w:r>
      <w:r>
        <w:rPr>
          <w:rFonts w:ascii="Times New Roman" w:hAnsi="Times New Roman" w:eastAsia="方正仿宋_GBK"/>
          <w:sz w:val="28"/>
          <w:szCs w:val="28"/>
        </w:rPr>
        <w:t xml:space="preserve">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供应商应当在法定质疑期内一次性提出针对同一采购程序环节的质疑。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质疑函必须按照本采购文件中《质疑函范本》（附件</w:t>
      </w: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ascii="Times New Roman" w:hAnsi="Times New Roman" w:eastAsia="方正仿宋_GBK"/>
          <w:b/>
          <w:sz w:val="28"/>
          <w:szCs w:val="28"/>
        </w:rPr>
      </w:pPr>
      <w:r>
        <w:rPr>
          <w:rFonts w:ascii="Times New Roman" w:hAnsi="Times New Roman" w:eastAsia="方正仿宋_GBK"/>
          <w:sz w:val="28"/>
          <w:szCs w:val="28"/>
        </w:rPr>
        <w:t xml:space="preserve">2.4</w:t>
      </w:r>
      <w:r>
        <w:rPr>
          <w:rFonts w:ascii="Times New Roman" w:hAnsi="Times New Roman" w:eastAsia="方正仿宋_GBK"/>
          <w:sz w:val="28"/>
          <w:szCs w:val="28"/>
        </w:rPr>
        <w:t xml:space="preserve">对采购方式、采购文件中项目</w:t>
      </w:r>
      <w:r>
        <w:rPr>
          <w:rFonts w:ascii="Times New Roman" w:hAnsi="Times New Roman" w:eastAsia="方正仿宋_GBK"/>
          <w:sz w:val="28"/>
          <w:szCs w:val="28"/>
        </w:rPr>
        <w:t xml:space="preserve">需求、供应商资格条件等应当由采购人答复的质疑，请向采购人提出，由采购人负责答复。供应商对其他事项的质疑，请向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提出，由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负责答复。</w:t>
      </w:r>
      <w:r/>
    </w:p>
    <w:p>
      <w:pPr>
        <w:ind w:firstLine="560"/>
        <w:jc w:val="left"/>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交易</w:t>
      </w:r>
      <w:r>
        <w:rPr>
          <w:rFonts w:ascii="Times New Roman" w:hAnsi="Times New Roman" w:eastAsia="方正仿宋_GBK"/>
          <w:sz w:val="28"/>
          <w:szCs w:val="28"/>
        </w:rPr>
        <w:t xml:space="preserve">中心质疑受理部门为政府采购</w:t>
      </w:r>
      <w:r>
        <w:rPr>
          <w:rFonts w:hint="eastAsia" w:ascii="Times New Roman" w:hAnsi="Times New Roman" w:eastAsia="方正仿宋_GBK"/>
          <w:sz w:val="28"/>
          <w:szCs w:val="28"/>
        </w:rPr>
        <w:t xml:space="preserve">股</w:t>
      </w:r>
      <w:r>
        <w:rPr>
          <w:rFonts w:ascii="Times New Roman" w:hAnsi="Times New Roman" w:eastAsia="方正仿宋_GBK"/>
          <w:sz w:val="28"/>
          <w:szCs w:val="28"/>
        </w:rPr>
        <w:t xml:space="preserve">，联系地址：启东市金桥路</w:t>
      </w:r>
      <w:r>
        <w:rPr>
          <w:rFonts w:ascii="Times New Roman" w:hAnsi="Times New Roman" w:eastAsia="方正仿宋_GBK"/>
          <w:sz w:val="28"/>
          <w:szCs w:val="28"/>
        </w:rPr>
        <w:t xml:space="preserve">199</w:t>
      </w:r>
      <w:r>
        <w:rPr>
          <w:rFonts w:ascii="Times New Roman" w:hAnsi="Times New Roman" w:eastAsia="方正仿宋_GBK"/>
          <w:sz w:val="28"/>
          <w:szCs w:val="28"/>
        </w:rPr>
        <w:t xml:space="preserve">号，联系电话：</w:t>
      </w:r>
      <w:r>
        <w:rPr>
          <w:rFonts w:ascii="Times New Roman" w:hAnsi="Times New Roman" w:eastAsia="方正仿宋_GBK"/>
          <w:sz w:val="28"/>
          <w:szCs w:val="28"/>
        </w:rPr>
        <w:t xml:space="preserve">0513-83340291</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采购人质疑接收人及联系方式，见询价文件第一部分。</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2.5</w:t>
      </w:r>
      <w:r>
        <w:rPr>
          <w:rFonts w:ascii="Times New Roman" w:hAnsi="Times New Roman" w:eastAsia="方正仿宋_GBK"/>
          <w:sz w:val="28"/>
          <w:szCs w:val="28"/>
        </w:rPr>
        <w:t xml:space="preserve">以下情形的质疑不予受理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）内容不符合《政府采购质疑和投诉办法》第十二条规定的质疑。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）超出政府采购法定期限的质疑。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）未参加响应活动的供应商或在响应活动中自身权益未受到损害的供应商所提出的质疑。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）供应商组成联合体参加响应，联合体中任何一方或多方未按要求签字、盖章、加盖公章的质疑。</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2.6</w:t>
      </w:r>
      <w:r>
        <w:rPr>
          <w:rFonts w:ascii="Times New Roman" w:hAnsi="Times New Roman" w:eastAsia="方正仿宋_GBK"/>
          <w:sz w:val="28"/>
          <w:szCs w:val="28"/>
        </w:rPr>
        <w:t xml:space="preserve">供应商提出书面质疑必须有理、有据，不得捏造事实、提供虚假材料进行恶意质疑。否则，一经查实，</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有权依据政府采购的有关规定，报请政府采购监管部门对该供应商进行相应的行政处罚和记录该供</w:t>
      </w:r>
      <w:r>
        <w:rPr>
          <w:rFonts w:ascii="Times New Roman" w:hAnsi="Times New Roman" w:eastAsia="方正仿宋_GBK"/>
          <w:sz w:val="28"/>
          <w:szCs w:val="28"/>
        </w:rPr>
        <w:t xml:space="preserve">应商的失信信息。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成交通知书</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公告成交结果的同时，</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中心向成交供应商发放成交通知书</w:t>
      </w:r>
      <w:r>
        <w:rPr>
          <w:rFonts w:hint="eastAsia" w:ascii="Times New Roman" w:hAnsi="Times New Roman" w:eastAsia="方正仿宋_GBK"/>
          <w:sz w:val="28"/>
          <w:szCs w:val="28"/>
        </w:rPr>
        <w:t xml:space="preserve">。请成交供应商在成交结果公告届满之日起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日内，使用</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w:t>
      </w:r>
      <w:r>
        <w:rPr>
          <w:rFonts w:hint="eastAsia" w:ascii="Times New Roman" w:hAnsi="Times New Roman" w:eastAsia="方正仿宋_GBK"/>
          <w:sz w:val="28"/>
          <w:szCs w:val="28"/>
        </w:rPr>
        <w:t xml:space="preserve">字证书登录“苏采云”系统及时下载成交通知书。因系统存储空间有限，自成交结果公告届满之日起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日后，“苏采云”系统不再保证提供下载成交通知书服务，因未及时下载而造成的不利后果由成交供应商自行承担。</w:t>
      </w:r>
      <w:r>
        <w:rPr>
          <w:rFonts w:ascii="Times New Roman" w:hAnsi="Times New Roman" w:eastAsia="方正仿宋_GBK"/>
          <w:sz w:val="28"/>
          <w:szCs w:val="28"/>
        </w:rPr>
        <w:t xml:space="preserve">联系电话：</w:t>
      </w:r>
      <w:r>
        <w:rPr>
          <w:rFonts w:ascii="Times New Roman" w:hAnsi="Times New Roman" w:eastAsia="方正仿宋_GBK"/>
          <w:sz w:val="28"/>
          <w:szCs w:val="28"/>
        </w:rPr>
        <w:t xml:space="preserve">0513-83340291</w:t>
      </w:r>
      <w:r>
        <w:rPr>
          <w:rFonts w:ascii="Times New Roman" w:hAnsi="Times New Roman" w:eastAsia="方正仿宋_GBK"/>
          <w:sz w:val="28"/>
          <w:szCs w:val="28"/>
        </w:rPr>
        <w:t xml:space="preserve">。</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成交通知书发出后，采购人不得违法改变成交结果，成交供应商无正当理由不得放弃成交。</w:t>
      </w:r>
      <w:r/>
    </w:p>
    <w:p>
      <w:pPr>
        <w:ind w:firstLine="548"/>
        <w:spacing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签订合同时请</w:t>
      </w:r>
      <w:r>
        <w:rPr>
          <w:rFonts w:ascii="Times New Roman" w:hAnsi="Times New Roman" w:eastAsia="方正仿宋_GBK"/>
          <w:b/>
          <w:sz w:val="28"/>
          <w:szCs w:val="28"/>
        </w:rPr>
        <w:t xml:space="preserve">成交供应商提供</w:t>
      </w:r>
      <w:r>
        <w:rPr>
          <w:rFonts w:hint="eastAsia" w:ascii="Times New Roman" w:hAnsi="Times New Roman" w:eastAsia="方正仿宋_GBK"/>
          <w:b/>
          <w:sz w:val="28"/>
          <w:szCs w:val="28"/>
        </w:rPr>
        <w:t xml:space="preserve">1</w:t>
      </w:r>
      <w:r>
        <w:rPr>
          <w:rFonts w:ascii="Times New Roman" w:hAnsi="Times New Roman" w:eastAsia="方正仿宋_GBK"/>
          <w:b/>
          <w:sz w:val="28"/>
          <w:szCs w:val="28"/>
        </w:rPr>
        <w:t xml:space="preserve">正</w:t>
      </w:r>
      <w:r>
        <w:rPr>
          <w:rFonts w:hint="eastAsia" w:ascii="Times New Roman" w:hAnsi="Times New Roman" w:eastAsia="方正仿宋_GBK"/>
          <w:b/>
          <w:sz w:val="28"/>
          <w:szCs w:val="28"/>
        </w:rPr>
        <w:t xml:space="preserve">3</w:t>
      </w:r>
      <w:r>
        <w:rPr>
          <w:rFonts w:ascii="Times New Roman" w:hAnsi="Times New Roman" w:eastAsia="方正仿宋_GBK"/>
          <w:b/>
          <w:sz w:val="28"/>
          <w:szCs w:val="28"/>
        </w:rPr>
        <w:t xml:space="preserve">副纸质版响应文件至采购人处。</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七、授予合同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签订合同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成交供应商应当在成交通知书发出之日起三十日内，按照询价文件确定的事项与采购人签订政府采购合同。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询价文件、成交供应商的响应文件及采购过程中有关澄清、承诺文件均应作为合同附件。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货物和服务的追加、减少和添购</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政府采购合同履行中，采购人需追加与合同标的相同的货物和服</w:t>
      </w:r>
      <w:r>
        <w:rPr>
          <w:rFonts w:ascii="Times New Roman" w:hAnsi="Times New Roman" w:eastAsia="方正仿宋_GBK"/>
          <w:sz w:val="28"/>
          <w:szCs w:val="28"/>
        </w:rPr>
        <w:t xml:space="preserve">务的，在不改变合同其他条款的前提下，可以与成交供应商协商签订补充合同，但所有补</w:t>
      </w:r>
      <w:r>
        <w:rPr>
          <w:rFonts w:ascii="Times New Roman" w:hAnsi="Times New Roman" w:eastAsia="方正仿宋_GBK"/>
          <w:sz w:val="28"/>
          <w:szCs w:val="28"/>
        </w:rPr>
        <w:t xml:space="preserve">充合同的采购金额不超过原合同金额</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扶持政策</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3.1</w:t>
      </w:r>
      <w:r>
        <w:rPr>
          <w:rFonts w:ascii="Times New Roman" w:hAnsi="Times New Roman"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ascii="Times New Roman" w:hAnsi="Times New Roman" w:eastAsia="方正仿宋_GBK"/>
          <w:sz w:val="28"/>
          <w:szCs w:val="28"/>
        </w:rPr>
        <w:t xml:space="preserve">的通知》（通财购〔</w:t>
      </w:r>
      <w:r>
        <w:rPr>
          <w:rFonts w:ascii="Times New Roman" w:hAnsi="Times New Roman" w:eastAsia="方正仿宋_GBK"/>
          <w:sz w:val="28"/>
          <w:szCs w:val="28"/>
        </w:rPr>
        <w:t xml:space="preserve">2021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41</w:t>
      </w:r>
      <w:r>
        <w:rPr>
          <w:rFonts w:ascii="Times New Roman" w:hAnsi="Times New Roman" w:eastAsia="方正仿宋_GBK"/>
          <w:sz w:val="28"/>
          <w:szCs w:val="28"/>
        </w:rPr>
        <w:t xml:space="preserve">号），对政府采购中标</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供应商提出</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融资申请的，采购人应当依法按时在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苏采云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系统中录入并公开政府采购合同信息，勾选</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选项，并在合同签订、验收付款、账号维护等环节提供必要便利，持续降低参与政府采购的中小企业融资成本。</w:t>
      </w:r>
      <w:r>
        <w:rPr>
          <w:rFonts w:hint="eastAsia" w:ascii="Times New Roman" w:hAnsi="Times New Roman" w:eastAsia="方正仿宋_GBK"/>
          <w:sz w:val="28"/>
          <w:szCs w:val="28"/>
        </w:rPr>
        <w:t xml:space="preserve">中标（成交）</w:t>
      </w:r>
      <w:r>
        <w:rPr>
          <w:rFonts w:ascii="Times New Roman" w:hAnsi="Times New Roman" w:eastAsia="方正仿宋_GBK"/>
          <w:sz w:val="28"/>
          <w:szCs w:val="28"/>
        </w:rPr>
        <w:t xml:space="preserve">供应商如需获得</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支持，可凭政府采购合同办理</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八、其他说明</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法定代表人为同一个人的两个及两个以上法人，母公司、全资子公司及其控股公司，只能有一家单位参加本项目的响应。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和询价小组不向未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的响应供应商解释未</w:t>
      </w:r>
      <w:r>
        <w:rPr>
          <w:rFonts w:hint="eastAsia" w:ascii="Times New Roman" w:hAnsi="Times New Roman" w:eastAsia="方正仿宋_GBK"/>
          <w:sz w:val="28"/>
          <w:szCs w:val="28"/>
        </w:rPr>
        <w:t xml:space="preserve">成</w:t>
      </w:r>
      <w:r>
        <w:rPr>
          <w:rFonts w:hint="eastAsia" w:ascii="Times New Roman" w:hAnsi="Times New Roman" w:eastAsia="方正仿宋_GBK"/>
          <w:sz w:val="28"/>
          <w:szCs w:val="28"/>
        </w:rPr>
        <w:t xml:space="preserve">交</w:t>
      </w:r>
      <w:r>
        <w:rPr>
          <w:rFonts w:ascii="Times New Roman" w:hAnsi="Times New Roman" w:eastAsia="方正仿宋_GBK"/>
          <w:sz w:val="28"/>
          <w:szCs w:val="28"/>
        </w:rPr>
        <w:t xml:space="preserve">原因，也不公布评审过程中的相关细节。</w:t>
      </w:r>
      <w:r/>
    </w:p>
    <w:p>
      <w:pPr>
        <w:pStyle w:val="713"/>
        <w:jc w:val="center"/>
        <w:spacing w:before="0" w:after="0" w:line="500" w:lineRule="exact"/>
        <w:widowControl/>
        <w:rPr>
          <w:rFonts w:ascii="方正小标宋_GBK" w:hAnsi="宋体" w:eastAsia="方正小标宋_GBK" w:cs="宋体"/>
          <w:b w:val="0"/>
          <w:sz w:val="36"/>
          <w:szCs w:val="36"/>
        </w:rPr>
      </w:pPr>
      <w:r/>
      <w:bookmarkStart w:id="66" w:name="_Toc3273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第三部分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项目需求</w:t>
      </w:r>
      <w:r/>
    </w:p>
    <w:p>
      <w:pPr>
        <w:ind w:firstLine="562"/>
        <w:spacing w:line="500" w:lineRule="exact"/>
        <w:rPr>
          <w:rFonts w:ascii="Times New Roman" w:hAnsi="Times New Roman" w:eastAsia="方正仿宋_GBK"/>
          <w:b/>
          <w:bCs/>
          <w:sz w:val="28"/>
          <w:szCs w:val="28"/>
        </w:rPr>
      </w:pPr>
      <w:r/>
      <w:bookmarkStart w:id="67" w:name="_Toc82505662"/>
      <w:r>
        <w:rPr>
          <w:rFonts w:ascii="Times New Roman" w:hAnsi="Times New Roman" w:eastAsia="方正仿宋_GBK"/>
          <w:b/>
          <w:bCs/>
          <w:sz w:val="28"/>
          <w:szCs w:val="28"/>
        </w:rPr>
        <w:t xml:space="preserve">响应供应商在制作响应文件时仔细研究项目需求说明。项目需求包括技术要求和商务要求</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技术要求是指对采购标的功能和质量要求，包括性能、材料、结构、外观、安全，或者服务内容和标准等</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响应供应商不能简单照搬照抄询价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2"/>
        <w:spacing w:line="500" w:lineRule="exact"/>
        <w:rPr>
          <w:rFonts w:ascii="Times New Roman" w:hAnsi="Times New Roman" w:eastAsia="方正仿宋_GBK"/>
          <w:b/>
          <w:sz w:val="28"/>
          <w:szCs w:val="28"/>
        </w:rPr>
      </w:pPr>
      <w:r>
        <w:rPr>
          <w:rFonts w:hint="eastAsia" w:ascii="Times New Roman" w:hAnsi="Times New Roman" w:eastAsia="方正仿宋_GBK"/>
          <w:b/>
          <w:bCs/>
          <w:sz w:val="28"/>
          <w:szCs w:val="28"/>
        </w:rPr>
        <w:t xml:space="preserve">项目需求</w:t>
      </w:r>
      <w:r>
        <w:rPr>
          <w:rFonts w:ascii="Times New Roman" w:hAnsi="Times New Roman" w:eastAsia="方正仿宋_GBK"/>
          <w:b/>
          <w:bCs/>
          <w:sz w:val="28"/>
          <w:szCs w:val="28"/>
        </w:rPr>
        <w:t xml:space="preserve">内容：</w:t>
      </w:r>
      <w:r/>
    </w:p>
    <w:p>
      <w:pPr>
        <w:ind w:firstLine="560"/>
        <w:jc w:val="left"/>
        <w:spacing w:line="500" w:lineRule="exact"/>
        <w:rPr>
          <w:sz w:val="28"/>
          <w:szCs w:val="28"/>
        </w:rPr>
      </w:pPr>
      <w:r>
        <w:rPr>
          <w:rFonts w:hint="eastAsia" w:ascii="方正黑体_GBK" w:hAnsi="方正黑体_GBK" w:eastAsia="方正黑体_GBK" w:cs="方正黑体_GBK"/>
          <w:sz w:val="28"/>
          <w:szCs w:val="28"/>
        </w:rPr>
        <w:t xml:space="preserve">一、采购内容：</w:t>
      </w:r>
      <w:r/>
    </w:p>
    <w:p>
      <w:pPr>
        <w:ind w:firstLine="560"/>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启东市城南小学报告厅多媒体设备采购及安装，具体《采购清单》如下：</w:t>
      </w:r>
      <w:r/>
    </w:p>
    <w:tbl>
      <w:tblPr>
        <w:tblW w:w="10245" w:type="dxa"/>
        <w:jc w:val="center"/>
        <w:tblLayout w:type="fixed"/>
        <w:tblLook w:val="04A0" w:firstRow="1" w:lastRow="0" w:firstColumn="1" w:lastColumn="0" w:noHBand="0" w:noVBand="1"/>
      </w:tblPr>
      <w:tblGrid>
        <w:gridCol w:w="682"/>
        <w:gridCol w:w="1093"/>
        <w:gridCol w:w="6920"/>
        <w:gridCol w:w="671"/>
        <w:gridCol w:w="879"/>
      </w:tblGrid>
      <w:tr>
        <w:trPr>
          <w:jc w:val="center"/>
          <w:trHeight w:val="62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单</w:t>
            </w:r>
            <w:r>
              <w:rPr>
                <w:rFonts w:hint="eastAsia" w:asciiTheme="minorEastAsia" w:hAnsiTheme="minorEastAsia" w:eastAsiaTheme="minorEastAsia" w:cstheme="minorEastAsia"/>
                <w:b/>
                <w:bCs/>
                <w:color w:val="000000"/>
                <w:szCs w:val="21"/>
                <w:lang w:bidi="ar"/>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数量</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高清视频矩阵切换器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8X8 HDMI 4K30</w:t>
            </w:r>
            <w:r>
              <w:rPr>
                <w:rStyle w:val="753"/>
                <w:rFonts w:hint="default" w:asciiTheme="minorEastAsia" w:hAnsiTheme="minorEastAsia" w:eastAsiaTheme="minorEastAsia" w:cstheme="minorEastAsia"/>
                <w:sz w:val="21"/>
                <w:szCs w:val="21"/>
                <w:lang w:bidi="ar"/>
              </w:rPr>
              <w:t xml:space="preserve">固化无缝拼接矩阵</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、支持无缝切换</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HDMI1.4</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HDCP1.4</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路音频加嵌和</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路音频解嵌</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USB3.0 HOST</w:t>
            </w:r>
            <w:r>
              <w:rPr>
                <w:rStyle w:val="753"/>
                <w:rFonts w:hint="default" w:asciiTheme="minorEastAsia" w:hAnsiTheme="minorEastAsia" w:eastAsiaTheme="minorEastAsia" w:cstheme="minorEastAsia"/>
                <w:sz w:val="21"/>
                <w:szCs w:val="21"/>
                <w:lang w:bidi="ar"/>
              </w:rPr>
              <w:t xml:space="preserve">和</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USB3.0 DEVICE</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RS232/iPad/APP/WEB GUI/ </w:t>
            </w:r>
            <w:r>
              <w:rPr>
                <w:rStyle w:val="753"/>
                <w:rFonts w:hint="default" w:asciiTheme="minorEastAsia" w:hAnsiTheme="minorEastAsia" w:eastAsiaTheme="minorEastAsia" w:cstheme="minorEastAsia"/>
                <w:sz w:val="21"/>
                <w:szCs w:val="21"/>
                <w:lang w:bidi="ar"/>
              </w:rPr>
              <w:t xml:space="preserve">前面按键控制</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遥控</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1/2.8</w:t>
            </w:r>
            <w:r>
              <w:rPr>
                <w:rStyle w:val="753"/>
                <w:rFonts w:hint="default" w:asciiTheme="minorEastAsia" w:hAnsiTheme="minorEastAsia" w:eastAsiaTheme="minorEastAsia" w:cstheme="minorEastAsia"/>
                <w:sz w:val="21"/>
                <w:szCs w:val="21"/>
                <w:lang w:bidi="ar"/>
              </w:rPr>
              <w:t xml:space="preserve">英寸高品质图像传感器</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镜头像素</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207</w:t>
            </w:r>
            <w:r>
              <w:rPr>
                <w:rStyle w:val="753"/>
                <w:rFonts w:hint="default" w:asciiTheme="minorEastAsia" w:hAnsiTheme="minorEastAsia" w:eastAsiaTheme="minorEastAsia" w:cstheme="minorEastAsia"/>
                <w:sz w:val="21"/>
                <w:szCs w:val="21"/>
                <w:lang w:bidi="ar"/>
              </w:rPr>
              <w:t xml:space="preserve">万；</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、分辨率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1920</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1080P60,</w:t>
            </w:r>
            <w:r>
              <w:rPr>
                <w:rStyle w:val="753"/>
                <w:rFonts w:hint="default" w:asciiTheme="minorEastAsia" w:hAnsiTheme="minorEastAsia" w:eastAsiaTheme="minorEastAsia" w:cstheme="minorEastAsia"/>
                <w:sz w:val="21"/>
                <w:szCs w:val="21"/>
                <w:lang w:bidi="ar"/>
              </w:rPr>
              <w:t xml:space="preserve">向下全兼容；</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20</w:t>
            </w:r>
            <w:r>
              <w:rPr>
                <w:rStyle w:val="753"/>
                <w:rFonts w:hint="default" w:asciiTheme="minorEastAsia" w:hAnsiTheme="minorEastAsia" w:eastAsiaTheme="minorEastAsia" w:cstheme="minorEastAsia"/>
                <w:sz w:val="21"/>
                <w:szCs w:val="21"/>
                <w:lang w:bidi="ar"/>
              </w:rPr>
              <w:t xml:space="preserve">倍变焦镜头；</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t xml:space="preserve"> HDMI</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3G-SDI</w:t>
            </w:r>
            <w:r>
              <w:rPr>
                <w:rStyle w:val="753"/>
                <w:rFonts w:hint="default" w:asciiTheme="minorEastAsia" w:hAnsiTheme="minorEastAsia" w:eastAsiaTheme="minorEastAsia" w:cstheme="minorEastAsia"/>
                <w:sz w:val="21"/>
                <w:szCs w:val="21"/>
                <w:lang w:bidi="ar"/>
              </w:rPr>
              <w:t xml:space="preserve">，有线</w:t>
            </w:r>
            <w:r>
              <w:rPr>
                <w:rFonts w:hint="eastAsia" w:asciiTheme="minorEastAsia" w:hAnsiTheme="minorEastAsia" w:eastAsiaTheme="minorEastAsia" w:cstheme="minorEastAsia"/>
                <w:color w:val="000000"/>
                <w:szCs w:val="21"/>
                <w:lang w:bidi="ar"/>
              </w:rPr>
              <w:t xml:space="preserve">LAN</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USB2.0</w:t>
            </w:r>
            <w:r>
              <w:rPr>
                <w:rStyle w:val="753"/>
                <w:rFonts w:hint="default" w:asciiTheme="minorEastAsia" w:hAnsiTheme="minorEastAsia" w:eastAsiaTheme="minorEastAsia" w:cstheme="minorEastAsia"/>
                <w:sz w:val="21"/>
                <w:szCs w:val="21"/>
                <w:lang w:bidi="ar"/>
              </w:rPr>
              <w:t xml:space="preserve">和</w:t>
            </w:r>
            <w:r>
              <w:rPr>
                <w:rFonts w:hint="eastAsia" w:asciiTheme="minorEastAsia" w:hAnsiTheme="minorEastAsia" w:eastAsiaTheme="minorEastAsia" w:cstheme="minorEastAsia"/>
                <w:color w:val="000000"/>
                <w:szCs w:val="21"/>
                <w:lang w:bidi="ar"/>
              </w:rPr>
              <w:t xml:space="preserve">USB30.</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RJ45</w:t>
            </w:r>
            <w:r>
              <w:rPr>
                <w:rStyle w:val="753"/>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ONVIF</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GB/T28181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RTSP</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RTMP</w:t>
            </w:r>
            <w:r>
              <w:rPr>
                <w:rStyle w:val="753"/>
                <w:rFonts w:hint="default" w:asciiTheme="minorEastAsia" w:hAnsiTheme="minorEastAsia" w:eastAsiaTheme="minorEastAsia" w:cstheme="minorEastAsia"/>
                <w:sz w:val="21"/>
                <w:szCs w:val="21"/>
                <w:lang w:bidi="ar"/>
              </w:rPr>
              <w:t xml:space="preserve">协议，同时支持</w:t>
            </w:r>
            <w:r>
              <w:rPr>
                <w:rFonts w:hint="eastAsia" w:asciiTheme="minorEastAsia" w:hAnsiTheme="minorEastAsia" w:eastAsiaTheme="minorEastAsia" w:cstheme="minorEastAsia"/>
                <w:color w:val="000000"/>
                <w:szCs w:val="21"/>
                <w:lang w:bidi="ar"/>
              </w:rPr>
              <w:t xml:space="preserve">RTMP</w:t>
            </w:r>
            <w:r>
              <w:rPr>
                <w:rStyle w:val="753"/>
                <w:rFonts w:hint="default" w:asciiTheme="minorEastAsia" w:hAnsiTheme="minorEastAsia" w:eastAsiaTheme="minorEastAsia" w:cstheme="minorEastAsia"/>
                <w:sz w:val="21"/>
                <w:szCs w:val="21"/>
                <w:lang w:bidi="ar"/>
              </w:rPr>
              <w:t xml:space="preserve">推送模式；水平</w:t>
            </w:r>
            <w:r>
              <w:rPr>
                <w:rFonts w:hint="eastAsia" w:asciiTheme="minorEastAsia" w:hAnsiTheme="minorEastAsia" w:eastAsiaTheme="minorEastAsia" w:cstheme="minorEastAsia"/>
                <w:color w:val="000000"/>
                <w:szCs w:val="21"/>
                <w:lang w:bidi="ar"/>
              </w:rPr>
              <w:t xml:space="preserve">0.1-100</w:t>
            </w:r>
            <w:r>
              <w:rPr>
                <w:rStyle w:val="753"/>
                <w:rFonts w:hint="default" w:asciiTheme="minorEastAsia" w:hAnsiTheme="minorEastAsia" w:eastAsiaTheme="minorEastAsia" w:cstheme="minorEastAsia"/>
                <w:sz w:val="21"/>
                <w:szCs w:val="21"/>
                <w:lang w:bidi="ar"/>
              </w:rPr>
              <w:t xml:space="preserve">度</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秒，垂直</w:t>
            </w:r>
            <w:r>
              <w:rPr>
                <w:rFonts w:hint="eastAsia" w:asciiTheme="minorEastAsia" w:hAnsiTheme="minorEastAsia" w:eastAsiaTheme="minorEastAsia" w:cstheme="minorEastAsia"/>
                <w:color w:val="000000"/>
                <w:szCs w:val="21"/>
                <w:lang w:bidi="ar"/>
              </w:rPr>
              <w:t xml:space="preserve">0.1-80</w:t>
            </w:r>
            <w:r>
              <w:rPr>
                <w:rStyle w:val="753"/>
                <w:rFonts w:hint="default" w:asciiTheme="minorEastAsia" w:hAnsiTheme="minorEastAsia" w:eastAsiaTheme="minorEastAsia" w:cstheme="minorEastAsia"/>
                <w:sz w:val="21"/>
                <w:szCs w:val="21"/>
                <w:lang w:bidi="ar"/>
              </w:rPr>
              <w:t xml:space="preserve">度</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秒，水平转动</w:t>
            </w:r>
            <w:r>
              <w:rPr>
                <w:rFonts w:hint="eastAsia" w:asciiTheme="minorEastAsia" w:hAnsiTheme="minorEastAsia" w:eastAsiaTheme="minorEastAsia" w:cstheme="minorEastAsia"/>
                <w:color w:val="000000"/>
                <w:szCs w:val="21"/>
                <w:lang w:bidi="ar"/>
              </w:rPr>
              <w:t xml:space="preserve">340</w:t>
            </w:r>
            <w:r>
              <w:rPr>
                <w:rStyle w:val="753"/>
                <w:rFonts w:hint="default" w:asciiTheme="minorEastAsia" w:hAnsiTheme="minorEastAsia" w:eastAsiaTheme="minorEastAsia" w:cstheme="minorEastAsia"/>
                <w:sz w:val="21"/>
                <w:szCs w:val="21"/>
                <w:lang w:bidi="ar"/>
              </w:rPr>
              <w:t xml:space="preserve">度，垂直转动</w:t>
            </w:r>
            <w:r>
              <w:rPr>
                <w:rFonts w:hint="eastAsia" w:asciiTheme="minorEastAsia" w:hAnsiTheme="minorEastAsia" w:eastAsiaTheme="minorEastAsia" w:cstheme="minorEastAsia"/>
                <w:color w:val="000000"/>
                <w:szCs w:val="21"/>
                <w:lang w:bidi="ar"/>
              </w:rPr>
              <w:t xml:space="preserve">-30--+90</w:t>
            </w:r>
            <w:r>
              <w:rPr>
                <w:rStyle w:val="753"/>
                <w:rFonts w:hint="default" w:asciiTheme="minorEastAsia" w:hAnsiTheme="minorEastAsia" w:eastAsiaTheme="minorEastAsia" w:cstheme="minorEastAsia"/>
                <w:sz w:val="21"/>
                <w:szCs w:val="21"/>
                <w:lang w:bidi="ar"/>
              </w:rPr>
              <w:t xml:space="preserve">度；</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、支持无线遥控器（不受角度、距离和红外干扰）和红外遥控器，支持音频输出；</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255</w:t>
            </w:r>
            <w:r>
              <w:rPr>
                <w:rStyle w:val="753"/>
                <w:rFonts w:hint="default" w:asciiTheme="minorEastAsia" w:hAnsiTheme="minorEastAsia" w:eastAsiaTheme="minorEastAsia" w:cstheme="minorEastAsia"/>
                <w:sz w:val="21"/>
                <w:szCs w:val="21"/>
                <w:lang w:bidi="ar"/>
              </w:rPr>
              <w:t xml:space="preserve">个预置位，断电记忆，</w:t>
            </w:r>
            <w:r>
              <w:rPr>
                <w:rFonts w:hint="eastAsia" w:asciiTheme="minorEastAsia" w:hAnsiTheme="minorEastAsia" w:eastAsiaTheme="minorEastAsia" w:cstheme="minorEastAsia"/>
                <w:color w:val="000000"/>
                <w:szCs w:val="21"/>
                <w:lang w:bidi="ar"/>
              </w:rPr>
              <w:t xml:space="preserve">7</w:t>
            </w:r>
            <w:r>
              <w:rPr>
                <w:rStyle w:val="753"/>
                <w:rFonts w:hint="default" w:asciiTheme="minorEastAsia" w:hAnsiTheme="minorEastAsia" w:eastAsiaTheme="minorEastAsia" w:cstheme="minorEastAsia"/>
                <w:sz w:val="21"/>
                <w:szCs w:val="21"/>
                <w:lang w:bidi="ar"/>
              </w:rPr>
              <w:t xml:space="preserve">台级联使用；</w:t>
            </w:r>
            <w:r>
              <w:rPr>
                <w:rFonts w:hint="eastAsia" w:asciiTheme="minorEastAsia" w:hAnsiTheme="minorEastAsia" w:eastAsiaTheme="minorEastAsia" w:cstheme="minorEastAsia"/>
                <w:color w:val="000000"/>
                <w:szCs w:val="21"/>
                <w:lang w:bidi="ar"/>
              </w:rPr>
              <w:t xml:space="preserve">RS-232C/485</w:t>
            </w:r>
            <w:r>
              <w:rPr>
                <w:rStyle w:val="753"/>
                <w:rFonts w:hint="default" w:asciiTheme="minorEastAsia" w:hAnsiTheme="minorEastAsia" w:eastAsiaTheme="minorEastAsia" w:cstheme="minorEastAsia"/>
                <w:sz w:val="21"/>
                <w:szCs w:val="21"/>
                <w:lang w:bidi="ar"/>
              </w:rPr>
              <w:t xml:space="preserve">串口控制；支</w:t>
            </w:r>
            <w:r>
              <w:rPr>
                <w:rStyle w:val="753"/>
                <w:rFonts w:hint="default" w:asciiTheme="minorEastAsia" w:hAnsiTheme="minorEastAsia" w:eastAsiaTheme="minorEastAsia" w:cstheme="minorEastAsia"/>
                <w:sz w:val="21"/>
                <w:szCs w:val="21"/>
                <w:lang w:bidi="ar"/>
              </w:rPr>
              <w:t xml:space="preserve">持桌面安装，壁装和吊装；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385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图像分割器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1-8</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1080P</w:t>
            </w:r>
            <w:r>
              <w:rPr>
                <w:rStyle w:val="753"/>
                <w:rFonts w:hint="default" w:asciiTheme="minorEastAsia" w:hAnsiTheme="minorEastAsia" w:eastAsiaTheme="minorEastAsia" w:cstheme="minorEastAsia"/>
                <w:sz w:val="21"/>
                <w:szCs w:val="21"/>
                <w:lang w:bidi="ar"/>
              </w:rPr>
              <w:t xml:space="preserve">信号输入，第</w:t>
            </w:r>
            <w:r>
              <w:rPr>
                <w:rFonts w:hint="eastAsia" w:asciiTheme="minorEastAsia" w:hAnsiTheme="minorEastAsia" w:eastAsiaTheme="minorEastAsia" w:cstheme="minorEastAsia"/>
                <w:color w:val="000000"/>
                <w:szCs w:val="21"/>
                <w:lang w:bidi="ar"/>
              </w:rPr>
              <w:t xml:space="preserve">9</w:t>
            </w:r>
            <w:r>
              <w:rPr>
                <w:rStyle w:val="753"/>
                <w:rFonts w:hint="default" w:asciiTheme="minorEastAsia" w:hAnsiTheme="minorEastAsia" w:eastAsiaTheme="minorEastAsia" w:cstheme="minorEastAsia"/>
                <w:sz w:val="21"/>
                <w:szCs w:val="21"/>
                <w:lang w:bidi="ar"/>
              </w:rPr>
              <w:t xml:space="preserve">路支持</w:t>
            </w:r>
            <w:r>
              <w:rPr>
                <w:rFonts w:hint="eastAsia" w:asciiTheme="minorEastAsia" w:hAnsiTheme="minorEastAsia" w:eastAsiaTheme="minorEastAsia" w:cstheme="minorEastAsia"/>
                <w:color w:val="000000"/>
                <w:szCs w:val="21"/>
                <w:lang w:bidi="ar"/>
              </w:rPr>
              <w:t xml:space="preserve">4K@30Hz HDMI</w:t>
            </w:r>
            <w:r>
              <w:rPr>
                <w:rStyle w:val="753"/>
                <w:rFonts w:hint="default" w:asciiTheme="minorEastAsia" w:hAnsiTheme="minorEastAsia" w:eastAsiaTheme="minorEastAsia" w:cstheme="minorEastAsia"/>
                <w:sz w:val="21"/>
                <w:szCs w:val="21"/>
                <w:lang w:bidi="ar"/>
              </w:rPr>
              <w:t xml:space="preserve">信号，所有</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信号均内嵌音频。</w:t>
            </w:r>
            <w:r>
              <w:rPr>
                <w:rFonts w:hint="eastAsia" w:asciiTheme="minorEastAsia" w:hAnsiTheme="minorEastAsia" w:eastAsiaTheme="minorEastAsia" w:cstheme="minorEastAsia"/>
                <w:color w:val="000000"/>
                <w:szCs w:val="21"/>
                <w:lang w:bidi="ar"/>
              </w:rPr>
              <w:br/>
              <w:t xml:space="preserve">2.1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输出，支持最高</w:t>
            </w:r>
            <w:r>
              <w:rPr>
                <w:rFonts w:hint="eastAsia" w:asciiTheme="minorEastAsia" w:hAnsiTheme="minorEastAsia" w:eastAsiaTheme="minorEastAsia" w:cstheme="minorEastAsia"/>
                <w:color w:val="000000"/>
                <w:szCs w:val="21"/>
                <w:lang w:bidi="ar"/>
              </w:rPr>
              <w:t xml:space="preserve">4K@60Hz</w:t>
            </w:r>
            <w:r>
              <w:rPr>
                <w:rStyle w:val="753"/>
                <w:rFonts w:hint="default" w:asciiTheme="minorEastAsia" w:hAnsiTheme="minorEastAsia" w:eastAsiaTheme="minorEastAsia" w:cstheme="minorEastAsia"/>
                <w:sz w:val="21"/>
                <w:szCs w:val="21"/>
                <w:lang w:bidi="ar"/>
              </w:rPr>
              <w:t xml:space="preserve">信号，内嵌音频。</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支持九分割、八分割、六分割、四分割及全屏模式。</w:t>
            </w:r>
            <w:r>
              <w:rPr>
                <w:rFonts w:hint="eastAsia" w:asciiTheme="minorEastAsia" w:hAnsiTheme="minorEastAsia" w:eastAsiaTheme="minorEastAsia" w:cstheme="minorEastAsia"/>
                <w:color w:val="000000"/>
                <w:szCs w:val="21"/>
                <w:lang w:bidi="ar"/>
              </w:rPr>
              <w:br/>
              <w:t xml:space="preserve">4.HDBaset</w:t>
            </w:r>
            <w:r>
              <w:rPr>
                <w:rStyle w:val="753"/>
                <w:rFonts w:hint="default" w:asciiTheme="minorEastAsia" w:hAnsiTheme="minorEastAsia" w:eastAsiaTheme="minorEastAsia" w:cstheme="minorEastAsia"/>
                <w:sz w:val="21"/>
                <w:szCs w:val="21"/>
                <w:lang w:bidi="ar"/>
              </w:rPr>
              <w:t xml:space="preserve">信号延长功能，通过网线可将</w:t>
            </w:r>
            <w:r>
              <w:rPr>
                <w:rFonts w:hint="eastAsia" w:asciiTheme="minorEastAsia" w:hAnsiTheme="minorEastAsia" w:eastAsiaTheme="minorEastAsia" w:cstheme="minorEastAsia"/>
                <w:color w:val="000000"/>
                <w:szCs w:val="21"/>
                <w:lang w:bidi="ar"/>
              </w:rPr>
              <w:t xml:space="preserve">4K@30Hz</w:t>
            </w:r>
            <w:r>
              <w:rPr>
                <w:rStyle w:val="753"/>
                <w:rFonts w:hint="default" w:asciiTheme="minorEastAsia" w:hAnsiTheme="minorEastAsia" w:eastAsiaTheme="minorEastAsia" w:cstheme="minorEastAsia"/>
                <w:sz w:val="21"/>
                <w:szCs w:val="21"/>
                <w:lang w:bidi="ar"/>
              </w:rPr>
              <w:t xml:space="preserve">信号延长</w:t>
            </w:r>
            <w:r>
              <w:rPr>
                <w:rFonts w:hint="eastAsia" w:asciiTheme="minorEastAsia" w:hAnsiTheme="minorEastAsia" w:eastAsiaTheme="minorEastAsia" w:cstheme="minorEastAsia"/>
                <w:color w:val="000000"/>
                <w:szCs w:val="21"/>
                <w:lang w:bidi="ar"/>
              </w:rPr>
              <w:t xml:space="preserve">100M</w:t>
            </w:r>
            <w:r>
              <w:rPr>
                <w:rStyle w:val="753"/>
                <w:rFonts w:hint="default" w:asciiTheme="minorEastAsia" w:hAnsiTheme="minorEastAsia" w:eastAsiaTheme="minorEastAsia" w:cstheme="minorEastAsia"/>
                <w:sz w:val="21"/>
                <w:szCs w:val="21"/>
                <w:lang w:bidi="ar"/>
              </w:rPr>
              <w:t xml:space="preserve">，并同步输出双路</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信号；支持</w:t>
            </w:r>
            <w:r>
              <w:rPr>
                <w:rFonts w:hint="eastAsia" w:asciiTheme="minorEastAsia" w:hAnsiTheme="minorEastAsia" w:eastAsiaTheme="minorEastAsia" w:cstheme="minorEastAsia"/>
                <w:color w:val="000000"/>
                <w:szCs w:val="21"/>
                <w:lang w:bidi="ar"/>
              </w:rPr>
              <w:t xml:space="preserve">KVM</w:t>
            </w:r>
            <w:r>
              <w:rPr>
                <w:rStyle w:val="753"/>
                <w:rFonts w:hint="default" w:asciiTheme="minorEastAsia" w:hAnsiTheme="minorEastAsia" w:eastAsiaTheme="minorEastAsia" w:cstheme="minorEastAsia"/>
                <w:sz w:val="21"/>
                <w:szCs w:val="21"/>
                <w:lang w:bidi="ar"/>
              </w:rPr>
              <w:t xml:space="preserve">远程控制。</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任意窗口可开启画中画，支持自由调整大小和位置。</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支持字幕自定义大小、位置及静止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滚动显示。</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内置多种固定显示模式，支持模式保存及调用。</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配备</w:t>
            </w:r>
            <w:r>
              <w:rPr>
                <w:rFonts w:hint="eastAsia" w:asciiTheme="minorEastAsia" w:hAnsiTheme="minorEastAsia" w:eastAsiaTheme="minorEastAsia" w:cstheme="minorEastAsia"/>
                <w:color w:val="000000"/>
                <w:szCs w:val="21"/>
                <w:lang w:bidi="ar"/>
              </w:rPr>
              <w:t xml:space="preserve">3.5mm</w:t>
            </w:r>
            <w:r>
              <w:rPr>
                <w:rStyle w:val="753"/>
                <w:rFonts w:hint="default" w:asciiTheme="minorEastAsia" w:hAnsiTheme="minorEastAsia" w:eastAsiaTheme="minorEastAsia" w:cstheme="minorEastAsia"/>
                <w:sz w:val="21"/>
                <w:szCs w:val="21"/>
                <w:lang w:bidi="ar"/>
              </w:rPr>
              <w:t xml:space="preserve">音频接口，支持音频随画面切换，或在分割模式下单独切换音频。</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支持遥控按键、键盘鼠标、</w:t>
            </w:r>
            <w:r>
              <w:rPr>
                <w:rFonts w:hint="eastAsia" w:asciiTheme="minorEastAsia" w:hAnsiTheme="minorEastAsia" w:eastAsiaTheme="minorEastAsia" w:cstheme="minorEastAsia"/>
                <w:color w:val="000000"/>
                <w:szCs w:val="21"/>
                <w:lang w:bidi="ar"/>
              </w:rPr>
              <w:t xml:space="preserve">RS232</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WEB</w:t>
            </w:r>
            <w:r>
              <w:rPr>
                <w:rStyle w:val="753"/>
                <w:rFonts w:hint="default" w:asciiTheme="minorEastAsia" w:hAnsiTheme="minorEastAsia" w:eastAsiaTheme="minorEastAsia" w:cstheme="minorEastAsia"/>
                <w:sz w:val="21"/>
                <w:szCs w:val="21"/>
                <w:lang w:bidi="ar"/>
              </w:rPr>
              <w:t xml:space="preserve">网页等多种控制方式。</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可通过键盘热键切换画面模式，在八分割模式下鼠标可自由穿越窗口。</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支持无黑屏切换，单画面及分割模式切换流畅无延迟。</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89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机房监视器</w:t>
            </w:r>
            <w:r>
              <w:rPr>
                <w:rFonts w:hint="eastAsia" w:asciiTheme="minorEastAsia" w:hAnsiTheme="minorEastAsia" w:eastAsiaTheme="minorEastAsia" w:cstheme="minorEastAsia"/>
                <w:b/>
                <w:bCs/>
                <w:color w:val="000000"/>
                <w:szCs w:val="21"/>
                <w:lang w:bidi="ar"/>
              </w:rPr>
              <w:t xml:space="preserve">（强制节能产品）</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w:t>
            </w:r>
            <w:r>
              <w:rPr>
                <w:rStyle w:val="753"/>
                <w:rFonts w:hint="default" w:asciiTheme="minorEastAsia" w:hAnsiTheme="minorEastAsia" w:eastAsiaTheme="minorEastAsia" w:cstheme="minorEastAsia"/>
                <w:sz w:val="21"/>
                <w:szCs w:val="21"/>
                <w:lang w:bidi="ar"/>
              </w:rPr>
              <w:t xml:space="preserve">寸</w:t>
            </w:r>
            <w:r>
              <w:rPr>
                <w:rFonts w:hint="eastAsia" w:asciiTheme="minorEastAsia" w:hAnsiTheme="minorEastAsia" w:eastAsiaTheme="minorEastAsia" w:cstheme="minorEastAsia"/>
                <w:color w:val="000000"/>
                <w:szCs w:val="21"/>
                <w:lang w:bidi="ar"/>
              </w:rPr>
              <w:t xml:space="preserve">/4K/8G</w:t>
            </w:r>
            <w:r>
              <w:rPr>
                <w:rStyle w:val="753"/>
                <w:rFonts w:hint="default" w:asciiTheme="minorEastAsia" w:hAnsiTheme="minorEastAsia" w:eastAsiaTheme="minorEastAsia" w:cstheme="minorEastAsia"/>
                <w:sz w:val="21"/>
                <w:szCs w:val="21"/>
                <w:lang w:bidi="ar"/>
              </w:rPr>
              <w:t xml:space="preserve">内存</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安卓系统</w:t>
            </w:r>
            <w:r>
              <w:rPr>
                <w:rFonts w:hint="eastAsia" w:asciiTheme="minorEastAsia" w:hAnsiTheme="minorEastAsia" w:eastAsiaTheme="minorEastAsia" w:cstheme="minorEastAsia"/>
                <w:color w:val="000000"/>
                <w:szCs w:val="21"/>
                <w:lang w:bidi="ar"/>
              </w:rPr>
              <w:t xml:space="preserve">/HDMI*2/USB*1</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录播机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一体化硬件设计，嵌入式</w:t>
            </w:r>
            <w:r>
              <w:rPr>
                <w:rFonts w:hint="eastAsia" w:asciiTheme="minorEastAsia" w:hAnsiTheme="minorEastAsia" w:eastAsiaTheme="minorEastAsia" w:cstheme="minorEastAsia"/>
                <w:color w:val="000000"/>
                <w:szCs w:val="21"/>
                <w:lang w:bidi="ar"/>
              </w:rPr>
              <w:t xml:space="preserve">Linux</w:t>
            </w:r>
            <w:r>
              <w:rPr>
                <w:rStyle w:val="753"/>
                <w:rFonts w:hint="default" w:asciiTheme="minorEastAsia" w:hAnsiTheme="minorEastAsia" w:eastAsiaTheme="minorEastAsia" w:cstheme="minorEastAsia"/>
                <w:sz w:val="21"/>
                <w:szCs w:val="21"/>
                <w:lang w:bidi="ar"/>
              </w:rPr>
              <w:t xml:space="preserve">操作系统，高度集成图像识别跟踪、自动导播、直播、点播、采集、录制等系统模块，易用易维护安全性超高；</w:t>
            </w:r>
            <w:r>
              <w:rPr>
                <w:rFonts w:hint="eastAsia" w:asciiTheme="minorEastAsia" w:hAnsiTheme="minorEastAsia" w:eastAsiaTheme="minorEastAsia" w:cstheme="minorEastAsia"/>
                <w:color w:val="000000"/>
                <w:szCs w:val="21"/>
                <w:lang w:bidi="ar"/>
              </w:rPr>
              <w:br/>
              <w:t xml:space="preserve">2.</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H.264 IP</w:t>
            </w:r>
            <w:r>
              <w:rPr>
                <w:rStyle w:val="753"/>
                <w:rFonts w:hint="default" w:asciiTheme="minorEastAsia" w:hAnsiTheme="minorEastAsia" w:eastAsiaTheme="minorEastAsia" w:cstheme="minorEastAsia"/>
                <w:sz w:val="21"/>
                <w:szCs w:val="21"/>
                <w:lang w:bidi="ar"/>
              </w:rPr>
              <w:t xml:space="preserve">流实时输入；</w:t>
            </w:r>
            <w:r>
              <w:rPr>
                <w:rFonts w:hint="eastAsia" w:asciiTheme="minorEastAsia" w:hAnsiTheme="minorEastAsia" w:eastAsiaTheme="minorEastAsia" w:cstheme="minorEastAsia"/>
                <w:color w:val="000000"/>
                <w:szCs w:val="21"/>
                <w:lang w:bidi="ar"/>
              </w:rPr>
              <w:br/>
              <w:t xml:space="preserve">3.</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路独立</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输入，自适应</w:t>
            </w:r>
            <w:r>
              <w:rPr>
                <w:rFonts w:hint="eastAsia" w:asciiTheme="minorEastAsia" w:hAnsiTheme="minorEastAsia" w:eastAsiaTheme="minorEastAsia" w:cstheme="minorEastAsia"/>
                <w:color w:val="000000"/>
                <w:szCs w:val="21"/>
                <w:lang w:bidi="ar"/>
              </w:rPr>
              <w:t xml:space="preserve">1080P/720P</w:t>
            </w:r>
            <w:r>
              <w:rPr>
                <w:rStyle w:val="753"/>
                <w:rFonts w:hint="default" w:asciiTheme="minorEastAsia" w:hAnsiTheme="minorEastAsia" w:eastAsiaTheme="minorEastAsia" w:cstheme="minorEastAsia"/>
                <w:sz w:val="21"/>
                <w:szCs w:val="21"/>
                <w:lang w:bidi="ar"/>
              </w:rPr>
              <w:t xml:space="preserve">等图像格式；</w:t>
            </w:r>
            <w:r>
              <w:rPr>
                <w:rFonts w:hint="eastAsia" w:asciiTheme="minorEastAsia" w:hAnsiTheme="minorEastAsia" w:eastAsiaTheme="minorEastAsia" w:cstheme="minorEastAsia"/>
                <w:color w:val="000000"/>
                <w:szCs w:val="21"/>
                <w:lang w:bidi="ar"/>
              </w:rPr>
              <w:br/>
              <w:t xml:space="preserve">4.</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输出直播画面，输出分辨率</w:t>
            </w:r>
            <w:r>
              <w:rPr>
                <w:rFonts w:hint="eastAsia" w:asciiTheme="minorEastAsia" w:hAnsiTheme="minorEastAsia" w:eastAsiaTheme="minorEastAsia" w:cstheme="minorEastAsia"/>
                <w:color w:val="000000"/>
                <w:szCs w:val="21"/>
                <w:lang w:bidi="ar"/>
              </w:rPr>
              <w:t xml:space="preserve">1080P@60Hz,</w:t>
            </w:r>
            <w:r>
              <w:rPr>
                <w:rStyle w:val="753"/>
                <w:rFonts w:hint="default" w:asciiTheme="minorEastAsia" w:hAnsiTheme="minorEastAsia" w:eastAsiaTheme="minorEastAsia" w:cstheme="minorEastAsia"/>
                <w:sz w:val="21"/>
                <w:szCs w:val="21"/>
                <w:lang w:bidi="ar"/>
              </w:rPr>
              <w:t xml:space="preserve">支持内嵌音频</w:t>
            </w:r>
            <w:r>
              <w:rPr>
                <w:rFonts w:hint="eastAsia" w:asciiTheme="minorEastAsia" w:hAnsiTheme="minorEastAsia" w:eastAsiaTheme="minorEastAsia" w:cstheme="minorEastAsia"/>
                <w:color w:val="000000"/>
                <w:szCs w:val="21"/>
                <w:lang w:bidi="ar"/>
              </w:rPr>
              <w:t xml:space="preserve">48K </w:t>
            </w:r>
            <w:r>
              <w:rPr>
                <w:rStyle w:val="753"/>
                <w:rFonts w:hint="default" w:asciiTheme="minorEastAsia" w:hAnsiTheme="minorEastAsia" w:eastAsiaTheme="minorEastAsia" w:cstheme="minorEastAsia"/>
                <w:sz w:val="21"/>
                <w:szCs w:val="21"/>
                <w:lang w:bidi="ar"/>
              </w:rPr>
              <w:t xml:space="preserve">输出；</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前置</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1.8</w:t>
            </w:r>
            <w:r>
              <w:rPr>
                <w:rStyle w:val="753"/>
                <w:rFonts w:hint="default" w:asciiTheme="minorEastAsia" w:hAnsiTheme="minorEastAsia" w:eastAsiaTheme="minorEastAsia" w:cstheme="minorEastAsia"/>
                <w:sz w:val="21"/>
                <w:szCs w:val="21"/>
                <w:lang w:bidi="ar"/>
              </w:rPr>
              <w:t xml:space="preserve">寸</w:t>
            </w:r>
            <w:r>
              <w:rPr>
                <w:rFonts w:hint="eastAsia" w:asciiTheme="minorEastAsia" w:hAnsiTheme="minorEastAsia" w:eastAsiaTheme="minorEastAsia" w:cstheme="minorEastAsia"/>
                <w:color w:val="000000"/>
                <w:szCs w:val="21"/>
                <w:lang w:bidi="ar"/>
              </w:rPr>
              <w:t xml:space="preserve">LCD</w:t>
            </w:r>
            <w:r>
              <w:rPr>
                <w:rStyle w:val="753"/>
                <w:rFonts w:hint="default" w:asciiTheme="minorEastAsia" w:hAnsiTheme="minorEastAsia" w:eastAsiaTheme="minorEastAsia" w:cstheme="minorEastAsia"/>
                <w:sz w:val="21"/>
                <w:szCs w:val="21"/>
                <w:lang w:bidi="ar"/>
              </w:rPr>
              <w:t xml:space="preserve">屏，显示</w:t>
            </w:r>
            <w:r>
              <w:rPr>
                <w:rFonts w:hint="eastAsia" w:asciiTheme="minorEastAsia" w:hAnsiTheme="minorEastAsia" w:eastAsiaTheme="minorEastAsia" w:cstheme="minorEastAsia"/>
                <w:color w:val="000000"/>
                <w:szCs w:val="21"/>
                <w:lang w:bidi="ar"/>
              </w:rPr>
              <w:t xml:space="preserve">IP</w:t>
            </w:r>
            <w:r>
              <w:rPr>
                <w:rStyle w:val="753"/>
                <w:rFonts w:hint="default" w:asciiTheme="minorEastAsia" w:hAnsiTheme="minorEastAsia" w:eastAsiaTheme="minorEastAsia" w:cstheme="minorEastAsia"/>
                <w:sz w:val="21"/>
                <w:szCs w:val="21"/>
                <w:lang w:bidi="ar"/>
              </w:rPr>
              <w:t xml:space="preserve">地址、硬盘空间、录制状态等设备信息；</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标配</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1TB</w:t>
            </w:r>
            <w:r>
              <w:rPr>
                <w:rStyle w:val="753"/>
                <w:rFonts w:hint="default" w:asciiTheme="minorEastAsia" w:hAnsiTheme="minorEastAsia" w:eastAsiaTheme="minorEastAsia" w:cstheme="minorEastAsia"/>
                <w:sz w:val="21"/>
                <w:szCs w:val="21"/>
                <w:lang w:bidi="ar"/>
              </w:rPr>
              <w:t xml:space="preserve">监控级机械硬盘，可扩展至</w:t>
            </w:r>
            <w:r>
              <w:rPr>
                <w:rFonts w:hint="eastAsia" w:asciiTheme="minorEastAsia" w:hAnsiTheme="minorEastAsia" w:eastAsiaTheme="minorEastAsia" w:cstheme="minorEastAsia"/>
                <w:color w:val="000000"/>
                <w:szCs w:val="21"/>
                <w:lang w:bidi="ar"/>
              </w:rPr>
              <w:t xml:space="preserve">10TB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单画面、二画面、三画面、画中画等多种画面布局模式；</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路直播推流功能，推送不少于</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路不同视频到不同的平台；</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可对接自动跟踪图像系统，全自动导播跟踪系统图像，完成学生，教师等镜头智能切换。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37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双</w:t>
            </w:r>
            <w:r>
              <w:rPr>
                <w:rFonts w:hint="eastAsia" w:asciiTheme="minorEastAsia" w:hAnsiTheme="minorEastAsia" w:eastAsiaTheme="minorEastAsia" w:cstheme="minorEastAsia"/>
                <w:color w:val="000000"/>
                <w:szCs w:val="21"/>
                <w:lang w:bidi="ar"/>
              </w:rPr>
              <w:t xml:space="preserve">10</w:t>
            </w:r>
            <w:r>
              <w:rPr>
                <w:rStyle w:val="753"/>
                <w:rFonts w:hint="default" w:asciiTheme="minorEastAsia" w:hAnsiTheme="minorEastAsia" w:eastAsiaTheme="minorEastAsia" w:cstheme="minorEastAsia"/>
                <w:sz w:val="21"/>
                <w:szCs w:val="21"/>
                <w:lang w:bidi="ar"/>
              </w:rPr>
              <w:t xml:space="preserve">寸高音质线性阵列音箱及吊架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频率响应</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67Hz-16.9KHz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58Hz-19KHz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-10dB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标称指向性：水平：</w:t>
            </w:r>
            <w:r>
              <w:rPr>
                <w:rFonts w:hint="eastAsia" w:asciiTheme="minorEastAsia" w:hAnsiTheme="minorEastAsia" w:eastAsiaTheme="minorEastAsia" w:cstheme="minorEastAsia"/>
                <w:color w:val="000000"/>
                <w:szCs w:val="21"/>
                <w:lang w:bidi="ar"/>
              </w:rPr>
              <w:t xml:space="preserve">110-90</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垂直：</w:t>
            </w:r>
            <w:r>
              <w:rPr>
                <w:rFonts w:hint="eastAsia" w:asciiTheme="minorEastAsia" w:hAnsiTheme="minorEastAsia" w:eastAsiaTheme="minorEastAsia" w:cstheme="minorEastAsia"/>
                <w:color w:val="000000"/>
                <w:szCs w:val="21"/>
                <w:lang w:bidi="ar"/>
              </w:rPr>
              <w:t xml:space="preserve">10</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可调</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:(@1w/1m)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98dB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:(AES) 8</w:t>
            </w:r>
            <w:r>
              <w:rPr>
                <w:rFonts w:hint="eastAsia" w:asciiTheme="minorEastAsia" w:hAnsiTheme="minorEastAsia" w:eastAsiaTheme="minorEastAsia" w:cstheme="minorEastAsia"/>
                <w:color w:val="000000"/>
                <w:szCs w:val="21"/>
                <w:lang w:bidi="ar"/>
              </w:rPr>
              <w:t xml:space="preserve">Ω</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600W</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133dB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单元规格</w:t>
            </w:r>
            <w:r>
              <w:rPr>
                <w:rFonts w:hint="eastAsia" w:asciiTheme="minorEastAsia" w:hAnsiTheme="minorEastAsia" w:eastAsiaTheme="minorEastAsia" w:cstheme="minorEastAsia"/>
                <w:color w:val="000000"/>
                <w:szCs w:val="21"/>
                <w:lang w:bidi="ar"/>
              </w:rPr>
              <w:t xml:space="preserve"> Hi:1</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1.65</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w:t>
            </w:r>
            <w:r>
              <w:rPr>
                <w:rStyle w:val="753"/>
                <w:rFonts w:hint="default" w:asciiTheme="minorEastAsia" w:hAnsiTheme="minorEastAsia" w:eastAsiaTheme="minorEastAsia" w:cstheme="minorEastAsia"/>
                <w:sz w:val="21"/>
                <w:szCs w:val="21"/>
                <w:lang w:bidi="ar"/>
              </w:rPr>
              <w:t xml:space="preserve">〞喉口</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压缩驱动器</w:t>
            </w:r>
            <w:r>
              <w:rPr>
                <w:rFonts w:hint="eastAsia" w:asciiTheme="minorEastAsia" w:hAnsiTheme="minorEastAsia" w:eastAsiaTheme="minorEastAsia" w:cstheme="minorEastAsia"/>
                <w:color w:val="000000"/>
                <w:szCs w:val="21"/>
                <w:lang w:bidi="ar"/>
              </w:rPr>
              <w:t xml:space="preserve">(65mm </w:t>
            </w:r>
            <w:r>
              <w:rPr>
                <w:rStyle w:val="753"/>
                <w:rFonts w:hint="default" w:asciiTheme="minorEastAsia" w:hAnsiTheme="minorEastAsia" w:eastAsiaTheme="minorEastAsia" w:cstheme="minorEastAsia"/>
                <w:sz w:val="21"/>
                <w:szCs w:val="21"/>
                <w:lang w:bidi="ar"/>
              </w:rPr>
              <w:t xml:space="preserve">音圈</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Low</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10</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(75mm</w:t>
            </w:r>
            <w:r>
              <w:rPr>
                <w:rStyle w:val="753"/>
                <w:rFonts w:hint="default" w:asciiTheme="minorEastAsia" w:hAnsiTheme="minorEastAsia" w:eastAsiaTheme="minorEastAsia" w:cstheme="minorEastAsia"/>
                <w:sz w:val="21"/>
                <w:szCs w:val="21"/>
                <w:lang w:bidi="ar"/>
              </w:rPr>
              <w:t xml:space="preserve">音圈</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箱体材料</w:t>
            </w:r>
            <w:r>
              <w:rPr>
                <w:rFonts w:hint="eastAsia" w:asciiTheme="minorEastAsia" w:hAnsiTheme="minorEastAsia" w:eastAsiaTheme="minorEastAsia" w:cstheme="minorEastAsia"/>
                <w:color w:val="000000"/>
                <w:szCs w:val="21"/>
                <w:lang w:bidi="ar"/>
              </w:rPr>
              <w:t xml:space="preserve">:18mm</w:t>
            </w:r>
            <w:r>
              <w:rPr>
                <w:rStyle w:val="753"/>
                <w:rFonts w:hint="default" w:asciiTheme="minorEastAsia" w:hAnsiTheme="minorEastAsia" w:eastAsiaTheme="minorEastAsia" w:cstheme="minorEastAsia"/>
                <w:sz w:val="21"/>
                <w:szCs w:val="21"/>
                <w:lang w:bidi="ar"/>
              </w:rPr>
              <w:t xml:space="preserve">一级多层桦木夹板；</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表面处理</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黑色高强度聚脲漆，栅网</w:t>
            </w:r>
            <w:r>
              <w:rPr>
                <w:rFonts w:hint="eastAsia" w:asciiTheme="minorEastAsia" w:hAnsiTheme="minorEastAsia" w:eastAsiaTheme="minorEastAsia" w:cstheme="minorEastAsia"/>
                <w:color w:val="000000"/>
                <w:szCs w:val="21"/>
                <w:lang w:bidi="ar"/>
              </w:rPr>
              <w:t xml:space="preserve">1.5mm</w:t>
            </w:r>
            <w:r>
              <w:rPr>
                <w:rStyle w:val="753"/>
                <w:rFonts w:hint="default" w:asciiTheme="minorEastAsia" w:hAnsiTheme="minorEastAsia" w:eastAsiaTheme="minorEastAsia" w:cstheme="minorEastAsia"/>
                <w:sz w:val="21"/>
                <w:szCs w:val="21"/>
                <w:lang w:bidi="ar"/>
              </w:rPr>
              <w:t xml:space="preserve">黑色多孔网</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防溅水透声网。</w:t>
            </w:r>
            <w:r/>
          </w:p>
          <w:p>
            <w:pPr>
              <w:jc w:val="left"/>
              <w:spacing w:line="300" w:lineRule="exact"/>
              <w:widowControl/>
              <w:rPr>
                <w:rStyle w:val="753"/>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r>
      <w:tr>
        <w:trPr>
          <w:jc w:val="center"/>
          <w:trHeight w:val="20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单</w:t>
            </w:r>
            <w:r>
              <w:rPr>
                <w:rFonts w:hint="eastAsia" w:asciiTheme="minorEastAsia" w:hAnsiTheme="minorEastAsia" w:eastAsiaTheme="minorEastAsia" w:cstheme="minorEastAsia"/>
                <w:color w:val="000000"/>
                <w:szCs w:val="21"/>
                <w:lang w:bidi="ar"/>
              </w:rPr>
              <w:t xml:space="preserve">18</w:t>
            </w:r>
            <w:r>
              <w:rPr>
                <w:rStyle w:val="753"/>
                <w:rFonts w:hint="default" w:asciiTheme="minorEastAsia" w:hAnsiTheme="minorEastAsia" w:eastAsiaTheme="minorEastAsia" w:cstheme="minorEastAsia"/>
                <w:sz w:val="21"/>
                <w:szCs w:val="21"/>
                <w:lang w:bidi="ar"/>
              </w:rPr>
              <w:t xml:space="preserve">寸线阵次低频音箱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频率响应</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40Hz-160Hz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 dB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30Hz-260Hz (-10dB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:(@1w/1m)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100dB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额定功率：阻抗：</w:t>
            </w:r>
            <w:r>
              <w:rPr>
                <w:rFonts w:hint="eastAsia" w:asciiTheme="minorEastAsia" w:hAnsiTheme="minorEastAsia" w:eastAsiaTheme="minorEastAsia" w:cstheme="minorEastAsia"/>
                <w:color w:val="000000"/>
                <w:szCs w:val="21"/>
                <w:lang w:bidi="ar"/>
              </w:rPr>
              <w:t xml:space="preserve">8</w:t>
            </w:r>
            <w:r>
              <w:rPr>
                <w:rFonts w:hint="eastAsia" w:asciiTheme="minorEastAsia" w:hAnsiTheme="minorEastAsia" w:eastAsiaTheme="minorEastAsia" w:cstheme="minorEastAsia"/>
                <w:color w:val="000000"/>
                <w:szCs w:val="21"/>
                <w:lang w:bidi="ar"/>
              </w:rPr>
              <w:t xml:space="preserve">Ω</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700W</w:t>
            </w:r>
            <w:r>
              <w:rPr>
                <w:rStyle w:val="753"/>
                <w:rFonts w:hint="default" w:asciiTheme="minorEastAsia" w:hAnsiTheme="minorEastAsia" w:eastAsiaTheme="minorEastAsia" w:cstheme="minorEastAsia"/>
                <w:sz w:val="21"/>
                <w:szCs w:val="21"/>
                <w:lang w:bidi="ar"/>
              </w:rPr>
              <w:t xml:space="preserve">，峰值：</w:t>
            </w:r>
            <w:r>
              <w:rPr>
                <w:rFonts w:hint="eastAsia" w:asciiTheme="minorEastAsia" w:hAnsiTheme="minorEastAsia" w:eastAsiaTheme="minorEastAsia" w:cstheme="minorEastAsia"/>
                <w:color w:val="000000"/>
                <w:szCs w:val="21"/>
                <w:lang w:bidi="ar"/>
              </w:rPr>
              <w:t xml:space="preserve">2100W</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单元规格</w:t>
            </w:r>
            <w:r>
              <w:rPr>
                <w:rFonts w:hint="eastAsia" w:asciiTheme="minorEastAsia" w:hAnsiTheme="minorEastAsia" w:eastAsiaTheme="minorEastAsia" w:cstheme="minorEastAsia"/>
                <w:color w:val="000000"/>
                <w:szCs w:val="21"/>
                <w:lang w:bidi="ar"/>
              </w:rPr>
              <w:t xml:space="preserve"> 1</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18</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(100mm </w:t>
            </w:r>
            <w:r>
              <w:rPr>
                <w:rStyle w:val="753"/>
                <w:rFonts w:hint="default" w:asciiTheme="minorEastAsia" w:hAnsiTheme="minorEastAsia" w:eastAsiaTheme="minorEastAsia" w:cstheme="minorEastAsia"/>
                <w:sz w:val="21"/>
                <w:szCs w:val="21"/>
                <w:lang w:bidi="ar"/>
              </w:rPr>
              <w:t xml:space="preserve">音圈</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136dB, Peak</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箱体材料：</w:t>
            </w:r>
            <w:r>
              <w:rPr>
                <w:rFonts w:hint="eastAsia" w:asciiTheme="minorEastAsia" w:hAnsiTheme="minorEastAsia" w:eastAsiaTheme="minorEastAsia" w:cstheme="minorEastAsia"/>
                <w:color w:val="000000"/>
                <w:szCs w:val="21"/>
                <w:lang w:bidi="ar"/>
              </w:rPr>
              <w:t xml:space="preserve">15mm+18mm</w:t>
            </w:r>
            <w:r>
              <w:rPr>
                <w:rStyle w:val="753"/>
                <w:rFonts w:hint="default" w:asciiTheme="minorEastAsia" w:hAnsiTheme="minorEastAsia" w:eastAsiaTheme="minorEastAsia" w:cstheme="minorEastAsia"/>
                <w:sz w:val="21"/>
                <w:szCs w:val="21"/>
                <w:lang w:bidi="ar"/>
              </w:rPr>
              <w:t xml:space="preserve">优质多层桦木夹板。表面处理：黑色高强度聚脲漆，栅网</w:t>
            </w:r>
            <w:r>
              <w:rPr>
                <w:rFonts w:hint="eastAsia" w:asciiTheme="minorEastAsia" w:hAnsiTheme="minorEastAsia" w:eastAsiaTheme="minorEastAsia" w:cstheme="minorEastAsia"/>
                <w:color w:val="000000"/>
                <w:szCs w:val="21"/>
                <w:lang w:bidi="ar"/>
              </w:rPr>
              <w:t xml:space="preserve">1.5mm</w:t>
            </w:r>
            <w:r>
              <w:rPr>
                <w:rStyle w:val="753"/>
                <w:rFonts w:hint="default" w:asciiTheme="minorEastAsia" w:hAnsiTheme="minorEastAsia" w:eastAsiaTheme="minorEastAsia" w:cstheme="minorEastAsia"/>
                <w:sz w:val="21"/>
                <w:szCs w:val="21"/>
                <w:lang w:bidi="ar"/>
              </w:rPr>
              <w:t xml:space="preserve">黑色多孔网</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防溅水透声网。</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20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舞台返送扬声器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350 W</w:t>
            </w:r>
            <w:r>
              <w:rPr>
                <w:rStyle w:val="753"/>
                <w:rFonts w:hint="default" w:asciiTheme="minorEastAsia" w:hAnsiTheme="minorEastAsia" w:eastAsiaTheme="minorEastAsia" w:cstheme="minorEastAsia"/>
                <w:sz w:val="21"/>
                <w:szCs w:val="21"/>
                <w:lang w:bidi="ar"/>
              </w:rPr>
              <w:t xml:space="preserve">，峰值功率：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1125W                     </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标准阻抗：</w:t>
            </w:r>
            <w:r>
              <w:rPr>
                <w:rFonts w:hint="eastAsia" w:asciiTheme="minorEastAsia" w:hAnsiTheme="minorEastAsia" w:eastAsiaTheme="minorEastAsia" w:cstheme="minorEastAsia"/>
                <w:color w:val="000000"/>
                <w:szCs w:val="21"/>
                <w:lang w:bidi="ar"/>
              </w:rPr>
              <w:t xml:space="preserve">(8</w:t>
            </w:r>
            <w:r>
              <w:rPr>
                <w:rFonts w:hint="eastAsia" w:asciiTheme="minorEastAsia" w:hAnsiTheme="minorEastAsia" w:eastAsiaTheme="minorEastAsia" w:cstheme="minorEastAsia"/>
                <w:color w:val="000000"/>
                <w:szCs w:val="21"/>
                <w:lang w:bidi="ar"/>
              </w:rPr>
              <w:t xml:space="preserve">Ω</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124-129dB                          </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97d 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频率响应</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56HZ-18 </w:t>
            </w:r>
            <w:r>
              <w:rPr>
                <w:rFonts w:hint="eastAsia" w:asciiTheme="minorEastAsia" w:hAnsiTheme="minorEastAsia" w:eastAsiaTheme="minorEastAsia" w:cstheme="minorEastAsia"/>
                <w:color w:val="000000"/>
                <w:szCs w:val="21"/>
                <w:lang w:bidi="ar"/>
              </w:rPr>
              <w:t xml:space="preserve">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3dB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扩散角度</w:t>
            </w:r>
            <w:r>
              <w:rPr>
                <w:rFonts w:hint="eastAsia" w:asciiTheme="minorEastAsia" w:hAnsiTheme="minorEastAsia" w:eastAsiaTheme="minorEastAsia" w:cstheme="minorEastAsia"/>
                <w:color w:val="000000"/>
                <w:szCs w:val="21"/>
                <w:lang w:bidi="ar"/>
              </w:rPr>
              <w:t xml:space="preserve">80*50                         </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单元规格：</w:t>
            </w:r>
            <w:r>
              <w:rPr>
                <w:rFonts w:hint="eastAsia" w:asciiTheme="minorEastAsia" w:hAnsiTheme="minorEastAsia" w:eastAsiaTheme="minorEastAsia" w:cstheme="minorEastAsia"/>
                <w:color w:val="000000"/>
                <w:szCs w:val="21"/>
                <w:lang w:bidi="ar"/>
              </w:rPr>
              <w:t xml:space="preserve"> 1</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HF:</w:t>
            </w:r>
            <w:r>
              <w:rPr>
                <w:rFonts w:hint="eastAsia" w:asciiTheme="minorEastAsia" w:hAnsiTheme="minorEastAsia" w:eastAsiaTheme="minorEastAsia" w:cstheme="minorEastAsia"/>
                <w:color w:val="000000"/>
                <w:szCs w:val="21"/>
                <w:lang w:bidi="ar"/>
              </w:rPr>
              <w:t xml:space="preserve">φ</w:t>
            </w:r>
            <w:r>
              <w:rPr>
                <w:rFonts w:hint="eastAsia" w:asciiTheme="minorEastAsia" w:hAnsiTheme="minorEastAsia" w:eastAsiaTheme="minorEastAsia" w:cstheme="minorEastAsia"/>
                <w:color w:val="000000"/>
                <w:szCs w:val="21"/>
                <w:lang w:bidi="ar"/>
              </w:rPr>
              <w:t xml:space="preserve">44</w:t>
            </w:r>
            <w:r>
              <w:rPr>
                <w:rStyle w:val="753"/>
                <w:rFonts w:hint="default" w:asciiTheme="minorEastAsia" w:hAnsiTheme="minorEastAsia" w:eastAsiaTheme="minorEastAsia" w:cstheme="minorEastAsia"/>
                <w:sz w:val="21"/>
                <w:szCs w:val="21"/>
                <w:lang w:bidi="ar"/>
              </w:rPr>
              <w:t xml:space="preserve">铁氧体，</w:t>
            </w: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寸</w:t>
            </w:r>
            <w:r>
              <w:rPr>
                <w:rFonts w:hint="eastAsia" w:asciiTheme="minorEastAsia" w:hAnsiTheme="minorEastAsia" w:eastAsiaTheme="minorEastAsia" w:cstheme="minorEastAsia"/>
                <w:color w:val="000000"/>
                <w:szCs w:val="21"/>
                <w:lang w:bidi="ar"/>
              </w:rPr>
              <w:t xml:space="preserve">LF:</w:t>
            </w:r>
            <w:r>
              <w:rPr>
                <w:rFonts w:hint="eastAsia" w:asciiTheme="minorEastAsia" w:hAnsiTheme="minorEastAsia" w:eastAsiaTheme="minorEastAsia" w:cstheme="minorEastAsia"/>
                <w:color w:val="000000"/>
                <w:szCs w:val="21"/>
                <w:lang w:bidi="ar"/>
              </w:rPr>
              <w:t xml:space="preserve">φ</w:t>
            </w:r>
            <w:r>
              <w:rPr>
                <w:rFonts w:hint="eastAsia" w:asciiTheme="minorEastAsia" w:hAnsiTheme="minorEastAsia" w:eastAsiaTheme="minorEastAsia" w:cstheme="minorEastAsia"/>
                <w:color w:val="000000"/>
                <w:szCs w:val="21"/>
                <w:lang w:bidi="ar"/>
              </w:rPr>
              <w:t xml:space="preserve">75</w:t>
            </w:r>
            <w:r>
              <w:rPr>
                <w:rStyle w:val="753"/>
                <w:rFonts w:hint="default" w:asciiTheme="minorEastAsia" w:hAnsiTheme="minorEastAsia" w:eastAsiaTheme="minorEastAsia" w:cstheme="minorEastAsia"/>
                <w:sz w:val="21"/>
                <w:szCs w:val="21"/>
                <w:lang w:bidi="ar"/>
              </w:rPr>
              <w:t xml:space="preserve">铁氧体</w:t>
            </w:r>
            <w:r>
              <w:rPr>
                <w:rFonts w:hint="eastAsia" w:asciiTheme="minorEastAsia" w:hAnsiTheme="minorEastAsia" w:eastAsiaTheme="minorEastAsia" w:cstheme="minorEastAsia"/>
                <w:color w:val="000000"/>
                <w:szCs w:val="21"/>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73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线阵音箱、返送音箱功放</w:t>
            </w:r>
            <w:r/>
          </w:p>
        </w:tc>
        <w:tc>
          <w:tcPr>
            <w:shd w:val="clear" w:color="auto" w:fill="auto"/>
            <w:tcBorders>
              <w:top w:val="single" w:color="000000" w:sz="4" w:space="0"/>
              <w:left w:val="single" w:color="000000" w:sz="4" w:space="0"/>
              <w:bottom w:val="single" w:color="000000" w:sz="4" w:space="0"/>
              <w:right w:val="non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通道专业功放，</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2*900W</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2*1500W </w:t>
            </w:r>
            <w:r>
              <w:rPr>
                <w:rStyle w:val="753"/>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频响：</w:t>
            </w:r>
            <w:r>
              <w:rPr>
                <w:rFonts w:hint="eastAsia" w:asciiTheme="minorEastAsia" w:hAnsiTheme="minorEastAsia" w:eastAsiaTheme="minorEastAsia" w:cstheme="minorEastAsia"/>
                <w:color w:val="000000"/>
                <w:szCs w:val="21"/>
                <w:lang w:bidi="ar"/>
              </w:rPr>
              <w:t xml:space="preserve">20Hz-30KHz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0.5dB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信噪比：</w:t>
            </w:r>
            <w:r>
              <w:rPr>
                <w:rFonts w:hint="eastAsia" w:asciiTheme="minorEastAsia" w:hAnsiTheme="minorEastAsia" w:eastAsiaTheme="minorEastAsia" w:cstheme="minorEastAsia"/>
                <w:color w:val="000000"/>
                <w:szCs w:val="21"/>
                <w:lang w:bidi="ar"/>
              </w:rPr>
              <w:t xml:space="preserve">&gt;90dB</w:t>
            </w:r>
            <w:r>
              <w:rPr>
                <w:rStyle w:val="753"/>
                <w:rFonts w:hint="default" w:asciiTheme="minorEastAsia" w:hAnsiTheme="minorEastAsia" w:eastAsiaTheme="minorEastAsia" w:cstheme="minorEastAsia"/>
                <w:sz w:val="21"/>
                <w:szCs w:val="21"/>
                <w:lang w:bidi="ar"/>
              </w:rPr>
              <w:t xml:space="preserve">；阻尼系数：</w:t>
            </w:r>
            <w:r>
              <w:rPr>
                <w:rFonts w:hint="eastAsia" w:asciiTheme="minorEastAsia" w:hAnsiTheme="minorEastAsia" w:eastAsiaTheme="minorEastAsia" w:cstheme="minorEastAsia"/>
                <w:color w:val="000000"/>
                <w:szCs w:val="21"/>
                <w:lang w:bidi="ar"/>
              </w:rPr>
              <w:t xml:space="preserve">&gt;300(20-500Hz)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输入阻抗：</w:t>
            </w:r>
            <w:r>
              <w:rPr>
                <w:rFonts w:hint="eastAsia" w:asciiTheme="minorEastAsia" w:hAnsiTheme="minorEastAsia" w:eastAsiaTheme="minorEastAsia" w:cstheme="minorEastAsia"/>
                <w:color w:val="000000"/>
                <w:szCs w:val="21"/>
                <w:lang w:bidi="ar"/>
              </w:rPr>
              <w:t xml:space="preserve">20K</w:t>
            </w:r>
            <w:r>
              <w:rPr>
                <w:rFonts w:hint="eastAsia" w:asciiTheme="minorEastAsia" w:hAnsiTheme="minorEastAsia" w:eastAsiaTheme="minorEastAsia" w:cstheme="minorEastAsia"/>
                <w:color w:val="000000"/>
                <w:szCs w:val="21"/>
                <w:lang w:bidi="ar"/>
              </w:rPr>
              <w:t xml:space="preserve">Ω</w:t>
            </w:r>
            <w:r>
              <w:rPr>
                <w:rStyle w:val="753"/>
                <w:rFonts w:hint="default" w:asciiTheme="minorEastAsia" w:hAnsiTheme="minorEastAsia" w:eastAsiaTheme="minorEastAsia" w:cstheme="minorEastAsia"/>
                <w:sz w:val="21"/>
                <w:szCs w:val="21"/>
                <w:lang w:bidi="ar"/>
              </w:rPr>
              <w:t xml:space="preserve">平衡</w:t>
            </w:r>
            <w:r>
              <w:rPr>
                <w:rFonts w:hint="eastAsia" w:asciiTheme="minorEastAsia" w:hAnsiTheme="minorEastAsia" w:eastAsiaTheme="minorEastAsia" w:cstheme="minorEastAsia"/>
                <w:color w:val="000000"/>
                <w:szCs w:val="21"/>
                <w:lang w:bidi="ar"/>
              </w:rPr>
              <w:t xml:space="preserve">/10K</w:t>
            </w:r>
            <w:r>
              <w:rPr>
                <w:rFonts w:hint="eastAsia" w:asciiTheme="minorEastAsia" w:hAnsiTheme="minorEastAsia" w:eastAsiaTheme="minorEastAsia" w:cstheme="minorEastAsia"/>
                <w:color w:val="000000"/>
                <w:szCs w:val="21"/>
                <w:lang w:bidi="ar"/>
              </w:rPr>
              <w:t xml:space="preserve">Ω</w:t>
            </w:r>
            <w:r>
              <w:rPr>
                <w:rFonts w:hint="eastAsia" w:asciiTheme="minorEastAsia" w:hAnsiTheme="minorEastAsia" w:eastAsiaTheme="minorEastAsia" w:cstheme="minorEastAsia"/>
                <w:color w:val="000000"/>
                <w:szCs w:val="21"/>
                <w:lang w:bidi="ar"/>
              </w:rPr>
              <w:t xml:space="preserve"> unbalanced</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输入增益</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0.775V/1.2V</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功效保护：具有短路，开路，过热，过载，直流，超音频等保护装置</w:t>
            </w:r>
            <w:r>
              <w:rPr>
                <w:rStyle w:val="753"/>
                <w:rFonts w:asciiTheme="minorEastAsia" w:hAnsiTheme="minorEastAsia" w:eastAsiaTheme="minorEastAsia" w:cstheme="minorEastAsia"/>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r>
      <w:tr>
        <w:trPr>
          <w:jc w:val="center"/>
          <w:trHeight w:val="68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线阵次低音箱功放</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通道专业功放，</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2*1000W</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欧立体声功率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2*1800W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频响：</w:t>
            </w:r>
            <w:r>
              <w:rPr>
                <w:rFonts w:hint="eastAsia" w:asciiTheme="minorEastAsia" w:hAnsiTheme="minorEastAsia" w:eastAsiaTheme="minorEastAsia" w:cstheme="minorEastAsia"/>
                <w:color w:val="000000"/>
                <w:szCs w:val="21"/>
                <w:lang w:bidi="ar"/>
              </w:rPr>
              <w:t xml:space="preserve">20Hz-30KHz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0.5dB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信噪比：</w:t>
            </w:r>
            <w:r>
              <w:rPr>
                <w:rFonts w:hint="eastAsia" w:asciiTheme="minorEastAsia" w:hAnsiTheme="minorEastAsia" w:eastAsiaTheme="minorEastAsia" w:cstheme="minorEastAsia"/>
                <w:color w:val="000000"/>
                <w:szCs w:val="21"/>
                <w:lang w:bidi="ar"/>
              </w:rPr>
              <w:t xml:space="preserve">&gt;90dB</w:t>
            </w:r>
            <w:r>
              <w:rPr>
                <w:rStyle w:val="753"/>
                <w:rFonts w:hint="default" w:asciiTheme="minorEastAsia" w:hAnsiTheme="minorEastAsia" w:eastAsiaTheme="minorEastAsia" w:cstheme="minorEastAsia"/>
                <w:sz w:val="21"/>
                <w:szCs w:val="21"/>
                <w:lang w:bidi="ar"/>
              </w:rPr>
              <w:t xml:space="preserve">；阻尼系数：</w:t>
            </w:r>
            <w:r>
              <w:rPr>
                <w:rFonts w:hint="eastAsia" w:asciiTheme="minorEastAsia" w:hAnsiTheme="minorEastAsia" w:eastAsiaTheme="minorEastAsia" w:cstheme="minorEastAsia"/>
                <w:color w:val="000000"/>
                <w:szCs w:val="21"/>
                <w:lang w:bidi="ar"/>
              </w:rPr>
              <w:t xml:space="preserve">&gt;300(20-500Hz)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输入阻抗：</w:t>
            </w:r>
            <w:r>
              <w:rPr>
                <w:rFonts w:hint="eastAsia" w:asciiTheme="minorEastAsia" w:hAnsiTheme="minorEastAsia" w:eastAsiaTheme="minorEastAsia" w:cstheme="minorEastAsia"/>
                <w:color w:val="000000"/>
                <w:szCs w:val="21"/>
                <w:lang w:bidi="ar"/>
              </w:rPr>
              <w:t xml:space="preserve">20K</w:t>
            </w:r>
            <w:r>
              <w:rPr>
                <w:rFonts w:hint="eastAsia" w:asciiTheme="minorEastAsia" w:hAnsiTheme="minorEastAsia" w:eastAsiaTheme="minorEastAsia" w:cstheme="minorEastAsia"/>
                <w:color w:val="000000"/>
                <w:szCs w:val="21"/>
                <w:lang w:bidi="ar"/>
              </w:rPr>
              <w:t xml:space="preserve">Ω</w:t>
            </w:r>
            <w:r>
              <w:rPr>
                <w:rStyle w:val="753"/>
                <w:rFonts w:hint="default" w:asciiTheme="minorEastAsia" w:hAnsiTheme="minorEastAsia" w:eastAsiaTheme="minorEastAsia" w:cstheme="minorEastAsia"/>
                <w:sz w:val="21"/>
                <w:szCs w:val="21"/>
                <w:lang w:bidi="ar"/>
              </w:rPr>
              <w:t xml:space="preserve">平衡</w:t>
            </w:r>
            <w:r>
              <w:rPr>
                <w:rFonts w:hint="eastAsia" w:asciiTheme="minorEastAsia" w:hAnsiTheme="minorEastAsia" w:eastAsiaTheme="minorEastAsia" w:cstheme="minorEastAsia"/>
                <w:color w:val="000000"/>
                <w:szCs w:val="21"/>
                <w:lang w:bidi="ar"/>
              </w:rPr>
              <w:t xml:space="preserve">/10K</w:t>
            </w:r>
            <w:r>
              <w:rPr>
                <w:rFonts w:hint="eastAsia" w:asciiTheme="minorEastAsia" w:hAnsiTheme="minorEastAsia" w:eastAsiaTheme="minorEastAsia" w:cstheme="minorEastAsia"/>
                <w:color w:val="000000"/>
                <w:szCs w:val="21"/>
                <w:lang w:bidi="ar"/>
              </w:rPr>
              <w:t xml:space="preserve">Ω</w:t>
            </w:r>
            <w:r>
              <w:rPr>
                <w:rFonts w:hint="eastAsia" w:asciiTheme="minorEastAsia" w:hAnsiTheme="minorEastAsia" w:eastAsiaTheme="minorEastAsia" w:cstheme="minorEastAsia"/>
                <w:color w:val="000000"/>
                <w:szCs w:val="21"/>
                <w:lang w:bidi="ar"/>
              </w:rPr>
              <w:t xml:space="preserve"> unbalanced</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输入增益</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0.775V/1.2V</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功效保护：具有短路，开路，过热，过载，直流，超音频等保护装置</w:t>
            </w:r>
            <w:r>
              <w:rPr>
                <w:rStyle w:val="753"/>
                <w:rFonts w:asciiTheme="minorEastAsia" w:hAnsiTheme="minorEastAsia" w:eastAsiaTheme="minorEastAsia" w:cstheme="minorEastAsia"/>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533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数字调音台</w:t>
            </w:r>
            <w:r/>
          </w:p>
        </w:tc>
        <w:tc>
          <w:tcPr>
            <w:shd w:val="clear" w:color="auto" w:fill="auto"/>
            <w:tcBorders>
              <w:top w:val="single" w:color="000000" w:sz="4" w:space="0"/>
              <w:left w:val="single" w:color="000000" w:sz="4" w:space="0"/>
              <w:bottom w:val="single" w:color="000000" w:sz="4" w:space="0"/>
              <w:right w:val="non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平衡式</w:t>
            </w:r>
            <w:r>
              <w:rPr>
                <w:rFonts w:hint="eastAsia" w:asciiTheme="minorEastAsia" w:hAnsiTheme="minorEastAsia" w:eastAsiaTheme="minorEastAsia" w:cstheme="minorEastAsia"/>
                <w:color w:val="000000"/>
                <w:szCs w:val="21"/>
                <w:lang w:bidi="ar"/>
              </w:rPr>
              <w:t xml:space="preserve">MIC</w:t>
            </w:r>
            <w:r>
              <w:rPr>
                <w:rStyle w:val="753"/>
                <w:rFonts w:hint="default" w:asciiTheme="minorEastAsia" w:hAnsiTheme="minorEastAsia" w:eastAsiaTheme="minorEastAsia" w:cstheme="minorEastAsia"/>
                <w:sz w:val="21"/>
                <w:szCs w:val="21"/>
                <w:lang w:bidi="ar"/>
              </w:rPr>
              <w:t xml:space="preserve">输入通道：</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2.USB</w:t>
            </w:r>
            <w:r>
              <w:rPr>
                <w:rStyle w:val="753"/>
                <w:rFonts w:hint="default" w:asciiTheme="minorEastAsia" w:hAnsiTheme="minorEastAsia" w:eastAsiaTheme="minorEastAsia" w:cstheme="minorEastAsia"/>
                <w:sz w:val="21"/>
                <w:szCs w:val="21"/>
                <w:lang w:bidi="ar"/>
              </w:rPr>
              <w:t xml:space="preserve">音乐输入通道：</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3.MAIN</w:t>
            </w:r>
            <w:r>
              <w:rPr>
                <w:rStyle w:val="753"/>
                <w:rFonts w:hint="default" w:asciiTheme="minorEastAsia" w:hAnsiTheme="minorEastAsia" w:eastAsiaTheme="minorEastAsia" w:cstheme="minorEastAsia"/>
                <w:sz w:val="21"/>
                <w:szCs w:val="21"/>
                <w:lang w:bidi="ar"/>
              </w:rPr>
              <w:t xml:space="preserve">输出通道：</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4.AUX</w:t>
            </w:r>
            <w:r>
              <w:rPr>
                <w:rStyle w:val="753"/>
                <w:rFonts w:hint="default" w:asciiTheme="minorEastAsia" w:hAnsiTheme="minorEastAsia" w:eastAsiaTheme="minorEastAsia" w:cstheme="minorEastAsia"/>
                <w:sz w:val="21"/>
                <w:szCs w:val="21"/>
                <w:lang w:bidi="ar"/>
              </w:rPr>
              <w:t xml:space="preserve">输出通道：</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5.</w:t>
            </w:r>
            <w:r>
              <w:rPr>
                <w:rStyle w:val="753"/>
                <w:rFonts w:hint="default" w:asciiTheme="minorEastAsia" w:hAnsiTheme="minorEastAsia" w:eastAsiaTheme="minorEastAsia" w:cstheme="minorEastAsia"/>
                <w:sz w:val="21"/>
                <w:szCs w:val="21"/>
                <w:lang w:bidi="ar"/>
              </w:rPr>
              <w:t xml:space="preserve">耳机</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监听各输出通道：</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6.DSP</w:t>
            </w:r>
            <w:r>
              <w:rPr>
                <w:rStyle w:val="753"/>
                <w:rFonts w:hint="default" w:asciiTheme="minorEastAsia" w:hAnsiTheme="minorEastAsia" w:eastAsiaTheme="minorEastAsia" w:cstheme="minorEastAsia"/>
                <w:sz w:val="21"/>
                <w:szCs w:val="21"/>
                <w:lang w:bidi="ar"/>
              </w:rPr>
              <w:t xml:space="preserve">内置效果器：</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组，可叠加使用；</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采样率：</w:t>
            </w:r>
            <w:r>
              <w:rPr>
                <w:rFonts w:hint="eastAsia" w:asciiTheme="minorEastAsia" w:hAnsiTheme="minorEastAsia" w:eastAsiaTheme="minorEastAsia" w:cstheme="minorEastAsia"/>
                <w:color w:val="000000"/>
                <w:szCs w:val="21"/>
                <w:lang w:bidi="ar"/>
              </w:rPr>
              <w:t xml:space="preserve">48KHz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场景预设：</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32</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可进行远程控制：通过</w:t>
            </w:r>
            <w:r>
              <w:rPr>
                <w:rFonts w:hint="eastAsia" w:asciiTheme="minorEastAsia" w:hAnsiTheme="minorEastAsia" w:eastAsiaTheme="minorEastAsia" w:cstheme="minorEastAsia"/>
                <w:color w:val="000000"/>
                <w:szCs w:val="21"/>
                <w:lang w:bidi="ar"/>
              </w:rPr>
              <w:t xml:space="preserve">PC</w:t>
            </w:r>
            <w:r>
              <w:rPr>
                <w:rStyle w:val="753"/>
                <w:rFonts w:hint="default" w:asciiTheme="minorEastAsia" w:hAnsiTheme="minorEastAsia" w:eastAsiaTheme="minorEastAsia" w:cstheme="minorEastAsia"/>
                <w:sz w:val="21"/>
                <w:szCs w:val="21"/>
                <w:lang w:bidi="ar"/>
              </w:rPr>
              <w:t xml:space="preserve">或者</w:t>
            </w:r>
            <w:r>
              <w:rPr>
                <w:rFonts w:hint="eastAsia" w:asciiTheme="minorEastAsia" w:hAnsiTheme="minorEastAsia" w:eastAsiaTheme="minorEastAsia" w:cstheme="minorEastAsia"/>
                <w:color w:val="000000"/>
                <w:szCs w:val="21"/>
                <w:lang w:bidi="ar"/>
              </w:rPr>
              <w:t xml:space="preserve">IPAD</w:t>
            </w:r>
            <w:r>
              <w:rPr>
                <w:rStyle w:val="753"/>
                <w:rFonts w:hint="default" w:asciiTheme="minorEastAsia" w:hAnsiTheme="minorEastAsia" w:eastAsiaTheme="minorEastAsia" w:cstheme="minorEastAsia"/>
                <w:sz w:val="21"/>
                <w:szCs w:val="21"/>
                <w:lang w:bidi="ar"/>
              </w:rPr>
              <w:t xml:space="preserve">等电子设备；</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可通过</w:t>
            </w:r>
            <w:r>
              <w:rPr>
                <w:rFonts w:hint="eastAsia" w:asciiTheme="minorEastAsia" w:hAnsiTheme="minorEastAsia" w:eastAsiaTheme="minorEastAsia" w:cstheme="minorEastAsia"/>
                <w:color w:val="000000"/>
                <w:szCs w:val="21"/>
                <w:lang w:bidi="ar"/>
              </w:rPr>
              <w:t xml:space="preserve">DANTE</w:t>
            </w:r>
            <w:r>
              <w:rPr>
                <w:rStyle w:val="753"/>
                <w:rFonts w:hint="default" w:asciiTheme="minorEastAsia" w:hAnsiTheme="minorEastAsia" w:eastAsiaTheme="minorEastAsia" w:cstheme="minorEastAsia"/>
                <w:sz w:val="21"/>
                <w:szCs w:val="21"/>
                <w:lang w:bidi="ar"/>
              </w:rPr>
              <w:t xml:space="preserve">进行远程信号传输；</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主输出频响范围：</w:t>
            </w:r>
            <w:r>
              <w:rPr>
                <w:rFonts w:hint="eastAsia" w:asciiTheme="minorEastAsia" w:hAnsiTheme="minorEastAsia" w:eastAsiaTheme="minorEastAsia" w:cstheme="minorEastAsia"/>
                <w:color w:val="000000"/>
                <w:szCs w:val="21"/>
                <w:lang w:bidi="ar"/>
              </w:rPr>
              <w:t xml:space="preserve">20Hz~20KHz/0dBu</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1.5dB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12.Auto Mixer</w:t>
            </w:r>
            <w:r>
              <w:rPr>
                <w:rStyle w:val="753"/>
                <w:rFonts w:hint="default" w:asciiTheme="minorEastAsia" w:hAnsiTheme="minorEastAsia" w:eastAsiaTheme="minorEastAsia" w:cstheme="minorEastAsia"/>
                <w:sz w:val="21"/>
                <w:szCs w:val="21"/>
                <w:lang w:bidi="ar"/>
              </w:rPr>
              <w:t xml:space="preserve">智能增益通道</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16</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13.FBC</w:t>
            </w:r>
            <w:r>
              <w:rPr>
                <w:rStyle w:val="753"/>
                <w:rFonts w:hint="default" w:asciiTheme="minorEastAsia" w:hAnsiTheme="minorEastAsia" w:eastAsiaTheme="minorEastAsia" w:cstheme="minorEastAsia"/>
                <w:sz w:val="21"/>
                <w:szCs w:val="21"/>
                <w:lang w:bidi="ar"/>
              </w:rPr>
              <w:t xml:space="preserve">反馈抑制器</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14.</w:t>
            </w:r>
            <w:r>
              <w:rPr>
                <w:rStyle w:val="753"/>
                <w:rFonts w:hint="default" w:asciiTheme="minorEastAsia" w:hAnsiTheme="minorEastAsia" w:eastAsiaTheme="minorEastAsia" w:cstheme="minorEastAsia"/>
                <w:sz w:val="21"/>
                <w:szCs w:val="21"/>
                <w:lang w:bidi="ar"/>
              </w:rPr>
              <w:t xml:space="preserve">输入信号</w:t>
            </w:r>
            <w:r>
              <w:rPr>
                <w:rFonts w:hint="eastAsia" w:asciiTheme="minorEastAsia" w:hAnsiTheme="minorEastAsia" w:eastAsiaTheme="minorEastAsia" w:cstheme="minorEastAsia"/>
                <w:color w:val="000000"/>
                <w:szCs w:val="21"/>
                <w:lang w:bidi="ar"/>
              </w:rPr>
              <w:t xml:space="preserve">RTA</w:t>
            </w:r>
            <w:r>
              <w:rPr>
                <w:rStyle w:val="753"/>
                <w:rFonts w:hint="default" w:asciiTheme="minorEastAsia" w:hAnsiTheme="minorEastAsia" w:eastAsiaTheme="minorEastAsia" w:cstheme="minorEastAsia"/>
                <w:sz w:val="21"/>
                <w:szCs w:val="21"/>
                <w:lang w:bidi="ar"/>
              </w:rPr>
              <w:t xml:space="preserve">频谱分析通道</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15.</w:t>
            </w:r>
            <w:r>
              <w:rPr>
                <w:rStyle w:val="753"/>
                <w:rFonts w:hint="default" w:asciiTheme="minorEastAsia" w:hAnsiTheme="minorEastAsia" w:eastAsiaTheme="minorEastAsia" w:cstheme="minorEastAsia"/>
                <w:sz w:val="21"/>
                <w:szCs w:val="21"/>
                <w:lang w:bidi="ar"/>
              </w:rPr>
              <w:t xml:space="preserve">输出信号</w:t>
            </w:r>
            <w:r>
              <w:rPr>
                <w:rFonts w:hint="eastAsia" w:asciiTheme="minorEastAsia" w:hAnsiTheme="minorEastAsia" w:eastAsiaTheme="minorEastAsia" w:cstheme="minorEastAsia"/>
                <w:color w:val="000000"/>
                <w:szCs w:val="21"/>
                <w:lang w:bidi="ar"/>
              </w:rPr>
              <w:t xml:space="preserve">RTA</w:t>
            </w:r>
            <w:r>
              <w:rPr>
                <w:rStyle w:val="753"/>
                <w:rFonts w:hint="default" w:asciiTheme="minorEastAsia" w:hAnsiTheme="minorEastAsia" w:eastAsiaTheme="minorEastAsia" w:cstheme="minorEastAsia"/>
                <w:sz w:val="21"/>
                <w:szCs w:val="21"/>
                <w:lang w:bidi="ar"/>
              </w:rPr>
              <w:t xml:space="preserve">频谱分析通道</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br/>
              <w:t xml:space="preserve">16.TB/OSC </w:t>
            </w:r>
            <w:r>
              <w:rPr>
                <w:rStyle w:val="753"/>
                <w:rFonts w:hint="default" w:asciiTheme="minorEastAsia" w:hAnsiTheme="minorEastAsia" w:eastAsiaTheme="minorEastAsia" w:cstheme="minorEastAsia"/>
                <w:sz w:val="21"/>
                <w:szCs w:val="21"/>
                <w:lang w:bidi="ar"/>
              </w:rPr>
              <w:t xml:space="preserve">临时信号强切通道</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17.</w:t>
            </w:r>
            <w:r>
              <w:rPr>
                <w:rStyle w:val="753"/>
                <w:rFonts w:hint="default" w:asciiTheme="minorEastAsia" w:hAnsiTheme="minorEastAsia" w:eastAsiaTheme="minorEastAsia" w:cstheme="minorEastAsia"/>
                <w:sz w:val="21"/>
                <w:szCs w:val="21"/>
                <w:lang w:bidi="ar"/>
              </w:rPr>
              <w:t xml:space="preserve">非固化</w:t>
            </w:r>
            <w:r>
              <w:rPr>
                <w:rFonts w:hint="eastAsia" w:asciiTheme="minorEastAsia" w:hAnsiTheme="minorEastAsia" w:eastAsiaTheme="minorEastAsia" w:cstheme="minorEastAsia"/>
                <w:color w:val="000000"/>
                <w:szCs w:val="21"/>
                <w:lang w:bidi="ar"/>
              </w:rPr>
              <w:t xml:space="preserve">Dante</w:t>
            </w:r>
            <w:r>
              <w:rPr>
                <w:rStyle w:val="753"/>
                <w:rFonts w:hint="default" w:asciiTheme="minorEastAsia" w:hAnsiTheme="minorEastAsia" w:eastAsiaTheme="minorEastAsia" w:cstheme="minorEastAsia"/>
                <w:sz w:val="21"/>
                <w:szCs w:val="21"/>
                <w:lang w:bidi="ar"/>
              </w:rPr>
              <w:t xml:space="preserve">数字音频传输接口。</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4443"/>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1.</w:t>
            </w:r>
            <w:r>
              <w:rPr>
                <w:rStyle w:val="753"/>
                <w:rFonts w:hint="default" w:asciiTheme="minorEastAsia" w:hAnsiTheme="minorEastAsia" w:eastAsiaTheme="minorEastAsia" w:cstheme="minorEastAsia"/>
                <w:sz w:val="21"/>
                <w:szCs w:val="21"/>
                <w:lang w:bidi="ar"/>
              </w:rPr>
              <w:t xml:space="preserve">输入</w:t>
            </w:r>
            <w:r>
              <w:rPr>
                <w:rStyle w:val="753"/>
                <w:rFonts w:hint="default" w:asciiTheme="minorEastAsia" w:hAnsiTheme="minorEastAsia" w:eastAsiaTheme="minorEastAsia" w:cstheme="minorEastAsia"/>
                <w:sz w:val="21"/>
                <w:szCs w:val="21"/>
                <w:lang w:bidi="ar"/>
              </w:rPr>
              <w:t xml:space="preserve">≥4</w:t>
            </w:r>
            <w:r>
              <w:rPr>
                <w:rStyle w:val="753"/>
                <w:rFonts w:hint="default" w:asciiTheme="minorEastAsia" w:hAnsiTheme="minorEastAsia" w:eastAsiaTheme="minorEastAsia" w:cstheme="minorEastAsia"/>
                <w:sz w:val="21"/>
                <w:szCs w:val="21"/>
                <w:lang w:bidi="ar"/>
              </w:rPr>
              <w:t xml:space="preserve">路模拟信号，输出</w:t>
            </w:r>
            <w:r>
              <w:rPr>
                <w:rStyle w:val="753"/>
                <w:rFonts w:hint="default" w:asciiTheme="minorEastAsia" w:hAnsiTheme="minorEastAsia" w:eastAsiaTheme="minorEastAsia" w:cstheme="minorEastAsia"/>
                <w:sz w:val="21"/>
                <w:szCs w:val="21"/>
                <w:lang w:bidi="ar"/>
              </w:rPr>
              <w:t xml:space="preserve">≥8</w:t>
            </w:r>
            <w:r>
              <w:rPr>
                <w:rStyle w:val="753"/>
                <w:rFonts w:hint="default" w:asciiTheme="minorEastAsia" w:hAnsiTheme="minorEastAsia" w:eastAsiaTheme="minorEastAsia" w:cstheme="minorEastAsia"/>
                <w:sz w:val="21"/>
                <w:szCs w:val="21"/>
                <w:lang w:bidi="ar"/>
              </w:rPr>
              <w:t xml:space="preserve">路模拟信号；</w:t>
            </w:r>
            <w:r>
              <w:rPr>
                <w:rStyle w:val="753"/>
                <w:rFonts w:hint="default" w:asciiTheme="minorEastAsia" w:hAnsiTheme="minorEastAsia" w:eastAsiaTheme="minorEastAsia" w:cstheme="minorEastAsia"/>
                <w:sz w:val="21"/>
                <w:szCs w:val="21"/>
                <w:lang w:bidi="ar"/>
              </w:rPr>
              <w:br/>
              <w:t xml:space="preserve">2.</w:t>
            </w:r>
            <w:r>
              <w:rPr>
                <w:rStyle w:val="753"/>
                <w:rFonts w:hint="default" w:asciiTheme="minorEastAsia" w:hAnsiTheme="minorEastAsia" w:eastAsiaTheme="minorEastAsia" w:cstheme="minorEastAsia"/>
                <w:sz w:val="21"/>
                <w:szCs w:val="21"/>
                <w:lang w:bidi="ar"/>
              </w:rPr>
              <w:t xml:space="preserve">内置高性能</w:t>
            </w:r>
            <w:r>
              <w:rPr>
                <w:rStyle w:val="753"/>
                <w:rFonts w:hint="default" w:asciiTheme="minorEastAsia" w:hAnsiTheme="minorEastAsia" w:eastAsiaTheme="minorEastAsia" w:cstheme="minorEastAsia"/>
                <w:sz w:val="21"/>
                <w:szCs w:val="21"/>
                <w:lang w:bidi="ar"/>
              </w:rPr>
              <w:t xml:space="preserve">40-bit</w:t>
            </w:r>
            <w:r>
              <w:rPr>
                <w:rStyle w:val="753"/>
                <w:rFonts w:hint="default" w:asciiTheme="minorEastAsia" w:hAnsiTheme="minorEastAsia" w:eastAsiaTheme="minorEastAsia" w:cstheme="minorEastAsia"/>
                <w:sz w:val="21"/>
                <w:szCs w:val="21"/>
                <w:lang w:bidi="ar"/>
              </w:rPr>
              <w:t xml:space="preserve">浮点</w:t>
            </w:r>
            <w:r>
              <w:rPr>
                <w:rStyle w:val="753"/>
                <w:rFonts w:hint="default" w:asciiTheme="minorEastAsia" w:hAnsiTheme="minorEastAsia" w:eastAsiaTheme="minorEastAsia" w:cstheme="minorEastAsia"/>
                <w:sz w:val="21"/>
                <w:szCs w:val="21"/>
                <w:lang w:bidi="ar"/>
              </w:rPr>
              <w:t xml:space="preserve">DSP</w:t>
            </w:r>
            <w:r>
              <w:rPr>
                <w:rStyle w:val="753"/>
                <w:rFonts w:hint="default" w:asciiTheme="minorEastAsia" w:hAnsiTheme="minorEastAsia" w:eastAsiaTheme="minorEastAsia" w:cstheme="minorEastAsia"/>
                <w:sz w:val="21"/>
                <w:szCs w:val="21"/>
                <w:lang w:bidi="ar"/>
              </w:rPr>
              <w:t xml:space="preserve">处理芯片，</w:t>
            </w:r>
            <w:r>
              <w:rPr>
                <w:rStyle w:val="753"/>
                <w:rFonts w:hint="default" w:asciiTheme="minorEastAsia" w:hAnsiTheme="minorEastAsia" w:eastAsiaTheme="minorEastAsia" w:cstheme="minorEastAsia"/>
                <w:sz w:val="21"/>
                <w:szCs w:val="21"/>
                <w:lang w:bidi="ar"/>
              </w:rPr>
              <w:t xml:space="preserve">32bit/96kHz</w:t>
            </w:r>
            <w:r>
              <w:rPr>
                <w:rStyle w:val="753"/>
                <w:rFonts w:hint="default" w:asciiTheme="minorEastAsia" w:hAnsiTheme="minorEastAsia" w:eastAsiaTheme="minorEastAsia" w:cstheme="minorEastAsia"/>
                <w:sz w:val="21"/>
                <w:szCs w:val="21"/>
                <w:lang w:bidi="ar"/>
              </w:rPr>
              <w:t xml:space="preserve">处理能力，高性能</w:t>
            </w:r>
            <w:r>
              <w:rPr>
                <w:rStyle w:val="753"/>
                <w:rFonts w:hint="default" w:asciiTheme="minorEastAsia" w:hAnsiTheme="minorEastAsia" w:eastAsiaTheme="minorEastAsia" w:cstheme="minorEastAsia"/>
                <w:sz w:val="21"/>
                <w:szCs w:val="21"/>
                <w:lang w:bidi="ar"/>
              </w:rPr>
              <w:t xml:space="preserve">A/D</w:t>
            </w:r>
            <w:r>
              <w:rPr>
                <w:rStyle w:val="753"/>
                <w:rFonts w:hint="default" w:asciiTheme="minorEastAsia" w:hAnsiTheme="minorEastAsia" w:eastAsiaTheme="minorEastAsia" w:cstheme="minorEastAsia"/>
                <w:sz w:val="21"/>
                <w:szCs w:val="21"/>
                <w:lang w:bidi="ar"/>
              </w:rPr>
              <w:t xml:space="preserve">及</w:t>
            </w:r>
            <w:r>
              <w:rPr>
                <w:rStyle w:val="753"/>
                <w:rFonts w:hint="default" w:asciiTheme="minorEastAsia" w:hAnsiTheme="minorEastAsia" w:eastAsiaTheme="minorEastAsia" w:cstheme="minorEastAsia"/>
                <w:sz w:val="21"/>
                <w:szCs w:val="21"/>
                <w:lang w:bidi="ar"/>
              </w:rPr>
              <w:t xml:space="preserve">D/A</w:t>
            </w:r>
            <w:r>
              <w:rPr>
                <w:rStyle w:val="753"/>
                <w:rFonts w:hint="default" w:asciiTheme="minorEastAsia" w:hAnsiTheme="minorEastAsia" w:eastAsiaTheme="minorEastAsia" w:cstheme="minorEastAsia"/>
                <w:sz w:val="21"/>
                <w:szCs w:val="21"/>
                <w:lang w:bidi="ar"/>
              </w:rPr>
              <w:t xml:space="preserve">转换器；</w:t>
            </w:r>
            <w:r>
              <w:rPr>
                <w:rStyle w:val="753"/>
                <w:rFonts w:hint="default" w:asciiTheme="minorEastAsia" w:hAnsiTheme="minorEastAsia" w:eastAsiaTheme="minorEastAsia" w:cstheme="minorEastAsia"/>
                <w:sz w:val="21"/>
                <w:szCs w:val="21"/>
                <w:lang w:bidi="ar"/>
              </w:rPr>
              <w:br/>
              <w:t xml:space="preserve">3.≥800×268</w:t>
            </w:r>
            <w:r>
              <w:rPr>
                <w:rStyle w:val="753"/>
                <w:rFonts w:hint="default" w:asciiTheme="minorEastAsia" w:hAnsiTheme="minorEastAsia" w:eastAsiaTheme="minorEastAsia" w:cstheme="minorEastAsia"/>
                <w:sz w:val="21"/>
                <w:szCs w:val="21"/>
                <w:lang w:bidi="ar"/>
              </w:rPr>
              <w:t xml:space="preserve">分辨率的高清</w:t>
            </w:r>
            <w:r>
              <w:rPr>
                <w:rStyle w:val="753"/>
                <w:rFonts w:hint="default" w:asciiTheme="minorEastAsia" w:hAnsiTheme="minorEastAsia" w:eastAsiaTheme="minorEastAsia" w:cstheme="minorEastAsia"/>
                <w:sz w:val="21"/>
                <w:szCs w:val="21"/>
                <w:lang w:bidi="ar"/>
              </w:rPr>
              <w:t xml:space="preserve">RGB LCD</w:t>
            </w:r>
            <w:r>
              <w:rPr>
                <w:rStyle w:val="753"/>
                <w:rFonts w:hint="default" w:asciiTheme="minorEastAsia" w:hAnsiTheme="minorEastAsia" w:eastAsiaTheme="minorEastAsia" w:cstheme="minorEastAsia"/>
                <w:sz w:val="21"/>
                <w:szCs w:val="21"/>
                <w:lang w:bidi="ar"/>
              </w:rPr>
              <w:t xml:space="preserve">屏幕，人性化、创新性的</w:t>
            </w:r>
            <w:r>
              <w:rPr>
                <w:rStyle w:val="753"/>
                <w:rFonts w:hint="default" w:asciiTheme="minorEastAsia" w:hAnsiTheme="minorEastAsia" w:eastAsiaTheme="minorEastAsia" w:cstheme="minorEastAsia"/>
                <w:sz w:val="21"/>
                <w:szCs w:val="21"/>
                <w:lang w:bidi="ar"/>
              </w:rPr>
              <w:t xml:space="preserve">GUI</w:t>
            </w:r>
            <w:r>
              <w:rPr>
                <w:rStyle w:val="753"/>
                <w:rFonts w:hint="default" w:asciiTheme="minorEastAsia" w:hAnsiTheme="minorEastAsia" w:eastAsiaTheme="minorEastAsia" w:cstheme="minorEastAsia"/>
                <w:sz w:val="21"/>
                <w:szCs w:val="21"/>
                <w:lang w:bidi="ar"/>
              </w:rPr>
              <w:t xml:space="preserve">交互界面；</w:t>
            </w:r>
            <w:r>
              <w:rPr>
                <w:rStyle w:val="753"/>
                <w:rFonts w:hint="default" w:asciiTheme="minorEastAsia" w:hAnsiTheme="minorEastAsia" w:eastAsiaTheme="minorEastAsia" w:cstheme="minorEastAsia"/>
                <w:sz w:val="21"/>
                <w:szCs w:val="21"/>
                <w:lang w:bidi="ar"/>
              </w:rPr>
              <w:br/>
              <w:t xml:space="preserve">4.</w:t>
            </w:r>
            <w:r>
              <w:rPr>
                <w:rStyle w:val="753"/>
                <w:rFonts w:hint="default" w:asciiTheme="minorEastAsia" w:hAnsiTheme="minorEastAsia" w:eastAsiaTheme="minorEastAsia" w:cstheme="minorEastAsia"/>
                <w:sz w:val="21"/>
                <w:szCs w:val="21"/>
                <w:lang w:bidi="ar"/>
              </w:rPr>
              <w:t xml:space="preserve">具有稳定性和线性相位的</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896</w:t>
            </w:r>
            <w:r>
              <w:rPr>
                <w:rStyle w:val="753"/>
                <w:rFonts w:hint="default" w:asciiTheme="minorEastAsia" w:hAnsiTheme="minorEastAsia" w:eastAsiaTheme="minorEastAsia" w:cstheme="minorEastAsia"/>
                <w:sz w:val="21"/>
                <w:szCs w:val="21"/>
                <w:lang w:bidi="ar"/>
              </w:rPr>
              <w:t xml:space="preserve">阶自定义</w:t>
            </w:r>
            <w:r>
              <w:rPr>
                <w:rStyle w:val="753"/>
                <w:rFonts w:hint="default" w:asciiTheme="minorEastAsia" w:hAnsiTheme="minorEastAsia" w:eastAsiaTheme="minorEastAsia" w:cstheme="minorEastAsia"/>
                <w:sz w:val="21"/>
                <w:szCs w:val="21"/>
                <w:lang w:bidi="ar"/>
              </w:rPr>
              <w:t xml:space="preserve">FIR</w:t>
            </w:r>
            <w:r>
              <w:rPr>
                <w:rStyle w:val="753"/>
                <w:rFonts w:hint="default" w:asciiTheme="minorEastAsia" w:hAnsiTheme="minorEastAsia" w:eastAsiaTheme="minorEastAsia" w:cstheme="minorEastAsia"/>
                <w:sz w:val="21"/>
                <w:szCs w:val="21"/>
                <w:lang w:bidi="ar"/>
              </w:rPr>
              <w:t xml:space="preserve">滤波器；支持导入第三方软件生成的</w:t>
            </w:r>
            <w:r>
              <w:rPr>
                <w:rStyle w:val="753"/>
                <w:rFonts w:hint="default" w:asciiTheme="minorEastAsia" w:hAnsiTheme="minorEastAsia" w:eastAsiaTheme="minorEastAsia" w:cstheme="minorEastAsia"/>
                <w:sz w:val="21"/>
                <w:szCs w:val="21"/>
                <w:lang w:bidi="ar"/>
              </w:rPr>
              <w:t xml:space="preserve">FIR</w:t>
            </w:r>
            <w:r>
              <w:rPr>
                <w:rStyle w:val="753"/>
                <w:rFonts w:hint="default" w:asciiTheme="minorEastAsia" w:hAnsiTheme="minorEastAsia" w:eastAsiaTheme="minorEastAsia" w:cstheme="minorEastAsia"/>
                <w:sz w:val="21"/>
                <w:szCs w:val="21"/>
                <w:lang w:bidi="ar"/>
              </w:rPr>
              <w:t xml:space="preserve">参数，支持图形化界面显示；</w:t>
            </w:r>
            <w:r>
              <w:rPr>
                <w:rStyle w:val="753"/>
                <w:rFonts w:hint="default" w:asciiTheme="minorEastAsia" w:hAnsiTheme="minorEastAsia" w:eastAsiaTheme="minorEastAsia" w:cstheme="minorEastAsia"/>
                <w:sz w:val="21"/>
                <w:szCs w:val="21"/>
                <w:lang w:bidi="ar"/>
              </w:rPr>
              <w:br/>
            </w:r>
            <w:r>
              <w:rPr>
                <w:rStyle w:val="753"/>
                <w:rFonts w:hint="default" w:asciiTheme="minorEastAsia" w:hAnsiTheme="minorEastAsia" w:eastAsiaTheme="minorEastAsia" w:cstheme="minorEastAsia"/>
                <w:sz w:val="21"/>
                <w:szCs w:val="21"/>
                <w:lang w:bidi="ar"/>
              </w:rPr>
              <w:t xml:space="preserve">5.</w:t>
            </w:r>
            <w:r>
              <w:rPr>
                <w:rStyle w:val="753"/>
                <w:rFonts w:hint="default" w:asciiTheme="minorEastAsia" w:hAnsiTheme="minorEastAsia" w:eastAsiaTheme="minorEastAsia" w:cstheme="minorEastAsia"/>
                <w:sz w:val="21"/>
                <w:szCs w:val="21"/>
                <w:lang w:bidi="ar"/>
              </w:rPr>
              <w:t xml:space="preserve">输入通道组件：静音、扩展器、增益、延迟器（</w:t>
            </w:r>
            <w:r>
              <w:rPr>
                <w:rStyle w:val="753"/>
                <w:rFonts w:hint="default" w:asciiTheme="minorEastAsia" w:hAnsiTheme="minorEastAsia" w:eastAsiaTheme="minorEastAsia" w:cstheme="minorEastAsia"/>
                <w:sz w:val="21"/>
                <w:szCs w:val="21"/>
                <w:lang w:bidi="ar"/>
              </w:rPr>
              <w:t xml:space="preserve">0-1500ms</w:t>
            </w:r>
            <w:r>
              <w:rPr>
                <w:rStyle w:val="753"/>
                <w:rFonts w:hint="default" w:asciiTheme="minorEastAsia" w:hAnsiTheme="minorEastAsia" w:eastAsiaTheme="minorEastAsia" w:cstheme="minorEastAsia"/>
                <w:sz w:val="21"/>
                <w:szCs w:val="21"/>
                <w:lang w:bidi="ar"/>
              </w:rPr>
              <w:t xml:space="preserve">）、</w:t>
            </w:r>
            <w:r>
              <w:rPr>
                <w:rStyle w:val="753"/>
                <w:rFonts w:hint="default" w:asciiTheme="minorEastAsia" w:hAnsiTheme="minorEastAsia" w:eastAsiaTheme="minorEastAsia" w:cstheme="minorEastAsia"/>
                <w:sz w:val="21"/>
                <w:szCs w:val="21"/>
                <w:lang w:bidi="ar"/>
              </w:rPr>
              <w:t xml:space="preserve">31</w:t>
            </w:r>
            <w:r>
              <w:rPr>
                <w:rStyle w:val="753"/>
                <w:rFonts w:hint="default" w:asciiTheme="minorEastAsia" w:hAnsiTheme="minorEastAsia" w:eastAsiaTheme="minorEastAsia" w:cstheme="minorEastAsia"/>
                <w:sz w:val="21"/>
                <w:szCs w:val="21"/>
                <w:lang w:bidi="ar"/>
              </w:rPr>
              <w:t xml:space="preserve">段图示均衡器、</w:t>
            </w:r>
            <w:r>
              <w:rPr>
                <w:rStyle w:val="753"/>
                <w:rFonts w:hint="default" w:asciiTheme="minorEastAsia" w:hAnsiTheme="minorEastAsia" w:eastAsiaTheme="minorEastAsia" w:cstheme="minorEastAsia"/>
                <w:sz w:val="21"/>
                <w:szCs w:val="21"/>
                <w:lang w:bidi="ar"/>
              </w:rPr>
              <w:t xml:space="preserve">12</w:t>
            </w:r>
            <w:r>
              <w:rPr>
                <w:rStyle w:val="753"/>
                <w:rFonts w:hint="default" w:asciiTheme="minorEastAsia" w:hAnsiTheme="minorEastAsia" w:eastAsiaTheme="minorEastAsia" w:cstheme="minorEastAsia"/>
                <w:sz w:val="21"/>
                <w:szCs w:val="21"/>
                <w:lang w:bidi="ar"/>
              </w:rPr>
              <w:t xml:space="preserve">段参量均衡、</w:t>
            </w:r>
            <w:r>
              <w:rPr>
                <w:rStyle w:val="753"/>
                <w:rFonts w:hint="default" w:asciiTheme="minorEastAsia" w:hAnsiTheme="minorEastAsia" w:eastAsiaTheme="minorEastAsia" w:cstheme="minorEastAsia"/>
                <w:sz w:val="21"/>
                <w:szCs w:val="21"/>
                <w:lang w:bidi="ar"/>
              </w:rPr>
              <w:t xml:space="preserve">≥3</w:t>
            </w:r>
            <w:r>
              <w:rPr>
                <w:rStyle w:val="753"/>
                <w:rFonts w:hint="default" w:asciiTheme="minorEastAsia" w:hAnsiTheme="minorEastAsia" w:eastAsiaTheme="minorEastAsia" w:cstheme="minorEastAsia"/>
                <w:sz w:val="21"/>
                <w:szCs w:val="21"/>
                <w:lang w:bidi="ar"/>
              </w:rPr>
              <w:t xml:space="preserve">段动态均衡、压缩器；</w:t>
            </w:r>
            <w:r>
              <w:rPr>
                <w:rStyle w:val="753"/>
                <w:rFonts w:hint="default" w:asciiTheme="minorEastAsia" w:hAnsiTheme="minorEastAsia" w:eastAsiaTheme="minorEastAsia" w:cstheme="minorEastAsia"/>
                <w:sz w:val="21"/>
                <w:szCs w:val="21"/>
                <w:lang w:bidi="ar"/>
              </w:rPr>
              <w:br/>
              <w:t xml:space="preserve">6.</w:t>
            </w:r>
            <w:r>
              <w:rPr>
                <w:rStyle w:val="753"/>
                <w:rFonts w:hint="default" w:asciiTheme="minorEastAsia" w:hAnsiTheme="minorEastAsia" w:eastAsiaTheme="minorEastAsia" w:cstheme="minorEastAsia"/>
                <w:sz w:val="21"/>
                <w:szCs w:val="21"/>
                <w:lang w:bidi="ar"/>
              </w:rPr>
              <w:t xml:space="preserve">输出通道组件：延时器（</w:t>
            </w:r>
            <w:r>
              <w:rPr>
                <w:rStyle w:val="753"/>
                <w:rFonts w:hint="default" w:asciiTheme="minorEastAsia" w:hAnsiTheme="minorEastAsia" w:eastAsiaTheme="minorEastAsia" w:cstheme="minorEastAsia"/>
                <w:sz w:val="21"/>
                <w:szCs w:val="21"/>
                <w:lang w:bidi="ar"/>
              </w:rPr>
              <w:t xml:space="preserve">0-1500ms</w:t>
            </w:r>
            <w:r>
              <w:rPr>
                <w:rStyle w:val="753"/>
                <w:rFonts w:hint="default" w:asciiTheme="minorEastAsia" w:hAnsiTheme="minorEastAsia" w:eastAsiaTheme="minorEastAsia" w:cstheme="minorEastAsia"/>
                <w:sz w:val="21"/>
                <w:szCs w:val="21"/>
                <w:lang w:bidi="ar"/>
              </w:rPr>
              <w:t xml:space="preserve">）、分频器（巴特沃斯、贝塞尔、林克威治滤波器类型，</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896 Taps</w:t>
            </w:r>
            <w:r>
              <w:rPr>
                <w:rStyle w:val="753"/>
                <w:rFonts w:hint="default" w:asciiTheme="minorEastAsia" w:hAnsiTheme="minorEastAsia" w:eastAsiaTheme="minorEastAsia" w:cstheme="minorEastAsia"/>
                <w:sz w:val="21"/>
                <w:szCs w:val="21"/>
                <w:lang w:bidi="ar"/>
              </w:rPr>
              <w:t xml:space="preserve">的</w:t>
            </w:r>
            <w:r>
              <w:rPr>
                <w:rStyle w:val="753"/>
                <w:rFonts w:hint="default" w:asciiTheme="minorEastAsia" w:hAnsiTheme="minorEastAsia" w:eastAsiaTheme="minorEastAsia" w:cstheme="minorEastAsia"/>
                <w:sz w:val="21"/>
                <w:szCs w:val="21"/>
                <w:lang w:bidi="ar"/>
              </w:rPr>
              <w:t xml:space="preserve">FIR</w:t>
            </w:r>
            <w:r>
              <w:rPr>
                <w:rStyle w:val="753"/>
                <w:rFonts w:hint="default" w:asciiTheme="minorEastAsia" w:hAnsiTheme="minorEastAsia" w:eastAsiaTheme="minorEastAsia" w:cstheme="minorEastAsia"/>
                <w:sz w:val="21"/>
                <w:szCs w:val="21"/>
                <w:lang w:bidi="ar"/>
              </w:rPr>
              <w:t xml:space="preserve">滤波器）、</w:t>
            </w:r>
            <w:r>
              <w:rPr>
                <w:rStyle w:val="753"/>
                <w:rFonts w:hint="default" w:asciiTheme="minorEastAsia" w:hAnsiTheme="minorEastAsia" w:eastAsiaTheme="minorEastAsia" w:cstheme="minorEastAsia"/>
                <w:sz w:val="21"/>
                <w:szCs w:val="21"/>
                <w:lang w:bidi="ar"/>
              </w:rPr>
              <w:t xml:space="preserve">12</w:t>
            </w:r>
            <w:r>
              <w:rPr>
                <w:rStyle w:val="753"/>
                <w:rFonts w:hint="default" w:asciiTheme="minorEastAsia" w:hAnsiTheme="minorEastAsia" w:eastAsiaTheme="minorEastAsia" w:cstheme="minorEastAsia"/>
                <w:sz w:val="21"/>
                <w:szCs w:val="21"/>
                <w:lang w:bidi="ar"/>
              </w:rPr>
              <w:t xml:space="preserve">段参量均衡器、增益、</w:t>
            </w:r>
            <w:r>
              <w:rPr>
                <w:rStyle w:val="753"/>
                <w:rFonts w:hint="default" w:asciiTheme="minorEastAsia" w:hAnsiTheme="minorEastAsia" w:eastAsiaTheme="minorEastAsia" w:cstheme="minorEastAsia"/>
                <w:sz w:val="21"/>
                <w:szCs w:val="21"/>
                <w:lang w:bidi="ar"/>
              </w:rPr>
              <w:t xml:space="preserve">RMS</w:t>
            </w:r>
            <w:r>
              <w:rPr>
                <w:rStyle w:val="753"/>
                <w:rFonts w:hint="default" w:asciiTheme="minorEastAsia" w:hAnsiTheme="minorEastAsia" w:eastAsiaTheme="minorEastAsia" w:cstheme="minorEastAsia"/>
                <w:sz w:val="21"/>
                <w:szCs w:val="21"/>
                <w:lang w:bidi="ar"/>
              </w:rPr>
              <w:t xml:space="preserve">限幅器、</w:t>
            </w:r>
            <w:r>
              <w:rPr>
                <w:rStyle w:val="753"/>
                <w:rFonts w:hint="default" w:asciiTheme="minorEastAsia" w:hAnsiTheme="minorEastAsia" w:eastAsiaTheme="minorEastAsia" w:cstheme="minorEastAsia"/>
                <w:sz w:val="21"/>
                <w:szCs w:val="21"/>
                <w:lang w:bidi="ar"/>
              </w:rPr>
              <w:t xml:space="preserve">Peak</w:t>
            </w:r>
            <w:r>
              <w:rPr>
                <w:rStyle w:val="753"/>
                <w:rFonts w:hint="default" w:asciiTheme="minorEastAsia" w:hAnsiTheme="minorEastAsia" w:eastAsiaTheme="minorEastAsia" w:cstheme="minorEastAsia"/>
                <w:sz w:val="21"/>
                <w:szCs w:val="21"/>
                <w:lang w:bidi="ar"/>
              </w:rPr>
              <w:t xml:space="preserve">限幅器；</w:t>
            </w:r>
            <w:r>
              <w:rPr>
                <w:rStyle w:val="753"/>
                <w:rFonts w:hint="default" w:asciiTheme="minorEastAsia" w:hAnsiTheme="minorEastAsia" w:eastAsiaTheme="minorEastAsia" w:cstheme="minorEastAsia"/>
                <w:sz w:val="21"/>
                <w:szCs w:val="21"/>
                <w:lang w:bidi="ar"/>
              </w:rPr>
              <w:br/>
              <w:t xml:space="preserve">7.</w:t>
            </w:r>
            <w:r>
              <w:rPr>
                <w:rStyle w:val="753"/>
                <w:rFonts w:hint="default" w:asciiTheme="minorEastAsia" w:hAnsiTheme="minorEastAsia" w:eastAsiaTheme="minorEastAsia" w:cstheme="minorEastAsia"/>
                <w:sz w:val="21"/>
                <w:szCs w:val="21"/>
                <w:lang w:bidi="ar"/>
              </w:rPr>
              <w:t xml:space="preserve">专业</w:t>
            </w:r>
            <w:r>
              <w:rPr>
                <w:rStyle w:val="753"/>
                <w:rFonts w:hint="default" w:asciiTheme="minorEastAsia" w:hAnsiTheme="minorEastAsia" w:eastAsiaTheme="minorEastAsia" w:cstheme="minorEastAsia"/>
                <w:sz w:val="21"/>
                <w:szCs w:val="21"/>
                <w:lang w:bidi="ar"/>
              </w:rPr>
              <w:t xml:space="preserve">Windows</w:t>
            </w:r>
            <w:r>
              <w:rPr>
                <w:rStyle w:val="753"/>
                <w:rFonts w:hint="default" w:asciiTheme="minorEastAsia" w:hAnsiTheme="minorEastAsia" w:eastAsiaTheme="minorEastAsia" w:cstheme="minorEastAsia"/>
                <w:sz w:val="21"/>
                <w:szCs w:val="21"/>
                <w:lang w:bidi="ar"/>
              </w:rPr>
              <w:t xml:space="preserve">、</w:t>
            </w:r>
            <w:r>
              <w:rPr>
                <w:rStyle w:val="753"/>
                <w:rFonts w:hint="default" w:asciiTheme="minorEastAsia" w:hAnsiTheme="minorEastAsia" w:eastAsiaTheme="minorEastAsia" w:cstheme="minorEastAsia"/>
                <w:sz w:val="21"/>
                <w:szCs w:val="21"/>
                <w:lang w:bidi="ar"/>
              </w:rPr>
              <w:t xml:space="preserve">macOS</w:t>
            </w:r>
            <w:r>
              <w:rPr>
                <w:rStyle w:val="753"/>
                <w:rFonts w:hint="default" w:asciiTheme="minorEastAsia" w:hAnsiTheme="minorEastAsia" w:eastAsiaTheme="minorEastAsia" w:cstheme="minorEastAsia"/>
                <w:sz w:val="21"/>
                <w:szCs w:val="21"/>
                <w:lang w:bidi="ar"/>
              </w:rPr>
              <w:t xml:space="preserve">、</w:t>
            </w:r>
            <w:r>
              <w:rPr>
                <w:rStyle w:val="753"/>
                <w:rFonts w:hint="default" w:asciiTheme="minorEastAsia" w:hAnsiTheme="minorEastAsia" w:eastAsiaTheme="minorEastAsia" w:cstheme="minorEastAsia"/>
                <w:sz w:val="21"/>
                <w:szCs w:val="21"/>
                <w:lang w:bidi="ar"/>
              </w:rPr>
              <w:t xml:space="preserve">Linux</w:t>
            </w:r>
            <w:r>
              <w:rPr>
                <w:rStyle w:val="753"/>
                <w:rFonts w:hint="default" w:asciiTheme="minorEastAsia" w:hAnsiTheme="minorEastAsia" w:eastAsiaTheme="minorEastAsia" w:cstheme="minorEastAsia"/>
                <w:sz w:val="21"/>
                <w:szCs w:val="21"/>
                <w:lang w:bidi="ar"/>
              </w:rPr>
              <w:t xml:space="preserve">、</w:t>
            </w:r>
            <w:r>
              <w:rPr>
                <w:rStyle w:val="753"/>
                <w:rFonts w:hint="default" w:asciiTheme="minorEastAsia" w:hAnsiTheme="minorEastAsia" w:eastAsiaTheme="minorEastAsia" w:cstheme="minorEastAsia"/>
                <w:sz w:val="21"/>
                <w:szCs w:val="21"/>
                <w:lang w:bidi="ar"/>
              </w:rPr>
              <w:t xml:space="preserve">iPad</w:t>
            </w:r>
            <w:r>
              <w:rPr>
                <w:rStyle w:val="753"/>
                <w:rFonts w:hint="default" w:asciiTheme="minorEastAsia" w:hAnsiTheme="minorEastAsia" w:eastAsiaTheme="minorEastAsia" w:cstheme="minorEastAsia"/>
                <w:sz w:val="21"/>
                <w:szCs w:val="21"/>
                <w:lang w:bidi="ar"/>
              </w:rPr>
              <w:t xml:space="preserve">、</w:t>
            </w:r>
            <w:r>
              <w:rPr>
                <w:rStyle w:val="753"/>
                <w:rFonts w:hint="default" w:asciiTheme="minorEastAsia" w:hAnsiTheme="minorEastAsia" w:eastAsiaTheme="minorEastAsia" w:cstheme="minorEastAsia"/>
                <w:sz w:val="21"/>
                <w:szCs w:val="21"/>
                <w:lang w:bidi="ar"/>
              </w:rPr>
              <w:t xml:space="preserve">Android</w:t>
            </w:r>
            <w:r>
              <w:rPr>
                <w:rStyle w:val="753"/>
                <w:rFonts w:hint="default" w:asciiTheme="minorEastAsia" w:hAnsiTheme="minorEastAsia" w:eastAsiaTheme="minorEastAsia" w:cstheme="minorEastAsia"/>
                <w:sz w:val="21"/>
                <w:szCs w:val="21"/>
                <w:lang w:bidi="ar"/>
              </w:rPr>
              <w:t xml:space="preserve">控制软件，通过</w:t>
            </w:r>
            <w:r>
              <w:rPr>
                <w:rStyle w:val="753"/>
                <w:rFonts w:hint="default" w:asciiTheme="minorEastAsia" w:hAnsiTheme="minorEastAsia" w:eastAsiaTheme="minorEastAsia" w:cstheme="minorEastAsia"/>
                <w:sz w:val="21"/>
                <w:szCs w:val="21"/>
                <w:lang w:bidi="ar"/>
              </w:rPr>
              <w:t xml:space="preserve">USB</w:t>
            </w:r>
            <w:r>
              <w:rPr>
                <w:rStyle w:val="753"/>
                <w:rFonts w:hint="default" w:asciiTheme="minorEastAsia" w:hAnsiTheme="minorEastAsia" w:eastAsiaTheme="minorEastAsia" w:cstheme="minorEastAsia"/>
                <w:sz w:val="21"/>
                <w:szCs w:val="21"/>
                <w:lang w:bidi="ar"/>
              </w:rPr>
              <w:t xml:space="preserve">或</w:t>
            </w:r>
            <w:r>
              <w:rPr>
                <w:rStyle w:val="753"/>
                <w:rFonts w:hint="default" w:asciiTheme="minorEastAsia" w:hAnsiTheme="minorEastAsia" w:eastAsiaTheme="minorEastAsia" w:cstheme="minorEastAsia"/>
                <w:sz w:val="21"/>
                <w:szCs w:val="21"/>
                <w:lang w:bidi="ar"/>
              </w:rPr>
              <w:t xml:space="preserve">RJ45</w:t>
            </w:r>
            <w:r>
              <w:rPr>
                <w:rStyle w:val="753"/>
                <w:rFonts w:hint="default" w:asciiTheme="minorEastAsia" w:hAnsiTheme="minorEastAsia" w:eastAsiaTheme="minorEastAsia" w:cstheme="minorEastAsia"/>
                <w:sz w:val="21"/>
                <w:szCs w:val="21"/>
                <w:lang w:bidi="ar"/>
              </w:rPr>
              <w:t xml:space="preserve">线进行连接，实现设备软件控制设置；</w:t>
            </w:r>
            <w:r>
              <w:rPr>
                <w:rStyle w:val="753"/>
                <w:rFonts w:hint="default" w:asciiTheme="minorEastAsia" w:hAnsiTheme="minorEastAsia" w:eastAsiaTheme="minorEastAsia" w:cstheme="minorEastAsia"/>
                <w:sz w:val="21"/>
                <w:szCs w:val="21"/>
                <w:lang w:bidi="ar"/>
              </w:rPr>
              <w:br/>
              <w:t xml:space="preserve">8.</w:t>
            </w:r>
            <w:r>
              <w:rPr>
                <w:rStyle w:val="753"/>
                <w:rFonts w:hint="default" w:asciiTheme="minorEastAsia" w:hAnsiTheme="minorEastAsia" w:eastAsiaTheme="minorEastAsia" w:cstheme="minorEastAsia"/>
                <w:sz w:val="21"/>
                <w:szCs w:val="21"/>
                <w:lang w:bidi="ar"/>
              </w:rPr>
              <w:t xml:space="preserve">支持多设备编组，</w:t>
            </w:r>
            <w:r>
              <w:rPr>
                <w:rStyle w:val="753"/>
                <w:rFonts w:hint="default" w:asciiTheme="minorEastAsia" w:hAnsiTheme="minorEastAsia" w:eastAsiaTheme="minorEastAsia" w:cstheme="minorEastAsia"/>
                <w:sz w:val="21"/>
                <w:szCs w:val="21"/>
                <w:lang w:bidi="ar"/>
              </w:rPr>
              <w:t xml:space="preserve">≥30</w:t>
            </w:r>
            <w:r>
              <w:rPr>
                <w:rStyle w:val="753"/>
                <w:rFonts w:hint="default" w:asciiTheme="minorEastAsia" w:hAnsiTheme="minorEastAsia" w:eastAsiaTheme="minorEastAsia" w:cstheme="minorEastAsia"/>
                <w:sz w:val="21"/>
                <w:szCs w:val="21"/>
                <w:lang w:bidi="ar"/>
              </w:rPr>
              <w:t xml:space="preserve">个场景预设保存、调用及导入、导出功能；</w:t>
            </w:r>
            <w:r>
              <w:rPr>
                <w:rStyle w:val="753"/>
                <w:rFonts w:hint="default" w:asciiTheme="minorEastAsia" w:hAnsiTheme="minorEastAsia" w:eastAsiaTheme="minorEastAsia" w:cstheme="minorEastAsia"/>
                <w:sz w:val="21"/>
                <w:szCs w:val="21"/>
                <w:lang w:bidi="ar"/>
              </w:rPr>
              <w:br/>
              <w:t xml:space="preserve">9.</w:t>
            </w:r>
            <w:r>
              <w:rPr>
                <w:rStyle w:val="753"/>
                <w:rFonts w:hint="default" w:asciiTheme="minorEastAsia" w:hAnsiTheme="minorEastAsia" w:eastAsiaTheme="minorEastAsia" w:cstheme="minorEastAsia"/>
                <w:sz w:val="21"/>
                <w:szCs w:val="21"/>
                <w:lang w:bidi="ar"/>
              </w:rPr>
              <w:t xml:space="preserve">配置</w:t>
            </w:r>
            <w:r>
              <w:rPr>
                <w:rStyle w:val="753"/>
                <w:rFonts w:hint="default" w:asciiTheme="minorEastAsia" w:hAnsiTheme="minorEastAsia" w:eastAsiaTheme="minorEastAsia" w:cstheme="minorEastAsia"/>
                <w:sz w:val="21"/>
                <w:szCs w:val="21"/>
                <w:lang w:bidi="ar"/>
              </w:rPr>
              <w:t xml:space="preserve">RS485</w:t>
            </w:r>
            <w:r>
              <w:rPr>
                <w:rStyle w:val="753"/>
                <w:rFonts w:hint="default" w:asciiTheme="minorEastAsia" w:hAnsiTheme="minorEastAsia" w:eastAsiaTheme="minorEastAsia" w:cstheme="minorEastAsia"/>
                <w:sz w:val="21"/>
                <w:szCs w:val="21"/>
                <w:lang w:bidi="ar"/>
              </w:rPr>
              <w:t xml:space="preserve">接口、标准以太网控制接口，开放相关协议文档。</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414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真分集手持式无线话筒</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真分集接收组成双通道接收机，</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一拖二手持式无线话筒</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面板采用</w:t>
            </w:r>
            <w:r>
              <w:rPr>
                <w:rFonts w:hint="eastAsia" w:asciiTheme="minorEastAsia" w:hAnsiTheme="minorEastAsia" w:eastAsiaTheme="minorEastAsia" w:cstheme="minorEastAsia"/>
                <w:color w:val="000000"/>
                <w:szCs w:val="21"/>
                <w:lang w:bidi="ar"/>
              </w:rPr>
              <w:t xml:space="preserve">LCD</w:t>
            </w:r>
            <w:r>
              <w:rPr>
                <w:rStyle w:val="753"/>
                <w:rFonts w:hint="default" w:asciiTheme="minorEastAsia" w:hAnsiTheme="minorEastAsia" w:eastAsiaTheme="minorEastAsia" w:cstheme="minorEastAsia"/>
                <w:sz w:val="21"/>
                <w:szCs w:val="21"/>
                <w:lang w:bidi="ar"/>
              </w:rPr>
              <w:t xml:space="preserve">液晶显示屏，；</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双通道独立</w:t>
            </w:r>
            <w:r>
              <w:rPr>
                <w:rFonts w:hint="eastAsia" w:asciiTheme="minorEastAsia" w:hAnsiTheme="minorEastAsia" w:eastAsiaTheme="minorEastAsia" w:cstheme="minorEastAsia"/>
                <w:color w:val="000000"/>
                <w:szCs w:val="21"/>
                <w:lang w:bidi="ar"/>
              </w:rPr>
              <w:t xml:space="preserve">AFS</w:t>
            </w:r>
            <w:r>
              <w:rPr>
                <w:rStyle w:val="753"/>
                <w:rFonts w:hint="default" w:asciiTheme="minorEastAsia" w:hAnsiTheme="minorEastAsia" w:eastAsiaTheme="minorEastAsia" w:cstheme="minorEastAsia"/>
                <w:sz w:val="21"/>
                <w:szCs w:val="21"/>
                <w:lang w:bidi="ar"/>
              </w:rPr>
              <w:t xml:space="preserve">频率自动搜索功能</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能迅速扫描所在工作环境中干忧最少的频率并锁定；</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纯数字式无线传输的全音域音质，不会随着接收讯号强弱或使用距离而改变；</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有效工作距离约</w:t>
            </w:r>
            <w:r>
              <w:rPr>
                <w:rFonts w:hint="eastAsia" w:asciiTheme="minorEastAsia" w:hAnsiTheme="minorEastAsia" w:eastAsiaTheme="minorEastAsia" w:cstheme="minorEastAsia"/>
                <w:color w:val="000000"/>
                <w:szCs w:val="21"/>
                <w:lang w:bidi="ar"/>
              </w:rPr>
              <w:t xml:space="preserve">200</w:t>
            </w:r>
            <w:r>
              <w:rPr>
                <w:rStyle w:val="753"/>
                <w:rFonts w:hint="default" w:asciiTheme="minorEastAsia" w:hAnsiTheme="minorEastAsia" w:eastAsiaTheme="minorEastAsia" w:cstheme="minorEastAsia"/>
                <w:sz w:val="21"/>
                <w:szCs w:val="21"/>
                <w:lang w:bidi="ar"/>
              </w:rPr>
              <w:t xml:space="preserve">米</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频率范围：</w:t>
            </w:r>
            <w:r>
              <w:rPr>
                <w:rFonts w:hint="eastAsia" w:asciiTheme="minorEastAsia" w:hAnsiTheme="minorEastAsia" w:eastAsiaTheme="minorEastAsia" w:cstheme="minorEastAsia"/>
                <w:color w:val="000000"/>
                <w:szCs w:val="21"/>
                <w:lang w:bidi="ar"/>
              </w:rPr>
              <w:t xml:space="preserve">640MHz-690MHz</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调制方式：</w:t>
            </w:r>
            <w:r>
              <w:rPr>
                <w:rFonts w:hint="eastAsia" w:asciiTheme="minorEastAsia" w:hAnsiTheme="minorEastAsia" w:eastAsiaTheme="minorEastAsia" w:cstheme="minorEastAsia"/>
                <w:color w:val="000000"/>
                <w:szCs w:val="21"/>
                <w:lang w:bidi="ar"/>
              </w:rPr>
              <w:t xml:space="preserve">FM                                            </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可调范围：</w:t>
            </w:r>
            <w:r>
              <w:rPr>
                <w:rFonts w:hint="eastAsia" w:asciiTheme="minorEastAsia" w:hAnsiTheme="minorEastAsia" w:eastAsiaTheme="minorEastAsia" w:cstheme="minorEastAsia"/>
                <w:color w:val="000000"/>
                <w:szCs w:val="21"/>
                <w:lang w:bidi="ar"/>
              </w:rPr>
              <w:t xml:space="preserve">50MHz                      </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信道数目</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200</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频率稳定度</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0.005%  </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综合信噪比</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105dB</w:t>
            </w:r>
            <w:r>
              <w:rPr>
                <w:rFonts w:hint="eastAsia" w:asciiTheme="minorEastAsia" w:hAnsiTheme="minorEastAsia" w:eastAsiaTheme="minorEastAsia" w:cstheme="minorEastAsia"/>
                <w:color w:val="000000"/>
                <w:szCs w:val="21"/>
                <w:lang w:bidi="ar"/>
              </w:rPr>
              <w:br/>
              <w:t xml:space="preserve">12.</w:t>
            </w:r>
            <w:r>
              <w:rPr>
                <w:rStyle w:val="753"/>
                <w:rFonts w:hint="default" w:asciiTheme="minorEastAsia" w:hAnsiTheme="minorEastAsia" w:eastAsiaTheme="minorEastAsia" w:cstheme="minorEastAsia"/>
                <w:sz w:val="21"/>
                <w:szCs w:val="21"/>
                <w:lang w:bidi="ar"/>
              </w:rPr>
              <w:t xml:space="preserve">综合失真：</w:t>
            </w:r>
            <w:r>
              <w:rPr>
                <w:rFonts w:hint="eastAsia" w:asciiTheme="minorEastAsia" w:hAnsiTheme="minorEastAsia" w:eastAsiaTheme="minorEastAsia" w:cstheme="minorEastAsia"/>
                <w:color w:val="000000"/>
                <w:szCs w:val="21"/>
                <w:lang w:bidi="ar"/>
              </w:rPr>
              <w:t xml:space="preserve"> &lt;0.5%</w:t>
            </w:r>
            <w:r>
              <w:rPr>
                <w:rFonts w:hint="eastAsia" w:asciiTheme="minorEastAsia" w:hAnsiTheme="minorEastAsia" w:eastAsiaTheme="minorEastAsia" w:cstheme="minorEastAsia"/>
                <w:color w:val="000000"/>
                <w:szCs w:val="21"/>
                <w:lang w:bidi="ar"/>
              </w:rPr>
              <w:br/>
              <w:t xml:space="preserve">13.</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-100</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3dB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r>
      <w:tr>
        <w:trPr>
          <w:jc w:val="center"/>
          <w:trHeight w:val="414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真分集头戴式无线话筒</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真分集接收组成双通道接收机；</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一拖二头戴式无线话筒</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面板采用</w:t>
            </w:r>
            <w:r>
              <w:rPr>
                <w:rFonts w:hint="eastAsia" w:asciiTheme="minorEastAsia" w:hAnsiTheme="minorEastAsia" w:eastAsiaTheme="minorEastAsia" w:cstheme="minorEastAsia"/>
                <w:color w:val="000000"/>
                <w:szCs w:val="21"/>
                <w:lang w:bidi="ar"/>
              </w:rPr>
              <w:t xml:space="preserve">LCD</w:t>
            </w:r>
            <w:r>
              <w:rPr>
                <w:rStyle w:val="753"/>
                <w:rFonts w:hint="default" w:asciiTheme="minorEastAsia" w:hAnsiTheme="minorEastAsia" w:eastAsiaTheme="minorEastAsia" w:cstheme="minorEastAsia"/>
                <w:sz w:val="21"/>
                <w:szCs w:val="21"/>
                <w:lang w:bidi="ar"/>
              </w:rPr>
              <w:t xml:space="preserve">液晶显示屏；</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双通道独立</w:t>
            </w:r>
            <w:r>
              <w:rPr>
                <w:rFonts w:hint="eastAsia" w:asciiTheme="minorEastAsia" w:hAnsiTheme="minorEastAsia" w:eastAsiaTheme="minorEastAsia" w:cstheme="minorEastAsia"/>
                <w:color w:val="000000"/>
                <w:szCs w:val="21"/>
                <w:lang w:bidi="ar"/>
              </w:rPr>
              <w:t xml:space="preserve">AFS</w:t>
            </w:r>
            <w:r>
              <w:rPr>
                <w:rStyle w:val="753"/>
                <w:rFonts w:hint="default" w:asciiTheme="minorEastAsia" w:hAnsiTheme="minorEastAsia" w:eastAsiaTheme="minorEastAsia" w:cstheme="minorEastAsia"/>
                <w:sz w:val="21"/>
                <w:szCs w:val="21"/>
                <w:lang w:bidi="ar"/>
              </w:rPr>
              <w:t xml:space="preserve">频率自动搜索功能</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能迅速扫描所在工作环境中干忧最少的频率并锁定；</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纯数字式无线传输的全音域音质，不会随着接收讯号强弱或使用距离而改变；</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有效工作距离约</w:t>
            </w:r>
            <w:r>
              <w:rPr>
                <w:rFonts w:hint="eastAsia" w:asciiTheme="minorEastAsia" w:hAnsiTheme="minorEastAsia" w:eastAsiaTheme="minorEastAsia" w:cstheme="minorEastAsia"/>
                <w:color w:val="000000"/>
                <w:szCs w:val="21"/>
                <w:lang w:bidi="ar"/>
              </w:rPr>
              <w:t xml:space="preserve">200</w:t>
            </w:r>
            <w:r>
              <w:rPr>
                <w:rStyle w:val="753"/>
                <w:rFonts w:hint="default" w:asciiTheme="minorEastAsia" w:hAnsiTheme="minorEastAsia" w:eastAsiaTheme="minorEastAsia" w:cstheme="minorEastAsia"/>
                <w:sz w:val="21"/>
                <w:szCs w:val="21"/>
                <w:lang w:bidi="ar"/>
              </w:rPr>
              <w:t xml:space="preserve">米</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频率范围：</w:t>
            </w:r>
            <w:r>
              <w:rPr>
                <w:rFonts w:hint="eastAsia" w:asciiTheme="minorEastAsia" w:hAnsiTheme="minorEastAsia" w:eastAsiaTheme="minorEastAsia" w:cstheme="minorEastAsia"/>
                <w:color w:val="000000"/>
                <w:szCs w:val="21"/>
                <w:lang w:bidi="ar"/>
              </w:rPr>
              <w:t xml:space="preserve">640MHz-690MHz</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调制方式：</w:t>
            </w:r>
            <w:r>
              <w:rPr>
                <w:rFonts w:hint="eastAsia" w:asciiTheme="minorEastAsia" w:hAnsiTheme="minorEastAsia" w:eastAsiaTheme="minorEastAsia" w:cstheme="minorEastAsia"/>
                <w:color w:val="000000"/>
                <w:szCs w:val="21"/>
                <w:lang w:bidi="ar"/>
              </w:rPr>
              <w:t xml:space="preserve">FM                               </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可调范围：</w:t>
            </w:r>
            <w:r>
              <w:rPr>
                <w:rFonts w:hint="eastAsia" w:asciiTheme="minorEastAsia" w:hAnsiTheme="minorEastAsia" w:eastAsiaTheme="minorEastAsia" w:cstheme="minorEastAsia"/>
                <w:color w:val="000000"/>
                <w:szCs w:val="21"/>
                <w:lang w:bidi="ar"/>
              </w:rPr>
              <w:t xml:space="preserve">50MHz                                               </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信道数目</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200</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频率稳定度</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0.005%  </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综合信噪比</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105dB</w:t>
            </w:r>
            <w:r>
              <w:rPr>
                <w:rFonts w:hint="eastAsia" w:asciiTheme="minorEastAsia" w:hAnsiTheme="minorEastAsia" w:eastAsiaTheme="minorEastAsia" w:cstheme="minorEastAsia"/>
                <w:color w:val="000000"/>
                <w:szCs w:val="21"/>
                <w:lang w:bidi="ar"/>
              </w:rPr>
              <w:br/>
              <w:t xml:space="preserve">12.</w:t>
            </w:r>
            <w:r>
              <w:rPr>
                <w:rStyle w:val="753"/>
                <w:rFonts w:hint="default" w:asciiTheme="minorEastAsia" w:hAnsiTheme="minorEastAsia" w:eastAsiaTheme="minorEastAsia" w:cstheme="minorEastAsia"/>
                <w:sz w:val="21"/>
                <w:szCs w:val="21"/>
                <w:lang w:bidi="ar"/>
              </w:rPr>
              <w:t xml:space="preserve">综合失真：</w:t>
            </w:r>
            <w:r>
              <w:rPr>
                <w:rFonts w:hint="eastAsia" w:asciiTheme="minorEastAsia" w:hAnsiTheme="minorEastAsia" w:eastAsiaTheme="minorEastAsia" w:cstheme="minorEastAsia"/>
                <w:color w:val="000000"/>
                <w:szCs w:val="21"/>
                <w:lang w:bidi="ar"/>
              </w:rPr>
              <w:t xml:space="preserve"> &lt;0.5%</w:t>
            </w:r>
            <w:r>
              <w:rPr>
                <w:rFonts w:hint="eastAsia" w:asciiTheme="minorEastAsia" w:hAnsiTheme="minorEastAsia" w:eastAsiaTheme="minorEastAsia" w:cstheme="minorEastAsia"/>
                <w:color w:val="000000"/>
                <w:szCs w:val="21"/>
                <w:lang w:bidi="ar"/>
              </w:rPr>
              <w:br/>
              <w:t xml:space="preserve">13.</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-100</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3dB </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296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天线放大分配器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通道数：</w:t>
            </w:r>
            <w:r>
              <w:rPr>
                <w:rFonts w:hint="eastAsia" w:asciiTheme="minorEastAsia" w:hAnsiTheme="minorEastAsia" w:eastAsiaTheme="minorEastAsia" w:cstheme="minorEastAsia"/>
                <w:color w:val="000000"/>
                <w:szCs w:val="21"/>
                <w:lang w:bidi="ar"/>
              </w:rPr>
              <w:t xml:space="preserve">8</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放大频率范围：</w:t>
            </w:r>
            <w:r>
              <w:rPr>
                <w:rFonts w:hint="eastAsia" w:asciiTheme="minorEastAsia" w:hAnsiTheme="minorEastAsia" w:eastAsiaTheme="minorEastAsia" w:cstheme="minorEastAsia"/>
                <w:color w:val="000000"/>
                <w:szCs w:val="21"/>
                <w:lang w:bidi="ar"/>
              </w:rPr>
              <w:t xml:space="preserve">500~990MHz</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增加距离：</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500</w:t>
            </w:r>
            <w:r>
              <w:rPr>
                <w:rStyle w:val="753"/>
                <w:rFonts w:hint="default" w:asciiTheme="minorEastAsia" w:hAnsiTheme="minorEastAsia" w:eastAsiaTheme="minorEastAsia" w:cstheme="minorEastAsia"/>
                <w:sz w:val="21"/>
                <w:szCs w:val="21"/>
                <w:lang w:bidi="ar"/>
              </w:rPr>
              <w:t xml:space="preserve">米</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输出供电口数：</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个（标配</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条电源线）</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信号线接口：</w:t>
            </w:r>
            <w:r>
              <w:rPr>
                <w:rFonts w:hint="eastAsia" w:asciiTheme="minorEastAsia" w:hAnsiTheme="minorEastAsia" w:eastAsiaTheme="minorEastAsia" w:cstheme="minorEastAsia"/>
                <w:color w:val="000000"/>
                <w:szCs w:val="21"/>
                <w:lang w:bidi="ar"/>
              </w:rPr>
              <w:t xml:space="preserve">BNC(</w:t>
            </w:r>
            <w:r>
              <w:rPr>
                <w:rStyle w:val="753"/>
                <w:rFonts w:hint="default" w:asciiTheme="minorEastAsia" w:hAnsiTheme="minorEastAsia" w:eastAsiaTheme="minorEastAsia" w:cstheme="minorEastAsia"/>
                <w:sz w:val="21"/>
                <w:szCs w:val="21"/>
                <w:lang w:bidi="ar"/>
              </w:rPr>
              <w:t xml:space="preserve">可选配</w:t>
            </w:r>
            <w:r>
              <w:rPr>
                <w:rFonts w:hint="eastAsia" w:asciiTheme="minorEastAsia" w:hAnsiTheme="minorEastAsia" w:eastAsiaTheme="minorEastAsia" w:cstheme="minorEastAsia"/>
                <w:color w:val="000000"/>
                <w:szCs w:val="21"/>
                <w:lang w:bidi="ar"/>
              </w:rPr>
              <w:t xml:space="preserve">BNC</w:t>
            </w:r>
            <w:r>
              <w:rPr>
                <w:rStyle w:val="753"/>
                <w:rFonts w:hint="default" w:asciiTheme="minorEastAsia" w:hAnsiTheme="minorEastAsia" w:eastAsiaTheme="minorEastAsia" w:cstheme="minorEastAsia"/>
                <w:sz w:val="21"/>
                <w:szCs w:val="21"/>
                <w:lang w:bidi="ar"/>
              </w:rPr>
              <w:t xml:space="preserve">转</w:t>
            </w:r>
            <w:r>
              <w:rPr>
                <w:rFonts w:hint="eastAsia" w:asciiTheme="minorEastAsia" w:hAnsiTheme="minorEastAsia" w:eastAsiaTheme="minorEastAsia" w:cstheme="minorEastAsia"/>
                <w:color w:val="000000"/>
                <w:szCs w:val="21"/>
                <w:lang w:bidi="ar"/>
              </w:rPr>
              <w:t xml:space="preserve">TNC</w:t>
            </w:r>
            <w:r>
              <w:rPr>
                <w:rStyle w:val="753"/>
                <w:rFonts w:hint="default" w:asciiTheme="minorEastAsia" w:hAnsiTheme="minorEastAsia" w:eastAsiaTheme="minorEastAsia" w:cstheme="minorEastAsia"/>
                <w:sz w:val="21"/>
                <w:szCs w:val="21"/>
                <w:lang w:bidi="ar"/>
              </w:rPr>
              <w:t xml:space="preserve">转接头）</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:2*4 (8</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输出显示方式</w:t>
            </w:r>
            <w:r>
              <w:rPr>
                <w:rFonts w:hint="eastAsia" w:asciiTheme="minorEastAsia" w:hAnsiTheme="minorEastAsia" w:eastAsiaTheme="minorEastAsia" w:cstheme="minorEastAsia"/>
                <w:color w:val="000000"/>
                <w:szCs w:val="21"/>
                <w:lang w:bidi="ar"/>
              </w:rPr>
              <w:t xml:space="preserve">: LED</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增益</w:t>
            </w:r>
            <w:r>
              <w:rPr>
                <w:rFonts w:hint="eastAsia" w:asciiTheme="minorEastAsia" w:hAnsiTheme="minorEastAsia" w:eastAsiaTheme="minorEastAsia" w:cstheme="minorEastAsia"/>
                <w:color w:val="000000"/>
                <w:szCs w:val="21"/>
                <w:lang w:bidi="ar"/>
              </w:rPr>
              <w:t xml:space="preserve">+6dB</w:t>
            </w:r>
            <w:r>
              <w:rPr>
                <w:rFonts w:hint="eastAsia" w:asciiTheme="minorEastAsia" w:hAnsiTheme="minorEastAsia" w:eastAsiaTheme="minorEastAsia" w:cstheme="minorEastAsia"/>
                <w:color w:val="000000"/>
                <w:szCs w:val="21"/>
                <w:lang w:bidi="ar"/>
              </w:rPr>
              <w:br/>
              <w:t xml:space="preserve">9.3</w:t>
            </w:r>
            <w:r>
              <w:rPr>
                <w:rStyle w:val="753"/>
                <w:rFonts w:hint="default" w:asciiTheme="minorEastAsia" w:hAnsiTheme="minorEastAsia" w:eastAsiaTheme="minorEastAsia" w:cstheme="minorEastAsia"/>
                <w:sz w:val="21"/>
                <w:szCs w:val="21"/>
                <w:lang w:bidi="ar"/>
              </w:rPr>
              <w:t xml:space="preserve">阶互调截取点</w:t>
            </w:r>
            <w:r>
              <w:rPr>
                <w:rFonts w:hint="eastAsia" w:asciiTheme="minorEastAsia" w:hAnsiTheme="minorEastAsia" w:eastAsiaTheme="minorEastAsia" w:cstheme="minorEastAsia"/>
                <w:color w:val="000000"/>
                <w:szCs w:val="21"/>
                <w:lang w:bidi="ar"/>
              </w:rPr>
              <w:t xml:space="preserve">:+38dBm(</w:t>
            </w:r>
            <w:r>
              <w:rPr>
                <w:rStyle w:val="753"/>
                <w:rFonts w:hint="default" w:asciiTheme="minorEastAsia" w:hAnsiTheme="minorEastAsia" w:eastAsiaTheme="minorEastAsia" w:cstheme="minorEastAsia"/>
                <w:sz w:val="21"/>
                <w:szCs w:val="21"/>
                <w:lang w:bidi="ar"/>
              </w:rPr>
              <w:t xml:space="preserve">典型</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增益</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平坦度</w:t>
            </w:r>
            <w:r>
              <w:rPr>
                <w:rFonts w:hint="eastAsia" w:asciiTheme="minorEastAsia" w:hAnsiTheme="minorEastAsia" w:eastAsiaTheme="minorEastAsia" w:cstheme="minorEastAsia"/>
                <w:color w:val="000000"/>
                <w:szCs w:val="21"/>
                <w:lang w:bidi="ar"/>
              </w:rPr>
              <w:t xml:space="preserve">:+1dB</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296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鹅颈传声器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指向性：心型</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频响：</w:t>
            </w:r>
            <w:r>
              <w:rPr>
                <w:rFonts w:hint="eastAsia" w:asciiTheme="minorEastAsia" w:hAnsiTheme="minorEastAsia" w:eastAsiaTheme="minorEastAsia" w:cstheme="minorEastAsia"/>
                <w:color w:val="000000"/>
                <w:szCs w:val="21"/>
                <w:lang w:bidi="ar"/>
              </w:rPr>
              <w:t xml:space="preserve">40Hz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20KHz</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灵敏度：</w:t>
            </w:r>
            <w:r>
              <w:rPr>
                <w:rFonts w:hint="eastAsia" w:asciiTheme="minorEastAsia" w:hAnsiTheme="minorEastAsia" w:eastAsiaTheme="minorEastAsia" w:cstheme="minorEastAsia"/>
                <w:color w:val="000000"/>
                <w:szCs w:val="21"/>
                <w:lang w:bidi="ar"/>
              </w:rPr>
              <w:t xml:space="preserve">20mv/pa</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-34dB</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@2500</w:t>
            </w:r>
            <w:r>
              <w:rPr>
                <w:rFonts w:hint="eastAsia" w:asciiTheme="minorEastAsia" w:hAnsiTheme="minorEastAsia" w:eastAsiaTheme="minorEastAsia" w:cstheme="minorEastAsia"/>
                <w:color w:val="000000"/>
                <w:szCs w:val="21"/>
                <w:lang w:bidi="ar"/>
              </w:rPr>
              <w:t xml:space="preserve">Ω</w:t>
            </w:r>
            <w:r>
              <w:rPr>
                <w:rStyle w:val="753"/>
                <w:rFonts w:hint="default" w:asciiTheme="minorEastAsia" w:hAnsiTheme="minorEastAsia" w:eastAsiaTheme="minorEastAsia" w:cstheme="minorEastAsia"/>
                <w:sz w:val="21"/>
                <w:szCs w:val="21"/>
                <w:lang w:bidi="ar"/>
              </w:rPr>
              <w:t xml:space="preserve">负载，</w:t>
            </w:r>
            <w:r>
              <w:rPr>
                <w:rFonts w:hint="eastAsia" w:asciiTheme="minorEastAsia" w:hAnsiTheme="minorEastAsia" w:eastAsiaTheme="minorEastAsia" w:cstheme="minorEastAsia"/>
                <w:color w:val="000000"/>
                <w:szCs w:val="21"/>
                <w:lang w:bidi="ar"/>
              </w:rPr>
              <w:t xml:space="preserve">0dB=1V/pa</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总谐波失真：</w:t>
            </w:r>
            <w:r>
              <w:rPr>
                <w:rFonts w:hint="eastAsia" w:asciiTheme="minorEastAsia" w:hAnsiTheme="minorEastAsia" w:eastAsiaTheme="minorEastAsia" w:cstheme="minorEastAsia"/>
                <w:color w:val="000000"/>
                <w:szCs w:val="21"/>
                <w:lang w:bidi="ar"/>
              </w:rPr>
              <w:t xml:space="preserve">0.1%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120dB</w:t>
            </w:r>
            <w:r>
              <w:rPr>
                <w:rStyle w:val="753"/>
                <w:rFonts w:hint="default" w:asciiTheme="minorEastAsia" w:hAnsiTheme="minorEastAsia" w:eastAsiaTheme="minorEastAsia" w:cstheme="minorEastAsia"/>
                <w:sz w:val="21"/>
                <w:szCs w:val="21"/>
                <w:lang w:bidi="ar"/>
              </w:rPr>
              <w:t xml:space="preserve">等效</w:t>
            </w:r>
            <w:r>
              <w:rPr>
                <w:rFonts w:hint="eastAsia" w:asciiTheme="minorEastAsia" w:hAnsiTheme="minorEastAsia" w:eastAsiaTheme="minorEastAsia" w:cstheme="minorEastAsia"/>
                <w:color w:val="000000"/>
                <w:szCs w:val="21"/>
                <w:lang w:bidi="ar"/>
              </w:rPr>
              <w:t xml:space="preserve">SPL</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20KHz</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2500</w:t>
            </w:r>
            <w:r>
              <w:rPr>
                <w:rFonts w:hint="eastAsia" w:asciiTheme="minorEastAsia" w:hAnsiTheme="minorEastAsia" w:eastAsiaTheme="minorEastAsia" w:cstheme="minorEastAsia"/>
                <w:color w:val="000000"/>
                <w:szCs w:val="21"/>
                <w:lang w:bidi="ar"/>
              </w:rPr>
              <w:t xml:space="preserve">Ω</w:t>
            </w:r>
            <w:r>
              <w:rPr>
                <w:rStyle w:val="753"/>
                <w:rFonts w:hint="default" w:asciiTheme="minorEastAsia" w:hAnsiTheme="minorEastAsia" w:eastAsiaTheme="minorEastAsia" w:cstheme="minorEastAsia"/>
                <w:sz w:val="21"/>
                <w:szCs w:val="21"/>
                <w:lang w:bidi="ar"/>
              </w:rPr>
              <w:t xml:space="preserve">负载）</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本底噪声：</w:t>
            </w:r>
            <w:r>
              <w:rPr>
                <w:rFonts w:hint="eastAsia" w:asciiTheme="minorEastAsia" w:hAnsiTheme="minorEastAsia" w:eastAsiaTheme="minorEastAsia" w:cstheme="minorEastAsia"/>
                <w:color w:val="000000"/>
                <w:szCs w:val="21"/>
                <w:lang w:bidi="ar"/>
              </w:rPr>
              <w:t xml:space="preserve">22dB</w:t>
            </w:r>
            <w:r>
              <w:rPr>
                <w:rStyle w:val="753"/>
                <w:rFonts w:hint="default" w:asciiTheme="minorEastAsia" w:hAnsiTheme="minorEastAsia" w:eastAsiaTheme="minorEastAsia" w:cstheme="minorEastAsia"/>
                <w:sz w:val="21"/>
                <w:szCs w:val="21"/>
                <w:lang w:bidi="ar"/>
              </w:rPr>
              <w:t xml:space="preserve">（等效</w:t>
            </w:r>
            <w:r>
              <w:rPr>
                <w:rFonts w:hint="eastAsia" w:asciiTheme="minorEastAsia" w:hAnsiTheme="minorEastAsia" w:eastAsiaTheme="minorEastAsia" w:cstheme="minorEastAsia"/>
                <w:color w:val="000000"/>
                <w:szCs w:val="21"/>
                <w:lang w:bidi="ar"/>
              </w:rPr>
              <w:t xml:space="preserve">SPL</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A</w:t>
            </w:r>
            <w:r>
              <w:rPr>
                <w:rStyle w:val="753"/>
                <w:rFonts w:hint="default" w:asciiTheme="minorEastAsia" w:hAnsiTheme="minorEastAsia" w:eastAsiaTheme="minorEastAsia" w:cstheme="minorEastAsia"/>
                <w:sz w:val="21"/>
                <w:szCs w:val="21"/>
                <w:lang w:bidi="ar"/>
              </w:rPr>
              <w:t xml:space="preserve">计权）</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最大声压级：</w:t>
            </w:r>
            <w:r>
              <w:rPr>
                <w:rFonts w:hint="eastAsia" w:asciiTheme="minorEastAsia" w:hAnsiTheme="minorEastAsia" w:eastAsiaTheme="minorEastAsia" w:cstheme="minorEastAsia"/>
                <w:color w:val="000000"/>
                <w:szCs w:val="21"/>
                <w:lang w:bidi="ar"/>
              </w:rPr>
              <w:t xml:space="preserve">120dB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THD</w:t>
            </w:r>
            <w:r>
              <w:rPr>
                <w:rStyle w:val="753"/>
                <w:rFonts w:hint="default" w:asciiTheme="minorEastAsia" w:hAnsiTheme="minorEastAsia" w:eastAsiaTheme="minorEastAsia" w:cstheme="minorEastAsia"/>
                <w:sz w:val="21"/>
                <w:szCs w:val="21"/>
                <w:lang w:bidi="ar"/>
              </w:rPr>
              <w:t xml:space="preserve">小于</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信噪比：</w:t>
            </w:r>
            <w:r>
              <w:rPr>
                <w:rFonts w:hint="eastAsia" w:asciiTheme="minorEastAsia" w:hAnsiTheme="minorEastAsia" w:eastAsiaTheme="minorEastAsia" w:cstheme="minorEastAsia"/>
                <w:color w:val="000000"/>
                <w:szCs w:val="21"/>
                <w:lang w:bidi="ar"/>
              </w:rPr>
              <w:t xml:space="preserve">72dB</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动态范围：</w:t>
            </w:r>
            <w:r>
              <w:rPr>
                <w:rFonts w:hint="eastAsia" w:asciiTheme="minorEastAsia" w:hAnsiTheme="minorEastAsia" w:eastAsiaTheme="minorEastAsia" w:cstheme="minorEastAsia"/>
                <w:color w:val="000000"/>
                <w:szCs w:val="21"/>
                <w:lang w:bidi="ar"/>
              </w:rPr>
              <w:t xml:space="preserve">98dB                                                                                   </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电源：幻象</w:t>
            </w:r>
            <w:r>
              <w:rPr>
                <w:rFonts w:hint="eastAsia" w:asciiTheme="minorEastAsia" w:hAnsiTheme="minorEastAsia" w:eastAsiaTheme="minorEastAsia" w:cstheme="minorEastAsia"/>
                <w:color w:val="000000"/>
                <w:szCs w:val="21"/>
                <w:lang w:bidi="ar"/>
              </w:rPr>
              <w:t xml:space="preserve">48V  </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电流消耗：</w:t>
            </w:r>
            <w:r>
              <w:rPr>
                <w:rFonts w:hint="eastAsia" w:asciiTheme="minorEastAsia" w:hAnsiTheme="minorEastAsia" w:eastAsiaTheme="minorEastAsia" w:cstheme="minorEastAsia"/>
                <w:color w:val="000000"/>
                <w:szCs w:val="21"/>
                <w:lang w:bidi="ar"/>
              </w:rPr>
              <w:t xml:space="preserve">5mA</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头戴式有线监听级耳机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55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智能控制主机</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主</w:t>
            </w:r>
            <w:r>
              <w:rPr>
                <w:rFonts w:hint="eastAsia" w:asciiTheme="minorEastAsia" w:hAnsiTheme="minorEastAsia" w:eastAsiaTheme="minorEastAsia" w:cstheme="minorEastAsia"/>
                <w:color w:val="000000"/>
                <w:szCs w:val="21"/>
                <w:lang w:bidi="ar"/>
              </w:rPr>
              <w:t xml:space="preserve">CPU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MX ARM Cortex-A7 /800MHz </w:t>
            </w:r>
            <w:r>
              <w:rPr>
                <w:rStyle w:val="753"/>
                <w:rFonts w:hint="default" w:asciiTheme="minorEastAsia" w:hAnsiTheme="minorEastAsia" w:eastAsiaTheme="minorEastAsia" w:cstheme="minorEastAsia"/>
                <w:sz w:val="21"/>
                <w:szCs w:val="21"/>
                <w:lang w:bidi="ar"/>
              </w:rPr>
              <w:t xml:space="preserve">工业等级</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2.Linux</w:t>
            </w:r>
            <w:r>
              <w:rPr>
                <w:rStyle w:val="753"/>
                <w:rFonts w:hint="default" w:asciiTheme="minorEastAsia" w:hAnsiTheme="minorEastAsia" w:eastAsiaTheme="minorEastAsia" w:cstheme="minorEastAsia"/>
                <w:sz w:val="21"/>
                <w:szCs w:val="21"/>
                <w:lang w:bidi="ar"/>
              </w:rPr>
              <w:t xml:space="preserve">系统</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内核</w:t>
            </w:r>
            <w:r>
              <w:rPr>
                <w:rFonts w:hint="eastAsia" w:asciiTheme="minorEastAsia" w:hAnsiTheme="minorEastAsia" w:eastAsiaTheme="minorEastAsia" w:cstheme="minorEastAsia"/>
                <w:color w:val="000000"/>
                <w:szCs w:val="21"/>
                <w:lang w:bidi="ar"/>
              </w:rPr>
              <w:t xml:space="preserve"> /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512M RAM / 8192M EMMC Flash                                                </w:t>
            </w:r>
            <w:r>
              <w:rPr>
                <w:rFonts w:hint="eastAsia" w:asciiTheme="minorEastAsia" w:hAnsiTheme="minorEastAsia" w:eastAsiaTheme="minorEastAsia" w:cstheme="minorEastAsia"/>
                <w:color w:val="000000"/>
                <w:szCs w:val="21"/>
                <w:lang w:bidi="ar"/>
              </w:rPr>
              <w:br/>
              <w:t xml:space="preserve">3.8</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 2Pin</w:t>
            </w:r>
            <w:r>
              <w:rPr>
                <w:rStyle w:val="753"/>
                <w:rFonts w:hint="default" w:asciiTheme="minorEastAsia" w:hAnsiTheme="minorEastAsia" w:eastAsiaTheme="minorEastAsia" w:cstheme="minorEastAsia"/>
                <w:sz w:val="21"/>
                <w:szCs w:val="21"/>
                <w:lang w:bidi="ar"/>
              </w:rPr>
              <w:t xml:space="preserve">数字</w:t>
            </w:r>
            <w:r>
              <w:rPr>
                <w:rFonts w:hint="eastAsia" w:asciiTheme="minorEastAsia" w:hAnsiTheme="minorEastAsia" w:eastAsiaTheme="minorEastAsia" w:cstheme="minorEastAsia"/>
                <w:color w:val="000000"/>
                <w:szCs w:val="21"/>
                <w:lang w:bidi="ar"/>
              </w:rPr>
              <w:t xml:space="preserve">I/O</w:t>
            </w:r>
            <w:r>
              <w:rPr>
                <w:rStyle w:val="753"/>
                <w:rFonts w:hint="default" w:asciiTheme="minorEastAsia" w:hAnsiTheme="minorEastAsia" w:eastAsiaTheme="minorEastAsia" w:cstheme="minorEastAsia"/>
                <w:sz w:val="21"/>
                <w:szCs w:val="21"/>
                <w:lang w:bidi="ar"/>
              </w:rPr>
              <w:t xml:space="preserve">输入</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4.8</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2Pin</w:t>
            </w:r>
            <w:r>
              <w:rPr>
                <w:rStyle w:val="753"/>
                <w:rFonts w:hint="default" w:asciiTheme="minorEastAsia" w:hAnsiTheme="minorEastAsia" w:eastAsiaTheme="minorEastAsia" w:cstheme="minorEastAsia"/>
                <w:sz w:val="21"/>
                <w:szCs w:val="21"/>
                <w:lang w:bidi="ar"/>
              </w:rPr>
              <w:t xml:space="preserve">红外或单向</w:t>
            </w:r>
            <w:r>
              <w:rPr>
                <w:rFonts w:hint="eastAsia" w:asciiTheme="minorEastAsia" w:hAnsiTheme="minorEastAsia" w:eastAsiaTheme="minorEastAsia" w:cstheme="minorEastAsia"/>
                <w:color w:val="000000"/>
                <w:szCs w:val="21"/>
                <w:lang w:bidi="ar"/>
              </w:rPr>
              <w:t xml:space="preserve">RS-232</w:t>
            </w:r>
            <w:r>
              <w:rPr>
                <w:rStyle w:val="753"/>
                <w:rFonts w:hint="default" w:asciiTheme="minorEastAsia" w:hAnsiTheme="minorEastAsia" w:eastAsiaTheme="minorEastAsia" w:cstheme="minorEastAsia"/>
                <w:sz w:val="21"/>
                <w:szCs w:val="21"/>
                <w:lang w:bidi="ar"/>
              </w:rPr>
              <w:t xml:space="preserve">串行通讯口</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5.4</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DB9</w:t>
            </w:r>
            <w:r>
              <w:rPr>
                <w:rStyle w:val="753"/>
                <w:rFonts w:hint="default" w:asciiTheme="minorEastAsia" w:hAnsiTheme="minorEastAsia" w:eastAsiaTheme="minorEastAsia" w:cstheme="minorEastAsia"/>
                <w:sz w:val="21"/>
                <w:szCs w:val="21"/>
                <w:lang w:bidi="ar"/>
              </w:rPr>
              <w:t xml:space="preserve">双向</w:t>
            </w:r>
            <w:r>
              <w:rPr>
                <w:rFonts w:hint="eastAsia" w:asciiTheme="minorEastAsia" w:hAnsiTheme="minorEastAsia" w:eastAsiaTheme="minorEastAsia" w:cstheme="minorEastAsia"/>
                <w:color w:val="000000"/>
                <w:szCs w:val="21"/>
                <w:lang w:bidi="ar"/>
              </w:rPr>
              <w:t xml:space="preserve">RS-232</w:t>
            </w:r>
            <w:r>
              <w:rPr>
                <w:rStyle w:val="753"/>
                <w:rFonts w:hint="default" w:asciiTheme="minorEastAsia" w:hAnsiTheme="minorEastAsia" w:eastAsiaTheme="minorEastAsia" w:cstheme="minorEastAsia"/>
                <w:sz w:val="21"/>
                <w:szCs w:val="21"/>
                <w:lang w:bidi="ar"/>
              </w:rPr>
              <w:t xml:space="preserve">串行通讯口</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带隔离保护</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6.4</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7Pin</w:t>
            </w:r>
            <w:r>
              <w:rPr>
                <w:rStyle w:val="753"/>
                <w:rFonts w:hint="default" w:asciiTheme="minorEastAsia" w:hAnsiTheme="minorEastAsia" w:eastAsiaTheme="minorEastAsia" w:cstheme="minorEastAsia"/>
                <w:sz w:val="21"/>
                <w:szCs w:val="21"/>
                <w:lang w:bidi="ar"/>
              </w:rPr>
              <w:t xml:space="preserve">双向</w:t>
            </w:r>
            <w:r>
              <w:rPr>
                <w:rFonts w:hint="eastAsia" w:asciiTheme="minorEastAsia" w:hAnsiTheme="minorEastAsia" w:eastAsiaTheme="minorEastAsia" w:cstheme="minorEastAsia"/>
                <w:color w:val="000000"/>
                <w:szCs w:val="21"/>
                <w:lang w:bidi="ar"/>
              </w:rPr>
              <w:t xml:space="preserve">RS-232/422/485</w:t>
            </w:r>
            <w:r>
              <w:rPr>
                <w:rStyle w:val="753"/>
                <w:rFonts w:hint="default" w:asciiTheme="minorEastAsia" w:hAnsiTheme="minorEastAsia" w:eastAsiaTheme="minorEastAsia" w:cstheme="minorEastAsia"/>
                <w:sz w:val="21"/>
                <w:szCs w:val="21"/>
                <w:lang w:bidi="ar"/>
              </w:rPr>
              <w:t xml:space="preserve">串行通讯口</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带隔离保护</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7.1</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RST</w:t>
            </w:r>
            <w:r>
              <w:rPr>
                <w:rStyle w:val="753"/>
                <w:rFonts w:hint="default" w:asciiTheme="minorEastAsia" w:hAnsiTheme="minorEastAsia" w:eastAsiaTheme="minorEastAsia" w:cstheme="minorEastAsia"/>
                <w:sz w:val="21"/>
                <w:szCs w:val="21"/>
                <w:lang w:bidi="ar"/>
              </w:rPr>
              <w:t xml:space="preserve">系统复位按钮</w:t>
            </w:r>
            <w:r>
              <w:rPr>
                <w:rFonts w:hint="eastAsia" w:asciiTheme="minorEastAsia" w:hAnsiTheme="minorEastAsia" w:eastAsiaTheme="minorEastAsia" w:cstheme="minorEastAsia"/>
                <w:color w:val="000000"/>
                <w:szCs w:val="21"/>
                <w:lang w:bidi="ar"/>
              </w:rPr>
              <w:br/>
              <w:t xml:space="preserve">8.3 </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 LED</w:t>
            </w:r>
            <w:r>
              <w:rPr>
                <w:rStyle w:val="753"/>
                <w:rFonts w:hint="default" w:asciiTheme="minorEastAsia" w:hAnsiTheme="minorEastAsia" w:eastAsiaTheme="minorEastAsia" w:cstheme="minorEastAsia"/>
                <w:sz w:val="21"/>
                <w:szCs w:val="21"/>
                <w:lang w:bidi="ar"/>
              </w:rPr>
              <w:t xml:space="preserve">系统状态指示灯</w:t>
            </w:r>
            <w:r>
              <w:rPr>
                <w:rFonts w:hint="eastAsia" w:asciiTheme="minorEastAsia" w:hAnsiTheme="minorEastAsia" w:eastAsiaTheme="minorEastAsia" w:cstheme="minorEastAsia"/>
                <w:color w:val="000000"/>
                <w:szCs w:val="21"/>
                <w:lang w:bidi="ar"/>
              </w:rPr>
              <w:br/>
              <w:t xml:space="preserve">9.1</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RJ45 10M/100M</w:t>
            </w:r>
            <w:r>
              <w:rPr>
                <w:rStyle w:val="753"/>
                <w:rFonts w:hint="default" w:asciiTheme="minorEastAsia" w:hAnsiTheme="minorEastAsia" w:eastAsiaTheme="minorEastAsia" w:cstheme="minorEastAsia"/>
                <w:sz w:val="21"/>
                <w:szCs w:val="21"/>
                <w:lang w:bidi="ar"/>
              </w:rPr>
              <w:t xml:space="preserve">以太网接口</w:t>
            </w:r>
            <w:r>
              <w:rPr>
                <w:rFonts w:hint="eastAsia" w:asciiTheme="minorEastAsia" w:hAnsiTheme="minorEastAsia" w:eastAsiaTheme="minorEastAsia" w:cstheme="minorEastAsia"/>
                <w:color w:val="000000"/>
                <w:szCs w:val="21"/>
                <w:lang w:bidi="ar"/>
              </w:rPr>
              <w:br/>
              <w:t xml:space="preserve">10.1</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红外学习窗</w:t>
            </w:r>
            <w:r>
              <w:rPr>
                <w:rFonts w:hint="eastAsia" w:asciiTheme="minorEastAsia" w:hAnsiTheme="minorEastAsia" w:eastAsiaTheme="minorEastAsia" w:cstheme="minorEastAsia"/>
                <w:color w:val="000000"/>
                <w:szCs w:val="21"/>
                <w:lang w:bidi="ar"/>
              </w:rPr>
              <w:br/>
              <w:t xml:space="preserve">11.4</w:t>
            </w:r>
            <w:r>
              <w:rPr>
                <w:rStyle w:val="753"/>
                <w:rFonts w:hint="default" w:asciiTheme="minorEastAsia" w:hAnsiTheme="minorEastAsia" w:eastAsiaTheme="minorEastAsia" w:cstheme="minorEastAsia"/>
                <w:sz w:val="21"/>
                <w:szCs w:val="21"/>
                <w:lang w:bidi="ar"/>
              </w:rPr>
              <w:t xml:space="preserve">个可编程按键</w:t>
            </w:r>
            <w:r>
              <w:rPr>
                <w:rFonts w:hint="eastAsia" w:asciiTheme="minorEastAsia" w:hAnsiTheme="minorEastAsia" w:eastAsiaTheme="minorEastAsia" w:cstheme="minorEastAsia"/>
                <w:color w:val="000000"/>
                <w:szCs w:val="21"/>
                <w:lang w:bidi="ar"/>
              </w:rPr>
              <w:br/>
              <w:t xml:space="preserve">12.1</w:t>
            </w:r>
            <w:r>
              <w:rPr>
                <w:rStyle w:val="753"/>
                <w:rFonts w:hint="default" w:asciiTheme="minorEastAsia" w:hAnsiTheme="minorEastAsia" w:eastAsiaTheme="minorEastAsia" w:cstheme="minorEastAsia"/>
                <w:sz w:val="21"/>
                <w:szCs w:val="21"/>
                <w:lang w:bidi="ar"/>
              </w:rPr>
              <w:t xml:space="preserve">个液晶显示屏</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89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编程服务</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软件包需含有中控主机编程软件及界面设计软件，以及辅助设计软件，</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包括程序调试虚拟环境测试软件、界面结构搭建软件、界面预览软件等；</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应根据用户的控制需求量身定制人性化控制界面及程序；</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无线触控屏</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寸无线触控屏，含安卓系统或鸿蒙系统</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wifi6</w:t>
            </w:r>
            <w:r>
              <w:rPr>
                <w:rStyle w:val="753"/>
                <w:rFonts w:hint="default" w:asciiTheme="minorEastAsia" w:hAnsiTheme="minorEastAsia" w:eastAsiaTheme="minorEastAsia" w:cstheme="minorEastAsia"/>
                <w:sz w:val="21"/>
                <w:szCs w:val="21"/>
                <w:lang w:bidi="ar"/>
              </w:rPr>
              <w:t xml:space="preserve">，支持智能分频</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55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时序电源管理器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整机配置空气开关及电压表头。设计容量</w:t>
            </w:r>
            <w:r>
              <w:rPr>
                <w:rFonts w:hint="eastAsia" w:asciiTheme="minorEastAsia" w:hAnsiTheme="minorEastAsia" w:eastAsiaTheme="minorEastAsia" w:cstheme="minorEastAsia"/>
                <w:color w:val="000000"/>
                <w:szCs w:val="21"/>
                <w:lang w:bidi="ar"/>
              </w:rPr>
              <w:t xml:space="preserve">10KVA</w:t>
            </w:r>
            <w:r>
              <w:rPr>
                <w:rStyle w:val="753"/>
                <w:rFonts w:hint="default" w:asciiTheme="minorEastAsia" w:hAnsiTheme="minorEastAsia" w:eastAsiaTheme="minorEastAsia" w:cstheme="minorEastAsia"/>
                <w:sz w:val="21"/>
                <w:szCs w:val="21"/>
                <w:lang w:bidi="ar"/>
              </w:rPr>
              <w:t xml:space="preserve">。大型接线端子接入，配保护罩。保证系统的供电安全。</w:t>
            </w:r>
            <w:r>
              <w:rPr>
                <w:rFonts w:hint="eastAsia" w:asciiTheme="minorEastAsia" w:hAnsiTheme="minorEastAsia" w:eastAsiaTheme="minorEastAsia" w:cstheme="minorEastAsia"/>
                <w:color w:val="000000"/>
                <w:szCs w:val="21"/>
                <w:lang w:bidi="ar"/>
              </w:rPr>
              <w:br/>
              <w:t xml:space="preserve">2.12</w:t>
            </w:r>
            <w:r>
              <w:rPr>
                <w:rStyle w:val="753"/>
                <w:rFonts w:hint="default" w:asciiTheme="minorEastAsia" w:hAnsiTheme="minorEastAsia" w:eastAsiaTheme="minorEastAsia" w:cstheme="minorEastAsia"/>
                <w:sz w:val="21"/>
                <w:szCs w:val="21"/>
                <w:lang w:bidi="ar"/>
              </w:rPr>
              <w:t xml:space="preserve">路电源时序控制，每路输出</w:t>
            </w:r>
            <w:r>
              <w:rPr>
                <w:rFonts w:hint="eastAsia" w:asciiTheme="minorEastAsia" w:hAnsiTheme="minorEastAsia" w:eastAsiaTheme="minorEastAsia" w:cstheme="minorEastAsia"/>
                <w:color w:val="000000"/>
                <w:szCs w:val="21"/>
                <w:lang w:bidi="ar"/>
              </w:rPr>
              <w:t xml:space="preserve">AC220V</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10A</w:t>
            </w:r>
            <w:r>
              <w:rPr>
                <w:rStyle w:val="753"/>
                <w:rFonts w:hint="default" w:asciiTheme="minorEastAsia" w:hAnsiTheme="minorEastAsia" w:eastAsiaTheme="minorEastAsia" w:cstheme="minorEastAsia"/>
                <w:sz w:val="21"/>
                <w:szCs w:val="21"/>
                <w:lang w:bidi="ar"/>
              </w:rPr>
              <w:t xml:space="preserve">）采用万能插座，适用各种类型插头。可靠的钥匙锁控制</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标准的外部控制接口</w:t>
            </w:r>
            <w:r>
              <w:rPr>
                <w:rFonts w:hint="eastAsia" w:asciiTheme="minorEastAsia" w:hAnsiTheme="minorEastAsia" w:eastAsiaTheme="minorEastAsia" w:cstheme="minorEastAsia"/>
                <w:color w:val="000000"/>
                <w:szCs w:val="21"/>
                <w:lang w:bidi="ar"/>
              </w:rPr>
              <w:t xml:space="preserve">:5-24DCV</w:t>
            </w:r>
            <w:r>
              <w:rPr>
                <w:rStyle w:val="753"/>
                <w:rFonts w:hint="default" w:asciiTheme="minorEastAsia" w:hAnsiTheme="minorEastAsia" w:eastAsiaTheme="minorEastAsia" w:cstheme="minorEastAsia"/>
                <w:sz w:val="21"/>
                <w:szCs w:val="21"/>
                <w:lang w:bidi="ar"/>
              </w:rPr>
              <w:t xml:space="preserve">电平控制及短路控制方式。可连接异地控制开关。</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可以扩展连接</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组成多机系统级联控制。在此控制模式下，开启第一台机，就会逐级启动各台电源时序器。</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备用电源开关：可以用来防止控制器因某些原因而失去控制，关掉此开关，可同时连接所有插座电源；</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提供完全的电源调整特性。它在</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相之间</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火对零，火对地和零对地</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提供尖峰抑制和浪涌电压保护。</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带</w:t>
            </w:r>
            <w:r>
              <w:rPr>
                <w:rFonts w:hint="eastAsia" w:asciiTheme="minorEastAsia" w:hAnsiTheme="minorEastAsia" w:eastAsiaTheme="minorEastAsia" w:cstheme="minorEastAsia"/>
                <w:color w:val="000000"/>
                <w:szCs w:val="21"/>
                <w:lang w:bidi="ar"/>
              </w:rPr>
              <w:t xml:space="preserve">40amp</w:t>
            </w:r>
            <w:r>
              <w:rPr>
                <w:rStyle w:val="753"/>
                <w:rFonts w:hint="default" w:asciiTheme="minorEastAsia" w:hAnsiTheme="minorEastAsia" w:eastAsiaTheme="minorEastAsia" w:cstheme="minorEastAsia"/>
                <w:sz w:val="21"/>
                <w:szCs w:val="21"/>
                <w:lang w:bidi="ar"/>
              </w:rPr>
              <w:t xml:space="preserve">多级</w:t>
            </w:r>
            <w:r>
              <w:rPr>
                <w:rFonts w:hint="eastAsia" w:asciiTheme="minorEastAsia" w:hAnsiTheme="minorEastAsia" w:eastAsiaTheme="minorEastAsia" w:cstheme="minorEastAsia"/>
                <w:color w:val="000000"/>
                <w:szCs w:val="21"/>
                <w:lang w:bidi="ar"/>
              </w:rPr>
              <w:t xml:space="preserve">EMI </w:t>
            </w:r>
            <w:r>
              <w:rPr>
                <w:rStyle w:val="753"/>
                <w:rFonts w:hint="default" w:asciiTheme="minorEastAsia" w:hAnsiTheme="minorEastAsia" w:eastAsiaTheme="minorEastAsia" w:cstheme="minorEastAsia"/>
                <w:sz w:val="21"/>
                <w:szCs w:val="21"/>
                <w:lang w:bidi="ar"/>
              </w:rPr>
              <w:t xml:space="preserve">滤波器用于净化系统电源。</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地面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墙面信息盒</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86</w:t>
            </w:r>
            <w:r>
              <w:rPr>
                <w:rStyle w:val="753"/>
                <w:rFonts w:hint="default" w:asciiTheme="minorEastAsia" w:hAnsiTheme="minorEastAsia" w:eastAsiaTheme="minorEastAsia" w:cstheme="minorEastAsia"/>
                <w:sz w:val="21"/>
                <w:szCs w:val="21"/>
                <w:lang w:bidi="ar"/>
              </w:rPr>
              <w:t xml:space="preserve">面板式，基本配置，含</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位模块，含音箱插头</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HDMI*1,</w:t>
            </w:r>
            <w:r>
              <w:rPr>
                <w:rStyle w:val="753"/>
                <w:rFonts w:hint="default" w:asciiTheme="minorEastAsia" w:hAnsiTheme="minorEastAsia" w:eastAsiaTheme="minorEastAsia" w:cstheme="minorEastAsia"/>
                <w:sz w:val="21"/>
                <w:szCs w:val="21"/>
                <w:lang w:bidi="ar"/>
              </w:rPr>
              <w:t xml:space="preserve">卡侬口</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、电源座</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，具体安装需结合现场条件选择地面或墙面安装</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音视频接插件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含有音箱插头、话筒插头、</w:t>
            </w:r>
            <w:r>
              <w:rPr>
                <w:rFonts w:hint="eastAsia" w:asciiTheme="minorEastAsia" w:hAnsiTheme="minorEastAsia" w:eastAsiaTheme="minorEastAsia" w:cstheme="minorEastAsia"/>
                <w:color w:val="000000"/>
                <w:szCs w:val="21"/>
                <w:lang w:bidi="ar"/>
              </w:rPr>
              <w:t xml:space="preserve">BNC</w:t>
            </w:r>
            <w:r>
              <w:rPr>
                <w:rStyle w:val="753"/>
                <w:rFonts w:hint="default" w:asciiTheme="minorEastAsia" w:hAnsiTheme="minorEastAsia" w:eastAsiaTheme="minorEastAsia" w:cstheme="minorEastAsia"/>
                <w:sz w:val="21"/>
                <w:szCs w:val="21"/>
                <w:lang w:bidi="ar"/>
              </w:rPr>
              <w:t xml:space="preserve">视频插头、网络水晶头、控制口接插头等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含音箱安装吊装用钢丝绳、胀栓、保险绳、摄像机安装固定件定制等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音视频系统线缆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满足设备到舞台对面音响控制室安装需要的国标专业护套</w:t>
            </w:r>
            <w:r>
              <w:rPr>
                <w:rFonts w:hint="eastAsia" w:asciiTheme="minorEastAsia" w:hAnsiTheme="minorEastAsia" w:eastAsiaTheme="minorEastAsia" w:cstheme="minorEastAsia"/>
                <w:color w:val="000000"/>
                <w:szCs w:val="21"/>
                <w:lang w:bidi="ar"/>
              </w:rPr>
              <w:t xml:space="preserve">2*2.5</w:t>
            </w:r>
            <w:r>
              <w:rPr>
                <w:rStyle w:val="753"/>
                <w:rFonts w:hint="default" w:asciiTheme="minorEastAsia" w:hAnsiTheme="minorEastAsia" w:eastAsiaTheme="minorEastAsia" w:cstheme="minorEastAsia"/>
                <w:sz w:val="21"/>
                <w:szCs w:val="21"/>
                <w:lang w:bidi="ar"/>
              </w:rPr>
              <w:t xml:space="preserve">平方音箱线、话筒线、</w:t>
            </w:r>
            <w:r>
              <w:rPr>
                <w:rFonts w:hint="eastAsia" w:asciiTheme="minorEastAsia" w:hAnsiTheme="minorEastAsia" w:eastAsiaTheme="minorEastAsia" w:cstheme="minorEastAsia"/>
                <w:color w:val="000000"/>
                <w:szCs w:val="21"/>
                <w:lang w:bidi="ar"/>
              </w:rPr>
              <w:t xml:space="preserve">HDMI</w:t>
            </w:r>
            <w:r>
              <w:rPr>
                <w:rStyle w:val="753"/>
                <w:rFonts w:hint="default" w:asciiTheme="minorEastAsia" w:hAnsiTheme="minorEastAsia" w:eastAsiaTheme="minorEastAsia" w:cstheme="minorEastAsia"/>
                <w:sz w:val="21"/>
                <w:szCs w:val="21"/>
                <w:lang w:bidi="ar"/>
              </w:rPr>
              <w:t xml:space="preserve">光纤传输线、机柜跳线、</w:t>
            </w:r>
            <w:r>
              <w:rPr>
                <w:rFonts w:hint="eastAsia" w:asciiTheme="minorEastAsia" w:hAnsiTheme="minorEastAsia" w:eastAsiaTheme="minorEastAsia" w:cstheme="minorEastAsia"/>
                <w:color w:val="000000"/>
                <w:szCs w:val="21"/>
                <w:lang w:bidi="ar"/>
              </w:rPr>
              <w:t xml:space="preserve">6</w:t>
            </w:r>
            <w:r>
              <w:rPr>
                <w:rStyle w:val="753"/>
                <w:rFonts w:hint="default" w:asciiTheme="minorEastAsia" w:hAnsiTheme="minorEastAsia" w:eastAsiaTheme="minorEastAsia" w:cstheme="minorEastAsia"/>
                <w:sz w:val="21"/>
                <w:szCs w:val="21"/>
                <w:lang w:bidi="ar"/>
              </w:rPr>
              <w:t xml:space="preserve">类网线、控制线等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375"/>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平板会议灯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400W</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光源：</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120</w:t>
            </w:r>
            <w:r>
              <w:rPr>
                <w:rStyle w:val="753"/>
                <w:rFonts w:hint="default" w:asciiTheme="minorEastAsia" w:hAnsiTheme="minorEastAsia" w:eastAsiaTheme="minorEastAsia" w:cstheme="minorEastAsia"/>
                <w:sz w:val="21"/>
                <w:szCs w:val="21"/>
                <w:lang w:bidi="ar"/>
              </w:rPr>
              <w:t xml:space="preserve">颗</w:t>
            </w:r>
            <w:r>
              <w:rPr>
                <w:rFonts w:hint="eastAsia" w:asciiTheme="minorEastAsia" w:hAnsiTheme="minorEastAsia" w:eastAsiaTheme="minorEastAsia" w:cstheme="minorEastAsia"/>
                <w:color w:val="000000"/>
                <w:szCs w:val="21"/>
                <w:lang w:bidi="ar"/>
              </w:rPr>
              <w:t xml:space="preserve">3W  RGBW</w:t>
            </w:r>
            <w:r>
              <w:rPr>
                <w:rStyle w:val="753"/>
                <w:rFonts w:hint="default" w:asciiTheme="minorEastAsia" w:hAnsiTheme="minorEastAsia" w:eastAsiaTheme="minorEastAsia" w:cstheme="minorEastAsia"/>
                <w:sz w:val="21"/>
                <w:szCs w:val="21"/>
                <w:lang w:bidi="ar"/>
              </w:rPr>
              <w:t xml:space="preserve">大功率</w:t>
            </w:r>
            <w:r>
              <w:rPr>
                <w:rFonts w:hint="eastAsia" w:asciiTheme="minorEastAsia" w:hAnsiTheme="minorEastAsia" w:eastAsiaTheme="minorEastAsia" w:cstheme="minorEastAsia"/>
                <w:color w:val="000000"/>
                <w:szCs w:val="21"/>
                <w:lang w:bidi="ar"/>
              </w:rPr>
              <w:t xml:space="preserve">LED    </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10</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调光：</w:t>
            </w:r>
            <w:r>
              <w:rPr>
                <w:rFonts w:hint="eastAsia" w:asciiTheme="minorEastAsia" w:hAnsiTheme="minorEastAsia" w:eastAsiaTheme="minorEastAsia" w:cstheme="minorEastAsia"/>
                <w:color w:val="000000"/>
                <w:szCs w:val="21"/>
                <w:lang w:bidi="ar"/>
              </w:rPr>
              <w:t xml:space="preserve">0-100%</w:t>
            </w:r>
            <w:r>
              <w:rPr>
                <w:rStyle w:val="753"/>
                <w:rFonts w:hint="default" w:asciiTheme="minorEastAsia" w:hAnsiTheme="minorEastAsia" w:eastAsiaTheme="minorEastAsia" w:cstheme="minorEastAsia"/>
                <w:sz w:val="21"/>
                <w:szCs w:val="21"/>
                <w:lang w:bidi="ar"/>
              </w:rPr>
              <w:t xml:space="preserve">线性调节，会场暖光功能</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频闪：独立电子频闪，</w:t>
            </w:r>
            <w:r>
              <w:rPr>
                <w:rFonts w:hint="eastAsia" w:asciiTheme="minorEastAsia" w:hAnsiTheme="minorEastAsia" w:eastAsiaTheme="minorEastAsia" w:cstheme="minorEastAsia"/>
                <w:color w:val="000000"/>
                <w:szCs w:val="21"/>
                <w:lang w:bidi="ar"/>
              </w:rPr>
              <w:t xml:space="preserve">1-25Hz</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透镜：</w:t>
            </w:r>
            <w:r>
              <w:rPr>
                <w:rFonts w:hint="eastAsia" w:asciiTheme="minorEastAsia" w:hAnsiTheme="minorEastAsia" w:eastAsiaTheme="minorEastAsia" w:cstheme="minorEastAsia"/>
                <w:color w:val="000000"/>
                <w:szCs w:val="21"/>
                <w:lang w:bidi="ar"/>
              </w:rPr>
              <w:t xml:space="preserve">25</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珠面透镜</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szCs w:val="21"/>
                <w:lang w:bidi="ar"/>
              </w:rPr>
              <w:t xml:space="preserve">▲</w:t>
            </w:r>
            <w:r>
              <w:rPr>
                <w:rFonts w:hint="eastAsia" w:asciiTheme="minorEastAsia" w:hAnsiTheme="minorEastAsia" w:eastAsiaTheme="minorEastAsia" w:cstheme="minorEastAsia"/>
                <w:szCs w:val="21"/>
                <w:lang w:bidi="ar"/>
              </w:rPr>
              <w:t xml:space="preserve">7.</w:t>
            </w:r>
            <w:r>
              <w:rPr>
                <w:rFonts w:hint="eastAsia" w:asciiTheme="minorEastAsia" w:hAnsiTheme="minorEastAsia" w:eastAsiaTheme="minorEastAsia" w:cstheme="minorEastAsia"/>
                <w:szCs w:val="21"/>
                <w:lang w:bidi="ar"/>
              </w:rPr>
              <w:t xml:space="preserve">光斑</w:t>
            </w:r>
            <w:r>
              <w:rPr>
                <w:rStyle w:val="753"/>
                <w:rFonts w:hint="default" w:asciiTheme="minorEastAsia" w:hAnsiTheme="minorEastAsia" w:eastAsiaTheme="minorEastAsia" w:cstheme="minorEastAsia"/>
                <w:color w:val="auto"/>
                <w:sz w:val="21"/>
                <w:szCs w:val="21"/>
                <w:lang w:bidi="ar"/>
              </w:rPr>
              <w:t xml:space="preserve">角度：</w:t>
            </w:r>
            <w:r>
              <w:rPr>
                <w:rStyle w:val="753"/>
                <w:rFonts w:hint="default" w:asciiTheme="minorEastAsia" w:hAnsiTheme="minorEastAsia" w:eastAsiaTheme="minorEastAsia" w:cstheme="minorEastAsia"/>
                <w:color w:val="auto"/>
                <w:sz w:val="21"/>
                <w:szCs w:val="21"/>
                <w:lang w:bidi="ar"/>
              </w:rPr>
              <w:t xml:space="preserve">110</w:t>
            </w: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r>
      <w:tr>
        <w:trPr>
          <w:jc w:val="center"/>
          <w:trHeight w:val="326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染色灯</w:t>
            </w:r>
            <w:r/>
          </w:p>
        </w:tc>
        <w:tc>
          <w:tcPr>
            <w:shd w:val="clear" w:color="auto" w:fill="auto"/>
            <w:tcBorders>
              <w:top w:val="none" w:color="000000" w:sz="4" w:space="0"/>
              <w:left w:val="none" w:color="000000" w:sz="4" w:space="0"/>
              <w:bottom w:val="none" w:color="000000" w:sz="4" w:space="0"/>
              <w:right w:val="non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24</w:t>
            </w:r>
            <w:r>
              <w:rPr>
                <w:rStyle w:val="753"/>
                <w:rFonts w:hint="default" w:asciiTheme="minorEastAsia" w:hAnsiTheme="minorEastAsia" w:eastAsiaTheme="minorEastAsia" w:cstheme="minorEastAsia"/>
                <w:sz w:val="21"/>
                <w:szCs w:val="21"/>
                <w:lang w:bidi="ar"/>
              </w:rPr>
              <w:t xml:space="preserve">颗</w:t>
            </w:r>
            <w:r>
              <w:rPr>
                <w:rFonts w:hint="eastAsia" w:asciiTheme="minorEastAsia" w:hAnsiTheme="minorEastAsia" w:eastAsiaTheme="minorEastAsia" w:cstheme="minorEastAsia"/>
                <w:color w:val="000000"/>
                <w:szCs w:val="21"/>
                <w:lang w:bidi="ar"/>
              </w:rPr>
              <w:t xml:space="preserve">12W 4</w:t>
            </w:r>
            <w:r>
              <w:rPr>
                <w:rStyle w:val="753"/>
                <w:rFonts w:hint="default" w:asciiTheme="minorEastAsia" w:hAnsiTheme="minorEastAsia" w:eastAsiaTheme="minorEastAsia" w:cstheme="minorEastAsia"/>
                <w:sz w:val="21"/>
                <w:szCs w:val="21"/>
                <w:lang w:bidi="ar"/>
              </w:rPr>
              <w:t xml:space="preserve">合</w:t>
            </w:r>
            <w:r>
              <w:rPr>
                <w:rFonts w:hint="eastAsia" w:asciiTheme="minorEastAsia" w:hAnsiTheme="minorEastAsia" w:eastAsiaTheme="minorEastAsia" w:cstheme="minorEastAsia"/>
                <w:color w:val="000000"/>
                <w:szCs w:val="21"/>
                <w:lang w:bidi="ar"/>
              </w:rPr>
              <w:t xml:space="preserve">1/5</w:t>
            </w:r>
            <w:r>
              <w:rPr>
                <w:rStyle w:val="753"/>
                <w:rFonts w:hint="default" w:asciiTheme="minorEastAsia" w:hAnsiTheme="minorEastAsia" w:eastAsiaTheme="minorEastAsia" w:cstheme="minorEastAsia"/>
                <w:sz w:val="21"/>
                <w:szCs w:val="21"/>
                <w:lang w:bidi="ar"/>
              </w:rPr>
              <w:t xml:space="preserve">合</w:t>
            </w:r>
            <w:r>
              <w:rPr>
                <w:rFonts w:hint="eastAsia" w:asciiTheme="minorEastAsia" w:hAnsiTheme="minorEastAsia" w:eastAsiaTheme="minorEastAsia" w:cstheme="minorEastAsia"/>
                <w:color w:val="000000"/>
                <w:szCs w:val="21"/>
                <w:lang w:bidi="ar"/>
              </w:rPr>
              <w:t xml:space="preserve">1 LED</w:t>
            </w:r>
            <w:r>
              <w:rPr>
                <w:rStyle w:val="753"/>
                <w:rFonts w:hint="default" w:asciiTheme="minorEastAsia" w:hAnsiTheme="minorEastAsia" w:eastAsiaTheme="minorEastAsia" w:cstheme="minorEastAsia"/>
                <w:sz w:val="21"/>
                <w:szCs w:val="21"/>
                <w:lang w:bidi="ar"/>
              </w:rPr>
              <w:t xml:space="preserve">灯珠</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平均寿命＞</w:t>
            </w:r>
            <w:r>
              <w:rPr>
                <w:rFonts w:hint="eastAsia" w:asciiTheme="minorEastAsia" w:hAnsiTheme="minorEastAsia" w:eastAsiaTheme="minorEastAsia" w:cstheme="minorEastAsia"/>
                <w:color w:val="000000"/>
                <w:szCs w:val="21"/>
                <w:lang w:bidi="ar"/>
              </w:rPr>
              <w:t xml:space="preserve">51000</w:t>
            </w:r>
            <w:r>
              <w:rPr>
                <w:rStyle w:val="753"/>
                <w:rFonts w:hint="default" w:asciiTheme="minorEastAsia" w:hAnsiTheme="minorEastAsia" w:eastAsiaTheme="minorEastAsia" w:cstheme="minorEastAsia"/>
                <w:sz w:val="21"/>
                <w:szCs w:val="21"/>
                <w:lang w:bidi="ar"/>
              </w:rPr>
              <w:t xml:space="preserve">小时</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光束角度</w:t>
            </w:r>
            <w:r>
              <w:rPr>
                <w:rFonts w:hint="eastAsia" w:asciiTheme="minorEastAsia" w:hAnsiTheme="minorEastAsia" w:eastAsiaTheme="minorEastAsia" w:cstheme="minorEastAsia"/>
                <w:color w:val="000000"/>
                <w:szCs w:val="21"/>
                <w:lang w:bidi="ar"/>
              </w:rPr>
              <w:t xml:space="preserve">15</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25</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30</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45</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可选</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4.RGBW</w:t>
            </w:r>
            <w:r>
              <w:rPr>
                <w:rStyle w:val="753"/>
                <w:rFonts w:hint="default" w:asciiTheme="minorEastAsia" w:hAnsiTheme="minorEastAsia" w:eastAsiaTheme="minorEastAsia" w:cstheme="minorEastAsia"/>
                <w:sz w:val="21"/>
                <w:szCs w:val="21"/>
                <w:lang w:bidi="ar"/>
              </w:rPr>
              <w:t xml:space="preserve">无极混色</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全光域调光，</w:t>
            </w:r>
            <w:r>
              <w:rPr>
                <w:rFonts w:hint="eastAsia" w:asciiTheme="minorEastAsia" w:hAnsiTheme="minorEastAsia" w:eastAsiaTheme="minorEastAsia" w:cstheme="minorEastAsia"/>
                <w:color w:val="000000"/>
                <w:szCs w:val="21"/>
                <w:lang w:bidi="ar"/>
              </w:rPr>
              <w:t xml:space="preserve">65536</w:t>
            </w:r>
            <w:r>
              <w:rPr>
                <w:rStyle w:val="753"/>
                <w:rFonts w:hint="default" w:asciiTheme="minorEastAsia" w:hAnsiTheme="minorEastAsia" w:eastAsiaTheme="minorEastAsia" w:cstheme="minorEastAsia"/>
                <w:sz w:val="21"/>
                <w:szCs w:val="21"/>
                <w:lang w:bidi="ar"/>
              </w:rPr>
              <w:t xml:space="preserve">级调光精度</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高光输出，低眩光</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快速频闪</w:t>
            </w:r>
            <w:r>
              <w:rPr>
                <w:rFonts w:hint="eastAsia" w:asciiTheme="minorEastAsia" w:hAnsiTheme="minorEastAsia" w:eastAsiaTheme="minorEastAsia" w:cstheme="minorEastAsia"/>
                <w:color w:val="000000"/>
                <w:szCs w:val="21"/>
                <w:lang w:bidi="ar"/>
              </w:rPr>
              <w:t xml:space="preserve">1~25Hz</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颜色宏与颜色渐变效果</w:t>
            </w:r>
            <w:r>
              <w:rPr>
                <w:rFonts w:hint="eastAsia" w:asciiTheme="minorEastAsia" w:hAnsiTheme="minorEastAsia" w:eastAsiaTheme="minorEastAsia" w:cstheme="minorEastAsia"/>
                <w:color w:val="000000"/>
                <w:szCs w:val="21"/>
                <w:lang w:bidi="ar"/>
              </w:rPr>
              <w:br/>
              <w:t xml:space="preserve">9.</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220W</w:t>
            </w:r>
            <w:r>
              <w:rPr>
                <w:rStyle w:val="753"/>
                <w:rFonts w:hint="default" w:asciiTheme="minorEastAsia" w:hAnsiTheme="minorEastAsia" w:eastAsiaTheme="minorEastAsia" w:cstheme="minorEastAsia"/>
                <w:sz w:val="21"/>
                <w:szCs w:val="21"/>
                <w:lang w:bidi="ar"/>
              </w:rPr>
              <w:t xml:space="preserve">，功率因数</w:t>
            </w:r>
            <w:r>
              <w:rPr>
                <w:rFonts w:hint="eastAsia" w:asciiTheme="minorEastAsia" w:hAnsiTheme="minorEastAsia" w:eastAsiaTheme="minorEastAsia" w:cstheme="minorEastAsia"/>
                <w:color w:val="000000"/>
                <w:szCs w:val="21"/>
                <w:lang w:bidi="ar"/>
              </w:rPr>
              <w:t xml:space="preserve">PF</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0.95</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过流、过压、过热保护</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r>
      <w:tr>
        <w:trPr>
          <w:jc w:val="center"/>
          <w:trHeight w:val="385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电脑光束灯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500W@220V</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灯泡规格</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280w(8280M)</w:t>
            </w:r>
            <w:r>
              <w:rPr>
                <w:rStyle w:val="753"/>
                <w:rFonts w:hint="default" w:asciiTheme="minorEastAsia" w:hAnsiTheme="minorEastAsia" w:eastAsiaTheme="minorEastAsia" w:cstheme="minorEastAsia"/>
                <w:sz w:val="21"/>
                <w:szCs w:val="21"/>
                <w:lang w:bidi="ar"/>
              </w:rPr>
              <w:t xml:space="preserve">，色温</w:t>
            </w:r>
            <w:r>
              <w:rPr>
                <w:rFonts w:hint="eastAsia" w:asciiTheme="minorEastAsia" w:hAnsiTheme="minorEastAsia" w:eastAsiaTheme="minorEastAsia" w:cstheme="minorEastAsia"/>
                <w:color w:val="000000"/>
                <w:szCs w:val="21"/>
                <w:lang w:bidi="ar"/>
              </w:rPr>
              <w:t xml:space="preserve"> 7500K</w:t>
            </w:r>
            <w:r>
              <w:rPr>
                <w:rStyle w:val="753"/>
                <w:rFonts w:hint="default" w:asciiTheme="minorEastAsia" w:hAnsiTheme="minorEastAsia" w:eastAsiaTheme="minorEastAsia" w:cstheme="minorEastAsia"/>
                <w:sz w:val="21"/>
                <w:szCs w:val="21"/>
                <w:lang w:bidi="ar"/>
              </w:rPr>
              <w:t xml:space="preserve">，额定寿命</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2000H </w:t>
            </w:r>
            <w:r>
              <w:rPr>
                <w:rFonts w:hint="eastAsia" w:asciiTheme="minorEastAsia" w:hAnsiTheme="minorEastAsia" w:eastAsiaTheme="minorEastAsia" w:cstheme="minorEastAsia"/>
                <w:color w:val="000000"/>
                <w:szCs w:val="21"/>
                <w:lang w:bidi="ar"/>
              </w:rPr>
              <w:br/>
              <w:t xml:space="preserve">3.1</w:t>
            </w:r>
            <w:r>
              <w:rPr>
                <w:rStyle w:val="753"/>
                <w:rFonts w:hint="default" w:asciiTheme="minorEastAsia" w:hAnsiTheme="minorEastAsia" w:eastAsiaTheme="minorEastAsia" w:cstheme="minorEastAsia"/>
                <w:sz w:val="21"/>
                <w:szCs w:val="21"/>
                <w:lang w:bidi="ar"/>
              </w:rPr>
              <w:t xml:space="preserve">个颜色盘</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13</w:t>
            </w:r>
            <w:r>
              <w:rPr>
                <w:rStyle w:val="753"/>
                <w:rFonts w:hint="default" w:asciiTheme="minorEastAsia" w:hAnsiTheme="minorEastAsia" w:eastAsiaTheme="minorEastAsia" w:cstheme="minorEastAsia"/>
                <w:sz w:val="21"/>
                <w:szCs w:val="21"/>
                <w:lang w:bidi="ar"/>
              </w:rPr>
              <w:t xml:space="preserve">个颜色</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白光</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可双向变速彩红流水效果</w:t>
            </w:r>
            <w:r>
              <w:rPr>
                <w:rFonts w:hint="eastAsia" w:asciiTheme="minorEastAsia" w:hAnsiTheme="minorEastAsia" w:eastAsiaTheme="minorEastAsia" w:cstheme="minorEastAsia"/>
                <w:color w:val="000000"/>
                <w:szCs w:val="21"/>
                <w:lang w:bidi="ar"/>
              </w:rPr>
              <w:br/>
              <w:t xml:space="preserve">4.</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个图案盘</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一个固定图案片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14</w:t>
            </w:r>
            <w:r>
              <w:rPr>
                <w:rStyle w:val="753"/>
                <w:rFonts w:hint="default" w:asciiTheme="minorEastAsia" w:hAnsiTheme="minorEastAsia" w:eastAsiaTheme="minorEastAsia" w:cstheme="minorEastAsia"/>
                <w:sz w:val="21"/>
                <w:szCs w:val="21"/>
                <w:lang w:bidi="ar"/>
              </w:rPr>
              <w:t xml:space="preserve">个光束图案</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白光、具有双向流</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动，变速抖动效果</w:t>
            </w:r>
            <w:r>
              <w:rPr>
                <w:rFonts w:hint="eastAsia" w:asciiTheme="minorEastAsia" w:hAnsiTheme="minorEastAsia" w:eastAsiaTheme="minorEastAsia" w:cstheme="minorEastAsia"/>
                <w:color w:val="000000"/>
                <w:szCs w:val="21"/>
                <w:lang w:bidi="ar"/>
              </w:rPr>
              <w:br/>
              <w:t xml:space="preserve">5.</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个棱镜盘</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棱镜和</w:t>
            </w:r>
            <w:r>
              <w:rPr>
                <w:rFonts w:hint="eastAsia" w:asciiTheme="minorEastAsia" w:hAnsiTheme="minorEastAsia" w:eastAsiaTheme="minorEastAsia" w:cstheme="minorEastAsia"/>
                <w:color w:val="000000"/>
                <w:szCs w:val="21"/>
                <w:lang w:bidi="ar"/>
              </w:rPr>
              <w:t xml:space="preserve">24</w:t>
            </w:r>
            <w:r>
              <w:rPr>
                <w:rStyle w:val="753"/>
                <w:rFonts w:hint="default" w:asciiTheme="minorEastAsia" w:hAnsiTheme="minorEastAsia" w:eastAsiaTheme="minorEastAsia" w:cstheme="minorEastAsia"/>
                <w:sz w:val="21"/>
                <w:szCs w:val="21"/>
                <w:lang w:bidi="ar"/>
              </w:rPr>
              <w:t xml:space="preserve">棱镜</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双向变速旋转</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可重叠，</w:t>
            </w:r>
            <w:r>
              <w:rPr>
                <w:rFonts w:hint="eastAsia" w:asciiTheme="minorEastAsia" w:hAnsiTheme="minorEastAsia" w:eastAsiaTheme="minorEastAsia" w:cstheme="minorEastAsia"/>
                <w:color w:val="000000"/>
                <w:szCs w:val="21"/>
                <w:lang w:bidi="ar"/>
              </w:rPr>
              <w:t xml:space="preserve">12+ </w:t>
            </w:r>
            <w:r>
              <w:rPr>
                <w:rStyle w:val="753"/>
                <w:rFonts w:hint="default" w:asciiTheme="minorEastAsia" w:hAnsiTheme="minorEastAsia" w:eastAsiaTheme="minorEastAsia" w:cstheme="minorEastAsia"/>
                <w:sz w:val="21"/>
                <w:szCs w:val="21"/>
                <w:lang w:bidi="ar"/>
              </w:rPr>
              <w:t xml:space="preserve">蜂窝棱镜</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6.</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个雾化盘</w:t>
            </w:r>
            <w:r>
              <w:rPr>
                <w:rFonts w:hint="eastAsia" w:asciiTheme="minorEastAsia" w:hAnsiTheme="minorEastAsia" w:eastAsiaTheme="minorEastAsia" w:cstheme="minorEastAsia"/>
                <w:color w:val="000000"/>
                <w:szCs w:val="21"/>
                <w:lang w:bidi="ar"/>
              </w:rPr>
              <w:t xml:space="preserve"> 0-100%</w:t>
            </w:r>
            <w:r>
              <w:rPr>
                <w:rStyle w:val="753"/>
                <w:rFonts w:hint="default" w:asciiTheme="minorEastAsia" w:hAnsiTheme="minorEastAsia" w:eastAsiaTheme="minorEastAsia" w:cstheme="minorEastAsia"/>
                <w:sz w:val="21"/>
                <w:szCs w:val="21"/>
                <w:lang w:bidi="ar"/>
              </w:rPr>
              <w:t xml:space="preserve">线性雾化</w:t>
            </w:r>
            <w:r>
              <w:rPr>
                <w:rFonts w:hint="eastAsia" w:asciiTheme="minorEastAsia" w:hAnsiTheme="minorEastAsia" w:eastAsiaTheme="minorEastAsia" w:cstheme="minorEastAsia"/>
                <w:color w:val="000000"/>
                <w:szCs w:val="21"/>
                <w:lang w:bidi="ar"/>
              </w:rPr>
              <w:br/>
              <w:t xml:space="preserve">7.</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个七彩</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雾化盘</w:t>
            </w:r>
            <w:r>
              <w:rPr>
                <w:rFonts w:hint="eastAsia" w:asciiTheme="minorEastAsia" w:hAnsiTheme="minorEastAsia" w:eastAsiaTheme="minorEastAsia" w:cstheme="minorEastAsia"/>
                <w:color w:val="000000"/>
                <w:szCs w:val="21"/>
                <w:lang w:bidi="ar"/>
              </w:rPr>
              <w:t xml:space="preserve"> 0-100%</w:t>
            </w:r>
            <w:r>
              <w:rPr>
                <w:rStyle w:val="753"/>
                <w:rFonts w:hint="default" w:asciiTheme="minorEastAsia" w:hAnsiTheme="minorEastAsia" w:eastAsiaTheme="minorEastAsia" w:cstheme="minorEastAsia"/>
                <w:sz w:val="21"/>
                <w:szCs w:val="21"/>
                <w:lang w:bidi="ar"/>
              </w:rPr>
              <w:t xml:space="preserve">线性七彩</w:t>
            </w:r>
            <w:r>
              <w:rPr>
                <w:rFonts w:hint="eastAsia" w:asciiTheme="minorEastAsia" w:hAnsiTheme="minorEastAsia" w:eastAsiaTheme="minorEastAsia" w:cstheme="minorEastAsia"/>
                <w:color w:val="000000"/>
                <w:szCs w:val="21"/>
                <w:lang w:bidi="ar"/>
              </w:rPr>
              <w:br/>
              <w:t xml:space="preserve">8.</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个频闪片</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双片式频闪</w:t>
            </w:r>
            <w:r>
              <w:rPr>
                <w:rFonts w:hint="eastAsia" w:asciiTheme="minorEastAsia" w:hAnsiTheme="minorEastAsia" w:eastAsiaTheme="minorEastAsia" w:cstheme="minorEastAsia"/>
                <w:color w:val="000000"/>
                <w:szCs w:val="21"/>
                <w:lang w:bidi="ar"/>
              </w:rPr>
              <w:t xml:space="preserve"> 0.5-14</w:t>
            </w:r>
            <w:r>
              <w:rPr>
                <w:rStyle w:val="753"/>
                <w:rFonts w:hint="default" w:asciiTheme="minorEastAsia" w:hAnsiTheme="minorEastAsia" w:eastAsiaTheme="minorEastAsia" w:cstheme="minorEastAsia"/>
                <w:sz w:val="21"/>
                <w:szCs w:val="21"/>
                <w:lang w:bidi="ar"/>
              </w:rPr>
              <w:t xml:space="preserve">次</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秒</w:t>
            </w:r>
            <w:r>
              <w:rPr>
                <w:rFonts w:hint="eastAsia" w:asciiTheme="minorEastAsia" w:hAnsiTheme="minorEastAsia" w:eastAsiaTheme="minorEastAsia" w:cstheme="minorEastAsia"/>
                <w:color w:val="000000"/>
                <w:szCs w:val="21"/>
                <w:lang w:bidi="ar"/>
              </w:rPr>
              <w:br/>
              <w:t xml:space="preserve">9.0-100%</w:t>
            </w:r>
            <w:r>
              <w:rPr>
                <w:rStyle w:val="753"/>
                <w:rFonts w:hint="default" w:asciiTheme="minorEastAsia" w:hAnsiTheme="minorEastAsia" w:eastAsiaTheme="minorEastAsia" w:cstheme="minorEastAsia"/>
                <w:sz w:val="21"/>
                <w:szCs w:val="21"/>
                <w:lang w:bidi="ar"/>
              </w:rPr>
              <w:t xml:space="preserve">线性调光</w:t>
            </w:r>
            <w:r>
              <w:rPr>
                <w:rFonts w:hint="eastAsia" w:asciiTheme="minorEastAsia" w:hAnsiTheme="minorEastAsia" w:eastAsiaTheme="minorEastAsia" w:cstheme="minorEastAsia"/>
                <w:color w:val="000000"/>
                <w:szCs w:val="21"/>
                <w:lang w:bidi="ar"/>
              </w:rPr>
              <w:br/>
              <w:t xml:space="preserve">10.DMX</w:t>
            </w:r>
            <w:r>
              <w:rPr>
                <w:rStyle w:val="753"/>
                <w:rFonts w:hint="default" w:asciiTheme="minorEastAsia" w:hAnsiTheme="minorEastAsia" w:eastAsiaTheme="minorEastAsia" w:cstheme="minorEastAsia"/>
                <w:sz w:val="21"/>
                <w:szCs w:val="21"/>
                <w:lang w:bidi="ar"/>
              </w:rPr>
              <w:t xml:space="preserve">线性调焦图案光束角度</w:t>
            </w:r>
            <w:r>
              <w:rPr>
                <w:rFonts w:hint="eastAsia" w:asciiTheme="minorEastAsia" w:hAnsiTheme="minorEastAsia" w:eastAsiaTheme="minorEastAsia" w:cstheme="minorEastAsia"/>
                <w:color w:val="000000"/>
                <w:szCs w:val="21"/>
                <w:lang w:bidi="ar"/>
              </w:rPr>
              <w:t xml:space="preserve">(0-2</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口径</w:t>
            </w:r>
            <w:r>
              <w:rPr>
                <w:rFonts w:hint="eastAsia" w:asciiTheme="minorEastAsia" w:hAnsiTheme="minorEastAsia" w:eastAsiaTheme="minorEastAsia" w:cstheme="minorEastAsia"/>
                <w:color w:val="000000"/>
                <w:szCs w:val="21"/>
                <w:lang w:bidi="ar"/>
              </w:rPr>
              <w:t xml:space="preserve">180MM</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控制方式：国际标准</w:t>
            </w: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信号，</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芯</w:t>
            </w: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t xml:space="preserve">16/18</w:t>
            </w:r>
            <w:r>
              <w:rPr>
                <w:rStyle w:val="753"/>
                <w:rFonts w:hint="default" w:asciiTheme="minorEastAsia" w:hAnsiTheme="minorEastAsia" w:eastAsiaTheme="minorEastAsia" w:cstheme="minorEastAsia"/>
                <w:sz w:val="21"/>
                <w:szCs w:val="21"/>
                <w:lang w:bidi="ar"/>
              </w:rPr>
              <w:t xml:space="preserve">通道控制</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r>
      <w:tr>
        <w:trPr>
          <w:jc w:val="center"/>
          <w:trHeight w:val="4443"/>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三合一摇头灯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光源</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280W </w:t>
            </w:r>
            <w:r>
              <w:rPr>
                <w:rStyle w:val="753"/>
                <w:rFonts w:hint="default" w:asciiTheme="minorEastAsia" w:hAnsiTheme="minorEastAsia" w:eastAsiaTheme="minorEastAsia" w:cstheme="minorEastAsia"/>
                <w:sz w:val="21"/>
                <w:szCs w:val="21"/>
                <w:lang w:bidi="ar"/>
              </w:rPr>
              <w:t xml:space="preserve">灯泡</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色温</w:t>
            </w:r>
            <w:r>
              <w:rPr>
                <w:rFonts w:hint="eastAsia" w:asciiTheme="minorEastAsia" w:hAnsiTheme="minorEastAsia" w:eastAsiaTheme="minorEastAsia" w:cstheme="minorEastAsia"/>
                <w:color w:val="000000"/>
                <w:szCs w:val="21"/>
                <w:lang w:bidi="ar"/>
              </w:rPr>
              <w:t xml:space="preserve">:8000K</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光源寿命</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2000 </w:t>
            </w:r>
            <w:r>
              <w:rPr>
                <w:rStyle w:val="753"/>
                <w:rFonts w:hint="default" w:asciiTheme="minorEastAsia" w:hAnsiTheme="minorEastAsia" w:eastAsiaTheme="minorEastAsia" w:cstheme="minorEastAsia"/>
                <w:sz w:val="21"/>
                <w:szCs w:val="21"/>
                <w:lang w:bidi="ar"/>
              </w:rPr>
              <w:t xml:space="preserve">小时</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色片盘</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10</w:t>
            </w:r>
            <w:r>
              <w:rPr>
                <w:rStyle w:val="753"/>
                <w:rFonts w:hint="default" w:asciiTheme="minorEastAsia" w:hAnsiTheme="minorEastAsia" w:eastAsiaTheme="minorEastAsia" w:cstheme="minorEastAsia"/>
                <w:sz w:val="21"/>
                <w:szCs w:val="21"/>
                <w:lang w:bidi="ar"/>
              </w:rPr>
              <w:t xml:space="preserve">个色片</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白光</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半色效果，色片可任意定位，带双向旋转的彩虹效果</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旋转图案盘</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7</w:t>
            </w:r>
            <w:r>
              <w:rPr>
                <w:rStyle w:val="753"/>
                <w:rFonts w:hint="default" w:asciiTheme="minorEastAsia" w:hAnsiTheme="minorEastAsia" w:eastAsiaTheme="minorEastAsia" w:cstheme="minorEastAsia"/>
                <w:sz w:val="21"/>
                <w:szCs w:val="21"/>
                <w:lang w:bidi="ar"/>
              </w:rPr>
              <w:t xml:space="preserve">个可插拔式的旋转图案片</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个白圆，带图案抖动和图案任意定位功能</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固定图案盘</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9</w:t>
            </w:r>
            <w:r>
              <w:rPr>
                <w:rStyle w:val="753"/>
                <w:rFonts w:hint="default" w:asciiTheme="minorEastAsia" w:hAnsiTheme="minorEastAsia" w:eastAsiaTheme="minorEastAsia" w:cstheme="minorEastAsia"/>
                <w:sz w:val="21"/>
                <w:szCs w:val="21"/>
                <w:lang w:bidi="ar"/>
              </w:rPr>
              <w:t xml:space="preserve">个固定图案</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白圆</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调焦</w:t>
            </w:r>
            <w:r>
              <w:rPr>
                <w:rFonts w:hint="eastAsia" w:asciiTheme="minorEastAsia" w:hAnsiTheme="minorEastAsia" w:eastAsiaTheme="minorEastAsia" w:cstheme="minorEastAsia"/>
                <w:color w:val="000000"/>
                <w:szCs w:val="21"/>
                <w:lang w:bidi="ar"/>
              </w:rPr>
              <w:t xml:space="preserve">&amp;</w:t>
            </w:r>
            <w:r>
              <w:rPr>
                <w:rStyle w:val="753"/>
                <w:rFonts w:hint="default" w:asciiTheme="minorEastAsia" w:hAnsiTheme="minorEastAsia" w:eastAsiaTheme="minorEastAsia" w:cstheme="minorEastAsia"/>
                <w:sz w:val="21"/>
                <w:szCs w:val="21"/>
                <w:lang w:bidi="ar"/>
              </w:rPr>
              <w:t xml:space="preserve">放大</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光束模式</w:t>
            </w:r>
            <w:r>
              <w:rPr>
                <w:rFonts w:hint="eastAsia" w:asciiTheme="minorEastAsia" w:hAnsiTheme="minorEastAsia" w:eastAsiaTheme="minorEastAsia" w:cstheme="minorEastAsia"/>
                <w:color w:val="000000"/>
                <w:szCs w:val="21"/>
                <w:lang w:bidi="ar"/>
              </w:rPr>
              <w:t xml:space="preserve">:2</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-17</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图案模式</w:t>
            </w:r>
            <w:r>
              <w:rPr>
                <w:rFonts w:hint="eastAsia" w:asciiTheme="minorEastAsia" w:hAnsiTheme="minorEastAsia" w:eastAsiaTheme="minorEastAsia" w:cstheme="minorEastAsia"/>
                <w:color w:val="000000"/>
                <w:szCs w:val="21"/>
                <w:lang w:bidi="ar"/>
              </w:rPr>
              <w:t xml:space="preserve">:3.6</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-38</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，染色模式</w:t>
            </w:r>
            <w:r>
              <w:rPr>
                <w:rFonts w:hint="eastAsia" w:asciiTheme="minorEastAsia" w:hAnsiTheme="minorEastAsia" w:eastAsiaTheme="minorEastAsia" w:cstheme="minorEastAsia"/>
                <w:color w:val="000000"/>
                <w:szCs w:val="21"/>
                <w:lang w:bidi="ar"/>
              </w:rPr>
              <w:t xml:space="preserve">:11</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-53</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带自动调焦功能</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棱镜</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棱镜</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可正反方向旋转，并具有棱镜定位功能，带棱镜宏功能。</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雾化功能</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调光</w:t>
            </w:r>
            <w:r>
              <w:rPr>
                <w:rFonts w:hint="eastAsia" w:asciiTheme="minorEastAsia" w:hAnsiTheme="minorEastAsia" w:eastAsiaTheme="minorEastAsia" w:cstheme="minorEastAsia"/>
                <w:color w:val="000000"/>
                <w:szCs w:val="21"/>
                <w:lang w:bidi="ar"/>
              </w:rPr>
              <w:t xml:space="preserve">:0-100%</w:t>
            </w:r>
            <w:r>
              <w:rPr>
                <w:rStyle w:val="753"/>
                <w:rFonts w:hint="default" w:asciiTheme="minorEastAsia" w:hAnsiTheme="minorEastAsia" w:eastAsiaTheme="minorEastAsia" w:cstheme="minorEastAsia"/>
                <w:sz w:val="21"/>
                <w:szCs w:val="21"/>
                <w:lang w:bidi="ar"/>
              </w:rPr>
              <w:t xml:space="preserve">线性调光</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频闪</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最高可达</w:t>
            </w:r>
            <w:r>
              <w:rPr>
                <w:rFonts w:hint="eastAsia" w:asciiTheme="minorEastAsia" w:hAnsiTheme="minorEastAsia" w:eastAsiaTheme="minorEastAsia" w:cstheme="minorEastAsia"/>
                <w:color w:val="000000"/>
                <w:szCs w:val="21"/>
                <w:lang w:bidi="ar"/>
              </w:rPr>
              <w:t xml:space="preserve">25Hz,</w:t>
            </w:r>
            <w:r>
              <w:rPr>
                <w:rStyle w:val="753"/>
                <w:rFonts w:hint="default" w:asciiTheme="minorEastAsia" w:hAnsiTheme="minorEastAsia" w:eastAsiaTheme="minorEastAsia" w:cstheme="minorEastAsia"/>
                <w:sz w:val="21"/>
                <w:szCs w:val="21"/>
                <w:lang w:bidi="ar"/>
              </w:rPr>
              <w:t xml:space="preserve">可以选择随机频闪或脉冲频闪</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防护等级</w:t>
            </w:r>
            <w:r>
              <w:rPr>
                <w:rFonts w:hint="eastAsia" w:asciiTheme="minorEastAsia" w:hAnsiTheme="minorEastAsia" w:eastAsiaTheme="minorEastAsia" w:cstheme="minorEastAsia"/>
                <w:color w:val="000000"/>
                <w:szCs w:val="21"/>
                <w:lang w:bidi="ar"/>
              </w:rPr>
              <w:t xml:space="preserve">:IP20</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显示</w:t>
            </w:r>
            <w:r>
              <w:rPr>
                <w:rFonts w:hint="eastAsia" w:asciiTheme="minorEastAsia" w:hAnsiTheme="minorEastAsia" w:eastAsiaTheme="minorEastAsia" w:cstheme="minorEastAsia"/>
                <w:color w:val="000000"/>
                <w:szCs w:val="21"/>
                <w:lang w:bidi="ar"/>
              </w:rPr>
              <w:t xml:space="preserve">:LCD</w:t>
            </w:r>
            <w:r>
              <w:rPr>
                <w:rStyle w:val="753"/>
                <w:rFonts w:hint="default" w:asciiTheme="minorEastAsia" w:hAnsiTheme="minorEastAsia" w:eastAsiaTheme="minorEastAsia" w:cstheme="minorEastAsia"/>
                <w:sz w:val="21"/>
                <w:szCs w:val="21"/>
                <w:lang w:bidi="ar"/>
              </w:rPr>
              <w:t xml:space="preserve">显示</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按键操作</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中英文模式，显示屏智能翻转功能。通道</w:t>
            </w:r>
            <w:r>
              <w:rPr>
                <w:rFonts w:hint="eastAsia" w:asciiTheme="minorEastAsia" w:hAnsiTheme="minorEastAsia" w:eastAsiaTheme="minorEastAsia" w:cstheme="minorEastAsia"/>
                <w:color w:val="000000"/>
                <w:szCs w:val="21"/>
                <w:lang w:bidi="ar"/>
              </w:rPr>
              <w:t xml:space="preserve">:20</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326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面光灯</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1.</w:t>
            </w:r>
            <w:r>
              <w:rPr>
                <w:rStyle w:val="753"/>
                <w:rFonts w:hint="default" w:asciiTheme="minorEastAsia" w:hAnsiTheme="minorEastAsia" w:eastAsiaTheme="minorEastAsia" w:cstheme="minorEastAsia"/>
                <w:sz w:val="21"/>
                <w:szCs w:val="21"/>
                <w:lang w:bidi="ar"/>
              </w:rPr>
              <w:t xml:space="preserve">光</w:t>
            </w:r>
            <w:r>
              <w:rPr>
                <w:rStyle w:val="753"/>
                <w:rFonts w:hint="default" w:asciiTheme="minorEastAsia" w:hAnsiTheme="minorEastAsia" w:eastAsiaTheme="minorEastAsia" w:cstheme="minorEastAsia"/>
                <w:sz w:val="21"/>
                <w:szCs w:val="21"/>
                <w:lang w:bidi="ar"/>
              </w:rPr>
              <w:t xml:space="preserve">    </w:t>
            </w:r>
            <w:r>
              <w:rPr>
                <w:rStyle w:val="753"/>
                <w:rFonts w:hint="default" w:asciiTheme="minorEastAsia" w:hAnsiTheme="minorEastAsia" w:eastAsiaTheme="minorEastAsia" w:cstheme="minorEastAsia"/>
                <w:sz w:val="21"/>
                <w:szCs w:val="21"/>
                <w:lang w:bidi="ar"/>
              </w:rPr>
              <w:t xml:space="preserve">源：</w:t>
            </w:r>
            <w:r>
              <w:rPr>
                <w:rStyle w:val="753"/>
                <w:rFonts w:hint="default" w:asciiTheme="minorEastAsia" w:hAnsiTheme="minorEastAsia" w:eastAsiaTheme="minorEastAsia" w:cstheme="minorEastAsia"/>
                <w:sz w:val="21"/>
                <w:szCs w:val="21"/>
                <w:lang w:bidi="ar"/>
              </w:rPr>
              <w:t xml:space="preserve">≥200w LED COB 1</w:t>
            </w:r>
            <w:r>
              <w:rPr>
                <w:rStyle w:val="753"/>
                <w:rFonts w:hint="default" w:asciiTheme="minorEastAsia" w:hAnsiTheme="minorEastAsia" w:eastAsiaTheme="minorEastAsia" w:cstheme="minorEastAsia"/>
                <w:sz w:val="21"/>
                <w:szCs w:val="21"/>
                <w:lang w:bidi="ar"/>
              </w:rPr>
              <w:t xml:space="preserve">颗</w:t>
            </w:r>
            <w:r>
              <w:rPr>
                <w:rStyle w:val="753"/>
                <w:rFonts w:hint="default" w:asciiTheme="minorEastAsia" w:hAnsiTheme="minorEastAsia" w:eastAsiaTheme="minorEastAsia" w:cstheme="minorEastAsia"/>
                <w:sz w:val="21"/>
                <w:szCs w:val="21"/>
                <w:lang w:bidi="ar"/>
              </w:rPr>
              <w:br/>
              <w:t xml:space="preserve">2.</w:t>
            </w:r>
            <w:r>
              <w:rPr>
                <w:rStyle w:val="753"/>
                <w:rFonts w:hint="default" w:asciiTheme="minorEastAsia" w:hAnsiTheme="minorEastAsia" w:eastAsiaTheme="minorEastAsia" w:cstheme="minorEastAsia"/>
                <w:sz w:val="21"/>
                <w:szCs w:val="21"/>
                <w:lang w:bidi="ar"/>
              </w:rPr>
              <w:t xml:space="preserve">色</w:t>
            </w:r>
            <w:r>
              <w:rPr>
                <w:rStyle w:val="753"/>
                <w:rFonts w:hint="default" w:asciiTheme="minorEastAsia" w:hAnsiTheme="minorEastAsia" w:eastAsiaTheme="minorEastAsia" w:cstheme="minorEastAsia"/>
                <w:sz w:val="21"/>
                <w:szCs w:val="21"/>
                <w:lang w:bidi="ar"/>
              </w:rPr>
              <w:t xml:space="preserve">    </w:t>
            </w:r>
            <w:r>
              <w:rPr>
                <w:rStyle w:val="753"/>
                <w:rFonts w:hint="default" w:asciiTheme="minorEastAsia" w:hAnsiTheme="minorEastAsia" w:eastAsiaTheme="minorEastAsia" w:cstheme="minorEastAsia"/>
                <w:sz w:val="21"/>
                <w:szCs w:val="21"/>
                <w:lang w:bidi="ar"/>
              </w:rPr>
              <w:t xml:space="preserve">温：</w:t>
            </w:r>
            <w:r>
              <w:rPr>
                <w:rStyle w:val="753"/>
                <w:rFonts w:hint="default" w:asciiTheme="minorEastAsia" w:hAnsiTheme="minorEastAsia" w:eastAsiaTheme="minorEastAsia" w:cstheme="minorEastAsia"/>
                <w:sz w:val="21"/>
                <w:szCs w:val="21"/>
                <w:lang w:bidi="ar"/>
              </w:rPr>
              <w:t xml:space="preserve">3200k</w:t>
            </w:r>
            <w:r>
              <w:rPr>
                <w:rStyle w:val="753"/>
                <w:rFonts w:hint="default" w:asciiTheme="minorEastAsia" w:hAnsiTheme="minorEastAsia" w:eastAsiaTheme="minorEastAsia" w:cstheme="minorEastAsia"/>
                <w:sz w:val="21"/>
                <w:szCs w:val="21"/>
                <w:lang w:bidi="ar"/>
              </w:rPr>
              <w:t xml:space="preserve">～</w:t>
            </w:r>
            <w:r>
              <w:rPr>
                <w:rStyle w:val="753"/>
                <w:rFonts w:hint="default" w:asciiTheme="minorEastAsia" w:hAnsiTheme="minorEastAsia" w:eastAsiaTheme="minorEastAsia" w:cstheme="minorEastAsia"/>
                <w:sz w:val="21"/>
                <w:szCs w:val="21"/>
                <w:lang w:bidi="ar"/>
              </w:rPr>
              <w:t xml:space="preserve">5700k</w:t>
            </w:r>
            <w:r>
              <w:rPr>
                <w:rStyle w:val="753"/>
                <w:rFonts w:hint="default" w:asciiTheme="minorEastAsia" w:hAnsiTheme="minorEastAsia" w:eastAsiaTheme="minorEastAsia" w:cstheme="minorEastAsia"/>
                <w:sz w:val="21"/>
                <w:szCs w:val="21"/>
                <w:lang w:bidi="ar"/>
              </w:rPr>
              <w:br/>
              <w:t xml:space="preserve">3.</w:t>
            </w:r>
            <w:r>
              <w:rPr>
                <w:rStyle w:val="753"/>
                <w:rFonts w:hint="default" w:asciiTheme="minorEastAsia" w:hAnsiTheme="minorEastAsia" w:eastAsiaTheme="minorEastAsia" w:cstheme="minorEastAsia"/>
                <w:sz w:val="21"/>
                <w:szCs w:val="21"/>
                <w:lang w:bidi="ar"/>
              </w:rPr>
              <w:t xml:space="preserve">光学透镜：</w:t>
            </w:r>
            <w:r>
              <w:rPr>
                <w:rStyle w:val="753"/>
                <w:rFonts w:hint="default" w:asciiTheme="minorEastAsia" w:hAnsiTheme="minorEastAsia" w:eastAsiaTheme="minorEastAsia" w:cstheme="minorEastAsia"/>
                <w:sz w:val="21"/>
                <w:szCs w:val="21"/>
                <w:lang w:bidi="ar"/>
              </w:rPr>
              <w:t xml:space="preserve">150mm</w:t>
            </w:r>
            <w:r>
              <w:rPr>
                <w:rStyle w:val="753"/>
                <w:rFonts w:hint="default" w:asciiTheme="minorEastAsia" w:hAnsiTheme="minorEastAsia" w:eastAsiaTheme="minorEastAsia" w:cstheme="minorEastAsia"/>
                <w:sz w:val="21"/>
                <w:szCs w:val="21"/>
                <w:lang w:bidi="ar"/>
              </w:rPr>
              <w:t xml:space="preserve">非涅尔光学透镜</w:t>
            </w:r>
            <w:r>
              <w:rPr>
                <w:rStyle w:val="753"/>
                <w:rFonts w:hint="default" w:asciiTheme="minorEastAsia" w:hAnsiTheme="minorEastAsia" w:eastAsiaTheme="minorEastAsia" w:cstheme="minorEastAsia"/>
                <w:sz w:val="21"/>
                <w:szCs w:val="21"/>
                <w:lang w:bidi="ar"/>
              </w:rPr>
              <w:br/>
              <w:t xml:space="preserve">4.</w:t>
            </w:r>
            <w:r>
              <w:rPr>
                <w:rStyle w:val="753"/>
                <w:rFonts w:hint="default" w:asciiTheme="minorEastAsia" w:hAnsiTheme="minorEastAsia" w:eastAsiaTheme="minorEastAsia" w:cstheme="minorEastAsia"/>
                <w:sz w:val="21"/>
                <w:szCs w:val="21"/>
                <w:lang w:bidi="ar"/>
              </w:rPr>
              <w:t xml:space="preserve">使用寿命：</w:t>
            </w:r>
            <w:r>
              <w:rPr>
                <w:rStyle w:val="753"/>
                <w:rFonts w:hint="default" w:asciiTheme="minorEastAsia" w:hAnsiTheme="minorEastAsia" w:eastAsiaTheme="minorEastAsia" w:cstheme="minorEastAsia"/>
                <w:sz w:val="21"/>
                <w:szCs w:val="21"/>
                <w:lang w:bidi="ar"/>
              </w:rPr>
              <w:t xml:space="preserve">50000</w:t>
            </w:r>
            <w:r>
              <w:rPr>
                <w:rStyle w:val="753"/>
                <w:rFonts w:hint="default" w:asciiTheme="minorEastAsia" w:hAnsiTheme="minorEastAsia" w:eastAsiaTheme="minorEastAsia" w:cstheme="minorEastAsia"/>
                <w:sz w:val="21"/>
                <w:szCs w:val="21"/>
                <w:lang w:bidi="ar"/>
              </w:rPr>
              <w:t xml:space="preserve">小时</w:t>
            </w:r>
            <w:r>
              <w:rPr>
                <w:rStyle w:val="753"/>
                <w:rFonts w:hint="default" w:asciiTheme="minorEastAsia" w:hAnsiTheme="minorEastAsia" w:eastAsiaTheme="minorEastAsia" w:cstheme="minorEastAsia"/>
                <w:sz w:val="21"/>
                <w:szCs w:val="21"/>
                <w:lang w:bidi="ar"/>
              </w:rPr>
              <w:br/>
              <w:t xml:space="preserve">5.</w:t>
            </w:r>
            <w:r>
              <w:rPr>
                <w:rStyle w:val="753"/>
                <w:rFonts w:hint="default" w:asciiTheme="minorEastAsia" w:hAnsiTheme="minorEastAsia" w:eastAsiaTheme="minorEastAsia" w:cstheme="minorEastAsia"/>
                <w:sz w:val="21"/>
                <w:szCs w:val="21"/>
                <w:lang w:bidi="ar"/>
              </w:rPr>
              <w:t xml:space="preserve">调</w:t>
            </w:r>
            <w:r>
              <w:rPr>
                <w:rStyle w:val="753"/>
                <w:rFonts w:hint="default" w:asciiTheme="minorEastAsia" w:hAnsiTheme="minorEastAsia" w:eastAsiaTheme="minorEastAsia" w:cstheme="minorEastAsia"/>
                <w:sz w:val="21"/>
                <w:szCs w:val="21"/>
                <w:lang w:bidi="ar"/>
              </w:rPr>
              <w:t xml:space="preserve">    </w:t>
            </w:r>
            <w:r>
              <w:rPr>
                <w:rStyle w:val="753"/>
                <w:rFonts w:hint="default" w:asciiTheme="minorEastAsia" w:hAnsiTheme="minorEastAsia" w:eastAsiaTheme="minorEastAsia" w:cstheme="minorEastAsia"/>
                <w:sz w:val="21"/>
                <w:szCs w:val="21"/>
                <w:lang w:bidi="ar"/>
              </w:rPr>
              <w:t xml:space="preserve">光：</w:t>
            </w:r>
            <w:r>
              <w:rPr>
                <w:rStyle w:val="753"/>
                <w:rFonts w:hint="default" w:asciiTheme="minorEastAsia" w:hAnsiTheme="minorEastAsia" w:eastAsiaTheme="minorEastAsia" w:cstheme="minorEastAsia"/>
                <w:sz w:val="21"/>
                <w:szCs w:val="21"/>
                <w:lang w:bidi="ar"/>
              </w:rPr>
              <w:t xml:space="preserve">0%</w:t>
            </w:r>
            <w:r>
              <w:rPr>
                <w:rStyle w:val="753"/>
                <w:rFonts w:hint="default" w:asciiTheme="minorEastAsia" w:hAnsiTheme="minorEastAsia" w:eastAsiaTheme="minorEastAsia" w:cstheme="minorEastAsia"/>
                <w:sz w:val="21"/>
                <w:szCs w:val="21"/>
                <w:lang w:bidi="ar"/>
              </w:rPr>
              <w:t xml:space="preserve">～</w:t>
            </w:r>
            <w:r>
              <w:rPr>
                <w:rStyle w:val="753"/>
                <w:rFonts w:hint="default" w:asciiTheme="minorEastAsia" w:hAnsiTheme="minorEastAsia" w:eastAsiaTheme="minorEastAsia" w:cstheme="minorEastAsia"/>
                <w:sz w:val="21"/>
                <w:szCs w:val="21"/>
                <w:lang w:bidi="ar"/>
              </w:rPr>
              <w:t xml:space="preserve">100%</w:t>
            </w:r>
            <w:r>
              <w:rPr>
                <w:rStyle w:val="753"/>
                <w:rFonts w:hint="default" w:asciiTheme="minorEastAsia" w:hAnsiTheme="minorEastAsia" w:eastAsiaTheme="minorEastAsia" w:cstheme="minorEastAsia"/>
                <w:sz w:val="21"/>
                <w:szCs w:val="21"/>
                <w:lang w:bidi="ar"/>
              </w:rPr>
              <w:br/>
              <w:t xml:space="preserve">6.</w:t>
            </w:r>
            <w:r>
              <w:rPr>
                <w:rStyle w:val="753"/>
                <w:rFonts w:hint="default" w:asciiTheme="minorEastAsia" w:hAnsiTheme="minorEastAsia" w:eastAsiaTheme="minorEastAsia" w:cstheme="minorEastAsia"/>
                <w:sz w:val="21"/>
                <w:szCs w:val="21"/>
                <w:lang w:bidi="ar"/>
              </w:rPr>
              <w:t xml:space="preserve">手动变焦：</w:t>
            </w:r>
            <w:r>
              <w:rPr>
                <w:rStyle w:val="753"/>
                <w:rFonts w:hint="default" w:asciiTheme="minorEastAsia" w:hAnsiTheme="minorEastAsia" w:eastAsiaTheme="minorEastAsia" w:cstheme="minorEastAsia"/>
                <w:sz w:val="21"/>
                <w:szCs w:val="21"/>
                <w:lang w:bidi="ar"/>
              </w:rPr>
              <w:t xml:space="preserve">14°</w:t>
            </w:r>
            <w:r>
              <w:rPr>
                <w:rStyle w:val="753"/>
                <w:rFonts w:hint="default" w:asciiTheme="minorEastAsia" w:hAnsiTheme="minorEastAsia" w:eastAsiaTheme="minorEastAsia" w:cstheme="minorEastAsia"/>
                <w:sz w:val="21"/>
                <w:szCs w:val="21"/>
                <w:lang w:bidi="ar"/>
              </w:rPr>
              <w:t xml:space="preserve">～</w:t>
            </w:r>
            <w:r>
              <w:rPr>
                <w:rStyle w:val="753"/>
                <w:rFonts w:hint="default" w:asciiTheme="minorEastAsia" w:hAnsiTheme="minorEastAsia" w:eastAsiaTheme="minorEastAsia" w:cstheme="minorEastAsia"/>
                <w:sz w:val="21"/>
                <w:szCs w:val="21"/>
                <w:lang w:bidi="ar"/>
              </w:rPr>
              <w:t xml:space="preserve">55°</w:t>
            </w:r>
            <w:r>
              <w:rPr>
                <w:rStyle w:val="753"/>
                <w:rFonts w:hint="default" w:asciiTheme="minorEastAsia" w:hAnsiTheme="minorEastAsia" w:eastAsiaTheme="minorEastAsia" w:cstheme="minorEastAsia"/>
                <w:sz w:val="21"/>
                <w:szCs w:val="21"/>
                <w:lang w:bidi="ar"/>
              </w:rPr>
              <w:br/>
              <w:t xml:space="preserve">7.</w:t>
            </w:r>
            <w:r>
              <w:rPr>
                <w:rStyle w:val="753"/>
                <w:rFonts w:hint="default" w:asciiTheme="minorEastAsia" w:hAnsiTheme="minorEastAsia" w:eastAsiaTheme="minorEastAsia" w:cstheme="minorEastAsia"/>
                <w:sz w:val="21"/>
                <w:szCs w:val="21"/>
                <w:lang w:bidi="ar"/>
              </w:rPr>
              <w:t xml:space="preserve">控制系统</w:t>
            </w:r>
            <w:r>
              <w:rPr>
                <w:rStyle w:val="753"/>
                <w:rFonts w:hint="default" w:asciiTheme="minorEastAsia" w:hAnsiTheme="minorEastAsia" w:eastAsiaTheme="minorEastAsia" w:cstheme="minorEastAsia"/>
                <w:sz w:val="21"/>
                <w:szCs w:val="21"/>
                <w:lang w:bidi="ar"/>
              </w:rPr>
              <w:t xml:space="preserve">: 16</w:t>
            </w:r>
            <w:r>
              <w:rPr>
                <w:rStyle w:val="753"/>
                <w:rFonts w:hint="default" w:asciiTheme="minorEastAsia" w:hAnsiTheme="minorEastAsia" w:eastAsiaTheme="minorEastAsia" w:cstheme="minorEastAsia"/>
                <w:sz w:val="21"/>
                <w:szCs w:val="21"/>
                <w:lang w:bidi="ar"/>
              </w:rPr>
              <w:t xml:space="preserve">位调光，</w:t>
            </w:r>
            <w:r>
              <w:rPr>
                <w:rStyle w:val="753"/>
                <w:rFonts w:hint="default" w:asciiTheme="minorEastAsia" w:hAnsiTheme="minorEastAsia" w:eastAsiaTheme="minorEastAsia" w:cstheme="minorEastAsia"/>
                <w:sz w:val="21"/>
                <w:szCs w:val="21"/>
                <w:lang w:bidi="ar"/>
              </w:rPr>
              <w:t xml:space="preserve">STM32</w:t>
            </w:r>
            <w:r>
              <w:rPr>
                <w:rStyle w:val="753"/>
                <w:rFonts w:hint="default" w:asciiTheme="minorEastAsia" w:hAnsiTheme="minorEastAsia" w:eastAsiaTheme="minorEastAsia" w:cstheme="minorEastAsia"/>
                <w:sz w:val="21"/>
                <w:szCs w:val="21"/>
                <w:lang w:bidi="ar"/>
              </w:rPr>
              <w:t xml:space="preserve">控制芯片，</w:t>
            </w:r>
            <w:r>
              <w:rPr>
                <w:rStyle w:val="753"/>
                <w:rFonts w:hint="default" w:asciiTheme="minorEastAsia" w:hAnsiTheme="minorEastAsia" w:eastAsiaTheme="minorEastAsia" w:cstheme="minorEastAsia"/>
                <w:sz w:val="21"/>
                <w:szCs w:val="21"/>
                <w:lang w:bidi="ar"/>
              </w:rPr>
              <w:t xml:space="preserve">DMX512</w:t>
            </w:r>
            <w:r>
              <w:rPr>
                <w:rStyle w:val="753"/>
                <w:rFonts w:hint="default" w:asciiTheme="minorEastAsia" w:hAnsiTheme="minorEastAsia" w:eastAsiaTheme="minorEastAsia" w:cstheme="minorEastAsia"/>
                <w:sz w:val="21"/>
                <w:szCs w:val="21"/>
                <w:lang w:bidi="ar"/>
              </w:rPr>
              <w:br/>
              <w:t xml:space="preserve">8.</w:t>
            </w:r>
            <w:r>
              <w:rPr>
                <w:rStyle w:val="753"/>
                <w:rFonts w:hint="default" w:asciiTheme="minorEastAsia" w:hAnsiTheme="minorEastAsia" w:eastAsiaTheme="minorEastAsia" w:cstheme="minorEastAsia"/>
                <w:sz w:val="21"/>
                <w:szCs w:val="21"/>
                <w:lang w:bidi="ar"/>
              </w:rPr>
              <w:t xml:space="preserve">通</w:t>
            </w:r>
            <w:r>
              <w:rPr>
                <w:rStyle w:val="753"/>
                <w:rFonts w:hint="default" w:asciiTheme="minorEastAsia" w:hAnsiTheme="minorEastAsia" w:eastAsiaTheme="minorEastAsia" w:cstheme="minorEastAsia"/>
                <w:sz w:val="21"/>
                <w:szCs w:val="21"/>
                <w:lang w:bidi="ar"/>
              </w:rPr>
              <w:t xml:space="preserve"> </w:t>
            </w:r>
            <w:r>
              <w:rPr>
                <w:rStyle w:val="753"/>
                <w:rFonts w:hint="default" w:asciiTheme="minorEastAsia" w:hAnsiTheme="minorEastAsia" w:eastAsiaTheme="minorEastAsia" w:cstheme="minorEastAsia"/>
                <w:sz w:val="21"/>
                <w:szCs w:val="21"/>
                <w:lang w:bidi="ar"/>
              </w:rPr>
              <w:t xml:space="preserve">道</w:t>
            </w:r>
            <w:r>
              <w:rPr>
                <w:rStyle w:val="753"/>
                <w:rFonts w:hint="default" w:asciiTheme="minorEastAsia" w:hAnsiTheme="minorEastAsia" w:eastAsiaTheme="minorEastAsia" w:cstheme="minorEastAsia"/>
                <w:sz w:val="21"/>
                <w:szCs w:val="21"/>
                <w:lang w:bidi="ar"/>
              </w:rPr>
              <w:t xml:space="preserve"> </w:t>
            </w:r>
            <w:r>
              <w:rPr>
                <w:rStyle w:val="753"/>
                <w:rFonts w:hint="default" w:asciiTheme="minorEastAsia" w:hAnsiTheme="minorEastAsia" w:eastAsiaTheme="minorEastAsia" w:cstheme="minorEastAsia"/>
                <w:sz w:val="21"/>
                <w:szCs w:val="21"/>
                <w:lang w:bidi="ar"/>
              </w:rPr>
              <w:t xml:space="preserve">数：</w:t>
            </w:r>
            <w:r>
              <w:rPr>
                <w:rStyle w:val="753"/>
                <w:rFonts w:hint="default" w:asciiTheme="minorEastAsia" w:hAnsiTheme="minorEastAsia" w:eastAsiaTheme="minorEastAsia" w:cstheme="minorEastAsia"/>
                <w:sz w:val="21"/>
                <w:szCs w:val="21"/>
                <w:lang w:bidi="ar"/>
              </w:rPr>
              <w:t xml:space="preserve">≥3CH</w:t>
            </w:r>
            <w:r>
              <w:rPr>
                <w:rStyle w:val="753"/>
                <w:rFonts w:hint="default" w:asciiTheme="minorEastAsia" w:hAnsiTheme="minorEastAsia" w:eastAsiaTheme="minorEastAsia" w:cstheme="minorEastAsia"/>
                <w:sz w:val="21"/>
                <w:szCs w:val="21"/>
                <w:lang w:bidi="ar"/>
              </w:rPr>
              <w:br/>
              <w:t xml:space="preserve">9.</w:t>
            </w:r>
            <w:r>
              <w:rPr>
                <w:rStyle w:val="753"/>
                <w:rFonts w:hint="default" w:asciiTheme="minorEastAsia" w:hAnsiTheme="minorEastAsia" w:eastAsiaTheme="minorEastAsia" w:cstheme="minorEastAsia"/>
                <w:sz w:val="21"/>
                <w:szCs w:val="21"/>
                <w:lang w:bidi="ar"/>
              </w:rPr>
              <w:t xml:space="preserve">工作界面：</w:t>
            </w:r>
            <w:r>
              <w:rPr>
                <w:rStyle w:val="753"/>
                <w:rFonts w:hint="default" w:asciiTheme="minorEastAsia" w:hAnsiTheme="minorEastAsia" w:eastAsiaTheme="minorEastAsia" w:cstheme="minorEastAsia"/>
                <w:sz w:val="21"/>
                <w:szCs w:val="21"/>
                <w:lang w:bidi="ar"/>
              </w:rPr>
              <w:t xml:space="preserve">LCD</w:t>
            </w:r>
            <w:r>
              <w:rPr>
                <w:rStyle w:val="753"/>
                <w:rFonts w:hint="default" w:asciiTheme="minorEastAsia" w:hAnsiTheme="minorEastAsia" w:eastAsiaTheme="minorEastAsia" w:cstheme="minorEastAsia"/>
                <w:sz w:val="21"/>
                <w:szCs w:val="21"/>
                <w:lang w:bidi="ar"/>
              </w:rPr>
              <w:t xml:space="preserve">液晶显示屏</w:t>
            </w:r>
            <w:r>
              <w:rPr>
                <w:rStyle w:val="753"/>
                <w:rFonts w:hint="default" w:asciiTheme="minorEastAsia" w:hAnsiTheme="minorEastAsia" w:eastAsiaTheme="minorEastAsia" w:cstheme="minorEastAsia"/>
                <w:sz w:val="21"/>
                <w:szCs w:val="21"/>
                <w:lang w:bidi="ar"/>
              </w:rPr>
              <w:br/>
              <w:t xml:space="preserve">10.</w:t>
            </w:r>
            <w:r>
              <w:rPr>
                <w:rStyle w:val="753"/>
                <w:rFonts w:hint="default" w:asciiTheme="minorEastAsia" w:hAnsiTheme="minorEastAsia" w:eastAsiaTheme="minorEastAsia" w:cstheme="minorEastAsia"/>
                <w:sz w:val="21"/>
                <w:szCs w:val="21"/>
                <w:lang w:bidi="ar"/>
              </w:rPr>
              <w:t xml:space="preserve">遮</w:t>
            </w:r>
            <w:r>
              <w:rPr>
                <w:rStyle w:val="753"/>
                <w:rFonts w:hint="default" w:asciiTheme="minorEastAsia" w:hAnsiTheme="minorEastAsia" w:eastAsiaTheme="minorEastAsia" w:cstheme="minorEastAsia"/>
                <w:sz w:val="21"/>
                <w:szCs w:val="21"/>
                <w:lang w:bidi="ar"/>
              </w:rPr>
              <w:t xml:space="preserve">    </w:t>
            </w:r>
            <w:r>
              <w:rPr>
                <w:rStyle w:val="753"/>
                <w:rFonts w:hint="default" w:asciiTheme="minorEastAsia" w:hAnsiTheme="minorEastAsia" w:eastAsiaTheme="minorEastAsia" w:cstheme="minorEastAsia"/>
                <w:sz w:val="21"/>
                <w:szCs w:val="21"/>
                <w:lang w:bidi="ar"/>
              </w:rPr>
              <w:t xml:space="preserve">菲：四叶型</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电源直通箱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三相五线制</w:t>
            </w:r>
            <w:r>
              <w:rPr>
                <w:rFonts w:hint="eastAsia" w:asciiTheme="minorEastAsia" w:hAnsiTheme="minorEastAsia" w:eastAsiaTheme="minorEastAsia" w:cstheme="minorEastAsia"/>
                <w:color w:val="000000"/>
                <w:szCs w:val="21"/>
                <w:lang w:bidi="ar"/>
              </w:rPr>
              <w:t xml:space="preserve">AC380V</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10</w:t>
            </w:r>
            <w:r>
              <w:rPr>
                <w:rStyle w:val="753"/>
                <w:rFonts w:hint="default" w:asciiTheme="minorEastAsia" w:hAnsiTheme="minorEastAsia" w:eastAsiaTheme="minorEastAsia" w:cstheme="minorEastAsia"/>
                <w:sz w:val="21"/>
                <w:szCs w:val="21"/>
                <w:lang w:bidi="ar"/>
              </w:rPr>
              <w:t xml:space="preserve">％，频率</w:t>
            </w:r>
            <w:r>
              <w:rPr>
                <w:rFonts w:hint="eastAsia" w:asciiTheme="minorEastAsia" w:hAnsiTheme="minorEastAsia" w:eastAsiaTheme="minorEastAsia" w:cstheme="minorEastAsia"/>
                <w:color w:val="000000"/>
                <w:szCs w:val="21"/>
                <w:lang w:bidi="ar"/>
              </w:rPr>
              <w:t xml:space="preserve">50Hz</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5</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额定功率：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4KW; </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过载与短路双重保护高分断空气开关</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br/>
              <w:t xml:space="preserve">4.ABC</w:t>
            </w:r>
            <w:r>
              <w:rPr>
                <w:rStyle w:val="753"/>
                <w:rFonts w:hint="default" w:asciiTheme="minorEastAsia" w:hAnsiTheme="minorEastAsia" w:eastAsiaTheme="minorEastAsia" w:cstheme="minorEastAsia"/>
                <w:sz w:val="21"/>
                <w:szCs w:val="21"/>
                <w:lang w:bidi="ar"/>
              </w:rPr>
              <w:t xml:space="preserve">三相工作指示灯</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设两脚和三脚万能插座，</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进口接线端输入，单</w:t>
            </w:r>
            <w:r>
              <w:rPr>
                <w:rFonts w:hint="eastAsia" w:asciiTheme="minorEastAsia" w:hAnsiTheme="minorEastAsia" w:eastAsiaTheme="minorEastAsia" w:cstheme="minorEastAsia"/>
                <w:color w:val="000000"/>
                <w:szCs w:val="21"/>
                <w:lang w:bidi="ar"/>
              </w:rPr>
              <w:t xml:space="preserve">40A</w:t>
            </w:r>
            <w:r>
              <w:rPr>
                <w:rStyle w:val="753"/>
                <w:rFonts w:hint="default" w:asciiTheme="minorEastAsia" w:hAnsiTheme="minorEastAsia" w:eastAsiaTheme="minorEastAsia" w:cstheme="minorEastAsia"/>
                <w:sz w:val="21"/>
                <w:szCs w:val="21"/>
                <w:lang w:bidi="ar"/>
              </w:rPr>
              <w:t xml:space="preserve">胶木插输出。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57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输出线路：</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个标准</w:t>
            </w:r>
            <w:r>
              <w:rPr>
                <w:rFonts w:hint="eastAsia" w:asciiTheme="minorEastAsia" w:hAnsiTheme="minorEastAsia" w:eastAsiaTheme="minorEastAsia" w:cstheme="minorEastAsia"/>
                <w:color w:val="000000"/>
                <w:szCs w:val="21"/>
                <w:lang w:bidi="ar"/>
              </w:rPr>
              <w:t xml:space="preserve">Art-Net</w:t>
            </w:r>
            <w:r>
              <w:rPr>
                <w:rStyle w:val="753"/>
                <w:rFonts w:hint="default" w:asciiTheme="minorEastAsia" w:hAnsiTheme="minorEastAsia" w:eastAsiaTheme="minorEastAsia" w:cstheme="minorEastAsia"/>
                <w:sz w:val="21"/>
                <w:szCs w:val="21"/>
                <w:lang w:bidi="ar"/>
              </w:rPr>
              <w:t xml:space="preserve">输出口，标配</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5</w:t>
            </w:r>
            <w:r>
              <w:rPr>
                <w:rStyle w:val="753"/>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输出口</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支持网络</w:t>
            </w:r>
            <w:r>
              <w:rPr>
                <w:rFonts w:hint="eastAsia" w:asciiTheme="minorEastAsia" w:hAnsiTheme="minorEastAsia" w:eastAsiaTheme="minorEastAsia" w:cstheme="minorEastAsia"/>
                <w:color w:val="000000"/>
                <w:szCs w:val="21"/>
                <w:lang w:bidi="ar"/>
              </w:rPr>
              <w:t xml:space="preserve">/USB</w:t>
            </w:r>
            <w:r>
              <w:rPr>
                <w:rStyle w:val="753"/>
                <w:rFonts w:hint="default" w:asciiTheme="minorEastAsia" w:hAnsiTheme="minorEastAsia" w:eastAsiaTheme="minorEastAsia" w:cstheme="minorEastAsia"/>
                <w:sz w:val="21"/>
                <w:szCs w:val="21"/>
                <w:lang w:bidi="ar"/>
              </w:rPr>
              <w:t xml:space="preserve">方式扩展至</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12</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输出口</w:t>
            </w:r>
            <w:r>
              <w:rPr>
                <w:rFonts w:hint="eastAsia" w:asciiTheme="minorEastAsia" w:hAnsiTheme="minorEastAsia" w:eastAsiaTheme="minorEastAsia" w:cstheme="minorEastAsia"/>
                <w:color w:val="000000"/>
                <w:szCs w:val="21"/>
                <w:lang w:bidi="ar"/>
              </w:rPr>
              <w:br/>
              <w:t xml:space="preserve">3.RDM</w:t>
            </w:r>
            <w:r>
              <w:rPr>
                <w:rStyle w:val="753"/>
                <w:rFonts w:hint="default" w:asciiTheme="minorEastAsia" w:hAnsiTheme="minorEastAsia" w:eastAsiaTheme="minorEastAsia" w:cstheme="minorEastAsia"/>
                <w:sz w:val="21"/>
                <w:szCs w:val="21"/>
                <w:lang w:bidi="ar"/>
              </w:rPr>
              <w:t xml:space="preserve">双向通信：支持物理口</w:t>
            </w:r>
            <w:r>
              <w:rPr>
                <w:rFonts w:hint="eastAsia" w:asciiTheme="minorEastAsia" w:hAnsiTheme="minorEastAsia" w:eastAsiaTheme="minorEastAsia" w:cstheme="minorEastAsia"/>
                <w:color w:val="000000"/>
                <w:szCs w:val="21"/>
                <w:lang w:bidi="ar"/>
              </w:rPr>
              <w:t xml:space="preserve">RDM</w:t>
            </w:r>
            <w:r>
              <w:rPr>
                <w:rStyle w:val="753"/>
                <w:rFonts w:hint="default" w:asciiTheme="minorEastAsia" w:hAnsiTheme="minorEastAsia" w:eastAsiaTheme="minorEastAsia" w:cstheme="minorEastAsia"/>
                <w:sz w:val="21"/>
                <w:szCs w:val="21"/>
                <w:lang w:bidi="ar"/>
              </w:rPr>
              <w:t xml:space="preserve">和</w:t>
            </w:r>
            <w:r>
              <w:rPr>
                <w:rFonts w:hint="eastAsia" w:asciiTheme="minorEastAsia" w:hAnsiTheme="minorEastAsia" w:eastAsiaTheme="minorEastAsia" w:cstheme="minorEastAsia"/>
                <w:color w:val="000000"/>
                <w:szCs w:val="21"/>
                <w:lang w:bidi="ar"/>
              </w:rPr>
              <w:t xml:space="preserve">Art-Net</w:t>
            </w:r>
            <w:r>
              <w:rPr>
                <w:rStyle w:val="753"/>
                <w:rFonts w:hint="default" w:asciiTheme="minorEastAsia" w:hAnsiTheme="minorEastAsia" w:eastAsiaTheme="minorEastAsia" w:cstheme="minorEastAsia"/>
                <w:sz w:val="21"/>
                <w:szCs w:val="21"/>
                <w:lang w:bidi="ar"/>
              </w:rPr>
              <w:t xml:space="preserve">网络</w:t>
            </w:r>
            <w:r>
              <w:rPr>
                <w:rFonts w:hint="eastAsia" w:asciiTheme="minorEastAsia" w:hAnsiTheme="minorEastAsia" w:eastAsiaTheme="minorEastAsia" w:cstheme="minorEastAsia"/>
                <w:color w:val="000000"/>
                <w:szCs w:val="21"/>
                <w:lang w:bidi="ar"/>
              </w:rPr>
              <w:t xml:space="preserve">RDM</w:t>
            </w:r>
            <w:r>
              <w:rPr>
                <w:rStyle w:val="753"/>
                <w:rFonts w:hint="default" w:asciiTheme="minorEastAsia" w:hAnsiTheme="minorEastAsia" w:eastAsiaTheme="minorEastAsia" w:cstheme="minorEastAsia"/>
                <w:sz w:val="21"/>
                <w:szCs w:val="21"/>
                <w:lang w:bidi="ar"/>
              </w:rPr>
              <w:t xml:space="preserve">双向通信</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通道数量：</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12*512</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通道，可满足多台多通道电脑灯光设备同时控制输出；</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控制灯位：设备内置充足灯位库存储空间，支持大批量灯具配接与同时控制，可满足大规模电脑灯集群控制使用需求；</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高级控制：内置色彩控制台，支持自定义灯具顺序，回放全局和单属性时间，支持灯具交叠</w:t>
            </w:r>
            <w:r>
              <w:rPr>
                <w:rFonts w:hint="eastAsia" w:asciiTheme="minorEastAsia" w:hAnsiTheme="minorEastAsia" w:eastAsiaTheme="minorEastAsia" w:cstheme="minorEastAsia"/>
                <w:color w:val="000000"/>
                <w:szCs w:val="21"/>
                <w:lang w:bidi="ar"/>
              </w:rPr>
              <w:br/>
              <w:t xml:space="preserve">7.</w:t>
            </w:r>
            <w:r>
              <w:rPr>
                <w:rStyle w:val="753"/>
                <w:rFonts w:hint="default" w:asciiTheme="minorEastAsia" w:hAnsiTheme="minorEastAsia" w:eastAsiaTheme="minorEastAsia" w:cstheme="minorEastAsia"/>
                <w:sz w:val="21"/>
                <w:szCs w:val="21"/>
                <w:lang w:bidi="ar"/>
              </w:rPr>
              <w:t xml:space="preserve">硬件参数：</w:t>
            </w:r>
            <w:r>
              <w:rPr>
                <w:rFonts w:hint="eastAsia" w:asciiTheme="minorEastAsia" w:hAnsiTheme="minorEastAsia" w:eastAsiaTheme="minorEastAsia" w:cstheme="minorEastAsia"/>
                <w:color w:val="000000"/>
                <w:szCs w:val="21"/>
                <w:lang w:bidi="ar"/>
              </w:rPr>
              <w:t xml:space="preserve">Intel</w:t>
            </w:r>
            <w:r>
              <w:rPr>
                <w:rStyle w:val="753"/>
                <w:rFonts w:hint="default" w:asciiTheme="minorEastAsia" w:hAnsiTheme="minorEastAsia" w:eastAsiaTheme="minorEastAsia" w:cstheme="minorEastAsia"/>
                <w:sz w:val="21"/>
                <w:szCs w:val="21"/>
                <w:lang w:bidi="ar"/>
              </w:rPr>
              <w:t xml:space="preserve">四核</w:t>
            </w:r>
            <w:r>
              <w:rPr>
                <w:rFonts w:hint="eastAsia" w:asciiTheme="minorEastAsia" w:hAnsiTheme="minorEastAsia" w:eastAsiaTheme="minorEastAsia" w:cstheme="minorEastAsia"/>
                <w:color w:val="000000"/>
                <w:szCs w:val="21"/>
                <w:lang w:bidi="ar"/>
              </w:rPr>
              <w:t xml:space="preserve">CPU</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4G</w:t>
            </w:r>
            <w:r>
              <w:rPr>
                <w:rStyle w:val="753"/>
                <w:rFonts w:hint="default" w:asciiTheme="minorEastAsia" w:hAnsiTheme="minorEastAsia" w:eastAsiaTheme="minorEastAsia" w:cstheme="minorEastAsia"/>
                <w:sz w:val="21"/>
                <w:szCs w:val="21"/>
                <w:lang w:bidi="ar"/>
              </w:rPr>
              <w:t xml:space="preserve">内存，</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32G</w:t>
            </w:r>
            <w:r>
              <w:rPr>
                <w:rStyle w:val="753"/>
                <w:rFonts w:hint="default" w:asciiTheme="minorEastAsia" w:hAnsiTheme="minorEastAsia" w:eastAsiaTheme="minorEastAsia" w:cstheme="minorEastAsia"/>
                <w:sz w:val="21"/>
                <w:szCs w:val="21"/>
                <w:lang w:bidi="ar"/>
              </w:rPr>
              <w:t xml:space="preserve">固态硬盘</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显示屏幕：</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15.6</w:t>
            </w:r>
            <w:r>
              <w:rPr>
                <w:rStyle w:val="753"/>
                <w:rFonts w:hint="default" w:asciiTheme="minorEastAsia" w:hAnsiTheme="minorEastAsia" w:eastAsiaTheme="minorEastAsia" w:cstheme="minorEastAsia"/>
                <w:sz w:val="21"/>
                <w:szCs w:val="21"/>
                <w:lang w:bidi="ar"/>
              </w:rPr>
              <w:t xml:space="preserve">寸全视角高亮度</w:t>
            </w:r>
            <w:r>
              <w:rPr>
                <w:rFonts w:hint="eastAsia" w:asciiTheme="minorEastAsia" w:hAnsiTheme="minorEastAsia" w:eastAsiaTheme="minorEastAsia" w:cstheme="minorEastAsia"/>
                <w:color w:val="000000"/>
                <w:szCs w:val="21"/>
                <w:lang w:bidi="ar"/>
              </w:rPr>
              <w:t xml:space="preserve">IPS</w:t>
            </w:r>
            <w:r>
              <w:rPr>
                <w:rStyle w:val="753"/>
                <w:rFonts w:hint="default" w:asciiTheme="minorEastAsia" w:hAnsiTheme="minorEastAsia" w:eastAsiaTheme="minorEastAsia" w:cstheme="minorEastAsia"/>
                <w:sz w:val="21"/>
                <w:szCs w:val="21"/>
                <w:lang w:bidi="ar"/>
              </w:rPr>
              <w:t xml:space="preserve">屏，高精度多点电容触摸，分辨率</w:t>
            </w:r>
            <w:r>
              <w:rPr>
                <w:rFonts w:hint="eastAsia" w:asciiTheme="minorEastAsia" w:hAnsiTheme="minorEastAsia" w:eastAsiaTheme="minorEastAsia" w:cstheme="minorEastAsia"/>
                <w:color w:val="000000"/>
                <w:szCs w:val="21"/>
                <w:lang w:bidi="ar"/>
              </w:rPr>
              <w:t xml:space="preserve">1920*1080</w:t>
            </w:r>
            <w:r>
              <w:rPr>
                <w:rFonts w:hint="eastAsia" w:asciiTheme="minorEastAsia" w:hAnsiTheme="minorEastAsia" w:eastAsiaTheme="minorEastAsia" w:cstheme="minorEastAsia"/>
                <w:color w:val="000000"/>
                <w:szCs w:val="21"/>
                <w:lang w:bidi="ar"/>
              </w:rPr>
              <w:br/>
              <w:t xml:space="preserve">9.</w:t>
            </w:r>
            <w:r>
              <w:rPr>
                <w:rStyle w:val="753"/>
                <w:rFonts w:hint="default" w:asciiTheme="minorEastAsia" w:hAnsiTheme="minorEastAsia" w:eastAsiaTheme="minorEastAsia" w:cstheme="minorEastAsia"/>
                <w:sz w:val="21"/>
                <w:szCs w:val="21"/>
                <w:lang w:bidi="ar"/>
              </w:rPr>
              <w:t xml:space="preserve">显示扩展：最多可外接</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个带触摸扩展屏幕，分辨率</w:t>
            </w:r>
            <w:r>
              <w:rPr>
                <w:rFonts w:hint="eastAsia" w:asciiTheme="minorEastAsia" w:hAnsiTheme="minorEastAsia" w:eastAsiaTheme="minorEastAsia" w:cstheme="minorEastAsia"/>
                <w:color w:val="000000"/>
                <w:szCs w:val="21"/>
                <w:lang w:bidi="ar"/>
              </w:rPr>
              <w:t xml:space="preserve">1024*768</w:t>
            </w:r>
            <w:r>
              <w:rPr>
                <w:rStyle w:val="753"/>
                <w:rFonts w:hint="default" w:asciiTheme="minorEastAsia" w:hAnsiTheme="minorEastAsia" w:eastAsiaTheme="minorEastAsia" w:cstheme="minorEastAsia"/>
                <w:sz w:val="21"/>
                <w:szCs w:val="21"/>
                <w:lang w:bidi="ar"/>
              </w:rPr>
              <w:t xml:space="preserve">或</w:t>
            </w:r>
            <w:r>
              <w:rPr>
                <w:rFonts w:hint="eastAsia" w:asciiTheme="minorEastAsia" w:hAnsiTheme="minorEastAsia" w:eastAsiaTheme="minorEastAsia" w:cstheme="minorEastAsia"/>
                <w:color w:val="000000"/>
                <w:szCs w:val="21"/>
                <w:lang w:bidi="ar"/>
              </w:rPr>
              <w:t xml:space="preserve">1920*1080</w:t>
            </w:r>
            <w:r>
              <w:rPr>
                <w:rFonts w:hint="eastAsia" w:asciiTheme="minorEastAsia" w:hAnsiTheme="minorEastAsia" w:eastAsiaTheme="minorEastAsia" w:cstheme="minorEastAsia"/>
                <w:color w:val="000000"/>
                <w:szCs w:val="21"/>
                <w:lang w:bidi="ar"/>
              </w:rPr>
              <w:br/>
              <w:t xml:space="preserve">10.</w:t>
            </w:r>
            <w:r>
              <w:rPr>
                <w:rStyle w:val="753"/>
                <w:rFonts w:hint="default" w:asciiTheme="minorEastAsia" w:hAnsiTheme="minorEastAsia" w:eastAsiaTheme="minorEastAsia" w:cstheme="minorEastAsia"/>
                <w:sz w:val="21"/>
                <w:szCs w:val="21"/>
                <w:lang w:bidi="ar"/>
              </w:rPr>
              <w:t xml:space="preserve">操控面板：按</w:t>
            </w:r>
            <w:r>
              <w:rPr>
                <w:rStyle w:val="753"/>
                <w:rFonts w:hint="default" w:asciiTheme="minorEastAsia" w:hAnsiTheme="minorEastAsia" w:eastAsiaTheme="minorEastAsia" w:cstheme="minorEastAsia"/>
                <w:sz w:val="21"/>
                <w:szCs w:val="21"/>
                <w:lang w:bidi="ar"/>
              </w:rPr>
              <w:t xml:space="preserve">键、推杆、转轮全</w:t>
            </w:r>
            <w:r>
              <w:rPr>
                <w:rFonts w:hint="eastAsia" w:asciiTheme="minorEastAsia" w:hAnsiTheme="minorEastAsia" w:eastAsiaTheme="minorEastAsia" w:cstheme="minorEastAsia"/>
                <w:color w:val="000000"/>
                <w:szCs w:val="21"/>
                <w:lang w:bidi="ar"/>
              </w:rPr>
              <w:t xml:space="preserve">RGB</w:t>
            </w:r>
            <w:r>
              <w:rPr>
                <w:rStyle w:val="753"/>
                <w:rFonts w:hint="default" w:asciiTheme="minorEastAsia" w:hAnsiTheme="minorEastAsia" w:eastAsiaTheme="minorEastAsia" w:cstheme="minorEastAsia"/>
                <w:sz w:val="21"/>
                <w:szCs w:val="21"/>
                <w:lang w:bidi="ar"/>
              </w:rPr>
              <w:t xml:space="preserve">背光设计，颜色和亮度可独立调节</w:t>
            </w:r>
            <w:r>
              <w:rPr>
                <w:rFonts w:hint="eastAsia" w:asciiTheme="minorEastAsia" w:hAnsiTheme="minorEastAsia" w:eastAsiaTheme="minorEastAsia" w:cstheme="minorEastAsia"/>
                <w:color w:val="000000"/>
                <w:szCs w:val="21"/>
                <w:lang w:bidi="ar"/>
              </w:rPr>
              <w:br/>
              <w:t xml:space="preserve">11.</w:t>
            </w:r>
            <w:r>
              <w:rPr>
                <w:rStyle w:val="753"/>
                <w:rFonts w:hint="default" w:asciiTheme="minorEastAsia" w:hAnsiTheme="minorEastAsia" w:eastAsiaTheme="minorEastAsia" w:cstheme="minorEastAsia"/>
                <w:sz w:val="21"/>
                <w:szCs w:val="21"/>
                <w:lang w:bidi="ar"/>
              </w:rPr>
              <w:t xml:space="preserve">高级功能：支持互联网升级系统，局域网触发控制，手机</w:t>
            </w:r>
            <w:r>
              <w:rPr>
                <w:rFonts w:hint="eastAsia" w:asciiTheme="minorEastAsia" w:hAnsiTheme="minorEastAsia" w:eastAsiaTheme="minorEastAsia" w:cstheme="minorEastAsia"/>
                <w:color w:val="000000"/>
                <w:szCs w:val="21"/>
                <w:lang w:bidi="ar"/>
              </w:rPr>
              <w:t xml:space="preserve">APP</w:t>
            </w:r>
            <w:r>
              <w:rPr>
                <w:rStyle w:val="753"/>
                <w:rFonts w:hint="default" w:asciiTheme="minorEastAsia" w:hAnsiTheme="minorEastAsia" w:eastAsiaTheme="minorEastAsia" w:cstheme="minorEastAsia"/>
                <w:sz w:val="21"/>
                <w:szCs w:val="21"/>
                <w:lang w:bidi="ar"/>
              </w:rPr>
              <w:t xml:space="preserve">触发，超级</w:t>
            </w:r>
            <w:r>
              <w:rPr>
                <w:rFonts w:hint="eastAsia" w:asciiTheme="minorEastAsia" w:hAnsiTheme="minorEastAsia" w:eastAsiaTheme="minorEastAsia" w:cstheme="minorEastAsia"/>
                <w:color w:val="000000"/>
                <w:szCs w:val="21"/>
                <w:lang w:bidi="ar"/>
              </w:rPr>
              <w:t xml:space="preserve">RDM</w:t>
            </w:r>
            <w:r>
              <w:rPr>
                <w:rStyle w:val="753"/>
                <w:rFonts w:hint="default" w:asciiTheme="minorEastAsia" w:hAnsiTheme="minorEastAsia" w:eastAsiaTheme="minorEastAsia" w:cstheme="minorEastAsia"/>
                <w:sz w:val="21"/>
                <w:szCs w:val="21"/>
                <w:lang w:bidi="ar"/>
              </w:rPr>
              <w:t xml:space="preserve">，超级灯库，超级列表，一键冻结，可定制各类工程项目自动运行，定制工控触发协议。</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信号扩展器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线路接口：</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个标准</w:t>
            </w:r>
            <w:r>
              <w:rPr>
                <w:rFonts w:hint="eastAsia" w:asciiTheme="minorEastAsia" w:hAnsiTheme="minorEastAsia" w:eastAsiaTheme="minorEastAsia" w:cstheme="minorEastAsia"/>
                <w:color w:val="000000"/>
                <w:szCs w:val="21"/>
                <w:lang w:bidi="ar"/>
              </w:rPr>
              <w:t xml:space="preserve">100M</w:t>
            </w:r>
            <w:r>
              <w:rPr>
                <w:rStyle w:val="753"/>
                <w:rFonts w:hint="default" w:asciiTheme="minorEastAsia" w:hAnsiTheme="minorEastAsia" w:eastAsiaTheme="minorEastAsia" w:cstheme="minorEastAsia"/>
                <w:sz w:val="21"/>
                <w:szCs w:val="21"/>
                <w:lang w:bidi="ar"/>
              </w:rPr>
              <w:t xml:space="preserve">网络接口，</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接口</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通信协议：支持标准</w:t>
            </w:r>
            <w:r>
              <w:rPr>
                <w:rFonts w:hint="eastAsia" w:asciiTheme="minorEastAsia" w:hAnsiTheme="minorEastAsia" w:eastAsiaTheme="minorEastAsia" w:cstheme="minorEastAsia"/>
                <w:color w:val="000000"/>
                <w:szCs w:val="21"/>
                <w:lang w:bidi="ar"/>
              </w:rPr>
              <w:t xml:space="preserve">Art-Net4</w:t>
            </w:r>
            <w:r>
              <w:rPr>
                <w:rStyle w:val="753"/>
                <w:rFonts w:hint="default" w:asciiTheme="minorEastAsia" w:hAnsiTheme="minorEastAsia" w:eastAsiaTheme="minorEastAsia" w:cstheme="minorEastAsia"/>
                <w:sz w:val="21"/>
                <w:szCs w:val="21"/>
                <w:lang w:bidi="ar"/>
              </w:rPr>
              <w:t xml:space="preserve">协议，支持标准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和标准</w:t>
            </w:r>
            <w:r>
              <w:rPr>
                <w:rFonts w:hint="eastAsia" w:asciiTheme="minorEastAsia" w:hAnsiTheme="minorEastAsia" w:eastAsiaTheme="minorEastAsia" w:cstheme="minorEastAsia"/>
                <w:color w:val="000000"/>
                <w:szCs w:val="21"/>
                <w:lang w:bidi="ar"/>
              </w:rPr>
              <w:t xml:space="preserve">RDM</w:t>
            </w:r>
            <w:r>
              <w:rPr>
                <w:rStyle w:val="753"/>
                <w:rFonts w:hint="default" w:asciiTheme="minorEastAsia" w:hAnsiTheme="minorEastAsia" w:eastAsiaTheme="minorEastAsia" w:cstheme="minorEastAsia"/>
                <w:sz w:val="21"/>
                <w:szCs w:val="21"/>
                <w:lang w:bidi="ar"/>
              </w:rPr>
              <w:t xml:space="preserve">协议</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通道数量：</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2048</w:t>
            </w:r>
            <w:r>
              <w:rPr>
                <w:rStyle w:val="753"/>
                <w:rFonts w:hint="default" w:asciiTheme="minorEastAsia" w:hAnsiTheme="minorEastAsia" w:eastAsiaTheme="minorEastAsia" w:cstheme="minorEastAsia"/>
                <w:sz w:val="21"/>
                <w:szCs w:val="21"/>
                <w:lang w:bidi="ar"/>
              </w:rPr>
              <w:t xml:space="preserve">个</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通道</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操作面板：面板自带</w:t>
            </w:r>
            <w:r>
              <w:rPr>
                <w:rFonts w:hint="eastAsia" w:asciiTheme="minorEastAsia" w:hAnsiTheme="minorEastAsia" w:eastAsiaTheme="minorEastAsia" w:cstheme="minorEastAsia"/>
                <w:color w:val="000000"/>
                <w:szCs w:val="21"/>
                <w:lang w:bidi="ar"/>
              </w:rPr>
              <w:t xml:space="preserve">5</w:t>
            </w:r>
            <w:r>
              <w:rPr>
                <w:rStyle w:val="753"/>
                <w:rFonts w:hint="default" w:asciiTheme="minorEastAsia" w:hAnsiTheme="minorEastAsia" w:eastAsiaTheme="minorEastAsia" w:cstheme="minorEastAsia"/>
                <w:sz w:val="21"/>
                <w:szCs w:val="21"/>
                <w:lang w:bidi="ar"/>
              </w:rPr>
              <w:t xml:space="preserve">向按键和液晶显示屏，可完成信息显示和设置等操作</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操作语言：支持中英文操作语言切换</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信号分配放大器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线路接口：</w:t>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输入口，</w:t>
            </w:r>
            <w:r>
              <w:rPr>
                <w:rFonts w:hint="eastAsia" w:asciiTheme="minorEastAsia" w:hAnsiTheme="minorEastAsia" w:eastAsiaTheme="minorEastAsia" w:cstheme="minorEastAsia"/>
                <w:color w:val="000000"/>
                <w:szCs w:val="21"/>
                <w:lang w:bidi="ar"/>
              </w:rPr>
              <w:t xml:space="preserve">8</w:t>
            </w:r>
            <w:r>
              <w:rPr>
                <w:rStyle w:val="753"/>
                <w:rFonts w:hint="default" w:asciiTheme="minorEastAsia" w:hAnsiTheme="minorEastAsia" w:eastAsiaTheme="minorEastAsia" w:cstheme="minorEastAsia"/>
                <w:sz w:val="21"/>
                <w:szCs w:val="21"/>
                <w:lang w:bidi="ar"/>
              </w:rPr>
              <w:t xml:space="preserve">个光电隔离标准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输出口</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通信协议：支持标准</w:t>
            </w:r>
            <w:r>
              <w:rPr>
                <w:rFonts w:hint="eastAsia" w:asciiTheme="minorEastAsia" w:hAnsiTheme="minorEastAsia" w:eastAsiaTheme="minorEastAsia" w:cstheme="minorEastAsia"/>
                <w:color w:val="000000"/>
                <w:szCs w:val="21"/>
                <w:lang w:bidi="ar"/>
              </w:rPr>
              <w:t xml:space="preserve">DMX</w:t>
            </w:r>
            <w:r>
              <w:rPr>
                <w:rStyle w:val="753"/>
                <w:rFonts w:hint="default" w:asciiTheme="minorEastAsia" w:hAnsiTheme="minorEastAsia" w:eastAsiaTheme="minorEastAsia" w:cstheme="minorEastAsia"/>
                <w:sz w:val="21"/>
                <w:szCs w:val="21"/>
                <w:lang w:bidi="ar"/>
              </w:rPr>
              <w:t xml:space="preserve">协议，支持标准</w:t>
            </w:r>
            <w:r>
              <w:rPr>
                <w:rFonts w:hint="eastAsia" w:asciiTheme="minorEastAsia" w:hAnsiTheme="minorEastAsia" w:eastAsiaTheme="minorEastAsia" w:cstheme="minorEastAsia"/>
                <w:color w:val="000000"/>
                <w:szCs w:val="21"/>
                <w:lang w:bidi="ar"/>
              </w:rPr>
              <w:t xml:space="preserve">RDM</w:t>
            </w:r>
            <w:r>
              <w:rPr>
                <w:rStyle w:val="753"/>
                <w:rFonts w:hint="default" w:asciiTheme="minorEastAsia" w:hAnsiTheme="minorEastAsia" w:eastAsiaTheme="minorEastAsia" w:cstheme="minorEastAsia"/>
                <w:sz w:val="21"/>
                <w:szCs w:val="21"/>
                <w:lang w:bidi="ar"/>
              </w:rPr>
              <w:t xml:space="preserve">协议</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灯光接插件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含有灯具防火胶木插头、控制口接插头等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包含灯具的吊挂灯钩、保险绳、五金件等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桁架灯杆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灯光设备采用天花吊装，但灯光桁架吊杆不能在天花上吊装，只能与墙面立柱和地面进行链接锚固安装，请根据现场条件自行进行设计安装方案</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推荐采用铝合金桁架规格：≥</w:t>
            </w:r>
            <w:r>
              <w:rPr>
                <w:rFonts w:hint="eastAsia" w:asciiTheme="minorEastAsia" w:hAnsiTheme="minorEastAsia" w:eastAsiaTheme="minorEastAsia" w:cstheme="minorEastAsia"/>
                <w:color w:val="000000"/>
                <w:szCs w:val="21"/>
                <w:lang w:bidi="ar"/>
              </w:rPr>
              <w:t xml:space="preserve">60*40(cm) </w:t>
            </w:r>
            <w:r>
              <w:rPr>
                <w:rFonts w:hint="eastAsia" w:asciiTheme="minorEastAsia" w:hAnsiTheme="minorEastAsia" w:eastAsiaTheme="minorEastAsia" w:cstheme="minorEastAsia"/>
                <w:color w:val="000000"/>
                <w:szCs w:val="21"/>
                <w:lang w:bidi="ar"/>
              </w:rPr>
              <w:t xml:space="preserve">做大跨度吊挂，≥</w:t>
            </w:r>
            <w:r>
              <w:rPr>
                <w:rFonts w:hint="eastAsia" w:asciiTheme="minorEastAsia" w:hAnsiTheme="minorEastAsia" w:eastAsiaTheme="minorEastAsia" w:cstheme="minorEastAsia"/>
                <w:color w:val="000000"/>
                <w:szCs w:val="21"/>
                <w:lang w:bidi="ar"/>
              </w:rPr>
              <w:t xml:space="preserve">40*40(cm),</w:t>
            </w:r>
            <w:r>
              <w:rPr>
                <w:rFonts w:hint="eastAsia" w:asciiTheme="minorEastAsia" w:hAnsiTheme="minorEastAsia" w:eastAsiaTheme="minorEastAsia" w:cstheme="minorEastAsia"/>
                <w:color w:val="000000"/>
                <w:szCs w:val="21"/>
                <w:lang w:bidi="ar"/>
              </w:rPr>
              <w:t xml:space="preserve">做小跨度吊挂，桁架包括完整安全安装用的各种连接件、五金件等，必须满足国家相关标准和安全冗余。保证灯光设备的安全和稳固的安装</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桁架固定基座及材料</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含桁架墙面的金属板材、金属胀栓、连接螺栓、或局部焊接工艺、墙面的恢复等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灯光系统线缆及辅料</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满足灯光设备到舞台后面控制室所需的国标电源线、</w:t>
            </w: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控制线等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414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41</w:t>
            </w:r>
            <w:r/>
          </w:p>
        </w:tc>
        <w:tc>
          <w:tcPr>
            <w:shd w:val="clear" w:color="auto" w:fill="auto"/>
            <w:tcBorders>
              <w:top w:val="none" w:color="000000" w:sz="4" w:space="0"/>
              <w:left w:val="none" w:color="000000" w:sz="4" w:space="0"/>
              <w:bottom w:val="none" w:color="000000" w:sz="4" w:space="0"/>
              <w:right w:val="non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室内全彩屏</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（核心产品、主要标的）</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像素间距</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2.0mm</w:t>
            </w:r>
            <w:r>
              <w:rPr>
                <w:rStyle w:val="753"/>
                <w:rFonts w:hint="default" w:asciiTheme="minorEastAsia" w:hAnsiTheme="minorEastAsia" w:eastAsiaTheme="minorEastAsia" w:cstheme="minorEastAsia"/>
                <w:sz w:val="21"/>
                <w:szCs w:val="21"/>
                <w:lang w:bidi="ar"/>
              </w:rPr>
              <w:t xml:space="preserve">，采用</w:t>
            </w:r>
            <w:r>
              <w:rPr>
                <w:rFonts w:hint="eastAsia" w:asciiTheme="minorEastAsia" w:hAnsiTheme="minorEastAsia" w:eastAsiaTheme="minorEastAsia" w:cstheme="minorEastAsia"/>
                <w:color w:val="000000"/>
                <w:szCs w:val="21"/>
                <w:lang w:bidi="ar"/>
              </w:rPr>
              <w:t xml:space="preserve">SMD 1515</w:t>
            </w:r>
            <w:r>
              <w:rPr>
                <w:rStyle w:val="753"/>
                <w:rFonts w:hint="default" w:asciiTheme="minorEastAsia" w:hAnsiTheme="minorEastAsia" w:eastAsiaTheme="minorEastAsia" w:cstheme="minorEastAsia"/>
                <w:sz w:val="21"/>
                <w:szCs w:val="21"/>
                <w:lang w:bidi="ar"/>
              </w:rPr>
              <w:t xml:space="preserve">黑灯封装。</w:t>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整屏尺寸：宽</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9.6</w:t>
            </w:r>
            <w:r>
              <w:rPr>
                <w:rStyle w:val="753"/>
                <w:rFonts w:hint="default" w:asciiTheme="minorEastAsia" w:hAnsiTheme="minorEastAsia" w:eastAsiaTheme="minorEastAsia" w:cstheme="minorEastAsia"/>
                <w:sz w:val="21"/>
                <w:szCs w:val="21"/>
                <w:lang w:bidi="ar"/>
              </w:rPr>
              <w:t xml:space="preserve">米，高</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4.8</w:t>
            </w:r>
            <w:r>
              <w:rPr>
                <w:rStyle w:val="753"/>
                <w:rFonts w:hint="default" w:asciiTheme="minorEastAsia" w:hAnsiTheme="minorEastAsia" w:eastAsiaTheme="minorEastAsia" w:cstheme="minorEastAsia"/>
                <w:sz w:val="21"/>
                <w:szCs w:val="21"/>
                <w:lang w:bidi="ar"/>
              </w:rPr>
              <w:t xml:space="preserve">米，面积</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46.08</w:t>
            </w:r>
            <w:r>
              <w:rPr>
                <w:rStyle w:val="753"/>
                <w:rFonts w:hint="default" w:asciiTheme="minorEastAsia" w:hAnsiTheme="minorEastAsia" w:eastAsiaTheme="minorEastAsia" w:cstheme="minorEastAsia"/>
                <w:sz w:val="21"/>
                <w:szCs w:val="21"/>
                <w:lang w:bidi="ar"/>
              </w:rPr>
              <w:t xml:space="preserve">平方米，分辨率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4800*2400</w:t>
            </w:r>
            <w:r>
              <w:rPr>
                <w:rStyle w:val="753"/>
                <w:rFonts w:hint="default" w:asciiTheme="minorEastAsia" w:hAnsiTheme="minorEastAsia" w:eastAsiaTheme="minorEastAsia" w:cstheme="minorEastAsia"/>
                <w:sz w:val="21"/>
                <w:szCs w:val="21"/>
                <w:lang w:bidi="ar"/>
              </w:rPr>
              <w:t xml:space="preserve">，面积允许向上偏差</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以内。</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要求原厂整机出厂方式供货，不接受市场组装机。</w:t>
            </w:r>
            <w:r>
              <w:rPr>
                <w:rFonts w:hint="eastAsia" w:asciiTheme="minorEastAsia" w:hAnsiTheme="minorEastAsia" w:eastAsiaTheme="minorEastAsia" w:cstheme="minorEastAsia"/>
                <w:b/>
                <w:bCs/>
                <w:color w:val="000000"/>
                <w:szCs w:val="21"/>
                <w:lang w:bidi="ar"/>
              </w:rPr>
              <w:t xml:space="preserve">响应时提供整机出厂承诺函（加盖响应供应商公章）</w:t>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strike/>
                <w:color w:val="000000"/>
                <w:szCs w:val="21"/>
                <w:highlight w:val="yellow"/>
                <w:lang w:bidi="ar"/>
              </w:rPr>
              <w:br/>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一体压铸成型结构，拉伸强度</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300Mpa,</w:t>
            </w:r>
            <w:r>
              <w:rPr>
                <w:rStyle w:val="753"/>
                <w:rFonts w:hint="default" w:asciiTheme="minorEastAsia" w:hAnsiTheme="minorEastAsia" w:eastAsiaTheme="minorEastAsia" w:cstheme="minorEastAsia"/>
                <w:sz w:val="21"/>
                <w:szCs w:val="21"/>
                <w:lang w:bidi="ar"/>
              </w:rPr>
              <w:t xml:space="preserve">硬度</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80HB</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5.</w:t>
            </w:r>
            <w:r>
              <w:rPr>
                <w:rFonts w:hint="eastAsia" w:asciiTheme="minorEastAsia" w:hAnsiTheme="minorEastAsia" w:eastAsiaTheme="minorEastAsia" w:cstheme="minorEastAsia"/>
                <w:color w:val="000000"/>
                <w:szCs w:val="21"/>
                <w:lang w:bidi="ar"/>
              </w:rPr>
              <w:t xml:space="preserve">电源模块与</w:t>
            </w:r>
            <w:r>
              <w:rPr>
                <w:rFonts w:hint="eastAsia" w:asciiTheme="minorEastAsia" w:hAnsiTheme="minorEastAsia" w:eastAsiaTheme="minorEastAsia" w:cstheme="minorEastAsia"/>
                <w:color w:val="000000"/>
                <w:szCs w:val="21"/>
                <w:lang w:bidi="ar"/>
              </w:rPr>
              <w:t xml:space="preserve">HUB</w:t>
            </w:r>
            <w:r>
              <w:rPr>
                <w:rFonts w:hint="eastAsia" w:asciiTheme="minorEastAsia" w:hAnsiTheme="minorEastAsia" w:eastAsiaTheme="minorEastAsia" w:cstheme="minorEastAsia"/>
                <w:color w:val="000000"/>
                <w:szCs w:val="21"/>
                <w:lang w:bidi="ar"/>
              </w:rPr>
              <w:t xml:space="preserve">模块集成设计，压降</w:t>
            </w:r>
            <w:r>
              <w:rPr>
                <w:rFonts w:hint="eastAsia" w:asciiTheme="minorEastAsia" w:hAnsiTheme="minorEastAsia" w:eastAsiaTheme="minorEastAsia" w:cstheme="minorEastAsia"/>
                <w:color w:val="000000"/>
                <w:szCs w:val="21"/>
                <w:lang w:bidi="ar"/>
              </w:rPr>
              <w:t xml:space="preserve">&lt;2%</w:t>
            </w:r>
            <w:r>
              <w:rPr>
                <w:rFonts w:hint="eastAsia" w:asciiTheme="minorEastAsia" w:hAnsiTheme="minorEastAsia" w:eastAsiaTheme="minorEastAsia" w:cstheme="minorEastAsia"/>
                <w:color w:val="000000"/>
                <w:szCs w:val="21"/>
                <w:lang w:bidi="ar"/>
              </w:rPr>
              <w:t xml:space="preserve">，电压稳定，无干扰等异常现象。模组采用网络级电源与驱动信号组合传输，传输接插件为板对板连接器。</w:t>
            </w: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rPr>
                <w:rFonts w:hint="eastAsia" w:asciiTheme="minorEastAsia" w:hAnsiTheme="minorEastAsia" w:eastAsiaTheme="minorEastAsia" w:cstheme="minorEastAsia"/>
                <w:color w:val="000000"/>
                <w:szCs w:val="21"/>
                <w:lang w:bidi="ar"/>
              </w:rPr>
              <w:br/>
              <w:t xml:space="preserve">6.</w:t>
            </w:r>
            <w:r>
              <w:rPr>
                <w:rStyle w:val="753"/>
                <w:rFonts w:hint="default" w:asciiTheme="minorEastAsia" w:hAnsiTheme="minorEastAsia" w:eastAsiaTheme="minorEastAsia" w:cstheme="minorEastAsia"/>
                <w:sz w:val="21"/>
                <w:szCs w:val="21"/>
                <w:lang w:bidi="ar"/>
              </w:rPr>
              <w:t xml:space="preserve">显示单元间隙（</w:t>
            </w:r>
            <w:r>
              <w:rPr>
                <w:rFonts w:hint="eastAsia" w:asciiTheme="minorEastAsia" w:hAnsiTheme="minorEastAsia" w:eastAsiaTheme="minorEastAsia" w:cstheme="minorEastAsia"/>
                <w:color w:val="000000"/>
                <w:szCs w:val="21"/>
                <w:lang w:bidi="ar"/>
              </w:rPr>
              <w:t xml:space="preserve">mm</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53"/>
                <w:rFonts w:hint="default" w:asciiTheme="minorEastAsia" w:hAnsiTheme="minorEastAsia" w:eastAsiaTheme="minorEastAsia" w:cstheme="minorEastAsia"/>
                <w:sz w:val="21"/>
                <w:szCs w:val="21"/>
                <w:lang w:bidi="ar"/>
              </w:rPr>
              <w:t xml:space="preserve">；显示单元平整度（</w:t>
            </w:r>
            <w:r>
              <w:rPr>
                <w:rFonts w:hint="eastAsia" w:asciiTheme="minorEastAsia" w:hAnsiTheme="minorEastAsia" w:eastAsiaTheme="minorEastAsia" w:cstheme="minorEastAsia"/>
                <w:color w:val="000000"/>
                <w:szCs w:val="21"/>
                <w:lang w:bidi="ar"/>
              </w:rPr>
              <w:t xml:space="preserve">mm</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53"/>
                <w:rFonts w:hint="default" w:asciiTheme="minorEastAsia" w:hAnsiTheme="minorEastAsia" w:eastAsiaTheme="minorEastAsia" w:cstheme="minorEastAsia"/>
                <w:sz w:val="21"/>
                <w:szCs w:val="21"/>
                <w:lang w:bidi="ar"/>
              </w:rPr>
              <w:t xml:space="preserve">；模组平整度（</w:t>
            </w:r>
            <w:r>
              <w:rPr>
                <w:rFonts w:hint="eastAsia" w:asciiTheme="minorEastAsia" w:hAnsiTheme="minorEastAsia" w:eastAsiaTheme="minorEastAsia" w:cstheme="minorEastAsia"/>
                <w:color w:val="000000"/>
                <w:szCs w:val="21"/>
                <w:lang w:bidi="ar"/>
              </w:rPr>
              <w:t xml:space="preserve">mm</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53"/>
                <w:rFonts w:hint="default" w:asciiTheme="minorEastAsia" w:hAnsiTheme="minorEastAsia" w:eastAsiaTheme="minorEastAsia" w:cstheme="minorEastAsia"/>
                <w:sz w:val="21"/>
                <w:szCs w:val="21"/>
                <w:lang w:bidi="ar"/>
              </w:rPr>
              <w:t xml:space="preserve">；模</w:t>
            </w:r>
            <w:r>
              <w:rPr>
                <w:rStyle w:val="753"/>
                <w:rFonts w:hint="default" w:asciiTheme="minorEastAsia" w:hAnsiTheme="minorEastAsia" w:eastAsiaTheme="minorEastAsia" w:cstheme="minorEastAsia"/>
                <w:sz w:val="21"/>
                <w:szCs w:val="21"/>
                <w:lang w:bidi="ar"/>
              </w:rPr>
              <w:t xml:space="preserve">组间隙（</w:t>
            </w:r>
            <w:r>
              <w:rPr>
                <w:rFonts w:hint="eastAsia" w:asciiTheme="minorEastAsia" w:hAnsiTheme="minorEastAsia" w:eastAsiaTheme="minorEastAsia" w:cstheme="minorEastAsia"/>
                <w:color w:val="000000"/>
                <w:szCs w:val="21"/>
                <w:lang w:bidi="ar"/>
              </w:rPr>
              <w:t xml:space="preserve">mm</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0.05</w:t>
            </w:r>
            <w:r>
              <w:rPr>
                <w:rStyle w:val="753"/>
                <w:rFonts w:hint="default" w:asciiTheme="minorEastAsia" w:hAnsiTheme="minorEastAsia" w:eastAsiaTheme="minorEastAsia" w:cstheme="minorEastAsia"/>
                <w:sz w:val="21"/>
                <w:szCs w:val="21"/>
                <w:lang w:bidi="ar"/>
              </w:rPr>
              <w:t xml:space="preserve">；支持以模组为单位进行平整度调节。</w:t>
            </w:r>
            <w:r>
              <w:rPr>
                <w:rFonts w:hint="eastAsia" w:asciiTheme="minorEastAsia" w:hAnsiTheme="minorEastAsia" w:eastAsiaTheme="minorEastAsia" w:cstheme="minorEastAsia"/>
                <w:color w:val="000000"/>
                <w:szCs w:val="21"/>
                <w:lang w:bidi="ar"/>
              </w:rPr>
              <w:br/>
              <w:t xml:space="preserve">7.LED</w:t>
            </w:r>
            <w:r>
              <w:rPr>
                <w:rStyle w:val="753"/>
                <w:rFonts w:hint="default" w:asciiTheme="minorEastAsia" w:hAnsiTheme="minorEastAsia" w:eastAsiaTheme="minorEastAsia" w:cstheme="minorEastAsia"/>
                <w:sz w:val="21"/>
                <w:szCs w:val="21"/>
                <w:lang w:bidi="ar"/>
              </w:rPr>
              <w:t xml:space="preserve">像素失控率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1/1500000</w:t>
            </w:r>
            <w:r>
              <w:rPr>
                <w:rStyle w:val="753"/>
                <w:rFonts w:hint="default" w:asciiTheme="minorEastAsia" w:hAnsiTheme="minorEastAsia" w:eastAsiaTheme="minorEastAsia" w:cstheme="minorEastAsia"/>
                <w:sz w:val="21"/>
                <w:szCs w:val="21"/>
                <w:lang w:bidi="ar"/>
              </w:rPr>
              <w:t xml:space="preserve">；像素中心距偏差</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0.82%</w:t>
            </w:r>
            <w:r>
              <w:rPr>
                <w:rStyle w:val="753"/>
                <w:rFonts w:hint="default" w:asciiTheme="minorEastAsia" w:hAnsiTheme="minorEastAsia" w:eastAsiaTheme="minorEastAsia" w:cstheme="minorEastAsia"/>
                <w:sz w:val="21"/>
                <w:szCs w:val="21"/>
                <w:lang w:bidi="ar"/>
              </w:rPr>
              <w:t xml:space="preserve">；色域</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色准：</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120% NTSC/</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0.9</w:t>
            </w:r>
            <w:r>
              <w:rPr>
                <w:rStyle w:val="753"/>
                <w:rFonts w:hint="default" w:asciiTheme="minorEastAsia" w:hAnsiTheme="minorEastAsia" w:eastAsiaTheme="minorEastAsia" w:cstheme="minorEastAsia"/>
                <w:sz w:val="21"/>
                <w:szCs w:val="21"/>
                <w:lang w:bidi="ar"/>
              </w:rPr>
              <w:t xml:space="preserve">；色度均匀性在</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0.001Cx,Cy</w:t>
            </w:r>
            <w:r>
              <w:rPr>
                <w:rStyle w:val="753"/>
                <w:rFonts w:hint="default" w:asciiTheme="minorEastAsia" w:hAnsiTheme="minorEastAsia" w:eastAsiaTheme="minorEastAsia" w:cstheme="minorEastAsia"/>
                <w:sz w:val="21"/>
                <w:szCs w:val="21"/>
                <w:lang w:bidi="ar"/>
              </w:rPr>
              <w:t xml:space="preserve">之内。</w:t>
            </w:r>
            <w:r>
              <w:rPr>
                <w:rFonts w:hint="eastAsia" w:asciiTheme="minorEastAsia" w:hAnsiTheme="minorEastAsia" w:eastAsiaTheme="minorEastAsia" w:cstheme="minorEastAsia"/>
                <w:color w:val="000000"/>
                <w:szCs w:val="21"/>
                <w:lang w:bidi="ar"/>
              </w:rPr>
              <w:br/>
              <w:t xml:space="preserve">8.</w:t>
            </w:r>
            <w:r>
              <w:rPr>
                <w:rStyle w:val="753"/>
                <w:rFonts w:hint="default" w:asciiTheme="minorEastAsia" w:hAnsiTheme="minorEastAsia" w:eastAsiaTheme="minorEastAsia" w:cstheme="minorEastAsia"/>
                <w:sz w:val="21"/>
                <w:szCs w:val="21"/>
                <w:lang w:bidi="ar"/>
              </w:rPr>
              <w:t xml:space="preserve">刷新率</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3840Hz</w:t>
            </w:r>
            <w:r>
              <w:rPr>
                <w:rStyle w:val="753"/>
                <w:rFonts w:hint="default" w:asciiTheme="minorEastAsia" w:hAnsiTheme="minorEastAsia" w:eastAsiaTheme="minorEastAsia" w:cstheme="minorEastAsia"/>
                <w:sz w:val="21"/>
                <w:szCs w:val="21"/>
                <w:lang w:bidi="ar"/>
              </w:rPr>
              <w:t xml:space="preserve">，支持通过配套控制软件调节刷新率设置，支持</w:t>
            </w:r>
            <w:r>
              <w:rPr>
                <w:rFonts w:hint="eastAsia" w:asciiTheme="minorEastAsia" w:hAnsiTheme="minorEastAsia" w:eastAsiaTheme="minorEastAsia" w:cstheme="minorEastAsia"/>
                <w:color w:val="000000"/>
                <w:szCs w:val="21"/>
                <w:lang w:bidi="ar"/>
              </w:rPr>
              <w:t xml:space="preserve">420Hz-3840Hz</w:t>
            </w:r>
            <w:r>
              <w:rPr>
                <w:rStyle w:val="753"/>
                <w:rFonts w:hint="default" w:asciiTheme="minorEastAsia" w:hAnsiTheme="minorEastAsia" w:eastAsiaTheme="minorEastAsia" w:cstheme="minorEastAsia"/>
                <w:sz w:val="21"/>
                <w:szCs w:val="21"/>
                <w:lang w:bidi="ar"/>
              </w:rPr>
              <w:t xml:space="preserve">调节，换帧频率</w:t>
            </w:r>
            <w:r>
              <w:rPr>
                <w:rFonts w:hint="eastAsia" w:asciiTheme="minorEastAsia" w:hAnsiTheme="minorEastAsia" w:eastAsiaTheme="minorEastAsia" w:cstheme="minorEastAsia"/>
                <w:color w:val="000000"/>
                <w:szCs w:val="21"/>
                <w:lang w:bidi="ar"/>
              </w:rPr>
              <w:t xml:space="preserve">50Hz&amp;60Hz</w:t>
            </w:r>
            <w:r>
              <w:rPr>
                <w:rStyle w:val="753"/>
                <w:rFonts w:hint="default" w:asciiTheme="minorEastAsia" w:hAnsiTheme="minorEastAsia" w:eastAsiaTheme="minorEastAsia" w:cstheme="minorEastAsia"/>
                <w:sz w:val="21"/>
                <w:szCs w:val="21"/>
                <w:lang w:bidi="ar"/>
              </w:rPr>
              <w:t xml:space="preserve">；画面延时</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2ms</w:t>
            </w:r>
            <w:r>
              <w:rPr>
                <w:rStyle w:val="753"/>
                <w:rFonts w:hint="default" w:asciiTheme="minorEastAsia" w:hAnsiTheme="minorEastAsia" w:eastAsiaTheme="minorEastAsia" w:cstheme="minorEastAsia"/>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r>
      <w:tr>
        <w:trPr>
          <w:jc w:val="center"/>
          <w:trHeight w:val="119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产品特性</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效率高、高可靠性</w:t>
            </w:r>
            <w:r>
              <w:rPr>
                <w:rFonts w:hint="eastAsia" w:asciiTheme="minorEastAsia" w:hAnsiTheme="minorEastAsia" w:eastAsiaTheme="minorEastAsia" w:cstheme="minorEastAsia"/>
                <w:color w:val="000000"/>
                <w:szCs w:val="21"/>
                <w:lang w:bidi="ar"/>
              </w:rPr>
              <w:br/>
              <w:t xml:space="preserve">-25~+60</w:t>
            </w:r>
            <w:r>
              <w:rPr>
                <w:rStyle w:val="753"/>
                <w:rFonts w:hint="default" w:asciiTheme="minorEastAsia" w:hAnsiTheme="minorEastAsia" w:eastAsiaTheme="minorEastAsia" w:cstheme="minorEastAsia"/>
                <w:sz w:val="21"/>
                <w:szCs w:val="21"/>
                <w:lang w:bidi="ar"/>
              </w:rPr>
              <w:t xml:space="preserve">℃</w:t>
            </w:r>
            <w:r>
              <w:rPr>
                <w:rStyle w:val="753"/>
                <w:rFonts w:hint="default" w:asciiTheme="minorEastAsia" w:hAnsiTheme="minorEastAsia" w:eastAsiaTheme="minorEastAsia" w:cstheme="minorEastAsia"/>
                <w:sz w:val="21"/>
                <w:szCs w:val="21"/>
                <w:lang w:bidi="ar"/>
              </w:rPr>
              <w:t xml:space="preserve">工作温度</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具体查看降额曲线</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短路</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过载保护功能</w:t>
            </w:r>
            <w:r>
              <w:rPr>
                <w:rFonts w:hint="eastAsia" w:asciiTheme="minorEastAsia" w:hAnsiTheme="minorEastAsia" w:eastAsiaTheme="minorEastAsia" w:cstheme="minorEastAsia"/>
                <w:color w:val="000000"/>
                <w:szCs w:val="21"/>
                <w:lang w:bidi="ar"/>
              </w:rPr>
              <w:br/>
              <w:t xml:space="preserve">100%</w:t>
            </w:r>
            <w:r>
              <w:rPr>
                <w:rStyle w:val="753"/>
                <w:rFonts w:hint="default" w:asciiTheme="minorEastAsia" w:hAnsiTheme="minorEastAsia" w:eastAsiaTheme="minorEastAsia" w:cstheme="minorEastAsia"/>
                <w:sz w:val="21"/>
                <w:szCs w:val="21"/>
                <w:lang w:bidi="ar"/>
              </w:rPr>
              <w:t xml:space="preserve">满载老化</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控制电脑</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（强制节能产品）</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16G</w:t>
            </w:r>
            <w:r>
              <w:rPr>
                <w:rStyle w:val="753"/>
                <w:rFonts w:hint="default" w:asciiTheme="minorEastAsia" w:hAnsiTheme="minorEastAsia" w:eastAsiaTheme="minorEastAsia" w:cstheme="minorEastAsia"/>
                <w:sz w:val="21"/>
                <w:szCs w:val="21"/>
                <w:lang w:bidi="ar"/>
              </w:rPr>
              <w:t xml:space="preserve">内存</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256G</w:t>
            </w:r>
            <w:r>
              <w:rPr>
                <w:rStyle w:val="753"/>
                <w:rFonts w:hint="default" w:asciiTheme="minorEastAsia" w:hAnsiTheme="minorEastAsia" w:eastAsiaTheme="minorEastAsia" w:cstheme="minorEastAsia"/>
                <w:sz w:val="21"/>
                <w:szCs w:val="21"/>
                <w:lang w:bidi="ar"/>
              </w:rPr>
              <w:t xml:space="preserve">固态</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1T</w:t>
            </w:r>
            <w:r>
              <w:rPr>
                <w:rStyle w:val="753"/>
                <w:rFonts w:hint="default" w:asciiTheme="minorEastAsia" w:hAnsiTheme="minorEastAsia" w:eastAsiaTheme="minorEastAsia" w:cstheme="minorEastAsia"/>
                <w:sz w:val="21"/>
                <w:szCs w:val="21"/>
                <w:lang w:bidi="ar"/>
              </w:rPr>
              <w:t xml:space="preserve">机械硬盘</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支持</w:t>
            </w:r>
            <w:r>
              <w:rPr>
                <w:rFonts w:hint="eastAsia" w:asciiTheme="minorEastAsia" w:hAnsiTheme="minorEastAsia" w:eastAsiaTheme="minorEastAsia" w:cstheme="minorEastAsia"/>
                <w:color w:val="000000"/>
                <w:szCs w:val="21"/>
                <w:lang w:bidi="ar"/>
              </w:rPr>
              <w:t xml:space="preserve">4K</w:t>
            </w:r>
            <w:r>
              <w:rPr>
                <w:rStyle w:val="753"/>
                <w:rFonts w:hint="default" w:asciiTheme="minorEastAsia" w:hAnsiTheme="minorEastAsia" w:eastAsiaTheme="minorEastAsia" w:cstheme="minorEastAsia"/>
                <w:sz w:val="21"/>
                <w:szCs w:val="21"/>
                <w:lang w:bidi="ar"/>
              </w:rPr>
              <w:t xml:space="preserve">分辨率</w:t>
            </w:r>
            <w:r>
              <w:rPr>
                <w:rFonts w:hint="eastAsia" w:asciiTheme="minorEastAsia" w:hAnsiTheme="minorEastAsia" w:eastAsiaTheme="minorEastAsia" w:cstheme="minorEastAsia"/>
                <w:color w:val="000000"/>
                <w:szCs w:val="21"/>
                <w:lang w:bidi="ar"/>
              </w:rPr>
              <w:t xml:space="preserve"> 4G</w:t>
            </w:r>
            <w:r>
              <w:rPr>
                <w:rStyle w:val="753"/>
                <w:rFonts w:hint="default" w:asciiTheme="minorEastAsia" w:hAnsiTheme="minorEastAsia" w:eastAsiaTheme="minorEastAsia" w:cstheme="minorEastAsia"/>
                <w:sz w:val="21"/>
                <w:szCs w:val="21"/>
                <w:lang w:bidi="ar"/>
              </w:rPr>
              <w:t xml:space="preserve">显卡</w:t>
            </w:r>
            <w:r>
              <w:rPr>
                <w:rFonts w:hint="eastAsia" w:asciiTheme="minorEastAsia" w:hAnsiTheme="minorEastAsia" w:eastAsiaTheme="minorEastAsia" w:cstheme="minorEastAsia"/>
                <w:color w:val="000000"/>
                <w:szCs w:val="21"/>
                <w:lang w:bidi="ar"/>
              </w:rPr>
              <w:t xml:space="preserve">/23.8</w:t>
            </w:r>
            <w:r>
              <w:rPr>
                <w:rStyle w:val="753"/>
                <w:rFonts w:hint="default" w:asciiTheme="minorEastAsia" w:hAnsiTheme="minorEastAsia" w:eastAsiaTheme="minorEastAsia" w:cstheme="minorEastAsia"/>
                <w:sz w:val="21"/>
                <w:szCs w:val="21"/>
                <w:lang w:bidi="ar"/>
              </w:rPr>
              <w:t xml:space="preserve">寸显示器</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670"/>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支持一键配置显示屏，输入模组调试代码，点击自动搜索，软件自动识别模组信息，包含模组分辨率大小，扫描数信息等，自动匹配最佳效果参数</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达到显示屏</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一键调试</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工作温度</w:t>
            </w:r>
            <w:r>
              <w:rPr>
                <w:rFonts w:hint="eastAsia" w:asciiTheme="minorEastAsia" w:hAnsiTheme="minorEastAsia" w:eastAsiaTheme="minorEastAsia" w:cstheme="minorEastAsia"/>
                <w:color w:val="000000"/>
                <w:szCs w:val="21"/>
                <w:lang w:bidi="ar"/>
              </w:rPr>
              <w:t xml:space="preserve">-20</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-75</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工作电压</w:t>
            </w:r>
            <w:r>
              <w:rPr>
                <w:rFonts w:hint="eastAsia" w:asciiTheme="minorEastAsia" w:hAnsiTheme="minorEastAsia" w:eastAsiaTheme="minorEastAsia" w:cstheme="minorEastAsia"/>
                <w:color w:val="000000"/>
                <w:szCs w:val="21"/>
                <w:lang w:bidi="ar"/>
              </w:rPr>
              <w:t xml:space="preserve">DC3.8-5.5V</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亮色度逐点校正，能有效消除灯点色差，保证整屏的颜色亮度的均匀性和一致性，提升整体显示效果</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5.</w:t>
            </w:r>
            <w:r>
              <w:rPr>
                <w:rStyle w:val="753"/>
                <w:rFonts w:hint="default" w:asciiTheme="minorEastAsia" w:hAnsiTheme="minorEastAsia" w:eastAsiaTheme="minorEastAsia" w:cstheme="minorEastAsia"/>
                <w:sz w:val="21"/>
                <w:szCs w:val="21"/>
                <w:lang w:bidi="ar"/>
              </w:rPr>
              <w:t xml:space="preserve">环路备份</w:t>
            </w:r>
            <w:r>
              <w:rPr>
                <w:rFonts w:hint="eastAsia" w:asciiTheme="minorEastAsia" w:hAnsiTheme="minorEastAsia" w:eastAsiaTheme="minorEastAsia" w:cstheme="minorEastAsia"/>
                <w:color w:val="000000"/>
                <w:szCs w:val="21"/>
                <w:lang w:bidi="ar"/>
              </w:rPr>
              <w:t xml:space="preserve"> </w:t>
            </w:r>
            <w:r>
              <w:rPr>
                <w:rStyle w:val="753"/>
                <w:rFonts w:hint="default" w:asciiTheme="minorEastAsia" w:hAnsiTheme="minorEastAsia" w:eastAsiaTheme="minorEastAsia" w:cstheme="minorEastAsia"/>
                <w:sz w:val="21"/>
                <w:szCs w:val="21"/>
                <w:lang w:bidi="ar"/>
              </w:rPr>
              <w:t xml:space="preserve">利用冗余网口增加与发送设备之间的连接，增加设备之间级联的可靠性，当一路出现故障时可实现无缝切换至另一路，保障屏体正常显示。</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296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numPr>
                <w:ilvl w:val="0"/>
                <w:numId w:val="1"/>
              </w:numPr>
              <w:jc w:val="left"/>
              <w:spacing w:line="300" w:lineRule="exact"/>
              <w:widowControl/>
              <w:rPr>
                <w:rStyle w:val="753"/>
                <w:rFonts w:hint="default" w:asciiTheme="minorEastAsia" w:hAnsiTheme="minorEastAsia" w:eastAsiaTheme="minorEastAsia" w:cstheme="minorEastAsia"/>
                <w:sz w:val="21"/>
                <w:szCs w:val="21"/>
                <w:lang w:bidi="ar"/>
              </w:rPr>
            </w:pPr>
            <w:r>
              <w:rPr>
                <w:rStyle w:val="753"/>
                <w:rFonts w:hint="default" w:asciiTheme="minorEastAsia" w:hAnsiTheme="minorEastAsia" w:eastAsiaTheme="minorEastAsia" w:cstheme="minorEastAsia"/>
                <w:sz w:val="21"/>
                <w:szCs w:val="21"/>
                <w:lang w:bidi="ar"/>
              </w:rPr>
              <w:t xml:space="preserve">采用标准</w:t>
            </w:r>
            <w:r>
              <w:rPr>
                <w:rFonts w:hint="eastAsia" w:asciiTheme="minorEastAsia" w:hAnsiTheme="minorEastAsia" w:eastAsiaTheme="minorEastAsia" w:cstheme="minorEastAsia"/>
                <w:color w:val="000000"/>
                <w:szCs w:val="21"/>
                <w:lang w:bidi="ar"/>
              </w:rPr>
              <w:t xml:space="preserve"> 19 </w:t>
            </w:r>
            <w:r>
              <w:rPr>
                <w:rStyle w:val="753"/>
                <w:rFonts w:hint="default" w:asciiTheme="minorEastAsia" w:hAnsiTheme="minorEastAsia" w:eastAsiaTheme="minorEastAsia" w:cstheme="minorEastAsia"/>
                <w:sz w:val="21"/>
                <w:szCs w:val="21"/>
                <w:lang w:bidi="ar"/>
              </w:rPr>
              <w:t xml:space="preserve">英寸金属结构机箱，机箱为后挂耳结构，上盖无螺钉安装</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外壳防护等级符合</w:t>
            </w:r>
            <w:r>
              <w:rPr>
                <w:rFonts w:hint="eastAsia" w:asciiTheme="minorEastAsia" w:hAnsiTheme="minorEastAsia" w:eastAsiaTheme="minorEastAsia" w:cstheme="minorEastAsia"/>
                <w:color w:val="000000"/>
                <w:szCs w:val="21"/>
                <w:lang w:bidi="ar"/>
              </w:rPr>
              <w:t xml:space="preserve">GBIT 4280-2017</w:t>
            </w:r>
            <w:r>
              <w:rPr>
                <w:rStyle w:val="753"/>
                <w:rFonts w:hint="default" w:asciiTheme="minorEastAsia" w:hAnsiTheme="minorEastAsia" w:eastAsiaTheme="minorEastAsia" w:cstheme="minorEastAsia"/>
                <w:sz w:val="21"/>
                <w:szCs w:val="21"/>
                <w:lang w:bidi="ar"/>
              </w:rPr>
              <w:t xml:space="preserve">中</w:t>
            </w:r>
            <w:r>
              <w:rPr>
                <w:rFonts w:hint="eastAsia" w:asciiTheme="minorEastAsia" w:hAnsiTheme="minorEastAsia" w:eastAsiaTheme="minorEastAsia" w:cstheme="minorEastAsia"/>
                <w:color w:val="000000"/>
                <w:szCs w:val="21"/>
                <w:lang w:bidi="ar"/>
              </w:rPr>
              <w:t xml:space="preserve">IP20</w:t>
            </w:r>
            <w:r>
              <w:rPr>
                <w:rStyle w:val="753"/>
                <w:rFonts w:hint="default" w:asciiTheme="minorEastAsia" w:hAnsiTheme="minorEastAsia" w:eastAsiaTheme="minorEastAsia" w:cstheme="minorEastAsia"/>
                <w:sz w:val="21"/>
                <w:szCs w:val="21"/>
                <w:lang w:bidi="ar"/>
              </w:rPr>
              <w:t xml:space="preserve">的要求；采用纯硬件</w:t>
            </w:r>
            <w:r>
              <w:rPr>
                <w:rFonts w:hint="eastAsia" w:asciiTheme="minorEastAsia" w:hAnsiTheme="minorEastAsia" w:eastAsiaTheme="minorEastAsia" w:cstheme="minorEastAsia"/>
                <w:color w:val="000000"/>
                <w:szCs w:val="21"/>
                <w:lang w:bidi="ar"/>
              </w:rPr>
              <w:t xml:space="preserve"> FPGA </w:t>
            </w:r>
            <w:r>
              <w:rPr>
                <w:rStyle w:val="753"/>
                <w:rFonts w:hint="default" w:asciiTheme="minorEastAsia" w:hAnsiTheme="minorEastAsia" w:eastAsiaTheme="minorEastAsia" w:cstheme="minorEastAsia"/>
                <w:sz w:val="21"/>
                <w:szCs w:val="21"/>
                <w:lang w:bidi="ar"/>
              </w:rPr>
              <w:t xml:space="preserve">架构设计、运行稳定、可靠、高效。</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、输入接口至少包含</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HDMI2.0,1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DP1.2+HDMI 2.0</w:t>
            </w:r>
            <w:r>
              <w:rPr>
                <w:rStyle w:val="753"/>
                <w:rFonts w:hint="default" w:asciiTheme="minorEastAsia" w:hAnsiTheme="minorEastAsia" w:eastAsiaTheme="minorEastAsia" w:cstheme="minorEastAsia"/>
                <w:sz w:val="21"/>
                <w:szCs w:val="21"/>
                <w:lang w:bidi="ar"/>
              </w:rPr>
              <w:t xml:space="preserve">二选一</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HDMI13,1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USB3.0,</w:t>
            </w:r>
            <w:r>
              <w:rPr>
                <w:rStyle w:val="753"/>
                <w:rFonts w:hint="default" w:asciiTheme="minorEastAsia" w:hAnsiTheme="minorEastAsia" w:eastAsiaTheme="minorEastAsia" w:cstheme="minorEastAsia"/>
                <w:sz w:val="21"/>
                <w:szCs w:val="21"/>
                <w:lang w:bidi="ar"/>
              </w:rPr>
              <w:t xml:space="preserve">支持选配</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 3G-SDI(IN+LOOP)</w:t>
            </w:r>
            <w:r>
              <w:rPr>
                <w:rStyle w:val="753"/>
                <w:rFonts w:hint="default" w:asciiTheme="minorEastAsia" w:hAnsiTheme="minorEastAsia" w:eastAsiaTheme="minorEastAsia" w:cstheme="minorEastAsia"/>
                <w:sz w:val="21"/>
                <w:szCs w:val="21"/>
                <w:lang w:bidi="ar"/>
              </w:rPr>
              <w:t xml:space="preserve">，最大支持</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4096*2160@60HZ</w:t>
            </w:r>
            <w:r>
              <w:rPr>
                <w:rStyle w:val="753"/>
                <w:rFonts w:hint="default" w:asciiTheme="minorEastAsia" w:hAnsiTheme="minorEastAsia" w:eastAsiaTheme="minorEastAsia" w:cstheme="minorEastAsia"/>
                <w:sz w:val="21"/>
                <w:szCs w:val="21"/>
                <w:lang w:bidi="ar"/>
              </w:rPr>
              <w:t xml:space="preserve">信号同时输入。</w:t>
            </w:r>
            <w:r>
              <w:rPr>
                <w:rFonts w:hint="eastAsia" w:asciiTheme="minorEastAsia" w:hAnsiTheme="minorEastAsia" w:eastAsiaTheme="minorEastAsia" w:cstheme="minorEastAsia"/>
                <w:color w:val="000000"/>
                <w:szCs w:val="21"/>
                <w:lang w:bidi="ar"/>
              </w:rPr>
              <w:br/>
              <w:t xml:space="preserve">3</w:t>
            </w:r>
            <w:r>
              <w:rPr>
                <w:rStyle w:val="753"/>
                <w:rFonts w:hint="default" w:asciiTheme="minorEastAsia" w:hAnsiTheme="minorEastAsia" w:eastAsiaTheme="minorEastAsia" w:cstheme="minorEastAsia"/>
                <w:sz w:val="21"/>
                <w:szCs w:val="21"/>
                <w:lang w:bidi="ar"/>
              </w:rPr>
              <w:t xml:space="preserve">、视频输出支持可达</w:t>
            </w:r>
            <w:r>
              <w:rPr>
                <w:rFonts w:hint="eastAsia" w:asciiTheme="minorEastAsia" w:hAnsiTheme="minorEastAsia" w:eastAsiaTheme="minorEastAsia" w:cstheme="minorEastAsia"/>
                <w:color w:val="000000"/>
                <w:szCs w:val="21"/>
                <w:lang w:bidi="ar"/>
              </w:rPr>
              <w:t xml:space="preserve">24</w:t>
            </w:r>
            <w:r>
              <w:rPr>
                <w:rStyle w:val="753"/>
                <w:rFonts w:hint="default" w:asciiTheme="minorEastAsia" w:hAnsiTheme="minorEastAsia" w:eastAsiaTheme="minorEastAsia" w:cstheme="minorEastAsia"/>
                <w:sz w:val="21"/>
                <w:szCs w:val="21"/>
                <w:lang w:bidi="ar"/>
              </w:rPr>
              <w:t xml:space="preserve">路千兆网口输出，</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路</w:t>
            </w:r>
            <w:r>
              <w:rPr>
                <w:rFonts w:hint="eastAsia" w:asciiTheme="minorEastAsia" w:hAnsiTheme="minorEastAsia" w:eastAsiaTheme="minorEastAsia" w:cstheme="minorEastAsia"/>
                <w:color w:val="000000"/>
                <w:szCs w:val="21"/>
                <w:lang w:bidi="ar"/>
              </w:rPr>
              <w:t xml:space="preserve">10G-OPT</w:t>
            </w:r>
            <w:r>
              <w:rPr>
                <w:rStyle w:val="753"/>
                <w:rFonts w:hint="default" w:asciiTheme="minorEastAsia" w:hAnsiTheme="minorEastAsia" w:eastAsiaTheme="minorEastAsia" w:cstheme="minorEastAsia"/>
                <w:sz w:val="21"/>
                <w:szCs w:val="21"/>
                <w:lang w:bidi="ar"/>
              </w:rPr>
              <w:t xml:space="preserve">光口，最大带载可达</w:t>
            </w:r>
            <w:r>
              <w:rPr>
                <w:rFonts w:hint="eastAsia" w:asciiTheme="minorEastAsia" w:hAnsiTheme="minorEastAsia" w:eastAsiaTheme="minorEastAsia" w:cstheme="minorEastAsia"/>
                <w:color w:val="000000"/>
                <w:szCs w:val="21"/>
                <w:lang w:bidi="ar"/>
              </w:rPr>
              <w:t xml:space="preserve">1560</w:t>
            </w:r>
            <w:r>
              <w:rPr>
                <w:rStyle w:val="753"/>
                <w:rFonts w:hint="default" w:asciiTheme="minorEastAsia" w:hAnsiTheme="minorEastAsia" w:eastAsiaTheme="minorEastAsia" w:cstheme="minorEastAsia"/>
                <w:sz w:val="21"/>
                <w:szCs w:val="21"/>
                <w:lang w:bidi="ar"/>
              </w:rPr>
              <w:t xml:space="preserve">万像素，最宽支持</w:t>
            </w:r>
            <w:r>
              <w:rPr>
                <w:rFonts w:hint="eastAsia" w:asciiTheme="minorEastAsia" w:hAnsiTheme="minorEastAsia" w:eastAsiaTheme="minorEastAsia" w:cstheme="minorEastAsia"/>
                <w:color w:val="000000"/>
                <w:szCs w:val="21"/>
                <w:lang w:bidi="ar"/>
              </w:rPr>
              <w:t xml:space="preserve">16384,</w:t>
            </w:r>
            <w:r>
              <w:rPr>
                <w:rStyle w:val="753"/>
                <w:rFonts w:hint="default" w:asciiTheme="minorEastAsia" w:hAnsiTheme="minorEastAsia" w:eastAsiaTheme="minorEastAsia" w:cstheme="minorEastAsia"/>
                <w:sz w:val="21"/>
                <w:szCs w:val="21"/>
                <w:lang w:bidi="ar"/>
              </w:rPr>
              <w:t xml:space="preserve">最高</w:t>
            </w:r>
            <w:r>
              <w:rPr>
                <w:rFonts w:hint="eastAsia" w:asciiTheme="minorEastAsia" w:hAnsiTheme="minorEastAsia" w:eastAsiaTheme="minorEastAsia" w:cstheme="minorEastAsia"/>
                <w:color w:val="000000"/>
                <w:szCs w:val="21"/>
                <w:lang w:bidi="ar"/>
              </w:rPr>
              <w:t xml:space="preserve">8192</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br/>
              <w:t xml:space="preserve">4</w:t>
            </w:r>
            <w:r>
              <w:rPr>
                <w:rStyle w:val="753"/>
                <w:rFonts w:hint="default" w:asciiTheme="minorEastAsia" w:hAnsiTheme="minorEastAsia" w:eastAsiaTheme="minorEastAsia" w:cstheme="minorEastAsia"/>
                <w:sz w:val="21"/>
                <w:szCs w:val="21"/>
                <w:lang w:bidi="ar"/>
              </w:rPr>
              <w:t xml:space="preserve">、可支持</w:t>
            </w:r>
            <w:r>
              <w:rPr>
                <w:rFonts w:hint="eastAsia" w:asciiTheme="minorEastAsia" w:hAnsiTheme="minorEastAsia" w:eastAsiaTheme="minorEastAsia" w:cstheme="minorEastAsia"/>
                <w:color w:val="000000"/>
                <w:szCs w:val="21"/>
                <w:lang w:bidi="ar"/>
              </w:rPr>
              <w:t xml:space="preserve">144HZ</w:t>
            </w:r>
            <w:r>
              <w:rPr>
                <w:rStyle w:val="753"/>
                <w:rFonts w:hint="default" w:asciiTheme="minorEastAsia" w:hAnsiTheme="minorEastAsia" w:eastAsiaTheme="minorEastAsia" w:cstheme="minorEastAsia"/>
                <w:sz w:val="21"/>
                <w:szCs w:val="21"/>
                <w:lang w:bidi="ar"/>
              </w:rPr>
              <w:t xml:space="preserve">高帧率输入输出，输出支持插帧、抽帧、倍频（</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倍频、</w:t>
            </w:r>
            <w:r>
              <w:rPr>
                <w:rFonts w:hint="eastAsia" w:asciiTheme="minorEastAsia" w:hAnsiTheme="minorEastAsia" w:eastAsiaTheme="minorEastAsia" w:cstheme="minorEastAsia"/>
                <w:color w:val="000000"/>
                <w:szCs w:val="21"/>
                <w:lang w:bidi="ar"/>
              </w:rPr>
              <w:t xml:space="preserve">3</w:t>
            </w:r>
            <w:r>
              <w:rPr>
                <w:rStyle w:val="753"/>
                <w:rFonts w:hint="default" w:asciiTheme="minorEastAsia" w:hAnsiTheme="minorEastAsia" w:eastAsiaTheme="minorEastAsia" w:cstheme="minorEastAsia"/>
                <w:sz w:val="21"/>
                <w:szCs w:val="21"/>
                <w:lang w:bidi="ar"/>
              </w:rPr>
              <w:t xml:space="preserve">倍频、</w:t>
            </w:r>
            <w:r>
              <w:rPr>
                <w:rFonts w:hint="eastAsia" w:asciiTheme="minorEastAsia" w:hAnsiTheme="minorEastAsia" w:eastAsiaTheme="minorEastAsia" w:cstheme="minorEastAsia"/>
                <w:color w:val="000000"/>
                <w:szCs w:val="21"/>
                <w:lang w:bidi="ar"/>
              </w:rPr>
              <w:t xml:space="preserve">4</w:t>
            </w:r>
            <w:r>
              <w:rPr>
                <w:rStyle w:val="753"/>
                <w:rFonts w:hint="default" w:asciiTheme="minorEastAsia" w:hAnsiTheme="minorEastAsia" w:eastAsiaTheme="minorEastAsia" w:cstheme="minorEastAsia"/>
                <w:sz w:val="21"/>
                <w:szCs w:val="21"/>
                <w:lang w:bidi="ar"/>
              </w:rPr>
              <w:t xml:space="preserve">倍频）功能，可将</w:t>
            </w:r>
            <w:r>
              <w:rPr>
                <w:rFonts w:hint="eastAsia" w:asciiTheme="minorEastAsia" w:hAnsiTheme="minorEastAsia" w:eastAsiaTheme="minorEastAsia" w:cstheme="minorEastAsia"/>
                <w:color w:val="000000"/>
                <w:szCs w:val="21"/>
                <w:lang w:bidi="ar"/>
              </w:rPr>
              <w:t xml:space="preserve">30HZ</w:t>
            </w:r>
            <w:r>
              <w:rPr>
                <w:rStyle w:val="753"/>
                <w:rFonts w:hint="default" w:asciiTheme="minorEastAsia" w:hAnsiTheme="minorEastAsia" w:eastAsiaTheme="minorEastAsia" w:cstheme="minorEastAsia"/>
                <w:sz w:val="21"/>
                <w:szCs w:val="21"/>
                <w:lang w:bidi="ar"/>
              </w:rPr>
              <w:t xml:space="preserve">信号，倍频至</w:t>
            </w:r>
            <w:r>
              <w:rPr>
                <w:rFonts w:hint="eastAsia" w:asciiTheme="minorEastAsia" w:hAnsiTheme="minorEastAsia" w:eastAsiaTheme="minorEastAsia" w:cstheme="minorEastAsia"/>
                <w:color w:val="000000"/>
                <w:szCs w:val="21"/>
                <w:lang w:bidi="ar"/>
              </w:rPr>
              <w:t xml:space="preserve">120HZ</w:t>
            </w:r>
            <w:r>
              <w:rPr>
                <w:rStyle w:val="753"/>
                <w:rFonts w:hint="default" w:asciiTheme="minorEastAsia" w:hAnsiTheme="minorEastAsia" w:eastAsiaTheme="minorEastAsia" w:cstheme="minorEastAsia"/>
                <w:sz w:val="21"/>
                <w:szCs w:val="21"/>
                <w:lang w:bidi="ar"/>
              </w:rPr>
              <w:t xml:space="preserve">输出。</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5</w:t>
            </w:r>
            <w:r>
              <w:rPr>
                <w:rFonts w:hint="eastAsia" w:asciiTheme="minorEastAsia" w:hAnsiTheme="minorEastAsia" w:eastAsiaTheme="minorEastAsia" w:cstheme="minorEastAsia"/>
                <w:b/>
                <w:bCs/>
                <w:color w:val="000000"/>
                <w:szCs w:val="21"/>
                <w:lang w:bidi="ar"/>
              </w:rPr>
              <w:t xml:space="preserve">、与显示屏同一个品牌。</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钢结构制作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numPr>
                <w:ilvl w:val="0"/>
                <w:numId w:val="2"/>
              </w:num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显示屏钢结构</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br/>
              <w:t xml:space="preserve">2</w:t>
            </w:r>
            <w:r>
              <w:rPr>
                <w:rStyle w:val="753"/>
                <w:rFonts w:hint="default" w:asciiTheme="minorEastAsia" w:hAnsiTheme="minorEastAsia" w:eastAsiaTheme="minorEastAsia" w:cstheme="minorEastAsia"/>
                <w:sz w:val="21"/>
                <w:szCs w:val="21"/>
                <w:lang w:bidi="ar"/>
              </w:rPr>
              <w:t xml:space="preserve">、参数：室内全彩显示屏配套钢结构骨架采用国标镀锌方管制作，按屏体实际尺寸定制，满足屏体承重与安装精度；屏体四周配置</w:t>
            </w:r>
            <w:r>
              <w:rPr>
                <w:rStyle w:val="753"/>
                <w:rFonts w:hint="default" w:asciiTheme="minorEastAsia" w:hAnsiTheme="minorEastAsia" w:eastAsiaTheme="minorEastAsia" w:cstheme="minorEastAsia"/>
                <w:sz w:val="21"/>
                <w:szCs w:val="21"/>
                <w:lang w:bidi="ar"/>
              </w:rPr>
              <w:t xml:space="preserve">5CM </w:t>
            </w:r>
            <w:r>
              <w:rPr>
                <w:rStyle w:val="753"/>
                <w:rFonts w:hint="default" w:asciiTheme="minorEastAsia" w:hAnsiTheme="minorEastAsia" w:eastAsiaTheme="minorEastAsia" w:cstheme="minorEastAsia"/>
                <w:sz w:val="21"/>
                <w:szCs w:val="21"/>
                <w:lang w:bidi="ar"/>
              </w:rPr>
              <w:t xml:space="preserve">黑钛拉丝不锈钢装饰包边，钢结构镀锌防腐，焊接可靠，外形规整美观。</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系统线缆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满足</w:t>
            </w: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大屏到舞台后面控制室安装需要的国标电源线、六类网线等</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19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AV</w:t>
            </w:r>
            <w:r>
              <w:rPr>
                <w:rStyle w:val="753"/>
                <w:rFonts w:hint="default" w:asciiTheme="minorEastAsia" w:hAnsiTheme="minorEastAsia" w:eastAsiaTheme="minorEastAsia" w:cstheme="minorEastAsia"/>
                <w:sz w:val="21"/>
                <w:szCs w:val="21"/>
                <w:lang w:bidi="ar"/>
              </w:rPr>
              <w:t xml:space="preserve">系统的金属管路线槽等</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根据现场房屋结构的特殊性，需要合理设计音响系统、舞台灯光系统、</w:t>
            </w: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系统、摄像系统等所需的布线方案和费用。满足舞台上所有设备到舞台后面控制和对面音响控制室所需的防火国标金属电源线槽、音频线槽、网络线槽、线槽横担、金属管、吊筋等，强弱电的线槽敷设必须按照相关标准实施。</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配电箱的功率为</w:t>
            </w:r>
            <w:r>
              <w:rPr>
                <w:rFonts w:hint="eastAsia" w:asciiTheme="minorEastAsia" w:hAnsiTheme="minorEastAsia" w:eastAsiaTheme="minorEastAsia" w:cstheme="minorEastAsia"/>
                <w:color w:val="000000"/>
                <w:szCs w:val="21"/>
                <w:lang w:bidi="ar"/>
              </w:rPr>
              <w:t xml:space="preserve">45KW,PLC</w:t>
            </w:r>
            <w:r>
              <w:rPr>
                <w:rStyle w:val="753"/>
                <w:rFonts w:hint="default" w:asciiTheme="minorEastAsia" w:hAnsiTheme="minorEastAsia" w:eastAsiaTheme="minorEastAsia" w:cstheme="minorEastAsia"/>
                <w:sz w:val="21"/>
                <w:szCs w:val="21"/>
                <w:lang w:bidi="ar"/>
              </w:rPr>
              <w:t xml:space="preserve">款</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网口</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串口，</w:t>
            </w:r>
            <w:r>
              <w:rPr>
                <w:rFonts w:hint="eastAsia" w:asciiTheme="minorEastAsia" w:hAnsiTheme="minorEastAsia" w:eastAsiaTheme="minorEastAsia" w:cstheme="minorEastAsia"/>
                <w:color w:val="000000"/>
                <w:szCs w:val="21"/>
                <w:lang w:bidi="ar"/>
              </w:rPr>
              <w:t xml:space="preserve">PLC+</w:t>
            </w:r>
            <w:r>
              <w:rPr>
                <w:rStyle w:val="753"/>
                <w:rFonts w:hint="default" w:asciiTheme="minorEastAsia" w:hAnsiTheme="minorEastAsia" w:eastAsiaTheme="minorEastAsia" w:cstheme="minorEastAsia"/>
                <w:sz w:val="21"/>
                <w:szCs w:val="21"/>
                <w:lang w:bidi="ar"/>
              </w:rPr>
              <w:t xml:space="preserve">中控控制，高温断电</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烟雾断电</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故障警示</w:t>
            </w:r>
            <w:r>
              <w:rPr>
                <w:rFonts w:hint="eastAsia" w:asciiTheme="minorEastAsia" w:hAnsiTheme="minorEastAsia" w:eastAsiaTheme="minorEastAsia" w:cstheme="minorEastAsia"/>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897"/>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规格：</w:t>
            </w:r>
            <w:r>
              <w:rPr>
                <w:rFonts w:hint="eastAsia" w:asciiTheme="minorEastAsia" w:hAnsiTheme="minorEastAsia" w:eastAsiaTheme="minorEastAsia" w:cstheme="minorEastAsia"/>
                <w:color w:val="000000"/>
                <w:szCs w:val="21"/>
                <w:lang w:bidi="ar"/>
              </w:rPr>
              <w:t xml:space="preserve">600*600*2000mm </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材料：全部选用</w:t>
            </w:r>
            <w:r>
              <w:rPr>
                <w:rFonts w:hint="eastAsia" w:asciiTheme="minorEastAsia" w:hAnsiTheme="minorEastAsia" w:eastAsiaTheme="minorEastAsia" w:cstheme="minorEastAsia"/>
                <w:color w:val="000000"/>
                <w:szCs w:val="21"/>
                <w:lang w:bidi="ar"/>
              </w:rPr>
              <w:t xml:space="preserve">SPCC</w:t>
            </w:r>
            <w:r>
              <w:rPr>
                <w:rStyle w:val="753"/>
                <w:rFonts w:hint="default" w:asciiTheme="minorEastAsia" w:hAnsiTheme="minorEastAsia" w:eastAsiaTheme="minorEastAsia" w:cstheme="minorEastAsia"/>
                <w:sz w:val="21"/>
                <w:szCs w:val="21"/>
                <w:lang w:bidi="ar"/>
              </w:rPr>
              <w:t xml:space="preserve">优质冷轧钢板制作；</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表面：喷塑处理、外型美观</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两工位；定制（音控台、灯控台）加厚冷轧钢板，板材厚度为</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1.2mm</w:t>
            </w:r>
            <w:r>
              <w:rPr>
                <w:rStyle w:val="753"/>
                <w:rFonts w:hint="default" w:asciiTheme="minorEastAsia" w:hAnsiTheme="minorEastAsia" w:eastAsiaTheme="minorEastAsia" w:cstheme="minorEastAsia"/>
                <w:sz w:val="21"/>
                <w:szCs w:val="21"/>
                <w:lang w:bidi="ar"/>
              </w:rPr>
              <w:t xml:space="preserve">，台面</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900mm</w:t>
            </w:r>
            <w:r>
              <w:rPr>
                <w:rStyle w:val="753"/>
                <w:rFonts w:hint="default" w:asciiTheme="minorEastAsia" w:hAnsiTheme="minorEastAsia" w:eastAsiaTheme="minorEastAsia" w:cstheme="minorEastAsia"/>
                <w:sz w:val="21"/>
                <w:szCs w:val="21"/>
                <w:lang w:bidi="ar"/>
              </w:rPr>
              <w:t xml:space="preserve">，高度</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700mm</w:t>
            </w:r>
            <w:r>
              <w:rPr>
                <w:rStyle w:val="753"/>
                <w:rFonts w:hint="default" w:asciiTheme="minorEastAsia" w:hAnsiTheme="minorEastAsia" w:eastAsiaTheme="minorEastAsia" w:cstheme="minorEastAsia"/>
                <w:sz w:val="21"/>
                <w:szCs w:val="21"/>
                <w:lang w:bidi="ar"/>
              </w:rPr>
              <w:t xml:space="preserve">，长</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1200mm</w:t>
            </w:r>
            <w:r>
              <w:rPr>
                <w:rStyle w:val="753"/>
                <w:rFonts w:hint="default" w:asciiTheme="minorEastAsia" w:hAnsiTheme="minorEastAsia" w:eastAsiaTheme="minorEastAsia" w:cstheme="minorEastAsia"/>
                <w:sz w:val="21"/>
                <w:szCs w:val="21"/>
                <w:lang w:bidi="ar"/>
              </w:rPr>
              <w:t xml:space="preserve">，柜深</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640mm</w:t>
            </w:r>
            <w:r>
              <w:rPr>
                <w:rStyle w:val="753"/>
                <w:rFonts w:hint="default" w:asciiTheme="minorEastAsia" w:hAnsiTheme="minorEastAsia" w:eastAsiaTheme="minorEastAsia" w:cstheme="minorEastAsia"/>
                <w:sz w:val="21"/>
                <w:szCs w:val="21"/>
                <w:lang w:bidi="ar"/>
              </w:rPr>
              <w:t xml:space="preserve">，环保板材，抽拉键盘盘托及多排散热孔。</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2079"/>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报告厅椅子（带桌板）</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1</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座椅宽度</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570mm</w:t>
            </w:r>
            <w:r>
              <w:rPr>
                <w:rStyle w:val="753"/>
                <w:rFonts w:hint="default" w:asciiTheme="minorEastAsia" w:hAnsiTheme="minorEastAsia" w:eastAsiaTheme="minorEastAsia" w:cstheme="minorEastAsia"/>
                <w:sz w:val="21"/>
                <w:szCs w:val="21"/>
                <w:lang w:bidi="ar"/>
              </w:rPr>
              <w:t xml:space="preserve">（包括一个扶手）；椅背高度：</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970mm</w:t>
            </w:r>
            <w:r>
              <w:rPr>
                <w:rStyle w:val="753"/>
                <w:rFonts w:hint="default" w:asciiTheme="minorEastAsia" w:hAnsiTheme="minorEastAsia" w:eastAsiaTheme="minorEastAsia" w:cstheme="minorEastAsia"/>
                <w:sz w:val="21"/>
                <w:szCs w:val="21"/>
                <w:lang w:bidi="ar"/>
              </w:rPr>
              <w:t xml:space="preserve">；深度</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670mm</w:t>
            </w:r>
            <w:r>
              <w:rPr>
                <w:rStyle w:val="753"/>
                <w:rFonts w:hint="default" w:asciiTheme="minorEastAsia" w:hAnsiTheme="minorEastAsia" w:eastAsiaTheme="minorEastAsia" w:cstheme="minorEastAsia"/>
                <w:sz w:val="21"/>
                <w:szCs w:val="21"/>
                <w:lang w:bidi="ar"/>
              </w:rPr>
              <w:t xml:space="preserve">；坐垫高度</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440mm</w:t>
            </w:r>
            <w:r>
              <w:rPr>
                <w:rStyle w:val="753"/>
                <w:rFonts w:hint="default" w:asciiTheme="minorEastAsia" w:hAnsiTheme="minorEastAsia" w:eastAsiaTheme="minorEastAsia" w:cstheme="minorEastAsia"/>
                <w:sz w:val="21"/>
                <w:szCs w:val="21"/>
                <w:lang w:bidi="ar"/>
              </w:rPr>
              <w:t xml:space="preserve">；扶手框高</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610mm</w:t>
            </w:r>
            <w:r>
              <w:rPr>
                <w:rStyle w:val="753"/>
                <w:rFonts w:hint="default" w:asciiTheme="minorEastAsia" w:hAnsiTheme="minorEastAsia" w:eastAsiaTheme="minorEastAsia" w:cstheme="minorEastAsia"/>
                <w:sz w:val="21"/>
                <w:szCs w:val="21"/>
                <w:lang w:bidi="ar"/>
              </w:rPr>
              <w:t xml:space="preserve">；前后排距离</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900mm~1000mm</w:t>
            </w:r>
            <w:r>
              <w:rPr>
                <w:rStyle w:val="753"/>
                <w:rFonts w:hint="default" w:asciiTheme="minorEastAsia" w:hAnsiTheme="minorEastAsia" w:eastAsiaTheme="minorEastAsia" w:cstheme="minorEastAsia"/>
                <w:sz w:val="21"/>
                <w:szCs w:val="21"/>
                <w:lang w:bidi="ar"/>
              </w:rPr>
              <w:t xml:space="preserve">；扶手宽</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80mm</w:t>
            </w:r>
            <w:r>
              <w:rPr>
                <w:rFonts w:hint="eastAsia" w:asciiTheme="minorEastAsia" w:hAnsiTheme="minorEastAsia" w:eastAsiaTheme="minorEastAsia" w:cstheme="minorEastAsia"/>
                <w:color w:val="000000"/>
                <w:szCs w:val="21"/>
                <w:lang w:bidi="ar"/>
              </w:rPr>
              <w:t xml:space="preserve">；</w:t>
            </w:r>
            <w:r/>
          </w:p>
          <w:p>
            <w:pPr>
              <w:jc w:val="left"/>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Fonts w:hint="eastAsia" w:asciiTheme="minorEastAsia" w:hAnsiTheme="minorEastAsia" w:eastAsiaTheme="minorEastAsia" w:cstheme="minorEastAsia"/>
                <w:color w:val="000000"/>
                <w:szCs w:val="21"/>
                <w:lang w:bidi="ar"/>
              </w:rPr>
              <w:t xml:space="preserve">、扶手框和脚架：</w:t>
            </w:r>
            <w:r>
              <w:rPr>
                <w:rFonts w:hint="eastAsia" w:asciiTheme="minorEastAsia" w:hAnsiTheme="minorEastAsia" w:eastAsiaTheme="minorEastAsia" w:cstheme="minorEastAsia"/>
                <w:color w:val="000000"/>
                <w:szCs w:val="21"/>
                <w:lang w:bidi="ar"/>
              </w:rPr>
              <w:t xml:space="preserve">(1)</w:t>
            </w:r>
            <w:r>
              <w:rPr>
                <w:rFonts w:hint="eastAsia" w:asciiTheme="minorEastAsia" w:hAnsiTheme="minorEastAsia" w:eastAsiaTheme="minorEastAsia" w:cstheme="minorEastAsia"/>
                <w:color w:val="000000"/>
                <w:szCs w:val="21"/>
                <w:lang w:bidi="ar"/>
              </w:rPr>
              <w:t xml:space="preserve">上框：冷轧钢冲压焊接，防锈</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静电喷涂，最宽处</w:t>
            </w:r>
            <w:r>
              <w:rPr>
                <w:rFonts w:hint="eastAsia" w:asciiTheme="minorEastAsia" w:hAnsiTheme="minorEastAsia" w:eastAsiaTheme="minorEastAsia" w:cstheme="minorEastAsia"/>
                <w:color w:val="000000"/>
                <w:szCs w:val="21"/>
                <w:lang w:bidi="ar"/>
              </w:rPr>
              <w:t xml:space="preserve"> 447mm(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2mm)</w:t>
            </w:r>
            <w:r>
              <w:rPr>
                <w:rFonts w:hint="eastAsia" w:asciiTheme="minorEastAsia" w:hAnsiTheme="minorEastAsia" w:eastAsiaTheme="minorEastAsia" w:cstheme="minorEastAsia"/>
                <w:color w:val="000000"/>
                <w:szCs w:val="21"/>
                <w:lang w:bidi="ar"/>
              </w:rPr>
              <w:t xml:space="preserve">，连接处</w:t>
            </w:r>
            <w:r>
              <w:rPr>
                <w:rFonts w:hint="eastAsia" w:asciiTheme="minorEastAsia" w:hAnsiTheme="minorEastAsia" w:eastAsiaTheme="minorEastAsia" w:cstheme="minorEastAsia"/>
                <w:color w:val="000000"/>
                <w:szCs w:val="21"/>
                <w:lang w:bidi="ar"/>
              </w:rPr>
              <w:t xml:space="preserve">202mm(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2mm)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w:t>
            </w:r>
            <w:r>
              <w:rPr>
                <w:rFonts w:hint="eastAsia" w:asciiTheme="minorEastAsia" w:hAnsiTheme="minorEastAsia" w:eastAsiaTheme="minorEastAsia" w:cstheme="minorEastAsia"/>
                <w:color w:val="000000"/>
                <w:szCs w:val="21"/>
                <w:lang w:bidi="ar"/>
              </w:rPr>
              <w:t xml:space="preserve">脚架厚度≥</w:t>
            </w:r>
            <w:r>
              <w:rPr>
                <w:rFonts w:hint="eastAsia" w:asciiTheme="minorEastAsia" w:hAnsiTheme="minorEastAsia" w:eastAsiaTheme="minorEastAsia" w:cstheme="minorEastAsia"/>
                <w:color w:val="000000"/>
                <w:szCs w:val="21"/>
                <w:lang w:bidi="ar"/>
              </w:rPr>
              <w:t xml:space="preserve">1.6mm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Fonts w:hint="eastAsia" w:asciiTheme="minorEastAsia" w:hAnsiTheme="minorEastAsia" w:eastAsiaTheme="minorEastAsia" w:cstheme="minorEastAsia"/>
                <w:color w:val="000000"/>
                <w:szCs w:val="21"/>
                <w:lang w:bidi="ar"/>
              </w:rPr>
              <w:t xml:space="preserve">下脚：铝合金材质，无变形、裂纹；</w:t>
            </w:r>
            <w:r>
              <w:rPr>
                <w:rFonts w:hint="eastAsia" w:asciiTheme="minorEastAsia" w:hAnsiTheme="minorEastAsia" w:eastAsiaTheme="minorEastAsia" w:cstheme="minorEastAsia"/>
                <w:color w:val="000000"/>
                <w:szCs w:val="21"/>
                <w:lang w:bidi="ar"/>
              </w:rPr>
              <w:t xml:space="preserve">(4)</w:t>
            </w:r>
            <w:r>
              <w:rPr>
                <w:rFonts w:hint="eastAsia" w:asciiTheme="minorEastAsia" w:hAnsiTheme="minorEastAsia" w:eastAsiaTheme="minorEastAsia" w:cstheme="minorEastAsia"/>
                <w:color w:val="000000"/>
                <w:szCs w:val="21"/>
                <w:lang w:bidi="ar"/>
              </w:rPr>
              <w:t xml:space="preserve">下脚宽度</w:t>
            </w:r>
            <w:r>
              <w:rPr>
                <w:rFonts w:hint="eastAsia" w:asciiTheme="minorEastAsia" w:hAnsiTheme="minorEastAsia" w:eastAsiaTheme="minorEastAsia" w:cstheme="minorEastAsia"/>
                <w:color w:val="000000"/>
                <w:szCs w:val="21"/>
                <w:lang w:bidi="ar"/>
              </w:rPr>
              <w:t xml:space="preserve"> 60mm(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2mm)</w:t>
            </w:r>
            <w:r>
              <w:rPr>
                <w:rFonts w:hint="eastAsia" w:asciiTheme="minorEastAsia" w:hAnsiTheme="minorEastAsia" w:eastAsiaTheme="minorEastAsia" w:cstheme="minorEastAsia"/>
                <w:color w:val="000000"/>
                <w:szCs w:val="21"/>
                <w:lang w:bidi="ar"/>
              </w:rPr>
              <w:t xml:space="preserve">、长度</w:t>
            </w:r>
            <w:r>
              <w:rPr>
                <w:rFonts w:hint="eastAsia" w:asciiTheme="minorEastAsia" w:hAnsiTheme="minorEastAsia" w:eastAsiaTheme="minorEastAsia" w:cstheme="minorEastAsia"/>
                <w:color w:val="000000"/>
                <w:szCs w:val="21"/>
                <w:lang w:bidi="ar"/>
              </w:rPr>
              <w:t xml:space="preserve"> 500mm(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2mm)</w:t>
            </w:r>
            <w:r>
              <w:rPr>
                <w:rFonts w:hint="eastAsia" w:asciiTheme="minorEastAsia" w:hAnsiTheme="minorEastAsia" w:eastAsiaTheme="minorEastAsia" w:cstheme="minorEastAsia"/>
                <w:color w:val="000000"/>
                <w:szCs w:val="21"/>
                <w:lang w:bidi="ar"/>
              </w:rPr>
              <w:t xml:space="preserve">、高度</w:t>
            </w:r>
            <w:r>
              <w:rPr>
                <w:rFonts w:hint="eastAsia" w:asciiTheme="minorEastAsia" w:hAnsiTheme="minorEastAsia" w:eastAsiaTheme="minorEastAsia" w:cstheme="minorEastAsia"/>
                <w:color w:val="000000"/>
                <w:szCs w:val="21"/>
                <w:lang w:bidi="ar"/>
              </w:rPr>
              <w:t xml:space="preserve">242mm(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2mm)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(5)</w:t>
            </w:r>
            <w:r>
              <w:rPr>
                <w:rFonts w:hint="eastAsia" w:asciiTheme="minorEastAsia" w:hAnsiTheme="minorEastAsia" w:eastAsiaTheme="minorEastAsia" w:cstheme="minorEastAsia"/>
                <w:color w:val="000000"/>
                <w:szCs w:val="21"/>
                <w:lang w:bidi="ar"/>
              </w:rPr>
              <w:t xml:space="preserve">中间跨度最高点</w:t>
            </w:r>
            <w:r>
              <w:rPr>
                <w:rFonts w:hint="eastAsia" w:asciiTheme="minorEastAsia" w:hAnsiTheme="minorEastAsia" w:eastAsiaTheme="minorEastAsia" w:cstheme="minorEastAsia"/>
                <w:color w:val="000000"/>
                <w:szCs w:val="21"/>
                <w:lang w:bidi="ar"/>
              </w:rPr>
              <w:t xml:space="preserve"> 30mm(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2mm)</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(6)</w:t>
            </w:r>
            <w:r>
              <w:rPr>
                <w:rFonts w:hint="eastAsia" w:asciiTheme="minorEastAsia" w:hAnsiTheme="minorEastAsia" w:eastAsiaTheme="minorEastAsia" w:cstheme="minorEastAsia"/>
                <w:color w:val="000000"/>
                <w:szCs w:val="21"/>
                <w:lang w:bidi="ar"/>
              </w:rPr>
              <w:t xml:space="preserve">立柱跨度</w:t>
            </w:r>
            <w:r>
              <w:rPr>
                <w:rFonts w:hint="eastAsia" w:asciiTheme="minorEastAsia" w:hAnsiTheme="minorEastAsia" w:eastAsiaTheme="minorEastAsia" w:cstheme="minorEastAsia"/>
                <w:color w:val="000000"/>
                <w:szCs w:val="21"/>
                <w:lang w:bidi="ar"/>
              </w:rPr>
              <w:t xml:space="preserve">150-193mm</w:t>
            </w:r>
            <w:r>
              <w:rPr>
                <w:rFonts w:hint="eastAsia" w:asciiTheme="minorEastAsia" w:hAnsiTheme="minorEastAsia" w:eastAsiaTheme="minorEastAsia" w:cstheme="minorEastAsia"/>
                <w:color w:val="000000"/>
                <w:szCs w:val="21"/>
                <w:lang w:bidi="ar"/>
              </w:rPr>
              <w:t xml:space="preserve">。</w:t>
            </w:r>
            <w:r/>
          </w:p>
          <w:p>
            <w:pPr>
              <w:jc w:val="left"/>
              <w:spacing w:line="300" w:lineRule="exact"/>
              <w:widowControl/>
              <w:rPr>
                <w:rStyle w:val="753"/>
                <w:rFonts w:hint="default" w:asciiTheme="minorEastAsia" w:hAnsiTheme="minorEastAsia" w:eastAsiaTheme="minorEastAsia" w:cstheme="minorEastAsia"/>
                <w:strike/>
                <w:sz w:val="21"/>
                <w:szCs w:val="21"/>
                <w:highlight w:val="yellow"/>
                <w:lang w:bidi="ar"/>
              </w:rPr>
            </w:pP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3</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椅座、椅背外壳：采用高密度硬木板（背板厚：</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17mm</w:t>
            </w:r>
            <w:r>
              <w:rPr>
                <w:rStyle w:val="753"/>
                <w:rFonts w:hint="default" w:asciiTheme="minorEastAsia" w:hAnsiTheme="minorEastAsia" w:eastAsiaTheme="minorEastAsia" w:cstheme="minorEastAsia"/>
                <w:sz w:val="21"/>
                <w:szCs w:val="21"/>
                <w:lang w:bidi="ar"/>
              </w:rPr>
              <w:t xml:space="preserve">，座板厚：</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12mm</w:t>
            </w:r>
            <w:r>
              <w:rPr>
                <w:rStyle w:val="753"/>
                <w:rFonts w:hint="default" w:asciiTheme="minorEastAsia" w:hAnsiTheme="minorEastAsia" w:eastAsiaTheme="minorEastAsia" w:cstheme="minorEastAsia"/>
                <w:sz w:val="21"/>
                <w:szCs w:val="21"/>
                <w:lang w:bidi="ar"/>
              </w:rPr>
              <w:t xml:space="preserve">），面板粘榉木孔，以保持良好的吸音效果。</w:t>
            </w:r>
            <w:r>
              <w:rPr>
                <w:rStyle w:val="753"/>
                <w:rFonts w:hint="default" w:asciiTheme="minorEastAsia" w:hAnsiTheme="minorEastAsia" w:eastAsiaTheme="minorEastAsia" w:cstheme="minorEastAsia"/>
                <w:sz w:val="21"/>
                <w:szCs w:val="21"/>
                <w:lang w:bidi="ar"/>
              </w:rPr>
              <w:t xml:space="preserve">椅座面料为优质腈纶（或涤纶）</w:t>
            </w:r>
            <w:r>
              <w:rPr>
                <w:rStyle w:val="753"/>
                <w:rFonts w:hint="default" w:asciiTheme="minorEastAsia" w:hAnsiTheme="minorEastAsia" w:eastAsiaTheme="minorEastAsia" w:cstheme="minorEastAsia"/>
                <w:sz w:val="21"/>
                <w:szCs w:val="21"/>
                <w:lang w:bidi="ar"/>
              </w:rPr>
              <w:t xml:space="preserve">混纺面料，耐磨、不褪色。</w:t>
            </w:r>
            <w:r>
              <w:rPr>
                <w:rFonts w:hint="eastAsia" w:asciiTheme="minorEastAsia" w:hAnsiTheme="minorEastAsia" w:eastAsiaTheme="minorEastAsia" w:cstheme="minorEastAsia"/>
                <w:color w:val="000000"/>
                <w:szCs w:val="21"/>
                <w:lang w:bidi="ar"/>
              </w:rPr>
              <w:br/>
            </w:r>
            <w:r>
              <w:rPr>
                <w:rFonts w:hint="eastAsia" w:asciiTheme="minorEastAsia" w:hAnsiTheme="minorEastAsia" w:eastAsiaTheme="minorEastAsia" w:cstheme="minorEastAsia"/>
                <w:b/>
                <w:bCs/>
                <w:color w:val="000000"/>
                <w:szCs w:val="21"/>
                <w:lang w:bidi="ar"/>
              </w:rPr>
              <w:t xml:space="preserve">▲</w:t>
            </w:r>
            <w:r>
              <w:rPr>
                <w:rFonts w:hint="eastAsia" w:asciiTheme="minorEastAsia" w:hAnsiTheme="minorEastAsia" w:eastAsiaTheme="minorEastAsia" w:cstheme="minorEastAsia"/>
                <w:color w:val="000000"/>
                <w:szCs w:val="21"/>
                <w:lang w:bidi="ar"/>
              </w:rPr>
              <w:t xml:space="preserve">4</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甲醛释放量</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0.124mg/m</w:t>
            </w:r>
            <w:r>
              <w:rPr>
                <w:rFonts w:hint="eastAsia" w:asciiTheme="minorEastAsia" w:hAnsiTheme="minorEastAsia" w:eastAsiaTheme="minorEastAsia" w:cstheme="minorEastAsia"/>
                <w:color w:val="000000"/>
                <w:szCs w:val="21"/>
                <w:lang w:bidi="ar"/>
              </w:rPr>
              <w:t xml:space="preserve">³</w:t>
            </w:r>
            <w:r>
              <w:rPr>
                <w:rStyle w:val="753"/>
                <w:rFonts w:hint="default" w:asciiTheme="minorEastAsia" w:hAnsiTheme="minorEastAsia" w:eastAsiaTheme="minorEastAsia" w:cstheme="minorEastAsia"/>
                <w:sz w:val="21"/>
                <w:szCs w:val="21"/>
                <w:lang w:bidi="ar"/>
              </w:rPr>
              <w:t xml:space="preserve">，加强筋数量</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13 </w:t>
            </w:r>
            <w:r>
              <w:rPr>
                <w:rStyle w:val="753"/>
                <w:rFonts w:hint="default" w:asciiTheme="minorEastAsia" w:hAnsiTheme="minorEastAsia" w:eastAsiaTheme="minorEastAsia" w:cstheme="minorEastAsia"/>
                <w:sz w:val="21"/>
                <w:szCs w:val="21"/>
                <w:lang w:bidi="ar"/>
              </w:rPr>
              <w:t xml:space="preserve">根，跨度</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34cm</w:t>
            </w:r>
            <w:r>
              <w:rPr>
                <w:rStyle w:val="753"/>
                <w:rFonts w:hint="default" w:asciiTheme="minorEastAsia" w:hAnsiTheme="minorEastAsia" w:eastAsiaTheme="minorEastAsia" w:cstheme="minorEastAsia"/>
                <w:sz w:val="21"/>
                <w:szCs w:val="21"/>
                <w:lang w:bidi="ar"/>
              </w:rPr>
              <w:t xml:space="preserve">，焊接牢固无松动；</w:t>
            </w:r>
            <w:r>
              <w:rPr>
                <w:rStyle w:val="753"/>
                <w:rFonts w:hint="default" w:asciiTheme="minorEastAsia" w:hAnsiTheme="minorEastAsia" w:eastAsiaTheme="minorEastAsia" w:cstheme="minorEastAsia"/>
                <w:sz w:val="21"/>
                <w:szCs w:val="21"/>
                <w:lang w:bidi="ar"/>
              </w:rPr>
              <w:t xml:space="preserve">椅座面料</w:t>
            </w:r>
            <w:r>
              <w:rPr>
                <w:rStyle w:val="753"/>
                <w:rFonts w:hint="default" w:asciiTheme="minorEastAsia" w:hAnsiTheme="minorEastAsia" w:eastAsiaTheme="minorEastAsia" w:cstheme="minorEastAsia"/>
                <w:sz w:val="21"/>
                <w:szCs w:val="21"/>
                <w:lang w:bidi="ar"/>
              </w:rPr>
              <w:t xml:space="preserve">耐磨：</w:t>
            </w:r>
            <w:r>
              <w:rPr>
                <w:rStyle w:val="753"/>
                <w:rFonts w:hint="default" w:asciiTheme="minorEastAsia" w:hAnsiTheme="minorEastAsia" w:eastAsiaTheme="minorEastAsia" w:cstheme="minorEastAsia"/>
                <w:sz w:val="21"/>
                <w:szCs w:val="21"/>
                <w:lang w:bidi="ar"/>
              </w:rPr>
              <w:t xml:space="preserve">马丁代尔耐磨</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30000 </w:t>
            </w:r>
            <w:r>
              <w:rPr>
                <w:rStyle w:val="753"/>
                <w:rFonts w:hint="default" w:asciiTheme="minorEastAsia" w:hAnsiTheme="minorEastAsia" w:eastAsiaTheme="minorEastAsia" w:cstheme="minorEastAsia"/>
                <w:sz w:val="21"/>
                <w:szCs w:val="21"/>
                <w:lang w:bidi="ar"/>
              </w:rPr>
              <w:t xml:space="preserve">次</w:t>
            </w:r>
            <w:r>
              <w:rPr>
                <w:rStyle w:val="753"/>
                <w:rFonts w:hint="default" w:asciiTheme="minorEastAsia" w:hAnsiTheme="minorEastAsia" w:eastAsiaTheme="minorEastAsia" w:cstheme="minorEastAsia"/>
                <w:sz w:val="21"/>
                <w:szCs w:val="21"/>
                <w:lang w:bidi="ar"/>
              </w:rPr>
              <w:t xml:space="preserve">；防褪色：耐光色牢度</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4 </w:t>
            </w:r>
            <w:r>
              <w:rPr>
                <w:rStyle w:val="753"/>
                <w:rFonts w:hint="default" w:asciiTheme="minorEastAsia" w:hAnsiTheme="minorEastAsia" w:eastAsiaTheme="minorEastAsia" w:cstheme="minorEastAsia"/>
                <w:sz w:val="21"/>
                <w:szCs w:val="21"/>
                <w:lang w:bidi="ar"/>
              </w:rPr>
              <w:t xml:space="preserve">级。</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278</w:t>
            </w:r>
            <w:r/>
          </w:p>
        </w:tc>
      </w:tr>
      <w:tr>
        <w:trPr>
          <w:jc w:val="center"/>
          <w:trHeight w:val="1488"/>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报告讲台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Style w:val="753"/>
                <w:rFonts w:hint="default" w:asciiTheme="minorEastAsia" w:hAnsiTheme="minorEastAsia" w:eastAsiaTheme="minorEastAsia" w:cstheme="minorEastAsia"/>
                <w:sz w:val="21"/>
                <w:szCs w:val="21"/>
                <w:lang w:bidi="ar"/>
              </w:rPr>
              <w:t xml:space="preserve">尺寸：</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520*680*1150mm</w:t>
            </w:r>
            <w:r>
              <w:rPr>
                <w:rStyle w:val="753"/>
                <w:rFonts w:hint="default" w:asciiTheme="minorEastAsia" w:hAnsiTheme="minorEastAsia" w:eastAsiaTheme="minorEastAsia" w:cstheme="minorEastAsia"/>
                <w:sz w:val="21"/>
                <w:szCs w:val="21"/>
                <w:lang w:bidi="ar"/>
              </w:rPr>
              <w:t xml:space="preserve">，采用</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0.6mm</w:t>
            </w:r>
            <w:r>
              <w:rPr>
                <w:rStyle w:val="753"/>
                <w:rFonts w:hint="default" w:asciiTheme="minorEastAsia" w:hAnsiTheme="minorEastAsia" w:eastAsiaTheme="minorEastAsia" w:cstheme="minorEastAsia"/>
                <w:sz w:val="21"/>
                <w:szCs w:val="21"/>
                <w:lang w:bidi="ar"/>
              </w:rPr>
              <w:t xml:space="preserve">厚木皮贴面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木皮平整度高</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稳定性好</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长期使用不变形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纹理清晰自然，木材干燥至低于</w:t>
            </w:r>
            <w:r>
              <w:rPr>
                <w:rFonts w:hint="eastAsia" w:asciiTheme="minorEastAsia" w:hAnsiTheme="minorEastAsia" w:eastAsiaTheme="minorEastAsia" w:cstheme="minorEastAsia"/>
                <w:color w:val="000000"/>
                <w:szCs w:val="21"/>
                <w:lang w:bidi="ar"/>
              </w:rPr>
              <w:t xml:space="preserve">9%</w:t>
            </w:r>
            <w:r>
              <w:rPr>
                <w:rStyle w:val="753"/>
                <w:rFonts w:hint="default" w:asciiTheme="minorEastAsia" w:hAnsiTheme="minorEastAsia" w:eastAsiaTheme="minorEastAsia" w:cstheme="minorEastAsia"/>
                <w:sz w:val="21"/>
                <w:szCs w:val="21"/>
                <w:lang w:bidi="ar"/>
              </w:rPr>
              <w:t xml:space="preserve">的含水率。基材</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采用国家</w:t>
            </w:r>
            <w:r>
              <w:rPr>
                <w:rFonts w:hint="eastAsia" w:asciiTheme="minorEastAsia" w:hAnsiTheme="minorEastAsia" w:eastAsiaTheme="minorEastAsia" w:cstheme="minorEastAsia"/>
                <w:color w:val="000000"/>
                <w:szCs w:val="21"/>
                <w:lang w:bidi="ar"/>
              </w:rPr>
              <w:t xml:space="preserve">E1</w:t>
            </w:r>
            <w:r>
              <w:rPr>
                <w:rStyle w:val="753"/>
                <w:rFonts w:hint="default" w:asciiTheme="minorEastAsia" w:hAnsiTheme="minorEastAsia" w:eastAsiaTheme="minorEastAsia" w:cstheme="minorEastAsia"/>
                <w:sz w:val="21"/>
                <w:szCs w:val="21"/>
                <w:lang w:bidi="ar"/>
              </w:rPr>
              <w:t xml:space="preserve">级中密度纤维板</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经防虫、防腐化学处理。油漆：采用环保聚酯哑光漆，油漆无颗粒、气泡、渣点、附着性强。五金：采用优质五金配件。</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甲醛释放量</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0.124mg/m</w:t>
            </w:r>
            <w:r>
              <w:rPr>
                <w:rFonts w:hint="eastAsia" w:asciiTheme="minorEastAsia" w:hAnsiTheme="minorEastAsia" w:eastAsiaTheme="minorEastAsia" w:cstheme="minorEastAsia"/>
                <w:color w:val="000000"/>
                <w:szCs w:val="21"/>
                <w:lang w:bidi="ar"/>
              </w:rPr>
              <w:t xml:space="preserve">³</w:t>
            </w:r>
            <w:r>
              <w:rPr>
                <w:rStyle w:val="753"/>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1784"/>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合唱台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Style w:val="753"/>
                <w:rFonts w:hint="default" w:asciiTheme="minorEastAsia" w:hAnsiTheme="minorEastAsia" w:eastAsiaTheme="minorEastAsia" w:cstheme="minorEastAsia"/>
                <w:sz w:val="21"/>
                <w:szCs w:val="21"/>
                <w:lang w:bidi="ar"/>
              </w:rPr>
              <w:t xml:space="preserve">尺寸：</w:t>
            </w:r>
            <w:r>
              <w:rPr>
                <w:rFonts w:hint="eastAsia" w:asciiTheme="minorEastAsia" w:hAnsiTheme="minorEastAsia" w:eastAsiaTheme="minorEastAsia" w:cstheme="minorEastAsia"/>
                <w:color w:val="000000"/>
                <w:szCs w:val="21"/>
                <w:lang w:bidi="ar"/>
              </w:rPr>
              <w:t xml:space="preserve">1</w:t>
            </w:r>
            <w:r>
              <w:rPr>
                <w:rStyle w:val="753"/>
                <w:rFonts w:hint="default" w:asciiTheme="minorEastAsia" w:hAnsiTheme="minorEastAsia" w:eastAsiaTheme="minorEastAsia" w:cstheme="minorEastAsia"/>
                <w:sz w:val="21"/>
                <w:szCs w:val="21"/>
                <w:lang w:bidi="ar"/>
              </w:rPr>
              <w:t xml:space="preserve">）三层合唱台结构（长</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1250mm</w:t>
            </w:r>
            <w:r>
              <w:rPr>
                <w:rStyle w:val="753"/>
                <w:rFonts w:hint="default" w:asciiTheme="minorEastAsia" w:hAnsiTheme="minorEastAsia" w:eastAsiaTheme="minorEastAsia" w:cstheme="minorEastAsia"/>
                <w:sz w:val="21"/>
                <w:szCs w:val="21"/>
                <w:lang w:bidi="ar"/>
              </w:rPr>
              <w:t xml:space="preserve">，台阶宽</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380mm</w:t>
            </w:r>
            <w:r>
              <w:rPr>
                <w:rStyle w:val="753"/>
                <w:rFonts w:hint="default" w:asciiTheme="minorEastAsia" w:hAnsiTheme="minorEastAsia" w:eastAsiaTheme="minorEastAsia" w:cstheme="minorEastAsia"/>
                <w:sz w:val="21"/>
                <w:szCs w:val="21"/>
                <w:lang w:bidi="ar"/>
              </w:rPr>
              <w:t xml:space="preserve">，层高</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 210mm</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w:t>
            </w:r>
            <w:r>
              <w:rPr>
                <w:rStyle w:val="753"/>
                <w:rFonts w:hint="default" w:asciiTheme="minorEastAsia" w:hAnsiTheme="minorEastAsia" w:eastAsiaTheme="minorEastAsia" w:cstheme="minorEastAsia"/>
                <w:sz w:val="21"/>
                <w:szCs w:val="21"/>
                <w:lang w:bidi="ar"/>
              </w:rPr>
              <w:t xml:space="preserve">）平面舞台结构（长</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 1250mm</w:t>
            </w:r>
            <w:r>
              <w:rPr>
                <w:rStyle w:val="753"/>
                <w:rFonts w:hint="default" w:asciiTheme="minorEastAsia" w:hAnsiTheme="minorEastAsia" w:eastAsiaTheme="minorEastAsia" w:cstheme="minorEastAsia"/>
                <w:sz w:val="21"/>
                <w:szCs w:val="21"/>
                <w:lang w:bidi="ar"/>
              </w:rPr>
              <w:t xml:space="preserve">，宽</w:t>
            </w:r>
            <w:r>
              <w:rPr>
                <w:rFonts w:hint="eastAsia" w:asciiTheme="minorEastAsia" w:hAnsiTheme="minorEastAsia" w:eastAsiaTheme="minorEastAsia" w:cstheme="minorEastAsia"/>
                <w:color w:val="000000"/>
                <w:szCs w:val="21"/>
                <w:lang w:bidi="ar"/>
              </w:rPr>
              <w:t xml:space="preserve"> </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1535mm</w:t>
            </w:r>
            <w:r>
              <w:rPr>
                <w:rStyle w:val="753"/>
                <w:rFonts w:hint="default" w:asciiTheme="minorEastAsia" w:hAnsiTheme="minorEastAsia" w:eastAsiaTheme="minorEastAsia" w:cstheme="minorEastAsia"/>
                <w:sz w:val="21"/>
                <w:szCs w:val="21"/>
                <w:lang w:bidi="ar"/>
              </w:rPr>
              <w:t xml:space="preserve">，高度</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 310mm</w:t>
            </w:r>
            <w:r>
              <w:rPr>
                <w:rStyle w:val="753"/>
                <w:rFonts w:hint="default" w:asciiTheme="minorEastAsia" w:hAnsiTheme="minorEastAsia" w:eastAsiaTheme="minorEastAsia" w:cstheme="minorEastAsia"/>
                <w:sz w:val="21"/>
                <w:szCs w:val="21"/>
                <w:lang w:bidi="ar"/>
              </w:rPr>
              <w:t xml:space="preserve">），台面多条带防滑点的防滑条，符合国家标准和行业标准</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既造型美观，同时兼顾便于安装、维护和管理，环保，硬度高，韧性强，表面耐磨、耐划伤、抗污抗老化、抗压抗冲击。阻燃性能：达到</w:t>
            </w:r>
            <w:r>
              <w:rPr>
                <w:rFonts w:hint="eastAsia" w:asciiTheme="minorEastAsia" w:hAnsiTheme="minorEastAsia" w:eastAsiaTheme="minorEastAsia" w:cstheme="minorEastAsia"/>
                <w:color w:val="000000"/>
                <w:szCs w:val="21"/>
                <w:lang w:bidi="ar"/>
              </w:rPr>
              <w:t xml:space="preserve">B1</w:t>
            </w:r>
            <w:r>
              <w:rPr>
                <w:rStyle w:val="753"/>
                <w:rFonts w:hint="default" w:asciiTheme="minorEastAsia" w:hAnsiTheme="minorEastAsia" w:eastAsiaTheme="minorEastAsia" w:cstheme="minorEastAsia"/>
                <w:sz w:val="21"/>
                <w:szCs w:val="21"/>
                <w:lang w:bidi="ar"/>
              </w:rPr>
              <w:t xml:space="preserve">级氧指数</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32%</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甲醛释放量</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0.124mg/m</w:t>
            </w:r>
            <w:r>
              <w:rPr>
                <w:rFonts w:hint="eastAsia" w:asciiTheme="minorEastAsia" w:hAnsiTheme="minorEastAsia" w:eastAsiaTheme="minorEastAsia" w:cstheme="minorEastAsia"/>
                <w:color w:val="000000"/>
                <w:szCs w:val="21"/>
                <w:lang w:bidi="ar"/>
              </w:rPr>
              <w:t xml:space="preserve">³</w:t>
            </w:r>
            <w:r>
              <w:rPr>
                <w:rStyle w:val="753"/>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r>
      <w:tr>
        <w:trPr>
          <w:jc w:val="center"/>
          <w:trHeight w:val="1192"/>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Style w:val="753"/>
                <w:rFonts w:hint="default" w:asciiTheme="minorEastAsia" w:hAnsiTheme="minorEastAsia" w:eastAsiaTheme="minorEastAsia" w:cstheme="minorEastAsia"/>
                <w:sz w:val="21"/>
                <w:szCs w:val="21"/>
                <w:lang w:bidi="ar"/>
              </w:rPr>
              <w:t xml:space="preserve">尺寸：</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2100W*600D*750H</w:t>
            </w:r>
            <w:r>
              <w:rPr>
                <w:rFonts w:hint="eastAsia" w:asciiTheme="minorEastAsia" w:hAnsiTheme="minorEastAsia" w:eastAsiaTheme="minorEastAsia" w:cstheme="minorEastAsia"/>
                <w:color w:val="000000"/>
                <w:szCs w:val="21"/>
                <w:lang w:bidi="ar"/>
              </w:rPr>
              <w:br/>
            </w:r>
            <w:r>
              <w:rPr>
                <w:rStyle w:val="753"/>
                <w:rFonts w:hint="default" w:asciiTheme="minorEastAsia" w:hAnsiTheme="minorEastAsia" w:eastAsiaTheme="minorEastAsia" w:cstheme="minorEastAsia"/>
                <w:sz w:val="21"/>
                <w:szCs w:val="21"/>
                <w:lang w:bidi="ar"/>
              </w:rPr>
              <w:t xml:space="preserve">采用</w:t>
            </w:r>
            <w:r>
              <w:rPr>
                <w:rStyle w:val="753"/>
                <w:rFonts w:hint="default" w:asciiTheme="minorEastAsia" w:hAnsiTheme="minorEastAsia" w:eastAsiaTheme="minorEastAsia" w:cstheme="minorEastAsia"/>
                <w:sz w:val="21"/>
                <w:szCs w:val="21"/>
                <w:lang w:bidi="ar"/>
              </w:rPr>
              <w:t xml:space="preserve">≥0.6mm</w:t>
            </w:r>
            <w:r>
              <w:rPr>
                <w:rStyle w:val="753"/>
                <w:rFonts w:hint="default" w:asciiTheme="minorEastAsia" w:hAnsiTheme="minorEastAsia" w:eastAsiaTheme="minorEastAsia" w:cstheme="minorEastAsia"/>
                <w:sz w:val="21"/>
                <w:szCs w:val="21"/>
                <w:lang w:bidi="ar"/>
              </w:rPr>
              <w:t xml:space="preserve">厚木皮贴面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木皮平整度高</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稳定性好</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长期使用不变形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纹理清晰自然。</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甲醛释放量</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0.124mg/m</w:t>
            </w:r>
            <w:r>
              <w:rPr>
                <w:rFonts w:hint="eastAsia" w:asciiTheme="minorEastAsia" w:hAnsiTheme="minorEastAsia" w:eastAsiaTheme="minorEastAsia" w:cstheme="minorEastAsia"/>
                <w:color w:val="000000"/>
                <w:szCs w:val="21"/>
                <w:lang w:bidi="ar"/>
              </w:rPr>
              <w:t xml:space="preserve">³</w:t>
            </w:r>
            <w:r>
              <w:rPr>
                <w:rStyle w:val="753"/>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实木会议椅</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Style w:val="753"/>
                <w:rFonts w:hint="default" w:asciiTheme="minorEastAsia" w:hAnsiTheme="minorEastAsia" w:eastAsiaTheme="minorEastAsia" w:cstheme="minorEastAsia"/>
                <w:sz w:val="21"/>
                <w:szCs w:val="21"/>
                <w:lang w:bidi="ar"/>
              </w:rPr>
            </w:pPr>
            <w:r>
              <w:rPr>
                <w:rStyle w:val="753"/>
                <w:rFonts w:hint="default" w:asciiTheme="minorEastAsia" w:hAnsiTheme="minorEastAsia" w:eastAsiaTheme="minorEastAsia" w:cstheme="minorEastAsia"/>
                <w:sz w:val="21"/>
                <w:szCs w:val="21"/>
                <w:lang w:bidi="ar"/>
              </w:rPr>
              <w:t xml:space="preserve">尺寸：</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600*600*1000MM</w:t>
            </w:r>
            <w:r>
              <w:rPr>
                <w:rStyle w:val="753"/>
                <w:rFonts w:hint="default" w:asciiTheme="minorEastAsia" w:hAnsiTheme="minorEastAsia" w:eastAsiaTheme="minorEastAsia" w:cstheme="minorEastAsia"/>
                <w:sz w:val="21"/>
                <w:szCs w:val="21"/>
                <w:lang w:bidi="ar"/>
              </w:rPr>
              <w:t xml:space="preserve">：面料：优质西皮，皮面光泽度好，透气性强。</w:t>
            </w:r>
            <w:r>
              <w:rPr>
                <w:rFonts w:hint="eastAsia" w:asciiTheme="minorEastAsia" w:hAnsiTheme="minorEastAsia" w:eastAsiaTheme="minorEastAsia" w:cstheme="minorEastAsia"/>
                <w:b/>
                <w:bCs/>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甲醛释放量</w:t>
            </w:r>
            <w:r>
              <w:rPr>
                <w:rStyle w:val="753"/>
                <w:rFonts w:hint="default" w:asciiTheme="minorEastAsia" w:hAnsiTheme="minorEastAsia" w:eastAsiaTheme="minorEastAsia" w:cstheme="minorEastAsia"/>
                <w:sz w:val="21"/>
                <w:szCs w:val="21"/>
                <w:lang w:bidi="ar"/>
              </w:rPr>
              <w:t xml:space="preserve">≤</w:t>
            </w:r>
            <w:r>
              <w:rPr>
                <w:rFonts w:hint="eastAsia" w:asciiTheme="minorEastAsia" w:hAnsiTheme="minorEastAsia" w:eastAsiaTheme="minorEastAsia" w:cstheme="minorEastAsia"/>
                <w:color w:val="000000"/>
                <w:szCs w:val="21"/>
                <w:lang w:bidi="ar"/>
              </w:rPr>
              <w:t xml:space="preserve">0.124mg/m</w:t>
            </w:r>
            <w:r>
              <w:rPr>
                <w:rFonts w:hint="eastAsia" w:asciiTheme="minorEastAsia" w:hAnsiTheme="minorEastAsia" w:eastAsiaTheme="minorEastAsia" w:cstheme="minorEastAsia"/>
                <w:color w:val="000000"/>
                <w:szCs w:val="21"/>
                <w:lang w:bidi="ar"/>
              </w:rPr>
              <w:t xml:space="preserve">³</w:t>
            </w:r>
            <w:r>
              <w:rPr>
                <w:rStyle w:val="753"/>
                <w:rFonts w:hint="default" w:asciiTheme="minorEastAsia" w:hAnsiTheme="minorEastAsia" w:eastAsiaTheme="minorEastAsia" w:cstheme="minorEastAsia"/>
                <w:sz w:val="21"/>
                <w:szCs w:val="21"/>
                <w:lang w:bidi="ar"/>
              </w:rPr>
              <w:t xml:space="preserve">。</w:t>
            </w:r>
            <w:r/>
          </w:p>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lang w:bidi="ar"/>
              </w:rPr>
              <w:t xml:space="preserve">▲响应时提供有效的符合国家检测标准的第三方检验检测报告。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主配电箱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根据以上</w:t>
            </w:r>
            <w:r>
              <w:rPr>
                <w:rFonts w:hint="eastAsia" w:asciiTheme="minorEastAsia" w:hAnsiTheme="minorEastAsia" w:eastAsiaTheme="minorEastAsia" w:cstheme="minorEastAsia"/>
                <w:color w:val="000000"/>
                <w:szCs w:val="21"/>
                <w:lang w:bidi="ar"/>
              </w:rPr>
              <w:t xml:space="preserve">AVL</w:t>
            </w:r>
            <w:r>
              <w:rPr>
                <w:rStyle w:val="753"/>
                <w:rFonts w:hint="default" w:asciiTheme="minorEastAsia" w:hAnsiTheme="minorEastAsia" w:eastAsiaTheme="minorEastAsia" w:cstheme="minorEastAsia"/>
                <w:sz w:val="21"/>
                <w:szCs w:val="21"/>
                <w:lang w:bidi="ar"/>
              </w:rPr>
              <w:t xml:space="preserve">系统的用电需求，定制配置舞台后面控制室的总配电箱需要的总空气开关、各个系统的分控开关等，满足相关国家标准。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音控室配电箱</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根据音视频系统的用电需求，定制配置音响控制室的配电箱需要的总空气开关、分控开关</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0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音响控制室制作</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val="false"/>
          </w:tcPr>
          <w:p>
            <w:pPr>
              <w:jc w:val="left"/>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定制玻璃控制室，现场组装，玻璃幕墙，玻璃单开门，彩钢网顶。含电路，尺寸是</w:t>
            </w:r>
            <w:r>
              <w:rPr>
                <w:rFonts w:hint="eastAsia" w:asciiTheme="minorEastAsia" w:hAnsiTheme="minorEastAsia" w:eastAsiaTheme="minorEastAsia" w:cstheme="minorEastAsia"/>
                <w:color w:val="000000"/>
                <w:szCs w:val="21"/>
                <w:lang w:bidi="ar"/>
              </w:rPr>
              <w:t xml:space="preserve">5.5M*2.1M*2.8M</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r>
        <w:trPr>
          <w:jc w:val="center"/>
          <w:trHeight w:val="611"/>
        </w:trPr>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配电箱主电缆</w:t>
            </w:r>
            <w:r/>
          </w:p>
        </w:tc>
        <w:tc>
          <w:tcPr>
            <w:shd w:val="clear" w:color="auto" w:fill="auto"/>
            <w:tcBorders>
              <w:top w:val="single" w:color="000000" w:sz="4" w:space="0"/>
              <w:left w:val="single" w:color="000000" w:sz="4" w:space="0"/>
              <w:bottom w:val="single" w:color="000000" w:sz="4" w:space="0"/>
              <w:right w:val="single" w:color="000000" w:sz="4" w:space="0"/>
            </w:tcBorders>
            <w:tcW w:w="6920" w:type="dxa"/>
            <w:vAlign w:val="center"/>
            <w:textDirection w:val="lrTb"/>
            <w:noWrap/>
          </w:tcPr>
          <w:p>
            <w:pPr>
              <w:jc w:val="left"/>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YJV 3</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70+2</w:t>
            </w:r>
            <w:r>
              <w:rPr>
                <w:rFonts w:hint="eastAsia" w:asciiTheme="minorEastAsia" w:hAnsiTheme="minorEastAsia" w:eastAsiaTheme="minorEastAsia" w:cstheme="minorEastAsia"/>
                <w:color w:val="000000"/>
                <w:szCs w:val="21"/>
                <w:lang w:bidi="ar"/>
              </w:rPr>
              <w:t xml:space="preserve">×</w:t>
            </w:r>
            <w:r>
              <w:rPr>
                <w:rFonts w:hint="eastAsia" w:asciiTheme="minorEastAsia" w:hAnsiTheme="minorEastAsia" w:eastAsiaTheme="minorEastAsia" w:cstheme="minorEastAsia"/>
                <w:color w:val="000000"/>
                <w:szCs w:val="21"/>
                <w:lang w:bidi="ar"/>
              </w:rPr>
              <w:t xml:space="preserve">35mm</w:t>
            </w:r>
            <w:r>
              <w:rPr>
                <w:rFonts w:hint="eastAsia" w:asciiTheme="minorEastAsia" w:hAnsiTheme="minorEastAsia" w:eastAsiaTheme="minorEastAsia" w:cstheme="minorEastAsia"/>
                <w:color w:val="000000"/>
                <w:szCs w:val="21"/>
                <w:lang w:bidi="ar"/>
              </w:rPr>
              <w:t xml:space="preserve">²</w:t>
            </w:r>
            <w:r>
              <w:rPr>
                <w:rStyle w:val="753"/>
                <w:rFonts w:hint="default" w:asciiTheme="minorEastAsia" w:hAnsiTheme="minorEastAsia" w:eastAsiaTheme="minorEastAsia" w:cstheme="minorEastAsia"/>
                <w:sz w:val="21"/>
                <w:szCs w:val="21"/>
                <w:lang w:bidi="ar"/>
              </w:rPr>
              <w:t xml:space="preserve">国标铜缆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r>
    </w:tbl>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二、供货与安装周期：</w:t>
      </w:r>
      <w:r>
        <w:rPr>
          <w:rFonts w:hint="eastAsia" w:ascii="方正仿宋_GBK" w:hAnsi="方正仿宋_GBK" w:eastAsia="方正仿宋_GBK" w:cs="方正仿宋_GBK"/>
          <w:sz w:val="28"/>
          <w:szCs w:val="28"/>
        </w:rPr>
        <w:t xml:space="preserve">签订合同之日起</w:t>
      </w:r>
      <w:r>
        <w:rPr>
          <w:rFonts w:hint="eastAsia" w:ascii="方正仿宋_GBK" w:hAnsi="方正仿宋_GBK" w:eastAsia="方正仿宋_GBK" w:cs="方正仿宋_GBK"/>
          <w:sz w:val="28"/>
          <w:szCs w:val="28"/>
        </w:rPr>
        <w:t xml:space="preserve">60</w:t>
      </w:r>
      <w:r>
        <w:rPr>
          <w:rFonts w:hint="eastAsia" w:ascii="方正仿宋_GBK" w:hAnsi="方正仿宋_GBK" w:eastAsia="方正仿宋_GBK" w:cs="方正仿宋_GBK"/>
          <w:sz w:val="28"/>
          <w:szCs w:val="28"/>
        </w:rPr>
        <w:t xml:space="preserve">个日历天内完成交货、安装、验收，确保正常使用。</w:t>
      </w:r>
      <w:r/>
    </w:p>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三、项目地点：</w:t>
      </w:r>
      <w:r>
        <w:rPr>
          <w:rFonts w:hint="eastAsia" w:ascii="方正仿宋_GBK" w:hAnsi="方正仿宋_GBK" w:eastAsia="方正仿宋_GBK" w:cs="方正仿宋_GBK"/>
          <w:sz w:val="28"/>
          <w:szCs w:val="28"/>
        </w:rPr>
        <w:t xml:space="preserve">启东市城南小学内。</w:t>
      </w:r>
      <w:r/>
    </w:p>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四、质量要求：</w:t>
      </w:r>
      <w:r>
        <w:rPr>
          <w:rFonts w:hint="eastAsia" w:ascii="方正仿宋_GBK" w:hAnsi="方正仿宋_GBK" w:eastAsia="方正仿宋_GBK" w:cs="方正仿宋_GBK"/>
          <w:sz w:val="28"/>
          <w:szCs w:val="28"/>
        </w:rPr>
        <w:t xml:space="preserve">所有货物必须是全新、未使用过的原装合格正品</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包括零部件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，供应商须提供符合采购需求、符合国家质量检测标准的全新未使用过的原装合格产品，产品质量符合采购文件要求、行业及国家标准。</w:t>
      </w:r>
      <w:r/>
    </w:p>
    <w:p>
      <w:pPr>
        <w:ind w:firstLine="560"/>
        <w:jc w:val="left"/>
        <w:spacing w:line="500" w:lineRule="exact"/>
        <w:rPr>
          <w:rFonts w:ascii="方正仿宋_GBK" w:hAnsi="方正仿宋_GBK" w:eastAsia="方正仿宋_GBK" w:cs="方正仿宋_GBK"/>
          <w:sz w:val="28"/>
          <w:szCs w:val="28"/>
        </w:rPr>
      </w:pPr>
      <w:r>
        <w:rPr>
          <w:rFonts w:hint="eastAsia" w:ascii="方正黑体_GBK" w:hAnsi="方正黑体_GBK" w:eastAsia="方正黑体_GBK" w:cs="方正黑体_GBK"/>
          <w:sz w:val="28"/>
          <w:szCs w:val="28"/>
        </w:rPr>
        <w:t xml:space="preserve">五、质保要求：</w:t>
      </w:r>
      <w:r>
        <w:rPr>
          <w:rFonts w:hint="eastAsia" w:ascii="方正仿宋_GBK" w:hAnsi="方正仿宋_GBK" w:eastAsia="方正仿宋_GBK" w:cs="方正仿宋_GBK"/>
          <w:sz w:val="28"/>
          <w:szCs w:val="28"/>
        </w:rPr>
        <w:t xml:space="preserve">项目整体质保期五年（所有货物质保时间为自验收合格之日起计；货物原厂质保期高于供应商承诺质保期的，按原厂质保期计算）。</w:t>
      </w:r>
      <w:r/>
    </w:p>
    <w:p>
      <w:pPr>
        <w:ind w:firstLine="560"/>
        <w:jc w:val="left"/>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六、售后服务要求</w:t>
      </w:r>
      <w:r/>
    </w:p>
    <w:p>
      <w:pPr>
        <w:ind w:firstLine="560"/>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在保修期内，除不可抗力外，该项目出现材料及安装质量造成的问题，由成交供应商负责采取补救措施，免费维修。</w:t>
      </w:r>
      <w:r/>
    </w:p>
    <w:p>
      <w:pPr>
        <w:ind w:firstLine="560"/>
        <w:jc w:val="left"/>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在质保期内，货物出现故障时，成交供应商在接到用户单位电话通知后，必须在</w:t>
      </w: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小时之内响应，</w:t>
      </w:r>
      <w:r>
        <w:rPr>
          <w:rFonts w:hint="eastAsia" w:ascii="方正仿宋_GBK" w:hAnsi="方正仿宋_GBK" w:eastAsia="方正仿宋_GBK" w:cs="方正仿宋_GBK"/>
          <w:sz w:val="28"/>
          <w:szCs w:val="28"/>
        </w:rPr>
        <w:t xml:space="preserve">24</w:t>
      </w:r>
      <w:r>
        <w:rPr>
          <w:rFonts w:hint="eastAsia" w:ascii="方正仿宋_GBK" w:hAnsi="方正仿宋_GBK" w:eastAsia="方正仿宋_GBK" w:cs="方正仿宋_GBK"/>
          <w:sz w:val="28"/>
          <w:szCs w:val="28"/>
        </w:rPr>
        <w:t xml:space="preserve">小时之内上门服务，并在</w:t>
      </w:r>
      <w:r>
        <w:rPr>
          <w:rFonts w:hint="eastAsia" w:ascii="方正仿宋_GBK" w:hAnsi="方正仿宋_GBK" w:eastAsia="方正仿宋_GBK" w:cs="方正仿宋_GBK"/>
          <w:sz w:val="28"/>
          <w:szCs w:val="28"/>
        </w:rPr>
        <w:t xml:space="preserve">48</w:t>
      </w:r>
      <w:r>
        <w:rPr>
          <w:rFonts w:hint="eastAsia" w:ascii="方正仿宋_GBK" w:hAnsi="方正仿宋_GBK" w:eastAsia="方正仿宋_GBK" w:cs="方正仿宋_GBK"/>
          <w:sz w:val="28"/>
          <w:szCs w:val="28"/>
        </w:rPr>
        <w:t xml:space="preserve">小时内负责修复。如需更换货物或送修，必须在</w:t>
      </w:r>
      <w:r>
        <w:rPr>
          <w:rFonts w:hint="eastAsia" w:ascii="方正仿宋_GBK" w:hAnsi="方正仿宋_GBK" w:eastAsia="方正仿宋_GBK" w:cs="方正仿宋_GBK"/>
          <w:sz w:val="28"/>
          <w:szCs w:val="28"/>
        </w:rPr>
        <w:t xml:space="preserve">72</w:t>
      </w:r>
      <w:r>
        <w:rPr>
          <w:rFonts w:hint="eastAsia" w:ascii="方正仿宋_GBK" w:hAnsi="方正仿宋_GBK" w:eastAsia="方正仿宋_GBK" w:cs="方正仿宋_GBK"/>
          <w:sz w:val="28"/>
          <w:szCs w:val="28"/>
        </w:rPr>
        <w:t xml:space="preserve">小时内提供备用货物，并在</w:t>
      </w: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个工作日内负责维修完毕。如成交供应商在接到采购人通知后</w:t>
      </w:r>
      <w:r>
        <w:rPr>
          <w:rFonts w:hint="eastAsia" w:ascii="方正仿宋_GBK" w:hAnsi="方正仿宋_GBK" w:eastAsia="方正仿宋_GBK" w:cs="方正仿宋_GBK"/>
          <w:sz w:val="28"/>
          <w:szCs w:val="28"/>
        </w:rPr>
        <w:t xml:space="preserve"> 4 </w:t>
      </w:r>
      <w:r>
        <w:rPr>
          <w:rFonts w:hint="eastAsia" w:ascii="方正仿宋_GBK" w:hAnsi="方正仿宋_GBK" w:eastAsia="方正仿宋_GBK" w:cs="方正仿宋_GBK"/>
          <w:sz w:val="28"/>
          <w:szCs w:val="28"/>
        </w:rPr>
        <w:t xml:space="preserve">小时内未实质性响应，采购单位可另行委托第三方开展维修工作，产生的相关费用由成交供应商承担。</w:t>
      </w:r>
      <w:r/>
    </w:p>
    <w:p>
      <w:pPr>
        <w:ind w:firstLine="560"/>
        <w:spacing w:line="500" w:lineRule="exact"/>
        <w:rPr>
          <w:rFonts w:ascii="方正黑体_GBK" w:hAnsi="方正黑体_GBK" w:eastAsia="方正黑体_GBK" w:cs="方正黑体_GBK"/>
          <w:sz w:val="28"/>
          <w:szCs w:val="28"/>
          <w:highlight w:val="yellow"/>
        </w:rPr>
      </w:pPr>
      <w:r>
        <w:rPr>
          <w:rFonts w:hint="eastAsia" w:ascii="方正黑体_GBK" w:hAnsi="方正黑体_GBK" w:eastAsia="方正黑体_GBK" w:cs="方正黑体_GBK"/>
          <w:sz w:val="28"/>
          <w:szCs w:val="28"/>
        </w:rPr>
        <w:t xml:space="preserve">七、验收要求</w:t>
      </w:r>
      <w:r/>
    </w:p>
    <w:p>
      <w:pPr>
        <w:ind w:firstLine="560"/>
        <w:spacing w:line="500" w:lineRule="exact"/>
        <w:rPr>
          <w:rFonts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经启东市市场监督管理局（或采购人或采购人委托第三方机构，下同）组织抽样检验并取得合格的检测报告或有效的证明文件后方可安装，安装、调试完毕后，由成交供应商向采购单位提出书面验收申请，采购单位在收到成交供应商提交的书面项目验收申请后</w:t>
      </w: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个工作日内，将组织验收小组</w:t>
      </w:r>
      <w:r>
        <w:rPr>
          <w:rFonts w:hint="eastAsia" w:ascii="方正仿宋_GBK" w:hAnsi="方正仿宋_GBK" w:eastAsia="方正仿宋_GBK" w:cs="方正仿宋_GBK"/>
          <w:sz w:val="28"/>
          <w:szCs w:val="28"/>
        </w:rPr>
        <w:t xml:space="preserve">根据招标公告和供应商投标文件对供应商所供货物及相关产品合格证等进行验收。如验收时发现所供货物的数量、品牌、技术参数等低于招投标文件采购要求，或无有效产品合格证、存在安全隐患等，根据启东市市场监督管理局意见，采购单位将向成交供应商签发整改通知书。成交供应商在</w:t>
      </w:r>
      <w:r>
        <w:rPr>
          <w:rFonts w:hint="eastAsia" w:ascii="方正仿宋_GBK" w:hAnsi="方正仿宋_GBK" w:eastAsia="方正仿宋_GBK" w:cs="方正仿宋_GBK"/>
          <w:sz w:val="28"/>
          <w:szCs w:val="28"/>
        </w:rPr>
        <w:t xml:space="preserve">收到整改通知书后七日内必须按要求整改，如再次不符合要求或逾期，采购人将视作项目整体验收不合格，终止合同履行，履约保证金不予退还并报相关部门进行处理。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本项目对采购本国产品给予政策支持，具体内容见询价文件</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第二部分</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响应须知</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w:t>
      </w:r>
      <w:r>
        <w:rPr>
          <w:rFonts w:ascii="Times New Roman" w:hAnsi="Times New Roman" w:eastAsia="方正仿宋_GBK"/>
          <w:sz w:val="28"/>
          <w:szCs w:val="28"/>
        </w:rPr>
        <w:t xml:space="preserve">他产品，根据实际情况判断是否在中国境内生产。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（二）本次采购需切实履行绿色采购，参照《江苏省财政厅关于加强政府绿色采购有关事项的通知》（苏财购〔</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65</w:t>
      </w:r>
      <w:r>
        <w:rPr>
          <w:rFonts w:ascii="Times New Roman" w:hAnsi="Times New Roman"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品目清单见《关于印发环境标志产品政府采购品目清单的通知》（财库〔</w:t>
      </w:r>
      <w:r>
        <w:rPr>
          <w:rFonts w:ascii="Times New Roman" w:hAnsi="Times New Roman" w:eastAsia="方正仿宋_GBK"/>
          <w:sz w:val="28"/>
          <w:szCs w:val="28"/>
        </w:rPr>
        <w:t xml:space="preserve">2019</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18</w:t>
      </w:r>
      <w:r>
        <w:rPr>
          <w:rFonts w:ascii="Times New Roman" w:hAnsi="Times New Roman" w:eastAsia="方正仿宋_GBK"/>
          <w:sz w:val="28"/>
          <w:szCs w:val="28"/>
        </w:rPr>
        <w:t xml:space="preserve">号）、《关于印发节能产品政府采购品目清单的通知》（财库〔</w:t>
      </w:r>
      <w:r>
        <w:rPr>
          <w:rFonts w:ascii="Times New Roman" w:hAnsi="Times New Roman" w:eastAsia="方正仿宋_GBK"/>
          <w:sz w:val="28"/>
          <w:szCs w:val="28"/>
        </w:rPr>
        <w:t xml:space="preserve">2019</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19</w:t>
      </w:r>
      <w:r>
        <w:rPr>
          <w:rFonts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需求标准见《商品包装政府采购需求标准（试行）》《快递包装政府采购需求标准（试行）</w:t>
      </w:r>
      <w:r>
        <w:rPr>
          <w:rFonts w:ascii="Times New Roman" w:hAnsi="Times New Roman" w:eastAsia="方正仿宋_GBK"/>
          <w:sz w:val="28"/>
          <w:szCs w:val="28"/>
        </w:rPr>
        <w:t xml:space="preserve">》（财办库〔</w:t>
      </w:r>
      <w:r>
        <w:rPr>
          <w:rFonts w:ascii="Times New Roman" w:hAnsi="Times New Roman" w:eastAsia="方正仿宋_GBK"/>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123</w:t>
      </w:r>
      <w:r>
        <w:rPr>
          <w:rFonts w:ascii="Times New Roman" w:hAnsi="Times New Roman" w:eastAsia="方正仿宋_GBK"/>
          <w:sz w:val="28"/>
          <w:szCs w:val="28"/>
        </w:rPr>
        <w:t xml:space="preserve">号）、《绿色数据中心政府采购需求标准（试行）》（财库〔</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九、其他注意事项</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投标报价应包括完成本项目服务内容所需的一切费用，包括但不限于深化设计、拆除及外运、货物采购及制作、运输、装卸、安装、检验检测、验收、调试、各项措施费（脚手架、围网等）、二次搬运、成品保护、保管、保险、安全、管理费、税金、咨询费、材料价格涨跌风险等为完成本项目采购所需的一切费用。供应商报价时应充分考虑现场环境以及国家政策性调整等风险因素，在合同实施期间，合同价不随国家政策或法规、标准及任</w:t>
      </w:r>
      <w:r>
        <w:rPr>
          <w:rFonts w:hint="eastAsia" w:ascii="方正仿宋_GBK" w:hAnsi="方正仿宋_GBK" w:eastAsia="方正仿宋_GBK" w:cs="方正仿宋_GBK"/>
          <w:sz w:val="28"/>
          <w:szCs w:val="28"/>
        </w:rPr>
        <w:t xml:space="preserve">何市场因素的变化而进行调整。</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所有货物的品种、数量应以采购人书面确认的合同货物清单为准，如需调整，应经采购人书面确认为准。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未交付采购方前，成交供应商应负责已完项目的成品保护工作，期间发生损坏，成交供应商自费负责修复。成品在供货过程中造成明显的损坏或磨损，成交供应商应负责修补或更换，并自行承担一切费用支出。</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供应商在本项目货物运输、进场、安装、调试、售后等全过程中，自行承担全部安全生产主体责任。供应商所有进场作业人员的人身安全、劳动保护、工伤事故风险均由供应商全权负责，一切人身、财产损失及法律责</w:t>
      </w:r>
      <w:r>
        <w:rPr>
          <w:rFonts w:hint="eastAsia" w:ascii="方正仿宋_GBK" w:hAnsi="方正仿宋_GBK" w:eastAsia="方正仿宋_GBK" w:cs="方正仿宋_GBK"/>
          <w:sz w:val="28"/>
          <w:szCs w:val="28"/>
        </w:rPr>
        <w:t xml:space="preserve">任均由供应商自行承担，采购人不承担任何责任。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十、付款方式</w:t>
      </w:r>
      <w:r/>
    </w:p>
    <w:p>
      <w:pPr>
        <w:ind w:firstLine="560"/>
        <w:spacing w:line="500" w:lineRule="exact"/>
        <w:rPr>
          <w:rFonts w:eastAsia="方正仿宋_GBK"/>
          <w:sz w:val="28"/>
          <w:szCs w:val="28"/>
        </w:rPr>
      </w:pPr>
      <w:r>
        <w:rPr>
          <w:rFonts w:hint="eastAsia" w:ascii="方正仿宋_GBK" w:hAnsi="方正仿宋_GBK" w:eastAsia="方正仿宋_GBK" w:cs="方正仿宋_GBK"/>
          <w:sz w:val="28"/>
          <w:szCs w:val="28"/>
        </w:rPr>
        <w:t xml:space="preserve">所有设备完成供货与安装，凭启东市市场监督管理局出具的检测报告</w:t>
      </w:r>
      <w:r>
        <w:rPr>
          <w:rFonts w:hint="eastAsia" w:ascii="方正仿宋_GBK" w:hAnsi="方正仿宋_GBK" w:eastAsia="方正仿宋_GBK" w:cs="方正仿宋_GBK"/>
          <w:sz w:val="28"/>
          <w:szCs w:val="28"/>
        </w:rPr>
        <w:t xml:space="preserve">（如有）和采购单位出具的验收合格单等相关证明材料，支付至合同价的</w:t>
      </w:r>
      <w:r>
        <w:rPr>
          <w:rFonts w:hint="eastAsia" w:ascii="方正仿宋_GBK" w:hAnsi="方正仿宋_GBK" w:eastAsia="方正仿宋_GBK" w:cs="方正仿宋_GBK"/>
          <w:sz w:val="28"/>
          <w:szCs w:val="28"/>
        </w:rPr>
        <w:t xml:space="preserve">90%</w:t>
      </w:r>
      <w:r>
        <w:rPr>
          <w:rFonts w:hint="eastAsia" w:ascii="方正仿宋_GBK" w:hAnsi="方正仿宋_GBK" w:eastAsia="方正仿宋_GBK" w:cs="方正仿宋_GBK"/>
          <w:sz w:val="28"/>
          <w:szCs w:val="28"/>
        </w:rPr>
        <w:t xml:space="preserve">，余款从验收合格之日算起至服务期（五年）满，且经采购单位确认后一次性付清。供应商申请付款的程序及税票应符合发包人的财务规定。</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ind w:firstLine="560"/>
        <w:spacing w:line="500" w:lineRule="exact"/>
        <w:rPr>
          <w:rFonts w:ascii="Times New Roman" w:hAnsi="Times New Roman" w:eastAsia="方正仿宋_GBK"/>
          <w:sz w:val="28"/>
          <w:szCs w:val="28"/>
          <w:highlight w:val="yellow"/>
        </w:rPr>
      </w:pPr>
      <w:r>
        <w:rPr>
          <w:rFonts w:hint="eastAsia" w:ascii="方正黑体_GBK" w:hAnsi="方正黑体_GBK" w:eastAsia="方正黑体_GBK" w:cs="方正黑体_GBK"/>
          <w:sz w:val="28"/>
          <w:szCs w:val="28"/>
        </w:rPr>
        <w:t xml:space="preserve">十一、履约保证金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本项目成交后的履约保证金为项目成交价的</w:t>
      </w:r>
      <w:r>
        <w:rPr>
          <w:rFonts w:hint="eastAsia" w:ascii="Times New Roman" w:hAnsi="Times New Roman" w:eastAsia="方正仿宋_GBK"/>
          <w:sz w:val="28"/>
          <w:szCs w:val="28"/>
          <w:u w:val="single"/>
        </w:rPr>
        <w:t xml:space="preserve">10%</w:t>
      </w:r>
      <w:r>
        <w:rPr>
          <w:rFonts w:hint="eastAsia" w:ascii="Times New Roman" w:hAnsi="Times New Roman" w:eastAsia="方正仿宋_GBK"/>
          <w:sz w:val="28"/>
          <w:szCs w:val="28"/>
        </w:rPr>
        <w:t xml:space="preserve">，成交供应商的履约保证金须在成交通知书发出之日起至合同签订前汇入采购单位账户（应当以</w:t>
      </w:r>
      <w:r>
        <w:rPr>
          <w:rFonts w:hint="eastAsia" w:eastAsia="方正仿宋_GBK"/>
          <w:sz w:val="28"/>
          <w:szCs w:val="28"/>
        </w:rPr>
        <w:t xml:space="preserve">数字人民币、</w:t>
      </w:r>
      <w:r>
        <w:rPr>
          <w:rFonts w:hint="eastAsia" w:ascii="Times New Roman" w:hAnsi="Times New Roman" w:eastAsia="方正仿宋_GBK"/>
          <w:sz w:val="28"/>
          <w:szCs w:val="28"/>
        </w:rPr>
        <w:t xml:space="preserve">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u w:val="single"/>
        </w:rPr>
        <w:t xml:space="preserve">每日</w:t>
      </w:r>
      <w:r>
        <w:rPr>
          <w:rFonts w:hint="eastAsia" w:ascii="Times New Roman" w:hAnsi="Times New Roman" w:eastAsia="方正仿宋_GBK"/>
          <w:sz w:val="28"/>
          <w:szCs w:val="28"/>
          <w:u w:val="single"/>
        </w:rPr>
        <w:t xml:space="preserve">0.05%</w:t>
      </w:r>
      <w:r>
        <w:rPr>
          <w:rFonts w:hint="eastAsia" w:ascii="Times New Roman" w:hAnsi="Times New Roman" w:eastAsia="方正仿宋_GBK"/>
          <w:sz w:val="28"/>
          <w:szCs w:val="28"/>
        </w:rPr>
        <w:t xml:space="preserve">支付违约金。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发生以下情况的，履约保证金不予退还或部分退还：</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a.</w:t>
      </w:r>
      <w:r>
        <w:rPr>
          <w:rFonts w:ascii="Times New Roman" w:hAnsi="Times New Roman" w:eastAsia="方正仿宋_GBK"/>
          <w:sz w:val="28"/>
          <w:szCs w:val="28"/>
        </w:rPr>
        <w:t xml:space="preserve">签订合同后，成交供应商不履行</w:t>
      </w:r>
      <w:r>
        <w:rPr>
          <w:rFonts w:ascii="Times New Roman" w:hAnsi="Times New Roman" w:eastAsia="方正仿宋_GBK"/>
          <w:sz w:val="28"/>
          <w:szCs w:val="28"/>
        </w:rPr>
        <w:t xml:space="preserve">合同义务的，采购单位有权全额扣除履约保证金，全额不予退还，同时采购单位亦有权终止合同，成交供应商还须承担相应的法律赔偿责任。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b.</w:t>
      </w:r>
      <w:r>
        <w:rPr>
          <w:rFonts w:ascii="Times New Roman" w:hAnsi="Times New Roman"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w:t>
      </w:r>
      <w:r>
        <w:rPr>
          <w:rFonts w:ascii="Times New Roman" w:hAnsi="Times New Roman" w:eastAsia="方正仿宋_GBK"/>
          <w:sz w:val="28"/>
          <w:szCs w:val="28"/>
        </w:rPr>
        <w:t xml:space="preserve">的通知》（通财购〔</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57</w:t>
      </w:r>
      <w:r>
        <w:rPr>
          <w:rFonts w:ascii="Times New Roman" w:hAnsi="Times New Roman" w:eastAsia="方正仿宋_GBK"/>
          <w:sz w:val="28"/>
          <w:szCs w:val="28"/>
        </w:rPr>
        <w:t xml:space="preserve">号）和《关于</w:t>
      </w:r>
      <w:r>
        <w:rPr>
          <w:rFonts w:ascii="Times New Roman" w:hAnsi="Times New Roman" w:eastAsia="方正仿宋_GBK"/>
          <w:sz w:val="28"/>
          <w:szCs w:val="28"/>
        </w:rPr>
        <w:t xml:space="preserve">深入开展南通市政府采购线上合同信用融资业务的通知》（通财购〔</w:t>
      </w:r>
      <w:r>
        <w:rPr>
          <w:rFonts w:ascii="Times New Roman" w:hAnsi="Times New Roman" w:eastAsia="方正仿宋_GBK"/>
          <w:sz w:val="28"/>
          <w:szCs w:val="28"/>
        </w:rPr>
        <w:t xml:space="preserve">2022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68</w:t>
      </w:r>
      <w:r>
        <w:rPr>
          <w:rFonts w:ascii="Times New Roman" w:hAnsi="Times New Roman" w:eastAsia="方正仿宋_GBK"/>
          <w:sz w:val="28"/>
          <w:szCs w:val="28"/>
        </w:rPr>
        <w:t xml:space="preserve">号），按照双方自愿的原则提供便捷、优惠的服务。</w:t>
      </w:r>
      <w:r/>
    </w:p>
    <w:p>
      <w:pPr>
        <w:ind w:firstLine="560"/>
        <w:spacing w:line="500" w:lineRule="exact"/>
        <w:tabs>
          <w:tab w:val="left" w:pos="2520" w:leader="none"/>
        </w:tabs>
        <w:rPr>
          <w:rFonts w:ascii="Times New Roman" w:hAnsi="Times New Roman" w:eastAsia="方正仿宋_GBK"/>
          <w:sz w:val="28"/>
          <w:szCs w:val="28"/>
        </w:rPr>
      </w:pPr>
      <w:r>
        <w:rPr>
          <w:rFonts w:hint="eastAsia" w:ascii="方正黑体_GBK" w:hAnsi="方正黑体_GBK" w:eastAsia="方正黑体_GBK" w:cs="方正黑体_GBK"/>
          <w:bCs/>
          <w:sz w:val="28"/>
          <w:szCs w:val="28"/>
        </w:rPr>
        <w:t xml:space="preserve">十二、本项目（不接受）进口产品响应</w:t>
      </w:r>
      <w:r/>
    </w:p>
    <w:p>
      <w:pPr>
        <w:pStyle w:val="722"/>
        <w:ind w:firstLine="560"/>
        <w:spacing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十三、合同条款</w:t>
      </w:r>
      <w:r/>
    </w:p>
    <w:p>
      <w:pPr>
        <w:spacing w:line="5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供货方：</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（下称供方）</w:t>
      </w:r>
      <w:r/>
    </w:p>
    <w:p>
      <w:pPr>
        <w:spacing w:line="5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启东市城南小学</w:t>
      </w:r>
      <w:r>
        <w:rPr>
          <w:rFonts w:hint="eastAsia" w:ascii="方正仿宋_GBK" w:hAnsi="方正仿宋_GBK" w:eastAsia="方正仿宋_GBK" w:cs="方正仿宋_GBK"/>
          <w:sz w:val="28"/>
          <w:szCs w:val="28"/>
          <w:u w:val="single"/>
        </w:rPr>
        <w:t xml:space="preserve"> </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（下称需方）</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根据政府采购相关要求，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启东市城南小学报告厅多媒体设备采购项目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），通过</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询价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方式采购，经过评委的严格审核评定，确定供方为本项目成交供应商，现就本项目供货事宜订立如下合同：</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一、货物供应明细如下：</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详见询价文件及供方的投标文件。</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供货与安装周期：签订合同之日起</w:t>
      </w:r>
      <w:r>
        <w:rPr>
          <w:rFonts w:hint="eastAsia" w:ascii="方正仿宋_GBK" w:hAnsi="方正仿宋_GBK" w:eastAsia="方正仿宋_GBK" w:cs="方正仿宋_GBK"/>
          <w:sz w:val="28"/>
          <w:szCs w:val="28"/>
        </w:rPr>
        <w:t xml:space="preserve">60</w:t>
      </w:r>
      <w:r>
        <w:rPr>
          <w:rFonts w:hint="eastAsia" w:ascii="方正仿宋_GBK" w:hAnsi="方正仿宋_GBK" w:eastAsia="方正仿宋_GBK" w:cs="方正仿宋_GBK"/>
          <w:sz w:val="28"/>
          <w:szCs w:val="28"/>
        </w:rPr>
        <w:t xml:space="preserve">个日历天内完成交货、安装、验收，确保正常使用。</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二、质量要求及供方对质量负责的条件和期限：</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质量要求：所有货物必须是全新、未使用过的原装合格正品</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包括零部件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，供应商须提供符合采购需求、符合国家</w:t>
      </w:r>
      <w:r>
        <w:rPr>
          <w:rFonts w:hint="eastAsia" w:ascii="方正仿宋_GBK" w:hAnsi="方正仿宋_GBK" w:eastAsia="方正仿宋_GBK" w:cs="方正仿宋_GBK"/>
          <w:sz w:val="28"/>
          <w:szCs w:val="28"/>
        </w:rPr>
        <w:t xml:space="preserve">质量检测标准的全新未使用过的原装合格产品，产品质量符合采购文件要求、行业及国家标准。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质保要求：项目整体质保期五年（所有货物质保时间为自验收合格之日起计；货物原厂质保期高于供应商承诺质保期的，按原厂质保期计算）。</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三、交货地点及相关费用：</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项目地点：启东市城南小学内。</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交货方式：由供方送货至约定的交货地点，费用及商品在途中风</w:t>
      </w:r>
      <w:r/>
    </w:p>
    <w:p>
      <w:pP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险由供方承担。</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四、验收方法及提出质量异议的期限：</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经启东市市场监督管理局（或需方或需方委托第三方机构，下同）组织抽样检验并取得合格的检测报告或有效的证明文件后方可安装，安</w:t>
      </w:r>
      <w:r>
        <w:rPr>
          <w:rFonts w:hint="eastAsia" w:ascii="方正仿宋_GBK" w:hAnsi="方正仿宋_GBK" w:eastAsia="方正仿宋_GBK" w:cs="方正仿宋_GBK"/>
          <w:sz w:val="28"/>
          <w:szCs w:val="28"/>
        </w:rPr>
        <w:t xml:space="preserve">装、调试完毕后，由供方向需方提出书面验收申请，需方在收到供方提交的书面项目验收申请后</w:t>
      </w: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个工作日内，将组织验收小组根据招标公告和供方投标文件对供方所供货物及相关产品合格证等进行验收。如验收时发现所供货物的数量、品牌、技术参数等低于招投标文件采购要求，或无有效产品合格证、存在安全隐患等，根据启东市市场监督管理局意见，需方将向供方签发整改通知书。供方在收到整改通知书后七日内必须按要求整改，如再次不符合要求或逾期，需方将视作项目整体验收不合格，终止合同履行，履约保证金不予退还并报相关部门进行处理。</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五、结算方式和期</w:t>
      </w:r>
      <w:r>
        <w:rPr>
          <w:rFonts w:hint="eastAsia" w:ascii="方正仿宋_GBK" w:hAnsi="方正仿宋_GBK" w:eastAsia="方正仿宋_GBK" w:cs="方正仿宋_GBK"/>
          <w:b/>
          <w:bCs/>
          <w:sz w:val="28"/>
          <w:szCs w:val="28"/>
        </w:rPr>
        <w:t xml:space="preserve">限：</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本项目合同金额为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元</w:t>
      </w:r>
      <w:r>
        <w:rPr>
          <w:rFonts w:hint="eastAsia" w:ascii="方正仿宋_GBK" w:hAnsi="方正仿宋_GBK" w:eastAsia="方正仿宋_GBK" w:cs="方正仿宋_GBK"/>
          <w:sz w:val="28"/>
          <w:szCs w:val="28"/>
        </w:rPr>
        <w:t xml:space="preserve">。合同价包括完成本项目服务内容所需的一切费用，包括但不限于深化设计、拆除及外运、货物采购及制作、运输、装卸、安装、检验检测、验收、调试、各项措施费（脚手架、围网等）、二次搬运、成品保护、保管、保险、安全、管理费、税金、咨询费、材料价格涨跌风险等为完成本项目采购所需的一切费用。在合同实施期间，合同价不随国家政策或法规、标准及任何市场因素的变化而进行调整。</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付款方式：所有设备完成供货与安装，凭启东市市场监督管理局出具的检测报告（如有）和需方出具的验收合格单等相关证明材料，支付至合同价的</w:t>
      </w:r>
      <w:r>
        <w:rPr>
          <w:rFonts w:hint="eastAsia" w:ascii="方正仿宋_GBK" w:hAnsi="方正仿宋_GBK" w:eastAsia="方正仿宋_GBK" w:cs="方正仿宋_GBK"/>
          <w:sz w:val="28"/>
          <w:szCs w:val="28"/>
        </w:rPr>
        <w:t xml:space="preserve">90%</w:t>
      </w:r>
      <w:r>
        <w:rPr>
          <w:rFonts w:hint="eastAsia" w:ascii="方正仿宋_GBK" w:hAnsi="方正仿宋_GBK" w:eastAsia="方正仿宋_GBK" w:cs="方正仿宋_GBK"/>
          <w:sz w:val="28"/>
          <w:szCs w:val="28"/>
        </w:rPr>
        <w:t xml:space="preserve">，余款从验收合格</w:t>
      </w:r>
      <w:r>
        <w:rPr>
          <w:rFonts w:hint="eastAsia" w:ascii="方正仿宋_GBK" w:hAnsi="方正仿宋_GBK" w:eastAsia="方正仿宋_GBK" w:cs="方正仿宋_GBK"/>
          <w:sz w:val="28"/>
          <w:szCs w:val="28"/>
        </w:rPr>
        <w:t xml:space="preserve">之日算起至服务期（五年）满，且经需方确认后一次性付清。（备注：对满足合同支付条件的，需方应当自收到发</w:t>
      </w:r>
      <w:r>
        <w:rPr>
          <w:rFonts w:hint="eastAsia" w:ascii="方正仿宋_GBK" w:hAnsi="方正仿宋_GBK" w:eastAsia="方正仿宋_GBK" w:cs="方正仿宋_GBK"/>
          <w:sz w:val="28"/>
          <w:szCs w:val="28"/>
        </w:rPr>
        <w:t xml:space="preserve">票后</w:t>
      </w:r>
      <w:r>
        <w:rPr>
          <w:rFonts w:hint="eastAsia" w:ascii="方正仿宋_GBK" w:hAnsi="方正仿宋_GBK" w:eastAsia="方正仿宋_GBK" w:cs="方正仿宋_GBK"/>
          <w:sz w:val="28"/>
          <w:szCs w:val="28"/>
        </w:rPr>
        <w:t xml:space="preserve">30</w:t>
      </w:r>
      <w:r>
        <w:rPr>
          <w:rFonts w:hint="eastAsia" w:ascii="方正仿宋_GBK" w:hAnsi="方正仿宋_GBK" w:eastAsia="方正仿宋_GBK" w:cs="方正仿宋_GBK"/>
          <w:sz w:val="28"/>
          <w:szCs w:val="28"/>
        </w:rPr>
        <w:t xml:space="preserve">日内支付资金）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供方申请付款的程序及税票应符合需方的财务规定。</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六、履约保证金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本项目成交后的履约保证金为项目成交价的</w:t>
      </w:r>
      <w:r>
        <w:rPr>
          <w:rFonts w:hint="eastAsia"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rPr>
        <w:t xml:space="preserve">，供方的履约保证金须在成交通知书发出之日起至合同签订前汇入需方账户（应当以数字人民币、支票、汇票或者金融机构、担保机构出具的保函等非现金形式提交），供方凭成交通知书与需方签订合同。超期或未协商一致，则视为自动放弃成交资格。</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供方全部履约合同义务，经需方验收合格无质量、进度</w:t>
      </w:r>
      <w:r>
        <w:rPr>
          <w:rFonts w:hint="eastAsia" w:ascii="方正仿宋_GBK" w:hAnsi="方正仿宋_GBK" w:eastAsia="方正仿宋_GBK" w:cs="方正仿宋_GBK"/>
          <w:sz w:val="28"/>
          <w:szCs w:val="28"/>
        </w:rPr>
        <w:t xml:space="preserve">等问题的，需方在验收合格后一次性退还履约保证金，需方若逾期退还履约保证金的，按照逾期部分的每日</w:t>
      </w:r>
      <w:r>
        <w:rPr>
          <w:rFonts w:hint="eastAsia" w:ascii="方正仿宋_GBK" w:hAnsi="方正仿宋_GBK" w:eastAsia="方正仿宋_GBK" w:cs="方正仿宋_GBK"/>
          <w:sz w:val="28"/>
          <w:szCs w:val="28"/>
        </w:rPr>
        <w:t xml:space="preserve">0.05%</w:t>
      </w:r>
      <w:r>
        <w:rPr>
          <w:rFonts w:hint="eastAsia" w:ascii="方正仿宋_GBK" w:hAnsi="方正仿宋_GBK" w:eastAsia="方正仿宋_GBK" w:cs="方正仿宋_GBK"/>
          <w:sz w:val="28"/>
          <w:szCs w:val="28"/>
        </w:rPr>
        <w:t xml:space="preserve">支付违约金。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发生以下情况的，履约保证金不予退还或部分退还：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a.</w:t>
      </w:r>
      <w:r>
        <w:rPr>
          <w:rFonts w:hint="eastAsia" w:ascii="方正仿宋_GBK" w:hAnsi="方正仿宋_GBK" w:eastAsia="方正仿宋_GBK" w:cs="方正仿宋_GBK"/>
          <w:sz w:val="28"/>
          <w:szCs w:val="28"/>
        </w:rPr>
        <w:t xml:space="preserve">签订合同后，供方不履行合同义务的，需方有权全额扣除履约保证金，全额不予退还，同时需方亦有权终止合同，供方还须承担相应的法律赔偿责任。</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b.</w:t>
      </w:r>
      <w:r>
        <w:rPr>
          <w:rFonts w:hint="eastAsia" w:ascii="方正仿宋_GBK" w:hAnsi="方正仿宋_GBK" w:eastAsia="方正仿宋_GBK" w:cs="方正仿宋_GBK"/>
          <w:sz w:val="28"/>
          <w:szCs w:val="28"/>
        </w:rPr>
        <w:t xml:space="preserve">供方在履约过程中发生违约行为，给需方造成损失的，需方有权在供方缴纳的履约保证金中予以扣款，以弥补需方经济损失，不足的部分供方另外补齐。</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七、违约责任：</w:t>
      </w:r>
      <w:r>
        <w:rPr>
          <w:rFonts w:hint="eastAsia" w:ascii="方正仿宋_GBK" w:hAnsi="方正仿宋_GBK" w:eastAsia="方正仿宋_GBK" w:cs="方正仿宋_GBK"/>
          <w:sz w:val="28"/>
          <w:szCs w:val="28"/>
        </w:rPr>
        <w:t xml:space="preserve">任何一方违约，均需按照下列约定向对方支付违约金。</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供方不能交货及需方中途无理由退货的违约金，执照违约部分货款总值的</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每日</w:t>
      </w:r>
      <w:r>
        <w:rPr>
          <w:rFonts w:hint="eastAsia" w:ascii="方正仿宋_GBK" w:hAnsi="方正仿宋_GBK" w:eastAsia="方正仿宋_GBK" w:cs="方正仿宋_GBK"/>
          <w:sz w:val="28"/>
          <w:szCs w:val="28"/>
          <w:u w:val="single"/>
        </w:rPr>
        <w:t xml:space="preserve"> 0.05% </w:t>
      </w:r>
      <w:r>
        <w:rPr>
          <w:rFonts w:hint="eastAsia" w:ascii="方正仿宋_GBK" w:hAnsi="方正仿宋_GBK" w:eastAsia="方正仿宋_GBK" w:cs="方正仿宋_GBK"/>
          <w:sz w:val="28"/>
          <w:szCs w:val="28"/>
        </w:rPr>
        <w:t xml:space="preserve">支付。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供方逾期交货及需方逾期付款的违约金，按照逾期部分的货款总值的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每日</w:t>
      </w:r>
      <w:r>
        <w:rPr>
          <w:rFonts w:hint="eastAsia" w:ascii="方正仿宋_GBK" w:hAnsi="方正仿宋_GBK" w:eastAsia="方正仿宋_GBK" w:cs="方正仿宋_GBK"/>
          <w:sz w:val="28"/>
          <w:szCs w:val="28"/>
          <w:u w:val="single"/>
        </w:rPr>
        <w:t xml:space="preserve"> 0.05% </w:t>
      </w:r>
      <w:r>
        <w:rPr>
          <w:rFonts w:hint="eastAsia" w:ascii="方正仿宋_GBK" w:hAnsi="方正仿宋_GBK" w:eastAsia="方正仿宋_GBK" w:cs="方正仿宋_GBK"/>
          <w:sz w:val="28"/>
          <w:szCs w:val="28"/>
        </w:rPr>
        <w:t xml:space="preserve">支付。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验收时，如果供方交付货物有不符合规定的，则需方有权要求供方限期更换、退货或减少价款等。由于需方原因造成供方逾期交货的</w:t>
      </w:r>
      <w:r>
        <w:rPr>
          <w:rFonts w:hint="eastAsia" w:ascii="方正仿宋_GBK" w:hAnsi="方正仿宋_GBK" w:eastAsia="方正仿宋_GBK" w:cs="方正仿宋_GBK"/>
          <w:sz w:val="28"/>
          <w:szCs w:val="28"/>
        </w:rPr>
        <w:t xml:space="preserve">需方按</w:t>
      </w:r>
      <w:r>
        <w:rPr>
          <w:rFonts w:hint="eastAsia" w:ascii="方正仿宋_GBK" w:hAnsi="方正仿宋_GBK" w:eastAsia="方正仿宋_GBK" w:cs="方正仿宋_GBK"/>
          <w:sz w:val="28"/>
          <w:szCs w:val="28"/>
        </w:rPr>
        <w:t xml:space="preserve">约定承担逾期交货违约金。</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八、保修及后续（售后）服务：</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供方对所提供的货物免费进行集成安装安装调试和免费培训用户工作人员。</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供方对所提供的所有货物所承诺的免费保修期限为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五</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年（若货物的制造商所规定或承诺的保修期限超过</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五</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年的，则按照该规定的保修期执行）。</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在质保期内，货物出现故障时，供方在接到用户单位电话通知后，必须在</w:t>
      </w:r>
      <w:r>
        <w:rPr>
          <w:rFonts w:hint="eastAsia" w:ascii="方正仿宋_GBK" w:hAnsi="方正仿宋_GBK" w:eastAsia="方正仿宋_GBK" w:cs="方正仿宋_GBK"/>
          <w:sz w:val="28"/>
          <w:szCs w:val="28"/>
        </w:rPr>
        <w:t xml:space="preserve">2 </w:t>
      </w:r>
      <w:r>
        <w:rPr>
          <w:rFonts w:hint="eastAsia" w:ascii="方正仿宋_GBK" w:hAnsi="方正仿宋_GBK" w:eastAsia="方正仿宋_GBK" w:cs="方正仿宋_GBK"/>
          <w:sz w:val="28"/>
          <w:szCs w:val="28"/>
        </w:rPr>
        <w:t xml:space="preserve">小时之内响应，</w:t>
      </w:r>
      <w:r>
        <w:rPr>
          <w:rFonts w:hint="eastAsia" w:ascii="方正仿宋_GBK" w:hAnsi="方正仿宋_GBK" w:eastAsia="方正仿宋_GBK" w:cs="方正仿宋_GBK"/>
          <w:sz w:val="28"/>
          <w:szCs w:val="28"/>
        </w:rPr>
        <w:t xml:space="preserve">24</w:t>
      </w:r>
      <w:r>
        <w:rPr>
          <w:rFonts w:hint="eastAsia" w:ascii="方正仿宋_GBK" w:hAnsi="方正仿宋_GBK" w:eastAsia="方正仿宋_GBK" w:cs="方正仿宋_GBK"/>
          <w:sz w:val="28"/>
          <w:szCs w:val="28"/>
        </w:rPr>
        <w:t xml:space="preserve">小时之内上门服务，并在</w:t>
      </w:r>
      <w:r>
        <w:rPr>
          <w:rFonts w:hint="eastAsia" w:ascii="方正仿宋_GBK" w:hAnsi="方正仿宋_GBK" w:eastAsia="方正仿宋_GBK" w:cs="方正仿宋_GBK"/>
          <w:sz w:val="28"/>
          <w:szCs w:val="28"/>
        </w:rPr>
        <w:t xml:space="preserve">48</w:t>
      </w:r>
      <w:r>
        <w:rPr>
          <w:rFonts w:hint="eastAsia" w:ascii="方正仿宋_GBK" w:hAnsi="方正仿宋_GBK" w:eastAsia="方正仿宋_GBK" w:cs="方正仿宋_GBK"/>
          <w:sz w:val="28"/>
          <w:szCs w:val="28"/>
        </w:rPr>
        <w:t xml:space="preserve">小时内负责修复。如需更换货物或送修，必须在</w:t>
      </w:r>
      <w:r>
        <w:rPr>
          <w:rFonts w:hint="eastAsia" w:ascii="方正仿宋_GBK" w:hAnsi="方正仿宋_GBK" w:eastAsia="方正仿宋_GBK" w:cs="方正仿宋_GBK"/>
          <w:sz w:val="28"/>
          <w:szCs w:val="28"/>
        </w:rPr>
        <w:t xml:space="preserve">72</w:t>
      </w:r>
      <w:r>
        <w:rPr>
          <w:rFonts w:hint="eastAsia" w:ascii="方正仿宋_GBK" w:hAnsi="方正仿宋_GBK" w:eastAsia="方正仿宋_GBK" w:cs="方正仿宋_GBK"/>
          <w:sz w:val="28"/>
          <w:szCs w:val="28"/>
        </w:rPr>
        <w:t xml:space="preserve">小时内提供备用货物，并在</w:t>
      </w: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个工作日内负责维修完毕。如供方在接到需方通知后</w:t>
      </w:r>
      <w:r>
        <w:rPr>
          <w:rFonts w:hint="eastAsia" w:ascii="方正仿宋_GBK" w:hAnsi="方正仿宋_GBK" w:eastAsia="方正仿宋_GBK" w:cs="方正仿宋_GBK"/>
          <w:sz w:val="28"/>
          <w:szCs w:val="28"/>
        </w:rPr>
        <w:t xml:space="preserve"> 4</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小时内未实质性响应，需方可另行委托第三方开展维修工作，产生的相关费用由供方承担。</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在保修期内，除不可抗力外，该项目出现材料及安装质量造成的问题，由供方负责采取补救措施，免费维修。</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如因同一质量问题连续两次维修后仍不能正常使用的，则供方应无条件给予调换零部件或退货（保修期自调换日重新计算）。</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供方必须严格履行售后服务承诺。</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九、解决合同争议的方式：</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本合同履行过程中如发生争议，供、需双方应协商解决，如协商不成，则任何一方均可向</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启东市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人民法院提起诉讼。</w:t>
      </w:r>
      <w:r/>
    </w:p>
    <w:p>
      <w:pPr>
        <w:ind w:firstLine="562"/>
        <w:spacing w:line="5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十、其它约定事项：</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供、需双方如在本</w:t>
      </w:r>
      <w:r>
        <w:rPr>
          <w:rFonts w:hint="eastAsia" w:ascii="方正仿宋_GBK" w:hAnsi="方正仿宋_GBK" w:eastAsia="方正仿宋_GBK" w:cs="方正仿宋_GBK"/>
          <w:sz w:val="28"/>
          <w:szCs w:val="28"/>
        </w:rPr>
        <w:t xml:space="preserve">合同的履行过程中，对标的物的质量问题发生争议时，以质量技术监督部门或有权鉴定部门的质量鉴定结果为准，由此所产生的一切费用由供方承担。</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如供方不履行本合同第八条所规定的保修或后续（售后）服务，则</w:t>
      </w:r>
      <w:r>
        <w:rPr>
          <w:rFonts w:hint="eastAsia" w:ascii="方正仿宋_GBK" w:hAnsi="方正仿宋_GBK" w:eastAsia="方正仿宋_GBK" w:cs="方正仿宋_GBK"/>
          <w:sz w:val="28"/>
          <w:szCs w:val="28"/>
        </w:rPr>
        <w:t xml:space="preserve">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t xml:space="preserve">除不可抗力的原因外，供方超过合同规定的履行期限十日内仍不能交付本合同项目货物的，则视为不能交货，需方有权选择决</w:t>
      </w:r>
      <w:r>
        <w:rPr>
          <w:rFonts w:hint="eastAsia" w:ascii="方正仿宋_GBK" w:hAnsi="方正仿宋_GBK" w:eastAsia="方正仿宋_GBK" w:cs="方正仿宋_GBK"/>
          <w:sz w:val="28"/>
          <w:szCs w:val="28"/>
        </w:rPr>
        <w:t xml:space="preserve">定是否继续履行本合同，如需方决定终止本合同的履行，则供方必须承担不能交货的违约责任，履约保证金不予退还，同时双方出具书面材料报鉴证机关备案。</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t xml:space="preserve">供方对需方提出货物或服务有欺诈行为的，依照《中华人民共和国消费者权益保护法》的规定承担损害赔偿责任。</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t xml:space="preserve">招投标文件也是本合同的组成部分。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t xml:space="preserve">所有货物的品种、数量应以需方书面确认的合同货物清单为准，如需调整，应经需方书面确认为准。</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t xml:space="preserve">未交付需方前，供方应负责已完项目的成品保护工作，期间发生损坏，供方自费负责修复。成品在供货过程中造成明显的损坏或磨损，供方应负责修补或更换，并自行承担一切费用支出。</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t xml:space="preserve">供方在本项目货物运输、进场、安装、调试、售后等全过程中，自行承担全部安全生产主体责任。供方所有进场作业人员的人身安全、劳动保护、工伤事故风险均由供方全权负责，一切人身、财产损失及法律责任均由供方自行承担，需方不承担任何责任。</w:t>
      </w:r>
      <w:r/>
    </w:p>
    <w:p>
      <w:pPr>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十一、本合同由供、需双方签订并加盖公章，经供、需双方法定代表人或委托代理人签字或盖章后生效，合同一式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六</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w:t>
      </w:r>
      <w:r/>
    </w:p>
    <w:p>
      <w:pPr>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供方（盖章）：</w:t>
      </w:r>
      <w:r>
        <w:rPr>
          <w:rFonts w:hint="eastAsia" w:ascii="方正仿宋_GBK" w:hAnsi="方正仿宋_GBK" w:eastAsia="方正仿宋_GBK" w:cs="方正仿宋_GBK"/>
          <w:color w:val="000000"/>
          <w:sz w:val="28"/>
          <w:szCs w:val="28"/>
          <w:lang w:bidi="ar"/>
        </w:rPr>
        <w:t xml:space="preserve">                </w:t>
      </w:r>
      <w:r>
        <w:rPr>
          <w:rFonts w:hint="eastAsia" w:ascii="方正仿宋_GBK" w:hAnsi="方正仿宋_GBK" w:eastAsia="方正仿宋_GBK" w:cs="方正仿宋_GBK"/>
          <w:color w:val="000000"/>
          <w:sz w:val="28"/>
          <w:szCs w:val="28"/>
          <w:lang w:bidi="ar"/>
        </w:rPr>
        <w:t xml:space="preserve">需方（盖章）：</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法定代表人：</w:t>
      </w:r>
      <w:r>
        <w:rPr>
          <w:rFonts w:hint="eastAsia" w:ascii="方正仿宋_GBK" w:hAnsi="方正仿宋_GBK" w:eastAsia="方正仿宋_GBK" w:cs="方正仿宋_GBK"/>
          <w:color w:val="000000"/>
          <w:sz w:val="28"/>
          <w:szCs w:val="28"/>
          <w:lang w:bidi="ar"/>
        </w:rPr>
        <w:t xml:space="preserve">                  </w:t>
      </w:r>
      <w:r>
        <w:rPr>
          <w:rFonts w:hint="eastAsia" w:ascii="方正仿宋_GBK" w:hAnsi="方正仿宋_GBK" w:eastAsia="方正仿宋_GBK" w:cs="方正仿宋_GBK"/>
          <w:color w:val="000000"/>
          <w:sz w:val="28"/>
          <w:szCs w:val="28"/>
          <w:lang w:bidi="ar"/>
        </w:rPr>
        <w:t xml:space="preserve">法定代表人：</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委托代理人：</w:t>
      </w:r>
      <w:r>
        <w:rPr>
          <w:rFonts w:hint="eastAsia" w:ascii="方正仿宋_GBK" w:hAnsi="方正仿宋_GBK" w:eastAsia="方正仿宋_GBK" w:cs="方正仿宋_GBK"/>
          <w:color w:val="000000"/>
          <w:sz w:val="28"/>
          <w:szCs w:val="28"/>
          <w:lang w:bidi="ar"/>
        </w:rPr>
        <w:t xml:space="preserve">                  </w:t>
      </w:r>
      <w:r>
        <w:rPr>
          <w:rFonts w:hint="eastAsia" w:ascii="方正仿宋_GBK" w:hAnsi="方正仿宋_GBK" w:eastAsia="方正仿宋_GBK" w:cs="方正仿宋_GBK"/>
          <w:color w:val="000000"/>
          <w:sz w:val="28"/>
          <w:szCs w:val="28"/>
          <w:lang w:bidi="ar"/>
        </w:rPr>
        <w:t xml:space="preserve">委托代理人：</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联系电话：</w:t>
      </w:r>
      <w:r>
        <w:rPr>
          <w:rFonts w:hint="eastAsia" w:ascii="方正仿宋_GBK" w:hAnsi="方正仿宋_GBK" w:eastAsia="方正仿宋_GBK" w:cs="方正仿宋_GBK"/>
          <w:color w:val="000000"/>
          <w:sz w:val="28"/>
          <w:szCs w:val="28"/>
          <w:lang w:bidi="ar"/>
        </w:rPr>
        <w:t xml:space="preserve">                    </w:t>
      </w:r>
      <w:r>
        <w:rPr>
          <w:rFonts w:hint="eastAsia" w:ascii="方正仿宋_GBK" w:hAnsi="方正仿宋_GBK" w:eastAsia="方正仿宋_GBK" w:cs="方正仿宋_GBK"/>
          <w:color w:val="000000"/>
          <w:sz w:val="28"/>
          <w:szCs w:val="28"/>
          <w:lang w:bidi="ar"/>
        </w:rPr>
        <w:t xml:space="preserve">联系电话：</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开户银行：</w:t>
      </w:r>
      <w:r>
        <w:rPr>
          <w:rFonts w:hint="eastAsia" w:ascii="方正仿宋_GBK" w:hAnsi="方正仿宋_GBK" w:eastAsia="方正仿宋_GBK" w:cs="方正仿宋_GBK"/>
          <w:color w:val="000000"/>
          <w:sz w:val="28"/>
          <w:szCs w:val="28"/>
          <w:lang w:bidi="ar"/>
        </w:rPr>
        <w:t xml:space="preserve">                    </w:t>
      </w:r>
      <w:r>
        <w:rPr>
          <w:rFonts w:hint="eastAsia" w:ascii="方正仿宋_GBK" w:hAnsi="方正仿宋_GBK" w:eastAsia="方正仿宋_GBK" w:cs="方正仿宋_GBK"/>
          <w:color w:val="000000"/>
          <w:sz w:val="28"/>
          <w:szCs w:val="28"/>
          <w:lang w:bidi="ar"/>
        </w:rPr>
        <w:t xml:space="preserve">开户银行：</w:t>
      </w:r>
      <w:r/>
    </w:p>
    <w:p>
      <w:pPr>
        <w:jc w:val="left"/>
        <w:widowControl/>
        <w:rPr>
          <w:rFonts w:ascii="方正仿宋_GBK" w:hAnsi="宋体" w:eastAsia="方正仿宋_GBK"/>
          <w:sz w:val="28"/>
          <w:szCs w:val="28"/>
        </w:rPr>
      </w:pPr>
      <w:r>
        <w:rPr>
          <w:rFonts w:hint="eastAsia" w:ascii="方正仿宋_GBK" w:hAnsi="方正仿宋_GBK" w:eastAsia="方正仿宋_GBK" w:cs="方正仿宋_GBK"/>
          <w:color w:val="000000"/>
          <w:sz w:val="28"/>
          <w:szCs w:val="28"/>
          <w:lang w:bidi="ar"/>
        </w:rPr>
        <w:t xml:space="preserve">银行账号：</w:t>
      </w:r>
      <w:r>
        <w:rPr>
          <w:rFonts w:hint="eastAsia" w:ascii="方正仿宋_GBK" w:hAnsi="方正仿宋_GBK" w:eastAsia="方正仿宋_GBK" w:cs="方正仿宋_GBK"/>
          <w:color w:val="000000"/>
          <w:sz w:val="28"/>
          <w:szCs w:val="28"/>
          <w:lang w:bidi="ar"/>
        </w:rPr>
        <w:t xml:space="preserve">                    </w:t>
      </w:r>
      <w:r>
        <w:rPr>
          <w:rFonts w:hint="eastAsia" w:ascii="方正仿宋_GBK" w:hAnsi="方正仿宋_GBK" w:eastAsia="方正仿宋_GBK" w:cs="方正仿宋_GBK"/>
          <w:color w:val="000000"/>
          <w:sz w:val="28"/>
          <w:szCs w:val="28"/>
          <w:lang w:bidi="ar"/>
        </w:rPr>
        <w:t xml:space="preserve">银行账号：</w:t>
      </w:r>
      <w:r/>
    </w:p>
    <w:p>
      <w:pPr>
        <w:jc w:val="center"/>
        <w:spacing w:line="500" w:lineRule="exact"/>
        <w:rPr>
          <w:rFonts w:ascii="方正小标宋_GBK" w:hAnsi="宋体" w:eastAsia="方正小标宋_GBK"/>
          <w:sz w:val="36"/>
          <w:szCs w:val="36"/>
          <w:lang w:val="zh-CN"/>
        </w:rPr>
        <w:outlineLvl w:val="0"/>
      </w:pPr>
      <w:r/>
      <w:bookmarkStart w:id="68" w:name="_Toc82505665"/>
      <w:r/>
      <w:bookmarkEnd w:id="67"/>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第四部分</w:t>
      </w:r>
      <w:r>
        <w:rPr>
          <w:rFonts w:hint="eastAsia" w:ascii="方正小标宋_GBK" w:hAnsi="宋体" w:eastAsia="方正小标宋_GBK"/>
          <w:sz w:val="36"/>
          <w:szCs w:val="36"/>
          <w:lang w:val="zh-CN"/>
        </w:rPr>
        <w:t xml:space="preserve">  </w:t>
      </w:r>
      <w:r>
        <w:rPr>
          <w:rFonts w:hint="eastAsia" w:ascii="方正小标宋_GBK" w:hAnsi="宋体" w:eastAsia="方正小标宋_GBK"/>
          <w:sz w:val="36"/>
          <w:szCs w:val="36"/>
          <w:lang w:val="zh-CN"/>
        </w:rPr>
        <w:t xml:space="preserve">响应文件</w:t>
      </w:r>
      <w:bookmarkEnd w:id="66"/>
      <w:r/>
      <w:bookmarkEnd w:id="68"/>
      <w:r>
        <w:rPr>
          <w:rFonts w:hint="eastAsia" w:ascii="方正小标宋_GBK" w:hAnsi="宋体" w:eastAsia="方正小标宋_GBK"/>
          <w:sz w:val="36"/>
          <w:szCs w:val="36"/>
          <w:lang w:val="zh-CN"/>
        </w:rPr>
        <w:t xml:space="preserve">格式</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1.</w:t>
      </w:r>
      <w:r>
        <w:rPr>
          <w:rFonts w:ascii="Times New Roman" w:hAnsi="Times New Roman" w:eastAsia="方正仿宋_GBK"/>
          <w:sz w:val="28"/>
          <w:szCs w:val="28"/>
        </w:rPr>
        <w:t xml:space="preserve">响应人符合《中华人民共和国政府采购法》第二十二条规定条件的声明函</w:t>
      </w:r>
      <w:r>
        <w:rPr>
          <w:rFonts w:ascii="Times New Roman" w:hAnsi="Times New Roman" w:eastAsia="方正仿宋_GBK"/>
          <w:sz w:val="28"/>
          <w:szCs w:val="28"/>
          <w:lang w:val="zh-CN"/>
        </w:rPr>
        <w:t xml:space="preserve">（格式见附件</w:t>
      </w:r>
      <w:r>
        <w:rPr>
          <w:rFonts w:ascii="Times New Roman" w:hAnsi="Times New Roman" w:eastAsia="方正仿宋_GBK"/>
          <w:sz w:val="28"/>
          <w:szCs w:val="28"/>
          <w:lang w:val="zh-CN"/>
        </w:rPr>
        <w:t xml:space="preserve">1</w:t>
      </w:r>
      <w:r>
        <w:rPr>
          <w:rFonts w:ascii="Times New Roman" w:hAnsi="Times New Roman" w:eastAsia="方正仿宋_GBK"/>
          <w:sz w:val="28"/>
          <w:szCs w:val="28"/>
          <w:lang w:val="zh-CN"/>
        </w:rPr>
        <w:t xml:space="preserve">）（如分公司参加响应的，另需提供总公司的授权证明）；</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2.</w:t>
      </w:r>
      <w:r>
        <w:rPr>
          <w:rFonts w:ascii="Times New Roman" w:hAnsi="Times New Roman" w:eastAsia="方正仿宋_GBK"/>
          <w:sz w:val="28"/>
          <w:szCs w:val="28"/>
          <w:lang w:val="zh-CN"/>
        </w:rPr>
        <w:t xml:space="preserve">法人或者其他组织的营业执照等证明文件，自然人参加的提供身份证明</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3.</w:t>
      </w:r>
      <w:r>
        <w:rPr>
          <w:rFonts w:ascii="Times New Roman" w:hAnsi="Times New Roman" w:eastAsia="方正仿宋_GBK"/>
          <w:sz w:val="28"/>
          <w:szCs w:val="28"/>
          <w:lang w:val="zh-CN"/>
        </w:rPr>
        <w:t xml:space="preserve">法定代表人参加响应的提供法定代表人身份证明书（格式见附件</w:t>
      </w:r>
      <w:r>
        <w:rPr>
          <w:rFonts w:ascii="Times New Roman" w:hAnsi="Times New Roman" w:eastAsia="方正仿宋_GBK"/>
          <w:sz w:val="28"/>
          <w:szCs w:val="28"/>
          <w:lang w:val="zh-CN"/>
        </w:rPr>
        <w:t xml:space="preserve">2</w:t>
      </w:r>
      <w:r>
        <w:rPr>
          <w:rFonts w:ascii="Times New Roman" w:hAnsi="Times New Roman" w:eastAsia="方正仿宋_GBK"/>
          <w:sz w:val="28"/>
          <w:szCs w:val="28"/>
          <w:lang w:val="zh-CN"/>
        </w:rPr>
        <w:t xml:space="preserve">）；非法定代表人参加响应的提供法定代表人授权委托书原件（格式见附件</w:t>
      </w:r>
      <w:r>
        <w:rPr>
          <w:rFonts w:ascii="Times New Roman" w:hAnsi="Times New Roman" w:eastAsia="方正仿宋_GBK"/>
          <w:sz w:val="28"/>
          <w:szCs w:val="28"/>
          <w:lang w:val="zh-CN"/>
        </w:rPr>
        <w:t xml:space="preserve">3</w:t>
      </w:r>
      <w:r>
        <w:rPr>
          <w:rFonts w:ascii="Times New Roman" w:hAnsi="Times New Roman" w:eastAsia="方正仿宋_GBK"/>
          <w:sz w:val="28"/>
          <w:szCs w:val="28"/>
          <w:lang w:val="zh-CN"/>
        </w:rPr>
        <w:t xml:space="preserve">）</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供应商信用承诺书（格式见附件</w:t>
      </w: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5</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询价响应函（格式见附件</w:t>
      </w:r>
      <w:r>
        <w:rPr>
          <w:rFonts w:ascii="Times New Roman" w:hAnsi="Times New Roman" w:eastAsia="方正仿宋_GBK"/>
          <w:bCs/>
          <w:sz w:val="28"/>
          <w:szCs w:val="28"/>
          <w:lang w:val="zh-CN"/>
        </w:rPr>
        <w:t xml:space="preserve">5</w:t>
      </w:r>
      <w:r>
        <w:rPr>
          <w:rFonts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6</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商务部分正负偏离表（格式见附件</w:t>
      </w:r>
      <w:r>
        <w:rPr>
          <w:rFonts w:ascii="Times New Roman" w:hAnsi="Times New Roman" w:eastAsia="方正仿宋_GBK"/>
          <w:bCs/>
          <w:sz w:val="28"/>
          <w:szCs w:val="28"/>
          <w:lang w:val="zh-CN"/>
        </w:rPr>
        <w:t xml:space="preserve">6</w:t>
      </w:r>
      <w:r>
        <w:rPr>
          <w:rFonts w:ascii="Times New Roman" w:hAnsi="Times New Roman" w:eastAsia="方正仿宋_GBK"/>
          <w:bCs/>
          <w:sz w:val="28"/>
          <w:szCs w:val="28"/>
          <w:lang w:val="zh-CN"/>
        </w:rPr>
        <w:t xml:space="preserve">）、技术部分正负偏离表（格式见附件</w:t>
      </w: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w:t>
      </w:r>
      <w:r>
        <w:rPr>
          <w:rFonts w:hint="eastAsia"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bCs/>
          <w:sz w:val="28"/>
          <w:szCs w:val="28"/>
          <w:lang w:val="zh-CN"/>
        </w:rPr>
        <w:t xml:space="preserve">填制正负偏离表，完全响</w:t>
      </w:r>
      <w:r>
        <w:rPr>
          <w:rFonts w:ascii="Times New Roman" w:hAnsi="Times New Roman" w:eastAsia="方正仿宋_GBK"/>
          <w:bCs/>
          <w:sz w:val="28"/>
          <w:szCs w:val="28"/>
          <w:lang w:val="zh-CN"/>
        </w:rPr>
        <w:t xml:space="preserve">应的，请以空白表列示。不完全响应的，必须在偏离表中列示；列示不全的，视同故意隐瞒。</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询价</w:t>
      </w:r>
      <w:r>
        <w:rPr>
          <w:rFonts w:ascii="Times New Roman" w:hAnsi="Times New Roman" w:eastAsia="方正仿宋_GBK"/>
          <w:sz w:val="28"/>
          <w:szCs w:val="28"/>
        </w:rPr>
        <w:t xml:space="preserve">报价表</w:t>
      </w:r>
      <w:r>
        <w:rPr>
          <w:rFonts w:ascii="Times New Roman" w:hAnsi="Times New Roman"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ascii="Times New Roman" w:hAnsi="Times New Roman" w:eastAsia="方正仿宋_GBK"/>
          <w:bCs/>
          <w:sz w:val="28"/>
          <w:szCs w:val="28"/>
          <w:lang w:val="zh-CN"/>
        </w:rPr>
        <w:t xml:space="preserve">]</w:t>
      </w:r>
      <w:r>
        <w:rPr>
          <w:rFonts w:eastAsia="方正仿宋_GBK"/>
          <w:sz w:val="28"/>
          <w:szCs w:val="28"/>
          <w:lang w:val="zh-CN"/>
        </w:rPr>
        <w:t xml:space="preserve">；</w:t>
      </w:r>
      <w:r>
        <w:rPr>
          <w:rFonts w:eastAsia="方正仿宋_GBK"/>
          <w:sz w:val="28"/>
          <w:szCs w:val="28"/>
          <w:lang w:val="zh-CN"/>
        </w:rPr>
        <w:t xml:space="preserve"> </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分项报价明细表（格式见附件</w:t>
      </w: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9.</w:t>
      </w:r>
      <w:r>
        <w:rPr>
          <w:rFonts w:ascii="Times New Roman" w:hAnsi="Times New Roman" w:eastAsia="方正仿宋_GBK"/>
          <w:sz w:val="28"/>
          <w:szCs w:val="28"/>
        </w:rPr>
        <w:t xml:space="preserve">中小企业声明函（格式见附件</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lang w:val="zh-CN"/>
        </w:rPr>
        <w:t xml:space="preserve">10.</w:t>
      </w:r>
      <w:r>
        <w:rPr>
          <w:rFonts w:ascii="Times New Roman" w:hAnsi="Times New Roman" w:eastAsia="方正仿宋_GBK"/>
          <w:sz w:val="28"/>
          <w:szCs w:val="28"/>
        </w:rPr>
        <w:t xml:space="preserve">残疾人福利性单位声明函（格式见附件</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11.</w:t>
      </w:r>
      <w:r>
        <w:rPr>
          <w:rFonts w:ascii="Times New Roman" w:hAnsi="Times New Roman" w:eastAsia="方正仿宋_GBK"/>
          <w:bCs/>
          <w:sz w:val="28"/>
          <w:szCs w:val="28"/>
        </w:rPr>
        <w:t xml:space="preserve">监狱和戒毒企业证明材料（格式见附件</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r>
        <w:rPr>
          <w:rFonts w:hint="eastAsia"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关于符合本国产品标准的声明函（格式见附件</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如不提供将不享受本国产品价格评审优惠</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w:t>
      </w:r>
      <w:r/>
    </w:p>
    <w:p>
      <w:pPr>
        <w:ind w:firstLine="562"/>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ind w:firstLine="562"/>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ascii="Times New Roman" w:hAnsi="Times New Roman"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ascii="Times New Roman" w:hAnsi="Times New Roman" w:eastAsia="仿宋"/>
          <w:color w:val="000000"/>
          <w:sz w:val="28"/>
          <w:szCs w:val="28"/>
        </w:rPr>
      </w:pPr>
      <w:r>
        <w:rPr>
          <w:rFonts w:ascii="Times New Roman" w:hAnsi="Times New Roman" w:eastAsia="仿宋"/>
          <w:bCs/>
          <w:color w:val="000000"/>
          <w:sz w:val="28"/>
          <w:szCs w:val="28"/>
        </w:rPr>
        <w:t xml:space="preserve">1.</w:t>
      </w:r>
      <w:r>
        <w:rPr>
          <w:rFonts w:ascii="Times New Roman" w:hAnsi="Times New Roman" w:eastAsia="仿宋"/>
          <w:bCs/>
          <w:color w:val="000000"/>
          <w:sz w:val="28"/>
          <w:szCs w:val="28"/>
        </w:rPr>
        <w:t xml:space="preserve">我单位具有独立承担民事责任的能力；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w:t>
      </w:r>
      <w:r>
        <w:rPr>
          <w:rFonts w:ascii="Times New Roman" w:hAnsi="Times New Roman" w:eastAsia="仿宋"/>
          <w:color w:val="000000"/>
          <w:sz w:val="28"/>
          <w:szCs w:val="28"/>
        </w:rPr>
        <w:t xml:space="preserve">我单位具有良好的商业信誉和健全的财务会计制度；</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w:t>
      </w:r>
      <w:r>
        <w:rPr>
          <w:rFonts w:ascii="Times New Roman" w:hAnsi="Times New Roman" w:eastAsia="仿宋"/>
          <w:color w:val="000000"/>
          <w:sz w:val="28"/>
          <w:szCs w:val="28"/>
        </w:rPr>
        <w:t xml:space="preserve">我单位具有履行合同所必需的设备和专业技术能力；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w:t>
      </w:r>
      <w:r>
        <w:rPr>
          <w:rFonts w:ascii="Times New Roman" w:hAnsi="Times New Roman" w:eastAsia="仿宋"/>
          <w:color w:val="000000"/>
          <w:sz w:val="28"/>
          <w:szCs w:val="28"/>
        </w:rPr>
        <w:t xml:space="preserve">我单位有依法缴纳税收和社会保障资金的良好记录；</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1.</w:t>
      </w:r>
      <w:r>
        <w:rPr>
          <w:rFonts w:ascii="Times New Roman" w:hAnsi="Times New Roman" w:eastAsia="仿宋"/>
          <w:color w:val="000000"/>
          <w:sz w:val="28"/>
          <w:szCs w:val="28"/>
        </w:rPr>
        <w:t xml:space="preserve">供应商在参加政府采购活动前三年内因违法经营被禁止在一定期限内参加政府采购活动，期限届满的，可以参加政府采购活动。</w:t>
      </w:r>
      <w:r>
        <w:rPr>
          <w:rFonts w:ascii="Times New Roman" w:hAnsi="Times New Roman" w:eastAsia="仿宋"/>
          <w:color w:val="000000"/>
          <w:sz w:val="28"/>
          <w:szCs w:val="28"/>
        </w:rPr>
        <w:t xml:space="preserve">2.</w:t>
      </w:r>
      <w:r>
        <w:rPr>
          <w:rFonts w:ascii="Times New Roman" w:hAnsi="Times New Roman" w:eastAsia="仿宋"/>
          <w:color w:val="000000"/>
          <w:sz w:val="28"/>
          <w:szCs w:val="28"/>
        </w:rPr>
        <w:t xml:space="preserve">《中华人民共和国政府采购法实施条例》第十九条第一款规定的</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较大数额罚款</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认定为</w:t>
      </w:r>
      <w:r>
        <w:rPr>
          <w:rFonts w:ascii="Times New Roman" w:hAnsi="Times New Roman" w:eastAsia="仿宋"/>
          <w:color w:val="000000"/>
          <w:sz w:val="28"/>
          <w:szCs w:val="28"/>
        </w:rPr>
        <w:t xml:space="preserve">200</w:t>
      </w:r>
      <w:r>
        <w:rPr>
          <w:rFonts w:ascii="Times New Roman" w:hAnsi="Times New Roman" w:eastAsia="仿宋"/>
          <w:color w:val="000000"/>
          <w:sz w:val="28"/>
          <w:szCs w:val="28"/>
        </w:rPr>
        <w:t xml:space="preserve">万元以上的罚款，法律、行政法规以及国务院有关部门明确规定相关领域</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较大数额罚款</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标准高于</w:t>
      </w:r>
      <w:r>
        <w:rPr>
          <w:rFonts w:ascii="Times New Roman" w:hAnsi="Times New Roman" w:eastAsia="仿宋"/>
          <w:color w:val="000000"/>
          <w:sz w:val="28"/>
          <w:szCs w:val="28"/>
        </w:rPr>
        <w:t xml:space="preserve">200</w:t>
      </w:r>
      <w:r>
        <w:rPr>
          <w:rFonts w:ascii="Times New Roman" w:hAnsi="Times New Roman" w:eastAsia="仿宋"/>
          <w:color w:val="000000"/>
          <w:sz w:val="28"/>
          <w:szCs w:val="28"/>
        </w:rPr>
        <w:t xml:space="preserve">万元的，从其规定。）</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w:t>
      </w:r>
      <w:r>
        <w:rPr>
          <w:rFonts w:ascii="Times New Roman" w:hAnsi="Times New Roman"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center"/>
        <w:spacing w:line="460" w:lineRule="exact"/>
        <w:rPr>
          <w:rFonts w:ascii="宋体" w:hAnsi="宋体"/>
          <w:bCs/>
          <w:color w:val="000000"/>
          <w:sz w:val="24"/>
          <w:szCs w:val="21"/>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w:t>
      </w:r>
      <w:r>
        <w:rPr>
          <w:rFonts w:hint="eastAsia" w:ascii="仿宋" w:hAnsi="仿宋" w:eastAsia="仿宋" w:cs="仿宋"/>
          <w:sz w:val="28"/>
          <w:szCs w:val="28"/>
        </w:rPr>
        <w:t xml:space="preserve">/</w:t>
      </w:r>
      <w:r>
        <w:rPr>
          <w:rFonts w:hint="eastAsia" w:ascii="仿宋" w:hAnsi="仿宋" w:eastAsia="仿宋" w:cs="仿宋"/>
          <w:sz w:val="28"/>
          <w:szCs w:val="28"/>
        </w:rPr>
        <w:t xml:space="preserve">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eastAsia="仿宋"/>
          <w:bCs/>
          <w:color w:val="000000"/>
          <w:sz w:val="28"/>
          <w:szCs w:val="28"/>
        </w:rPr>
        <w:t xml:space="preserve">）</w:t>
      </w:r>
      <w:r>
        <w:rPr>
          <w:rFonts w:hint="eastAsia" w:eastAsia="仿宋"/>
          <w:bCs/>
          <w:color w:val="000000"/>
          <w:sz w:val="28"/>
          <w:szCs w:val="28"/>
        </w:rPr>
        <w:t xml:space="preserve">询价</w:t>
      </w:r>
      <w:r>
        <w:rPr>
          <w:rFonts w:hint="eastAsia" w:ascii="仿宋" w:hAnsi="仿宋" w:eastAsia="仿宋" w:cs="仿宋"/>
          <w:bCs/>
          <w:color w:val="000000"/>
          <w:sz w:val="28"/>
          <w:szCs w:val="28"/>
        </w:rPr>
        <w:t xml:space="preserve">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jc w:val="left"/>
        <w:spacing w:line="312" w:lineRule="auto"/>
        <w:rPr>
          <w:rFonts w:ascii="宋体" w:hAnsi="宋体" w:cs="宋体"/>
          <w:b/>
          <w:sz w:val="28"/>
          <w:szCs w:val="28"/>
        </w:rPr>
      </w:pPr>
      <w:r>
        <w:rPr>
          <w:rFonts w:ascii="宋体" w:hAnsi="宋体" w:cs="宋体"/>
          <w:b/>
          <w:sz w:val="28"/>
          <w:szCs w:val="28"/>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3</w:t>
      </w:r>
      <w:r/>
    </w:p>
    <w:p>
      <w:pPr>
        <w:jc w:val="center"/>
        <w:rPr>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w:t>
      </w:r>
      <w:r>
        <w:rPr>
          <w:rFonts w:hint="eastAsia" w:ascii="仿宋" w:hAnsi="仿宋" w:eastAsia="仿宋" w:cs="仿宋"/>
          <w:sz w:val="28"/>
          <w:szCs w:val="28"/>
          <w:lang w:val="zh-CN" w:bidi="ar"/>
        </w:rPr>
        <w:t xml:space="preserve">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w:t>
      </w:r>
      <w:r>
        <w:rPr>
          <w:rFonts w:hint="eastAsia" w:ascii="仿宋" w:hAnsi="仿宋" w:eastAsia="仿宋" w:cs="仿宋"/>
          <w:sz w:val="28"/>
          <w:szCs w:val="28"/>
          <w:lang w:val="zh-CN" w:bidi="ar"/>
        </w:rPr>
        <w:t xml:space="preserve">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询价响应函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的询价文件，我方正式提交询价响应函，并宣布同意如下内容：</w:t>
      </w:r>
      <w:r/>
    </w:p>
    <w:p>
      <w:pPr>
        <w:ind w:firstLine="560"/>
        <w:jc w:val="left"/>
        <w:spacing w:line="480" w:lineRule="exact"/>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按</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2</w:t>
      </w:r>
      <w:r>
        <w:rPr>
          <w:rFonts w:ascii="Times New Roman" w:hAnsi="Times New Roman" w:eastAsia="仿宋"/>
          <w:sz w:val="28"/>
          <w:szCs w:val="28"/>
        </w:rPr>
        <w:t xml:space="preserve">.</w:t>
      </w:r>
      <w:r>
        <w:rPr>
          <w:rFonts w:ascii="Times New Roman" w:hAnsi="Times New Roman" w:eastAsia="仿宋"/>
          <w:sz w:val="28"/>
          <w:szCs w:val="28"/>
        </w:rPr>
        <w:t xml:space="preserve">我们已详细审核全部</w:t>
      </w:r>
      <w:r>
        <w:rPr>
          <w:rFonts w:hint="eastAsia" w:eastAsia="仿宋"/>
          <w:sz w:val="28"/>
          <w:szCs w:val="28"/>
        </w:rPr>
        <w:t xml:space="preserve">询价</w:t>
      </w:r>
      <w:r>
        <w:rPr>
          <w:rFonts w:ascii="Times New Roman" w:hAnsi="Times New Roman" w:eastAsia="仿宋"/>
          <w:sz w:val="28"/>
          <w:szCs w:val="28"/>
        </w:rPr>
        <w:t xml:space="preserve">文件及其有效补充文件，我们知道必须放弃提出含糊不清或误解问题的权利。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3</w:t>
      </w:r>
      <w:r>
        <w:rPr>
          <w:rFonts w:ascii="Times New Roman" w:hAnsi="Times New Roman" w:eastAsia="仿宋"/>
          <w:sz w:val="28"/>
          <w:szCs w:val="28"/>
        </w:rPr>
        <w:t xml:space="preserve">.</w:t>
      </w:r>
      <w:r>
        <w:rPr>
          <w:rFonts w:ascii="Times New Roman" w:hAnsi="Times New Roman" w:eastAsia="仿宋"/>
          <w:sz w:val="28"/>
          <w:szCs w:val="28"/>
        </w:rPr>
        <w:t xml:space="preserve">我们同意从规定的开标日期起遵循本</w:t>
      </w:r>
      <w:r>
        <w:rPr>
          <w:rFonts w:hint="eastAsia" w:eastAsia="仿宋"/>
          <w:sz w:val="28"/>
          <w:szCs w:val="28"/>
        </w:rPr>
        <w:t xml:space="preserve">响应</w:t>
      </w:r>
      <w:r>
        <w:rPr>
          <w:rFonts w:ascii="Times New Roman" w:hAnsi="Times New Roman" w:eastAsia="仿宋"/>
          <w:sz w:val="28"/>
          <w:szCs w:val="28"/>
        </w:rPr>
        <w:t xml:space="preserve">文件，并在规定的</w:t>
      </w:r>
      <w:r>
        <w:rPr>
          <w:rFonts w:hint="eastAsia" w:eastAsia="仿宋"/>
          <w:sz w:val="28"/>
          <w:szCs w:val="28"/>
        </w:rPr>
        <w:t xml:space="preserve">询价</w:t>
      </w:r>
      <w:r>
        <w:rPr>
          <w:rFonts w:ascii="Times New Roman" w:hAnsi="Times New Roman" w:eastAsia="仿宋"/>
          <w:sz w:val="28"/>
          <w:szCs w:val="28"/>
        </w:rPr>
        <w:t xml:space="preserve">有效期期满之前均具有约束力。</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4</w:t>
      </w:r>
      <w:r>
        <w:rPr>
          <w:rFonts w:ascii="Times New Roman" w:hAnsi="Times New Roman" w:eastAsia="仿宋"/>
          <w:sz w:val="28"/>
          <w:szCs w:val="28"/>
        </w:rPr>
        <w:t xml:space="preserve">.</w:t>
      </w:r>
      <w:r>
        <w:rPr>
          <w:rFonts w:ascii="Times New Roman" w:hAnsi="Times New Roman" w:eastAsia="仿宋"/>
          <w:sz w:val="28"/>
          <w:szCs w:val="28"/>
        </w:rPr>
        <w:t xml:space="preserve">同意向贵方提供贵方可能另外要求的与</w:t>
      </w:r>
      <w:r>
        <w:rPr>
          <w:rFonts w:hint="eastAsia" w:eastAsia="仿宋"/>
          <w:sz w:val="28"/>
          <w:szCs w:val="28"/>
        </w:rPr>
        <w:t xml:space="preserve">询价</w:t>
      </w:r>
      <w:r>
        <w:rPr>
          <w:rFonts w:ascii="Times New Roman" w:hAnsi="Times New Roman" w:eastAsia="仿宋"/>
          <w:sz w:val="28"/>
          <w:szCs w:val="28"/>
        </w:rPr>
        <w:t xml:space="preserve">有关的任何证据或资料，并保证我方已提供和将要提供的文件是真实的、准确的。</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5</w:t>
      </w:r>
      <w:r>
        <w:rPr>
          <w:rFonts w:ascii="Times New Roman" w:hAnsi="Times New Roman" w:eastAsia="仿宋"/>
          <w:sz w:val="28"/>
          <w:szCs w:val="28"/>
        </w:rPr>
        <w:t xml:space="preserve">.</w:t>
      </w:r>
      <w:r>
        <w:rPr>
          <w:rFonts w:ascii="Times New Roman" w:hAnsi="Times New Roman" w:eastAsia="仿宋"/>
          <w:sz w:val="28"/>
          <w:szCs w:val="28"/>
        </w:rPr>
        <w:t xml:space="preserve">一旦我方</w:t>
      </w:r>
      <w:r>
        <w:rPr>
          <w:rFonts w:hint="eastAsia" w:eastAsia="仿宋"/>
          <w:sz w:val="28"/>
          <w:szCs w:val="28"/>
        </w:rPr>
        <w:t xml:space="preserve">成交</w:t>
      </w:r>
      <w:r>
        <w:rPr>
          <w:rFonts w:ascii="Times New Roman" w:hAnsi="Times New Roman" w:eastAsia="仿宋"/>
          <w:sz w:val="28"/>
          <w:szCs w:val="28"/>
        </w:rPr>
        <w:t xml:space="preserve">，我方将根据</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文件的规定，严格履行合同的责任和义务，并保证在</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文件规定的时间内完成项目，交付买方验收、使用。</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6</w:t>
      </w:r>
      <w:r>
        <w:rPr>
          <w:rFonts w:ascii="Times New Roman" w:hAnsi="Times New Roman" w:eastAsia="仿宋"/>
          <w:sz w:val="28"/>
          <w:szCs w:val="28"/>
        </w:rPr>
        <w:t xml:space="preserve">.</w:t>
      </w:r>
      <w:r>
        <w:rPr>
          <w:rFonts w:ascii="Times New Roman" w:hAnsi="Times New Roman" w:eastAsia="仿宋"/>
          <w:sz w:val="28"/>
          <w:szCs w:val="28"/>
        </w:rPr>
        <w:t xml:space="preserve">与本</w:t>
      </w:r>
      <w:r>
        <w:rPr>
          <w:rFonts w:hint="eastAsia" w:eastAsia="仿宋"/>
          <w:sz w:val="28"/>
          <w:szCs w:val="28"/>
        </w:rPr>
        <w:t xml:space="preserve">次询价</w:t>
      </w:r>
      <w:r>
        <w:rPr>
          <w:rFonts w:ascii="Times New Roman" w:hAnsi="Times New Roman"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w:t>
      </w:r>
      <w:r>
        <w:rPr>
          <w:rFonts w:hint="eastAsia" w:ascii="仿宋" w:hAnsi="仿宋" w:eastAsia="仿宋" w:cs="仿宋"/>
          <w:sz w:val="28"/>
          <w:szCs w:val="28"/>
        </w:rPr>
        <w:t xml:space="preserve">          </w:t>
      </w:r>
      <w:r>
        <w:rPr>
          <w:rFonts w:hint="eastAsia" w:ascii="仿宋" w:hAnsi="仿宋" w:eastAsia="仿宋" w:cs="仿宋"/>
          <w:sz w:val="28"/>
          <w:szCs w:val="28"/>
        </w:rPr>
        <w:t xml:space="preserve">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w:t>
      </w:r>
      <w:r>
        <w:rPr>
          <w:rFonts w:hint="eastAsia" w:ascii="仿宋" w:hAnsi="仿宋" w:eastAsia="仿宋" w:cs="仿宋"/>
          <w:sz w:val="28"/>
          <w:szCs w:val="28"/>
        </w:rPr>
        <w:t xml:space="preserve">          </w:t>
      </w:r>
      <w:r>
        <w:rPr>
          <w:rFonts w:hint="eastAsia" w:ascii="仿宋" w:hAnsi="仿宋" w:eastAsia="仿宋" w:cs="仿宋"/>
          <w:sz w:val="28"/>
          <w:szCs w:val="28"/>
        </w:rPr>
        <w:t xml:space="preserve">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 xml:space="preserve">          </w:t>
      </w:r>
      <w:r>
        <w:rPr>
          <w:rFonts w:hint="eastAsia" w:ascii="仿宋" w:hAnsi="仿宋" w:eastAsia="仿宋" w:cs="仿宋"/>
          <w:sz w:val="28"/>
          <w:szCs w:val="28"/>
        </w:rPr>
        <w:t xml:space="preserve">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w:t>
      </w:r>
      <w:r>
        <w:rPr>
          <w:rFonts w:hint="eastAsia" w:ascii="仿宋" w:hAnsi="仿宋" w:eastAsia="仿宋" w:cs="仿宋"/>
          <w:sz w:val="28"/>
          <w:szCs w:val="28"/>
        </w:rPr>
        <w:t xml:space="preserve">  </w:t>
      </w:r>
      <w:r>
        <w:rPr>
          <w:rFonts w:hint="eastAsia" w:ascii="仿宋" w:hAnsi="仿宋" w:eastAsia="仿宋" w:cs="仿宋"/>
          <w:sz w:val="28"/>
          <w:szCs w:val="28"/>
        </w:rPr>
        <w:t xml:space="preserve">子</w:t>
      </w:r>
      <w:r>
        <w:rPr>
          <w:rFonts w:hint="eastAsia" w:ascii="仿宋" w:hAnsi="仿宋" w:eastAsia="仿宋" w:cs="仿宋"/>
          <w:sz w:val="28"/>
          <w:szCs w:val="28"/>
        </w:rPr>
        <w:t xml:space="preserve">  </w:t>
      </w:r>
      <w:r>
        <w:rPr>
          <w:rFonts w:hint="eastAsia" w:ascii="仿宋" w:hAnsi="仿宋" w:eastAsia="仿宋" w:cs="仿宋"/>
          <w:sz w:val="28"/>
          <w:szCs w:val="28"/>
        </w:rPr>
        <w:t xml:space="preserve">邮</w:t>
      </w:r>
      <w:r>
        <w:rPr>
          <w:rFonts w:hint="eastAsia" w:ascii="仿宋" w:hAnsi="仿宋" w:eastAsia="仿宋" w:cs="仿宋"/>
          <w:sz w:val="28"/>
          <w:szCs w:val="28"/>
        </w:rPr>
        <w:t xml:space="preserve">  </w:t>
      </w:r>
      <w:r>
        <w:rPr>
          <w:rFonts w:hint="eastAsia" w:ascii="仿宋" w:hAnsi="仿宋" w:eastAsia="仿宋" w:cs="仿宋"/>
          <w:sz w:val="28"/>
          <w:szCs w:val="28"/>
        </w:rPr>
        <w:t xml:space="preserve">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宋体" w:hAnsi="宋体"/>
          <w:b/>
          <w:sz w:val="32"/>
          <w:szCs w:val="32"/>
        </w:rPr>
      </w:pPr>
      <w:r>
        <w:rPr>
          <w:rFonts w:hint="eastAsia" w:ascii="仿宋" w:hAnsi="仿宋" w:eastAsia="仿宋" w:cs="仿宋"/>
          <w:sz w:val="28"/>
          <w:szCs w:val="28"/>
        </w:rPr>
        <w:t xml:space="preserve">日</w:t>
      </w:r>
      <w:r>
        <w:rPr>
          <w:rFonts w:hint="eastAsia" w:ascii="仿宋" w:hAnsi="仿宋" w:eastAsia="仿宋" w:cs="仿宋"/>
          <w:sz w:val="28"/>
          <w:szCs w:val="28"/>
        </w:rPr>
        <w:t xml:space="preserve">          </w:t>
      </w:r>
      <w:r>
        <w:rPr>
          <w:rFonts w:hint="eastAsia" w:ascii="仿宋" w:hAnsi="仿宋" w:eastAsia="仿宋" w:cs="仿宋"/>
          <w:sz w:val="28"/>
          <w:szCs w:val="28"/>
        </w:rPr>
        <w:t xml:space="preserve">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2"/>
        <w:gridCol w:w="2213"/>
        <w:gridCol w:w="1932"/>
        <w:gridCol w:w="2494"/>
        <w:gridCol w:w="137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文件的规定，但该表不作为供应商对所响应内容关于商务部分等详细描述和说明的替代。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如有偏离的，在</w:t>
      </w:r>
      <w:r>
        <w:rPr>
          <w:rFonts w:ascii="Times New Roman" w:hAnsi="Times New Roman" w:eastAsia="仿宋"/>
          <w:sz w:val="28"/>
          <w:szCs w:val="28"/>
        </w:rPr>
        <w:t xml:space="preserve">“</w:t>
      </w:r>
      <w:r>
        <w:rPr>
          <w:rFonts w:ascii="Times New Roman" w:hAnsi="Times New Roman" w:eastAsia="仿宋"/>
          <w:sz w:val="28"/>
          <w:szCs w:val="28"/>
        </w:rPr>
        <w:t xml:space="preserve">偏离说明</w:t>
      </w:r>
      <w:r>
        <w:rPr>
          <w:rFonts w:ascii="Times New Roman" w:hAnsi="Times New Roman" w:eastAsia="仿宋"/>
          <w:sz w:val="28"/>
          <w:szCs w:val="28"/>
        </w:rPr>
        <w:t xml:space="preserve">”</w:t>
      </w:r>
      <w:r>
        <w:rPr>
          <w:rFonts w:ascii="Times New Roman" w:hAnsi="Times New Roman" w:eastAsia="仿宋"/>
          <w:sz w:val="28"/>
          <w:szCs w:val="28"/>
        </w:rPr>
        <w:t xml:space="preserve">一栏选择</w:t>
      </w:r>
      <w:r>
        <w:rPr>
          <w:rFonts w:ascii="Times New Roman" w:hAnsi="Times New Roman" w:eastAsia="仿宋"/>
          <w:sz w:val="28"/>
          <w:szCs w:val="28"/>
        </w:rPr>
        <w:t xml:space="preserve">“</w:t>
      </w:r>
      <w:r>
        <w:rPr>
          <w:rFonts w:ascii="Times New Roman" w:hAnsi="Times New Roman" w:eastAsia="仿宋"/>
          <w:sz w:val="28"/>
          <w:szCs w:val="28"/>
        </w:rPr>
        <w:t xml:space="preserve">正偏离</w:t>
      </w:r>
      <w:r>
        <w:rPr>
          <w:rFonts w:ascii="Times New Roman" w:hAnsi="Times New Roman" w:eastAsia="仿宋"/>
          <w:sz w:val="28"/>
          <w:szCs w:val="28"/>
        </w:rPr>
        <w:t xml:space="preserve">”</w:t>
      </w:r>
      <w:r>
        <w:rPr>
          <w:rFonts w:hint="eastAsia" w:eastAsia="仿宋"/>
          <w:sz w:val="28"/>
          <w:szCs w:val="28"/>
        </w:rPr>
        <w:t xml:space="preserve">或者</w:t>
      </w:r>
      <w:r>
        <w:rPr>
          <w:rFonts w:ascii="Times New Roman" w:hAnsi="Times New Roman" w:eastAsia="仿宋"/>
          <w:sz w:val="28"/>
          <w:szCs w:val="28"/>
        </w:rPr>
        <w:t xml:space="preserve">“</w:t>
      </w:r>
      <w:r>
        <w:rPr>
          <w:rFonts w:ascii="Times New Roman" w:hAnsi="Times New Roman" w:eastAsia="仿宋"/>
          <w:sz w:val="28"/>
          <w:szCs w:val="28"/>
        </w:rPr>
        <w:t xml:space="preserve">负偏离</w:t>
      </w:r>
      <w:r>
        <w:rPr>
          <w:rFonts w:ascii="Times New Roman" w:hAnsi="Times New Roman" w:eastAsia="仿宋"/>
          <w:sz w:val="28"/>
          <w:szCs w:val="28"/>
        </w:rPr>
        <w:t xml:space="preserve">”</w:t>
      </w:r>
      <w:r>
        <w:rPr>
          <w:rFonts w:ascii="Times New Roman" w:hAnsi="Times New Roman" w:eastAsia="仿宋"/>
          <w:sz w:val="28"/>
          <w:szCs w:val="28"/>
        </w:rPr>
        <w:t xml:space="preserve">进行填写。正偏离、负偏离的确认和</w:t>
      </w:r>
      <w:r>
        <w:rPr>
          <w:rFonts w:ascii="Times New Roman" w:hAnsi="Times New Roman" w:eastAsia="仿宋"/>
          <w:color w:val="000000"/>
          <w:sz w:val="28"/>
          <w:szCs w:val="28"/>
        </w:rPr>
        <w:t xml:space="preserve">负偏离的是否响应</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文件，由</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小组认定。</w:t>
      </w:r>
      <w:r/>
    </w:p>
    <w:p>
      <w:pPr>
        <w:contextualSpacing/>
        <w:ind w:firstLine="560"/>
        <w:spacing w:line="300" w:lineRule="auto"/>
        <w:rPr>
          <w:rFonts w:ascii="Times New Roman" w:hAnsi="Times New Roman" w:eastAsia="仿宋"/>
          <w:bCs/>
          <w:sz w:val="28"/>
          <w:szCs w:val="28"/>
        </w:rPr>
      </w:pPr>
      <w:r>
        <w:rPr>
          <w:rFonts w:ascii="Times New Roman" w:hAnsi="Times New Roman" w:eastAsia="仿宋"/>
          <w:bCs/>
          <w:sz w:val="28"/>
          <w:szCs w:val="28"/>
        </w:rPr>
        <w:t xml:space="preserve">3.</w:t>
      </w:r>
      <w:r>
        <w:rPr>
          <w:rFonts w:ascii="Times New Roman" w:hAnsi="Times New Roman" w:eastAsia="仿宋"/>
          <w:bCs/>
          <w:sz w:val="28"/>
          <w:szCs w:val="28"/>
        </w:rPr>
        <w:t xml:space="preserve">供应商若提供其他增值服务，可以在表中自行据实填写。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2"/>
        <w:gridCol w:w="2213"/>
        <w:gridCol w:w="1932"/>
        <w:gridCol w:w="2494"/>
        <w:gridCol w:w="1373"/>
      </w:tblGrid>
      <w:tr>
        <w:trPr>
          <w:jc w:val="cente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jc w:val="cente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文件的规定，但该表不作为供应商对所响应内容关于技术部分等详细描述和说明的替代。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 </w:t>
      </w:r>
      <w:r>
        <w:rPr>
          <w:rFonts w:ascii="Times New Roman" w:hAnsi="Times New Roman" w:eastAsia="仿宋"/>
          <w:sz w:val="28"/>
          <w:szCs w:val="28"/>
        </w:rPr>
        <w:t xml:space="preserve">如有偏离的，在</w:t>
      </w:r>
      <w:r>
        <w:rPr>
          <w:rFonts w:ascii="Times New Roman" w:hAnsi="Times New Roman" w:eastAsia="仿宋"/>
          <w:sz w:val="28"/>
          <w:szCs w:val="28"/>
        </w:rPr>
        <w:t xml:space="preserve">“</w:t>
      </w:r>
      <w:r>
        <w:rPr>
          <w:rFonts w:ascii="Times New Roman" w:hAnsi="Times New Roman" w:eastAsia="仿宋"/>
          <w:sz w:val="28"/>
          <w:szCs w:val="28"/>
        </w:rPr>
        <w:t xml:space="preserve">偏离说明</w:t>
      </w:r>
      <w:r>
        <w:rPr>
          <w:rFonts w:ascii="Times New Roman" w:hAnsi="Times New Roman" w:eastAsia="仿宋"/>
          <w:sz w:val="28"/>
          <w:szCs w:val="28"/>
        </w:rPr>
        <w:t xml:space="preserve">”</w:t>
      </w:r>
      <w:r>
        <w:rPr>
          <w:rFonts w:ascii="Times New Roman" w:hAnsi="Times New Roman" w:eastAsia="仿宋"/>
          <w:sz w:val="28"/>
          <w:szCs w:val="28"/>
        </w:rPr>
        <w:t xml:space="preserve">一栏选择</w:t>
      </w:r>
      <w:r>
        <w:rPr>
          <w:rFonts w:ascii="Times New Roman" w:hAnsi="Times New Roman" w:eastAsia="仿宋"/>
          <w:sz w:val="28"/>
          <w:szCs w:val="28"/>
        </w:rPr>
        <w:t xml:space="preserve">“</w:t>
      </w:r>
      <w:r>
        <w:rPr>
          <w:rFonts w:ascii="Times New Roman" w:hAnsi="Times New Roman" w:eastAsia="仿宋"/>
          <w:sz w:val="28"/>
          <w:szCs w:val="28"/>
        </w:rPr>
        <w:t xml:space="preserve">正偏离</w:t>
      </w:r>
      <w:r>
        <w:rPr>
          <w:rFonts w:ascii="Times New Roman" w:hAnsi="Times New Roman" w:eastAsia="仿宋"/>
          <w:sz w:val="28"/>
          <w:szCs w:val="28"/>
        </w:rPr>
        <w:t xml:space="preserve">”</w:t>
      </w:r>
      <w:r>
        <w:rPr>
          <w:rFonts w:hint="eastAsia" w:ascii="Times New Roman" w:hAnsi="Times New Roman" w:eastAsia="仿宋"/>
          <w:sz w:val="28"/>
          <w:szCs w:val="28"/>
        </w:rPr>
        <w:t xml:space="preserve">或者</w:t>
      </w:r>
      <w:r>
        <w:rPr>
          <w:rFonts w:ascii="Times New Roman" w:hAnsi="Times New Roman" w:eastAsia="仿宋"/>
          <w:sz w:val="28"/>
          <w:szCs w:val="28"/>
        </w:rPr>
        <w:t xml:space="preserve">“</w:t>
      </w:r>
      <w:r>
        <w:rPr>
          <w:rFonts w:ascii="Times New Roman" w:hAnsi="Times New Roman" w:eastAsia="仿宋"/>
          <w:sz w:val="28"/>
          <w:szCs w:val="28"/>
        </w:rPr>
        <w:t xml:space="preserve">负偏离</w:t>
      </w:r>
      <w:r>
        <w:rPr>
          <w:rFonts w:ascii="Times New Roman" w:hAnsi="Times New Roman" w:eastAsia="仿宋"/>
          <w:sz w:val="28"/>
          <w:szCs w:val="28"/>
        </w:rPr>
        <w:t xml:space="preserve">”</w:t>
      </w:r>
      <w:r>
        <w:rPr>
          <w:rFonts w:ascii="Times New Roman" w:hAnsi="Times New Roman" w:eastAsia="仿宋"/>
          <w:sz w:val="28"/>
          <w:szCs w:val="28"/>
        </w:rPr>
        <w:t xml:space="preserve">进行填写。正偏离、负偏离的确认和负偏离的是否响应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文件，由</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小组认定。</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供应商若提供其他增值服务，可以在表中自行据实填写。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jc w:val="left"/>
        <w:widowControl/>
        <w:rPr>
          <w:rFonts w:ascii="Times New Roman" w:hAnsi="Times New Roman"/>
          <w:b/>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ascii="Times New Roman" w:hAnsi="Times New Roman" w:eastAsia="仿宋_GB2312"/>
          <w:color w:val="000000"/>
          <w:sz w:val="28"/>
          <w:szCs w:val="28"/>
        </w:rPr>
      </w:pPr>
      <w:r>
        <w:rPr>
          <w:rFonts w:hint="eastAsia" w:ascii="Times New Roman" w:hAnsi="Times New Roman" w:eastAsia="仿宋_GB2312"/>
          <w:sz w:val="28"/>
          <w:szCs w:val="28"/>
        </w:rPr>
        <w:t xml:space="preserve">供应商</w:t>
      </w:r>
      <w:r>
        <w:rPr>
          <w:rFonts w:ascii="Times New Roman" w:hAnsi="Times New Roman" w:eastAsia="仿宋_GB2312"/>
          <w:sz w:val="28"/>
          <w:szCs w:val="28"/>
        </w:rPr>
        <w:t xml:space="preserve">名称（</w:t>
      </w:r>
      <w:r>
        <w:rPr>
          <w:rFonts w:hint="eastAsia" w:eastAsia="仿宋"/>
          <w:bCs/>
          <w:color w:val="000000"/>
          <w:sz w:val="28"/>
          <w:szCs w:val="28"/>
        </w:rPr>
        <w:t xml:space="preserve">加盖公章</w:t>
      </w:r>
      <w:r>
        <w:rPr>
          <w:rFonts w:ascii="Times New Roman" w:hAnsi="Times New Roman" w:eastAsia="仿宋_GB2312"/>
          <w:sz w:val="28"/>
          <w:szCs w:val="28"/>
        </w:rPr>
        <w:t xml:space="preserve">）：</w:t>
      </w:r>
      <w:r>
        <w:rPr>
          <w:rFonts w:ascii="Times New Roman" w:hAnsi="Times New Roman" w:eastAsia="仿宋_GB2312"/>
          <w:sz w:val="28"/>
          <w:szCs w:val="28"/>
        </w:rPr>
        <w:t xml:space="preserve">            </w:t>
      </w:r>
      <w:r>
        <w:rPr>
          <w:rFonts w:hint="eastAsia" w:eastAsia="仿宋_GB2312"/>
          <w:sz w:val="28"/>
          <w:szCs w:val="28"/>
        </w:rPr>
        <w:t xml:space="preserve"> </w:t>
      </w:r>
      <w:r>
        <w:rPr>
          <w:rFonts w:ascii="Times New Roman" w:hAnsi="Times New Roman" w:eastAsia="仿宋_GB2312"/>
          <w:sz w:val="28"/>
          <w:szCs w:val="28"/>
        </w:rPr>
        <w:t xml:space="preserve">                 </w:t>
      </w:r>
      <w:r>
        <w:rPr>
          <w:rFonts w:ascii="Times New Roman" w:hAnsi="Times New Roman" w:eastAsia="仿宋_GB2312"/>
          <w:sz w:val="28"/>
          <w:szCs w:val="28"/>
        </w:rPr>
        <w:t xml:space="preserve">年</w:t>
      </w:r>
      <w:r>
        <w:rPr>
          <w:rFonts w:ascii="Times New Roman" w:hAnsi="Times New Roman" w:eastAsia="仿宋_GB2312"/>
          <w:sz w:val="28"/>
          <w:szCs w:val="28"/>
        </w:rPr>
        <w:t xml:space="preserve">  </w:t>
      </w:r>
      <w:r>
        <w:rPr>
          <w:rFonts w:ascii="Times New Roman" w:hAnsi="Times New Roman" w:eastAsia="仿宋_GB2312"/>
          <w:sz w:val="28"/>
          <w:szCs w:val="28"/>
        </w:rPr>
        <w:t xml:space="preserve">月</w:t>
      </w:r>
      <w:r>
        <w:rPr>
          <w:rFonts w:ascii="Times New Roman" w:hAnsi="Times New Roman" w:eastAsia="仿宋_GB2312"/>
          <w:sz w:val="28"/>
          <w:szCs w:val="28"/>
        </w:rPr>
        <w:t xml:space="preserve">  </w:t>
      </w:r>
      <w:r>
        <w:rPr>
          <w:rFonts w:ascii="Times New Roman" w:hAnsi="Times New Roman"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6"/>
        <w:gridCol w:w="1566"/>
        <w:gridCol w:w="1091"/>
        <w:gridCol w:w="1077"/>
        <w:gridCol w:w="954"/>
        <w:gridCol w:w="982"/>
        <w:gridCol w:w="886"/>
        <w:gridCol w:w="914"/>
        <w:gridCol w:w="1677"/>
        <w:gridCol w:w="980"/>
      </w:tblGrid>
      <w:tr>
        <w:trPr>
          <w:cantSplit/>
          <w:jc w:val="center"/>
          <w:trHeight w:val="812" w:hRule="exact"/>
        </w:trPr>
        <w:tc>
          <w:tcPr>
            <w:tcW w:w="67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56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金额小计</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高清视频矩阵切换器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02"/>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高清摄像机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图像分割器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机房监视器</w:t>
            </w:r>
            <w:r>
              <w:rPr>
                <w:rFonts w:hint="eastAsia" w:asciiTheme="minorEastAsia" w:hAnsiTheme="minorEastAsia" w:eastAsiaTheme="minorEastAsia" w:cstheme="minorEastAsia"/>
                <w:b/>
                <w:bCs/>
                <w:color w:val="000000"/>
                <w:szCs w:val="21"/>
                <w:lang w:bidi="ar"/>
              </w:rPr>
              <w:t xml:space="preserve">（强制节能产品）</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录播机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双</w:t>
            </w:r>
            <w:r>
              <w:rPr>
                <w:rFonts w:hint="eastAsia" w:asciiTheme="minorEastAsia" w:hAnsiTheme="minorEastAsia" w:eastAsiaTheme="minorEastAsia" w:cstheme="minorEastAsia"/>
                <w:color w:val="000000"/>
                <w:szCs w:val="21"/>
                <w:lang w:bidi="ar"/>
              </w:rPr>
              <w:t xml:space="preserve">10</w:t>
            </w:r>
            <w:r>
              <w:rPr>
                <w:rStyle w:val="753"/>
                <w:rFonts w:hint="default" w:asciiTheme="minorEastAsia" w:hAnsiTheme="minorEastAsia" w:eastAsiaTheme="minorEastAsia" w:cstheme="minorEastAsia"/>
                <w:sz w:val="21"/>
                <w:szCs w:val="21"/>
                <w:lang w:bidi="ar"/>
              </w:rPr>
              <w:t xml:space="preserve">寸高音质线性阵列音箱及吊架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单</w:t>
            </w:r>
            <w:r>
              <w:rPr>
                <w:rFonts w:hint="eastAsia" w:asciiTheme="minorEastAsia" w:hAnsiTheme="minorEastAsia" w:eastAsiaTheme="minorEastAsia" w:cstheme="minorEastAsia"/>
                <w:color w:val="000000"/>
                <w:szCs w:val="21"/>
                <w:lang w:bidi="ar"/>
              </w:rPr>
              <w:t xml:space="preserve">18</w:t>
            </w:r>
            <w:r>
              <w:rPr>
                <w:rStyle w:val="753"/>
                <w:rFonts w:hint="default" w:asciiTheme="minorEastAsia" w:hAnsiTheme="minorEastAsia" w:eastAsiaTheme="minorEastAsia" w:cstheme="minorEastAsia"/>
                <w:sz w:val="21"/>
                <w:szCs w:val="21"/>
                <w:lang w:bidi="ar"/>
              </w:rPr>
              <w:t xml:space="preserve">寸线阵次低频音箱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舞台返送扬声器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线阵音箱、返送音箱功放</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线阵次低音箱功放</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数字调音台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数字音频处理器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真分集手持式无线话筒</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真分集头戴式无线话筒</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天线放大分配器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鹅颈传声器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只</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监听耳机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副</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智能控制主机</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编程服务</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无线触控屏</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无线路由器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时序电源管理器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地面</w:t>
            </w:r>
            <w:r>
              <w:rPr>
                <w:rFonts w:hint="eastAsia" w:asciiTheme="minorEastAsia" w:hAnsiTheme="minorEastAsia" w:eastAsiaTheme="minorEastAsia" w:cstheme="minorEastAsia"/>
                <w:color w:val="000000"/>
                <w:szCs w:val="21"/>
                <w:lang w:bidi="ar"/>
              </w:rPr>
              <w:t xml:space="preserve">/</w:t>
            </w:r>
            <w:r>
              <w:rPr>
                <w:rStyle w:val="753"/>
                <w:rFonts w:hint="default" w:asciiTheme="minorEastAsia" w:hAnsiTheme="minorEastAsia" w:eastAsiaTheme="minorEastAsia" w:cstheme="minorEastAsia"/>
                <w:sz w:val="21"/>
                <w:szCs w:val="21"/>
                <w:lang w:bidi="ar"/>
              </w:rPr>
              <w:t xml:space="preserve">墙面信息盒</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音视频接插件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音视频系统线缆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平板会议灯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9</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染色灯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25</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电脑光束灯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三合一摇头灯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面光灯</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电源直通箱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数字调光台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信号扩展器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DMX512</w:t>
            </w:r>
            <w:r>
              <w:rPr>
                <w:rStyle w:val="753"/>
                <w:rFonts w:hint="default" w:asciiTheme="minorEastAsia" w:hAnsiTheme="minorEastAsia" w:eastAsiaTheme="minorEastAsia" w:cstheme="minorEastAsia"/>
                <w:sz w:val="21"/>
                <w:szCs w:val="21"/>
                <w:lang w:bidi="ar"/>
              </w:rPr>
              <w:t xml:space="preserve">信号分配放大器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灯光接插件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设备安装五金件</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桁架灯杆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米</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39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桁架固定基座及材料</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灯光系统线缆及辅料</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室内全彩屏</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（核心产品、主要标的）</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平方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开关电源</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控制电脑</w:t>
            </w:r>
            <w:r/>
          </w:p>
          <w:p>
            <w:pPr>
              <w:jc w:val="center"/>
              <w:spacing w:line="3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b/>
                <w:bCs/>
                <w:color w:val="000000"/>
                <w:szCs w:val="21"/>
                <w:lang w:bidi="ar"/>
              </w:rPr>
              <w:t xml:space="preserve">（强制节能产品）</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接收卡</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视频处理器</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套</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钢结构制作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Style w:val="753"/>
                <w:rFonts w:hint="default" w:asciiTheme="minorEastAsia" w:hAnsiTheme="minorEastAsia" w:eastAsiaTheme="minorEastAsia" w:cstheme="minorEastAsia"/>
                <w:sz w:val="21"/>
                <w:szCs w:val="21"/>
                <w:lang w:bidi="ar"/>
              </w:rPr>
              <w:t xml:space="preserve">平方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46.08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LED</w:t>
            </w:r>
            <w:r>
              <w:rPr>
                <w:rStyle w:val="753"/>
                <w:rFonts w:hint="default" w:asciiTheme="minorEastAsia" w:hAnsiTheme="minorEastAsia" w:eastAsiaTheme="minorEastAsia" w:cstheme="minorEastAsia"/>
                <w:sz w:val="21"/>
                <w:szCs w:val="21"/>
                <w:lang w:bidi="ar"/>
              </w:rPr>
              <w:t xml:space="preserve">系统线缆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AV</w:t>
            </w:r>
            <w:r>
              <w:rPr>
                <w:rStyle w:val="753"/>
                <w:rFonts w:hint="default" w:asciiTheme="minorEastAsia" w:hAnsiTheme="minorEastAsia" w:eastAsiaTheme="minorEastAsia" w:cstheme="minorEastAsia"/>
                <w:sz w:val="21"/>
                <w:szCs w:val="21"/>
                <w:lang w:bidi="ar"/>
              </w:rPr>
              <w:t xml:space="preserve">系统的金属管路线槽等</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49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机柜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51</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操作台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52</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报告厅椅子（带桌板）</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把</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278</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53</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报告讲台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台</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54</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合唱台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主席台</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56</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实木会议椅</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张</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57</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主配电箱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音控室配电箱</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59</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音响控制室制作</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shd w:val="clear" w:color="auto" w:fill="auto"/>
            <w:tcW w:w="67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W w:w="156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配电箱主电缆</w:t>
            </w:r>
            <w:r/>
          </w:p>
        </w:tc>
        <w:tc>
          <w:tcPr>
            <w:tcW w:w="1091"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0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5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shd w:val="clear" w:color="auto" w:fill="auto"/>
            <w:tcW w:w="982"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项</w:t>
            </w:r>
            <w:r/>
          </w:p>
        </w:tc>
        <w:tc>
          <w:tcPr>
            <w:shd w:val="clear" w:color="auto" w:fill="auto"/>
            <w:tcW w:w="886" w:type="dxa"/>
            <w:vAlign w:val="center"/>
            <w:textDirection w:val="lrTb"/>
            <w:noWrap w:val="false"/>
          </w:tcPr>
          <w:p>
            <w:pPr>
              <w:jc w:val="center"/>
              <w:spacing w:line="3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w:t>
            </w:r>
            <w:r/>
          </w:p>
        </w:tc>
        <w:tc>
          <w:tcPr>
            <w:tcW w:w="91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7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676"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7470"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w:t>
            </w:r>
            <w:r>
              <w:rPr>
                <w:rFonts w:hint="eastAsia" w:ascii="仿宋" w:hAnsi="仿宋" w:eastAsia="仿宋" w:cs="仿宋"/>
                <w:szCs w:val="21"/>
              </w:rPr>
              <w:t xml:space="preserve"> </w:t>
            </w:r>
            <w:r/>
          </w:p>
        </w:tc>
        <w:tc>
          <w:tcPr>
            <w:gridSpan w:val="2"/>
            <w:tcW w:w="2657"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rPr>
                <w:rFonts w:hint="eastAsia" w:ascii="仿宋" w:hAnsi="仿宋" w:eastAsia="仿宋" w:cs="仿宋"/>
                <w:szCs w:val="21"/>
              </w:rPr>
              <w:t xml:space="preserve">¥</w:t>
            </w:r>
            <w:r/>
          </w:p>
        </w:tc>
      </w:tr>
      <w:tr>
        <w:trPr>
          <w:cantSplit/>
          <w:jc w:val="center"/>
          <w:trHeight w:val="441"/>
        </w:trPr>
        <w:tc>
          <w:tcPr>
            <w:gridSpan w:val="10"/>
            <w:tcW w:w="10803" w:type="dxa"/>
            <w:vAlign w:val="center"/>
            <w:textDirection w:val="lrTb"/>
            <w:noWrap w:val="false"/>
          </w:tcPr>
          <w:p>
            <w:pPr>
              <w:jc w:val="left"/>
              <w:spacing w:line="360" w:lineRule="auto"/>
              <w:rPr>
                <w:rFonts w:ascii="Times New Roman" w:hAnsi="Times New Roman"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ascii="Times New Roman" w:hAnsi="Times New Roman" w:eastAsia="仿宋"/>
                <w:b/>
                <w:bCs/>
                <w:sz w:val="24"/>
                <w:u w:val="single"/>
              </w:rPr>
              <w:t xml:space="preserve">***</w:t>
            </w:r>
            <w:r>
              <w:rPr>
                <w:rFonts w:ascii="Times New Roman" w:hAnsi="Times New Roman" w:eastAsia="仿宋"/>
                <w:b/>
                <w:bCs/>
                <w:sz w:val="24"/>
              </w:rPr>
              <w:t xml:space="preserve">%</w:t>
            </w:r>
            <w:r>
              <w:rPr>
                <w:rFonts w:hint="eastAsia" w:ascii="仿宋" w:hAnsi="仿宋" w:eastAsia="仿宋" w:cs="仿宋"/>
                <w:b/>
                <w:bCs/>
                <w:sz w:val="24"/>
              </w:rPr>
              <w:t xml:space="preserve">。</w:t>
            </w:r>
            <w:r/>
          </w:p>
        </w:tc>
      </w:tr>
    </w:tbl>
    <w:p>
      <w:pPr>
        <w:ind w:left="984" w:hanging="984"/>
        <w:spacing w:line="400" w:lineRule="exact"/>
        <w:rPr>
          <w:rFonts w:ascii="Times New Roman" w:hAnsi="Times New Roman" w:eastAsia="仿宋_GB2312"/>
          <w:b/>
          <w:bCs/>
          <w:sz w:val="28"/>
          <w:szCs w:val="28"/>
          <w:highlight w:val="yellow"/>
        </w:rPr>
      </w:pPr>
      <w:r>
        <w:rPr>
          <w:rFonts w:ascii="Times New Roman" w:hAnsi="Times New Roman" w:eastAsia="仿宋_GB2312"/>
          <w:b/>
          <w:bCs/>
          <w:sz w:val="28"/>
          <w:szCs w:val="28"/>
          <w:highlight w:val="yellow"/>
        </w:rPr>
      </w:r>
      <w:r/>
    </w:p>
    <w:p>
      <w:pPr>
        <w:spacing w:line="360" w:lineRule="auto"/>
        <w:rPr>
          <w:rFonts w:ascii="Times New Roman" w:hAnsi="Times New Roman" w:eastAsia="仿宋"/>
          <w:bCs/>
          <w:sz w:val="24"/>
          <w:lang w:val="zh-CN"/>
        </w:rPr>
      </w:pPr>
      <w:r>
        <w:rPr>
          <w:rFonts w:ascii="Times New Roman" w:hAnsi="Times New Roman" w:eastAsia="仿宋"/>
          <w:bCs/>
          <w:sz w:val="24"/>
          <w:lang w:val="zh-CN"/>
        </w:rPr>
        <w:t xml:space="preserve">注：</w:t>
      </w:r>
      <w:r>
        <w:rPr>
          <w:rFonts w:ascii="Times New Roman" w:hAnsi="Times New Roman" w:eastAsia="仿宋"/>
          <w:bCs/>
          <w:sz w:val="24"/>
          <w:lang w:val="zh-CN"/>
        </w:rPr>
        <w:t xml:space="preserve">1.</w:t>
      </w:r>
      <w:r>
        <w:rPr>
          <w:rFonts w:ascii="Times New Roman" w:hAnsi="Times New Roman" w:eastAsia="仿宋"/>
          <w:bCs/>
          <w:sz w:val="24"/>
          <w:lang w:val="zh-CN"/>
        </w:rPr>
        <w:t xml:space="preserve">本项目一次性报价，响应供应商必须详细报出</w:t>
      </w:r>
      <w:r>
        <w:rPr>
          <w:rFonts w:hint="eastAsia" w:ascii="Times New Roman" w:hAnsi="Times New Roman" w:eastAsia="仿宋"/>
          <w:bCs/>
          <w:sz w:val="24"/>
          <w:lang w:val="zh-CN"/>
        </w:rPr>
        <w:t xml:space="preserve">分项报价</w:t>
      </w:r>
      <w:r>
        <w:rPr>
          <w:rFonts w:ascii="Times New Roman" w:hAnsi="Times New Roman" w:eastAsia="仿宋"/>
          <w:bCs/>
          <w:sz w:val="24"/>
          <w:lang w:val="zh-CN"/>
        </w:rPr>
        <w:t xml:space="preserve">明细表中各个子项的内容，且本表各分项报价合计应当与询价报价表中的响应总报价相等</w:t>
      </w:r>
      <w:r>
        <w:rPr>
          <w:rFonts w:hint="eastAsia" w:ascii="Times New Roman" w:hAnsi="Times New Roman" w:eastAsia="仿宋"/>
          <w:bCs/>
          <w:sz w:val="24"/>
          <w:lang w:val="zh-CN"/>
        </w:rPr>
        <w:t xml:space="preserve">，</w:t>
      </w:r>
      <w:r>
        <w:rPr>
          <w:rFonts w:ascii="Times New Roman" w:hAnsi="Times New Roman" w:eastAsia="仿宋"/>
          <w:bCs/>
          <w:sz w:val="24"/>
          <w:lang w:val="zh-CN"/>
        </w:rPr>
        <w:t xml:space="preserve">请各供应商务必按照以上要求填报。</w:t>
      </w:r>
      <w:r/>
    </w:p>
    <w:p>
      <w:pPr>
        <w:ind w:firstLine="480"/>
        <w:spacing w:line="360" w:lineRule="auto"/>
        <w:rPr>
          <w:rFonts w:ascii="Times New Roman" w:hAnsi="Times New Roman" w:eastAsia="仿宋"/>
          <w:bCs/>
          <w:sz w:val="24"/>
          <w:lang w:val="zh-CN"/>
        </w:rPr>
      </w:pPr>
      <w:r>
        <w:rPr>
          <w:rFonts w:ascii="Times New Roman" w:hAnsi="Times New Roman" w:eastAsia="仿宋"/>
          <w:bCs/>
          <w:sz w:val="24"/>
          <w:lang w:val="zh-CN"/>
        </w:rPr>
        <w:t xml:space="preserve">2.</w:t>
      </w:r>
      <w:r>
        <w:rPr>
          <w:rFonts w:ascii="Times New Roman" w:hAnsi="Times New Roman" w:eastAsia="仿宋"/>
          <w:bCs/>
          <w:sz w:val="24"/>
          <w:lang w:val="zh-CN"/>
        </w:rPr>
        <w:t xml:space="preserve">主要标的信息将随中标（成交）结果公告进行公示。内容不实的，属于提供虚假材料谋取中标、成交，依照《中华人民共和国政府采购法》等国家有关规定追究相应责任。</w:t>
      </w:r>
      <w:r/>
    </w:p>
    <w:p>
      <w:pPr>
        <w:ind w:firstLine="482"/>
        <w:spacing w:line="360" w:lineRule="auto"/>
        <w:rPr>
          <w:rFonts w:ascii="Times New Roman" w:hAnsi="Times New Roman" w:eastAsia="仿宋"/>
          <w:b/>
          <w:sz w:val="24"/>
          <w:lang w:val="zh-CN"/>
        </w:rPr>
      </w:pPr>
      <w:r>
        <w:rPr>
          <w:rFonts w:ascii="Times New Roman" w:hAnsi="Times New Roman" w:eastAsia="仿宋"/>
          <w:b/>
          <w:sz w:val="24"/>
          <w:lang w:val="zh-CN"/>
        </w:rPr>
        <w:t xml:space="preserve">3.</w:t>
      </w:r>
      <w:r>
        <w:rPr>
          <w:rFonts w:ascii="Times New Roman" w:hAnsi="Times New Roman" w:eastAsia="仿宋"/>
          <w:b/>
          <w:sz w:val="24"/>
          <w:lang w:val="zh-CN"/>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仿宋"/>
          <w:b/>
          <w:sz w:val="24"/>
          <w:lang w:val="zh-CN"/>
        </w:rPr>
        <w:t xml:space="preserve">80%</w:t>
      </w:r>
      <w:r>
        <w:rPr>
          <w:rFonts w:ascii="Times New Roman" w:hAnsi="Times New Roman" w:eastAsia="仿宋"/>
          <w:b/>
          <w:sz w:val="24"/>
          <w:lang w:val="zh-CN"/>
        </w:rPr>
        <w:t xml:space="preserve">的，将不享受本国产品价格评审优惠。</w:t>
      </w:r>
      <w:r/>
    </w:p>
    <w:p>
      <w:pPr>
        <w:spacing w:line="312" w:lineRule="auto"/>
        <w:rPr>
          <w:rFonts w:ascii="Times New Roman" w:hAnsi="Times New Roman" w:eastAsia="方正黑体_GBK"/>
          <w:sz w:val="32"/>
          <w:szCs w:val="32"/>
        </w:rPr>
      </w:pPr>
      <w:r>
        <w:rPr>
          <w:rFonts w:eastAsia="方正黑体_GBK"/>
          <w:sz w:val="32"/>
          <w:szCs w:val="32"/>
          <w:lang w:val="zh-CN"/>
        </w:rPr>
        <w:br w:type="page" w:clear="all"/>
      </w:r>
      <w:r/>
    </w:p>
    <w:p>
      <w:pPr>
        <w:jc w:val="left"/>
        <w:widowControl/>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rPr>
          <w:rFonts w:ascii="方正小标宋简体" w:hAnsi="方正小标宋简体" w:eastAsia="方正小标宋简体" w:cs="方正小标宋简体"/>
          <w:bCs/>
          <w:color w:val="000000"/>
          <w:sz w:val="30"/>
          <w:szCs w:val="30"/>
        </w:rPr>
        <w:t xml:space="preserve">**</w:t>
      </w:r>
      <w:r>
        <w:rPr>
          <w:rFonts w:ascii="方正小标宋简体" w:hAnsi="方正小标宋简体" w:eastAsia="方正小标宋简体" w:cs="方正小标宋简体"/>
          <w:bCs/>
          <w:color w:val="000000"/>
          <w:sz w:val="30"/>
          <w:szCs w:val="30"/>
        </w:rPr>
        <w:t xml:space="preserve">）</w:t>
      </w:r>
      <w:r/>
    </w:p>
    <w:p>
      <w:pPr>
        <w:ind w:firstLine="240"/>
        <w:jc w:val="center"/>
        <w:rPr>
          <w:rFonts w:ascii="Times New Roman" w:hAnsi="Times New Roman"/>
          <w:sz w:val="24"/>
        </w:rPr>
      </w:pPr>
      <w:r>
        <w:rPr>
          <w:rFonts w:ascii="Times New Roman" w:hAnsi="Times New Roman"/>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ascii="Times New Roman" w:hAnsi="Times New Roman" w:eastAsia="仿宋"/>
          <w:color w:val="000000"/>
          <w:sz w:val="24"/>
        </w:rPr>
        <w:t xml:space="preserve">〔</w:t>
      </w:r>
      <w:r>
        <w:rPr>
          <w:rFonts w:ascii="Times New Roman" w:hAnsi="Times New Roman" w:eastAsia="仿宋"/>
          <w:color w:val="000000"/>
          <w:sz w:val="24"/>
        </w:rPr>
        <w:t xml:space="preserve">2020</w:t>
      </w:r>
      <w:r>
        <w:rPr>
          <w:rFonts w:ascii="Times New Roman" w:hAnsi="Times New Roman" w:eastAsia="仿宋"/>
          <w:color w:val="000000"/>
          <w:sz w:val="24"/>
        </w:rPr>
        <w:t xml:space="preserve">〕</w:t>
      </w:r>
      <w:r>
        <w:rPr>
          <w:rFonts w:ascii="Times New Roman" w:hAnsi="Times New Roman" w:eastAsia="仿宋"/>
          <w:color w:val="000000"/>
          <w:sz w:val="24"/>
        </w:rPr>
        <w:t xml:space="preserve">46</w:t>
      </w:r>
      <w:r>
        <w:rPr>
          <w:rFonts w:ascii="Times New Roman" w:hAnsi="Times New Roman"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ascii="Times New Roman" w:hAnsi="Times New Roman"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□小型企业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□微型企业）；</w:t>
      </w:r>
      <w:r/>
    </w:p>
    <w:p>
      <w:pPr>
        <w:ind w:firstLine="36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□小型企业</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t xml:space="preserve">□微型企业）；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w:t>
      </w:r>
      <w:r>
        <w:rPr>
          <w:rFonts w:hint="eastAsia" w:ascii="仿宋" w:hAnsi="仿宋" w:eastAsia="仿宋" w:cs="仿宋"/>
          <w:color w:val="000000"/>
          <w:sz w:val="24"/>
        </w:rPr>
        <w:t xml:space="preserve">CA</w:t>
      </w:r>
      <w:r>
        <w:rPr>
          <w:rFonts w:hint="eastAsia" w:ascii="仿宋" w:hAnsi="仿宋" w:eastAsia="仿宋" w:cs="仿宋"/>
          <w:color w:val="000000"/>
          <w:sz w:val="24"/>
        </w:rPr>
        <w:t xml:space="preserve">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ascii="Times New Roman" w:hAnsi="Times New Roman"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00" w:lineRule="auto"/>
        <w:rPr>
          <w:rFonts w:ascii="Times New Roman" w:hAnsi="Times New Roman" w:eastAsia="仿宋"/>
          <w:color w:val="000000"/>
          <w:sz w:val="24"/>
        </w:rPr>
        <w:outlineLvl w:val="0"/>
      </w:pPr>
      <w:r>
        <w:rPr>
          <w:rFonts w:hint="eastAsia" w:ascii="仿宋" w:hAnsi="仿宋" w:eastAsia="仿宋" w:cs="仿宋"/>
          <w:color w:val="000000"/>
          <w:sz w:val="24"/>
        </w:rPr>
        <w:t xml:space="preserve">财政部关于印发中小企业划型标准规定的通知》</w:t>
      </w:r>
      <w:r>
        <w:rPr>
          <w:rFonts w:ascii="Times New Roman" w:hAnsi="Times New Roman" w:eastAsia="仿宋"/>
          <w:color w:val="000000"/>
          <w:sz w:val="24"/>
        </w:rPr>
        <w:t xml:space="preserve">（工信部联企业〔</w:t>
      </w:r>
      <w:r>
        <w:rPr>
          <w:rFonts w:ascii="Times New Roman" w:hAnsi="Times New Roman" w:eastAsia="仿宋"/>
          <w:color w:val="000000"/>
          <w:sz w:val="24"/>
        </w:rPr>
        <w:t xml:space="preserve">2011</w:t>
      </w:r>
      <w:r>
        <w:rPr>
          <w:rFonts w:ascii="Times New Roman" w:hAnsi="Times New Roman" w:eastAsia="仿宋"/>
          <w:color w:val="000000"/>
          <w:sz w:val="24"/>
        </w:rPr>
        <w:t xml:space="preserve">〕</w:t>
      </w:r>
      <w:r>
        <w:rPr>
          <w:rFonts w:ascii="Times New Roman" w:hAnsi="Times New Roman" w:eastAsia="仿宋"/>
          <w:color w:val="000000"/>
          <w:sz w:val="24"/>
        </w:rPr>
        <w:t xml:space="preserve">300</w:t>
      </w:r>
      <w:r>
        <w:rPr>
          <w:rFonts w:ascii="Times New Roman" w:hAnsi="Times New Roman" w:eastAsia="仿宋"/>
          <w:color w:val="000000"/>
          <w:sz w:val="24"/>
        </w:rPr>
        <w:t xml:space="preserve">号）《国家统计局关于印发〈统计上大中小微型企业划分办法（</w:t>
      </w:r>
      <w:r>
        <w:rPr>
          <w:rFonts w:ascii="Times New Roman" w:hAnsi="Times New Roman" w:eastAsia="仿宋"/>
          <w:color w:val="000000"/>
          <w:sz w:val="24"/>
        </w:rPr>
        <w:t xml:space="preserve">2017</w:t>
      </w:r>
      <w:r>
        <w:rPr>
          <w:rFonts w:ascii="Times New Roman" w:hAnsi="Times New Roman" w:eastAsia="仿宋"/>
          <w:color w:val="000000"/>
          <w:sz w:val="24"/>
        </w:rPr>
        <w:t xml:space="preserve">）〉的通知》（国统字〔</w:t>
      </w:r>
      <w:r>
        <w:rPr>
          <w:rFonts w:ascii="Times New Roman" w:hAnsi="Times New Roman" w:eastAsia="仿宋"/>
          <w:color w:val="000000"/>
          <w:sz w:val="24"/>
        </w:rPr>
        <w:t xml:space="preserve">2017</w:t>
      </w:r>
      <w:r>
        <w:rPr>
          <w:rFonts w:ascii="Times New Roman" w:hAnsi="Times New Roman" w:eastAsia="仿宋"/>
          <w:color w:val="000000"/>
          <w:sz w:val="24"/>
        </w:rPr>
        <w:t xml:space="preserve">〕</w:t>
      </w:r>
      <w:r>
        <w:rPr>
          <w:rFonts w:ascii="Times New Roman" w:hAnsi="Times New Roman" w:eastAsia="仿宋"/>
          <w:color w:val="000000"/>
          <w:sz w:val="24"/>
        </w:rPr>
        <w:t xml:space="preserve">213</w:t>
      </w:r>
      <w:r>
        <w:rPr>
          <w:rFonts w:ascii="Times New Roman" w:hAnsi="Times New Roman" w:eastAsia="仿宋"/>
          <w:color w:val="000000"/>
          <w:sz w:val="24"/>
        </w:rPr>
        <w:t xml:space="preserve">号）的规定，自行勾选制造商的企业规模类型。</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附：中小企业划型标准规定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（一）农、林、牧、渔业。营业收入</w:t>
      </w:r>
      <w:r>
        <w:rPr>
          <w:rFonts w:hint="eastAsia" w:ascii="Times New Roman" w:hAnsi="Times New Roman" w:eastAsia="方正仿宋_GBK"/>
          <w:color w:val="000000"/>
          <w:sz w:val="24"/>
        </w:rPr>
        <w:t xml:space="preserve">20000</w:t>
      </w:r>
      <w:r>
        <w:rPr>
          <w:rFonts w:hint="eastAsia" w:ascii="Times New Roman" w:hAnsi="Times New Roman" w:eastAsia="方正仿宋_GBK"/>
          <w:color w:val="000000"/>
          <w:sz w:val="24"/>
        </w:rPr>
        <w:t xml:space="preserve">万元以下的为中小微型企业。其中，营业收入</w:t>
      </w:r>
      <w:r>
        <w:rPr>
          <w:rFonts w:hint="eastAsia" w:ascii="Times New Roman" w:hAnsi="Times New Roman" w:eastAsia="方正仿宋_GBK"/>
          <w:color w:val="000000"/>
          <w:sz w:val="24"/>
        </w:rPr>
        <w:t xml:space="preserve">500</w:t>
      </w:r>
      <w:r>
        <w:rPr>
          <w:rFonts w:hint="eastAsia" w:ascii="Times New Roman" w:hAnsi="Times New Roman" w:eastAsia="方正仿宋_GBK"/>
          <w:color w:val="000000"/>
          <w:sz w:val="24"/>
        </w:rPr>
        <w:t xml:space="preserve">万元及以上的为中型企业，营业收入</w:t>
      </w:r>
      <w:r>
        <w:rPr>
          <w:rFonts w:hint="eastAsia" w:ascii="Times New Roman" w:hAnsi="Times New Roman" w:eastAsia="方正仿宋_GBK"/>
          <w:color w:val="000000"/>
          <w:sz w:val="24"/>
        </w:rPr>
        <w:t xml:space="preserve">50</w:t>
      </w:r>
      <w:r>
        <w:rPr>
          <w:rFonts w:hint="eastAsia" w:ascii="Times New Roman" w:hAnsi="Times New Roman" w:eastAsia="方正仿宋_GBK"/>
          <w:color w:val="000000"/>
          <w:sz w:val="24"/>
        </w:rPr>
        <w:t xml:space="preserve">万元及以上的为小型企业，营业收入</w:t>
      </w:r>
      <w:r>
        <w:rPr>
          <w:rFonts w:hint="eastAsia" w:ascii="Times New Roman" w:hAnsi="Times New Roman" w:eastAsia="方正仿宋_GBK"/>
          <w:color w:val="000000"/>
          <w:sz w:val="24"/>
        </w:rPr>
        <w:t xml:space="preserve">50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（二）工业。从业人员</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40000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（三）建筑业。营业收入</w:t>
      </w:r>
      <w:r>
        <w:rPr>
          <w:rFonts w:hint="eastAsia" w:ascii="Times New Roman" w:hAnsi="Times New Roman" w:eastAsia="方正仿宋_GBK"/>
          <w:color w:val="000000"/>
          <w:sz w:val="24"/>
        </w:rPr>
        <w:t xml:space="preserve">80000</w:t>
      </w:r>
      <w:r>
        <w:rPr>
          <w:rFonts w:hint="eastAsia" w:ascii="Times New Roman" w:hAnsi="Times New Roman" w:eastAsia="方正仿宋_GBK"/>
          <w:color w:val="000000"/>
          <w:sz w:val="24"/>
        </w:rPr>
        <w:t xml:space="preserve">万元以下或资产总额</w:t>
      </w:r>
      <w:r>
        <w:rPr>
          <w:rFonts w:hint="eastAsia" w:ascii="Times New Roman" w:hAnsi="Times New Roman" w:eastAsia="方正仿宋_GBK"/>
          <w:color w:val="000000"/>
          <w:sz w:val="24"/>
        </w:rPr>
        <w:t xml:space="preserve">80000</w:t>
      </w:r>
      <w:r>
        <w:rPr>
          <w:rFonts w:hint="eastAsia" w:ascii="Times New Roman" w:hAnsi="Times New Roman" w:eastAsia="方正仿宋_GBK"/>
          <w:color w:val="000000"/>
          <w:sz w:val="24"/>
        </w:rPr>
        <w:t xml:space="preserve">万元以下的为中小微型企业。其中，营业收入</w:t>
      </w:r>
      <w:r>
        <w:rPr>
          <w:rFonts w:hint="eastAsia" w:ascii="Times New Roman" w:hAnsi="Times New Roman" w:eastAsia="方正仿宋_GBK"/>
          <w:color w:val="000000"/>
          <w:sz w:val="24"/>
        </w:rPr>
        <w:t xml:space="preserve">6000</w:t>
      </w:r>
      <w:r>
        <w:rPr>
          <w:rFonts w:hint="eastAsia" w:ascii="Times New Roman" w:hAnsi="Times New Roman" w:eastAsia="方正仿宋_GBK"/>
          <w:color w:val="000000"/>
          <w:sz w:val="24"/>
        </w:rPr>
        <w:t xml:space="preserve">万元及以上，且资产总额</w:t>
      </w:r>
      <w:r>
        <w:rPr>
          <w:rFonts w:hint="eastAsia" w:ascii="Times New Roman" w:hAnsi="Times New Roman" w:eastAsia="方正仿宋_GBK"/>
          <w:color w:val="000000"/>
          <w:sz w:val="24"/>
        </w:rPr>
        <w:t xml:space="preserve">5000</w:t>
      </w:r>
      <w:r>
        <w:rPr>
          <w:rFonts w:hint="eastAsia" w:ascii="Times New Roman" w:hAnsi="Times New Roman" w:eastAsia="方正仿宋_GBK"/>
          <w:color w:val="000000"/>
          <w:sz w:val="24"/>
        </w:rPr>
        <w:t xml:space="preserve">万元及以上的为中型企业；营业收入</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万元及以上，且资产总额</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万元及以上的为小型企业；营业收入</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万元以下或资产总额</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（四）批发业。从业人员</w:t>
      </w:r>
      <w:r>
        <w:rPr>
          <w:rFonts w:hint="eastAsia" w:ascii="Times New Roman" w:hAnsi="Times New Roman" w:eastAsia="方正仿宋_GBK"/>
          <w:color w:val="000000"/>
          <w:sz w:val="24"/>
        </w:rPr>
        <w:t xml:space="preserve">200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40000</w:t>
      </w:r>
      <w:r>
        <w:rPr>
          <w:rFonts w:hint="eastAsia" w:ascii="Times New Roman" w:hAnsi="Times New Roman" w:eastAsia="方正仿宋_GBK"/>
          <w:color w:val="000000"/>
          <w:sz w:val="24"/>
        </w:rPr>
        <w:t xml:space="preserve">万元以下的为中小微型</w:t>
      </w:r>
      <w:r>
        <w:rPr>
          <w:rFonts w:hint="eastAsia" w:ascii="Times New Roman" w:hAnsi="Times New Roman" w:eastAsia="方正仿宋_GBK"/>
          <w:color w:val="000000"/>
          <w:sz w:val="24"/>
        </w:rPr>
        <w:t xml:space="preserve">企业。其中，从业人员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5000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5</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5</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（五）零售业。从业人员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20000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50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500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（六）交通运输业。从业人员</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人以下或营业收</w:t>
      </w:r>
      <w:r>
        <w:rPr>
          <w:rFonts w:hint="eastAsia" w:ascii="Times New Roman" w:hAnsi="Times New Roman" w:eastAsia="方正仿宋_GBK"/>
          <w:color w:val="000000"/>
          <w:sz w:val="24"/>
        </w:rPr>
        <w:t xml:space="preserve">入</w:t>
      </w:r>
      <w:r>
        <w:rPr>
          <w:rFonts w:hint="eastAsia" w:ascii="Times New Roman" w:hAnsi="Times New Roman" w:eastAsia="方正仿宋_GBK"/>
          <w:color w:val="000000"/>
          <w:sz w:val="24"/>
        </w:rPr>
        <w:t xml:space="preserve">30000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3000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200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200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（七）仓储业。从业人员</w:t>
      </w:r>
      <w:r>
        <w:rPr>
          <w:rFonts w:hint="eastAsia" w:ascii="Times New Roman" w:hAnsi="Times New Roman" w:eastAsia="方正仿宋_GBK"/>
          <w:color w:val="000000"/>
          <w:sz w:val="24"/>
        </w:rPr>
        <w:t xml:space="preserve">200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30000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（八）邮政</w:t>
      </w:r>
      <w:r>
        <w:rPr>
          <w:rFonts w:hint="eastAsia" w:ascii="Times New Roman" w:hAnsi="Times New Roman" w:eastAsia="方正仿宋_GBK"/>
          <w:color w:val="000000"/>
          <w:sz w:val="24"/>
        </w:rPr>
        <w:t xml:space="preserve">业。从业人员</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30000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20</w:t>
      </w:r>
      <w:r>
        <w:rPr>
          <w:rFonts w:hint="eastAsia" w:ascii="Times New Roman" w:hAnsi="Times New Roman" w:eastAsia="方正仿宋_GBK"/>
          <w:color w:val="000000"/>
          <w:sz w:val="24"/>
        </w:rPr>
        <w:t xml:space="preserve">人以下</w:t>
      </w:r>
      <w:r>
        <w:rPr>
          <w:rFonts w:hint="eastAsia" w:ascii="Times New Roman" w:hAnsi="Times New Roman" w:eastAsia="方正仿宋_GBK"/>
          <w:color w:val="000000"/>
          <w:sz w:val="24"/>
        </w:rPr>
        <w:t xml:space="preserve">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（九）住宿业。从业人员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（十）餐饮业。从业人员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（十一）信息传输业。从业人员</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w:t>
      </w:r>
      <w:r>
        <w:rPr>
          <w:rFonts w:hint="eastAsia" w:ascii="Times New Roman" w:hAnsi="Times New Roman" w:eastAsia="方正仿宋_GBK"/>
          <w:color w:val="000000"/>
          <w:sz w:val="24"/>
        </w:rPr>
        <w:t xml:space="preserve">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（十二）软件和信息技术服务业。从业人员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10000</w:t>
      </w:r>
      <w:r>
        <w:rPr>
          <w:rFonts w:hint="eastAsia" w:ascii="Times New Roman" w:hAnsi="Times New Roman" w:eastAsia="方正仿宋_GBK"/>
          <w:color w:val="000000"/>
          <w:sz w:val="24"/>
        </w:rPr>
        <w:t xml:space="preserve">万元以下的为中小微型企业。其中，从业人员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50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50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（十三）房地产开发经营。营业收入</w:t>
      </w:r>
      <w:r>
        <w:rPr>
          <w:rFonts w:hint="eastAsia" w:ascii="Times New Roman" w:hAnsi="Times New Roman" w:eastAsia="方正仿宋_GBK"/>
          <w:color w:val="000000"/>
          <w:sz w:val="24"/>
        </w:rPr>
        <w:t xml:space="preserve">200000</w:t>
      </w:r>
      <w:r>
        <w:rPr>
          <w:rFonts w:hint="eastAsia" w:ascii="Times New Roman" w:hAnsi="Times New Roman" w:eastAsia="方正仿宋_GBK"/>
          <w:color w:val="000000"/>
          <w:sz w:val="24"/>
        </w:rPr>
        <w:t xml:space="preserve">万元以下或资产总额</w:t>
      </w:r>
      <w:r>
        <w:rPr>
          <w:rFonts w:hint="eastAsia" w:ascii="Times New Roman" w:hAnsi="Times New Roman" w:eastAsia="方正仿宋_GBK"/>
          <w:color w:val="000000"/>
          <w:sz w:val="24"/>
        </w:rPr>
        <w:t xml:space="preserve">10000</w:t>
      </w:r>
      <w:r>
        <w:rPr>
          <w:rFonts w:hint="eastAsia" w:ascii="Times New Roman" w:hAnsi="Times New Roman" w:eastAsia="方正仿宋_GBK"/>
          <w:color w:val="000000"/>
          <w:sz w:val="24"/>
        </w:rPr>
        <w:t xml:space="preserve">万元以下的为中小微型企业。其中，营业收入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万元及以上，且资产总额</w:t>
      </w:r>
      <w:r>
        <w:rPr>
          <w:rFonts w:hint="eastAsia" w:ascii="Times New Roman" w:hAnsi="Times New Roman" w:eastAsia="方正仿宋_GBK"/>
          <w:color w:val="000000"/>
          <w:sz w:val="24"/>
        </w:rPr>
        <w:t xml:space="preserve">5000</w:t>
      </w:r>
      <w:r>
        <w:rPr>
          <w:rFonts w:hint="eastAsia" w:ascii="Times New Roman" w:hAnsi="Times New Roman" w:eastAsia="方正仿宋_GBK"/>
          <w:color w:val="000000"/>
          <w:sz w:val="24"/>
        </w:rPr>
        <w:t xml:space="preserve">万元及以上的</w:t>
      </w:r>
      <w:r>
        <w:rPr>
          <w:rFonts w:hint="eastAsia" w:ascii="Times New Roman" w:hAnsi="Times New Roman" w:eastAsia="方正仿宋_GBK"/>
          <w:color w:val="000000"/>
          <w:sz w:val="24"/>
        </w:rPr>
        <w:t xml:space="preserve">为中型企业；营业收入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万元及以上，且资产总额</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万元及以上的为小型企业；营业收入</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万元以下或资产总额</w:t>
      </w:r>
      <w:r>
        <w:rPr>
          <w:rFonts w:hint="eastAsia" w:ascii="Times New Roman" w:hAnsi="Times New Roman" w:eastAsia="方正仿宋_GBK"/>
          <w:color w:val="000000"/>
          <w:sz w:val="24"/>
        </w:rPr>
        <w:t xml:space="preserve">2000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（十四）物业管理。从业人员</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5000</w:t>
      </w:r>
      <w:r>
        <w:rPr>
          <w:rFonts w:hint="eastAsia" w:ascii="Times New Roman" w:hAnsi="Times New Roman" w:eastAsia="方正仿宋_GBK"/>
          <w:color w:val="000000"/>
          <w:sz w:val="24"/>
        </w:rPr>
        <w:t xml:space="preserve">万元以下的为中小微型企业。其中，从业人员</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1000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人及以上，且营业收入</w:t>
      </w:r>
      <w:r>
        <w:rPr>
          <w:rFonts w:hint="eastAsia" w:ascii="Times New Roman" w:hAnsi="Times New Roman" w:eastAsia="方正仿宋_GBK"/>
          <w:color w:val="000000"/>
          <w:sz w:val="24"/>
        </w:rPr>
        <w:t xml:space="preserve">500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人以下或营业收入</w:t>
      </w:r>
      <w:r>
        <w:rPr>
          <w:rFonts w:hint="eastAsia" w:ascii="Times New Roman" w:hAnsi="Times New Roman" w:eastAsia="方正仿宋_GBK"/>
          <w:color w:val="000000"/>
          <w:sz w:val="24"/>
        </w:rPr>
        <w:t xml:space="preserve">500</w:t>
      </w:r>
      <w:r>
        <w:rPr>
          <w:rFonts w:hint="eastAsia" w:ascii="Times New Roman" w:hAnsi="Times New Roman"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ascii="Times New Roman" w:hAnsi="Times New Roman" w:eastAsia="方正仿宋_GBK"/>
          <w:color w:val="000000"/>
          <w:sz w:val="24"/>
        </w:rPr>
        <w:t xml:space="preserve">（十五）租赁和商务服务业。从业人员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人以下或资产总额</w:t>
      </w:r>
      <w:r>
        <w:rPr>
          <w:rFonts w:hint="eastAsia" w:ascii="Times New Roman" w:hAnsi="Times New Roman" w:eastAsia="方正仿宋_GBK"/>
          <w:color w:val="000000"/>
          <w:sz w:val="24"/>
        </w:rPr>
        <w:t xml:space="preserve">120000</w:t>
      </w:r>
      <w:r>
        <w:rPr>
          <w:rFonts w:hint="eastAsia" w:ascii="Times New Roman" w:hAnsi="Times New Roman" w:eastAsia="方正仿宋_GBK"/>
          <w:color w:val="000000"/>
          <w:sz w:val="24"/>
        </w:rPr>
        <w:t xml:space="preserve">万元以下的为中小微</w:t>
      </w:r>
      <w:r>
        <w:rPr>
          <w:rFonts w:hint="eastAsia" w:ascii="Times New Roman" w:hAnsi="Times New Roman" w:eastAsia="方正仿宋_GBK"/>
          <w:color w:val="000000"/>
          <w:sz w:val="24"/>
        </w:rPr>
        <w:t xml:space="preserve">型企业。其中，从业人员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人及以上，且资产总额</w:t>
      </w:r>
      <w:r>
        <w:rPr>
          <w:rFonts w:hint="eastAsia" w:ascii="Times New Roman" w:hAnsi="Times New Roman" w:eastAsia="方正仿宋_GBK"/>
          <w:color w:val="000000"/>
          <w:sz w:val="24"/>
        </w:rPr>
        <w:t xml:space="preserve">8000</w:t>
      </w:r>
      <w:r>
        <w:rPr>
          <w:rFonts w:hint="eastAsia" w:ascii="Times New Roman" w:hAnsi="Times New Roman" w:eastAsia="方正仿宋_GBK"/>
          <w:color w:val="000000"/>
          <w:sz w:val="24"/>
        </w:rPr>
        <w:t xml:space="preserve">万元及以上的为中型企业；从业人员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人及以上，且资产总额</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人以下或资产总额</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万元以下的为微型企业。</w:t>
      </w:r>
      <w:r/>
    </w:p>
    <w:p>
      <w:pPr>
        <w:ind w:firstLine="480"/>
        <w:spacing w:line="400" w:lineRule="exact"/>
        <w:rPr>
          <w:rFonts w:ascii="仿宋" w:hAnsi="仿宋" w:eastAsia="仿宋"/>
          <w:b/>
          <w:bCs/>
          <w:i/>
          <w:iCs/>
          <w:color w:val="000000"/>
          <w:sz w:val="28"/>
          <w:szCs w:val="28"/>
          <w:highlight w:val="cyan"/>
          <w:u w:val="single"/>
        </w:rPr>
      </w:pPr>
      <w:r>
        <w:rPr>
          <w:rFonts w:hint="eastAsia" w:ascii="Times New Roman" w:hAnsi="Times New Roman" w:eastAsia="方正仿宋_GBK"/>
          <w:color w:val="000000"/>
          <w:sz w:val="24"/>
        </w:rPr>
        <w:t xml:space="preserve">（十六）其他未列明行业。从业人员</w:t>
      </w:r>
      <w:r>
        <w:rPr>
          <w:rFonts w:hint="eastAsia" w:ascii="Times New Roman" w:hAnsi="Times New Roman" w:eastAsia="方正仿宋_GBK"/>
          <w:color w:val="000000"/>
          <w:sz w:val="24"/>
        </w:rPr>
        <w:t xml:space="preserve">300</w:t>
      </w:r>
      <w:r>
        <w:rPr>
          <w:rFonts w:hint="eastAsia" w:ascii="Times New Roman" w:hAnsi="Times New Roman" w:eastAsia="方正仿宋_GBK"/>
          <w:color w:val="000000"/>
          <w:sz w:val="24"/>
        </w:rPr>
        <w:t xml:space="preserve">人以下的为中小微型企业。其中，从业</w:t>
      </w:r>
      <w:r>
        <w:rPr>
          <w:rFonts w:hint="eastAsia" w:ascii="Times New Roman" w:hAnsi="Times New Roman" w:eastAsia="方正仿宋_GBK"/>
          <w:color w:val="000000"/>
          <w:sz w:val="24"/>
        </w:rPr>
        <w:t xml:space="preserve">人员</w:t>
      </w:r>
      <w:r>
        <w:rPr>
          <w:rFonts w:hint="eastAsia" w:ascii="Times New Roman" w:hAnsi="Times New Roman" w:eastAsia="方正仿宋_GBK"/>
          <w:color w:val="000000"/>
          <w:sz w:val="24"/>
        </w:rPr>
        <w:t xml:space="preserve">100</w:t>
      </w:r>
      <w:r>
        <w:rPr>
          <w:rFonts w:hint="eastAsia" w:ascii="Times New Roman" w:hAnsi="Times New Roman" w:eastAsia="方正仿宋_GBK"/>
          <w:color w:val="000000"/>
          <w:sz w:val="24"/>
        </w:rPr>
        <w:t xml:space="preserve">人及以上的为中型企业；从业人员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人及以上的为小型企业；从业人员</w:t>
      </w:r>
      <w:r>
        <w:rPr>
          <w:rFonts w:hint="eastAsia" w:ascii="Times New Roman" w:hAnsi="Times New Roman" w:eastAsia="方正仿宋_GBK"/>
          <w:color w:val="000000"/>
          <w:sz w:val="24"/>
        </w:rPr>
        <w:t xml:space="preserve">10</w:t>
      </w:r>
      <w:r>
        <w:rPr>
          <w:rFonts w:hint="eastAsia" w:ascii="Times New Roman" w:hAnsi="Times New Roman" w:eastAsia="方正仿宋_GBK"/>
          <w:color w:val="000000"/>
          <w:sz w:val="24"/>
        </w:rPr>
        <w:t xml:space="preserve">人以下的为微型企业。</w:t>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ascii="Times New Roman" w:hAnsi="Times New Roman" w:eastAsia="仿宋"/>
          <w:color w:val="000000"/>
          <w:sz w:val="24"/>
        </w:rPr>
        <w:outlineLvl w:val="0"/>
      </w:pPr>
      <w:r>
        <w:rPr>
          <w:rFonts w:ascii="Times New Roman" w:hAnsi="Times New Roman" w:eastAsia="仿宋"/>
          <w:color w:val="000000"/>
          <w:sz w:val="24"/>
        </w:rPr>
      </w:r>
      <w:r/>
    </w:p>
    <w:p>
      <w:pPr>
        <w:spacing w:line="300" w:lineRule="auto"/>
        <w:rPr>
          <w:rFonts w:eastAsia="方正黑体_GBK"/>
          <w:sz w:val="32"/>
          <w:szCs w:val="32"/>
        </w:rPr>
        <w:outlineLvl w:val="0"/>
      </w:pPr>
      <w:r>
        <w:rPr>
          <w:rFonts w:eastAsia="方正黑体_GBK"/>
          <w:sz w:val="32"/>
          <w:szCs w:val="32"/>
        </w:rPr>
        <w:t xml:space="preserve">附</w:t>
      </w:r>
      <w:r>
        <w:rPr>
          <w:rFonts w:ascii="Times New Roman" w:hAnsi="Times New Roman" w:eastAsia="方正黑体_GBK"/>
          <w:sz w:val="32"/>
          <w:szCs w:val="32"/>
        </w:rPr>
        <w:t xml:space="preserve">件</w:t>
      </w:r>
      <w:r>
        <w:rPr>
          <w:rFonts w:ascii="Times New Roman" w:hAnsi="Times New Roman" w:eastAsia="方正黑体_GBK"/>
          <w:sz w:val="32"/>
          <w:szCs w:val="32"/>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ascii="方正小标宋简体" w:hAnsi="方正小标宋简体" w:eastAsia="方正小标宋简体" w:cs="方正小标宋简体"/>
          <w:bCs/>
          <w:color w:val="000000"/>
          <w:sz w:val="30"/>
          <w:szCs w:val="30"/>
        </w:rPr>
        <w:t xml:space="preserve">**</w:t>
      </w:r>
      <w:r>
        <w:rPr>
          <w:rFonts w:ascii="方正小标宋简体" w:hAnsi="方正小标宋简体" w:eastAsia="方正小标宋简体" w:cs="方正小标宋简体"/>
          <w:bCs/>
          <w:color w:val="000000"/>
          <w:sz w:val="30"/>
          <w:szCs w:val="30"/>
        </w:rPr>
        <w:t xml:space="preserve">）</w:t>
      </w:r>
      <w:r>
        <w:rPr>
          <w:rFonts w:hint="eastAsia" w:ascii="方正小标宋简体" w:hAnsi="方正小标宋简体" w:eastAsia="方正小标宋简体" w:cs="方正小标宋简体"/>
          <w:bCs/>
          <w:color w:val="000000"/>
          <w:sz w:val="30"/>
          <w:szCs w:val="30"/>
        </w:rPr>
        <w:t xml:space="preserve">（货物类项目）</w:t>
      </w:r>
      <w:r/>
    </w:p>
    <w:p>
      <w:pPr>
        <w:pStyle w:val="72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本单位郑重声明，根据《财政部</w:t>
      </w:r>
      <w:r>
        <w:rPr>
          <w:rFonts w:ascii="仿宋" w:hAnsi="仿宋" w:eastAsia="仿宋" w:cs="仿宋"/>
          <w:sz w:val="28"/>
          <w:szCs w:val="28"/>
        </w:rPr>
        <w:t xml:space="preserve"> </w:t>
      </w:r>
      <w:r>
        <w:rPr>
          <w:rFonts w:ascii="仿宋" w:hAnsi="仿宋" w:eastAsia="仿宋" w:cs="仿宋"/>
          <w:sz w:val="28"/>
          <w:szCs w:val="28"/>
        </w:rPr>
        <w:t xml:space="preserve">民政部</w:t>
      </w:r>
      <w:r>
        <w:rPr>
          <w:rFonts w:ascii="仿宋" w:hAnsi="仿宋" w:eastAsia="仿宋" w:cs="仿宋"/>
          <w:sz w:val="28"/>
          <w:szCs w:val="28"/>
        </w:rPr>
        <w:t xml:space="preserve"> </w:t>
      </w:r>
      <w:r>
        <w:rPr>
          <w:rFonts w:ascii="仿宋" w:hAnsi="仿宋" w:eastAsia="仿宋" w:cs="仿宋"/>
          <w:sz w:val="28"/>
          <w:szCs w:val="28"/>
        </w:rPr>
        <w:t xml:space="preserve">中国残疾人联合会关于促进残疾人就业政府采购政策的通知》（财库〔</w:t>
      </w:r>
      <w:r>
        <w:rPr>
          <w:rFonts w:ascii="仿宋" w:hAnsi="仿宋" w:eastAsia="仿宋" w:cs="仿宋"/>
          <w:sz w:val="28"/>
          <w:szCs w:val="28"/>
        </w:rPr>
        <w:t xml:space="preserve">2017</w:t>
      </w:r>
      <w:r>
        <w:rPr>
          <w:rFonts w:ascii="仿宋" w:hAnsi="仿宋" w:eastAsia="仿宋" w:cs="仿宋"/>
          <w:sz w:val="28"/>
          <w:szCs w:val="28"/>
        </w:rPr>
        <w:t xml:space="preserve">〕</w:t>
      </w:r>
      <w:r>
        <w:rPr>
          <w:rFonts w:ascii="仿宋" w:hAnsi="仿宋" w:eastAsia="仿宋" w:cs="仿宋"/>
          <w:sz w:val="28"/>
          <w:szCs w:val="28"/>
        </w:rPr>
        <w:t xml:space="preserve">141</w:t>
      </w:r>
      <w:r>
        <w:rPr>
          <w:rFonts w:ascii="仿宋" w:hAnsi="仿宋" w:eastAsia="仿宋" w:cs="仿宋"/>
          <w:sz w:val="28"/>
          <w:szCs w:val="28"/>
        </w:rPr>
        <w:t xml:space="preserve">号）的规定，本单位为符合条件的残疾人福利性单位，且本单位参加（单位名称）采购编号为</w:t>
      </w:r>
      <w:r>
        <w:rPr>
          <w:rFonts w:ascii="仿宋" w:hAnsi="仿宋" w:eastAsia="仿宋" w:cs="仿宋"/>
          <w:sz w:val="28"/>
          <w:szCs w:val="28"/>
          <w:u w:val="single"/>
        </w:rPr>
        <w:t xml:space="preserve">（采购编号）</w:t>
      </w:r>
      <w:r>
        <w:rPr>
          <w:rFonts w:ascii="仿宋" w:hAnsi="仿宋" w:eastAsia="仿宋" w:cs="仿宋"/>
          <w:sz w:val="28"/>
          <w:szCs w:val="28"/>
        </w:rPr>
        <w:t xml:space="preserve">，</w:t>
      </w:r>
      <w:r>
        <w:rPr>
          <w:rFonts w:eastAsia="仿宋"/>
          <w:u w:val="single"/>
        </w:rPr>
        <w:t xml:space="preserve">            </w:t>
      </w:r>
      <w:r>
        <w:rPr>
          <w:rFonts w:ascii="仿宋" w:hAnsi="仿宋" w:eastAsia="仿宋" w:cs="仿宋"/>
          <w:sz w:val="28"/>
          <w:szCs w:val="28"/>
        </w:rPr>
        <w:t xml:space="preserve">项目（项目名称）（采购包号：</w:t>
      </w:r>
      <w:r>
        <w:rPr>
          <w:rFonts w:ascii="仿宋" w:hAnsi="仿宋" w:eastAsia="仿宋" w:cs="仿宋"/>
          <w:sz w:val="28"/>
          <w:szCs w:val="28"/>
        </w:rPr>
        <w:t xml:space="preserve">**</w:t>
      </w:r>
      <w:r>
        <w:rPr>
          <w:rFonts w:ascii="仿宋" w:hAnsi="仿宋" w:eastAsia="仿宋" w:cs="仿宋"/>
          <w:sz w:val="28"/>
          <w:szCs w:val="28"/>
        </w:rPr>
        <w:t xml:space="preserve">）采购活动提供本单位制造的货物，或者提供其他残疾人福利性单位制造的货物（不包括使用非残疾人福利性单位注册商标的货物）。</w:t>
      </w:r>
      <w:r/>
    </w:p>
    <w:p>
      <w:pPr>
        <w:pStyle w:val="72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本单位对上述声明的真实性负责。如有虚假，将依法承担相应责任。</w:t>
      </w:r>
      <w:r/>
    </w:p>
    <w:p>
      <w:pPr>
        <w:pStyle w:val="72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备注：</w:t>
      </w:r>
      <w:r/>
    </w:p>
    <w:p>
      <w:pPr>
        <w:pStyle w:val="72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w:t>
      </w:r>
      <w:r>
        <w:rPr>
          <w:rFonts w:ascii="Times New Roman" w:hAnsi="Times New Roman" w:eastAsia="仿宋"/>
          <w:sz w:val="28"/>
          <w:szCs w:val="28"/>
        </w:rPr>
        <w:t xml:space="preserve">应商为残疾人福利性单位并提供本单位制造的货物，或者提供其他残疾人福利性单位制造的货物，必须提供此声明函，否则将不能通过资格审查。</w:t>
      </w:r>
      <w:r/>
    </w:p>
    <w:p>
      <w:pPr>
        <w:pStyle w:val="72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2. </w:t>
      </w:r>
      <w:r>
        <w:rPr>
          <w:rFonts w:ascii="Times New Roman" w:hAnsi="Times New Roman" w:eastAsia="仿宋"/>
          <w:sz w:val="28"/>
          <w:szCs w:val="28"/>
        </w:rPr>
        <w:t xml:space="preserve">非专门面向中小微型企业采购的项目，供应商如不提供此声明函，价格将不做相应扣除。</w:t>
      </w:r>
      <w:r/>
    </w:p>
    <w:p>
      <w:pPr>
        <w:pStyle w:val="72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72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                </w:t>
      </w:r>
      <w:r>
        <w:rPr>
          <w:rFonts w:ascii="Times New Roman" w:hAnsi="Times New Roman" w:eastAsia="仿宋"/>
          <w:sz w:val="28"/>
          <w:szCs w:val="28"/>
        </w:rPr>
        <w:t xml:space="preserve">供应商全称（加盖</w:t>
      </w:r>
      <w:r>
        <w:rPr>
          <w:rFonts w:ascii="Times New Roman" w:hAnsi="Times New Roman" w:eastAsia="仿宋"/>
          <w:sz w:val="28"/>
          <w:szCs w:val="28"/>
        </w:rPr>
        <w:t xml:space="preserve">CA</w:t>
      </w:r>
      <w:r>
        <w:rPr>
          <w:rFonts w:ascii="Times New Roman" w:hAnsi="Times New Roman" w:eastAsia="仿宋"/>
          <w:sz w:val="28"/>
          <w:szCs w:val="28"/>
        </w:rPr>
        <w:t xml:space="preserve">电子公章）：</w:t>
      </w:r>
      <w:r/>
    </w:p>
    <w:p>
      <w:pPr>
        <w:pStyle w:val="72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                 </w:t>
      </w:r>
      <w:r>
        <w:rPr>
          <w:rFonts w:ascii="Times New Roman" w:hAnsi="Times New Roman" w:eastAsia="仿宋"/>
          <w:sz w:val="28"/>
          <w:szCs w:val="28"/>
        </w:rPr>
        <w:t xml:space="preserve">日</w:t>
      </w:r>
      <w:r>
        <w:rPr>
          <w:rFonts w:ascii="Times New Roman" w:hAnsi="Times New Roman" w:eastAsia="仿宋"/>
          <w:sz w:val="28"/>
          <w:szCs w:val="28"/>
        </w:rPr>
        <w:t xml:space="preserve">  </w:t>
      </w:r>
      <w:r>
        <w:rPr>
          <w:rFonts w:ascii="Times New Roman" w:hAnsi="Times New Roman" w:eastAsia="仿宋"/>
          <w:sz w:val="28"/>
          <w:szCs w:val="28"/>
        </w:rPr>
        <w:t xml:space="preserve">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ascii="Times New Roman" w:hAnsi="Times New Roman"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Times New Roman" w:hAnsi="Times New Roman" w:eastAsia="仿宋"/>
          <w:sz w:val="28"/>
          <w:szCs w:val="28"/>
        </w:rPr>
      </w:pPr>
      <w:r>
        <w:rPr>
          <w:rFonts w:ascii="Times New Roman" w:hAnsi="Times New Roman" w:eastAsia="仿宋"/>
          <w:sz w:val="28"/>
          <w:szCs w:val="28"/>
        </w:rPr>
        <w:t xml:space="preserve">根据《财政部司法部关于政府采购支持监狱企业发展有关问题的通知》（财库〔</w:t>
      </w:r>
      <w:r>
        <w:rPr>
          <w:rFonts w:ascii="Times New Roman" w:hAnsi="Times New Roman" w:eastAsia="仿宋"/>
          <w:sz w:val="28"/>
          <w:szCs w:val="28"/>
        </w:rPr>
        <w:t xml:space="preserve">2014</w:t>
      </w:r>
      <w:r>
        <w:rPr>
          <w:rFonts w:ascii="Times New Roman" w:hAnsi="Times New Roman" w:eastAsia="仿宋"/>
          <w:sz w:val="28"/>
          <w:szCs w:val="28"/>
        </w:rPr>
        <w:t xml:space="preserve">〕</w:t>
      </w:r>
      <w:r>
        <w:rPr>
          <w:rFonts w:ascii="Times New Roman" w:hAnsi="Times New Roman" w:eastAsia="仿宋"/>
          <w:sz w:val="28"/>
          <w:szCs w:val="28"/>
        </w:rPr>
        <w:t xml:space="preserve">68</w:t>
      </w:r>
      <w:r>
        <w:rPr>
          <w:rFonts w:ascii="Times New Roman" w:hAnsi="Times New Roman"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ascii="Times New Roman" w:hAnsi="Times New Roman" w:eastAsia="仿宋"/>
          <w:sz w:val="28"/>
          <w:szCs w:val="28"/>
        </w:rPr>
        <w:outlineLvl w:val="0"/>
      </w:pPr>
      <w:r>
        <w:rPr>
          <w:rFonts w:ascii="Times New Roman" w:hAnsi="Times New Roman" w:eastAsia="仿宋"/>
          <w:sz w:val="28"/>
          <w:szCs w:val="28"/>
        </w:rPr>
      </w:r>
      <w:r/>
    </w:p>
    <w:p>
      <w:pPr>
        <w:spacing w:line="300" w:lineRule="auto"/>
        <w:rPr>
          <w:rFonts w:ascii="Times New Roman" w:hAnsi="Times New Roman" w:eastAsia="仿宋"/>
          <w:sz w:val="28"/>
          <w:szCs w:val="28"/>
          <w:lang w:bidi="zh-CN"/>
        </w:rPr>
        <w:outlineLvl w:val="0"/>
      </w:pPr>
      <w:r>
        <w:rPr>
          <w:rFonts w:ascii="Times New Roman" w:hAnsi="Times New Roman" w:eastAsia="仿宋"/>
          <w:sz w:val="28"/>
          <w:szCs w:val="28"/>
          <w:lang w:bidi="zh-CN"/>
        </w:rPr>
        <w:t xml:space="preserve">注：</w:t>
      </w:r>
      <w:r>
        <w:rPr>
          <w:rFonts w:ascii="Times New Roman" w:hAnsi="Times New Roman" w:eastAsia="仿宋"/>
          <w:sz w:val="28"/>
          <w:szCs w:val="28"/>
          <w:lang w:bidi="zh-CN"/>
        </w:rPr>
        <w:t xml:space="preserve">1.</w:t>
      </w:r>
      <w:r>
        <w:rPr>
          <w:rFonts w:ascii="Times New Roman" w:hAnsi="Times New Roman" w:eastAsia="仿宋"/>
          <w:sz w:val="28"/>
          <w:szCs w:val="28"/>
          <w:lang w:bidi="zh-CN"/>
        </w:rPr>
        <w:t xml:space="preserve">供应商如不提供此声明函，价格将不做相应扣除。</w:t>
      </w:r>
      <w:r/>
    </w:p>
    <w:p>
      <w:pPr>
        <w:ind w:firstLine="560"/>
        <w:spacing w:line="300" w:lineRule="auto"/>
        <w:rPr>
          <w:rFonts w:ascii="Times New Roman" w:hAnsi="Times New Roman" w:eastAsia="仿宋"/>
          <w:sz w:val="28"/>
          <w:szCs w:val="28"/>
        </w:rPr>
        <w:outlineLvl w:val="0"/>
      </w:pPr>
      <w:r>
        <w:rPr>
          <w:rFonts w:ascii="Times New Roman" w:hAnsi="Times New Roman" w:eastAsia="仿宋"/>
          <w:sz w:val="28"/>
          <w:szCs w:val="28"/>
          <w:lang w:bidi="zh-CN"/>
        </w:rPr>
        <w:t xml:space="preserve">2.</w:t>
      </w:r>
      <w:r>
        <w:rPr>
          <w:rFonts w:ascii="Times New Roman" w:hAnsi="Times New Roman"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rFonts w:ascii="Times New Roman" w:hAnsi="Times New Roman"/>
          <w:sz w:val="24"/>
        </w:rPr>
      </w:pPr>
      <w:r>
        <w:rPr>
          <w:rFonts w:ascii="Times New Roman" w:hAnsi="Times New Roman"/>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w:t>
      </w:r>
      <w:r>
        <w:rPr>
          <w:rFonts w:hint="eastAsia" w:ascii="仿宋" w:hAnsi="仿宋" w:eastAsia="仿宋" w:cs="仿宋"/>
          <w:sz w:val="28"/>
          <w:szCs w:val="28"/>
        </w:rPr>
        <w:t xml:space="preserve">2025</w:t>
      </w:r>
      <w:r>
        <w:rPr>
          <w:rFonts w:hint="eastAsia" w:ascii="仿宋" w:hAnsi="仿宋" w:eastAsia="仿宋" w:cs="仿宋"/>
          <w:sz w:val="28"/>
          <w:szCs w:val="28"/>
        </w:rPr>
        <w:t xml:space="preserve">〕</w:t>
      </w:r>
      <w:r>
        <w:rPr>
          <w:rFonts w:hint="eastAsia" w:ascii="仿宋" w:hAnsi="仿宋" w:eastAsia="仿宋" w:cs="仿宋"/>
          <w:sz w:val="28"/>
          <w:szCs w:val="28"/>
        </w:rPr>
        <w:t xml:space="preserve">34</w:t>
      </w:r>
      <w:r>
        <w:rPr>
          <w:rFonts w:hint="eastAsia" w:ascii="仿宋" w:hAnsi="仿宋" w:eastAsia="仿宋" w:cs="仿宋"/>
          <w:sz w:val="28"/>
          <w:szCs w:val="28"/>
        </w:rPr>
        <w:t xml:space="preserve">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ascii="Times New Roman" w:hAnsi="Times New Roman"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w:t>
      </w:r>
      <w:r>
        <w:rPr>
          <w:rFonts w:hint="eastAsia" w:ascii="仿宋" w:hAnsi="仿宋" w:eastAsia="仿宋" w:cs="仿宋"/>
          <w:sz w:val="28"/>
          <w:szCs w:val="28"/>
          <w:u w:val="single"/>
          <w:shd w:val="clear" w:color="auto" w:fill="ffffff"/>
        </w:rPr>
        <w:t xml:space="preserve">1</w:t>
      </w:r>
      <w:r>
        <w:rPr>
          <w:rFonts w:hint="eastAsia" w:ascii="仿宋" w:hAnsi="仿宋" w:eastAsia="仿宋" w:cs="仿宋"/>
          <w:sz w:val="28"/>
          <w:szCs w:val="28"/>
          <w:u w:val="single"/>
          <w:shd w:val="clear" w:color="auto" w:fill="ffffff"/>
        </w:rPr>
        <w:t xml:space="preserve">）</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w:t>
      </w:r>
      <w:r>
        <w:rPr>
          <w:rFonts w:hint="eastAsia" w:ascii="仿宋" w:hAnsi="仿宋" w:eastAsia="仿宋" w:cs="仿宋"/>
          <w:sz w:val="28"/>
          <w:szCs w:val="28"/>
          <w:u w:val="single"/>
          <w:shd w:val="clear" w:color="auto" w:fill="ffffff"/>
        </w:rPr>
        <w:t xml:space="preserve">2</w:t>
      </w:r>
      <w:r>
        <w:rPr>
          <w:rFonts w:hint="eastAsia" w:ascii="仿宋" w:hAnsi="仿宋" w:eastAsia="仿宋" w:cs="仿宋"/>
          <w:sz w:val="28"/>
          <w:szCs w:val="28"/>
          <w:u w:val="single"/>
          <w:shd w:val="clear" w:color="auto" w:fill="ffffff"/>
        </w:rPr>
        <w:t xml:space="preserve">）</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w:t>
      </w:r>
      <w:r>
        <w:rPr>
          <w:rFonts w:hint="eastAsia" w:ascii="仿宋" w:hAnsi="仿宋" w:eastAsia="仿宋" w:cs="仿宋"/>
          <w:sz w:val="28"/>
          <w:szCs w:val="28"/>
          <w:shd w:val="clear" w:color="auto" w:fill="ffffff"/>
        </w:rPr>
        <w:t xml:space="preserve">CA</w:t>
      </w:r>
      <w:r>
        <w:rPr>
          <w:rFonts w:hint="eastAsia" w:ascii="仿宋" w:hAnsi="仿宋" w:eastAsia="仿宋" w:cs="仿宋"/>
          <w:sz w:val="28"/>
          <w:szCs w:val="28"/>
          <w:shd w:val="clear" w:color="auto" w:fill="ffffff"/>
        </w:rPr>
        <w:t xml:space="preserve">电子公章）：</w:t>
      </w:r>
      <w:r>
        <w:rPr>
          <w:rFonts w:hint="eastAsia" w:ascii="仿宋" w:hAnsi="仿宋" w:eastAsia="仿宋" w:cs="仿宋"/>
          <w:sz w:val="28"/>
          <w:szCs w:val="28"/>
          <w:shd w:val="clear" w:color="auto" w:fill="ffffff"/>
        </w:rPr>
        <w:t xml:space="preserve">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ascii="Times New Roman" w:hAnsi="Times New Roman" w:eastAsia="仿宋"/>
          <w:sz w:val="28"/>
          <w:szCs w:val="28"/>
        </w:rPr>
      </w:pPr>
      <w:r>
        <w:rPr>
          <w:rFonts w:ascii="Times New Roman" w:hAnsi="Times New Roman"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spacing w:line="300" w:lineRule="auto"/>
        <w:rPr>
          <w:sz w:val="28"/>
          <w:szCs w:val="28"/>
        </w:rPr>
        <w:outlineLvl w:val="0"/>
      </w:pPr>
      <w:r>
        <w:rPr>
          <w:rFonts w:hint="eastAsia" w:ascii="Times New Roman" w:hAnsi="Times New Roman"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spacing w:line="300" w:lineRule="auto"/>
        <w:rPr>
          <w:sz w:val="28"/>
          <w:szCs w:val="28"/>
        </w:rPr>
        <w:outlineLvl w:val="0"/>
      </w:pPr>
      <w:r>
        <w:rPr>
          <w:sz w:val="28"/>
          <w:szCs w:val="28"/>
        </w:rPr>
      </w:r>
      <w:r/>
    </w:p>
    <w:p>
      <w:pPr>
        <w:rPr>
          <w:rFonts w:ascii="Times New Roman" w:hAnsi="Times New Roman" w:eastAsia="方正黑体_GBK"/>
          <w:bCs/>
          <w:sz w:val="32"/>
          <w:szCs w:val="32"/>
          <w:lang w:bidi="ar"/>
        </w:rPr>
      </w:pPr>
      <w:r>
        <w:rPr>
          <w:rFonts w:ascii="Times New Roman" w:hAnsi="Times New Roman" w:eastAsia="方正黑体_GBK"/>
          <w:bCs/>
          <w:sz w:val="32"/>
          <w:szCs w:val="32"/>
          <w:lang w:bidi="ar"/>
        </w:rPr>
        <w:t xml:space="preserve">附件</w:t>
      </w:r>
      <w:r>
        <w:rPr>
          <w:rFonts w:ascii="Times New Roman" w:hAnsi="Times New Roman"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一、质疑供应商基本信息</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质疑供应商：</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联系人：联系电话：</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授权代表：</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联系电话：</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二、质疑项目基本情况</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质疑项目的编号：包号：</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采购人名称：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采购文件获取日期：</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三、质疑事项具体内容</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w:t>
      </w:r>
      <w:r>
        <w:rPr>
          <w:rFonts w:ascii="Times New Roman" w:hAnsi="Times New Roman" w:eastAsia="仿宋"/>
          <w:sz w:val="32"/>
          <w:szCs w:val="32"/>
        </w:rPr>
        <w:t xml:space="preserve">1</w:t>
      </w:r>
      <w:r>
        <w:rPr>
          <w:rFonts w:ascii="Times New Roman" w:hAnsi="Times New Roman" w:eastAsia="仿宋"/>
          <w:sz w:val="32"/>
          <w:szCs w:val="32"/>
        </w:rPr>
        <w:t xml:space="preserve">：</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事实依据：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法律依据：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w:t>
      </w:r>
      <w:r>
        <w:rPr>
          <w:rFonts w:ascii="Times New Roman" w:hAnsi="Times New Roman" w:eastAsia="仿宋"/>
          <w:sz w:val="32"/>
          <w:szCs w:val="32"/>
        </w:rPr>
        <w:t xml:space="preserve">2</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四、与质疑事项相关的质疑请求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签字（签章）：</w:t>
      </w:r>
      <w:r>
        <w:rPr>
          <w:rFonts w:ascii="Times New Roman" w:hAnsi="Times New Roman" w:eastAsia="仿宋"/>
          <w:sz w:val="32"/>
          <w:szCs w:val="32"/>
        </w:rPr>
        <w:t xml:space="preserve">                   </w:t>
      </w:r>
      <w:r>
        <w:rPr>
          <w:rFonts w:ascii="Times New Roman" w:hAnsi="Times New Roman" w:eastAsia="仿宋"/>
          <w:sz w:val="32"/>
          <w:szCs w:val="32"/>
        </w:rPr>
        <w:t xml:space="preserve">公章：</w:t>
      </w:r>
      <w:r>
        <w:rPr>
          <w:rFonts w:ascii="Times New Roman" w:hAnsi="Times New Roman" w:eastAsia="仿宋"/>
          <w:sz w:val="32"/>
          <w:szCs w:val="32"/>
        </w:rPr>
        <w:t xml:space="preserve">                      </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日期：</w:t>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质疑函制作说明：</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1.</w:t>
      </w:r>
      <w:r>
        <w:rPr>
          <w:rFonts w:ascii="Times New Roman" w:hAnsi="Times New Roman" w:eastAsia="仿宋"/>
          <w:sz w:val="32"/>
          <w:szCs w:val="32"/>
        </w:rPr>
        <w:t xml:space="preserve">供应商提出质疑时，应提交质疑函和必要的证明材料。</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2.</w:t>
      </w:r>
      <w:r>
        <w:rPr>
          <w:rFonts w:ascii="Times New Roman" w:hAnsi="Times New Roman" w:eastAsia="仿宋"/>
          <w:sz w:val="32"/>
          <w:szCs w:val="32"/>
        </w:rPr>
        <w:t xml:space="preserve">质疑供应商若委托代理人进行质疑的，质疑函应按要求列明</w:t>
      </w:r>
      <w:r>
        <w:rPr>
          <w:rFonts w:ascii="Times New Roman" w:hAnsi="Times New Roman" w:eastAsia="仿宋"/>
          <w:sz w:val="32"/>
          <w:szCs w:val="32"/>
        </w:rPr>
        <w:t xml:space="preserve">“</w:t>
      </w:r>
      <w:r>
        <w:rPr>
          <w:rFonts w:ascii="Times New Roman" w:hAnsi="Times New Roman" w:eastAsia="仿宋"/>
          <w:sz w:val="32"/>
          <w:szCs w:val="32"/>
        </w:rPr>
        <w:t xml:space="preserve">授权代表</w:t>
      </w:r>
      <w:r>
        <w:rPr>
          <w:rFonts w:ascii="Times New Roman" w:hAnsi="Times New Roman" w:eastAsia="仿宋"/>
          <w:sz w:val="32"/>
          <w:szCs w:val="32"/>
        </w:rPr>
        <w:t xml:space="preserve">”</w:t>
      </w:r>
      <w:r>
        <w:rPr>
          <w:rFonts w:ascii="Times New Roman" w:hAnsi="Times New Roman"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3.</w:t>
      </w:r>
      <w:r>
        <w:rPr>
          <w:rFonts w:ascii="Times New Roman" w:hAnsi="Times New Roman" w:eastAsia="仿宋"/>
          <w:sz w:val="32"/>
          <w:szCs w:val="32"/>
        </w:rPr>
        <w:t xml:space="preserve">质疑供应商若对项目的某一分包进行质疑，质疑函中应列明具体分包号。</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4.</w:t>
      </w:r>
      <w:r>
        <w:rPr>
          <w:rFonts w:ascii="Times New Roman" w:hAnsi="Times New Roman" w:eastAsia="仿宋"/>
          <w:sz w:val="32"/>
          <w:szCs w:val="32"/>
        </w:rPr>
        <w:t xml:space="preserve">质疑函的质疑事项应具体、明确，并有必要的事实依据和法律依据。</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5.</w:t>
      </w:r>
      <w:r>
        <w:rPr>
          <w:rFonts w:ascii="Times New Roman" w:hAnsi="Times New Roman" w:eastAsia="仿宋"/>
          <w:sz w:val="32"/>
          <w:szCs w:val="32"/>
        </w:rPr>
        <w:t xml:space="preserve">质疑函的质疑请求应与质疑事项相关。</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6.</w:t>
      </w:r>
      <w:r>
        <w:rPr>
          <w:rFonts w:ascii="Times New Roman" w:hAnsi="Times New Roman" w:eastAsia="仿宋"/>
          <w:sz w:val="32"/>
          <w:szCs w:val="32"/>
        </w:rPr>
        <w:t xml:space="preserve">质疑供应商为自然人的，质疑函应由本人签字；质疑供应商为法人或者其他组织的，质疑函应由法定代表人、主要负责人，或者其授权代表签字或者盖</w:t>
      </w:r>
      <w:r>
        <w:rPr>
          <w:rFonts w:ascii="Times New Roman" w:hAnsi="Times New Roman" w:eastAsia="仿宋"/>
          <w:sz w:val="32"/>
          <w:szCs w:val="32"/>
        </w:rPr>
        <w:t xml:space="preserve">章，并加盖公章。</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12" w:lineRule="auto"/>
        <w:rPr>
          <w:rFonts w:ascii="宋体" w:hAnsi="宋体" w:cs="宋体"/>
          <w:sz w:val="28"/>
          <w:szCs w:val="28"/>
        </w:rPr>
      </w:pPr>
      <w:r>
        <w:rPr>
          <w:rFonts w:ascii="宋体" w:hAnsi="宋体" w:cs="宋体"/>
          <w:sz w:val="28"/>
          <w:szCs w:val="28"/>
        </w:rPr>
      </w:r>
      <w:r/>
    </w:p>
    <w:sectPr>
      <w:footerReference w:type="default" r:id="rId9"/>
      <w:footerReference w:type="even" r:id="rId10"/>
      <w:footnotePr/>
      <w:endnotePr/>
      <w:type w:val="nextPage"/>
      <w:pgSz w:w="11915" w:h="16840" w:orient="portrait"/>
      <w:pgMar w:top="2098" w:right="1474" w:bottom="1984" w:left="158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方正小标宋简体">
    <w:panose1 w:val="020B0503020202020204"/>
  </w:font>
  <w:font w:name="方正楷体_GBK">
    <w:panose1 w:val="020B0503020202020204"/>
  </w:font>
  <w:font w:name="方正仿宋_GBK">
    <w:panose1 w:val="020B0503020202020204"/>
  </w:font>
  <w:font w:name="方正黑体_GBK">
    <w:panose1 w:val="020B0503020202020204"/>
  </w:font>
  <w:font w:name="Wingdings">
    <w:panose1 w:val="05000000000000000000"/>
  </w:font>
  <w:font w:name="仿宋_GB2312">
    <w:panose1 w:val="02010609060101010101"/>
  </w:font>
  <w:font w:name="Courier New">
    <w:panose1 w:val="02070309020205020404"/>
  </w:font>
  <w:font w:name="楷体">
    <w:panose1 w:val="02010609060101010101"/>
  </w:font>
  <w:font w:name="新宋体">
    <w:panose1 w:val="02010609030101010101"/>
  </w:font>
  <w:font w:name="Symbol">
    <w:panose1 w:val="05050102010706020507"/>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7"/>
    <w:link w:val="713"/>
    <w:uiPriority w:val="9"/>
    <w:rPr>
      <w:rFonts w:ascii="Arial" w:hAnsi="Arial" w:eastAsia="Arial" w:cs="Arial"/>
      <w:sz w:val="40"/>
      <w:szCs w:val="40"/>
    </w:rPr>
  </w:style>
  <w:style w:type="paragraph" w:styleId="14">
    <w:name w:val="Heading 2"/>
    <w:basedOn w:val="712"/>
    <w:next w:val="7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17"/>
    <w:link w:val="14"/>
    <w:uiPriority w:val="9"/>
    <w:rPr>
      <w:rFonts w:ascii="Arial" w:hAnsi="Arial" w:eastAsia="Arial" w:cs="Arial"/>
      <w:sz w:val="34"/>
    </w:rPr>
  </w:style>
  <w:style w:type="character" w:styleId="17">
    <w:name w:val="Heading 3 Char"/>
    <w:basedOn w:val="717"/>
    <w:link w:val="714"/>
    <w:uiPriority w:val="9"/>
    <w:rPr>
      <w:rFonts w:ascii="Arial" w:hAnsi="Arial" w:eastAsia="Arial" w:cs="Arial"/>
      <w:sz w:val="30"/>
      <w:szCs w:val="30"/>
    </w:rPr>
  </w:style>
  <w:style w:type="character" w:styleId="19">
    <w:name w:val="Heading 4 Char"/>
    <w:basedOn w:val="717"/>
    <w:link w:val="715"/>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7"/>
    <w:link w:val="20"/>
    <w:uiPriority w:val="9"/>
    <w:rPr>
      <w:rFonts w:ascii="Arial" w:hAnsi="Arial" w:eastAsia="Arial" w:cs="Arial"/>
      <w:b/>
      <w:bCs/>
      <w:sz w:val="24"/>
      <w:szCs w:val="24"/>
    </w:rPr>
  </w:style>
  <w:style w:type="character" w:styleId="23">
    <w:name w:val="Heading 6 Char"/>
    <w:basedOn w:val="717"/>
    <w:link w:val="716"/>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7"/>
    <w:link w:val="24"/>
    <w:uiPriority w:val="9"/>
    <w:rPr>
      <w:rFonts w:ascii="Arial" w:hAnsi="Arial" w:eastAsia="Arial" w:cs="Arial"/>
      <w:b/>
      <w:bCs/>
      <w:i/>
      <w:iCs/>
      <w:sz w:val="22"/>
      <w:szCs w:val="22"/>
    </w:rPr>
  </w:style>
  <w:style w:type="paragraph" w:styleId="26">
    <w:name w:val="Heading 8"/>
    <w:basedOn w:val="712"/>
    <w:next w:val="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7"/>
    <w:link w:val="26"/>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717"/>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717"/>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7"/>
    <w:link w:val="726"/>
    <w:uiPriority w:val="99"/>
  </w:style>
  <w:style w:type="character" w:styleId="44">
    <w:name w:val="Footer Char"/>
    <w:basedOn w:val="717"/>
    <w:link w:val="725"/>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25"/>
    <w:uiPriority w:val="99"/>
  </w:style>
  <w:style w:type="table" w:styleId="47">
    <w:name w:val="Table Grid"/>
    <w:basedOn w:val="7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7"/>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7"/>
    <w:uiPriority w:val="99"/>
    <w:semiHidden/>
    <w:unhideWhenUsed/>
    <w:rPr>
      <w:vertAlign w:val="superscript"/>
    </w:rPr>
  </w:style>
  <w:style w:type="paragraph" w:styleId="180">
    <w:name w:val="toc 1"/>
    <w:basedOn w:val="712"/>
    <w:next w:val="712"/>
    <w:uiPriority w:val="39"/>
    <w:unhideWhenUsed/>
    <w:pPr>
      <w:ind w:left="0" w:right="0" w:firstLine="0"/>
      <w:spacing w:after="57"/>
    </w:pPr>
  </w:style>
  <w:style w:type="paragraph" w:styleId="181">
    <w:name w:val="toc 2"/>
    <w:basedOn w:val="712"/>
    <w:next w:val="712"/>
    <w:uiPriority w:val="39"/>
    <w:unhideWhenUsed/>
    <w:pPr>
      <w:ind w:left="283" w:right="0" w:firstLine="0"/>
      <w:spacing w:after="57"/>
    </w:pPr>
  </w:style>
  <w:style w:type="paragraph" w:styleId="182">
    <w:name w:val="toc 3"/>
    <w:basedOn w:val="712"/>
    <w:next w:val="712"/>
    <w:uiPriority w:val="39"/>
    <w:unhideWhenUsed/>
    <w:pPr>
      <w:ind w:left="567" w:right="0" w:firstLine="0"/>
      <w:spacing w:after="57"/>
    </w:p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qFormat/>
    <w:pPr>
      <w:jc w:val="both"/>
      <w:widowControl w:val="off"/>
    </w:pPr>
    <w:rPr>
      <w:rFonts w:ascii="Calibri" w:hAnsi="Calibri"/>
      <w:sz w:val="21"/>
      <w:szCs w:val="24"/>
    </w:rPr>
  </w:style>
  <w:style w:type="paragraph" w:styleId="713">
    <w:name w:val="Heading 1"/>
    <w:basedOn w:val="712"/>
    <w:next w:val="712"/>
    <w:link w:val="750"/>
    <w:qFormat/>
    <w:pPr>
      <w:keepLines/>
      <w:keepNext/>
      <w:spacing w:before="340" w:after="330" w:line="576" w:lineRule="auto"/>
      <w:outlineLvl w:val="0"/>
    </w:pPr>
    <w:rPr>
      <w:rFonts w:ascii="Times New Roman" w:hAnsi="Times New Roman"/>
      <w:b/>
      <w:sz w:val="44"/>
      <w:szCs w:val="20"/>
    </w:rPr>
  </w:style>
  <w:style w:type="paragraph" w:styleId="714">
    <w:name w:val="Heading 3"/>
    <w:basedOn w:val="712"/>
    <w:next w:val="712"/>
    <w:qFormat/>
    <w:pPr>
      <w:jc w:val="left"/>
      <w:keepLines/>
      <w:keepNext/>
      <w:spacing w:before="260" w:after="260" w:line="416" w:lineRule="atLeast"/>
      <w:outlineLvl w:val="2"/>
    </w:pPr>
    <w:rPr>
      <w:rFonts w:hint="eastAsia" w:ascii="宋体" w:hAnsi="宋体"/>
      <w:b/>
      <w:sz w:val="32"/>
      <w:szCs w:val="20"/>
    </w:rPr>
  </w:style>
  <w:style w:type="paragraph" w:styleId="715">
    <w:name w:val="Heading 4"/>
    <w:basedOn w:val="712"/>
    <w:next w:val="712"/>
    <w:qFormat/>
    <w:pPr>
      <w:jc w:val="center"/>
      <w:keepNext/>
      <w:outlineLvl w:val="3"/>
    </w:pPr>
    <w:rPr>
      <w:rFonts w:eastAsia="新宋体"/>
      <w:sz w:val="30"/>
      <w:szCs w:val="21"/>
    </w:rPr>
  </w:style>
  <w:style w:type="paragraph" w:styleId="716">
    <w:name w:val="Heading 6"/>
    <w:basedOn w:val="712"/>
    <w:next w:val="72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paragraph" w:styleId="720">
    <w:name w:val="Normal Indent"/>
    <w:basedOn w:val="712"/>
    <w:qFormat/>
    <w:pPr>
      <w:ind w:firstLine="420"/>
    </w:pPr>
    <w:rPr>
      <w:szCs w:val="20"/>
    </w:rPr>
  </w:style>
  <w:style w:type="paragraph" w:styleId="721">
    <w:name w:val="Document Map"/>
    <w:basedOn w:val="712"/>
    <w:link w:val="751"/>
    <w:semiHidden/>
    <w:unhideWhenUsed/>
    <w:qFormat/>
    <w:rPr>
      <w:rFonts w:ascii="Microsoft YaHei UI" w:eastAsia="Microsoft YaHei UI"/>
      <w:sz w:val="18"/>
      <w:szCs w:val="18"/>
    </w:rPr>
  </w:style>
  <w:style w:type="paragraph" w:styleId="722">
    <w:name w:val="Body Text"/>
    <w:basedOn w:val="712"/>
    <w:next w:val="712"/>
    <w:qFormat/>
    <w:pPr>
      <w:spacing w:after="120"/>
    </w:pPr>
    <w:rPr>
      <w:rFonts w:ascii="Times New Roman" w:hAnsi="Times New Roman"/>
      <w:szCs w:val="20"/>
    </w:rPr>
  </w:style>
  <w:style w:type="paragraph" w:styleId="723">
    <w:name w:val="Body Text Indent"/>
    <w:basedOn w:val="712"/>
    <w:qFormat/>
    <w:pPr>
      <w:ind w:left="420"/>
    </w:pPr>
  </w:style>
  <w:style w:type="paragraph" w:styleId="724">
    <w:name w:val="Plain Text"/>
    <w:basedOn w:val="712"/>
    <w:next w:val="712"/>
    <w:qFormat/>
    <w:rPr>
      <w:rFonts w:hint="eastAsia" w:ascii="宋体" w:hAnsi="Courier New"/>
      <w:szCs w:val="20"/>
    </w:rPr>
  </w:style>
  <w:style w:type="paragraph" w:styleId="725">
    <w:name w:val="Footer"/>
    <w:basedOn w:val="712"/>
    <w:link w:val="748"/>
    <w:uiPriority w:val="99"/>
    <w:qFormat/>
    <w:pPr>
      <w:jc w:val="left"/>
      <w:tabs>
        <w:tab w:val="center" w:pos="4153" w:leader="none"/>
        <w:tab w:val="right" w:pos="8306" w:leader="none"/>
      </w:tabs>
    </w:pPr>
    <w:rPr>
      <w:sz w:val="18"/>
    </w:rPr>
  </w:style>
  <w:style w:type="paragraph" w:styleId="726">
    <w:name w:val="Header"/>
    <w:basedOn w:val="712"/>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7">
    <w:name w:val="Normal (Web)"/>
    <w:basedOn w:val="712"/>
    <w:qFormat/>
    <w:pPr>
      <w:jc w:val="left"/>
      <w:spacing w:before="100" w:beforeAutospacing="1" w:after="100" w:afterAutospacing="1"/>
      <w:widowControl/>
    </w:pPr>
    <w:rPr>
      <w:rFonts w:hint="eastAsia" w:ascii="Arial Unicode MS" w:hAnsi="Arial Unicode MS"/>
      <w:sz w:val="24"/>
      <w:szCs w:val="20"/>
    </w:rPr>
  </w:style>
  <w:style w:type="paragraph" w:styleId="728">
    <w:name w:val="Body Text First Indent 2"/>
    <w:basedOn w:val="723"/>
    <w:next w:val="712"/>
    <w:qFormat/>
    <w:pPr>
      <w:ind w:firstLine="420"/>
      <w:spacing w:after="120"/>
    </w:pPr>
    <w:rPr>
      <w:rFonts w:ascii="Times New Roman" w:hAnsi="Times New Roman"/>
      <w:szCs w:val="20"/>
    </w:rPr>
  </w:style>
  <w:style w:type="character" w:styleId="729">
    <w:name w:val="FollowedHyperlink"/>
    <w:qFormat/>
    <w:rPr>
      <w:color w:val="800080"/>
      <w:u w:val="none"/>
    </w:rPr>
  </w:style>
  <w:style w:type="character" w:styleId="730">
    <w:name w:val="Emphasis"/>
    <w:qFormat/>
    <w:rPr>
      <w:i/>
    </w:rPr>
  </w:style>
  <w:style w:type="character" w:styleId="731">
    <w:name w:val="HTML Definition"/>
    <w:basedOn w:val="717"/>
    <w:qFormat/>
  </w:style>
  <w:style w:type="character" w:styleId="732">
    <w:name w:val="HTML Typewriter"/>
    <w:basedOn w:val="717"/>
    <w:qFormat/>
    <w:rPr>
      <w:rFonts w:hint="default" w:ascii="monospace" w:hAnsi="monospace" w:eastAsia="monospace" w:cs="monospace"/>
      <w:sz w:val="20"/>
    </w:rPr>
  </w:style>
  <w:style w:type="character" w:styleId="733">
    <w:name w:val="HTML Acronym"/>
    <w:basedOn w:val="717"/>
    <w:qFormat/>
  </w:style>
  <w:style w:type="character" w:styleId="734">
    <w:name w:val="HTML Variable"/>
    <w:basedOn w:val="717"/>
    <w:qFormat/>
  </w:style>
  <w:style w:type="character" w:styleId="735">
    <w:name w:val="Hyperlink"/>
    <w:basedOn w:val="717"/>
    <w:qFormat/>
    <w:rPr>
      <w:color w:val="0000ff"/>
      <w:u w:val="none"/>
    </w:rPr>
  </w:style>
  <w:style w:type="character" w:styleId="736">
    <w:name w:val="HTML Code"/>
    <w:basedOn w:val="717"/>
    <w:qFormat/>
    <w:rPr>
      <w:rFonts w:ascii="monospace" w:hAnsi="monospace" w:eastAsia="monospace" w:cs="monospace"/>
      <w:sz w:val="20"/>
    </w:rPr>
  </w:style>
  <w:style w:type="character" w:styleId="737">
    <w:name w:val="HTML Cite"/>
    <w:basedOn w:val="717"/>
    <w:qFormat/>
  </w:style>
  <w:style w:type="character" w:styleId="738">
    <w:name w:val="HTML Keyboard"/>
    <w:basedOn w:val="717"/>
    <w:qFormat/>
    <w:rPr>
      <w:rFonts w:hint="default" w:ascii="monospace" w:hAnsi="monospace" w:eastAsia="monospace" w:cs="monospace"/>
      <w:sz w:val="20"/>
    </w:rPr>
  </w:style>
  <w:style w:type="character" w:styleId="739">
    <w:name w:val="HTML Sample"/>
    <w:basedOn w:val="717"/>
    <w:qFormat/>
    <w:rPr>
      <w:rFonts w:hint="default" w:ascii="monospace" w:hAnsi="monospace" w:eastAsia="monospace" w:cs="monospace"/>
    </w:rPr>
  </w:style>
  <w:style w:type="paragraph" w:styleId="740" w:customStyle="1">
    <w:name w:val="二级目录"/>
    <w:basedOn w:val="712"/>
    <w:next w:val="712"/>
    <w:qFormat/>
    <w:pPr>
      <w:ind w:left="720" w:hanging="720"/>
      <w:jc w:val="left"/>
      <w:widowControl/>
      <w:tabs>
        <w:tab w:val="left" w:pos="720" w:leader="none"/>
      </w:tabs>
      <w:outlineLvl w:val="1"/>
    </w:pPr>
    <w:rPr>
      <w:rFonts w:ascii="Times New Roman" w:hAnsi="Times New Roman"/>
      <w:b/>
      <w:sz w:val="30"/>
      <w:szCs w:val="28"/>
    </w:rPr>
  </w:style>
  <w:style w:type="paragraph" w:styleId="741" w:customStyle="1">
    <w:name w:val="首行缩进"/>
    <w:basedOn w:val="712"/>
    <w:qFormat/>
    <w:pPr>
      <w:ind w:firstLine="480"/>
      <w:spacing w:line="360" w:lineRule="auto"/>
    </w:pPr>
    <w:rPr>
      <w:rFonts w:ascii="Times New Roman" w:hAnsi="Times New Roman"/>
      <w:szCs w:val="20"/>
    </w:rPr>
  </w:style>
  <w:style w:type="character" w:styleId="742" w:customStyle="1">
    <w:name w:val="first-child"/>
    <w:basedOn w:val="717"/>
    <w:qFormat/>
  </w:style>
  <w:style w:type="character" w:styleId="743" w:customStyle="1">
    <w:name w:val="hover2"/>
    <w:basedOn w:val="717"/>
    <w:qFormat/>
    <w:rPr>
      <w:color w:val="5fb878"/>
    </w:rPr>
  </w:style>
  <w:style w:type="character" w:styleId="744" w:customStyle="1">
    <w:name w:val="hover3"/>
    <w:basedOn w:val="717"/>
    <w:qFormat/>
    <w:rPr>
      <w:color w:val="5fb878"/>
    </w:rPr>
  </w:style>
  <w:style w:type="character" w:styleId="745" w:customStyle="1">
    <w:name w:val="hover4"/>
    <w:basedOn w:val="717"/>
    <w:qFormat/>
    <w:rPr>
      <w:color w:val="ffffff"/>
    </w:rPr>
  </w:style>
  <w:style w:type="character" w:styleId="746" w:customStyle="1">
    <w:name w:val="layui-this"/>
    <w:basedOn w:val="717"/>
    <w:qFormat/>
    <w:rPr>
      <w:shd w:val="clear" w:color="auto" w:fill="ffffff"/>
    </w:rPr>
  </w:style>
  <w:style w:type="paragraph" w:styleId="747" w:customStyle="1">
    <w:name w:val="正文缩进2格"/>
    <w:basedOn w:val="712"/>
    <w:qFormat/>
    <w:pPr>
      <w:ind w:firstLine="639"/>
      <w:spacing w:line="600" w:lineRule="exact"/>
    </w:pPr>
    <w:rPr>
      <w:rFonts w:ascii="仿宋_GB2312" w:hAnsi="宋体" w:eastAsia="仿宋_GB2312"/>
      <w:sz w:val="31"/>
      <w:szCs w:val="28"/>
    </w:rPr>
  </w:style>
  <w:style w:type="character" w:styleId="748" w:customStyle="1">
    <w:name w:val="页脚 字符"/>
    <w:basedOn w:val="717"/>
    <w:link w:val="725"/>
    <w:uiPriority w:val="99"/>
    <w:qFormat/>
    <w:rPr>
      <w:rFonts w:ascii="Calibri" w:hAnsi="Calibri"/>
      <w:sz w:val="18"/>
      <w:szCs w:val="24"/>
    </w:rPr>
  </w:style>
  <w:style w:type="paragraph" w:styleId="749">
    <w:name w:val="List Paragraph"/>
    <w:basedOn w:val="712"/>
    <w:uiPriority w:val="99"/>
    <w:qFormat/>
    <w:pPr>
      <w:ind w:firstLine="420"/>
    </w:pPr>
  </w:style>
  <w:style w:type="character" w:styleId="750" w:customStyle="1">
    <w:name w:val="标题 1 字符"/>
    <w:link w:val="713"/>
    <w:qFormat/>
    <w:rPr>
      <w:b/>
      <w:sz w:val="44"/>
    </w:rPr>
  </w:style>
  <w:style w:type="character" w:styleId="751" w:customStyle="1">
    <w:name w:val="文档结构图 字符"/>
    <w:basedOn w:val="717"/>
    <w:link w:val="721"/>
    <w:semiHidden/>
    <w:qFormat/>
    <w:rPr>
      <w:rFonts w:ascii="Microsoft YaHei UI" w:hAnsi="Calibri" w:eastAsia="Microsoft YaHei UI"/>
      <w:sz w:val="18"/>
      <w:szCs w:val="18"/>
    </w:rPr>
  </w:style>
  <w:style w:type="paragraph" w:styleId="752" w:customStyle="1">
    <w:name w:val="普通正文"/>
    <w:basedOn w:val="712"/>
    <w:qFormat/>
    <w:pPr>
      <w:ind w:left="-2" w:right="120" w:firstLine="480"/>
      <w:jc w:val="center"/>
      <w:spacing w:before="120" w:after="120" w:line="360" w:lineRule="auto"/>
    </w:pPr>
    <w:rPr>
      <w:rFonts w:ascii="Arial" w:hAnsi="Arial"/>
      <w:sz w:val="24"/>
    </w:rPr>
  </w:style>
  <w:style w:type="character" w:styleId="753" w:customStyle="1">
    <w:name w:val="font01"/>
    <w:basedOn w:val="717"/>
    <w:qFormat/>
    <w:rPr>
      <w:rFonts w:hint="eastAsia" w:ascii="宋体" w:hAnsi="宋体" w:eastAsia="宋体" w:cs="宋体"/>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2d2e3a24-a78a-4de8-9ef3-28837d3940d5</errorID>
      <errorWord>(</errorWord>
      <group>L1_Format</group>
      <groupName>格式问题</groupName>
      <ability>L2_HalfPunc</ability>
      <abilityName>全半角检查</abilityName>
      <candidateList>
        <item>（</item>
      </candidateList>
      <explain>文本全半角错误。</explain>
      <paraID>7CC5EDC3</paraID>
      <start>29</start>
      <end>30</end>
      <status>modified</status>
      <modifiedWord>（</modifiedWord>
      <trackRevisions>false</trackRevisions>
    </reviewItem>
    <reviewItem>
      <errorID>6bc8735e-0a41-44ec-be26-de6eafb74666</errorID>
      <errorWord>:</errorWord>
      <group>L1_Format</group>
      <groupName>格式问题</groupName>
      <ability>L2_HalfPunc</ability>
      <abilityName>全半角检查</abilityName>
      <candidateList>
        <item>：</item>
      </candidateList>
      <explain>文本全半角错误。</explain>
      <paraID>7CC5EDC3</paraID>
      <start>34</start>
      <end>35</end>
      <status>modified</status>
      <modifiedWord>：</modifiedWord>
      <trackRevisions>false</trackRevisions>
    </reviewItem>
    <reviewItem>
      <errorID>ea9e2586-5b17-4f72-a5a1-bdb3de03ecf0</errorID>
      <errorWord>)</errorWord>
      <group>L1_Format</group>
      <groupName>格式问题</groupName>
      <ability>L2_HalfPunc</ability>
      <abilityName>全半角检查</abilityName>
      <candidateList>
        <item>）</item>
      </candidateList>
      <explain>文本全半角错误。</explain>
      <paraID>7CC5EDC3</paraID>
      <start>37</start>
      <end>38</end>
      <status>modified</status>
      <modifiedWord>）</modifiedWord>
      <trackRevisions>false</trackRevisions>
    </reviewItem>
    <reviewItem>
      <errorID>b842c925-c018-499f-a95a-e3d35100cfe2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46B03DC0</paraID>
      <start>19</start>
      <end>20</end>
      <status>ignored</status>
      <modifiedWord/>
      <trackRevisions>false</trackRevisions>
    </reviewItem>
    <reviewItem>
      <errorID>9ffe786a-33f4-4ea3-ae1d-05f286cf7a11</errorID>
      <errorWord>(</errorWord>
      <group>L1_Format</group>
      <groupName>格式问题</groupName>
      <ability>L2_HalfPunc</ability>
      <abilityName>全半角检查</abilityName>
      <candidateList>
        <item>（</item>
      </candidateList>
      <explain>文本全半角错误。</explain>
      <paraID>46B03DC0</paraID>
      <start>236</start>
      <end>237</end>
      <status>modified</status>
      <modifiedWord>（</modifiedWord>
      <trackRevisions>false</trackRevisions>
    </reviewItem>
    <reviewItem>
      <errorID>fefa32b2-92eb-45e3-a87f-cd54cfad63e0</errorID>
      <errorWord>)</errorWord>
      <group>L1_Format</group>
      <groupName>格式问题</groupName>
      <ability>L2_HalfPunc</ability>
      <abilityName>全半角检查</abilityName>
      <candidateList>
        <item>）</item>
      </candidateList>
      <explain>文本全半角错误。</explain>
      <paraID>46B03DC0</paraID>
      <start>246</start>
      <end>247</end>
      <status>modified</status>
      <modifiedWord>）</modifiedWord>
      <trackRevisions>false</trackRevisions>
    </reviewItem>
    <reviewItem>
      <errorID>9764f052-a35b-4837-b718-3fad6ba34dad</errorID>
      <errorWord>。】</errorWord>
      <group>L1_Punc</group>
      <groupName>标点问题</groupName>
      <ability>L2_Punc</ability>
      <abilityName>标点符号检查</abilityName>
      <candidateList>
        <item>】</item>
      </candidateList>
      <explain/>
      <paraID>46B03DC0</paraID>
      <start>282</start>
      <end>284</end>
      <status>ignored</status>
      <modifiedWord/>
      <trackRevisions>false</trackRevisions>
    </reviewItem>
    <reviewItem>
      <errorID>9c773b78-4b74-40c2-8297-8661d8664487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7EAE0DE2</paraID>
      <start>0</start>
      <end>2</end>
      <status>modified</status>
      <modifiedWord>1.</modifiedWord>
      <trackRevisions>false</trackRevisions>
    </reviewItem>
    <reviewItem>
      <errorID>7722c50d-95e7-4ef3-8790-921a2068c1cd</errorID>
      <errorWord>“.</errorWord>
      <group>L1_Punc</group>
      <groupName>标点问题</groupName>
      <ability>L2_Punc</ability>
      <abilityName>标点符号检查</abilityName>
      <candidateList>
        <item>“</item>
      </candidateList>
      <explain/>
      <paraID>76578791</paraID>
      <start>63</start>
      <end>65</end>
      <status>ignored</status>
      <modifiedWord/>
      <trackRevisions>false</trackRevisions>
    </reviewItem>
    <reviewItem>
      <errorID>260e621b-d726-4c12-9c81-eac5a35afc97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16F8B83E</paraID>
      <start>0</start>
      <end>2</end>
      <status>modified</status>
      <modifiedWord>2.</modifiedWord>
      <trackRevisions>false</trackRevisions>
    </reviewItem>
    <reviewItem>
      <errorID>bd585f08-0f42-4724-b129-0041f306307d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5EC0F205</paraID>
      <start>0</start>
      <end>2</end>
      <status>modified</status>
      <modifiedWord>3.</modifiedWord>
      <trackRevisions>false</trackRevisions>
    </reviewItem>
    <reviewItem>
      <errorID>a16d6c91-c1fd-4097-a8f0-c1be1cf34199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5E1945FB</paraID>
      <start>0</start>
      <end>2</end>
      <status>modified</status>
      <modifiedWord>4.</modifiedWord>
      <trackRevisions>false</trackRevisions>
    </reviewItem>
    <reviewItem>
      <errorID>5cbab7b2-e8d6-4659-a402-078624154367</errorID>
      <errorWord>“.</errorWord>
      <group>L1_Punc</group>
      <groupName>标点问题</groupName>
      <ability>L2_Punc</ability>
      <abilityName>标点符号检查</abilityName>
      <candidateList>
        <item>“</item>
      </candidateList>
      <explain/>
      <paraID>5E1945FB</paraID>
      <start>11</start>
      <end>13</end>
      <status>ignored</status>
      <modifiedWord/>
      <trackRevisions>false</trackRevisions>
    </reviewItem>
    <reviewItem>
      <errorID>57b12cd0-724a-4286-b941-71a6d674ea92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A9E9570</paraID>
      <start>0</start>
      <end>2</end>
      <status>modified</status>
      <modifiedWord>5.</modifiedWord>
      <trackRevisions>false</trackRevisions>
    </reviewItem>
    <reviewItem>
      <errorID>052664ea-2f5b-44e7-8e08-b579d48385a4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D7A8B5</paraID>
      <start>0</start>
      <end>2</end>
      <status>modified</status>
      <modifiedWord>6.</modifiedWord>
      <trackRevisions>false</trackRevisions>
    </reviewItem>
    <reviewItem>
      <errorID>18b79485-5671-4082-befb-394ab42a9ff2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4AB26843</paraID>
      <start>0</start>
      <end>2</end>
      <status>modified</status>
      <modifiedWord>1.</modifiedWord>
      <trackRevisions>false</trackRevisions>
    </reviewItem>
    <reviewItem>
      <errorID>8eb54c27-21fc-4f99-81c5-9c500d430723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1915A891</paraID>
      <start>0</start>
      <end>2</end>
      <status>modified</status>
      <modifiedWord>2.</modifiedWord>
      <trackRevisions>false</trackRevisions>
    </reviewItem>
    <reviewItem>
      <errorID>371947fb-3712-40e5-8acd-f1880ed7dbb2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6EF07433</paraID>
      <start>0</start>
      <end>2</end>
      <status>modified</status>
      <modifiedWord>3.</modifiedWord>
      <trackRevisions>false</trackRevisions>
    </reviewItem>
    <reviewItem>
      <errorID>3c3346b2-f770-4f54-bc22-ecc3157c940d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463895F2</paraID>
      <start>0</start>
      <end>2</end>
      <status>modified</status>
      <modifiedWord>1.</modifiedWord>
      <trackRevisions>false</trackRevisions>
    </reviewItem>
    <reviewItem>
      <errorID>2dbbfe16-f822-4fe0-8efa-eeaca8956ab1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3DD2F8C</paraID>
      <start>0</start>
      <end>2</end>
      <status>modified</status>
      <modifiedWord>2.</modifiedWord>
      <trackRevisions>false</trackRevisions>
    </reviewItem>
    <reviewItem>
      <errorID>6c0af355-45b9-4033-9a6e-6991fd9b5199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5775BE0A</paraID>
      <start>0</start>
      <end>2</end>
      <status>modified</status>
      <modifiedWord>3.</modifiedWord>
      <trackRevisions>false</trackRevisions>
    </reviewItem>
    <reviewItem>
      <errorID>0c17404f-21b8-4560-83ba-653224a0c4c7</errorID>
      <errorWord>（</errorWord>
      <group>L1_Punc</group>
      <groupName>标点问题</groupName>
      <ability>L2_Punc</ability>
      <abilityName>标点符号检查</abilityName>
      <candidateList/>
      <explain>同一形式括号套用。</explain>
      <paraID>5775BE0A</paraID>
      <start>97</start>
      <end>98</end>
      <status>ignored</status>
      <modifiedWord/>
      <trackRevisions>false</trackRevisions>
    </reviewItem>
    <reviewItem>
      <errorID>9ac09881-d6b7-40c1-aea5-94517debe538</errorID>
      <errorWord>）</errorWord>
      <group>L1_Punc</group>
      <groupName>标点问题</groupName>
      <ability>L2_Punc</ability>
      <abilityName>标点符号检查</abilityName>
      <candidateList/>
      <explain>同一形式括号套用。</explain>
      <paraID>5775BE0A</paraID>
      <start>124</start>
      <end>125</end>
      <status>ignored</status>
      <modifiedWord/>
      <trackRevisions>false</trackRevisions>
    </reviewItem>
    <reviewItem>
      <errorID>bbf2b8c3-ab08-4f4d-baac-91f75d17535e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5B08579A</paraID>
      <start>0</start>
      <end>2</end>
      <status>modified</status>
      <modifiedWord>4.</modifiedWord>
      <trackRevisions>false</trackRevisions>
    </reviewItem>
    <reviewItem>
      <errorID>8822fdd3-5cb8-4a6e-abb4-047e75422535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6A15A435</paraID>
      <start>0</start>
      <end>2</end>
      <status>modified</status>
      <modifiedWord>5.</modifiedWord>
      <trackRevisions>false</trackRevisions>
    </reviewItem>
    <reviewItem>
      <errorID>37187574-7e66-4935-8330-dd73fa7bbc50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2A5BBBAD</paraID>
      <start>0</start>
      <end>2</end>
      <status>modified</status>
      <modifiedWord>1.</modifiedWord>
      <trackRevisions>false</trackRevisions>
    </reviewItem>
    <reviewItem>
      <errorID>6c9dc85f-65ac-4149-b1d5-0a86dc38c7a9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18D3A6C1</paraID>
      <start>0</start>
      <end>2</end>
      <status>modified</status>
      <modifiedWord>2.</modifiedWord>
      <trackRevisions>false</trackRevisions>
    </reviewItem>
    <reviewItem>
      <errorID>fd7995ef-d1e4-4c14-8a2d-7a088bb90c1c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4FFB4B26</paraID>
      <start>0</start>
      <end>2</end>
      <status>modified</status>
      <modifiedWord>3.</modifiedWord>
      <trackRevisions>false</trackRevisions>
    </reviewItem>
    <reviewItem>
      <errorID>c62024ce-eaaf-4c50-a4bb-cf9cc70d47aa</errorID>
      <errorWord>所有</errorWord>
      <group>L1_Word</group>
      <groupName>字词问题</groupName>
      <ability>L2_Typo</ability>
      <abilityName>字词错误</abilityName>
      <candidateList>
        <item>所</item>
      </candidateList>
      <explain/>
      <paraID>2EB51031</paraID>
      <start>43</start>
      <end>44</end>
      <status>modified</status>
      <modifiedWord>所</modifiedWord>
      <trackRevisions>false</trackRevisions>
    </reviewItem>
    <reviewItem>
      <errorID>f3065ace-9f3e-4231-bc4b-ed70efc6fc05</errorID>
      <errorWord>&lt;</errorWord>
      <group>L1_Format</group>
      <groupName>格式问题</groupName>
      <ability>L2_HalfPunc</ability>
      <abilityName>全半角检查</abilityName>
      <candidateList>
        <item>〈</item>
      </candidateList>
      <explain>文本全半角错误。</explain>
      <paraID>3E68D2F0</paraID>
      <start>48</start>
      <end>49</end>
      <status>ignored</status>
      <modifiedWord/>
      <trackRevisions>false</trackRevisions>
    </reviewItem>
    <reviewItem>
      <errorID>214bb17f-37b7-4aae-8684-98047c7ee30c</errorID>
      <errorWord>&lt;</errorWord>
      <group>L1_Format</group>
      <groupName>格式问题</groupName>
      <ability>L2_HalfPunc</ability>
      <abilityName>全半角检查</abilityName>
      <candidateList>
        <item>〈</item>
      </candidateList>
      <explain>文本全半角错误。</explain>
      <paraID>567121FE</paraID>
      <start>48</start>
      <end>49</end>
      <status>ignored</status>
      <modifiedWord/>
      <trackRevisions>false</trackRevisions>
    </reviewItem>
    <reviewItem>
      <errorID>4fe19785-c7ff-4b0e-8dd7-8cf1e38c5e92</errorID>
      <errorWord>&lt;</errorWord>
      <group>L1_Format</group>
      <groupName>格式问题</groupName>
      <ability>L2_HalfPunc</ability>
      <abilityName>全半角检查</abilityName>
      <candidateList>
        <item>〈</item>
      </candidateList>
      <explain>文本全半角错误。</explain>
      <paraID>4D320130</paraID>
      <start>33</start>
      <end>34</end>
      <status>ignored</status>
      <modifiedWord/>
      <trackRevisions>false</trackRevisions>
    </reviewItem>
    <reviewItem>
      <errorID>0819134d-c8d8-47e2-b989-eacc4ab2f7ba</errorID>
      <errorWord>（</errorWord>
      <group>L1_Punc</group>
      <groupName>标点问题</groupName>
      <ability>L2_Punc</ability>
      <abilityName>标点符号检查</abilityName>
      <candidateList/>
      <explain>同一形式括号套用。</explain>
      <paraID>30FE5D98</paraID>
      <start>39</start>
      <end>40</end>
      <status>ignored</status>
      <modifiedWord/>
      <trackRevisions>false</trackRevisions>
    </reviewItem>
    <reviewItem>
      <errorID>5fcb3c6d-9d4e-4e33-88f1-a9c89d4fc58a</errorID>
      <errorWord>）</errorWord>
      <group>L1_Punc</group>
      <groupName>标点问题</groupName>
      <ability>L2_Punc</ability>
      <abilityName>标点符号检查</abilityName>
      <candidateList/>
      <explain>同一形式括号套用。</explain>
      <paraID>30FE5D98</paraID>
      <start>42</start>
      <end>43</end>
      <status>ignored</status>
      <modifiedWord/>
      <trackRevisions>false</trackRevisions>
    </reviewItem>
    <reviewItem>
      <errorID>aabd81a0-1779-4d2d-b463-557af1858088</errorID>
      <errorWord>间</errorWord>
      <group>L1_Word</group>
      <groupName>字词问题</groupName>
      <ability>L2_Typo</ability>
      <abilityName>字词错误</abilityName>
      <candidateList>
        <item>间之</item>
      </candidateList>
      <explain/>
      <paraID>41E2FBCF</paraID>
      <start>9</start>
      <end>11</end>
      <status>modified</status>
      <modifiedWord>间之</modifiedWord>
      <trackRevisions>false</trackRevisions>
    </reviewItem>
    <reviewItem>
      <errorID>fa565e78-a140-4d17-910b-46962ce6fc49</errorID>
      <errorWord>(</errorWord>
      <group>L1_Format</group>
      <groupName>格式问题</groupName>
      <ability>L2_HalfPunc</ability>
      <abilityName>全半角检查</abilityName>
      <candidateList>
        <item>（</item>
      </candidateList>
      <explain>文本全半角错误。</explain>
      <paraID>5C4D754C</paraID>
      <start>36</start>
      <end>37</end>
      <status>modified</status>
      <modifiedWord>（</modifiedWord>
      <trackRevisions>false</trackRevisions>
    </reviewItem>
    <reviewItem>
      <errorID>ccf637e6-3bf3-4502-8f7b-fc072fc20384</errorID>
      <errorWord>)</errorWord>
      <group>L1_Format</group>
      <groupName>格式问题</groupName>
      <ability>L2_HalfPunc</ability>
      <abilityName>全半角检查</abilityName>
      <candidateList>
        <item>）</item>
      </candidateList>
      <explain>文本全半角错误。</explain>
      <paraID>5C4D754C</paraID>
      <start>39</start>
      <end>40</end>
      <status>modified</status>
      <modifiedWord>）</modifiedWord>
      <trackRevisions>false</trackRevisions>
    </reviewItem>
    <reviewItem>
      <errorID>77b21d77-f23c-4753-8789-c628ccc27e63</errorID>
      <errorWord>有助于对</errorWord>
      <group>L1_Grammar</group>
      <groupName>语法问题</groupName>
      <ability>L2_Grammar</ability>
      <abilityName>语法错误</abilityName>
      <candidateList>
        <item>有助于</item>
      </candidateList>
      <explain/>
      <paraID>48B7BA5E</paraID>
      <start>9</start>
      <end>12</end>
      <status>modified</status>
      <modifiedWord>有助于</modifiedWord>
      <trackRevisions>false</trackRevisions>
    </reviewItem>
    <reviewItem>
      <errorID>3052b5e0-2d27-47d9-8a4b-9378b2f52449</errorID>
      <errorWord>做出</errorWord>
      <group>L1_Word</group>
      <groupName>字词问题</groupName>
      <ability>L2_Typo</ability>
      <abilityName>字词错误</abilityName>
      <candidateList>
        <item>作出</item>
      </candidateList>
      <explain/>
      <paraID>75B25C75</paraID>
      <start>22</start>
      <end>24</end>
      <status>modified</status>
      <modifiedWord>作出</modifiedWord>
      <trackRevisions>false</trackRevisions>
    </reviewItem>
    <reviewItem>
      <errorID>869d5ced-111c-41d6-84d0-26c4565ffb55</errorID>
      <errorWord>,</errorWord>
      <group>L1_Format</group>
      <groupName>格式问题</groupName>
      <ability>L2_HalfPunc</ability>
      <abilityName>全半角检查</abilityName>
      <candidateList>
        <item>，</item>
      </candidateList>
      <explain>文本全半角错误。</explain>
      <paraID>3F391586</paraID>
      <start>54</start>
      <end>55</end>
      <status>modified</status>
      <modifiedWord>，</modifiedWord>
      <trackRevisions>false</trackRevisions>
    </reviewItem>
    <reviewItem>
      <errorID>23676018-5f52-4a27-9dde-4952bcd13125</errorID>
      <errorWord>保持通讯畅通</errorWord>
      <group>L1_Word</group>
      <groupName>字词问题</groupName>
      <ability>L2_Typo</ability>
      <abilityName>字词错误</abilityName>
      <candidateList>
        <item>保持通信畅通</item>
      </candidateList>
      <explain/>
      <paraID> E1DD804</paraID>
      <start>20</start>
      <end>26</end>
      <status>modified</status>
      <modifiedWord>保持通信畅通</modifiedWord>
      <trackRevisions>false</trackRevisions>
    </reviewItem>
    <reviewItem>
      <errorID>3fe9746d-0d60-4efa-b195-8f8b0d58b7e8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33358B5D</paraID>
      <start>43</start>
      <end>45</end>
      <status>modified</status>
      <modifiedWord>”“</modifiedWord>
      <trackRevisions>false</trackRevisions>
    </reviewItem>
    <reviewItem>
      <errorID>f53cbe49-e3c6-480c-b6ff-f43972b25ab6</errorID>
      <errorWord>法律、法规</errorWord>
      <group>L1_Word</group>
      <groupName>字词问题</groupName>
      <ability>L2_Typo</ability>
      <abilityName>字词错误</abilityName>
      <candidateList>
        <item>法律法规</item>
      </candidateList>
      <explain/>
      <paraID>5AC1B3AB</paraID>
      <start>6</start>
      <end>11</end>
      <status>ignored</status>
      <modifiedWord/>
      <trackRevisions>false</trackRevisions>
    </reviewItem>
    <reviewItem>
      <errorID>d7c25b2c-6b34-4369-9cd1-03bafddd7a63</errorID>
      <errorWord>，</errorWord>
      <group>L1_Word</group>
      <groupName>字词问题</groupName>
      <ability>L2_Typo</ability>
      <abilityName>字词错误</abilityName>
      <candidateList>
        <item>，在</item>
      </candidateList>
      <explain/>
      <paraID>50813520</paraID>
      <start>36</start>
      <end>37</end>
      <status>ignored</status>
      <modifiedWord/>
      <trackRevisions>false</trackRevisions>
    </reviewItem>
    <reviewItem>
      <errorID>170285ab-2747-40d8-a74e-007a3bcf5555</errorID>
      <errorWord>(</errorWord>
      <group>L1_Format</group>
      <groupName>格式问题</groupName>
      <ability>L2_HalfPunc</ability>
      <abilityName>全半角检查</abilityName>
      <candidateList>
        <item>（</item>
      </candidateList>
      <explain>文本全半角错误。</explain>
      <paraID>3FEDE9E9</paraID>
      <start>34</start>
      <end>35</end>
      <status>modified</status>
      <modifiedWord>（</modifiedWord>
      <trackRevisions>false</trackRevisions>
    </reviewItem>
    <reviewItem>
      <errorID>6ce8fc4c-1b5b-4dd9-9615-faf0ff3982d7</errorID>
      <errorWord>)</errorWord>
      <group>L1_Format</group>
      <groupName>格式问题</groupName>
      <ability>L2_HalfPunc</ability>
      <abilityName>全半角检查</abilityName>
      <candidateList>
        <item>）</item>
      </candidateList>
      <explain>文本全半角错误。</explain>
      <paraID>3FEDE9E9</paraID>
      <start>44</start>
      <end>45</end>
      <status>modified</status>
      <modifiedWord>）</modifiedWord>
      <trackRevisions>false</trackRevisions>
    </reviewItem>
    <reviewItem>
      <errorID>446ea166-6859-4bab-8eb7-abd985c0d311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1437C486</paraID>
      <start>126</start>
      <end>129</end>
      <status>ignored</status>
      <modifiedWord/>
      <trackRevisions>false</trackRevisions>
    </reviewItem>
    <reviewItem>
      <errorID>1aa2ba3d-6580-4a28-8cce-4f1257a637d0</errorID>
      <errorWord>》</errorWord>
      <group>L1_Word</group>
      <groupName>字词问题</groupName>
      <ability>L2_Typo</ability>
      <abilityName>字词错误</abilityName>
      <candidateList>
        <item>》等</item>
      </candidateList>
      <explain/>
      <paraID>1437C486</paraID>
      <start>154</start>
      <end>156</end>
      <status>modified</status>
      <modifiedWord>》等</modifiedWord>
      <trackRevisions>false</trackRevisions>
    </reviewItem>
    <reviewItem>
      <errorID>005db480-48c2-4c70-b04d-ee258aa46387</errorID>
      <errorWord>,</errorWord>
      <group>L1_Format</group>
      <groupName>格式问题</groupName>
      <ability>L2_HalfPunc</ability>
      <abilityName>全半角检查</abilityName>
      <candidateList>
        <item>，</item>
      </candidateList>
      <explain>文本全半角错误。</explain>
      <paraID>  AA5C07</paraID>
      <start>50</start>
      <end>51</end>
      <status>modified</status>
      <modifiedWord>，</modifiedWord>
      <trackRevisions>false</trackRevisions>
    </reviewItem>
    <reviewItem>
      <errorID>09ec0c82-c985-4728-b1f0-7058dc18c83f</errorID>
      <errorWord>,</errorWord>
      <group>L1_Format</group>
      <groupName>格式问题</groupName>
      <ability>L2_HalfPunc</ability>
      <abilityName>全半角检查</abilityName>
      <candidateList>
        <item>，</item>
      </candidateList>
      <explain>文本全半角错误。</explain>
      <paraID>  AA5C07</paraID>
      <start>127</start>
      <end>128</end>
      <status>modified</status>
      <modifiedWord>，</modifiedWord>
      <trackRevisions>false</trackRevisions>
    </reviewItem>
    <reviewItem>
      <errorID>f1e1ee86-baa1-43b3-b77f-568828bd2413</errorID>
      <errorWord>:</errorWord>
      <group>L1_Format</group>
      <groupName>格式问题</groupName>
      <ability>L2_HalfPunc</ability>
      <abilityName>全半角检查</abilityName>
      <candidateList>
        <item>：</item>
      </candidateList>
      <explain>文本全半角错误。</explain>
      <paraID>7EBE616D</paraID>
      <start>39</start>
      <end>40</end>
      <status>modified</status>
      <modifiedWord>：</modifiedWord>
      <trackRevisions>false</trackRevisions>
    </reviewItem>
    <reviewItem>
      <errorID>f832d288-4d2f-47c1-b7aa-75dc9ea08986</errorID>
      <errorWord>;</errorWord>
      <group>L1_Format</group>
      <groupName>格式问题</groupName>
      <ability>L2_HalfPunc</ability>
      <abilityName>全半角检查</abilityName>
      <candidateList>
        <item>；</item>
      </candidateList>
      <explain>文本全半角错误。</explain>
      <paraID>7EBE616D</paraID>
      <start>86</start>
      <end>87</end>
      <status>modified</status>
      <modifiedWord>；</modifiedWord>
      <trackRevisions>false</trackRevisions>
    </reviewItem>
    <reviewItem>
      <errorID>f85689e1-1fe8-4d5e-bfc5-59ab90783058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53175146</paraID>
      <start>0</start>
      <end>2</end>
      <status>modified</status>
      <modifiedWord>1.</modifiedWord>
      <trackRevisions>false</trackRevisions>
    </reviewItem>
    <reviewItem>
      <errorID>33d66915-dfad-4070-9745-740d5bec3c2a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4095D13B</paraID>
      <start>0</start>
      <end>2</end>
      <status>modified</status>
      <modifiedWord>2.</modifiedWord>
      <trackRevisions>false</trackRevisions>
    </reviewItem>
    <reviewItem>
      <errorID>a5cc86f7-163e-4bb7-9260-01fa8993197a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4E88A65D</paraID>
      <start>0</start>
      <end>2</end>
      <status>modified</status>
      <modifiedWord>3.</modifiedWord>
      <trackRevisions>false</trackRevisions>
    </reviewItem>
    <reviewItem>
      <errorID>59c736b8-52fb-45a0-a3ef-91dca7953e5e</errorID>
      <errorWord>须承担</errorWord>
      <group>L1_Word</group>
      <groupName>字词问题</groupName>
      <ability>L2_Typo</ability>
      <abilityName>字词错误</abilityName>
      <candidateList>
        <item>需承担</item>
      </candidateList>
      <explain>存在发音相同字词的误用。</explain>
      <paraID>6B632722</paraID>
      <start>65</start>
      <end>68</end>
      <status>ignored</status>
      <modifiedWord/>
      <trackRevisions>false</trackRevisions>
    </reviewItem>
    <reviewItem>
      <errorID>068a4fd8-662f-4a2f-ae1d-e9383d5ff2b9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3A62D8F1</paraID>
      <start>0</start>
      <end>2</end>
      <status>modified</status>
      <modifiedWord>4.</modifiedWord>
      <trackRevisions>false</trackRevisions>
    </reviewItem>
    <reviewItem>
      <errorID>dfb01d90-d4f4-428e-b853-54fc2c1b657e</errorID>
      <errorWord>（</errorWord>
      <group>L1_Format</group>
      <groupName>格式问题</groupName>
      <ability>L2_HalfPunc</ability>
      <abilityName>全半角检查</abilityName>
      <candidateList>
        <item>(</item>
      </candidateList>
      <explain>文本全半角错误。</explain>
      <paraID>6AC25AF5</paraID>
      <start>0</start>
      <end>1</end>
      <status>ignored</status>
      <modifiedWord/>
      <trackRevisions>false</trackRevisions>
    </reviewItem>
    <reviewItem>
      <errorID>0f5dd3a1-a817-423f-b726-a42d0fcc25d3</errorID>
      <errorWord>）</errorWord>
      <group>L1_Format</group>
      <groupName>格式问题</groupName>
      <ability>L2_HalfPunc</ability>
      <abilityName>全半角检查</abilityName>
      <candidateList>
        <item>)</item>
      </candidateList>
      <explain>文本全半角错误。</explain>
      <paraID>6AC25AF5</paraID>
      <start>2</start>
      <end>3</end>
      <status>ignored</status>
      <modifiedWord/>
      <trackRevisions>false</trackRevisions>
    </reviewItem>
    <reviewItem>
      <errorID>9cc8c95d-e0ac-4853-92ca-7cdbaa0b51a4</errorID>
      <errorWord>（</errorWord>
      <group>L1_Format</group>
      <groupName>格式问题</groupName>
      <ability>L2_HalfPunc</ability>
      <abilityName>全半角检查</abilityName>
      <candidateList>
        <item>(</item>
      </candidateList>
      <explain>文本全半角错误。</explain>
      <paraID>3D285234</paraID>
      <start>0</start>
      <end>1</end>
      <status>ignored</status>
      <modifiedWord/>
      <trackRevisions>false</trackRevisions>
    </reviewItem>
    <reviewItem>
      <errorID>f63325db-e287-439f-b9e7-2b90dcead440</errorID>
      <errorWord>）</errorWord>
      <group>L1_Format</group>
      <groupName>格式问题</groupName>
      <ability>L2_HalfPunc</ability>
      <abilityName>全半角检查</abilityName>
      <candidateList>
        <item>)</item>
      </candidateList>
      <explain>文本全半角错误。</explain>
      <paraID>3D285234</paraID>
      <start>2</start>
      <end>3</end>
      <status>ignored</status>
      <modifiedWord/>
      <trackRevisions>false</trackRevisions>
    </reviewItem>
    <reviewItem>
      <errorID>655a3fb7-17a4-43eb-8b2a-33e01dbb2a00</errorID>
      <errorWord>，，</errorWord>
      <group>L1_Punc</group>
      <groupName>标点问题</groupName>
      <ability>L2_Punc</ability>
      <abilityName>标点符号检查</abilityName>
      <candidateList>
        <item>，</item>
      </candidateList>
      <explain/>
      <paraID>5B6A80A1</paraID>
      <start>29</start>
      <end>30</end>
      <status>modified</status>
      <modifiedWord>，</modifiedWord>
      <trackRevisions>false</trackRevisions>
    </reviewItem>
    <reviewItem>
      <errorID>f4312f56-76e3-41af-9489-162b4ae89298</errorID>
      <errorWord>（</errorWord>
      <group>L1_Format</group>
      <groupName>格式问题</groupName>
      <ability>L2_HalfPunc</ability>
      <abilityName>全半角检查</abilityName>
      <candidateList>
        <item>(</item>
      </candidateList>
      <explain>文本全半角错误。</explain>
      <paraID>4D6EEAAA</paraID>
      <start>0</start>
      <end>1</end>
      <status>ignored</status>
      <modifiedWord/>
      <trackRevisions>false</trackRevisions>
    </reviewItem>
    <reviewItem>
      <errorID>fb27094a-40d7-4019-bf29-8e7a81921089</errorID>
      <errorWord>）</errorWord>
      <group>L1_Format</group>
      <groupName>格式问题</groupName>
      <ability>L2_HalfPunc</ability>
      <abilityName>全半角检查</abilityName>
      <candidateList>
        <item>)</item>
      </candidateList>
      <explain>文本全半角错误。</explain>
      <paraID>4D6EEAAA</paraID>
      <start>2</start>
      <end>3</end>
      <status>ignored</status>
      <modifiedWord/>
      <trackRevisions>false</trackRevisions>
    </reviewItem>
    <reviewItem>
      <errorID>395bb0ee-a6ba-414c-963b-cff66ff869a0</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65f22d90-a471-444c-b366-ff892f721f76</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a415f3b4-f598-466a-848a-853de4433589</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80cfc7e0-f61d-43e9-9c2f-0da7a3569155</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e206f68a-c71b-4e48-9a71-446b1e294292</errorID>
      <errorWord>(</errorWord>
      <group>L1_Format</group>
      <groupName>格式问题</groupName>
      <ability>L2_HalfPunc</ability>
      <abilityName>全半角检查</abilityName>
      <candidateList>
        <item>（</item>
      </candidateList>
      <explain>文本全半角错误。</explain>
      <paraID>27FFD2C3</paraID>
      <start>4</start>
      <end>5</end>
      <status>unmodified</status>
      <modifiedWord/>
      <trackRevisions>false</trackRevisions>
    </reviewItem>
    <reviewItem>
      <errorID>3d9dbab7-f1c3-4a19-a099-2c931f9fee9e</errorID>
      <errorWord>)</errorWord>
      <group>L1_Format</group>
      <groupName>格式问题</groupName>
      <ability>L2_HalfPunc</ability>
      <abilityName>全半角检查</abilityName>
      <candidateList>
        <item>）</item>
      </candidateList>
      <explain>文本全半角错误。</explain>
      <paraID>27FFD2C3</paraID>
      <start>7</start>
      <end>8</end>
      <status>unmodified</status>
      <modifiedWord/>
      <trackRevisions>false</trackRevisions>
    </reviewItem>
    <reviewItem>
      <errorID>b81cf090-63b0-4c75-b612-06f73c391356</errorID>
      <errorWord>(</errorWord>
      <group>L1_Format</group>
      <groupName>格式问题</groupName>
      <ability>L2_HalfPunc</ability>
      <abilityName>全半角检查</abilityName>
      <candidateList>
        <item>（</item>
      </candidateList>
      <explain>文本全半角错误。</explain>
      <paraID>347260B7</paraID>
      <start>3</start>
      <end>4</end>
      <status>unmodified</status>
      <modifiedWord/>
      <trackRevisions>false</trackRevisions>
    </reviewItem>
    <reviewItem>
      <errorID>c75975db-eb71-4578-9c8e-53f1d180dfab</errorID>
      <errorWord>)</errorWord>
      <group>L1_Format</group>
      <groupName>格式问题</groupName>
      <ability>L2_HalfPunc</ability>
      <abilityName>全半角检查</abilityName>
      <candidateList>
        <item>）</item>
      </candidateList>
      <explain>文本全半角错误。</explain>
      <paraID>347260B7</paraID>
      <start>8</start>
      <end>9</end>
      <status>unmodified</status>
      <modifiedWord/>
      <trackRevisions>false</trackRevisions>
    </reviewItem>
    <reviewItem>
      <errorID>72796b85-0c8e-4045-8cf5-46f543aa9930</errorID>
      <errorWord>(</errorWord>
      <group>L1_Format</group>
      <groupName>格式问题</groupName>
      <ability>L2_HalfPunc</ability>
      <abilityName>全半角检查</abilityName>
      <candidateList>
        <item>（</item>
      </candidateList>
      <explain>文本全半角错误。</explain>
      <paraID>264B994A</paraID>
      <start>5</start>
      <end>6</end>
      <status>unmodified</status>
      <modifiedWord/>
      <trackRevisions>false</trackRevisions>
    </reviewItem>
    <reviewItem>
      <errorID>15088328-53e6-47e7-9c6e-d11ba7f7e1f3</errorID>
      <errorWord>)</errorWord>
      <group>L1_Format</group>
      <groupName>格式问题</groupName>
      <ability>L2_HalfPunc</ability>
      <abilityName>全半角检查</abilityName>
      <candidateList>
        <item>）</item>
      </candidateList>
      <explain>文本全半角错误。</explain>
      <paraID>264B994A</paraID>
      <start>10</start>
      <end>11</end>
      <status>unmodified</status>
      <modifiedWord/>
      <trackRevisions>false</trackRevisions>
    </reviewItem>
    <reviewItem>
      <errorID>1e274124-5bd5-4511-8fd6-8907e6a937fe</errorID>
      <errorWord>法律、法规</errorWord>
      <group>L1_Word</group>
      <groupName>字词问题</groupName>
      <ability>L2_Typo</ability>
      <abilityName>字词错误</abilityName>
      <candidateList>
        <item>法律法规</item>
      </candidateList>
      <explain/>
      <paraID>6FBC32C4</paraID>
      <start>24</start>
      <end>29</end>
      <status>unmodified</status>
      <modifiedWord/>
      <trackRevisions>false</trackRevisions>
    </reviewItem>
    <reviewItem>
      <errorID>8e72ad76-18b1-44c8-8014-59092ef9e7e7</errorID>
      <errorWord>信息库中</errorWord>
      <group>L1_Word</group>
      <groupName>字词问题</groupName>
      <ability>L2_Typo</ability>
      <abilityName>字词错误</abilityName>
      <candidateList>
        <item>信息库</item>
      </candidateList>
      <explain/>
      <paraID>21F48ECD</paraID>
      <start>29</start>
      <end>33</end>
      <status>unmodified</status>
      <modifiedWord/>
      <trackRevisions>false</trackRevisions>
    </reviewItem>
    <reviewItem>
      <errorID>a4aa6886-7201-4834-bceb-56fdfa8afe4d</errorID>
      <errorWord>(</errorWord>
      <group>L1_Format</group>
      <groupName>格式问题</groupName>
      <ability>L2_HalfPunc</ability>
      <abilityName>全半角检查</abilityName>
      <candidateList>
        <item>（</item>
      </candidateList>
      <explain>文本全半角错误。</explain>
      <paraID>1F1D3D33</paraID>
      <start>7</start>
      <end>8</end>
      <status>unmodified</status>
      <modifiedWord/>
      <trackRevisions>false</trackRevisions>
    </reviewItem>
    <reviewItem>
      <errorID>82820a8d-642d-401a-aef3-6a90094d51b4</errorID>
      <errorWord>)</errorWord>
      <group>L1_Format</group>
      <groupName>格式问题</groupName>
      <ability>L2_HalfPunc</ability>
      <abilityName>全半角检查</abilityName>
      <candidateList>
        <item>）</item>
      </candidateList>
      <explain>文本全半角错误。</explain>
      <paraID>1F1D3D33</paraID>
      <start>10</start>
      <end>11</end>
      <status>unmodified</status>
      <modifiedWord/>
      <trackRevisions>false</trackRevisions>
    </reviewItem>
    <reviewItem>
      <errorID>f5b0dd09-331d-4586-918f-b775f4dfc6c1</errorID>
      <errorWord>,</errorWord>
      <group>L1_Format</group>
      <groupName>格式问题</groupName>
      <ability>L2_HalfPunc</ability>
      <abilityName>全半角检查</abilityName>
      <candidateList>
        <item>，</item>
      </candidateList>
      <explain>文本全半角错误。</explain>
      <paraID>7A769D59</paraID>
      <start>8</start>
      <end>9</end>
      <status>unmodified</status>
      <modifiedWord/>
      <trackRevisions>false</trackRevisions>
    </reviewItem>
    <reviewItem>
      <errorID>448fa880-8093-4279-8191-6f6b99761ef6</errorID>
      <errorWord>,</errorWord>
      <group>L1_Format</group>
      <groupName>格式问题</groupName>
      <ability>L2_HalfPunc</ability>
      <abilityName>全半角检查</abilityName>
      <candidateList>
        <item>，</item>
      </candidateList>
      <explain>文本全半角错误。</explain>
      <paraID>7A769D59</paraID>
      <start>34</start>
      <end>35</end>
      <status>unmodified</status>
      <modifiedWord/>
      <trackRevisions>false</trackRevisions>
    </reviewItem>
    <reviewItem>
      <errorID>9c066d5a-58b6-4e3c-bc83-298b8e4b09f9</errorID>
      <errorWord>间</errorWord>
      <group>L1_Word</group>
      <groupName>字词问题</groupName>
      <ability>L2_Typo</ability>
      <abilityName>字词错误</abilityName>
      <candidateList>
        <item>间内</item>
      </candidateList>
      <explain/>
      <paraID>7A769D59</paraID>
      <start>47</start>
      <end>48</end>
      <status>unmodified</status>
      <modifiedWord/>
      <trackRevisions>false</trackRevisions>
    </reviewItem>
    <reviewItem>
      <errorID>00266f0b-467c-4035-b8fd-2d0d227b137b</errorID>
      <errorWord>本</errorWord>
      <group>L1_Word</group>
      <groupName>字词问题</groupName>
      <ability>L2_Typo</ability>
      <abilityName>字词错误</abilityName>
      <candidateList>
        <item>本次</item>
      </candidateList>
      <explain/>
      <paraID>337F6215</paraID>
      <start>5</start>
      <end>6</end>
      <status>unmodified</status>
      <modifiedWord/>
      <trackRevisions>false</trackRevisions>
    </reviewItem>
    <reviewItem>
      <errorID>9d7add16-0f5f-4e60-a4ba-bc69b481739e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7DF60EF4</paraID>
      <start>23</start>
      <end>26</end>
      <status>unmodified</status>
      <modifiedWord/>
      <trackRevisions>false</trackRevisions>
    </reviewItem>
    <reviewItem>
      <errorID>3bd40962-a92d-4396-8a68-8b5febfdd191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4A67F4B3</paraID>
      <start>23</start>
      <end>26</end>
      <status>unmodified</status>
      <modifiedWord/>
      <trackRevisions>false</trackRevisions>
    </reviewItem>
    <reviewItem>
      <errorID>5b8ea71e-2a7c-4cdf-bdca-a4cb23f1795c</errorID>
      <errorWord>(</errorWord>
      <group>L1_Format</group>
      <groupName>格式问题</groupName>
      <ability>L2_HalfPunc</ability>
      <abilityName>全半角检查</abilityName>
      <candidateList>
        <item>（</item>
      </candidateList>
      <explain>文本全半角错误。</explain>
      <paraID>7A3DFAA1</paraID>
      <start>33</start>
      <end>34</end>
      <status>unmodified</status>
      <modifiedWord/>
      <trackRevisions>false</trackRevisions>
    </reviewItem>
    <reviewItem>
      <errorID>cfc77f61-98c2-40cf-9c8b-7601af9370f1</errorID>
      <errorWord>)</errorWord>
      <group>L1_Format</group>
      <groupName>格式问题</groupName>
      <ability>L2_HalfPunc</ability>
      <abilityName>全半角检查</abilityName>
      <candidateList>
        <item>）</item>
      </candidateList>
      <explain>文本全半角错误。</explain>
      <paraID>7A3DFAA1</paraID>
      <start>45</start>
      <end>46</end>
      <status>unmodified</status>
      <modifiedWord/>
      <trackRevisions>false</trackRevisions>
    </reviewItem>
    <reviewItem>
      <errorID>3a26300a-3887-455f-b023-9bc7596391ba</errorID>
      <errorWord>(</errorWord>
      <group>L1_Format</group>
      <groupName>格式问题</groupName>
      <ability>L2_HalfPunc</ability>
      <abilityName>全半角检查</abilityName>
      <candidateList>
        <item>（</item>
      </candidateList>
      <explain>文本全半角错误。</explain>
      <paraID>272083D2</paraID>
      <start>21</start>
      <end>22</end>
      <status>unmodified</status>
      <modifiedWord/>
      <trackRevisions>false</trackRevisions>
    </reviewItem>
    <reviewItem>
      <errorID>e542d10a-2275-4bbe-9427-db4e840ae446</errorID>
      <errorWord>)</errorWord>
      <group>L1_Format</group>
      <groupName>格式问题</groupName>
      <ability>L2_HalfPunc</ability>
      <abilityName>全半角检查</abilityName>
      <candidateList>
        <item>）</item>
      </candidateList>
      <explain>文本全半角错误。</explain>
      <paraID>272083D2</paraID>
      <start>38</start>
      <end>39</end>
      <status>unmodified</status>
      <modifiedWord/>
      <trackRevisions>false</trackRevisions>
    </reviewItem>
    <reviewItem>
      <errorID>6b4d58af-be20-4be3-99e1-32873218ad9b</errorID>
      <errorWord>〔2017〕 141号</errorWord>
      <group>L1_Knowledge</group>
      <groupName>知识性问题</groupName>
      <ability>L2_Knowledge</ability>
      <abilityName>其他知识</abilityName>
      <candidateList>
        <item>〔2017〕141号</item>
      </candidateList>
      <explain>发文字号格式错误。</explain>
      <paraID>7F9E11DA</paraID>
      <start>49</start>
      <end>60</end>
      <status>unmodified</status>
      <modifiedWord/>
      <trackRevisions>false</trackRevisions>
    </reviewItem>
    <reviewItem>
      <errorID>0bff045f-2b0e-499f-9fbb-7aca99bd29ec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20F98401</paraID>
      <start>0</start>
      <end>2</end>
      <status>unmodified</status>
      <modifiedWord/>
      <trackRevisions>false</trackRevisions>
    </reviewItem>
    <reviewItem>
      <errorID>5b90e54d-6092-46ab-aa67-5ab2a3270022</errorID>
      <errorWord>(</errorWord>
      <group>L1_Format</group>
      <groupName>格式问题</groupName>
      <ability>L2_HalfPunc</ability>
      <abilityName>全半角检查</abilityName>
      <candidateList>
        <item>（</item>
      </candidateList>
      <explain>文本全半角错误。</explain>
      <paraID>2EEC685C</paraID>
      <start>2</start>
      <end>3</end>
      <status>unmodified</status>
      <modifiedWord/>
      <trackRevisions>false</trackRevisions>
    </reviewItem>
    <reviewItem>
      <errorID>b6fbee27-0b1a-4c75-8d5c-f2934eaf2c5f</errorID>
      <errorWord>)</errorWord>
      <group>L1_Format</group>
      <groupName>格式问题</groupName>
      <ability>L2_HalfPunc</ability>
      <abilityName>全半角检查</abilityName>
      <candidateList>
        <item>）</item>
      </candidateList>
      <explain>文本全半角错误。</explain>
      <paraID>2EEC685C</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F6155BD-2FB9-47C5-B92B-89EE37A6606B}">
  <ds:schemaRefs>
    <ds:schemaRef ds:uri="http://schemas.openxmlformats.org/officeDocument/2006/bibliography"/>
  </ds:schemaRefs>
</ds:datastoreItem>
</file>

<file path=customXml/itemProps2.xml><?xml version="1.0" encoding="utf-8"?>
<ds:datastoreItem xmlns:ds="http://schemas.openxmlformats.org/officeDocument/2006/customXml" ds:itemID="{F5888A4B-0810-4D79-A626-7018E449BC39}">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张婕</cp:lastModifiedBy>
  <cp:revision>65</cp:revision>
  <dcterms:created xsi:type="dcterms:W3CDTF">2025-04-03T01:27:00Z</dcterms:created>
  <dcterms:modified xsi:type="dcterms:W3CDTF">2026-10-29T03:22:45Z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B04AB27B0E3646F1AA67DF491C0A1590</vt:lpwstr>
  </property>
  <property fmtid="{D5CDD505-2E9C-101B-9397-08002B2CF9AE}" pid="4" name="KSOTemplateDocerSaveRecord">
    <vt:lpwstr>eyJoZGlkIjoiMzVkN2E3MzAyNjU0NjQ4ODE5YWUwZjJiN2U0MDhiMjAiLCJ1c2VySWQiOiI1MTkyNzEzMTgifQ==</vt:lpwstr>
  </property>
</Properties>
</file>