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sz w:val="36"/>
          <w:szCs w:val="36"/>
        </w:rPr>
        <w:outlineLvl w:val="0"/>
      </w:pPr>
      <w:r>
        <w:rPr>
          <w:rFonts w:hint="eastAsia" w:ascii="宋体" w:hAnsi="宋体"/>
          <w:b/>
          <w:bCs/>
          <w:sz w:val="32"/>
          <w:szCs w:val="32"/>
        </w:rPr>
        <w:t xml:space="preserve">JSZC-321012-JSDZ-C2026-0080</w:t>
      </w:r>
      <w:r/>
    </w:p>
    <w:p>
      <w:r/>
      <w:r/>
    </w:p>
    <w:p>
      <w:pPr>
        <w:jc w:val="center"/>
        <w:rPr>
          <w:rFonts w:ascii="宋体" w:hAnsi="宋体"/>
          <w:b/>
          <w:bCs/>
          <w:sz w:val="32"/>
          <w:szCs w:val="32"/>
        </w:rPr>
        <w:outlineLvl w:val="0"/>
      </w:pPr>
      <w:r>
        <w:rPr>
          <w:rFonts w:ascii="宋体" w:hAnsi="宋体"/>
          <w:b/>
          <w:bCs/>
          <w:sz w:val="32"/>
          <w:szCs w:val="32"/>
        </w:rPr>
      </w:r>
      <w:r/>
    </w:p>
    <w:p>
      <w:pPr>
        <w:jc w:val="center"/>
        <w:rPr>
          <w:rFonts w:ascii="宋体" w:hAnsi="宋体"/>
          <w:b/>
          <w:bCs/>
          <w:sz w:val="36"/>
          <w:szCs w:val="32"/>
        </w:rPr>
        <w:outlineLvl w:val="0"/>
      </w:pPr>
      <w:r>
        <w:rPr>
          <w:rFonts w:hint="eastAsia" w:ascii="宋体" w:hAnsi="宋体"/>
          <w:b/>
          <w:bCs/>
          <w:sz w:val="36"/>
          <w:szCs w:val="32"/>
        </w:rPr>
        <w:t xml:space="preserve">关停船厂部分地块拆除及回填工程</w:t>
      </w:r>
      <w:r>
        <w:rPr>
          <w:rFonts w:hint="eastAsia" w:ascii="宋体" w:hAnsi="宋体"/>
          <w:b/>
          <w:bCs/>
          <w:sz w:val="36"/>
          <w:szCs w:val="32"/>
        </w:rPr>
        <w:t xml:space="preserve">竞争性磋商文</w:t>
      </w:r>
      <w:r>
        <w:rPr>
          <w:rFonts w:hint="eastAsia" w:ascii="宋体" w:hAnsi="宋体"/>
          <w:b/>
          <w:bCs/>
          <w:sz w:val="36"/>
          <w:szCs w:val="32"/>
        </w:rPr>
        <w:t xml:space="preserve">件</w:t>
      </w:r>
      <w:r/>
    </w:p>
    <w:p>
      <w:pPr>
        <w:jc w:val="center"/>
        <w:rPr>
          <w:rFonts w:ascii="宋体" w:hAnsi="宋体"/>
          <w:b/>
          <w:bCs/>
          <w:sz w:val="36"/>
          <w:szCs w:val="32"/>
        </w:rPr>
        <w:outlineLvl w:val="0"/>
      </w:pPr>
      <w:r>
        <w:rPr>
          <w:rFonts w:ascii="宋体" w:hAnsi="宋体"/>
          <w:b/>
          <w:bCs/>
          <w:sz w:val="36"/>
          <w:szCs w:val="32"/>
        </w:rPr>
      </w:r>
      <w:r/>
    </w:p>
    <w:p>
      <w:pPr>
        <w:jc w:val="center"/>
        <w:rPr>
          <w:rFonts w:ascii="宋体" w:hAnsi="宋体"/>
          <w:b/>
          <w:bCs/>
          <w:sz w:val="36"/>
          <w:szCs w:val="32"/>
        </w:rPr>
        <w:outlineLvl w:val="0"/>
      </w:pPr>
      <w:r>
        <w:rPr>
          <w:rFonts w:ascii="宋体" w:hAnsi="宋体"/>
          <w:b/>
          <w:bCs/>
          <w:sz w:val="36"/>
          <w:szCs w:val="32"/>
        </w:rPr>
      </w:r>
      <w:r/>
    </w:p>
    <w:p>
      <w:pPr>
        <w:jc w:val="center"/>
        <w:rPr>
          <w:rFonts w:ascii="宋体" w:hAnsi="宋体"/>
          <w:b/>
          <w:bCs/>
          <w:sz w:val="36"/>
          <w:szCs w:val="32"/>
        </w:rPr>
        <w:outlineLvl w:val="0"/>
      </w:pPr>
      <w:r>
        <w:rPr>
          <w:rFonts w:ascii="宋体" w:hAnsi="宋体"/>
          <w:b/>
          <w:bCs/>
          <w:sz w:val="36"/>
          <w:szCs w:val="32"/>
        </w:rPr>
      </w:r>
      <w:r/>
    </w:p>
    <w:p>
      <w:pPr>
        <w:jc w:val="center"/>
        <w:rPr>
          <w:rFonts w:ascii="宋体" w:hAnsi="宋体"/>
          <w:b/>
          <w:bCs/>
          <w:sz w:val="36"/>
          <w:szCs w:val="32"/>
        </w:rPr>
        <w:outlineLvl w:val="0"/>
      </w:pPr>
      <w:r>
        <w:rPr>
          <w:rFonts w:ascii="宋体" w:hAnsi="宋体"/>
          <w:b/>
          <w:bCs/>
          <w:sz w:val="36"/>
          <w:szCs w:val="32"/>
        </w:rPr>
      </w:r>
      <w:r/>
    </w:p>
    <w:p>
      <w:pPr>
        <w:jc w:val="center"/>
        <w:spacing w:line="360" w:lineRule="auto"/>
        <w:rPr>
          <w:rFonts w:ascii="宋体" w:hAnsi="宋体"/>
          <w:b/>
          <w:bCs/>
          <w:color w:val="000000"/>
          <w:sz w:val="32"/>
          <w:szCs w:val="32"/>
        </w:rPr>
      </w:pPr>
      <w:r>
        <w:rPr>
          <w:rFonts w:ascii="宋体" w:hAnsi="宋体"/>
          <w:sz w:val="36"/>
        </w:rPr>
        <mc:AlternateContent>
          <mc:Choice Requires="wpg">
            <w:drawing>
              <wp:inline xmlns:wp="http://schemas.openxmlformats.org/drawingml/2006/wordprocessingDrawing" distT="0" distB="0" distL="0" distR="0">
                <wp:extent cx="3973830" cy="1057910"/>
                <wp:effectExtent l="0" t="0" r="0" b="0"/>
                <wp:docPr id="2" name="图片 1" descr="logo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_l"/>
                        <pic:cNvPicPr>
                          <a:picLocks noChangeAspect="1"/>
                        </pic:cNvPicPr>
                        <pic:nvPr/>
                      </pic:nvPicPr>
                      <pic:blipFill>
                        <a:blip r:embed="rId13"/>
                        <a:stretch/>
                      </pic:blipFill>
                      <pic:spPr bwMode="auto">
                        <a:xfrm>
                          <a:off x="0" y="0"/>
                          <a:ext cx="3973830"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2.9pt;height:83.3pt;mso-wrap-distance-left:0.0pt;mso-wrap-distance-top:0.0pt;mso-wrap-distance-right:0.0pt;mso-wrap-distance-bottom:0.0pt;" stroked="f">
                <v:path textboxrect="0,0,0,0"/>
                <v:imagedata r:id="rId13" o:title=""/>
              </v:shape>
            </w:pict>
          </mc:Fallback>
        </mc:AlternateContent>
      </w:r>
      <w:r/>
    </w:p>
    <w:p>
      <w:r/>
      <w:r/>
    </w:p>
    <w:p>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大洲设计咨询集团有限公司</w:t>
      </w:r>
      <w:r/>
    </w:p>
    <w:p>
      <w:pPr>
        <w:jc w:val="center"/>
        <w:rPr>
          <w:rFonts w:ascii="宋体" w:hAnsi="宋体"/>
          <w:b/>
          <w:bCs/>
          <w:color w:val="000000"/>
          <w:sz w:val="32"/>
          <w:szCs w:val="32"/>
        </w:rPr>
      </w:pPr>
      <w:r/>
      <w:bookmarkStart w:id="0" w:name="EB59c3faf64f2a4bd092a206fb1d0c3c03"/>
      <w:r/>
      <w:bookmarkEnd w:id="0"/>
      <w:r>
        <w:rPr>
          <w:rFonts w:hint="eastAsia" w:ascii="宋体" w:hAnsi="宋体"/>
          <w:b/>
          <w:bCs/>
          <w:color w:val="000000"/>
          <w:sz w:val="32"/>
          <w:szCs w:val="32"/>
        </w:rPr>
        <w:t xml:space="preserve">二〇二</w:t>
      </w:r>
      <w:r>
        <w:rPr>
          <w:rFonts w:hint="eastAsia" w:ascii="宋体" w:hAnsi="宋体"/>
          <w:b/>
          <w:bCs/>
          <w:color w:val="000000"/>
          <w:sz w:val="32"/>
          <w:szCs w:val="32"/>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rPr>
        <w:t xml:space="preserve">九</w:t>
      </w:r>
      <w:r>
        <w:rPr>
          <w:rFonts w:hint="eastAsia" w:ascii="宋体" w:hAnsi="宋体"/>
          <w:b/>
          <w:bCs/>
          <w:color w:val="000000"/>
          <w:sz w:val="32"/>
          <w:szCs w:val="32"/>
        </w:rPr>
        <w:t xml:space="preserve">月</w:t>
      </w:r>
      <w:bookmarkStart w:id="1" w:name="_Toc497468124"/>
      <w:r/>
      <w:bookmarkStart w:id="2" w:name="_Toc497145839"/>
      <w:r/>
      <w:r/>
    </w:p>
    <w:p>
      <w:pPr>
        <w:jc w:val="left"/>
        <w:widowControl/>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p>
    <w:p>
      <w:pPr>
        <w:jc w:val="center"/>
        <w:spacing w:line="360" w:lineRule="auto"/>
        <w:rPr>
          <w:rFonts w:ascii="宋体" w:hAnsi="宋体"/>
          <w:sz w:val="32"/>
        </w:rPr>
      </w:pPr>
      <w:r>
        <w:rPr>
          <w:rFonts w:ascii="宋体" w:hAnsi="宋体"/>
          <w:sz w:val="32"/>
        </w:rPr>
      </w:r>
      <w:r/>
    </w:p>
    <w:p>
      <w:pPr>
        <w:pStyle w:val="873"/>
        <w:spacing w:line="360" w:lineRule="auto"/>
        <w:tabs>
          <w:tab w:val="right" w:pos="8296"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第一章竞争性磋商采购公告</w:t>
      </w:r>
      <w:r>
        <w:rPr>
          <w:rFonts w:ascii="宋体" w:hAnsi="宋体"/>
          <w:sz w:val="28"/>
          <w:szCs w:val="28"/>
        </w:rPr>
        <w:tab/>
      </w:r>
      <w:r>
        <w:rPr>
          <w:rFonts w:hint="eastAsia" w:ascii="宋体" w:hAnsi="宋体"/>
          <w:sz w:val="28"/>
          <w:szCs w:val="28"/>
        </w:rPr>
        <w:t xml:space="preserve">3</w:t>
      </w:r>
      <w:r/>
    </w:p>
    <w:p>
      <w:pPr>
        <w:pStyle w:val="873"/>
        <w:spacing w:line="360" w:lineRule="auto"/>
        <w:tabs>
          <w:tab w:val="right" w:pos="8296" w:leader="dot"/>
        </w:tabs>
        <w:rPr>
          <w:rFonts w:ascii="宋体" w:hAnsi="宋体"/>
          <w:sz w:val="28"/>
          <w:szCs w:val="28"/>
        </w:rPr>
      </w:pPr>
      <w:r>
        <w:rPr>
          <w:rFonts w:hint="eastAsia" w:ascii="宋体" w:hAnsi="宋体"/>
          <w:sz w:val="28"/>
          <w:szCs w:val="28"/>
        </w:rPr>
        <w:t xml:space="preserve">第二章磋商须知</w:t>
      </w:r>
      <w:r>
        <w:rPr>
          <w:rFonts w:ascii="宋体" w:hAnsi="宋体"/>
          <w:sz w:val="28"/>
          <w:szCs w:val="28"/>
        </w:rPr>
        <w:tab/>
      </w:r>
      <w:r>
        <w:rPr>
          <w:rFonts w:hint="eastAsia" w:ascii="宋体" w:hAnsi="宋体"/>
          <w:sz w:val="28"/>
          <w:szCs w:val="28"/>
        </w:rPr>
        <w:t xml:space="preserve">7</w:t>
      </w:r>
      <w:r/>
    </w:p>
    <w:p>
      <w:pPr>
        <w:pStyle w:val="873"/>
        <w:spacing w:line="360" w:lineRule="auto"/>
        <w:tabs>
          <w:tab w:val="right" w:pos="8296" w:leader="dot"/>
        </w:tabs>
        <w:rPr>
          <w:rFonts w:ascii="宋体" w:hAnsi="宋体"/>
          <w:sz w:val="28"/>
          <w:szCs w:val="28"/>
        </w:rPr>
      </w:pPr>
      <w:r>
        <w:rPr>
          <w:rFonts w:hint="eastAsia" w:ascii="宋体" w:hAnsi="宋体"/>
          <w:sz w:val="28"/>
          <w:szCs w:val="28"/>
        </w:rPr>
        <w:t xml:space="preserve">第三章合同条款及格式</w:t>
      </w:r>
      <w:r>
        <w:rPr>
          <w:rFonts w:ascii="宋体" w:hAnsi="宋体"/>
          <w:sz w:val="28"/>
          <w:szCs w:val="28"/>
        </w:rPr>
        <w:tab/>
      </w:r>
      <w:r>
        <w:rPr>
          <w:rFonts w:hint="eastAsia" w:ascii="宋体" w:hAnsi="宋体"/>
          <w:sz w:val="28"/>
          <w:szCs w:val="28"/>
        </w:rPr>
        <w:t xml:space="preserve">1</w:t>
      </w:r>
      <w:r>
        <w:rPr>
          <w:rFonts w:ascii="宋体" w:hAnsi="宋体"/>
          <w:sz w:val="28"/>
          <w:szCs w:val="28"/>
        </w:rPr>
        <w:t xml:space="preserve">9</w:t>
      </w:r>
      <w:r/>
    </w:p>
    <w:p>
      <w:pPr>
        <w:pStyle w:val="873"/>
        <w:spacing w:line="360" w:lineRule="auto"/>
        <w:tabs>
          <w:tab w:val="right" w:pos="8296" w:leader="dot"/>
        </w:tabs>
        <w:rPr>
          <w:rFonts w:ascii="宋体" w:hAnsi="宋体"/>
          <w:sz w:val="28"/>
          <w:szCs w:val="28"/>
        </w:rPr>
      </w:pPr>
      <w:r>
        <w:rPr>
          <w:rFonts w:hint="eastAsia" w:ascii="宋体" w:hAnsi="宋体"/>
          <w:sz w:val="28"/>
          <w:szCs w:val="28"/>
        </w:rPr>
        <w:t xml:space="preserve">第四章项目需求</w:t>
      </w:r>
      <w:r>
        <w:rPr>
          <w:rFonts w:ascii="宋体" w:hAnsi="宋体"/>
          <w:sz w:val="28"/>
          <w:szCs w:val="28"/>
        </w:rPr>
        <w:tab/>
      </w:r>
      <w:r>
        <w:rPr>
          <w:rFonts w:ascii="宋体" w:hAnsi="宋体"/>
          <w:sz w:val="28"/>
          <w:szCs w:val="28"/>
        </w:rPr>
        <w:t xml:space="preserve">4</w:t>
      </w:r>
      <w:r>
        <w:rPr>
          <w:rFonts w:ascii="宋体" w:hAnsi="宋体"/>
          <w:sz w:val="28"/>
          <w:szCs w:val="28"/>
        </w:rPr>
        <w:t xml:space="preserve">7</w:t>
      </w:r>
      <w:bookmarkStart w:id="3" w:name="_GoBack"/>
      <w:r/>
      <w:bookmarkEnd w:id="3"/>
      <w:r/>
      <w:r/>
    </w:p>
    <w:p>
      <w:pPr>
        <w:pStyle w:val="873"/>
        <w:spacing w:line="360" w:lineRule="auto"/>
        <w:tabs>
          <w:tab w:val="right" w:pos="8296" w:leader="dot"/>
        </w:tabs>
        <w:rPr>
          <w:rFonts w:ascii="宋体" w:hAnsi="宋体"/>
          <w:sz w:val="28"/>
          <w:szCs w:val="28"/>
        </w:rPr>
      </w:pPr>
      <w:r>
        <w:rPr>
          <w:rFonts w:hint="eastAsia" w:ascii="宋体" w:hAnsi="宋体"/>
          <w:sz w:val="28"/>
          <w:szCs w:val="28"/>
        </w:rPr>
        <w:t xml:space="preserve">第五章评审方法和评审标准</w:t>
      </w:r>
      <w:r>
        <w:rPr>
          <w:rFonts w:ascii="宋体" w:hAnsi="宋体"/>
          <w:sz w:val="28"/>
          <w:szCs w:val="28"/>
        </w:rPr>
        <w:tab/>
      </w:r>
      <w:r>
        <w:rPr>
          <w:rFonts w:ascii="宋体" w:hAnsi="宋体"/>
          <w:sz w:val="28"/>
          <w:szCs w:val="28"/>
        </w:rPr>
        <w:t xml:space="preserve">5</w:t>
      </w:r>
      <w:r>
        <w:rPr>
          <w:rFonts w:ascii="宋体" w:hAnsi="宋体"/>
          <w:sz w:val="28"/>
          <w:szCs w:val="28"/>
        </w:rPr>
        <w:t xml:space="preserve">0</w:t>
      </w:r>
      <w:r/>
    </w:p>
    <w:p>
      <w:pPr>
        <w:pStyle w:val="873"/>
        <w:spacing w:line="360" w:lineRule="auto"/>
        <w:tabs>
          <w:tab w:val="right" w:pos="8296" w:leader="dot"/>
        </w:tabs>
        <w:rPr>
          <w:rFonts w:ascii="宋体" w:hAnsi="宋体"/>
          <w:sz w:val="28"/>
          <w:szCs w:val="28"/>
        </w:rPr>
      </w:pPr>
      <w:r>
        <w:rPr>
          <w:rFonts w:hint="eastAsia" w:ascii="宋体" w:hAnsi="宋体"/>
          <w:sz w:val="28"/>
          <w:szCs w:val="28"/>
        </w:rPr>
        <w:t xml:space="preserve">第六章竞争性磋商响应文件格式</w:t>
      </w:r>
      <w:r>
        <w:rPr>
          <w:rFonts w:ascii="宋体" w:hAnsi="宋体"/>
          <w:sz w:val="28"/>
          <w:szCs w:val="28"/>
        </w:rPr>
        <w:tab/>
      </w:r>
      <w:r>
        <w:rPr>
          <w:rFonts w:ascii="宋体" w:hAnsi="宋体"/>
          <w:sz w:val="28"/>
          <w:szCs w:val="28"/>
        </w:rPr>
        <w:t xml:space="preserve">5</w:t>
      </w:r>
      <w:r>
        <w:rPr>
          <w:rFonts w:ascii="宋体" w:hAnsi="宋体"/>
          <w:sz w:val="28"/>
          <w:szCs w:val="28"/>
        </w:rPr>
        <w:t xml:space="preserve">3</w:t>
      </w:r>
      <w:r/>
    </w:p>
    <w:p>
      <w:r>
        <w:fldChar w:fldCharType="end"/>
      </w:r>
      <w:r/>
    </w:p>
    <w:p>
      <w:pPr>
        <w:jc w:val="left"/>
        <w:widowControl/>
        <w:rPr>
          <w:rFonts w:ascii="宋体" w:hAnsi="宋体" w:cs="宋体"/>
          <w:b/>
          <w:bCs/>
          <w:sz w:val="32"/>
          <w:szCs w:val="32"/>
        </w:rPr>
      </w:pPr>
      <w:r>
        <w:rPr>
          <w:rFonts w:ascii="宋体" w:hAnsi="宋体" w:cs="宋体"/>
          <w:sz w:val="32"/>
          <w:szCs w:val="32"/>
        </w:rPr>
        <w:br w:type="page" w:clear="all"/>
      </w:r>
      <w:r/>
    </w:p>
    <w:p>
      <w:pPr>
        <w:pStyle w:val="849"/>
        <w:numPr>
          <w:ilvl w:val="0"/>
          <w:numId w:val="3"/>
        </w:numPr>
        <w:jc w:val="center"/>
        <w:spacing w:line="360" w:lineRule="auto"/>
        <w:rPr>
          <w:rFonts w:ascii="宋体" w:hAnsi="宋体"/>
          <w:sz w:val="32"/>
          <w:szCs w:val="32"/>
        </w:rPr>
      </w:pPr>
      <w:r>
        <w:rPr>
          <w:rFonts w:hint="eastAsia" w:ascii="宋体" w:hAnsi="宋体" w:cs="宋体"/>
          <w:sz w:val="32"/>
          <w:szCs w:val="32"/>
        </w:rPr>
        <w:t xml:space="preserve">JSZC-321012-JSDZ-C2026-0080</w:t>
      </w:r>
      <w:r>
        <w:rPr>
          <w:rFonts w:hint="eastAsia" w:ascii="宋体" w:hAnsi="宋体" w:cs="宋体"/>
          <w:sz w:val="32"/>
          <w:szCs w:val="32"/>
        </w:rPr>
        <w:t xml:space="preserve">关停船厂部分地块拆除及回填工程</w:t>
      </w:r>
      <w:r>
        <w:rPr>
          <w:rFonts w:hint="eastAsia" w:ascii="宋体" w:hAnsi="宋体" w:cs="宋体"/>
          <w:sz w:val="32"/>
          <w:szCs w:val="32"/>
        </w:rPr>
        <w:t xml:space="preserve">竞争性磋商</w:t>
      </w:r>
      <w:r>
        <w:rPr>
          <w:rFonts w:ascii="宋体" w:hAnsi="宋体"/>
          <w:sz w:val="32"/>
          <w:szCs w:val="32"/>
        </w:rPr>
        <w:t xml:space="preserve">公告</w:t>
      </w:r>
      <w:bookmarkEnd w:id="2"/>
      <w:r/>
      <w:r/>
    </w:p>
    <w:p>
      <w:pPr>
        <w:ind w:firstLine="480"/>
        <w:jc w:val="left"/>
        <w:spacing w:line="360" w:lineRule="auto"/>
        <w:widowControl/>
      </w:pPr>
      <w:r>
        <w:rPr>
          <w:rFonts w:hint="eastAsia" w:ascii="宋体" w:hAnsi="宋体" w:cs="宋体"/>
          <w:szCs w:val="21"/>
        </w:rPr>
        <w:t xml:space="preserve">受</w:t>
      </w:r>
      <w:r>
        <w:rPr>
          <w:rFonts w:hint="eastAsia" w:ascii="宋体" w:hAnsi="宋体" w:cs="宋体"/>
          <w:szCs w:val="21"/>
          <w:u w:val="single"/>
        </w:rPr>
        <w:t xml:space="preserve">扬州市江都区邵伯镇人民政府</w:t>
      </w:r>
      <w:r>
        <w:rPr>
          <w:rFonts w:hint="eastAsia" w:ascii="宋体" w:hAnsi="宋体" w:cs="宋体"/>
          <w:szCs w:val="21"/>
        </w:rPr>
        <w:t xml:space="preserve">的委托，</w:t>
      </w:r>
      <w:r>
        <w:rPr>
          <w:rFonts w:hint="eastAsia" w:ascii="宋体" w:hAnsi="宋体" w:cs="宋体"/>
          <w:szCs w:val="21"/>
          <w:u w:val="single"/>
        </w:rPr>
        <w:t xml:space="preserve">大洲设计咨询集团有限公司</w:t>
      </w:r>
      <w:r>
        <w:rPr>
          <w:rFonts w:hint="eastAsia" w:ascii="宋体" w:hAnsi="宋体" w:cs="宋体"/>
          <w:szCs w:val="21"/>
        </w:rPr>
        <w:t xml:space="preserve">关于</w:t>
      </w:r>
      <w:r>
        <w:rPr>
          <w:rFonts w:hint="eastAsia" w:ascii="宋体" w:hAnsi="宋体" w:cs="宋体"/>
          <w:szCs w:val="21"/>
          <w:u w:val="single"/>
        </w:rPr>
        <w:t xml:space="preserve">关停船厂部分地块拆除及回填工程</w:t>
      </w:r>
      <w:r>
        <w:rPr>
          <w:rFonts w:hint="eastAsia" w:ascii="宋体" w:hAnsi="宋体" w:cs="宋体"/>
          <w:szCs w:val="21"/>
        </w:rPr>
        <w:t xml:space="preserve">进行竞争性磋商采购，欢迎符合条件的供应商参加磋商。</w:t>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关停船厂部分地块拆除及回填工程</w:t>
      </w:r>
      <w:r>
        <w:rPr>
          <w:rFonts w:hint="eastAsia" w:ascii="宋体" w:hAnsi="宋体" w:cs="宋体"/>
          <w:szCs w:val="21"/>
        </w:rPr>
        <w:t xml:space="preserve">采购项目的潜在供应商应在</w:t>
      </w:r>
      <w:r>
        <w:rPr>
          <w:rFonts w:hint="eastAsia" w:ascii="宋体" w:hAnsi="宋体" w:cs="宋体"/>
          <w:szCs w:val="21"/>
          <w:u w:val="single"/>
        </w:rPr>
        <w:t xml:space="preserve">“</w:t>
      </w:r>
      <w:r>
        <w:rPr>
          <w:rFonts w:hint="eastAsia" w:ascii="宋体" w:hAnsi="宋体" w:cs="宋体"/>
          <w:szCs w:val="21"/>
          <w:u w:val="single"/>
        </w:rPr>
        <w:t xml:space="preserve">江苏省</w:t>
      </w:r>
      <w:r>
        <w:rPr>
          <w:rFonts w:hint="eastAsia" w:ascii="宋体" w:hAnsi="宋体" w:cs="宋体"/>
          <w:szCs w:val="21"/>
          <w:u w:val="single"/>
        </w:rPr>
        <w:t xml:space="preserve">政府采购网”和“扬州市政府采购网”</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ascii="宋体" w:hAnsi="宋体" w:cs="宋体"/>
          <w:szCs w:val="21"/>
          <w:u w:val="single"/>
        </w:rPr>
        <w:t xml:space="preserve">10</w:t>
      </w:r>
      <w:r>
        <w:rPr>
          <w:rFonts w:ascii="宋体" w:hAnsi="宋体" w:cs="宋体"/>
          <w:szCs w:val="21"/>
          <w:u w:val="single"/>
        </w:rPr>
        <w:t xml:space="preserve">月</w:t>
      </w:r>
      <w:r>
        <w:rPr>
          <w:rFonts w:ascii="宋体" w:hAnsi="宋体" w:cs="宋体"/>
          <w:szCs w:val="21"/>
          <w:u w:val="single"/>
        </w:rPr>
        <w:t xml:space="preserve">2</w:t>
      </w:r>
      <w:r>
        <w:rPr>
          <w:rFonts w:ascii="宋体" w:hAnsi="宋体" w:cs="宋体"/>
          <w:szCs w:val="21"/>
          <w:u w:val="single"/>
        </w:rPr>
        <w:t xml:space="preserve">1</w:t>
      </w:r>
      <w:r>
        <w:rPr>
          <w:rFonts w:hint="eastAsia" w:ascii="宋体" w:hAnsi="宋体" w:cs="宋体"/>
          <w:szCs w:val="21"/>
          <w:u w:val="single"/>
        </w:rPr>
        <w:t xml:space="preserve">日</w:t>
      </w:r>
      <w:r>
        <w:rPr>
          <w:rFonts w:hint="eastAsia" w:ascii="宋体" w:hAnsi="宋体" w:cs="宋体"/>
          <w:szCs w:val="21"/>
          <w:u w:val="single"/>
        </w:rPr>
        <w:t xml:space="preserve">1</w:t>
      </w:r>
      <w:r>
        <w:rPr>
          <w:rFonts w:ascii="宋体" w:hAnsi="宋体" w:cs="宋体"/>
          <w:bCs/>
          <w:szCs w:val="21"/>
          <w:u w:val="single"/>
        </w:rPr>
        <w:t xml:space="preserve">4</w:t>
      </w:r>
      <w:r>
        <w:rPr>
          <w:rFonts w:hint="eastAsia" w:ascii="宋体" w:hAnsi="宋体" w:cs="宋体"/>
          <w:bCs/>
          <w:szCs w:val="21"/>
          <w:u w:val="single"/>
        </w:rPr>
        <w:t xml:space="preserve">点30分（北京时间）</w:t>
      </w:r>
      <w:r>
        <w:rPr>
          <w:rFonts w:hint="eastAsia" w:ascii="宋体" w:hAnsi="宋体" w:cs="宋体"/>
          <w:bCs/>
          <w:szCs w:val="21"/>
        </w:rPr>
        <w:t xml:space="preserve">前提交响应文件</w:t>
      </w:r>
      <w:r>
        <w:rPr>
          <w:rFonts w:hint="eastAsia" w:ascii="宋体" w:hAnsi="宋体" w:cs="宋体"/>
          <w:szCs w:val="21"/>
        </w:rPr>
        <w:t xml:space="preserve">。</w:t>
      </w:r>
      <w:r/>
    </w:p>
    <w:p>
      <w:r/>
      <w:bookmarkStart w:id="4" w:name="_Toc109304963"/>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4"/>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JSZC-321012-JSDZ-C2026-0080</w:t>
      </w:r>
      <w:r/>
    </w:p>
    <w:p>
      <w:pPr>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关停船厂部分地块拆除及回填工程</w:t>
      </w:r>
      <w:r/>
    </w:p>
    <w:p>
      <w:pPr>
        <w:ind w:firstLine="420"/>
        <w:spacing w:line="360" w:lineRule="auto"/>
        <w:rPr>
          <w:rFonts w:ascii="宋体" w:hAnsi="宋体" w:cs="宋体"/>
          <w:szCs w:val="21"/>
        </w:rPr>
      </w:pPr>
      <w:r>
        <w:rPr>
          <w:rFonts w:hint="eastAsia" w:ascii="宋体" w:hAnsi="宋体" w:cs="宋体"/>
          <w:szCs w:val="21"/>
        </w:rPr>
        <w:t xml:space="preserve">3.采购方式：□竞争性谈判 </w:t>
      </w:r>
      <w:r>
        <w:rPr>
          <w:rFonts w:ascii="Wingdings 2" w:hAnsi="Wingdings 2" w:eastAsia="Wingdings 2" w:cs="Wingdings 2"/>
          <w:szCs w:val="21"/>
        </w:rPr>
        <w:t xml:space="preserve">R</w:t>
      </w:r>
      <w:r>
        <w:rPr>
          <w:rFonts w:hint="eastAsia" w:ascii="宋体" w:hAnsi="宋体" w:cs="宋体"/>
          <w:szCs w:val="21"/>
        </w:rPr>
        <w:t xml:space="preserve">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ascii="宋体" w:hAnsi="宋体" w:cs="宋体"/>
          <w:szCs w:val="21"/>
        </w:rPr>
        <w:t xml:space="preserve">2787500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5.最高限价：</w:t>
      </w:r>
      <w:r>
        <w:rPr>
          <w:rFonts w:hint="eastAsia" w:ascii="宋体" w:hAnsi="宋体" w:cs="宋体"/>
          <w:szCs w:val="21"/>
        </w:rPr>
        <w:t xml:space="preserve">2</w:t>
      </w:r>
      <w:r>
        <w:rPr>
          <w:rFonts w:ascii="宋体" w:hAnsi="宋体" w:cs="宋体"/>
          <w:szCs w:val="21"/>
        </w:rPr>
        <w:t xml:space="preserve">369375.32</w:t>
      </w:r>
      <w:r>
        <w:rPr>
          <w:rFonts w:hint="eastAsia" w:ascii="宋体" w:hAnsi="宋体" w:cs="宋体"/>
          <w:szCs w:val="21"/>
        </w:rPr>
        <w:t xml:space="preserve">元</w:t>
      </w:r>
      <w:r>
        <w:rPr>
          <w:rFonts w:hint="eastAsia" w:ascii="宋体" w:hAnsi="宋体" w:cs="宋体"/>
          <w:szCs w:val="21"/>
        </w:rPr>
        <w:t xml:space="preserve">，报价高于最高限价的为无效标。</w:t>
      </w:r>
      <w:r/>
    </w:p>
    <w:p>
      <w:pPr>
        <w:ind w:firstLine="420"/>
        <w:spacing w:line="360" w:lineRule="auto"/>
        <w:rPr>
          <w:rFonts w:ascii="宋体" w:hAnsi="宋体" w:cs="宋体"/>
          <w:szCs w:val="21"/>
        </w:rPr>
      </w:pPr>
      <w:r>
        <w:rPr>
          <w:rFonts w:hint="eastAsia" w:ascii="宋体" w:hAnsi="宋体" w:cs="宋体"/>
          <w:szCs w:val="21"/>
        </w:rPr>
        <w:t xml:space="preserve">6.采购需求：详见磋商文件第四章</w:t>
      </w:r>
      <w:r/>
    </w:p>
    <w:p>
      <w:pPr>
        <w:ind w:firstLine="420"/>
        <w:spacing w:line="360" w:lineRule="auto"/>
        <w:rPr>
          <w:rFonts w:ascii="宋体" w:hAnsi="宋体" w:cs="宋体"/>
          <w:szCs w:val="21"/>
          <w:u w:val="single"/>
        </w:rPr>
      </w:pPr>
      <w:r>
        <w:rPr>
          <w:rFonts w:hint="eastAsia" w:ascii="宋体" w:hAnsi="宋体" w:cs="宋体"/>
          <w:szCs w:val="21"/>
        </w:rPr>
        <w:t xml:space="preserve">7.合同履行期限：</w:t>
      </w:r>
      <w:r>
        <w:rPr>
          <w:rFonts w:ascii="宋体" w:hAnsi="宋体" w:cs="宋体"/>
          <w:szCs w:val="21"/>
          <w:u w:val="single"/>
        </w:rPr>
        <w:t xml:space="preserve">30</w:t>
      </w:r>
      <w:r>
        <w:rPr>
          <w:rFonts w:hint="eastAsia" w:ascii="宋体" w:hAnsi="宋体" w:cs="宋体"/>
          <w:szCs w:val="21"/>
          <w:u w:val="single"/>
        </w:rPr>
        <w:t xml:space="preserve">日历天</w:t>
      </w:r>
      <w:r/>
    </w:p>
    <w:p>
      <w:pPr>
        <w:ind w:firstLine="420"/>
        <w:spacing w:line="360" w:lineRule="auto"/>
        <w:rPr>
          <w:rFonts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5" w:name="_Toc109304964"/>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5"/>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b/>
          <w:i/>
          <w:iCs/>
          <w:szCs w:val="21"/>
          <w:u w:val="single"/>
        </w:rPr>
      </w:pPr>
      <w:r>
        <w:rPr>
          <w:rFonts w:hint="eastAsia" w:ascii="宋体" w:hAnsi="宋体" w:cs="宋体"/>
          <w:i/>
          <w:iCs/>
          <w:szCs w:val="21"/>
          <w:u w:val="single"/>
        </w:rPr>
        <w:t xml:space="preserve">1.1法人或者其他组织的营业执照等证明文件</w:t>
      </w:r>
      <w:r>
        <w:rPr>
          <w:rFonts w:hint="eastAsia" w:ascii="宋体" w:hAnsi="宋体" w:cs="宋体"/>
          <w:b/>
          <w:i/>
          <w:iCs/>
          <w:szCs w:val="21"/>
          <w:u w:val="single"/>
        </w:rPr>
        <w:t xml:space="preserve">（</w:t>
      </w:r>
      <w:r>
        <w:rPr>
          <w:rFonts w:ascii="宋体" w:hAnsi="宋体" w:cs="宋体"/>
          <w:b/>
          <w:bCs/>
          <w:i/>
          <w:iCs/>
          <w:szCs w:val="21"/>
          <w:u w:val="single"/>
        </w:rPr>
        <w:t xml:space="preserve">提供营业执照原件扫描</w:t>
      </w:r>
      <w:r>
        <w:rPr>
          <w:rFonts w:hint="eastAsia" w:ascii="宋体" w:hAnsi="宋体" w:cs="宋体"/>
          <w:b/>
          <w:i/>
          <w:iCs/>
          <w:szCs w:val="21"/>
          <w:u w:val="single"/>
        </w:rPr>
        <w:t xml:space="preserve">）</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 投标人近三个月内任意一</w:t>
      </w:r>
      <w:r>
        <w:rPr>
          <w:rFonts w:hint="eastAsia" w:ascii="宋体" w:hAnsi="宋体" w:cs="宋体"/>
          <w:i/>
          <w:iCs/>
          <w:szCs w:val="21"/>
          <w:u w:val="single"/>
        </w:rPr>
        <w:t xml:space="preserve">个月</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1.5 具备履行合同所必需的设备和专业技术能力的证明材料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t>
      </w:r>
      <w:r>
        <w:rPr>
          <w:rFonts w:hint="eastAsia" w:ascii="宋体" w:hAnsi="宋体" w:cs="宋体"/>
          <w:i/>
          <w:iCs/>
          <w:szCs w:val="21"/>
          <w:u w:val="single"/>
        </w:rPr>
        <w:t xml:space="preserve">“</w:t>
      </w:r>
      <w:r>
        <w:rPr>
          <w:rFonts w:hint="eastAsia" w:ascii="宋体" w:hAnsi="宋体" w:cs="宋体"/>
          <w:i/>
          <w:iCs/>
          <w:szCs w:val="21"/>
          <w:u w:val="single"/>
        </w:rPr>
        <w:t xml:space="preserve">中国政府采购网"列入失信被执行人、重大税收违法案件当事人名单、政府采购严重违法失信行为记录名单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w:t>
      </w:r>
      <w:r>
        <w:rPr>
          <w:rFonts w:hint="eastAsia" w:ascii="宋体" w:hAnsi="宋体" w:cs="宋体"/>
          <w:i/>
          <w:iCs/>
          <w:szCs w:val="21"/>
          <w:u w:val="single"/>
        </w:rPr>
        <w:t xml:space="preserve">供应商</w:t>
      </w:r>
      <w:r>
        <w:rPr>
          <w:rFonts w:hint="eastAsia" w:ascii="宋体" w:hAnsi="宋体" w:cs="宋体"/>
          <w:i/>
          <w:iCs/>
          <w:szCs w:val="21"/>
          <w:u w:val="single"/>
        </w:rPr>
        <w:t xml:space="preserve">投标时须提供《中小企业声明函》，《中小企业声明函》不符合要求或未提供的，</w:t>
      </w:r>
      <w:r>
        <w:rPr>
          <w:rFonts w:hint="eastAsia" w:ascii="宋体" w:hAnsi="宋体" w:cs="宋体"/>
          <w:i/>
          <w:iCs/>
          <w:szCs w:val="21"/>
          <w:u w:val="single"/>
        </w:rPr>
        <w:t xml:space="preserve">响应文件</w:t>
      </w:r>
      <w:r>
        <w:rPr>
          <w:rFonts w:hint="eastAsia" w:ascii="宋体" w:hAnsi="宋体" w:cs="宋体"/>
          <w:i/>
          <w:iCs/>
          <w:szCs w:val="21"/>
          <w:u w:val="single"/>
        </w:rPr>
        <w:t xml:space="preserve">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b/>
          <w:bCs/>
          <w:i/>
          <w:szCs w:val="21"/>
          <w:u w:val="single"/>
        </w:rPr>
      </w:pPr>
      <w:r/>
      <w:bookmarkStart w:id="6" w:name="_Toc35393631"/>
      <w:r/>
      <w:bookmarkStart w:id="7" w:name="_Toc35393800"/>
      <w:r>
        <w:rPr>
          <w:rFonts w:hint="eastAsia" w:ascii="宋体" w:hAnsi="宋体"/>
          <w:i/>
          <w:szCs w:val="21"/>
          <w:u w:val="single"/>
        </w:rPr>
        <w:t xml:space="preserve">3.</w:t>
      </w:r>
      <w:bookmarkStart w:id="8" w:name="_Toc38985266"/>
      <w:r/>
      <w:bookmarkStart w:id="9" w:name="_Toc35393624"/>
      <w:r/>
      <w:bookmarkStart w:id="10" w:name="_Toc28359005"/>
      <w:r/>
      <w:bookmarkStart w:id="11" w:name="_Toc35393793"/>
      <w:r/>
      <w:bookmarkStart w:id="12" w:name="_Toc28359082"/>
      <w:r/>
      <w:bookmarkStart w:id="13" w:name="_Toc35393632"/>
      <w:r/>
      <w:bookmarkStart w:id="14" w:name="_Toc28359092"/>
      <w:r/>
      <w:bookmarkStart w:id="15" w:name="_Toc35393801"/>
      <w:r/>
      <w:bookmarkStart w:id="16" w:name="_Toc28359015"/>
      <w:r/>
      <w:bookmarkEnd w:id="6"/>
      <w:r/>
      <w:bookmarkEnd w:id="7"/>
      <w:r>
        <w:rPr>
          <w:rFonts w:hint="eastAsia" w:ascii="宋体" w:hAnsi="宋体"/>
          <w:i/>
          <w:szCs w:val="21"/>
          <w:u w:val="single"/>
        </w:rPr>
        <w:t xml:space="preserve">1</w:t>
      </w:r>
      <w:r>
        <w:rPr>
          <w:rFonts w:hint="eastAsia" w:ascii="宋体" w:hAnsi="宋体"/>
          <w:i/>
          <w:szCs w:val="21"/>
          <w:u w:val="single"/>
        </w:rPr>
        <w:t xml:space="preserve">投标人应具有建筑工程施工总承包二级及以上资质（或原总承包三级资质【原总承包三级资质须在有效期内，有效期应覆盖施工期，如不能覆盖的，应在有效期截止时间前按国家相关规定新办或升级方式完成</w:t>
      </w:r>
      <w:r>
        <w:rPr>
          <w:rFonts w:hint="eastAsia" w:ascii="宋体" w:hAnsi="宋体"/>
          <w:i/>
          <w:szCs w:val="21"/>
          <w:u w:val="single"/>
        </w:rPr>
        <w:t xml:space="preserve">二</w:t>
      </w:r>
      <w:r>
        <w:rPr>
          <w:rFonts w:hint="eastAsia" w:ascii="宋体" w:hAnsi="宋体"/>
          <w:i/>
          <w:szCs w:val="21"/>
          <w:u w:val="single"/>
        </w:rPr>
        <w:t xml:space="preserve">级资质办理】）</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（提供证书原件扫描件）</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3.2拟派项目负责人应具有</w:t>
      </w:r>
      <w:r>
        <w:rPr>
          <w:rFonts w:hint="eastAsia" w:ascii="宋体" w:hAnsi="宋体" w:cs="宋体"/>
          <w:i/>
          <w:szCs w:val="21"/>
          <w:u w:val="single"/>
        </w:rPr>
        <w:t xml:space="preserve">建筑</w:t>
      </w:r>
      <w:r>
        <w:rPr>
          <w:rFonts w:hint="eastAsia" w:ascii="宋体" w:hAnsi="宋体" w:cs="宋体"/>
          <w:i/>
          <w:szCs w:val="21"/>
          <w:u w:val="single"/>
        </w:rPr>
        <w:t xml:space="preserve">工程专业注册建造师二级及以上资格；并具备有效的安全生产考核合格证B证；</w:t>
      </w:r>
      <w:r>
        <w:rPr>
          <w:rFonts w:hint="eastAsia" w:ascii="宋体" w:hAnsi="宋体" w:cs="宋体"/>
          <w:i/>
          <w:szCs w:val="21"/>
          <w:u w:val="single"/>
        </w:rPr>
        <w:t xml:space="preserve">并提供</w:t>
      </w:r>
      <w:r>
        <w:rPr>
          <w:rFonts w:ascii="宋体" w:hAnsi="宋体" w:cs="宋体"/>
          <w:i/>
          <w:szCs w:val="21"/>
          <w:u w:val="single"/>
        </w:rPr>
        <w:t xml:space="preserve">供应商为其缴纳的近三个月内任意一</w:t>
      </w:r>
      <w:r>
        <w:rPr>
          <w:rFonts w:ascii="宋体" w:hAnsi="宋体" w:cs="宋体"/>
          <w:i/>
          <w:szCs w:val="21"/>
          <w:u w:val="single"/>
        </w:rPr>
        <w:t xml:space="preserve">个</w:t>
      </w:r>
      <w:r>
        <w:rPr>
          <w:rFonts w:ascii="宋体" w:hAnsi="宋体" w:cs="宋体"/>
          <w:i/>
          <w:szCs w:val="21"/>
          <w:u w:val="single"/>
        </w:rPr>
        <w:t xml:space="preserve">月的</w:t>
      </w:r>
      <w:r>
        <w:rPr>
          <w:rFonts w:ascii="宋体" w:hAnsi="宋体" w:cs="宋体"/>
          <w:i/>
          <w:szCs w:val="21"/>
          <w:u w:val="single"/>
        </w:rPr>
        <w:t xml:space="preserve">社保证明</w:t>
      </w:r>
      <w:r>
        <w:rPr>
          <w:rFonts w:hint="eastAsia" w:ascii="宋体" w:hAnsi="宋体" w:cs="宋体"/>
          <w:b/>
          <w:bCs/>
          <w:i/>
          <w:szCs w:val="21"/>
          <w:u w:val="single"/>
        </w:rPr>
        <w:t xml:space="preserve">（提供证书原件扫描件）</w:t>
      </w:r>
      <w:r/>
    </w:p>
    <w:p>
      <w:pPr>
        <w:ind w:firstLine="420"/>
        <w:spacing w:line="360" w:lineRule="auto"/>
        <w:rPr>
          <w:rFonts w:ascii="宋体" w:hAnsi="宋体" w:cs="宋体"/>
          <w:b/>
          <w:bCs/>
          <w:i/>
          <w:szCs w:val="21"/>
          <w:u w:val="single"/>
        </w:rPr>
      </w:pPr>
      <w:r>
        <w:rPr>
          <w:rFonts w:hint="eastAsia" w:ascii="宋体" w:hAnsi="宋体" w:cs="宋体"/>
          <w:i/>
          <w:szCs w:val="21"/>
          <w:u w:val="single"/>
        </w:rPr>
        <w:t xml:space="preserve">3.3</w:t>
      </w:r>
      <w:r>
        <w:rPr>
          <w:rFonts w:hint="eastAsia" w:ascii="宋体" w:hAnsi="宋体" w:cs="宋体"/>
          <w:i/>
          <w:szCs w:val="21"/>
          <w:u w:val="single"/>
        </w:rPr>
        <w:t xml:space="preserve">供应商具备安全生产条件，并取得有效期内的安全生产许可证</w:t>
      </w:r>
      <w:r>
        <w:rPr>
          <w:rFonts w:hint="eastAsia" w:ascii="宋体" w:hAnsi="宋体" w:cs="宋体"/>
          <w:b/>
          <w:bCs/>
          <w:i/>
          <w:szCs w:val="21"/>
          <w:u w:val="single"/>
        </w:rPr>
        <w:t xml:space="preserve">（提供证书原件扫描件）</w:t>
      </w:r>
      <w:r/>
    </w:p>
    <w:p>
      <w:pPr>
        <w:ind w:firstLine="420"/>
        <w:spacing w:line="360" w:lineRule="auto"/>
        <w:rPr>
          <w:rFonts w:ascii="宋体" w:hAnsi="宋体" w:cs="宋体"/>
          <w:b/>
          <w:bCs/>
          <w:i/>
          <w:szCs w:val="21"/>
          <w:u w:val="single"/>
        </w:rPr>
      </w:pPr>
      <w:r>
        <w:rPr>
          <w:rFonts w:hint="eastAsia" w:ascii="宋体" w:hAnsi="宋体" w:cs="宋体"/>
          <w:i/>
          <w:szCs w:val="21"/>
          <w:u w:val="single"/>
        </w:rPr>
        <w:t xml:space="preserve">3.4拟派项目负责人应无在建工程</w:t>
      </w:r>
      <w:r>
        <w:rPr>
          <w:rFonts w:hint="eastAsia" w:ascii="宋体" w:hAnsi="宋体" w:cs="宋体"/>
          <w:b/>
          <w:bCs/>
          <w:i/>
          <w:szCs w:val="21"/>
          <w:u w:val="single"/>
        </w:rPr>
        <w:t xml:space="preserve">（提供承诺书原件扫描件</w:t>
      </w:r>
      <w:r>
        <w:rPr>
          <w:rFonts w:hint="eastAsia" w:ascii="宋体" w:hAnsi="宋体" w:cs="宋体"/>
          <w:b/>
          <w:bCs/>
          <w:i/>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拒绝下述供应商参加本次采购活动：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w:t>
      </w:r>
      <w:r>
        <w:rPr>
          <w:rFonts w:hint="eastAsia" w:ascii="宋体" w:hAnsi="宋体" w:cs="宋体"/>
          <w:szCs w:val="21"/>
        </w:rPr>
        <w:t xml:space="preserve">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凡为采购项目提供整体设计、规范编制或者项目管理、监理、检测等服务的供应商，不得再参加该项目的其他采购活动。</w:t>
      </w:r>
      <w:r/>
    </w:p>
    <w:p>
      <w:pPr>
        <w:ind w:firstLine="420"/>
        <w:spacing w:line="360" w:lineRule="auto"/>
        <w:rPr>
          <w:rFonts w:ascii="宋体" w:hAnsi="宋体" w:cs="宋体"/>
          <w:i/>
          <w:szCs w:val="21"/>
          <w:u w:val="single"/>
        </w:rPr>
      </w:pPr>
      <w:r>
        <w:rPr>
          <w:rFonts w:ascii="宋体" w:hAnsi="宋体" w:cs="宋体"/>
          <w:szCs w:val="21"/>
        </w:rPr>
        <w:t xml:space="preserve">4</w:t>
      </w:r>
      <w:r>
        <w:rPr>
          <w:rFonts w:hint="eastAsia" w:ascii="宋体" w:hAnsi="宋体" w:cs="宋体"/>
          <w:szCs w:val="21"/>
        </w:rPr>
        <w:t xml:space="preserve">.3</w:t>
      </w:r>
      <w:r>
        <w:rPr>
          <w:rFonts w:hint="eastAsia" w:ascii="宋体" w:hAnsi="宋体" w:cs="宋体"/>
          <w:szCs w:val="21"/>
        </w:rPr>
        <w:t xml:space="preserve">供应商被“信用中国”网站、“中国政府采购网”列入失信被执行人、重大税收违法案件当事人名单、政府采购严重违法失信行为记录名单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8"/>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rPr>
        <w:t xml:space="preserve">自磋商公告发布之日起5个工作日。5个工作日后仍可下载采购文件，但不作为供应商权益受到损害的证明材料和依据。</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w:t>
      </w:r>
      <w:r>
        <w:rPr>
          <w:rFonts w:hint="eastAsia" w:ascii="宋体" w:hAnsi="宋体" w:cs="宋体"/>
          <w:szCs w:val="21"/>
        </w:rPr>
        <w:t xml:space="preserve">：</w:t>
      </w:r>
      <w:r>
        <w:rPr>
          <w:rFonts w:hint="eastAsia" w:ascii="宋体" w:hAnsi="宋体" w:cs="宋体"/>
        </w:rPr>
        <w:t xml:space="preserve">“扬州市政府采购网”、“江苏省政府采购网”</w:t>
      </w:r>
      <w:r>
        <w:rPr>
          <w:rFonts w:hint="eastAsia" w:ascii="宋体" w:hAnsi="宋体" w:cs="宋体"/>
          <w:szCs w:val="21"/>
        </w:rPr>
        <w:t xml:space="preserve">。</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3.方式：本项目采用网上注册登记方式</w:t>
      </w:r>
      <w:r>
        <w:rPr>
          <w:rFonts w:hint="eastAsia" w:ascii="宋体" w:hAnsi="宋体" w:cs="宋体"/>
          <w:szCs w:val="21"/>
        </w:rPr>
        <w:t xml:space="preserve">。</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4.售价：0.00元</w:t>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bookmarkEnd w:id="13"/>
      <w:r/>
      <w:bookmarkEnd w:id="14"/>
      <w:r/>
      <w:bookmarkEnd w:id="15"/>
      <w:r/>
      <w:bookmarkEnd w:id="16"/>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rPr>
        <w:t xml:space="preserve">2026</w:t>
      </w:r>
      <w:r>
        <w:rPr>
          <w:rFonts w:hint="eastAsia" w:ascii="宋体" w:hAnsi="宋体" w:cs="宋体"/>
          <w:bCs/>
          <w:szCs w:val="21"/>
          <w:u w:val="single"/>
        </w:rPr>
        <w:t xml:space="preserve">年</w:t>
      </w:r>
      <w:r>
        <w:rPr>
          <w:rFonts w:ascii="宋体" w:hAnsi="宋体" w:cs="宋体"/>
          <w:bCs/>
          <w:szCs w:val="21"/>
          <w:u w:val="single"/>
        </w:rPr>
        <w:t xml:space="preserve">10</w:t>
      </w:r>
      <w:r>
        <w:rPr>
          <w:rFonts w:ascii="宋体" w:hAnsi="宋体" w:cs="宋体"/>
          <w:bCs/>
          <w:szCs w:val="21"/>
          <w:u w:val="single"/>
        </w:rPr>
        <w:t xml:space="preserve">月</w:t>
      </w:r>
      <w:r>
        <w:rPr>
          <w:rFonts w:ascii="宋体" w:hAnsi="宋体" w:cs="宋体"/>
          <w:bCs/>
          <w:szCs w:val="21"/>
          <w:u w:val="single"/>
        </w:rPr>
        <w:t xml:space="preserve">2</w:t>
      </w:r>
      <w:r>
        <w:rPr>
          <w:rFonts w:ascii="宋体" w:hAnsi="宋体" w:cs="宋体"/>
          <w:bCs/>
          <w:szCs w:val="21"/>
          <w:u w:val="single"/>
        </w:rPr>
        <w:t xml:space="preserve">1</w:t>
      </w:r>
      <w:r>
        <w:rPr>
          <w:rFonts w:hint="eastAsia" w:ascii="宋体" w:hAnsi="宋体" w:cs="宋体"/>
          <w:bCs/>
          <w:szCs w:val="21"/>
          <w:u w:val="single"/>
        </w:rPr>
        <w:t xml:space="preserve">日</w:t>
      </w:r>
      <w:r>
        <w:rPr>
          <w:rFonts w:ascii="宋体" w:hAnsi="宋体" w:cs="宋体"/>
          <w:bCs/>
          <w:szCs w:val="21"/>
          <w:u w:val="single"/>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ascii="宋体" w:hAnsi="宋体" w:cs="宋体"/>
          <w:b/>
          <w:bCs/>
          <w:szCs w:val="21"/>
        </w:rPr>
      </w:pPr>
      <w:r>
        <w:rPr>
          <w:rFonts w:hint="eastAsia" w:ascii="宋体" w:hAnsi="宋体" w:cs="宋体"/>
          <w:b/>
          <w:bCs/>
          <w:szCs w:val="21"/>
        </w:rPr>
        <w:t xml:space="preserve">投标地点：“苏</w:t>
      </w:r>
      <w:r>
        <w:rPr>
          <w:rFonts w:hint="eastAsia" w:ascii="宋体" w:hAnsi="宋体" w:cs="宋体"/>
          <w:b/>
          <w:bCs/>
          <w:szCs w:val="21"/>
        </w:rPr>
        <w:t xml:space="preserve">采云</w:t>
      </w:r>
      <w:r>
        <w:rPr>
          <w:rFonts w:hint="eastAsia" w:ascii="宋体" w:hAnsi="宋体" w:cs="宋体"/>
          <w:b/>
          <w:bCs/>
          <w:szCs w:val="21"/>
        </w:rPr>
        <w:t xml:space="preserve">”系统（网址： </w:t>
      </w:r>
      <w:r>
        <w:rPr>
          <w:rFonts w:ascii="SimSun" w:hAnsi="SimSun" w:eastAsia="SimSun" w:cs="SimSun"/>
          <w:b/>
          <w:color w:val="000000"/>
          <w:sz w:val="24"/>
        </w:rPr>
        <w:t xml:space="preserve">https://jszfcg.jsczt.cn/jszc/login</w:t>
      </w:r>
      <w:r>
        <w:rPr>
          <w:rFonts w:hint="eastAsia" w:ascii="宋体" w:hAnsi="宋体" w:cs="宋体"/>
          <w:b/>
          <w:bCs/>
          <w:szCs w:val="21"/>
        </w:rPr>
      </w:r>
      <w:hyperlink r:id="rId14" w:tooltip="http://jszfcg.jsczt.cn/）" w:history="1">
        <w:r>
          <w:rPr>
            <w:rStyle w:val="880"/>
            <w:rFonts w:hint="eastAsia" w:ascii="宋体" w:hAnsi="宋体" w:cs="宋体"/>
            <w:b/>
            <w:bCs/>
            <w:color w:val="auto"/>
            <w:szCs w:val="21"/>
          </w:rPr>
          <w:t xml:space="preserve">）“报名详情”</w:t>
        </w:r>
      </w:hyperlink>
      <w:r/>
      <w:r/>
    </w:p>
    <w:p>
      <w:pPr>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bCs/>
          <w:szCs w:val="21"/>
          <w:u w:val="single"/>
        </w:rPr>
      </w:pPr>
      <w:r>
        <w:rPr>
          <w:rFonts w:hint="eastAsia" w:ascii="宋体" w:hAnsi="宋体" w:cs="宋体"/>
          <w:szCs w:val="21"/>
        </w:rPr>
        <w:t xml:space="preserve">时间：</w:t>
      </w:r>
      <w:r>
        <w:rPr>
          <w:rFonts w:hint="eastAsia" w:ascii="宋体" w:hAnsi="宋体" w:cs="宋体"/>
          <w:bCs/>
          <w:szCs w:val="21"/>
          <w:u w:val="single"/>
        </w:rPr>
        <w:t xml:space="preserve">2026</w:t>
      </w:r>
      <w:r>
        <w:rPr>
          <w:rFonts w:hint="eastAsia" w:ascii="宋体" w:hAnsi="宋体" w:cs="宋体"/>
          <w:bCs/>
          <w:szCs w:val="21"/>
          <w:u w:val="single"/>
        </w:rPr>
        <w:t xml:space="preserve">年</w:t>
      </w:r>
      <w:r>
        <w:rPr>
          <w:rFonts w:ascii="宋体" w:hAnsi="宋体" w:cs="宋体"/>
          <w:bCs/>
          <w:szCs w:val="21"/>
          <w:u w:val="single"/>
        </w:rPr>
        <w:t xml:space="preserve">10</w:t>
      </w:r>
      <w:r>
        <w:rPr>
          <w:rFonts w:ascii="宋体" w:hAnsi="宋体" w:cs="宋体"/>
          <w:bCs/>
          <w:szCs w:val="21"/>
          <w:u w:val="single"/>
        </w:rPr>
        <w:t xml:space="preserve">月</w:t>
      </w:r>
      <w:r>
        <w:rPr>
          <w:rFonts w:ascii="宋体" w:hAnsi="宋体" w:cs="宋体"/>
          <w:bCs/>
          <w:szCs w:val="21"/>
          <w:u w:val="single"/>
        </w:rPr>
        <w:t xml:space="preserve">2</w:t>
      </w:r>
      <w:r>
        <w:rPr>
          <w:rFonts w:ascii="宋体" w:hAnsi="宋体" w:cs="宋体"/>
          <w:bCs/>
          <w:szCs w:val="21"/>
          <w:u w:val="single"/>
        </w:rPr>
        <w:t xml:space="preserve">1</w:t>
      </w:r>
      <w:r>
        <w:rPr>
          <w:rFonts w:hint="eastAsia" w:ascii="宋体" w:hAnsi="宋体" w:cs="宋体"/>
          <w:bCs/>
          <w:szCs w:val="21"/>
          <w:u w:val="single"/>
        </w:rPr>
        <w:t xml:space="preserve">日</w:t>
      </w:r>
      <w:r>
        <w:rPr>
          <w:rFonts w:ascii="宋体" w:hAnsi="宋体" w:cs="宋体"/>
          <w:bCs/>
          <w:szCs w:val="21"/>
          <w:u w:val="single"/>
        </w:rPr>
        <w:t xml:space="preserve">14</w:t>
      </w:r>
      <w:r>
        <w:rPr>
          <w:rFonts w:hint="eastAsia" w:ascii="宋体" w:hAnsi="宋体" w:cs="宋体"/>
          <w:bCs/>
          <w:szCs w:val="21"/>
          <w:u w:val="single"/>
        </w:rPr>
        <w:t xml:space="preserve">点30分（北京时间）</w:t>
      </w:r>
      <w:r/>
    </w:p>
    <w:p>
      <w:pPr>
        <w:ind w:firstLine="422"/>
        <w:spacing w:line="360" w:lineRule="auto"/>
        <w:rPr>
          <w:rFonts w:ascii="宋体" w:hAnsi="宋体" w:cs="宋体"/>
          <w:b/>
          <w:bCs/>
          <w:szCs w:val="21"/>
        </w:rPr>
      </w:pPr>
      <w:r>
        <w:rPr>
          <w:rFonts w:hint="eastAsia" w:ascii="宋体" w:hAnsi="宋体" w:cs="宋体"/>
          <w:b/>
          <w:bCs/>
          <w:szCs w:val="21"/>
        </w:rPr>
        <w:t xml:space="preserve">地点：“苏</w:t>
      </w:r>
      <w:r>
        <w:rPr>
          <w:rFonts w:hint="eastAsia" w:ascii="宋体" w:hAnsi="宋体" w:cs="宋体"/>
          <w:b/>
          <w:bCs/>
          <w:szCs w:val="21"/>
        </w:rPr>
        <w:t xml:space="preserve">采云</w:t>
      </w:r>
      <w:r>
        <w:rPr>
          <w:rFonts w:hint="eastAsia" w:ascii="宋体" w:hAnsi="宋体" w:cs="宋体"/>
          <w:b/>
          <w:bCs/>
          <w:szCs w:val="21"/>
        </w:rPr>
        <w:t xml:space="preserve">”系统（网址： </w:t>
      </w:r>
      <w:r>
        <w:rPr>
          <w:rFonts w:ascii="SimSun" w:hAnsi="SimSun" w:eastAsia="SimSun" w:cs="SimSun"/>
          <w:b/>
          <w:color w:val="000000"/>
          <w:sz w:val="24"/>
        </w:rPr>
        <w:t xml:space="preserve">https://jszfcg.jsczt.cn/jszc/login</w:t>
      </w:r>
      <w:r>
        <w:rPr>
          <w:rFonts w:hint="eastAsia" w:ascii="宋体" w:hAnsi="宋体" w:cs="宋体"/>
          <w:b/>
          <w:bCs/>
          <w:szCs w:val="21"/>
        </w:rPr>
      </w:r>
      <w:hyperlink r:id="rId15" w:tooltip="http://jszfcg.jsczt.cn/）" w:history="1">
        <w:r>
          <w:rPr>
            <w:rStyle w:val="880"/>
            <w:rFonts w:hint="eastAsia" w:ascii="宋体" w:hAnsi="宋体" w:cs="宋体"/>
            <w:b/>
            <w:bCs/>
            <w:color w:val="auto"/>
            <w:szCs w:val="21"/>
          </w:rPr>
          <w:t xml:space="preserve">）“开标大厅”</w:t>
        </w:r>
        <w:bookmarkStart w:id="17" w:name="_Toc28359017"/>
        <w:bookmarkStart w:id="18" w:name="_Toc35393803"/>
        <w:bookmarkStart w:id="19" w:name="_Toc35393634"/>
        <w:bookmarkStart w:id="20" w:name="_Toc28359094"/>
      </w:hyperlink>
      <w:r/>
      <w:r/>
    </w:p>
    <w:p>
      <w:pPr>
        <w:spacing w:line="360" w:lineRule="auto"/>
        <w:rPr>
          <w:rFonts w:ascii="宋体" w:hAnsi="宋体" w:cs="宋体"/>
          <w:b/>
          <w:bCs/>
          <w:szCs w:val="21"/>
        </w:rPr>
      </w:pPr>
      <w:r>
        <w:rPr>
          <w:rFonts w:hint="eastAsia" w:ascii="宋体" w:hAnsi="宋体" w:cs="宋体"/>
          <w:b/>
          <w:bCs/>
          <w:szCs w:val="21"/>
        </w:rPr>
        <w:t xml:space="preserve">六、公告期限</w:t>
      </w:r>
      <w:bookmarkEnd w:id="17"/>
      <w:r/>
      <w:bookmarkEnd w:id="18"/>
      <w:r/>
      <w:bookmarkEnd w:id="19"/>
      <w:r/>
      <w:bookmarkEnd w:id="20"/>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bookmarkStart w:id="21" w:name="_Toc35393804"/>
      <w:r/>
      <w:bookmarkStart w:id="22" w:name="_Toc35393635"/>
      <w:r/>
      <w:r/>
    </w:p>
    <w:p>
      <w:pPr>
        <w:numPr>
          <w:ilvl w:val="0"/>
          <w:numId w:val="4"/>
        </w:numPr>
        <w:spacing w:line="360" w:lineRule="auto"/>
        <w:rPr>
          <w:rFonts w:ascii="宋体" w:hAnsi="宋体" w:cs="宋体"/>
          <w:b/>
          <w:szCs w:val="21"/>
        </w:rPr>
      </w:pPr>
      <w:r>
        <w:rPr>
          <w:rFonts w:hint="eastAsia" w:ascii="宋体" w:hAnsi="宋体" w:cs="宋体"/>
          <w:b/>
          <w:szCs w:val="21"/>
        </w:rPr>
        <w:t xml:space="preserve">其他补充事宜</w:t>
      </w:r>
      <w:bookmarkStart w:id="23" w:name="_Toc35393636"/>
      <w:r/>
      <w:bookmarkStart w:id="24" w:name="_Toc28359095"/>
      <w:r/>
      <w:bookmarkStart w:id="25" w:name="_Toc28359018"/>
      <w:r/>
      <w:bookmarkStart w:id="26" w:name="_Toc35393805"/>
      <w:r/>
      <w:bookmarkEnd w:id="21"/>
      <w:r/>
      <w:bookmarkEnd w:id="22"/>
      <w:r/>
      <w:r/>
    </w:p>
    <w:p>
      <w:pPr>
        <w:ind w:firstLine="422"/>
        <w:spacing w:line="360" w:lineRule="auto"/>
        <w:shd w:val="clear" w:color="auto" w:fill="ffffff"/>
        <w:rPr>
          <w:rFonts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w:t>
      </w:r>
      <w:r>
        <w:rPr>
          <w:rFonts w:hint="eastAsia" w:ascii="宋体" w:hAnsi="宋体"/>
          <w:b/>
          <w:bCs/>
          <w:szCs w:val="21"/>
        </w:rPr>
        <w:t xml:space="preserve">采云</w:t>
      </w:r>
      <w:r>
        <w:rPr>
          <w:rFonts w:hint="eastAsia" w:ascii="宋体" w:hAnsi="宋体"/>
          <w:b/>
          <w:bCs/>
          <w:szCs w:val="21"/>
        </w:rPr>
        <w:t xml:space="preserve">）”，招标、投标、评标和中标结果发布全程电子化，开标方式为不见面开标。供应商应当按照</w:t>
      </w:r>
      <w:r>
        <w:rPr>
          <w:rFonts w:hint="eastAsia" w:ascii="宋体" w:hAnsi="宋体" w:cs="宋体"/>
          <w:b/>
          <w:bCs/>
        </w:rPr>
        <w:t xml:space="preserve">《政府采购管理交易系统（苏</w:t>
      </w:r>
      <w:r>
        <w:rPr>
          <w:rFonts w:hint="eastAsia" w:ascii="宋体" w:hAnsi="宋体" w:cs="宋体"/>
          <w:b/>
          <w:bCs/>
        </w:rPr>
        <w:t xml:space="preserve">采云</w:t>
      </w:r>
      <w:r>
        <w:rPr>
          <w:rFonts w:hint="eastAsia" w:ascii="宋体" w:hAnsi="宋体" w:cs="宋体"/>
          <w:b/>
          <w:bCs/>
        </w:rPr>
        <w:t xml:space="preserve">）供应商操作手册》</w:t>
      </w:r>
      <w:r>
        <w:rPr>
          <w:rFonts w:hint="eastAsia" w:ascii="宋体" w:hAnsi="宋体"/>
          <w:b/>
          <w:bCs/>
          <w:szCs w:val="21"/>
        </w:rPr>
        <w:t xml:space="preserve">参加投标活动。</w:t>
      </w:r>
      <w:r>
        <w:rPr>
          <w:rFonts w:hint="eastAsia" w:ascii="宋体" w:hAnsi="宋体"/>
          <w:b/>
          <w:bCs/>
        </w:rPr>
        <w:t xml:space="preserve">如供应商未按要求操作，由此所产生的风险由供应商自行承担。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w:t>
      </w:r>
      <w:r>
        <w:rPr>
          <w:rFonts w:hint="eastAsia" w:ascii="宋体" w:hAnsi="宋体" w:cs="宋体"/>
          <w:b/>
          <w:bCs/>
        </w:rPr>
        <w:t xml:space="preserve">采购</w:t>
      </w:r>
      <w:r>
        <w:rPr>
          <w:rFonts w:hint="eastAsia" w:ascii="宋体" w:hAnsi="宋体" w:cs="宋体"/>
          <w:b/>
          <w:bCs/>
        </w:rPr>
        <w:t xml:space="preserve">文件及有关资料，按照《操作手册》进行注</w:t>
      </w:r>
      <w:r>
        <w:rPr>
          <w:rFonts w:hint="eastAsia" w:ascii="宋体" w:hAnsi="宋体"/>
          <w:b/>
          <w:bCs/>
          <w:szCs w:val="21"/>
        </w:rPr>
        <w:t xml:space="preserve">册，领取CA和办理电子签章，并按《操作手册》要求制作、上传电子</w:t>
      </w:r>
      <w:r>
        <w:rPr>
          <w:rFonts w:hint="eastAsia" w:ascii="宋体" w:hAnsi="宋体"/>
          <w:b/>
          <w:bCs/>
          <w:szCs w:val="21"/>
        </w:rPr>
        <w:t xml:space="preserve">响应文件</w:t>
      </w:r>
      <w:r>
        <w:rPr>
          <w:rFonts w:hint="eastAsia" w:ascii="宋体" w:hAnsi="宋体"/>
          <w:b/>
          <w:bCs/>
          <w:szCs w:val="21"/>
        </w:rPr>
        <w:t xml:space="preserve">，技术支持联系方式：</w:t>
      </w:r>
      <w:r>
        <w:rPr>
          <w:rFonts w:hint="eastAsia" w:ascii="宋体" w:hAnsi="宋体" w:cs="宋体"/>
          <w:b/>
          <w:bCs/>
          <w:szCs w:val="21"/>
        </w:rPr>
        <w:t xml:space="preserve">13813140731</w:t>
      </w:r>
      <w:r>
        <w:rPr>
          <w:rFonts w:hint="eastAsia" w:ascii="宋体" w:hAnsi="宋体"/>
          <w:b/>
          <w:bCs/>
          <w:szCs w:val="21"/>
        </w:rPr>
        <w:t xml:space="preserve">。</w:t>
      </w:r>
      <w:r/>
    </w:p>
    <w:p>
      <w:pPr>
        <w:ind w:firstLine="422"/>
        <w:spacing w:line="360" w:lineRule="auto"/>
        <w:tabs>
          <w:tab w:val="left" w:pos="266" w:leader="none"/>
        </w:tabs>
      </w:pPr>
      <w:r>
        <w:rPr>
          <w:rFonts w:hint="eastAsia" w:ascii="宋体" w:hAnsi="宋体" w:cs="Calibri"/>
          <w:b/>
          <w:bCs/>
          <w:szCs w:val="21"/>
        </w:rPr>
        <w:t xml:space="preserve">3.竞争性磋商、竞争性谈判、单一来源采购项目将与供应商就磋商（谈判）文件进行线上磋商（谈判），请供应商在开标前</w:t>
      </w:r>
      <w:r>
        <w:rPr>
          <w:rFonts w:hint="eastAsia" w:ascii="宋体" w:hAnsi="宋体" w:cs="Calibri"/>
          <w:b/>
          <w:bCs/>
          <w:szCs w:val="21"/>
        </w:rPr>
        <w:t xml:space="preserve">登录谷歌浏览器</w:t>
      </w:r>
      <w:r>
        <w:rPr>
          <w:rFonts w:hint="eastAsia" w:ascii="宋体" w:hAnsi="宋体" w:cs="Calibri"/>
          <w:b/>
          <w:bCs/>
          <w:szCs w:val="21"/>
        </w:rPr>
        <w:t xml:space="preserve">进入不见面大厅，并</w:t>
      </w:r>
      <w:r>
        <w:rPr>
          <w:rFonts w:hint="eastAsia" w:ascii="宋体" w:hAnsi="宋体" w:cs="Calibri"/>
          <w:b/>
          <w:bCs/>
          <w:szCs w:val="21"/>
        </w:rPr>
        <w:t xml:space="preserve">准备好耳麦和</w:t>
      </w:r>
      <w:r>
        <w:rPr>
          <w:rFonts w:hint="eastAsia" w:ascii="宋体" w:hAnsi="宋体" w:cs="Calibri"/>
          <w:b/>
          <w:bCs/>
          <w:szCs w:val="21"/>
        </w:rPr>
        <w:t xml:space="preserve">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rPr>
      </w:pPr>
      <w:r>
        <w:rPr>
          <w:rFonts w:hint="eastAsia" w:ascii="宋体" w:hAnsi="宋体" w:cs="宋体"/>
          <w:b/>
        </w:rPr>
        <w:t xml:space="preserve">4.潜在供应商对</w:t>
      </w:r>
      <w:r>
        <w:rPr>
          <w:rFonts w:hint="eastAsia" w:ascii="宋体" w:hAnsi="宋体" w:cs="宋体"/>
          <w:b/>
          <w:bCs/>
        </w:rPr>
        <w:t xml:space="preserve">采购文件</w:t>
      </w:r>
      <w:r>
        <w:rPr>
          <w:rFonts w:hint="eastAsia" w:ascii="宋体" w:hAnsi="宋体" w:cs="宋体"/>
          <w:b/>
        </w:rPr>
        <w:t xml:space="preserve">项目需求部分的询问、质疑请向采购人提出，由采购人负责答复。</w:t>
      </w:r>
      <w:r/>
    </w:p>
    <w:p>
      <w:pPr>
        <w:ind w:firstLine="420"/>
        <w:spacing w:line="360" w:lineRule="auto"/>
        <w:rPr>
          <w:rFonts w:ascii="宋体" w:hAnsi="宋体" w:cs="宋体"/>
          <w:b/>
        </w:rPr>
      </w:pPr>
      <w:r>
        <w:rPr>
          <w:rFonts w:hint="eastAsia" w:ascii="宋体" w:hAnsi="宋体" w:cs="宋体"/>
          <w:b/>
        </w:rPr>
        <w:t xml:space="preserve">5.本次招标不</w:t>
      </w:r>
      <w:r>
        <w:rPr>
          <w:rFonts w:hint="eastAsia" w:ascii="宋体" w:hAnsi="宋体" w:cs="宋体"/>
          <w:b/>
        </w:rPr>
        <w:t xml:space="preserve">收取</w:t>
      </w:r>
      <w:r>
        <w:rPr>
          <w:rFonts w:hint="eastAsia" w:ascii="宋体" w:hAnsi="宋体" w:cs="宋体"/>
          <w:b/>
        </w:rPr>
        <w:t xml:space="preserve">磋商</w:t>
      </w:r>
      <w:r>
        <w:rPr>
          <w:rFonts w:hint="eastAsia" w:ascii="宋体" w:hAnsi="宋体" w:cs="宋体"/>
          <w:b/>
        </w:rPr>
        <w:t xml:space="preserve">保证金。</w:t>
      </w:r>
      <w:r/>
    </w:p>
    <w:p>
      <w:pPr>
        <w:ind w:firstLine="420"/>
        <w:spacing w:line="360" w:lineRule="auto"/>
        <w:rPr>
          <w:rFonts w:ascii="宋体" w:hAnsi="宋体" w:cs="宋体"/>
          <w:b/>
        </w:rPr>
      </w:pPr>
      <w:r>
        <w:rPr>
          <w:rFonts w:hint="eastAsia" w:ascii="宋体" w:hAnsi="宋体" w:cs="宋体"/>
          <w:b/>
        </w:rPr>
        <w:t xml:space="preserve">6.有关本次</w:t>
      </w:r>
      <w:r>
        <w:rPr>
          <w:rFonts w:hint="eastAsia" w:ascii="宋体" w:hAnsi="宋体" w:cs="宋体"/>
          <w:b/>
        </w:rPr>
        <w:t xml:space="preserve">采购</w:t>
      </w:r>
      <w:r>
        <w:rPr>
          <w:rFonts w:hint="eastAsia" w:ascii="宋体" w:hAnsi="宋体" w:cs="宋体"/>
          <w:b/>
        </w:rPr>
        <w:t xml:space="preserve">的事项若存在变动或修改，敬请及时关注“扬州市政府采购网”、“</w:t>
      </w:r>
      <w:r>
        <w:rPr>
          <w:rFonts w:hint="eastAsia" w:ascii="宋体" w:hAnsi="宋体" w:cs="宋体"/>
          <w:b/>
        </w:rPr>
        <w:t xml:space="preserve">江苏省</w:t>
      </w:r>
      <w:r>
        <w:rPr>
          <w:rFonts w:hint="eastAsia" w:ascii="宋体" w:hAnsi="宋体" w:cs="宋体"/>
          <w:b/>
        </w:rPr>
        <w:t xml:space="preserve">政府采购网”发布的信息。</w:t>
      </w:r>
      <w:r/>
    </w:p>
    <w:p>
      <w:pPr>
        <w:pStyle w:val="850"/>
        <w:ind w:firstLine="424"/>
        <w:jc w:val="left"/>
        <w:keepLines w:val="0"/>
        <w:keepNext w:val="0"/>
        <w:spacing w:before="0" w:after="0" w:line="360" w:lineRule="auto"/>
        <w:shd w:val="clear" w:color="auto" w:fill="ffffff"/>
        <w:widowControl/>
        <w:rPr>
          <w:rFonts w:ascii="宋体" w:hAnsi="宋体" w:eastAsia="宋体" w:cs="宋体"/>
          <w:bCs w:val="0"/>
          <w:sz w:val="21"/>
          <w:szCs w:val="22"/>
        </w:rPr>
      </w:pPr>
      <w:r>
        <w:rPr>
          <w:rFonts w:hint="eastAsia" w:ascii="宋体" w:hAnsi="宋体" w:eastAsia="宋体" w:cs="宋体"/>
          <w:bCs w:val="0"/>
          <w:sz w:val="21"/>
          <w:szCs w:val="22"/>
        </w:rPr>
        <w:t xml:space="preserve">7.本项目</w:t>
      </w:r>
      <w:r>
        <w:rPr>
          <w:rFonts w:hint="eastAsia" w:ascii="宋体" w:hAnsi="宋体" w:eastAsia="宋体" w:cs="宋体"/>
          <w:bCs w:val="0"/>
          <w:sz w:val="21"/>
          <w:szCs w:val="22"/>
        </w:rPr>
        <w:t xml:space="preserve">采购人</w:t>
      </w:r>
      <w:r>
        <w:rPr>
          <w:rFonts w:hint="eastAsia" w:ascii="宋体" w:hAnsi="宋体" w:eastAsia="宋体" w:cs="宋体"/>
          <w:bCs w:val="0"/>
          <w:sz w:val="21"/>
          <w:szCs w:val="22"/>
        </w:rPr>
        <w:t xml:space="preserve">不集中组织</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进行现场勘察，</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如有对现场勘察的需求，可在</w:t>
      </w:r>
      <w:r>
        <w:rPr>
          <w:rFonts w:hint="eastAsia" w:ascii="宋体" w:hAnsi="宋体" w:eastAsia="宋体" w:cs="宋体"/>
          <w:bCs w:val="0"/>
          <w:sz w:val="21"/>
          <w:szCs w:val="22"/>
        </w:rPr>
        <w:t xml:space="preserve">2026</w:t>
      </w:r>
      <w:r>
        <w:rPr>
          <w:rFonts w:hint="eastAsia" w:ascii="宋体" w:hAnsi="宋体" w:eastAsia="宋体" w:cs="宋体"/>
          <w:bCs w:val="0"/>
          <w:sz w:val="21"/>
          <w:szCs w:val="22"/>
        </w:rPr>
        <w:t xml:space="preserve">年</w:t>
      </w:r>
      <w:r>
        <w:rPr>
          <w:rFonts w:ascii="宋体" w:hAnsi="宋体" w:eastAsia="宋体" w:cs="宋体"/>
          <w:bCs w:val="0"/>
          <w:sz w:val="21"/>
          <w:szCs w:val="22"/>
        </w:rPr>
        <w:t xml:space="preserve">10</w:t>
      </w:r>
      <w:r>
        <w:rPr>
          <w:rFonts w:ascii="宋体" w:hAnsi="宋体" w:eastAsia="宋体" w:cs="宋体"/>
          <w:bCs w:val="0"/>
          <w:sz w:val="21"/>
          <w:szCs w:val="22"/>
        </w:rPr>
        <w:t xml:space="preserve">月</w:t>
      </w:r>
      <w:r>
        <w:rPr>
          <w:rFonts w:ascii="宋体" w:hAnsi="宋体" w:eastAsia="宋体" w:cs="宋体"/>
          <w:bCs w:val="0"/>
          <w:sz w:val="21"/>
          <w:szCs w:val="22"/>
        </w:rPr>
        <w:t xml:space="preserve">13</w:t>
      </w:r>
      <w:r>
        <w:rPr>
          <w:rFonts w:hint="eastAsia" w:ascii="宋体" w:hAnsi="宋体" w:eastAsia="宋体" w:cs="宋体"/>
          <w:bCs w:val="0"/>
          <w:sz w:val="21"/>
          <w:szCs w:val="22"/>
        </w:rPr>
        <w:t xml:space="preserve">日前自</w:t>
      </w:r>
      <w:r>
        <w:rPr>
          <w:rFonts w:hint="eastAsia" w:ascii="宋体" w:hAnsi="宋体" w:eastAsia="宋体" w:cs="宋体"/>
          <w:bCs w:val="0"/>
          <w:sz w:val="21"/>
          <w:szCs w:val="22"/>
        </w:rPr>
        <w:t xml:space="preserve">行完成现场勘察。联系人：</w:t>
      </w:r>
      <w:r>
        <w:rPr>
          <w:rFonts w:hint="eastAsia" w:ascii="宋体" w:hAnsi="宋体" w:eastAsia="宋体" w:cs="宋体"/>
          <w:bCs w:val="0"/>
          <w:sz w:val="21"/>
          <w:szCs w:val="22"/>
          <w:u w:val="single"/>
        </w:rPr>
        <w:t xml:space="preserve">孙</w:t>
      </w:r>
      <w:r>
        <w:rPr>
          <w:rFonts w:hint="eastAsia" w:ascii="宋体" w:hAnsi="宋体" w:eastAsia="宋体" w:cs="宋体"/>
          <w:bCs w:val="0"/>
          <w:sz w:val="21"/>
          <w:szCs w:val="22"/>
          <w:u w:val="single"/>
        </w:rPr>
        <w:t xml:space="preserve">先生</w:t>
      </w:r>
      <w:r>
        <w:rPr>
          <w:rFonts w:hint="eastAsia" w:ascii="宋体" w:hAnsi="宋体" w:eastAsia="宋体" w:cs="宋体"/>
          <w:bCs w:val="0"/>
          <w:sz w:val="21"/>
          <w:szCs w:val="22"/>
        </w:rPr>
        <w:t xml:space="preserve">，联系电话：</w:t>
      </w:r>
      <w:r>
        <w:rPr>
          <w:rFonts w:ascii="宋体" w:hAnsi="宋体" w:eastAsia="宋体" w:cs="宋体"/>
          <w:bCs w:val="0"/>
          <w:sz w:val="21"/>
          <w:szCs w:val="22"/>
          <w:u w:val="single"/>
        </w:rPr>
        <w:t xml:space="preserve">13405566738</w:t>
      </w:r>
      <w:r>
        <w:rPr>
          <w:rFonts w:hint="eastAsia" w:ascii="宋体" w:hAnsi="宋体" w:eastAsia="宋体" w:cs="宋体"/>
          <w:bCs w:val="0"/>
          <w:sz w:val="21"/>
          <w:szCs w:val="22"/>
        </w:rPr>
        <w:t xml:space="preserve">。</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在现场勘察期间，应服从</w:t>
      </w:r>
      <w:r>
        <w:rPr>
          <w:rFonts w:hint="eastAsia" w:ascii="宋体" w:hAnsi="宋体" w:eastAsia="宋体" w:cs="宋体"/>
          <w:bCs w:val="0"/>
          <w:sz w:val="21"/>
          <w:szCs w:val="22"/>
        </w:rPr>
        <w:t xml:space="preserve">采购人</w:t>
      </w:r>
      <w:r>
        <w:rPr>
          <w:rFonts w:hint="eastAsia" w:ascii="宋体" w:hAnsi="宋体" w:eastAsia="宋体" w:cs="宋体"/>
          <w:bCs w:val="0"/>
          <w:sz w:val="21"/>
          <w:szCs w:val="22"/>
        </w:rPr>
        <w:t xml:space="preserve">的管理，否则由此引起的一切风险后果均由</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自行承担。勘察现场发生的费用由</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承担。未勘察现场或勘察工作不详细的</w:t>
      </w:r>
      <w:r>
        <w:rPr>
          <w:rFonts w:hint="eastAsia" w:ascii="宋体" w:hAnsi="宋体" w:eastAsia="宋体" w:cs="宋体"/>
          <w:bCs w:val="0"/>
          <w:sz w:val="21"/>
          <w:szCs w:val="22"/>
        </w:rPr>
        <w:t xml:space="preserve">供应商</w:t>
      </w:r>
      <w:r>
        <w:rPr>
          <w:rFonts w:hint="eastAsia" w:ascii="宋体" w:hAnsi="宋体" w:eastAsia="宋体" w:cs="宋体"/>
          <w:bCs w:val="0"/>
          <w:sz w:val="21"/>
          <w:szCs w:val="22"/>
        </w:rPr>
        <w:t xml:space="preserve">中</w:t>
      </w:r>
      <w:r>
        <w:rPr>
          <w:rFonts w:hint="eastAsia" w:ascii="宋体" w:hAnsi="宋体" w:eastAsia="宋体" w:cs="宋体"/>
          <w:bCs w:val="0"/>
          <w:sz w:val="21"/>
          <w:szCs w:val="22"/>
        </w:rPr>
        <w:t xml:space="preserve">标后，不得以不完全了解现场情况为理由而向</w:t>
      </w:r>
      <w:r>
        <w:rPr>
          <w:rFonts w:hint="eastAsia" w:ascii="宋体" w:hAnsi="宋体" w:eastAsia="宋体" w:cs="宋体"/>
          <w:bCs w:val="0"/>
          <w:sz w:val="21"/>
          <w:szCs w:val="22"/>
        </w:rPr>
        <w:t xml:space="preserve">采购人</w:t>
      </w:r>
      <w:r>
        <w:rPr>
          <w:rFonts w:hint="eastAsia" w:ascii="宋体" w:hAnsi="宋体" w:eastAsia="宋体" w:cs="宋体"/>
          <w:bCs w:val="0"/>
          <w:sz w:val="21"/>
          <w:szCs w:val="22"/>
        </w:rPr>
        <w:t xml:space="preserve">提出任何索赔或其他要求，对此</w:t>
      </w:r>
      <w:r>
        <w:rPr>
          <w:rFonts w:hint="eastAsia" w:ascii="宋体" w:hAnsi="宋体" w:eastAsia="宋体" w:cs="宋体"/>
          <w:bCs w:val="0"/>
          <w:sz w:val="21"/>
          <w:szCs w:val="22"/>
        </w:rPr>
        <w:t xml:space="preserve">采购人</w:t>
      </w:r>
      <w:r>
        <w:rPr>
          <w:rFonts w:hint="eastAsia" w:ascii="宋体" w:hAnsi="宋体" w:eastAsia="宋体" w:cs="宋体"/>
          <w:bCs w:val="0"/>
          <w:sz w:val="21"/>
          <w:szCs w:val="22"/>
        </w:rPr>
        <w:t xml:space="preserve">不承担任何责任并将不作任何答复。</w:t>
      </w:r>
      <w:r/>
    </w:p>
    <w:p>
      <w:pPr>
        <w:pStyle w:val="850"/>
        <w:ind w:firstLine="424"/>
        <w:jc w:val="left"/>
        <w:keepLines w:val="0"/>
        <w:keepNext w:val="0"/>
        <w:spacing w:before="0" w:after="0" w:line="360" w:lineRule="auto"/>
        <w:shd w:val="clear" w:color="auto" w:fill="ffffff"/>
        <w:widowControl/>
        <w:rPr>
          <w:rFonts w:ascii="宋体" w:hAnsi="宋体" w:eastAsia="宋体" w:cs="宋体"/>
          <w:bCs w:val="0"/>
          <w:sz w:val="21"/>
          <w:szCs w:val="22"/>
        </w:rPr>
      </w:pPr>
      <w:r>
        <w:rPr>
          <w:rFonts w:hint="eastAsia" w:ascii="宋体" w:hAnsi="宋体" w:eastAsia="宋体" w:cs="宋体"/>
          <w:bCs w:val="0"/>
          <w:sz w:val="21"/>
          <w:szCs w:val="22"/>
        </w:rPr>
        <w:t xml:space="preserve">8.</w:t>
      </w:r>
      <w:r>
        <w:rPr>
          <w:rFonts w:hint="eastAsia" w:ascii="宋体" w:hAnsi="宋体" w:eastAsia="宋体" w:cs="宋体"/>
          <w:bCs w:val="0"/>
          <w:sz w:val="21"/>
          <w:szCs w:val="22"/>
        </w:rPr>
        <w:t xml:space="preserve">为提升政府采购供应商的融资可得性，解决中小企业融资难问题，中国人民银行、市财政局、扬州市公共资源交易中心江都分中心推出了政府</w:t>
      </w:r>
      <w:r>
        <w:rPr>
          <w:rFonts w:hint="eastAsia" w:ascii="宋体" w:hAnsi="宋体" w:eastAsia="宋体" w:cs="宋体"/>
          <w:bCs w:val="0"/>
          <w:sz w:val="21"/>
          <w:szCs w:val="22"/>
        </w:rPr>
        <w:t xml:space="preserve">采购线</w:t>
      </w:r>
      <w:r>
        <w:rPr>
          <w:rFonts w:hint="eastAsia" w:ascii="宋体" w:hAnsi="宋体" w:eastAsia="宋体" w:cs="宋体"/>
          <w:bCs w:val="0"/>
          <w:sz w:val="21"/>
          <w:szCs w:val="22"/>
        </w:rPr>
        <w:t xml:space="preserve">上应收账款融资模式。各供应商如果有融资需求，可以</w:t>
      </w:r>
      <w:r>
        <w:rPr>
          <w:rFonts w:hint="eastAsia" w:ascii="宋体" w:hAnsi="宋体" w:eastAsia="宋体" w:cs="宋体"/>
          <w:bCs w:val="0"/>
          <w:sz w:val="21"/>
          <w:szCs w:val="22"/>
        </w:rPr>
        <w:t xml:space="preserve">凭借政府</w:t>
      </w:r>
      <w:r>
        <w:rPr>
          <w:rFonts w:hint="eastAsia" w:ascii="宋体" w:hAnsi="宋体" w:eastAsia="宋体" w:cs="宋体"/>
          <w:bCs w:val="0"/>
          <w:sz w:val="21"/>
          <w:szCs w:val="22"/>
        </w:rPr>
        <w:t xml:space="preserve">采购中标（成交）通知书或政府采购合同，通过中国人民银行征信中心“中征应收账款融资服务平台（</w:t>
      </w:r>
      <w:r>
        <w:rPr>
          <w:rFonts w:ascii="宋体" w:hAnsi="宋体" w:eastAsia="宋体" w:cs="宋体"/>
          <w:bCs w:val="0"/>
          <w:sz w:val="21"/>
          <w:szCs w:val="22"/>
        </w:rPr>
        <w:t xml:space="preserve">https://www.crcrfsp.org.cn/</w:t>
      </w:r>
      <w:r>
        <w:rPr>
          <w:rFonts w:hint="eastAsia" w:ascii="宋体" w:hAnsi="宋体" w:eastAsia="宋体" w:cs="宋体"/>
          <w:bCs w:val="0"/>
          <w:sz w:val="21"/>
          <w:szCs w:val="22"/>
        </w:rPr>
        <w:t xml:space="preserve">）”向参与政府采购融资业务的金融机构</w:t>
      </w:r>
      <w:r>
        <w:rPr>
          <w:rFonts w:hint="eastAsia" w:ascii="宋体" w:hAnsi="宋体" w:eastAsia="宋体" w:cs="宋体"/>
          <w:bCs w:val="0"/>
          <w:sz w:val="21"/>
          <w:szCs w:val="22"/>
        </w:rPr>
        <w:t xml:space="preserve">申请线</w:t>
      </w:r>
      <w:r>
        <w:rPr>
          <w:rFonts w:hint="eastAsia" w:ascii="宋体" w:hAnsi="宋体" w:eastAsia="宋体" w:cs="宋体"/>
          <w:bCs w:val="0"/>
          <w:sz w:val="21"/>
          <w:szCs w:val="22"/>
        </w:rPr>
        <w:t xml:space="preserve">上融资，相关事宜可向中国人民银行江都支行咨询，联系电话：0514-86554660。</w:t>
      </w:r>
      <w:r/>
    </w:p>
    <w:p>
      <w:pPr>
        <w:ind w:firstLine="422"/>
        <w:spacing w:line="360" w:lineRule="auto"/>
        <w:rPr>
          <w:rFonts w:ascii="宋体" w:hAnsi="宋体" w:cs="宋体"/>
          <w:b/>
          <w:i/>
          <w:iCs/>
          <w:u w:val="single"/>
        </w:rPr>
      </w:pPr>
      <w:r>
        <w:rPr>
          <w:rFonts w:hint="eastAsia" w:ascii="宋体" w:hAnsi="宋体" w:cs="宋体"/>
          <w:b/>
          <w:i/>
          <w:iCs/>
          <w:u w:val="single"/>
        </w:rPr>
        <w:t xml:space="preserve">9.本项目</w:t>
      </w:r>
      <w:r>
        <w:rPr>
          <w:rFonts w:hint="eastAsia" w:ascii="宋体" w:hAnsi="宋体" w:cs="宋体"/>
          <w:b/>
          <w:i/>
          <w:iCs/>
          <w:u w:val="single"/>
        </w:rPr>
        <w:t xml:space="preserve">采购</w:t>
      </w:r>
      <w:r>
        <w:rPr>
          <w:rFonts w:hint="eastAsia" w:ascii="宋体" w:hAnsi="宋体" w:cs="宋体"/>
          <w:b/>
          <w:i/>
          <w:iCs/>
          <w:u w:val="single"/>
        </w:rPr>
        <w:t xml:space="preserve">文件中所有斜体下划线部分为实质性条款，如不满足，则为无效</w:t>
      </w:r>
      <w:r>
        <w:rPr>
          <w:rFonts w:hint="eastAsia" w:ascii="宋体" w:hAnsi="宋体" w:cs="宋体"/>
          <w:b/>
          <w:i/>
          <w:iCs/>
          <w:u w:val="single"/>
        </w:rPr>
        <w:t xml:space="preserve">响应</w:t>
      </w:r>
      <w:r>
        <w:rPr>
          <w:rFonts w:hint="eastAsia" w:ascii="宋体" w:hAnsi="宋体" w:cs="宋体"/>
          <w:b/>
          <w:i/>
          <w:iCs/>
          <w:u w:val="single"/>
        </w:rPr>
        <w:t xml:space="preserve">。</w:t>
      </w:r>
      <w:r/>
    </w:p>
    <w:p>
      <w:pPr>
        <w:ind w:firstLine="422"/>
        <w:spacing w:line="360" w:lineRule="auto"/>
        <w:shd w:val="clear" w:color="auto" w:fill="ffffff"/>
        <w:rPr>
          <w:rFonts w:ascii="宋体" w:hAnsi="宋体" w:cs="宋体"/>
          <w:b/>
          <w:szCs w:val="21"/>
        </w:rPr>
      </w:pPr>
      <w:r>
        <w:rPr>
          <w:rFonts w:hint="eastAsia" w:ascii="宋体" w:hAnsi="宋体" w:cs="宋体"/>
          <w:b/>
          <w:szCs w:val="21"/>
        </w:rPr>
        <w:t xml:space="preserve">八、本次竞争性磋商联系</w:t>
      </w:r>
      <w:bookmarkEnd w:id="23"/>
      <w:r/>
      <w:bookmarkEnd w:id="24"/>
      <w:r/>
      <w:bookmarkEnd w:id="25"/>
      <w:r/>
      <w:bookmarkEnd w:id="26"/>
      <w:r>
        <w:rPr>
          <w:rFonts w:hint="eastAsia" w:ascii="宋体" w:hAnsi="宋体" w:cs="宋体"/>
          <w:b/>
          <w:szCs w:val="21"/>
        </w:rPr>
        <w:t xml:space="preserve">方式</w:t>
      </w:r>
      <w:r/>
    </w:p>
    <w:p>
      <w:pPr>
        <w:pStyle w:val="865"/>
        <w:ind w:firstLine="420"/>
        <w:spacing w:line="360" w:lineRule="auto"/>
        <w:rPr>
          <w:rFonts w:hAnsi="宋体" w:cs="宋体"/>
          <w:sz w:val="21"/>
        </w:rPr>
      </w:pPr>
      <w:r/>
      <w:bookmarkStart w:id="27" w:name="_Toc28359019"/>
      <w:r/>
      <w:bookmarkStart w:id="28" w:name="_Toc35393637"/>
      <w:r/>
      <w:bookmarkStart w:id="29" w:name="_Toc28359096"/>
      <w:r/>
      <w:bookmarkStart w:id="30" w:name="_Toc35393806"/>
      <w:r>
        <w:rPr>
          <w:rFonts w:hint="eastAsia" w:hAnsi="宋体" w:cs="宋体"/>
          <w:sz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扬州市江都区邵伯镇人民政府</w:t>
      </w:r>
      <w:r/>
    </w:p>
    <w:p>
      <w:pPr>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szCs w:val="21"/>
          <w:u w:val="single"/>
        </w:rPr>
        <w:t xml:space="preserve">扬州市江都区邵伯镇邵乔路8号</w:t>
      </w:r>
      <w:r>
        <w:rPr>
          <w:rFonts w:hint="eastAsia" w:ascii="宋体" w:hAnsi="宋体"/>
          <w:szCs w:val="21"/>
          <w:u w:val="single"/>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rPr>
        <w:t xml:space="preserve">孙先生</w:t>
      </w:r>
      <w:r>
        <w:rPr>
          <w:rFonts w:hint="eastAsia" w:ascii="宋体" w:hAnsi="宋体"/>
          <w:szCs w:val="21"/>
          <w:u w:val="single"/>
        </w:rPr>
        <w:t xml:space="preserve"> </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szCs w:val="21"/>
          <w:u w:val="single"/>
        </w:rPr>
        <w:t xml:space="preserve">13405566738</w:t>
      </w:r>
      <w:r/>
    </w:p>
    <w:p>
      <w:pPr>
        <w:pStyle w:val="865"/>
        <w:ind w:firstLine="420"/>
        <w:spacing w:line="360" w:lineRule="auto"/>
        <w:rPr>
          <w:rFonts w:hAnsi="宋体" w:cs="宋体"/>
          <w:sz w:val="21"/>
        </w:rPr>
      </w:pPr>
      <w:r>
        <w:rPr>
          <w:rFonts w:hint="eastAsia" w:hAnsi="宋体" w:cs="宋体"/>
          <w:sz w:val="21"/>
        </w:rPr>
        <w:t xml:space="preserve">2</w:t>
      </w:r>
      <w:r>
        <w:rPr>
          <w:rFonts w:hAnsi="宋体" w:cs="宋体"/>
          <w:sz w:val="21"/>
        </w:rPr>
        <w:t xml:space="preserve">.</w:t>
      </w:r>
      <w:r>
        <w:rPr>
          <w:rFonts w:hint="eastAsia" w:hAnsi="宋体" w:cs="宋体"/>
          <w:sz w:val="21"/>
        </w:rPr>
        <w:t xml:space="preserve">代理公司信息</w:t>
      </w:r>
      <w:r/>
    </w:p>
    <w:p>
      <w:pPr>
        <w:pStyle w:val="865"/>
        <w:ind w:firstLine="420"/>
        <w:spacing w:line="360" w:lineRule="auto"/>
        <w:rPr>
          <w:rFonts w:hAnsi="宋体" w:cs="宋体"/>
          <w:sz w:val="21"/>
        </w:rPr>
      </w:pPr>
      <w:r>
        <w:rPr>
          <w:rFonts w:hint="eastAsia" w:hAnsi="宋体" w:cs="宋体"/>
          <w:sz w:val="21"/>
        </w:rPr>
        <w:t xml:space="preserve">名  称：</w:t>
      </w:r>
      <w:r>
        <w:rPr>
          <w:rFonts w:hint="eastAsia" w:hAnsi="宋体" w:cs="宋体"/>
          <w:sz w:val="21"/>
          <w:u w:val="single"/>
        </w:rPr>
        <w:t xml:space="preserve">大洲设计咨询集团有限公司</w:t>
      </w:r>
      <w:r/>
    </w:p>
    <w:p>
      <w:pPr>
        <w:pStyle w:val="865"/>
        <w:ind w:firstLine="420"/>
        <w:spacing w:line="360" w:lineRule="auto"/>
        <w:rPr>
          <w:rFonts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w:t>
      </w:r>
      <w:r>
        <w:rPr>
          <w:rFonts w:hint="eastAsia" w:hAnsi="宋体" w:cs="宋体"/>
          <w:sz w:val="21"/>
          <w:u w:val="single"/>
        </w:rPr>
        <w:t xml:space="preserve">南苑路</w:t>
      </w:r>
      <w:r>
        <w:rPr>
          <w:rFonts w:hint="eastAsia" w:hAnsi="宋体" w:cs="宋体"/>
          <w:sz w:val="21"/>
          <w:u w:val="single"/>
        </w:rPr>
        <w:t xml:space="preserve">金牛湾建材广场东首</w:t>
      </w:r>
      <w:r/>
    </w:p>
    <w:p>
      <w:pPr>
        <w:pStyle w:val="865"/>
        <w:ind w:firstLine="420"/>
        <w:spacing w:line="360" w:lineRule="auto"/>
        <w:rPr>
          <w:rFonts w:hAnsi="宋体" w:cs="宋体"/>
          <w:u w:val="single"/>
        </w:rPr>
      </w:pPr>
      <w:r>
        <w:rPr>
          <w:rFonts w:hint="eastAsia" w:hAnsi="宋体" w:cs="宋体"/>
          <w:sz w:val="21"/>
        </w:rPr>
        <w:t xml:space="preserve">联系方式：</w:t>
      </w:r>
      <w:r>
        <w:rPr>
          <w:rFonts w:hAnsi="宋体" w:cs="宋体"/>
          <w:sz w:val="21"/>
          <w:u w:val="single"/>
        </w:rPr>
        <w:t xml:space="preserve">0514-86858968</w:t>
      </w:r>
      <w:r/>
    </w:p>
    <w:p>
      <w:pPr>
        <w:ind w:firstLine="420"/>
        <w:jc w:val="left"/>
        <w:spacing w:line="360" w:lineRule="auto"/>
        <w:shd w:val="clear" w:color="auto" w:fill="ffffff"/>
        <w:widowControl/>
        <w:rPr>
          <w:rFonts w:ascii="宋体" w:hAnsi="宋体" w:cs="宋体"/>
          <w:szCs w:val="21"/>
        </w:rPr>
      </w:pPr>
      <w:r/>
      <w:bookmarkStart w:id="31" w:name="_Toc28359010"/>
      <w:r/>
      <w:bookmarkStart w:id="32" w:name="_Toc28359087"/>
      <w:r>
        <w:rPr>
          <w:rFonts w:hint="eastAsia" w:ascii="宋体" w:hAnsi="宋体" w:cs="宋体"/>
          <w:szCs w:val="21"/>
        </w:rPr>
        <w:t xml:space="preserve">3.项目联系方式</w:t>
      </w:r>
      <w:bookmarkEnd w:id="31"/>
      <w:r/>
      <w:bookmarkEnd w:id="32"/>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杭</w:t>
      </w:r>
      <w:r>
        <w:rPr>
          <w:rFonts w:hint="eastAsia" w:hAnsi="宋体" w:cs="宋体"/>
          <w:u w:val="single"/>
        </w:rPr>
        <w:t xml:space="preserve">工</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电话：</w:t>
      </w:r>
      <w:r>
        <w:rPr>
          <w:rFonts w:ascii="宋体" w:hAnsi="宋体" w:cs="宋体"/>
          <w:szCs w:val="21"/>
          <w:u w:val="single"/>
        </w:rPr>
        <w:t xml:space="preserve">0514-86858968</w:t>
      </w:r>
      <w:bookmarkEnd w:id="27"/>
      <w:r/>
      <w:bookmarkEnd w:id="28"/>
      <w:r/>
      <w:bookmarkEnd w:id="29"/>
      <w:r/>
      <w:bookmarkEnd w:id="30"/>
      <w:r/>
      <w:r/>
    </w:p>
    <w:p>
      <w:pPr>
        <w:pStyle w:val="850"/>
        <w:jc w:val="left"/>
        <w:keepLines w:val="0"/>
        <w:keepNext w:val="0"/>
        <w:spacing w:before="0" w:after="0" w:line="360" w:lineRule="auto"/>
        <w:shd w:val="clear" w:color="auto" w:fill="ffffff"/>
        <w:widowControl/>
        <w:rPr>
          <w:rFonts w:ascii="宋体" w:hAnsi="宋体" w:eastAsia="宋体" w:cs="宋体"/>
          <w:bCs w:val="0"/>
          <w:sz w:val="21"/>
          <w:szCs w:val="21"/>
        </w:rPr>
      </w:pPr>
      <w:r>
        <w:rPr>
          <w:rFonts w:ascii="宋体" w:hAnsi="宋体" w:eastAsia="宋体" w:cs="宋体"/>
          <w:bCs w:val="0"/>
          <w:sz w:val="21"/>
          <w:szCs w:val="21"/>
        </w:rPr>
      </w:r>
      <w:r/>
    </w:p>
    <w:p>
      <w:pPr>
        <w:rPr>
          <w:rFonts w:ascii="宋体" w:hAnsi="宋体" w:cs="宋体"/>
          <w:sz w:val="36"/>
        </w:rPr>
      </w:pPr>
      <w:r>
        <w:rPr>
          <w:rFonts w:hint="eastAsia" w:ascii="宋体" w:hAnsi="宋体" w:cs="宋体"/>
          <w:sz w:val="36"/>
        </w:rPr>
        <w:br w:type="page" w:clear="all"/>
      </w:r>
      <w:r/>
    </w:p>
    <w:p>
      <w:pPr>
        <w:pStyle w:val="849"/>
        <w:ind w:firstLine="723"/>
        <w:jc w:val="center"/>
        <w:rPr>
          <w:rFonts w:ascii="宋体" w:hAnsi="宋体" w:cs="宋体"/>
          <w:sz w:val="36"/>
        </w:rPr>
      </w:pPr>
      <w:r>
        <w:rPr>
          <w:rFonts w:hint="eastAsia" w:ascii="宋体" w:hAnsi="宋体" w:cs="宋体"/>
          <w:sz w:val="36"/>
        </w:rPr>
        <w:t xml:space="preserve">第二章 磋商须知</w:t>
      </w:r>
      <w:r/>
    </w:p>
    <w:p>
      <w:pPr>
        <w:ind w:firstLine="422"/>
        <w:spacing w:line="360" w:lineRule="auto"/>
        <w:rPr>
          <w:rFonts w:ascii="宋体" w:hAnsi="宋体"/>
          <w:b/>
        </w:rPr>
      </w:pPr>
      <w:r/>
      <w:bookmarkStart w:id="33" w:name="OLE_LINK69"/>
      <w:r/>
      <w:bookmarkEnd w:id="33"/>
      <w:r>
        <w:rPr>
          <w:rFonts w:hint="eastAsia" w:ascii="宋体" w:hAnsi="宋体"/>
          <w:b/>
        </w:rPr>
        <w:t xml:space="preserve">1、采购方式</w:t>
      </w:r>
      <w:r/>
    </w:p>
    <w:p>
      <w:pPr>
        <w:ind w:firstLine="420"/>
        <w:rPr>
          <w:rFonts w:ascii="宋体" w:hAnsi="宋体"/>
        </w:rPr>
      </w:pPr>
      <w:r>
        <w:rPr>
          <w:rFonts w:hint="eastAsia" w:ascii="宋体" w:hAnsi="宋体"/>
        </w:rPr>
        <w:t xml:space="preserve">1.1 本次采购采取竞争性磋商方式，本采购文件仅适用于</w:t>
      </w:r>
      <w:r>
        <w:rPr>
          <w:rFonts w:hint="eastAsia" w:ascii="宋体" w:hAnsi="宋体"/>
        </w:rPr>
        <w:t xml:space="preserve">JSZC-321012-JSDZ-C2026-0080</w:t>
      </w:r>
      <w:r>
        <w:rPr>
          <w:rFonts w:hint="eastAsia" w:ascii="宋体" w:hAnsi="宋体"/>
        </w:rPr>
        <w:t xml:space="preserve">项目。</w:t>
      </w:r>
      <w:r/>
    </w:p>
    <w:p>
      <w:pPr>
        <w:ind w:firstLine="422"/>
        <w:spacing w:line="360" w:lineRule="auto"/>
        <w:rPr>
          <w:rFonts w:ascii="宋体" w:hAnsi="宋体"/>
          <w:b/>
        </w:rPr>
      </w:pPr>
      <w:r>
        <w:rPr>
          <w:rFonts w:hint="eastAsia" w:ascii="宋体" w:hAnsi="宋体"/>
          <w:b/>
        </w:rPr>
        <w:t xml:space="preserve">2、供应商</w:t>
      </w:r>
      <w:r/>
    </w:p>
    <w:p>
      <w:pPr>
        <w:ind w:firstLine="420"/>
        <w:spacing w:line="360" w:lineRule="auto"/>
        <w:rPr>
          <w:rFonts w:ascii="宋体" w:hAnsi="宋体"/>
          <w:bCs/>
        </w:rPr>
      </w:pPr>
      <w:r>
        <w:rPr>
          <w:rFonts w:hint="eastAsia" w:ascii="宋体" w:hAnsi="宋体"/>
          <w:bCs/>
        </w:rPr>
        <w:t xml:space="preserve">2.1 参加竞争性磋商的供应</w:t>
      </w:r>
      <w:r>
        <w:rPr>
          <w:rFonts w:hint="eastAsia" w:ascii="宋体" w:hAnsi="宋体"/>
          <w:bCs/>
        </w:rPr>
        <w:t xml:space="preserve">商以下</w:t>
      </w:r>
      <w:r>
        <w:rPr>
          <w:rFonts w:hint="eastAsia" w:ascii="宋体" w:hAnsi="宋体"/>
          <w:bCs/>
        </w:rPr>
        <w:t xml:space="preserve">简称“供应商”，是指参加磋商并符合采购文件规定资格条件的法人、其他组织或者自然人。</w:t>
      </w:r>
      <w:r/>
    </w:p>
    <w:p>
      <w:pPr>
        <w:ind w:firstLine="420"/>
        <w:spacing w:line="360" w:lineRule="auto"/>
        <w:rPr>
          <w:rFonts w:ascii="宋体" w:hAnsi="宋体"/>
          <w:bCs/>
        </w:rPr>
      </w:pPr>
      <w:r>
        <w:rPr>
          <w:rFonts w:hint="eastAsia" w:ascii="宋体" w:hAnsi="宋体"/>
          <w:bCs/>
        </w:rPr>
        <w:t xml:space="preserve">2.2合格的供应商</w:t>
      </w:r>
      <w:r/>
    </w:p>
    <w:p>
      <w:pPr>
        <w:ind w:firstLine="420"/>
        <w:spacing w:line="360" w:lineRule="auto"/>
        <w:rPr>
          <w:rFonts w:ascii="宋体" w:hAnsi="宋体"/>
        </w:rPr>
      </w:pPr>
      <w:r>
        <w:rPr>
          <w:rFonts w:hint="eastAsia" w:ascii="宋体" w:hAnsi="宋体"/>
        </w:rPr>
        <w:t xml:space="preserve">2.2.1 满足采购公告中供应商的资格条件要求的规定。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firstLine="422"/>
        <w:spacing w:line="360" w:lineRule="auto"/>
        <w:rPr>
          <w:rFonts w:ascii="宋体" w:hAnsi="宋体"/>
          <w:b/>
        </w:rPr>
      </w:pPr>
      <w:r>
        <w:rPr>
          <w:rFonts w:hint="eastAsia" w:ascii="宋体" w:hAnsi="宋体"/>
          <w:b/>
        </w:rPr>
        <w:t xml:space="preserve">3、适用法律</w:t>
      </w:r>
      <w:r/>
    </w:p>
    <w:p>
      <w:pPr>
        <w:ind w:firstLine="420"/>
        <w:spacing w:line="360" w:lineRule="auto"/>
        <w:rPr>
          <w:rFonts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.1</w:t>
      </w:r>
      <w:r>
        <w:rPr>
          <w:rFonts w:hint="eastAsia" w:ascii="宋体" w:hAnsi="宋体"/>
        </w:rPr>
        <w:t xml:space="preserve">供应商应自行承担所有与参加磋商有关的费用，无论磋商过程中的做法和结果如何，</w:t>
      </w:r>
      <w:r>
        <w:rPr>
          <w:rFonts w:hint="eastAsia" w:ascii="宋体" w:hAnsi="宋体"/>
          <w:u w:val="single"/>
        </w:rPr>
        <w:t xml:space="preserve">大洲设计咨询集团有限公司</w:t>
      </w:r>
      <w:r>
        <w:rPr>
          <w:rFonts w:hint="eastAsia" w:ascii="宋体" w:hAnsi="宋体"/>
        </w:rPr>
        <w:t xml:space="preserve">（以下简称代理机构）在任何情况下均无义务和责任承担这些费用。</w:t>
      </w:r>
      <w:r/>
    </w:p>
    <w:p>
      <w:pPr>
        <w:ind w:firstLine="422"/>
        <w:spacing w:line="360" w:lineRule="auto"/>
        <w:rPr>
          <w:rFonts w:ascii="宋体" w:hAnsi="宋体"/>
          <w:b/>
          <w:color w:val="000000" w:themeColor="text1"/>
        </w:rPr>
      </w:pPr>
      <w:r>
        <w:rPr>
          <w:rFonts w:hint="eastAsia" w:ascii="宋体" w:hAnsi="宋体"/>
          <w:b/>
        </w:rPr>
        <w:t xml:space="preserve">4.2招标代理费：</w:t>
      </w:r>
      <w:r>
        <w:rPr>
          <w:rFonts w:hint="eastAsia" w:ascii="宋体" w:hAnsi="宋体"/>
          <w:b/>
        </w:rPr>
        <w:t xml:space="preserve">本项目招标代理及造价咨询费由中标供应商在领取《成交</w:t>
      </w:r>
      <w:r>
        <w:rPr>
          <w:rFonts w:hint="eastAsia" w:ascii="宋体" w:hAnsi="宋体"/>
          <w:b/>
        </w:rPr>
        <w:t xml:space="preserve">通知书》时向代理机构</w:t>
      </w:r>
      <w:r>
        <w:rPr>
          <w:rFonts w:hint="eastAsia" w:ascii="宋体" w:hAnsi="宋体"/>
          <w:b/>
          <w:color w:val="000000" w:themeColor="text1"/>
        </w:rPr>
        <w:t xml:space="preserve">支付，计费标准</w:t>
      </w:r>
      <w:r>
        <w:rPr>
          <w:rFonts w:hint="eastAsia" w:ascii="宋体" w:hAnsi="宋体"/>
          <w:b/>
          <w:color w:val="000000" w:themeColor="text1"/>
        </w:rPr>
        <w:t xml:space="preserve">按</w:t>
      </w:r>
      <w:r>
        <w:rPr>
          <w:rFonts w:hint="eastAsia" w:ascii="宋体" w:hAnsi="宋体"/>
          <w:b/>
          <w:color w:val="000000" w:themeColor="text1"/>
        </w:rPr>
        <w:t xml:space="preserve">苏招协</w:t>
      </w:r>
      <w:r>
        <w:rPr>
          <w:rFonts w:hint="eastAsia" w:ascii="宋体" w:hAnsi="宋体"/>
          <w:b/>
          <w:color w:val="000000" w:themeColor="text1"/>
        </w:rPr>
        <w:t xml:space="preserve">【2022】002号文</w:t>
      </w:r>
      <w:r>
        <w:rPr>
          <w:rFonts w:hint="eastAsia" w:ascii="宋体" w:hAnsi="宋体"/>
          <w:b/>
          <w:color w:val="000000" w:themeColor="text1"/>
        </w:rPr>
        <w:t xml:space="preserve">的8</w:t>
      </w:r>
      <w:r>
        <w:rPr>
          <w:rFonts w:ascii="宋体" w:hAnsi="宋体"/>
          <w:b/>
          <w:color w:val="000000" w:themeColor="text1"/>
        </w:rPr>
        <w:t xml:space="preserve">0%</w:t>
      </w:r>
      <w:r>
        <w:rPr>
          <w:rFonts w:hint="eastAsia" w:ascii="宋体" w:hAnsi="宋体"/>
          <w:b/>
          <w:color w:val="000000" w:themeColor="text1"/>
        </w:rPr>
        <w:t xml:space="preserve">标准</w:t>
      </w:r>
      <w:r>
        <w:rPr>
          <w:rFonts w:hint="eastAsia" w:ascii="宋体" w:hAnsi="宋体"/>
          <w:b/>
          <w:color w:val="000000" w:themeColor="text1"/>
        </w:rPr>
        <w:t xml:space="preserve">和</w:t>
      </w:r>
      <w:r>
        <w:rPr>
          <w:rFonts w:hint="eastAsia" w:ascii="宋体" w:hAnsi="宋体"/>
          <w:b/>
          <w:color w:val="000000" w:themeColor="text1"/>
        </w:rPr>
        <w:t xml:space="preserve">苏建价协【2022】</w:t>
      </w:r>
      <w:r>
        <w:rPr>
          <w:rFonts w:hint="eastAsia" w:ascii="宋体" w:hAnsi="宋体"/>
          <w:b/>
          <w:color w:val="000000" w:themeColor="text1"/>
        </w:rPr>
        <w:t xml:space="preserve">7号文</w:t>
      </w:r>
      <w:r>
        <w:rPr>
          <w:rFonts w:hint="eastAsia" w:ascii="宋体" w:hAnsi="宋体"/>
          <w:b/>
          <w:color w:val="000000" w:themeColor="text1"/>
        </w:rPr>
        <w:t xml:space="preserve">的8</w:t>
      </w:r>
      <w:r>
        <w:rPr>
          <w:rFonts w:ascii="宋体" w:hAnsi="宋体"/>
          <w:b/>
          <w:color w:val="000000" w:themeColor="text1"/>
        </w:rPr>
        <w:t xml:space="preserve">0%</w:t>
      </w:r>
      <w:r>
        <w:rPr>
          <w:rFonts w:hint="eastAsia" w:ascii="宋体" w:hAnsi="宋体"/>
          <w:b/>
          <w:color w:val="000000" w:themeColor="text1"/>
        </w:rPr>
        <w:t xml:space="preserve">标准</w:t>
      </w:r>
      <w:r>
        <w:rPr>
          <w:rFonts w:hint="eastAsia" w:ascii="宋体" w:hAnsi="宋体"/>
          <w:b/>
          <w:color w:val="000000" w:themeColor="text1"/>
        </w:rPr>
        <w:t xml:space="preserve">执行，此费用含在总报价中，</w:t>
      </w:r>
      <w:r>
        <w:rPr>
          <w:rFonts w:hint="eastAsia" w:ascii="宋体" w:hAnsi="宋体"/>
          <w:b/>
          <w:color w:val="000000" w:themeColor="text1"/>
        </w:rPr>
        <w:t xml:space="preserve">不</w:t>
      </w:r>
      <w:r>
        <w:rPr>
          <w:rFonts w:hint="eastAsia" w:ascii="宋体" w:hAnsi="宋体"/>
          <w:b/>
          <w:color w:val="000000" w:themeColor="text1"/>
        </w:rPr>
        <w:t xml:space="preserve">单列</w:t>
      </w:r>
      <w:r>
        <w:rPr>
          <w:rFonts w:ascii="宋体" w:hAnsi="宋体"/>
          <w:b/>
          <w:color w:val="000000" w:themeColor="text1"/>
        </w:rPr>
        <w:t xml:space="preserve">。</w:t>
      </w:r>
      <w:r/>
    </w:p>
    <w:p>
      <w:pPr>
        <w:ind w:firstLine="422"/>
        <w:spacing w:line="360" w:lineRule="auto"/>
        <w:rPr>
          <w:rFonts w:ascii="宋体" w:hAnsi="宋体"/>
          <w:b/>
        </w:rPr>
      </w:pPr>
      <w:r>
        <w:rPr>
          <w:rFonts w:hint="eastAsia" w:ascii="宋体" w:hAnsi="宋体"/>
          <w:b/>
        </w:rPr>
        <w:t xml:space="preserve">该费用</w:t>
      </w:r>
      <w:r>
        <w:rPr>
          <w:rFonts w:ascii="宋体" w:hAnsi="宋体"/>
          <w:b/>
        </w:rPr>
        <w:t xml:space="preserve">由中标单位在领取</w:t>
      </w:r>
      <w:r>
        <w:rPr>
          <w:rFonts w:hint="eastAsia" w:ascii="宋体" w:hAnsi="宋体"/>
          <w:b/>
        </w:rPr>
        <w:t xml:space="preserve">成交通知</w:t>
      </w:r>
      <w:r>
        <w:rPr>
          <w:rFonts w:ascii="宋体" w:hAnsi="宋体"/>
          <w:b/>
        </w:rPr>
        <w:t xml:space="preserve">书前，向招标代理机构付清。</w:t>
      </w:r>
      <w:r/>
    </w:p>
    <w:p>
      <w:pPr>
        <w:ind w:firstLine="420"/>
        <w:spacing w:line="360" w:lineRule="auto"/>
        <w:rPr>
          <w:rFonts w:ascii="宋体" w:hAnsi="宋体"/>
        </w:rPr>
      </w:pPr>
      <w:r>
        <w:rPr>
          <w:rFonts w:ascii="宋体" w:hAnsi="宋体"/>
        </w:rPr>
        <w:t xml:space="preserve">（1）代理服务费以人民币支付； </w:t>
      </w:r>
      <w:r/>
    </w:p>
    <w:p>
      <w:pPr>
        <w:ind w:firstLine="420"/>
        <w:spacing w:line="360" w:lineRule="auto"/>
        <w:rPr>
          <w:rFonts w:ascii="宋体" w:hAnsi="宋体"/>
        </w:rPr>
      </w:pPr>
      <w:r>
        <w:rPr>
          <w:rFonts w:ascii="宋体" w:hAnsi="宋体"/>
        </w:rPr>
        <w:t xml:space="preserve">（2）代理服务费一次性以电汇、转账等形式支付； </w:t>
      </w:r>
      <w:r/>
    </w:p>
    <w:p>
      <w:pPr>
        <w:ind w:firstLine="420"/>
        <w:spacing w:line="360" w:lineRule="auto"/>
        <w:rPr>
          <w:rFonts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开户银行：</w:t>
      </w:r>
      <w:r>
        <w:rPr>
          <w:rFonts w:hint="eastAsia" w:ascii="宋体" w:hAnsi="宋体"/>
        </w:rPr>
        <w:t xml:space="preserve">中国建设银行扬州卫星分理处</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大洲设计咨询集团有限公司扬州分公司</w:t>
      </w:r>
      <w:r/>
    </w:p>
    <w:p>
      <w:pPr>
        <w:ind w:firstLine="420"/>
        <w:spacing w:line="360" w:lineRule="auto"/>
        <w:rPr>
          <w:rFonts w:ascii="宋体" w:hAnsi="宋体"/>
        </w:rPr>
      </w:pPr>
      <w:r>
        <w:rPr>
          <w:rFonts w:ascii="宋体" w:hAnsi="宋体"/>
        </w:rPr>
        <w:t xml:space="preserve">开户</w:t>
      </w:r>
      <w:r>
        <w:rPr>
          <w:rFonts w:hint="eastAsia" w:ascii="宋体" w:hAnsi="宋体"/>
        </w:rPr>
        <w:t xml:space="preserve">账号</w:t>
      </w:r>
      <w:r>
        <w:rPr>
          <w:rFonts w:ascii="宋体" w:hAnsi="宋体"/>
        </w:rPr>
        <w:t xml:space="preserve">：</w:t>
      </w:r>
      <w:r>
        <w:rPr>
          <w:rFonts w:hint="eastAsia" w:ascii="宋体" w:hAnsi="宋体"/>
        </w:rPr>
        <w:t xml:space="preserve">32050174776200000159（行号：105312500074）</w:t>
      </w:r>
      <w:r/>
    </w:p>
    <w:p>
      <w:pPr>
        <w:ind w:firstLine="422"/>
        <w:spacing w:line="360" w:lineRule="auto"/>
        <w:rPr>
          <w:rFonts w:ascii="宋体" w:hAnsi="宋体"/>
          <w:b/>
          <w:bCs/>
        </w:rPr>
      </w:pPr>
      <w:r>
        <w:rPr>
          <w:rFonts w:hint="eastAsia" w:ascii="宋体" w:hAnsi="宋体"/>
          <w:b/>
          <w:bCs/>
        </w:rPr>
        <w:t xml:space="preserve">5、采购文件的约束力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ascii="宋体" w:hAnsi="宋体"/>
          <w:b/>
          <w:bCs/>
        </w:rPr>
      </w:pPr>
      <w:r>
        <w:rPr>
          <w:rFonts w:hint="eastAsia" w:ascii="宋体" w:hAnsi="宋体"/>
          <w:b/>
          <w:bCs/>
        </w:rPr>
        <w:t xml:space="preserve">6、采购文件构成</w:t>
      </w:r>
      <w:r/>
    </w:p>
    <w:p>
      <w:pPr>
        <w:ind w:firstLine="420"/>
        <w:spacing w:line="360" w:lineRule="auto"/>
        <w:rPr>
          <w:rFonts w:ascii="宋体" w:hAnsi="宋体"/>
        </w:rPr>
      </w:pPr>
      <w:r>
        <w:rPr>
          <w:rFonts w:hint="eastAsia" w:ascii="宋体" w:hAnsi="宋体"/>
        </w:rPr>
        <w:t xml:space="preserve">6.1 采购文件有以下部分组成：</w:t>
      </w:r>
      <w:r/>
    </w:p>
    <w:p>
      <w:pPr>
        <w:ind w:firstLine="420"/>
        <w:spacing w:line="360" w:lineRule="auto"/>
        <w:rPr>
          <w:rFonts w:ascii="宋体" w:hAnsi="宋体"/>
        </w:rPr>
      </w:pPr>
      <w:r>
        <w:rPr>
          <w:rFonts w:hint="eastAsia" w:ascii="宋体" w:hAnsi="宋体"/>
        </w:rPr>
        <w:t xml:space="preserve">（1）采购公告</w:t>
      </w:r>
      <w:r/>
    </w:p>
    <w:p>
      <w:pPr>
        <w:ind w:firstLine="420"/>
        <w:spacing w:line="360" w:lineRule="auto"/>
        <w:rPr>
          <w:rFonts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w:t>
      </w:r>
      <w:r>
        <w:rPr>
          <w:rFonts w:hint="eastAsia" w:ascii="宋体" w:hAnsi="宋体"/>
        </w:rPr>
        <w:t xml:space="preserve">缺漏请</w:t>
      </w:r>
      <w:r>
        <w:rPr>
          <w:rFonts w:hint="eastAsia" w:ascii="宋体" w:hAnsi="宋体"/>
        </w:rPr>
        <w:t xml:space="preserve">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w:t>
      </w:r>
      <w:r>
        <w:rPr>
          <w:rFonts w:hint="eastAsia" w:ascii="宋体" w:hAnsi="宋体"/>
        </w:rPr>
        <w:t xml:space="preserve">作出</w:t>
      </w:r>
      <w:r>
        <w:rPr>
          <w:rFonts w:hint="eastAsia" w:ascii="宋体" w:hAnsi="宋体"/>
        </w:rPr>
        <w:t xml:space="preserve">实质性响应，否则其风险由供应商自行承担。</w:t>
      </w:r>
      <w:r/>
    </w:p>
    <w:p>
      <w:pPr>
        <w:ind w:firstLine="422"/>
        <w:spacing w:line="360" w:lineRule="auto"/>
        <w:rPr>
          <w:rFonts w:ascii="宋体" w:hAnsi="宋体"/>
          <w:b/>
          <w:bCs/>
        </w:rPr>
      </w:pPr>
      <w:r>
        <w:rPr>
          <w:rFonts w:hint="eastAsia" w:ascii="宋体" w:hAnsi="宋体"/>
          <w:b/>
          <w:bCs/>
        </w:rPr>
        <w:t xml:space="preserve">7、采购文件的澄清</w:t>
      </w:r>
      <w:r/>
    </w:p>
    <w:p>
      <w:pPr>
        <w:ind w:firstLine="420"/>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b/>
          <w:bCs/>
        </w:rPr>
      </w:pPr>
      <w:r>
        <w:rPr>
          <w:rFonts w:hint="eastAsia" w:ascii="宋体" w:hAnsi="宋体"/>
          <w:b/>
          <w:bCs/>
        </w:rPr>
        <w:t xml:space="preserve">8、采购文件的修改</w:t>
      </w:r>
      <w:r/>
    </w:p>
    <w:p>
      <w:pPr>
        <w:ind w:firstLine="420"/>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宋体" w:hAnsi="宋体"/>
        </w:rPr>
        <w:t xml:space="preserve">获取磋商</w:t>
      </w:r>
      <w:r>
        <w:rPr>
          <w:rFonts w:hint="eastAsia" w:ascii="宋体" w:hAnsi="宋体"/>
        </w:rPr>
        <w:t xml:space="preserve">文件的供应商；不足5日的，采购人、采购代理机构应当顺延提交首次响应文件截止时间。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8.2采购文件的修改将在“</w:t>
      </w:r>
      <w:r>
        <w:rPr>
          <w:rFonts w:hint="eastAsia" w:ascii="宋体" w:hAnsi="宋体"/>
        </w:rPr>
        <w:t xml:space="preserve">江苏省</w:t>
      </w:r>
      <w:r>
        <w:rPr>
          <w:rFonts w:hint="eastAsia" w:ascii="宋体" w:hAnsi="宋体"/>
        </w:rPr>
        <w:t xml:space="preserve">政府采购网”和“扬州市政府采购网”公布，补充文件将作为采购文件的组成部分，并对供应商具有约束力。</w:t>
      </w:r>
      <w:r/>
    </w:p>
    <w:p>
      <w:pPr>
        <w:ind w:firstLine="422"/>
        <w:spacing w:line="360" w:lineRule="auto"/>
        <w:rPr>
          <w:rFonts w:ascii="宋体" w:hAnsi="宋体"/>
          <w:b/>
          <w:bCs/>
        </w:rPr>
      </w:pPr>
      <w:r>
        <w:rPr>
          <w:rFonts w:hint="eastAsia" w:ascii="宋体" w:hAnsi="宋体"/>
          <w:b/>
          <w:bCs/>
        </w:rPr>
        <w:t xml:space="preserve">9、采购文件的语言、度量衡单位、货币</w:t>
      </w:r>
      <w:r/>
    </w:p>
    <w:p>
      <w:pPr>
        <w:ind w:firstLine="420"/>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p>
    <w:p>
      <w:pPr>
        <w:ind w:firstLine="420"/>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rPr>
      </w:pPr>
      <w:r>
        <w:rPr>
          <w:rFonts w:hint="eastAsia" w:ascii="宋体" w:hAnsi="宋体"/>
          <w:b/>
          <w:bCs/>
        </w:rPr>
        <w:t xml:space="preserve">10、响应文件构成</w:t>
      </w:r>
      <w:r/>
    </w:p>
    <w:p>
      <w:pPr>
        <w:ind w:firstLine="420"/>
        <w:spacing w:line="360" w:lineRule="auto"/>
        <w:rPr>
          <w:rFonts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ascii="宋体" w:hAnsi="宋体"/>
        </w:rPr>
      </w:pPr>
      <w:r>
        <w:rPr>
          <w:rFonts w:hint="eastAsia" w:ascii="宋体" w:hAnsi="宋体"/>
        </w:rPr>
        <w:t xml:space="preserve">（4）磋商响应报价表 </w:t>
      </w:r>
      <w:r/>
    </w:p>
    <w:p>
      <w:pPr>
        <w:ind w:firstLine="420"/>
        <w:spacing w:line="360" w:lineRule="auto"/>
        <w:rPr>
          <w:rFonts w:ascii="宋体" w:hAnsi="宋体"/>
        </w:rPr>
      </w:pPr>
      <w:r>
        <w:rPr>
          <w:rFonts w:hint="eastAsia" w:ascii="宋体" w:hAnsi="宋体"/>
        </w:rPr>
        <w:t xml:space="preserve">（5）分项报价表</w:t>
      </w:r>
      <w:r/>
    </w:p>
    <w:p>
      <w:pPr>
        <w:ind w:firstLine="420"/>
        <w:spacing w:line="360" w:lineRule="auto"/>
        <w:rPr>
          <w:rFonts w:ascii="宋体" w:hAnsi="宋体"/>
        </w:rPr>
      </w:pPr>
      <w:r>
        <w:rPr>
          <w:rFonts w:hint="eastAsia" w:ascii="宋体" w:hAnsi="宋体"/>
        </w:rPr>
        <w:t xml:space="preserve">（6）技术参数响应及偏离表 </w:t>
      </w:r>
      <w:r/>
    </w:p>
    <w:p>
      <w:pPr>
        <w:ind w:firstLine="420"/>
        <w:spacing w:line="360" w:lineRule="auto"/>
        <w:rPr>
          <w:rFonts w:ascii="宋体" w:hAnsi="宋体"/>
        </w:rPr>
      </w:pPr>
      <w:r>
        <w:rPr>
          <w:rFonts w:hint="eastAsia" w:ascii="宋体" w:hAnsi="宋体"/>
        </w:rPr>
        <w:t xml:space="preserve">（7）商务条款响应及偏离表 </w:t>
      </w:r>
      <w:r/>
    </w:p>
    <w:p>
      <w:pPr>
        <w:ind w:firstLine="420"/>
        <w:spacing w:line="360" w:lineRule="auto"/>
        <w:rPr>
          <w:rFonts w:ascii="宋体" w:hAnsi="宋体"/>
        </w:rPr>
      </w:pPr>
      <w:r>
        <w:rPr>
          <w:rFonts w:hint="eastAsia" w:ascii="宋体" w:hAnsi="宋体"/>
        </w:rPr>
        <w:t xml:space="preserve">（8）设计方案（如有）：如未成功上传“设计投标文件”，投标单位需将设计图纸电子投标光盘密封并注明供应商单位名称，开标截至时间前递交至代理机构（地址），逾期不予接收。</w:t>
      </w:r>
      <w:r/>
    </w:p>
    <w:p>
      <w:pPr>
        <w:ind w:firstLine="420"/>
        <w:spacing w:line="360" w:lineRule="auto"/>
        <w:rPr>
          <w:rFonts w:ascii="宋体" w:hAnsi="宋体"/>
        </w:rPr>
      </w:pPr>
      <w:r>
        <w:rPr>
          <w:rFonts w:hint="eastAsia" w:ascii="宋体" w:hAnsi="宋体"/>
        </w:rPr>
        <w:t xml:space="preserve">（9）其他 （供应商认为有必要提供的声明和文件，如有自拟并自行添加。设计方案）</w:t>
      </w:r>
      <w:r/>
    </w:p>
    <w:p>
      <w:pPr>
        <w:ind w:firstLine="420"/>
        <w:spacing w:line="360" w:lineRule="auto"/>
        <w:rPr>
          <w:rFonts w:ascii="宋体" w:hAnsi="宋体"/>
          <w:bCs/>
        </w:rPr>
      </w:pPr>
      <w:r>
        <w:rPr>
          <w:rFonts w:hint="eastAsia" w:ascii="宋体" w:hAnsi="宋体"/>
          <w:bCs/>
        </w:rPr>
        <w:t xml:space="preserve">10.2 供应商应当根据采购文件要求编制响应文件，响应文件应对采购文件提出的要求和条件</w:t>
      </w:r>
      <w:r>
        <w:rPr>
          <w:rFonts w:hint="eastAsia" w:ascii="宋体" w:hAnsi="宋体"/>
          <w:bCs/>
        </w:rPr>
        <w:t xml:space="preserve">作出</w:t>
      </w:r>
      <w:r>
        <w:rPr>
          <w:rFonts w:hint="eastAsia" w:ascii="宋体" w:hAnsi="宋体"/>
          <w:bCs/>
        </w:rPr>
        <w:t xml:space="preserve">响应，并在相应的响应文件中逐条标明满足与否。</w:t>
      </w:r>
      <w:r/>
    </w:p>
    <w:p>
      <w:pPr>
        <w:ind w:firstLine="422"/>
        <w:spacing w:line="360" w:lineRule="auto"/>
        <w:rPr>
          <w:rFonts w:ascii="宋体" w:hAnsi="宋体"/>
          <w:b/>
          <w:bCs/>
        </w:rPr>
      </w:pPr>
      <w:r>
        <w:rPr>
          <w:rFonts w:hint="eastAsia" w:ascii="宋体" w:hAnsi="宋体"/>
          <w:b/>
          <w:bCs/>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ascii="宋体" w:hAnsi="宋体"/>
          <w:b/>
          <w:bCs/>
        </w:rPr>
      </w:pPr>
      <w:r>
        <w:rPr>
          <w:rFonts w:hint="eastAsia" w:ascii="宋体" w:hAnsi="宋体"/>
          <w:b/>
          <w:bCs/>
        </w:rPr>
        <w:t xml:space="preserve">12、磋商响应报价表</w:t>
      </w:r>
      <w:r/>
    </w:p>
    <w:p>
      <w:pPr>
        <w:ind w:firstLine="420"/>
        <w:spacing w:line="360" w:lineRule="auto"/>
        <w:rPr>
          <w:rFonts w:ascii="宋体" w:hAnsi="宋体"/>
        </w:rPr>
      </w:pPr>
      <w:r>
        <w:rPr>
          <w:rFonts w:hint="eastAsia" w:ascii="宋体" w:hAnsi="宋体"/>
        </w:rPr>
        <w:t xml:space="preserve">12.1 供应商应按照采购文件规定格式</w:t>
      </w:r>
      <w:r>
        <w:rPr>
          <w:rFonts w:hint="eastAsia" w:ascii="宋体" w:hAnsi="宋体"/>
        </w:rPr>
        <w:t xml:space="preserve">填报磋商</w:t>
      </w:r>
      <w:r>
        <w:rPr>
          <w:rFonts w:hint="eastAsia" w:ascii="宋体" w:hAnsi="宋体"/>
        </w:rPr>
        <w:t xml:space="preserve">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 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 对采购文件中的技术与商务条款要求逐项</w:t>
      </w:r>
      <w:r>
        <w:rPr>
          <w:rFonts w:hint="eastAsia" w:ascii="宋体" w:hAnsi="宋体"/>
        </w:rPr>
        <w:t xml:space="preserve">作出</w:t>
      </w:r>
      <w:r>
        <w:rPr>
          <w:rFonts w:hint="eastAsia" w:ascii="宋体" w:hAnsi="宋体"/>
        </w:rPr>
        <w:t xml:space="preserve">响应或偏离，并说明原因；</w:t>
      </w:r>
      <w:r/>
    </w:p>
    <w:p>
      <w:pPr>
        <w:ind w:firstLine="420"/>
        <w:spacing w:line="360" w:lineRule="auto"/>
        <w:rPr>
          <w:rFonts w:ascii="宋体" w:hAnsi="宋体"/>
        </w:rPr>
      </w:pPr>
      <w:r>
        <w:rPr>
          <w:rFonts w:hint="eastAsia" w:ascii="宋体" w:hAnsi="宋体"/>
        </w:rPr>
        <w:t xml:space="preserve">13.2 提供参加本项目类似案例简介；</w:t>
      </w:r>
      <w:r/>
    </w:p>
    <w:p>
      <w:pPr>
        <w:ind w:firstLine="420"/>
        <w:spacing w:line="360" w:lineRule="auto"/>
        <w:rPr>
          <w:rFonts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 供应商认为需要的其他技术文件或说明。</w:t>
      </w:r>
      <w:r/>
    </w:p>
    <w:p>
      <w:pPr>
        <w:ind w:firstLine="422"/>
        <w:spacing w:line="360" w:lineRule="auto"/>
        <w:rPr>
          <w:rFonts w:ascii="宋体" w:hAnsi="宋体"/>
          <w:b/>
          <w:bCs/>
        </w:rPr>
      </w:pPr>
      <w:r>
        <w:rPr>
          <w:rFonts w:hint="eastAsia" w:ascii="宋体" w:hAnsi="宋体"/>
          <w:b/>
          <w:bCs/>
        </w:rPr>
        <w:t xml:space="preserve">14、服务承诺及售后服务机构、人员的情况介绍</w:t>
      </w:r>
      <w:r/>
    </w:p>
    <w:p>
      <w:pPr>
        <w:ind w:firstLine="420"/>
        <w:spacing w:line="360" w:lineRule="auto"/>
        <w:rPr>
          <w:rFonts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b/>
          <w:bCs/>
        </w:rPr>
      </w:pPr>
      <w:r>
        <w:rPr>
          <w:rFonts w:hint="eastAsia" w:ascii="宋体" w:hAnsi="宋体"/>
          <w:b/>
          <w:bCs/>
        </w:rPr>
        <w:t xml:space="preserve">15、磋商响应函</w:t>
      </w:r>
      <w:r/>
    </w:p>
    <w:p>
      <w:pPr>
        <w:ind w:firstLine="420"/>
        <w:spacing w:line="360" w:lineRule="auto"/>
        <w:rPr>
          <w:rFonts w:ascii="宋体" w:hAnsi="宋体"/>
        </w:rPr>
      </w:pPr>
      <w:r>
        <w:rPr>
          <w:rFonts w:hint="eastAsia" w:ascii="宋体" w:hAnsi="宋体"/>
        </w:rPr>
        <w:t xml:space="preserve">15.1 供应商应按照扬州市政府采购交易管理系统提供的格式完整、正确</w:t>
      </w:r>
      <w:r>
        <w:rPr>
          <w:rFonts w:hint="eastAsia" w:ascii="宋体" w:hAnsi="宋体"/>
        </w:rPr>
        <w:t xml:space="preserve">填写磋商</w:t>
      </w:r>
      <w:r>
        <w:rPr>
          <w:rFonts w:hint="eastAsia" w:ascii="宋体" w:hAnsi="宋体"/>
        </w:rPr>
        <w:t xml:space="preserve">响应函。</w:t>
      </w:r>
      <w:r/>
    </w:p>
    <w:p>
      <w:pPr>
        <w:ind w:firstLine="422"/>
        <w:spacing w:line="360" w:lineRule="auto"/>
        <w:rPr>
          <w:rFonts w:ascii="宋体" w:hAnsi="宋体"/>
          <w:b/>
          <w:bCs/>
        </w:rPr>
      </w:pPr>
      <w:r>
        <w:rPr>
          <w:rFonts w:hint="eastAsia" w:ascii="宋体" w:hAnsi="宋体"/>
          <w:b/>
          <w:bCs/>
        </w:rPr>
        <w:t xml:space="preserve">16、磋商响应有效期</w:t>
      </w:r>
      <w:r/>
    </w:p>
    <w:p>
      <w:pPr>
        <w:ind w:firstLine="420"/>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w:t>
      </w:r>
      <w:r>
        <w:rPr>
          <w:rFonts w:hint="eastAsia" w:ascii="宋体" w:hAnsi="宋体"/>
        </w:rPr>
        <w:t xml:space="preserve">而予以拒绝。</w:t>
      </w:r>
      <w:r/>
    </w:p>
    <w:p>
      <w:pPr>
        <w:ind w:firstLine="420"/>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w:t>
      </w:r>
      <w:r>
        <w:rPr>
          <w:rFonts w:hint="eastAsia" w:ascii="宋体" w:hAnsi="宋体"/>
        </w:rPr>
        <w:t xml:space="preserve">放弃磋商</w:t>
      </w:r>
      <w:r>
        <w:rPr>
          <w:rFonts w:hint="eastAsia" w:ascii="宋体" w:hAnsi="宋体"/>
        </w:rPr>
        <w:t xml:space="preserve">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b/>
          <w:bCs/>
        </w:rPr>
      </w:pPr>
      <w:r/>
      <w:bookmarkStart w:id="34" w:name="_Toc16938541"/>
      <w:r/>
      <w:bookmarkStart w:id="35" w:name="_Toc20823297"/>
      <w:r>
        <w:rPr>
          <w:rFonts w:hint="eastAsia" w:ascii="宋体" w:hAnsi="宋体"/>
          <w:b/>
          <w:bCs/>
        </w:rPr>
        <w:t xml:space="preserve">17、响应文件</w:t>
      </w:r>
      <w:bookmarkEnd w:id="34"/>
      <w:r/>
      <w:bookmarkEnd w:id="35"/>
      <w:r>
        <w:rPr>
          <w:rFonts w:hint="eastAsia" w:ascii="宋体" w:hAnsi="宋体"/>
          <w:b/>
          <w:bCs/>
        </w:rPr>
        <w:t xml:space="preserve">的递交</w:t>
      </w:r>
      <w:r/>
    </w:p>
    <w:p>
      <w:pPr>
        <w:ind w:firstLine="420"/>
        <w:spacing w:line="360" w:lineRule="auto"/>
        <w:rPr>
          <w:rFonts w:ascii="宋体" w:hAnsi="宋体"/>
        </w:rPr>
      </w:pPr>
      <w:r>
        <w:rPr>
          <w:rFonts w:hint="eastAsia" w:ascii="宋体" w:hAnsi="宋体"/>
        </w:rPr>
        <w:t xml:space="preserve">17.1 电子响应文件的递交供应商应当按照《操作手册》规定，在磋商响应截止时间</w:t>
      </w:r>
      <w:r>
        <w:rPr>
          <w:rFonts w:hint="eastAsia" w:ascii="宋体" w:hAnsi="宋体"/>
        </w:rPr>
        <w:t xml:space="preserve">前制作</w:t>
      </w:r>
      <w:r>
        <w:rPr>
          <w:rFonts w:hint="eastAsia" w:ascii="宋体" w:hAnsi="宋体"/>
        </w:rPr>
        <w:t xml:space="preserve">并上传电子响应文件。</w:t>
      </w:r>
      <w:bookmarkStart w:id="36" w:name="_Toc16938542"/>
      <w:r/>
      <w:bookmarkStart w:id="37"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szCs w:val="21"/>
        </w:rPr>
        <w:t xml:space="preserve">17.6</w:t>
      </w:r>
      <w:r>
        <w:rPr>
          <w:rFonts w:hint="eastAsia" w:ascii="宋体" w:hAnsi="宋体"/>
          <w:b/>
          <w:szCs w:val="21"/>
        </w:rPr>
        <w:t xml:space="preserve">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Cs/>
          <w:sz w:val="24"/>
        </w:rPr>
      </w:pPr>
      <w:r>
        <w:rPr>
          <w:rFonts w:hint="eastAsia" w:ascii="宋体" w:hAnsi="宋体"/>
          <w:b/>
          <w:bCs/>
        </w:rPr>
        <w:t xml:space="preserve">18、磋商响应截止日期</w:t>
      </w:r>
      <w:bookmarkEnd w:id="36"/>
      <w:r/>
      <w:bookmarkEnd w:id="37"/>
      <w:r/>
      <w:r/>
    </w:p>
    <w:p>
      <w:pPr>
        <w:ind w:firstLine="420"/>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b/>
          <w:bCs/>
        </w:rPr>
      </w:pPr>
      <w:r/>
      <w:bookmarkStart w:id="38" w:name="_Toc20823299"/>
      <w:r/>
      <w:bookmarkStart w:id="39" w:name="_Toc16938543"/>
      <w:r>
        <w:rPr>
          <w:rFonts w:hint="eastAsia" w:ascii="宋体" w:hAnsi="宋体"/>
          <w:b/>
          <w:bCs/>
        </w:rPr>
        <w:t xml:space="preserve">19、响应文件</w:t>
      </w:r>
      <w:bookmarkEnd w:id="38"/>
      <w:r/>
      <w:bookmarkEnd w:id="39"/>
      <w:r>
        <w:rPr>
          <w:rFonts w:hint="eastAsia" w:ascii="宋体" w:hAnsi="宋体"/>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ascii="宋体" w:hAnsi="宋体"/>
          <w:b/>
          <w:bCs/>
        </w:rPr>
      </w:pPr>
      <w:r/>
      <w:bookmarkStart w:id="40" w:name="_Toc20823300"/>
      <w:r/>
      <w:bookmarkStart w:id="41" w:name="_Toc16938544"/>
      <w:r>
        <w:rPr>
          <w:rFonts w:hint="eastAsia" w:ascii="宋体" w:hAnsi="宋体"/>
          <w:b/>
          <w:bCs/>
        </w:rPr>
        <w:t xml:space="preserve">20、响应文件的撤回和修改</w:t>
      </w:r>
      <w:bookmarkEnd w:id="40"/>
      <w:r/>
      <w:bookmarkEnd w:id="41"/>
      <w:r/>
      <w:r/>
    </w:p>
    <w:p>
      <w:pPr>
        <w:ind w:firstLine="420"/>
        <w:spacing w:line="360" w:lineRule="auto"/>
        <w:rPr>
          <w:rFonts w:ascii="宋体" w:hAnsi="宋体"/>
        </w:rPr>
      </w:pPr>
      <w:r>
        <w:rPr>
          <w:rFonts w:hint="eastAsia" w:ascii="宋体" w:hAnsi="宋体"/>
        </w:rPr>
        <w:t xml:space="preserve">20.1 响应文件的撤回</w:t>
      </w:r>
      <w:r/>
    </w:p>
    <w:p>
      <w:pPr>
        <w:ind w:firstLine="420"/>
        <w:spacing w:line="360" w:lineRule="auto"/>
        <w:rPr>
          <w:rFonts w:ascii="宋体" w:hAnsi="宋体"/>
        </w:rPr>
      </w:pPr>
      <w:r>
        <w:rPr>
          <w:rFonts w:hint="eastAsia" w:ascii="宋体" w:hAnsi="宋体"/>
        </w:rPr>
        <w:t xml:space="preserve">20.1.1 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 供应商撤回电子响应文件，则认为其不再参与本项目磋商。</w:t>
      </w:r>
      <w:r/>
    </w:p>
    <w:p>
      <w:pPr>
        <w:ind w:firstLine="420"/>
        <w:spacing w:line="360" w:lineRule="auto"/>
        <w:rPr>
          <w:rFonts w:ascii="宋体" w:hAnsi="宋体"/>
        </w:rPr>
      </w:pPr>
      <w:r>
        <w:rPr>
          <w:rFonts w:hint="eastAsia" w:ascii="宋体" w:hAnsi="宋体"/>
        </w:rPr>
        <w:t xml:space="preserve">20.2 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ascii="宋体" w:hAnsi="宋体"/>
          <w:b/>
          <w:bCs/>
        </w:rPr>
      </w:pPr>
      <w:r>
        <w:rPr>
          <w:rFonts w:hint="eastAsia" w:ascii="宋体" w:hAnsi="宋体"/>
          <w:b/>
          <w:bCs/>
        </w:rPr>
        <w:t xml:space="preserve">21、磋商</w:t>
      </w:r>
      <w:r/>
    </w:p>
    <w:p>
      <w:pPr>
        <w:ind w:firstLine="420"/>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ascii="宋体" w:hAnsi="宋体"/>
          <w:b/>
          <w:bCs/>
        </w:rPr>
      </w:pPr>
      <w:r>
        <w:rPr>
          <w:rFonts w:hint="eastAsia" w:ascii="宋体" w:hAnsi="宋体"/>
          <w:b/>
          <w:bCs/>
        </w:rPr>
        <w:t xml:space="preserve">22、磋商小组</w:t>
      </w:r>
      <w:r/>
    </w:p>
    <w:p>
      <w:pPr>
        <w:ind w:firstLine="420"/>
        <w:spacing w:line="360" w:lineRule="auto"/>
        <w:rPr>
          <w:rFonts w:ascii="宋体" w:hAnsi="宋体"/>
          <w:b/>
          <w:bCs/>
        </w:rPr>
      </w:pPr>
      <w:r>
        <w:rPr>
          <w:rFonts w:hint="eastAsia" w:ascii="宋体" w:hAnsi="宋体"/>
        </w:rPr>
        <w:t xml:space="preserve">22.1磋商开始后，代理机构将立即组织磋商小组进行评审。</w:t>
      </w:r>
      <w:r/>
    </w:p>
    <w:p>
      <w:pPr>
        <w:ind w:firstLine="420"/>
        <w:spacing w:line="360" w:lineRule="auto"/>
        <w:rPr>
          <w:rFonts w:ascii="宋体" w:hAnsi="宋体"/>
        </w:rPr>
      </w:pPr>
      <w:r>
        <w:rPr>
          <w:rFonts w:hint="eastAsia" w:ascii="宋体" w:hAnsi="宋体"/>
        </w:rPr>
        <w:t xml:space="preserve">22.2磋商小组由采购人代表和有关技术、经济等方面的专家组成，</w:t>
      </w:r>
      <w:r>
        <w:rPr>
          <w:rFonts w:hint="eastAsia" w:ascii="宋体" w:hAnsi="宋体"/>
        </w:rPr>
        <w:t xml:space="preserve">且人员</w:t>
      </w:r>
      <w:r>
        <w:rPr>
          <w:rFonts w:hint="eastAsia" w:ascii="宋体" w:hAnsi="宋体"/>
        </w:rPr>
        <w:t xml:space="preserve">构成符合政府采购有关规定。</w:t>
      </w:r>
      <w:r/>
    </w:p>
    <w:p>
      <w:pPr>
        <w:ind w:firstLine="420"/>
        <w:spacing w:line="360" w:lineRule="auto"/>
        <w:rPr>
          <w:rFonts w:ascii="宋体" w:hAnsi="宋体"/>
        </w:rPr>
      </w:pPr>
      <w:r>
        <w:rPr>
          <w:rFonts w:hint="eastAsia" w:ascii="宋体" w:hAnsi="宋体"/>
        </w:rPr>
        <w:t xml:space="preserve">22.3磋商小组独立工作，负责评审</w:t>
      </w:r>
      <w:r>
        <w:rPr>
          <w:rFonts w:hint="eastAsia" w:ascii="宋体" w:hAnsi="宋体"/>
        </w:rPr>
        <w:t xml:space="preserve">有效响应</w:t>
      </w:r>
      <w:r>
        <w:rPr>
          <w:rFonts w:hint="eastAsia" w:ascii="宋体" w:hAnsi="宋体"/>
        </w:rPr>
        <w:t xml:space="preserve">文件并确定成交候选供应商。</w:t>
      </w:r>
      <w:r/>
    </w:p>
    <w:p>
      <w:pPr>
        <w:ind w:firstLine="422"/>
        <w:spacing w:line="360" w:lineRule="auto"/>
        <w:rPr>
          <w:rFonts w:ascii="宋体" w:hAnsi="宋体"/>
          <w:b/>
          <w:bCs/>
        </w:rPr>
      </w:pPr>
      <w:r>
        <w:rPr>
          <w:rFonts w:hint="eastAsia" w:ascii="宋体" w:hAnsi="宋体"/>
          <w:b/>
          <w:bCs/>
        </w:rPr>
        <w:t xml:space="preserve">23、评审过程的保密与公正</w:t>
      </w:r>
      <w:r/>
    </w:p>
    <w:p>
      <w:pPr>
        <w:ind w:firstLine="420"/>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在评审期间，代理机构将设专门工作人员与供应商联系。</w:t>
      </w:r>
      <w:r/>
    </w:p>
    <w:p>
      <w:pPr>
        <w:ind w:firstLine="420"/>
        <w:spacing w:line="360" w:lineRule="auto"/>
        <w:rPr>
          <w:rFonts w:ascii="宋体" w:hAnsi="宋体"/>
        </w:rPr>
      </w:pPr>
      <w:r>
        <w:rPr>
          <w:rFonts w:hint="eastAsia" w:ascii="宋体" w:hAnsi="宋体"/>
        </w:rPr>
        <w:t xml:space="preserve">23.4 代理机构和磋商小组不向未成交的供应</w:t>
      </w:r>
      <w:r>
        <w:rPr>
          <w:rFonts w:hint="eastAsia" w:ascii="宋体" w:hAnsi="宋体"/>
        </w:rPr>
        <w:t xml:space="preserve">商解释未</w:t>
      </w:r>
      <w:r>
        <w:rPr>
          <w:rFonts w:hint="eastAsia" w:ascii="宋体" w:hAnsi="宋体"/>
        </w:rPr>
        <w:t xml:space="preserve">成交原因，也不公布评审过程中的相关细节。</w:t>
      </w:r>
      <w:r/>
    </w:p>
    <w:p>
      <w:pPr>
        <w:ind w:firstLine="422"/>
        <w:spacing w:line="360" w:lineRule="auto"/>
        <w:rPr>
          <w:rFonts w:ascii="宋体" w:hAnsi="宋体"/>
          <w:b/>
          <w:bCs/>
        </w:rPr>
      </w:pPr>
      <w:r>
        <w:rPr>
          <w:rFonts w:hint="eastAsia" w:ascii="宋体" w:hAnsi="宋体"/>
          <w:b/>
        </w:rPr>
        <w:t xml:space="preserve">24、磋商的澄清</w:t>
      </w:r>
      <w:r/>
    </w:p>
    <w:p>
      <w:pPr>
        <w:ind w:firstLine="420"/>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w:t>
      </w:r>
      <w:r>
        <w:rPr>
          <w:rFonts w:hint="eastAsia" w:ascii="宋体" w:hAnsi="宋体"/>
        </w:rPr>
        <w:t xml:space="preserve">接到磋商</w:t>
      </w:r>
      <w:r>
        <w:rPr>
          <w:rFonts w:hint="eastAsia" w:ascii="宋体" w:hAnsi="宋体"/>
        </w:rPr>
        <w:t xml:space="preserve">小组澄清要求的供应商应按磋商小组规定的时间和格式在“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 </w:t>
      </w:r>
      <w:r>
        <w:rPr>
          <w:rFonts w:hint="eastAsia" w:ascii="宋体" w:hAnsi="宋体"/>
        </w:rPr>
        <w:t xml:space="preserve">接到磋商</w:t>
      </w:r>
      <w:r>
        <w:rPr>
          <w:rFonts w:hint="eastAsia" w:ascii="宋体" w:hAnsi="宋体"/>
        </w:rPr>
        <w:t xml:space="preserve">小组澄清要求的供应商如未按规定做出澄清，其风险由供应商自行承担。</w:t>
      </w:r>
      <w:r/>
    </w:p>
    <w:p>
      <w:pPr>
        <w:ind w:firstLine="422"/>
        <w:spacing w:line="360" w:lineRule="auto"/>
        <w:rPr>
          <w:rFonts w:ascii="宋体" w:hAnsi="宋体"/>
          <w:b/>
        </w:rPr>
      </w:pPr>
      <w:r>
        <w:rPr>
          <w:rFonts w:hint="eastAsia" w:ascii="宋体" w:hAnsi="宋体"/>
          <w:b/>
        </w:rPr>
        <w:t xml:space="preserve">25、对响应文件的初审</w:t>
      </w:r>
      <w:r/>
    </w:p>
    <w:p>
      <w:pPr>
        <w:ind w:firstLine="420"/>
        <w:spacing w:line="360" w:lineRule="auto"/>
        <w:rPr>
          <w:rFonts w:ascii="宋体" w:hAnsi="宋体"/>
        </w:rPr>
      </w:pPr>
      <w:r>
        <w:rPr>
          <w:rFonts w:hint="eastAsia" w:ascii="宋体" w:hAnsi="宋体"/>
        </w:rPr>
        <w:t xml:space="preserve">25.1响应文件初审分为资格审查和符合性审查。</w:t>
      </w:r>
      <w:r/>
    </w:p>
    <w:p>
      <w:pPr>
        <w:ind w:firstLine="420"/>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w:t>
      </w:r>
      <w:r>
        <w:rPr>
          <w:rFonts w:hint="eastAsia" w:ascii="宋体" w:hAnsi="宋体"/>
        </w:rPr>
        <w:t xml:space="preserve">响。是否属于重大偏离由磋商小组按照少数服从多数的原则</w:t>
      </w:r>
      <w:r>
        <w:rPr>
          <w:rFonts w:hint="eastAsia" w:ascii="宋体" w:hAnsi="宋体"/>
        </w:rPr>
        <w:t xml:space="preserve">作出</w:t>
      </w:r>
      <w:r>
        <w:rPr>
          <w:rFonts w:hint="eastAsia" w:ascii="宋体" w:hAnsi="宋体"/>
        </w:rPr>
        <w:t xml:space="preserve">结论。磋商小组决定响应文件的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spacing w:line="360" w:lineRule="auto"/>
        <w:rPr>
          <w:rFonts w:ascii="宋体" w:hAnsi="宋体"/>
          <w:b/>
        </w:rPr>
      </w:pPr>
      <w:r>
        <w:rPr>
          <w:rFonts w:hint="eastAsia" w:ascii="宋体" w:hAnsi="宋体"/>
          <w:b/>
        </w:rPr>
        <w:t xml:space="preserve">26、磋商程序及评审方法和标准</w:t>
      </w:r>
      <w:r/>
    </w:p>
    <w:p>
      <w:pPr>
        <w:ind w:firstLine="420"/>
        <w:spacing w:line="360" w:lineRule="auto"/>
        <w:rPr>
          <w:rFonts w:ascii="宋体" w:hAnsi="宋体"/>
          <w:bCs/>
        </w:rPr>
      </w:pPr>
      <w:r>
        <w:rPr>
          <w:rFonts w:hint="eastAsia" w:ascii="宋体" w:hAnsi="宋体"/>
          <w:bCs/>
        </w:rPr>
        <w:t xml:space="preserve">26.1磋商程序</w:t>
      </w:r>
      <w:r/>
    </w:p>
    <w:p>
      <w:pPr>
        <w:ind w:firstLine="420"/>
        <w:spacing w:line="360" w:lineRule="auto"/>
        <w:rPr>
          <w:rFonts w:ascii="宋体" w:hAnsi="宋体"/>
          <w:bCs/>
        </w:rPr>
      </w:pPr>
      <w:r>
        <w:rPr>
          <w:rFonts w:hint="eastAsia" w:ascii="宋体" w:hAnsi="宋体"/>
          <w:bCs/>
        </w:rPr>
        <w:t xml:space="preserve">26.1.1 对于通过资格性和符合性审查的供应商，磋商小组所有成员将集中与单一供应商在“</w:t>
      </w:r>
      <w:r>
        <w:rPr>
          <w:rFonts w:hint="eastAsia" w:ascii="宋体" w:hAnsi="宋体"/>
          <w:bCs/>
          <w:shd w:val="clear" w:color="ffffff" w:fill="ffffff"/>
        </w:rPr>
        <w:t xml:space="preserve">政府采购管理交易系统（苏</w:t>
      </w:r>
      <w:r>
        <w:rPr>
          <w:rFonts w:hint="eastAsia" w:ascii="宋体" w:hAnsi="宋体"/>
          <w:bCs/>
          <w:shd w:val="clear" w:color="ffffff" w:fill="ffffff"/>
        </w:rPr>
        <w:t xml:space="preserve">采云</w:t>
      </w:r>
      <w:r>
        <w:rPr>
          <w:rFonts w:hint="eastAsia" w:ascii="宋体" w:hAnsi="宋体"/>
          <w:bCs/>
          <w:shd w:val="clear" w:color="ffffff" w:fill="ffffff"/>
        </w:rPr>
        <w:t xml:space="preserve">）</w:t>
      </w:r>
      <w:r>
        <w:rPr>
          <w:rFonts w:hint="eastAsia" w:ascii="宋体" w:hAnsi="宋体"/>
          <w:bCs/>
        </w:rPr>
        <w:t xml:space="preserve">”中分别进行磋商。</w:t>
      </w:r>
      <w:r/>
    </w:p>
    <w:p>
      <w:pPr>
        <w:ind w:firstLine="420"/>
        <w:spacing w:line="360" w:lineRule="auto"/>
        <w:rPr>
          <w:rFonts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w:t>
      </w:r>
      <w:r>
        <w:rPr>
          <w:rFonts w:hint="eastAsia" w:ascii="宋体" w:hAnsi="宋体"/>
          <w:bCs/>
        </w:rPr>
        <w:t xml:space="preserve">作出</w:t>
      </w:r>
      <w:r>
        <w:rPr>
          <w:rFonts w:hint="eastAsia" w:ascii="宋体" w:hAnsi="宋体"/>
          <w:bCs/>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bCs/>
        </w:rPr>
      </w:pPr>
      <w:r>
        <w:rPr>
          <w:rFonts w:hint="eastAsia" w:ascii="宋体" w:hAnsi="宋体"/>
          <w:bCs/>
        </w:rPr>
        <w:t xml:space="preserve"> 26.1.2 采购文件能够详细列明采购标的</w:t>
      </w:r>
      <w:r>
        <w:rPr>
          <w:rFonts w:hint="eastAsia" w:ascii="宋体" w:hAnsi="宋体"/>
          <w:bCs/>
        </w:rPr>
        <w:t xml:space="preserve">的</w:t>
      </w:r>
      <w:r>
        <w:rPr>
          <w:rFonts w:hint="eastAsia" w:ascii="宋体" w:hAnsi="宋体"/>
          <w:bCs/>
        </w:rPr>
        <w:t xml:space="preserve">技术、服务要求的，磋商结束后，磋商小组将要求所有实质性响应的供应商在规定时间内提交最后报价。</w:t>
      </w:r>
      <w:r/>
    </w:p>
    <w:p>
      <w:pPr>
        <w:ind w:firstLine="420"/>
        <w:spacing w:line="360" w:lineRule="auto"/>
        <w:rPr>
          <w:rFonts w:ascii="宋体" w:hAnsi="宋体"/>
          <w:bCs/>
        </w:rPr>
      </w:pPr>
      <w:r>
        <w:rPr>
          <w:rFonts w:hint="eastAsia" w:ascii="宋体" w:hAnsi="宋体"/>
          <w:bCs/>
        </w:rPr>
        <w:t xml:space="preserve"> 采购文件不能详细列明采购标的</w:t>
      </w:r>
      <w:r>
        <w:rPr>
          <w:rFonts w:hint="eastAsia" w:ascii="宋体" w:hAnsi="宋体"/>
          <w:bCs/>
        </w:rPr>
        <w:t xml:space="preserve">的</w:t>
      </w:r>
      <w:r>
        <w:rPr>
          <w:rFonts w:hint="eastAsia" w:ascii="宋体" w:hAnsi="宋体"/>
          <w:bCs/>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bCs/>
        </w:rPr>
      </w:pPr>
      <w:r>
        <w:rPr>
          <w:rFonts w:hint="eastAsia" w:ascii="宋体" w:hAnsi="宋体"/>
          <w:bCs/>
        </w:rPr>
        <w:t xml:space="preserve">26.1.3 供应商未在磋商小组规定的时间内完成最后报价的视为放弃磋商，其</w:t>
      </w:r>
      <w:r>
        <w:rPr>
          <w:rFonts w:hint="eastAsia" w:ascii="宋体" w:hAnsi="宋体"/>
          <w:bCs/>
        </w:rPr>
        <w:t xml:space="preserve">响应按</w:t>
      </w:r>
      <w:r>
        <w:rPr>
          <w:rFonts w:hint="eastAsia" w:ascii="宋体" w:hAnsi="宋体"/>
          <w:bCs/>
        </w:rPr>
        <w:t xml:space="preserve">无效响应处理。最后报价须加盖电子签章。已提交响应文件的供应商，在提交最后报价之前，可以根据磋商情况退出磋商。</w:t>
      </w:r>
      <w:r/>
    </w:p>
    <w:p>
      <w:pPr>
        <w:ind w:firstLine="420"/>
        <w:spacing w:line="360" w:lineRule="auto"/>
        <w:rPr>
          <w:rFonts w:ascii="宋体" w:hAnsi="宋体"/>
          <w:bCs/>
        </w:rPr>
      </w:pPr>
      <w:r>
        <w:rPr>
          <w:rFonts w:hint="eastAsia" w:ascii="宋体" w:hAnsi="宋体"/>
          <w:bCs/>
        </w:rPr>
        <w:t xml:space="preserve">26.2 评审方法和标准</w:t>
      </w:r>
      <w:r/>
    </w:p>
    <w:p>
      <w:pPr>
        <w:ind w:firstLine="420"/>
        <w:spacing w:line="360" w:lineRule="auto"/>
        <w:rPr>
          <w:rFonts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bCs/>
        </w:rPr>
        <w:t xml:space="preserve">有效</w:t>
      </w:r>
      <w:r>
        <w:rPr>
          <w:rFonts w:hint="eastAsia" w:ascii="宋体" w:hAnsi="宋体"/>
          <w:bCs/>
        </w:rPr>
        <w:t xml:space="preserve">响应</w:t>
      </w:r>
      <w:r>
        <w:rPr>
          <w:rFonts w:hint="eastAsia" w:ascii="宋体" w:hAnsi="宋体"/>
          <w:bCs/>
        </w:rPr>
        <w:t xml:space="preserve">的文件进行评价、打分，然后汇总每个供应商每项评分因素的得分。</w:t>
      </w:r>
      <w:r/>
    </w:p>
    <w:p>
      <w:pPr>
        <w:ind w:firstLine="420"/>
        <w:spacing w:line="360" w:lineRule="auto"/>
        <w:rPr>
          <w:rFonts w:ascii="宋体" w:hAnsi="宋体"/>
          <w:bCs/>
        </w:rPr>
      </w:pPr>
      <w:r>
        <w:rPr>
          <w:rFonts w:hint="eastAsia" w:ascii="宋体" w:hAnsi="宋体"/>
          <w:bCs/>
        </w:rPr>
        <w:t xml:space="preserve">26.2.2评审标准</w:t>
      </w:r>
      <w:r/>
    </w:p>
    <w:p>
      <w:pPr>
        <w:ind w:firstLine="420"/>
        <w:spacing w:line="360" w:lineRule="auto"/>
        <w:rPr>
          <w:rFonts w:ascii="宋体" w:hAnsi="宋体"/>
          <w:bCs/>
        </w:rPr>
      </w:pPr>
      <w:r>
        <w:rPr>
          <w:rFonts w:hint="eastAsia" w:ascii="宋体" w:hAnsi="宋体"/>
          <w:bCs/>
        </w:rPr>
        <w:t xml:space="preserve">见本采购文件第五章规定。</w:t>
      </w:r>
      <w:r/>
    </w:p>
    <w:p>
      <w:pPr>
        <w:ind w:firstLine="420"/>
        <w:spacing w:line="360" w:lineRule="auto"/>
        <w:rPr>
          <w:rFonts w:ascii="宋体" w:hAnsi="宋体"/>
          <w:bCs/>
        </w:rPr>
      </w:pPr>
      <w:r>
        <w:rPr>
          <w:rFonts w:ascii="宋体" w:hAnsi="宋体"/>
          <w:bCs/>
        </w:rPr>
        <w:t xml:space="preserve">26.2.3</w:t>
      </w:r>
      <w:r>
        <w:rPr>
          <w:rFonts w:hint="eastAsia" w:ascii="宋体" w:hAnsi="宋体"/>
          <w:bCs/>
        </w:rPr>
        <w:t xml:space="preserve">异常低价投标(响应)审查程序</w:t>
      </w:r>
      <w:r/>
    </w:p>
    <w:p>
      <w:pPr>
        <w:ind w:firstLine="420"/>
        <w:spacing w:line="360" w:lineRule="auto"/>
        <w:rPr>
          <w:rFonts w:ascii="宋体" w:hAnsi="宋体"/>
          <w:bCs/>
        </w:rPr>
      </w:pPr>
      <w:r>
        <w:rPr>
          <w:rFonts w:hint="eastAsia" w:ascii="宋体" w:hAnsi="宋体"/>
          <w:bCs/>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Cs/>
        </w:rPr>
      </w:pPr>
      <w:r>
        <w:rPr>
          <w:rFonts w:hint="eastAsia" w:ascii="宋体" w:hAnsi="宋体"/>
          <w:bCs/>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Cs/>
        </w:rPr>
      </w:pPr>
      <w:r>
        <w:rPr>
          <w:rFonts w:hint="eastAsia" w:ascii="宋体" w:hAnsi="宋体"/>
          <w:bCs/>
        </w:rPr>
        <w:t xml:space="preserve">投标（响应）报价低于采购项目最高限价45%的，即投标（响应）报价&lt;采购项目最高限价×45%；</w:t>
      </w:r>
      <w:r/>
    </w:p>
    <w:p>
      <w:pPr>
        <w:ind w:firstLine="420"/>
        <w:spacing w:line="360" w:lineRule="auto"/>
        <w:rPr>
          <w:rFonts w:ascii="宋体" w:hAnsi="宋体"/>
          <w:bCs/>
        </w:rPr>
      </w:pPr>
      <w:r>
        <w:rPr>
          <w:rFonts w:hint="eastAsia" w:ascii="宋体" w:hAnsi="宋体"/>
          <w:bCs/>
        </w:rPr>
        <w:t xml:space="preserve">评审委员会认定的供应商报价过低、有可能影响产品质量或者不能诚信履约的其他情形。</w:t>
      </w:r>
      <w:r/>
    </w:p>
    <w:p>
      <w:pPr>
        <w:ind w:firstLine="420"/>
        <w:spacing w:line="360" w:lineRule="auto"/>
        <w:rPr>
          <w:rFonts w:ascii="宋体" w:hAnsi="宋体"/>
          <w:bCs/>
        </w:rPr>
      </w:pPr>
      <w:r>
        <w:rPr>
          <w:rFonts w:hint="eastAsia" w:ascii="宋体" w:hAnsi="宋体"/>
          <w:bCs/>
        </w:rPr>
        <w:t xml:space="preserve">评审委员会启动异常低价投标（响应）审查后，属于前述第1项至第4项情形的，应当要求相关供应商在评审现场合理的时间内对投标（响应）价格</w:t>
      </w:r>
      <w:r>
        <w:rPr>
          <w:rFonts w:hint="eastAsia" w:ascii="宋体" w:hAnsi="宋体"/>
          <w:bCs/>
        </w:rPr>
        <w:t xml:space="preserve">作出</w:t>
      </w:r>
      <w:r>
        <w:rPr>
          <w:rFonts w:hint="eastAsia" w:ascii="宋体" w:hAnsi="宋体"/>
          <w:bC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bCs/>
        </w:rPr>
      </w:pPr>
      <w:r>
        <w:rPr>
          <w:rFonts w:hint="eastAsia" w:ascii="宋体" w:hAnsi="宋体"/>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Cs/>
        </w:rPr>
      </w:pPr>
      <w:r>
        <w:rPr>
          <w:rFonts w:hint="eastAsia" w:ascii="宋体" w:hAnsi="宋体"/>
          <w:bCs/>
        </w:rPr>
        <w:t xml:space="preserve">异常低价投标（响应）审查的启动原因、审查意见和审查结果应当在评审报告中记录，并随供应商提供的相关书面</w:t>
      </w:r>
      <w:r>
        <w:rPr>
          <w:rFonts w:hint="eastAsia" w:ascii="宋体" w:hAnsi="宋体"/>
          <w:bCs/>
        </w:rPr>
        <w:t xml:space="preserve">说明及证明材料，以及评审委员会有关互联网浏览、查询历史一并归档</w:t>
      </w:r>
      <w:r>
        <w:rPr>
          <w:rFonts w:hint="eastAsia" w:ascii="宋体" w:hAnsi="宋体"/>
          <w:bCs/>
        </w:rPr>
        <w:t xml:space="preserve">。</w:t>
      </w:r>
      <w:r/>
    </w:p>
    <w:p>
      <w:pPr>
        <w:ind w:firstLine="422"/>
        <w:spacing w:line="360" w:lineRule="auto"/>
        <w:rPr>
          <w:rFonts w:ascii="宋体" w:hAnsi="宋体"/>
          <w:b/>
          <w:bCs/>
        </w:rPr>
      </w:pPr>
      <w:r>
        <w:rPr>
          <w:rFonts w:hint="eastAsia" w:ascii="宋体" w:hAnsi="宋体"/>
          <w:b/>
        </w:rPr>
        <w:t xml:space="preserve">27、无效响应及采购活动终止的情况</w:t>
      </w:r>
      <w:r/>
    </w:p>
    <w:p>
      <w:pPr>
        <w:ind w:firstLine="420"/>
        <w:spacing w:line="360" w:lineRule="auto"/>
        <w:rPr>
          <w:rFonts w:ascii="宋体" w:hAnsi="宋体"/>
          <w:bCs/>
        </w:rPr>
      </w:pPr>
      <w:r>
        <w:rPr>
          <w:rFonts w:hint="eastAsia" w:ascii="宋体" w:hAnsi="宋体"/>
          <w:bCs/>
        </w:rPr>
        <w:t xml:space="preserve">27.1无效响应条款</w:t>
      </w:r>
      <w:r/>
    </w:p>
    <w:p>
      <w:pPr>
        <w:ind w:firstLine="420"/>
        <w:spacing w:line="360" w:lineRule="auto"/>
        <w:rPr>
          <w:rFonts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ascii="宋体" w:hAnsi="宋体"/>
          <w:bCs/>
        </w:rPr>
      </w:pPr>
      <w:r>
        <w:rPr>
          <w:rFonts w:hint="eastAsia" w:ascii="宋体" w:hAnsi="宋体"/>
          <w:bCs/>
        </w:rPr>
        <w:t xml:space="preserve">27.1.2 供应商未成功解密电子磋商响应文件的。</w:t>
      </w:r>
      <w:r/>
    </w:p>
    <w:p>
      <w:pPr>
        <w:ind w:firstLine="420"/>
        <w:spacing w:line="360" w:lineRule="auto"/>
        <w:rPr>
          <w:rFonts w:ascii="宋体" w:hAnsi="宋体"/>
          <w:bCs/>
        </w:rPr>
      </w:pPr>
      <w:r>
        <w:rPr>
          <w:rFonts w:hint="eastAsia" w:ascii="宋体" w:hAnsi="宋体"/>
          <w:bCs/>
        </w:rPr>
        <w:t xml:space="preserve">27.1.3 供应商不具备采购文件中规定资格要求的。</w:t>
      </w:r>
      <w:r/>
    </w:p>
    <w:p>
      <w:pPr>
        <w:ind w:firstLine="420"/>
        <w:spacing w:line="360" w:lineRule="auto"/>
        <w:rPr>
          <w:rFonts w:ascii="宋体" w:hAnsi="宋体"/>
          <w:bCs/>
          <w:i/>
          <w:u w:val="single"/>
        </w:rPr>
      </w:pPr>
      <w:r>
        <w:rPr>
          <w:rFonts w:hint="eastAsia" w:ascii="宋体" w:hAnsi="宋体"/>
          <w:bCs/>
        </w:rPr>
        <w:t xml:space="preserve">27.1.4 未通过符合性审查的。</w:t>
      </w:r>
      <w:r/>
    </w:p>
    <w:p>
      <w:pPr>
        <w:ind w:firstLine="420"/>
        <w:spacing w:line="360" w:lineRule="auto"/>
        <w:rPr>
          <w:rFonts w:ascii="宋体" w:hAnsi="宋体"/>
          <w:bCs/>
          <w:i/>
          <w:u w:val="single"/>
        </w:rPr>
      </w:pPr>
      <w:r>
        <w:rPr>
          <w:rFonts w:hint="eastAsia" w:ascii="宋体" w:hAnsi="宋体"/>
          <w:bCs/>
        </w:rPr>
        <w:t xml:space="preserve">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rPr>
        <w:t xml:space="preserve">若接受</w:t>
      </w:r>
      <w:r>
        <w:rPr>
          <w:rFonts w:hint="eastAsia" w:ascii="宋体" w:hAnsi="宋体"/>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rPr>
      </w:pPr>
      <w:r>
        <w:rPr>
          <w:rFonts w:hint="eastAsia" w:ascii="宋体" w:hAnsi="宋体"/>
          <w:bCs/>
        </w:rPr>
        <w:t xml:space="preserve">27.1.7 本项目采购产品被财政部、</w:t>
      </w:r>
      <w:r>
        <w:rPr>
          <w:rFonts w:hint="eastAsia" w:ascii="宋体" w:hAnsi="宋体"/>
          <w:bCs/>
        </w:rPr>
        <w:t xml:space="preserve">国家发改委</w:t>
      </w:r>
      <w:r>
        <w:rPr>
          <w:rFonts w:hint="eastAsia" w:ascii="宋体" w:hAnsi="宋体"/>
          <w:bCs/>
        </w:rPr>
        <w:t xml:space="preserve">、生态环境部等列入“节能产品品目清单”、“环境标志产品品目清单”强制采购范围，而供应商所磋商产品不在强制采购范围内的。</w:t>
      </w:r>
      <w:r/>
    </w:p>
    <w:p>
      <w:pPr>
        <w:ind w:firstLine="420"/>
        <w:spacing w:line="360" w:lineRule="auto"/>
        <w:rPr>
          <w:rFonts w:ascii="宋体" w:hAnsi="宋体"/>
          <w:bCs/>
        </w:rPr>
      </w:pPr>
      <w:r>
        <w:rPr>
          <w:rFonts w:hint="eastAsia" w:ascii="宋体" w:hAnsi="宋体"/>
          <w:bCs/>
        </w:rPr>
        <w:t xml:space="preserve">27.1.8 响应文件未按照采购文件要求加盖电子签章。</w:t>
      </w:r>
      <w:r/>
    </w:p>
    <w:p>
      <w:pPr>
        <w:ind w:firstLine="420"/>
        <w:spacing w:line="360" w:lineRule="auto"/>
        <w:rPr>
          <w:rFonts w:ascii="宋体" w:hAnsi="宋体"/>
          <w:bCs/>
        </w:rPr>
      </w:pPr>
      <w:r>
        <w:rPr>
          <w:rFonts w:hint="eastAsia" w:ascii="宋体" w:hAnsi="宋体"/>
          <w:bCs/>
        </w:rPr>
        <w:t xml:space="preserve">27.1.9 其他法律、法规及本采购文件规定的属无效响应的情形。</w:t>
      </w:r>
      <w:r/>
    </w:p>
    <w:p>
      <w:pPr>
        <w:ind w:firstLine="420"/>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ascii="宋体" w:hAnsi="宋体"/>
          <w:bCs/>
        </w:rPr>
      </w:pPr>
      <w:r>
        <w:rPr>
          <w:rFonts w:hint="eastAsia" w:ascii="宋体" w:hAnsi="宋体"/>
          <w:bCs/>
        </w:rPr>
        <w:t xml:space="preserve">27.2.2 出现影响采购公正的违法、违规行为的；</w:t>
      </w:r>
      <w:r/>
    </w:p>
    <w:p>
      <w:pPr>
        <w:ind w:firstLine="420"/>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27.2.4 因重大变故，采购任务取消的。</w:t>
      </w:r>
      <w:r/>
    </w:p>
    <w:p>
      <w:pPr>
        <w:ind w:firstLine="422"/>
        <w:spacing w:line="360" w:lineRule="auto"/>
        <w:rPr>
          <w:rFonts w:ascii="宋体" w:hAnsi="宋体"/>
          <w:b/>
          <w:bCs/>
        </w:rPr>
      </w:pPr>
      <w:r>
        <w:rPr>
          <w:rFonts w:hint="eastAsia" w:ascii="宋体" w:hAnsi="宋体"/>
          <w:b/>
        </w:rPr>
        <w:t xml:space="preserve">28、确定成交单位</w:t>
      </w:r>
      <w:r/>
    </w:p>
    <w:p>
      <w:pPr>
        <w:ind w:firstLine="420"/>
        <w:spacing w:line="360" w:lineRule="auto"/>
        <w:rPr>
          <w:rFonts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 采购人应根据磋商推荐的成交候选人，按照排序由高到低的</w:t>
      </w:r>
      <w:r>
        <w:rPr>
          <w:rFonts w:hint="eastAsia" w:ascii="宋体" w:hAnsi="宋体"/>
        </w:rPr>
        <w:t xml:space="preserve">原则</w:t>
      </w:r>
      <w:r>
        <w:rPr>
          <w:rFonts w:hint="eastAsia" w:ascii="宋体" w:hAnsi="宋体"/>
        </w:rPr>
        <w:t xml:space="preserve">确定成交供应商。</w:t>
      </w:r>
      <w:r/>
    </w:p>
    <w:p>
      <w:pPr>
        <w:ind w:firstLine="420"/>
        <w:spacing w:line="360" w:lineRule="auto"/>
        <w:rPr>
          <w:rFonts w:ascii="宋体" w:hAnsi="宋体"/>
        </w:rPr>
      </w:pPr>
      <w:r>
        <w:rPr>
          <w:rFonts w:hint="eastAsia" w:ascii="宋体" w:hAnsi="宋体"/>
        </w:rPr>
        <w:t xml:space="preserve">28.3 代理机构将在“</w:t>
      </w:r>
      <w:r>
        <w:rPr>
          <w:rFonts w:hint="eastAsia" w:ascii="宋体" w:hAnsi="宋体"/>
        </w:rPr>
        <w:t xml:space="preserve">江苏省</w:t>
      </w:r>
      <w:r>
        <w:rPr>
          <w:rFonts w:hint="eastAsia" w:ascii="宋体" w:hAnsi="宋体"/>
        </w:rPr>
        <w:t xml:space="preserve">政府采购网”和“扬州市政府采购网”发布成交公告，公告期限为1个工作日。</w:t>
      </w:r>
      <w:r/>
    </w:p>
    <w:p>
      <w:pPr>
        <w:ind w:firstLine="420"/>
        <w:spacing w:line="360" w:lineRule="auto"/>
        <w:rPr>
          <w:rFonts w:ascii="宋体" w:hAnsi="宋体"/>
        </w:rPr>
      </w:pPr>
      <w:r>
        <w:rPr>
          <w:rFonts w:hint="eastAsia" w:ascii="宋体" w:hAnsi="宋体"/>
        </w:rPr>
        <w:t xml:space="preserve">28.4 若有充分证据证明，成交供应</w:t>
      </w:r>
      <w:r>
        <w:rPr>
          <w:rFonts w:hint="eastAsia" w:ascii="宋体" w:hAnsi="宋体"/>
        </w:rPr>
        <w:t xml:space="preserve">商出现</w:t>
      </w:r>
      <w:r>
        <w:rPr>
          <w:rFonts w:hint="eastAsia" w:ascii="宋体" w:hAnsi="宋体"/>
        </w:rPr>
        <w:t xml:space="preserve">下列情况之一的，一经查实，将被取消成交资格：</w:t>
      </w:r>
      <w:r/>
    </w:p>
    <w:p>
      <w:pPr>
        <w:ind w:firstLine="420"/>
        <w:spacing w:line="360" w:lineRule="auto"/>
        <w:rPr>
          <w:rFonts w:ascii="宋体" w:hAnsi="宋体"/>
        </w:rPr>
      </w:pPr>
      <w:r>
        <w:rPr>
          <w:rFonts w:hint="eastAsia" w:ascii="宋体" w:hAnsi="宋体"/>
        </w:rPr>
        <w:t xml:space="preserve">28.4.1 提供虚假材料谋取成交的；</w:t>
      </w:r>
      <w:r/>
    </w:p>
    <w:p>
      <w:pPr>
        <w:ind w:firstLine="420"/>
        <w:spacing w:line="360" w:lineRule="auto"/>
        <w:rPr>
          <w:rFonts w:ascii="宋体" w:hAnsi="宋体"/>
        </w:rPr>
      </w:pPr>
      <w:r>
        <w:rPr>
          <w:rFonts w:hint="eastAsia" w:ascii="宋体" w:hAnsi="宋体"/>
        </w:rPr>
        <w:t xml:space="preserve">28.4.2 向采购人、代理机构行贿或者提供其他不正当利益的；</w:t>
      </w:r>
      <w:r/>
    </w:p>
    <w:p>
      <w:pPr>
        <w:ind w:firstLine="420"/>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与采购人或者其他供应商恶意串通的；</w:t>
      </w:r>
      <w:r/>
    </w:p>
    <w:p>
      <w:pPr>
        <w:ind w:firstLine="420"/>
        <w:spacing w:line="360" w:lineRule="auto"/>
        <w:rPr>
          <w:rFonts w:ascii="宋体" w:hAnsi="宋体"/>
        </w:rPr>
      </w:pPr>
      <w:r>
        <w:rPr>
          <w:rFonts w:hint="eastAsia" w:ascii="宋体" w:hAnsi="宋体"/>
        </w:rPr>
        <w:t xml:space="preserve">28.4.6 采取不正当手段诋毁、排挤其他供应商的；</w:t>
      </w:r>
      <w:r/>
    </w:p>
    <w:p>
      <w:pPr>
        <w:ind w:firstLine="420"/>
        <w:spacing w:line="360" w:lineRule="auto"/>
        <w:rPr>
          <w:rFonts w:ascii="宋体" w:hAnsi="宋体"/>
        </w:rPr>
      </w:pPr>
      <w:r>
        <w:rPr>
          <w:rFonts w:hint="eastAsia" w:ascii="宋体" w:hAnsi="宋体"/>
        </w:rPr>
        <w:t xml:space="preserve">28.4.7 不符合法律、法规的规定的。</w:t>
      </w:r>
      <w:r/>
    </w:p>
    <w:p>
      <w:pPr>
        <w:ind w:firstLine="422"/>
        <w:spacing w:line="360" w:lineRule="auto"/>
        <w:rPr>
          <w:rFonts w:ascii="宋体" w:hAnsi="宋体"/>
          <w:b/>
        </w:rPr>
      </w:pPr>
      <w:r>
        <w:rPr>
          <w:rFonts w:hint="eastAsia" w:ascii="宋体" w:hAnsi="宋体"/>
          <w:b/>
        </w:rPr>
        <w:t xml:space="preserve">29、质疑处理</w:t>
      </w:r>
      <w:r/>
    </w:p>
    <w:p>
      <w:pPr>
        <w:ind w:firstLine="420"/>
        <w:spacing w:line="360" w:lineRule="auto"/>
        <w:rPr>
          <w:rFonts w:ascii="宋体" w:hAnsi="宋体"/>
        </w:rPr>
      </w:pPr>
      <w:r>
        <w:rPr>
          <w:rFonts w:hint="eastAsia" w:ascii="宋体" w:hAnsi="宋体"/>
        </w:rPr>
        <w:t xml:space="preserve">29.1提出质疑的供应商应当是参与所质疑项目采购活动的供应商。潜在供应</w:t>
      </w:r>
      <w:r>
        <w:rPr>
          <w:rFonts w:hint="eastAsia" w:ascii="宋体" w:hAnsi="宋体"/>
        </w:rPr>
        <w:t xml:space="preserve">商依法</w:t>
      </w:r>
      <w:r>
        <w:rPr>
          <w:rFonts w:hint="eastAsia" w:ascii="宋体" w:hAnsi="宋体"/>
        </w:rPr>
        <w:t xml:space="preserve">获取其可质疑的采购文件的，可以对采购文件提出质疑。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rPr>
        <w:t xml:space="preserve">作出</w:t>
      </w:r>
      <w:r>
        <w:rPr>
          <w:rFonts w:hint="eastAsia" w:ascii="宋体" w:hAnsi="宋体"/>
        </w:rPr>
        <w:t xml:space="preserve">答复。</w:t>
      </w:r>
      <w:r/>
    </w:p>
    <w:p>
      <w:pPr>
        <w:ind w:firstLine="420"/>
        <w:spacing w:line="360" w:lineRule="auto"/>
        <w:rPr>
          <w:rFonts w:ascii="宋体" w:hAnsi="宋体"/>
        </w:rPr>
      </w:pPr>
      <w:r>
        <w:rPr>
          <w:rFonts w:hint="eastAsia" w:ascii="宋体" w:hAnsi="宋体"/>
        </w:rPr>
        <w:t xml:space="preserve">29.4质疑</w:t>
      </w:r>
      <w:r>
        <w:rPr>
          <w:rFonts w:hint="eastAsia" w:ascii="宋体" w:hAnsi="宋体"/>
        </w:rPr>
        <w:t xml:space="preserve">函必须</w:t>
      </w:r>
      <w:r>
        <w:rPr>
          <w:rFonts w:hint="eastAsia" w:ascii="宋体" w:hAnsi="宋体"/>
        </w:rPr>
        <w:t xml:space="preserve">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29.5 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采购人质疑接收人及联系方式见采购文件第一章。</w:t>
      </w:r>
      <w:r/>
    </w:p>
    <w:p>
      <w:pPr>
        <w:ind w:firstLine="420"/>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ascii="宋体" w:hAnsi="宋体"/>
        </w:rPr>
      </w:pPr>
      <w:r>
        <w:rPr>
          <w:rFonts w:hint="eastAsia" w:ascii="宋体" w:hAnsi="宋体"/>
        </w:rPr>
        <w:t xml:space="preserve">29.8 以下情形的质疑不予受理</w:t>
      </w:r>
      <w:r/>
    </w:p>
    <w:p>
      <w:pPr>
        <w:ind w:firstLine="420"/>
        <w:spacing w:line="360" w:lineRule="auto"/>
        <w:rPr>
          <w:rFonts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ascii="宋体" w:hAnsi="宋体"/>
        </w:rPr>
      </w:pPr>
      <w:r>
        <w:rPr>
          <w:rFonts w:hint="eastAsia" w:ascii="宋体" w:hAnsi="宋体"/>
        </w:rPr>
        <w:t xml:space="preserve">29.8.2 超出政府采购法定期限的质疑。</w:t>
      </w:r>
      <w:r/>
    </w:p>
    <w:p>
      <w:pPr>
        <w:ind w:firstLine="420"/>
        <w:spacing w:line="360" w:lineRule="auto"/>
        <w:rPr>
          <w:rFonts w:ascii="宋体" w:hAnsi="宋体"/>
        </w:rPr>
      </w:pPr>
      <w:r>
        <w:rPr>
          <w:rFonts w:hint="eastAsia" w:ascii="宋体" w:hAnsi="宋体"/>
        </w:rPr>
        <w:t xml:space="preserve">29.8.3 以传真、电子邮件等方式递交的非原件形式的质疑。</w:t>
      </w:r>
      <w:r/>
    </w:p>
    <w:p>
      <w:pPr>
        <w:ind w:firstLine="420"/>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29.10代理机构应当在收到供应商的书面质疑后7个工作日内</w:t>
      </w:r>
      <w:r>
        <w:rPr>
          <w:rFonts w:hint="eastAsia" w:ascii="宋体" w:hAnsi="宋体"/>
        </w:rPr>
        <w:t xml:space="preserve">作出</w:t>
      </w:r>
      <w:r>
        <w:rPr>
          <w:rFonts w:hint="eastAsia" w:ascii="宋体" w:hAnsi="宋体"/>
        </w:rPr>
        <w:t xml:space="preserve">答复，并以书面形式通知质疑供应商和其他有关供应商，但答复的内容不得涉及商业秘密。</w:t>
      </w:r>
      <w:r/>
    </w:p>
    <w:p>
      <w:pPr>
        <w:ind w:firstLine="422"/>
        <w:spacing w:line="360" w:lineRule="auto"/>
        <w:rPr>
          <w:rFonts w:ascii="宋体" w:hAnsi="宋体"/>
          <w:b/>
          <w:bCs/>
        </w:rPr>
      </w:pPr>
      <w:r>
        <w:rPr>
          <w:rFonts w:hint="eastAsia" w:ascii="宋体" w:hAnsi="宋体"/>
          <w:b/>
        </w:rPr>
        <w:t xml:space="preserve">30、成交通知书</w:t>
      </w:r>
      <w:r/>
    </w:p>
    <w:p>
      <w:pPr>
        <w:ind w:firstLine="420"/>
        <w:spacing w:line="360" w:lineRule="auto"/>
        <w:rPr>
          <w:rFonts w:ascii="宋体" w:hAnsi="宋体"/>
        </w:rPr>
      </w:pPr>
      <w:r>
        <w:rPr>
          <w:rFonts w:hint="eastAsia" w:ascii="宋体" w:hAnsi="宋体"/>
        </w:rPr>
        <w:t xml:space="preserve">30.l成交结果确定后，代理机构将向成交供应商发出</w:t>
      </w:r>
      <w:r>
        <w:rPr>
          <w:rFonts w:hint="eastAsia" w:ascii="宋体" w:hAnsi="宋体"/>
        </w:rPr>
        <w:t xml:space="preserve">成交</w:t>
      </w:r>
      <w:r>
        <w:rPr>
          <w:rFonts w:hint="eastAsia" w:ascii="宋体" w:hAnsi="宋体"/>
        </w:rPr>
        <w:t xml:space="preserve">通知书。</w:t>
      </w:r>
      <w:r/>
    </w:p>
    <w:p>
      <w:pPr>
        <w:ind w:firstLine="420"/>
        <w:spacing w:line="360" w:lineRule="auto"/>
        <w:rPr>
          <w:rFonts w:ascii="宋体" w:hAnsi="宋体"/>
        </w:rPr>
      </w:pPr>
      <w:r>
        <w:rPr>
          <w:rFonts w:hint="eastAsia" w:ascii="宋体" w:hAnsi="宋体"/>
        </w:rPr>
        <w:t xml:space="preserve">30.2 成交供应商可在“扬州市政府采购交易管理系统（苏</w:t>
      </w:r>
      <w:r>
        <w:rPr>
          <w:rFonts w:hint="eastAsia" w:ascii="宋体" w:hAnsi="宋体"/>
        </w:rPr>
        <w:t xml:space="preserve">采云</w:t>
      </w:r>
      <w:r>
        <w:rPr>
          <w:rFonts w:hint="eastAsia" w:ascii="宋体" w:hAnsi="宋体"/>
        </w:rPr>
        <w:t xml:space="preserve">）”成交通知书下载模块中自行下载成交通知书。</w:t>
      </w:r>
      <w:r/>
    </w:p>
    <w:p>
      <w:pPr>
        <w:ind w:firstLine="420"/>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rPr>
      </w:pPr>
      <w:r>
        <w:rPr>
          <w:rFonts w:hint="eastAsia" w:ascii="宋体" w:hAnsi="宋体"/>
          <w:b/>
        </w:rPr>
        <w:t xml:space="preserve">31、签订合同</w:t>
      </w:r>
      <w:r/>
    </w:p>
    <w:p>
      <w:pPr>
        <w:ind w:firstLine="420"/>
        <w:spacing w:line="360" w:lineRule="auto"/>
        <w:rPr>
          <w:rFonts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bCs/>
          <w:szCs w:val="21"/>
        </w:rPr>
        <w:t xml:space="preserve">31.3 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color w:val="000000"/>
          <w:szCs w:val="21"/>
        </w:rPr>
      </w:pPr>
      <w:r>
        <w:rPr>
          <w:rFonts w:hint="eastAsia" w:ascii="宋体" w:hAnsi="宋体" w:cs="宋体"/>
          <w:b/>
        </w:rPr>
        <w:t xml:space="preserve">32</w:t>
      </w:r>
      <w:r>
        <w:rPr>
          <w:rFonts w:hint="eastAsia" w:ascii="宋体" w:hAnsi="宋体" w:cs="宋体"/>
          <w:b/>
        </w:rPr>
        <w:t xml:space="preserve">、</w:t>
      </w:r>
      <w:r>
        <w:rPr>
          <w:rFonts w:hint="eastAsia" w:ascii="宋体" w:hAnsi="宋体" w:cs="宋体"/>
          <w:b/>
          <w:color w:val="000000"/>
          <w:szCs w:val="21"/>
        </w:rPr>
        <w:t xml:space="preserve">履约保证金</w:t>
      </w:r>
      <w:r/>
    </w:p>
    <w:p>
      <w:pPr>
        <w:ind w:firstLine="422"/>
        <w:spacing w:line="360" w:lineRule="auto"/>
        <w:rPr>
          <w:rFonts w:ascii="宋体" w:hAnsi="宋体" w:cs="宋体"/>
          <w:szCs w:val="21"/>
          <w:lang w:val="zh-CN"/>
        </w:rPr>
      </w:pPr>
      <w:r>
        <w:rPr>
          <w:rFonts w:hint="eastAsia" w:ascii="宋体" w:hAnsi="宋体" w:cs="宋体"/>
          <w:szCs w:val="21"/>
        </w:rPr>
        <w:t xml:space="preserve">本项目</w:t>
      </w:r>
      <w:r>
        <w:rPr>
          <w:rFonts w:hint="eastAsia" w:ascii="宋体" w:hAnsi="宋体" w:cs="宋体"/>
          <w:szCs w:val="21"/>
          <w:u w:val="single"/>
        </w:rPr>
        <w:t xml:space="preserve">1</w:t>
      </w:r>
      <w:r>
        <w:rPr>
          <w:rFonts w:ascii="宋体" w:hAnsi="宋体" w:cs="宋体"/>
          <w:szCs w:val="21"/>
          <w:u w:val="single"/>
        </w:rPr>
        <w:t xml:space="preserve">0%</w:t>
      </w:r>
      <w:r>
        <w:rPr>
          <w:rFonts w:hint="eastAsia" w:ascii="宋体" w:hAnsi="宋体" w:cs="宋体"/>
          <w:szCs w:val="21"/>
        </w:rPr>
        <w:t xml:space="preserve">履约保证金。</w:t>
      </w:r>
      <w:r>
        <w:rPr>
          <w:rFonts w:hint="eastAsia" w:ascii="宋体" w:hAnsi="宋体"/>
        </w:rPr>
        <w:t xml:space="preserve">成交供应商在收到中标通知书（或成交确认书）后、签订合同前向采购人递交履约保证金</w:t>
      </w:r>
      <w:r>
        <w:rPr>
          <w:rFonts w:hint="eastAsia" w:ascii="宋体" w:hAnsi="宋体" w:cs="宋体"/>
          <w:szCs w:val="21"/>
          <w:lang w:val="zh-CN"/>
        </w:rPr>
        <w:t xml:space="preserve">，</w:t>
      </w:r>
      <w:r>
        <w:rPr>
          <w:rFonts w:hint="eastAsia" w:ascii="宋体" w:hAnsi="宋体"/>
        </w:rPr>
        <w:t xml:space="preserve">成交供应商</w:t>
      </w:r>
      <w:r>
        <w:rPr>
          <w:rFonts w:hint="eastAsia" w:ascii="宋体" w:hAnsi="宋体" w:cs="宋体"/>
          <w:szCs w:val="21"/>
          <w:lang w:val="zh-CN"/>
        </w:rPr>
        <w:t xml:space="preserve">可自主选择以</w:t>
      </w:r>
      <w:r>
        <w:rPr>
          <w:rFonts w:hint="eastAsia" w:ascii="宋体" w:hAnsi="宋体"/>
        </w:rPr>
        <w:t xml:space="preserve">支票、汇票、本票、保函等非现金形式缴纳或提交</w:t>
      </w:r>
      <w:r>
        <w:rPr>
          <w:rFonts w:hint="eastAsia" w:ascii="宋体" w:hAnsi="宋体" w:cs="宋体"/>
          <w:szCs w:val="21"/>
          <w:lang w:val="zh-CN"/>
        </w:rPr>
        <w:t xml:space="preserve">。履约保证金用以约束供应商在合同履行中的行为，弥补合同执行中由于自身行为可能给采购人带来的各种损失。如果</w:t>
      </w:r>
      <w:r>
        <w:rPr>
          <w:rFonts w:hint="eastAsia" w:ascii="宋体" w:hAnsi="宋体"/>
        </w:rPr>
        <w:t xml:space="preserve">成交</w:t>
      </w:r>
      <w:r>
        <w:rPr>
          <w:rFonts w:hint="eastAsia" w:ascii="宋体" w:hAnsi="宋体" w:cs="宋体"/>
          <w:szCs w:val="21"/>
          <w:lang w:val="zh-CN"/>
        </w:rPr>
        <w:t xml:space="preserve">供应商不同意按照规定去做，采购人有权取消本次采购中标决定。</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3、其他</w:t>
      </w:r>
      <w:r/>
    </w:p>
    <w:p>
      <w:pPr>
        <w:ind w:firstLine="420"/>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依据《政府采购促进中小企业发展管理办法》享受扶持政策获得政府采购合同的，</w:t>
      </w:r>
      <w:r>
        <w:rPr>
          <w:rFonts w:hint="eastAsia" w:ascii="宋体" w:hAnsi="宋体"/>
        </w:rPr>
        <w:t xml:space="preserve">小</w:t>
      </w:r>
      <w:r>
        <w:rPr>
          <w:rFonts w:hint="eastAsia" w:ascii="宋体" w:hAnsi="宋体"/>
        </w:rPr>
        <w:t xml:space="preserve">微企业</w:t>
      </w:r>
      <w:r>
        <w:rPr>
          <w:rFonts w:hint="eastAsia" w:ascii="宋体" w:hAnsi="宋体"/>
        </w:rPr>
        <w:t xml:space="preserve">不得将合同分包给大中型企业，中型企业不得将合同分包给大型企业。</w:t>
      </w:r>
      <w:r/>
    </w:p>
    <w:p>
      <w:pPr>
        <w:ind w:firstLine="420"/>
        <w:spacing w:line="360" w:lineRule="auto"/>
        <w:rPr>
          <w:rFonts w:ascii="宋体" w:hAnsi="宋体"/>
          <w:sz w:val="36"/>
        </w:rPr>
      </w:pPr>
      <w:r>
        <w:rPr>
          <w:rFonts w:ascii="宋体" w:hAnsi="宋体"/>
        </w:rPr>
        <w:t xml:space="preserve">33.2</w:t>
      </w:r>
      <w:r>
        <w:rPr>
          <w:rFonts w:hint="eastAsia" w:ascii="宋体" w:hAnsi="宋体"/>
        </w:rPr>
        <w:t xml:space="preserve">成交</w:t>
      </w:r>
      <w:r>
        <w:rPr>
          <w:rFonts w:ascii="宋体" w:hAnsi="宋体"/>
        </w:rPr>
        <w:t xml:space="preserve">人在</w:t>
      </w:r>
      <w:r>
        <w:rPr>
          <w:rFonts w:hint="eastAsia" w:ascii="宋体" w:hAnsi="宋体"/>
        </w:rPr>
        <w:t xml:space="preserve">成交</w:t>
      </w:r>
      <w:r>
        <w:rPr>
          <w:rFonts w:ascii="宋体" w:hAnsi="宋体"/>
        </w:rPr>
        <w:t xml:space="preserve">公告发布后须向</w:t>
      </w:r>
      <w:r>
        <w:rPr>
          <w:rFonts w:hint="eastAsia" w:ascii="宋体" w:hAnsi="宋体"/>
        </w:rPr>
        <w:t xml:space="preserve">采购</w:t>
      </w:r>
      <w:r>
        <w:rPr>
          <w:rFonts w:ascii="宋体" w:hAnsi="宋体"/>
        </w:rPr>
        <w:t xml:space="preserve">人提供</w:t>
      </w:r>
      <w:r>
        <w:rPr>
          <w:rFonts w:ascii="宋体" w:hAnsi="宋体"/>
        </w:rPr>
        <w:t xml:space="preserve">2</w:t>
      </w:r>
      <w:r>
        <w:rPr>
          <w:rFonts w:ascii="宋体" w:hAnsi="宋体"/>
        </w:rPr>
        <w:t xml:space="preserve">份纸质</w:t>
      </w:r>
      <w:r>
        <w:rPr>
          <w:rFonts w:hint="eastAsia" w:ascii="宋体" w:hAnsi="宋体"/>
        </w:rPr>
        <w:t xml:space="preserve">响应</w:t>
      </w:r>
      <w:r>
        <w:rPr>
          <w:rFonts w:ascii="宋体" w:hAnsi="宋体"/>
        </w:rPr>
        <w:t xml:space="preserve">文件，内容须与电子版</w:t>
      </w:r>
      <w:r>
        <w:rPr>
          <w:rFonts w:hint="eastAsia" w:ascii="宋体" w:hAnsi="宋体"/>
        </w:rPr>
        <w:t xml:space="preserve">响应</w:t>
      </w:r>
      <w:r>
        <w:rPr>
          <w:rFonts w:ascii="宋体" w:hAnsi="宋体"/>
        </w:rPr>
        <w:t xml:space="preserve">文件内容一致</w:t>
      </w:r>
      <w:r>
        <w:rPr>
          <w:rFonts w:hint="eastAsia" w:ascii="宋体" w:hAnsi="宋体"/>
        </w:rPr>
        <w:t xml:space="preserve">。</w:t>
      </w:r>
      <w:r>
        <w:rPr>
          <w:rFonts w:hint="eastAsia" w:ascii="宋体" w:hAnsi="宋体"/>
          <w:sz w:val="36"/>
        </w:rPr>
        <w:br w:type="page" w:clear="all"/>
      </w:r>
      <w:r/>
    </w:p>
    <w:p>
      <w:pPr>
        <w:pStyle w:val="849"/>
        <w:jc w:val="center"/>
        <w:spacing w:line="360" w:lineRule="auto"/>
        <w:rPr>
          <w:rFonts w:ascii="宋体" w:hAnsi="宋体"/>
        </w:rPr>
      </w:pPr>
      <w:r/>
      <w:bookmarkStart w:id="42" w:name="_Toc24601"/>
      <w:r/>
      <w:bookmarkStart w:id="43" w:name="_Toc107582398"/>
      <w:r/>
      <w:bookmarkStart w:id="44" w:name="_Toc11480"/>
      <w:r/>
      <w:bookmarkStart w:id="45" w:name="_Toc497468125"/>
      <w:r/>
      <w:bookmarkEnd w:id="1"/>
      <w:r>
        <w:rPr>
          <w:rFonts w:hint="eastAsia" w:ascii="宋体" w:hAnsi="宋体"/>
        </w:rPr>
        <w:t xml:space="preserve">第三章 合同条款及格式</w:t>
      </w:r>
      <w:bookmarkEnd w:id="42"/>
      <w:r/>
      <w:bookmarkEnd w:id="43"/>
      <w:r/>
      <w:bookmarkEnd w:id="44"/>
      <w:r/>
      <w:r/>
    </w:p>
    <w:p>
      <w:pPr>
        <w:ind w:firstLine="360"/>
        <w:jc w:val="left"/>
        <w:spacing w:line="360" w:lineRule="auto"/>
        <w:rPr>
          <w:rFonts w:ascii="宋体" w:hAnsi="宋体"/>
          <w:bCs/>
          <w:sz w:val="28"/>
          <w:szCs w:val="28"/>
        </w:rPr>
      </w:pPr>
      <w:r>
        <w:rPr>
          <w:rFonts w:ascii="宋体" w:hAnsi="宋体"/>
          <w:bCs/>
          <w:sz w:val="28"/>
          <w:szCs w:val="28"/>
        </w:rPr>
        <w:t xml:space="preserve">（GF—201</w:t>
      </w:r>
      <w:r>
        <w:rPr>
          <w:rFonts w:hint="eastAsia" w:ascii="宋体" w:hAnsi="宋体"/>
          <w:bCs/>
          <w:sz w:val="28"/>
          <w:szCs w:val="28"/>
        </w:rPr>
        <w:t xml:space="preserve">7</w:t>
      </w:r>
      <w:r>
        <w:rPr>
          <w:rFonts w:ascii="宋体" w:hAnsi="宋体"/>
          <w:bCs/>
          <w:sz w:val="28"/>
          <w:szCs w:val="28"/>
        </w:rPr>
        <w:t xml:space="preserve">—</w:t>
      </w:r>
      <w:r>
        <w:rPr>
          <w:rFonts w:hint="eastAsia" w:ascii="宋体" w:hAnsi="宋体"/>
          <w:bCs/>
          <w:sz w:val="28"/>
          <w:szCs w:val="28"/>
        </w:rPr>
        <w:t xml:space="preserve">0201）</w:t>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 w:val="52"/>
          <w:szCs w:val="21"/>
        </w:rPr>
      </w:pPr>
      <w:r>
        <w:rPr>
          <w:rFonts w:ascii="宋体" w:hAnsi="宋体"/>
          <w:b/>
          <w:sz w:val="52"/>
          <w:szCs w:val="21"/>
        </w:rPr>
      </w:r>
      <w:r/>
    </w:p>
    <w:p>
      <w:pPr>
        <w:ind w:firstLine="360"/>
        <w:jc w:val="center"/>
        <w:spacing w:line="360" w:lineRule="auto"/>
        <w:rPr>
          <w:rFonts w:ascii="宋体" w:hAnsi="宋体"/>
          <w:b/>
          <w:sz w:val="52"/>
          <w:szCs w:val="21"/>
        </w:rPr>
      </w:pPr>
      <w:r>
        <w:rPr>
          <w:rFonts w:ascii="宋体" w:hAnsi="宋体"/>
          <w:b/>
          <w:sz w:val="52"/>
          <w:szCs w:val="21"/>
        </w:rPr>
        <w:t xml:space="preserve">建设工程施工合同</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cs="等线"/>
          <w:szCs w:val="21"/>
        </w:rPr>
      </w:pPr>
      <w:r/>
      <w:bookmarkStart w:id="46" w:name="_Toc404776698"/>
      <w:r>
        <w:rPr>
          <w:rFonts w:hint="eastAsia" w:ascii="宋体" w:hAnsi="宋体" w:cs="等线"/>
          <w:szCs w:val="21"/>
        </w:rPr>
        <w:br w:type="page" w:clear="all"/>
      </w:r>
      <w:bookmarkEnd w:id="46"/>
      <w:r/>
      <w:r/>
    </w:p>
    <w:p>
      <w:pPr>
        <w:ind w:firstLine="482"/>
        <w:jc w:val="center"/>
        <w:keepLines/>
        <w:keepNext/>
        <w:spacing w:line="360" w:lineRule="auto"/>
        <w:rPr>
          <w:rFonts w:ascii="宋体" w:hAnsi="宋体" w:cs="等线"/>
          <w:b/>
          <w:bCs/>
          <w:sz w:val="24"/>
          <w:szCs w:val="21"/>
        </w:rPr>
      </w:pPr>
      <w:r>
        <w:rPr>
          <w:rFonts w:hint="eastAsia" w:ascii="宋体" w:hAnsi="宋体" w:cs="等线"/>
          <w:b/>
          <w:bCs/>
          <w:sz w:val="24"/>
          <w:szCs w:val="21"/>
        </w:rPr>
        <w:t xml:space="preserve">第一部分 合同协议书</w:t>
      </w:r>
      <w:r/>
    </w:p>
    <w:p>
      <w:pPr>
        <w:spacing w:line="360" w:lineRule="auto"/>
        <w:rPr>
          <w:rFonts w:ascii="宋体" w:hAnsi="宋体" w:cs="等线"/>
          <w:b/>
          <w:szCs w:val="21"/>
          <w:u w:val="single"/>
        </w:rPr>
      </w:pPr>
      <w:r>
        <w:rPr>
          <w:rFonts w:hint="eastAsia" w:ascii="宋体" w:hAnsi="宋体" w:cs="等线"/>
          <w:b/>
          <w:szCs w:val="21"/>
        </w:rPr>
        <w:t xml:space="preserve">发包人（全称）：</w:t>
      </w:r>
      <w:r>
        <w:rPr>
          <w:rFonts w:hint="eastAsia" w:ascii="宋体" w:hAnsi="宋体" w:cs="等线"/>
          <w:b/>
          <w:szCs w:val="21"/>
          <w:u w:val="single"/>
        </w:rPr>
        <w:t xml:space="preserve">扬州市江都区邵伯镇人民政府</w:t>
      </w:r>
      <w:r/>
    </w:p>
    <w:p>
      <w:pPr>
        <w:spacing w:line="360" w:lineRule="auto"/>
        <w:rPr>
          <w:rFonts w:ascii="宋体" w:hAnsi="宋体" w:cs="等线"/>
          <w:b/>
          <w:szCs w:val="21"/>
          <w:u w:val="single"/>
        </w:rPr>
      </w:pPr>
      <w:r>
        <w:rPr>
          <w:rFonts w:hint="eastAsia" w:ascii="宋体" w:hAnsi="宋体" w:cs="等线"/>
          <w:b/>
          <w:szCs w:val="21"/>
        </w:rPr>
        <w:t xml:space="preserve">承包人（全称）：</w:t>
      </w:r>
      <w:r/>
    </w:p>
    <w:p>
      <w:pPr>
        <w:ind w:firstLine="420"/>
        <w:spacing w:line="360" w:lineRule="auto"/>
        <w:rPr>
          <w:rFonts w:ascii="宋体" w:hAnsi="宋体" w:cs="等线"/>
          <w:szCs w:val="21"/>
        </w:rPr>
      </w:pPr>
      <w:r>
        <w:rPr>
          <w:rFonts w:hint="eastAsia" w:ascii="宋体" w:hAnsi="宋体" w:cs="等线"/>
          <w:szCs w:val="21"/>
        </w:rPr>
        <w:t xml:space="preserve">根据《中华人民共和国民法典》、《中华人民共和国建筑法》及有关法律规定，遵循平等、自愿、公平和诚实信用的原则，双方就</w:t>
      </w:r>
      <w:r>
        <w:rPr>
          <w:rFonts w:hint="eastAsia" w:ascii="宋体" w:hAnsi="宋体" w:cs="等线"/>
          <w:bCs/>
          <w:szCs w:val="21"/>
          <w:u w:val="single"/>
        </w:rPr>
        <w:t xml:space="preserve">关停船厂部分地块拆除及回填工程</w:t>
      </w:r>
      <w:r>
        <w:rPr>
          <w:rFonts w:hint="eastAsia" w:ascii="宋体" w:hAnsi="宋体" w:cs="等线"/>
          <w:szCs w:val="21"/>
        </w:rPr>
        <w:t xml:space="preserve">及有关事项协商一致，共同达成如下协议：</w:t>
      </w:r>
      <w:r/>
    </w:p>
    <w:p>
      <w:pPr>
        <w:ind w:firstLine="420"/>
        <w:keepLines/>
        <w:keepNext/>
        <w:spacing w:line="360" w:lineRule="auto"/>
        <w:rPr>
          <w:rFonts w:ascii="宋体" w:hAnsi="宋体" w:cs="等线"/>
          <w:szCs w:val="21"/>
        </w:rPr>
      </w:pPr>
      <w:r/>
      <w:bookmarkStart w:id="47" w:name="_Toc404776699"/>
      <w:r>
        <w:rPr>
          <w:rFonts w:hint="eastAsia" w:ascii="宋体" w:hAnsi="宋体" w:cs="等线"/>
          <w:bCs/>
          <w:szCs w:val="21"/>
        </w:rPr>
        <w:t xml:space="preserve">一、工程概况</w:t>
      </w:r>
      <w:bookmarkEnd w:id="47"/>
      <w:r/>
      <w:r/>
    </w:p>
    <w:p>
      <w:pPr>
        <w:ind w:firstLine="420"/>
        <w:spacing w:line="360" w:lineRule="auto"/>
        <w:rPr>
          <w:rFonts w:ascii="宋体" w:hAnsi="宋体" w:cs="等线"/>
          <w:szCs w:val="21"/>
        </w:rPr>
      </w:pPr>
      <w:r>
        <w:rPr>
          <w:rFonts w:hint="eastAsia" w:ascii="宋体" w:hAnsi="宋体" w:cs="等线"/>
          <w:bCs/>
          <w:szCs w:val="21"/>
        </w:rPr>
        <w:t xml:space="preserve">1.工程名称</w:t>
      </w:r>
      <w:r>
        <w:rPr>
          <w:rFonts w:hint="eastAsia" w:ascii="宋体" w:hAnsi="宋体" w:cs="等线"/>
          <w:szCs w:val="21"/>
        </w:rPr>
        <w:t xml:space="preserve">：</w:t>
      </w:r>
      <w:r>
        <w:rPr>
          <w:rFonts w:hint="eastAsia" w:ascii="宋体" w:hAnsi="宋体" w:cs="等线"/>
          <w:bCs/>
          <w:szCs w:val="21"/>
          <w:u w:val="single"/>
        </w:rPr>
        <w:t xml:space="preserve">关停船厂部分地块拆除及回填工程</w:t>
      </w:r>
      <w:r>
        <w:rPr>
          <w:rFonts w:hint="eastAsia" w:ascii="宋体" w:hAnsi="宋体" w:cs="等线"/>
          <w:szCs w:val="21"/>
        </w:rPr>
        <w:t xml:space="preserve">。</w:t>
      </w:r>
      <w:r/>
    </w:p>
    <w:p>
      <w:pPr>
        <w:ind w:firstLine="420"/>
        <w:spacing w:line="360" w:lineRule="auto"/>
        <w:rPr>
          <w:rFonts w:ascii="宋体" w:hAnsi="宋体" w:cs="等线"/>
          <w:bCs/>
          <w:szCs w:val="21"/>
        </w:rPr>
      </w:pPr>
      <w:r>
        <w:rPr>
          <w:rFonts w:ascii="宋体" w:hAnsi="宋体" w:cs="等线"/>
          <w:bCs/>
          <w:szCs w:val="21"/>
        </w:rPr>
        <w:t xml:space="preserve">2</w:t>
      </w:r>
      <w:r>
        <w:rPr>
          <w:rFonts w:hint="eastAsia" w:ascii="宋体" w:hAnsi="宋体" w:cs="等线"/>
          <w:bCs/>
          <w:szCs w:val="21"/>
        </w:rPr>
        <w:t xml:space="preserve">.工程地点：</w:t>
      </w:r>
      <w:r>
        <w:rPr>
          <w:rFonts w:hint="eastAsia" w:ascii="宋体" w:hAnsi="宋体" w:cs="等线"/>
          <w:szCs w:val="21"/>
          <w:u w:val="single"/>
        </w:rPr>
        <w:t xml:space="preserve">江都区邵伯镇运河船厂、顺通船厂、长荣造船厂、万年船厂、先进船厂</w:t>
      </w:r>
      <w:r>
        <w:rPr>
          <w:rFonts w:hint="eastAsia" w:ascii="宋体" w:hAnsi="宋体" w:cs="等线"/>
          <w:szCs w:val="21"/>
          <w:u w:val="single"/>
        </w:rPr>
        <w:t xml:space="preserve">、</w:t>
      </w:r>
      <w:r>
        <w:rPr>
          <w:rFonts w:hint="eastAsia" w:ascii="宋体" w:hAnsi="宋体" w:cs="等线"/>
          <w:szCs w:val="21"/>
          <w:u w:val="single"/>
        </w:rPr>
        <w:t xml:space="preserve">先进船厂宿舍</w:t>
      </w:r>
      <w:r>
        <w:rPr>
          <w:rFonts w:hint="eastAsia" w:ascii="宋体" w:hAnsi="宋体" w:cs="等线"/>
          <w:szCs w:val="21"/>
        </w:rPr>
        <w:t xml:space="preserve">。</w:t>
      </w:r>
      <w:r/>
    </w:p>
    <w:p>
      <w:pPr>
        <w:ind w:firstLine="420"/>
        <w:spacing w:line="360" w:lineRule="auto"/>
        <w:rPr>
          <w:rFonts w:ascii="宋体" w:hAnsi="宋体" w:cs="等线"/>
          <w:bCs/>
          <w:szCs w:val="21"/>
        </w:rPr>
      </w:pPr>
      <w:r>
        <w:rPr>
          <w:rFonts w:ascii="宋体" w:hAnsi="宋体" w:cs="等线"/>
          <w:bCs/>
          <w:szCs w:val="21"/>
        </w:rPr>
        <w:t xml:space="preserve">3</w:t>
      </w:r>
      <w:r>
        <w:rPr>
          <w:rFonts w:hint="eastAsia" w:ascii="宋体" w:hAnsi="宋体" w:cs="等线"/>
          <w:bCs/>
          <w:szCs w:val="21"/>
        </w:rPr>
        <w:t xml:space="preserve">.</w:t>
      </w:r>
      <w:r>
        <w:rPr>
          <w:rFonts w:hint="eastAsia" w:ascii="宋体" w:hAnsi="宋体" w:cs="等线"/>
          <w:bCs/>
          <w:szCs w:val="21"/>
        </w:rPr>
        <w:t xml:space="preserve">工程立项批准文号</w:t>
      </w:r>
      <w:r>
        <w:rPr>
          <w:rFonts w:hint="eastAsia" w:ascii="宋体" w:hAnsi="宋体" w:cs="等线"/>
          <w:szCs w:val="21"/>
          <w:u w:val="single"/>
        </w:rPr>
        <w:t xml:space="preserve"> </w:t>
      </w:r>
      <w:r>
        <w:rPr>
          <w:rFonts w:hint="eastAsia" w:ascii="宋体" w:hAnsi="宋体" w:cs="等线"/>
          <w:szCs w:val="21"/>
          <w:u w:val="single"/>
        </w:rPr>
        <w:t xml:space="preserve">/</w:t>
      </w:r>
      <w:r>
        <w:rPr>
          <w:rFonts w:hint="eastAsia" w:ascii="宋体" w:hAnsi="宋体" w:cs="等线"/>
          <w:bCs/>
          <w:szCs w:val="21"/>
        </w:rPr>
        <w:t xml:space="preserve">。</w:t>
      </w:r>
      <w:r/>
    </w:p>
    <w:p>
      <w:pPr>
        <w:ind w:firstLine="420"/>
        <w:spacing w:line="360" w:lineRule="auto"/>
        <w:rPr>
          <w:rFonts w:ascii="宋体" w:hAnsi="宋体" w:cs="等线"/>
          <w:bCs/>
          <w:szCs w:val="21"/>
        </w:rPr>
      </w:pPr>
      <w:r>
        <w:rPr>
          <w:rFonts w:ascii="宋体" w:hAnsi="宋体" w:cs="等线"/>
          <w:bCs/>
          <w:szCs w:val="21"/>
        </w:rPr>
        <w:t xml:space="preserve">4</w:t>
      </w:r>
      <w:r>
        <w:rPr>
          <w:rFonts w:hint="eastAsia" w:ascii="宋体" w:hAnsi="宋体" w:cs="等线"/>
          <w:bCs/>
          <w:szCs w:val="21"/>
        </w:rPr>
        <w:t xml:space="preserve">.资金来源：</w:t>
      </w:r>
      <w:r>
        <w:rPr>
          <w:rFonts w:hint="eastAsia" w:ascii="宋体" w:hAnsi="宋体" w:cs="等线"/>
          <w:szCs w:val="21"/>
          <w:u w:val="single"/>
        </w:rPr>
        <w:t xml:space="preserve">   </w:t>
      </w:r>
      <w:r>
        <w:rPr>
          <w:rFonts w:hint="eastAsia" w:ascii="宋体" w:hAnsi="宋体" w:cs="等线"/>
          <w:szCs w:val="21"/>
          <w:u w:val="single"/>
        </w:rPr>
        <w:t xml:space="preserve">财政</w:t>
      </w:r>
      <w:r>
        <w:rPr>
          <w:rFonts w:hint="eastAsia" w:ascii="宋体" w:hAnsi="宋体" w:cs="等线"/>
          <w:szCs w:val="21"/>
          <w:u w:val="single"/>
        </w:rPr>
        <w:t xml:space="preserve">   </w:t>
      </w:r>
      <w:r>
        <w:rPr>
          <w:rFonts w:hint="eastAsia" w:ascii="宋体" w:hAnsi="宋体" w:cs="等线"/>
          <w:bCs/>
          <w:szCs w:val="21"/>
        </w:rPr>
        <w:t xml:space="preserve">。</w:t>
      </w:r>
      <w:r/>
    </w:p>
    <w:p>
      <w:pPr>
        <w:ind w:firstLine="420"/>
        <w:spacing w:line="360" w:lineRule="auto"/>
        <w:rPr>
          <w:rFonts w:ascii="宋体" w:hAnsi="宋体" w:cs="等线"/>
          <w:bCs/>
          <w:szCs w:val="21"/>
        </w:rPr>
      </w:pPr>
      <w:r>
        <w:rPr>
          <w:rFonts w:ascii="宋体" w:hAnsi="宋体" w:cs="等线"/>
          <w:bCs/>
          <w:szCs w:val="21"/>
        </w:rPr>
        <w:t xml:space="preserve">5</w:t>
      </w:r>
      <w:r>
        <w:rPr>
          <w:rFonts w:hint="eastAsia" w:ascii="宋体" w:hAnsi="宋体" w:cs="等线"/>
          <w:bCs/>
          <w:szCs w:val="21"/>
        </w:rPr>
        <w:t xml:space="preserve">.工程内容：</w:t>
      </w:r>
      <w:r>
        <w:rPr>
          <w:rFonts w:hint="eastAsia" w:ascii="宋体" w:hAnsi="宋体" w:cs="等线"/>
          <w:bCs/>
          <w:szCs w:val="21"/>
          <w:u w:val="single"/>
        </w:rPr>
        <w:t xml:space="preserve">施工</w:t>
      </w:r>
      <w:r>
        <w:rPr>
          <w:rFonts w:hint="eastAsia" w:ascii="宋体" w:hAnsi="宋体" w:cs="等线"/>
          <w:szCs w:val="21"/>
          <w:u w:val="single"/>
        </w:rPr>
        <w:t xml:space="preserve">工程量清单范围内的所有工作内容</w:t>
      </w:r>
      <w:r>
        <w:rPr>
          <w:rFonts w:hint="eastAsia" w:ascii="宋体" w:hAnsi="宋体" w:cs="等线"/>
          <w:bCs/>
          <w:szCs w:val="21"/>
        </w:rPr>
        <w:t xml:space="preserve">。</w:t>
      </w:r>
      <w:r/>
    </w:p>
    <w:p>
      <w:pPr>
        <w:ind w:firstLine="420"/>
        <w:spacing w:line="360" w:lineRule="auto"/>
        <w:rPr>
          <w:rFonts w:ascii="宋体" w:hAnsi="宋体" w:cs="等线"/>
          <w:szCs w:val="21"/>
        </w:rPr>
      </w:pPr>
      <w:r>
        <w:rPr>
          <w:rFonts w:ascii="宋体" w:hAnsi="宋体" w:cs="等线"/>
          <w:bCs/>
          <w:szCs w:val="21"/>
        </w:rPr>
        <w:t xml:space="preserve">6</w:t>
      </w:r>
      <w:r>
        <w:rPr>
          <w:rFonts w:hint="eastAsia" w:ascii="宋体" w:hAnsi="宋体" w:cs="等线"/>
          <w:bCs/>
          <w:szCs w:val="21"/>
        </w:rPr>
        <w:t xml:space="preserve">.工程承包范围：</w:t>
      </w:r>
      <w:r>
        <w:rPr>
          <w:rFonts w:hint="eastAsia" w:ascii="宋体" w:hAnsi="宋体" w:cs="等线"/>
          <w:bCs/>
          <w:szCs w:val="21"/>
          <w:u w:val="single"/>
        </w:rPr>
        <w:t xml:space="preserve">施工</w:t>
      </w:r>
      <w:r>
        <w:rPr>
          <w:rFonts w:hint="eastAsia" w:ascii="宋体" w:hAnsi="宋体" w:cs="等线"/>
          <w:szCs w:val="21"/>
          <w:u w:val="single"/>
        </w:rPr>
        <w:t xml:space="preserve">工程量清单范围内的工程</w:t>
      </w:r>
      <w:r>
        <w:rPr>
          <w:rFonts w:hint="eastAsia" w:ascii="宋体" w:hAnsi="宋体" w:cs="等线"/>
          <w:bCs/>
          <w:szCs w:val="21"/>
          <w:u w:val="single"/>
        </w:rPr>
        <w:t xml:space="preserve">施工</w:t>
      </w:r>
      <w:r>
        <w:rPr>
          <w:rFonts w:hint="eastAsia" w:ascii="宋体" w:hAnsi="宋体" w:cs="等线"/>
          <w:szCs w:val="21"/>
        </w:rPr>
        <w:t xml:space="preserve">。</w:t>
      </w:r>
      <w:r/>
    </w:p>
    <w:p>
      <w:pPr>
        <w:keepLines/>
        <w:keepNext/>
        <w:spacing w:line="360" w:lineRule="auto"/>
        <w:rPr>
          <w:rFonts w:ascii="宋体" w:hAnsi="宋体" w:cs="等线"/>
          <w:bCs/>
          <w:szCs w:val="21"/>
        </w:rPr>
      </w:pPr>
      <w:r/>
      <w:bookmarkStart w:id="48" w:name="_Toc404776700"/>
      <w:r>
        <w:rPr>
          <w:rFonts w:hint="eastAsia" w:ascii="宋体" w:hAnsi="宋体" w:cs="等线"/>
          <w:bCs/>
          <w:szCs w:val="21"/>
        </w:rPr>
        <w:t xml:space="preserve">   二、合同工期</w:t>
      </w:r>
      <w:bookmarkEnd w:id="48"/>
      <w:r/>
      <w:r/>
    </w:p>
    <w:p>
      <w:pPr>
        <w:ind w:firstLine="420"/>
        <w:spacing w:line="360" w:lineRule="auto"/>
        <w:rPr>
          <w:rFonts w:ascii="宋体" w:hAnsi="宋体" w:cs="等线"/>
          <w:szCs w:val="21"/>
        </w:rPr>
      </w:pPr>
      <w:r>
        <w:rPr>
          <w:rFonts w:hint="eastAsia" w:ascii="宋体" w:hAnsi="宋体" w:cs="等线"/>
          <w:szCs w:val="21"/>
        </w:rPr>
        <w:t xml:space="preserve">计划开工日期：</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年</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月</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日。</w:t>
      </w:r>
      <w:r>
        <w:rPr>
          <w:rFonts w:hint="eastAsia" w:ascii="宋体" w:hAnsi="宋体" w:cs="等线"/>
          <w:szCs w:val="21"/>
        </w:rPr>
        <w:t xml:space="preserve">(具体以发包人或监理签发的开</w:t>
      </w:r>
      <w:r>
        <w:rPr>
          <w:rFonts w:hint="eastAsia" w:ascii="宋体" w:hAnsi="宋体" w:cs="等线"/>
          <w:szCs w:val="21"/>
        </w:rPr>
        <w:t xml:space="preserve">工令</w:t>
      </w:r>
      <w:r>
        <w:rPr>
          <w:rFonts w:hint="eastAsia" w:ascii="宋体" w:hAnsi="宋体" w:cs="等线"/>
          <w:szCs w:val="21"/>
        </w:rPr>
        <w:t xml:space="preserve">时间为</w:t>
      </w:r>
      <w:r/>
    </w:p>
    <w:p>
      <w:pPr>
        <w:ind w:firstLine="420"/>
        <w:spacing w:line="360" w:lineRule="auto"/>
        <w:rPr>
          <w:rFonts w:ascii="宋体" w:hAnsi="宋体" w:cs="等线"/>
          <w:szCs w:val="21"/>
        </w:rPr>
      </w:pPr>
      <w:r>
        <w:rPr>
          <w:rFonts w:hint="eastAsia" w:ascii="宋体" w:hAnsi="宋体" w:cs="等线"/>
          <w:szCs w:val="21"/>
        </w:rPr>
        <w:t xml:space="preserve">准)</w:t>
      </w:r>
      <w:r/>
    </w:p>
    <w:p>
      <w:pPr>
        <w:ind w:firstLine="420"/>
        <w:spacing w:line="360" w:lineRule="auto"/>
        <w:rPr>
          <w:rFonts w:ascii="宋体" w:hAnsi="宋体" w:cs="等线"/>
          <w:szCs w:val="21"/>
        </w:rPr>
      </w:pPr>
      <w:r>
        <w:rPr>
          <w:rFonts w:hint="eastAsia" w:ascii="宋体" w:hAnsi="宋体" w:cs="等线"/>
          <w:szCs w:val="21"/>
        </w:rPr>
        <w:t xml:space="preserve">计划竣工日期：</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年</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月</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日。</w:t>
      </w:r>
      <w:r/>
    </w:p>
    <w:p>
      <w:pPr>
        <w:ind w:firstLine="420"/>
        <w:spacing w:line="360" w:lineRule="auto"/>
        <w:rPr>
          <w:rFonts w:ascii="宋体" w:hAnsi="宋体" w:cs="等线"/>
          <w:szCs w:val="21"/>
        </w:rPr>
      </w:pPr>
      <w:r>
        <w:rPr>
          <w:rFonts w:hint="eastAsia" w:ascii="宋体" w:hAnsi="宋体" w:cs="等线"/>
          <w:szCs w:val="21"/>
        </w:rPr>
        <w:t xml:space="preserve">工期总日历天数：</w:t>
      </w:r>
      <w:r>
        <w:rPr>
          <w:rFonts w:ascii="宋体" w:hAnsi="宋体" w:cs="等线"/>
          <w:szCs w:val="21"/>
          <w:u w:val="single"/>
        </w:rPr>
        <w:t xml:space="preserve">   </w:t>
      </w:r>
      <w:r>
        <w:rPr>
          <w:rFonts w:hint="eastAsia" w:ascii="宋体" w:hAnsi="宋体" w:cs="等线"/>
          <w:szCs w:val="21"/>
          <w:u w:val="single"/>
        </w:rPr>
        <w:t xml:space="preserve">天</w:t>
      </w:r>
      <w:r>
        <w:rPr>
          <w:rFonts w:hint="eastAsia" w:ascii="宋体" w:hAnsi="宋体" w:cs="等线"/>
          <w:szCs w:val="21"/>
        </w:rPr>
        <w:t xml:space="preserve">。工期总日历天数与根据前述计划开竣工日期计算的工期天数不一致的，以工期总日历天数为准。具体开工时间以开工报告为准。</w:t>
      </w:r>
      <w:bookmarkStart w:id="49" w:name="_Toc404776701"/>
      <w:r/>
      <w:r/>
    </w:p>
    <w:p>
      <w:pPr>
        <w:ind w:firstLine="420"/>
        <w:keepLines/>
        <w:keepNext/>
        <w:spacing w:line="360" w:lineRule="auto"/>
        <w:rPr>
          <w:rFonts w:ascii="宋体" w:hAnsi="宋体" w:cs="等线"/>
          <w:b/>
          <w:szCs w:val="21"/>
        </w:rPr>
      </w:pPr>
      <w:r>
        <w:rPr>
          <w:rFonts w:hint="eastAsia" w:ascii="宋体" w:hAnsi="宋体" w:cs="等线"/>
          <w:bCs/>
          <w:szCs w:val="21"/>
        </w:rPr>
        <w:t xml:space="preserve">三、质量标准</w:t>
      </w:r>
      <w:bookmarkEnd w:id="49"/>
      <w:r/>
      <w:r/>
    </w:p>
    <w:p>
      <w:pPr>
        <w:ind w:firstLine="420"/>
        <w:spacing w:line="360" w:lineRule="auto"/>
        <w:rPr>
          <w:rFonts w:ascii="宋体" w:hAnsi="宋体" w:cs="等线"/>
          <w:szCs w:val="21"/>
        </w:rPr>
      </w:pPr>
      <w:r>
        <w:rPr>
          <w:rFonts w:hint="eastAsia" w:ascii="宋体" w:hAnsi="宋体" w:cs="等线"/>
          <w:szCs w:val="21"/>
        </w:rPr>
        <w:t xml:space="preserve">工程质量符合</w:t>
      </w:r>
      <w:r>
        <w:rPr>
          <w:rFonts w:hint="eastAsia" w:ascii="宋体" w:hAnsi="宋体" w:cs="等线"/>
          <w:b/>
          <w:bCs/>
          <w:szCs w:val="21"/>
          <w:u w:val="single"/>
        </w:rPr>
        <w:t xml:space="preserve">合格  </w:t>
      </w:r>
      <w:r>
        <w:rPr>
          <w:rFonts w:hint="eastAsia" w:ascii="宋体" w:hAnsi="宋体" w:cs="等线"/>
          <w:szCs w:val="21"/>
        </w:rPr>
        <w:t xml:space="preserve">标准。</w:t>
      </w:r>
      <w:r/>
    </w:p>
    <w:p>
      <w:pPr>
        <w:keepLines/>
        <w:keepNext/>
        <w:spacing w:line="360" w:lineRule="auto"/>
        <w:rPr>
          <w:rFonts w:ascii="宋体" w:hAnsi="宋体" w:cs="等线"/>
          <w:b/>
          <w:szCs w:val="21"/>
        </w:rPr>
      </w:pPr>
      <w:r/>
      <w:bookmarkStart w:id="50" w:name="_Toc404776702"/>
      <w:r>
        <w:rPr>
          <w:rFonts w:hint="eastAsia" w:ascii="宋体" w:hAnsi="宋体" w:cs="等线"/>
          <w:bCs/>
          <w:szCs w:val="21"/>
        </w:rPr>
        <w:t xml:space="preserve">  四、签约合同价与合同价格形式</w:t>
      </w:r>
      <w:bookmarkEnd w:id="50"/>
      <w:r>
        <w:rPr>
          <w:rFonts w:hint="eastAsia" w:ascii="宋体" w:hAnsi="宋体" w:cs="等线"/>
          <w:bCs/>
          <w:szCs w:val="21"/>
        </w:rPr>
        <w:tab/>
      </w:r>
      <w:r/>
    </w:p>
    <w:p>
      <w:pPr>
        <w:ind w:firstLine="420"/>
        <w:spacing w:line="360" w:lineRule="auto"/>
        <w:rPr>
          <w:rFonts w:ascii="宋体" w:hAnsi="宋体" w:cs="等线"/>
          <w:szCs w:val="21"/>
        </w:rPr>
      </w:pPr>
      <w:r>
        <w:rPr>
          <w:rFonts w:hint="eastAsia" w:ascii="宋体" w:hAnsi="宋体" w:cs="等线"/>
          <w:szCs w:val="21"/>
        </w:rPr>
        <w:t xml:space="preserve">1.签约合同价为：</w:t>
      </w:r>
      <w:r/>
    </w:p>
    <w:p>
      <w:pPr>
        <w:ind w:firstLine="420"/>
        <w:spacing w:line="360" w:lineRule="auto"/>
        <w:rPr>
          <w:rFonts w:ascii="宋体" w:hAnsi="宋体" w:cs="等线"/>
          <w:szCs w:val="21"/>
        </w:rPr>
      </w:pPr>
      <w:r>
        <w:rPr>
          <w:rFonts w:hint="eastAsia" w:ascii="宋体" w:hAnsi="宋体" w:cs="等线"/>
          <w:szCs w:val="21"/>
        </w:rPr>
        <w:t xml:space="preserve">人民币</w:t>
      </w:r>
      <w:r>
        <w:rPr>
          <w:rFonts w:hint="eastAsia" w:ascii="宋体" w:hAnsi="宋体" w:cs="等线"/>
          <w:szCs w:val="21"/>
          <w:u w:val="single"/>
        </w:rPr>
        <w:t xml:space="preserve">          </w:t>
      </w:r>
      <w:r>
        <w:rPr>
          <w:rFonts w:hint="eastAsia" w:ascii="宋体" w:hAnsi="宋体" w:cs="等线"/>
          <w:szCs w:val="21"/>
        </w:rPr>
        <w:t xml:space="preserve">（大写）</w:t>
      </w:r>
      <w:r>
        <w:rPr>
          <w:rFonts w:hint="eastAsia" w:ascii="宋体" w:hAnsi="宋体" w:cs="等线"/>
          <w:szCs w:val="21"/>
          <w:u w:val="single"/>
        </w:rPr>
        <w:t xml:space="preserve">          </w:t>
      </w:r>
      <w:r>
        <w:rPr>
          <w:rFonts w:hint="eastAsia" w:ascii="宋体" w:hAnsi="宋体" w:cs="等线"/>
          <w:szCs w:val="21"/>
        </w:rPr>
        <w:t xml:space="preserve"> (¥元)；</w:t>
      </w:r>
      <w:r/>
    </w:p>
    <w:p>
      <w:pPr>
        <w:ind w:firstLine="420"/>
        <w:spacing w:line="360" w:lineRule="auto"/>
        <w:rPr>
          <w:rFonts w:ascii="宋体" w:hAnsi="宋体" w:cs="等线"/>
          <w:szCs w:val="21"/>
        </w:rPr>
      </w:pPr>
      <w:r>
        <w:rPr>
          <w:rFonts w:hint="eastAsia" w:ascii="宋体" w:hAnsi="宋体" w:cs="等线"/>
          <w:szCs w:val="21"/>
        </w:rPr>
        <w:t xml:space="preserve">其中：</w:t>
      </w:r>
      <w:r/>
    </w:p>
    <w:p>
      <w:pPr>
        <w:ind w:firstLine="420"/>
        <w:spacing w:line="360" w:lineRule="auto"/>
        <w:rPr>
          <w:rFonts w:ascii="宋体" w:hAnsi="宋体" w:cs="等线"/>
          <w:szCs w:val="21"/>
        </w:rPr>
      </w:pPr>
      <w:r>
        <w:rPr>
          <w:rFonts w:hint="eastAsia" w:ascii="宋体" w:hAnsi="宋体" w:cs="等线"/>
          <w:szCs w:val="21"/>
        </w:rPr>
        <w:t xml:space="preserve">（1）安全文明施工费：</w:t>
      </w:r>
      <w:r/>
    </w:p>
    <w:p>
      <w:pPr>
        <w:ind w:firstLine="420"/>
        <w:spacing w:line="360" w:lineRule="auto"/>
        <w:rPr>
          <w:rFonts w:ascii="宋体" w:hAnsi="宋体" w:cs="等线"/>
          <w:szCs w:val="21"/>
        </w:rPr>
      </w:pPr>
      <w:r>
        <w:rPr>
          <w:rFonts w:hint="eastAsia" w:ascii="宋体" w:hAnsi="宋体" w:cs="等线"/>
          <w:szCs w:val="21"/>
        </w:rPr>
        <w:t xml:space="preserve">人民币</w:t>
      </w:r>
      <w:r>
        <w:rPr>
          <w:rFonts w:hint="eastAsia" w:ascii="宋体" w:hAnsi="宋体" w:cs="等线"/>
          <w:szCs w:val="21"/>
          <w:u w:val="single"/>
        </w:rPr>
        <w:t xml:space="preserve">          </w:t>
      </w:r>
      <w:r>
        <w:rPr>
          <w:rFonts w:hint="eastAsia" w:ascii="宋体" w:hAnsi="宋体" w:cs="等线"/>
          <w:szCs w:val="21"/>
        </w:rPr>
        <w:t xml:space="preserve">（大写）</w:t>
      </w:r>
      <w:r>
        <w:rPr>
          <w:rFonts w:hint="eastAsia" w:ascii="宋体" w:hAnsi="宋体" w:cs="等线"/>
          <w:szCs w:val="21"/>
          <w:u w:val="single"/>
        </w:rPr>
        <w:t xml:space="preserve">           </w:t>
      </w:r>
      <w:r>
        <w:rPr>
          <w:rFonts w:hint="eastAsia" w:ascii="宋体" w:hAnsi="宋体" w:cs="等线"/>
          <w:szCs w:val="21"/>
        </w:rPr>
        <w:t xml:space="preserve"> (¥元)；</w:t>
      </w:r>
      <w:r/>
    </w:p>
    <w:p>
      <w:pPr>
        <w:ind w:firstLine="420"/>
        <w:spacing w:line="360" w:lineRule="auto"/>
        <w:rPr>
          <w:rFonts w:ascii="宋体" w:hAnsi="宋体" w:cs="等线"/>
          <w:szCs w:val="21"/>
        </w:rPr>
      </w:pPr>
      <w:r>
        <w:rPr>
          <w:rFonts w:hint="eastAsia" w:ascii="宋体" w:hAnsi="宋体" w:cs="等线"/>
          <w:szCs w:val="21"/>
        </w:rPr>
        <w:t xml:space="preserve">（2）材料和工程设备暂估价金额：</w:t>
      </w:r>
      <w:r/>
    </w:p>
    <w:p>
      <w:pPr>
        <w:ind w:firstLine="420"/>
        <w:spacing w:line="360" w:lineRule="auto"/>
        <w:rPr>
          <w:rFonts w:ascii="宋体" w:hAnsi="宋体" w:cs="等线"/>
          <w:szCs w:val="21"/>
        </w:rPr>
      </w:pPr>
      <w:r>
        <w:rPr>
          <w:rFonts w:hint="eastAsia" w:ascii="宋体" w:hAnsi="宋体" w:cs="等线"/>
          <w:szCs w:val="21"/>
        </w:rPr>
        <w:t xml:space="preserve">人民币</w:t>
      </w:r>
      <w:r>
        <w:rPr>
          <w:rFonts w:hint="eastAsia" w:ascii="宋体" w:hAnsi="宋体" w:cs="等线"/>
          <w:szCs w:val="21"/>
          <w:u w:val="single"/>
        </w:rPr>
        <w:t xml:space="preserve">  </w:t>
      </w:r>
      <w:r>
        <w:rPr>
          <w:rFonts w:hint="eastAsia" w:ascii="宋体" w:hAnsi="宋体" w:cs="等线"/>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（大写）</w:t>
      </w:r>
      <w:r>
        <w:rPr>
          <w:rFonts w:hint="eastAsia" w:ascii="宋体" w:hAnsi="宋体" w:cs="等线"/>
          <w:szCs w:val="21"/>
          <w:u w:val="single"/>
        </w:rPr>
        <w:t xml:space="preserve"> </w:t>
      </w:r>
      <w:r>
        <w:rPr>
          <w:rFonts w:hint="eastAsia" w:ascii="宋体" w:hAnsi="宋体" w:cs="等线"/>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 (¥元)；</w:t>
      </w:r>
      <w:r/>
    </w:p>
    <w:p>
      <w:pPr>
        <w:ind w:firstLine="420"/>
        <w:spacing w:line="360" w:lineRule="auto"/>
        <w:rPr>
          <w:rFonts w:ascii="宋体" w:hAnsi="宋体" w:cs="等线"/>
          <w:szCs w:val="21"/>
        </w:rPr>
      </w:pPr>
      <w:r>
        <w:rPr>
          <w:rFonts w:hint="eastAsia" w:ascii="宋体" w:hAnsi="宋体" w:cs="等线"/>
          <w:szCs w:val="21"/>
        </w:rPr>
        <w:t xml:space="preserve">（3）专业工程暂估价金额：</w:t>
      </w:r>
      <w:r/>
    </w:p>
    <w:p>
      <w:pPr>
        <w:ind w:firstLine="420"/>
        <w:spacing w:line="360" w:lineRule="auto"/>
        <w:rPr>
          <w:rFonts w:ascii="宋体" w:hAnsi="宋体" w:cs="等线"/>
          <w:szCs w:val="21"/>
        </w:rPr>
      </w:pPr>
      <w:r>
        <w:rPr>
          <w:rFonts w:hint="eastAsia" w:ascii="宋体" w:hAnsi="宋体" w:cs="等线"/>
          <w:szCs w:val="21"/>
        </w:rPr>
        <w:t xml:space="preserve">人民币</w:t>
      </w:r>
      <w:r>
        <w:rPr>
          <w:rFonts w:hint="eastAsia" w:ascii="宋体" w:hAnsi="宋体" w:cs="等线"/>
          <w:szCs w:val="21"/>
          <w:u w:val="single"/>
        </w:rPr>
        <w:t xml:space="preserve">          </w:t>
      </w:r>
      <w:r>
        <w:rPr>
          <w:rFonts w:hint="eastAsia" w:ascii="宋体" w:hAnsi="宋体" w:cs="等线"/>
          <w:szCs w:val="21"/>
        </w:rPr>
        <w:t xml:space="preserve">（大写）</w:t>
      </w:r>
      <w:r>
        <w:rPr>
          <w:rFonts w:hint="eastAsia" w:ascii="宋体" w:hAnsi="宋体" w:cs="等线"/>
          <w:szCs w:val="21"/>
          <w:u w:val="single"/>
        </w:rPr>
        <w:t xml:space="preserve">          </w:t>
      </w:r>
      <w:r>
        <w:rPr>
          <w:rFonts w:hint="eastAsia" w:ascii="宋体" w:hAnsi="宋体" w:cs="等线"/>
          <w:szCs w:val="21"/>
        </w:rPr>
        <w:t xml:space="preserve"> (¥元)；</w:t>
      </w:r>
      <w:r/>
    </w:p>
    <w:p>
      <w:pPr>
        <w:ind w:firstLine="420"/>
        <w:spacing w:line="360" w:lineRule="auto"/>
        <w:rPr>
          <w:rFonts w:ascii="宋体" w:hAnsi="宋体" w:cs="等线"/>
          <w:szCs w:val="21"/>
        </w:rPr>
      </w:pPr>
      <w:r>
        <w:rPr>
          <w:rFonts w:hint="eastAsia" w:ascii="宋体" w:hAnsi="宋体" w:cs="等线"/>
          <w:szCs w:val="21"/>
        </w:rPr>
        <w:t xml:space="preserve">（4）暂列金额：</w:t>
      </w:r>
      <w:r/>
    </w:p>
    <w:p>
      <w:pPr>
        <w:ind w:firstLine="420"/>
        <w:spacing w:line="360" w:lineRule="auto"/>
        <w:rPr>
          <w:rFonts w:ascii="宋体" w:hAnsi="宋体" w:cs="等线"/>
          <w:szCs w:val="21"/>
        </w:rPr>
      </w:pPr>
      <w:r>
        <w:rPr>
          <w:rFonts w:hint="eastAsia" w:ascii="宋体" w:hAnsi="宋体" w:cs="等线"/>
          <w:szCs w:val="21"/>
        </w:rPr>
        <w:t xml:space="preserve">人民币</w:t>
      </w:r>
      <w:r>
        <w:rPr>
          <w:rFonts w:hint="eastAsia" w:ascii="宋体" w:hAnsi="宋体" w:cs="等线"/>
          <w:szCs w:val="21"/>
          <w:u w:val="single"/>
        </w:rPr>
        <w:t xml:space="preserve">          </w:t>
      </w:r>
      <w:r>
        <w:rPr>
          <w:rFonts w:hint="eastAsia" w:ascii="宋体" w:hAnsi="宋体" w:cs="等线"/>
          <w:szCs w:val="21"/>
        </w:rPr>
        <w:t xml:space="preserve">（大写）</w:t>
      </w:r>
      <w:r>
        <w:rPr>
          <w:rFonts w:hint="eastAsia" w:ascii="宋体" w:hAnsi="宋体" w:cs="等线"/>
          <w:szCs w:val="21"/>
          <w:u w:val="single"/>
        </w:rPr>
        <w:t xml:space="preserve">          </w:t>
      </w:r>
      <w:r>
        <w:rPr>
          <w:rFonts w:hint="eastAsia" w:ascii="宋体" w:hAnsi="宋体" w:cs="等线"/>
          <w:szCs w:val="21"/>
        </w:rPr>
        <w:t xml:space="preserve"> (¥元)。</w:t>
      </w:r>
      <w:r/>
    </w:p>
    <w:p>
      <w:pPr>
        <w:ind w:firstLine="420"/>
        <w:spacing w:line="360" w:lineRule="auto"/>
        <w:rPr>
          <w:rFonts w:ascii="宋体" w:hAnsi="宋体" w:cs="等线"/>
          <w:szCs w:val="21"/>
        </w:rPr>
      </w:pPr>
      <w:r>
        <w:rPr>
          <w:rFonts w:hint="eastAsia" w:ascii="宋体" w:hAnsi="宋体" w:cs="等线"/>
          <w:szCs w:val="21"/>
        </w:rPr>
        <w:t xml:space="preserve">2.合同价格形式：</w:t>
      </w:r>
      <w:r>
        <w:rPr>
          <w:rFonts w:hint="eastAsia" w:ascii="宋体" w:hAnsi="宋体" w:cs="等线"/>
          <w:b/>
          <w:szCs w:val="21"/>
          <w:u w:val="single"/>
        </w:rPr>
        <w:t xml:space="preserve">单价合同 </w:t>
      </w:r>
      <w:r>
        <w:rPr>
          <w:rFonts w:hint="eastAsia" w:ascii="宋体" w:hAnsi="宋体" w:cs="等线"/>
          <w:szCs w:val="21"/>
        </w:rPr>
        <w:t xml:space="preserve">。</w:t>
      </w:r>
      <w:r/>
    </w:p>
    <w:p>
      <w:pPr>
        <w:keepLines/>
        <w:keepNext/>
        <w:spacing w:line="360" w:lineRule="auto"/>
        <w:rPr>
          <w:rFonts w:ascii="宋体" w:hAnsi="宋体" w:cs="等线"/>
          <w:bCs/>
          <w:szCs w:val="21"/>
        </w:rPr>
      </w:pPr>
      <w:r/>
      <w:bookmarkStart w:id="51" w:name="_Toc404776703"/>
      <w:r>
        <w:rPr>
          <w:rFonts w:hint="eastAsia" w:ascii="宋体" w:hAnsi="宋体" w:cs="等线"/>
          <w:bCs/>
          <w:szCs w:val="21"/>
        </w:rPr>
        <w:t xml:space="preserve">五、</w:t>
      </w:r>
      <w:r>
        <w:rPr>
          <w:rFonts w:hint="eastAsia" w:ascii="宋体" w:hAnsi="宋体" w:cs="等线"/>
          <w:bCs/>
          <w:szCs w:val="21"/>
        </w:rPr>
        <w:t xml:space="preserve">项目负责人</w:t>
      </w:r>
      <w:bookmarkEnd w:id="51"/>
      <w:r/>
      <w:r/>
    </w:p>
    <w:p>
      <w:pPr>
        <w:ind w:firstLine="420"/>
        <w:spacing w:line="360" w:lineRule="auto"/>
        <w:rPr>
          <w:rFonts w:ascii="宋体" w:hAnsi="宋体" w:cs="等线"/>
          <w:szCs w:val="21"/>
        </w:rPr>
      </w:pPr>
      <w:r>
        <w:rPr>
          <w:rFonts w:hint="eastAsia" w:ascii="宋体" w:hAnsi="宋体" w:cs="等线"/>
          <w:szCs w:val="21"/>
        </w:rPr>
        <w:t xml:space="preserve">承包人</w:t>
      </w:r>
      <w:r>
        <w:rPr>
          <w:rFonts w:hint="eastAsia" w:ascii="宋体" w:hAnsi="宋体" w:cs="等线"/>
          <w:szCs w:val="21"/>
        </w:rPr>
        <w:t xml:space="preserve">项目负责人</w:t>
      </w:r>
      <w:r>
        <w:rPr>
          <w:rFonts w:hint="eastAsia" w:ascii="宋体" w:hAnsi="宋体" w:cs="等线"/>
          <w:szCs w:val="21"/>
        </w:rPr>
        <w:t xml:space="preserve">： 。</w:t>
      </w:r>
      <w:r/>
    </w:p>
    <w:p>
      <w:pPr>
        <w:ind w:firstLine="420"/>
        <w:keepLines/>
        <w:keepNext/>
        <w:spacing w:line="360" w:lineRule="auto"/>
        <w:rPr>
          <w:rFonts w:ascii="宋体" w:hAnsi="宋体" w:cs="等线"/>
          <w:b/>
          <w:szCs w:val="21"/>
        </w:rPr>
      </w:pPr>
      <w:r/>
      <w:bookmarkStart w:id="52" w:name="_Toc404776704"/>
      <w:r>
        <w:rPr>
          <w:rFonts w:hint="eastAsia" w:ascii="宋体" w:hAnsi="宋体" w:cs="等线"/>
          <w:bCs/>
          <w:szCs w:val="21"/>
        </w:rPr>
        <w:t xml:space="preserve">六、合同文件构成</w:t>
      </w:r>
      <w:bookmarkEnd w:id="52"/>
      <w:r/>
      <w:r/>
    </w:p>
    <w:p>
      <w:pPr>
        <w:ind w:firstLine="420"/>
        <w:spacing w:line="360" w:lineRule="auto"/>
        <w:rPr>
          <w:rFonts w:ascii="宋体" w:hAnsi="宋体" w:cs="等线"/>
          <w:bCs/>
          <w:szCs w:val="21"/>
        </w:rPr>
      </w:pPr>
      <w:r>
        <w:rPr>
          <w:rFonts w:hint="eastAsia" w:ascii="宋体" w:hAnsi="宋体" w:cs="等线"/>
          <w:bCs/>
          <w:szCs w:val="21"/>
        </w:rPr>
        <w:t xml:space="preserve">本协议书与下列文件一起构成合同文件：</w:t>
      </w:r>
      <w:r/>
    </w:p>
    <w:p>
      <w:pPr>
        <w:ind w:firstLine="420"/>
        <w:jc w:val="left"/>
        <w:spacing w:line="360" w:lineRule="auto"/>
        <w:rPr>
          <w:rFonts w:ascii="宋体" w:hAnsi="宋体" w:cs="等线"/>
          <w:szCs w:val="21"/>
        </w:rPr>
      </w:pPr>
      <w:r>
        <w:rPr>
          <w:rFonts w:hint="eastAsia" w:ascii="宋体" w:hAnsi="宋体" w:cs="等线"/>
          <w:szCs w:val="21"/>
        </w:rPr>
        <w:t xml:space="preserve">（1）中标通知书（如果有）；</w:t>
      </w:r>
      <w:r/>
    </w:p>
    <w:p>
      <w:pPr>
        <w:ind w:firstLine="420"/>
        <w:jc w:val="left"/>
        <w:spacing w:line="360" w:lineRule="auto"/>
        <w:rPr>
          <w:rFonts w:ascii="宋体" w:hAnsi="宋体" w:cs="等线"/>
          <w:szCs w:val="21"/>
        </w:rPr>
      </w:pPr>
      <w:r>
        <w:rPr>
          <w:rFonts w:hint="eastAsia" w:ascii="宋体" w:hAnsi="宋体" w:cs="等线"/>
          <w:szCs w:val="21"/>
        </w:rPr>
        <w:t xml:space="preserve">（2）投标函及其附录（如果有）； </w:t>
      </w:r>
      <w:r/>
    </w:p>
    <w:p>
      <w:pPr>
        <w:ind w:firstLine="420"/>
        <w:jc w:val="left"/>
        <w:spacing w:line="360" w:lineRule="auto"/>
        <w:rPr>
          <w:rFonts w:ascii="宋体" w:hAnsi="宋体" w:cs="等线"/>
          <w:szCs w:val="21"/>
        </w:rPr>
      </w:pPr>
      <w:r>
        <w:rPr>
          <w:rFonts w:hint="eastAsia" w:ascii="宋体" w:hAnsi="宋体" w:cs="等线"/>
          <w:szCs w:val="21"/>
        </w:rPr>
        <w:t xml:space="preserve">（3）专用合同条款及其附件；</w:t>
      </w:r>
      <w:r/>
    </w:p>
    <w:p>
      <w:pPr>
        <w:ind w:firstLine="420"/>
        <w:jc w:val="left"/>
        <w:spacing w:line="360" w:lineRule="auto"/>
        <w:rPr>
          <w:rFonts w:ascii="宋体" w:hAnsi="宋体" w:cs="等线"/>
          <w:szCs w:val="21"/>
        </w:rPr>
      </w:pPr>
      <w:r>
        <w:rPr>
          <w:rFonts w:hint="eastAsia" w:ascii="宋体" w:hAnsi="宋体" w:cs="等线"/>
          <w:szCs w:val="21"/>
        </w:rPr>
        <w:t xml:space="preserve">（4）通用合同条款；</w:t>
      </w:r>
      <w:r/>
    </w:p>
    <w:p>
      <w:pPr>
        <w:ind w:firstLine="420"/>
        <w:jc w:val="left"/>
        <w:spacing w:line="360" w:lineRule="auto"/>
        <w:rPr>
          <w:rFonts w:ascii="宋体" w:hAnsi="宋体" w:cs="等线"/>
          <w:szCs w:val="21"/>
        </w:rPr>
      </w:pPr>
      <w:r>
        <w:rPr>
          <w:rFonts w:hint="eastAsia" w:ascii="宋体" w:hAnsi="宋体" w:cs="等线"/>
          <w:szCs w:val="21"/>
        </w:rPr>
        <w:t xml:space="preserve">（5）技术标准和要求；</w:t>
      </w:r>
      <w:r/>
    </w:p>
    <w:p>
      <w:pPr>
        <w:ind w:firstLine="420"/>
        <w:jc w:val="left"/>
        <w:spacing w:line="360" w:lineRule="auto"/>
        <w:rPr>
          <w:rFonts w:ascii="宋体" w:hAnsi="宋体" w:cs="等线"/>
          <w:szCs w:val="21"/>
        </w:rPr>
      </w:pPr>
      <w:r>
        <w:rPr>
          <w:rFonts w:hint="eastAsia" w:ascii="宋体" w:hAnsi="宋体" w:cs="等线"/>
          <w:szCs w:val="21"/>
        </w:rPr>
        <w:t xml:space="preserve">（6）图纸</w:t>
      </w:r>
      <w:r>
        <w:rPr>
          <w:rFonts w:hint="eastAsia" w:ascii="宋体" w:hAnsi="宋体" w:cs="等线"/>
          <w:szCs w:val="21"/>
        </w:rPr>
        <w:t xml:space="preserve">（如果有）</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（7）已标价工程量清单或预算书；</w:t>
      </w:r>
      <w:r/>
    </w:p>
    <w:p>
      <w:pPr>
        <w:ind w:firstLine="420"/>
        <w:jc w:val="left"/>
        <w:spacing w:line="360" w:lineRule="auto"/>
        <w:rPr>
          <w:rFonts w:ascii="宋体" w:hAnsi="宋体" w:cs="等线"/>
          <w:szCs w:val="21"/>
        </w:rPr>
      </w:pPr>
      <w:r>
        <w:rPr>
          <w:rFonts w:hint="eastAsia" w:ascii="宋体" w:hAnsi="宋体" w:cs="等线"/>
          <w:szCs w:val="21"/>
        </w:rPr>
        <w:t xml:space="preserve">（8）其他合同文件。</w:t>
      </w:r>
      <w:r/>
    </w:p>
    <w:p>
      <w:pPr>
        <w:ind w:firstLine="420"/>
        <w:jc w:val="left"/>
        <w:spacing w:line="360" w:lineRule="auto"/>
        <w:rPr>
          <w:rFonts w:ascii="宋体" w:hAnsi="宋体" w:cs="等线"/>
          <w:szCs w:val="21"/>
        </w:rPr>
      </w:pPr>
      <w:r>
        <w:rPr>
          <w:rFonts w:hint="eastAsia" w:ascii="宋体" w:hAnsi="宋体" w:cs="等线"/>
          <w:szCs w:val="21"/>
        </w:rPr>
        <w:t xml:space="preserve">在合同订立及履行过程中形成的与合同有关的文件均构成合同文件组成部分。</w:t>
      </w:r>
      <w:r/>
    </w:p>
    <w:p>
      <w:pPr>
        <w:ind w:firstLine="420"/>
        <w:jc w:val="left"/>
        <w:spacing w:line="360" w:lineRule="auto"/>
        <w:rPr>
          <w:rFonts w:ascii="宋体" w:hAnsi="宋体" w:cs="等线"/>
          <w:szCs w:val="21"/>
        </w:rPr>
      </w:pPr>
      <w:r>
        <w:rPr>
          <w:rFonts w:hint="eastAsia" w:ascii="宋体" w:hAnsi="宋体" w:cs="等线"/>
          <w:szCs w:val="21"/>
        </w:rPr>
        <w:t xml:space="preserve">上述各项合同文件包括合同当事人就该项合同文件所</w:t>
      </w:r>
      <w:r>
        <w:rPr>
          <w:rFonts w:hint="eastAsia" w:ascii="宋体" w:hAnsi="宋体" w:cs="等线"/>
          <w:szCs w:val="21"/>
        </w:rPr>
        <w:t xml:space="preserve">作出</w:t>
      </w:r>
      <w:r>
        <w:rPr>
          <w:rFonts w:hint="eastAsia" w:ascii="宋体" w:hAnsi="宋体" w:cs="等线"/>
          <w:szCs w:val="21"/>
        </w:rPr>
        <w:t xml:space="preserve">的补充和修改，属于同一类内容的文件，应以最新签署的为准。专用合同条款及其附件须经合同当事人签字或盖章。</w:t>
      </w:r>
      <w:r/>
    </w:p>
    <w:p>
      <w:pPr>
        <w:ind w:firstLine="420"/>
        <w:keepLines/>
        <w:keepNext/>
        <w:spacing w:line="360" w:lineRule="auto"/>
        <w:rPr>
          <w:rFonts w:ascii="宋体" w:hAnsi="宋体" w:cs="等线"/>
          <w:szCs w:val="21"/>
        </w:rPr>
      </w:pPr>
      <w:r/>
      <w:bookmarkStart w:id="53" w:name="_Toc404776705"/>
      <w:r>
        <w:rPr>
          <w:rFonts w:hint="eastAsia" w:ascii="宋体" w:hAnsi="宋体" w:cs="等线"/>
          <w:bCs/>
          <w:szCs w:val="21"/>
        </w:rPr>
        <w:t xml:space="preserve">七、承诺</w:t>
      </w:r>
      <w:bookmarkEnd w:id="53"/>
      <w:r/>
      <w:r/>
    </w:p>
    <w:p>
      <w:pPr>
        <w:ind w:firstLine="420"/>
        <w:spacing w:line="360" w:lineRule="auto"/>
        <w:rPr>
          <w:rFonts w:ascii="宋体" w:hAnsi="宋体" w:cs="等线"/>
          <w:bCs/>
          <w:szCs w:val="21"/>
        </w:rPr>
      </w:pPr>
      <w:r>
        <w:rPr>
          <w:rFonts w:hint="eastAsia" w:ascii="宋体" w:hAnsi="宋体" w:cs="等线"/>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等线"/>
          <w:bCs/>
          <w:szCs w:val="21"/>
        </w:rPr>
      </w:pPr>
      <w:r>
        <w:rPr>
          <w:rFonts w:hint="eastAsia" w:ascii="宋体" w:hAnsi="宋体" w:cs="等线"/>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等线"/>
          <w:bCs/>
          <w:szCs w:val="21"/>
        </w:rPr>
      </w:pPr>
      <w:r>
        <w:rPr>
          <w:rFonts w:hint="eastAsia" w:ascii="宋体" w:hAnsi="宋体" w:cs="等线"/>
          <w:bCs/>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s="等线"/>
          <w:bCs/>
          <w:szCs w:val="21"/>
        </w:rPr>
      </w:pPr>
      <w:r>
        <w:rPr>
          <w:rFonts w:hint="eastAsia" w:ascii="宋体" w:hAnsi="宋体" w:cs="等线"/>
          <w:bCs/>
          <w:szCs w:val="21"/>
        </w:rPr>
        <w:t xml:space="preserve">八、词语含义</w:t>
      </w:r>
      <w:r/>
    </w:p>
    <w:p>
      <w:pPr>
        <w:ind w:firstLine="420"/>
        <w:spacing w:line="360" w:lineRule="auto"/>
        <w:rPr>
          <w:rFonts w:ascii="宋体" w:hAnsi="宋体" w:cs="等线"/>
          <w:bCs/>
          <w:szCs w:val="21"/>
        </w:rPr>
      </w:pPr>
      <w:r>
        <w:rPr>
          <w:rFonts w:hint="eastAsia" w:ascii="宋体" w:hAnsi="宋体" w:cs="等线"/>
          <w:bCs/>
          <w:szCs w:val="21"/>
        </w:rPr>
        <w:t xml:space="preserve">本协议书中词语含义与第二部分通用合同条款中赋予的含义相同。</w:t>
      </w:r>
      <w:r/>
    </w:p>
    <w:p>
      <w:pPr>
        <w:ind w:firstLine="420"/>
        <w:keepLines/>
        <w:keepNext/>
        <w:spacing w:line="360" w:lineRule="auto"/>
        <w:rPr>
          <w:rFonts w:ascii="宋体" w:hAnsi="宋体" w:cs="等线"/>
          <w:b/>
          <w:szCs w:val="21"/>
        </w:rPr>
      </w:pPr>
      <w:r/>
      <w:bookmarkStart w:id="54" w:name="_Toc404776706"/>
      <w:r>
        <w:rPr>
          <w:rFonts w:hint="eastAsia" w:ascii="宋体" w:hAnsi="宋体" w:cs="等线"/>
          <w:bCs/>
          <w:szCs w:val="21"/>
        </w:rPr>
        <w:t xml:space="preserve">九、签订时间</w:t>
      </w:r>
      <w:bookmarkEnd w:id="54"/>
      <w:r/>
      <w:r/>
    </w:p>
    <w:p>
      <w:pPr>
        <w:ind w:firstLine="420"/>
        <w:spacing w:line="360" w:lineRule="auto"/>
        <w:rPr>
          <w:rFonts w:ascii="宋体" w:hAnsi="宋体" w:cs="等线"/>
          <w:bCs/>
          <w:szCs w:val="21"/>
        </w:rPr>
      </w:pPr>
      <w:r>
        <w:rPr>
          <w:rFonts w:hint="eastAsia" w:ascii="宋体" w:hAnsi="宋体" w:cs="等线"/>
          <w:bCs/>
          <w:szCs w:val="21"/>
        </w:rPr>
        <w:t xml:space="preserve">本合同于</w:t>
      </w:r>
      <w:r>
        <w:rPr>
          <w:rFonts w:hint="eastAsia" w:ascii="宋体" w:hAnsi="宋体" w:cs="等线"/>
          <w:bCs/>
          <w:szCs w:val="21"/>
          <w:u w:val="single"/>
        </w:rPr>
        <w:t xml:space="preserve">2026</w:t>
      </w:r>
      <w:r>
        <w:rPr>
          <w:rFonts w:hint="eastAsia" w:ascii="宋体" w:hAnsi="宋体" w:cs="等线"/>
          <w:bCs/>
          <w:szCs w:val="21"/>
          <w:u w:val="single"/>
        </w:rPr>
        <w:t xml:space="preserve">年</w:t>
      </w:r>
      <w:r>
        <w:rPr>
          <w:rFonts w:hint="eastAsia" w:ascii="宋体" w:hAnsi="宋体" w:cs="等线"/>
          <w:bCs/>
          <w:szCs w:val="21"/>
          <w:u w:val="single"/>
        </w:rPr>
        <w:t xml:space="preserve">    </w:t>
      </w:r>
      <w:r>
        <w:rPr>
          <w:rFonts w:hint="eastAsia" w:ascii="宋体" w:hAnsi="宋体" w:cs="等线"/>
          <w:bCs/>
          <w:szCs w:val="21"/>
        </w:rPr>
        <w:t xml:space="preserve">月</w:t>
      </w:r>
      <w:r>
        <w:rPr>
          <w:rFonts w:hint="eastAsia" w:ascii="宋体" w:hAnsi="宋体" w:cs="等线"/>
          <w:bCs/>
          <w:szCs w:val="21"/>
          <w:u w:val="single"/>
        </w:rPr>
        <w:t xml:space="preserve">     </w:t>
      </w:r>
      <w:r>
        <w:rPr>
          <w:rFonts w:hint="eastAsia" w:ascii="宋体" w:hAnsi="宋体" w:cs="等线"/>
          <w:bCs/>
          <w:szCs w:val="21"/>
        </w:rPr>
        <w:t xml:space="preserve">日签订。</w:t>
      </w:r>
      <w:r/>
    </w:p>
    <w:p>
      <w:pPr>
        <w:ind w:firstLine="420"/>
        <w:keepLines/>
        <w:keepNext/>
        <w:spacing w:line="360" w:lineRule="auto"/>
        <w:rPr>
          <w:rFonts w:ascii="宋体" w:hAnsi="宋体" w:cs="等线"/>
          <w:b/>
          <w:szCs w:val="21"/>
        </w:rPr>
      </w:pPr>
      <w:r/>
      <w:bookmarkStart w:id="55" w:name="_Toc404776707"/>
      <w:r>
        <w:rPr>
          <w:rFonts w:hint="eastAsia" w:ascii="宋体" w:hAnsi="宋体" w:cs="等线"/>
          <w:bCs/>
          <w:szCs w:val="21"/>
        </w:rPr>
        <w:t xml:space="preserve">十、签订地点</w:t>
      </w:r>
      <w:bookmarkEnd w:id="55"/>
      <w:r/>
      <w:r/>
    </w:p>
    <w:p>
      <w:pPr>
        <w:ind w:firstLine="420"/>
        <w:spacing w:line="360" w:lineRule="auto"/>
        <w:rPr>
          <w:rFonts w:ascii="宋体" w:hAnsi="宋体" w:cs="等线"/>
          <w:bCs/>
          <w:szCs w:val="21"/>
        </w:rPr>
      </w:pPr>
      <w:r>
        <w:rPr>
          <w:rFonts w:hint="eastAsia" w:ascii="宋体" w:hAnsi="宋体" w:cs="等线"/>
          <w:bCs/>
          <w:szCs w:val="21"/>
        </w:rPr>
        <w:t xml:space="preserve">本合同在</w:t>
      </w:r>
      <w:r>
        <w:rPr>
          <w:rFonts w:hint="eastAsia" w:ascii="宋体" w:hAnsi="宋体" w:cs="等线"/>
          <w:b/>
          <w:szCs w:val="21"/>
          <w:u w:val="single"/>
        </w:rPr>
        <w:t xml:space="preserve">扬州市江都区邵伯镇人民政府</w:t>
      </w:r>
      <w:r>
        <w:rPr>
          <w:rFonts w:hint="eastAsia" w:ascii="宋体" w:hAnsi="宋体" w:cs="等线"/>
          <w:bCs/>
          <w:szCs w:val="21"/>
        </w:rPr>
        <w:t xml:space="preserve">签订。</w:t>
      </w:r>
      <w:r/>
    </w:p>
    <w:p>
      <w:pPr>
        <w:ind w:firstLine="420"/>
        <w:keepLines/>
        <w:keepNext/>
        <w:spacing w:line="360" w:lineRule="auto"/>
        <w:rPr>
          <w:rFonts w:ascii="宋体" w:hAnsi="宋体" w:cs="等线"/>
          <w:b/>
          <w:szCs w:val="21"/>
        </w:rPr>
      </w:pPr>
      <w:r/>
      <w:bookmarkStart w:id="56" w:name="_Toc404776708"/>
      <w:r>
        <w:rPr>
          <w:rFonts w:hint="eastAsia" w:ascii="宋体" w:hAnsi="宋体" w:cs="等线"/>
          <w:bCs/>
          <w:szCs w:val="21"/>
        </w:rPr>
        <w:t xml:space="preserve">十一、补充协议</w:t>
      </w:r>
      <w:bookmarkEnd w:id="56"/>
      <w:r/>
      <w:r/>
    </w:p>
    <w:p>
      <w:pPr>
        <w:ind w:firstLine="420"/>
        <w:spacing w:line="360" w:lineRule="auto"/>
        <w:rPr>
          <w:rFonts w:ascii="宋体" w:hAnsi="宋体" w:cs="等线"/>
          <w:bCs/>
          <w:szCs w:val="21"/>
        </w:rPr>
      </w:pPr>
      <w:r>
        <w:rPr>
          <w:rFonts w:hint="eastAsia" w:ascii="宋体" w:hAnsi="宋体" w:cs="等线"/>
          <w:bCs/>
          <w:szCs w:val="21"/>
        </w:rPr>
        <w:t xml:space="preserve">合同未尽事宜，合同当事人另行签订补充协议，补充协议是合同的组成部分。</w:t>
      </w:r>
      <w:r/>
    </w:p>
    <w:p>
      <w:pPr>
        <w:ind w:firstLine="420"/>
        <w:keepLines/>
        <w:keepNext/>
        <w:spacing w:line="360" w:lineRule="auto"/>
        <w:rPr>
          <w:rFonts w:ascii="宋体" w:hAnsi="宋体" w:cs="等线"/>
          <w:b/>
          <w:szCs w:val="21"/>
        </w:rPr>
      </w:pPr>
      <w:r/>
      <w:bookmarkStart w:id="57" w:name="_Toc404776709"/>
      <w:r>
        <w:rPr>
          <w:rFonts w:hint="eastAsia" w:ascii="宋体" w:hAnsi="宋体" w:cs="等线"/>
          <w:bCs/>
          <w:szCs w:val="21"/>
        </w:rPr>
        <w:t xml:space="preserve">十二、合同生效</w:t>
      </w:r>
      <w:bookmarkEnd w:id="57"/>
      <w:r/>
      <w:r/>
    </w:p>
    <w:p>
      <w:pPr>
        <w:ind w:firstLine="420"/>
        <w:spacing w:line="360" w:lineRule="auto"/>
        <w:rPr>
          <w:rFonts w:ascii="宋体" w:hAnsi="宋体" w:cs="等线"/>
          <w:bCs/>
          <w:szCs w:val="21"/>
        </w:rPr>
      </w:pPr>
      <w:r>
        <w:rPr>
          <w:rFonts w:hint="eastAsia" w:ascii="宋体" w:hAnsi="宋体" w:cs="等线"/>
          <w:bCs/>
          <w:szCs w:val="21"/>
        </w:rPr>
        <w:t xml:space="preserve">本合同自</w:t>
      </w:r>
      <w:r>
        <w:rPr>
          <w:rFonts w:hint="eastAsia" w:ascii="宋体" w:hAnsi="宋体" w:cs="等线"/>
          <w:b/>
          <w:szCs w:val="21"/>
          <w:u w:val="single"/>
        </w:rPr>
        <w:t xml:space="preserve">   双方签字、盖章   </w:t>
      </w:r>
      <w:r>
        <w:rPr>
          <w:rFonts w:hint="eastAsia" w:ascii="宋体" w:hAnsi="宋体" w:cs="等线"/>
          <w:bCs/>
          <w:szCs w:val="21"/>
        </w:rPr>
        <w:t xml:space="preserve">后生效。</w:t>
      </w:r>
      <w:r/>
    </w:p>
    <w:p>
      <w:pPr>
        <w:ind w:firstLine="420"/>
        <w:keepLines/>
        <w:keepNext/>
        <w:spacing w:line="360" w:lineRule="auto"/>
        <w:rPr>
          <w:rFonts w:ascii="宋体" w:hAnsi="宋体" w:cs="等线"/>
          <w:b/>
          <w:szCs w:val="21"/>
        </w:rPr>
      </w:pPr>
      <w:r/>
      <w:bookmarkStart w:id="58" w:name="_Toc404776710"/>
      <w:r>
        <w:rPr>
          <w:rFonts w:hint="eastAsia" w:ascii="宋体" w:hAnsi="宋体" w:cs="等线"/>
          <w:bCs/>
          <w:szCs w:val="21"/>
        </w:rPr>
        <w:t xml:space="preserve">十三、合同份数</w:t>
      </w:r>
      <w:bookmarkEnd w:id="58"/>
      <w:r/>
      <w:r/>
    </w:p>
    <w:p>
      <w:pPr>
        <w:ind w:firstLine="420"/>
        <w:spacing w:line="360" w:lineRule="auto"/>
        <w:rPr>
          <w:rFonts w:ascii="宋体" w:hAnsi="宋体" w:cs="等线"/>
          <w:bCs/>
          <w:szCs w:val="21"/>
        </w:rPr>
      </w:pPr>
      <w:r>
        <w:rPr>
          <w:rFonts w:hint="eastAsia" w:ascii="宋体" w:hAnsi="宋体" w:cs="等线"/>
          <w:bCs/>
          <w:szCs w:val="21"/>
        </w:rPr>
        <w:t xml:space="preserve">本合同一式</w:t>
      </w:r>
      <w:r>
        <w:rPr>
          <w:rFonts w:hint="eastAsia" w:ascii="宋体" w:hAnsi="宋体" w:cs="等线"/>
          <w:b/>
          <w:szCs w:val="21"/>
          <w:u w:val="single"/>
        </w:rPr>
        <w:t xml:space="preserve"> 捌  </w:t>
      </w:r>
      <w:r>
        <w:rPr>
          <w:rFonts w:hint="eastAsia" w:ascii="宋体" w:hAnsi="宋体" w:cs="等线"/>
          <w:bCs/>
          <w:szCs w:val="21"/>
        </w:rPr>
        <w:t xml:space="preserve">份，均具有同等法律效力，发包人执</w:t>
      </w:r>
      <w:r>
        <w:rPr>
          <w:rFonts w:hint="eastAsia" w:ascii="宋体" w:hAnsi="宋体" w:cs="等线"/>
          <w:b/>
          <w:szCs w:val="21"/>
          <w:u w:val="single"/>
        </w:rPr>
        <w:t xml:space="preserve"> 肆 </w:t>
      </w:r>
      <w:r>
        <w:rPr>
          <w:rFonts w:hint="eastAsia" w:ascii="宋体" w:hAnsi="宋体" w:cs="等线"/>
          <w:bCs/>
          <w:szCs w:val="21"/>
        </w:rPr>
        <w:t xml:space="preserve">份，承包人执</w:t>
      </w:r>
      <w:r>
        <w:rPr>
          <w:rFonts w:hint="eastAsia" w:ascii="宋体" w:hAnsi="宋体" w:cs="等线"/>
          <w:b/>
          <w:szCs w:val="21"/>
          <w:u w:val="single"/>
        </w:rPr>
        <w:t xml:space="preserve"> 肆 </w:t>
      </w:r>
      <w:r>
        <w:rPr>
          <w:rFonts w:hint="eastAsia" w:ascii="宋体" w:hAnsi="宋体" w:cs="等线"/>
          <w:bCs/>
          <w:szCs w:val="21"/>
        </w:rPr>
        <w:t xml:space="preserve">份。</w:t>
      </w:r>
      <w:r/>
    </w:p>
    <w:p>
      <w:pPr>
        <w:ind w:firstLine="420"/>
        <w:spacing w:line="360" w:lineRule="auto"/>
        <w:rPr>
          <w:rFonts w:ascii="宋体" w:hAnsi="宋体" w:cs="等线"/>
          <w:szCs w:val="21"/>
        </w:rPr>
      </w:pPr>
      <w:r>
        <w:rPr>
          <w:rFonts w:ascii="宋体" w:hAnsi="宋体" w:cs="等线"/>
          <w:szCs w:val="21"/>
        </w:rPr>
      </w:r>
      <w:r/>
    </w:p>
    <w:p>
      <w:pPr>
        <w:ind w:firstLine="420"/>
        <w:spacing w:line="360" w:lineRule="auto"/>
        <w:rPr>
          <w:rFonts w:ascii="宋体" w:hAnsi="宋体" w:cs="等线"/>
          <w:szCs w:val="21"/>
        </w:rPr>
      </w:pPr>
      <w:r>
        <w:rPr>
          <w:rFonts w:hint="eastAsia" w:ascii="宋体" w:hAnsi="宋体" w:cs="等线"/>
          <w:szCs w:val="21"/>
        </w:rPr>
        <w:t xml:space="preserve">发包人：  (公章)                         承包人：  (公章)</w:t>
      </w:r>
      <w:r/>
    </w:p>
    <w:p>
      <w:pPr>
        <w:ind w:firstLine="420"/>
        <w:spacing w:line="360" w:lineRule="auto"/>
        <w:rPr>
          <w:rFonts w:ascii="宋体" w:hAnsi="宋体" w:cs="等线"/>
          <w:szCs w:val="21"/>
          <w:u w:val="single"/>
        </w:rPr>
      </w:pPr>
      <w:r>
        <w:rPr>
          <w:rFonts w:ascii="宋体" w:hAnsi="宋体" w:cs="等线"/>
          <w:szCs w:val="21"/>
          <w:u w:val="single"/>
        </w:rPr>
      </w:r>
      <w:r/>
    </w:p>
    <w:p>
      <w:pPr>
        <w:ind w:firstLine="420"/>
        <w:spacing w:line="360" w:lineRule="auto"/>
        <w:tabs>
          <w:tab w:val="left" w:pos="4678" w:leader="none"/>
        </w:tabs>
        <w:rPr>
          <w:rFonts w:ascii="宋体" w:hAnsi="宋体" w:cs="等线"/>
          <w:szCs w:val="21"/>
        </w:rPr>
      </w:pPr>
      <w:r>
        <w:rPr>
          <w:rFonts w:hint="eastAsia" w:ascii="宋体" w:hAnsi="宋体" w:cs="等线"/>
          <w:szCs w:val="21"/>
        </w:rPr>
        <w:t xml:space="preserve">法定代表人或其委托代理人：</w:t>
      </w:r>
      <w:r>
        <w:rPr>
          <w:rFonts w:ascii="宋体" w:hAnsi="宋体" w:cs="等线"/>
          <w:szCs w:val="21"/>
        </w:rPr>
        <w:tab/>
      </w:r>
      <w:r>
        <w:rPr>
          <w:rFonts w:hint="eastAsia" w:ascii="宋体" w:hAnsi="宋体" w:cs="等线"/>
          <w:szCs w:val="21"/>
        </w:rPr>
        <w:t xml:space="preserve">法定代表人或其委托代理人：</w:t>
      </w:r>
      <w:r/>
    </w:p>
    <w:p>
      <w:pPr>
        <w:ind w:firstLine="420"/>
        <w:spacing w:line="360" w:lineRule="auto"/>
        <w:tabs>
          <w:tab w:val="left" w:pos="4678" w:leader="none"/>
        </w:tabs>
        <w:rPr>
          <w:rFonts w:ascii="宋体" w:hAnsi="宋体" w:cs="等线"/>
          <w:szCs w:val="21"/>
        </w:rPr>
      </w:pPr>
      <w:r>
        <w:rPr>
          <w:rFonts w:hint="eastAsia" w:ascii="宋体" w:hAnsi="宋体" w:cs="等线"/>
          <w:szCs w:val="21"/>
        </w:rPr>
        <w:t xml:space="preserve">（签字） </w:t>
      </w:r>
      <w:r>
        <w:rPr>
          <w:rFonts w:ascii="宋体" w:hAnsi="宋体" w:cs="等线"/>
          <w:szCs w:val="21"/>
        </w:rPr>
        <w:tab/>
      </w:r>
      <w:r>
        <w:rPr>
          <w:rFonts w:hint="eastAsia" w:ascii="宋体" w:hAnsi="宋体" w:cs="等线"/>
          <w:szCs w:val="21"/>
        </w:rPr>
        <w:t xml:space="preserve">（签字）</w:t>
      </w:r>
      <w:r/>
    </w:p>
    <w:p>
      <w:pPr>
        <w:ind w:firstLine="420"/>
        <w:spacing w:line="360" w:lineRule="auto"/>
        <w:tabs>
          <w:tab w:val="left" w:pos="4678" w:leader="none"/>
        </w:tabs>
        <w:rPr>
          <w:rFonts w:ascii="宋体" w:hAnsi="宋体" w:cs="等线"/>
          <w:szCs w:val="21"/>
        </w:rPr>
      </w:pPr>
      <w:r>
        <w:rPr>
          <w:rFonts w:hint="eastAsia" w:ascii="宋体" w:hAnsi="宋体" w:cs="等线"/>
          <w:szCs w:val="21"/>
        </w:rPr>
        <w:t xml:space="preserve">组织机构代码：</w:t>
      </w:r>
      <w:r>
        <w:rPr>
          <w:rFonts w:ascii="宋体" w:hAnsi="宋体" w:cs="等线"/>
          <w:szCs w:val="21"/>
        </w:rPr>
        <w:tab/>
      </w:r>
      <w:r>
        <w:rPr>
          <w:rFonts w:hint="eastAsia" w:ascii="宋体" w:hAnsi="宋体" w:cs="等线"/>
          <w:szCs w:val="21"/>
        </w:rPr>
        <w:t xml:space="preserve">组织机构代码：</w:t>
      </w:r>
      <w:r>
        <w:rPr>
          <w:rFonts w:hint="eastAsia" w:ascii="宋体" w:hAnsi="宋体" w:cs="宋体"/>
          <w:szCs w:val="21"/>
        </w:rPr>
        <w:t xml:space="preserve"></w:t>
      </w:r>
      <w:r>
        <w:rPr>
          <w:rFonts w:hint="eastAsia" w:ascii="宋体" w:hAnsi="宋体" w:cs="等线"/>
          <w:szCs w:val="21"/>
        </w:rPr>
        <w:t xml:space="preserve">                        </w:t>
      </w:r>
      <w:r/>
    </w:p>
    <w:p>
      <w:pPr>
        <w:ind w:firstLine="420"/>
        <w:spacing w:line="360" w:lineRule="auto"/>
        <w:tabs>
          <w:tab w:val="left" w:pos="4678" w:leader="none"/>
        </w:tabs>
        <w:rPr>
          <w:rFonts w:ascii="宋体" w:hAnsi="宋体" w:cs="等线"/>
          <w:szCs w:val="21"/>
        </w:rPr>
      </w:pPr>
      <w:r>
        <w:rPr>
          <w:rFonts w:hint="eastAsia" w:ascii="宋体" w:hAnsi="宋体" w:cs="等线"/>
          <w:szCs w:val="21"/>
        </w:rPr>
        <w:t xml:space="preserve">地  址：</w:t>
      </w:r>
      <w:r>
        <w:rPr>
          <w:rFonts w:ascii="宋体" w:hAnsi="宋体" w:cs="等线"/>
          <w:szCs w:val="21"/>
        </w:rPr>
        <w:tab/>
      </w:r>
      <w:r>
        <w:rPr>
          <w:rFonts w:hint="eastAsia" w:ascii="宋体" w:hAnsi="宋体" w:cs="等线"/>
          <w:szCs w:val="21"/>
        </w:rPr>
        <w:t xml:space="preserve">地  址：</w:t>
      </w:r>
      <w:r>
        <w:rPr>
          <w:rFonts w:hint="eastAsia" w:ascii="宋体" w:hAnsi="宋体" w:cs="宋体"/>
          <w:szCs w:val="21"/>
        </w:rPr>
        <w:t xml:space="preserve"></w:t>
      </w:r>
      <w:r>
        <w:rPr>
          <w:rFonts w:hint="eastAsia" w:ascii="宋体" w:hAnsi="宋体" w:cs="等线"/>
          <w:szCs w:val="21"/>
        </w:rPr>
        <w:t xml:space="preserve">                              </w:t>
      </w:r>
      <w:r/>
    </w:p>
    <w:p>
      <w:pPr>
        <w:ind w:firstLine="420"/>
        <w:spacing w:line="360" w:lineRule="auto"/>
        <w:tabs>
          <w:tab w:val="left" w:pos="4678" w:leader="none"/>
        </w:tabs>
        <w:rPr>
          <w:rFonts w:ascii="宋体" w:hAnsi="宋体" w:cs="等线"/>
          <w:szCs w:val="21"/>
        </w:rPr>
      </w:pPr>
      <w:r>
        <w:rPr>
          <w:rFonts w:hint="eastAsia" w:ascii="宋体" w:hAnsi="宋体" w:cs="等线"/>
          <w:szCs w:val="21"/>
        </w:rPr>
        <w:t xml:space="preserve">邮政编码：    </w:t>
      </w:r>
      <w:r>
        <w:rPr>
          <w:rFonts w:hint="eastAsia" w:ascii="宋体" w:hAnsi="宋体" w:cs="宋体"/>
          <w:szCs w:val="21"/>
        </w:rPr>
        <w:t xml:space="preserve"></w:t>
      </w:r>
      <w:r>
        <w:rPr>
          <w:rFonts w:hint="eastAsia" w:ascii="宋体" w:hAnsi="宋体" w:cs="等线"/>
          <w:szCs w:val="21"/>
        </w:rPr>
        <w:t xml:space="preserve">      </w:t>
      </w:r>
      <w:r>
        <w:rPr>
          <w:rFonts w:hint="eastAsia" w:ascii="宋体" w:hAnsi="宋体" w:cs="宋体"/>
          <w:szCs w:val="21"/>
        </w:rPr>
        <w:t xml:space="preserve"></w:t>
      </w:r>
      <w:r>
        <w:rPr>
          <w:rFonts w:ascii="宋体" w:hAnsi="宋体" w:cs="等线"/>
          <w:szCs w:val="21"/>
        </w:rPr>
        <w:tab/>
      </w:r>
      <w:r>
        <w:rPr>
          <w:rFonts w:hint="eastAsia" w:ascii="宋体" w:hAnsi="宋体" w:cs="等线"/>
          <w:szCs w:val="21"/>
        </w:rPr>
        <w:t xml:space="preserve">邮政编码：</w:t>
      </w:r>
      <w:r>
        <w:rPr>
          <w:rFonts w:hint="eastAsia" w:ascii="宋体" w:hAnsi="宋体" w:cs="宋体"/>
          <w:szCs w:val="21"/>
        </w:rPr>
        <w:t xml:space="preserve"></w:t>
      </w:r>
      <w:r>
        <w:rPr>
          <w:rFonts w:hint="eastAsia" w:ascii="宋体" w:hAnsi="宋体" w:cs="等线"/>
          <w:szCs w:val="21"/>
        </w:rPr>
        <w:t xml:space="preserve">                      </w:t>
      </w:r>
      <w:r>
        <w:rPr>
          <w:rFonts w:hint="eastAsia" w:ascii="宋体" w:hAnsi="宋体" w:cs="宋体"/>
          <w:szCs w:val="21"/>
        </w:rPr>
        <w:t xml:space="preserve"></w:t>
      </w:r>
      <w:r>
        <w:rPr>
          <w:rFonts w:hint="eastAsia" w:ascii="宋体" w:hAnsi="宋体" w:cs="等线"/>
          <w:szCs w:val="21"/>
        </w:rPr>
        <w:t xml:space="preserve">    </w:t>
      </w:r>
      <w:r/>
    </w:p>
    <w:p>
      <w:pPr>
        <w:jc w:val="left"/>
        <w:spacing w:line="360" w:lineRule="auto"/>
        <w:widowControl/>
        <w:rPr>
          <w:rFonts w:ascii="宋体" w:hAnsi="宋体" w:cs="等线"/>
          <w:szCs w:val="21"/>
        </w:rPr>
      </w:pPr>
      <w:r/>
      <w:bookmarkStart w:id="59" w:name="_Toc389065256"/>
      <w:r/>
      <w:r/>
    </w:p>
    <w:p>
      <w:pPr>
        <w:jc w:val="left"/>
        <w:spacing w:line="360" w:lineRule="auto"/>
        <w:widowControl/>
        <w:rPr>
          <w:rFonts w:ascii="宋体" w:hAnsi="宋体" w:cs="等线"/>
          <w:szCs w:val="21"/>
        </w:rPr>
      </w:pPr>
      <w:r>
        <w:rPr>
          <w:rFonts w:ascii="宋体" w:hAnsi="宋体" w:cs="等线"/>
          <w:szCs w:val="21"/>
        </w:rPr>
      </w:r>
      <w:r/>
    </w:p>
    <w:p>
      <w:pPr>
        <w:jc w:val="left"/>
        <w:spacing w:line="360" w:lineRule="auto"/>
        <w:widowControl/>
        <w:rPr>
          <w:rFonts w:ascii="宋体" w:hAnsi="宋体" w:cs="等线"/>
          <w:szCs w:val="21"/>
        </w:rPr>
      </w:pPr>
      <w:r>
        <w:rPr>
          <w:rFonts w:ascii="宋体" w:hAnsi="宋体" w:cs="等线"/>
          <w:szCs w:val="21"/>
        </w:rPr>
      </w:r>
      <w:r/>
    </w:p>
    <w:p>
      <w:pPr>
        <w:jc w:val="left"/>
        <w:spacing w:line="360" w:lineRule="auto"/>
        <w:widowControl/>
        <w:rPr>
          <w:rFonts w:ascii="宋体" w:hAnsi="宋体" w:cs="等线"/>
          <w:szCs w:val="21"/>
        </w:rPr>
      </w:pPr>
      <w:r>
        <w:rPr>
          <w:rFonts w:ascii="宋体" w:hAnsi="宋体" w:cs="等线"/>
          <w:szCs w:val="21"/>
        </w:rPr>
      </w:r>
      <w:r/>
    </w:p>
    <w:p>
      <w:pPr>
        <w:jc w:val="left"/>
        <w:spacing w:line="360" w:lineRule="auto"/>
        <w:widowControl/>
        <w:rPr>
          <w:rFonts w:ascii="宋体" w:hAnsi="宋体" w:cs="等线"/>
          <w:szCs w:val="21"/>
        </w:rPr>
      </w:pPr>
      <w:r>
        <w:rPr>
          <w:rFonts w:ascii="宋体" w:hAnsi="宋体" w:cs="等线"/>
          <w:szCs w:val="21"/>
        </w:rPr>
      </w:r>
      <w:r/>
    </w:p>
    <w:p>
      <w:pPr>
        <w:jc w:val="center"/>
        <w:spacing w:line="360" w:lineRule="auto"/>
        <w:widowControl/>
        <w:rPr>
          <w:rFonts w:ascii="宋体" w:hAnsi="宋体" w:cs="等线"/>
          <w:szCs w:val="21"/>
          <w:u w:val="single"/>
        </w:rPr>
      </w:pPr>
      <w:r>
        <w:rPr>
          <w:rFonts w:hint="eastAsia" w:ascii="宋体" w:hAnsi="宋体" w:cs="等线"/>
          <w:b/>
          <w:bCs/>
          <w:sz w:val="24"/>
          <w:szCs w:val="21"/>
        </w:rPr>
        <w:t xml:space="preserve">第二部分 通用合同条款</w:t>
      </w:r>
      <w:bookmarkEnd w:id="59"/>
      <w:r/>
      <w:r/>
    </w:p>
    <w:p>
      <w:pPr>
        <w:ind w:firstLine="420"/>
        <w:spacing w:line="360" w:lineRule="auto"/>
        <w:rPr>
          <w:rFonts w:ascii="宋体" w:hAnsi="宋体" w:cs="等线"/>
          <w:szCs w:val="21"/>
        </w:rPr>
      </w:pPr>
      <w:r>
        <w:rPr>
          <w:rFonts w:ascii="宋体" w:hAnsi="宋体" w:cs="等线"/>
          <w:szCs w:val="21"/>
        </w:rPr>
      </w:r>
      <w:r/>
    </w:p>
    <w:p>
      <w:pPr>
        <w:ind w:firstLine="422"/>
        <w:spacing w:line="360" w:lineRule="auto"/>
        <w:rPr>
          <w:rFonts w:ascii="宋体" w:hAnsi="宋体" w:cs="等线"/>
          <w:b/>
          <w:szCs w:val="21"/>
        </w:rPr>
      </w:pPr>
      <w:r>
        <w:rPr>
          <w:rFonts w:hint="eastAsia" w:ascii="宋体" w:hAnsi="宋体" w:cs="等线"/>
          <w:b/>
          <w:szCs w:val="21"/>
        </w:rPr>
        <w:t xml:space="preserve">      采用《建设工程施工合同（示范文本）》（GF—2017—0201）</w:t>
      </w:r>
      <w:r/>
    </w:p>
    <w:p>
      <w:pPr>
        <w:spacing w:line="360" w:lineRule="auto"/>
        <w:rPr>
          <w:rFonts w:ascii="宋体" w:hAnsi="宋体" w:cs="等线"/>
          <w:b/>
          <w:szCs w:val="21"/>
        </w:rPr>
      </w:pPr>
      <w:r>
        <w:rPr>
          <w:rFonts w:hint="eastAsia" w:ascii="宋体" w:hAnsi="宋体" w:cs="等线"/>
          <w:b/>
          <w:szCs w:val="21"/>
        </w:rPr>
        <w:br w:type="page" w:clear="all"/>
      </w:r>
      <w:r/>
    </w:p>
    <w:p>
      <w:pPr>
        <w:ind w:firstLine="482"/>
        <w:jc w:val="center"/>
        <w:keepLines/>
        <w:keepNext/>
        <w:spacing w:line="360" w:lineRule="auto"/>
        <w:rPr>
          <w:rFonts w:ascii="宋体" w:hAnsi="宋体" w:cs="等线"/>
          <w:b/>
          <w:bCs/>
          <w:sz w:val="24"/>
          <w:szCs w:val="21"/>
        </w:rPr>
      </w:pPr>
      <w:r>
        <w:rPr>
          <w:rFonts w:hint="eastAsia" w:ascii="宋体" w:hAnsi="宋体" w:cs="等线"/>
          <w:b/>
          <w:bCs/>
          <w:sz w:val="24"/>
          <w:szCs w:val="21"/>
        </w:rPr>
        <w:t xml:space="preserve">第三部分 专用合同条款</w:t>
      </w:r>
      <w:r/>
    </w:p>
    <w:p>
      <w:pPr>
        <w:ind w:firstLine="420"/>
        <w:keepLines/>
        <w:keepNext/>
        <w:spacing w:line="360" w:lineRule="auto"/>
        <w:rPr>
          <w:rFonts w:ascii="宋体" w:hAnsi="宋体" w:cs="等线"/>
          <w:bCs/>
          <w:szCs w:val="21"/>
        </w:rPr>
      </w:pPr>
      <w:r/>
      <w:bookmarkStart w:id="60" w:name="_Toc404776712"/>
      <w:r>
        <w:rPr>
          <w:rFonts w:hint="eastAsia" w:ascii="宋体" w:hAnsi="宋体" w:cs="等线"/>
          <w:bCs/>
          <w:szCs w:val="21"/>
        </w:rPr>
        <w:t xml:space="preserve">1. 一般约定</w:t>
      </w:r>
      <w:bookmarkEnd w:id="60"/>
      <w:r/>
      <w:r/>
    </w:p>
    <w:p>
      <w:pPr>
        <w:ind w:firstLine="420"/>
        <w:spacing w:line="360" w:lineRule="auto"/>
        <w:rPr>
          <w:rFonts w:ascii="宋体" w:hAnsi="宋体" w:cs="等线"/>
          <w:szCs w:val="21"/>
        </w:rPr>
      </w:pPr>
      <w:r>
        <w:rPr>
          <w:rFonts w:hint="eastAsia" w:ascii="宋体" w:hAnsi="宋体" w:cs="等线"/>
          <w:szCs w:val="21"/>
        </w:rPr>
        <w:t xml:space="preserve">1.1 词语定义</w:t>
      </w:r>
      <w:r/>
    </w:p>
    <w:p>
      <w:pPr>
        <w:ind w:firstLine="420"/>
        <w:spacing w:line="360" w:lineRule="auto"/>
        <w:rPr>
          <w:rFonts w:ascii="宋体" w:hAnsi="宋体" w:cs="等线"/>
          <w:szCs w:val="21"/>
        </w:rPr>
      </w:pPr>
      <w:r>
        <w:rPr>
          <w:rFonts w:hint="eastAsia" w:ascii="宋体" w:hAnsi="宋体" w:cs="等线"/>
          <w:szCs w:val="21"/>
        </w:rPr>
        <w:t xml:space="preserve">1.1.1合同</w:t>
      </w:r>
      <w:r/>
    </w:p>
    <w:p>
      <w:pPr>
        <w:ind w:firstLine="420"/>
        <w:spacing w:line="360" w:lineRule="auto"/>
        <w:rPr>
          <w:rFonts w:ascii="宋体" w:hAnsi="宋体" w:cs="等线"/>
          <w:szCs w:val="21"/>
        </w:rPr>
      </w:pPr>
      <w:r>
        <w:rPr>
          <w:rFonts w:hint="eastAsia" w:ascii="宋体" w:hAnsi="宋体" w:cs="等线"/>
          <w:szCs w:val="21"/>
        </w:rPr>
        <w:t xml:space="preserve">1.1.1.10其他合同文件包括：</w:t>
      </w:r>
      <w:r>
        <w:rPr>
          <w:rFonts w:hint="eastAsia" w:ascii="宋体" w:hAnsi="宋体" w:cs="等线"/>
          <w:b/>
          <w:bCs/>
          <w:szCs w:val="21"/>
          <w:u w:val="single"/>
        </w:rPr>
        <w:t xml:space="preserve">双方有关工程的洽商、变更等书面协议或文件等</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1.1.2 合同当事人及其他相关方</w:t>
      </w:r>
      <w:r/>
    </w:p>
    <w:p>
      <w:pPr>
        <w:ind w:firstLine="420"/>
        <w:spacing w:line="360" w:lineRule="auto"/>
        <w:rPr>
          <w:rFonts w:ascii="宋体" w:hAnsi="宋体" w:cs="等线"/>
          <w:szCs w:val="21"/>
        </w:rPr>
      </w:pPr>
      <w:r>
        <w:rPr>
          <w:rFonts w:hint="eastAsia" w:ascii="宋体" w:hAnsi="宋体" w:cs="等线"/>
          <w:szCs w:val="21"/>
        </w:rPr>
        <w:t xml:space="preserve">1.1.2.4监理人：</w:t>
      </w:r>
      <w:r/>
    </w:p>
    <w:p>
      <w:pPr>
        <w:ind w:firstLine="420"/>
        <w:spacing w:line="360" w:lineRule="auto"/>
        <w:rPr>
          <w:rFonts w:ascii="宋体" w:hAnsi="宋体" w:cs="等线"/>
          <w:szCs w:val="21"/>
        </w:rPr>
      </w:pPr>
      <w:r>
        <w:rPr>
          <w:rFonts w:hint="eastAsia" w:ascii="宋体" w:hAnsi="宋体" w:cs="等线"/>
          <w:szCs w:val="21"/>
        </w:rPr>
        <w:t xml:space="preserve">名    称：</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资质类别和等级：</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联系电话：</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电子信箱：</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通信地址：</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1.1.2.5 设计人：</w:t>
      </w:r>
      <w:r/>
    </w:p>
    <w:p>
      <w:pPr>
        <w:ind w:firstLine="420"/>
        <w:spacing w:line="360" w:lineRule="auto"/>
        <w:rPr>
          <w:rFonts w:ascii="宋体" w:hAnsi="宋体" w:cs="等线"/>
          <w:szCs w:val="21"/>
        </w:rPr>
      </w:pPr>
      <w:r>
        <w:rPr>
          <w:rFonts w:hint="eastAsia" w:ascii="宋体" w:hAnsi="宋体" w:cs="等线"/>
          <w:szCs w:val="21"/>
        </w:rPr>
        <w:t xml:space="preserve">名    称：</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资质类别和等级：</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联系电话：</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电子信箱：</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通信地址：</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1.1.3 工程和设备</w:t>
      </w:r>
      <w:r/>
    </w:p>
    <w:p>
      <w:pPr>
        <w:ind w:firstLine="420"/>
        <w:spacing w:line="360" w:lineRule="auto"/>
        <w:rPr>
          <w:rFonts w:ascii="宋体" w:hAnsi="宋体" w:cs="等线"/>
          <w:szCs w:val="21"/>
        </w:rPr>
      </w:pPr>
      <w:r>
        <w:rPr>
          <w:rFonts w:hint="eastAsia" w:ascii="宋体" w:hAnsi="宋体" w:cs="等线"/>
          <w:szCs w:val="21"/>
        </w:rPr>
        <w:t xml:space="preserve">1.1.3.7 作为施工现场组成部分的其他场所包括：</w:t>
      </w:r>
      <w:r>
        <w:rPr>
          <w:rFonts w:hint="eastAsia" w:ascii="宋体" w:hAnsi="宋体" w:cs="等线"/>
          <w:szCs w:val="21"/>
          <w:u w:val="single"/>
        </w:rPr>
        <w:t xml:space="preserve">             /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1.1.3.9 永久占地包括：</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1.1.3.10 临时占地包括：</w:t>
      </w:r>
      <w:r>
        <w:rPr>
          <w:rFonts w:hint="eastAsia" w:ascii="宋体" w:hAnsi="宋体" w:cs="等线"/>
          <w:szCs w:val="21"/>
          <w:u w:val="single"/>
        </w:rPr>
        <w:t xml:space="preserve">            /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1.3法律 </w:t>
      </w:r>
      <w:r/>
    </w:p>
    <w:p>
      <w:pPr>
        <w:ind w:firstLine="420"/>
        <w:jc w:val="left"/>
        <w:spacing w:line="360" w:lineRule="auto"/>
        <w:rPr>
          <w:rFonts w:ascii="宋体" w:hAnsi="宋体" w:cs="等线"/>
          <w:szCs w:val="21"/>
        </w:rPr>
      </w:pPr>
      <w:r>
        <w:rPr>
          <w:rFonts w:hint="eastAsia" w:ascii="宋体" w:hAnsi="宋体" w:cs="等线"/>
          <w:szCs w:val="21"/>
        </w:rPr>
        <w:t xml:space="preserve">适用于合同的其他规范性文件：</w:t>
      </w:r>
      <w:r>
        <w:rPr>
          <w:rFonts w:hint="eastAsia" w:ascii="宋体" w:hAnsi="宋体" w:cs="宋体"/>
          <w:szCs w:val="21"/>
          <w:u w:val="single"/>
        </w:rPr>
        <w:t xml:space="preserve"></w:t>
      </w:r>
      <w:r>
        <w:rPr>
          <w:rFonts w:hint="eastAsia" w:ascii="宋体" w:hAnsi="宋体" w:cs="等线"/>
          <w:b/>
          <w:bCs/>
          <w:szCs w:val="21"/>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1.4 标准和规范</w:t>
      </w:r>
      <w:r/>
    </w:p>
    <w:p>
      <w:pPr>
        <w:ind w:firstLine="420"/>
        <w:spacing w:line="360" w:lineRule="auto"/>
        <w:rPr>
          <w:rFonts w:ascii="宋体" w:hAnsi="宋体" w:cs="等线"/>
          <w:szCs w:val="21"/>
        </w:rPr>
      </w:pPr>
      <w:r>
        <w:rPr>
          <w:rFonts w:hint="eastAsia" w:ascii="宋体" w:hAnsi="宋体" w:cs="等线"/>
          <w:szCs w:val="21"/>
        </w:rPr>
        <w:t xml:space="preserve">1.4.1适用于工程的标准规范包括：</w:t>
      </w:r>
      <w:r>
        <w:rPr>
          <w:rFonts w:hint="eastAsia" w:ascii="宋体" w:hAnsi="宋体" w:cs="宋体"/>
          <w:szCs w:val="21"/>
          <w:u w:val="single"/>
        </w:rPr>
        <w:t xml:space="preserve"></w:t>
      </w:r>
      <w:r>
        <w:rPr>
          <w:rFonts w:hint="eastAsia" w:ascii="宋体" w:hAnsi="宋体" w:cs="等线"/>
          <w:b/>
          <w:bCs/>
          <w:szCs w:val="21"/>
          <w:u w:val="single"/>
        </w:rPr>
        <w:t xml:space="preserve">（1）与工程相关的现行图集、施工说明；（2）现行国家施工规范及验收标准</w:t>
      </w:r>
      <w:r>
        <w:rPr>
          <w:rFonts w:hint="eastAsia" w:ascii="宋体" w:hAnsi="宋体" w:cs="宋体"/>
          <w:b/>
          <w:bCs/>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1.4.2 发包人提供国外标准、规范的名称：</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发包人提供国外标准、规范的份数：</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发包人提供国外标准、规范的名称：</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1.4.3发包人对工程的技术标准和功能要求的特殊要求：</w:t>
      </w:r>
      <w:r>
        <w:rPr>
          <w:rFonts w:hint="eastAsia" w:ascii="宋体" w:hAnsi="宋体" w:cs="宋体"/>
          <w:szCs w:val="21"/>
          <w:u w:val="single"/>
        </w:rPr>
        <w:t xml:space="preserve"></w:t>
      </w:r>
      <w:r>
        <w:rPr>
          <w:rFonts w:hint="eastAsia" w:ascii="宋体" w:hAnsi="宋体" w:cs="等线"/>
          <w:szCs w:val="21"/>
          <w:u w:val="single"/>
        </w:rPr>
        <w:t xml:space="preserve">/</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1.5 合同文件的优先顺序</w:t>
      </w:r>
      <w:r/>
    </w:p>
    <w:p>
      <w:pPr>
        <w:ind w:firstLine="420"/>
        <w:spacing w:line="360" w:lineRule="auto"/>
        <w:rPr>
          <w:rFonts w:ascii="宋体" w:hAnsi="宋体" w:cs="等线"/>
          <w:szCs w:val="21"/>
        </w:rPr>
      </w:pPr>
      <w:r>
        <w:rPr>
          <w:rFonts w:hint="eastAsia" w:ascii="宋体" w:hAnsi="宋体" w:cs="等线"/>
          <w:szCs w:val="21"/>
        </w:rPr>
        <w:t xml:space="preserve">合同文件组成及优先顺序为：</w:t>
      </w:r>
      <w:r>
        <w:rPr>
          <w:rFonts w:hint="eastAsia" w:ascii="宋体" w:hAnsi="宋体" w:cs="宋体"/>
          <w:szCs w:val="21"/>
          <w:u w:val="single"/>
        </w:rPr>
        <w:t xml:space="preserve"></w:t>
      </w:r>
      <w:r>
        <w:rPr>
          <w:rFonts w:hint="eastAsia" w:ascii="宋体" w:hAnsi="宋体" w:cs="等线"/>
          <w:b/>
          <w:bCs/>
          <w:szCs w:val="21"/>
          <w:u w:val="single"/>
        </w:rPr>
        <w:t xml:space="preserve">按通用</w:t>
      </w:r>
      <w:r>
        <w:rPr>
          <w:rFonts w:hint="eastAsia" w:ascii="宋体" w:hAnsi="宋体" w:cs="等线"/>
          <w:b/>
          <w:bCs/>
          <w:szCs w:val="21"/>
          <w:u w:val="single"/>
        </w:rPr>
        <w:t xml:space="preserve">条款第</w:t>
      </w:r>
      <w:r>
        <w:rPr>
          <w:rFonts w:hint="eastAsia" w:ascii="宋体" w:hAnsi="宋体" w:cs="等线"/>
          <w:b/>
          <w:bCs/>
          <w:szCs w:val="21"/>
          <w:u w:val="single"/>
        </w:rPr>
        <w:t xml:space="preserve"> 1 规定：合同协议书、中标通知书、投标函及其附录、专用合同条款及其附件、通用合同条款、技术标准和要求、图纸、已标价工程量清单或预算书以及其他合同文件</w:t>
      </w:r>
      <w:r>
        <w:rPr>
          <w:rFonts w:hint="eastAsia" w:ascii="宋体" w:hAnsi="宋体" w:cs="宋体"/>
          <w:b/>
          <w:bCs/>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1.6 图纸和承包人文件</w:t>
      </w:r>
      <w:r/>
    </w:p>
    <w:p>
      <w:pPr>
        <w:ind w:firstLine="420"/>
        <w:spacing w:line="360" w:lineRule="auto"/>
        <w:rPr>
          <w:rFonts w:ascii="宋体" w:hAnsi="宋体" w:cs="等线"/>
          <w:szCs w:val="21"/>
        </w:rPr>
      </w:pPr>
      <w:r>
        <w:rPr>
          <w:rFonts w:hint="eastAsia" w:ascii="宋体" w:hAnsi="宋体" w:cs="等线"/>
          <w:szCs w:val="21"/>
        </w:rPr>
        <w:t xml:space="preserve">1.6.1 图纸的提供</w:t>
      </w:r>
      <w:r/>
    </w:p>
    <w:p>
      <w:pPr>
        <w:ind w:firstLine="420"/>
        <w:spacing w:line="360" w:lineRule="auto"/>
        <w:rPr>
          <w:rFonts w:ascii="宋体" w:hAnsi="宋体" w:cs="等线"/>
          <w:szCs w:val="21"/>
        </w:rPr>
      </w:pPr>
      <w:r>
        <w:rPr>
          <w:rFonts w:hint="eastAsia" w:ascii="宋体" w:hAnsi="宋体" w:cs="等线"/>
          <w:szCs w:val="21"/>
        </w:rPr>
        <w:t xml:space="preserve">发包人向承包人提供图纸的期限：</w:t>
      </w:r>
      <w:r>
        <w:rPr>
          <w:rFonts w:hint="eastAsia" w:ascii="宋体" w:hAnsi="宋体" w:cs="宋体"/>
          <w:szCs w:val="21"/>
          <w:u w:val="single"/>
        </w:rPr>
        <w:t xml:space="preserve"></w:t>
      </w:r>
      <w:r>
        <w:rPr>
          <w:rFonts w:hint="eastAsia" w:ascii="宋体" w:hAnsi="宋体" w:cs="等线"/>
          <w:b/>
          <w:bCs/>
          <w:szCs w:val="21"/>
          <w:u w:val="single"/>
        </w:rPr>
        <w:t xml:space="preserve">/</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发包人向承包人提供图纸的数量：</w:t>
      </w:r>
      <w:r>
        <w:rPr>
          <w:rFonts w:hint="eastAsia" w:ascii="宋体" w:hAnsi="宋体" w:cs="宋体"/>
          <w:szCs w:val="21"/>
          <w:u w:val="single"/>
        </w:rPr>
        <w:t xml:space="preserve"></w:t>
      </w:r>
      <w:r>
        <w:rPr>
          <w:rFonts w:hint="eastAsia" w:ascii="宋体" w:hAnsi="宋体" w:cs="等线"/>
          <w:b/>
          <w:bCs/>
          <w:szCs w:val="21"/>
          <w:u w:val="single"/>
        </w:rPr>
        <w:t xml:space="preserve">/</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发包人向承包人提供图纸的内容：</w:t>
      </w:r>
      <w:r>
        <w:rPr>
          <w:rFonts w:hint="eastAsia" w:ascii="宋体" w:hAnsi="宋体" w:cs="宋体"/>
          <w:szCs w:val="21"/>
          <w:u w:val="single"/>
        </w:rPr>
        <w:t xml:space="preserve"></w:t>
      </w:r>
      <w:r>
        <w:rPr>
          <w:rFonts w:hint="eastAsia" w:ascii="宋体" w:hAnsi="宋体" w:cs="等线"/>
          <w:b/>
          <w:bCs/>
          <w:szCs w:val="21"/>
          <w:u w:val="single"/>
        </w:rPr>
        <w:t xml:space="preserve">/</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1.6.4 承包人文件</w:t>
      </w:r>
      <w:r/>
    </w:p>
    <w:p>
      <w:pPr>
        <w:ind w:firstLine="420"/>
        <w:jc w:val="left"/>
        <w:spacing w:line="360" w:lineRule="auto"/>
        <w:rPr>
          <w:rFonts w:ascii="宋体" w:hAnsi="宋体" w:cs="等线"/>
          <w:szCs w:val="21"/>
        </w:rPr>
      </w:pPr>
      <w:r>
        <w:rPr>
          <w:rFonts w:hint="eastAsia" w:ascii="宋体" w:hAnsi="宋体" w:cs="等线"/>
          <w:szCs w:val="21"/>
        </w:rPr>
        <w:t xml:space="preserve">需要由承包人提供的文件，包括：</w:t>
      </w:r>
      <w:r>
        <w:rPr>
          <w:rFonts w:hint="eastAsia" w:ascii="宋体" w:hAnsi="宋体" w:cs="宋体"/>
          <w:szCs w:val="21"/>
          <w:u w:val="single"/>
        </w:rPr>
        <w:t xml:space="preserve"></w:t>
      </w:r>
      <w:r>
        <w:rPr>
          <w:rFonts w:hint="eastAsia" w:ascii="宋体" w:hAnsi="宋体" w:cs="等线"/>
          <w:b/>
          <w:bCs/>
          <w:szCs w:val="21"/>
          <w:u w:val="single"/>
        </w:rPr>
        <w:t xml:space="preserve">项目管理部成员表、已标价的工程量清单、施工组织设计（施工管理、质量管理、安全管理、文明施工组织网络）、专项施工方案、工程进度计划、已完成</w:t>
      </w:r>
      <w:r>
        <w:rPr>
          <w:rFonts w:hint="eastAsia" w:ascii="宋体" w:hAnsi="宋体" w:cs="等线"/>
          <w:b/>
          <w:bCs/>
          <w:szCs w:val="21"/>
          <w:u w:val="single"/>
        </w:rPr>
        <w:t xml:space="preserve">工程量月报表</w:t>
      </w:r>
      <w:r>
        <w:rPr>
          <w:rFonts w:hint="eastAsia" w:ascii="宋体" w:hAnsi="宋体" w:cs="等线"/>
          <w:b/>
          <w:bCs/>
          <w:szCs w:val="21"/>
          <w:u w:val="single"/>
        </w:rPr>
        <w:t xml:space="preserve">、竣工结算</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承包人提供的文件的期限为：</w:t>
      </w:r>
      <w:r>
        <w:rPr>
          <w:rFonts w:hint="eastAsia" w:ascii="宋体" w:hAnsi="宋体" w:cs="宋体"/>
          <w:szCs w:val="21"/>
          <w:u w:val="single"/>
        </w:rPr>
        <w:t xml:space="preserve"></w:t>
      </w:r>
      <w:r>
        <w:rPr>
          <w:rFonts w:hint="eastAsia" w:ascii="宋体" w:hAnsi="宋体" w:cs="等线"/>
          <w:b/>
          <w:bCs/>
          <w:szCs w:val="21"/>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b/>
          <w:bCs/>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承包人提供的文件的数量为：</w:t>
      </w:r>
      <w:r>
        <w:rPr>
          <w:rFonts w:hint="eastAsia" w:ascii="宋体" w:hAnsi="宋体" w:cs="宋体"/>
          <w:szCs w:val="21"/>
          <w:u w:val="single"/>
        </w:rPr>
        <w:t xml:space="preserve"></w:t>
      </w:r>
      <w:r>
        <w:rPr>
          <w:rFonts w:hint="eastAsia" w:ascii="宋体" w:hAnsi="宋体" w:cs="宋体"/>
          <w:b/>
          <w:bCs/>
          <w:szCs w:val="21"/>
          <w:u w:val="single"/>
        </w:rPr>
        <w:t xml:space="preserve">四份</w:t>
      </w:r>
      <w:r>
        <w:rPr>
          <w:rFonts w:hint="eastAsia" w:ascii="宋体" w:hAnsi="宋体" w:cs="等线"/>
          <w:b/>
          <w:bCs/>
          <w:szCs w:val="21"/>
          <w:u w:val="single"/>
        </w:rPr>
        <w:t xml:space="preserve">   </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承包人提供的文件的形式为：</w:t>
      </w:r>
      <w:r>
        <w:rPr>
          <w:rFonts w:hint="eastAsia" w:ascii="宋体" w:hAnsi="宋体" w:cs="宋体"/>
          <w:szCs w:val="21"/>
          <w:u w:val="single"/>
        </w:rPr>
        <w:t xml:space="preserve"></w:t>
      </w:r>
      <w:r>
        <w:rPr>
          <w:rFonts w:hint="eastAsia" w:ascii="宋体" w:hAnsi="宋体" w:cs="等线"/>
          <w:b/>
          <w:bCs/>
          <w:szCs w:val="21"/>
          <w:u w:val="single"/>
        </w:rPr>
        <w:t xml:space="preserve">书面及电子版</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发包人审批承包人文件的期限：</w:t>
      </w:r>
      <w:r>
        <w:rPr>
          <w:rFonts w:hint="eastAsia" w:ascii="宋体" w:hAnsi="宋体" w:cs="宋体"/>
          <w:szCs w:val="21"/>
          <w:u w:val="single"/>
        </w:rPr>
        <w:t xml:space="preserve"></w:t>
      </w:r>
      <w:r>
        <w:rPr>
          <w:rFonts w:hint="eastAsia" w:ascii="宋体" w:hAnsi="宋体" w:cs="宋体"/>
          <w:b/>
          <w:bCs/>
          <w:szCs w:val="21"/>
          <w:u w:val="single"/>
        </w:rPr>
        <w:t xml:space="preserve"></w:t>
      </w:r>
      <w:r>
        <w:rPr>
          <w:rFonts w:hint="eastAsia" w:ascii="宋体" w:hAnsi="宋体" w:cs="等线"/>
          <w:b/>
          <w:bCs/>
          <w:szCs w:val="21"/>
          <w:u w:val="single"/>
        </w:rPr>
        <w:t xml:space="preserve">7 天</w:t>
      </w:r>
      <w:r>
        <w:rPr>
          <w:rFonts w:hint="eastAsia" w:ascii="宋体" w:hAnsi="宋体" w:cs="宋体"/>
          <w:b/>
          <w:bCs/>
          <w:szCs w:val="21"/>
          <w:u w:val="single"/>
        </w:rPr>
        <w:t xml:space="preserve"></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1.6.5 现场图纸准备</w:t>
      </w:r>
      <w:r/>
    </w:p>
    <w:p>
      <w:pPr>
        <w:ind w:firstLine="420"/>
        <w:spacing w:line="360" w:lineRule="auto"/>
        <w:rPr>
          <w:rFonts w:ascii="宋体" w:hAnsi="宋体" w:cs="等线"/>
          <w:szCs w:val="21"/>
        </w:rPr>
      </w:pPr>
      <w:r>
        <w:rPr>
          <w:rFonts w:hint="eastAsia" w:ascii="宋体" w:hAnsi="宋体" w:cs="等线"/>
          <w:szCs w:val="21"/>
        </w:rPr>
        <w:t xml:space="preserve">关于现场图纸准备的约定：</w:t>
      </w:r>
      <w:r>
        <w:rPr>
          <w:rFonts w:hint="eastAsia" w:ascii="宋体" w:hAnsi="宋体" w:cs="宋体"/>
          <w:szCs w:val="21"/>
          <w:u w:val="single"/>
        </w:rPr>
        <w:t xml:space="preserve"></w:t>
      </w:r>
      <w:r>
        <w:rPr>
          <w:rFonts w:hint="eastAsia" w:ascii="宋体" w:hAnsi="宋体" w:cs="等线"/>
          <w:b/>
          <w:bCs/>
          <w:szCs w:val="21"/>
          <w:u w:val="single"/>
        </w:rPr>
        <w:t xml:space="preserve">按通用条款执行</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1.7 联络</w:t>
      </w:r>
      <w:r/>
    </w:p>
    <w:p>
      <w:pPr>
        <w:ind w:firstLine="420"/>
        <w:spacing w:line="360" w:lineRule="auto"/>
        <w:rPr>
          <w:rFonts w:ascii="宋体" w:hAnsi="宋体" w:cs="等线"/>
          <w:szCs w:val="21"/>
        </w:rPr>
      </w:pPr>
      <w:r>
        <w:rPr>
          <w:rFonts w:hint="eastAsia" w:ascii="宋体" w:hAnsi="宋体" w:cs="等线"/>
          <w:szCs w:val="21"/>
        </w:rPr>
        <w:t xml:space="preserve">1.7.1发包人和承包人应当在</w:t>
      </w:r>
      <w:r>
        <w:rPr>
          <w:rFonts w:hint="eastAsia" w:ascii="宋体" w:hAnsi="宋体" w:cs="宋体"/>
          <w:szCs w:val="21"/>
          <w:u w:val="single"/>
        </w:rPr>
        <w:t xml:space="preserve"></w:t>
      </w:r>
      <w:r>
        <w:rPr>
          <w:rFonts w:hint="eastAsia" w:ascii="宋体" w:hAnsi="宋体" w:cs="等线"/>
          <w:b/>
          <w:bCs/>
          <w:szCs w:val="21"/>
          <w:u w:val="single"/>
        </w:rPr>
        <w:t xml:space="preserve"> 3  </w:t>
      </w:r>
      <w:r>
        <w:rPr>
          <w:rFonts w:hint="eastAsia" w:ascii="宋体" w:hAnsi="宋体" w:cs="等线"/>
          <w:szCs w:val="21"/>
        </w:rPr>
        <w:t xml:space="preserve">天内将与合同有关的通知、批准、证明、证书、指示、指令、要求、请求、同意、意见、确定和决定等书面函件送达对方当事人。</w:t>
      </w:r>
      <w:r/>
    </w:p>
    <w:p>
      <w:pPr>
        <w:ind w:firstLine="420"/>
        <w:spacing w:line="360" w:lineRule="auto"/>
        <w:rPr>
          <w:rFonts w:ascii="宋体" w:hAnsi="宋体" w:cs="等线"/>
          <w:szCs w:val="21"/>
        </w:rPr>
      </w:pPr>
      <w:r>
        <w:rPr>
          <w:rFonts w:hint="eastAsia" w:ascii="宋体" w:hAnsi="宋体" w:cs="等线"/>
          <w:szCs w:val="21"/>
        </w:rPr>
        <w:t xml:space="preserve">1.7.2 发包人接收文件的地点：</w:t>
      </w:r>
      <w:r>
        <w:rPr>
          <w:rFonts w:hint="eastAsia" w:ascii="宋体" w:hAnsi="宋体" w:cs="等线"/>
          <w:b/>
          <w:szCs w:val="21"/>
          <w:u w:val="single"/>
        </w:rPr>
        <w:t xml:space="preserve"> 工地现场办公室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发包人指定的接收人为：</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承包人接收文件的地点：</w:t>
      </w:r>
      <w:r>
        <w:rPr>
          <w:rFonts w:hint="eastAsia" w:ascii="宋体" w:hAnsi="宋体" w:cs="等线"/>
          <w:b/>
          <w:bCs/>
          <w:szCs w:val="21"/>
          <w:u w:val="single"/>
        </w:rPr>
        <w:t xml:space="preserve">施工现场承包人办公室</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承包人指定的接收人为：</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监理人接收文件的地点：</w:t>
      </w:r>
      <w:r>
        <w:rPr>
          <w:rFonts w:hint="eastAsia" w:ascii="宋体" w:hAnsi="宋体" w:cs="等线"/>
          <w:b/>
          <w:bCs/>
          <w:szCs w:val="21"/>
          <w:u w:val="single"/>
        </w:rPr>
        <w:t xml:space="preserve">施工工地现场办公室</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监理人指定的接收人为：</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1.10 交通运输</w:t>
      </w:r>
      <w:r/>
    </w:p>
    <w:p>
      <w:pPr>
        <w:ind w:firstLine="420"/>
        <w:spacing w:line="360" w:lineRule="auto"/>
        <w:rPr>
          <w:rFonts w:ascii="宋体" w:hAnsi="宋体" w:cs="等线"/>
          <w:szCs w:val="21"/>
        </w:rPr>
      </w:pPr>
      <w:r>
        <w:rPr>
          <w:rFonts w:hint="eastAsia" w:ascii="宋体" w:hAnsi="宋体" w:cs="等线"/>
          <w:szCs w:val="21"/>
        </w:rPr>
        <w:t xml:space="preserve">1.10.1 出入现场的权利</w:t>
      </w:r>
      <w:r/>
    </w:p>
    <w:p>
      <w:pPr>
        <w:ind w:firstLine="420"/>
        <w:spacing w:line="360" w:lineRule="auto"/>
        <w:rPr>
          <w:rFonts w:ascii="宋体" w:hAnsi="宋体" w:cs="等线"/>
          <w:szCs w:val="21"/>
        </w:rPr>
      </w:pPr>
      <w:r>
        <w:rPr>
          <w:rFonts w:hint="eastAsia" w:ascii="宋体" w:hAnsi="宋体" w:cs="等线"/>
          <w:szCs w:val="21"/>
        </w:rPr>
        <w:t xml:space="preserve">关于出入现场的权利的约定：</w:t>
      </w:r>
      <w:r>
        <w:rPr>
          <w:rFonts w:hint="eastAsia" w:ascii="宋体" w:hAnsi="宋体" w:cs="宋体"/>
          <w:szCs w:val="21"/>
          <w:u w:val="single"/>
        </w:rPr>
        <w:t xml:space="preserve"></w:t>
      </w:r>
      <w:r>
        <w:rPr>
          <w:rFonts w:hint="eastAsia" w:ascii="宋体" w:hAnsi="宋体" w:cs="等线"/>
          <w:b/>
          <w:bCs/>
          <w:szCs w:val="21"/>
          <w:u w:val="single"/>
        </w:rPr>
        <w:t xml:space="preserve">按通用条款执行</w:t>
      </w:r>
      <w:r>
        <w:rPr>
          <w:rFonts w:hint="eastAsia" w:ascii="宋体" w:hAnsi="宋体" w:cs="宋体"/>
          <w:szCs w:val="21"/>
          <w:u w:val="single"/>
        </w:rPr>
        <w:t xml:space="preserve"></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1.10.3 场内交通</w:t>
      </w:r>
      <w:r/>
    </w:p>
    <w:p>
      <w:pPr>
        <w:ind w:firstLine="420"/>
        <w:jc w:val="left"/>
        <w:spacing w:line="360" w:lineRule="auto"/>
        <w:rPr>
          <w:rFonts w:ascii="宋体" w:hAnsi="宋体" w:cs="等线"/>
          <w:szCs w:val="21"/>
        </w:rPr>
      </w:pPr>
      <w:r>
        <w:rPr>
          <w:rFonts w:hint="eastAsia" w:ascii="宋体" w:hAnsi="宋体" w:cs="等线"/>
          <w:szCs w:val="21"/>
        </w:rPr>
        <w:t xml:space="preserve">关于场外交通和场内交通的边界的约定：</w:t>
      </w:r>
      <w:r>
        <w:rPr>
          <w:rFonts w:hint="eastAsia" w:ascii="宋体" w:hAnsi="宋体" w:cs="宋体"/>
          <w:szCs w:val="21"/>
          <w:u w:val="single"/>
        </w:rPr>
        <w:t xml:space="preserve"></w:t>
      </w:r>
      <w:r>
        <w:rPr>
          <w:rFonts w:hint="eastAsia" w:ascii="宋体" w:hAnsi="宋体" w:cs="等线"/>
          <w:b/>
          <w:bCs/>
          <w:szCs w:val="21"/>
          <w:u w:val="single"/>
        </w:rPr>
        <w:t xml:space="preserve">按现行费用定额中的临时设施费的相关规定执行</w:t>
      </w:r>
      <w:r>
        <w:rPr>
          <w:rFonts w:hint="eastAsia" w:ascii="宋体" w:hAnsi="宋体" w:cs="宋体"/>
          <w:szCs w:val="21"/>
          <w:u w:val="single"/>
        </w:rPr>
        <w:t xml:space="preserve"></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关于发包人向承包人免费提供满足工程施工需要的场内道路和交通设施的约定：</w:t>
      </w:r>
      <w:r>
        <w:rPr>
          <w:rFonts w:hint="eastAsia" w:ascii="宋体" w:hAnsi="宋体" w:cs="宋体"/>
          <w:szCs w:val="21"/>
          <w:u w:val="single"/>
        </w:rPr>
        <w:t xml:space="preserve"></w:t>
      </w:r>
      <w:r>
        <w:rPr>
          <w:rFonts w:hint="eastAsia" w:ascii="宋体" w:hAnsi="宋体" w:cs="等线"/>
          <w:b/>
          <w:bCs/>
          <w:szCs w:val="21"/>
          <w:u w:val="single"/>
        </w:rPr>
        <w:t xml:space="preserve">按通用条款执行</w:t>
      </w:r>
      <w:r>
        <w:rPr>
          <w:rFonts w:hint="eastAsia" w:ascii="宋体" w:hAnsi="宋体" w:cs="宋体"/>
          <w:szCs w:val="21"/>
          <w:u w:val="single"/>
        </w:rPr>
        <w:t xml:space="preserve"></w:t>
      </w:r>
      <w:r>
        <w:rPr>
          <w:rFonts w:hint="eastAsia" w:ascii="宋体" w:hAnsi="宋体" w:cs="等线"/>
          <w:szCs w:val="21"/>
        </w:rPr>
        <w:t xml:space="preserve">。  </w:t>
      </w:r>
      <w:r/>
    </w:p>
    <w:p>
      <w:pPr>
        <w:ind w:firstLine="420"/>
        <w:jc w:val="left"/>
        <w:spacing w:line="360" w:lineRule="auto"/>
        <w:rPr>
          <w:rFonts w:ascii="宋体" w:hAnsi="宋体" w:cs="等线"/>
          <w:szCs w:val="21"/>
        </w:rPr>
      </w:pPr>
      <w:r>
        <w:rPr>
          <w:rFonts w:hint="eastAsia" w:ascii="宋体" w:hAnsi="宋体" w:cs="等线"/>
          <w:szCs w:val="21"/>
        </w:rPr>
        <w:t xml:space="preserve">1.10.4超大件和超重件的运输</w:t>
      </w:r>
      <w:r/>
    </w:p>
    <w:p>
      <w:pPr>
        <w:ind w:firstLine="420"/>
        <w:jc w:val="left"/>
        <w:spacing w:line="360" w:lineRule="auto"/>
        <w:rPr>
          <w:rFonts w:ascii="宋体" w:hAnsi="宋体" w:cs="等线"/>
          <w:szCs w:val="21"/>
        </w:rPr>
      </w:pPr>
      <w:r>
        <w:rPr>
          <w:rFonts w:hint="eastAsia" w:ascii="宋体" w:hAnsi="宋体" w:cs="等线"/>
          <w:szCs w:val="21"/>
        </w:rPr>
        <w:t xml:space="preserve">运输超大件或超重件所需的道路和桥梁临时加固改造费用和其他有关费用由</w:t>
      </w:r>
      <w:r>
        <w:rPr>
          <w:rFonts w:hint="eastAsia" w:ascii="宋体" w:hAnsi="宋体" w:cs="等线"/>
          <w:b/>
          <w:bCs/>
          <w:szCs w:val="21"/>
          <w:u w:val="single"/>
        </w:rPr>
        <w:t xml:space="preserve">承包人</w:t>
      </w:r>
      <w:r>
        <w:rPr>
          <w:rFonts w:hint="eastAsia" w:ascii="宋体" w:hAnsi="宋体" w:cs="等线"/>
          <w:szCs w:val="21"/>
        </w:rPr>
        <w:t xml:space="preserve">承担。</w:t>
      </w:r>
      <w:r/>
    </w:p>
    <w:p>
      <w:pPr>
        <w:ind w:firstLine="420"/>
        <w:spacing w:line="360" w:lineRule="auto"/>
        <w:rPr>
          <w:rFonts w:ascii="宋体" w:hAnsi="宋体" w:cs="等线"/>
          <w:szCs w:val="21"/>
        </w:rPr>
      </w:pPr>
      <w:r>
        <w:rPr>
          <w:rFonts w:hint="eastAsia" w:ascii="宋体" w:hAnsi="宋体" w:cs="等线"/>
          <w:szCs w:val="21"/>
        </w:rPr>
        <w:t xml:space="preserve">1.11 知识产权</w:t>
      </w:r>
      <w:r/>
    </w:p>
    <w:p>
      <w:pPr>
        <w:ind w:firstLine="420"/>
        <w:spacing w:line="360" w:lineRule="auto"/>
        <w:rPr>
          <w:rFonts w:ascii="宋体" w:hAnsi="宋体" w:cs="等线"/>
          <w:szCs w:val="21"/>
        </w:rPr>
      </w:pPr>
      <w:r>
        <w:rPr>
          <w:rFonts w:hint="eastAsia" w:ascii="宋体" w:hAnsi="宋体" w:cs="等线"/>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关于发包人提供的上述文件的使用限制的要求：</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1.11.2 关于承包人为实施工程所编制文件的著作权的归属：</w:t>
      </w:r>
      <w:r>
        <w:rPr>
          <w:rFonts w:hint="eastAsia" w:ascii="宋体" w:hAnsi="宋体" w:cs="等线"/>
          <w:b/>
          <w:bCs/>
          <w:szCs w:val="21"/>
          <w:u w:val="single"/>
        </w:rPr>
        <w:t xml:space="preserve">按通用条款执行</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关于承包人提供的上述文件的使用限制的要求：</w:t>
      </w:r>
      <w:r>
        <w:rPr>
          <w:rFonts w:hint="eastAsia" w:ascii="宋体" w:hAnsi="宋体" w:cs="宋体"/>
          <w:szCs w:val="21"/>
          <w:u w:val="single"/>
        </w:rPr>
        <w:t xml:space="preserve"></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1.11.4 承包人在施工过程中所采用的专利、专有技术、技术秘密的使用费的承担方式：</w:t>
      </w:r>
      <w:r>
        <w:rPr>
          <w:rFonts w:hint="eastAsia" w:ascii="宋体" w:hAnsi="宋体" w:cs="宋体"/>
          <w:b/>
          <w:bCs/>
          <w:szCs w:val="21"/>
          <w:u w:val="single"/>
        </w:rPr>
        <w:t xml:space="preserve">承包人承担</w:t>
      </w:r>
      <w:r>
        <w:rPr>
          <w:rFonts w:hint="eastAsia" w:ascii="宋体" w:hAnsi="宋体" w:cs="等线"/>
          <w:b/>
          <w:bCs/>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1.13工程量清单错误的修正</w:t>
      </w:r>
      <w:r/>
    </w:p>
    <w:p>
      <w:pPr>
        <w:ind w:firstLine="420"/>
        <w:spacing w:line="360" w:lineRule="auto"/>
        <w:rPr>
          <w:rFonts w:ascii="宋体" w:hAnsi="宋体" w:cs="等线"/>
          <w:szCs w:val="21"/>
        </w:rPr>
      </w:pPr>
      <w:r>
        <w:rPr>
          <w:rFonts w:hint="eastAsia" w:ascii="宋体" w:hAnsi="宋体" w:cs="等线"/>
          <w:szCs w:val="21"/>
        </w:rPr>
        <w:t xml:space="preserve">出现工程量清单错误时，是否调整合同价格：</w:t>
      </w:r>
      <w:r>
        <w:rPr>
          <w:rFonts w:hint="eastAsia" w:ascii="宋体" w:hAnsi="宋体" w:cs="等线"/>
          <w:b/>
          <w:bCs/>
          <w:szCs w:val="21"/>
          <w:u w:val="single"/>
        </w:rPr>
        <w:t xml:space="preserve">不调整</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61" w:name="_Toc404776713"/>
      <w:r>
        <w:rPr>
          <w:rFonts w:hint="eastAsia" w:ascii="宋体" w:hAnsi="宋体" w:cs="等线"/>
          <w:bCs/>
          <w:szCs w:val="21"/>
        </w:rPr>
        <w:t xml:space="preserve">2. 发包人</w:t>
      </w:r>
      <w:bookmarkEnd w:id="61"/>
      <w:r/>
      <w:r/>
    </w:p>
    <w:p>
      <w:pPr>
        <w:ind w:firstLine="420"/>
        <w:spacing w:line="360" w:lineRule="auto"/>
        <w:rPr>
          <w:rFonts w:ascii="宋体" w:hAnsi="宋体" w:cs="等线"/>
          <w:szCs w:val="21"/>
        </w:rPr>
      </w:pPr>
      <w:r>
        <w:rPr>
          <w:rFonts w:hint="eastAsia" w:ascii="宋体" w:hAnsi="宋体" w:cs="等线"/>
          <w:szCs w:val="21"/>
        </w:rPr>
        <w:t xml:space="preserve">2.2 发包人代表</w:t>
      </w:r>
      <w:r/>
    </w:p>
    <w:p>
      <w:pPr>
        <w:ind w:firstLine="420"/>
        <w:spacing w:line="360" w:lineRule="auto"/>
        <w:rPr>
          <w:rFonts w:ascii="宋体" w:hAnsi="宋体" w:cs="等线"/>
          <w:szCs w:val="21"/>
        </w:rPr>
      </w:pPr>
      <w:r>
        <w:rPr>
          <w:rFonts w:hint="eastAsia" w:ascii="宋体" w:hAnsi="宋体" w:cs="等线"/>
          <w:szCs w:val="21"/>
        </w:rPr>
        <w:t xml:space="preserve">发包人代表：</w:t>
      </w:r>
      <w:r/>
    </w:p>
    <w:p>
      <w:pPr>
        <w:ind w:firstLine="420"/>
        <w:spacing w:line="360" w:lineRule="auto"/>
        <w:rPr>
          <w:rFonts w:ascii="宋体" w:hAnsi="宋体" w:cs="等线"/>
          <w:szCs w:val="21"/>
        </w:rPr>
      </w:pPr>
      <w:r>
        <w:rPr>
          <w:rFonts w:hint="eastAsia" w:ascii="宋体" w:hAnsi="宋体" w:cs="等线"/>
          <w:szCs w:val="21"/>
        </w:rPr>
        <w:t xml:space="preserve">姓    名：</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身份证号：</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职    </w:t>
      </w:r>
      <w:r>
        <w:rPr>
          <w:rFonts w:hint="eastAsia" w:ascii="宋体" w:hAnsi="宋体" w:cs="等线"/>
          <w:szCs w:val="21"/>
        </w:rPr>
        <w:t xml:space="preserve">务</w:t>
      </w:r>
      <w:r>
        <w:rPr>
          <w:rFonts w:hint="eastAsia" w:ascii="宋体" w:hAnsi="宋体" w:cs="等线"/>
          <w:szCs w:val="21"/>
        </w:rPr>
        <w:t xml:space="preserve">：</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联系电话：</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电子信箱：</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通信地址：</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b/>
          <w:szCs w:val="21"/>
        </w:rPr>
      </w:pPr>
      <w:r>
        <w:rPr>
          <w:rFonts w:hint="eastAsia" w:ascii="宋体" w:hAnsi="宋体" w:cs="等线"/>
          <w:szCs w:val="21"/>
        </w:rPr>
        <w:t xml:space="preserve">发包人对发包人代表的授权范围如下：</w:t>
      </w:r>
      <w:r>
        <w:rPr>
          <w:rFonts w:hint="eastAsia" w:ascii="宋体" w:hAnsi="宋体" w:cs="等线"/>
          <w:b/>
          <w:bCs/>
          <w:szCs w:val="21"/>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2.4 施工现场、施工条件和基础资料的提供</w:t>
      </w:r>
      <w:r/>
    </w:p>
    <w:p>
      <w:pPr>
        <w:ind w:firstLine="420"/>
        <w:spacing w:line="360" w:lineRule="auto"/>
        <w:rPr>
          <w:rFonts w:ascii="宋体" w:hAnsi="宋体" w:cs="等线"/>
          <w:szCs w:val="21"/>
        </w:rPr>
      </w:pPr>
      <w:r>
        <w:rPr>
          <w:rFonts w:hint="eastAsia" w:ascii="宋体" w:hAnsi="宋体" w:cs="等线"/>
          <w:szCs w:val="21"/>
        </w:rPr>
        <w:t xml:space="preserve">2.4.1 提供施工现场</w:t>
      </w:r>
      <w:r/>
    </w:p>
    <w:p>
      <w:pPr>
        <w:ind w:firstLine="420"/>
        <w:jc w:val="left"/>
        <w:spacing w:line="360" w:lineRule="auto"/>
        <w:rPr>
          <w:rFonts w:ascii="宋体" w:hAnsi="宋体" w:cs="等线"/>
          <w:szCs w:val="21"/>
        </w:rPr>
      </w:pPr>
      <w:r>
        <w:rPr>
          <w:rFonts w:hint="eastAsia" w:ascii="宋体" w:hAnsi="宋体" w:cs="等线"/>
          <w:szCs w:val="21"/>
        </w:rPr>
        <w:t xml:space="preserve">关于发包人移交施工现场的期限要求：</w:t>
      </w:r>
      <w:r>
        <w:rPr>
          <w:rFonts w:hint="eastAsia" w:ascii="宋体" w:hAnsi="宋体" w:cs="等线"/>
          <w:b/>
          <w:bCs/>
          <w:szCs w:val="21"/>
          <w:u w:val="single"/>
        </w:rPr>
        <w:t xml:space="preserve">开工前移交</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2.4.2 提供施工条件</w:t>
      </w:r>
      <w:r/>
    </w:p>
    <w:p>
      <w:pPr>
        <w:ind w:firstLine="420"/>
        <w:spacing w:line="360" w:lineRule="auto"/>
        <w:rPr>
          <w:rFonts w:ascii="宋体" w:hAnsi="宋体" w:cs="等线"/>
          <w:szCs w:val="21"/>
          <w:u w:val="single"/>
        </w:rPr>
      </w:pPr>
      <w:r>
        <w:rPr>
          <w:rFonts w:hint="eastAsia" w:ascii="宋体" w:hAnsi="宋体" w:cs="等线"/>
          <w:szCs w:val="21"/>
        </w:rPr>
        <w:t xml:space="preserve">（1）关于发包人应负责提供施工所需要的条件，包括：</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（2）</w:t>
      </w:r>
      <w:r>
        <w:rPr>
          <w:rFonts w:hint="eastAsia" w:ascii="宋体" w:hAnsi="宋体" w:cs="等线"/>
          <w:b/>
          <w:bCs/>
          <w:szCs w:val="21"/>
          <w:u w:val="single"/>
        </w:rPr>
        <w:t xml:space="preserve">发包人和监理根据现场场地实际条件和招标标段情况划定承包人施工使用场地范</w:t>
      </w:r>
      <w:r>
        <w:rPr>
          <w:rFonts w:hint="eastAsia" w:ascii="宋体" w:hAnsi="宋体" w:cs="等线"/>
          <w:b/>
          <w:bCs/>
          <w:szCs w:val="21"/>
          <w:u w:val="single"/>
        </w:rPr>
        <w:t xml:space="preserve">围，作为承包人的办公区、生活区使用，办公区与生活区按照有关施工规定 必须分开设置，由承包人按相关标准自行安排搭置，办公区、生活区内治安、卫生、消防等设施的配备和管理均由承包人负责。</w:t>
      </w:r>
      <w:r/>
    </w:p>
    <w:p>
      <w:pPr>
        <w:ind w:firstLine="420"/>
        <w:keepLines/>
        <w:keepNext/>
        <w:spacing w:line="360" w:lineRule="auto"/>
        <w:rPr>
          <w:rFonts w:ascii="宋体" w:hAnsi="宋体" w:cs="等线"/>
          <w:bCs/>
          <w:szCs w:val="21"/>
        </w:rPr>
      </w:pPr>
      <w:r/>
      <w:bookmarkStart w:id="62" w:name="_Toc404776714"/>
      <w:r>
        <w:rPr>
          <w:rFonts w:hint="eastAsia" w:ascii="宋体" w:hAnsi="宋体" w:cs="等线"/>
          <w:bCs/>
          <w:szCs w:val="21"/>
        </w:rPr>
        <w:t xml:space="preserve">3. 承包人</w:t>
      </w:r>
      <w:bookmarkEnd w:id="62"/>
      <w:r/>
      <w:r/>
    </w:p>
    <w:p>
      <w:pPr>
        <w:ind w:firstLine="420"/>
        <w:spacing w:line="360" w:lineRule="auto"/>
        <w:rPr>
          <w:rFonts w:ascii="宋体" w:hAnsi="宋体" w:cs="等线"/>
          <w:szCs w:val="21"/>
        </w:rPr>
      </w:pPr>
      <w:r>
        <w:rPr>
          <w:rFonts w:hint="eastAsia" w:ascii="宋体" w:hAnsi="宋体" w:cs="等线"/>
          <w:szCs w:val="21"/>
        </w:rPr>
        <w:t xml:space="preserve">3.1 承包人的一般义务</w:t>
      </w:r>
      <w:r/>
    </w:p>
    <w:p>
      <w:pPr>
        <w:ind w:firstLine="420"/>
        <w:jc w:val="left"/>
        <w:spacing w:line="360" w:lineRule="auto"/>
        <w:rPr>
          <w:rFonts w:ascii="宋体" w:hAnsi="宋体" w:cs="等线"/>
          <w:szCs w:val="21"/>
        </w:rPr>
      </w:pPr>
      <w:r>
        <w:rPr>
          <w:rFonts w:hint="eastAsia" w:ascii="宋体" w:hAnsi="宋体" w:cs="等线"/>
          <w:szCs w:val="21"/>
        </w:rPr>
        <w:t xml:space="preserve">（9）</w:t>
      </w:r>
      <w:r>
        <w:rPr>
          <w:rFonts w:hint="eastAsia" w:ascii="宋体" w:hAnsi="宋体" w:cs="等线"/>
          <w:szCs w:val="21"/>
        </w:rPr>
        <w:t xml:space="preserve">承包人提交的竣工资料的内容：</w:t>
      </w:r>
      <w:r>
        <w:rPr>
          <w:rFonts w:hint="eastAsia" w:ascii="宋体" w:hAnsi="宋体" w:cs="等线"/>
          <w:b/>
          <w:bCs/>
          <w:szCs w:val="21"/>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承包人需要提交的竣工资料套数：</w:t>
      </w:r>
      <w:r>
        <w:rPr>
          <w:rFonts w:hint="eastAsia" w:ascii="宋体" w:hAnsi="宋体" w:cs="等线"/>
          <w:b/>
          <w:bCs/>
          <w:szCs w:val="21"/>
          <w:u w:val="single"/>
        </w:rPr>
        <w:t xml:space="preserve">叁套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承包人提交的竣工资料的费用承担：</w:t>
      </w:r>
      <w:r>
        <w:rPr>
          <w:rFonts w:hint="eastAsia" w:ascii="宋体" w:hAnsi="宋体" w:cs="等线"/>
          <w:b/>
          <w:bCs/>
          <w:szCs w:val="21"/>
          <w:u w:val="single"/>
        </w:rPr>
        <w:t xml:space="preserve">费用由承包人承担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承包人提交的竣工资料形式要求：</w:t>
      </w:r>
      <w:r>
        <w:rPr>
          <w:rFonts w:hint="eastAsia" w:ascii="宋体" w:hAnsi="宋体" w:cs="等线"/>
          <w:b/>
          <w:bCs/>
          <w:szCs w:val="21"/>
          <w:u w:val="single"/>
        </w:rPr>
        <w:t xml:space="preserve">书面及电子档</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（10）承包人应履行的其他义务：</w:t>
      </w:r>
      <w:r>
        <w:rPr>
          <w:rFonts w:hint="eastAsia" w:ascii="宋体" w:hAnsi="宋体" w:cs="等线"/>
          <w:b/>
          <w:bCs/>
          <w:szCs w:val="21"/>
          <w:u w:val="single"/>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3.2 </w:t>
      </w:r>
      <w:r>
        <w:rPr>
          <w:rFonts w:hint="eastAsia" w:ascii="宋体" w:hAnsi="宋体" w:cs="等线"/>
          <w:szCs w:val="21"/>
        </w:rPr>
        <w:t xml:space="preserve">项目负责人</w:t>
      </w:r>
      <w:r/>
    </w:p>
    <w:p>
      <w:pPr>
        <w:ind w:firstLine="420"/>
        <w:spacing w:line="360" w:lineRule="auto"/>
        <w:rPr>
          <w:rFonts w:ascii="宋体" w:hAnsi="宋体" w:cs="等线"/>
          <w:szCs w:val="21"/>
        </w:rPr>
      </w:pPr>
      <w:r>
        <w:rPr>
          <w:rFonts w:hint="eastAsia" w:ascii="宋体" w:hAnsi="宋体" w:cs="等线"/>
          <w:szCs w:val="21"/>
        </w:rPr>
        <w:t xml:space="preserve">3.2.1 </w:t>
      </w:r>
      <w:r>
        <w:rPr>
          <w:rFonts w:hint="eastAsia" w:ascii="宋体" w:hAnsi="宋体" w:cs="等线"/>
          <w:szCs w:val="21"/>
        </w:rPr>
        <w:t xml:space="preserve">项目负责人</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姓    名：</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身份证号：</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建造师执业资格等级：</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建造</w:t>
      </w:r>
      <w:r>
        <w:rPr>
          <w:rFonts w:hint="eastAsia" w:ascii="宋体" w:hAnsi="宋体" w:cs="等线"/>
          <w:szCs w:val="21"/>
        </w:rPr>
        <w:t xml:space="preserve">师注册</w:t>
      </w:r>
      <w:r>
        <w:rPr>
          <w:rFonts w:hint="eastAsia" w:ascii="宋体" w:hAnsi="宋体" w:cs="等线"/>
          <w:szCs w:val="21"/>
        </w:rPr>
        <w:t xml:space="preserve">证书号：</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建造师执业印章号：</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安全生产考核合格证书号：</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联系电话：</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电子信箱：</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通信地址：</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w:t>
      </w:r>
      <w:r>
        <w:rPr>
          <w:rFonts w:hint="eastAsia" w:ascii="宋体" w:hAnsi="宋体" w:cs="等线"/>
          <w:szCs w:val="21"/>
        </w:rPr>
        <w:t xml:space="preserve">项目负责人</w:t>
      </w:r>
      <w:r>
        <w:rPr>
          <w:rFonts w:hint="eastAsia" w:ascii="宋体" w:hAnsi="宋体" w:cs="等线"/>
          <w:szCs w:val="21"/>
        </w:rPr>
        <w:t xml:space="preserve">每月在施工现场的时间要求：</w:t>
      </w:r>
      <w:r>
        <w:rPr>
          <w:rFonts w:hint="eastAsia" w:ascii="宋体" w:hAnsi="宋体" w:cs="等线"/>
          <w:b/>
          <w:bCs/>
          <w:szCs w:val="21"/>
          <w:u w:val="single"/>
        </w:rPr>
        <w:t xml:space="preserve">项目负责人每周至少 5 天，每天至少 8 小时、每月不少于 22 天在现场组织施工，因特殊原因不能到岗的需事先得到发包人同意。项目负责人在现场情况以到发包人处的签到、</w:t>
      </w:r>
      <w:r>
        <w:rPr>
          <w:rFonts w:hint="eastAsia" w:ascii="宋体" w:hAnsi="宋体" w:cs="等线"/>
          <w:b/>
          <w:bCs/>
          <w:szCs w:val="21"/>
          <w:u w:val="single"/>
        </w:rPr>
        <w:t xml:space="preserve">签退登记</w:t>
      </w:r>
      <w:r>
        <w:rPr>
          <w:rFonts w:hint="eastAsia" w:ascii="宋体" w:hAnsi="宋体" w:cs="等线"/>
          <w:b/>
          <w:bCs/>
          <w:szCs w:val="21"/>
          <w:u w:val="single"/>
        </w:rPr>
        <w:t xml:space="preserve">及发包人和监理人的检查登记为准</w:t>
      </w:r>
      <w:r>
        <w:rPr>
          <w:rFonts w:hint="eastAsia" w:ascii="宋体" w:hAnsi="宋体" w:cs="等线"/>
          <w:szCs w:val="21"/>
        </w:rPr>
        <w:t xml:space="preserve"> 。</w:t>
      </w:r>
      <w:r/>
    </w:p>
    <w:p>
      <w:pPr>
        <w:ind w:firstLine="420"/>
        <w:spacing w:line="360" w:lineRule="auto"/>
        <w:rPr>
          <w:rFonts w:ascii="宋体" w:hAnsi="宋体" w:cs="等线"/>
          <w:szCs w:val="21"/>
        </w:rPr>
      </w:pPr>
      <w:r>
        <w:rPr>
          <w:rFonts w:hint="eastAsia" w:ascii="宋体" w:hAnsi="宋体" w:cs="等线"/>
          <w:szCs w:val="21"/>
        </w:rPr>
        <w:t xml:space="preserve">承包人未提交劳动合同，以及没有为</w:t>
      </w:r>
      <w:r>
        <w:rPr>
          <w:rFonts w:hint="eastAsia" w:ascii="宋体" w:hAnsi="宋体" w:cs="等线"/>
          <w:szCs w:val="21"/>
        </w:rPr>
        <w:t xml:space="preserve">项目负责人</w:t>
      </w:r>
      <w:r>
        <w:rPr>
          <w:rFonts w:hint="eastAsia" w:ascii="宋体" w:hAnsi="宋体" w:cs="等线"/>
          <w:szCs w:val="21"/>
        </w:rPr>
        <w:t xml:space="preserve">缴纳社会保险证明的违约责任：</w:t>
      </w:r>
      <w:r>
        <w:rPr>
          <w:rFonts w:hint="eastAsia" w:ascii="宋体" w:hAnsi="宋体" w:cs="等线"/>
          <w:b/>
          <w:bCs/>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等线"/>
          <w:szCs w:val="21"/>
        </w:rPr>
        <w:t xml:space="preserve">。</w:t>
      </w:r>
      <w:r/>
    </w:p>
    <w:p>
      <w:pPr>
        <w:ind w:firstLine="420"/>
        <w:spacing w:line="360" w:lineRule="auto"/>
        <w:rPr>
          <w:rFonts w:ascii="宋体" w:hAnsi="宋体" w:cs="等线"/>
          <w:szCs w:val="21"/>
          <w:u w:val="single"/>
        </w:rPr>
      </w:pPr>
      <w:r>
        <w:rPr>
          <w:rFonts w:hint="eastAsia" w:ascii="宋体" w:hAnsi="宋体" w:cs="等线"/>
          <w:szCs w:val="21"/>
        </w:rPr>
        <w:t xml:space="preserve">项目负责人</w:t>
      </w:r>
      <w:r>
        <w:rPr>
          <w:rFonts w:hint="eastAsia" w:ascii="宋体" w:hAnsi="宋体" w:cs="等线"/>
          <w:szCs w:val="21"/>
        </w:rPr>
        <w:t xml:space="preserve">未经批准，擅自离开施工现场的违约责任：</w:t>
      </w:r>
      <w:r>
        <w:rPr>
          <w:rFonts w:hint="eastAsia" w:ascii="宋体" w:hAnsi="宋体" w:cs="等线"/>
          <w:b/>
          <w:bCs/>
          <w:szCs w:val="21"/>
          <w:u w:val="single"/>
        </w:rPr>
        <w:t xml:space="preserve">支付违约金每次 300 元。每月在现场办公不足 22 天的，每少一天支付违约金 500 元。累计达 10 天，发包人解除合同，承包人承担由此造成的损失</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3.2.3 承包人擅自更换</w:t>
      </w:r>
      <w:r>
        <w:rPr>
          <w:rFonts w:hint="eastAsia" w:ascii="宋体" w:hAnsi="宋体" w:cs="等线"/>
          <w:szCs w:val="21"/>
        </w:rPr>
        <w:t xml:space="preserve">项目负责人</w:t>
      </w:r>
      <w:r>
        <w:rPr>
          <w:rFonts w:hint="eastAsia" w:ascii="宋体" w:hAnsi="宋体" w:cs="等线"/>
          <w:szCs w:val="21"/>
        </w:rPr>
        <w:t xml:space="preserve">的违约责任：</w:t>
      </w:r>
      <w:r>
        <w:rPr>
          <w:rFonts w:hint="eastAsia" w:ascii="宋体" w:hAnsi="宋体" w:cs="等线"/>
          <w:b/>
          <w:bCs/>
          <w:szCs w:val="21"/>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3.2.4 承包人无正当理由拒绝更换</w:t>
      </w:r>
      <w:r>
        <w:rPr>
          <w:rFonts w:hint="eastAsia" w:ascii="宋体" w:hAnsi="宋体" w:cs="等线"/>
          <w:szCs w:val="21"/>
        </w:rPr>
        <w:t xml:space="preserve">项目负责人</w:t>
      </w:r>
      <w:r>
        <w:rPr>
          <w:rFonts w:hint="eastAsia" w:ascii="宋体" w:hAnsi="宋体" w:cs="等线"/>
          <w:szCs w:val="21"/>
        </w:rPr>
        <w:t xml:space="preserve">的违约责任：</w:t>
      </w:r>
      <w:r>
        <w:rPr>
          <w:rFonts w:hint="eastAsia" w:ascii="宋体" w:hAnsi="宋体" w:cs="等线"/>
          <w:b/>
          <w:bCs/>
          <w:szCs w:val="21"/>
          <w:u w:val="single"/>
        </w:rPr>
        <w:t xml:space="preserve">支付违约金10000元，发包人有权解除合同，并依法追究承包人由此造成的损失，同时上报建设行政主管部门</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3.3 承包人人员</w:t>
      </w:r>
      <w:r/>
    </w:p>
    <w:p>
      <w:pPr>
        <w:ind w:firstLine="420"/>
        <w:spacing w:line="360" w:lineRule="auto"/>
        <w:rPr>
          <w:rFonts w:ascii="宋体" w:hAnsi="宋体" w:cs="等线"/>
          <w:szCs w:val="21"/>
        </w:rPr>
      </w:pPr>
      <w:r>
        <w:rPr>
          <w:rFonts w:hint="eastAsia" w:ascii="宋体" w:hAnsi="宋体" w:cs="等线"/>
          <w:szCs w:val="21"/>
        </w:rPr>
        <w:t xml:space="preserve">3.3.1 承包人提交项目管理机构及施工现场管理人员安排报告的期限：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3.3.3 承包人无正当理由拒绝撤换主要施工管理人员的违约责任：</w:t>
      </w:r>
      <w:r>
        <w:rPr>
          <w:rFonts w:hint="eastAsia" w:ascii="宋体" w:hAnsi="宋体" w:cs="等线"/>
          <w:b/>
          <w:bCs/>
          <w:szCs w:val="21"/>
          <w:u w:val="single"/>
        </w:rPr>
        <w:t xml:space="preserve">支付违约金10000元，发包人有权解除合同，并依法追究承包人造成的损失，同时报相应的建设主管部门处理 </w:t>
      </w:r>
      <w:r>
        <w:rPr>
          <w:rFonts w:hint="eastAsia" w:ascii="宋体" w:hAnsi="宋体" w:cs="等线"/>
          <w:szCs w:val="21"/>
        </w:rPr>
        <w:t xml:space="preserve">。</w:t>
      </w:r>
      <w:r/>
    </w:p>
    <w:p>
      <w:pPr>
        <w:ind w:firstLine="420"/>
        <w:spacing w:line="360" w:lineRule="auto"/>
        <w:rPr>
          <w:rFonts w:ascii="宋体" w:hAnsi="宋体" w:cs="等线"/>
          <w:szCs w:val="21"/>
          <w:u w:val="single"/>
        </w:rPr>
      </w:pPr>
      <w:r>
        <w:rPr>
          <w:rFonts w:hint="eastAsia" w:ascii="宋体" w:hAnsi="宋体" w:cs="等线"/>
          <w:szCs w:val="21"/>
        </w:rPr>
        <w:t xml:space="preserve">3.3.4 承包人主要施工管理人员离开施工现场的批准要求： </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3.3.5承包人擅自更换主要施工管理人员的违约责任：</w:t>
      </w:r>
      <w:r>
        <w:rPr>
          <w:rFonts w:hint="eastAsia" w:ascii="宋体" w:hAnsi="宋体" w:cs="等线"/>
          <w:b/>
          <w:bCs/>
          <w:szCs w:val="21"/>
          <w:u w:val="single"/>
        </w:rPr>
        <w:t xml:space="preserve">支付违约金 1000 元，发包人有权解除合同，并依法追究承包人由此造成的损失，同时上报建设行政主管部门</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承包人主要施工管理人员擅自离开施工现场的违约责任：</w:t>
      </w:r>
      <w:r>
        <w:rPr>
          <w:rFonts w:hint="eastAsia" w:ascii="宋体" w:hAnsi="宋体" w:cs="等线"/>
          <w:b/>
          <w:bCs/>
          <w:szCs w:val="21"/>
          <w:u w:val="single"/>
        </w:rPr>
        <w:t xml:space="preserve">未经发包人批准，严禁脱岗或离岗，每次罚款 200 元/人/次，连续 3 天不在现场，发包人有权要求更换人员、解除合同，承包人承担所有责任</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3.5 分包</w:t>
      </w:r>
      <w:r/>
    </w:p>
    <w:p>
      <w:pPr>
        <w:ind w:firstLine="420"/>
        <w:spacing w:line="360" w:lineRule="auto"/>
        <w:rPr>
          <w:rFonts w:ascii="宋体" w:hAnsi="宋体" w:cs="等线"/>
          <w:szCs w:val="21"/>
        </w:rPr>
      </w:pPr>
      <w:r>
        <w:rPr>
          <w:rFonts w:hint="eastAsia" w:ascii="宋体" w:hAnsi="宋体" w:cs="等线"/>
          <w:szCs w:val="21"/>
        </w:rPr>
        <w:t xml:space="preserve">3.5.1 分包的一般约定</w:t>
      </w:r>
      <w:r/>
    </w:p>
    <w:p>
      <w:pPr>
        <w:ind w:firstLine="420"/>
        <w:jc w:val="left"/>
        <w:spacing w:line="360" w:lineRule="auto"/>
        <w:rPr>
          <w:rFonts w:ascii="宋体" w:hAnsi="宋体" w:cs="等线"/>
          <w:szCs w:val="21"/>
        </w:rPr>
      </w:pPr>
      <w:r>
        <w:rPr>
          <w:rFonts w:hint="eastAsia" w:ascii="宋体" w:hAnsi="宋体" w:cs="等线"/>
          <w:szCs w:val="21"/>
        </w:rPr>
        <w:t xml:space="preserve">禁止分包的工程包括：</w:t>
      </w:r>
      <w:r>
        <w:rPr>
          <w:rFonts w:hint="eastAsia" w:ascii="宋体" w:hAnsi="宋体" w:cs="等线"/>
          <w:b/>
          <w:szCs w:val="21"/>
          <w:u w:val="single"/>
        </w:rPr>
        <w:t xml:space="preserve">除</w:t>
      </w:r>
      <w:r>
        <w:rPr>
          <w:rFonts w:hint="eastAsia" w:ascii="宋体" w:hAnsi="宋体" w:cs="等线"/>
          <w:b/>
          <w:bCs/>
          <w:szCs w:val="21"/>
          <w:u w:val="single"/>
        </w:rPr>
        <w:t xml:space="preserve">工程渣土外运</w:t>
      </w:r>
      <w:r>
        <w:rPr>
          <w:rFonts w:hint="eastAsia" w:ascii="宋体" w:hAnsi="宋体" w:cs="等线"/>
          <w:b/>
          <w:bCs/>
          <w:szCs w:val="21"/>
          <w:u w:val="single"/>
        </w:rPr>
        <w:t xml:space="preserve">以外的工程</w:t>
      </w:r>
      <w:r>
        <w:rPr>
          <w:rFonts w:hint="eastAsia" w:ascii="宋体" w:hAnsi="宋体" w:cs="等线"/>
          <w:szCs w:val="21"/>
        </w:rPr>
        <w:t xml:space="preserve">。</w:t>
      </w:r>
      <w:r/>
    </w:p>
    <w:p>
      <w:pPr>
        <w:ind w:firstLine="420"/>
        <w:jc w:val="left"/>
        <w:spacing w:line="360" w:lineRule="auto"/>
        <w:rPr>
          <w:rFonts w:ascii="宋体" w:hAnsi="宋体" w:cs="等线"/>
          <w:szCs w:val="21"/>
          <w:u w:val="single"/>
        </w:rPr>
      </w:pPr>
      <w:r>
        <w:rPr>
          <w:rFonts w:hint="eastAsia" w:ascii="宋体" w:hAnsi="宋体" w:cs="等线"/>
          <w:szCs w:val="21"/>
        </w:rPr>
        <w:t xml:space="preserve">主体结构、关键性工作的范围：</w:t>
      </w:r>
      <w:r>
        <w:rPr>
          <w:rFonts w:hint="eastAsia" w:ascii="宋体" w:hAnsi="宋体" w:cs="宋体"/>
          <w:szCs w:val="21"/>
          <w:u w:val="single"/>
        </w:rPr>
        <w:t xml:space="preserve">按相关规范、标准执行</w:t>
      </w:r>
      <w:r>
        <w:rPr>
          <w:rFonts w:hint="eastAsia" w:ascii="宋体" w:hAnsi="宋体" w:cs="等线"/>
          <w:szCs w:val="21"/>
          <w:u w:val="single"/>
        </w:rPr>
        <w:t xml:space="preserve">  </w:t>
      </w:r>
      <w:r>
        <w:rPr>
          <w:rFonts w:hint="eastAsia" w:ascii="宋体" w:hAnsi="宋体" w:cs="等线"/>
          <w:szCs w:val="21"/>
        </w:rPr>
        <w:t xml:space="preserve">。</w:t>
      </w:r>
      <w:bookmarkStart w:id="63" w:name="_Toc297048347"/>
      <w:r/>
      <w:bookmarkStart w:id="64" w:name="_Toc297216153"/>
      <w:r/>
      <w:bookmarkStart w:id="65" w:name="_Toc300934947"/>
      <w:r/>
      <w:bookmarkStart w:id="66" w:name="_Toc304295525"/>
      <w:r/>
      <w:bookmarkStart w:id="67" w:name="_Toc296503161"/>
      <w:r/>
      <w:bookmarkStart w:id="68" w:name="_Toc296944500"/>
      <w:r/>
      <w:bookmarkStart w:id="69" w:name="_Toc296346662"/>
      <w:r/>
      <w:bookmarkStart w:id="70" w:name="_Toc303539104"/>
      <w:r/>
      <w:bookmarkStart w:id="71" w:name="_Toc296890989"/>
      <w:r/>
      <w:bookmarkStart w:id="72" w:name="_Toc296347160"/>
      <w:r/>
      <w:bookmarkStart w:id="73" w:name="_Toc297120461"/>
      <w:r/>
      <w:bookmarkStart w:id="74" w:name="_Toc297123494"/>
      <w:r/>
      <w:bookmarkStart w:id="75" w:name="_Toc296891201"/>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line="360" w:lineRule="auto"/>
        <w:rPr>
          <w:rFonts w:ascii="宋体" w:hAnsi="宋体" w:cs="等线"/>
          <w:szCs w:val="21"/>
        </w:rPr>
      </w:pPr>
      <w:r>
        <w:rPr>
          <w:rFonts w:hint="eastAsia" w:ascii="宋体" w:hAnsi="宋体" w:cs="等线"/>
          <w:szCs w:val="21"/>
        </w:rPr>
        <w:t xml:space="preserve"> 3.5.2分包的确定</w:t>
      </w:r>
      <w:r/>
    </w:p>
    <w:p>
      <w:pPr>
        <w:ind w:firstLine="420"/>
        <w:spacing w:line="360" w:lineRule="auto"/>
        <w:rPr>
          <w:rFonts w:ascii="宋体" w:hAnsi="宋体" w:cs="等线"/>
          <w:szCs w:val="21"/>
          <w:u w:val="single"/>
        </w:rPr>
      </w:pPr>
      <w:r>
        <w:rPr>
          <w:rFonts w:hint="eastAsia" w:ascii="宋体" w:hAnsi="宋体" w:cs="等线"/>
          <w:szCs w:val="21"/>
        </w:rPr>
        <w:t xml:space="preserve">允许分包的专业工程包括：</w:t>
      </w:r>
      <w:r>
        <w:rPr>
          <w:rFonts w:hint="eastAsia" w:ascii="宋体" w:hAnsi="宋体" w:cs="等线"/>
          <w:b/>
          <w:bCs/>
          <w:szCs w:val="21"/>
          <w:u w:val="single"/>
        </w:rPr>
        <w:t xml:space="preserve">工程渣土外运须分包给具备《道路运输经营许可证》且符合扬州关于渣土运输管理有关规定的渣土运输企业</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其他关于分包的约定：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3.5.4 分包合同价款</w:t>
      </w:r>
      <w:r/>
    </w:p>
    <w:p>
      <w:pPr>
        <w:ind w:firstLine="420"/>
        <w:spacing w:line="360" w:lineRule="auto"/>
        <w:rPr>
          <w:rFonts w:ascii="宋体" w:hAnsi="宋体" w:cs="等线"/>
          <w:szCs w:val="21"/>
        </w:rPr>
      </w:pPr>
      <w:r>
        <w:rPr>
          <w:rFonts w:hint="eastAsia" w:ascii="宋体" w:hAnsi="宋体" w:cs="等线"/>
          <w:szCs w:val="21"/>
        </w:rPr>
        <w:t xml:space="preserve">关于分包合同价款支付的约定：</w:t>
      </w:r>
      <w:r>
        <w:rPr>
          <w:rFonts w:hint="eastAsia" w:ascii="宋体" w:hAnsi="宋体" w:cs="宋体"/>
          <w:szCs w:val="21"/>
          <w:u w:val="single"/>
        </w:rPr>
        <w:t xml:space="preserve">承包人自行考虑</w:t>
      </w:r>
      <w:r>
        <w:rPr>
          <w:rFonts w:hint="eastAsia" w:ascii="宋体" w:hAnsi="宋体" w:cs="等线"/>
          <w:szCs w:val="21"/>
          <w:u w:val="single"/>
        </w:rPr>
        <w:t xml:space="preserve">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3.6 工程照管与成品、半成品保护</w:t>
      </w:r>
      <w:r/>
    </w:p>
    <w:p>
      <w:pPr>
        <w:ind w:firstLine="420"/>
        <w:spacing w:line="360" w:lineRule="auto"/>
        <w:rPr>
          <w:rFonts w:ascii="宋体" w:hAnsi="宋体" w:cs="等线"/>
          <w:szCs w:val="21"/>
          <w:u w:val="single"/>
        </w:rPr>
      </w:pPr>
      <w:r>
        <w:rPr>
          <w:rFonts w:hint="eastAsia" w:ascii="宋体" w:hAnsi="宋体" w:cs="等线"/>
          <w:szCs w:val="21"/>
        </w:rPr>
        <w:t xml:space="preserve">承包人负责照管工程及工程相关的材料、工程设备的起始时间：</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3.7 履约担保</w:t>
      </w:r>
      <w:r/>
    </w:p>
    <w:p>
      <w:pPr>
        <w:ind w:firstLine="420"/>
        <w:jc w:val="left"/>
        <w:spacing w:line="360" w:lineRule="auto"/>
        <w:rPr>
          <w:rFonts w:ascii="宋体" w:hAnsi="宋体" w:cs="等线"/>
          <w:color w:val="000000" w:themeColor="text1"/>
          <w:szCs w:val="21"/>
        </w:rPr>
      </w:pPr>
      <w:r>
        <w:rPr>
          <w:rFonts w:hint="eastAsia" w:ascii="宋体" w:hAnsi="宋体" w:cs="等线"/>
          <w:szCs w:val="21"/>
        </w:rPr>
        <w:t xml:space="preserve">承包人是否提供履约担保：</w:t>
      </w:r>
      <w:r>
        <w:rPr>
          <w:rFonts w:hint="eastAsia" w:ascii="宋体" w:hAnsi="宋体" w:cs="等线"/>
          <w:b/>
          <w:bCs/>
          <w:szCs w:val="21"/>
          <w:u w:val="single"/>
        </w:rPr>
        <w:t xml:space="preserve">是</w:t>
      </w:r>
      <w:r>
        <w:rPr>
          <w:rFonts w:hint="eastAsia" w:ascii="宋体" w:hAnsi="宋体" w:cs="等线"/>
          <w:b/>
          <w:bCs/>
          <w:color w:val="000000" w:themeColor="text1"/>
          <w:szCs w:val="21"/>
          <w:u w:val="single"/>
        </w:rPr>
        <w:t xml:space="preserve">，</w:t>
      </w:r>
      <w:r>
        <w:rPr>
          <w:rFonts w:hint="eastAsia" w:ascii="宋体" w:hAnsi="宋体" w:cs="等线"/>
          <w:b/>
          <w:bCs/>
          <w:color w:val="000000" w:themeColor="text1"/>
          <w:szCs w:val="21"/>
          <w:u w:val="single"/>
        </w:rPr>
        <w:t xml:space="preserve">承包人</w:t>
      </w:r>
      <w:r>
        <w:rPr>
          <w:rFonts w:hint="eastAsia" w:ascii="宋体" w:hAnsi="宋体" w:cs="等线"/>
          <w:b/>
          <w:bCs/>
          <w:color w:val="000000" w:themeColor="text1"/>
          <w:szCs w:val="21"/>
          <w:u w:val="single"/>
        </w:rPr>
        <w:t xml:space="preserve">向</w:t>
      </w:r>
      <w:r>
        <w:rPr>
          <w:rFonts w:hint="eastAsia" w:ascii="宋体" w:hAnsi="宋体" w:cs="等线"/>
          <w:b/>
          <w:bCs/>
          <w:color w:val="000000" w:themeColor="text1"/>
          <w:szCs w:val="21"/>
          <w:u w:val="single"/>
        </w:rPr>
        <w:t xml:space="preserve">发包人</w:t>
      </w:r>
      <w:r>
        <w:rPr>
          <w:rFonts w:hint="eastAsia" w:ascii="宋体" w:hAnsi="宋体" w:cs="等线"/>
          <w:b/>
          <w:bCs/>
          <w:color w:val="000000" w:themeColor="text1"/>
          <w:szCs w:val="21"/>
          <w:u w:val="single"/>
        </w:rPr>
        <w:t xml:space="preserve">提交合同总价的 10 %</w:t>
      </w:r>
      <w:r>
        <w:rPr>
          <w:rFonts w:hint="eastAsia" w:ascii="宋体" w:hAnsi="宋体" w:cs="等线"/>
          <w:b/>
          <w:bCs/>
          <w:color w:val="000000" w:themeColor="text1"/>
          <w:szCs w:val="21"/>
          <w:u w:val="single"/>
        </w:rPr>
        <w:t xml:space="preserve">的履约保证金（或履约保函）</w:t>
      </w:r>
      <w:r>
        <w:rPr>
          <w:rFonts w:hint="eastAsia" w:ascii="宋体" w:hAnsi="宋体" w:cs="等线"/>
          <w:b/>
          <w:bCs/>
          <w:color w:val="000000" w:themeColor="text1"/>
          <w:szCs w:val="21"/>
          <w:u w:val="single"/>
        </w:rPr>
        <w:t xml:space="preserve">，</w:t>
      </w:r>
      <w:r>
        <w:rPr>
          <w:rFonts w:hint="eastAsia" w:ascii="宋体" w:hAnsi="宋体" w:cs="等线"/>
          <w:b/>
          <w:bCs/>
          <w:color w:val="000000" w:themeColor="text1"/>
          <w:szCs w:val="21"/>
          <w:u w:val="single"/>
        </w:rPr>
        <w:t xml:space="preserve">工程竣工验收合格后一次</w:t>
      </w:r>
      <w:r>
        <w:rPr>
          <w:rFonts w:hint="eastAsia" w:ascii="宋体" w:hAnsi="宋体" w:cs="等线"/>
          <w:b/>
          <w:bCs/>
          <w:color w:val="000000" w:themeColor="text1"/>
          <w:szCs w:val="21"/>
          <w:u w:val="single"/>
        </w:rPr>
        <w:t xml:space="preserve">返还</w:t>
      </w:r>
      <w:r>
        <w:rPr>
          <w:rFonts w:hint="eastAsia" w:ascii="宋体" w:hAnsi="宋体" w:cs="等线"/>
          <w:b/>
          <w:bCs/>
          <w:color w:val="000000" w:themeColor="text1"/>
          <w:szCs w:val="21"/>
          <w:u w:val="single"/>
        </w:rPr>
        <w:t xml:space="preserve">。</w:t>
      </w:r>
      <w:r/>
    </w:p>
    <w:p>
      <w:pPr>
        <w:ind w:firstLine="420"/>
        <w:keepLines/>
        <w:keepNext/>
        <w:spacing w:line="360" w:lineRule="auto"/>
        <w:rPr>
          <w:rFonts w:ascii="宋体" w:hAnsi="宋体" w:cs="等线"/>
          <w:bCs/>
          <w:szCs w:val="21"/>
        </w:rPr>
      </w:pPr>
      <w:r/>
      <w:bookmarkStart w:id="76" w:name="_Toc404776715"/>
      <w:r>
        <w:rPr>
          <w:rFonts w:hint="eastAsia" w:ascii="宋体" w:hAnsi="宋体" w:cs="等线"/>
          <w:bCs/>
          <w:szCs w:val="21"/>
        </w:rPr>
        <w:t xml:space="preserve">4. 监理人</w:t>
      </w:r>
      <w:bookmarkEnd w:id="76"/>
      <w:r/>
      <w:r/>
    </w:p>
    <w:p>
      <w:pPr>
        <w:ind w:firstLine="420"/>
        <w:spacing w:line="360" w:lineRule="auto"/>
        <w:rPr>
          <w:rFonts w:ascii="宋体" w:hAnsi="宋体" w:cs="等线"/>
          <w:szCs w:val="21"/>
        </w:rPr>
      </w:pPr>
      <w:r>
        <w:rPr>
          <w:rFonts w:hint="eastAsia" w:ascii="宋体" w:hAnsi="宋体" w:cs="等线"/>
          <w:szCs w:val="21"/>
        </w:rPr>
        <w:t xml:space="preserve">4.1监理人的一般规定</w:t>
      </w:r>
      <w:r/>
    </w:p>
    <w:p>
      <w:pPr>
        <w:ind w:firstLine="420"/>
        <w:jc w:val="left"/>
        <w:spacing w:line="360" w:lineRule="auto"/>
        <w:rPr>
          <w:rFonts w:ascii="宋体" w:hAnsi="宋体" w:cs="等线"/>
          <w:szCs w:val="21"/>
        </w:rPr>
      </w:pPr>
      <w:r>
        <w:rPr>
          <w:rFonts w:hint="eastAsia" w:ascii="宋体" w:hAnsi="宋体" w:cs="等线"/>
          <w:szCs w:val="21"/>
        </w:rPr>
        <w:t xml:space="preserve">关于监理人的监理内容：</w:t>
      </w:r>
      <w:r>
        <w:rPr>
          <w:rFonts w:hint="eastAsia" w:ascii="宋体" w:hAnsi="宋体" w:cs="等线"/>
          <w:szCs w:val="21"/>
          <w:u w:val="single"/>
        </w:rPr>
        <w:t xml:space="preserve"> 见监理合同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关于监理人的监理权限：</w:t>
      </w:r>
      <w:r>
        <w:rPr>
          <w:rFonts w:hint="eastAsia" w:ascii="宋体" w:hAnsi="宋体" w:cs="等线"/>
          <w:szCs w:val="21"/>
          <w:u w:val="single"/>
        </w:rPr>
        <w:t xml:space="preserve"> 受发包人委托对工程质量、进度、投资、安全进行控制、并做好合同管理、信息管理和协调工作 </w:t>
      </w:r>
      <w:r>
        <w:rPr>
          <w:rFonts w:hint="eastAsia" w:ascii="宋体" w:hAnsi="宋体" w:cs="等线"/>
          <w:szCs w:val="21"/>
        </w:rPr>
        <w:t xml:space="preserve">。 </w:t>
      </w:r>
      <w:r/>
    </w:p>
    <w:p>
      <w:pPr>
        <w:ind w:firstLine="420"/>
        <w:spacing w:line="360" w:lineRule="auto"/>
        <w:rPr>
          <w:rFonts w:ascii="宋体" w:hAnsi="宋体" w:cs="等线"/>
          <w:szCs w:val="21"/>
        </w:rPr>
      </w:pPr>
      <w:r>
        <w:rPr>
          <w:rFonts w:hint="eastAsia" w:ascii="宋体" w:hAnsi="宋体" w:cs="等线"/>
          <w:szCs w:val="21"/>
        </w:rPr>
        <w:t xml:space="preserve">关于监理人在施工现场的办公场所、生活场所的提供和费用承担的约定：</w:t>
      </w:r>
      <w:r>
        <w:rPr>
          <w:rFonts w:hint="eastAsia" w:ascii="宋体" w:hAnsi="宋体" w:cs="等线"/>
          <w:szCs w:val="21"/>
          <w:u w:val="single"/>
        </w:rPr>
        <w:t xml:space="preserve"> 承包人免费提供办公室1 间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4.2 监理人员</w:t>
      </w:r>
      <w:r/>
    </w:p>
    <w:p>
      <w:pPr>
        <w:ind w:firstLine="420"/>
        <w:spacing w:line="360" w:lineRule="auto"/>
        <w:rPr>
          <w:rFonts w:ascii="宋体" w:hAnsi="宋体" w:cs="等线"/>
          <w:szCs w:val="21"/>
        </w:rPr>
      </w:pPr>
      <w:r>
        <w:rPr>
          <w:rFonts w:hint="eastAsia" w:ascii="宋体" w:hAnsi="宋体" w:cs="等线"/>
          <w:szCs w:val="21"/>
        </w:rPr>
        <w:t xml:space="preserve">总监理工程师：</w:t>
      </w:r>
      <w:r/>
    </w:p>
    <w:p>
      <w:pPr>
        <w:ind w:firstLine="420"/>
        <w:spacing w:line="360" w:lineRule="auto"/>
        <w:rPr>
          <w:rFonts w:ascii="宋体" w:hAnsi="宋体" w:cs="等线"/>
          <w:szCs w:val="21"/>
        </w:rPr>
      </w:pPr>
      <w:r>
        <w:rPr>
          <w:rFonts w:hint="eastAsia" w:ascii="宋体" w:hAnsi="宋体" w:cs="等线"/>
          <w:szCs w:val="21"/>
        </w:rPr>
        <w:t xml:space="preserve">姓    名：</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职    </w:t>
      </w:r>
      <w:r>
        <w:rPr>
          <w:rFonts w:hint="eastAsia" w:ascii="宋体" w:hAnsi="宋体" w:cs="等线"/>
          <w:szCs w:val="21"/>
        </w:rPr>
        <w:t xml:space="preserve">务</w:t>
      </w:r>
      <w:r>
        <w:rPr>
          <w:rFonts w:hint="eastAsia" w:ascii="宋体" w:hAnsi="宋体" w:cs="等线"/>
          <w:szCs w:val="21"/>
        </w:rPr>
        <w:t xml:space="preserve">：</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监理工程师执业资格证书号：</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联系电话：</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电子信箱：</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通信地址：</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关于监理人的其他约定：</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u w:val="single"/>
        </w:rPr>
        <w:t xml:space="preserve"> </w:t>
      </w:r>
      <w:r>
        <w:rPr>
          <w:rFonts w:hint="eastAsia" w:ascii="宋体" w:hAnsi="宋体" w:cs="宋体"/>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4.4 商定或确定</w:t>
      </w:r>
      <w:r/>
    </w:p>
    <w:p>
      <w:pPr>
        <w:ind w:firstLine="420"/>
        <w:spacing w:line="360" w:lineRule="auto"/>
        <w:rPr>
          <w:rFonts w:ascii="宋体" w:hAnsi="宋体" w:cs="等线"/>
          <w:szCs w:val="21"/>
        </w:rPr>
      </w:pPr>
      <w:r>
        <w:rPr>
          <w:rFonts w:hint="eastAsia" w:ascii="宋体" w:hAnsi="宋体" w:cs="等线"/>
          <w:szCs w:val="21"/>
        </w:rPr>
        <w:t xml:space="preserve">在发包人和承包人不能通过协商达成一致意见时，发包人授权监理人对以下事项进行确定：</w:t>
      </w:r>
      <w:r/>
    </w:p>
    <w:p>
      <w:pPr>
        <w:ind w:firstLine="420"/>
        <w:jc w:val="left"/>
        <w:spacing w:line="360" w:lineRule="auto"/>
        <w:rPr>
          <w:rFonts w:ascii="宋体" w:hAnsi="宋体" w:cs="等线"/>
          <w:szCs w:val="21"/>
        </w:rPr>
      </w:pPr>
      <w:r>
        <w:rPr>
          <w:rFonts w:hint="eastAsia" w:ascii="宋体" w:hAnsi="宋体" w:cs="等线"/>
          <w:szCs w:val="21"/>
        </w:rPr>
        <w:t xml:space="preserve">（1）</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77" w:name="_Toc404776716"/>
      <w:r>
        <w:rPr>
          <w:rFonts w:hint="eastAsia" w:ascii="宋体" w:hAnsi="宋体" w:cs="等线"/>
          <w:bCs/>
          <w:szCs w:val="21"/>
        </w:rPr>
        <w:t xml:space="preserve">5. 工程质量</w:t>
      </w:r>
      <w:bookmarkEnd w:id="77"/>
      <w:r/>
      <w:r/>
    </w:p>
    <w:p>
      <w:pPr>
        <w:ind w:firstLine="420"/>
        <w:spacing w:line="360" w:lineRule="auto"/>
        <w:rPr>
          <w:rFonts w:ascii="宋体" w:hAnsi="宋体" w:cs="等线"/>
          <w:szCs w:val="21"/>
        </w:rPr>
      </w:pPr>
      <w:r>
        <w:rPr>
          <w:rFonts w:hint="eastAsia" w:ascii="宋体" w:hAnsi="宋体" w:cs="等线"/>
          <w:szCs w:val="21"/>
        </w:rPr>
        <w:t xml:space="preserve">5.1 质量要求</w:t>
      </w:r>
      <w:r/>
    </w:p>
    <w:p>
      <w:pPr>
        <w:ind w:firstLine="420"/>
        <w:jc w:val="left"/>
        <w:spacing w:line="360" w:lineRule="auto"/>
        <w:rPr>
          <w:rFonts w:ascii="宋体" w:hAnsi="宋体" w:cs="等线"/>
          <w:szCs w:val="21"/>
        </w:rPr>
      </w:pPr>
      <w:r>
        <w:rPr>
          <w:rFonts w:hint="eastAsia" w:ascii="宋体" w:hAnsi="宋体" w:cs="等线"/>
          <w:szCs w:val="21"/>
        </w:rPr>
        <w:t xml:space="preserve">5.1.1 特殊质量标准和要求：</w:t>
      </w:r>
      <w:r>
        <w:rPr>
          <w:rFonts w:hint="eastAsia" w:ascii="宋体" w:hAnsi="宋体" w:cs="等线"/>
          <w:b/>
          <w:bCs/>
          <w:szCs w:val="21"/>
          <w:u w:val="single"/>
        </w:rPr>
        <w:t xml:space="preserve">应保证本工程通过验收</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关于工程奖项的约定：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5.3 隐蔽工程检查</w:t>
      </w:r>
      <w:r/>
    </w:p>
    <w:p>
      <w:pPr>
        <w:ind w:firstLine="420"/>
        <w:jc w:val="left"/>
        <w:spacing w:line="360" w:lineRule="auto"/>
        <w:rPr>
          <w:rFonts w:ascii="宋体" w:hAnsi="宋体" w:cs="等线"/>
          <w:szCs w:val="21"/>
        </w:rPr>
      </w:pPr>
      <w:r>
        <w:rPr>
          <w:rFonts w:hint="eastAsia" w:ascii="宋体" w:hAnsi="宋体" w:cs="等线"/>
          <w:szCs w:val="21"/>
        </w:rPr>
        <w:t xml:space="preserve">5.3.2承包人提前通知监理人隐蔽工程检查的期限的约定：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监理人不能按时进行检查时，应提前</w:t>
      </w:r>
      <w:r>
        <w:rPr>
          <w:rFonts w:hint="eastAsia" w:ascii="宋体" w:hAnsi="宋体" w:cs="等线"/>
          <w:szCs w:val="21"/>
          <w:u w:val="single"/>
        </w:rPr>
        <w:t xml:space="preserve">  24  </w:t>
      </w:r>
      <w:r>
        <w:rPr>
          <w:rFonts w:hint="eastAsia" w:ascii="宋体" w:hAnsi="宋体" w:cs="等线"/>
          <w:szCs w:val="21"/>
        </w:rPr>
        <w:t xml:space="preserve">小时提交书面延期要求。</w:t>
      </w:r>
      <w:r/>
    </w:p>
    <w:p>
      <w:pPr>
        <w:ind w:firstLine="420"/>
        <w:jc w:val="left"/>
        <w:spacing w:line="360" w:lineRule="auto"/>
        <w:rPr>
          <w:rFonts w:ascii="宋体" w:hAnsi="宋体" w:cs="等线"/>
          <w:szCs w:val="21"/>
        </w:rPr>
      </w:pPr>
      <w:r>
        <w:rPr>
          <w:rFonts w:hint="eastAsia" w:ascii="宋体" w:hAnsi="宋体" w:cs="等线"/>
          <w:szCs w:val="21"/>
        </w:rPr>
        <w:t xml:space="preserve">关于延期最长不得超过：</w:t>
      </w:r>
      <w:r>
        <w:rPr>
          <w:rFonts w:hint="eastAsia" w:ascii="宋体" w:hAnsi="宋体" w:cs="等线"/>
          <w:szCs w:val="21"/>
          <w:u w:val="single"/>
        </w:rPr>
        <w:t xml:space="preserve">  48   </w:t>
      </w:r>
      <w:r>
        <w:rPr>
          <w:rFonts w:hint="eastAsia" w:ascii="宋体" w:hAnsi="宋体" w:cs="等线"/>
          <w:szCs w:val="21"/>
        </w:rPr>
        <w:t xml:space="preserve">小时。</w:t>
      </w:r>
      <w:r/>
    </w:p>
    <w:p>
      <w:pPr>
        <w:ind w:firstLine="420"/>
        <w:keepLines/>
        <w:keepNext/>
        <w:spacing w:line="360" w:lineRule="auto"/>
        <w:rPr>
          <w:rFonts w:ascii="宋体" w:hAnsi="宋体" w:cs="等线"/>
          <w:bCs/>
          <w:szCs w:val="21"/>
        </w:rPr>
      </w:pPr>
      <w:r/>
      <w:bookmarkStart w:id="78" w:name="_Toc404776717"/>
      <w:r>
        <w:rPr>
          <w:rFonts w:hint="eastAsia" w:ascii="宋体" w:hAnsi="宋体" w:cs="等线"/>
          <w:bCs/>
          <w:szCs w:val="21"/>
        </w:rPr>
        <w:t xml:space="preserve">6. 安全文明施工与环境保护</w:t>
      </w:r>
      <w:bookmarkEnd w:id="78"/>
      <w:r/>
      <w:r/>
    </w:p>
    <w:p>
      <w:pPr>
        <w:ind w:firstLine="420"/>
        <w:spacing w:line="360" w:lineRule="auto"/>
        <w:rPr>
          <w:rFonts w:ascii="宋体" w:hAnsi="宋体" w:cs="等线"/>
          <w:szCs w:val="21"/>
        </w:rPr>
      </w:pPr>
      <w:r>
        <w:rPr>
          <w:rFonts w:hint="eastAsia" w:ascii="宋体" w:hAnsi="宋体" w:cs="等线"/>
          <w:szCs w:val="21"/>
        </w:rPr>
        <w:t xml:space="preserve">6.1安全文明施工</w:t>
      </w:r>
      <w:r/>
    </w:p>
    <w:p>
      <w:pPr>
        <w:ind w:firstLine="420"/>
        <w:jc w:val="left"/>
        <w:spacing w:line="360" w:lineRule="auto"/>
        <w:rPr>
          <w:rFonts w:ascii="宋体" w:hAnsi="宋体" w:cs="等线"/>
          <w:szCs w:val="21"/>
        </w:rPr>
      </w:pPr>
      <w:r>
        <w:rPr>
          <w:rFonts w:hint="eastAsia" w:ascii="宋体" w:hAnsi="宋体" w:cs="等线"/>
          <w:szCs w:val="21"/>
        </w:rPr>
        <w:t xml:space="preserve">6.1.1 项目安全生产的达标目标及相应事项的约定：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6.1.4 关于治安保卫的特别约定：</w:t>
      </w:r>
      <w:r>
        <w:rPr>
          <w:rFonts w:hint="eastAsia" w:ascii="宋体" w:hAnsi="宋体" w:cs="等线"/>
          <w:b/>
          <w:bCs/>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关于编制施工场地治安管理计划的约定：</w:t>
      </w:r>
      <w:r>
        <w:rPr>
          <w:rFonts w:hint="eastAsia" w:ascii="宋体" w:hAnsi="宋体" w:cs="等线"/>
          <w:b/>
          <w:bCs/>
          <w:szCs w:val="21"/>
          <w:u w:val="single"/>
        </w:rPr>
        <w:t xml:space="preserve">由承包人征求发包人意见后编制施工场地治安管理计划并报监理人、发包人同意后执行。其他按通用条款执行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6.1.5 文明施工</w:t>
      </w:r>
      <w:r/>
    </w:p>
    <w:p>
      <w:pPr>
        <w:ind w:firstLine="420"/>
        <w:jc w:val="left"/>
        <w:spacing w:line="360" w:lineRule="auto"/>
        <w:rPr>
          <w:rFonts w:ascii="宋体" w:hAnsi="宋体" w:cs="等线"/>
          <w:szCs w:val="21"/>
        </w:rPr>
      </w:pPr>
      <w:r>
        <w:rPr>
          <w:rFonts w:hint="eastAsia" w:ascii="宋体" w:hAnsi="宋体" w:cs="等线"/>
          <w:szCs w:val="21"/>
        </w:rPr>
        <w:t xml:space="preserve">合同当事人对文明施工的要求：</w:t>
      </w:r>
      <w:r>
        <w:rPr>
          <w:rFonts w:hint="eastAsia" w:ascii="宋体" w:hAnsi="宋体" w:cs="等线"/>
          <w:b/>
          <w:bCs/>
          <w:szCs w:val="21"/>
          <w:u w:val="single"/>
        </w:rPr>
        <w:t xml:space="preserve">按通用条款及扬州市相关规定执行，按要求做好安全防护、严格管控施工扬尘，绿色施工、文明施工</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6.1.6 关于安全文明施工费支付比例和支付期限的约定：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6.1.7安全施工：</w:t>
      </w:r>
      <w:r>
        <w:rPr>
          <w:rFonts w:hint="eastAsia" w:ascii="宋体" w:hAnsi="宋体" w:cs="等线"/>
          <w:b/>
          <w:bCs/>
          <w:szCs w:val="21"/>
          <w:u w:val="single"/>
        </w:rPr>
        <w:t xml:space="preserve">施工中的安全由承包人自行负责，施工中发生安全事故造成的人身伤亡、财产损失、施工造成的房屋开裂、质量安全及相关法律责任等均由承包人承担。</w:t>
      </w:r>
      <w:r/>
    </w:p>
    <w:p>
      <w:pPr>
        <w:ind w:firstLine="420"/>
        <w:keepLines/>
        <w:keepNext/>
        <w:spacing w:line="360" w:lineRule="auto"/>
        <w:rPr>
          <w:rFonts w:ascii="宋体" w:hAnsi="宋体" w:cs="等线"/>
          <w:bCs/>
          <w:szCs w:val="21"/>
        </w:rPr>
      </w:pPr>
      <w:r/>
      <w:bookmarkStart w:id="79" w:name="_Toc404776718"/>
      <w:r>
        <w:rPr>
          <w:rFonts w:hint="eastAsia" w:ascii="宋体" w:hAnsi="宋体" w:cs="等线"/>
          <w:bCs/>
          <w:szCs w:val="21"/>
        </w:rPr>
        <w:t xml:space="preserve">7. 工期和进度</w:t>
      </w:r>
      <w:bookmarkEnd w:id="79"/>
      <w:r/>
      <w:r/>
    </w:p>
    <w:p>
      <w:pPr>
        <w:ind w:firstLine="420"/>
        <w:spacing w:line="360" w:lineRule="auto"/>
        <w:rPr>
          <w:rFonts w:ascii="宋体" w:hAnsi="宋体" w:cs="等线"/>
          <w:szCs w:val="21"/>
        </w:rPr>
      </w:pPr>
      <w:r>
        <w:rPr>
          <w:rFonts w:hint="eastAsia" w:ascii="宋体" w:hAnsi="宋体" w:cs="等线"/>
          <w:szCs w:val="21"/>
        </w:rPr>
        <w:t xml:space="preserve">7.1 施工组织设计</w:t>
      </w:r>
      <w:r/>
    </w:p>
    <w:p>
      <w:pPr>
        <w:ind w:firstLine="420"/>
        <w:spacing w:line="360" w:lineRule="auto"/>
        <w:rPr>
          <w:rFonts w:ascii="宋体" w:hAnsi="宋体" w:cs="等线"/>
          <w:szCs w:val="21"/>
        </w:rPr>
      </w:pPr>
      <w:r>
        <w:rPr>
          <w:rFonts w:hint="eastAsia" w:ascii="宋体" w:hAnsi="宋体" w:cs="等线"/>
          <w:szCs w:val="21"/>
        </w:rPr>
        <w:t xml:space="preserve">7.1.1 合</w:t>
      </w:r>
      <w:r>
        <w:rPr>
          <w:rFonts w:hint="eastAsia" w:ascii="宋体" w:hAnsi="宋体" w:cs="等线"/>
          <w:szCs w:val="21"/>
        </w:rPr>
        <w:t xml:space="preserve">同当事人约定的施工组织设计应包括的其他内容：</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7.1.2 </w:t>
      </w:r>
      <w:r>
        <w:rPr>
          <w:rFonts w:hint="eastAsia" w:ascii="宋体" w:hAnsi="宋体" w:cs="等线"/>
          <w:szCs w:val="21"/>
        </w:rPr>
        <w:t xml:space="preserve">施工组织设计的提交和修改</w:t>
      </w:r>
      <w:r/>
    </w:p>
    <w:p>
      <w:pPr>
        <w:ind w:firstLine="420"/>
        <w:jc w:val="left"/>
        <w:spacing w:line="360" w:lineRule="auto"/>
        <w:rPr>
          <w:rFonts w:ascii="宋体" w:hAnsi="宋体" w:cs="等线"/>
          <w:szCs w:val="21"/>
        </w:rPr>
      </w:pPr>
      <w:r>
        <w:rPr>
          <w:rFonts w:hint="eastAsia" w:ascii="宋体" w:hAnsi="宋体" w:cs="等线"/>
          <w:szCs w:val="21"/>
        </w:rPr>
        <w:t xml:space="preserve">承包人提交详细施工组织设计的期限的约定：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发包人和监理人在收到详细的施工组织设计后确认或提出修改意见的期限：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7.2 施工进度计划</w:t>
      </w:r>
      <w:r/>
    </w:p>
    <w:p>
      <w:pPr>
        <w:ind w:firstLine="420"/>
        <w:jc w:val="left"/>
        <w:spacing w:line="360" w:lineRule="auto"/>
        <w:rPr>
          <w:rFonts w:ascii="宋体" w:hAnsi="宋体" w:cs="等线"/>
          <w:szCs w:val="21"/>
        </w:rPr>
      </w:pPr>
      <w:r>
        <w:rPr>
          <w:rFonts w:hint="eastAsia" w:ascii="宋体" w:hAnsi="宋体" w:cs="等线"/>
          <w:szCs w:val="21"/>
        </w:rPr>
        <w:t xml:space="preserve">7.2.2 施工进度计划的修订</w:t>
      </w:r>
      <w:r/>
    </w:p>
    <w:p>
      <w:pPr>
        <w:ind w:firstLine="420"/>
        <w:jc w:val="left"/>
        <w:spacing w:line="360" w:lineRule="auto"/>
        <w:rPr>
          <w:rFonts w:ascii="宋体" w:hAnsi="宋体" w:cs="等线"/>
          <w:szCs w:val="21"/>
        </w:rPr>
      </w:pPr>
      <w:r>
        <w:rPr>
          <w:rFonts w:hint="eastAsia" w:ascii="宋体" w:hAnsi="宋体" w:cs="等线"/>
          <w:szCs w:val="21"/>
        </w:rPr>
        <w:t xml:space="preserve">发包人和监理人在收到修订的施工进度计划后确认或提出修改意见的期限：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7.3 开工</w:t>
      </w:r>
      <w:r/>
    </w:p>
    <w:p>
      <w:pPr>
        <w:ind w:firstLine="420"/>
        <w:jc w:val="left"/>
        <w:spacing w:line="360" w:lineRule="auto"/>
        <w:rPr>
          <w:rFonts w:ascii="宋体" w:hAnsi="宋体" w:cs="等线"/>
          <w:szCs w:val="21"/>
        </w:rPr>
      </w:pPr>
      <w:r>
        <w:rPr>
          <w:rFonts w:hint="eastAsia" w:ascii="宋体" w:hAnsi="宋体" w:cs="等线"/>
          <w:szCs w:val="21"/>
        </w:rPr>
        <w:t xml:space="preserve">7.3.1 开工准备</w:t>
      </w:r>
      <w:r/>
    </w:p>
    <w:p>
      <w:pPr>
        <w:ind w:firstLine="420"/>
        <w:jc w:val="left"/>
        <w:spacing w:line="360" w:lineRule="auto"/>
        <w:rPr>
          <w:rFonts w:ascii="宋体" w:hAnsi="宋体" w:cs="等线"/>
          <w:szCs w:val="21"/>
          <w:u w:val="single"/>
        </w:rPr>
      </w:pPr>
      <w:r>
        <w:rPr>
          <w:rFonts w:hint="eastAsia" w:ascii="宋体" w:hAnsi="宋体" w:cs="等线"/>
          <w:szCs w:val="21"/>
        </w:rPr>
        <w:t xml:space="preserve">关于承包人提交</w:t>
      </w:r>
      <w:r>
        <w:rPr>
          <w:rFonts w:hint="eastAsia" w:ascii="宋体" w:hAnsi="宋体" w:cs="等线"/>
          <w:szCs w:val="21"/>
        </w:rPr>
        <w:t xml:space="preserve">工程开工</w:t>
      </w:r>
      <w:r>
        <w:rPr>
          <w:rFonts w:hint="eastAsia" w:ascii="宋体" w:hAnsi="宋体" w:cs="等线"/>
          <w:szCs w:val="21"/>
        </w:rPr>
        <w:t xml:space="preserve">报审表</w:t>
      </w:r>
      <w:r>
        <w:rPr>
          <w:rFonts w:hint="eastAsia" w:ascii="宋体" w:hAnsi="宋体" w:cs="等线"/>
          <w:szCs w:val="21"/>
        </w:rPr>
        <w:t xml:space="preserve">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关于发包人应完成的其他开工准备工作及期限：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关于承包人应完成的其他开工准备工作及期限：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7.3.2开工通知</w:t>
      </w:r>
      <w:r/>
    </w:p>
    <w:p>
      <w:pPr>
        <w:ind w:firstLine="420"/>
        <w:jc w:val="left"/>
        <w:spacing w:line="360" w:lineRule="auto"/>
        <w:rPr>
          <w:rFonts w:ascii="宋体" w:hAnsi="宋体" w:cs="等线"/>
          <w:szCs w:val="21"/>
        </w:rPr>
      </w:pPr>
      <w:r>
        <w:rPr>
          <w:rFonts w:hint="eastAsia" w:ascii="宋体" w:hAnsi="宋体" w:cs="等线"/>
          <w:szCs w:val="21"/>
        </w:rPr>
        <w:t xml:space="preserve">因发包人原因造成监理人未能在计划开工日期之日起</w:t>
      </w:r>
      <w:r>
        <w:rPr>
          <w:rFonts w:hint="eastAsia" w:ascii="宋体" w:hAnsi="宋体" w:cs="等线"/>
          <w:b/>
          <w:bCs/>
          <w:szCs w:val="21"/>
          <w:u w:val="single"/>
        </w:rPr>
        <w:t xml:space="preserve">90</w:t>
      </w:r>
      <w:r>
        <w:rPr>
          <w:rFonts w:hint="eastAsia" w:ascii="宋体" w:hAnsi="宋体" w:cs="等线"/>
          <w:szCs w:val="21"/>
        </w:rPr>
        <w:t xml:space="preserve">天内发出开工通知的，承包人</w:t>
      </w:r>
      <w:r>
        <w:rPr>
          <w:rFonts w:hint="eastAsia" w:ascii="宋体" w:hAnsi="宋体" w:cs="等线"/>
          <w:szCs w:val="21"/>
        </w:rPr>
        <w:t xml:space="preserve">有权提出价格调整要求，或者解除合同。</w:t>
      </w:r>
      <w:r/>
    </w:p>
    <w:p>
      <w:pPr>
        <w:ind w:firstLine="420"/>
        <w:spacing w:line="360" w:lineRule="auto"/>
        <w:rPr>
          <w:rFonts w:ascii="宋体" w:hAnsi="宋体" w:cs="等线"/>
          <w:szCs w:val="21"/>
        </w:rPr>
      </w:pPr>
      <w:r>
        <w:rPr>
          <w:rFonts w:hint="eastAsia" w:ascii="宋体" w:hAnsi="宋体" w:cs="等线"/>
          <w:szCs w:val="21"/>
        </w:rPr>
        <w:t xml:space="preserve">7.4 测量放线</w:t>
      </w:r>
      <w:r/>
    </w:p>
    <w:p>
      <w:pPr>
        <w:ind w:firstLine="420"/>
        <w:jc w:val="left"/>
        <w:spacing w:line="360" w:lineRule="auto"/>
        <w:rPr>
          <w:rFonts w:ascii="宋体" w:hAnsi="宋体" w:cs="等线"/>
          <w:szCs w:val="21"/>
          <w:u w:val="single"/>
        </w:rPr>
      </w:pPr>
      <w:r>
        <w:rPr>
          <w:rFonts w:hint="eastAsia" w:ascii="宋体" w:hAnsi="宋体" w:cs="等线"/>
          <w:szCs w:val="21"/>
        </w:rPr>
        <w:t xml:space="preserve">7.4.1发包人通过监理人向承包人提供测量基准点、基准线和水准点及其书面资料的期限：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7.5 工期延误</w:t>
      </w:r>
      <w:r/>
    </w:p>
    <w:p>
      <w:pPr>
        <w:ind w:firstLine="420"/>
        <w:jc w:val="left"/>
        <w:spacing w:line="360" w:lineRule="auto"/>
        <w:rPr>
          <w:rFonts w:ascii="宋体" w:hAnsi="宋体" w:cs="等线"/>
          <w:szCs w:val="21"/>
        </w:rPr>
      </w:pPr>
      <w:r>
        <w:rPr>
          <w:rFonts w:hint="eastAsia" w:ascii="宋体" w:hAnsi="宋体" w:cs="等线"/>
          <w:szCs w:val="21"/>
        </w:rPr>
        <w:t xml:space="preserve">7.5.1 因发包人原因导致工期延误</w:t>
      </w:r>
      <w:r/>
    </w:p>
    <w:p>
      <w:pPr>
        <w:ind w:firstLine="420"/>
        <w:jc w:val="left"/>
        <w:spacing w:line="360" w:lineRule="auto"/>
        <w:rPr>
          <w:rFonts w:ascii="宋体" w:hAnsi="宋体" w:cs="等线"/>
          <w:szCs w:val="21"/>
        </w:rPr>
      </w:pPr>
      <w:r>
        <w:rPr>
          <w:rFonts w:hint="eastAsia" w:ascii="宋体" w:hAnsi="宋体" w:cs="等线"/>
          <w:szCs w:val="21"/>
        </w:rPr>
        <w:t xml:space="preserve">（7）因发包人原因导致工期延误的其他情形：</w:t>
      </w:r>
      <w:r>
        <w:rPr>
          <w:rFonts w:hint="eastAsia" w:ascii="宋体" w:hAnsi="宋体" w:cs="等线"/>
          <w:szCs w:val="21"/>
          <w:u w:val="single"/>
        </w:rPr>
        <w:t xml:space="preserve"> 因发包人原因造成的工期延误，且该项延误对关键线路的工期造成延误时，工期予以顺延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7.5.2 因承包人原因导致工期延误</w:t>
      </w:r>
      <w:r/>
    </w:p>
    <w:p>
      <w:pPr>
        <w:ind w:firstLine="420"/>
        <w:jc w:val="left"/>
        <w:spacing w:line="360" w:lineRule="auto"/>
        <w:rPr>
          <w:rFonts w:ascii="宋体" w:hAnsi="宋体" w:cs="等线"/>
          <w:szCs w:val="21"/>
        </w:rPr>
      </w:pPr>
      <w:r>
        <w:rPr>
          <w:rFonts w:hint="eastAsia" w:ascii="宋体" w:hAnsi="宋体" w:cs="等线"/>
          <w:szCs w:val="21"/>
        </w:rPr>
        <w:t xml:space="preserve">因承包人原因造成工期延误，逾期竣工违约金的计算方法为：</w:t>
      </w:r>
      <w:r>
        <w:rPr>
          <w:rFonts w:hint="eastAsia" w:ascii="宋体" w:hAnsi="宋体" w:cs="等线"/>
          <w:b/>
          <w:bCs/>
          <w:szCs w:val="21"/>
          <w:u w:val="single"/>
        </w:rPr>
        <w:t xml:space="preserve">工期每延误 1 天，支付违约金2000元。因承包人原因超过进度计划 30 </w:t>
      </w:r>
      <w:r>
        <w:rPr>
          <w:rFonts w:hint="eastAsia" w:ascii="宋体" w:hAnsi="宋体" w:cs="等线"/>
          <w:b/>
          <w:bCs/>
          <w:szCs w:val="21"/>
          <w:u w:val="single"/>
        </w:rPr>
        <w:t xml:space="preserve">天以上</w:t>
      </w:r>
      <w:r>
        <w:rPr>
          <w:rFonts w:hint="eastAsia" w:ascii="宋体" w:hAnsi="宋体" w:cs="等线"/>
          <w:b/>
          <w:bCs/>
          <w:szCs w:val="21"/>
          <w:u w:val="single"/>
        </w:rPr>
        <w:t xml:space="preserve">且不能按发包人或监理人要求落实整改措施的，发包人有权终止合同，由此造成的损失由承包人承担</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因承包人原因造成工期延误，逾期竣工违约金的上限：</w:t>
      </w:r>
      <w:r>
        <w:rPr>
          <w:rFonts w:hint="eastAsia" w:ascii="宋体" w:hAnsi="宋体" w:cs="等线"/>
          <w:b/>
          <w:bCs/>
          <w:szCs w:val="21"/>
          <w:u w:val="single"/>
        </w:rPr>
        <w:t xml:space="preserve">合同价的 10%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7.6 不利物质条件</w:t>
      </w:r>
      <w:r/>
    </w:p>
    <w:p>
      <w:pPr>
        <w:ind w:firstLine="420"/>
        <w:jc w:val="left"/>
        <w:spacing w:line="360" w:lineRule="auto"/>
        <w:rPr>
          <w:rFonts w:ascii="宋体" w:hAnsi="宋体" w:cs="等线"/>
          <w:szCs w:val="21"/>
        </w:rPr>
      </w:pPr>
      <w:r>
        <w:rPr>
          <w:rFonts w:hint="eastAsia" w:ascii="宋体" w:hAnsi="宋体" w:cs="等线"/>
          <w:szCs w:val="21"/>
        </w:rPr>
        <w:t xml:space="preserve">不利物质条件的其他情形和有关约定：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7.7异常恶劣的气候条件</w:t>
      </w:r>
      <w:r/>
    </w:p>
    <w:p>
      <w:pPr>
        <w:ind w:firstLine="420"/>
        <w:jc w:val="left"/>
        <w:spacing w:line="360" w:lineRule="auto"/>
        <w:rPr>
          <w:rFonts w:ascii="宋体" w:hAnsi="宋体" w:cs="等线"/>
          <w:szCs w:val="21"/>
        </w:rPr>
      </w:pPr>
      <w:r>
        <w:rPr>
          <w:rFonts w:hint="eastAsia" w:ascii="宋体" w:hAnsi="宋体" w:cs="等线"/>
          <w:szCs w:val="21"/>
        </w:rPr>
        <w:t xml:space="preserve">发包人和承包人同意以下情形视为异常恶劣的气候条件：</w:t>
      </w:r>
      <w:r/>
    </w:p>
    <w:p>
      <w:pPr>
        <w:ind w:firstLine="420"/>
        <w:jc w:val="left"/>
        <w:spacing w:line="360" w:lineRule="auto"/>
        <w:rPr>
          <w:rFonts w:ascii="宋体" w:hAnsi="宋体" w:cs="等线"/>
          <w:szCs w:val="21"/>
        </w:rPr>
      </w:pPr>
      <w:r>
        <w:rPr>
          <w:rFonts w:hint="eastAsia" w:ascii="宋体" w:hAnsi="宋体" w:cs="等线"/>
          <w:szCs w:val="21"/>
        </w:rPr>
        <w:t xml:space="preserve">（1）</w:t>
      </w:r>
      <w:r>
        <w:rPr>
          <w:rFonts w:hint="eastAsia" w:ascii="宋体" w:hAnsi="宋体" w:cs="等线"/>
          <w:szCs w:val="21"/>
          <w:u w:val="single"/>
        </w:rPr>
        <w:t xml:space="preserve">    地震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w:t>
      </w:r>
      <w:r>
        <w:rPr>
          <w:rFonts w:hint="eastAsia" w:ascii="宋体" w:hAnsi="宋体" w:cs="等线"/>
          <w:szCs w:val="21"/>
          <w:u w:val="single"/>
        </w:rPr>
        <w:t xml:space="preserve">    水灾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（3）</w:t>
      </w:r>
      <w:r>
        <w:rPr>
          <w:rFonts w:hint="eastAsia" w:ascii="宋体" w:hAnsi="宋体" w:cs="等线"/>
          <w:szCs w:val="21"/>
          <w:u w:val="single"/>
        </w:rPr>
        <w:t xml:space="preserve">    暴风雪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7.9 提前竣工的奖励</w:t>
      </w:r>
      <w:r/>
    </w:p>
    <w:p>
      <w:pPr>
        <w:ind w:firstLine="420"/>
        <w:jc w:val="left"/>
        <w:spacing w:line="360" w:lineRule="auto"/>
        <w:rPr>
          <w:rFonts w:ascii="宋体" w:hAnsi="宋体" w:cs="等线"/>
          <w:szCs w:val="21"/>
        </w:rPr>
      </w:pPr>
      <w:r>
        <w:rPr>
          <w:rFonts w:hint="eastAsia" w:ascii="宋体" w:hAnsi="宋体" w:cs="等线"/>
          <w:szCs w:val="21"/>
        </w:rPr>
        <w:t xml:space="preserve">7.9.2提前竣工的奖励：</w:t>
      </w:r>
      <w:r>
        <w:rPr>
          <w:rFonts w:hint="eastAsia" w:ascii="宋体" w:hAnsi="宋体" w:cs="等线"/>
          <w:szCs w:val="21"/>
          <w:u w:val="single"/>
        </w:rPr>
        <w:t xml:space="preserve">      提前不奖     </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0" w:name="_Toc404776719"/>
      <w:r>
        <w:rPr>
          <w:rFonts w:hint="eastAsia" w:ascii="宋体" w:hAnsi="宋体" w:cs="等线"/>
          <w:bCs/>
          <w:szCs w:val="21"/>
        </w:rPr>
        <w:t xml:space="preserve">8. 材料与设备</w:t>
      </w:r>
      <w:bookmarkEnd w:id="80"/>
      <w:r/>
      <w:r/>
    </w:p>
    <w:p>
      <w:pPr>
        <w:ind w:firstLine="420"/>
        <w:spacing w:line="360" w:lineRule="auto"/>
        <w:rPr>
          <w:rFonts w:ascii="宋体" w:hAnsi="宋体" w:cs="等线"/>
          <w:szCs w:val="21"/>
          <w:u w:val="single"/>
        </w:rPr>
      </w:pPr>
      <w:r>
        <w:rPr>
          <w:rFonts w:hint="eastAsia" w:ascii="宋体" w:hAnsi="宋体" w:cs="等线"/>
          <w:szCs w:val="21"/>
        </w:rPr>
        <w:t xml:space="preserve">8.1发包人供应材料与工程设备</w:t>
      </w:r>
      <w:r>
        <w:rPr>
          <w:rFonts w:hint="eastAsia" w:ascii="宋体" w:hAnsi="宋体" w:cs="等线"/>
          <w:szCs w:val="21"/>
          <w:u w:val="single"/>
        </w:rPr>
        <w:t xml:space="preserve">       /     。</w:t>
      </w:r>
      <w:r/>
    </w:p>
    <w:p>
      <w:pPr>
        <w:ind w:firstLine="420"/>
        <w:spacing w:line="360" w:lineRule="auto"/>
        <w:rPr>
          <w:rFonts w:ascii="宋体" w:hAnsi="宋体" w:cs="等线"/>
          <w:szCs w:val="21"/>
        </w:rPr>
      </w:pPr>
      <w:r>
        <w:rPr>
          <w:rFonts w:hint="eastAsia" w:ascii="宋体" w:hAnsi="宋体" w:cs="等线"/>
          <w:szCs w:val="21"/>
        </w:rPr>
        <w:t xml:space="preserve">8.4材料与工程设备的保管与使用</w:t>
      </w:r>
      <w:r/>
    </w:p>
    <w:p>
      <w:pPr>
        <w:ind w:firstLine="420"/>
        <w:jc w:val="left"/>
        <w:spacing w:line="360" w:lineRule="auto"/>
        <w:rPr>
          <w:rFonts w:ascii="宋体" w:hAnsi="宋体" w:cs="等线"/>
          <w:szCs w:val="21"/>
        </w:rPr>
      </w:pPr>
      <w:r>
        <w:rPr>
          <w:rFonts w:hint="eastAsia" w:ascii="宋体" w:hAnsi="宋体" w:cs="等线"/>
          <w:szCs w:val="21"/>
        </w:rPr>
        <w:t xml:space="preserve">8.4.1发包人供应的材料设备的保管费用的承担：</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发包人供应材料设备的结算方法：</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8.6 样品</w:t>
      </w:r>
      <w:r/>
    </w:p>
    <w:p>
      <w:pPr>
        <w:ind w:firstLine="420"/>
        <w:jc w:val="left"/>
        <w:spacing w:line="360" w:lineRule="auto"/>
        <w:rPr>
          <w:rFonts w:ascii="宋体" w:hAnsi="宋体" w:cs="等线"/>
          <w:szCs w:val="21"/>
        </w:rPr>
      </w:pPr>
      <w:r>
        <w:rPr>
          <w:rFonts w:hint="eastAsia" w:ascii="宋体" w:hAnsi="宋体" w:cs="等线"/>
          <w:szCs w:val="21"/>
        </w:rPr>
        <w:t xml:space="preserve">8.6.1样品的报送与封存</w:t>
      </w:r>
      <w:r/>
    </w:p>
    <w:p>
      <w:pPr>
        <w:ind w:firstLine="420"/>
        <w:jc w:val="left"/>
        <w:spacing w:line="360" w:lineRule="auto"/>
        <w:rPr>
          <w:rFonts w:ascii="宋体" w:hAnsi="宋体" w:cs="等线"/>
          <w:szCs w:val="21"/>
          <w:u w:val="single"/>
        </w:rPr>
      </w:pPr>
      <w:r>
        <w:rPr>
          <w:rFonts w:hint="eastAsia" w:ascii="宋体" w:hAnsi="宋体" w:cs="等线"/>
          <w:szCs w:val="21"/>
        </w:rPr>
        <w:t xml:space="preserve">需要承包人报送样品的材料或工程设备，样品的种类、名称、规格、数量要求：</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（1）承包人采购材料设备设施：其采购、运输、验收、检验、保管等费用由承包人负责。 </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（2）承包人负责采购的主要材料设备设施，应按发包人要求及设计和有关标准要求采购，并提供产品合格证明，对其质量负责。承包人在采购材料、设备前须提供与规格相符</w:t>
      </w:r>
      <w:r>
        <w:rPr>
          <w:rFonts w:hint="eastAsia" w:ascii="宋体" w:hAnsi="宋体" w:cs="等线"/>
          <w:szCs w:val="21"/>
          <w:u w:val="single"/>
        </w:rPr>
        <w:t xml:space="preserve">的样品一份，样品应在订购制造此样品材料的5</w:t>
      </w:r>
      <w:r>
        <w:rPr>
          <w:rFonts w:hint="eastAsia" w:ascii="宋体" w:hAnsi="宋体" w:cs="等线"/>
          <w:szCs w:val="21"/>
          <w:u w:val="single"/>
        </w:rPr>
        <w:t xml:space="preserve">日历天</w:t>
      </w:r>
      <w:r>
        <w:rPr>
          <w:rFonts w:hint="eastAsia" w:ascii="宋体" w:hAnsi="宋体" w:cs="等线"/>
          <w:szCs w:val="21"/>
          <w:u w:val="single"/>
        </w:rPr>
        <w:t xml:space="preserve">前呈报。有关此样品的材料及加工步骤在被发包人工程师核准之前均不允许使用。每份样品都应有标签指示下列项目并附</w:t>
      </w:r>
      <w:r>
        <w:rPr>
          <w:rFonts w:hint="eastAsia" w:ascii="宋体" w:hAnsi="宋体" w:cs="等线"/>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（3）承包人采购的材料设备设施不符合设计和标准要求时，承包人应按要求时间运出施工场地，重新采购符合要求的产品，并承担由此产生的费用，由此延误的工期不予顺延。</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（4）承包人采购的材料设备设施在使用前，承包人应当按要求进行检验或试验，检验合格后方能投入使用。</w:t>
      </w:r>
      <w:r/>
    </w:p>
    <w:p>
      <w:pPr>
        <w:ind w:firstLine="420"/>
        <w:jc w:val="left"/>
        <w:spacing w:line="360" w:lineRule="auto"/>
        <w:rPr>
          <w:rFonts w:ascii="宋体" w:hAnsi="宋体" w:cs="等线"/>
          <w:szCs w:val="21"/>
        </w:rPr>
      </w:pPr>
      <w:r>
        <w:rPr>
          <w:rFonts w:hint="eastAsia" w:ascii="宋体" w:hAnsi="宋体" w:cs="等线"/>
          <w:szCs w:val="21"/>
          <w:u w:val="single"/>
        </w:rPr>
        <w:t xml:space="preserve">（5）承包人需要使用代用材料设备设施时，应经发包人和监理工程师认可后才能使用，由此增减的合同价款双方以书面的形式议定。</w:t>
      </w:r>
      <w:r/>
    </w:p>
    <w:p>
      <w:pPr>
        <w:ind w:firstLine="420"/>
        <w:spacing w:line="360" w:lineRule="auto"/>
        <w:rPr>
          <w:rFonts w:ascii="宋体" w:hAnsi="宋体" w:cs="等线"/>
          <w:szCs w:val="21"/>
        </w:rPr>
      </w:pPr>
      <w:r>
        <w:rPr>
          <w:rFonts w:hint="eastAsia" w:ascii="宋体" w:hAnsi="宋体" w:cs="等线"/>
          <w:szCs w:val="21"/>
        </w:rPr>
        <w:t xml:space="preserve">8.8 施工设备和临时设施</w:t>
      </w:r>
      <w:r/>
    </w:p>
    <w:p>
      <w:pPr>
        <w:ind w:firstLine="420"/>
        <w:jc w:val="left"/>
        <w:spacing w:line="360" w:lineRule="auto"/>
        <w:rPr>
          <w:rFonts w:ascii="宋体" w:hAnsi="宋体" w:cs="等线"/>
          <w:szCs w:val="21"/>
        </w:rPr>
      </w:pPr>
      <w:r>
        <w:rPr>
          <w:rFonts w:hint="eastAsia" w:ascii="宋体" w:hAnsi="宋体" w:cs="等线"/>
          <w:szCs w:val="21"/>
        </w:rPr>
        <w:t xml:space="preserve">8.8.1 承包人提供的施工设备和临时设施</w:t>
      </w:r>
      <w:r/>
    </w:p>
    <w:p>
      <w:pPr>
        <w:ind w:firstLine="420"/>
        <w:jc w:val="left"/>
        <w:spacing w:line="360" w:lineRule="auto"/>
        <w:rPr>
          <w:rFonts w:ascii="宋体" w:hAnsi="宋体" w:cs="等线"/>
          <w:szCs w:val="21"/>
        </w:rPr>
      </w:pPr>
      <w:r>
        <w:rPr>
          <w:rFonts w:hint="eastAsia" w:ascii="宋体" w:hAnsi="宋体" w:cs="等线"/>
          <w:szCs w:val="21"/>
        </w:rPr>
        <w:t xml:space="preserve">关于修建临时设施费用承担的约定：</w:t>
      </w:r>
      <w:r>
        <w:rPr>
          <w:rFonts w:hint="eastAsia" w:ascii="宋体" w:hAnsi="宋体" w:cs="等线"/>
          <w:b/>
          <w:bCs/>
          <w:szCs w:val="21"/>
          <w:u w:val="single"/>
        </w:rPr>
        <w:t xml:space="preserve">承包人承担</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1" w:name="_Toc404776720"/>
      <w:r>
        <w:rPr>
          <w:rFonts w:hint="eastAsia" w:ascii="宋体" w:hAnsi="宋体" w:cs="等线"/>
          <w:bCs/>
          <w:szCs w:val="21"/>
        </w:rPr>
        <w:t xml:space="preserve">9. 试验与检验</w:t>
      </w:r>
      <w:bookmarkEnd w:id="81"/>
      <w:r/>
      <w:r/>
    </w:p>
    <w:p>
      <w:pPr>
        <w:ind w:firstLine="420"/>
        <w:spacing w:line="360" w:lineRule="auto"/>
        <w:rPr>
          <w:rFonts w:ascii="宋体" w:hAnsi="宋体" w:cs="等线"/>
          <w:szCs w:val="21"/>
        </w:rPr>
      </w:pPr>
      <w:r>
        <w:rPr>
          <w:rFonts w:hint="eastAsia" w:ascii="宋体" w:hAnsi="宋体" w:cs="等线"/>
          <w:szCs w:val="21"/>
        </w:rPr>
        <w:t xml:space="preserve">9.1试验设备与试验人员</w:t>
      </w:r>
      <w:r/>
    </w:p>
    <w:p>
      <w:pPr>
        <w:ind w:firstLine="420"/>
        <w:jc w:val="left"/>
        <w:spacing w:line="360" w:lineRule="auto"/>
        <w:rPr>
          <w:rFonts w:ascii="宋体" w:hAnsi="宋体" w:cs="等线"/>
          <w:szCs w:val="21"/>
        </w:rPr>
      </w:pPr>
      <w:r>
        <w:rPr>
          <w:rFonts w:hint="eastAsia" w:ascii="宋体" w:hAnsi="宋体" w:cs="等线"/>
          <w:szCs w:val="21"/>
        </w:rPr>
        <w:t xml:space="preserve">9.1.2 试验设备</w:t>
      </w:r>
      <w:r/>
    </w:p>
    <w:p>
      <w:pPr>
        <w:ind w:firstLine="420"/>
        <w:jc w:val="left"/>
        <w:spacing w:line="360" w:lineRule="auto"/>
        <w:rPr>
          <w:rFonts w:ascii="宋体" w:hAnsi="宋体" w:cs="等线"/>
          <w:szCs w:val="21"/>
        </w:rPr>
      </w:pPr>
      <w:r>
        <w:rPr>
          <w:rFonts w:hint="eastAsia" w:ascii="宋体" w:hAnsi="宋体" w:cs="等线"/>
          <w:szCs w:val="21"/>
        </w:rPr>
        <w:t xml:space="preserve">施工现场需要配置的试验场所：</w:t>
      </w:r>
      <w:r>
        <w:rPr>
          <w:rFonts w:hint="eastAsia" w:ascii="宋体" w:hAnsi="宋体" w:cs="等线"/>
          <w:b/>
          <w:bCs/>
          <w:szCs w:val="21"/>
          <w:u w:val="single"/>
        </w:rPr>
        <w:t xml:space="preserve">承包人自备</w:t>
      </w:r>
      <w:r>
        <w:rPr>
          <w:rFonts w:hint="eastAsia" w:ascii="宋体" w:hAnsi="宋体" w:cs="等线"/>
          <w:szCs w:val="21"/>
        </w:rPr>
        <w:t xml:space="preserve">。 </w:t>
      </w:r>
      <w:r/>
    </w:p>
    <w:p>
      <w:pPr>
        <w:ind w:firstLine="420"/>
        <w:jc w:val="left"/>
        <w:spacing w:line="360" w:lineRule="auto"/>
        <w:rPr>
          <w:rFonts w:ascii="宋体" w:hAnsi="宋体" w:cs="等线"/>
          <w:szCs w:val="21"/>
        </w:rPr>
      </w:pPr>
      <w:r>
        <w:rPr>
          <w:rFonts w:hint="eastAsia" w:ascii="宋体" w:hAnsi="宋体" w:cs="等线"/>
          <w:szCs w:val="21"/>
        </w:rPr>
        <w:t xml:space="preserve">施工现场需要配备的试验设备：</w:t>
      </w:r>
      <w:r>
        <w:rPr>
          <w:rFonts w:hint="eastAsia" w:ascii="宋体" w:hAnsi="宋体" w:cs="等线"/>
          <w:b/>
          <w:bCs/>
          <w:szCs w:val="21"/>
          <w:u w:val="single"/>
        </w:rPr>
        <w:t xml:space="preserve">承包人提供</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施工现场需要具备的其他试验条件：</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9.4 现场工艺试验 </w:t>
      </w:r>
      <w:r/>
    </w:p>
    <w:p>
      <w:pPr>
        <w:ind w:firstLine="420"/>
        <w:jc w:val="left"/>
        <w:spacing w:line="360" w:lineRule="auto"/>
        <w:rPr>
          <w:rFonts w:ascii="宋体" w:hAnsi="宋体" w:cs="等线"/>
          <w:szCs w:val="21"/>
        </w:rPr>
      </w:pPr>
      <w:r>
        <w:rPr>
          <w:rFonts w:hint="eastAsia" w:ascii="宋体" w:hAnsi="宋体" w:cs="等线"/>
          <w:szCs w:val="21"/>
        </w:rPr>
        <w:t xml:space="preserve">现场工艺试验的有关约定：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2" w:name="_Toc404776721"/>
      <w:r>
        <w:rPr>
          <w:rFonts w:hint="eastAsia" w:ascii="宋体" w:hAnsi="宋体" w:cs="等线"/>
          <w:bCs/>
          <w:szCs w:val="21"/>
        </w:rPr>
        <w:t xml:space="preserve">10. 变更</w:t>
      </w:r>
      <w:bookmarkEnd w:id="82"/>
      <w:r/>
      <w:r/>
    </w:p>
    <w:p>
      <w:pPr>
        <w:ind w:firstLine="420"/>
        <w:spacing w:line="360" w:lineRule="auto"/>
        <w:rPr>
          <w:rFonts w:ascii="宋体" w:hAnsi="宋体" w:cs="等线"/>
          <w:szCs w:val="21"/>
        </w:rPr>
      </w:pPr>
      <w:r>
        <w:rPr>
          <w:rFonts w:hint="eastAsia" w:ascii="宋体" w:hAnsi="宋体" w:cs="等线"/>
          <w:szCs w:val="21"/>
        </w:rPr>
        <w:t xml:space="preserve">10.1变更的范围</w:t>
      </w:r>
      <w:r/>
    </w:p>
    <w:p>
      <w:pPr>
        <w:ind w:firstLine="420"/>
        <w:jc w:val="left"/>
        <w:spacing w:line="360" w:lineRule="auto"/>
        <w:rPr>
          <w:rFonts w:ascii="宋体" w:hAnsi="宋体" w:cs="等线"/>
          <w:szCs w:val="21"/>
        </w:rPr>
      </w:pPr>
      <w:r>
        <w:rPr>
          <w:rFonts w:hint="eastAsia" w:ascii="宋体" w:hAnsi="宋体" w:cs="等线"/>
          <w:szCs w:val="21"/>
        </w:rPr>
        <w:t xml:space="preserve">关于变更的范围的约定：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10.4 变更估价</w:t>
      </w:r>
      <w:r/>
    </w:p>
    <w:p>
      <w:pPr>
        <w:ind w:firstLine="420"/>
        <w:jc w:val="left"/>
        <w:spacing w:line="360" w:lineRule="auto"/>
        <w:rPr>
          <w:rFonts w:ascii="宋体" w:hAnsi="宋体" w:cs="等线"/>
          <w:szCs w:val="21"/>
        </w:rPr>
      </w:pPr>
      <w:r>
        <w:rPr>
          <w:rFonts w:hint="eastAsia" w:ascii="宋体" w:hAnsi="宋体" w:cs="等线"/>
          <w:szCs w:val="21"/>
        </w:rPr>
        <w:t xml:space="preserve">10.4.1 变更估价原则</w:t>
      </w:r>
      <w:r/>
    </w:p>
    <w:p>
      <w:pPr>
        <w:ind w:firstLine="420"/>
        <w:jc w:val="left"/>
        <w:spacing w:line="360" w:lineRule="auto"/>
        <w:rPr>
          <w:rFonts w:ascii="宋体" w:hAnsi="宋体" w:cs="等线"/>
          <w:color w:val="000000" w:themeColor="text1"/>
          <w:szCs w:val="21"/>
          <w:u w:val="single"/>
        </w:rPr>
      </w:pPr>
      <w:r>
        <w:rPr>
          <w:rFonts w:hint="eastAsia" w:ascii="宋体" w:hAnsi="宋体" w:cs="等线"/>
          <w:szCs w:val="21"/>
        </w:rPr>
        <w:t xml:space="preserve">关于变更估价的约定: </w:t>
      </w:r>
      <w:r>
        <w:rPr>
          <w:rFonts w:hint="eastAsia" w:ascii="宋体" w:hAnsi="宋体" w:cs="等线"/>
          <w:color w:val="000000" w:themeColor="text1"/>
          <w:szCs w:val="21"/>
          <w:u w:val="single"/>
        </w:rPr>
        <w:t xml:space="preserve">（1）采用单价合同的工程，因工程变更或工程量清单缺陷引起分部分项工程的清单项目变化（项目增减），或清单工程量发生变化且工程量变化不超出</w:t>
      </w:r>
      <w:r>
        <w:rPr>
          <w:rFonts w:hint="eastAsia" w:ascii="宋体" w:hAnsi="宋体" w:cs="等线"/>
          <w:color w:val="000000" w:themeColor="text1"/>
          <w:szCs w:val="21"/>
          <w:u w:val="single"/>
        </w:rPr>
        <w:t xml:space="preserve">15%(含15%)时，</w:t>
      </w:r>
      <w:r>
        <w:rPr>
          <w:rFonts w:hint="eastAsia" w:ascii="宋体" w:hAnsi="宋体" w:cs="等线"/>
          <w:color w:val="000000" w:themeColor="text1"/>
          <w:szCs w:val="21"/>
          <w:u w:val="single"/>
        </w:rPr>
        <w:t xml:space="preserve">发承包</w:t>
      </w:r>
      <w:r>
        <w:rPr>
          <w:rFonts w:hint="eastAsia" w:ascii="宋体" w:hAnsi="宋体" w:cs="等线"/>
          <w:color w:val="000000" w:themeColor="text1"/>
          <w:szCs w:val="21"/>
          <w:u w:val="single"/>
        </w:rPr>
        <w:t xml:space="preserve">双方应依据本标准（“本标准”指《建设工程工程量清单计价标准》GB/T50500-2024，下同）第7.1节、第7.2节、第7.4节规定确认的工程变更或工程量清单缺陷引起变化的工程量，按下列规定确定综合单价并计价，调整合同价格：</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1、相同施工条件下实施相同项目特征的清单项目，应采用相应的合同单价；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2、相同施工条件下实施类似项目特征的清单项目或类似施工条件下实施相同项目特征的清单项目，应采用类似清单项目的合同单价换算调整后的综合单价；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4、不同施工条件下实施不同项目特征的清单项目，可依据工程实施情况，结合同类工程类似清单项目的综合单价，协商确定市场合理的综合单价；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5、因减少或取消清单项目的工程变更显著改变了实施中的工程施工条件，可根据实施工程的具体情况、市场价格、合同单价计价规则及报价水平协商确定工程变更的综合单价。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（2）采用单价合同的工程，因工程变更或工程量清单缺陷引起分部分项工程的清单工程量发生变化，且工程量变化超出15%(不含15%)时.</w:t>
      </w:r>
      <w:r>
        <w:rPr>
          <w:rFonts w:hint="eastAsia" w:ascii="宋体" w:hAnsi="宋体" w:cs="等线"/>
          <w:color w:val="000000" w:themeColor="text1"/>
          <w:szCs w:val="21"/>
          <w:u w:val="single"/>
        </w:rPr>
        <w:t xml:space="preserve">发承包</w:t>
      </w:r>
      <w:r>
        <w:rPr>
          <w:rFonts w:hint="eastAsia" w:ascii="宋体" w:hAnsi="宋体" w:cs="等线"/>
          <w:color w:val="000000" w:themeColor="text1"/>
          <w:szCs w:val="21"/>
          <w:u w:val="single"/>
        </w:rPr>
        <w:t xml:space="preserve">双方应按本标准第7.1节、第7.2节、第7.4节规定确认的工程变更或工程量清单缺陷引起变化的工程量，按下列规定调整合同价格：</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1、如工程变更或工程量清单缺陷引起增加清单项目及相应清单项目工程量的，可依据本标准第8.9.1条的规定，并</w:t>
      </w:r>
      <w:r>
        <w:rPr>
          <w:rFonts w:hint="eastAsia" w:ascii="宋体" w:hAnsi="宋体" w:cs="等线"/>
          <w:color w:val="000000" w:themeColor="text1"/>
          <w:szCs w:val="21"/>
          <w:u w:val="single"/>
        </w:rPr>
        <w:t xml:space="preserve">结合因</w:t>
      </w:r>
      <w:r>
        <w:rPr>
          <w:rFonts w:hint="eastAsia" w:ascii="宋体" w:hAnsi="宋体" w:cs="等线"/>
          <w:color w:val="000000" w:themeColor="text1"/>
          <w:szCs w:val="21"/>
          <w:u w:val="single"/>
        </w:rPr>
        <w:t xml:space="preserve">增加工程数量引起的人工及材料采购价格优惠的影响，在合理下调其合同单价及新增综合单价后，计算相应清单项目价格，调整合同价格；</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2、如工程变更或工程量清单缺陷引起减少清单项目及相应清单项目工程量的，可依据本标准第8.9.1条的规定，并</w:t>
      </w:r>
      <w:r>
        <w:rPr>
          <w:rFonts w:hint="eastAsia" w:ascii="宋体" w:hAnsi="宋体" w:cs="等线"/>
          <w:color w:val="000000" w:themeColor="text1"/>
          <w:szCs w:val="21"/>
          <w:u w:val="single"/>
        </w:rPr>
        <w:t xml:space="preserve">结合因</w:t>
      </w:r>
      <w:r>
        <w:rPr>
          <w:rFonts w:hint="eastAsia" w:ascii="宋体" w:hAnsi="宋体" w:cs="等线"/>
          <w:color w:val="000000" w:themeColor="text1"/>
          <w:szCs w:val="21"/>
          <w:u w:val="single"/>
        </w:rPr>
        <w:t xml:space="preserve">减少工程数量引起的人工及材料采购价格失去优惠的影响，在合理上调其合同单价及新增综合单价后，计算相应清单项目价格，调整合同价格。</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（3）为完成工程变更而需增加的额外措施项目，且该费用未包括在本标准第8.9.1条~第8.9.4条规定计价范围的，增加的措施项目费用应按下列规定计算:</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1、完成工程变更所需增加的(现场没有的)施工机具，应按实际发生施工机具的型号，台数及其耗用台班计量.并按合同清单中的计日工清单的相关施工机具单价进行计价。</w:t>
      </w:r>
      <w:r>
        <w:rPr>
          <w:rFonts w:hint="eastAsia" w:ascii="宋体" w:hAnsi="宋体" w:cs="等线"/>
          <w:color w:val="000000" w:themeColor="text1"/>
          <w:szCs w:val="21"/>
          <w:u w:val="single"/>
        </w:rPr>
        <w:t xml:space="preserve">若合同</w:t>
      </w:r>
      <w:r>
        <w:rPr>
          <w:rFonts w:hint="eastAsia" w:ascii="宋体" w:hAnsi="宋体" w:cs="等线"/>
          <w:color w:val="000000" w:themeColor="text1"/>
          <w:szCs w:val="21"/>
          <w:u w:val="single"/>
        </w:rPr>
        <w:t xml:space="preserve">清单中没有相应计日工清单，可按本标准第8.6.3条的规定计算。</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2、完成工程变更所需增加设置的(现场没有的)临时设施，应按实际发生临时设施的类型、数量及使用时间进行计量，</w:t>
      </w:r>
      <w:r>
        <w:rPr>
          <w:rFonts w:hint="eastAsia" w:ascii="宋体" w:hAnsi="宋体" w:cs="等线"/>
          <w:color w:val="000000" w:themeColor="text1"/>
          <w:szCs w:val="21"/>
          <w:u w:val="single"/>
        </w:rPr>
        <w:t xml:space="preserve">按发承包</w:t>
      </w:r>
      <w:r>
        <w:rPr>
          <w:rFonts w:hint="eastAsia" w:ascii="宋体" w:hAnsi="宋体" w:cs="等线"/>
          <w:color w:val="000000" w:themeColor="text1"/>
          <w:szCs w:val="21"/>
          <w:u w:val="single"/>
        </w:rPr>
        <w:t xml:space="preserve">双方协商确定的合理市场价格进行计价。</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（4）工程变更涉及合同工程范围、工期、质量、合同规范等实质性内容变化并引起措施项目发生改变时，</w:t>
      </w:r>
      <w:r>
        <w:rPr>
          <w:rFonts w:hint="eastAsia" w:ascii="宋体" w:hAnsi="宋体" w:cs="等线"/>
          <w:color w:val="000000" w:themeColor="text1"/>
          <w:szCs w:val="21"/>
          <w:u w:val="single"/>
        </w:rPr>
        <w:t xml:space="preserve">发承包</w:t>
      </w:r>
      <w:r>
        <w:rPr>
          <w:rFonts w:hint="eastAsia" w:ascii="宋体" w:hAnsi="宋体" w:cs="等线"/>
          <w:color w:val="000000" w:themeColor="text1"/>
          <w:szCs w:val="21"/>
          <w:u w:val="single"/>
        </w:rPr>
        <w:t xml:space="preserve">双方的不利一方提出调整措施项目费的，应在实施前将拟实施</w:t>
      </w:r>
      <w:r>
        <w:rPr>
          <w:rFonts w:hint="eastAsia" w:ascii="宋体" w:hAnsi="宋体" w:cs="等线"/>
          <w:color w:val="000000" w:themeColor="text1"/>
          <w:szCs w:val="21"/>
          <w:u w:val="single"/>
        </w:rPr>
        <w:t xml:space="preserve">的方案提交另一方审核，并详细说明与原方案措施项目对比的变化情况。拟实施的方案经</w:t>
      </w:r>
      <w:r>
        <w:rPr>
          <w:rFonts w:hint="eastAsia" w:ascii="宋体" w:hAnsi="宋体" w:cs="等线"/>
          <w:color w:val="000000" w:themeColor="text1"/>
          <w:szCs w:val="21"/>
          <w:u w:val="single"/>
        </w:rPr>
        <w:t xml:space="preserve">发承包</w:t>
      </w:r>
      <w:r>
        <w:rPr>
          <w:rFonts w:hint="eastAsia" w:ascii="宋体" w:hAnsi="宋体" w:cs="等线"/>
          <w:color w:val="000000" w:themeColor="text1"/>
          <w:szCs w:val="21"/>
          <w:u w:val="single"/>
        </w:rPr>
        <w:t xml:space="preserve">双方确认后执行的，可按本标准第8.9.4条、第8.9.5条的规定调整措施项目费。</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（5）如果</w:t>
      </w:r>
      <w:r>
        <w:rPr>
          <w:rFonts w:hint="eastAsia" w:ascii="宋体" w:hAnsi="宋体" w:cs="等线"/>
          <w:color w:val="000000" w:themeColor="text1"/>
          <w:szCs w:val="21"/>
          <w:u w:val="single"/>
        </w:rPr>
        <w:t xml:space="preserve">发承包</w:t>
      </w:r>
      <w:r>
        <w:rPr>
          <w:rFonts w:hint="eastAsia" w:ascii="宋体" w:hAnsi="宋体" w:cs="等线"/>
          <w:color w:val="000000" w:themeColor="text1"/>
          <w:szCs w:val="21"/>
          <w:u w:val="single"/>
        </w:rPr>
        <w:t xml:space="preserve">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spacing w:line="360" w:lineRule="auto"/>
        <w:rPr>
          <w:rFonts w:ascii="宋体" w:hAnsi="宋体" w:cs="等线"/>
          <w:color w:val="000000" w:themeColor="text1"/>
          <w:szCs w:val="21"/>
        </w:rPr>
      </w:pPr>
      <w:r>
        <w:rPr>
          <w:rFonts w:hint="eastAsia" w:ascii="宋体" w:hAnsi="宋体" w:cs="等线"/>
          <w:color w:val="000000" w:themeColor="text1"/>
          <w:szCs w:val="21"/>
        </w:rPr>
        <w:t xml:space="preserve">10.5承包人的合理化建议</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监理人审查承包人合理化建议的期限：</w:t>
      </w:r>
      <w:r>
        <w:rPr>
          <w:rFonts w:hint="eastAsia" w:ascii="宋体" w:hAnsi="宋体" w:cs="等线"/>
          <w:b/>
          <w:bCs/>
          <w:color w:val="000000" w:themeColor="text1"/>
          <w:szCs w:val="21"/>
          <w:u w:val="single"/>
        </w:rPr>
        <w:t xml:space="preserve">按通用条款执行</w:t>
      </w:r>
      <w:r>
        <w:rPr>
          <w:rFonts w:hint="eastAsia" w:ascii="宋体" w:hAnsi="宋体" w:cs="等线"/>
          <w:color w:val="000000" w:themeColor="text1"/>
          <w:szCs w:val="21"/>
        </w:rPr>
        <w:t xml:space="preserve">。</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发包人审批承包人合理化建议的期限：</w:t>
      </w:r>
      <w:r>
        <w:rPr>
          <w:rFonts w:hint="eastAsia" w:ascii="宋体" w:hAnsi="宋体" w:cs="等线"/>
          <w:b/>
          <w:bCs/>
          <w:color w:val="000000" w:themeColor="text1"/>
          <w:szCs w:val="21"/>
          <w:u w:val="single"/>
        </w:rPr>
        <w:t xml:space="preserve">按通用条款执行</w:t>
      </w:r>
      <w:r>
        <w:rPr>
          <w:rFonts w:hint="eastAsia" w:ascii="宋体" w:hAnsi="宋体" w:cs="等线"/>
          <w:color w:val="000000" w:themeColor="text1"/>
          <w:szCs w:val="21"/>
        </w:rPr>
        <w:t xml:space="preserve">。</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rPr>
        <w:t xml:space="preserve">承包人提出的合理化建议降低了合同价格或者提高了工程经济效益的奖励的方法和金额为：</w:t>
      </w:r>
      <w:r>
        <w:rPr>
          <w:rFonts w:hint="eastAsia" w:ascii="宋体" w:hAnsi="宋体" w:cs="等线"/>
          <w:b/>
          <w:bCs/>
          <w:color w:val="000000" w:themeColor="text1"/>
          <w:szCs w:val="21"/>
          <w:u w:val="single"/>
        </w:rPr>
        <w:t xml:space="preserve">双方另行协商确定</w:t>
      </w:r>
      <w:r>
        <w:rPr>
          <w:rFonts w:hint="eastAsia" w:ascii="宋体" w:hAnsi="宋体" w:cs="等线"/>
          <w:color w:val="000000" w:themeColor="text1"/>
          <w:szCs w:val="21"/>
        </w:rPr>
        <w:t xml:space="preserve">。</w:t>
      </w:r>
      <w:r/>
    </w:p>
    <w:p>
      <w:pPr>
        <w:ind w:firstLine="420"/>
        <w:spacing w:line="360" w:lineRule="auto"/>
        <w:rPr>
          <w:rFonts w:ascii="宋体" w:hAnsi="宋体" w:cs="等线"/>
          <w:color w:val="000000" w:themeColor="text1"/>
          <w:szCs w:val="21"/>
        </w:rPr>
      </w:pPr>
      <w:r>
        <w:rPr>
          <w:rFonts w:hint="eastAsia" w:ascii="宋体" w:hAnsi="宋体" w:cs="等线"/>
          <w:color w:val="000000" w:themeColor="text1"/>
          <w:szCs w:val="21"/>
        </w:rPr>
        <w:t xml:space="preserve">10.7 暂估价</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暂估价材料和工程设备的明细详见《</w:t>
      </w:r>
      <w:r>
        <w:rPr>
          <w:rFonts w:hint="eastAsia" w:ascii="宋体" w:hAnsi="宋体" w:cs="等线"/>
          <w:color w:val="000000" w:themeColor="text1"/>
          <w:szCs w:val="21"/>
        </w:rPr>
        <w:t xml:space="preserve">暂估价一览表》</w:t>
      </w:r>
      <w:r>
        <w:rPr>
          <w:rFonts w:hint="eastAsia" w:ascii="宋体" w:hAnsi="宋体" w:cs="等线"/>
          <w:color w:val="000000" w:themeColor="text1"/>
          <w:szCs w:val="21"/>
        </w:rPr>
        <w:t xml:space="preserve">。</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10.7.1 依法必须招标的暂估价项目</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对于依法必须招标的暂估价项目的确认和批准采取通用</w:t>
      </w:r>
      <w:r>
        <w:rPr>
          <w:rFonts w:hint="eastAsia" w:ascii="宋体" w:hAnsi="宋体" w:cs="等线"/>
          <w:color w:val="000000" w:themeColor="text1"/>
          <w:szCs w:val="21"/>
        </w:rPr>
        <w:t xml:space="preserve">条款第</w:t>
      </w:r>
      <w:r>
        <w:rPr>
          <w:rFonts w:hint="eastAsia" w:ascii="宋体" w:hAnsi="宋体" w:cs="等线"/>
          <w:color w:val="000000" w:themeColor="text1"/>
          <w:szCs w:val="21"/>
          <w:u w:val="single"/>
        </w:rPr>
        <w:t xml:space="preserve">  2  </w:t>
      </w:r>
      <w:r>
        <w:rPr>
          <w:rFonts w:hint="eastAsia" w:ascii="宋体" w:hAnsi="宋体" w:cs="等线"/>
          <w:color w:val="000000" w:themeColor="text1"/>
          <w:szCs w:val="21"/>
        </w:rPr>
        <w:t xml:space="preserve">种方式确定。</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10.7.2 不属于依法必须招标的暂估价项目</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对于不属于依法必须招标的暂估价项目的确认和批准采取通用</w:t>
      </w:r>
      <w:r>
        <w:rPr>
          <w:rFonts w:hint="eastAsia" w:ascii="宋体" w:hAnsi="宋体" w:cs="等线"/>
          <w:color w:val="000000" w:themeColor="text1"/>
          <w:szCs w:val="21"/>
        </w:rPr>
        <w:t xml:space="preserve">条款第</w:t>
      </w:r>
      <w:r>
        <w:rPr>
          <w:rFonts w:hint="eastAsia" w:ascii="宋体" w:hAnsi="宋体" w:cs="等线"/>
          <w:color w:val="000000" w:themeColor="text1"/>
          <w:szCs w:val="21"/>
          <w:u w:val="single"/>
        </w:rPr>
        <w:t xml:space="preserve">  1  </w:t>
      </w:r>
      <w:r>
        <w:rPr>
          <w:rFonts w:hint="eastAsia" w:ascii="宋体" w:hAnsi="宋体" w:cs="等线"/>
          <w:color w:val="000000" w:themeColor="text1"/>
          <w:szCs w:val="21"/>
        </w:rPr>
        <w:t xml:space="preserve"> 种方式确定。</w:t>
      </w:r>
      <w:r/>
    </w:p>
    <w:p>
      <w:pPr>
        <w:ind w:firstLine="420"/>
        <w:spacing w:line="360" w:lineRule="auto"/>
        <w:rPr>
          <w:rFonts w:ascii="宋体" w:hAnsi="宋体" w:cs="等线"/>
          <w:color w:val="000000" w:themeColor="text1"/>
          <w:szCs w:val="21"/>
        </w:rPr>
      </w:pPr>
      <w:r>
        <w:rPr>
          <w:rFonts w:hint="eastAsia" w:ascii="宋体" w:hAnsi="宋体" w:cs="等线"/>
          <w:color w:val="000000" w:themeColor="text1"/>
          <w:szCs w:val="21"/>
        </w:rPr>
        <w:t xml:space="preserve">10.8 暂列金额</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合同当事人关于暂列金额使用的约定：</w:t>
      </w:r>
      <w:r>
        <w:rPr>
          <w:rFonts w:hint="eastAsia" w:ascii="宋体" w:hAnsi="宋体" w:cs="等线"/>
          <w:b/>
          <w:bCs/>
          <w:color w:val="000000" w:themeColor="text1"/>
          <w:szCs w:val="21"/>
          <w:u w:val="single"/>
        </w:rPr>
        <w:t xml:space="preserve">按通用条款执行</w:t>
      </w:r>
      <w:r>
        <w:rPr>
          <w:rFonts w:hint="eastAsia" w:ascii="宋体" w:hAnsi="宋体" w:cs="等线"/>
          <w:color w:val="000000" w:themeColor="text1"/>
          <w:szCs w:val="21"/>
        </w:rPr>
        <w:t xml:space="preserve">。</w:t>
      </w:r>
      <w:r/>
    </w:p>
    <w:p>
      <w:pPr>
        <w:ind w:firstLine="420"/>
        <w:keepLines/>
        <w:keepNext/>
        <w:spacing w:line="360" w:lineRule="auto"/>
        <w:rPr>
          <w:rFonts w:ascii="宋体" w:hAnsi="宋体" w:cs="等线"/>
          <w:bCs/>
          <w:color w:val="000000" w:themeColor="text1"/>
          <w:szCs w:val="21"/>
        </w:rPr>
      </w:pPr>
      <w:r/>
      <w:bookmarkStart w:id="83" w:name="_Toc404776722"/>
      <w:r>
        <w:rPr>
          <w:rFonts w:hint="eastAsia" w:ascii="宋体" w:hAnsi="宋体" w:cs="等线"/>
          <w:bCs/>
          <w:color w:val="000000" w:themeColor="text1"/>
          <w:szCs w:val="21"/>
        </w:rPr>
        <w:t xml:space="preserve">11. 价格调整</w:t>
      </w:r>
      <w:bookmarkEnd w:id="83"/>
      <w:r/>
      <w:r/>
    </w:p>
    <w:p>
      <w:pPr>
        <w:ind w:firstLine="420"/>
        <w:spacing w:line="360" w:lineRule="auto"/>
        <w:rPr>
          <w:rFonts w:ascii="宋体" w:hAnsi="宋体" w:cs="等线"/>
          <w:color w:val="000000" w:themeColor="text1"/>
          <w:szCs w:val="21"/>
        </w:rPr>
      </w:pPr>
      <w:r>
        <w:rPr>
          <w:rFonts w:hint="eastAsia" w:ascii="宋体" w:hAnsi="宋体" w:cs="等线"/>
          <w:color w:val="000000" w:themeColor="text1"/>
          <w:szCs w:val="21"/>
        </w:rPr>
        <w:t xml:space="preserve">11.1 市场价格波动引起的调整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市场价格波动是否调整合同价格的约定：</w:t>
      </w:r>
      <w:r>
        <w:rPr>
          <w:rFonts w:hint="eastAsia" w:ascii="宋体" w:hAnsi="宋体" w:cs="等线"/>
          <w:b/>
          <w:bCs/>
          <w:color w:val="000000" w:themeColor="text1"/>
          <w:szCs w:val="21"/>
          <w:u w:val="single"/>
        </w:rPr>
        <w:t xml:space="preserve"> 不调整</w:t>
      </w:r>
      <w:r>
        <w:rPr>
          <w:rFonts w:hint="eastAsia" w:ascii="宋体" w:hAnsi="宋体" w:cs="等线"/>
          <w:color w:val="000000" w:themeColor="text1"/>
          <w:szCs w:val="21"/>
        </w:rPr>
        <w:t xml:space="preserve">。</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因市场价格波动调整合同价格，采用以下第</w:t>
      </w:r>
      <w:r>
        <w:rPr>
          <w:rFonts w:hint="eastAsia" w:ascii="宋体" w:hAnsi="宋体" w:cs="等线"/>
          <w:b/>
          <w:bCs/>
          <w:color w:val="000000" w:themeColor="text1"/>
          <w:szCs w:val="21"/>
          <w:u w:val="single"/>
        </w:rPr>
        <w:t xml:space="preserve">/</w:t>
      </w:r>
      <w:r>
        <w:rPr>
          <w:rFonts w:hint="eastAsia" w:ascii="宋体" w:hAnsi="宋体" w:cs="等线"/>
          <w:color w:val="000000" w:themeColor="text1"/>
          <w:szCs w:val="21"/>
        </w:rPr>
        <w:t xml:space="preserve">种方式对合同价格进行调整：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第1种方式：采用价格指数进行价格调整。</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rPr>
        <w:t xml:space="preserve">关于各可调因子、定值和变值权重，以及基本价格指数及其来源的约定：</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  </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第2种方式：采用造价信息进行价格调整。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（2）关于基准价格的约定：</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专用合同条款①承包人在已标价工程量清单或预算书中载明的材料单价低于基准价格的：专用合同条款合同履行期间材料</w:t>
      </w:r>
      <w:r>
        <w:rPr>
          <w:rFonts w:hint="eastAsia" w:ascii="宋体" w:hAnsi="宋体" w:cs="等线"/>
          <w:color w:val="000000" w:themeColor="text1"/>
          <w:szCs w:val="21"/>
        </w:rPr>
        <w:t xml:space="preserve">单价涨幅</w:t>
      </w:r>
      <w:r>
        <w:rPr>
          <w:rFonts w:hint="eastAsia" w:ascii="宋体" w:hAnsi="宋体" w:cs="等线"/>
          <w:color w:val="000000" w:themeColor="text1"/>
          <w:szCs w:val="21"/>
        </w:rPr>
        <w:t xml:space="preserve">以基准价格为基础超过</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%时，或材料单价跌幅以已标价工程量清单或预算书中载明材料单价为基础超过</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%时，其超过部分据实调整。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%时，材料</w:t>
      </w:r>
      <w:r>
        <w:rPr>
          <w:rFonts w:hint="eastAsia" w:ascii="宋体" w:hAnsi="宋体" w:cs="等线"/>
          <w:color w:val="000000" w:themeColor="text1"/>
          <w:szCs w:val="21"/>
        </w:rPr>
        <w:t xml:space="preserve">单价涨幅</w:t>
      </w:r>
      <w:r>
        <w:rPr>
          <w:rFonts w:hint="eastAsia" w:ascii="宋体" w:hAnsi="宋体" w:cs="等线"/>
          <w:color w:val="000000" w:themeColor="text1"/>
          <w:szCs w:val="21"/>
        </w:rPr>
        <w:t xml:space="preserve">以已标价</w:t>
      </w:r>
      <w:r>
        <w:rPr>
          <w:rFonts w:hint="eastAsia" w:ascii="宋体" w:hAnsi="宋体" w:cs="等线"/>
          <w:color w:val="000000" w:themeColor="text1"/>
          <w:szCs w:val="21"/>
        </w:rPr>
        <w:t xml:space="preserve">工程量清单或预算书中载明材料单价为基础超过</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%时，其超过部分据实调整。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③承包人在已标价工程量清单或预算书中载明的材料单价等于基准单价的：专用合同条款合同履行期间材料单价</w:t>
      </w:r>
      <w:r>
        <w:rPr>
          <w:rFonts w:hint="eastAsia" w:ascii="宋体" w:hAnsi="宋体" w:cs="等线"/>
          <w:color w:val="000000" w:themeColor="text1"/>
          <w:szCs w:val="21"/>
        </w:rPr>
        <w:t xml:space="preserve">涨跌幅以基准</w:t>
      </w:r>
      <w:r>
        <w:rPr>
          <w:rFonts w:hint="eastAsia" w:ascii="宋体" w:hAnsi="宋体" w:cs="等线"/>
          <w:color w:val="000000" w:themeColor="text1"/>
          <w:szCs w:val="21"/>
        </w:rPr>
        <w:t xml:space="preserve">单价为基础超过±</w:t>
      </w:r>
      <w:r>
        <w:rPr>
          <w:rFonts w:hint="eastAsia" w:ascii="宋体" w:hAnsi="宋体" w:cs="等线"/>
          <w:color w:val="000000" w:themeColor="text1"/>
          <w:szCs w:val="21"/>
          <w:u w:val="single"/>
        </w:rPr>
        <w:t xml:space="preserve">  /  </w:t>
      </w:r>
      <w:r>
        <w:rPr>
          <w:rFonts w:hint="eastAsia" w:ascii="宋体" w:hAnsi="宋体" w:cs="等线"/>
          <w:color w:val="000000" w:themeColor="text1"/>
          <w:szCs w:val="21"/>
        </w:rPr>
        <w:t xml:space="preserve">%时，其超过部分据实调整。</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第3种方式：其他价格调整方式：</w:t>
      </w:r>
      <w:r>
        <w:rPr>
          <w:rFonts w:hint="eastAsia" w:ascii="宋体" w:hAnsi="宋体" w:cs="等线"/>
          <w:b/>
          <w:bCs/>
          <w:color w:val="000000" w:themeColor="text1"/>
          <w:szCs w:val="21"/>
          <w:u w:val="single"/>
        </w:rPr>
        <w:t xml:space="preserve">/</w:t>
      </w:r>
      <w:r>
        <w:rPr>
          <w:rFonts w:hint="eastAsia" w:ascii="宋体" w:hAnsi="宋体" w:cs="等线"/>
          <w:color w:val="000000" w:themeColor="text1"/>
          <w:szCs w:val="21"/>
        </w:rPr>
        <w:t xml:space="preserve">。</w:t>
      </w:r>
      <w:r/>
    </w:p>
    <w:p>
      <w:pPr>
        <w:ind w:firstLine="420"/>
        <w:keepLines/>
        <w:keepNext/>
        <w:spacing w:line="360" w:lineRule="auto"/>
        <w:rPr>
          <w:rFonts w:ascii="宋体" w:hAnsi="宋体" w:cs="等线"/>
          <w:bCs/>
          <w:color w:val="000000" w:themeColor="text1"/>
          <w:szCs w:val="21"/>
        </w:rPr>
      </w:pPr>
      <w:r/>
      <w:bookmarkStart w:id="84" w:name="_Toc404776723"/>
      <w:r>
        <w:rPr>
          <w:rFonts w:hint="eastAsia" w:ascii="宋体" w:hAnsi="宋体" w:cs="等线"/>
          <w:bCs/>
          <w:color w:val="000000" w:themeColor="text1"/>
          <w:szCs w:val="21"/>
        </w:rPr>
        <w:t xml:space="preserve">12. 合同价格、计量与支付</w:t>
      </w:r>
      <w:bookmarkEnd w:id="84"/>
      <w:r/>
      <w:r/>
    </w:p>
    <w:p>
      <w:pPr>
        <w:ind w:firstLine="420"/>
        <w:spacing w:line="360" w:lineRule="auto"/>
        <w:rPr>
          <w:rFonts w:ascii="宋体" w:hAnsi="宋体" w:cs="等线"/>
          <w:color w:val="000000" w:themeColor="text1"/>
          <w:szCs w:val="21"/>
        </w:rPr>
      </w:pPr>
      <w:r>
        <w:rPr>
          <w:rFonts w:hint="eastAsia" w:ascii="宋体" w:hAnsi="宋体" w:cs="等线"/>
          <w:color w:val="000000" w:themeColor="text1"/>
          <w:szCs w:val="21"/>
        </w:rPr>
        <w:t xml:space="preserve">12.1 合同价格形式</w:t>
      </w:r>
      <w:r/>
    </w:p>
    <w:p>
      <w:pPr>
        <w:ind w:firstLine="420"/>
        <w:jc w:val="left"/>
        <w:spacing w:line="360" w:lineRule="auto"/>
        <w:rPr>
          <w:rFonts w:ascii="宋体" w:hAnsi="宋体" w:cs="等线"/>
          <w:szCs w:val="21"/>
        </w:rPr>
      </w:pPr>
      <w:r>
        <w:rPr>
          <w:rFonts w:hint="eastAsia" w:ascii="宋体" w:hAnsi="宋体" w:cs="等线"/>
          <w:szCs w:val="21"/>
        </w:rPr>
        <w:t xml:space="preserve">1、单价合同。</w:t>
      </w:r>
      <w:r/>
    </w:p>
    <w:p>
      <w:pPr>
        <w:ind w:firstLine="420"/>
        <w:jc w:val="left"/>
        <w:spacing w:line="360" w:lineRule="auto"/>
        <w:rPr>
          <w:rFonts w:ascii="宋体" w:hAnsi="宋体" w:cs="等线"/>
          <w:szCs w:val="21"/>
          <w:u w:val="single"/>
        </w:rPr>
      </w:pPr>
      <w:r>
        <w:rPr>
          <w:rFonts w:hint="eastAsia" w:ascii="宋体" w:hAnsi="宋体" w:cs="等线"/>
          <w:szCs w:val="21"/>
        </w:rPr>
        <w:t xml:space="preserve">综合单价包含的风险范围：</w:t>
      </w:r>
      <w:r>
        <w:rPr>
          <w:rFonts w:hint="eastAsia" w:ascii="宋体" w:hAnsi="宋体" w:cs="等线"/>
          <w:szCs w:val="21"/>
          <w:u w:val="single"/>
        </w:rPr>
        <w:t xml:space="preserve">除工程量清单缺陷（措施项目清单除外）、政策性调整、发包人批准的工程变更以外的所有风险。</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风险费用的计算方法：已包含在投标报价的，承包人应充分考虑施工期间各种风险因素，包括：因正常的天气变化（</w:t>
      </w:r>
      <w:r>
        <w:rPr>
          <w:rFonts w:hint="eastAsia" w:ascii="宋体" w:hAnsi="宋体" w:cs="等线"/>
          <w:szCs w:val="21"/>
          <w:u w:val="single"/>
        </w:rPr>
        <w:t xml:space="preserve">参照办</w:t>
      </w:r>
      <w:r>
        <w:rPr>
          <w:rFonts w:hint="eastAsia" w:ascii="宋体" w:hAnsi="宋体" w:cs="等线"/>
          <w:szCs w:val="21"/>
          <w:u w:val="single"/>
        </w:rPr>
        <w:t xml:space="preserve">历史同期气象资料）、地形等自然条件的变化，采取的临时措施等  。</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风险范围以外合同价格的调整方法：（1）主要材料价格波动采用造价信息进行价格调整，调整方法见11.1。</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（2）施工期间人工费用的调整按国家（江苏省、扬州市）颁布的政策性人工费调整文件执行，基准日为投标截止时间前28天；调整金额按照投标报价让利幅度同比例下浮。</w:t>
      </w:r>
      <w:r/>
    </w:p>
    <w:p>
      <w:pPr>
        <w:ind w:firstLine="420"/>
        <w:jc w:val="left"/>
        <w:spacing w:line="360" w:lineRule="auto"/>
        <w:rPr>
          <w:rFonts w:ascii="宋体" w:hAnsi="宋体" w:cs="等线"/>
          <w:szCs w:val="21"/>
          <w:u w:val="single"/>
        </w:rPr>
      </w:pPr>
      <w:r>
        <w:rPr>
          <w:rFonts w:hint="eastAsia" w:ascii="宋体" w:hAnsi="宋体" w:cs="等线"/>
          <w:szCs w:val="21"/>
          <w:u w:val="single"/>
        </w:rPr>
        <w:t xml:space="preserve">（3）施工期</w:t>
      </w:r>
      <w:r>
        <w:rPr>
          <w:rFonts w:hint="eastAsia" w:ascii="宋体" w:hAnsi="宋体" w:cs="等线"/>
          <w:szCs w:val="21"/>
          <w:u w:val="single"/>
        </w:rPr>
        <w:t xml:space="preserve">间施工</w:t>
      </w:r>
      <w:r>
        <w:rPr>
          <w:rFonts w:hint="eastAsia" w:ascii="宋体" w:hAnsi="宋体" w:cs="等线"/>
          <w:szCs w:val="21"/>
          <w:u w:val="single"/>
        </w:rPr>
        <w:t xml:space="preserve">机械台班单价或施工机械使用费由</w:t>
      </w:r>
      <w:r>
        <w:rPr>
          <w:rFonts w:hint="eastAsia" w:ascii="宋体" w:hAnsi="宋体" w:cs="等线"/>
          <w:szCs w:val="21"/>
          <w:u w:val="single"/>
        </w:rPr>
        <w:t xml:space="preserve">省级行业</w:t>
      </w:r>
      <w:r>
        <w:rPr>
          <w:rFonts w:hint="eastAsia" w:ascii="宋体" w:hAnsi="宋体" w:cs="等线"/>
          <w:szCs w:val="21"/>
          <w:u w:val="single"/>
        </w:rPr>
        <w:t xml:space="preserve">建设主管部门或其授权的工程价管理机构发布调整文件的，按其规定调整</w:t>
      </w:r>
      <w:r>
        <w:rPr>
          <w:rFonts w:hint="eastAsia" w:ascii="宋体" w:hAnsi="宋体" w:cs="等线"/>
          <w:szCs w:val="21"/>
          <w:u w:val="single"/>
        </w:rPr>
        <w:t xml:space="preserve">，</w:t>
      </w:r>
      <w:r>
        <w:rPr>
          <w:rFonts w:hint="eastAsia" w:ascii="宋体" w:hAnsi="宋体" w:cs="等线"/>
          <w:szCs w:val="21"/>
          <w:u w:val="single"/>
        </w:rPr>
        <w:t xml:space="preserve">调整金额按照投标报价让利幅度同比例让利 </w:t>
      </w:r>
      <w:r>
        <w:rPr>
          <w:rFonts w:hint="eastAsia" w:ascii="宋体" w:hAnsi="宋体" w:cs="等线"/>
          <w:szCs w:val="21"/>
          <w:u w:val="single"/>
        </w:rPr>
        <w:t xml:space="preserve">。</w:t>
      </w:r>
      <w:r/>
    </w:p>
    <w:p>
      <w:pPr>
        <w:ind w:firstLine="420"/>
        <w:jc w:val="left"/>
        <w:spacing w:line="360" w:lineRule="auto"/>
        <w:rPr>
          <w:rFonts w:ascii="宋体" w:hAnsi="宋体" w:cs="等线"/>
          <w:color w:val="000000" w:themeColor="text1"/>
          <w:szCs w:val="21"/>
          <w:u w:val="single"/>
        </w:rPr>
      </w:pPr>
      <w:r>
        <w:rPr>
          <w:rFonts w:hint="eastAsia" w:ascii="宋体" w:hAnsi="宋体" w:cs="等线"/>
          <w:color w:val="000000" w:themeColor="text1"/>
          <w:szCs w:val="21"/>
          <w:u w:val="single"/>
        </w:rPr>
        <w:t xml:space="preserve">（4）</w:t>
      </w:r>
      <w:r>
        <w:rPr>
          <w:rFonts w:hint="eastAsia" w:ascii="宋体" w:hAnsi="宋体" w:cs="等线"/>
          <w:color w:val="000000" w:themeColor="text1"/>
          <w:szCs w:val="21"/>
          <w:u w:val="single"/>
        </w:rPr>
        <w:t xml:space="preserve">最终以总价方式报价，成交价即合同价为最终报价。供应</w:t>
      </w:r>
      <w:r>
        <w:rPr>
          <w:rFonts w:hint="eastAsia" w:ascii="宋体" w:hAnsi="宋体" w:cs="等线"/>
          <w:color w:val="000000" w:themeColor="text1"/>
          <w:szCs w:val="21"/>
          <w:u w:val="single"/>
        </w:rPr>
        <w:t xml:space="preserve">商成交</w:t>
      </w:r>
      <w:r>
        <w:rPr>
          <w:rFonts w:hint="eastAsia" w:ascii="宋体" w:hAnsi="宋体" w:cs="等线"/>
          <w:color w:val="000000" w:themeColor="text1"/>
          <w:szCs w:val="21"/>
          <w:u w:val="single"/>
        </w:rPr>
        <w:t xml:space="preserve">后根据本单位的最后响应报价和首轮明细报价，自行调整各明细单价（原则上除暂列金额外，其他各分项报价同比例下浮）直至和最后响应报价（以元为单位，保留两位小数）相符，报采购人审核确认后由采购人、供应</w:t>
      </w:r>
      <w:r>
        <w:rPr>
          <w:rFonts w:hint="eastAsia" w:ascii="宋体" w:hAnsi="宋体" w:cs="等线"/>
          <w:color w:val="000000" w:themeColor="text1"/>
          <w:szCs w:val="21"/>
          <w:u w:val="single"/>
        </w:rPr>
        <w:t xml:space="preserve">商双方</w:t>
      </w:r>
      <w:r>
        <w:rPr>
          <w:rFonts w:hint="eastAsia" w:ascii="宋体" w:hAnsi="宋体" w:cs="等线"/>
          <w:color w:val="000000" w:themeColor="text1"/>
          <w:szCs w:val="21"/>
          <w:u w:val="single"/>
        </w:rPr>
        <w:t xml:space="preserve">盖章作为合同附件，后期根据审核后的综合单价结算</w:t>
      </w:r>
      <w:r>
        <w:rPr>
          <w:rFonts w:hint="eastAsia" w:ascii="宋体" w:hAnsi="宋体" w:cs="等线"/>
          <w:color w:val="000000" w:themeColor="text1"/>
          <w:szCs w:val="21"/>
          <w:u w:val="single"/>
        </w:rPr>
        <w:t xml:space="preserve">。</w:t>
      </w:r>
      <w:r/>
    </w:p>
    <w:p>
      <w:pPr>
        <w:ind w:firstLine="420"/>
        <w:jc w:val="left"/>
        <w:spacing w:line="360" w:lineRule="auto"/>
        <w:rPr>
          <w:rFonts w:ascii="宋体" w:hAnsi="宋体" w:cs="等线"/>
          <w:color w:val="000000" w:themeColor="text1"/>
          <w:szCs w:val="21"/>
        </w:rPr>
      </w:pPr>
      <w:r>
        <w:rPr>
          <w:rFonts w:hint="eastAsia" w:ascii="宋体" w:hAnsi="宋体" w:cs="等线"/>
          <w:color w:val="000000" w:themeColor="text1"/>
          <w:szCs w:val="21"/>
        </w:rPr>
        <w:t xml:space="preserve">2、总价合同。</w:t>
      </w:r>
      <w:r/>
    </w:p>
    <w:p>
      <w:pPr>
        <w:ind w:firstLine="420"/>
        <w:jc w:val="left"/>
        <w:spacing w:line="360" w:lineRule="auto"/>
        <w:rPr>
          <w:rFonts w:ascii="宋体" w:hAnsi="宋体" w:cs="等线"/>
          <w:szCs w:val="21"/>
        </w:rPr>
      </w:pPr>
      <w:r>
        <w:rPr>
          <w:rFonts w:hint="eastAsia" w:ascii="宋体" w:hAnsi="宋体" w:cs="等线"/>
          <w:szCs w:val="21"/>
        </w:rPr>
        <w:t xml:space="preserve">总价包含的风险范围：</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风险费用的计算方法：</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风险范围以外合同价格的调整方法：</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u w:val="single"/>
        </w:rPr>
      </w:pPr>
      <w:r>
        <w:rPr>
          <w:rFonts w:hint="eastAsia" w:ascii="宋体" w:hAnsi="宋体" w:cs="等线"/>
          <w:szCs w:val="21"/>
        </w:rPr>
        <w:t xml:space="preserve">3、其他价格方式：</w:t>
      </w:r>
      <w:r>
        <w:rPr>
          <w:rFonts w:hint="eastAsia" w:ascii="宋体" w:hAnsi="宋体" w:cs="等线"/>
          <w:szCs w:val="21"/>
          <w:u w:val="single"/>
        </w:rPr>
        <w:t xml:space="preserve">        /                       </w:t>
      </w:r>
      <w:r>
        <w:rPr>
          <w:rFonts w:hint="eastAsia" w:ascii="宋体" w:hAnsi="宋体" w:cs="等线"/>
          <w:szCs w:val="21"/>
          <w:u w:val="single"/>
        </w:rPr>
        <w:t xml:space="preserve">。</w:t>
      </w:r>
      <w:r/>
    </w:p>
    <w:p>
      <w:pPr>
        <w:ind w:firstLine="420"/>
        <w:spacing w:line="360" w:lineRule="auto"/>
        <w:rPr>
          <w:rFonts w:ascii="宋体" w:hAnsi="宋体" w:cs="等线"/>
          <w:szCs w:val="21"/>
        </w:rPr>
      </w:pPr>
      <w:r>
        <w:rPr>
          <w:rFonts w:hint="eastAsia" w:ascii="宋体" w:hAnsi="宋体" w:cs="等线"/>
          <w:szCs w:val="21"/>
        </w:rPr>
        <w:t xml:space="preserve">12.2 预付款</w:t>
      </w:r>
      <w:r/>
    </w:p>
    <w:p>
      <w:pPr>
        <w:ind w:firstLine="420"/>
        <w:jc w:val="left"/>
        <w:spacing w:line="360" w:lineRule="auto"/>
        <w:rPr>
          <w:rFonts w:ascii="宋体" w:hAnsi="宋体" w:cs="等线"/>
          <w:szCs w:val="21"/>
        </w:rPr>
      </w:pPr>
      <w:r>
        <w:rPr>
          <w:rFonts w:hint="eastAsia" w:ascii="宋体" w:hAnsi="宋体" w:cs="等线"/>
          <w:szCs w:val="21"/>
        </w:rPr>
        <w:t xml:space="preserve">12.2.1 预付款的支付</w:t>
      </w:r>
      <w:r/>
    </w:p>
    <w:p>
      <w:pPr>
        <w:ind w:firstLine="420"/>
        <w:jc w:val="left"/>
        <w:spacing w:line="360" w:lineRule="auto"/>
        <w:rPr>
          <w:rFonts w:ascii="宋体" w:hAnsi="宋体" w:cs="等线"/>
          <w:szCs w:val="21"/>
        </w:rPr>
      </w:pPr>
      <w:r>
        <w:rPr>
          <w:rFonts w:hint="eastAsia" w:ascii="宋体" w:hAnsi="宋体" w:cs="等线"/>
          <w:szCs w:val="21"/>
        </w:rPr>
        <w:t xml:space="preserve">预付款支付比例或金额：</w:t>
      </w:r>
      <w:r>
        <w:rPr>
          <w:rFonts w:hint="eastAsia" w:ascii="宋体" w:hAnsi="宋体" w:cs="等线"/>
          <w:szCs w:val="21"/>
          <w:u w:val="single"/>
        </w:rPr>
        <w:t xml:space="preserve">    </w:t>
      </w:r>
      <w:r>
        <w:rPr>
          <w:rFonts w:hint="eastAsia" w:ascii="宋体" w:hAnsi="宋体" w:cs="等线"/>
          <w:szCs w:val="21"/>
          <w:u w:val="single"/>
        </w:rPr>
        <w:t xml:space="preserve">/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预付款支付期限：</w:t>
      </w:r>
      <w:r>
        <w:rPr>
          <w:rFonts w:hint="eastAsia" w:ascii="宋体" w:hAnsi="宋体" w:cs="等线"/>
          <w:szCs w:val="21"/>
          <w:u w:val="single"/>
        </w:rPr>
        <w:t xml:space="preserve">    </w:t>
      </w:r>
      <w:r>
        <w:rPr>
          <w:rFonts w:hint="eastAsia" w:ascii="宋体" w:hAnsi="宋体" w:cs="等线"/>
          <w:szCs w:val="21"/>
          <w:u w:val="single"/>
        </w:rPr>
        <w:t xml:space="preserve">/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预付款扣回的方式：</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12.2.2 预付款担保</w:t>
      </w:r>
      <w:r/>
    </w:p>
    <w:p>
      <w:pPr>
        <w:ind w:firstLine="420"/>
        <w:jc w:val="left"/>
        <w:spacing w:line="360" w:lineRule="auto"/>
        <w:rPr>
          <w:rFonts w:ascii="宋体" w:hAnsi="宋体" w:cs="等线"/>
          <w:szCs w:val="21"/>
        </w:rPr>
      </w:pPr>
      <w:r>
        <w:rPr>
          <w:rFonts w:hint="eastAsia" w:ascii="宋体" w:hAnsi="宋体" w:cs="等线"/>
          <w:szCs w:val="21"/>
        </w:rPr>
        <w:t xml:space="preserve">承包人提交预付款担保的期限：</w:t>
      </w:r>
      <w:r>
        <w:rPr>
          <w:rFonts w:hint="eastAsia" w:ascii="宋体" w:hAnsi="宋体" w:cs="等线"/>
          <w:szCs w:val="21"/>
          <w:u w:val="single"/>
        </w:rPr>
        <w:t xml:space="preserve">/</w:t>
      </w:r>
      <w:r>
        <w:rPr>
          <w:rFonts w:hint="eastAsia" w:ascii="宋体" w:hAnsi="宋体" w:cs="等线"/>
          <w:szCs w:val="21"/>
          <w:u w:val="single"/>
        </w:rPr>
        <w:t xml:space="preserve">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预付款担保的形式为：</w:t>
      </w:r>
      <w:r>
        <w:rPr>
          <w:rFonts w:hint="eastAsia" w:ascii="宋体" w:hAnsi="宋体" w:cs="等线"/>
          <w:szCs w:val="21"/>
          <w:u w:val="single"/>
        </w:rPr>
        <w:t xml:space="preserve">/</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12.3 计量</w:t>
      </w:r>
      <w:r/>
    </w:p>
    <w:p>
      <w:pPr>
        <w:ind w:firstLine="420"/>
        <w:jc w:val="left"/>
        <w:spacing w:line="360" w:lineRule="auto"/>
        <w:rPr>
          <w:rFonts w:ascii="宋体" w:hAnsi="宋体" w:cs="等线"/>
          <w:szCs w:val="21"/>
        </w:rPr>
      </w:pPr>
      <w:r>
        <w:rPr>
          <w:rFonts w:hint="eastAsia" w:ascii="宋体" w:hAnsi="宋体" w:cs="等线"/>
          <w:szCs w:val="21"/>
        </w:rPr>
        <w:t xml:space="preserve">12.3.1 计量原则</w:t>
      </w:r>
      <w:r/>
    </w:p>
    <w:p>
      <w:pPr>
        <w:ind w:firstLine="420"/>
        <w:jc w:val="left"/>
        <w:spacing w:line="360" w:lineRule="auto"/>
        <w:rPr>
          <w:rFonts w:ascii="宋体" w:hAnsi="宋体" w:cs="等线"/>
          <w:szCs w:val="21"/>
        </w:rPr>
      </w:pPr>
      <w:r>
        <w:rPr>
          <w:rFonts w:hint="eastAsia" w:ascii="宋体" w:hAnsi="宋体" w:cs="等线"/>
          <w:szCs w:val="21"/>
        </w:rPr>
        <w:t xml:space="preserve">工程量计算规则：</w:t>
      </w:r>
      <w:r>
        <w:rPr>
          <w:rFonts w:hint="eastAsia" w:ascii="宋体" w:hAnsi="宋体" w:cs="等线"/>
          <w:szCs w:val="21"/>
          <w:u w:val="single"/>
        </w:rPr>
        <w:t xml:space="preserve"> </w:t>
      </w:r>
      <w:r>
        <w:rPr>
          <w:rFonts w:hint="eastAsia" w:ascii="宋体" w:hAnsi="宋体" w:cs="等线"/>
          <w:szCs w:val="21"/>
          <w:u w:val="single"/>
        </w:rPr>
        <w:t xml:space="preserve">《建设工程工程量清单计价标准》GB/T50500-2024</w:t>
      </w:r>
      <w:r>
        <w:rPr>
          <w:rFonts w:hint="eastAsia" w:ascii="宋体" w:hAnsi="宋体" w:cs="等线"/>
          <w:szCs w:val="21"/>
          <w:u w:val="single"/>
        </w:rPr>
        <w:t xml:space="preserve">及相应计价定额的计算规则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12.3.2 计量周期</w:t>
      </w:r>
      <w:r/>
    </w:p>
    <w:p>
      <w:pPr>
        <w:ind w:firstLine="420"/>
        <w:jc w:val="left"/>
        <w:spacing w:line="360" w:lineRule="auto"/>
        <w:rPr>
          <w:rFonts w:ascii="宋体" w:hAnsi="宋体" w:cs="等线"/>
          <w:szCs w:val="21"/>
        </w:rPr>
      </w:pPr>
      <w:r>
        <w:rPr>
          <w:rFonts w:hint="eastAsia" w:ascii="宋体" w:hAnsi="宋体" w:cs="等线"/>
          <w:szCs w:val="21"/>
        </w:rPr>
        <w:t xml:space="preserve">关于计量周期的约定：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12.3.3 单价合同的计量</w:t>
      </w:r>
      <w:r/>
    </w:p>
    <w:p>
      <w:pPr>
        <w:ind w:firstLine="420"/>
        <w:jc w:val="left"/>
        <w:spacing w:line="360" w:lineRule="auto"/>
        <w:rPr>
          <w:rFonts w:ascii="宋体" w:hAnsi="宋体" w:cs="等线"/>
          <w:szCs w:val="21"/>
        </w:rPr>
      </w:pPr>
      <w:r>
        <w:rPr>
          <w:rFonts w:hint="eastAsia" w:ascii="宋体" w:hAnsi="宋体" w:cs="等线"/>
          <w:szCs w:val="21"/>
        </w:rPr>
        <w:t xml:space="preserve">关于单价合同计量的约定：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12.3.4 总价合同的计量</w:t>
      </w:r>
      <w:r/>
    </w:p>
    <w:p>
      <w:pPr>
        <w:ind w:firstLine="420"/>
        <w:jc w:val="left"/>
        <w:spacing w:line="360" w:lineRule="auto"/>
        <w:rPr>
          <w:rFonts w:ascii="宋体" w:hAnsi="宋体" w:cs="等线"/>
          <w:szCs w:val="21"/>
        </w:rPr>
      </w:pPr>
      <w:r>
        <w:rPr>
          <w:rFonts w:hint="eastAsia" w:ascii="宋体" w:hAnsi="宋体" w:cs="等线"/>
          <w:szCs w:val="21"/>
        </w:rPr>
        <w:t xml:space="preserve">关于总价合同计量的约定：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12.3.5总价合同采用支付分解表计量支付的，是否适用第</w:t>
      </w:r>
      <w:r>
        <w:rPr>
          <w:rFonts w:hint="eastAsia" w:ascii="宋体" w:hAnsi="宋体" w:cs="等线"/>
          <w:szCs w:val="21"/>
        </w:rPr>
        <w:t xml:space="preserve">12.3.4 </w:t>
      </w:r>
      <w:r>
        <w:rPr>
          <w:rFonts w:hint="eastAsia" w:ascii="宋体" w:hAnsi="宋体" w:cs="等线"/>
          <w:szCs w:val="21"/>
        </w:rPr>
        <w:t xml:space="preserve">项</w:t>
      </w:r>
      <w:r>
        <w:rPr>
          <w:rFonts w:hint="eastAsia" w:ascii="宋体" w:hAnsi="宋体" w:cs="等线"/>
          <w:szCs w:val="21"/>
        </w:rPr>
        <w:t xml:space="preserve">〔总价合同的计量〕</w:t>
      </w:r>
      <w:r>
        <w:rPr>
          <w:rFonts w:hint="eastAsia" w:ascii="宋体" w:hAnsi="宋体" w:cs="等线"/>
          <w:szCs w:val="21"/>
        </w:rPr>
        <w:t xml:space="preserve">约定进行计量：</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12.3.6 其他价格形式合同的计量</w:t>
      </w:r>
      <w:r/>
    </w:p>
    <w:p>
      <w:pPr>
        <w:ind w:firstLine="420"/>
        <w:jc w:val="left"/>
        <w:spacing w:line="360" w:lineRule="auto"/>
        <w:rPr>
          <w:rFonts w:ascii="宋体" w:hAnsi="宋体" w:cs="等线"/>
          <w:szCs w:val="21"/>
        </w:rPr>
      </w:pPr>
      <w:r>
        <w:rPr>
          <w:rFonts w:hint="eastAsia" w:ascii="宋体" w:hAnsi="宋体" w:cs="等线"/>
          <w:szCs w:val="21"/>
        </w:rPr>
        <w:t xml:space="preserve">其他价格形式的计量方式和程序：</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12.4 工程进度款支付</w:t>
      </w:r>
      <w:r/>
    </w:p>
    <w:p>
      <w:pPr>
        <w:ind w:firstLine="422"/>
        <w:jc w:val="left"/>
        <w:spacing w:line="360" w:lineRule="auto"/>
        <w:tabs>
          <w:tab w:val="left" w:pos="7770" w:leader="none"/>
        </w:tabs>
        <w:rPr>
          <w:rFonts w:ascii="宋体" w:hAnsi="宋体" w:cs="等线"/>
          <w:b/>
          <w:bCs/>
          <w:szCs w:val="21"/>
        </w:rPr>
      </w:pPr>
      <w:r>
        <w:rPr>
          <w:rFonts w:hint="eastAsia" w:ascii="宋体" w:hAnsi="宋体" w:cs="等线"/>
          <w:b/>
          <w:bCs/>
          <w:szCs w:val="21"/>
        </w:rPr>
        <w:t xml:space="preserve">工程竣工验收合格后当年年底付至合同价款的 40%，第二</w:t>
      </w:r>
      <w:r>
        <w:rPr>
          <w:rFonts w:hint="eastAsia" w:ascii="宋体" w:hAnsi="宋体" w:cs="等线"/>
          <w:b/>
          <w:bCs/>
          <w:szCs w:val="21"/>
        </w:rPr>
        <w:t xml:space="preserve">年年底付至</w:t>
      </w:r>
      <w:r>
        <w:rPr>
          <w:rFonts w:hint="eastAsia" w:ascii="宋体" w:hAnsi="宋体" w:cs="等线"/>
          <w:b/>
          <w:bCs/>
          <w:szCs w:val="21"/>
        </w:rPr>
        <w:t xml:space="preserve">合同价款的70%，第三</w:t>
      </w:r>
      <w:r>
        <w:rPr>
          <w:rFonts w:hint="eastAsia" w:ascii="宋体" w:hAnsi="宋体" w:cs="等线"/>
          <w:b/>
          <w:bCs/>
          <w:szCs w:val="21"/>
        </w:rPr>
        <w:t xml:space="preserve">年年底付至</w:t>
      </w:r>
      <w:r>
        <w:rPr>
          <w:rFonts w:hint="eastAsia" w:ascii="宋体" w:hAnsi="宋体" w:cs="等线"/>
          <w:b/>
          <w:bCs/>
          <w:szCs w:val="21"/>
        </w:rPr>
        <w:t xml:space="preserve">审计定案价的100%。[付款时均扣除暂列金、暂估价（如有）]。付款时需提供正式发票</w:t>
      </w:r>
      <w:r>
        <w:rPr>
          <w:rFonts w:hint="eastAsia" w:ascii="宋体" w:hAnsi="宋体" w:cs="等线"/>
          <w:b/>
          <w:bCs/>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12.4.2 进度付款申请单的编制</w:t>
      </w:r>
      <w:r/>
    </w:p>
    <w:p>
      <w:pPr>
        <w:ind w:firstLine="420"/>
        <w:jc w:val="left"/>
        <w:spacing w:line="360" w:lineRule="auto"/>
        <w:rPr>
          <w:rFonts w:ascii="宋体" w:hAnsi="宋体" w:cs="等线"/>
          <w:szCs w:val="21"/>
        </w:rPr>
      </w:pPr>
      <w:r>
        <w:rPr>
          <w:rFonts w:hint="eastAsia" w:ascii="宋体" w:hAnsi="宋体" w:cs="等线"/>
          <w:szCs w:val="21"/>
        </w:rPr>
        <w:t xml:space="preserve">关于进度付款申请单编制的约定：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12.4.3 进度付款申请单的提交</w:t>
      </w:r>
      <w:r/>
    </w:p>
    <w:p>
      <w:pPr>
        <w:ind w:firstLine="420"/>
        <w:jc w:val="left"/>
        <w:spacing w:line="360" w:lineRule="auto"/>
        <w:rPr>
          <w:rFonts w:ascii="宋体" w:hAnsi="宋体" w:cs="等线"/>
          <w:szCs w:val="21"/>
        </w:rPr>
      </w:pPr>
      <w:r>
        <w:rPr>
          <w:rFonts w:hint="eastAsia" w:ascii="宋体" w:hAnsi="宋体" w:cs="等线"/>
          <w:szCs w:val="21"/>
        </w:rPr>
        <w:t xml:space="preserve">（1）单价合同进度付款申请单提交的约定：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（2）总价合同进度付款申请单提交的约定：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（3）其他价格形式合同进度付款申请单提交的约定：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12.4.4 进度款审核和支付</w:t>
      </w:r>
      <w:r/>
    </w:p>
    <w:p>
      <w:pPr>
        <w:ind w:firstLine="420"/>
        <w:jc w:val="left"/>
        <w:spacing w:line="360" w:lineRule="auto"/>
        <w:rPr>
          <w:rFonts w:ascii="宋体" w:hAnsi="宋体" w:cs="等线"/>
          <w:szCs w:val="21"/>
          <w:u w:val="single"/>
        </w:rPr>
      </w:pPr>
      <w:r>
        <w:rPr>
          <w:rFonts w:hint="eastAsia" w:ascii="宋体" w:hAnsi="宋体" w:cs="等线"/>
          <w:szCs w:val="21"/>
        </w:rPr>
        <w:t xml:space="preserve">（1）监理人审查并报送发包人的期限：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发包人完成审批并签发进度款支付证书的期限：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（2）发包人支付进度款的期限：</w:t>
      </w:r>
      <w:r>
        <w:rPr>
          <w:rFonts w:hint="eastAsia" w:ascii="宋体" w:hAnsi="宋体" w:cs="等线"/>
          <w:b/>
          <w:bCs/>
          <w:szCs w:val="21"/>
          <w:u w:val="single"/>
        </w:rPr>
        <w:t xml:space="preserve">按 12.4 条款内容执行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12.4.6 支付分解表的编制</w:t>
      </w:r>
      <w:r/>
    </w:p>
    <w:p>
      <w:pPr>
        <w:ind w:firstLine="420"/>
        <w:jc w:val="left"/>
        <w:spacing w:line="360" w:lineRule="auto"/>
        <w:rPr>
          <w:rFonts w:ascii="宋体" w:hAnsi="宋体" w:cs="等线"/>
          <w:szCs w:val="21"/>
        </w:rPr>
      </w:pPr>
      <w:r>
        <w:rPr>
          <w:rFonts w:hint="eastAsia" w:ascii="宋体" w:hAnsi="宋体" w:cs="等线"/>
          <w:szCs w:val="21"/>
        </w:rPr>
        <w:t xml:space="preserve">2、总价合同支付分解表的编制与审批：</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3、单价合同的总价项目支付分解表的编制与审批：</w:t>
      </w:r>
      <w:r>
        <w:rPr>
          <w:rFonts w:hint="eastAsia" w:ascii="宋体" w:hAnsi="宋体" w:cs="等线"/>
          <w:szCs w:val="21"/>
          <w:u w:val="single"/>
        </w:rPr>
        <w:t xml:space="preserve">      /          </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5" w:name="_Toc404776724"/>
      <w:r>
        <w:rPr>
          <w:rFonts w:hint="eastAsia" w:ascii="宋体" w:hAnsi="宋体" w:cs="等线"/>
          <w:bCs/>
          <w:szCs w:val="21"/>
        </w:rPr>
        <w:t xml:space="preserve">13. 验收和工程试车</w:t>
      </w:r>
      <w:bookmarkEnd w:id="85"/>
      <w:r/>
      <w:r/>
    </w:p>
    <w:p>
      <w:pPr>
        <w:ind w:firstLine="420"/>
        <w:spacing w:line="360" w:lineRule="auto"/>
        <w:rPr>
          <w:rFonts w:ascii="宋体" w:hAnsi="宋体" w:cs="等线"/>
          <w:szCs w:val="21"/>
        </w:rPr>
      </w:pPr>
      <w:r>
        <w:rPr>
          <w:rFonts w:hint="eastAsia" w:ascii="宋体" w:hAnsi="宋体" w:cs="等线"/>
          <w:szCs w:val="21"/>
        </w:rPr>
        <w:t xml:space="preserve">13.1 分部分项工程验收</w:t>
      </w:r>
      <w:r/>
    </w:p>
    <w:p>
      <w:pPr>
        <w:ind w:firstLine="420"/>
        <w:jc w:val="left"/>
        <w:spacing w:line="360" w:lineRule="auto"/>
        <w:rPr>
          <w:rFonts w:ascii="宋体" w:hAnsi="宋体" w:cs="等线"/>
          <w:szCs w:val="21"/>
        </w:rPr>
      </w:pPr>
      <w:r>
        <w:rPr>
          <w:rFonts w:hint="eastAsia" w:ascii="宋体" w:hAnsi="宋体" w:cs="等线"/>
          <w:szCs w:val="21"/>
        </w:rPr>
        <w:t xml:space="preserve">13.1.2监理人不能按时进行验收时，应提前</w:t>
      </w:r>
      <w:r>
        <w:rPr>
          <w:rFonts w:hint="eastAsia" w:ascii="宋体" w:hAnsi="宋体" w:cs="等线"/>
          <w:szCs w:val="21"/>
          <w:u w:val="single"/>
        </w:rPr>
        <w:t xml:space="preserve">   24   </w:t>
      </w:r>
      <w:r>
        <w:rPr>
          <w:rFonts w:hint="eastAsia" w:ascii="宋体" w:hAnsi="宋体" w:cs="等线"/>
          <w:szCs w:val="21"/>
        </w:rPr>
        <w:t xml:space="preserve">小时提交书面延期要求。</w:t>
      </w:r>
      <w:r/>
    </w:p>
    <w:p>
      <w:pPr>
        <w:ind w:firstLine="420"/>
        <w:jc w:val="left"/>
        <w:spacing w:line="360" w:lineRule="auto"/>
        <w:rPr>
          <w:rFonts w:ascii="宋体" w:hAnsi="宋体" w:cs="等线"/>
          <w:b/>
          <w:szCs w:val="21"/>
        </w:rPr>
      </w:pPr>
      <w:r>
        <w:rPr>
          <w:rFonts w:hint="eastAsia" w:ascii="宋体" w:hAnsi="宋体" w:cs="等线"/>
          <w:szCs w:val="21"/>
        </w:rPr>
        <w:t xml:space="preserve">关于延期最长不得超过：</w:t>
      </w:r>
      <w:r>
        <w:rPr>
          <w:rFonts w:hint="eastAsia" w:ascii="宋体" w:hAnsi="宋体" w:cs="等线"/>
          <w:szCs w:val="21"/>
          <w:u w:val="single"/>
        </w:rPr>
        <w:t xml:space="preserve">    48     </w:t>
      </w:r>
      <w:r>
        <w:rPr>
          <w:rFonts w:hint="eastAsia" w:ascii="宋体" w:hAnsi="宋体" w:cs="等线"/>
          <w:szCs w:val="21"/>
        </w:rPr>
        <w:t xml:space="preserve">小时。</w:t>
      </w:r>
      <w:r/>
    </w:p>
    <w:p>
      <w:pPr>
        <w:ind w:firstLine="420"/>
        <w:spacing w:line="360" w:lineRule="auto"/>
        <w:rPr>
          <w:rFonts w:ascii="宋体" w:hAnsi="宋体" w:cs="等线"/>
          <w:szCs w:val="21"/>
        </w:rPr>
      </w:pPr>
      <w:r>
        <w:rPr>
          <w:rFonts w:hint="eastAsia" w:ascii="宋体" w:hAnsi="宋体" w:cs="等线"/>
          <w:szCs w:val="21"/>
        </w:rPr>
        <w:t xml:space="preserve">13.2 竣工验收</w:t>
      </w:r>
      <w:r/>
    </w:p>
    <w:p>
      <w:pPr>
        <w:ind w:firstLine="420"/>
        <w:jc w:val="left"/>
        <w:spacing w:line="360" w:lineRule="auto"/>
        <w:rPr>
          <w:rFonts w:ascii="宋体" w:hAnsi="宋体" w:cs="等线"/>
          <w:szCs w:val="21"/>
        </w:rPr>
      </w:pPr>
      <w:r>
        <w:rPr>
          <w:rFonts w:hint="eastAsia" w:ascii="宋体" w:hAnsi="宋体" w:cs="等线"/>
          <w:szCs w:val="21"/>
        </w:rPr>
        <w:t xml:space="preserve">13.2.2竣工验收程序</w:t>
      </w:r>
      <w:r/>
    </w:p>
    <w:p>
      <w:pPr>
        <w:ind w:firstLine="420"/>
        <w:jc w:val="left"/>
        <w:spacing w:line="360" w:lineRule="auto"/>
        <w:rPr>
          <w:rFonts w:ascii="宋体" w:hAnsi="宋体" w:cs="等线"/>
          <w:szCs w:val="21"/>
        </w:rPr>
      </w:pPr>
      <w:r>
        <w:rPr>
          <w:rFonts w:hint="eastAsia" w:ascii="宋体" w:hAnsi="宋体" w:cs="等线"/>
          <w:szCs w:val="21"/>
        </w:rPr>
        <w:t xml:space="preserve">关于竣工验收程序的约定：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13.2.5移交、接收全部与部分工程</w:t>
      </w:r>
      <w:r/>
    </w:p>
    <w:p>
      <w:pPr>
        <w:ind w:firstLine="420"/>
        <w:jc w:val="left"/>
        <w:spacing w:line="360" w:lineRule="auto"/>
        <w:rPr>
          <w:rFonts w:ascii="宋体" w:hAnsi="宋体" w:cs="等线"/>
          <w:szCs w:val="21"/>
        </w:rPr>
      </w:pPr>
      <w:r>
        <w:rPr>
          <w:rFonts w:hint="eastAsia" w:ascii="宋体" w:hAnsi="宋体" w:cs="等线"/>
          <w:szCs w:val="21"/>
        </w:rPr>
        <w:t xml:space="preserve">承包人向发包人移交工程的期限：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u w:val="single"/>
        </w:rPr>
      </w:pPr>
      <w:r>
        <w:rPr>
          <w:rFonts w:hint="eastAsia" w:ascii="宋体" w:hAnsi="宋体" w:cs="等线"/>
          <w:szCs w:val="21"/>
        </w:rPr>
        <w:t xml:space="preserve">发包人未按本合同约定接收全部或部分工程的，违约金的计算方法为：</w:t>
      </w:r>
      <w:r>
        <w:rPr>
          <w:rFonts w:hint="eastAsia" w:ascii="宋体" w:hAnsi="宋体" w:cs="等线"/>
          <w:szCs w:val="21"/>
          <w:u w:val="single"/>
        </w:rPr>
        <w:t xml:space="preserve"> 每延误一天</w:t>
      </w:r>
      <w:r>
        <w:rPr>
          <w:rFonts w:hint="eastAsia" w:ascii="宋体" w:hAnsi="宋体" w:cs="等线"/>
          <w:szCs w:val="21"/>
          <w:u w:val="single"/>
        </w:rPr>
        <w:t xml:space="preserve">罚合同</w:t>
      </w:r>
      <w:r>
        <w:rPr>
          <w:rFonts w:hint="eastAsia" w:ascii="宋体" w:hAnsi="宋体" w:cs="等线"/>
          <w:szCs w:val="21"/>
          <w:u w:val="single"/>
        </w:rPr>
        <w:t xml:space="preserve">价的万分之五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承包人未按时移交工程的，违约金的计算方法为：</w:t>
      </w:r>
      <w:r>
        <w:rPr>
          <w:rFonts w:hint="eastAsia" w:ascii="宋体" w:hAnsi="宋体" w:cs="等线"/>
          <w:szCs w:val="21"/>
          <w:u w:val="single"/>
        </w:rPr>
        <w:t xml:space="preserve"> 每延误一天</w:t>
      </w:r>
      <w:r>
        <w:rPr>
          <w:rFonts w:hint="eastAsia" w:ascii="宋体" w:hAnsi="宋体" w:cs="等线"/>
          <w:szCs w:val="21"/>
          <w:u w:val="single"/>
        </w:rPr>
        <w:t xml:space="preserve">罚合同</w:t>
      </w:r>
      <w:r>
        <w:rPr>
          <w:rFonts w:hint="eastAsia" w:ascii="宋体" w:hAnsi="宋体" w:cs="等线"/>
          <w:szCs w:val="21"/>
          <w:u w:val="single"/>
        </w:rPr>
        <w:t xml:space="preserve">价的万分之五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13.3 工程试车</w:t>
      </w:r>
      <w:r/>
    </w:p>
    <w:p>
      <w:pPr>
        <w:ind w:firstLine="420"/>
        <w:jc w:val="left"/>
        <w:spacing w:line="360" w:lineRule="auto"/>
        <w:rPr>
          <w:rFonts w:ascii="宋体" w:hAnsi="宋体" w:cs="等线"/>
          <w:szCs w:val="21"/>
        </w:rPr>
      </w:pPr>
      <w:r>
        <w:rPr>
          <w:rFonts w:hint="eastAsia" w:ascii="宋体" w:hAnsi="宋体" w:cs="等线"/>
          <w:szCs w:val="21"/>
        </w:rPr>
        <w:t xml:space="preserve">13.3.1 试车程序</w:t>
      </w:r>
      <w:r/>
    </w:p>
    <w:p>
      <w:pPr>
        <w:ind w:firstLine="420"/>
        <w:jc w:val="left"/>
        <w:spacing w:line="360" w:lineRule="auto"/>
        <w:rPr>
          <w:rFonts w:ascii="宋体" w:hAnsi="宋体" w:cs="等线"/>
          <w:szCs w:val="21"/>
        </w:rPr>
      </w:pPr>
      <w:r>
        <w:rPr>
          <w:rFonts w:hint="eastAsia" w:ascii="宋体" w:hAnsi="宋体" w:cs="等线"/>
          <w:szCs w:val="21"/>
        </w:rPr>
        <w:t xml:space="preserve">工程试车内容：</w:t>
      </w:r>
      <w:r>
        <w:rPr>
          <w:rFonts w:hint="eastAsia" w:ascii="宋体" w:hAnsi="宋体" w:cs="等线"/>
          <w:szCs w:val="21"/>
          <w:u w:val="single"/>
        </w:rPr>
        <w:t xml:space="preserve">   按规定执行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（1）单机无负荷试车费用由</w:t>
      </w:r>
      <w:r>
        <w:rPr>
          <w:rFonts w:hint="eastAsia" w:ascii="宋体" w:hAnsi="宋体" w:cs="等线"/>
          <w:szCs w:val="21"/>
          <w:u w:val="single"/>
        </w:rPr>
        <w:t xml:space="preserve">    承包人    </w:t>
      </w:r>
      <w:r>
        <w:rPr>
          <w:rFonts w:hint="eastAsia" w:ascii="宋体" w:hAnsi="宋体" w:cs="等线"/>
          <w:szCs w:val="21"/>
        </w:rPr>
        <w:t xml:space="preserve">承担；</w:t>
      </w:r>
      <w:r/>
    </w:p>
    <w:p>
      <w:pPr>
        <w:ind w:firstLine="420"/>
        <w:jc w:val="left"/>
        <w:spacing w:line="360" w:lineRule="auto"/>
        <w:rPr>
          <w:rFonts w:ascii="宋体" w:hAnsi="宋体" w:cs="等线"/>
          <w:szCs w:val="21"/>
        </w:rPr>
      </w:pPr>
      <w:r>
        <w:rPr>
          <w:rFonts w:hint="eastAsia" w:ascii="宋体" w:hAnsi="宋体" w:cs="等线"/>
          <w:szCs w:val="21"/>
        </w:rPr>
        <w:t xml:space="preserve">（2）无负荷联动试车费用由</w:t>
      </w:r>
      <w:r>
        <w:rPr>
          <w:rFonts w:hint="eastAsia" w:ascii="宋体" w:hAnsi="宋体" w:cs="等线"/>
          <w:szCs w:val="21"/>
          <w:u w:val="single"/>
        </w:rPr>
        <w:t xml:space="preserve">    承包人    </w:t>
      </w:r>
      <w:r>
        <w:rPr>
          <w:rFonts w:hint="eastAsia" w:ascii="宋体" w:hAnsi="宋体" w:cs="等线"/>
          <w:szCs w:val="21"/>
        </w:rPr>
        <w:t xml:space="preserve">承担。</w:t>
      </w:r>
      <w:r/>
    </w:p>
    <w:p>
      <w:pPr>
        <w:ind w:firstLine="420"/>
        <w:jc w:val="left"/>
        <w:spacing w:line="360" w:lineRule="auto"/>
        <w:rPr>
          <w:rFonts w:ascii="宋体" w:hAnsi="宋体" w:cs="等线"/>
          <w:szCs w:val="21"/>
        </w:rPr>
      </w:pPr>
      <w:r>
        <w:rPr>
          <w:rFonts w:hint="eastAsia" w:ascii="宋体" w:hAnsi="宋体" w:cs="等线"/>
          <w:szCs w:val="21"/>
        </w:rPr>
        <w:t xml:space="preserve">13.3.3 投料试车</w:t>
      </w:r>
      <w:r/>
    </w:p>
    <w:p>
      <w:pPr>
        <w:ind w:firstLine="420"/>
        <w:jc w:val="left"/>
        <w:spacing w:line="360" w:lineRule="auto"/>
        <w:rPr>
          <w:rFonts w:ascii="宋体" w:hAnsi="宋体" w:cs="等线"/>
          <w:szCs w:val="21"/>
        </w:rPr>
      </w:pPr>
      <w:r>
        <w:rPr>
          <w:rFonts w:hint="eastAsia" w:ascii="宋体" w:hAnsi="宋体" w:cs="等线"/>
          <w:szCs w:val="21"/>
        </w:rPr>
        <w:t xml:space="preserve">关于投料试车相关事项的约定：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13.6 竣工退场</w:t>
      </w:r>
      <w:r/>
    </w:p>
    <w:p>
      <w:pPr>
        <w:ind w:firstLine="420"/>
        <w:jc w:val="left"/>
        <w:spacing w:line="360" w:lineRule="auto"/>
        <w:rPr>
          <w:rFonts w:ascii="宋体" w:hAnsi="宋体" w:cs="等线"/>
          <w:szCs w:val="21"/>
        </w:rPr>
      </w:pPr>
      <w:r>
        <w:rPr>
          <w:rFonts w:hint="eastAsia" w:ascii="宋体" w:hAnsi="宋体" w:cs="等线"/>
          <w:szCs w:val="21"/>
        </w:rPr>
        <w:t xml:space="preserve">13.6.1 竣工退场</w:t>
      </w:r>
      <w:r/>
    </w:p>
    <w:p>
      <w:pPr>
        <w:ind w:firstLine="420"/>
        <w:jc w:val="left"/>
        <w:spacing w:line="360" w:lineRule="auto"/>
        <w:rPr>
          <w:rFonts w:ascii="宋体" w:hAnsi="宋体" w:cs="等线"/>
          <w:szCs w:val="21"/>
        </w:rPr>
      </w:pPr>
      <w:r>
        <w:rPr>
          <w:rFonts w:hint="eastAsia" w:ascii="宋体" w:hAnsi="宋体" w:cs="等线"/>
          <w:szCs w:val="21"/>
        </w:rPr>
        <w:t xml:space="preserve">承包人完成竣工退场的期限：</w:t>
      </w:r>
      <w:r>
        <w:rPr>
          <w:rFonts w:hint="eastAsia" w:ascii="宋体" w:hAnsi="宋体" w:cs="等线"/>
          <w:b/>
          <w:bCs/>
          <w:szCs w:val="21"/>
          <w:u w:val="single"/>
        </w:rPr>
        <w:t xml:space="preserve"> 竣工验收合格后 10 日内</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6" w:name="_Toc404776725"/>
      <w:r>
        <w:rPr>
          <w:rFonts w:hint="eastAsia" w:ascii="宋体" w:hAnsi="宋体" w:cs="等线"/>
          <w:bCs/>
          <w:szCs w:val="21"/>
        </w:rPr>
        <w:t xml:space="preserve">14. 竣工结算</w:t>
      </w:r>
      <w:bookmarkEnd w:id="86"/>
      <w:r/>
      <w:r/>
    </w:p>
    <w:p>
      <w:pPr>
        <w:ind w:firstLine="420"/>
        <w:spacing w:line="360" w:lineRule="auto"/>
        <w:rPr>
          <w:rFonts w:ascii="宋体" w:hAnsi="宋体" w:cs="等线"/>
          <w:szCs w:val="21"/>
        </w:rPr>
      </w:pPr>
      <w:r>
        <w:rPr>
          <w:rFonts w:hint="eastAsia" w:ascii="宋体" w:hAnsi="宋体" w:cs="等线"/>
          <w:szCs w:val="21"/>
        </w:rPr>
        <w:t xml:space="preserve">14.1 竣工结算申请</w:t>
      </w:r>
      <w:r/>
    </w:p>
    <w:p>
      <w:pPr>
        <w:ind w:firstLine="420"/>
        <w:jc w:val="left"/>
        <w:spacing w:line="360" w:lineRule="auto"/>
        <w:rPr>
          <w:rFonts w:ascii="宋体" w:hAnsi="宋体" w:cs="等线"/>
          <w:szCs w:val="21"/>
        </w:rPr>
      </w:pPr>
      <w:r>
        <w:rPr>
          <w:rFonts w:hint="eastAsia" w:ascii="宋体" w:hAnsi="宋体" w:cs="等线"/>
          <w:szCs w:val="21"/>
        </w:rPr>
        <w:t xml:space="preserve">承包人提交竣工结算申请单的期限：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竣工结算申请单应包括的内容：</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14.2 竣工结算审核</w:t>
      </w:r>
      <w:r/>
    </w:p>
    <w:p>
      <w:pPr>
        <w:ind w:firstLine="420"/>
        <w:jc w:val="left"/>
        <w:spacing w:line="360" w:lineRule="auto"/>
        <w:rPr>
          <w:rFonts w:ascii="宋体" w:hAnsi="宋体" w:cs="等线"/>
          <w:szCs w:val="21"/>
        </w:rPr>
      </w:pPr>
      <w:r>
        <w:rPr>
          <w:rFonts w:hint="eastAsia" w:ascii="宋体" w:hAnsi="宋体" w:cs="等线"/>
          <w:szCs w:val="21"/>
        </w:rPr>
        <w:t xml:space="preserve">发包人审批竣工付款申请单的期限：</w:t>
      </w:r>
      <w:r>
        <w:rPr>
          <w:rFonts w:hint="eastAsia" w:ascii="宋体" w:hAnsi="宋体" w:cs="等线"/>
          <w:szCs w:val="21"/>
          <w:u w:val="single"/>
        </w:rPr>
        <w:t xml:space="preserve">     90天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发包人完成竣工付款的期限：</w:t>
      </w:r>
      <w:r>
        <w:rPr>
          <w:rFonts w:hint="eastAsia" w:ascii="宋体" w:hAnsi="宋体" w:cs="等线"/>
          <w:b/>
          <w:bCs/>
          <w:szCs w:val="21"/>
          <w:u w:val="single"/>
        </w:rPr>
        <w:t xml:space="preserve">按 12.4 条款内容执行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关于竣工付款证书异议部分复核的方式和程序：</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14.4 最终结清</w:t>
      </w:r>
      <w:r/>
    </w:p>
    <w:p>
      <w:pPr>
        <w:ind w:firstLine="420"/>
        <w:jc w:val="left"/>
        <w:spacing w:line="360" w:lineRule="auto"/>
        <w:rPr>
          <w:rFonts w:ascii="宋体" w:hAnsi="宋体" w:cs="等线"/>
          <w:szCs w:val="21"/>
        </w:rPr>
      </w:pPr>
      <w:r>
        <w:rPr>
          <w:rFonts w:hint="eastAsia" w:ascii="宋体" w:hAnsi="宋体" w:cs="等线"/>
          <w:szCs w:val="21"/>
        </w:rPr>
        <w:t xml:space="preserve">14.4.1 最终结清申请单</w:t>
      </w:r>
      <w:r/>
    </w:p>
    <w:p>
      <w:pPr>
        <w:ind w:firstLine="420"/>
        <w:jc w:val="left"/>
        <w:spacing w:line="360" w:lineRule="auto"/>
        <w:rPr>
          <w:rFonts w:ascii="宋体" w:hAnsi="宋体" w:cs="等线"/>
          <w:szCs w:val="21"/>
        </w:rPr>
      </w:pPr>
      <w:r>
        <w:rPr>
          <w:rFonts w:hint="eastAsia" w:ascii="宋体" w:hAnsi="宋体" w:cs="等线"/>
          <w:szCs w:val="21"/>
        </w:rPr>
        <w:t xml:space="preserve">承包人提交最终结清申请单的份数：</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承包人提交最终结算申请单的期限：</w:t>
      </w:r>
      <w:r>
        <w:rPr>
          <w:rFonts w:hint="eastAsia" w:ascii="宋体" w:hAnsi="宋体" w:cs="等线"/>
          <w:b/>
          <w:bCs/>
          <w:szCs w:val="21"/>
          <w:u w:val="single"/>
        </w:rPr>
        <w:t xml:space="preserve">按通用条款执行</w:t>
      </w:r>
      <w:r>
        <w:rPr>
          <w:rFonts w:hint="eastAsia" w:ascii="宋体" w:hAnsi="宋体" w:cs="等线"/>
          <w:szCs w:val="21"/>
        </w:rPr>
        <w:t xml:space="preserve">。 </w:t>
      </w:r>
      <w:r/>
    </w:p>
    <w:p>
      <w:pPr>
        <w:ind w:firstLine="420"/>
        <w:jc w:val="left"/>
        <w:spacing w:line="360" w:lineRule="auto"/>
        <w:rPr>
          <w:rFonts w:ascii="宋体" w:hAnsi="宋体" w:cs="等线"/>
          <w:szCs w:val="21"/>
        </w:rPr>
      </w:pPr>
      <w:r>
        <w:rPr>
          <w:rFonts w:hint="eastAsia" w:ascii="宋体" w:hAnsi="宋体" w:cs="等线"/>
          <w:szCs w:val="21"/>
        </w:rPr>
        <w:t xml:space="preserve">14.4.2 最终结清证书和支付</w:t>
      </w:r>
      <w:r/>
    </w:p>
    <w:p>
      <w:pPr>
        <w:ind w:firstLine="420"/>
        <w:jc w:val="left"/>
        <w:spacing w:line="360" w:lineRule="auto"/>
        <w:rPr>
          <w:rFonts w:ascii="宋体" w:hAnsi="宋体" w:cs="等线"/>
          <w:szCs w:val="21"/>
        </w:rPr>
      </w:pPr>
      <w:r>
        <w:rPr>
          <w:rFonts w:hint="eastAsia" w:ascii="宋体" w:hAnsi="宋体" w:cs="等线"/>
          <w:szCs w:val="21"/>
        </w:rPr>
        <w:t xml:space="preserve">（1）发包人完成最终结清申请单的审批并颁发最终结清证书的期限：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（2）发包人完成支付的期限：</w:t>
      </w:r>
      <w:r>
        <w:rPr>
          <w:rFonts w:hint="eastAsia" w:ascii="宋体" w:hAnsi="宋体" w:cs="等线"/>
          <w:b/>
          <w:bCs/>
          <w:szCs w:val="21"/>
          <w:u w:val="single"/>
        </w:rPr>
        <w:t xml:space="preserve">颁发最终结清证书后 14 天内完成支付</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7" w:name="_Toc404776726"/>
      <w:r>
        <w:rPr>
          <w:rFonts w:hint="eastAsia" w:ascii="宋体" w:hAnsi="宋体" w:cs="等线"/>
          <w:bCs/>
          <w:szCs w:val="21"/>
        </w:rPr>
        <w:t xml:space="preserve">15. 缺陷责任期与保修</w:t>
      </w:r>
      <w:bookmarkEnd w:id="87"/>
      <w:r/>
      <w:r/>
    </w:p>
    <w:p>
      <w:pPr>
        <w:ind w:firstLine="420"/>
        <w:spacing w:line="360" w:lineRule="auto"/>
        <w:rPr>
          <w:rFonts w:ascii="宋体" w:hAnsi="宋体" w:cs="等线"/>
          <w:szCs w:val="21"/>
        </w:rPr>
      </w:pPr>
      <w:r>
        <w:rPr>
          <w:rFonts w:hint="eastAsia" w:ascii="宋体" w:hAnsi="宋体" w:cs="等线"/>
          <w:szCs w:val="21"/>
        </w:rPr>
        <w:t xml:space="preserve">15.2缺陷责任期</w:t>
      </w:r>
      <w:r/>
    </w:p>
    <w:p>
      <w:pPr>
        <w:ind w:firstLine="420"/>
        <w:jc w:val="left"/>
        <w:spacing w:line="360" w:lineRule="auto"/>
        <w:rPr>
          <w:rFonts w:ascii="宋体" w:hAnsi="宋体" w:cs="等线"/>
          <w:szCs w:val="21"/>
        </w:rPr>
      </w:pPr>
      <w:r>
        <w:rPr>
          <w:rFonts w:hint="eastAsia" w:ascii="宋体" w:hAnsi="宋体" w:cs="等线"/>
          <w:szCs w:val="21"/>
        </w:rPr>
        <w:t xml:space="preserve">缺陷责任期的具体期限：</w:t>
      </w:r>
      <w:r>
        <w:rPr>
          <w:rFonts w:hint="eastAsia" w:ascii="宋体" w:hAnsi="宋体" w:cs="等线"/>
          <w:b/>
          <w:bCs/>
          <w:szCs w:val="21"/>
          <w:u w:val="single"/>
        </w:rPr>
        <w:t xml:space="preserve">自实际竣工验收合格日期起</w:t>
      </w:r>
      <w:r>
        <w:rPr>
          <w:rFonts w:hint="eastAsia" w:ascii="宋体" w:hAnsi="宋体" w:cs="等线"/>
          <w:b/>
          <w:bCs/>
          <w:szCs w:val="21"/>
          <w:u w:val="single"/>
        </w:rPr>
        <w:t xml:space="preserve">2</w:t>
      </w:r>
      <w:r>
        <w:rPr>
          <w:rFonts w:hint="eastAsia" w:ascii="宋体" w:hAnsi="宋体" w:cs="等线"/>
          <w:b/>
          <w:bCs/>
          <w:szCs w:val="21"/>
          <w:u w:val="single"/>
        </w:rPr>
        <w:t xml:space="preserve">年</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15.3 质量保证金</w:t>
      </w:r>
      <w:r/>
    </w:p>
    <w:p>
      <w:pPr>
        <w:ind w:firstLine="420"/>
        <w:jc w:val="left"/>
        <w:spacing w:line="360" w:lineRule="auto"/>
        <w:rPr>
          <w:rFonts w:ascii="宋体" w:hAnsi="宋体" w:cs="等线"/>
          <w:szCs w:val="21"/>
        </w:rPr>
      </w:pPr>
      <w:r>
        <w:rPr>
          <w:rFonts w:hint="eastAsia" w:ascii="宋体" w:hAnsi="宋体" w:cs="等线"/>
          <w:szCs w:val="21"/>
        </w:rPr>
        <w:t xml:space="preserve">关于是否扣留质量保证金的约定：</w:t>
      </w:r>
      <w:r>
        <w:rPr>
          <w:rFonts w:hint="eastAsia" w:ascii="宋体" w:hAnsi="宋体" w:cs="等线"/>
          <w:b/>
          <w:bCs/>
          <w:szCs w:val="21"/>
          <w:u w:val="single"/>
        </w:rPr>
        <w:t xml:space="preserve">是，工程质量保修金为工程审定价总额的3%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15.3.1 承包人提供质量保证金的方式</w:t>
      </w:r>
      <w:r/>
    </w:p>
    <w:p>
      <w:pPr>
        <w:ind w:firstLine="420"/>
        <w:jc w:val="left"/>
        <w:spacing w:line="360" w:lineRule="auto"/>
        <w:rPr>
          <w:rFonts w:ascii="宋体" w:hAnsi="宋体" w:cs="等线"/>
          <w:szCs w:val="21"/>
        </w:rPr>
      </w:pPr>
      <w:r>
        <w:rPr>
          <w:rFonts w:hint="eastAsia" w:ascii="宋体" w:hAnsi="宋体" w:cs="等线"/>
          <w:szCs w:val="21"/>
        </w:rPr>
        <w:t xml:space="preserve">质量保证金采用以下第</w:t>
      </w:r>
      <w:r>
        <w:rPr>
          <w:rFonts w:hint="eastAsia" w:ascii="宋体" w:hAnsi="宋体" w:cs="等线"/>
          <w:szCs w:val="21"/>
          <w:u w:val="single"/>
        </w:rPr>
        <w:t xml:space="preserve">   （2）   </w:t>
      </w:r>
      <w:r>
        <w:rPr>
          <w:rFonts w:hint="eastAsia" w:ascii="宋体" w:hAnsi="宋体" w:cs="等线"/>
          <w:szCs w:val="21"/>
        </w:rPr>
        <w:t xml:space="preserve">种方式：</w:t>
      </w:r>
      <w:r/>
    </w:p>
    <w:p>
      <w:pPr>
        <w:ind w:firstLine="420"/>
        <w:jc w:val="left"/>
        <w:spacing w:line="360" w:lineRule="auto"/>
        <w:rPr>
          <w:rFonts w:ascii="宋体" w:hAnsi="宋体" w:cs="等线"/>
          <w:szCs w:val="21"/>
        </w:rPr>
      </w:pPr>
      <w:r>
        <w:rPr>
          <w:rFonts w:hint="eastAsia" w:ascii="宋体" w:hAnsi="宋体" w:cs="等线"/>
          <w:szCs w:val="21"/>
        </w:rPr>
        <w:t xml:space="preserve">（1）质量保证金保函，保证金额为：</w:t>
      </w:r>
      <w:r>
        <w:rPr>
          <w:rFonts w:hint="eastAsia" w:ascii="宋体" w:hAnsi="宋体" w:cs="等线"/>
          <w:szCs w:val="21"/>
          <w:u w:val="single"/>
        </w:rPr>
        <w:t xml:space="preserve">   /   </w:t>
      </w:r>
      <w:r>
        <w:rPr>
          <w:rFonts w:hint="eastAsia" w:ascii="宋体" w:hAnsi="宋体" w:cs="等线"/>
          <w:szCs w:val="21"/>
        </w:rPr>
        <w:t xml:space="preserve">； </w:t>
      </w:r>
      <w:r/>
    </w:p>
    <w:p>
      <w:pPr>
        <w:ind w:firstLine="420"/>
        <w:jc w:val="left"/>
        <w:spacing w:line="360" w:lineRule="auto"/>
        <w:rPr>
          <w:rFonts w:ascii="宋体" w:hAnsi="宋体" w:cs="等线"/>
          <w:szCs w:val="21"/>
        </w:rPr>
      </w:pPr>
      <w:r>
        <w:rPr>
          <w:rFonts w:hint="eastAsia" w:ascii="宋体" w:hAnsi="宋体" w:cs="等线"/>
          <w:szCs w:val="21"/>
        </w:rPr>
        <w:t xml:space="preserve">（2）</w:t>
      </w:r>
      <w:r>
        <w:rPr>
          <w:rFonts w:hint="eastAsia" w:ascii="宋体" w:hAnsi="宋体" w:cs="等线"/>
          <w:szCs w:val="21"/>
          <w:u w:val="single"/>
        </w:rPr>
        <w:t xml:space="preserve"> 3 </w:t>
      </w:r>
      <w:r>
        <w:rPr>
          <w:rFonts w:hint="eastAsia" w:ascii="宋体" w:hAnsi="宋体" w:cs="等线"/>
          <w:szCs w:val="21"/>
        </w:rPr>
        <w:t xml:space="preserve">%的工程款；</w:t>
      </w:r>
      <w:r/>
    </w:p>
    <w:p>
      <w:pPr>
        <w:ind w:firstLine="420"/>
        <w:jc w:val="left"/>
        <w:spacing w:line="360" w:lineRule="auto"/>
        <w:rPr>
          <w:rFonts w:ascii="宋体" w:hAnsi="宋体" w:cs="等线"/>
          <w:szCs w:val="21"/>
        </w:rPr>
      </w:pPr>
      <w:r>
        <w:rPr>
          <w:rFonts w:hint="eastAsia" w:ascii="宋体" w:hAnsi="宋体" w:cs="等线"/>
          <w:szCs w:val="21"/>
        </w:rPr>
        <w:t xml:space="preserve">（3）其他方式:</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15.3.2 质量保证金的扣留 </w:t>
      </w:r>
      <w:r/>
    </w:p>
    <w:p>
      <w:pPr>
        <w:ind w:firstLine="420"/>
        <w:jc w:val="left"/>
        <w:spacing w:line="360" w:lineRule="auto"/>
        <w:rPr>
          <w:rFonts w:ascii="宋体" w:hAnsi="宋体" w:cs="等线"/>
          <w:szCs w:val="21"/>
        </w:rPr>
      </w:pPr>
      <w:r>
        <w:rPr>
          <w:rFonts w:hint="eastAsia" w:ascii="宋体" w:hAnsi="宋体" w:cs="等线"/>
          <w:szCs w:val="21"/>
        </w:rPr>
        <w:t xml:space="preserve">质量保证金的扣留采取以下第</w:t>
      </w:r>
      <w:r>
        <w:rPr>
          <w:rFonts w:hint="eastAsia" w:ascii="宋体" w:hAnsi="宋体" w:cs="等线"/>
          <w:szCs w:val="21"/>
          <w:u w:val="single"/>
        </w:rPr>
        <w:t xml:space="preserve">   2   </w:t>
      </w:r>
      <w:r>
        <w:rPr>
          <w:rFonts w:hint="eastAsia" w:ascii="宋体" w:hAnsi="宋体" w:cs="等线"/>
          <w:szCs w:val="21"/>
        </w:rPr>
        <w:t xml:space="preserve">种方式：</w:t>
      </w:r>
      <w:r/>
    </w:p>
    <w:p>
      <w:pPr>
        <w:ind w:firstLine="420"/>
        <w:jc w:val="left"/>
        <w:spacing w:line="360" w:lineRule="auto"/>
        <w:rPr>
          <w:rFonts w:ascii="宋体" w:hAnsi="宋体" w:cs="等线"/>
          <w:szCs w:val="21"/>
        </w:rPr>
      </w:pPr>
      <w:r>
        <w:rPr>
          <w:rFonts w:hint="eastAsia" w:ascii="宋体" w:hAnsi="宋体" w:cs="等线"/>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等线"/>
          <w:szCs w:val="21"/>
        </w:rPr>
      </w:pPr>
      <w:r>
        <w:rPr>
          <w:rFonts w:hint="eastAsia" w:ascii="宋体" w:hAnsi="宋体" w:cs="等线"/>
          <w:szCs w:val="21"/>
        </w:rPr>
        <w:t xml:space="preserve">（2）工程竣工结算时一次性扣留质量保证金；</w:t>
      </w:r>
      <w:r/>
    </w:p>
    <w:p>
      <w:pPr>
        <w:ind w:firstLine="420"/>
        <w:jc w:val="left"/>
        <w:spacing w:line="360" w:lineRule="auto"/>
        <w:rPr>
          <w:rFonts w:ascii="宋体" w:hAnsi="宋体" w:cs="等线"/>
          <w:szCs w:val="21"/>
        </w:rPr>
      </w:pPr>
      <w:r>
        <w:rPr>
          <w:rFonts w:hint="eastAsia" w:ascii="宋体" w:hAnsi="宋体" w:cs="等线"/>
          <w:szCs w:val="21"/>
        </w:rPr>
        <w:t xml:space="preserve">（3）其他扣留方式:</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关于质量保证金的补充约定：</w:t>
      </w:r>
      <w:r>
        <w:rPr>
          <w:rFonts w:hint="eastAsia" w:ascii="宋体" w:hAnsi="宋体" w:cs="等线"/>
          <w:b/>
          <w:bCs/>
          <w:szCs w:val="21"/>
          <w:u w:val="single"/>
        </w:rPr>
        <w:t xml:space="preserve">质保期满后，如无问题，一次性退还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15.4保修</w:t>
      </w:r>
      <w:r/>
    </w:p>
    <w:p>
      <w:pPr>
        <w:ind w:firstLine="420"/>
        <w:jc w:val="left"/>
        <w:spacing w:line="360" w:lineRule="auto"/>
        <w:rPr>
          <w:rFonts w:ascii="宋体" w:hAnsi="宋体" w:cs="等线"/>
          <w:szCs w:val="21"/>
        </w:rPr>
      </w:pPr>
      <w:r>
        <w:rPr>
          <w:rFonts w:hint="eastAsia" w:ascii="宋体" w:hAnsi="宋体" w:cs="等线"/>
          <w:szCs w:val="21"/>
        </w:rPr>
        <w:t xml:space="preserve">15.4.1 保修责任</w:t>
      </w:r>
      <w:r/>
    </w:p>
    <w:p>
      <w:pPr>
        <w:ind w:firstLine="420"/>
        <w:jc w:val="left"/>
        <w:spacing w:line="360" w:lineRule="auto"/>
        <w:rPr>
          <w:rFonts w:ascii="宋体" w:hAnsi="宋体" w:cs="等线"/>
          <w:szCs w:val="21"/>
        </w:rPr>
      </w:pPr>
      <w:r>
        <w:rPr>
          <w:rFonts w:hint="eastAsia" w:ascii="宋体" w:hAnsi="宋体" w:cs="等线"/>
          <w:szCs w:val="21"/>
        </w:rPr>
        <w:t xml:space="preserve">工程保修期为：</w:t>
      </w:r>
      <w:r>
        <w:rPr>
          <w:rFonts w:hint="eastAsia" w:ascii="宋体" w:hAnsi="宋体" w:cs="等线"/>
          <w:szCs w:val="21"/>
          <w:u w:val="single"/>
        </w:rPr>
        <w:t xml:space="preserve">   详见附件《工程质量保修书》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15.4.3 修复通知</w:t>
      </w:r>
      <w:r/>
    </w:p>
    <w:p>
      <w:pPr>
        <w:ind w:firstLine="420"/>
        <w:jc w:val="left"/>
        <w:spacing w:line="360" w:lineRule="auto"/>
        <w:rPr>
          <w:rFonts w:ascii="宋体" w:hAnsi="宋体" w:cs="等线"/>
          <w:szCs w:val="21"/>
        </w:rPr>
      </w:pPr>
      <w:r>
        <w:rPr>
          <w:rFonts w:hint="eastAsia" w:ascii="宋体" w:hAnsi="宋体" w:cs="等线"/>
          <w:szCs w:val="21"/>
        </w:rPr>
        <w:t xml:space="preserve">承包人收到保修通知并到达工程现场的合理时间：</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8" w:name="_Toc404776727"/>
      <w:r>
        <w:rPr>
          <w:rFonts w:hint="eastAsia" w:ascii="宋体" w:hAnsi="宋体" w:cs="等线"/>
          <w:bCs/>
          <w:szCs w:val="21"/>
        </w:rPr>
        <w:t xml:space="preserve">16. 违约</w:t>
      </w:r>
      <w:bookmarkEnd w:id="88"/>
      <w:r/>
      <w:r/>
    </w:p>
    <w:p>
      <w:pPr>
        <w:ind w:firstLine="420"/>
        <w:spacing w:line="360" w:lineRule="auto"/>
        <w:rPr>
          <w:rFonts w:ascii="宋体" w:hAnsi="宋体" w:cs="等线"/>
          <w:szCs w:val="21"/>
        </w:rPr>
      </w:pPr>
      <w:r>
        <w:rPr>
          <w:rFonts w:hint="eastAsia" w:ascii="宋体" w:hAnsi="宋体" w:cs="等线"/>
          <w:szCs w:val="21"/>
        </w:rPr>
        <w:t xml:space="preserve">16.1 发包人违约</w:t>
      </w:r>
      <w:r/>
    </w:p>
    <w:p>
      <w:pPr>
        <w:ind w:firstLine="420"/>
        <w:jc w:val="left"/>
        <w:spacing w:line="360" w:lineRule="auto"/>
        <w:rPr>
          <w:rFonts w:ascii="宋体" w:hAnsi="宋体" w:cs="等线"/>
          <w:szCs w:val="21"/>
        </w:rPr>
      </w:pPr>
      <w:r>
        <w:rPr>
          <w:rFonts w:hint="eastAsia" w:ascii="宋体" w:hAnsi="宋体" w:cs="等线"/>
          <w:szCs w:val="21"/>
        </w:rPr>
        <w:t xml:space="preserve">16.1.1发包人违约的情形</w:t>
      </w:r>
      <w:r/>
    </w:p>
    <w:p>
      <w:pPr>
        <w:ind w:firstLine="420"/>
        <w:jc w:val="left"/>
        <w:spacing w:line="360" w:lineRule="auto"/>
        <w:rPr>
          <w:rFonts w:ascii="宋体" w:hAnsi="宋体" w:cs="等线"/>
          <w:szCs w:val="21"/>
        </w:rPr>
      </w:pPr>
      <w:r>
        <w:rPr>
          <w:rFonts w:hint="eastAsia" w:ascii="宋体" w:hAnsi="宋体" w:cs="等线"/>
          <w:szCs w:val="21"/>
        </w:rPr>
        <w:t xml:space="preserve">发包人违约的其他情形：</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16.1.2 发包人违约的责任</w:t>
      </w:r>
      <w:r/>
    </w:p>
    <w:p>
      <w:pPr>
        <w:ind w:firstLine="420"/>
        <w:jc w:val="left"/>
        <w:spacing w:line="360" w:lineRule="auto"/>
        <w:rPr>
          <w:rFonts w:ascii="宋体" w:hAnsi="宋体" w:cs="等线"/>
          <w:szCs w:val="21"/>
        </w:rPr>
      </w:pPr>
      <w:r>
        <w:rPr>
          <w:rFonts w:hint="eastAsia" w:ascii="宋体" w:hAnsi="宋体" w:cs="等线"/>
          <w:szCs w:val="21"/>
        </w:rPr>
        <w:t xml:space="preserve">发包人违约责任的承担方式和计算方法：</w:t>
      </w:r>
      <w:r/>
    </w:p>
    <w:p>
      <w:pPr>
        <w:ind w:firstLine="420"/>
        <w:jc w:val="left"/>
        <w:spacing w:line="360" w:lineRule="auto"/>
        <w:rPr>
          <w:rFonts w:ascii="宋体" w:hAnsi="宋体" w:cs="等线"/>
          <w:szCs w:val="21"/>
          <w:u w:val="single"/>
        </w:rPr>
      </w:pPr>
      <w:r>
        <w:rPr>
          <w:rFonts w:hint="eastAsia" w:ascii="宋体" w:hAnsi="宋体" w:cs="等线"/>
          <w:szCs w:val="21"/>
        </w:rPr>
        <w:t xml:space="preserve">（1）因发包人原因未能在计划开工日期前7天内下达开工通知的违约责任：</w:t>
      </w:r>
      <w:r>
        <w:rPr>
          <w:rFonts w:hint="eastAsia" w:ascii="宋体" w:hAnsi="宋体" w:cs="等线"/>
          <w:szCs w:val="21"/>
          <w:u w:val="single"/>
        </w:rPr>
        <w:t xml:space="preserve"> 工期予</w:t>
      </w:r>
      <w:r>
        <w:rPr>
          <w:rFonts w:hint="eastAsia" w:ascii="宋体" w:hAnsi="宋体" w:cs="等线"/>
          <w:szCs w:val="21"/>
          <w:u w:val="single"/>
        </w:rPr>
        <w:t xml:space="preserve">以顺延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（2）因发包人原因未能按合同约定支付合同价款的违约责任：</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（3）发包人违反第10.1款〔变更的范围〕第（2）项约定，自行实施被取消的工作或转由他人实施的违约责任：</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（4）发包人提供的材料、工程设备的规格、数量或质量不符合合同约定，或因发包人原因导致交货日期延误或交货地点变更等情况的违约责任：</w:t>
      </w:r>
      <w:r>
        <w:rPr>
          <w:rFonts w:hint="eastAsia" w:ascii="宋体" w:hAnsi="宋体" w:cs="等线"/>
          <w:szCs w:val="21"/>
          <w:u w:val="single"/>
        </w:rPr>
        <w:t xml:space="preserve">  工期顺延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（5）因发包人违反合同约定造成暂停施工的违约责任：</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（6）发包人无正当理由没有在约定期限内发出复工指示，导致承包人无法复工的违约责任：</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（7）其他：</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16.1.3 因发包人违约解除合同</w:t>
      </w:r>
      <w:r/>
    </w:p>
    <w:p>
      <w:pPr>
        <w:ind w:firstLine="420"/>
        <w:jc w:val="left"/>
        <w:spacing w:line="360" w:lineRule="auto"/>
        <w:rPr>
          <w:rFonts w:ascii="宋体" w:hAnsi="宋体" w:cs="等线"/>
          <w:szCs w:val="21"/>
        </w:rPr>
      </w:pPr>
      <w:r>
        <w:rPr>
          <w:rFonts w:hint="eastAsia" w:ascii="宋体" w:hAnsi="宋体" w:cs="等线"/>
          <w:szCs w:val="21"/>
        </w:rPr>
        <w:t xml:space="preserve">承包人按16.1.1项〔发包人违约的情形〕约定暂停施工满</w:t>
      </w:r>
      <w:r>
        <w:rPr>
          <w:rFonts w:hint="eastAsia" w:ascii="宋体" w:hAnsi="宋体" w:cs="等线"/>
          <w:szCs w:val="21"/>
          <w:u w:val="single"/>
        </w:rPr>
        <w:t xml:space="preserve">  56  </w:t>
      </w:r>
      <w:r>
        <w:rPr>
          <w:rFonts w:hint="eastAsia" w:ascii="宋体" w:hAnsi="宋体" w:cs="等线"/>
          <w:szCs w:val="21"/>
        </w:rPr>
        <w:t xml:space="preserve">天后发包人仍不纠正其违约行为并致使合同目的不能实现的，承包人有权解除合同。</w:t>
      </w:r>
      <w:r/>
    </w:p>
    <w:p>
      <w:pPr>
        <w:ind w:firstLine="420"/>
        <w:spacing w:line="360" w:lineRule="auto"/>
        <w:rPr>
          <w:rFonts w:ascii="宋体" w:hAnsi="宋体" w:cs="等线"/>
          <w:szCs w:val="21"/>
        </w:rPr>
      </w:pPr>
      <w:r>
        <w:rPr>
          <w:rFonts w:hint="eastAsia" w:ascii="宋体" w:hAnsi="宋体" w:cs="等线"/>
          <w:szCs w:val="21"/>
        </w:rPr>
        <w:t xml:space="preserve">16.2 承包人违约</w:t>
      </w:r>
      <w:r/>
    </w:p>
    <w:p>
      <w:pPr>
        <w:ind w:firstLine="420"/>
        <w:jc w:val="left"/>
        <w:spacing w:line="360" w:lineRule="auto"/>
        <w:rPr>
          <w:rFonts w:ascii="宋体" w:hAnsi="宋体" w:cs="等线"/>
          <w:szCs w:val="21"/>
        </w:rPr>
      </w:pPr>
      <w:r>
        <w:rPr>
          <w:rFonts w:hint="eastAsia" w:ascii="宋体" w:hAnsi="宋体" w:cs="等线"/>
          <w:szCs w:val="21"/>
        </w:rPr>
        <w:t xml:space="preserve">16.2.1 承包人违约的情形</w:t>
      </w:r>
      <w:r/>
    </w:p>
    <w:p>
      <w:pPr>
        <w:ind w:firstLine="420"/>
        <w:jc w:val="left"/>
        <w:spacing w:line="360" w:lineRule="auto"/>
        <w:rPr>
          <w:rFonts w:ascii="宋体" w:hAnsi="宋体" w:cs="等线"/>
          <w:szCs w:val="21"/>
        </w:rPr>
      </w:pPr>
      <w:r>
        <w:rPr>
          <w:rFonts w:hint="eastAsia" w:ascii="宋体" w:hAnsi="宋体" w:cs="等线"/>
          <w:szCs w:val="21"/>
        </w:rPr>
        <w:t xml:space="preserve">承包人违约的其他情形：</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16.2.2承包人违约的责任</w:t>
      </w:r>
      <w:r/>
    </w:p>
    <w:p>
      <w:pPr>
        <w:ind w:firstLine="420"/>
        <w:jc w:val="left"/>
        <w:spacing w:line="360" w:lineRule="auto"/>
        <w:rPr>
          <w:rFonts w:ascii="宋体" w:hAnsi="宋体" w:cs="等线"/>
          <w:szCs w:val="21"/>
          <w:u w:val="single"/>
        </w:rPr>
      </w:pPr>
      <w:r>
        <w:rPr>
          <w:rFonts w:hint="eastAsia" w:ascii="宋体" w:hAnsi="宋体" w:cs="等线"/>
          <w:szCs w:val="21"/>
        </w:rPr>
        <w:t xml:space="preserve">承包人违约责任的承担方式和计算方法：</w:t>
      </w:r>
      <w:r>
        <w:rPr>
          <w:rFonts w:hint="eastAsia" w:ascii="宋体" w:hAnsi="宋体" w:cs="等线"/>
          <w:b/>
          <w:bCs/>
          <w:szCs w:val="21"/>
          <w:u w:val="single"/>
        </w:rPr>
        <w:t xml:space="preserve">支付违约金，除专用条款已约定的内容，其他情形违约金的具体金额由发包人和监理人商定</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注：当承包人未按时支付农民工工资时，发包人有权从应付工程款或履约保证金中扣除，且承包人需承担由于拖欠农民工工资造成的一切损失并支付违约金。 </w:t>
      </w:r>
      <w:r/>
    </w:p>
    <w:p>
      <w:pPr>
        <w:ind w:firstLine="420"/>
        <w:jc w:val="left"/>
        <w:spacing w:line="360" w:lineRule="auto"/>
        <w:rPr>
          <w:rFonts w:ascii="宋体" w:hAnsi="宋体" w:cs="等线"/>
          <w:szCs w:val="21"/>
        </w:rPr>
      </w:pPr>
      <w:r>
        <w:rPr>
          <w:rFonts w:hint="eastAsia" w:ascii="宋体" w:hAnsi="宋体" w:cs="等线"/>
          <w:szCs w:val="21"/>
        </w:rPr>
        <w:t xml:space="preserve">16.2.3 因承包人违约解除合同</w:t>
      </w:r>
      <w:r/>
    </w:p>
    <w:p>
      <w:pPr>
        <w:ind w:firstLine="420"/>
        <w:spacing w:line="360" w:lineRule="auto"/>
        <w:rPr>
          <w:rFonts w:ascii="宋体" w:hAnsi="宋体" w:cs="等线"/>
          <w:szCs w:val="21"/>
        </w:rPr>
      </w:pPr>
      <w:r>
        <w:rPr>
          <w:rFonts w:hint="eastAsia" w:ascii="宋体" w:hAnsi="宋体" w:cs="等线"/>
          <w:szCs w:val="21"/>
        </w:rPr>
        <w:t xml:space="preserve">关于承包人违约解除合同的特别约定：</w:t>
      </w:r>
      <w:r>
        <w:rPr>
          <w:rFonts w:hint="eastAsia" w:ascii="宋体" w:hAnsi="宋体" w:cs="等线"/>
          <w:b/>
          <w:bCs/>
          <w:szCs w:val="21"/>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发包人继续使用承包人在施工现场的材料、设备、临时工程、承包人文件和由承包人或以其名义编制的其他文件的费用承担方式：</w:t>
      </w:r>
      <w:r>
        <w:rPr>
          <w:rFonts w:hint="eastAsia" w:ascii="宋体" w:hAnsi="宋体" w:cs="等线"/>
          <w:b/>
          <w:bCs/>
          <w:szCs w:val="21"/>
          <w:u w:val="single"/>
        </w:rPr>
        <w:t xml:space="preserve">材料、设备按承包人投标文件中的价格，与清算的工程款一并支付；其他无条件免费由发包人使用</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89" w:name="_Toc404776728"/>
      <w:r>
        <w:rPr>
          <w:rFonts w:hint="eastAsia" w:ascii="宋体" w:hAnsi="宋体" w:cs="等线"/>
          <w:bCs/>
          <w:szCs w:val="21"/>
        </w:rPr>
        <w:t xml:space="preserve">17. 不可抗力</w:t>
      </w:r>
      <w:bookmarkEnd w:id="89"/>
      <w:r/>
      <w:r/>
    </w:p>
    <w:p>
      <w:pPr>
        <w:ind w:firstLine="420"/>
        <w:spacing w:line="360" w:lineRule="auto"/>
        <w:rPr>
          <w:rFonts w:ascii="宋体" w:hAnsi="宋体" w:cs="等线"/>
          <w:szCs w:val="21"/>
        </w:rPr>
      </w:pPr>
      <w:r>
        <w:rPr>
          <w:rFonts w:hint="eastAsia" w:ascii="宋体" w:hAnsi="宋体" w:cs="等线"/>
          <w:szCs w:val="21"/>
        </w:rPr>
        <w:t xml:space="preserve">17.1 不可抗力的确认</w:t>
      </w:r>
      <w:r/>
    </w:p>
    <w:p>
      <w:pPr>
        <w:ind w:firstLine="420"/>
        <w:jc w:val="left"/>
        <w:spacing w:line="360" w:lineRule="auto"/>
        <w:rPr>
          <w:rFonts w:ascii="宋体" w:hAnsi="宋体" w:cs="等线"/>
          <w:szCs w:val="21"/>
          <w:u w:val="single"/>
        </w:rPr>
      </w:pPr>
      <w:r>
        <w:rPr>
          <w:rFonts w:hint="eastAsia" w:ascii="宋体" w:hAnsi="宋体" w:cs="等线"/>
          <w:szCs w:val="21"/>
        </w:rPr>
        <w:t xml:space="preserve">除通用合同条款约定的不可抗力事件之外，视为不可抗力的其他情形：</w:t>
      </w:r>
      <w:r>
        <w:rPr>
          <w:rFonts w:hint="eastAsia" w:ascii="宋体" w:hAnsi="宋体" w:cs="等线"/>
          <w:szCs w:val="21"/>
          <w:u w:val="single"/>
        </w:rPr>
        <w:t xml:space="preserve">   /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17.4 因不可抗力解除合同</w:t>
      </w:r>
      <w:r/>
    </w:p>
    <w:p>
      <w:pPr>
        <w:ind w:firstLine="420"/>
        <w:jc w:val="left"/>
        <w:spacing w:line="360" w:lineRule="auto"/>
        <w:rPr>
          <w:rFonts w:ascii="宋体" w:hAnsi="宋体" w:cs="等线"/>
          <w:szCs w:val="21"/>
        </w:rPr>
      </w:pPr>
      <w:r>
        <w:rPr>
          <w:rFonts w:hint="eastAsia" w:ascii="宋体" w:hAnsi="宋体" w:cs="等线"/>
          <w:szCs w:val="21"/>
        </w:rPr>
        <w:t xml:space="preserve">合同解除后，发包人应在商定或确定发包人应支付款项后</w:t>
      </w:r>
      <w:r>
        <w:rPr>
          <w:rFonts w:hint="eastAsia" w:ascii="宋体" w:hAnsi="宋体" w:cs="等线"/>
          <w:szCs w:val="21"/>
          <w:u w:val="single"/>
        </w:rPr>
        <w:t xml:space="preserve">  28  </w:t>
      </w:r>
      <w:r>
        <w:rPr>
          <w:rFonts w:hint="eastAsia" w:ascii="宋体" w:hAnsi="宋体" w:cs="等线"/>
          <w:szCs w:val="21"/>
        </w:rPr>
        <w:t xml:space="preserve">天内完成款项的支付。</w:t>
      </w:r>
      <w:r/>
    </w:p>
    <w:p>
      <w:pPr>
        <w:ind w:firstLine="420"/>
        <w:keepLines/>
        <w:keepNext/>
        <w:spacing w:line="360" w:lineRule="auto"/>
        <w:rPr>
          <w:rFonts w:ascii="宋体" w:hAnsi="宋体" w:cs="等线"/>
          <w:bCs/>
          <w:szCs w:val="21"/>
        </w:rPr>
      </w:pPr>
      <w:r/>
      <w:bookmarkStart w:id="90" w:name="_Toc404776729"/>
      <w:r>
        <w:rPr>
          <w:rFonts w:hint="eastAsia" w:ascii="宋体" w:hAnsi="宋体" w:cs="等线"/>
          <w:bCs/>
          <w:szCs w:val="21"/>
        </w:rPr>
        <w:t xml:space="preserve">18. 保险</w:t>
      </w:r>
      <w:bookmarkEnd w:id="90"/>
      <w:r/>
      <w:r/>
    </w:p>
    <w:p>
      <w:pPr>
        <w:ind w:firstLine="420"/>
        <w:spacing w:line="360" w:lineRule="auto"/>
        <w:rPr>
          <w:rFonts w:ascii="宋体" w:hAnsi="宋体" w:cs="等线"/>
          <w:szCs w:val="21"/>
        </w:rPr>
      </w:pPr>
      <w:r>
        <w:rPr>
          <w:rFonts w:hint="eastAsia" w:ascii="宋体" w:hAnsi="宋体" w:cs="等线"/>
          <w:szCs w:val="21"/>
        </w:rPr>
        <w:t xml:space="preserve">18.1 工程保险</w:t>
      </w:r>
      <w:r/>
    </w:p>
    <w:p>
      <w:pPr>
        <w:ind w:firstLine="420"/>
        <w:jc w:val="left"/>
        <w:spacing w:line="360" w:lineRule="auto"/>
        <w:rPr>
          <w:rFonts w:ascii="宋体" w:hAnsi="宋体" w:cs="等线"/>
          <w:szCs w:val="21"/>
        </w:rPr>
      </w:pPr>
      <w:r>
        <w:rPr>
          <w:rFonts w:hint="eastAsia" w:ascii="宋体" w:hAnsi="宋体" w:cs="等线"/>
          <w:szCs w:val="21"/>
        </w:rPr>
        <w:t xml:space="preserve">关于工程保险的特别约定：</w:t>
      </w:r>
      <w:r>
        <w:rPr>
          <w:rFonts w:hint="eastAsia" w:ascii="宋体" w:hAnsi="宋体" w:cs="等线"/>
          <w:szCs w:val="21"/>
          <w:u w:val="single"/>
        </w:rPr>
        <w:t xml:space="preserve"> 按江苏省及扬州市相关规定，应由承包人缴纳的保险必须按时依法办理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18.3 其他保险</w:t>
      </w:r>
      <w:r/>
    </w:p>
    <w:p>
      <w:pPr>
        <w:ind w:firstLine="420"/>
        <w:jc w:val="left"/>
        <w:spacing w:line="360" w:lineRule="auto"/>
        <w:rPr>
          <w:rFonts w:ascii="宋体" w:hAnsi="宋体" w:cs="等线"/>
          <w:szCs w:val="21"/>
        </w:rPr>
      </w:pPr>
      <w:r>
        <w:rPr>
          <w:rFonts w:hint="eastAsia" w:ascii="宋体" w:hAnsi="宋体" w:cs="等线"/>
          <w:szCs w:val="21"/>
        </w:rPr>
        <w:t xml:space="preserve">关于其他保险的约定：</w:t>
      </w:r>
      <w:r>
        <w:rPr>
          <w:rFonts w:hint="eastAsia" w:ascii="宋体" w:hAnsi="宋体" w:cs="等线"/>
          <w:szCs w:val="21"/>
          <w:u w:val="single"/>
        </w:rPr>
        <w:t xml:space="preserve"> 按江苏省及扬州市相关规定，应由承包人缴纳的保险必须按时依法办理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承包人是否应为其施工设备等办理财产保险：</w:t>
      </w:r>
      <w:r>
        <w:rPr>
          <w:rFonts w:hint="eastAsia" w:ascii="宋体" w:hAnsi="宋体" w:cs="等线"/>
          <w:szCs w:val="21"/>
          <w:u w:val="single"/>
        </w:rPr>
        <w:t xml:space="preserve"> 应该办理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承包人是否应为从事危险作业的职工办理意外伤害保险：</w:t>
      </w:r>
      <w:r>
        <w:rPr>
          <w:rFonts w:hint="eastAsia" w:ascii="宋体" w:hAnsi="宋体" w:cs="等线"/>
          <w:szCs w:val="21"/>
          <w:u w:val="single"/>
        </w:rPr>
        <w:t xml:space="preserve">  应该办理  </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18.7 通知义务</w:t>
      </w:r>
      <w:r/>
    </w:p>
    <w:p>
      <w:pPr>
        <w:ind w:firstLine="420"/>
        <w:jc w:val="left"/>
        <w:spacing w:line="360" w:lineRule="auto"/>
        <w:rPr>
          <w:rFonts w:ascii="宋体" w:hAnsi="宋体" w:cs="等线"/>
          <w:szCs w:val="21"/>
        </w:rPr>
      </w:pPr>
      <w:r>
        <w:rPr>
          <w:rFonts w:hint="eastAsia" w:ascii="宋体" w:hAnsi="宋体" w:cs="等线"/>
          <w:szCs w:val="21"/>
        </w:rPr>
        <w:t xml:space="preserve">关于变更保险合同时的通知义务的约定：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keepLines/>
        <w:keepNext/>
        <w:spacing w:line="360" w:lineRule="auto"/>
        <w:rPr>
          <w:rFonts w:ascii="宋体" w:hAnsi="宋体" w:cs="等线"/>
          <w:bCs/>
          <w:szCs w:val="21"/>
        </w:rPr>
      </w:pPr>
      <w:r/>
      <w:bookmarkStart w:id="91" w:name="_Toc404776730"/>
      <w:r>
        <w:rPr>
          <w:rFonts w:hint="eastAsia" w:ascii="宋体" w:hAnsi="宋体" w:cs="等线"/>
          <w:bCs/>
          <w:szCs w:val="21"/>
        </w:rPr>
        <w:t xml:space="preserve">20. 争议解决</w:t>
      </w:r>
      <w:bookmarkEnd w:id="91"/>
      <w:r/>
      <w:r/>
    </w:p>
    <w:p>
      <w:pPr>
        <w:ind w:firstLine="420"/>
        <w:spacing w:line="360" w:lineRule="auto"/>
        <w:rPr>
          <w:rFonts w:ascii="宋体" w:hAnsi="宋体" w:cs="等线"/>
          <w:szCs w:val="21"/>
        </w:rPr>
      </w:pPr>
      <w:r>
        <w:rPr>
          <w:rFonts w:hint="eastAsia" w:ascii="宋体" w:hAnsi="宋体" w:cs="等线"/>
          <w:szCs w:val="21"/>
        </w:rPr>
        <w:t xml:space="preserve">20.3 争议评审</w:t>
      </w:r>
      <w:r/>
    </w:p>
    <w:p>
      <w:pPr>
        <w:ind w:firstLine="420"/>
        <w:jc w:val="left"/>
        <w:spacing w:line="360" w:lineRule="auto"/>
        <w:rPr>
          <w:rFonts w:ascii="宋体" w:hAnsi="宋体" w:cs="等线"/>
          <w:szCs w:val="21"/>
        </w:rPr>
      </w:pPr>
      <w:r>
        <w:rPr>
          <w:rFonts w:hint="eastAsia" w:ascii="宋体" w:hAnsi="宋体" w:cs="等线"/>
          <w:szCs w:val="21"/>
        </w:rPr>
        <w:t xml:space="preserve">合同当事人是否同意将工程争议提交争议评审小组决定：</w:t>
      </w:r>
      <w:r>
        <w:rPr>
          <w:rFonts w:hint="eastAsia" w:ascii="宋体" w:hAnsi="宋体" w:cs="等线"/>
          <w:szCs w:val="21"/>
          <w:u w:val="single"/>
        </w:rPr>
        <w:t xml:space="preserve">  同意  </w:t>
      </w:r>
      <w:r>
        <w:rPr>
          <w:rFonts w:hint="eastAsia" w:ascii="宋体" w:hAnsi="宋体" w:cs="等线"/>
          <w:szCs w:val="21"/>
        </w:rPr>
        <w:t xml:space="preserve">。  </w:t>
      </w:r>
      <w:r/>
    </w:p>
    <w:p>
      <w:pPr>
        <w:ind w:firstLine="420"/>
        <w:jc w:val="left"/>
        <w:spacing w:line="360" w:lineRule="auto"/>
        <w:rPr>
          <w:rFonts w:ascii="宋体" w:hAnsi="宋体" w:cs="等线"/>
          <w:szCs w:val="21"/>
        </w:rPr>
      </w:pPr>
      <w:r>
        <w:rPr>
          <w:rFonts w:hint="eastAsia" w:ascii="宋体" w:hAnsi="宋体" w:cs="等线"/>
          <w:szCs w:val="21"/>
        </w:rPr>
        <w:t xml:space="preserve">20.3.1 争议评审小组的确定</w:t>
      </w:r>
      <w:r/>
    </w:p>
    <w:p>
      <w:pPr>
        <w:ind w:firstLine="420"/>
        <w:jc w:val="left"/>
        <w:spacing w:line="360" w:lineRule="auto"/>
        <w:rPr>
          <w:rFonts w:ascii="宋体" w:hAnsi="宋体" w:cs="等线"/>
          <w:szCs w:val="21"/>
          <w:u w:val="single"/>
        </w:rPr>
      </w:pPr>
      <w:r>
        <w:rPr>
          <w:rFonts w:hint="eastAsia" w:ascii="宋体" w:hAnsi="宋体" w:cs="等线"/>
          <w:szCs w:val="21"/>
        </w:rPr>
        <w:t xml:space="preserve">争议评审小组成员的确定：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选定争议评审员的期限：</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争议评审小组成员的报酬承担方式：</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其他事项的约定：</w:t>
      </w:r>
      <w:r>
        <w:rPr>
          <w:rFonts w:hint="eastAsia" w:ascii="宋体" w:hAnsi="宋体" w:cs="等线"/>
          <w:szCs w:val="21"/>
          <w:u w:val="single"/>
        </w:rPr>
        <w:t xml:space="preserve">     /     </w:t>
      </w:r>
      <w:r>
        <w:rPr>
          <w:rFonts w:hint="eastAsia" w:ascii="宋体" w:hAnsi="宋体" w:cs="等线"/>
          <w:szCs w:val="21"/>
        </w:rPr>
        <w:t xml:space="preserve">。</w:t>
      </w:r>
      <w:r/>
    </w:p>
    <w:p>
      <w:pPr>
        <w:ind w:firstLine="420"/>
        <w:jc w:val="left"/>
        <w:spacing w:line="360" w:lineRule="auto"/>
        <w:rPr>
          <w:rFonts w:ascii="宋体" w:hAnsi="宋体" w:cs="等线"/>
          <w:szCs w:val="21"/>
        </w:rPr>
      </w:pPr>
      <w:r>
        <w:rPr>
          <w:rFonts w:hint="eastAsia" w:ascii="宋体" w:hAnsi="宋体" w:cs="等线"/>
          <w:szCs w:val="21"/>
        </w:rPr>
        <w:t xml:space="preserve">20.3.2 争议评审小组的决定</w:t>
      </w:r>
      <w:r/>
    </w:p>
    <w:p>
      <w:pPr>
        <w:ind w:firstLine="420"/>
        <w:jc w:val="left"/>
        <w:spacing w:line="360" w:lineRule="auto"/>
        <w:rPr>
          <w:rFonts w:ascii="宋体" w:hAnsi="宋体" w:cs="等线"/>
          <w:szCs w:val="21"/>
        </w:rPr>
      </w:pPr>
      <w:r>
        <w:rPr>
          <w:rFonts w:hint="eastAsia" w:ascii="宋体" w:hAnsi="宋体" w:cs="等线"/>
          <w:szCs w:val="21"/>
        </w:rPr>
        <w:t xml:space="preserve">合同当事人关于本项的约定：</w:t>
      </w:r>
      <w:r>
        <w:rPr>
          <w:rFonts w:hint="eastAsia" w:ascii="宋体" w:hAnsi="宋体" w:cs="等线"/>
          <w:b/>
          <w:bCs/>
          <w:szCs w:val="21"/>
          <w:u w:val="single"/>
        </w:rPr>
        <w:t xml:space="preserve">按通用条款执行</w:t>
      </w:r>
      <w:r>
        <w:rPr>
          <w:rFonts w:hint="eastAsia" w:ascii="宋体" w:hAnsi="宋体" w:cs="等线"/>
          <w:szCs w:val="21"/>
        </w:rPr>
        <w:t xml:space="preserve">。</w:t>
      </w:r>
      <w:r/>
    </w:p>
    <w:p>
      <w:pPr>
        <w:ind w:firstLine="420"/>
        <w:spacing w:line="360" w:lineRule="auto"/>
        <w:rPr>
          <w:rFonts w:ascii="宋体" w:hAnsi="宋体" w:cs="等线"/>
          <w:szCs w:val="21"/>
        </w:rPr>
      </w:pPr>
      <w:r>
        <w:rPr>
          <w:rFonts w:hint="eastAsia" w:ascii="宋体" w:hAnsi="宋体" w:cs="等线"/>
          <w:szCs w:val="21"/>
        </w:rPr>
        <w:t xml:space="preserve">20.4仲裁或诉讼</w:t>
      </w:r>
      <w:r/>
    </w:p>
    <w:p>
      <w:pPr>
        <w:ind w:firstLine="420"/>
        <w:spacing w:line="360" w:lineRule="auto"/>
        <w:rPr>
          <w:rFonts w:ascii="宋体" w:hAnsi="宋体" w:cs="等线"/>
          <w:szCs w:val="21"/>
        </w:rPr>
      </w:pPr>
      <w:r>
        <w:rPr>
          <w:rFonts w:hint="eastAsia" w:ascii="宋体" w:hAnsi="宋体" w:cs="等线"/>
          <w:szCs w:val="21"/>
        </w:rPr>
        <w:t xml:space="preserve">因合同及合同有关事项发生的争议，按下列第</w:t>
      </w:r>
      <w:r>
        <w:rPr>
          <w:rFonts w:hint="eastAsia" w:ascii="宋体" w:hAnsi="宋体" w:cs="等线"/>
          <w:szCs w:val="21"/>
          <w:u w:val="single"/>
        </w:rPr>
        <w:t xml:space="preserve">   2   </w:t>
      </w:r>
      <w:r>
        <w:rPr>
          <w:rFonts w:hint="eastAsia" w:ascii="宋体" w:hAnsi="宋体" w:cs="等线"/>
          <w:szCs w:val="21"/>
        </w:rPr>
        <w:t xml:space="preserve">种方式解决：</w:t>
      </w:r>
      <w:r/>
    </w:p>
    <w:p>
      <w:pPr>
        <w:ind w:firstLine="420"/>
        <w:spacing w:line="360" w:lineRule="auto"/>
        <w:rPr>
          <w:rFonts w:ascii="宋体" w:hAnsi="宋体" w:cs="等线"/>
          <w:szCs w:val="21"/>
        </w:rPr>
      </w:pPr>
      <w:r>
        <w:rPr>
          <w:rFonts w:hint="eastAsia" w:ascii="宋体" w:hAnsi="宋体" w:cs="等线"/>
          <w:szCs w:val="21"/>
        </w:rPr>
        <w:t xml:space="preserve">（1）向</w:t>
      </w:r>
      <w:r>
        <w:rPr>
          <w:rFonts w:hint="eastAsia" w:ascii="宋体" w:hAnsi="宋体" w:cs="等线"/>
          <w:szCs w:val="21"/>
          <w:u w:val="single"/>
        </w:rPr>
        <w:t xml:space="preserve">    扬州市     </w:t>
      </w:r>
      <w:r>
        <w:rPr>
          <w:rFonts w:hint="eastAsia" w:ascii="宋体" w:hAnsi="宋体" w:cs="等线"/>
          <w:szCs w:val="21"/>
        </w:rPr>
        <w:t xml:space="preserve">仲裁委员会申请仲裁；</w:t>
      </w:r>
      <w:r/>
    </w:p>
    <w:p>
      <w:pPr>
        <w:ind w:firstLine="420"/>
        <w:jc w:val="left"/>
        <w:spacing w:line="360" w:lineRule="auto"/>
        <w:rPr>
          <w:rFonts w:ascii="宋体" w:hAnsi="宋体" w:cs="等线"/>
          <w:szCs w:val="21"/>
        </w:rPr>
      </w:pPr>
      <w:r>
        <w:rPr>
          <w:rFonts w:hint="eastAsia" w:ascii="宋体" w:hAnsi="宋体" w:cs="等线"/>
          <w:szCs w:val="21"/>
        </w:rPr>
        <w:t xml:space="preserve">（2）向</w:t>
      </w:r>
      <w:r>
        <w:rPr>
          <w:rFonts w:hint="eastAsia" w:ascii="宋体" w:hAnsi="宋体" w:cs="等线"/>
          <w:szCs w:val="21"/>
          <w:u w:val="single"/>
        </w:rPr>
        <w:t xml:space="preserve">   工程所在地  </w:t>
      </w:r>
      <w:r>
        <w:rPr>
          <w:rFonts w:hint="eastAsia" w:ascii="宋体" w:hAnsi="宋体" w:cs="等线"/>
          <w:szCs w:val="21"/>
        </w:rPr>
        <w:t xml:space="preserve">人民法院起诉。</w:t>
      </w:r>
      <w:r/>
    </w:p>
    <w:p>
      <w:pPr>
        <w:ind w:firstLine="422"/>
        <w:jc w:val="left"/>
        <w:spacing w:line="360" w:lineRule="auto"/>
        <w:rPr>
          <w:rFonts w:ascii="宋体" w:hAnsi="宋体" w:cs="等线"/>
          <w:szCs w:val="21"/>
        </w:rPr>
      </w:pPr>
      <w:r>
        <w:rPr>
          <w:rFonts w:hint="eastAsia" w:ascii="宋体" w:hAnsi="宋体" w:cs="等线"/>
          <w:b/>
          <w:bCs/>
          <w:szCs w:val="21"/>
        </w:rPr>
        <w:t xml:space="preserve">补充条款：</w:t>
      </w:r>
      <w:r/>
    </w:p>
    <w:p>
      <w:pPr>
        <w:ind w:firstLine="422"/>
        <w:jc w:val="left"/>
        <w:spacing w:line="360" w:lineRule="auto"/>
        <w:rPr>
          <w:rFonts w:ascii="宋体" w:hAnsi="宋体" w:cs="等线"/>
          <w:b/>
          <w:bCs/>
          <w:szCs w:val="21"/>
          <w:u w:val="single"/>
        </w:rPr>
      </w:pPr>
      <w:r>
        <w:rPr>
          <w:rFonts w:hint="eastAsia" w:ascii="宋体" w:hAnsi="宋体" w:cs="等线"/>
          <w:b/>
          <w:bCs/>
          <w:szCs w:val="21"/>
          <w:u w:val="single"/>
        </w:rPr>
        <w:t xml:space="preserve">（1）承包人项目负责人及现场人员等应严格遵守出勤率，如有违反，</w:t>
      </w:r>
      <w:r>
        <w:rPr>
          <w:rFonts w:hint="eastAsia" w:ascii="宋体" w:hAnsi="宋体" w:cs="等线"/>
          <w:b/>
          <w:bCs/>
          <w:szCs w:val="21"/>
          <w:u w:val="single"/>
        </w:rPr>
        <w:t xml:space="preserve">发包人</w:t>
      </w:r>
      <w:r>
        <w:rPr>
          <w:rFonts w:hint="eastAsia" w:ascii="宋体" w:hAnsi="宋体" w:cs="等线"/>
          <w:b/>
          <w:bCs/>
          <w:szCs w:val="21"/>
          <w:u w:val="single"/>
        </w:rPr>
        <w:t xml:space="preserve">一律按合同条款规定进行处罚。 </w:t>
      </w:r>
      <w:r/>
    </w:p>
    <w:p>
      <w:pPr>
        <w:ind w:firstLine="422"/>
        <w:jc w:val="left"/>
        <w:spacing w:line="360" w:lineRule="auto"/>
        <w:rPr>
          <w:rFonts w:ascii="宋体" w:hAnsi="宋体" w:cs="等线"/>
          <w:b/>
          <w:bCs/>
          <w:szCs w:val="21"/>
          <w:u w:val="single"/>
        </w:rPr>
      </w:pPr>
      <w:r>
        <w:rPr>
          <w:rFonts w:hint="eastAsia" w:ascii="宋体" w:hAnsi="宋体" w:cs="等线"/>
          <w:b/>
          <w:bCs/>
          <w:szCs w:val="21"/>
          <w:u w:val="single"/>
        </w:rPr>
        <w:t xml:space="preserve">（</w:t>
      </w:r>
      <w:r>
        <w:rPr>
          <w:rFonts w:ascii="宋体" w:hAnsi="宋体" w:cs="等线"/>
          <w:b/>
          <w:bCs/>
          <w:szCs w:val="21"/>
          <w:u w:val="single"/>
        </w:rPr>
        <w:t xml:space="preserve">2</w:t>
      </w:r>
      <w:r>
        <w:rPr>
          <w:rFonts w:hint="eastAsia" w:ascii="宋体" w:hAnsi="宋体" w:cs="等线"/>
          <w:b/>
          <w:bCs/>
          <w:szCs w:val="21"/>
          <w:u w:val="single"/>
        </w:rPr>
        <w:t xml:space="preserve">）</w:t>
      </w:r>
      <w:r>
        <w:rPr>
          <w:rFonts w:hint="eastAsia" w:ascii="宋体" w:hAnsi="宋体" w:cs="等线"/>
          <w:b/>
          <w:bCs/>
          <w:szCs w:val="21"/>
          <w:u w:val="single"/>
        </w:rPr>
        <w:t xml:space="preserve">竣工结算的特别约定：为了避免承包人虚报竣工结算价款，最终审计核减率在5%（含本数）以内审计费用由发包人承担；最终审计核减率在5%-10%的，超过5%以上部分的审计费用由承包人承担；最终审计核减率超过10%的，审计费用全部由承包人承担，并最终以工程结算审核结果作为结算依据。</w:t>
      </w:r>
      <w:r/>
    </w:p>
    <w:p>
      <w:pPr>
        <w:ind w:firstLine="422"/>
        <w:jc w:val="left"/>
        <w:spacing w:line="360" w:lineRule="auto"/>
        <w:rPr>
          <w:rFonts w:ascii="宋体" w:hAnsi="宋体" w:cs="等线"/>
          <w:b/>
          <w:bCs/>
          <w:szCs w:val="21"/>
          <w:u w:val="single"/>
        </w:rPr>
      </w:pPr>
      <w:r>
        <w:rPr>
          <w:rFonts w:hint="eastAsia" w:ascii="宋体" w:hAnsi="宋体" w:cs="等线"/>
          <w:b/>
          <w:bCs/>
          <w:szCs w:val="21"/>
          <w:u w:val="single"/>
        </w:rPr>
        <w:t xml:space="preserve">（</w:t>
      </w:r>
      <w:r>
        <w:rPr>
          <w:rFonts w:ascii="宋体" w:hAnsi="宋体" w:cs="等线"/>
          <w:b/>
          <w:bCs/>
          <w:szCs w:val="21"/>
          <w:u w:val="single"/>
        </w:rPr>
        <w:t xml:space="preserve">3</w:t>
      </w:r>
      <w:r>
        <w:rPr>
          <w:rFonts w:hint="eastAsia" w:ascii="宋体" w:hAnsi="宋体" w:cs="等线"/>
          <w:b/>
          <w:bCs/>
          <w:szCs w:val="21"/>
          <w:u w:val="single"/>
        </w:rPr>
        <w:t xml:space="preserve">）</w:t>
      </w:r>
      <w:r>
        <w:rPr>
          <w:rFonts w:hint="eastAsia" w:ascii="宋体" w:hAnsi="宋体" w:cs="等线"/>
          <w:b/>
          <w:bCs/>
          <w:szCs w:val="21"/>
          <w:u w:val="single"/>
        </w:rPr>
        <w:t xml:space="preserve">竣工验收前</w:t>
      </w:r>
      <w:r>
        <w:rPr>
          <w:rFonts w:hint="eastAsia" w:ascii="宋体" w:hAnsi="宋体" w:cs="等线"/>
          <w:b/>
          <w:bCs/>
          <w:szCs w:val="21"/>
          <w:u w:val="single"/>
        </w:rPr>
        <w:t xml:space="preserve">发包人</w:t>
      </w:r>
      <w:r>
        <w:rPr>
          <w:rFonts w:hint="eastAsia" w:ascii="宋体" w:hAnsi="宋体" w:cs="等线"/>
          <w:b/>
          <w:bCs/>
          <w:szCs w:val="21"/>
          <w:u w:val="single"/>
        </w:rPr>
        <w:t xml:space="preserve">委托有资质的检测单位</w:t>
      </w:r>
      <w:r>
        <w:rPr>
          <w:rFonts w:hint="eastAsia" w:ascii="宋体" w:hAnsi="宋体" w:cs="等线"/>
          <w:b/>
          <w:bCs/>
          <w:szCs w:val="21"/>
          <w:u w:val="single"/>
        </w:rPr>
        <w:t xml:space="preserve">对土质</w:t>
      </w:r>
      <w:r>
        <w:rPr>
          <w:rFonts w:hint="eastAsia" w:ascii="宋体" w:hAnsi="宋体" w:cs="等线"/>
          <w:b/>
          <w:bCs/>
          <w:szCs w:val="21"/>
          <w:u w:val="single"/>
        </w:rPr>
        <w:t xml:space="preserve">进行检测，检测不合格的，</w:t>
      </w:r>
      <w:r>
        <w:rPr>
          <w:rFonts w:hint="eastAsia" w:ascii="宋体" w:hAnsi="宋体" w:cs="等线"/>
          <w:b/>
          <w:bCs/>
          <w:szCs w:val="21"/>
          <w:u w:val="single"/>
        </w:rPr>
        <w:t xml:space="preserve">承包人应对</w:t>
      </w:r>
      <w:r>
        <w:rPr>
          <w:rFonts w:hint="eastAsia" w:ascii="宋体" w:hAnsi="宋体" w:cs="等线"/>
          <w:b/>
          <w:bCs/>
          <w:szCs w:val="21"/>
          <w:u w:val="single"/>
        </w:rPr>
        <w:t xml:space="preserve">不合格场地应进行土壤改良，直至达到种植要求，因此造成的</w:t>
      </w:r>
      <w:r>
        <w:rPr>
          <w:rFonts w:hint="eastAsia" w:ascii="宋体" w:hAnsi="宋体" w:cs="等线"/>
          <w:b/>
          <w:bCs/>
          <w:szCs w:val="21"/>
          <w:u w:val="single"/>
        </w:rPr>
        <w:t xml:space="preserve">全部</w:t>
      </w:r>
      <w:r>
        <w:rPr>
          <w:rFonts w:hint="eastAsia" w:ascii="宋体" w:hAnsi="宋体" w:cs="等线"/>
          <w:b/>
          <w:bCs/>
          <w:szCs w:val="21"/>
          <w:u w:val="single"/>
        </w:rPr>
        <w:t xml:space="preserve">损失由</w:t>
      </w:r>
      <w:r>
        <w:rPr>
          <w:rFonts w:hint="eastAsia" w:ascii="宋体" w:hAnsi="宋体" w:cs="等线"/>
          <w:b/>
          <w:bCs/>
          <w:szCs w:val="21"/>
          <w:u w:val="single"/>
        </w:rPr>
        <w:t xml:space="preserve">承包人</w:t>
      </w:r>
      <w:r>
        <w:rPr>
          <w:rFonts w:hint="eastAsia" w:ascii="宋体" w:hAnsi="宋体" w:cs="等线"/>
          <w:b/>
          <w:bCs/>
          <w:szCs w:val="21"/>
          <w:u w:val="single"/>
        </w:rPr>
        <w:t xml:space="preserve">承担。</w:t>
      </w:r>
      <w:r/>
    </w:p>
    <w:p>
      <w:pPr>
        <w:jc w:val="left"/>
        <w:widowControl/>
        <w:rPr>
          <w:rFonts w:ascii="宋体" w:hAnsi="宋体"/>
          <w:b/>
          <w:szCs w:val="21"/>
        </w:rPr>
      </w:pPr>
      <w:r>
        <w:rPr>
          <w:rFonts w:ascii="宋体" w:hAnsi="宋体"/>
          <w:b/>
          <w:szCs w:val="21"/>
        </w:rPr>
        <w:br w:type="page" w:clear="all"/>
      </w:r>
      <w:r/>
    </w:p>
    <w:p>
      <w:pPr>
        <w:spacing w:line="360" w:lineRule="auto"/>
        <w:rPr>
          <w:rFonts w:ascii="宋体" w:hAnsi="宋体"/>
          <w:b/>
          <w:szCs w:val="21"/>
        </w:rPr>
      </w:pPr>
      <w:r>
        <w:rPr>
          <w:rFonts w:hint="eastAsia" w:ascii="宋体" w:hAnsi="宋体"/>
          <w:b/>
          <w:szCs w:val="21"/>
        </w:rPr>
        <w:t xml:space="preserve">附件1：</w:t>
      </w:r>
      <w:r/>
    </w:p>
    <w:p>
      <w:pPr>
        <w:jc w:val="center"/>
        <w:spacing w:line="360" w:lineRule="auto"/>
        <w:widowControl/>
        <w:rPr>
          <w:rFonts w:ascii="宋体" w:hAnsi="宋体"/>
          <w:szCs w:val="21"/>
        </w:rPr>
      </w:pPr>
      <w:r>
        <w:rPr>
          <w:rFonts w:ascii="宋体" w:hAnsi="宋体"/>
          <w:szCs w:val="21"/>
        </w:rPr>
        <w:t xml:space="preserve">工程质量保修书</w:t>
      </w:r>
      <w:r/>
    </w:p>
    <w:p>
      <w:pPr>
        <w:spacing w:line="360" w:lineRule="auto"/>
        <w:rPr>
          <w:rFonts w:ascii="宋体" w:hAnsi="宋体"/>
          <w:szCs w:val="21"/>
        </w:rPr>
      </w:pPr>
      <w:r>
        <w:rPr>
          <w:rFonts w:hint="eastAsia" w:ascii="宋体" w:hAnsi="宋体"/>
          <w:szCs w:val="21"/>
        </w:rPr>
        <w:t xml:space="preserve">发包人(全称)：</w:t>
      </w:r>
      <w:r/>
    </w:p>
    <w:p>
      <w:pPr>
        <w:spacing w:line="360" w:lineRule="auto"/>
        <w:rPr>
          <w:rFonts w:ascii="宋体" w:hAnsi="宋体"/>
          <w:szCs w:val="21"/>
        </w:rPr>
      </w:pPr>
      <w:r>
        <w:rPr>
          <w:rFonts w:hint="eastAsia" w:ascii="宋体" w:hAnsi="宋体"/>
          <w:szCs w:val="21"/>
        </w:rPr>
        <w:t xml:space="preserve">承包人(全称)：</w:t>
      </w:r>
      <w:r/>
    </w:p>
    <w:p>
      <w:pPr>
        <w:ind w:firstLine="424"/>
        <w:jc w:val="left"/>
        <w:spacing w:line="360" w:lineRule="auto"/>
        <w:widowControl/>
        <w:rPr>
          <w:rFonts w:ascii="宋体" w:hAnsi="宋体"/>
          <w:szCs w:val="21"/>
        </w:rPr>
      </w:pPr>
      <w:r>
        <w:rPr>
          <w:rFonts w:hint="eastAsia" w:ascii="宋体" w:hAnsi="宋体"/>
          <w:szCs w:val="21"/>
        </w:rPr>
        <w:t xml:space="preserve">发包人、承包人根据《中华人民共和国建筑法》、《建设工程质量管理条例》和《房屋市政公用工程质量保修办法》，经协商一致，对签订工程质量保修书。</w:t>
      </w:r>
      <w:r/>
    </w:p>
    <w:p>
      <w:pPr>
        <w:spacing w:line="360" w:lineRule="auto"/>
        <w:rPr>
          <w:rFonts w:ascii="宋体" w:hAnsi="宋体"/>
          <w:szCs w:val="21"/>
        </w:rPr>
      </w:pPr>
      <w:r>
        <w:rPr>
          <w:rFonts w:hint="eastAsia" w:ascii="宋体" w:hAnsi="宋体"/>
          <w:szCs w:val="21"/>
        </w:rPr>
        <w:t xml:space="preserve">一、工程质量保修范围和内容</w:t>
      </w:r>
      <w:r/>
    </w:p>
    <w:p>
      <w:pPr>
        <w:ind w:firstLine="420"/>
        <w:spacing w:line="360" w:lineRule="auto"/>
        <w:rPr>
          <w:rFonts w:ascii="宋体" w:hAnsi="宋体"/>
          <w:szCs w:val="21"/>
        </w:rPr>
      </w:pPr>
      <w:r>
        <w:rPr>
          <w:rFonts w:hint="eastAsia" w:ascii="宋体" w:hAnsi="宋体"/>
          <w:szCs w:val="21"/>
        </w:rPr>
        <w:t xml:space="preserve">承包人在质量保修期内，按照有关法律规定和合同约定，承担工程质量保修责任。</w:t>
      </w:r>
      <w:r/>
    </w:p>
    <w:p>
      <w:pPr>
        <w:ind w:firstLine="420"/>
        <w:spacing w:line="360" w:lineRule="auto"/>
        <w:rPr>
          <w:rFonts w:ascii="宋体" w:hAnsi="宋体"/>
          <w:szCs w:val="21"/>
          <w:u w:val="single"/>
        </w:rPr>
      </w:pPr>
      <w:r>
        <w:rPr>
          <w:rFonts w:hint="eastAsia" w:ascii="宋体" w:hAnsi="宋体"/>
          <w:szCs w:val="21"/>
        </w:rPr>
        <w:t xml:space="preserve">质量保修范围内包括合同约定的全部承包项目。具体保修的内容，双方约定如下：</w:t>
      </w:r>
      <w:r>
        <w:rPr>
          <w:rFonts w:hint="eastAsia" w:ascii="宋体" w:hAnsi="宋体"/>
          <w:szCs w:val="21"/>
          <w:u w:val="single"/>
        </w:rPr>
        <w:t xml:space="preserve"> 工程量清单范围内所有内容。</w:t>
      </w:r>
      <w:r/>
    </w:p>
    <w:p>
      <w:pPr>
        <w:spacing w:line="360" w:lineRule="auto"/>
        <w:rPr>
          <w:rFonts w:ascii="宋体" w:hAnsi="宋体"/>
          <w:szCs w:val="21"/>
        </w:rPr>
      </w:pPr>
      <w:r>
        <w:rPr>
          <w:rFonts w:hint="eastAsia" w:ascii="宋体" w:hAnsi="宋体"/>
          <w:szCs w:val="21"/>
        </w:rPr>
        <w:t xml:space="preserve">二、质量保修期</w:t>
      </w:r>
      <w:r/>
    </w:p>
    <w:p>
      <w:pPr>
        <w:ind w:firstLine="420"/>
        <w:spacing w:line="360" w:lineRule="auto"/>
        <w:rPr>
          <w:rFonts w:ascii="宋体" w:hAnsi="宋体"/>
          <w:szCs w:val="21"/>
        </w:rPr>
      </w:pPr>
      <w:r>
        <w:rPr>
          <w:rFonts w:hint="eastAsia" w:ascii="宋体" w:hAnsi="宋体"/>
          <w:szCs w:val="21"/>
        </w:rPr>
        <w:t xml:space="preserve">1.质量保修期从工程实际竣工之日起开始计算。分单项竣工验收的工程，按单项工程分别计算质量保修期。双方根据《建设工程质量管理条例》及有关规定，约定本工程的质量保修期按规定执行，从工程竣工验收合格之日起，保修期内的工程质量问题均由承包人负责即时免费维修和更换。</w:t>
      </w:r>
      <w:r/>
    </w:p>
    <w:p>
      <w:pPr>
        <w:ind w:firstLine="420"/>
        <w:spacing w:line="360" w:lineRule="auto"/>
        <w:rPr>
          <w:rFonts w:ascii="宋体" w:hAnsi="宋体"/>
          <w:szCs w:val="21"/>
        </w:rPr>
      </w:pPr>
      <w:r>
        <w:rPr>
          <w:rFonts w:hint="eastAsia" w:ascii="宋体" w:hAnsi="宋体"/>
          <w:szCs w:val="21"/>
        </w:rPr>
        <w:t xml:space="preserve">2.在乙方对质量保修期内出现的质量问题进行维修时，乙方应相应延长维修或更换部分的质量保证期。</w:t>
      </w:r>
      <w:r/>
    </w:p>
    <w:p>
      <w:pPr>
        <w:ind w:firstLine="420"/>
        <w:spacing w:line="360" w:lineRule="auto"/>
        <w:rPr>
          <w:rFonts w:ascii="宋体" w:hAnsi="宋体"/>
          <w:szCs w:val="21"/>
        </w:rPr>
      </w:pPr>
      <w:r>
        <w:rPr>
          <w:rFonts w:hint="eastAsia" w:ascii="宋体" w:hAnsi="宋体"/>
          <w:szCs w:val="21"/>
        </w:rPr>
        <w:t xml:space="preserve">3．质量保修期内因甲方原因或自然灾害而造成的损坏，乙方不承担保修责任，但乙方有义务对此进行维修，维修发生的材料和人工费用由甲方承担。</w:t>
      </w:r>
      <w:r/>
    </w:p>
    <w:p>
      <w:pPr>
        <w:spacing w:line="360" w:lineRule="auto"/>
        <w:rPr>
          <w:rFonts w:ascii="宋体" w:hAnsi="宋体"/>
          <w:szCs w:val="21"/>
        </w:rPr>
      </w:pPr>
      <w:r>
        <w:rPr>
          <w:rFonts w:hint="eastAsia" w:ascii="宋体" w:hAnsi="宋体"/>
          <w:szCs w:val="21"/>
        </w:rPr>
        <w:t xml:space="preserve">三、缺陷责任期</w:t>
      </w:r>
      <w:r/>
    </w:p>
    <w:p>
      <w:pPr>
        <w:ind w:firstLine="420"/>
        <w:spacing w:line="360" w:lineRule="auto"/>
        <w:rPr>
          <w:rFonts w:ascii="宋体" w:hAnsi="宋体"/>
          <w:szCs w:val="21"/>
        </w:rPr>
      </w:pPr>
      <w:r>
        <w:rPr>
          <w:rFonts w:hint="eastAsia" w:ascii="宋体" w:hAnsi="宋体"/>
          <w:szCs w:val="21"/>
        </w:rPr>
        <w:t xml:space="preserve">工程缺陷责任期为</w:t>
      </w:r>
      <w:r>
        <w:rPr>
          <w:rFonts w:ascii="宋体" w:hAnsi="宋体"/>
          <w:szCs w:val="21"/>
          <w:u w:val="single"/>
        </w:rPr>
        <w:t xml:space="preserve">24</w:t>
      </w:r>
      <w:r>
        <w:rPr>
          <w:rFonts w:hint="eastAsia" w:ascii="宋体" w:hAnsi="宋体"/>
          <w:szCs w:val="21"/>
          <w:u w:val="single"/>
        </w:rPr>
        <w:t xml:space="preserve">个月</w:t>
      </w:r>
      <w:r>
        <w:rPr>
          <w:rFonts w:hint="eastAsia" w:ascii="宋体" w:hAnsi="宋体"/>
          <w:szCs w:val="21"/>
        </w:rPr>
        <w:t xml:space="preserve">，缺陷责任期自工程竣工验收合格之日起计算。单位工程先于全部工程进行验收，单位工程缺陷责任期自单位工程验收合格之日起算。</w:t>
      </w:r>
      <w:r/>
    </w:p>
    <w:p>
      <w:pPr>
        <w:ind w:firstLine="420"/>
        <w:spacing w:line="360" w:lineRule="auto"/>
        <w:rPr>
          <w:rFonts w:ascii="宋体" w:hAnsi="宋体"/>
          <w:szCs w:val="21"/>
        </w:rPr>
      </w:pPr>
      <w:r>
        <w:rPr>
          <w:rFonts w:hint="eastAsia" w:ascii="宋体" w:hAnsi="宋体"/>
          <w:szCs w:val="21"/>
        </w:rPr>
        <w:t xml:space="preserve">缺陷责任期终止后，发包人应退还剩余的质量保证金。</w:t>
      </w:r>
      <w:r/>
    </w:p>
    <w:p>
      <w:pPr>
        <w:spacing w:line="360" w:lineRule="auto"/>
        <w:rPr>
          <w:rFonts w:ascii="宋体" w:hAnsi="宋体"/>
          <w:szCs w:val="21"/>
        </w:rPr>
      </w:pPr>
      <w:r>
        <w:rPr>
          <w:rFonts w:hint="eastAsia" w:ascii="宋体" w:hAnsi="宋体"/>
          <w:szCs w:val="21"/>
        </w:rPr>
        <w:t xml:space="preserve"> 四、质量保修责任</w:t>
      </w:r>
      <w:r/>
    </w:p>
    <w:p>
      <w:pPr>
        <w:ind w:left="105" w:firstLine="430"/>
        <w:spacing w:line="360" w:lineRule="auto"/>
        <w:rPr>
          <w:rFonts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rPr>
      </w:pPr>
      <w:r>
        <w:rPr>
          <w:rFonts w:hint="eastAsia" w:ascii="宋体" w:hAnsi="宋体"/>
          <w:szCs w:val="21"/>
        </w:rPr>
        <w:t xml:space="preserve">2．发生紧急事故需抢修的，承包人在接到事故通知后，应当立即到达事故现场抢修。</w:t>
      </w:r>
      <w:r/>
    </w:p>
    <w:p>
      <w:pPr>
        <w:ind w:left="105" w:firstLine="430"/>
        <w:spacing w:line="360" w:lineRule="auto"/>
        <w:rPr>
          <w:rFonts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rPr>
      </w:pPr>
      <w:r>
        <w:rPr>
          <w:rFonts w:hint="eastAsia" w:ascii="宋体" w:hAnsi="宋体"/>
          <w:szCs w:val="21"/>
        </w:rPr>
        <w:t xml:space="preserve">4．质量保修完成后，由发包人组织验收。</w:t>
      </w:r>
      <w:r/>
    </w:p>
    <w:p>
      <w:pPr>
        <w:spacing w:line="360" w:lineRule="auto"/>
        <w:rPr>
          <w:rFonts w:ascii="宋体" w:hAnsi="宋体"/>
          <w:szCs w:val="21"/>
        </w:rPr>
      </w:pPr>
      <w:r>
        <w:rPr>
          <w:rFonts w:hint="eastAsia" w:ascii="宋体" w:hAnsi="宋体"/>
          <w:szCs w:val="21"/>
        </w:rPr>
        <w:t xml:space="preserve">五、保修费用</w:t>
      </w:r>
      <w:r/>
    </w:p>
    <w:p>
      <w:pPr>
        <w:ind w:firstLine="420"/>
        <w:spacing w:line="360" w:lineRule="auto"/>
        <w:rPr>
          <w:rFonts w:ascii="宋体" w:hAnsi="宋体"/>
          <w:szCs w:val="21"/>
        </w:rPr>
      </w:pPr>
      <w:r>
        <w:rPr>
          <w:rFonts w:hint="eastAsia" w:ascii="宋体" w:hAnsi="宋体"/>
          <w:szCs w:val="21"/>
        </w:rPr>
        <w:t xml:space="preserve">保修费用由造成质量缺陷的责任方承担。</w:t>
      </w:r>
      <w:r/>
    </w:p>
    <w:p>
      <w:pPr>
        <w:spacing w:line="360" w:lineRule="auto"/>
        <w:rPr>
          <w:rFonts w:ascii="宋体" w:hAnsi="宋体"/>
          <w:szCs w:val="21"/>
        </w:rPr>
      </w:pPr>
      <w:r>
        <w:rPr>
          <w:rFonts w:hint="eastAsia" w:ascii="宋体" w:hAnsi="宋体"/>
          <w:szCs w:val="21"/>
        </w:rPr>
        <w:t xml:space="preserve">六、双方约定的其他工程质量保修事项：</w:t>
      </w:r>
      <w:r>
        <w:rPr>
          <w:rFonts w:hint="eastAsia" w:ascii="宋体" w:hAnsi="宋体"/>
          <w:szCs w:val="21"/>
          <w:u w:val="single"/>
        </w:rPr>
        <w:t xml:space="preserve">保修期内因承包人不能及时履行保修义务，发包人</w:t>
      </w:r>
      <w:r>
        <w:rPr>
          <w:rFonts w:hint="eastAsia" w:ascii="宋体" w:hAnsi="宋体"/>
          <w:szCs w:val="21"/>
          <w:u w:val="single"/>
        </w:rPr>
        <w:t xml:space="preserve">有权另请第三方维修，费用按实际发生费用的2倍从保修金中扣除</w:t>
      </w:r>
      <w:r>
        <w:rPr>
          <w:rFonts w:hint="eastAsia" w:ascii="宋体" w:hAnsi="宋体"/>
          <w:szCs w:val="21"/>
        </w:rPr>
        <w:t xml:space="preserve">。</w:t>
      </w:r>
      <w:r/>
    </w:p>
    <w:p>
      <w:pPr>
        <w:ind w:firstLine="399"/>
        <w:spacing w:line="360" w:lineRule="auto"/>
        <w:rPr>
          <w:rFonts w:ascii="宋体" w:hAnsi="宋体"/>
          <w:szCs w:val="21"/>
        </w:rPr>
      </w:pPr>
      <w:r>
        <w:rPr>
          <w:rFonts w:hint="eastAsia" w:ascii="宋体" w:hAnsi="宋体"/>
          <w:szCs w:val="21"/>
        </w:rPr>
        <w:t xml:space="preserve">工程质量保修书由发包人、承包人在工程竣工验收</w:t>
      </w:r>
      <w:r>
        <w:rPr>
          <w:rFonts w:hint="eastAsia" w:ascii="宋体" w:hAnsi="宋体"/>
          <w:szCs w:val="21"/>
        </w:rPr>
        <w:t xml:space="preserve">前共同</w:t>
      </w:r>
      <w:r>
        <w:rPr>
          <w:rFonts w:hint="eastAsia" w:ascii="宋体" w:hAnsi="宋体"/>
          <w:szCs w:val="21"/>
        </w:rPr>
        <w:t xml:space="preserve">签署，作为施工合同附件，其有效期限至保修期满。</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发包人(公章)：                                承包人(公章)：           </w:t>
      </w:r>
      <w:r/>
    </w:p>
    <w:p>
      <w:pPr>
        <w:spacing w:line="360" w:lineRule="auto"/>
        <w:rPr>
          <w:rFonts w:ascii="宋体" w:hAnsi="宋体" w:cs="宋体"/>
        </w:rPr>
      </w:pPr>
      <w:r>
        <w:rPr>
          <w:rFonts w:hint="eastAsia" w:ascii="宋体" w:hAnsi="宋体" w:cs="宋体"/>
        </w:rPr>
        <w:t xml:space="preserve">地  址：                                        地  址：</w:t>
      </w:r>
      <w:r/>
    </w:p>
    <w:p>
      <w:pPr>
        <w:spacing w:line="360" w:lineRule="auto"/>
        <w:rPr>
          <w:rFonts w:ascii="宋体" w:hAnsi="宋体" w:cs="宋体"/>
        </w:rPr>
      </w:pPr>
      <w:r>
        <w:rPr>
          <w:rFonts w:hint="eastAsia" w:ascii="宋体" w:hAnsi="宋体" w:cs="宋体"/>
        </w:rPr>
        <w:t xml:space="preserve">法定代表人或                                    法定代表人或        </w:t>
      </w:r>
      <w:r/>
    </w:p>
    <w:p>
      <w:pPr>
        <w:spacing w:line="360" w:lineRule="auto"/>
        <w:rPr>
          <w:rFonts w:ascii="宋体" w:hAnsi="宋体" w:cs="宋体"/>
        </w:rPr>
      </w:pPr>
      <w:r>
        <w:rPr>
          <w:rFonts w:hint="eastAsia" w:ascii="宋体" w:hAnsi="宋体" w:cs="宋体"/>
        </w:rPr>
        <w:t xml:space="preserve">委托代理人(签字)：                              委托代理人(签字)：       </w:t>
      </w:r>
      <w:r/>
    </w:p>
    <w:p>
      <w:pPr>
        <w:spacing w:line="360" w:lineRule="auto"/>
        <w:rPr>
          <w:rFonts w:ascii="宋体" w:hAnsi="宋体" w:cs="宋体"/>
          <w:u w:val="single"/>
        </w:rPr>
      </w:pPr>
      <w:r>
        <w:rPr>
          <w:rFonts w:hint="eastAsia" w:ascii="宋体" w:hAnsi="宋体" w:cs="宋体"/>
        </w:rPr>
        <w:t xml:space="preserve">电  话：                                        电  话：</w:t>
      </w:r>
      <w:r/>
    </w:p>
    <w:p>
      <w:pPr>
        <w:ind w:firstLine="840"/>
        <w:spacing w:line="360" w:lineRule="auto"/>
        <w:rPr>
          <w:rFonts w:ascii="宋体" w:hAnsi="宋体" w:cs="宋体"/>
        </w:rPr>
      </w:pPr>
      <w:r>
        <w:rPr>
          <w:rFonts w:hint="eastAsia" w:ascii="宋体" w:hAnsi="宋体" w:cs="宋体"/>
        </w:rPr>
        <w:t xml:space="preserve">年    月    日                                  年    月    日</w:t>
      </w:r>
      <w:r/>
    </w:p>
    <w:p>
      <w:pPr>
        <w:pStyle w:val="941"/>
        <w:spacing w:line="360" w:lineRule="auto"/>
        <w:rPr>
          <w:rFonts w:ascii="宋体" w:hAnsi="宋体"/>
          <w:b/>
          <w:sz w:val="21"/>
          <w:szCs w:val="21"/>
        </w:rPr>
      </w:pPr>
      <w:r>
        <w:rPr>
          <w:rFonts w:ascii="宋体" w:hAnsi="宋体"/>
          <w:b/>
          <w:sz w:val="21"/>
          <w:szCs w:val="21"/>
        </w:rPr>
      </w:r>
      <w:r/>
    </w:p>
    <w:p>
      <w:pPr>
        <w:jc w:val="left"/>
        <w:widowControl/>
        <w:rPr>
          <w:rFonts w:ascii="宋体" w:hAnsi="宋体"/>
          <w:b/>
          <w:szCs w:val="21"/>
        </w:rPr>
      </w:pPr>
      <w:r>
        <w:rPr>
          <w:rFonts w:ascii="宋体" w:hAnsi="宋体"/>
          <w:b/>
          <w:szCs w:val="21"/>
        </w:rPr>
        <w:br w:type="page" w:clear="all"/>
      </w:r>
      <w:r/>
    </w:p>
    <w:p>
      <w:pPr>
        <w:jc w:val="left"/>
        <w:widowControl/>
        <w:rPr>
          <w:rFonts w:ascii="宋体" w:hAnsi="宋体"/>
          <w:b/>
          <w:szCs w:val="21"/>
        </w:rPr>
      </w:pPr>
      <w:r>
        <w:rPr>
          <w:rFonts w:hint="eastAsia" w:ascii="宋体" w:hAnsi="宋体"/>
          <w:b/>
          <w:szCs w:val="21"/>
        </w:rPr>
        <w:t xml:space="preserve">附件2</w:t>
      </w:r>
      <w:r>
        <w:rPr>
          <w:rFonts w:hint="eastAsia" w:ascii="宋体" w:hAnsi="宋体"/>
          <w:b/>
          <w:szCs w:val="21"/>
        </w:rPr>
        <w:t xml:space="preserve">：</w:t>
      </w:r>
      <w:r/>
    </w:p>
    <w:p>
      <w:pPr>
        <w:jc w:val="center"/>
        <w:spacing w:line="360" w:lineRule="auto"/>
        <w:rPr>
          <w:rFonts w:ascii="宋体" w:hAnsi="宋体"/>
          <w:b/>
          <w:color w:val="000000"/>
          <w:sz w:val="32"/>
          <w:szCs w:val="32"/>
        </w:rPr>
      </w:pPr>
      <w:r>
        <w:rPr>
          <w:rFonts w:hint="eastAsia" w:ascii="宋体" w:hAnsi="宋体"/>
          <w:b/>
          <w:color w:val="000000"/>
          <w:sz w:val="32"/>
          <w:szCs w:val="32"/>
        </w:rPr>
        <w:t xml:space="preserve"> 廉洁合同</w:t>
      </w:r>
      <w:r/>
    </w:p>
    <w:p>
      <w:pPr>
        <w:spacing w:line="360" w:lineRule="auto"/>
      </w:pPr>
      <w:r>
        <w:rPr>
          <w:rFonts w:hint="eastAsia"/>
        </w:rPr>
        <w:t xml:space="preserve">甲方：</w:t>
      </w:r>
      <w:r/>
    </w:p>
    <w:p>
      <w:pPr>
        <w:spacing w:line="360" w:lineRule="auto"/>
        <w:rPr>
          <w:u w:val="single"/>
        </w:rPr>
      </w:pPr>
      <w:r>
        <w:rPr>
          <w:rFonts w:hint="eastAsia"/>
        </w:rPr>
        <w:t xml:space="preserve">乙方：</w:t>
      </w:r>
      <w:r/>
    </w:p>
    <w:p>
      <w:pPr>
        <w:ind w:firstLine="420"/>
        <w:spacing w:line="360" w:lineRule="auto"/>
      </w:pPr>
      <w:r>
        <w:rPr>
          <w:rFonts w:hint="eastAsia"/>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pPr>
      <w:r>
        <w:rPr>
          <w:rFonts w:hint="eastAsia"/>
        </w:rPr>
        <w:t xml:space="preserve">一、甲乙双方及其工作人员应当自觉遵守国家和江苏省有关廉政建设的法律、法规及有关规定（以下简称“廉洁规定”）</w:t>
      </w:r>
      <w:r/>
    </w:p>
    <w:p>
      <w:pPr>
        <w:ind w:firstLine="420"/>
        <w:spacing w:line="360" w:lineRule="auto"/>
      </w:pPr>
      <w:r>
        <w:rPr>
          <w:rFonts w:hint="eastAsia"/>
        </w:rPr>
        <w:t xml:space="preserve">二、甲方及其工作人员不得以任何形式向乙方及其工作人员索要或收受各种名义的回扣、手续费等好处费。</w:t>
      </w:r>
      <w:r/>
    </w:p>
    <w:p>
      <w:pPr>
        <w:ind w:firstLine="420"/>
        <w:spacing w:line="360" w:lineRule="auto"/>
      </w:pPr>
      <w:r>
        <w:rPr>
          <w:rFonts w:hint="eastAsia"/>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pPr>
      <w:r>
        <w:rPr>
          <w:rFonts w:hint="eastAsia"/>
        </w:rPr>
        <w:t xml:space="preserve">四、甲方工作人员不得擅自参加任何可能影响公正履行职务的宴请和娱乐活动。</w:t>
      </w:r>
      <w:r/>
    </w:p>
    <w:p>
      <w:pPr>
        <w:ind w:firstLine="420"/>
        <w:spacing w:line="360" w:lineRule="auto"/>
      </w:pPr>
      <w:r>
        <w:rPr>
          <w:rFonts w:hint="eastAsia"/>
        </w:rPr>
        <w:t xml:space="preserve">五、甲方工作人员不得要求或者接受乙方在其住房装修、婚丧嫁娶、亲属工作安排以及出国等方面提供的各种方便。</w:t>
      </w:r>
      <w:r/>
    </w:p>
    <w:p>
      <w:pPr>
        <w:ind w:firstLine="420"/>
        <w:spacing w:line="360" w:lineRule="auto"/>
      </w:pPr>
      <w:r>
        <w:rPr>
          <w:rFonts w:hint="eastAsia"/>
        </w:rPr>
        <w:t xml:space="preserve">六、甲方工作人员不得向乙方介绍亲属或者亲友（包括亲属或者亲友开办的公司企业）从事与甲乙双方签订的采购等经济合同相关的事项。</w:t>
      </w:r>
      <w:r/>
    </w:p>
    <w:p>
      <w:pPr>
        <w:ind w:firstLine="420"/>
        <w:spacing w:line="360" w:lineRule="auto"/>
      </w:pPr>
      <w:r>
        <w:rPr>
          <w:rFonts w:hint="eastAsia"/>
        </w:rPr>
        <w:t xml:space="preserve">七、乙方工作人员不得以任何形式向甲方工作人员（含家数或者亲友，下同）行贿。</w:t>
      </w:r>
      <w:r/>
    </w:p>
    <w:p>
      <w:pPr>
        <w:ind w:firstLine="420"/>
        <w:spacing w:line="360" w:lineRule="auto"/>
      </w:pPr>
      <w:r>
        <w:rPr>
          <w:rFonts w:hint="eastAsia"/>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pPr>
      <w:r>
        <w:rPr>
          <w:rFonts w:hint="eastAsia"/>
        </w:rPr>
        <w:t xml:space="preserve">九、乙方及其工作人员不得为甲方工作人员报销任何私人消费的费用。</w:t>
      </w:r>
      <w:r/>
    </w:p>
    <w:p>
      <w:pPr>
        <w:ind w:firstLine="420"/>
        <w:spacing w:line="360" w:lineRule="auto"/>
      </w:pPr>
      <w:r>
        <w:rPr>
          <w:rFonts w:hint="eastAsia"/>
        </w:rPr>
        <w:t xml:space="preserve">十、乙方及其工作人员不得为甲方工作人员购买、建造、装修、维修私人住房。</w:t>
      </w:r>
      <w:r/>
    </w:p>
    <w:p>
      <w:pPr>
        <w:ind w:firstLine="420"/>
        <w:spacing w:line="360" w:lineRule="auto"/>
      </w:pPr>
      <w:r>
        <w:rPr>
          <w:rFonts w:hint="eastAsia"/>
        </w:rPr>
        <w:t xml:space="preserve">十一、乙方及其工作人员不得以任何名义向甲方工作人员提供挂名工资、红包、佣金报酬、回扣和有价证券等。</w:t>
      </w:r>
      <w:r/>
    </w:p>
    <w:p>
      <w:pPr>
        <w:ind w:firstLine="420"/>
        <w:spacing w:line="360" w:lineRule="auto"/>
      </w:pPr>
      <w:r>
        <w:rPr>
          <w:rFonts w:hint="eastAsia"/>
        </w:rPr>
        <w:t xml:space="preserve">十二、乙方及其工作人员不得为甲方工作人员的婚丧嫁娶、家数或亲友的工作安排，及出国出境提供方便。</w:t>
      </w:r>
      <w:r/>
    </w:p>
    <w:p>
      <w:pPr>
        <w:ind w:firstLine="420"/>
        <w:spacing w:line="360" w:lineRule="auto"/>
      </w:pPr>
      <w:r>
        <w:rPr>
          <w:rFonts w:hint="eastAsia"/>
        </w:rPr>
        <w:t xml:space="preserve">十三、乙方及其工作人员不得为谋取不正当利益擅自与甲方工作人员就供应关系的各项相关事项进行私下商谈或者达成默契。</w:t>
      </w:r>
      <w:r/>
    </w:p>
    <w:p>
      <w:pPr>
        <w:ind w:firstLine="420"/>
        <w:spacing w:line="360" w:lineRule="auto"/>
      </w:pPr>
      <w:r>
        <w:rPr>
          <w:rFonts w:hint="eastAsia"/>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pPr>
      <w:r>
        <w:rPr>
          <w:rFonts w:hint="eastAsia"/>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pPr>
      <w:r>
        <w:rPr>
          <w:rFonts w:hint="eastAsia"/>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pPr>
      <w:r>
        <w:rPr>
          <w:rFonts w:hint="eastAsia"/>
        </w:rPr>
        <w:t xml:space="preserve">十六、双方约定：本协议由甲、乙双方的纪检监察部门或主管单位负责监督实施，并对本合同履行情况进行检查。</w:t>
      </w:r>
      <w:r/>
    </w:p>
    <w:p>
      <w:pPr>
        <w:ind w:firstLine="420"/>
        <w:spacing w:line="360" w:lineRule="auto"/>
      </w:pPr>
      <w:r>
        <w:rPr>
          <w:rFonts w:hint="eastAsia"/>
        </w:rPr>
        <w:t xml:space="preserve">十七、本协议作为</w:t>
      </w:r>
      <w:r>
        <w:rPr>
          <w:rFonts w:hint="eastAsia" w:ascii="宋体" w:hAnsi="宋体" w:cs="宋体"/>
          <w:szCs w:val="21"/>
          <w:u w:val="single"/>
        </w:rPr>
        <w:t xml:space="preserve"> </w:t>
      </w:r>
      <w:r>
        <w:rPr>
          <w:rFonts w:hint="eastAsia" w:ascii="宋体" w:hAnsi="宋体" w:cs="宋体"/>
          <w:szCs w:val="21"/>
          <w:u w:val="single"/>
        </w:rPr>
        <w:t xml:space="preserve">关停船厂部分地块拆除及回填工程</w:t>
      </w:r>
      <w:r>
        <w:rPr>
          <w:rFonts w:hint="eastAsia" w:ascii="宋体" w:hAnsi="宋体" w:cs="宋体"/>
          <w:szCs w:val="21"/>
          <w:u w:val="single"/>
        </w:rPr>
        <w:t xml:space="preserve"> </w:t>
      </w:r>
      <w:r>
        <w:rPr>
          <w:rFonts w:hint="eastAsia"/>
        </w:rPr>
        <w:t xml:space="preserve">采购合同的附件，与主合同具有同等法律效力。甲乙双方签署后立即生效。</w:t>
      </w:r>
      <w:r/>
    </w:p>
    <w:p>
      <w:pPr>
        <w:ind w:firstLine="420"/>
        <w:spacing w:line="360" w:lineRule="auto"/>
      </w:pPr>
      <w:r/>
      <w:r/>
    </w:p>
    <w:p>
      <w:pPr>
        <w:ind w:firstLine="420"/>
        <w:spacing w:line="360" w:lineRule="auto"/>
      </w:pPr>
      <w:r/>
      <w:r/>
    </w:p>
    <w:p>
      <w:pPr>
        <w:ind w:firstLine="420"/>
        <w:spacing w:line="360" w:lineRule="auto"/>
      </w:pPr>
      <w:r>
        <w:rPr>
          <w:rFonts w:hint="eastAsia"/>
        </w:rPr>
        <w:t xml:space="preserve">甲方单位（盖章）：</w:t>
      </w:r>
      <w:r>
        <w:rPr>
          <w:rFonts w:hint="eastAsia"/>
        </w:rPr>
        <w:t xml:space="preserve">                      </w:t>
      </w:r>
      <w:r>
        <w:rPr>
          <w:rFonts w:hint="eastAsia"/>
        </w:rPr>
        <w:t xml:space="preserve">乙方单位（盖章）：</w:t>
      </w:r>
      <w:r/>
    </w:p>
    <w:p>
      <w:pPr>
        <w:ind w:firstLine="420"/>
        <w:spacing w:line="360" w:lineRule="auto"/>
      </w:pPr>
      <w:r/>
      <w:r/>
    </w:p>
    <w:p>
      <w:pPr>
        <w:ind w:firstLine="420"/>
        <w:spacing w:line="360" w:lineRule="auto"/>
      </w:pPr>
      <w:r>
        <w:rPr>
          <w:rFonts w:hint="eastAsia"/>
        </w:rPr>
        <w:t xml:space="preserve">代表人：</w:t>
      </w:r>
      <w:r>
        <w:rPr>
          <w:rFonts w:hint="eastAsia"/>
        </w:rPr>
        <w:t xml:space="preserve">                                </w:t>
      </w:r>
      <w:r>
        <w:rPr>
          <w:rFonts w:hint="eastAsia"/>
        </w:rPr>
        <w:t xml:space="preserve">代表人：</w:t>
      </w:r>
      <w:r/>
    </w:p>
    <w:p>
      <w:pPr>
        <w:ind w:firstLine="420"/>
        <w:spacing w:line="360" w:lineRule="auto"/>
      </w:pPr>
      <w:r>
        <w:rPr>
          <w:rFonts w:hint="eastAsia"/>
        </w:rPr>
        <w:t xml:space="preserve">电话：</w:t>
      </w:r>
      <w:r>
        <w:rPr>
          <w:rFonts w:hint="eastAsia"/>
        </w:rPr>
        <w:t xml:space="preserve">                                  </w:t>
      </w:r>
      <w:r>
        <w:rPr>
          <w:rFonts w:hint="eastAsia"/>
        </w:rPr>
        <w:t xml:space="preserve">电话：</w:t>
      </w:r>
      <w:r>
        <w:rPr>
          <w:rFonts w:hint="eastAsia"/>
        </w:rPr>
        <w:t xml:space="preserve">                                                              </w:t>
      </w:r>
      <w:r/>
    </w:p>
    <w:p>
      <w:pPr>
        <w:pStyle w:val="926"/>
        <w:ind w:firstLine="525"/>
        <w:spacing w:line="360" w:lineRule="auto"/>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926"/>
        <w:ind w:firstLine="525"/>
        <w:spacing w:line="360" w:lineRule="auto"/>
      </w:pPr>
      <w:r/>
      <w:r/>
    </w:p>
    <w:p>
      <w:pPr>
        <w:pStyle w:val="926"/>
        <w:spacing w:line="360" w:lineRule="auto"/>
        <w:rPr>
          <w:rFonts w:ascii="宋体" w:hAnsi="宋体"/>
          <w:b/>
          <w:szCs w:val="21"/>
        </w:rPr>
      </w:pPr>
      <w:r>
        <w:br w:type="page" w:clear="all"/>
      </w:r>
      <w:r>
        <w:rPr>
          <w:rFonts w:hint="eastAsia" w:ascii="宋体" w:hAnsi="宋体"/>
          <w:b/>
          <w:szCs w:val="21"/>
        </w:rPr>
        <w:t xml:space="preserve">附件3：</w:t>
      </w:r>
      <w:r/>
    </w:p>
    <w:p>
      <w:pPr>
        <w:pStyle w:val="940"/>
        <w:jc w:val="center"/>
        <w:spacing w:line="360" w:lineRule="auto"/>
        <w:rPr>
          <w:rFonts w:hAnsi="宋体" w:eastAsia="宋体"/>
          <w:sz w:val="21"/>
          <w:szCs w:val="21"/>
        </w:rPr>
      </w:pPr>
      <w:r>
        <w:rPr>
          <w:rFonts w:hint="eastAsia" w:hAnsi="宋体" w:eastAsia="宋体"/>
          <w:b/>
          <w:color w:val="000000"/>
          <w:sz w:val="21"/>
          <w:szCs w:val="21"/>
        </w:rPr>
        <w:t xml:space="preserve">安全环境管理协议书</w:t>
      </w:r>
      <w:r/>
    </w:p>
    <w:p>
      <w:pPr>
        <w:pStyle w:val="940"/>
        <w:spacing w:line="360" w:lineRule="auto"/>
        <w:rPr>
          <w:rFonts w:hAnsi="宋体" w:eastAsia="宋体"/>
          <w:sz w:val="21"/>
          <w:szCs w:val="21"/>
        </w:rPr>
      </w:pPr>
      <w:r>
        <w:rPr>
          <w:rFonts w:hint="eastAsia" w:hAnsi="宋体" w:eastAsia="宋体"/>
          <w:sz w:val="21"/>
          <w:szCs w:val="21"/>
        </w:rPr>
        <w:t xml:space="preserve">甲方：</w:t>
      </w:r>
      <w:r/>
    </w:p>
    <w:p>
      <w:pPr>
        <w:pStyle w:val="940"/>
        <w:spacing w:line="360" w:lineRule="auto"/>
        <w:rPr>
          <w:u w:val="single"/>
        </w:rPr>
      </w:pPr>
      <w:r>
        <w:rPr>
          <w:rFonts w:hint="eastAsia" w:hAnsi="宋体" w:eastAsia="宋体"/>
          <w:sz w:val="21"/>
          <w:szCs w:val="21"/>
        </w:rPr>
        <w:t xml:space="preserve">乙方：</w:t>
      </w:r>
      <w:r/>
    </w:p>
    <w:p>
      <w:pPr>
        <w:pStyle w:val="940"/>
        <w:ind w:firstLine="420"/>
        <w:spacing w:line="360" w:lineRule="auto"/>
        <w:rPr>
          <w:rFonts w:hAnsi="宋体" w:eastAsia="宋体"/>
          <w:sz w:val="21"/>
          <w:szCs w:val="21"/>
        </w:rPr>
      </w:pPr>
      <w:r>
        <w:rPr>
          <w:rFonts w:hint="eastAsia" w:hAnsi="宋体" w:eastAsia="宋体"/>
          <w:sz w:val="21"/>
          <w:szCs w:val="21"/>
        </w:rPr>
        <w:t xml:space="preserve">甲方将</w:t>
      </w:r>
      <w:r>
        <w:rPr>
          <w:rFonts w:hint="eastAsia" w:ascii="Times New Roman" w:hAnsi="Times New Roman" w:eastAsia="宋体"/>
          <w:sz w:val="20"/>
          <w:u w:val="single"/>
        </w:rPr>
        <w:t xml:space="preserve">关停船厂部分地块拆除及回填工程</w:t>
      </w:r>
      <w:r>
        <w:rPr>
          <w:rFonts w:hint="eastAsia" w:ascii="Times New Roman" w:hAnsi="Times New Roman" w:eastAsia="宋体"/>
          <w:sz w:val="20"/>
          <w:u w:val="single"/>
        </w:rPr>
        <w:t xml:space="preserve"> </w:t>
      </w:r>
      <w:r>
        <w:rPr>
          <w:rFonts w:hint="eastAsia" w:hAnsi="宋体" w:eastAsia="宋体"/>
          <w:sz w:val="21"/>
          <w:szCs w:val="21"/>
        </w:rPr>
        <w:t xml:space="preserve">项目委托乙方实施，为贯彻“安全第一，预防为主”的方针，根据国家有关法规，明确双方的安全生产责任，确保施工安全，双方在签订施工总承包合同的同时，签订本协议，本协议系工程承包合同书中不可分割的内容之一。</w:t>
      </w:r>
      <w:r/>
    </w:p>
    <w:p>
      <w:pPr>
        <w:pStyle w:val="940"/>
        <w:spacing w:line="360" w:lineRule="auto"/>
        <w:rPr>
          <w:rFonts w:hAnsi="宋体" w:eastAsia="宋体"/>
          <w:sz w:val="21"/>
          <w:szCs w:val="21"/>
        </w:rPr>
      </w:pPr>
      <w:r>
        <w:rPr>
          <w:rFonts w:hint="eastAsia" w:hAnsi="宋体" w:eastAsia="宋体"/>
          <w:sz w:val="21"/>
          <w:szCs w:val="21"/>
        </w:rPr>
        <w:t xml:space="preserve">一、承包工程项目：</w:t>
      </w:r>
      <w:r/>
    </w:p>
    <w:p>
      <w:pPr>
        <w:pStyle w:val="940"/>
        <w:ind w:firstLine="420"/>
        <w:spacing w:line="360" w:lineRule="auto"/>
        <w:rPr>
          <w:rFonts w:hAnsi="宋体" w:eastAsia="宋体"/>
          <w:sz w:val="21"/>
          <w:szCs w:val="21"/>
          <w:u w:val="single"/>
        </w:rPr>
      </w:pPr>
      <w:r>
        <w:rPr>
          <w:rFonts w:hint="eastAsia" w:hAnsi="宋体" w:eastAsia="宋体"/>
          <w:sz w:val="21"/>
          <w:szCs w:val="21"/>
        </w:rPr>
        <w:t xml:space="preserve">l、工程项目名称：</w:t>
      </w:r>
      <w:r>
        <w:rPr>
          <w:rFonts w:hint="eastAsia" w:ascii="Times New Roman" w:hAnsi="Times New Roman" w:eastAsia="宋体"/>
          <w:sz w:val="20"/>
          <w:u w:val="single"/>
        </w:rPr>
        <w:t xml:space="preserve">关停船厂部分地块拆除及回填工程</w:t>
      </w:r>
      <w:r>
        <w:rPr>
          <w:rFonts w:hint="eastAsia" w:ascii="Times New Roman" w:hAnsi="Times New Roman" w:eastAsia="宋体"/>
          <w:sz w:val="20"/>
          <w:u w:val="single"/>
        </w:rPr>
        <w:t xml:space="preserve"> </w:t>
      </w:r>
      <w:r/>
    </w:p>
    <w:p>
      <w:pPr>
        <w:pStyle w:val="940"/>
        <w:ind w:firstLine="420"/>
        <w:spacing w:line="360" w:lineRule="auto"/>
        <w:rPr>
          <w:rFonts w:hAnsi="宋体" w:eastAsia="宋体"/>
          <w:sz w:val="21"/>
          <w:szCs w:val="21"/>
          <w:u w:val="single"/>
        </w:rPr>
      </w:pPr>
      <w:r>
        <w:rPr>
          <w:rFonts w:hint="eastAsia" w:hAnsi="宋体" w:eastAsia="宋体"/>
          <w:sz w:val="21"/>
          <w:szCs w:val="21"/>
        </w:rPr>
        <w:t xml:space="preserve">2、工程地址：</w:t>
      </w:r>
      <w:r>
        <w:rPr>
          <w:rFonts w:hint="eastAsia" w:ascii="Times New Roman" w:hAnsi="Times New Roman" w:eastAsia="宋体"/>
          <w:sz w:val="20"/>
          <w:u w:val="single"/>
        </w:rPr>
        <w:t xml:space="preserve">江都区邵伯镇运河船厂、顺通船厂、长荣造船厂、万年船厂、先进船厂</w:t>
      </w:r>
      <w:r/>
    </w:p>
    <w:p>
      <w:pPr>
        <w:pStyle w:val="940"/>
        <w:ind w:firstLine="420"/>
        <w:spacing w:line="360" w:lineRule="auto"/>
        <w:rPr>
          <w:rFonts w:hAnsi="宋体" w:eastAsia="宋体"/>
          <w:sz w:val="21"/>
          <w:szCs w:val="21"/>
          <w:u w:val="single"/>
        </w:rPr>
      </w:pPr>
      <w:r>
        <w:rPr>
          <w:rFonts w:hint="eastAsia" w:hAnsi="宋体" w:eastAsia="宋体"/>
          <w:sz w:val="21"/>
          <w:szCs w:val="21"/>
        </w:rPr>
        <w:t xml:space="preserve">3、承包范围：</w:t>
      </w:r>
      <w:r>
        <w:rPr>
          <w:rFonts w:hint="eastAsia" w:hAnsi="宋体" w:eastAsia="宋体"/>
          <w:sz w:val="21"/>
          <w:szCs w:val="21"/>
          <w:u w:val="single"/>
        </w:rPr>
        <w:t xml:space="preserve"> 图纸及工程量清单范围内的全部内容</w:t>
      </w:r>
      <w:r/>
    </w:p>
    <w:p>
      <w:pPr>
        <w:pStyle w:val="940"/>
        <w:spacing w:line="360" w:lineRule="auto"/>
        <w:rPr>
          <w:rFonts w:hAnsi="宋体" w:eastAsia="宋体"/>
          <w:sz w:val="21"/>
          <w:szCs w:val="21"/>
        </w:rPr>
      </w:pPr>
      <w:r>
        <w:rPr>
          <w:rFonts w:hint="eastAsia" w:hAnsi="宋体" w:eastAsia="宋体"/>
          <w:sz w:val="21"/>
          <w:szCs w:val="21"/>
        </w:rPr>
        <w:t xml:space="preserve">二、工程项目期限：</w:t>
      </w:r>
      <w:r/>
    </w:p>
    <w:p>
      <w:pPr>
        <w:pStyle w:val="940"/>
        <w:ind w:firstLine="420"/>
        <w:spacing w:line="360" w:lineRule="auto"/>
        <w:rPr>
          <w:rFonts w:hAnsi="宋体" w:eastAsia="宋体"/>
          <w:sz w:val="21"/>
          <w:szCs w:val="21"/>
        </w:rPr>
      </w:pPr>
      <w:r>
        <w:rPr>
          <w:rFonts w:hint="eastAsia" w:hAnsi="宋体" w:eastAsia="宋体"/>
          <w:sz w:val="21"/>
          <w:szCs w:val="21"/>
        </w:rPr>
        <w:t xml:space="preserve">自合同签订之日起至合同履行完毕终止。</w:t>
      </w:r>
      <w:r/>
    </w:p>
    <w:p>
      <w:pPr>
        <w:pStyle w:val="940"/>
        <w:spacing w:line="360" w:lineRule="auto"/>
        <w:rPr>
          <w:rFonts w:hAnsi="宋体" w:eastAsia="宋体"/>
          <w:sz w:val="21"/>
          <w:szCs w:val="21"/>
        </w:rPr>
      </w:pPr>
      <w:r>
        <w:rPr>
          <w:rFonts w:hint="eastAsia" w:hAnsi="宋体" w:eastAsia="宋体"/>
          <w:sz w:val="21"/>
          <w:szCs w:val="21"/>
        </w:rPr>
        <w:t xml:space="preserve">三、协议内容：</w:t>
      </w:r>
      <w:r/>
    </w:p>
    <w:p>
      <w:pPr>
        <w:pStyle w:val="940"/>
        <w:ind w:firstLine="420"/>
        <w:spacing w:line="360" w:lineRule="auto"/>
        <w:rPr>
          <w:rFonts w:hAnsi="宋体" w:eastAsia="宋体"/>
          <w:sz w:val="21"/>
          <w:szCs w:val="21"/>
        </w:rPr>
      </w:pPr>
      <w:r>
        <w:rPr>
          <w:rFonts w:hint="eastAsia" w:hAnsi="宋体" w:eastAsia="宋体"/>
          <w:sz w:val="21"/>
          <w:szCs w:val="21"/>
        </w:rPr>
        <w:t xml:space="preserve">1、双方必须认真贯彻执行国家有关劳动保护法规、条例规定。</w:t>
      </w:r>
      <w:r/>
    </w:p>
    <w:p>
      <w:pPr>
        <w:ind w:firstLine="420"/>
        <w:spacing w:line="360" w:lineRule="auto"/>
        <w:rPr>
          <w:rFonts w:ascii="宋体" w:hAnsi="宋体"/>
          <w:szCs w:val="21"/>
        </w:rPr>
      </w:pPr>
      <w:r>
        <w:rPr>
          <w:rFonts w:hint="eastAsia" w:ascii="宋体" w:hAnsi="宋体"/>
          <w:szCs w:val="21"/>
        </w:rPr>
        <w:t xml:space="preserve">2、乙方应建立和健全安全管理制度并配有分管安全生产的领导及专职或兼职的安全人员。施工期间，</w:t>
      </w:r>
      <w:r>
        <w:rPr>
          <w:rFonts w:hint="eastAsia" w:ascii="宋体" w:hAnsi="宋体"/>
          <w:szCs w:val="21"/>
        </w:rPr>
        <w:t xml:space="preserve">乙方派</w:t>
      </w:r>
      <w:r>
        <w:rPr>
          <w:rFonts w:hint="eastAsia" w:ascii="宋体" w:hAnsi="宋体"/>
          <w:szCs w:val="21"/>
        </w:rPr>
        <w:t xml:space="preserve">同志负责本工程项目的有关安全、防火工作，并负责与甲方联络。甲方指派同志负责联系。</w:t>
      </w:r>
      <w:r/>
    </w:p>
    <w:p>
      <w:pPr>
        <w:pStyle w:val="940"/>
        <w:ind w:firstLine="420"/>
        <w:spacing w:line="360" w:lineRule="auto"/>
        <w:rPr>
          <w:rFonts w:hAnsi="宋体" w:eastAsia="宋体"/>
          <w:sz w:val="21"/>
          <w:szCs w:val="21"/>
        </w:rPr>
      </w:pPr>
      <w:r>
        <w:rPr>
          <w:rFonts w:hint="eastAsia" w:hAnsi="宋体" w:eastAsia="宋体"/>
          <w:sz w:val="21"/>
          <w:szCs w:val="21"/>
        </w:rPr>
        <w:t xml:space="preserve">3、进作业场所前甲方应对乙方的管理，施工人员进行安全生产进场教育，介绍有关安全生产情况和要求。乙方应认真组织本单位职工进行安全生产制度及安全技术知识教育，提高职工安全意识和自我保护能力。</w:t>
      </w:r>
      <w:r/>
    </w:p>
    <w:p>
      <w:pPr>
        <w:pStyle w:val="940"/>
        <w:ind w:firstLine="420"/>
        <w:spacing w:line="360" w:lineRule="auto"/>
        <w:rPr>
          <w:rFonts w:hAnsi="宋体" w:eastAsia="宋体"/>
          <w:sz w:val="21"/>
          <w:szCs w:val="21"/>
        </w:rPr>
      </w:pPr>
      <w:r>
        <w:rPr>
          <w:rFonts w:hint="eastAsia" w:hAnsi="宋体" w:eastAsia="宋体"/>
          <w:sz w:val="21"/>
          <w:szCs w:val="21"/>
        </w:rPr>
        <w:t xml:space="preserve">4、乙方在施工期间必须严格执行和遵守安全生产、防火管理及设计工艺有关的各项规定。</w:t>
      </w:r>
      <w:r/>
    </w:p>
    <w:p>
      <w:pPr>
        <w:pStyle w:val="940"/>
        <w:ind w:firstLine="420"/>
        <w:spacing w:line="360" w:lineRule="auto"/>
        <w:rPr>
          <w:rFonts w:hAnsi="宋体" w:eastAsia="宋体"/>
          <w:sz w:val="21"/>
          <w:szCs w:val="21"/>
        </w:rPr>
      </w:pPr>
      <w:r>
        <w:rPr>
          <w:rFonts w:hint="eastAsia" w:hAnsi="宋体" w:eastAsia="宋体"/>
          <w:sz w:val="21"/>
          <w:szCs w:val="21"/>
        </w:rPr>
        <w:t xml:space="preserve">5、乙方在施工期间用电，必须遵守甲方的用电规范，不得私自接电。</w:t>
      </w:r>
      <w:r/>
    </w:p>
    <w:p>
      <w:pPr>
        <w:pStyle w:val="940"/>
        <w:ind w:firstLine="420"/>
        <w:spacing w:line="360" w:lineRule="auto"/>
        <w:rPr>
          <w:rFonts w:hAnsi="宋体" w:eastAsia="宋体"/>
          <w:sz w:val="21"/>
          <w:szCs w:val="21"/>
        </w:rPr>
      </w:pPr>
      <w:r>
        <w:rPr>
          <w:rFonts w:hint="eastAsia" w:hAnsi="宋体" w:eastAsia="宋体"/>
          <w:sz w:val="21"/>
          <w:szCs w:val="21"/>
        </w:rPr>
        <w:t xml:space="preserve">6、乙方应按照“安全自查、隐患自改、责任自负”的原则，加强对施工场所的日常安全检查，及时制止和处理各类违章违纪行为，对查到的隐患应及时组织整改。</w:t>
      </w:r>
      <w:r/>
    </w:p>
    <w:p>
      <w:pPr>
        <w:pStyle w:val="940"/>
        <w:ind w:firstLine="420"/>
        <w:spacing w:line="360" w:lineRule="auto"/>
        <w:rPr>
          <w:rFonts w:hAnsi="宋体" w:eastAsia="宋体"/>
          <w:sz w:val="21"/>
          <w:szCs w:val="21"/>
        </w:rPr>
      </w:pPr>
      <w:r>
        <w:rPr>
          <w:rFonts w:hint="eastAsia" w:hAnsi="宋体" w:eastAsia="宋体"/>
          <w:sz w:val="21"/>
          <w:szCs w:val="21"/>
        </w:rPr>
        <w:t xml:space="preserve">7、在生产操作过程中的个人防护用品由乙方自理。乙方应督促现场施工人员自觉穿戴好防护用品。</w:t>
      </w:r>
      <w:r/>
    </w:p>
    <w:p>
      <w:pPr>
        <w:pStyle w:val="940"/>
        <w:ind w:firstLine="420"/>
        <w:spacing w:line="360" w:lineRule="auto"/>
        <w:rPr>
          <w:rFonts w:hAnsi="宋体" w:eastAsia="宋体"/>
          <w:sz w:val="21"/>
          <w:szCs w:val="21"/>
        </w:rPr>
      </w:pPr>
      <w:r>
        <w:rPr>
          <w:rFonts w:hint="eastAsia" w:hAnsi="宋体" w:eastAsia="宋体"/>
          <w:sz w:val="21"/>
          <w:szCs w:val="21"/>
        </w:rPr>
        <w:t xml:space="preserve">8、乙方在施工期间所使用的各种设备以及工具等均应由乙方自备，各类设备与工具在使用前进行检验合格后才能投入使用，并严格执行安全操作规程，在使用过程中，由于设备、</w:t>
      </w:r>
      <w:r>
        <w:rPr>
          <w:rFonts w:hint="eastAsia" w:hAnsi="宋体" w:eastAsia="宋体"/>
          <w:sz w:val="21"/>
          <w:szCs w:val="21"/>
        </w:rPr>
        <w:t xml:space="preserve">工具因素或使用操作不当而造成伤亡事故均由乙方负责。</w:t>
      </w:r>
      <w:r/>
    </w:p>
    <w:p>
      <w:pPr>
        <w:pStyle w:val="940"/>
        <w:ind w:firstLine="420"/>
        <w:spacing w:line="360" w:lineRule="auto"/>
        <w:rPr>
          <w:rFonts w:hAnsi="宋体" w:eastAsia="宋体"/>
          <w:sz w:val="21"/>
          <w:szCs w:val="21"/>
        </w:rPr>
      </w:pPr>
      <w:r>
        <w:rPr>
          <w:rFonts w:hint="eastAsia" w:hAnsi="宋体" w:eastAsia="宋体"/>
          <w:sz w:val="21"/>
          <w:szCs w:val="21"/>
        </w:rPr>
        <w:t xml:space="preserve">9、乙方应在施工现场设置警戒标志等安全措施，并不得拆除施工现场各类安全防护设施、安全防火标志和警告牌，否则一切后果应由乙方负责。</w:t>
      </w:r>
      <w:r/>
    </w:p>
    <w:p>
      <w:pPr>
        <w:pStyle w:val="940"/>
        <w:ind w:firstLine="420"/>
        <w:spacing w:line="360" w:lineRule="auto"/>
        <w:rPr>
          <w:rFonts w:hAnsi="宋体" w:eastAsia="宋体"/>
          <w:sz w:val="21"/>
          <w:szCs w:val="21"/>
        </w:rPr>
      </w:pPr>
      <w:r>
        <w:rPr>
          <w:rFonts w:hint="eastAsia" w:hAnsi="宋体" w:eastAsia="宋体"/>
          <w:sz w:val="21"/>
          <w:szCs w:val="21"/>
        </w:rPr>
        <w:t xml:space="preserve">10、乙方人员因工程需要进行明火作业，必须采取有效的安全措施后，方能明火作业，同时在明火作业中应随时注意作业场所及邻近区域的情况，发现不安全因素要及时采取安全措施后方可继续施工。</w:t>
      </w:r>
      <w:r/>
    </w:p>
    <w:p>
      <w:pPr>
        <w:pStyle w:val="940"/>
        <w:ind w:firstLine="420"/>
        <w:spacing w:line="360" w:lineRule="auto"/>
        <w:rPr>
          <w:rFonts w:hAnsi="宋体" w:eastAsia="宋体"/>
          <w:sz w:val="21"/>
          <w:szCs w:val="21"/>
        </w:rPr>
      </w:pPr>
      <w:r>
        <w:rPr>
          <w:rFonts w:hint="eastAsia" w:hAnsi="宋体" w:eastAsia="宋体"/>
          <w:sz w:val="21"/>
          <w:szCs w:val="21"/>
        </w:rPr>
        <w:t xml:space="preserve">11、乙方特种作业人员必须经过特种作业安全技术考核部培训考核后持证上岗。特种作业操作证的人员须经江苏省劳动部门</w:t>
      </w:r>
      <w:r>
        <w:rPr>
          <w:rFonts w:hint="eastAsia" w:hAnsi="宋体" w:eastAsia="宋体"/>
          <w:sz w:val="21"/>
          <w:szCs w:val="21"/>
        </w:rPr>
        <w:t xml:space="preserve">考核站</w:t>
      </w:r>
      <w:r>
        <w:rPr>
          <w:rFonts w:hint="eastAsia" w:hAnsi="宋体" w:eastAsia="宋体"/>
          <w:sz w:val="21"/>
          <w:szCs w:val="21"/>
        </w:rPr>
        <w:t xml:space="preserve">进行审证教育。</w:t>
      </w:r>
      <w:r/>
    </w:p>
    <w:p>
      <w:pPr>
        <w:pStyle w:val="940"/>
        <w:ind w:firstLine="420"/>
        <w:spacing w:line="360" w:lineRule="auto"/>
        <w:rPr>
          <w:rFonts w:hAnsi="宋体" w:eastAsia="宋体"/>
          <w:sz w:val="21"/>
          <w:szCs w:val="21"/>
        </w:rPr>
      </w:pPr>
      <w:r>
        <w:rPr>
          <w:rFonts w:hint="eastAsia" w:hAnsi="宋体" w:eastAsia="宋体"/>
          <w:sz w:val="21"/>
          <w:szCs w:val="21"/>
        </w:rPr>
        <w:t xml:space="preserve">12、贯彻先订合同后施工原则，甲方不得安排乙方从事与本项目无关的施工任务，如安排，乙方应拒绝，否则由此发生的一切费用或由此造成的一切后果均由接受方承担。</w:t>
      </w:r>
      <w:r/>
    </w:p>
    <w:p>
      <w:pPr>
        <w:pStyle w:val="940"/>
        <w:ind w:firstLine="420"/>
        <w:spacing w:line="360" w:lineRule="auto"/>
        <w:rPr>
          <w:rFonts w:hAnsi="宋体" w:eastAsia="宋体"/>
          <w:sz w:val="21"/>
          <w:szCs w:val="21"/>
        </w:rPr>
      </w:pPr>
      <w:r>
        <w:rPr>
          <w:rFonts w:hint="eastAsia" w:hAnsi="宋体" w:eastAsia="宋体"/>
          <w:sz w:val="21"/>
          <w:szCs w:val="21"/>
        </w:rPr>
        <w:t xml:space="preserve">13、贯彻“谁施工谁负责”安全的原则。乙方对所施工场所的安全生产负全责。施工期间乙方发生任何伤亡等事故，均由乙方</w:t>
      </w:r>
      <w:r>
        <w:rPr>
          <w:rFonts w:hAnsi="宋体" w:eastAsia="宋体"/>
          <w:sz w:val="21"/>
          <w:szCs w:val="21"/>
        </w:rPr>
        <w:t xml:space="preserve">负责处理</w:t>
      </w:r>
      <w:r>
        <w:rPr>
          <w:rFonts w:hint="eastAsia" w:hAnsi="宋体" w:eastAsia="宋体"/>
          <w:sz w:val="21"/>
          <w:szCs w:val="21"/>
        </w:rPr>
        <w:t xml:space="preserve">，</w:t>
      </w:r>
      <w:r>
        <w:rPr>
          <w:rFonts w:hAnsi="宋体" w:eastAsia="宋体"/>
          <w:sz w:val="21"/>
          <w:szCs w:val="21"/>
        </w:rPr>
        <w:t xml:space="preserve">费用由乙方承担</w:t>
      </w:r>
      <w:r>
        <w:rPr>
          <w:rFonts w:hint="eastAsia" w:hAnsi="宋体" w:eastAsia="宋体"/>
          <w:sz w:val="21"/>
          <w:szCs w:val="21"/>
        </w:rPr>
        <w:t xml:space="preserve">，</w:t>
      </w:r>
      <w:r>
        <w:rPr>
          <w:rFonts w:hAnsi="宋体" w:eastAsia="宋体"/>
          <w:sz w:val="21"/>
          <w:szCs w:val="21"/>
        </w:rPr>
        <w:t xml:space="preserve">同时</w:t>
      </w:r>
      <w:r>
        <w:rPr>
          <w:rFonts w:hint="eastAsia" w:hAnsi="宋体" w:eastAsia="宋体"/>
          <w:sz w:val="21"/>
          <w:szCs w:val="21"/>
        </w:rPr>
        <w:t xml:space="preserve">按有关规定，由乙方半小时内负责统计上报并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p>
    <w:p>
      <w:pPr>
        <w:pStyle w:val="940"/>
        <w:ind w:firstLine="420"/>
        <w:spacing w:line="360" w:lineRule="auto"/>
        <w:rPr>
          <w:rFonts w:hAnsi="宋体" w:eastAsia="宋体"/>
          <w:sz w:val="21"/>
          <w:szCs w:val="21"/>
        </w:rPr>
      </w:pPr>
      <w:r>
        <w:rPr>
          <w:rFonts w:hint="eastAsia" w:hAnsi="宋体" w:eastAsia="宋体"/>
          <w:sz w:val="21"/>
          <w:szCs w:val="21"/>
        </w:rPr>
        <w:t xml:space="preserve">14、乙方应在第一时间向甲方负责人通报任何安全事故。</w:t>
      </w:r>
      <w:r/>
    </w:p>
    <w:p>
      <w:pPr>
        <w:pStyle w:val="940"/>
        <w:ind w:firstLine="420"/>
        <w:spacing w:line="360" w:lineRule="auto"/>
        <w:rPr>
          <w:rFonts w:hAnsi="宋体" w:eastAsia="宋体"/>
          <w:sz w:val="21"/>
          <w:szCs w:val="21"/>
        </w:rPr>
      </w:pPr>
      <w:r>
        <w:rPr>
          <w:rFonts w:hint="eastAsia" w:hAnsi="宋体" w:eastAsia="宋体"/>
          <w:sz w:val="21"/>
          <w:szCs w:val="21"/>
        </w:rPr>
        <w:t xml:space="preserve">15、乙方应保持文明施工，施工过程中或工程结束后要保持现场清洁卫生。</w:t>
      </w:r>
      <w:r/>
    </w:p>
    <w:p>
      <w:pPr>
        <w:pStyle w:val="940"/>
        <w:ind w:firstLine="420"/>
        <w:spacing w:line="360" w:lineRule="auto"/>
        <w:rPr>
          <w:rFonts w:hAnsi="宋体" w:eastAsia="宋体"/>
          <w:sz w:val="21"/>
          <w:szCs w:val="21"/>
        </w:rPr>
      </w:pPr>
      <w:r>
        <w:rPr>
          <w:rFonts w:hint="eastAsia" w:hAnsi="宋体" w:eastAsia="宋体"/>
          <w:sz w:val="21"/>
          <w:szCs w:val="21"/>
        </w:rPr>
        <w:t xml:space="preserve">16、采取有效控制措施、减少环境污染、降低能源资源消耗、有效保障工作人员健康作业环境。</w:t>
      </w:r>
      <w:r/>
    </w:p>
    <w:p>
      <w:pPr>
        <w:pStyle w:val="940"/>
        <w:ind w:firstLine="420"/>
        <w:spacing w:line="360" w:lineRule="auto"/>
        <w:rPr>
          <w:rFonts w:hAnsi="宋体" w:eastAsia="宋体"/>
          <w:sz w:val="21"/>
          <w:szCs w:val="21"/>
        </w:rPr>
      </w:pPr>
      <w:r>
        <w:rPr>
          <w:rFonts w:hint="eastAsia" w:hAnsi="宋体" w:eastAsia="宋体"/>
          <w:sz w:val="21"/>
          <w:szCs w:val="21"/>
        </w:rPr>
        <w:t xml:space="preserve">17、本协议以双方签字、盖章有效，作为承、发包合同书正本附件。</w:t>
      </w:r>
      <w:r/>
    </w:p>
    <w:p>
      <w:pPr>
        <w:pStyle w:val="940"/>
        <w:ind w:firstLine="420"/>
        <w:spacing w:line="360" w:lineRule="auto"/>
        <w:rPr>
          <w:rFonts w:hAnsi="宋体" w:eastAsia="宋体"/>
          <w:sz w:val="21"/>
          <w:szCs w:val="21"/>
        </w:rPr>
      </w:pPr>
      <w:r>
        <w:rPr>
          <w:rFonts w:hint="eastAsia" w:hAnsi="宋体" w:eastAsia="宋体"/>
          <w:sz w:val="21"/>
          <w:szCs w:val="21"/>
        </w:rPr>
        <w:t xml:space="preserve">18、其他未尽事宜或产生争端双方协商解决，也可签订补充协议和合同，如不能解决，应直接向工程所在地有管辖权的人民法院提起诉讼。</w:t>
      </w:r>
      <w:r/>
    </w:p>
    <w:p>
      <w:pPr>
        <w:pStyle w:val="940"/>
        <w:ind w:firstLine="420"/>
        <w:spacing w:line="360" w:lineRule="auto"/>
        <w:rPr>
          <w:rFonts w:hAnsi="宋体" w:eastAsia="宋体"/>
          <w:sz w:val="21"/>
          <w:szCs w:val="21"/>
        </w:rPr>
      </w:pPr>
      <w:r>
        <w:rPr>
          <w:rFonts w:hAnsi="宋体" w:eastAsia="宋体"/>
          <w:sz w:val="21"/>
          <w:szCs w:val="21"/>
        </w:rPr>
      </w:r>
      <w:r/>
    </w:p>
    <w:p>
      <w:pPr>
        <w:ind w:firstLine="210"/>
        <w:spacing w:line="360" w:lineRule="auto"/>
        <w:rPr>
          <w:szCs w:val="21"/>
        </w:rPr>
      </w:pPr>
      <w:r>
        <w:rPr>
          <w:szCs w:val="21"/>
        </w:rPr>
        <w:t xml:space="preserve">甲方</w:t>
      </w:r>
      <w:r>
        <w:rPr>
          <w:rFonts w:hint="eastAsia"/>
          <w:szCs w:val="21"/>
        </w:rPr>
        <w:t xml:space="preserve">：</w:t>
      </w:r>
      <w:r>
        <w:rPr>
          <w:rFonts w:hint="eastAsia"/>
          <w:szCs w:val="21"/>
        </w:rPr>
        <w:t xml:space="preserve">  </w:t>
      </w:r>
      <w:r>
        <w:rPr>
          <w:szCs w:val="21"/>
        </w:rPr>
        <w:t xml:space="preserve">(</w:t>
      </w:r>
      <w:r>
        <w:rPr>
          <w:szCs w:val="21"/>
        </w:rPr>
        <w:t xml:space="preserve">公章</w:t>
      </w:r>
      <w:r>
        <w:rPr>
          <w:szCs w:val="21"/>
        </w:rPr>
        <w:t xml:space="preserve">)</w:t>
      </w:r>
      <w:r>
        <w:rPr>
          <w:szCs w:val="21"/>
        </w:rPr>
        <w:t xml:space="preserve">乙方</w:t>
      </w:r>
      <w:r>
        <w:rPr>
          <w:rFonts w:hint="eastAsia"/>
          <w:szCs w:val="21"/>
        </w:rPr>
        <w:t xml:space="preserve">：</w:t>
      </w:r>
      <w:r>
        <w:rPr>
          <w:rFonts w:hint="eastAsia"/>
          <w:szCs w:val="21"/>
        </w:rPr>
        <w:t xml:space="preserve">  </w:t>
      </w:r>
      <w:r>
        <w:rPr>
          <w:szCs w:val="21"/>
        </w:rPr>
        <w:t xml:space="preserve">(</w:t>
      </w:r>
      <w:r>
        <w:rPr>
          <w:szCs w:val="21"/>
        </w:rPr>
        <w:t xml:space="preserve">公章</w:t>
      </w:r>
      <w:r>
        <w:rPr>
          <w:szCs w:val="21"/>
        </w:rPr>
        <w:t xml:space="preserve">)</w:t>
      </w:r>
      <w:r/>
    </w:p>
    <w:p>
      <w:pPr>
        <w:ind w:firstLine="210"/>
        <w:spacing w:line="360" w:lineRule="auto"/>
        <w:rPr>
          <w:szCs w:val="21"/>
        </w:rPr>
      </w:pPr>
      <w:r>
        <w:rPr>
          <w:szCs w:val="21"/>
        </w:rPr>
      </w:r>
      <w:r/>
    </w:p>
    <w:p>
      <w:pPr>
        <w:ind w:firstLine="210"/>
        <w:spacing w:line="360" w:lineRule="auto"/>
        <w:rPr>
          <w:szCs w:val="21"/>
        </w:rPr>
      </w:pPr>
      <w:r>
        <w:rPr>
          <w:rFonts w:hint="eastAsia"/>
          <w:szCs w:val="21"/>
        </w:rPr>
        <w:t xml:space="preserve">法定代表人或其委托代理人：（签字）</w:t>
      </w:r>
      <w:r>
        <w:rPr>
          <w:rFonts w:hint="eastAsia"/>
          <w:szCs w:val="21"/>
        </w:rPr>
        <w:t xml:space="preserve">          </w:t>
      </w:r>
      <w:r>
        <w:rPr>
          <w:rFonts w:hint="eastAsia"/>
          <w:szCs w:val="21"/>
        </w:rPr>
        <w:t xml:space="preserve">法定代表人或其委托代理人：（签字）</w:t>
      </w:r>
      <w:r>
        <w:rPr>
          <w:rFonts w:hint="eastAsia"/>
          <w:szCs w:val="21"/>
        </w:rPr>
        <w:t xml:space="preserve"> </w:t>
      </w:r>
      <w:r/>
    </w:p>
    <w:p>
      <w:pPr>
        <w:rPr>
          <w:szCs w:val="21"/>
        </w:rPr>
      </w:pPr>
      <w:r>
        <w:rPr>
          <w:szCs w:val="21"/>
        </w:rPr>
      </w:r>
      <w:r/>
    </w:p>
    <w:p>
      <w:pPr>
        <w:ind w:firstLine="210"/>
        <w:spacing w:line="360" w:lineRule="auto"/>
        <w:rPr>
          <w:szCs w:val="21"/>
        </w:rPr>
      </w:pPr>
      <w:r>
        <w:rPr>
          <w:rFonts w:hint="eastAsia" w:hAnsi="宋体"/>
        </w:rPr>
        <w:t xml:space="preserve">日期：</w:t>
      </w:r>
      <w:r>
        <w:rPr>
          <w:rFonts w:hint="eastAsia" w:hAnsi="宋体"/>
        </w:rPr>
        <w:t xml:space="preserve">     </w:t>
      </w:r>
      <w:r>
        <w:rPr>
          <w:rFonts w:hint="eastAsia" w:hAnsi="宋体"/>
        </w:rPr>
        <w:t xml:space="preserve">年</w:t>
      </w:r>
      <w:r>
        <w:rPr>
          <w:rFonts w:hint="eastAsia" w:hAnsi="宋体"/>
        </w:rPr>
        <w:t xml:space="preserve">   </w:t>
      </w:r>
      <w:r>
        <w:rPr>
          <w:rFonts w:hint="eastAsia" w:hAnsi="宋体"/>
        </w:rPr>
        <w:t xml:space="preserve">月</w:t>
      </w:r>
      <w:r>
        <w:rPr>
          <w:rFonts w:hint="eastAsia" w:hAnsi="宋体"/>
        </w:rPr>
        <w:t xml:space="preserve">   </w:t>
      </w:r>
      <w:r>
        <w:rPr>
          <w:rFonts w:hint="eastAsia" w:hAnsi="宋体"/>
        </w:rPr>
        <w:t xml:space="preserve">日</w:t>
      </w:r>
      <w:r>
        <w:rPr>
          <w:szCs w:val="21"/>
        </w:rPr>
        <w:br w:type="page" w:clear="all"/>
      </w:r>
      <w:r/>
    </w:p>
    <w:p>
      <w:pPr>
        <w:pStyle w:val="849"/>
        <w:numPr>
          <w:ilvl w:val="0"/>
          <w:numId w:val="5"/>
        </w:numPr>
        <w:ind w:left="638"/>
        <w:jc w:val="center"/>
        <w:spacing w:before="0" w:after="0" w:line="240" w:lineRule="auto"/>
        <w:rPr>
          <w:rFonts w:ascii="宋体" w:hAnsi="宋体"/>
          <w:sz w:val="36"/>
        </w:rPr>
      </w:pPr>
      <w:r>
        <w:rPr>
          <w:rFonts w:hint="eastAsia" w:ascii="宋体" w:hAnsi="宋体"/>
          <w:sz w:val="36"/>
        </w:rPr>
        <w:t xml:space="preserve">项目需求</w:t>
      </w:r>
      <w:bookmarkStart w:id="92" w:name="_Toc497468126"/>
      <w:r/>
      <w:bookmarkEnd w:id="45"/>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t xml:space="preserve">(</w:t>
      </w:r>
      <w:r>
        <w:t xml:space="preserve">由国家确定的认证机构出具的、处于有效期之内的节能产品、环境标志产品认证证书</w:t>
      </w:r>
      <w:r>
        <w:t xml:space="preserve">)</w:t>
      </w:r>
      <w:r>
        <w:t xml:space="preserve">。节能产品、环境标志产品品目清单以递交响应文件截止时已正式公布的最近一期信息为准</w:t>
      </w:r>
      <w:r>
        <w:rPr>
          <w:b/>
          <w:i/>
          <w:u w:val="single"/>
        </w:rPr>
        <w:t xml:space="preserve">，如属政府强制采购产品未提供认证证书的或认证证书提供不全的将视为未实质性响应采购要求。</w:t>
      </w:r>
      <w:r>
        <w:t xml:space="preserve">其他条件相同情况下，应当优先采购节能产品、环境标志产品。</w:t>
      </w:r>
      <w:r/>
    </w:p>
    <w:p>
      <w:pPr>
        <w:ind w:firstLine="420"/>
        <w:spacing w:line="360" w:lineRule="auto"/>
      </w:pPr>
      <w:r>
        <w:t xml:space="preserve">供应商对于投标产品的包装应按照</w:t>
      </w:r>
      <w:r>
        <w:t xml:space="preserve">“</w:t>
      </w:r>
      <w:r>
        <w:t xml:space="preserve">财办库〔</w:t>
      </w:r>
      <w:r>
        <w:t xml:space="preserve">2020</w:t>
      </w:r>
      <w:r>
        <w:t xml:space="preserve">〕</w:t>
      </w:r>
      <w:r>
        <w:t xml:space="preserve">123</w:t>
      </w:r>
      <w:r>
        <w:t xml:space="preserve">号</w:t>
      </w:r>
      <w:r>
        <w:t xml:space="preserve">《</w:t>
      </w:r>
      <w:r>
        <w:t xml:space="preserve">关于印发</w:t>
      </w:r>
      <w:r>
        <w:t xml:space="preserve">《</w:t>
      </w:r>
      <w:r>
        <w:t xml:space="preserve">商品包装政府采购需求标准（试行）》、《快递包装政府采购需求标准（试行）》的通知》</w:t>
      </w:r>
      <w:r>
        <w:t xml:space="preserve">”</w:t>
      </w:r>
      <w:r>
        <w:t xml:space="preserve">执行。</w:t>
      </w:r>
      <w:r/>
    </w:p>
    <w:p>
      <w:pPr>
        <w:ind w:firstLine="420"/>
        <w:spacing w:line="360" w:lineRule="auto"/>
      </w:pPr>
      <w:r>
        <w:rPr>
          <w:rFonts w:hint="eastAsia"/>
        </w:rPr>
        <w:t xml:space="preserve">注：本章内容里斜体且有下划线部分为实质性要求和条件，投标文件不满足的，视为无效投标处理。请各供应</w:t>
      </w:r>
      <w:r>
        <w:rPr>
          <w:rFonts w:hint="eastAsia"/>
        </w:rPr>
        <w:t xml:space="preserve">商制作</w:t>
      </w:r>
      <w:r>
        <w:rPr>
          <w:rFonts w:hint="eastAsia"/>
        </w:rPr>
        <w:t xml:space="preserve">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r/>
      <w:r/>
    </w:p>
    <w:p>
      <w:pPr>
        <w:spacing w:line="336" w:lineRule="auto"/>
        <w:rPr>
          <w:rFonts w:ascii="宋体" w:hAnsi="宋体"/>
          <w:b/>
          <w:szCs w:val="21"/>
        </w:rPr>
      </w:pPr>
      <w:r>
        <w:rPr>
          <w:rFonts w:hint="eastAsia" w:ascii="宋体" w:hAnsi="宋体"/>
          <w:b/>
          <w:szCs w:val="21"/>
        </w:rPr>
        <w:t xml:space="preserve">所属行业：建筑业</w:t>
      </w:r>
      <w:r/>
    </w:p>
    <w:p>
      <w:pPr>
        <w:numPr>
          <w:ilvl w:val="0"/>
          <w:numId w:val="6"/>
        </w:numPr>
        <w:ind w:firstLine="422"/>
        <w:spacing w:line="360" w:lineRule="auto"/>
        <w:rPr>
          <w:rFonts w:ascii="宋体" w:hAnsi="宋体"/>
          <w:b/>
        </w:rPr>
      </w:pPr>
      <w:r>
        <w:rPr>
          <w:rFonts w:hint="eastAsia" w:ascii="宋体" w:hAnsi="宋体"/>
          <w:b/>
        </w:rPr>
        <w:t xml:space="preserve">工程概况</w:t>
      </w:r>
      <w:r/>
    </w:p>
    <w:p>
      <w:pPr>
        <w:pStyle w:val="1055"/>
        <w:numPr>
          <w:ilvl w:val="0"/>
          <w:numId w:val="14"/>
        </w:numPr>
        <w:spacing w:line="360" w:lineRule="auto"/>
        <w:rPr>
          <w:rFonts w:hAnsi="宋体" w:cs="宋体"/>
          <w:szCs w:val="21"/>
        </w:rPr>
      </w:pPr>
      <w:r>
        <w:rPr>
          <w:rFonts w:hint="eastAsia" w:hAnsi="宋体" w:cs="宋体"/>
          <w:szCs w:val="21"/>
        </w:rPr>
        <w:t xml:space="preserve">项目名称：</w:t>
      </w:r>
      <w:r>
        <w:rPr>
          <w:rFonts w:hint="eastAsia" w:hAnsi="宋体" w:cs="宋体"/>
          <w:szCs w:val="21"/>
        </w:rPr>
        <w:t xml:space="preserve">关停船厂部分地块拆除及回填工程</w:t>
      </w:r>
      <w:r/>
    </w:p>
    <w:p>
      <w:pPr>
        <w:ind w:firstLine="424"/>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项目地点：</w:t>
      </w:r>
      <w:r>
        <w:rPr>
          <w:rFonts w:hint="eastAsia" w:ascii="宋体" w:hAnsi="宋体" w:cs="宋体"/>
          <w:szCs w:val="21"/>
        </w:rPr>
        <w:t xml:space="preserve">江都区邵伯镇运河船厂、顺通船厂、长荣造船厂、万年船厂、先进船厂、先进船舶修理厂宿舍</w:t>
      </w:r>
      <w:r>
        <w:rPr>
          <w:rFonts w:hint="eastAsia" w:ascii="宋体" w:hAnsi="宋体" w:cs="宋体"/>
          <w:szCs w:val="21"/>
        </w:rPr>
        <w:t xml:space="preserve">。</w:t>
      </w:r>
      <w:r/>
    </w:p>
    <w:p>
      <w:pPr>
        <w:ind w:firstLine="424"/>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项目范围：</w:t>
      </w:r>
      <w:r>
        <w:rPr>
          <w:rFonts w:hint="eastAsia" w:ascii="宋体" w:hAnsi="宋体" w:cs="宋体"/>
          <w:szCs w:val="21"/>
        </w:rPr>
        <w:t xml:space="preserve">江都区邵伯镇运河船厂、顺通船厂、长荣造船厂、万年船厂、先进船厂、先进船厂宿舍部分地块</w:t>
      </w:r>
      <w:r>
        <w:rPr>
          <w:rFonts w:hint="eastAsia" w:ascii="宋体" w:hAnsi="宋体" w:cs="宋体"/>
          <w:szCs w:val="21"/>
        </w:rPr>
        <w:t xml:space="preserve">房屋及</w:t>
      </w:r>
      <w:r>
        <w:rPr>
          <w:rFonts w:hint="eastAsia" w:ascii="宋体" w:hAnsi="宋体" w:cs="宋体"/>
          <w:szCs w:val="21"/>
        </w:rPr>
        <w:t xml:space="preserve">砼</w:t>
      </w:r>
      <w:r>
        <w:rPr>
          <w:rFonts w:hint="eastAsia" w:ascii="宋体" w:hAnsi="宋体" w:cs="宋体"/>
          <w:szCs w:val="21"/>
        </w:rPr>
        <w:t xml:space="preserve">地坪拆除和土方回填</w:t>
      </w:r>
      <w:r>
        <w:rPr>
          <w:rFonts w:hint="eastAsia" w:ascii="宋体" w:hAnsi="宋体" w:cs="宋体"/>
          <w:szCs w:val="21"/>
        </w:rPr>
        <w:t xml:space="preserve">。</w:t>
      </w:r>
      <w:r>
        <w:rPr>
          <w:rFonts w:hint="eastAsia" w:ascii="宋体" w:hAnsi="宋体" w:cs="宋体"/>
          <w:szCs w:val="21"/>
        </w:rPr>
        <w:t xml:space="preserve">施工现场情况</w:t>
      </w:r>
      <w:r>
        <w:rPr>
          <w:rFonts w:hint="eastAsia" w:ascii="宋体" w:hAnsi="宋体" w:cs="宋体"/>
          <w:szCs w:val="21"/>
        </w:rPr>
        <w:t xml:space="preserve">供应商</w:t>
      </w:r>
      <w:r>
        <w:rPr>
          <w:rFonts w:hint="eastAsia" w:ascii="宋体" w:hAnsi="宋体" w:cs="宋体"/>
          <w:szCs w:val="21"/>
        </w:rPr>
        <w:t xml:space="preserve">自行查勘</w:t>
      </w:r>
      <w:r>
        <w:rPr>
          <w:rFonts w:hint="eastAsia" w:ascii="宋体" w:hAnsi="宋体" w:cs="宋体"/>
          <w:szCs w:val="21"/>
        </w:rPr>
        <w:t xml:space="preserve">。</w:t>
      </w:r>
      <w:r/>
    </w:p>
    <w:p>
      <w:pPr>
        <w:pStyle w:val="1055"/>
        <w:numPr>
          <w:ilvl w:val="0"/>
          <w:numId w:val="15"/>
        </w:numPr>
        <w:spacing w:line="360" w:lineRule="auto"/>
        <w:rPr>
          <w:rFonts w:hAnsi="宋体" w:cs="宋体"/>
          <w:color w:val="auto"/>
          <w:szCs w:val="21"/>
        </w:rPr>
      </w:pPr>
      <w:r>
        <w:rPr>
          <w:rFonts w:hint="eastAsia" w:hAnsi="宋体" w:cs="宋体"/>
          <w:color w:val="auto"/>
          <w:szCs w:val="21"/>
        </w:rPr>
        <w:t xml:space="preserve">工期：</w:t>
      </w:r>
      <w:r>
        <w:rPr>
          <w:rFonts w:hAnsi="宋体" w:cs="宋体"/>
          <w:color w:val="auto"/>
          <w:szCs w:val="21"/>
        </w:rPr>
        <w:t xml:space="preserve">30</w:t>
      </w:r>
      <w:r>
        <w:rPr>
          <w:rFonts w:hint="eastAsia" w:hAnsi="宋体" w:cs="宋体"/>
          <w:color w:val="auto"/>
          <w:szCs w:val="21"/>
        </w:rPr>
        <w:t xml:space="preserve">日历天</w:t>
      </w:r>
      <w:r/>
    </w:p>
    <w:p>
      <w:pPr>
        <w:pStyle w:val="1055"/>
        <w:numPr>
          <w:ilvl w:val="0"/>
          <w:numId w:val="15"/>
        </w:numPr>
        <w:spacing w:line="360" w:lineRule="auto"/>
        <w:rPr>
          <w:rFonts w:hAnsi="宋体" w:cs="宋体"/>
          <w:color w:val="auto"/>
          <w:szCs w:val="21"/>
        </w:rPr>
      </w:pPr>
      <w:r>
        <w:rPr>
          <w:rFonts w:hint="eastAsia" w:hAnsi="宋体" w:cs="宋体"/>
          <w:color w:val="auto"/>
          <w:szCs w:val="21"/>
        </w:rPr>
        <w:t xml:space="preserve">质量要求：合格</w:t>
      </w:r>
      <w:r>
        <w:rPr>
          <w:rFonts w:hint="eastAsia" w:hAnsi="宋体" w:cs="宋体"/>
          <w:color w:val="auto"/>
          <w:szCs w:val="21"/>
        </w:rPr>
        <w:t xml:space="preserve">，回填土的场地</w:t>
      </w:r>
      <w:r>
        <w:rPr>
          <w:rFonts w:hint="eastAsia" w:hAnsi="宋体" w:cs="宋体"/>
          <w:color w:val="auto"/>
          <w:szCs w:val="21"/>
        </w:rPr>
        <w:t xml:space="preserve">应</w:t>
      </w:r>
      <w:r>
        <w:rPr>
          <w:rFonts w:hint="eastAsia" w:hAnsi="宋体" w:cs="宋体"/>
          <w:color w:val="auto"/>
          <w:szCs w:val="21"/>
        </w:rPr>
        <w:t xml:space="preserve">满足采购人的种植要求。</w:t>
      </w:r>
      <w:r/>
    </w:p>
    <w:p>
      <w:pPr>
        <w:pStyle w:val="1055"/>
        <w:numPr>
          <w:ilvl w:val="0"/>
          <w:numId w:val="15"/>
        </w:numPr>
        <w:spacing w:line="360" w:lineRule="auto"/>
        <w:rPr>
          <w:rFonts w:hAnsi="宋体" w:cs="宋体"/>
          <w:color w:val="auto"/>
          <w:szCs w:val="21"/>
        </w:rPr>
      </w:pPr>
      <w:r>
        <w:rPr>
          <w:rFonts w:hint="eastAsia" w:hAnsi="宋体" w:cs="宋体"/>
          <w:color w:val="auto"/>
          <w:szCs w:val="21"/>
        </w:rPr>
        <w:t xml:space="preserve">最高限价：</w:t>
      </w:r>
      <w:r>
        <w:rPr>
          <w:rFonts w:hAnsi="宋体" w:cs="宋体"/>
          <w:color w:val="auto"/>
          <w:szCs w:val="21"/>
        </w:rPr>
        <w:t xml:space="preserve">2369375.32</w:t>
      </w:r>
      <w:r>
        <w:rPr>
          <w:rFonts w:hint="eastAsia" w:hAnsi="宋体" w:cs="宋体"/>
          <w:color w:val="auto"/>
          <w:szCs w:val="21"/>
        </w:rPr>
        <w:t xml:space="preserve">元，报价超过最高限价的为无效报价，按照无效响应处理。</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付款方式：</w:t>
      </w:r>
      <w:r>
        <w:rPr>
          <w:rFonts w:hint="eastAsia" w:ascii="宋体" w:hAnsi="宋体" w:cs="宋体"/>
          <w:szCs w:val="21"/>
        </w:rPr>
        <w:t xml:space="preserve">工程竣工验收合格后当年年底付至合同价款的 40%，第二</w:t>
      </w:r>
      <w:r>
        <w:rPr>
          <w:rFonts w:hint="eastAsia" w:ascii="宋体" w:hAnsi="宋体" w:cs="宋体"/>
          <w:szCs w:val="21"/>
        </w:rPr>
        <w:t xml:space="preserve">年年底付至</w:t>
      </w:r>
      <w:r>
        <w:rPr>
          <w:rFonts w:hint="eastAsia" w:ascii="宋体" w:hAnsi="宋体" w:cs="宋体"/>
          <w:szCs w:val="21"/>
        </w:rPr>
        <w:t xml:space="preserve">合同价款的70%，第三</w:t>
      </w:r>
      <w:r>
        <w:rPr>
          <w:rFonts w:hint="eastAsia" w:ascii="宋体" w:hAnsi="宋体" w:cs="宋体"/>
          <w:szCs w:val="21"/>
        </w:rPr>
        <w:t xml:space="preserve">年年底付至</w:t>
      </w:r>
      <w:r>
        <w:rPr>
          <w:rFonts w:hint="eastAsia" w:ascii="宋体" w:hAnsi="宋体" w:cs="宋体"/>
          <w:szCs w:val="21"/>
        </w:rPr>
        <w:t xml:space="preserve">审计定案价的 100%。[付款时均扣除暂列金、暂估价（如有）]。付款时需提供正式发票</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项目</w:t>
      </w:r>
      <w:r>
        <w:rPr>
          <w:rFonts w:hint="eastAsia" w:ascii="宋体" w:hAnsi="宋体" w:cs="宋体"/>
          <w:b/>
          <w:szCs w:val="21"/>
        </w:rPr>
        <w:t xml:space="preserve">技术</w:t>
      </w:r>
      <w:r>
        <w:rPr>
          <w:rFonts w:hint="eastAsia" w:ascii="宋体" w:hAnsi="宋体" w:cs="宋体"/>
          <w:b/>
          <w:szCs w:val="21"/>
        </w:rPr>
        <w:t xml:space="preserve">要求</w:t>
      </w:r>
      <w:bookmarkStart w:id="93" w:name="_Toc21688"/>
      <w:r/>
      <w:bookmarkEnd w:id="93"/>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1</w:t>
      </w:r>
      <w:r>
        <w:rPr>
          <w:rFonts w:hint="eastAsia" w:ascii="宋体" w:hAnsi="宋体" w:cs="宋体"/>
          <w:iCs/>
          <w:szCs w:val="24"/>
        </w:rPr>
        <w:t xml:space="preserve">、</w:t>
      </w:r>
      <w:r>
        <w:rPr>
          <w:rFonts w:hint="eastAsia" w:ascii="宋体" w:hAnsi="宋体" w:cs="宋体"/>
          <w:iCs/>
          <w:szCs w:val="24"/>
        </w:rPr>
        <w:t xml:space="preserve"> 地坪拆除</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按各船厂绿线范围确定拆除区域，采用机械破碎方式拆除既有混凝土地坪，拆除应达到设计要求的深度和范围；拆除产生的建筑垃圾应按要求清运至指定地点，不得随意堆放；拆除后场地表面应清理干净，无残留混凝土</w:t>
      </w:r>
      <w:r>
        <w:rPr>
          <w:rFonts w:hint="eastAsia" w:ascii="宋体" w:hAnsi="宋体" w:cs="宋体"/>
          <w:iCs/>
          <w:szCs w:val="24"/>
        </w:rPr>
        <w:t xml:space="preserve">块及其</w:t>
      </w:r>
      <w:r>
        <w:rPr>
          <w:rFonts w:hint="eastAsia" w:ascii="宋体" w:hAnsi="宋体" w:cs="宋体"/>
          <w:iCs/>
          <w:szCs w:val="24"/>
        </w:rPr>
        <w:t xml:space="preserve">他杂物。</w:t>
      </w:r>
      <w:r/>
    </w:p>
    <w:p>
      <w:pPr>
        <w:pStyle w:val="914"/>
        <w:ind w:right="-155" w:firstLine="420"/>
        <w:spacing w:line="360" w:lineRule="auto"/>
        <w:rPr>
          <w:rFonts w:ascii="宋体" w:hAnsi="宋体" w:cs="宋体"/>
          <w:iCs/>
          <w:szCs w:val="24"/>
        </w:rPr>
      </w:pPr>
      <w:r>
        <w:rPr>
          <w:rFonts w:ascii="宋体" w:hAnsi="宋体" w:cs="宋体"/>
          <w:iCs/>
          <w:szCs w:val="24"/>
        </w:rPr>
        <w:t xml:space="preserve">2</w:t>
      </w:r>
      <w:r>
        <w:rPr>
          <w:rFonts w:hint="eastAsia" w:ascii="宋体" w:hAnsi="宋体" w:cs="宋体"/>
          <w:iCs/>
          <w:szCs w:val="24"/>
        </w:rPr>
        <w:t xml:space="preserve"> </w:t>
      </w:r>
      <w:r>
        <w:rPr>
          <w:rFonts w:hint="eastAsia" w:ascii="宋体" w:hAnsi="宋体" w:cs="宋体"/>
          <w:iCs/>
          <w:szCs w:val="24"/>
        </w:rPr>
        <w:t xml:space="preserve">、</w:t>
      </w:r>
      <w:r>
        <w:rPr>
          <w:rFonts w:hint="eastAsia" w:ascii="宋体" w:hAnsi="宋体" w:cs="宋体"/>
          <w:iCs/>
          <w:szCs w:val="24"/>
        </w:rPr>
        <w:t xml:space="preserve">房屋拆除</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按各船厂</w:t>
      </w:r>
      <w:r>
        <w:rPr>
          <w:rFonts w:hint="eastAsia" w:ascii="宋体" w:hAnsi="宋体" w:cs="宋体"/>
          <w:iCs/>
          <w:szCs w:val="24"/>
        </w:rPr>
        <w:t xml:space="preserve">绿线</w:t>
      </w:r>
      <w:r>
        <w:rPr>
          <w:rFonts w:hint="eastAsia" w:ascii="宋体" w:hAnsi="宋体" w:cs="宋体"/>
          <w:iCs/>
          <w:szCs w:val="24"/>
        </w:rPr>
        <w:t xml:space="preserve">范围确定房屋拆除范围；房屋拆除应包含基础部分拆除，拆除</w:t>
      </w:r>
      <w:r>
        <w:rPr>
          <w:rFonts w:hint="eastAsia" w:ascii="宋体" w:hAnsi="宋体" w:cs="宋体"/>
          <w:iCs/>
          <w:szCs w:val="24"/>
        </w:rPr>
        <w:t xml:space="preserve">至自然</w:t>
      </w:r>
      <w:r>
        <w:rPr>
          <w:rFonts w:hint="eastAsia" w:ascii="宋体" w:hAnsi="宋体" w:cs="宋体"/>
          <w:iCs/>
          <w:szCs w:val="24"/>
        </w:rPr>
        <w:t xml:space="preserve">地坪以下；拆除过程应采取安全防护措施，确保施工安全；拆除产生的建筑垃圾应分类处理并及时清运。</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3</w:t>
      </w:r>
      <w:r>
        <w:rPr>
          <w:rFonts w:hint="eastAsia" w:ascii="宋体" w:hAnsi="宋体" w:cs="宋体"/>
          <w:iCs/>
          <w:szCs w:val="24"/>
        </w:rPr>
        <w:t xml:space="preserve">、</w:t>
      </w:r>
      <w:r>
        <w:rPr>
          <w:rFonts w:hint="eastAsia" w:ascii="宋体" w:hAnsi="宋体" w:cs="宋体"/>
          <w:iCs/>
          <w:szCs w:val="24"/>
        </w:rPr>
        <w:t xml:space="preserve"> 清杂（长荣造船厂）</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清除场地内杂草、灌木、杂物及地表障碍物；清理后场地应平整、无杂物。</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4 </w:t>
      </w:r>
      <w:r>
        <w:rPr>
          <w:rFonts w:hint="eastAsia" w:ascii="宋体" w:hAnsi="宋体" w:cs="宋体"/>
          <w:iCs/>
          <w:szCs w:val="24"/>
        </w:rPr>
        <w:t xml:space="preserve">、</w:t>
      </w:r>
      <w:r>
        <w:rPr>
          <w:rFonts w:hint="eastAsia" w:ascii="宋体" w:hAnsi="宋体" w:cs="宋体"/>
          <w:iCs/>
          <w:szCs w:val="24"/>
        </w:rPr>
        <w:t xml:space="preserve">河塘抽水及回填（长荣造船厂）</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对场地内河塘进行抽水排干；抽水完成后对河塘区域进行清淤处理；河塘区域回填土，回填土料应符合要求；回填应分层压实，压实系数应满足要求。</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5 </w:t>
      </w:r>
      <w:r>
        <w:rPr>
          <w:rFonts w:hint="eastAsia" w:ascii="宋体" w:hAnsi="宋体" w:cs="宋体"/>
          <w:iCs/>
          <w:szCs w:val="24"/>
        </w:rPr>
        <w:t xml:space="preserve">、</w:t>
      </w:r>
      <w:r>
        <w:rPr>
          <w:rFonts w:hint="eastAsia" w:ascii="宋体" w:hAnsi="宋体" w:cs="宋体"/>
          <w:iCs/>
          <w:szCs w:val="24"/>
        </w:rPr>
        <w:t xml:space="preserve">土方回填</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拆除地坪部位回填土</w:t>
      </w:r>
      <w:r>
        <w:rPr>
          <w:rFonts w:hint="eastAsia" w:ascii="宋体" w:hAnsi="宋体" w:cs="宋体"/>
          <w:iCs/>
          <w:szCs w:val="24"/>
        </w:rPr>
        <w:t xml:space="preserve">，</w:t>
      </w:r>
      <w:r>
        <w:rPr>
          <w:rFonts w:hint="eastAsia" w:ascii="宋体" w:hAnsi="宋体" w:cs="宋体"/>
          <w:iCs/>
          <w:szCs w:val="24"/>
        </w:rPr>
        <w:t xml:space="preserve">回填应分层铺填、分层压实，</w:t>
      </w:r>
      <w:r>
        <w:rPr>
          <w:rFonts w:hint="eastAsia" w:ascii="宋体" w:hAnsi="宋体" w:cs="宋体"/>
          <w:iCs/>
          <w:szCs w:val="24"/>
        </w:rPr>
        <w:t xml:space="preserve">每层铺填厚度</w:t>
      </w:r>
      <w:r>
        <w:rPr>
          <w:rFonts w:hint="eastAsia" w:ascii="宋体" w:hAnsi="宋体" w:cs="宋体"/>
          <w:iCs/>
          <w:szCs w:val="24"/>
        </w:rPr>
        <w:t xml:space="preserve">及压实遍数应根据土质及所用机具确定</w:t>
      </w:r>
      <w:r>
        <w:rPr>
          <w:rFonts w:hint="eastAsia" w:ascii="宋体" w:hAnsi="宋体" w:cs="宋体"/>
          <w:iCs/>
          <w:szCs w:val="24"/>
        </w:rPr>
        <w:t xml:space="preserve">，</w:t>
      </w:r>
      <w:r>
        <w:rPr>
          <w:rFonts w:hint="eastAsia" w:ascii="宋体" w:hAnsi="宋体" w:cs="宋体"/>
          <w:iCs/>
          <w:szCs w:val="24"/>
        </w:rPr>
        <w:t xml:space="preserve">回填施工的压实系数应满足设计要求；回填完成后场地标高应达到</w:t>
      </w:r>
      <w:r>
        <w:rPr>
          <w:rFonts w:hint="eastAsia" w:ascii="宋体" w:hAnsi="宋体" w:cs="宋体"/>
          <w:iCs/>
          <w:szCs w:val="24"/>
        </w:rPr>
        <w:t xml:space="preserve">采购人</w:t>
      </w:r>
      <w:r>
        <w:rPr>
          <w:rFonts w:hint="eastAsia" w:ascii="宋体" w:hAnsi="宋体" w:cs="宋体"/>
          <w:iCs/>
          <w:szCs w:val="24"/>
        </w:rPr>
        <w:t xml:space="preserve">要求，表面平整。</w:t>
      </w:r>
      <w:r/>
    </w:p>
    <w:p>
      <w:pPr>
        <w:pStyle w:val="914"/>
        <w:ind w:right="-155" w:firstLine="422"/>
        <w:spacing w:line="360" w:lineRule="auto"/>
        <w:rPr>
          <w:rFonts w:ascii="宋体" w:hAnsi="宋体" w:cs="宋体"/>
          <w:b/>
          <w:iCs/>
          <w:szCs w:val="24"/>
        </w:rPr>
      </w:pPr>
      <w:r>
        <w:rPr>
          <w:rFonts w:ascii="宋体" w:hAnsi="宋体" w:cs="宋体"/>
          <w:b/>
          <w:iCs/>
          <w:szCs w:val="24"/>
        </w:rPr>
        <w:t xml:space="preserve">6</w:t>
      </w:r>
      <w:r>
        <w:rPr>
          <w:rFonts w:hint="eastAsia" w:ascii="宋体" w:hAnsi="宋体" w:cs="宋体"/>
          <w:b/>
          <w:iCs/>
          <w:szCs w:val="24"/>
        </w:rPr>
        <w:t xml:space="preserve">、</w:t>
      </w:r>
      <w:r>
        <w:rPr>
          <w:rFonts w:hint="eastAsia" w:ascii="宋体" w:hAnsi="宋体" w:cs="宋体"/>
          <w:b/>
          <w:iCs/>
          <w:szCs w:val="24"/>
        </w:rPr>
        <w:t xml:space="preserve">回填土要求</w:t>
      </w:r>
      <w:r/>
    </w:p>
    <w:p>
      <w:pPr>
        <w:pStyle w:val="914"/>
        <w:ind w:right="-155" w:firstLine="420"/>
        <w:spacing w:line="360" w:lineRule="auto"/>
        <w:rPr>
          <w:rFonts w:ascii="宋体" w:hAnsi="宋体" w:cs="宋体"/>
          <w:i/>
          <w:iCs/>
          <w:szCs w:val="24"/>
          <w:u w:val="single"/>
        </w:rPr>
      </w:pPr>
      <w:r>
        <w:rPr>
          <w:rFonts w:ascii="宋体" w:hAnsi="宋体" w:cs="宋体"/>
          <w:i/>
          <w:iCs/>
          <w:szCs w:val="24"/>
          <w:u w:val="single"/>
        </w:rPr>
        <w:t xml:space="preserve">6.1</w:t>
      </w:r>
      <w:r>
        <w:rPr>
          <w:rFonts w:hint="eastAsia" w:ascii="宋体" w:hAnsi="宋体" w:cs="宋体"/>
          <w:i/>
          <w:iCs/>
          <w:szCs w:val="24"/>
          <w:u w:val="single"/>
        </w:rPr>
        <w:t xml:space="preserve">中标</w:t>
      </w:r>
      <w:r>
        <w:rPr>
          <w:rFonts w:hint="eastAsia" w:ascii="宋体" w:hAnsi="宋体" w:cs="宋体"/>
          <w:i/>
          <w:iCs/>
          <w:szCs w:val="24"/>
          <w:u w:val="single"/>
        </w:rPr>
        <w:t xml:space="preserve">后</w:t>
      </w:r>
      <w:r>
        <w:rPr>
          <w:rFonts w:hint="eastAsia" w:ascii="宋体" w:hAnsi="宋体" w:cs="宋体"/>
          <w:i/>
          <w:iCs/>
          <w:szCs w:val="24"/>
          <w:u w:val="single"/>
        </w:rPr>
        <w:t xml:space="preserve">供应商须提供回填土的来源证明</w:t>
      </w:r>
      <w:r>
        <w:rPr>
          <w:rFonts w:hint="eastAsia" w:ascii="宋体" w:hAnsi="宋体" w:cs="宋体"/>
          <w:i/>
          <w:iCs/>
          <w:szCs w:val="24"/>
          <w:u w:val="single"/>
        </w:rPr>
        <w:t xml:space="preserve">。</w:t>
      </w:r>
      <w:r>
        <w:rPr>
          <w:rFonts w:hint="eastAsia" w:ascii="宋体" w:hAnsi="宋体" w:cs="宋体"/>
          <w:i/>
          <w:iCs/>
          <w:szCs w:val="24"/>
          <w:u w:val="single"/>
        </w:rPr>
        <w:t xml:space="preserve">（提供承诺书格式自拟）</w:t>
      </w:r>
      <w:r>
        <w:rPr>
          <w:rFonts w:hint="eastAsia" w:ascii="宋体" w:hAnsi="宋体" w:cs="宋体"/>
          <w:i/>
          <w:iCs/>
          <w:szCs w:val="24"/>
          <w:u w:val="single"/>
        </w:rPr>
        <w:t xml:space="preserve">。</w:t>
      </w:r>
      <w:r/>
    </w:p>
    <w:p>
      <w:pPr>
        <w:pStyle w:val="914"/>
        <w:ind w:right="-155" w:firstLine="420"/>
        <w:spacing w:line="360" w:lineRule="auto"/>
        <w:rPr>
          <w:rFonts w:ascii="宋体" w:hAnsi="宋体" w:cs="宋体"/>
          <w:i/>
          <w:iCs/>
          <w:szCs w:val="24"/>
          <w:u w:val="single"/>
        </w:rPr>
      </w:pPr>
      <w:r>
        <w:rPr>
          <w:rFonts w:ascii="宋体" w:hAnsi="宋体" w:cs="宋体"/>
          <w:i/>
          <w:iCs/>
          <w:szCs w:val="24"/>
          <w:u w:val="single"/>
        </w:rPr>
        <w:t xml:space="preserve">6.2</w:t>
      </w:r>
      <w:r>
        <w:rPr>
          <w:rFonts w:hint="eastAsia" w:ascii="宋体" w:hAnsi="宋体" w:cs="宋体"/>
          <w:i/>
          <w:iCs/>
          <w:szCs w:val="24"/>
          <w:u w:val="single"/>
        </w:rPr>
        <w:t xml:space="preserve">中标供应商</w:t>
      </w:r>
      <w:r>
        <w:rPr>
          <w:rFonts w:hint="eastAsia" w:ascii="宋体" w:hAnsi="宋体" w:cs="宋体"/>
          <w:i/>
          <w:iCs/>
          <w:szCs w:val="24"/>
          <w:u w:val="single"/>
        </w:rPr>
        <w:t xml:space="preserve">提供的</w:t>
      </w:r>
      <w:r>
        <w:rPr>
          <w:rFonts w:hint="eastAsia" w:ascii="宋体" w:hAnsi="宋体" w:cs="宋体"/>
          <w:i/>
          <w:iCs/>
          <w:szCs w:val="24"/>
          <w:u w:val="single"/>
        </w:rPr>
        <w:t xml:space="preserve">回填土</w:t>
      </w:r>
      <w:r>
        <w:rPr>
          <w:rFonts w:hint="eastAsia" w:ascii="宋体" w:hAnsi="宋体" w:cs="宋体"/>
          <w:i/>
          <w:iCs/>
          <w:szCs w:val="24"/>
          <w:u w:val="single"/>
        </w:rPr>
        <w:t xml:space="preserve">需符合本工程要求，</w:t>
      </w:r>
      <w:r>
        <w:rPr>
          <w:rFonts w:hint="eastAsia" w:ascii="宋体" w:hAnsi="宋体" w:cs="宋体"/>
          <w:i/>
          <w:iCs/>
          <w:szCs w:val="24"/>
          <w:u w:val="single"/>
        </w:rPr>
        <w:t xml:space="preserve">进场前</w:t>
      </w:r>
      <w:r>
        <w:rPr>
          <w:rFonts w:hint="eastAsia" w:ascii="宋体" w:hAnsi="宋体" w:cs="宋体"/>
          <w:i/>
          <w:iCs/>
          <w:szCs w:val="24"/>
          <w:u w:val="single"/>
        </w:rPr>
        <w:t xml:space="preserve">向采购人</w:t>
      </w:r>
      <w:r>
        <w:rPr>
          <w:rFonts w:hint="eastAsia" w:ascii="宋体" w:hAnsi="宋体" w:cs="宋体"/>
          <w:i/>
          <w:iCs/>
          <w:szCs w:val="24"/>
          <w:u w:val="single"/>
        </w:rPr>
        <w:t xml:space="preserve">提供土质检测报告。（提供承诺书</w:t>
      </w:r>
      <w:r>
        <w:rPr>
          <w:rFonts w:hint="eastAsia" w:ascii="宋体" w:hAnsi="宋体" w:cs="宋体"/>
          <w:i/>
          <w:iCs/>
          <w:szCs w:val="24"/>
          <w:u w:val="single"/>
        </w:rPr>
        <w:t xml:space="preserve">，</w:t>
      </w:r>
      <w:r>
        <w:rPr>
          <w:rFonts w:hint="eastAsia" w:ascii="宋体" w:hAnsi="宋体" w:cs="宋体"/>
          <w:i/>
          <w:iCs/>
          <w:szCs w:val="24"/>
          <w:u w:val="single"/>
        </w:rPr>
        <w:t xml:space="preserve">格式自拟）</w:t>
      </w:r>
      <w:r>
        <w:rPr>
          <w:rFonts w:hint="eastAsia" w:ascii="宋体" w:hAnsi="宋体" w:cs="宋体"/>
          <w:i/>
          <w:iCs/>
          <w:szCs w:val="24"/>
          <w:u w:val="single"/>
        </w:rPr>
        <w:t xml:space="preserve">。</w:t>
      </w:r>
      <w:r/>
    </w:p>
    <w:p>
      <w:pPr>
        <w:pStyle w:val="914"/>
        <w:ind w:right="-155" w:firstLine="420"/>
        <w:spacing w:line="360" w:lineRule="auto"/>
        <w:rPr>
          <w:rFonts w:ascii="宋体" w:hAnsi="宋体" w:cs="宋体"/>
          <w:iCs/>
          <w:szCs w:val="24"/>
        </w:rPr>
      </w:pPr>
      <w:r>
        <w:rPr>
          <w:rFonts w:ascii="宋体" w:hAnsi="宋体" w:cs="宋体"/>
          <w:iCs/>
          <w:szCs w:val="24"/>
        </w:rPr>
        <w:t xml:space="preserve">6.</w:t>
      </w:r>
      <w:r>
        <w:rPr>
          <w:rFonts w:ascii="宋体" w:hAnsi="宋体" w:cs="宋体"/>
          <w:iCs/>
          <w:szCs w:val="24"/>
        </w:rPr>
        <w:t xml:space="preserve">3</w:t>
      </w:r>
      <w:r>
        <w:rPr>
          <w:rFonts w:hint="eastAsia" w:ascii="宋体" w:hAnsi="宋体" w:cs="宋体"/>
          <w:iCs/>
          <w:szCs w:val="24"/>
        </w:rPr>
        <w:t xml:space="preserve">回填土不应含有建筑废</w:t>
      </w:r>
      <w:r>
        <w:rPr>
          <w:rFonts w:hint="eastAsia" w:ascii="宋体" w:hAnsi="宋体" w:cs="宋体"/>
          <w:iCs/>
          <w:szCs w:val="24"/>
        </w:rPr>
        <w:t xml:space="preserve">土及其他有害成分，如强酸性土、强碱土、盐碱土、重粘土、沙土等。回填</w:t>
      </w:r>
      <w:r>
        <w:rPr>
          <w:rFonts w:hint="eastAsia" w:ascii="宋体" w:hAnsi="宋体" w:cs="宋体"/>
          <w:iCs/>
          <w:szCs w:val="24"/>
        </w:rPr>
        <w:t xml:space="preserve">土宜采用通透性好、保水和保肥力高的壤土或砂质壤土。</w:t>
      </w:r>
      <w:r/>
    </w:p>
    <w:p>
      <w:pPr>
        <w:pStyle w:val="914"/>
        <w:ind w:right="-155" w:firstLine="420"/>
        <w:spacing w:line="360" w:lineRule="auto"/>
        <w:rPr>
          <w:rFonts w:ascii="宋体" w:hAnsi="宋体" w:cs="宋体"/>
          <w:iCs/>
          <w:szCs w:val="24"/>
        </w:rPr>
      </w:pPr>
      <w:r>
        <w:rPr>
          <w:rFonts w:ascii="宋体" w:hAnsi="宋体" w:cs="宋体"/>
          <w:iCs/>
          <w:szCs w:val="24"/>
        </w:rPr>
        <w:t xml:space="preserve">6.</w:t>
      </w:r>
      <w:r>
        <w:rPr>
          <w:rFonts w:ascii="宋体" w:hAnsi="宋体" w:cs="宋体"/>
          <w:iCs/>
          <w:szCs w:val="24"/>
        </w:rPr>
        <w:t xml:space="preserve">4</w:t>
      </w:r>
      <w:r>
        <w:rPr>
          <w:rFonts w:hint="eastAsia" w:ascii="宋体" w:hAnsi="宋体" w:cs="宋体"/>
          <w:iCs/>
          <w:szCs w:val="24"/>
        </w:rPr>
        <w:t xml:space="preserve">回填土在施工前应进行土壤检测，检测方法应符合《绿化种植土壤》CJ/T340的有关规定。</w:t>
      </w:r>
      <w:r>
        <w:rPr>
          <w:rFonts w:hint="eastAsia" w:ascii="宋体" w:hAnsi="宋体" w:cs="宋体"/>
          <w:iCs/>
          <w:szCs w:val="24"/>
        </w:rPr>
        <w:t xml:space="preserve">回填土</w:t>
      </w:r>
      <w:r>
        <w:rPr>
          <w:rFonts w:hint="eastAsia" w:ascii="宋体" w:hAnsi="宋体" w:cs="宋体"/>
          <w:iCs/>
          <w:szCs w:val="24"/>
        </w:rPr>
        <w:t xml:space="preserve">须取样（见证）经有资质的土壤测试中心或试验室测试。</w:t>
      </w:r>
      <w:r/>
    </w:p>
    <w:p>
      <w:pPr>
        <w:pStyle w:val="914"/>
        <w:ind w:right="-155" w:firstLine="420"/>
        <w:spacing w:line="360" w:lineRule="auto"/>
        <w:rPr>
          <w:rFonts w:ascii="宋体" w:hAnsi="宋体" w:cs="宋体"/>
          <w:iCs/>
          <w:szCs w:val="24"/>
        </w:rPr>
      </w:pPr>
      <w:r>
        <w:rPr>
          <w:rFonts w:ascii="宋体" w:hAnsi="宋体" w:cs="宋体"/>
          <w:iCs/>
          <w:szCs w:val="24"/>
        </w:rPr>
        <w:t xml:space="preserve">6.</w:t>
      </w:r>
      <w:r>
        <w:rPr>
          <w:rFonts w:ascii="宋体" w:hAnsi="宋体" w:cs="宋体"/>
          <w:iCs/>
          <w:szCs w:val="24"/>
        </w:rPr>
        <w:t xml:space="preserve">5</w:t>
      </w:r>
      <w:r>
        <w:rPr>
          <w:rFonts w:hint="eastAsia" w:ascii="宋体" w:hAnsi="宋体" w:cs="宋体"/>
          <w:iCs/>
          <w:szCs w:val="24"/>
        </w:rPr>
        <w:t xml:space="preserve">每500m³或每批次外购土为一检验批，检测项目包括pH、EC值、有机质、容重、总孔隙度及重金属等指标。</w:t>
      </w:r>
      <w:r/>
    </w:p>
    <w:p>
      <w:pPr>
        <w:pStyle w:val="914"/>
        <w:ind w:right="-155" w:firstLine="420"/>
        <w:spacing w:line="360" w:lineRule="auto"/>
        <w:rPr>
          <w:rFonts w:ascii="宋体" w:hAnsi="宋体" w:cs="宋体"/>
          <w:iCs/>
          <w:szCs w:val="24"/>
        </w:rPr>
      </w:pPr>
      <w:r>
        <w:rPr>
          <w:rFonts w:ascii="宋体" w:hAnsi="宋体" w:cs="宋体"/>
          <w:iCs/>
          <w:szCs w:val="24"/>
        </w:rPr>
        <w:t xml:space="preserve">6.</w:t>
      </w:r>
      <w:r>
        <w:rPr>
          <w:rFonts w:ascii="宋体" w:hAnsi="宋体" w:cs="宋体"/>
          <w:iCs/>
          <w:szCs w:val="24"/>
        </w:rPr>
        <w:t xml:space="preserve">6</w:t>
      </w:r>
      <w:r>
        <w:rPr>
          <w:rFonts w:hint="eastAsia" w:ascii="宋体" w:hAnsi="宋体" w:cs="宋体"/>
          <w:iCs/>
          <w:szCs w:val="24"/>
        </w:rPr>
        <w:t xml:space="preserve">竣工验收前采购人委托有资质的检测单位对土质进行检测，检测不合格的，承包人应对不合格场地应进行土壤改良，直至达到种植要求，</w:t>
      </w:r>
      <w:r>
        <w:rPr>
          <w:rFonts w:hint="eastAsia" w:ascii="宋体" w:hAnsi="宋体" w:cs="宋体"/>
          <w:iCs/>
          <w:szCs w:val="24"/>
        </w:rPr>
        <w:t xml:space="preserve">若由此</w:t>
      </w:r>
      <w:r>
        <w:rPr>
          <w:rFonts w:hint="eastAsia" w:ascii="宋体" w:hAnsi="宋体" w:cs="宋体"/>
          <w:iCs/>
          <w:szCs w:val="24"/>
        </w:rPr>
        <w:t xml:space="preserve">造成的全部损失由中标供应商承担</w:t>
      </w:r>
      <w:r>
        <w:rPr>
          <w:rFonts w:hint="eastAsia" w:ascii="宋体" w:hAnsi="宋体" w:cs="宋体"/>
          <w:iCs/>
          <w:szCs w:val="24"/>
        </w:rPr>
        <w:t xml:space="preserve">。</w:t>
      </w:r>
      <w:r/>
    </w:p>
    <w:p>
      <w:pPr>
        <w:pStyle w:val="914"/>
        <w:ind w:right="-155" w:firstLine="420"/>
        <w:spacing w:line="360" w:lineRule="auto"/>
        <w:rPr>
          <w:rFonts w:ascii="宋体" w:hAnsi="宋体" w:cs="宋体"/>
          <w:iCs/>
          <w:szCs w:val="24"/>
        </w:rPr>
      </w:pPr>
      <w:r>
        <w:rPr>
          <w:rFonts w:ascii="宋体" w:hAnsi="宋体" w:cs="宋体"/>
          <w:iCs/>
          <w:szCs w:val="24"/>
        </w:rPr>
        <w:t xml:space="preserve">7</w:t>
      </w:r>
      <w:r>
        <w:rPr>
          <w:rFonts w:hint="eastAsia" w:ascii="宋体" w:hAnsi="宋体" w:cs="宋体"/>
          <w:iCs/>
          <w:szCs w:val="24"/>
        </w:rPr>
        <w:t xml:space="preserve">、</w:t>
      </w:r>
      <w:r>
        <w:rPr>
          <w:rFonts w:hint="eastAsia" w:ascii="宋体" w:hAnsi="宋体" w:cs="宋体"/>
          <w:iCs/>
          <w:szCs w:val="24"/>
        </w:rPr>
        <w:t xml:space="preserve">一般要求</w:t>
      </w:r>
      <w:r/>
    </w:p>
    <w:p>
      <w:pPr>
        <w:pStyle w:val="914"/>
        <w:ind w:right="-155" w:firstLine="420"/>
        <w:spacing w:line="360" w:lineRule="auto"/>
        <w:rPr>
          <w:rFonts w:ascii="宋体" w:hAnsi="宋体" w:cs="宋体"/>
          <w:iCs/>
          <w:szCs w:val="24"/>
        </w:rPr>
      </w:pPr>
      <w:r>
        <w:rPr>
          <w:rFonts w:hint="eastAsia" w:ascii="宋体" w:hAnsi="宋体" w:cs="宋体"/>
          <w:iCs/>
          <w:szCs w:val="24"/>
        </w:rPr>
        <w:t xml:space="preserve">施工单位应编制专项施工方案，报采购人审批后实施；施工过程中应采取扬尘防治措施，按环保要求做好施工现场管理；施工噪声控制应符合当地相关规定；拆除及回填过程中应注意保护周边环境及设施；工程完工后应清理施工现场，做到工完场清</w:t>
      </w:r>
      <w:r>
        <w:rPr>
          <w:rFonts w:hint="eastAsia" w:ascii="宋体" w:hAnsi="宋体" w:cs="宋体"/>
          <w:iCs/>
          <w:szCs w:val="24"/>
        </w:rPr>
        <w:t xml:space="preserve">。</w:t>
      </w:r>
      <w:r/>
    </w:p>
    <w:p>
      <w:pPr>
        <w:pStyle w:val="914"/>
        <w:ind w:right="-155" w:firstLine="420"/>
        <w:spacing w:line="360" w:lineRule="auto"/>
        <w:rPr>
          <w:rFonts w:ascii="宋体" w:hAnsi="宋体" w:cs="宋体"/>
          <w:iCs/>
          <w:szCs w:val="24"/>
        </w:rPr>
      </w:pPr>
      <w:r>
        <w:rPr>
          <w:rFonts w:ascii="宋体" w:hAnsi="宋体" w:cs="宋体"/>
          <w:iCs/>
          <w:szCs w:val="24"/>
        </w:rPr>
        <w:t xml:space="preserve">8</w:t>
      </w:r>
      <w:r>
        <w:rPr>
          <w:rFonts w:hint="eastAsia" w:ascii="宋体" w:hAnsi="宋体" w:cs="宋体"/>
          <w:iCs/>
          <w:szCs w:val="24"/>
        </w:rPr>
        <w:t xml:space="preserve">、详见工程量清单编制说明、工程量清单（另附）</w:t>
      </w:r>
      <w:r/>
    </w:p>
    <w:p>
      <w:pPr>
        <w:pStyle w:val="914"/>
        <w:ind w:right="-155" w:firstLine="420"/>
        <w:spacing w:line="360" w:lineRule="auto"/>
        <w:rPr>
          <w:rFonts w:ascii="宋体" w:hAnsi="宋体" w:cs="宋体"/>
          <w:iCs/>
          <w:szCs w:val="24"/>
        </w:rPr>
      </w:pPr>
      <w:r>
        <w:rPr>
          <w:rFonts w:ascii="宋体" w:hAnsi="宋体" w:cs="宋体"/>
          <w:iCs/>
          <w:szCs w:val="24"/>
        </w:rPr>
        <w:t xml:space="preserve">9</w:t>
      </w:r>
      <w:r>
        <w:rPr>
          <w:rFonts w:hint="eastAsia" w:ascii="宋体" w:hAnsi="宋体" w:cs="宋体"/>
          <w:iCs/>
          <w:szCs w:val="24"/>
        </w:rPr>
        <w:t xml:space="preserve">、其他说明：</w:t>
      </w:r>
      <w:r/>
    </w:p>
    <w:p>
      <w:pPr>
        <w:pStyle w:val="914"/>
        <w:ind w:right="-155" w:firstLine="420"/>
        <w:spacing w:line="360" w:lineRule="auto"/>
        <w:rPr>
          <w:rFonts w:ascii="宋体" w:hAnsi="宋体" w:cs="宋体"/>
          <w:iCs/>
          <w:szCs w:val="24"/>
        </w:rPr>
      </w:pPr>
      <w:r>
        <w:rPr>
          <w:rFonts w:ascii="宋体" w:hAnsi="宋体" w:cs="宋体"/>
          <w:iCs/>
          <w:szCs w:val="24"/>
        </w:rPr>
        <w:t xml:space="preserve">9</w:t>
      </w:r>
      <w:r>
        <w:rPr>
          <w:rFonts w:ascii="宋体" w:hAnsi="宋体" w:cs="宋体"/>
          <w:iCs/>
          <w:szCs w:val="24"/>
        </w:rPr>
        <w:t xml:space="preserve">.</w:t>
      </w:r>
      <w:r>
        <w:rPr>
          <w:rFonts w:hint="eastAsia" w:ascii="宋体" w:hAnsi="宋体" w:cs="宋体"/>
          <w:iCs/>
          <w:szCs w:val="24"/>
        </w:rPr>
        <w:t xml:space="preserve">1投标单位的投标报价，应当包括完成提供的工程量清单范围内的所有项目所需的全部费用，供应商已标价工程量清单中如果出现少算、漏</w:t>
      </w:r>
      <w:r>
        <w:rPr>
          <w:rFonts w:hint="eastAsia" w:ascii="宋体" w:hAnsi="宋体" w:cs="宋体"/>
          <w:iCs/>
          <w:szCs w:val="24"/>
        </w:rPr>
        <w:t xml:space="preserve">算费用</w:t>
      </w:r>
      <w:r>
        <w:rPr>
          <w:rFonts w:hint="eastAsia" w:ascii="宋体" w:hAnsi="宋体" w:cs="宋体"/>
          <w:iCs/>
          <w:szCs w:val="24"/>
        </w:rPr>
        <w:t xml:space="preserve">或未填单价和合价的工程项目，其费用视为已分摊在工程量清单中其他已标价的相关子目的单价或价格之中。除合同另有约定外，结算时不得调整。</w:t>
      </w:r>
      <w:r/>
    </w:p>
    <w:p>
      <w:pPr>
        <w:pStyle w:val="864"/>
        <w:ind w:left="0" w:firstLine="420"/>
        <w:spacing w:line="360" w:lineRule="auto"/>
        <w:rPr>
          <w:rFonts w:ascii="宋体" w:hAnsi="宋体" w:cs="宋体"/>
          <w:iCs/>
        </w:rPr>
      </w:pPr>
      <w:r>
        <w:rPr>
          <w:rFonts w:ascii="宋体" w:hAnsi="宋体" w:cs="宋体"/>
          <w:iCs/>
        </w:rPr>
        <w:t xml:space="preserve">9</w:t>
      </w:r>
      <w:r>
        <w:rPr>
          <w:rFonts w:ascii="宋体" w:hAnsi="宋体" w:cs="宋体"/>
          <w:iCs/>
        </w:rPr>
        <w:t xml:space="preserve">.</w:t>
      </w:r>
      <w:r>
        <w:rPr>
          <w:rFonts w:ascii="宋体" w:hAnsi="宋体" w:cs="宋体"/>
          <w:iCs/>
        </w:rPr>
        <w:t xml:space="preserve">2</w:t>
      </w:r>
      <w:r>
        <w:rPr>
          <w:rFonts w:hint="eastAsia" w:ascii="宋体" w:hAnsi="宋体" w:cs="宋体"/>
          <w:iCs/>
        </w:rPr>
        <w:t xml:space="preserve">供应商应自行对工程施工现场和周围环境进行勘察，以便获取编制投标文件和签署合同所需的有关资料，勘察现场所承担的风险及发生的费用由供应商自己承担。供应商到现场实地勘踏，应充分了解工地位置、情况、道路、储存空间、装卸限制及任何其他足以影响承包价的情况，任何忽视或误解工地情况而导致的索赔或工期延长申请将不获得批准</w:t>
      </w:r>
      <w:r>
        <w:rPr>
          <w:rFonts w:hint="eastAsia" w:ascii="宋体" w:hAnsi="宋体" w:cs="宋体"/>
          <w:iCs/>
        </w:rPr>
        <w:t xml:space="preserve">。</w:t>
      </w:r>
      <w:r/>
    </w:p>
    <w:p>
      <w:pPr>
        <w:pStyle w:val="864"/>
        <w:ind w:left="0" w:firstLine="420"/>
        <w:spacing w:line="360" w:lineRule="auto"/>
        <w:rPr>
          <w:rFonts w:ascii="宋体" w:hAnsi="宋体" w:cs="宋体"/>
          <w:iCs/>
        </w:rPr>
      </w:pPr>
      <w:r>
        <w:rPr>
          <w:rFonts w:ascii="宋体" w:hAnsi="宋体" w:cs="宋体"/>
          <w:iCs/>
        </w:rPr>
        <w:t xml:space="preserve">9</w:t>
      </w:r>
      <w:r>
        <w:rPr>
          <w:rFonts w:ascii="宋体" w:hAnsi="宋体" w:cs="宋体"/>
          <w:iCs/>
        </w:rPr>
        <w:t xml:space="preserve">.</w:t>
      </w:r>
      <w:r>
        <w:rPr>
          <w:rFonts w:ascii="宋体" w:hAnsi="宋体" w:cs="宋体"/>
          <w:iCs/>
        </w:rPr>
        <w:t xml:space="preserve">3</w:t>
      </w:r>
      <w:r>
        <w:rPr>
          <w:rFonts w:hint="eastAsia" w:ascii="宋体" w:hAnsi="宋体" w:cs="宋体"/>
          <w:iCs/>
        </w:rPr>
        <w:t xml:space="preserve">最终以总价方式报价，成交价即合同价为最终报价。供应</w:t>
      </w:r>
      <w:r>
        <w:rPr>
          <w:rFonts w:hint="eastAsia" w:ascii="宋体" w:hAnsi="宋体" w:cs="宋体"/>
          <w:iCs/>
        </w:rPr>
        <w:t xml:space="preserve">商成交</w:t>
      </w:r>
      <w:r>
        <w:rPr>
          <w:rFonts w:hint="eastAsia" w:ascii="宋体" w:hAnsi="宋体" w:cs="宋体"/>
          <w:iCs/>
        </w:rPr>
        <w:t xml:space="preserve">后根据本单位的最后响应报价和首轮明细报价，自行调整各明细单价（原则上除暂列金额外，其他各分项报价同比例下浮）直至和最后响应报价（以元为单位，保留两位小数）相符，报采购人审核确认后由采购人、供应</w:t>
      </w:r>
      <w:r>
        <w:rPr>
          <w:rFonts w:hint="eastAsia" w:ascii="宋体" w:hAnsi="宋体" w:cs="宋体"/>
          <w:iCs/>
        </w:rPr>
        <w:t xml:space="preserve">商双方</w:t>
      </w:r>
      <w:r>
        <w:rPr>
          <w:rFonts w:hint="eastAsia" w:ascii="宋体" w:hAnsi="宋体" w:cs="宋体"/>
          <w:iCs/>
        </w:rPr>
        <w:t xml:space="preserve">盖章作为合同附件，后期根据审核后的综合单价结算</w:t>
      </w:r>
      <w:r>
        <w:rPr>
          <w:rFonts w:hint="eastAsia" w:ascii="宋体" w:hAnsi="宋体" w:cs="宋体"/>
          <w:iCs/>
        </w:rPr>
        <w:t xml:space="preserve">。</w:t>
      </w:r>
      <w:bookmarkStart w:id="94" w:name="_Toc497145843"/>
      <w:r/>
      <w:r/>
    </w:p>
    <w:p>
      <w:pPr>
        <w:pStyle w:val="864"/>
        <w:ind w:left="0" w:firstLine="420"/>
        <w:spacing w:line="360" w:lineRule="auto"/>
        <w:rPr>
          <w:rFonts w:ascii="宋体" w:hAnsi="宋体" w:cs="宋体"/>
          <w:b/>
          <w:bCs/>
          <w:sz w:val="36"/>
        </w:rPr>
      </w:pPr>
      <w:r>
        <w:rPr>
          <w:rFonts w:hint="eastAsia" w:ascii="宋体" w:hAnsi="宋体" w:cs="宋体"/>
          <w:iCs/>
        </w:rPr>
        <w:t xml:space="preserve">9</w:t>
      </w:r>
      <w:r>
        <w:rPr>
          <w:rFonts w:ascii="宋体" w:hAnsi="宋体" w:cs="宋体"/>
          <w:iCs/>
        </w:rPr>
        <w:t xml:space="preserve">.4</w:t>
      </w:r>
      <w:r>
        <w:rPr>
          <w:rFonts w:hint="eastAsia" w:ascii="宋体" w:hAnsi="宋体" w:cs="宋体"/>
          <w:i/>
          <w:iCs/>
          <w:u w:val="single"/>
        </w:rPr>
        <w:t xml:space="preserve">本工程安全生产措施费用不得低于《江苏省建设工程费用参考》中的相关费率，工程结算时按照扬州市安全生产管理相关规定执行。</w:t>
      </w:r>
      <w:r/>
    </w:p>
    <w:p>
      <w:pPr>
        <w:jc w:val="left"/>
        <w:widowControl/>
        <w:rPr>
          <w:rFonts w:ascii="宋体" w:hAnsi="宋体" w:cs="宋体"/>
          <w:b/>
          <w:bCs/>
          <w:sz w:val="36"/>
        </w:rPr>
      </w:pPr>
      <w:r>
        <w:rPr>
          <w:rFonts w:ascii="宋体" w:hAnsi="宋体" w:cs="宋体"/>
          <w:b/>
          <w:bCs/>
          <w:sz w:val="36"/>
        </w:rPr>
        <w:br w:type="page" w:clear="all"/>
      </w:r>
      <w:r/>
    </w:p>
    <w:p>
      <w:pPr>
        <w:numPr>
          <w:ilvl w:val="0"/>
          <w:numId w:val="8"/>
        </w:numPr>
        <w:ind w:firstLine="723"/>
        <w:jc w:val="center"/>
        <w:spacing w:line="360" w:lineRule="auto"/>
        <w:widowControl/>
        <w:rPr>
          <w:rFonts w:ascii="宋体" w:hAnsi="宋体" w:cs="宋体"/>
          <w:b/>
          <w:bCs/>
          <w:sz w:val="36"/>
        </w:rPr>
      </w:pPr>
      <w:r>
        <w:rPr>
          <w:rFonts w:hint="eastAsia" w:ascii="宋体" w:hAnsi="宋体" w:cs="宋体"/>
          <w:b/>
          <w:bCs/>
          <w:sz w:val="36"/>
        </w:rPr>
        <w:t xml:space="preserve">评审方法和评审标准</w:t>
      </w:r>
      <w:bookmarkEnd w:id="94"/>
      <w:r/>
      <w:r/>
    </w:p>
    <w:p>
      <w:pPr>
        <w:pStyle w:val="912"/>
        <w:numPr>
          <w:ilvl w:val="0"/>
          <w:numId w:val="9"/>
        </w:numPr>
        <w:rPr>
          <w:rFonts w:ascii="宋体" w:hAnsi="宋体"/>
          <w:b/>
          <w:sz w:val="21"/>
          <w:szCs w:val="21"/>
        </w:rPr>
      </w:pPr>
      <w:r>
        <w:rPr>
          <w:rFonts w:hint="eastAsia" w:ascii="宋体" w:hAnsi="宋体"/>
          <w:b/>
          <w:sz w:val="21"/>
          <w:szCs w:val="21"/>
        </w:rPr>
        <w:t xml:space="preserve">评标方法</w:t>
      </w:r>
      <w:r/>
    </w:p>
    <w:p>
      <w:pPr>
        <w:ind w:firstLine="420"/>
        <w:spacing w:line="360" w:lineRule="auto"/>
      </w:pPr>
      <w:r>
        <w:rPr>
          <w:rFonts w:hint="eastAsia"/>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w:t>
      </w:r>
      <w:r>
        <w:rPr>
          <w:rFonts w:hint="eastAsia"/>
        </w:rPr>
        <w:t xml:space="preserve">且按照</w:t>
      </w:r>
      <w:r>
        <w:rPr>
          <w:rFonts w:hint="eastAsia"/>
        </w:rPr>
        <w:t xml:space="preserve">评审因素的量化指标评审得分最高的磋商响应供应商为排名第一的磋商候选人。</w:t>
      </w:r>
      <w:r/>
    </w:p>
    <w:p>
      <w:pPr>
        <w:ind w:left="422"/>
        <w:spacing w:line="360" w:lineRule="auto"/>
        <w:rPr>
          <w:b/>
        </w:rPr>
      </w:pPr>
      <w:r/>
      <w:bookmarkStart w:id="95" w:name="_Toc449017024"/>
      <w:r/>
      <w:bookmarkStart w:id="96" w:name="_Toc449016388"/>
      <w:r>
        <w:rPr>
          <w:b/>
        </w:rPr>
        <w:t xml:space="preserve">二、</w:t>
      </w:r>
      <w:bookmarkEnd w:id="95"/>
      <w:r/>
      <w:bookmarkEnd w:id="96"/>
      <w:r>
        <w:rPr>
          <w:rFonts w:hint="eastAsia"/>
          <w:b/>
        </w:rPr>
        <w:t xml:space="preserve">政府采购政策功能落实</w:t>
      </w:r>
      <w:r/>
    </w:p>
    <w:p>
      <w:pPr>
        <w:pStyle w:val="912"/>
        <w:ind w:firstLine="420"/>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12"/>
        <w:ind w:firstLine="420"/>
        <w:spacing w:before="0" w:after="0"/>
        <w:rPr>
          <w:rFonts w:ascii="宋体" w:hAnsi="宋体"/>
          <w:sz w:val="21"/>
          <w:szCs w:val="21"/>
        </w:rPr>
      </w:pPr>
      <w:r>
        <w:rPr>
          <w:rFonts w:hint="eastAsia" w:ascii="宋体" w:hAnsi="宋体"/>
          <w:sz w:val="21"/>
          <w:szCs w:val="21"/>
        </w:rPr>
        <w:t xml:space="preserve">1、小微型企业价格扣除</w:t>
      </w:r>
      <w:r/>
    </w:p>
    <w:p>
      <w:pPr>
        <w:pStyle w:val="912"/>
        <w:ind w:firstLine="420"/>
        <w:spacing w:before="0" w:after="0"/>
        <w:rPr>
          <w:rFonts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912"/>
        <w:ind w:firstLine="420"/>
        <w:spacing w:before="0" w:after="0"/>
        <w:rPr>
          <w:rFonts w:ascii="宋体" w:hAnsi="宋体"/>
          <w:sz w:val="21"/>
          <w:szCs w:val="21"/>
        </w:rPr>
      </w:pPr>
      <w:r>
        <w:rPr>
          <w:rFonts w:hint="eastAsia" w:ascii="宋体" w:hAnsi="宋体"/>
          <w:sz w:val="21"/>
          <w:szCs w:val="21"/>
        </w:rPr>
        <w:t xml:space="preserve">（2）供应商需按照采购文件的要求提供相应的《中小企业声明函》。</w:t>
      </w:r>
      <w:r/>
    </w:p>
    <w:p>
      <w:pPr>
        <w:pStyle w:val="912"/>
        <w:ind w:firstLine="420"/>
        <w:spacing w:before="0" w:after="0"/>
        <w:rPr>
          <w:rFonts w:ascii="宋体" w:hAnsi="宋体"/>
          <w:sz w:val="21"/>
          <w:szCs w:val="21"/>
        </w:rPr>
      </w:pPr>
      <w:r>
        <w:rPr>
          <w:rFonts w:hint="eastAsia" w:ascii="宋体" w:hAnsi="宋体"/>
          <w:sz w:val="21"/>
          <w:szCs w:val="21"/>
        </w:rPr>
        <w:t xml:space="preserve">2、残疾人福利单位价格扣除</w:t>
      </w:r>
      <w:r/>
    </w:p>
    <w:p>
      <w:pPr>
        <w:pStyle w:val="912"/>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912"/>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12"/>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12"/>
        <w:ind w:firstLine="420"/>
        <w:spacing w:before="0" w:after="0"/>
        <w:rPr>
          <w:rFonts w:ascii="宋体" w:hAnsi="宋体"/>
          <w:sz w:val="21"/>
          <w:szCs w:val="21"/>
        </w:rPr>
      </w:pPr>
      <w:r>
        <w:rPr>
          <w:rFonts w:hint="eastAsia" w:ascii="宋体" w:hAnsi="宋体"/>
          <w:sz w:val="21"/>
          <w:szCs w:val="21"/>
        </w:rPr>
        <w:t xml:space="preserve">〔2017〕141号）。</w:t>
      </w:r>
      <w:r/>
    </w:p>
    <w:p>
      <w:pPr>
        <w:pStyle w:val="912"/>
        <w:ind w:firstLine="420"/>
        <w:spacing w:before="0" w:after="0"/>
        <w:rPr>
          <w:rFonts w:ascii="宋体" w:hAnsi="宋体"/>
          <w:sz w:val="21"/>
          <w:szCs w:val="21"/>
        </w:rPr>
      </w:pPr>
      <w:r>
        <w:rPr>
          <w:rFonts w:hint="eastAsia" w:ascii="宋体" w:hAnsi="宋体"/>
          <w:sz w:val="21"/>
          <w:szCs w:val="21"/>
        </w:rPr>
        <w:t xml:space="preserve">3、监狱和戒毒企业价格扣除</w:t>
      </w:r>
      <w:r/>
    </w:p>
    <w:p>
      <w:pPr>
        <w:pStyle w:val="912"/>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（1）本项目对监狱和戒毒企业（简称监狱企业）视同小型、微型企业，给予20%（工程5%）的价格扣除，用扣除后的价格参与评审。</w:t>
      </w:r>
      <w:r/>
    </w:p>
    <w:p>
      <w:pPr>
        <w:pStyle w:val="912"/>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2"/>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912"/>
        <w:ind w:firstLine="420"/>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12"/>
        <w:ind w:firstLine="420"/>
        <w:spacing w:before="0" w:after="0"/>
        <w:rPr>
          <w:rFonts w:ascii="宋体" w:hAnsi="宋体"/>
          <w:sz w:val="21"/>
          <w:szCs w:val="21"/>
        </w:rPr>
      </w:pPr>
      <w:r>
        <w:rPr>
          <w:rFonts w:hint="eastAsia" w:ascii="宋体" w:hAnsi="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12"/>
        <w:ind w:firstLine="420"/>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6、联合体各方均为小型、微型企业（残疾人福利单位、监狱企业）的，联合体享受20%（工程5%）价格扣除，用扣除后的价格参与评审。</w:t>
      </w:r>
      <w:r/>
    </w:p>
    <w:p>
      <w:pPr>
        <w:ind w:firstLine="420"/>
        <w:spacing w:line="360" w:lineRule="auto"/>
        <w:rPr>
          <w:rFonts w:ascii="宋体" w:hAnsi="宋体"/>
        </w:rPr>
      </w:pPr>
      <w:r>
        <w:rPr>
          <w:rFonts w:hint="eastAsia" w:ascii="宋体" w:hAnsi="宋体"/>
          <w:szCs w:val="21"/>
        </w:rPr>
        <w:t xml:space="preserve">7、大中型企业向小型、微型企业分包的，分包意向协议约定小型、微型企业合同份额占到合同总金额30%以上的，给予</w:t>
      </w:r>
      <w:r>
        <w:rPr>
          <w:rFonts w:ascii="宋体" w:hAnsi="宋体"/>
          <w:szCs w:val="21"/>
        </w:rPr>
        <w:t xml:space="preserve">2</w:t>
      </w:r>
      <w:r>
        <w:rPr>
          <w:rFonts w:hint="eastAsia" w:ascii="宋体" w:hAnsi="宋体"/>
          <w:szCs w:val="21"/>
        </w:rPr>
        <w:t xml:space="preserve">%的价格扣除，用扣除后的价格参与评审</w:t>
      </w:r>
      <w:r>
        <w:rPr>
          <w:rFonts w:hint="eastAsia" w:ascii="宋体" w:hAnsi="宋体"/>
        </w:rPr>
        <w:t xml:space="preserve">。</w:t>
      </w:r>
      <w:r/>
    </w:p>
    <w:p>
      <w:pPr>
        <w:pStyle w:val="912"/>
        <w:ind w:firstLine="420"/>
        <w:spacing w:before="0" w:after="0" w:line="400" w:lineRule="exact"/>
        <w:rPr>
          <w:rFonts w:ascii="宋体" w:hAnsi="宋体" w:cs="宋体"/>
          <w:b/>
          <w:bCs/>
          <w:i/>
          <w:iCs/>
          <w:color w:val="000000"/>
          <w:sz w:val="21"/>
          <w:szCs w:val="21"/>
          <w:u w:val="single"/>
        </w:rPr>
      </w:pPr>
      <w:r>
        <w:rPr>
          <w:rFonts w:hint="eastAsia" w:ascii="宋体" w:hAnsi="宋体" w:cs="宋体"/>
          <w:b/>
          <w:bCs/>
          <w:i/>
          <w:iCs/>
          <w:color w:val="000000"/>
          <w:sz w:val="21"/>
          <w:szCs w:val="21"/>
          <w:u w:val="single"/>
        </w:rPr>
        <w:t xml:space="preserve">本项目专门面向中小企业采购故价格部分不进行价格扣除。</w:t>
      </w:r>
      <w:r/>
    </w:p>
    <w:p>
      <w:pPr>
        <w:pStyle w:val="851"/>
        <w:rPr>
          <w:bCs w:val="0"/>
          <w:sz w:val="21"/>
          <w:szCs w:val="22"/>
        </w:rPr>
      </w:pPr>
      <w:r>
        <w:rPr>
          <w:rFonts w:hint="eastAsia"/>
          <w:bCs w:val="0"/>
          <w:sz w:val="21"/>
          <w:szCs w:val="22"/>
        </w:rPr>
        <w:t xml:space="preserve">三、评分标准</w:t>
      </w:r>
      <w:r/>
    </w:p>
    <w:tbl>
      <w:tblPr>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01"/>
        <w:gridCol w:w="7513"/>
      </w:tblGrid>
      <w:tr>
        <w:trPr>
          <w:trHeight w:val="499"/>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宋体" w:hAnsi="宋体"/>
                <w:b/>
                <w:szCs w:val="21"/>
              </w:rPr>
            </w:pPr>
            <w:r>
              <w:rPr>
                <w:rFonts w:hint="eastAsia" w:ascii="宋体" w:hAnsi="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rPr>
                <w:rFonts w:ascii="宋体" w:hAnsi="宋体"/>
                <w:b/>
                <w:szCs w:val="21"/>
              </w:rPr>
            </w:pPr>
            <w:r>
              <w:rPr>
                <w:rFonts w:hint="eastAsia" w:ascii="宋体" w:hAnsi="宋体"/>
                <w:b/>
                <w:szCs w:val="21"/>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投标报价</w:t>
            </w:r>
            <w:r/>
          </w:p>
          <w:p>
            <w:pPr>
              <w:jc w:val="center"/>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30</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rPr>
                <w:rFonts w:ascii="宋体" w:hAnsi="宋体"/>
                <w:szCs w:val="21"/>
              </w:rPr>
            </w:pPr>
            <w:r>
              <w:rPr>
                <w:rFonts w:hint="eastAsia" w:ascii="宋体" w:hAnsi="宋体"/>
                <w:szCs w:val="21"/>
              </w:rPr>
              <w:t xml:space="preserve">以满足磋商文件要求且最后报价最低的供应商的价格为磋商基准价，其价格分为满分30分。其他供应商的价格</w:t>
            </w:r>
            <w:r>
              <w:rPr>
                <w:rFonts w:hint="eastAsia" w:ascii="宋体" w:hAnsi="宋体"/>
                <w:szCs w:val="21"/>
              </w:rPr>
              <w:t xml:space="preserve">分统一</w:t>
            </w:r>
            <w:r>
              <w:rPr>
                <w:rFonts w:hint="eastAsia" w:ascii="宋体" w:hAnsi="宋体"/>
                <w:szCs w:val="21"/>
              </w:rPr>
              <w:t xml:space="preserve">按照下列公式计算：</w:t>
            </w:r>
            <w:r/>
          </w:p>
          <w:p>
            <w:pPr>
              <w:rPr>
                <w:rFonts w:ascii="宋体" w:hAnsi="宋体"/>
                <w:szCs w:val="21"/>
              </w:rPr>
            </w:pPr>
            <w:r>
              <w:rPr>
                <w:rFonts w:hint="eastAsia" w:ascii="宋体" w:hAnsi="宋体"/>
                <w:szCs w:val="21"/>
              </w:rPr>
              <w:t xml:space="preserve">磋商报价得分＝（磋商基准价</w:t>
            </w:r>
            <w:r>
              <w:rPr>
                <w:rFonts w:ascii="宋体" w:hAnsi="宋体"/>
                <w:szCs w:val="21"/>
              </w:rPr>
              <w:t xml:space="preserve">/</w:t>
            </w:r>
            <w:r>
              <w:rPr>
                <w:rFonts w:hint="eastAsia" w:ascii="宋体" w:hAnsi="宋体"/>
                <w:szCs w:val="21"/>
              </w:rPr>
              <w:t xml:space="preserve">最后磋商报价）×30</w:t>
            </w:r>
            <w:r/>
          </w:p>
        </w:tc>
      </w:tr>
      <w:tr>
        <w:trPr>
          <w:trHeight w:val="1795"/>
        </w:trPr>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rPr>
                <w:rFonts w:ascii="宋体" w:hAnsi="宋体"/>
                <w:szCs w:val="21"/>
                <w:lang w:val="zh-CN"/>
              </w:rPr>
            </w:pPr>
            <w:r>
              <w:rPr>
                <w:rFonts w:hint="eastAsia" w:ascii="宋体" w:hAnsi="宋体"/>
                <w:szCs w:val="21"/>
                <w:lang w:val="zh-CN"/>
              </w:rPr>
              <w:t xml:space="preserve">技术方案（</w:t>
            </w:r>
            <w:r>
              <w:rPr>
                <w:rFonts w:hint="eastAsia" w:ascii="宋体" w:hAnsi="宋体"/>
                <w:szCs w:val="21"/>
              </w:rPr>
              <w:t xml:space="preserve">48</w:t>
            </w:r>
            <w:r>
              <w:rPr>
                <w:rFonts w:ascii="宋体" w:hAnsi="宋体"/>
                <w:szCs w:val="21"/>
                <w:lang w:val="zh-CN"/>
              </w:rPr>
              <w:t xml:space="preserve">分</w:t>
            </w:r>
            <w:r>
              <w:rPr>
                <w:rFonts w:hint="eastAsia" w:ascii="宋体" w:hAnsi="宋体"/>
                <w:szCs w:val="21"/>
                <w:lang w:val="zh-CN"/>
              </w:rPr>
              <w:t xml:space="preserve">）</w:t>
            </w:r>
            <w:r/>
          </w:p>
        </w:tc>
        <w:tc>
          <w:tcPr>
            <w:tcBorders>
              <w:top w:val="single" w:color="auto" w:sz="4" w:space="0"/>
              <w:left w:val="single" w:color="auto" w:sz="4" w:space="0"/>
              <w:right w:val="single" w:color="auto" w:sz="4" w:space="0"/>
            </w:tcBorders>
            <w:tcW w:w="7513" w:type="dxa"/>
            <w:vAlign w:val="center"/>
            <w:textDirection w:val="lrTb"/>
            <w:noWrap w:val="false"/>
          </w:tcPr>
          <w:p>
            <w:pPr>
              <w:jc w:val="left"/>
              <w:widowControl/>
              <w:rPr>
                <w:rFonts w:ascii="宋体" w:hAnsi="宋体" w:cs="仿宋"/>
                <w:b/>
                <w:bCs/>
              </w:rPr>
            </w:pPr>
            <w:r>
              <w:rPr>
                <w:rFonts w:hint="eastAsia" w:ascii="宋体" w:hAnsi="宋体" w:cs="仿宋"/>
                <w:b/>
                <w:bCs/>
                <w:szCs w:val="21"/>
              </w:rPr>
              <w:t xml:space="preserve">1、工程概述、总体安排、及施工部署等（</w:t>
            </w:r>
            <w:r>
              <w:rPr>
                <w:rFonts w:ascii="宋体" w:hAnsi="宋体" w:cs="仿宋"/>
                <w:b/>
                <w:bCs/>
                <w:szCs w:val="21"/>
              </w:rPr>
              <w:t xml:space="preserve">9</w:t>
            </w:r>
            <w:r>
              <w:rPr>
                <w:rFonts w:hint="eastAsia" w:ascii="宋体" w:hAnsi="宋体" w:cs="仿宋"/>
                <w:b/>
                <w:bCs/>
                <w:szCs w:val="21"/>
              </w:rPr>
              <w:t xml:space="preserve">分）：</w:t>
            </w:r>
            <w:r/>
          </w:p>
          <w:p>
            <w:pPr>
              <w:widowControl/>
              <w:rPr>
                <w:rFonts w:ascii="宋体" w:hAnsi="宋体"/>
              </w:rPr>
            </w:pPr>
            <w:r>
              <w:rPr>
                <w:rFonts w:hint="eastAsia" w:ascii="宋体" w:hAnsi="宋体"/>
                <w:szCs w:val="21"/>
              </w:rPr>
              <w:t xml:space="preserve">概述科学、严密、合理，描述详细，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ascii="宋体" w:hAnsi="宋体"/>
                <w:szCs w:val="21"/>
              </w:rPr>
              <w:t xml:space="preserve">9</w:t>
            </w:r>
            <w:r>
              <w:rPr>
                <w:rFonts w:hint="eastAsia" w:ascii="宋体" w:hAnsi="宋体"/>
                <w:szCs w:val="21"/>
              </w:rPr>
              <w:t xml:space="preserve">分；</w:t>
            </w:r>
            <w:r/>
          </w:p>
          <w:p>
            <w:pPr>
              <w:widowControl/>
              <w:rPr>
                <w:rFonts w:ascii="宋体" w:hAnsi="宋体"/>
              </w:rPr>
            </w:pPr>
            <w:r>
              <w:rPr>
                <w:rFonts w:hint="eastAsia" w:ascii="宋体" w:hAnsi="宋体"/>
                <w:szCs w:val="21"/>
              </w:rPr>
              <w:t xml:space="preserve">概述基本合理、描述一般，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szCs w:val="21"/>
              </w:rPr>
              <w:t xml:space="preserve">概述具有不合理项、描述略欠缺、存在一定的实施难度的，得</w:t>
            </w:r>
            <w:r>
              <w:rPr>
                <w:rFonts w:ascii="宋体" w:hAnsi="宋体"/>
                <w:szCs w:val="21"/>
              </w:rPr>
              <w:t xml:space="preserve">3</w:t>
            </w:r>
            <w:r>
              <w:rPr>
                <w:rFonts w:hint="eastAsia" w:ascii="宋体" w:hAnsi="宋体"/>
                <w:szCs w:val="21"/>
              </w:rPr>
              <w:t xml:space="preserve">分；</w:t>
            </w:r>
            <w:r/>
          </w:p>
          <w:p>
            <w:pPr>
              <w:pStyle w:val="871"/>
              <w:rPr>
                <w:rFonts w:ascii="宋体" w:hAnsi="宋体" w:cs="仿宋"/>
                <w:szCs w:val="21"/>
              </w:rPr>
            </w:pPr>
            <w:r>
              <w:rPr>
                <w:rFonts w:hint="eastAsia" w:ascii="宋体" w:hAnsi="宋体" w:cs="仿宋"/>
                <w:szCs w:val="21"/>
              </w:rPr>
              <w:t xml:space="preserve">不提供得0分；</w:t>
            </w:r>
            <w:r/>
          </w:p>
        </w:tc>
      </w:tr>
      <w:tr>
        <w:trPr>
          <w:trHeight w:val="624"/>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widowControl/>
              <w:rPr>
                <w:rFonts w:ascii="宋体" w:hAnsi="宋体" w:cs="仿宋"/>
                <w:b/>
                <w:bCs/>
              </w:rPr>
            </w:pPr>
            <w:r>
              <w:rPr>
                <w:rFonts w:hint="eastAsia" w:ascii="宋体" w:hAnsi="宋体" w:cs="仿宋"/>
                <w:b/>
                <w:bCs/>
                <w:szCs w:val="21"/>
              </w:rPr>
              <w:t xml:space="preserve">2、施工进度计划保证体系及措施（</w:t>
            </w:r>
            <w:r>
              <w:rPr>
                <w:rFonts w:hint="eastAsia" w:ascii="宋体" w:hAnsi="宋体" w:cs="仿宋"/>
                <w:b/>
                <w:bCs/>
                <w:szCs w:val="21"/>
              </w:rPr>
              <w:t xml:space="preserve">6</w:t>
            </w:r>
            <w:r>
              <w:rPr>
                <w:rFonts w:hint="eastAsia" w:ascii="宋体" w:hAnsi="宋体" w:cs="仿宋"/>
                <w:b/>
                <w:bCs/>
                <w:szCs w:val="21"/>
              </w:rPr>
              <w:t xml:space="preserve">分）：</w:t>
            </w:r>
            <w:r/>
          </w:p>
          <w:p>
            <w:pPr>
              <w:widowControl/>
              <w:rPr>
                <w:rFonts w:ascii="宋体" w:hAnsi="宋体"/>
              </w:rPr>
            </w:pPr>
            <w:r>
              <w:rPr>
                <w:rFonts w:hint="eastAsia" w:ascii="宋体" w:hAnsi="宋体"/>
                <w:szCs w:val="21"/>
              </w:rPr>
              <w:t xml:space="preserve">计划措施科学、严密、合理，描述详细，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szCs w:val="21"/>
              </w:rPr>
              <w:t xml:space="preserve">计划措施基本合理、描述一般，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hint="eastAsia" w:ascii="宋体" w:hAnsi="宋体"/>
                <w:szCs w:val="21"/>
              </w:rPr>
              <w:t xml:space="preserve">4</w:t>
            </w:r>
            <w:r>
              <w:rPr>
                <w:rFonts w:hint="eastAsia" w:ascii="宋体" w:hAnsi="宋体"/>
                <w:szCs w:val="21"/>
              </w:rPr>
              <w:t xml:space="preserve">分；</w:t>
            </w:r>
            <w:r/>
          </w:p>
          <w:p>
            <w:pPr>
              <w:widowControl/>
              <w:rPr>
                <w:rFonts w:ascii="宋体" w:hAnsi="宋体"/>
              </w:rPr>
            </w:pPr>
            <w:r>
              <w:rPr>
                <w:rFonts w:hint="eastAsia" w:ascii="宋体" w:hAnsi="宋体"/>
                <w:szCs w:val="21"/>
              </w:rPr>
              <w:t xml:space="preserve">计划措施具有不合理项、描述略欠缺、存在一定的实施难度的，得</w:t>
            </w:r>
            <w:r>
              <w:rPr>
                <w:rFonts w:hint="eastAsia" w:ascii="宋体" w:hAnsi="宋体"/>
                <w:szCs w:val="21"/>
              </w:rPr>
              <w:t xml:space="preserve">2</w:t>
            </w:r>
            <w:r>
              <w:rPr>
                <w:rFonts w:hint="eastAsia" w:ascii="宋体" w:hAnsi="宋体"/>
                <w:szCs w:val="21"/>
              </w:rPr>
              <w:t xml:space="preserve">分；</w:t>
            </w:r>
            <w:r/>
          </w:p>
          <w:p>
            <w:pPr>
              <w:pStyle w:val="871"/>
              <w:rPr>
                <w:rFonts w:ascii="宋体" w:hAnsi="宋体" w:cs="仿宋"/>
                <w:szCs w:val="21"/>
              </w:rPr>
            </w:pPr>
            <w:r>
              <w:rPr>
                <w:rFonts w:hint="eastAsia" w:ascii="宋体" w:hAnsi="宋体" w:cs="仿宋"/>
                <w:szCs w:val="21"/>
              </w:rPr>
              <w:t xml:space="preserve">不提供得0分；</w:t>
            </w:r>
            <w:r/>
          </w:p>
        </w:tc>
      </w:tr>
      <w:tr>
        <w:trPr>
          <w:trHeight w:val="624"/>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widowControl/>
              <w:rPr>
                <w:rFonts w:ascii="宋体" w:hAnsi="宋体" w:cs="仿宋"/>
              </w:rPr>
            </w:pPr>
            <w:r>
              <w:rPr>
                <w:rFonts w:hint="eastAsia" w:ascii="宋体" w:hAnsi="宋体" w:cs="仿宋"/>
                <w:b/>
                <w:bCs/>
                <w:szCs w:val="21"/>
              </w:rPr>
              <w:t xml:space="preserve">3、工程质量管理体系及保证措施（</w:t>
            </w:r>
            <w:r>
              <w:rPr>
                <w:rFonts w:hint="eastAsia" w:ascii="宋体" w:hAnsi="宋体" w:cs="仿宋"/>
                <w:b/>
                <w:bCs/>
                <w:szCs w:val="21"/>
              </w:rPr>
              <w:t xml:space="preserve">6</w:t>
            </w:r>
            <w:r>
              <w:rPr>
                <w:rFonts w:hint="eastAsia" w:ascii="宋体" w:hAnsi="宋体" w:cs="仿宋"/>
                <w:b/>
                <w:bCs/>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hint="eastAsia" w:ascii="宋体" w:hAnsi="宋体"/>
                <w:szCs w:val="21"/>
              </w:rPr>
              <w:t xml:space="preserve">4</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具有不合理项、描述略欠缺、存在一定的实施难度的，得</w:t>
            </w:r>
            <w:r>
              <w:rPr>
                <w:rFonts w:hint="eastAsia" w:ascii="宋体" w:hAnsi="宋体"/>
                <w:szCs w:val="21"/>
              </w:rPr>
              <w:t xml:space="preserve">2</w:t>
            </w:r>
            <w:r>
              <w:rPr>
                <w:rFonts w:hint="eastAsia" w:ascii="宋体" w:hAnsi="宋体"/>
                <w:szCs w:val="21"/>
              </w:rPr>
              <w:t xml:space="preserve">分；</w:t>
            </w:r>
            <w:r/>
          </w:p>
          <w:p>
            <w:pPr>
              <w:pStyle w:val="871"/>
              <w:rPr>
                <w:rFonts w:ascii="宋体" w:hAnsi="宋体" w:cs="仿宋"/>
                <w:szCs w:val="21"/>
              </w:rPr>
            </w:pPr>
            <w:r>
              <w:rPr>
                <w:rFonts w:hint="eastAsia" w:ascii="宋体" w:hAnsi="宋体" w:cs="仿宋"/>
                <w:szCs w:val="21"/>
              </w:rPr>
              <w:t xml:space="preserve">不提供得0分；</w:t>
            </w:r>
            <w:r/>
          </w:p>
        </w:tc>
      </w:tr>
      <w:tr>
        <w:trPr>
          <w:trHeight w:val="624"/>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widowControl/>
              <w:rPr>
                <w:rFonts w:ascii="宋体" w:hAnsi="宋体" w:cs="仿宋"/>
                <w:b/>
                <w:bCs/>
              </w:rPr>
            </w:pPr>
            <w:r>
              <w:rPr>
                <w:rFonts w:hint="eastAsia" w:ascii="宋体" w:hAnsi="宋体" w:cs="仿宋"/>
                <w:b/>
                <w:bCs/>
                <w:szCs w:val="21"/>
              </w:rPr>
              <w:t xml:space="preserve">4、项目风险预测与防范，事故应急预案（</w:t>
            </w:r>
            <w:r>
              <w:rPr>
                <w:rFonts w:hint="eastAsia" w:ascii="宋体" w:hAnsi="宋体" w:cs="仿宋"/>
                <w:b/>
                <w:bCs/>
                <w:szCs w:val="21"/>
              </w:rPr>
              <w:t xml:space="preserve">6</w:t>
            </w:r>
            <w:r>
              <w:rPr>
                <w:rFonts w:hint="eastAsia" w:ascii="宋体" w:hAnsi="宋体" w:cs="仿宋"/>
                <w:b/>
                <w:bCs/>
                <w:szCs w:val="21"/>
              </w:rPr>
              <w:t xml:space="preserve">分）：</w:t>
            </w:r>
            <w:r/>
          </w:p>
          <w:p>
            <w:pPr>
              <w:widowControl/>
              <w:rPr>
                <w:rFonts w:ascii="宋体" w:hAnsi="宋体"/>
              </w:rPr>
            </w:pPr>
            <w:r>
              <w:rPr>
                <w:rFonts w:hint="eastAsia" w:ascii="宋体" w:hAnsi="宋体"/>
                <w:szCs w:val="21"/>
              </w:rPr>
              <w:t xml:space="preserve">方案措施科学、严密、合理，描述详细，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szCs w:val="21"/>
              </w:rPr>
              <w:t xml:space="preserve">方案措施基本合理、描述一般，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hint="eastAsia" w:ascii="宋体" w:hAnsi="宋体"/>
                <w:szCs w:val="21"/>
              </w:rPr>
              <w:t xml:space="preserve">4</w:t>
            </w:r>
            <w:r>
              <w:rPr>
                <w:rFonts w:hint="eastAsia" w:ascii="宋体" w:hAnsi="宋体"/>
                <w:szCs w:val="21"/>
              </w:rPr>
              <w:t xml:space="preserve">分；</w:t>
            </w:r>
            <w:r/>
          </w:p>
          <w:p>
            <w:pPr>
              <w:widowControl/>
              <w:rPr>
                <w:rFonts w:ascii="宋体" w:hAnsi="宋体"/>
              </w:rPr>
            </w:pPr>
            <w:r>
              <w:rPr>
                <w:rFonts w:hint="eastAsia" w:ascii="宋体" w:hAnsi="宋体"/>
                <w:szCs w:val="21"/>
              </w:rPr>
              <w:t xml:space="preserve">方案措施具有不合理项、描述略欠缺、存在一定的实施难度的，得</w:t>
            </w:r>
            <w:r>
              <w:rPr>
                <w:rFonts w:hint="eastAsia" w:ascii="宋体" w:hAnsi="宋体"/>
                <w:szCs w:val="21"/>
              </w:rPr>
              <w:t xml:space="preserve">2</w:t>
            </w:r>
            <w:r>
              <w:rPr>
                <w:rFonts w:hint="eastAsia" w:ascii="宋体" w:hAnsi="宋体"/>
                <w:szCs w:val="21"/>
              </w:rPr>
              <w:t xml:space="preserve">分；</w:t>
            </w:r>
            <w:r/>
          </w:p>
          <w:p>
            <w:pPr>
              <w:rPr>
                <w:rFonts w:ascii="宋体" w:hAnsi="宋体"/>
                <w:b/>
                <w:szCs w:val="21"/>
                <w:highlight w:val="yellow"/>
              </w:rPr>
            </w:pPr>
            <w:r>
              <w:rPr>
                <w:rFonts w:hint="eastAsia" w:ascii="宋体" w:hAnsi="宋体" w:cs="仿宋"/>
                <w:szCs w:val="21"/>
              </w:rPr>
              <w:t xml:space="preserve">不提供得0分；</w:t>
            </w:r>
            <w:r/>
          </w:p>
        </w:tc>
      </w:tr>
      <w:tr>
        <w:trPr>
          <w:trHeight w:val="540"/>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jc w:val="left"/>
              <w:widowControl/>
              <w:rPr>
                <w:rFonts w:ascii="宋体" w:hAnsi="宋体" w:cs="仿宋"/>
                <w:b/>
                <w:bCs/>
              </w:rPr>
            </w:pPr>
            <w:r>
              <w:rPr>
                <w:rFonts w:hint="eastAsia" w:ascii="宋体" w:hAnsi="宋体" w:cs="仿宋"/>
                <w:b/>
                <w:bCs/>
                <w:szCs w:val="21"/>
              </w:rPr>
              <w:t xml:space="preserve">5、安全文明施工、施工现场扬尘污染防治措施及环境保护方面的措施（</w:t>
            </w:r>
            <w:r>
              <w:rPr>
                <w:rFonts w:hint="eastAsia" w:ascii="宋体" w:hAnsi="宋体" w:cs="仿宋"/>
                <w:b/>
                <w:bCs/>
                <w:szCs w:val="21"/>
              </w:rPr>
              <w:t xml:space="preserve">6</w:t>
            </w:r>
            <w:r>
              <w:rPr>
                <w:rFonts w:hint="eastAsia" w:ascii="宋体" w:hAnsi="宋体" w:cs="仿宋"/>
                <w:b/>
                <w:bCs/>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hint="eastAsia" w:ascii="宋体" w:hAnsi="宋体"/>
                <w:szCs w:val="21"/>
              </w:rPr>
              <w:t xml:space="preserve">4</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具有不合理项、描述略欠缺、存在一定的实施难度的，得</w:t>
            </w:r>
            <w:r>
              <w:rPr>
                <w:rFonts w:hint="eastAsia" w:ascii="宋体" w:hAnsi="宋体"/>
                <w:szCs w:val="21"/>
              </w:rPr>
              <w:t xml:space="preserve">2</w:t>
            </w:r>
            <w:r>
              <w:rPr>
                <w:rFonts w:hint="eastAsia" w:ascii="宋体" w:hAnsi="宋体"/>
                <w:szCs w:val="21"/>
              </w:rPr>
              <w:t xml:space="preserve">分；</w:t>
            </w:r>
            <w:r/>
          </w:p>
          <w:p>
            <w:pPr>
              <w:rPr>
                <w:rFonts w:ascii="宋体" w:hAnsi="宋体"/>
                <w:szCs w:val="21"/>
                <w:highlight w:val="yellow"/>
              </w:rPr>
            </w:pPr>
            <w:r>
              <w:rPr>
                <w:rFonts w:hint="eastAsia" w:ascii="宋体" w:hAnsi="宋体" w:cs="仿宋"/>
                <w:szCs w:val="21"/>
              </w:rPr>
              <w:t xml:space="preserve">不提供得0分；</w:t>
            </w:r>
            <w:r/>
          </w:p>
        </w:tc>
      </w:tr>
      <w:tr>
        <w:trPr>
          <w:trHeight w:val="610"/>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pStyle w:val="864"/>
              <w:ind w:left="0"/>
              <w:spacing w:after="0"/>
              <w:widowControl/>
              <w:rPr>
                <w:rFonts w:ascii="宋体" w:hAnsi="宋体" w:cs="仿宋"/>
              </w:rPr>
            </w:pPr>
            <w:r>
              <w:rPr>
                <w:rFonts w:hint="eastAsia" w:ascii="宋体" w:hAnsi="宋体" w:cs="仿宋"/>
                <w:b/>
                <w:bCs/>
                <w:szCs w:val="21"/>
              </w:rPr>
              <w:t xml:space="preserve">6、工程分部分项工程的施工方案、关键施工技术、工艺及工程项目实施的重点、难点和解决方案、具体施工技术措施（</w:t>
            </w:r>
            <w:r>
              <w:rPr>
                <w:rFonts w:hint="eastAsia" w:ascii="宋体" w:hAnsi="宋体" w:cs="仿宋"/>
                <w:b/>
                <w:bCs/>
                <w:szCs w:val="21"/>
              </w:rPr>
              <w:t xml:space="preserve">6</w:t>
            </w:r>
            <w:r>
              <w:rPr>
                <w:rFonts w:hint="eastAsia" w:ascii="宋体" w:hAnsi="宋体" w:cs="仿宋"/>
                <w:b/>
                <w:bCs/>
                <w:szCs w:val="21"/>
              </w:rPr>
              <w:t xml:space="preserve">分）：</w:t>
            </w:r>
            <w:r/>
          </w:p>
          <w:p>
            <w:pPr>
              <w:widowControl/>
              <w:rPr>
                <w:rFonts w:ascii="宋体" w:hAnsi="宋体"/>
              </w:rPr>
            </w:pPr>
            <w:r>
              <w:rPr>
                <w:rFonts w:hint="eastAsia" w:ascii="宋体" w:hAnsi="宋体"/>
                <w:szCs w:val="21"/>
              </w:rPr>
              <w:t xml:space="preserve">方案措施科学、严密、合理，描述详细，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widowControl/>
              <w:rPr>
                <w:rFonts w:ascii="宋体" w:hAnsi="宋体"/>
              </w:rPr>
            </w:pPr>
            <w:r>
              <w:rPr>
                <w:rFonts w:hint="eastAsia" w:ascii="宋体" w:hAnsi="宋体"/>
                <w:szCs w:val="21"/>
              </w:rPr>
              <w:t xml:space="preserve">方案措施基本合理、描述一般，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hint="eastAsia" w:ascii="宋体" w:hAnsi="宋体"/>
                <w:szCs w:val="21"/>
              </w:rPr>
              <w:t xml:space="preserve">4</w:t>
            </w:r>
            <w:r>
              <w:rPr>
                <w:rFonts w:hint="eastAsia" w:ascii="宋体" w:hAnsi="宋体"/>
                <w:szCs w:val="21"/>
              </w:rPr>
              <w:t xml:space="preserve">分；</w:t>
            </w:r>
            <w:r/>
          </w:p>
          <w:p>
            <w:pPr>
              <w:widowControl/>
              <w:rPr>
                <w:rFonts w:ascii="宋体" w:hAnsi="宋体"/>
              </w:rPr>
            </w:pPr>
            <w:r>
              <w:rPr>
                <w:rFonts w:hint="eastAsia" w:ascii="宋体" w:hAnsi="宋体"/>
                <w:szCs w:val="21"/>
              </w:rPr>
              <w:t xml:space="preserve">方案措施具有不合理项、描述略欠缺、存在一定的实施难度的，得</w:t>
            </w:r>
            <w:r>
              <w:rPr>
                <w:rFonts w:hint="eastAsia" w:ascii="宋体" w:hAnsi="宋体"/>
                <w:szCs w:val="21"/>
              </w:rPr>
              <w:t xml:space="preserve">2</w:t>
            </w:r>
            <w:r>
              <w:rPr>
                <w:rFonts w:hint="eastAsia" w:ascii="宋体" w:hAnsi="宋体"/>
                <w:szCs w:val="21"/>
              </w:rPr>
              <w:t xml:space="preserve">分；</w:t>
            </w:r>
            <w:r/>
          </w:p>
          <w:p>
            <w:pPr>
              <w:rPr>
                <w:rFonts w:ascii="宋体" w:hAnsi="宋体"/>
                <w:szCs w:val="21"/>
                <w:lang w:val="zh-CN"/>
              </w:rPr>
            </w:pPr>
            <w:r>
              <w:rPr>
                <w:rFonts w:hint="eastAsia" w:ascii="宋体" w:hAnsi="宋体" w:cs="仿宋"/>
                <w:szCs w:val="21"/>
              </w:rPr>
              <w:t xml:space="preserve">不提供得0分；</w:t>
            </w:r>
            <w:r/>
          </w:p>
        </w:tc>
      </w:tr>
      <w:tr>
        <w:trPr>
          <w:trHeight w:val="610"/>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widowControl/>
              <w:rPr>
                <w:rFonts w:ascii="宋体" w:hAnsi="宋体" w:cs="仿宋"/>
                <w:b/>
                <w:bCs/>
                <w:szCs w:val="21"/>
              </w:rPr>
            </w:pPr>
            <w:r>
              <w:rPr>
                <w:rFonts w:hint="eastAsia" w:ascii="宋体" w:hAnsi="宋体"/>
                <w:b/>
                <w:szCs w:val="21"/>
              </w:rPr>
              <w:t xml:space="preserve">7、</w:t>
            </w:r>
            <w:r>
              <w:rPr>
                <w:rFonts w:ascii="宋体" w:hAnsi="宋体"/>
                <w:b/>
                <w:szCs w:val="21"/>
              </w:rPr>
              <w:t xml:space="preserve">劳动力、机械设备和材料投入计划，劳动力、机械设备和材料投入计划合理，组织管理体系健全</w:t>
            </w:r>
            <w:r>
              <w:rPr>
                <w:rFonts w:hint="eastAsia" w:ascii="宋体" w:hAnsi="宋体" w:cs="仿宋"/>
                <w:b/>
                <w:bCs/>
                <w:szCs w:val="21"/>
              </w:rPr>
              <w:t xml:space="preserve">（6分）：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科学、严密、合理，描述详细，</w:t>
            </w:r>
            <w:r>
              <w:rPr>
                <w:rFonts w:hint="eastAsia" w:ascii="宋体" w:hAnsi="宋体" w:cs="仿宋"/>
                <w:szCs w:val="21"/>
              </w:rPr>
              <w:t xml:space="preserve">针对性和可操作性强的</w:t>
            </w:r>
            <w:r>
              <w:rPr>
                <w:rFonts w:hint="eastAsia" w:ascii="宋体" w:hAnsi="宋体"/>
                <w:szCs w:val="21"/>
              </w:rPr>
              <w:t xml:space="preserve">，得6分；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基本合理、描述一般，</w:t>
            </w:r>
            <w:r>
              <w:rPr>
                <w:rFonts w:hint="eastAsia" w:ascii="宋体" w:hAnsi="宋体" w:cs="仿宋"/>
                <w:szCs w:val="21"/>
              </w:rPr>
              <w:t xml:space="preserve">针对性一般、</w:t>
            </w:r>
            <w:r>
              <w:rPr>
                <w:rFonts w:hint="eastAsia" w:ascii="宋体" w:hAnsi="宋体"/>
                <w:szCs w:val="21"/>
              </w:rPr>
              <w:t xml:space="preserve">存在可操作性的，得4分；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具有不合理项、描述略欠缺、存在一定的实施难度的，得2分；</w:t>
            </w:r>
            <w:r/>
          </w:p>
          <w:p>
            <w:pPr>
              <w:pStyle w:val="864"/>
              <w:ind w:left="0"/>
              <w:spacing w:after="0"/>
              <w:widowControl/>
              <w:rPr>
                <w:rFonts w:ascii="宋体" w:hAnsi="宋体" w:cs="仿宋"/>
                <w:b/>
                <w:bCs/>
                <w:szCs w:val="21"/>
              </w:rPr>
            </w:pPr>
            <w:r>
              <w:rPr>
                <w:rFonts w:hint="eastAsia" w:ascii="宋体" w:hAnsi="宋体" w:cs="仿宋"/>
                <w:szCs w:val="21"/>
              </w:rPr>
              <w:t xml:space="preserve">不提供得0分；</w:t>
            </w:r>
            <w:r/>
          </w:p>
        </w:tc>
      </w:tr>
      <w:tr>
        <w:trPr>
          <w:trHeight w:val="610"/>
        </w:trPr>
        <w:tc>
          <w:tcPr>
            <w:tcBorders>
              <w:left w:val="single" w:color="auto" w:sz="4" w:space="0"/>
              <w:right w:val="single" w:color="auto" w:sz="4" w:space="0"/>
            </w:tcBorders>
            <w:tcW w:w="1701"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pStyle w:val="864"/>
              <w:ind w:left="0"/>
              <w:spacing w:after="0"/>
              <w:widowControl/>
              <w:rPr>
                <w:rFonts w:ascii="宋体" w:hAnsi="宋体"/>
                <w:szCs w:val="21"/>
              </w:rPr>
            </w:pPr>
            <w:r>
              <w:rPr>
                <w:rFonts w:hint="eastAsia" w:ascii="宋体" w:hAnsi="宋体" w:cs="仿宋"/>
                <w:b/>
                <w:bCs/>
                <w:szCs w:val="21"/>
              </w:rPr>
              <w:t xml:space="preserve">8、</w:t>
            </w:r>
            <w:r>
              <w:rPr>
                <w:rFonts w:ascii="宋体" w:hAnsi="宋体"/>
                <w:b/>
                <w:szCs w:val="21"/>
              </w:rPr>
              <w:t xml:space="preserve">农民工工资保证</w:t>
            </w:r>
            <w:r>
              <w:rPr>
                <w:rFonts w:ascii="宋体" w:hAnsi="宋体"/>
                <w:b/>
                <w:szCs w:val="21"/>
              </w:rPr>
              <w:t xml:space="preserve">，</w:t>
            </w:r>
            <w:r>
              <w:rPr>
                <w:rFonts w:ascii="宋体" w:hAnsi="宋体"/>
                <w:b/>
                <w:szCs w:val="21"/>
              </w:rPr>
              <w:t xml:space="preserve">农民工工资发放制度保证措施科学合理</w:t>
            </w:r>
            <w:r>
              <w:rPr>
                <w:rFonts w:hint="eastAsia" w:ascii="宋体" w:hAnsi="宋体" w:cs="仿宋"/>
                <w:b/>
                <w:bCs/>
                <w:szCs w:val="21"/>
              </w:rPr>
              <w:t xml:space="preserve">（</w:t>
            </w:r>
            <w:r>
              <w:rPr>
                <w:rFonts w:ascii="宋体" w:hAnsi="宋体" w:cs="仿宋"/>
                <w:b/>
                <w:bCs/>
                <w:szCs w:val="21"/>
              </w:rPr>
              <w:t xml:space="preserve">3</w:t>
            </w:r>
            <w:r>
              <w:rPr>
                <w:rFonts w:hint="eastAsia" w:ascii="宋体" w:hAnsi="宋体" w:cs="仿宋"/>
                <w:b/>
                <w:bCs/>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科学、严密、合理，描述详细，</w:t>
            </w:r>
            <w:r>
              <w:rPr>
                <w:rFonts w:hint="eastAsia" w:ascii="宋体" w:hAnsi="宋体" w:cs="仿宋"/>
                <w:szCs w:val="21"/>
              </w:rPr>
              <w:t xml:space="preserve">针对性和可操作性强的</w:t>
            </w:r>
            <w:r>
              <w:rPr>
                <w:rFonts w:hint="eastAsia" w:ascii="宋体" w:hAnsi="宋体"/>
                <w:szCs w:val="21"/>
              </w:rPr>
              <w:t xml:space="preserve">，得</w:t>
            </w:r>
            <w:r>
              <w:rPr>
                <w:rFonts w:ascii="宋体" w:hAnsi="宋体"/>
                <w:szCs w:val="21"/>
              </w:rPr>
              <w:t xml:space="preserve">3</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基本合理、描述一般，</w:t>
            </w:r>
            <w:r>
              <w:rPr>
                <w:rFonts w:hint="eastAsia" w:ascii="宋体" w:hAnsi="宋体" w:cs="仿宋"/>
                <w:szCs w:val="21"/>
              </w:rPr>
              <w:t xml:space="preserve">针对性一般、</w:t>
            </w:r>
            <w:r>
              <w:rPr>
                <w:rFonts w:hint="eastAsia" w:ascii="宋体" w:hAnsi="宋体"/>
                <w:szCs w:val="21"/>
              </w:rPr>
              <w:t xml:space="preserve">存在可操作性的，得</w:t>
            </w:r>
            <w:r>
              <w:rPr>
                <w:rFonts w:ascii="宋体" w:hAnsi="宋体"/>
                <w:szCs w:val="21"/>
              </w:rPr>
              <w:t xml:space="preserve">2</w:t>
            </w:r>
            <w:r>
              <w:rPr>
                <w:rFonts w:hint="eastAsia" w:ascii="宋体" w:hAnsi="宋体"/>
                <w:szCs w:val="21"/>
              </w:rPr>
              <w:t xml:space="preserve">分；</w:t>
            </w:r>
            <w:r/>
          </w:p>
          <w:p>
            <w:pPr>
              <w:widowControl/>
              <w:rPr>
                <w:rFonts w:ascii="宋体" w:hAnsi="宋体"/>
              </w:rPr>
            </w:pPr>
            <w:r>
              <w:rPr>
                <w:rFonts w:hint="eastAsia" w:ascii="宋体" w:hAnsi="宋体" w:cs="仿宋"/>
                <w:szCs w:val="21"/>
              </w:rPr>
              <w:t xml:space="preserve">措施</w:t>
            </w:r>
            <w:r>
              <w:rPr>
                <w:rFonts w:hint="eastAsia" w:ascii="宋体" w:hAnsi="宋体"/>
                <w:szCs w:val="21"/>
              </w:rPr>
              <w:t xml:space="preserve">具有不合理项、描述略欠缺、存在一定的实施难度的，得</w:t>
            </w:r>
            <w:r>
              <w:rPr>
                <w:rFonts w:ascii="宋体" w:hAnsi="宋体"/>
                <w:szCs w:val="21"/>
              </w:rPr>
              <w:t xml:space="preserve">1</w:t>
            </w:r>
            <w:r>
              <w:rPr>
                <w:rFonts w:hint="eastAsia" w:ascii="宋体" w:hAnsi="宋体"/>
                <w:szCs w:val="21"/>
              </w:rPr>
              <w:t xml:space="preserve">分；</w:t>
            </w:r>
            <w:r/>
          </w:p>
          <w:p>
            <w:pPr>
              <w:pStyle w:val="864"/>
              <w:ind w:left="0"/>
              <w:spacing w:after="0"/>
              <w:widowControl/>
              <w:rPr>
                <w:rFonts w:ascii="宋体" w:hAnsi="宋体" w:cs="仿宋"/>
                <w:b/>
                <w:bCs/>
                <w:szCs w:val="21"/>
              </w:rPr>
            </w:pPr>
            <w:r>
              <w:rPr>
                <w:rFonts w:hint="eastAsia" w:ascii="宋体" w:hAnsi="宋体" w:cs="仿宋"/>
                <w:szCs w:val="21"/>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类似业绩（</w:t>
            </w:r>
            <w:r>
              <w:rPr>
                <w:rFonts w:hint="eastAsia" w:ascii="宋体" w:hAnsi="宋体"/>
                <w:szCs w:val="21"/>
              </w:rPr>
              <w:t xml:space="preserve">10</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rPr>
                <w:rFonts w:ascii="宋体" w:hAnsi="宋体"/>
                <w:szCs w:val="21"/>
                <w:lang w:val="zh-CN"/>
              </w:rPr>
            </w:pPr>
            <w:r>
              <w:rPr>
                <w:rFonts w:hint="eastAsia" w:ascii="宋体" w:hAnsi="宋体" w:cs="宋体"/>
                <w:szCs w:val="21"/>
              </w:rPr>
              <w:t xml:space="preserve">202</w:t>
            </w:r>
            <w:r>
              <w:rPr>
                <w:rFonts w:ascii="宋体" w:hAnsi="宋体" w:cs="宋体"/>
                <w:szCs w:val="21"/>
              </w:rPr>
              <w:t xml:space="preserve">3</w:t>
            </w:r>
            <w:r>
              <w:rPr>
                <w:rFonts w:hint="eastAsia" w:ascii="宋体" w:hAnsi="宋体" w:cs="宋体"/>
                <w:szCs w:val="21"/>
              </w:rPr>
              <w:t xml:space="preserve">年01月01</w:t>
            </w:r>
            <w:r>
              <w:rPr>
                <w:rFonts w:hint="eastAsia" w:ascii="宋体" w:hAnsi="宋体" w:cs="宋体"/>
                <w:szCs w:val="21"/>
              </w:rPr>
              <w:t xml:space="preserve">日以来（以项目竣工验收</w:t>
            </w:r>
            <w:r>
              <w:rPr>
                <w:rFonts w:hint="eastAsia" w:ascii="宋体" w:hAnsi="宋体" w:cs="宋体"/>
                <w:szCs w:val="21"/>
              </w:rPr>
              <w:t xml:space="preserve">时间为准）承担过类似工程业绩的，有1项得2分，最高得10分。</w:t>
            </w:r>
            <w:r>
              <w:rPr>
                <w:rFonts w:hint="eastAsia" w:ascii="宋体" w:hAnsi="宋体" w:cs="宋体"/>
                <w:b/>
                <w:bCs/>
                <w:szCs w:val="21"/>
              </w:rPr>
              <w:t xml:space="preserve">（须同时提供中标通知书、合同协议书、竣工验收报告等资料，原件扫描上传，</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b/>
                <w:szCs w:val="21"/>
              </w:rPr>
              <w:t xml:space="preserve">。</w:t>
            </w:r>
            <w:r>
              <w:rPr>
                <w:rFonts w:hint="eastAsia" w:ascii="宋体" w:hAnsi="宋体" w:cs="宋体"/>
                <w:b/>
                <w:bCs/>
                <w:szCs w:val="21"/>
              </w:rPr>
              <w:t xml:space="preserve">）</w:t>
            </w:r>
            <w:r/>
          </w:p>
        </w:tc>
      </w:tr>
      <w:tr>
        <w:trPr>
          <w:trHeight w:val="30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企业认证证书（</w:t>
            </w:r>
            <w:r>
              <w:rPr>
                <w:rFonts w:hint="eastAsia" w:ascii="宋体" w:hAnsi="宋体"/>
                <w:szCs w:val="21"/>
              </w:rPr>
              <w:t xml:space="preserve">3</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rPr>
                <w:rFonts w:ascii="宋体" w:hAnsi="宋体" w:cs="仿宋"/>
                <w:b/>
                <w:bCs/>
                <w:szCs w:val="21"/>
              </w:rPr>
            </w:pPr>
            <w:r>
              <w:rPr>
                <w:rFonts w:hint="eastAsia" w:ascii="宋体" w:hAnsi="宋体" w:cs="Calibri"/>
                <w:bCs/>
                <w:color w:val="000000"/>
                <w:szCs w:val="21"/>
              </w:rPr>
              <w:t xml:space="preserve">投标人具有</w:t>
            </w:r>
            <w:r>
              <w:rPr>
                <w:rFonts w:hint="eastAsia" w:ascii="宋体" w:hAnsi="宋体" w:cs="Calibri"/>
                <w:bCs/>
                <w:color w:val="000000"/>
                <w:szCs w:val="21"/>
              </w:rPr>
              <w:t xml:space="preserve">有效的质量管理体系认证证书、职业健康管理体系认证证书、环境管理体系认证证书,</w:t>
            </w:r>
            <w:r>
              <w:rPr>
                <w:rFonts w:hint="eastAsia" w:ascii="宋体" w:hAnsi="宋体" w:cs="宋体"/>
                <w:szCs w:val="21"/>
                <w:lang w:val="zh-CN"/>
              </w:rPr>
              <w:t xml:space="preserve">每有一种得1分，最多得3分</w:t>
            </w:r>
            <w:r>
              <w:rPr>
                <w:rFonts w:hint="eastAsia" w:ascii="宋体" w:hAnsi="宋体" w:cs="Calibri"/>
                <w:szCs w:val="21"/>
              </w:rPr>
              <w:t xml:space="preserve">。</w:t>
            </w:r>
            <w:r>
              <w:rPr>
                <w:rFonts w:hint="eastAsia" w:ascii="宋体" w:hAnsi="宋体" w:cs="仿宋"/>
                <w:b/>
                <w:bCs/>
                <w:szCs w:val="21"/>
              </w:rPr>
              <w:t xml:space="preserve">（提供证书</w:t>
            </w:r>
            <w:r>
              <w:rPr>
                <w:rFonts w:hint="eastAsia" w:ascii="宋体" w:hAnsi="宋体" w:cs="Calibri"/>
                <w:b/>
                <w:bCs/>
                <w:szCs w:val="21"/>
              </w:rPr>
              <w:t xml:space="preserve">原件</w:t>
            </w:r>
            <w:r>
              <w:rPr>
                <w:rFonts w:hint="eastAsia" w:ascii="宋体" w:hAnsi="宋体" w:cs="仿宋"/>
                <w:b/>
                <w:bCs/>
                <w:szCs w:val="21"/>
              </w:rPr>
              <w:t xml:space="preserve">扫描件</w:t>
            </w:r>
            <w:r>
              <w:rPr>
                <w:rFonts w:hint="eastAsia" w:ascii="宋体" w:hAnsi="宋体" w:cs="Calibri"/>
                <w:b/>
                <w:szCs w:val="21"/>
              </w:rPr>
              <w:t xml:space="preserve">，</w:t>
            </w:r>
            <w:r>
              <w:rPr>
                <w:rFonts w:hint="eastAsia" w:ascii="宋体" w:hAnsi="宋体" w:cs="Calibri"/>
                <w:b/>
                <w:szCs w:val="21"/>
              </w:rPr>
              <w:t xml:space="preserve">同时提</w:t>
            </w:r>
            <w:r>
              <w:rPr>
                <w:rFonts w:hint="eastAsia" w:ascii="宋体" w:hAnsi="宋体" w:cs="仿宋"/>
                <w:b/>
                <w:bCs/>
                <w:szCs w:val="21"/>
              </w:rPr>
              <w:t xml:space="preserve">供</w:t>
            </w:r>
            <w:r>
              <w:rPr>
                <w:rFonts w:hint="eastAsia" w:ascii="宋体" w:hAnsi="宋体" w:cs="仿宋"/>
                <w:b/>
                <w:bCs/>
                <w:szCs w:val="21"/>
              </w:rPr>
              <w:t xml:space="preserve">国家市场监督管理总局——全国认证认可信息公告服务平台查询</w:t>
            </w:r>
            <w:r>
              <w:rPr>
                <w:rFonts w:hint="eastAsia" w:ascii="宋体" w:hAnsi="宋体" w:cs="仿宋"/>
                <w:b/>
                <w:bCs/>
                <w:szCs w:val="21"/>
              </w:rPr>
              <w:t xml:space="preserve">截图，</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cs="仿宋"/>
                <w:b/>
                <w:bCs/>
                <w:szCs w:val="21"/>
              </w:rPr>
              <w:t xml:space="preserve">）</w:t>
            </w:r>
            <w:r/>
          </w:p>
        </w:tc>
      </w:tr>
      <w:tr>
        <w:trPr>
          <w:trHeight w:val="464"/>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highlight w:val="yellow"/>
              </w:rPr>
            </w:pPr>
            <w:r>
              <w:rPr>
                <w:rFonts w:hint="eastAsia" w:ascii="宋体" w:hAnsi="宋体"/>
                <w:spacing w:val="-4"/>
                <w:szCs w:val="21"/>
              </w:rPr>
              <w:t xml:space="preserve">人员配备</w:t>
            </w:r>
            <w:r>
              <w:rPr>
                <w:rFonts w:hint="eastAsia" w:ascii="宋体" w:hAnsi="宋体"/>
              </w:rPr>
              <w:t xml:space="preserve">（</w:t>
            </w:r>
            <w:r>
              <w:rPr>
                <w:rFonts w:hint="eastAsia" w:ascii="宋体" w:hAnsi="宋体"/>
              </w:rPr>
              <w:t xml:space="preserve">9</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rPr>
                <w:rFonts w:ascii="宋体" w:hAnsi="宋体"/>
                <w:szCs w:val="21"/>
              </w:rPr>
            </w:pPr>
            <w:r>
              <w:rPr>
                <w:rFonts w:hint="eastAsia" w:ascii="宋体" w:hAnsi="宋体"/>
                <w:szCs w:val="21"/>
              </w:rPr>
              <w:t xml:space="preserve">项目组成员具有建设工程类中级及以上职称的，每有1个得3分，满分9分</w:t>
            </w:r>
            <w:r>
              <w:rPr>
                <w:rFonts w:ascii="宋体" w:hAnsi="宋体"/>
                <w:bCs/>
                <w:color w:val="000000"/>
                <w:szCs w:val="21"/>
              </w:rPr>
              <w:t xml:space="preserve">。（提供职称证书、</w:t>
            </w:r>
            <w:r>
              <w:rPr>
                <w:rFonts w:ascii="宋体" w:hAnsi="宋体"/>
                <w:bCs/>
                <w:color w:val="000000"/>
                <w:szCs w:val="21"/>
              </w:rPr>
              <w:t xml:space="preserve">供应商</w:t>
            </w:r>
            <w:r>
              <w:rPr>
                <w:rFonts w:ascii="宋体" w:hAnsi="宋体"/>
                <w:bCs/>
                <w:color w:val="000000"/>
                <w:szCs w:val="21"/>
              </w:rPr>
              <w:t xml:space="preserve">为其缴纳的近</w:t>
            </w:r>
            <w:r>
              <w:rPr>
                <w:rFonts w:ascii="宋体" w:hAnsi="宋体"/>
                <w:bCs/>
                <w:color w:val="000000"/>
                <w:szCs w:val="21"/>
              </w:rPr>
              <w:t xml:space="preserve">三</w:t>
            </w:r>
            <w:r>
              <w:rPr>
                <w:rFonts w:ascii="宋体" w:hAnsi="宋体"/>
                <w:bCs/>
                <w:color w:val="000000"/>
                <w:szCs w:val="21"/>
              </w:rPr>
              <w:t xml:space="preserve">个月</w:t>
            </w:r>
            <w:r>
              <w:rPr>
                <w:rFonts w:ascii="宋体" w:hAnsi="宋体"/>
                <w:bCs/>
                <w:color w:val="000000"/>
                <w:szCs w:val="21"/>
              </w:rPr>
              <w:t xml:space="preserve">内任意一月的</w:t>
            </w:r>
            <w:r>
              <w:rPr>
                <w:rFonts w:ascii="宋体" w:hAnsi="宋体"/>
                <w:bCs/>
                <w:color w:val="000000"/>
                <w:szCs w:val="21"/>
              </w:rPr>
              <w:t xml:space="preserve">社保证明</w:t>
            </w:r>
            <w:r>
              <w:rPr>
                <w:rFonts w:ascii="宋体" w:hAnsi="宋体"/>
                <w:b/>
                <w:bCs/>
                <w:color w:val="000000"/>
                <w:szCs w:val="21"/>
              </w:rPr>
              <w:t xml:space="preserve">原件扫描上传</w:t>
            </w:r>
            <w:r>
              <w:rPr>
                <w:rFonts w:ascii="宋体" w:hAnsi="宋体"/>
                <w:bCs/>
                <w:color w:val="000000"/>
                <w:szCs w:val="21"/>
              </w:rPr>
              <w:t xml:space="preserve">。）</w:t>
            </w:r>
            <w:r/>
          </w:p>
        </w:tc>
      </w:tr>
    </w:tbl>
    <w:p>
      <w:pPr>
        <w:spacing w:line="360" w:lineRule="auto"/>
      </w:pPr>
      <w:r/>
      <w:r/>
    </w:p>
    <w:p>
      <w:pPr>
        <w:pStyle w:val="912"/>
        <w:ind w:firstLine="0"/>
        <w:rPr>
          <w:rFonts w:ascii="宋体" w:hAnsi="宋体"/>
          <w:b/>
          <w:bCs/>
          <w:sz w:val="21"/>
          <w:szCs w:val="21"/>
        </w:rPr>
      </w:pPr>
      <w:r>
        <w:rPr>
          <w:rFonts w:hint="eastAsia" w:ascii="宋体" w:hAnsi="宋体"/>
          <w:b/>
          <w:bCs/>
          <w:sz w:val="21"/>
          <w:szCs w:val="21"/>
        </w:rPr>
        <w:t xml:space="preserve">注：1、评委应对以上各得分</w:t>
      </w:r>
      <w:r>
        <w:rPr>
          <w:rFonts w:hint="eastAsia" w:ascii="宋体" w:hAnsi="宋体"/>
          <w:b/>
          <w:bCs/>
          <w:sz w:val="21"/>
          <w:szCs w:val="21"/>
        </w:rPr>
        <w:t xml:space="preserve">项独立</w:t>
      </w:r>
      <w:r>
        <w:rPr>
          <w:rFonts w:hint="eastAsia" w:ascii="宋体" w:hAnsi="宋体"/>
          <w:b/>
          <w:bCs/>
          <w:sz w:val="21"/>
          <w:szCs w:val="21"/>
        </w:rPr>
        <w:t xml:space="preserve">评分，</w:t>
      </w:r>
      <w:r>
        <w:rPr>
          <w:rFonts w:hint="eastAsia" w:ascii="宋体" w:hAnsi="宋体"/>
          <w:b/>
          <w:bCs/>
          <w:sz w:val="21"/>
          <w:szCs w:val="21"/>
        </w:rPr>
        <w:t xml:space="preserve">供应商</w:t>
      </w:r>
      <w:r>
        <w:rPr>
          <w:rFonts w:hint="eastAsia" w:ascii="宋体" w:hAnsi="宋体"/>
          <w:b/>
          <w:bCs/>
          <w:sz w:val="21"/>
          <w:szCs w:val="21"/>
        </w:rPr>
        <w:t xml:space="preserve">最终得分为所有评委评分汇总的平均值。</w:t>
      </w:r>
      <w:r/>
    </w:p>
    <w:p>
      <w:pPr>
        <w:pStyle w:val="912"/>
        <w:ind w:left="420" w:firstLine="2"/>
        <w:rPr>
          <w:rFonts w:ascii="宋体" w:hAnsi="宋体" w:cs="宋体"/>
        </w:rPr>
      </w:pPr>
      <w:r>
        <w:rPr>
          <w:rFonts w:hint="eastAsia" w:ascii="宋体" w:hAnsi="宋体"/>
          <w:b/>
          <w:bCs/>
          <w:sz w:val="21"/>
          <w:szCs w:val="21"/>
        </w:rPr>
        <w:t xml:space="preserve">2、以上参与评分的相关证书、合同等证明材料</w:t>
      </w:r>
      <w:r>
        <w:rPr>
          <w:rFonts w:hint="eastAsia" w:ascii="宋体" w:hAnsi="宋体"/>
          <w:b/>
          <w:bCs/>
          <w:sz w:val="21"/>
          <w:szCs w:val="21"/>
        </w:rPr>
        <w:t xml:space="preserve">应提供</w:t>
      </w:r>
      <w:r>
        <w:rPr>
          <w:rFonts w:hint="eastAsia" w:ascii="宋体" w:hAnsi="宋体"/>
          <w:b/>
          <w:bCs/>
          <w:sz w:val="21"/>
          <w:szCs w:val="21"/>
        </w:rPr>
        <w:t xml:space="preserve">原件扫描件</w:t>
      </w:r>
      <w:r>
        <w:rPr>
          <w:rFonts w:hint="eastAsia" w:ascii="宋体" w:hAnsi="宋体"/>
          <w:b/>
          <w:bCs/>
          <w:sz w:val="21"/>
          <w:szCs w:val="21"/>
        </w:rPr>
        <w:t xml:space="preserve">上传</w:t>
      </w:r>
      <w:r>
        <w:rPr>
          <w:rFonts w:hint="eastAsia" w:ascii="宋体" w:hAnsi="宋体"/>
          <w:b/>
          <w:bCs/>
          <w:sz w:val="21"/>
          <w:szCs w:val="21"/>
        </w:rPr>
        <w:t xml:space="preserve">，未提供不得分。</w:t>
      </w:r>
      <w:r/>
    </w:p>
    <w:p>
      <w:pPr>
        <w:pStyle w:val="912"/>
        <w:rPr>
          <w:rFonts w:ascii="宋体" w:hAnsi="宋体"/>
          <w:sz w:val="21"/>
          <w:szCs w:val="21"/>
        </w:rPr>
      </w:pPr>
      <w:r>
        <w:rPr>
          <w:rFonts w:ascii="宋体" w:hAnsi="宋体" w:cs="宋体"/>
        </w:rPr>
        <w:br w:type="page" w:clear="all"/>
      </w:r>
      <w:r/>
    </w:p>
    <w:p>
      <w:pPr>
        <w:pStyle w:val="849"/>
        <w:numPr>
          <w:ilvl w:val="0"/>
          <w:numId w:val="8"/>
        </w:numPr>
        <w:ind w:firstLine="723"/>
        <w:jc w:val="center"/>
        <w:rPr>
          <w:rFonts w:ascii="宋体" w:hAnsi="宋体"/>
          <w:sz w:val="36"/>
        </w:rPr>
      </w:pPr>
      <w:r>
        <w:rPr>
          <w:rFonts w:hint="eastAsia" w:ascii="宋体" w:hAnsi="宋体"/>
          <w:sz w:val="36"/>
        </w:rPr>
        <w:t xml:space="preserve">磋商响应文件格式</w:t>
      </w:r>
      <w:bookmarkEnd w:id="92"/>
      <w:r/>
      <w:r/>
    </w:p>
    <w:p>
      <w:pPr>
        <w:ind w:left="723"/>
      </w:p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 ：</w:t>
      </w:r>
      <w:r/>
    </w:p>
    <w:p>
      <w:pPr>
        <w:spacing w:line="360" w:lineRule="auto"/>
        <w:rPr>
          <w:rFonts w:ascii="宋体" w:hAnsi="宋体"/>
          <w:b/>
          <w:sz w:val="36"/>
          <w:u w:val="single"/>
        </w:rPr>
      </w:pPr>
      <w:r>
        <w:rPr>
          <w:rFonts w:hint="eastAsia" w:ascii="宋体" w:hAnsi="宋体"/>
          <w:b/>
          <w:sz w:val="36"/>
        </w:rPr>
        <w:t xml:space="preserve">      日      期 ：</w:t>
      </w:r>
      <w:r/>
    </w:p>
    <w:p>
      <w:pPr>
        <w:jc w:val="center"/>
        <w:rPr>
          <w:rFonts w:ascii="宋体" w:hAnsi="宋体"/>
          <w:b/>
          <w:sz w:val="36"/>
        </w:rPr>
      </w:pPr>
      <w:r>
        <w:rPr>
          <w:rFonts w:hint="eastAsia" w:ascii="宋体" w:hAnsi="宋体"/>
          <w:b/>
          <w:sz w:val="36"/>
        </w:rPr>
        <w:t xml:space="preserve">供  应  商：（电子签章）</w:t>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r/>
      <w:bookmarkStart w:id="97" w:name="OLE_LINK137"/>
      <w:r/>
      <w:bookmarkStart w:id="98" w:name="OLE_LINK141"/>
      <w:r/>
      <w:bookmarkEnd w:id="97"/>
      <w:r/>
      <w:bookmarkEnd w:id="98"/>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spacing w:after="312" w:line="360" w:lineRule="auto"/>
        <w:rPr>
          <w:rFonts w:ascii="宋体" w:hAnsi="宋体"/>
          <w:sz w:val="24"/>
          <w:szCs w:val="24"/>
        </w:rPr>
      </w:pPr>
      <w:r>
        <w:rPr>
          <w:rFonts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资格审查响应内容</w:t>
            </w:r>
            <w:r/>
          </w:p>
        </w:tc>
        <w:tc>
          <w:tcPr>
            <w:tcW w:w="2158"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投标人近三个月内任意一</w:t>
            </w:r>
            <w:r>
              <w:rPr>
                <w:rFonts w:hint="eastAsia" w:ascii="宋体" w:hAnsi="宋体" w:cs="宋体"/>
                <w:szCs w:val="21"/>
              </w:rPr>
              <w:t xml:space="preserve">个月</w:t>
            </w:r>
            <w:r>
              <w:rPr>
                <w:rFonts w:hint="eastAsia" w:ascii="宋体" w:hAnsi="宋体" w:cs="宋体"/>
                <w:szCs w:val="21"/>
              </w:rPr>
              <w:t xml:space="preserve">依法纳税的缴款凭证</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未被“信用中国”网站（www.creditchina.gov.cn）、</w:t>
            </w:r>
            <w:r>
              <w:rPr>
                <w:rFonts w:hint="eastAsia" w:ascii="宋体" w:hAnsi="宋体" w:cs="宋体"/>
                <w:szCs w:val="21"/>
              </w:rPr>
              <w:t xml:space="preserve">“</w:t>
            </w:r>
            <w:r>
              <w:rPr>
                <w:rFonts w:hint="eastAsia" w:ascii="宋体" w:hAnsi="宋体" w:cs="宋体"/>
                <w:szCs w:val="21"/>
              </w:rPr>
              <w:t xml:space="preserve">中国政府采购网"(www.ccgp.gov.cn)列入失信被执行人、重大税收违法案件当事人名单、政府采购严重违法失信行为记录名单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276"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276" w:lineRule="auto"/>
            </w:pPr>
            <w:r>
              <w:rPr>
                <w:rFonts w:hint="eastAsia" w:ascii="宋体" w:hAnsi="宋体" w:cs="宋体"/>
                <w:szCs w:val="21"/>
              </w:rPr>
              <w:t xml:space="preserve">根据《政府采购促进中小企业发展管理办法》的规定，本项目专门面向中小企业采购，</w:t>
            </w:r>
            <w:r>
              <w:rPr>
                <w:rFonts w:hint="eastAsia" w:ascii="宋体" w:hAnsi="宋体" w:cs="宋体"/>
                <w:szCs w:val="21"/>
              </w:rPr>
              <w:t xml:space="preserve">供应商</w:t>
            </w:r>
            <w:r>
              <w:rPr>
                <w:rFonts w:hint="eastAsia" w:ascii="宋体" w:hAnsi="宋体" w:cs="宋体"/>
                <w:szCs w:val="21"/>
              </w:rPr>
              <w:t xml:space="preserve">投标时须提供</w:t>
            </w:r>
            <w:r>
              <w:rPr>
                <w:rFonts w:hint="eastAsia" w:ascii="宋体" w:hAnsi="宋体" w:cs="宋体"/>
                <w:i/>
                <w:szCs w:val="21"/>
                <w:u w:val="single"/>
              </w:rPr>
              <w:t xml:space="preserve">《中小企业声明函》</w:t>
            </w:r>
            <w:r>
              <w:rPr>
                <w:rFonts w:hint="eastAsia" w:ascii="宋体" w:hAnsi="宋体" w:cs="宋体"/>
                <w:szCs w:val="21"/>
              </w:rPr>
              <w:t xml:space="preserve">，《中小企业声明函》不符合要求或未提供的，投标文件无效。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iCs/>
                <w:szCs w:val="21"/>
              </w:rPr>
              <w:t xml:space="preserve">按第一章</w:t>
            </w:r>
            <w:r>
              <w:rPr>
                <w:rFonts w:hint="eastAsia" w:ascii="宋体" w:hAnsi="宋体"/>
                <w:iCs/>
                <w:szCs w:val="21"/>
              </w:rPr>
              <w:t xml:space="preserve">磋商公告</w:t>
            </w:r>
            <w:r>
              <w:rPr>
                <w:rFonts w:hint="eastAsia" w:ascii="宋体" w:hAnsi="宋体"/>
                <w:iCs/>
                <w:szCs w:val="21"/>
              </w:rPr>
              <w:t xml:space="preserve">要求提供相关证明文件</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响应函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spacing w:line="360" w:lineRule="auto"/>
        <w:rPr>
          <w:rFonts w:ascii="宋体" w:hAnsi="宋体"/>
          <w:b/>
          <w:szCs w:val="21"/>
          <w:u w:val="single"/>
        </w:rPr>
      </w:pPr>
      <w:r>
        <w:rPr>
          <w:rFonts w:ascii="宋体" w:hAnsi="宋体"/>
          <w:b/>
          <w:szCs w:val="21"/>
          <w:u w:val="single"/>
        </w:rPr>
      </w:r>
      <w:r/>
    </w:p>
    <w:p>
      <w:pPr>
        <w:rPr>
          <w:rFonts w:ascii="宋体" w:hAnsi="宋体"/>
          <w:b/>
          <w:bCs/>
        </w:rPr>
      </w:pPr>
      <w:r>
        <w:rPr>
          <w:rFonts w:hint="eastAsia" w:ascii="宋体" w:hAnsi="宋体"/>
          <w:b/>
          <w:bCs/>
        </w:rPr>
        <w:br w:type="page" w:clear="all"/>
      </w:r>
      <w:r/>
    </w:p>
    <w:p>
      <w:pPr>
        <w:jc w:val="center"/>
        <w:spacing w:line="500" w:lineRule="exact"/>
        <w:rPr>
          <w:rFonts w:ascii="宋体" w:hAnsi="宋体"/>
          <w:b/>
        </w:rPr>
      </w:pPr>
      <w:r>
        <w:rPr>
          <w:rFonts w:ascii="宋体" w:hAnsi="宋体"/>
          <w:b/>
        </w:rPr>
        <w:t xml:space="preserve">基本资格条件承诺函</w:t>
      </w:r>
      <w:r/>
    </w:p>
    <w:p>
      <w:pPr>
        <w:spacing w:line="530" w:lineRule="exact"/>
        <w:tabs>
          <w:tab w:val="left" w:pos="6300" w:leader="none"/>
        </w:tabs>
        <w:rPr>
          <w:rFonts w:ascii="Times New Roman" w:hAnsi="Times New Roman"/>
          <w:sz w:val="24"/>
        </w:rPr>
      </w:pPr>
      <w:r>
        <w:rPr>
          <w:rFonts w:ascii="Times New Roman" w:hAnsi="Times New Roman"/>
          <w:sz w:val="24"/>
        </w:rPr>
      </w:r>
      <w:r/>
    </w:p>
    <w:p>
      <w:pPr>
        <w:ind w:firstLine="420"/>
        <w:spacing w:line="560" w:lineRule="exact"/>
        <w:rPr>
          <w:rFonts w:ascii="宋体" w:hAnsi="宋体"/>
        </w:rPr>
      </w:pPr>
      <w:r>
        <w:rPr>
          <w:rFonts w:ascii="宋体" w:hAnsi="宋体"/>
        </w:rPr>
        <w:t xml:space="preserve">致 （采购代理机构名称）：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w:t>
      </w:r>
      <w:r>
        <w:rPr>
          <w:rFonts w:ascii="宋体" w:hAnsi="宋体"/>
        </w:rPr>
        <w:t xml:space="preserve">供应商</w:t>
      </w:r>
      <w:r>
        <w:rPr>
          <w:rFonts w:ascii="宋体" w:hAnsi="宋体"/>
        </w:rPr>
        <w:t xml:space="preserve">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ascii="宋体" w:hAnsi="宋体"/>
        </w:rPr>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ascii="宋体" w:hAnsi="宋体"/>
        </w:rPr>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ascii="宋体" w:hAnsi="宋体"/>
        </w:rPr>
        <w:t xml:space="preserve">年   月   日</w:t>
      </w:r>
      <w:r/>
    </w:p>
    <w:p>
      <w:pPr>
        <w:rPr>
          <w:rFonts w:ascii="宋体" w:hAnsi="宋体"/>
          <w:b/>
          <w:szCs w:val="21"/>
        </w:rPr>
      </w:pPr>
      <w:r>
        <w:rPr>
          <w:rFonts w:hint="eastAsia" w:ascii="宋体" w:hAnsi="宋体"/>
          <w:b/>
          <w:szCs w:val="21"/>
        </w:rPr>
        <w:br w:type="page" w:clear="all"/>
      </w:r>
      <w:r/>
    </w:p>
    <w:p>
      <w:pPr>
        <w:jc w:val="center"/>
        <w:spacing w:line="500" w:lineRule="exact"/>
        <w:rPr>
          <w:rFonts w:ascii="宋体" w:hAnsi="宋体"/>
          <w:b/>
        </w:rPr>
      </w:pPr>
      <w:r>
        <w:rPr>
          <w:rFonts w:hint="eastAsia" w:ascii="宋体" w:hAnsi="宋体"/>
          <w:b/>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w:t>
      </w:r>
      <w:r>
        <w:rPr>
          <w:rFonts w:hint="eastAsia" w:ascii="宋体" w:hAnsi="宋体"/>
        </w:rPr>
        <w:t xml:space="preserve">不</w:t>
      </w:r>
      <w:r>
        <w:rPr>
          <w:rFonts w:hint="eastAsia" w:ascii="宋体" w:hAnsi="宋体"/>
        </w:rPr>
        <w:t xml:space="preserve">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w:t>
      </w:r>
      <w:r>
        <w:rPr>
          <w:rFonts w:hint="eastAsia" w:ascii="宋体" w:hAnsi="宋体"/>
        </w:rPr>
        <w:t xml:space="preserve">本承诺</w:t>
      </w:r>
      <w:r>
        <w:rPr>
          <w:rFonts w:hint="eastAsia" w:ascii="宋体" w:hAnsi="宋体"/>
        </w:rPr>
        <w:t xml:space="preserve">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　　　　　　　　　　    </w:t>
      </w:r>
      <w:r>
        <w:rPr>
          <w:rFonts w:ascii="宋体" w:hAnsi="宋体"/>
        </w:rPr>
        <w:t xml:space="preserve">            </w:t>
      </w: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rPr>
          <w:rFonts w:ascii="宋体" w:hAnsi="宋体"/>
        </w:rPr>
      </w:pPr>
      <w:r>
        <w:rPr>
          <w:rFonts w:hint="eastAsia" w:ascii="宋体" w:hAnsi="宋体"/>
        </w:rPr>
        <w:t xml:space="preserve">　　　　　　　　　      　年    月    日</w:t>
      </w:r>
      <w:r/>
    </w:p>
    <w:p>
      <w:pPr>
        <w:jc w:val="center"/>
        <w:spacing w:line="360" w:lineRule="auto"/>
        <w:rPr>
          <w:rFonts w:ascii="宋体" w:hAnsi="宋体"/>
          <w:b/>
          <w:bCs/>
        </w:rPr>
      </w:pPr>
      <w:r>
        <w:rPr>
          <w:rFonts w:hint="eastAsia" w:ascii="宋体" w:hAnsi="宋体"/>
          <w:b/>
          <w:bCs/>
        </w:rPr>
        <w:t xml:space="preserve">磋商响应函</w:t>
      </w:r>
      <w:r>
        <w:rPr>
          <w:rFonts w:hint="eastAsia" w:ascii="宋体" w:hAnsi="宋体"/>
          <w:b/>
          <w:bCs/>
        </w:rPr>
        <w:t xml:space="preserve">格式</w:t>
      </w:r>
      <w:r/>
    </w:p>
    <w:p>
      <w:pPr>
        <w:pStyle w:val="912"/>
        <w:ind w:firstLine="0"/>
        <w:spacing w:before="0" w:after="0"/>
        <w:rPr>
          <w:rFonts w:ascii="宋体" w:hAnsi="宋体"/>
          <w:sz w:val="21"/>
          <w:szCs w:val="21"/>
        </w:rPr>
      </w:pPr>
      <w:r>
        <w:rPr>
          <w:rFonts w:ascii="宋体" w:hAnsi="宋体"/>
          <w:sz w:val="21"/>
          <w:szCs w:val="21"/>
        </w:rPr>
      </w:r>
      <w:r/>
    </w:p>
    <w:p>
      <w:pPr>
        <w:pStyle w:val="912"/>
        <w:ind w:firstLine="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szCs w:val="21"/>
        </w:rPr>
        <w:t xml:space="preserve">大洲设计咨询集团有限公司</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号磋商文件，正式授权下述签字人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(姓名和职务)代表我方</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（供应商的名称），全权处理本次项目磋商采购的有关事宜。</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据此函，</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（签字人）</w:t>
      </w:r>
      <w:r>
        <w:rPr>
          <w:rFonts w:hint="eastAsia" w:ascii="宋体" w:hAnsi="宋体" w:cs="宋体"/>
          <w:color w:val="000000"/>
          <w:sz w:val="21"/>
          <w:szCs w:val="21"/>
        </w:rPr>
        <w:t xml:space="preserve">兹宣布</w:t>
      </w:r>
      <w:r>
        <w:rPr>
          <w:rFonts w:hint="eastAsia" w:ascii="宋体" w:hAnsi="宋体" w:cs="宋体"/>
          <w:color w:val="000000"/>
          <w:sz w:val="21"/>
          <w:szCs w:val="21"/>
        </w:rPr>
        <w:t xml:space="preserve">同意如下：</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1.按磋商文件规定的各项要求，向买方提供所需</w:t>
      </w:r>
      <w:r>
        <w:rPr>
          <w:rFonts w:hint="eastAsia" w:ascii="宋体" w:hAnsi="宋体" w:cs="宋体"/>
          <w:color w:val="000000"/>
          <w:sz w:val="21"/>
          <w:szCs w:val="21"/>
        </w:rPr>
        <w:t xml:space="preserve">货物和</w:t>
      </w:r>
      <w:r>
        <w:rPr>
          <w:rFonts w:hint="eastAsia" w:ascii="宋体" w:hAnsi="宋体" w:cs="宋体"/>
          <w:color w:val="000000"/>
          <w:sz w:val="21"/>
          <w:szCs w:val="21"/>
        </w:rPr>
        <w:t xml:space="preserve">服务。</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2.我们已详细审核全部磋商文件及其有效补充文件，我们知道必须放弃提出含糊不清或误解问题的权利。</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3.我们同意从规定的响应文件接收截止时间起遵循本响应文件，并在规定的磋商有效期期满之前均具有约束力。</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4.同意向贵方提供贵方可能另外要求的与磋商采购有关的任何证据或资料，并保证我方已提供和将要提供的文件是真实的、准确的。</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5.一旦我方成交，我方将根据磋商文件的规定，严格履行合同的责任和义务，并保证在磋商文件规定的时间完成项目，交付买方验收、使用。</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t xml:space="preserve">遵守磋商</w:t>
      </w:r>
      <w:r>
        <w:rPr>
          <w:rFonts w:hint="eastAsia" w:ascii="宋体" w:hAnsi="宋体" w:cs="宋体"/>
          <w:color w:val="000000"/>
          <w:sz w:val="21"/>
          <w:szCs w:val="21"/>
        </w:rPr>
        <w:t xml:space="preserve">文件中要求的收费项目和标准。</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7.与本磋商采购有关的正式通讯地址为：</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地 址：                         邮 编：</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电 话：                         传 真：</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供应商开户行：                  账 户： </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法定代表人姓名（签章）：        联系电话：</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供应商名称（公章）：            </w:t>
      </w:r>
      <w:r/>
    </w:p>
    <w:p>
      <w:pPr>
        <w:pStyle w:val="91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日 期：</w:t>
      </w:r>
      <w:r>
        <w:rPr>
          <w:rFonts w:hint="eastAsia" w:ascii="宋体" w:hAnsi="宋体" w:cs="宋体"/>
          <w:color w:val="000000"/>
          <w:sz w:val="21"/>
          <w:szCs w:val="21"/>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p>
      <w:pPr>
        <w:rPr>
          <w:rFonts w:ascii="宋体" w:hAnsi="宋体"/>
          <w:b/>
          <w:szCs w:val="21"/>
        </w:rPr>
      </w:pPr>
      <w:r>
        <w:rPr>
          <w:rFonts w:hint="eastAsia" w:ascii="宋体" w:hAnsi="宋体"/>
          <w:b/>
          <w:szCs w:val="21"/>
        </w:rPr>
        <w:br w:type="page" w:clear="all"/>
      </w:r>
      <w:r/>
    </w:p>
    <w:p>
      <w:pPr>
        <w:pStyle w:val="910"/>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1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w:t>
      </w:r>
      <w:r>
        <w:rPr>
          <w:rFonts w:hint="eastAsia" w:ascii="宋体" w:hAnsi="宋体"/>
          <w:sz w:val="21"/>
          <w:szCs w:val="21"/>
          <w:u w:val="single"/>
        </w:rPr>
        <w:t xml:space="preserve">       </w:t>
      </w:r>
      <w:r>
        <w:rPr>
          <w:rFonts w:hint="eastAsia" w:ascii="宋体" w:hAnsi="宋体"/>
          <w:sz w:val="21"/>
          <w:szCs w:val="21"/>
        </w:rPr>
        <w:t xml:space="preserve">号（项目名称）</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p>
    <w:p>
      <w:pPr>
        <w:pStyle w:val="91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1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10"/>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10"/>
        <w:ind w:firstLine="3780"/>
        <w:spacing w:line="360" w:lineRule="auto"/>
        <w:rPr>
          <w:rFonts w:ascii="宋体" w:hAnsi="宋体"/>
          <w:sz w:val="21"/>
          <w:szCs w:val="21"/>
        </w:rPr>
      </w:pPr>
      <w:r>
        <w:rPr>
          <w:rFonts w:hint="eastAsia" w:ascii="宋体" w:hAnsi="宋体"/>
          <w:sz w:val="21"/>
          <w:szCs w:val="21"/>
        </w:rPr>
        <w:t xml:space="preserve">供应商名称</w:t>
      </w:r>
      <w:r>
        <w:rPr>
          <w:rFonts w:hint="eastAsia" w:ascii="宋体" w:hAnsi="宋体"/>
          <w:sz w:val="21"/>
          <w:szCs w:val="21"/>
        </w:rPr>
        <w:t xml:space="preserve">：</w:t>
      </w:r>
      <w:r>
        <w:rPr>
          <w:rFonts w:ascii="宋体" w:hAnsi="宋体"/>
          <w:sz w:val="21"/>
          <w:szCs w:val="21"/>
        </w:rPr>
        <w:t xml:space="preserve">_______________________</w:t>
      </w:r>
      <w:r>
        <w:rPr>
          <w:rFonts w:hint="eastAsia" w:ascii="宋体" w:hAnsi="宋体"/>
          <w:sz w:val="21"/>
          <w:szCs w:val="21"/>
        </w:rPr>
        <w:t xml:space="preserve">（签章）</w:t>
      </w:r>
      <w:r/>
    </w:p>
    <w:p>
      <w:pPr>
        <w:pStyle w:val="910"/>
        <w:ind w:firstLine="3780"/>
        <w:spacing w:line="360" w:lineRule="auto"/>
        <w:rPr>
          <w:sz w:val="21"/>
          <w:szCs w:val="21"/>
          <w:u w:val="single"/>
        </w:rPr>
      </w:pPr>
      <w:r>
        <w:rPr>
          <w:rFonts w:hint="eastAsia"/>
          <w:sz w:val="21"/>
          <w:szCs w:val="21"/>
        </w:rPr>
        <w:t xml:space="preserve">单位地址：</w:t>
      </w:r>
      <w:r/>
    </w:p>
    <w:p>
      <w:pPr>
        <w:pStyle w:val="910"/>
        <w:ind w:firstLine="3990"/>
        <w:spacing w:line="360" w:lineRule="auto"/>
        <w:rPr>
          <w:sz w:val="21"/>
          <w:szCs w:val="21"/>
        </w:rPr>
      </w:pPr>
      <w:r>
        <w:rPr>
          <w:rFonts w:hint="eastAsia"/>
          <w:sz w:val="21"/>
          <w:szCs w:val="21"/>
        </w:rPr>
        <w:t xml:space="preserve">日期：</w:t>
      </w:r>
      <w:r>
        <w:rPr>
          <w:rFonts w:hint="eastAsia"/>
          <w:sz w:val="21"/>
          <w:szCs w:val="21"/>
        </w:rPr>
        <w:t xml:space="preserve">    </w:t>
      </w:r>
      <w:r>
        <w:rPr>
          <w:rFonts w:hint="eastAsia"/>
          <w:sz w:val="21"/>
          <w:szCs w:val="21"/>
        </w:rPr>
        <w:t xml:space="preserve">年</w:t>
      </w:r>
      <w:r>
        <w:rPr>
          <w:rFonts w:hint="eastAsia"/>
          <w:sz w:val="21"/>
          <w:szCs w:val="21"/>
        </w:rPr>
        <w:t xml:space="preserve">   </w:t>
      </w:r>
      <w:r>
        <w:rPr>
          <w:rFonts w:hint="eastAsia"/>
          <w:sz w:val="21"/>
          <w:szCs w:val="21"/>
        </w:rPr>
        <w:t xml:space="preserve">月</w:t>
      </w:r>
      <w:r>
        <w:rPr>
          <w:rFonts w:hint="eastAsia"/>
          <w:sz w:val="21"/>
          <w:szCs w:val="21"/>
        </w:rPr>
        <w:t xml:space="preserve">   </w:t>
      </w:r>
      <w:r>
        <w:rPr>
          <w:rFonts w:hint="eastAsia"/>
          <w:sz w:val="21"/>
          <w:szCs w:val="21"/>
        </w:rPr>
        <w:t xml:space="preserve">日</w:t>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rPr>
          <w:rFonts w:hint="eastAsia" w:ascii="宋体" w:hAnsi="宋体"/>
          <w:bCs/>
        </w:rPr>
        <w:t xml:space="preserve">（正、反面）</w:t>
      </w:r>
      <w:r/>
    </w:p>
    <w:p>
      <w:pPr>
        <w:jc w:val="center"/>
        <w:spacing w:line="360" w:lineRule="auto"/>
        <w:rPr>
          <w:rFonts w:ascii="宋体" w:hAnsi="宋体"/>
          <w:b/>
          <w:sz w:val="32"/>
          <w:szCs w:val="32"/>
        </w:rPr>
      </w:pPr>
      <w:r>
        <w:rPr>
          <w:rFonts w:hint="eastAsia" w:ascii="宋体" w:hAnsi="宋体"/>
          <w:b/>
          <w:sz w:val="32"/>
          <w:szCs w:val="32"/>
        </w:rPr>
        <w:t xml:space="preserve">二、</w:t>
      </w:r>
      <w:r>
        <w:rPr>
          <w:rFonts w:hint="eastAsia" w:ascii="宋体" w:hAnsi="宋体"/>
          <w:b/>
          <w:sz w:val="32"/>
          <w:szCs w:val="32"/>
        </w:rPr>
        <w:t xml:space="preserve">符合性审查响应对照表</w:t>
      </w:r>
      <w:r/>
    </w:p>
    <w:p>
      <w:pPr>
        <w:spacing w:line="360" w:lineRule="auto"/>
        <w:rPr>
          <w:rFonts w:ascii="宋体" w:hAnsi="宋体"/>
          <w:b/>
          <w:sz w:val="32"/>
          <w:szCs w:val="32"/>
        </w:rPr>
      </w:pPr>
      <w:r>
        <w:rPr>
          <w:rFonts w:hint="eastAsia" w:ascii="宋体" w:hAnsi="宋体"/>
          <w:b/>
          <w:sz w:val="32"/>
          <w:szCs w:val="32"/>
        </w:rPr>
        <w:t xml:space="preserve"> </w:t>
      </w:r>
      <w:r>
        <w:rPr>
          <w:rFonts w:hint="eastAsia" w:ascii="宋体" w:hAnsi="宋体"/>
          <w:b/>
          <w:sz w:val="24"/>
          <w:szCs w:val="24"/>
        </w:rPr>
        <w:t xml:space="preserve">供应商名称</w:t>
      </w:r>
      <w:r>
        <w:rPr>
          <w:rFonts w:hint="eastAsia"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rPr>
        <w:t xml:space="preserve">（签章）</w:t>
      </w:r>
      <w:r>
        <w:rPr>
          <w:rFonts w:hint="eastAsia" w:ascii="宋体" w:hAnsi="宋体"/>
          <w:b/>
          <w:sz w:val="32"/>
          <w:szCs w:val="32"/>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360" w:lineRule="auto"/>
        <w:rPr>
          <w:rFonts w:ascii="宋体" w:hAnsi="宋体"/>
          <w:b/>
          <w:bCs/>
          <w:sz w:val="32"/>
          <w:szCs w:val="32"/>
        </w:rPr>
      </w:pPr>
      <w:r>
        <w:rPr>
          <w:rFonts w:ascii="宋体" w:hAnsi="宋体"/>
          <w:b/>
          <w:bCs/>
          <w:sz w:val="32"/>
          <w:szCs w:val="32"/>
        </w:rPr>
        <w:br w:type="page" w:clear="all"/>
      </w:r>
      <w:r/>
    </w:p>
    <w:p>
      <w:pPr>
        <w:numPr>
          <w:ilvl w:val="0"/>
          <w:numId w:val="10"/>
        </w:numPr>
        <w:jc w:val="center"/>
        <w:spacing w:line="360" w:lineRule="auto"/>
        <w:rPr>
          <w:rFonts w:ascii="宋体" w:hAnsi="宋体"/>
          <w:b/>
          <w:sz w:val="32"/>
          <w:szCs w:val="32"/>
        </w:rPr>
      </w:pPr>
      <w:r>
        <w:rPr>
          <w:rFonts w:hint="eastAsia" w:ascii="宋体" w:hAnsi="宋体"/>
          <w:b/>
          <w:sz w:val="32"/>
          <w:szCs w:val="32"/>
        </w:rPr>
        <w:t xml:space="preserve">非实质性响应对照表</w:t>
      </w:r>
      <w:r/>
    </w:p>
    <w:p>
      <w:pPr>
        <w:spacing w:line="360" w:lineRule="auto"/>
        <w:rPr>
          <w:rFonts w:ascii="宋体" w:hAnsi="宋体"/>
          <w:b/>
          <w:sz w:val="24"/>
          <w:szCs w:val="24"/>
        </w:rPr>
      </w:pPr>
      <w:r>
        <w:rPr>
          <w:rFonts w:hint="eastAsia" w:ascii="宋体" w:hAnsi="宋体"/>
          <w:b/>
          <w:sz w:val="24"/>
          <w:szCs w:val="24"/>
        </w:rPr>
        <w:t xml:space="preserve">供应商名称</w:t>
      </w:r>
      <w:r>
        <w:rPr>
          <w:rFonts w:hint="eastAsia"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rPr>
        <w:t xml:space="preserve">（签章）</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Times New Roman" w:hAnsi="Times New Roman"/>
          <w:b/>
          <w:bCs/>
        </w:rPr>
      </w:pPr>
      <w:r>
        <w:rPr>
          <w:rFonts w:ascii="Times New Roman" w:hAnsi="Times New Roman"/>
          <w:b/>
          <w:bCs/>
        </w:rPr>
        <w:br w:type="page" w:clear="all"/>
      </w:r>
      <w:r>
        <w:rPr>
          <w:rFonts w:hint="eastAsia" w:ascii="Times New Roman" w:hAnsi="Times New Roman"/>
          <w:b/>
          <w:bCs/>
        </w:rPr>
        <w:t xml:space="preserve">中小企业声明函（工程、服务）</w:t>
      </w:r>
      <w:r/>
    </w:p>
    <w:p>
      <w:pPr>
        <w:ind w:firstLine="420"/>
        <w:jc w:val="left"/>
        <w:spacing w:line="360" w:lineRule="auto"/>
        <w:rPr>
          <w:rFonts w:ascii="Times New Roman" w:hAnsi="Times New Roman"/>
        </w:rPr>
      </w:pPr>
      <w:r>
        <w:rPr>
          <w:rFonts w:hint="eastAsia" w:ascii="Times New Roman" w:hAnsi="Times New Roman"/>
        </w:rPr>
        <w:t xml:space="preserve">本公司（联合体）郑重声明，根据《政府采购促进中小企业发展管理办法》（财库﹝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46 </w:t>
      </w:r>
      <w:r>
        <w:rPr>
          <w:rFonts w:hint="eastAsia" w:ascii="Times New Roman" w:hAnsi="Times New Roman"/>
        </w:rPr>
        <w:t xml:space="preserve">号）的规定，本公司（联合体）参加</w:t>
      </w:r>
      <w:r>
        <w:rPr>
          <w:rFonts w:hint="eastAsia" w:ascii="Times New Roman" w:hAnsi="Times New Roman"/>
          <w:u w:val="single"/>
        </w:rPr>
        <w:t xml:space="preserve">（单位名称）</w:t>
      </w:r>
      <w:r>
        <w:rPr>
          <w:rFonts w:hint="eastAsia" w:ascii="Times New Roman" w:hAnsi="Times New Roman"/>
        </w:rPr>
        <w:t xml:space="preserve">的</w:t>
      </w:r>
      <w:r>
        <w:rPr>
          <w:rFonts w:hint="eastAsia" w:ascii="Times New Roman" w:hAnsi="Times New Roman"/>
          <w:u w:val="single"/>
        </w:rPr>
        <w:t xml:space="preserve">（项目名称）</w:t>
      </w:r>
      <w:r>
        <w:rPr>
          <w:rFonts w:hint="eastAsia" w:ascii="Times New Roman" w:hAnsi="Times New Roma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Times New Roman" w:hAnsi="Times New Roman"/>
          <w:u w:val="single"/>
        </w:rPr>
      </w:pPr>
      <w:r>
        <w:rPr>
          <w:rFonts w:hint="eastAsia" w:ascii="Times New Roman" w:hAnsi="Times New Roman"/>
        </w:rPr>
        <w:t xml:space="preserve">1. </w:t>
      </w:r>
      <w:r>
        <w:rPr>
          <w:rFonts w:hint="eastAsia" w:ascii="Times New Roman" w:hAnsi="Times New Roman"/>
          <w:u w:val="single"/>
        </w:rPr>
        <w:t xml:space="preserve">（标的名称）</w:t>
      </w:r>
      <w:r>
        <w:rPr>
          <w:rFonts w:hint="eastAsia" w:ascii="Times New Roman" w:hAnsi="Times New Roman"/>
          <w:u w:val="single"/>
        </w:rPr>
        <w:t xml:space="preserve"> </w:t>
      </w:r>
      <w:r>
        <w:rPr>
          <w:rFonts w:hint="eastAsia" w:ascii="Times New Roman" w:hAnsi="Times New Roman"/>
        </w:rPr>
        <w:t xml:space="preserve">，属于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，从业人员人，营业收入为万元，资产总额为万元</w:t>
      </w:r>
      <w:hyperlink w:tooltip="#br1" w:anchor="br1" w:history="1">
        <w:r>
          <w:rPr>
            <w:rFonts w:ascii="仿宋" w:hAnsi="Times New Roman" w:eastAsia="Times New Roman"/>
            <w:spacing w:val="-1"/>
            <w:vertAlign w:val="superscript"/>
          </w:rPr>
          <w:t xml:space="preserve">1</w:t>
        </w:r>
      </w:hyperlink>
      <w:r>
        <w:rPr>
          <w:rFonts w:hint="eastAsia" w:ascii="Times New Roman" w:hAnsi="Times New Roman"/>
        </w:rPr>
        <w:t xml:space="preserve">，属于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u w:val="single"/>
        </w:rPr>
      </w:pPr>
      <w:r>
        <w:rPr>
          <w:rFonts w:hint="eastAsia" w:ascii="Times New Roman" w:hAnsi="Times New Roman"/>
        </w:rPr>
        <w:t xml:space="preserve">2. </w:t>
      </w:r>
      <w:r>
        <w:rPr>
          <w:rFonts w:hint="eastAsia" w:ascii="Times New Roman" w:hAnsi="Times New Roman"/>
          <w:u w:val="single"/>
        </w:rPr>
        <w:t xml:space="preserve">（标的名称）</w:t>
      </w:r>
      <w:r>
        <w:rPr>
          <w:rFonts w:hint="eastAsia" w:ascii="Times New Roman" w:hAnsi="Times New Roman"/>
        </w:rPr>
        <w:t xml:space="preserve"> </w:t>
      </w:r>
      <w:r>
        <w:rPr>
          <w:rFonts w:hint="eastAsia" w:ascii="Times New Roman" w:hAnsi="Times New Roman"/>
        </w:rPr>
        <w:t xml:space="preserve">，属于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，从业人员人，营业收入为万元，资产总额为万元，属于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rPr>
      </w:pPr>
      <w:r>
        <w:rPr>
          <w:rFonts w:hint="eastAsia" w:ascii="Times New Roman" w:hAnsi="Times New Roman"/>
        </w:rPr>
        <w:t xml:space="preserve">……</w:t>
      </w:r>
      <w:r/>
    </w:p>
    <w:p>
      <w:pPr>
        <w:ind w:firstLine="420"/>
        <w:jc w:val="left"/>
        <w:spacing w:line="360" w:lineRule="auto"/>
        <w:rPr>
          <w:rFonts w:ascii="Times New Roman" w:hAnsi="Times New Roman"/>
        </w:rPr>
      </w:pPr>
      <w:r>
        <w:rPr>
          <w:rFonts w:hint="eastAsia" w:ascii="Times New Roman" w:hAnsi="Times New Roman"/>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ascii="Times New Roman" w:hAnsi="Times New Roman"/>
        </w:rPr>
        <w:t xml:space="preserve">从业人员（不仅指在职职工）、营业收入、资产总额填报上一年度数据，无上</w:t>
      </w:r>
      <w:r>
        <w:rPr>
          <w:rFonts w:hint="eastAsia" w:ascii="Times New Roman" w:hAnsi="Times New Roman"/>
        </w:rPr>
        <w:t xml:space="preserve">一</w:t>
      </w:r>
      <w:r>
        <w:rPr>
          <w:rFonts w:hint="eastAsia" w:ascii="Times New Roman" w:hAnsi="Times New Roman"/>
        </w:rPr>
        <w:t xml:space="preserve">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rPr>
          <w:rFonts w:ascii="Times New Roman" w:hAnsi="Times New Roman"/>
        </w:rPr>
      </w:pPr>
      <w:r>
        <w:rPr>
          <w:rFonts w:hint="eastAsia" w:ascii="Times New Roman" w:hAnsi="Times New Roman"/>
        </w:rPr>
        <w:t xml:space="preserve">4</w:t>
      </w:r>
      <w:r>
        <w:rPr>
          <w:rFonts w:hint="eastAsia" w:ascii="Times New Roman" w:hAnsi="Times New Roman"/>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rPr>
      </w:pPr>
      <w:r>
        <w:rPr>
          <w:rFonts w:hint="eastAsia" w:ascii="Times New Roman" w:hAnsi="Times New Roman"/>
        </w:rPr>
        <w:t xml:space="preserve">5</w:t>
      </w:r>
      <w:r>
        <w:rPr>
          <w:rFonts w:hint="eastAsia" w:ascii="Times New Roman" w:hAnsi="Times New Roman"/>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6</w:t>
      </w:r>
      <w:r>
        <w:rPr>
          <w:rFonts w:hint="eastAsia" w:ascii="Times New Roman" w:hAnsi="Times New Roman"/>
        </w:rPr>
        <w:t xml:space="preserve">、《政府采购法》第七十七条第一款：提供虚假材料谋取中标、成交的，处以采购金额千分之五以上千</w:t>
      </w:r>
      <w:r>
        <w:rPr>
          <w:rFonts w:hint="eastAsia" w:ascii="Times New Roman" w:hAnsi="Times New Roman"/>
        </w:rPr>
        <w:t xml:space="preserve">分之十</w:t>
      </w:r>
      <w:r>
        <w:rPr>
          <w:rFonts w:hint="eastAsia" w:ascii="Times New Roman" w:hAnsi="Times New Roman"/>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rPr>
        <w:t xml:space="preserve"> </w:t>
      </w:r>
      <w:r>
        <w:rPr>
          <w:rFonts w:hint="eastAsia" w:ascii="Times New Roman" w:hAnsi="Times New Roman"/>
        </w:rPr>
        <w:t xml:space="preserve">。</w:t>
      </w:r>
      <w:r/>
    </w:p>
    <w:p>
      <w:pPr>
        <w:ind w:firstLine="4620"/>
        <w:jc w:val="left"/>
        <w:spacing w:line="360" w:lineRule="auto"/>
        <w:rPr>
          <w:rFonts w:ascii="Times New Roman" w:hAnsi="Times New Roman"/>
        </w:rPr>
      </w:pPr>
      <w:r>
        <w:rPr>
          <w:rFonts w:hint="eastAsia" w:ascii="Times New Roman" w:hAnsi="Times New Roman"/>
        </w:rPr>
        <w:t xml:space="preserve">企业名称（盖章）：</w:t>
      </w:r>
      <w:r/>
    </w:p>
    <w:p>
      <w:pPr>
        <w:ind w:right="840" w:firstLine="3990"/>
        <w:spacing w:line="360" w:lineRule="auto"/>
        <w:rPr>
          <w:rFonts w:ascii="宋体" w:hAnsi="宋体"/>
        </w:rPr>
      </w:pPr>
      <w:r>
        <w:rPr>
          <w:rFonts w:hint="eastAsia" w:ascii="Times New Roman" w:hAnsi="Times New Roman"/>
        </w:rPr>
        <w:t xml:space="preserve">日</w:t>
      </w:r>
      <w:r>
        <w:rPr>
          <w:rFonts w:hint="eastAsia" w:ascii="Times New Roman" w:hAnsi="Times New Roman"/>
        </w:rPr>
        <w:t xml:space="preserve"> </w:t>
      </w:r>
      <w:r>
        <w:rPr>
          <w:rFonts w:hint="eastAsia" w:ascii="Times New Roman" w:hAnsi="Times New Roman"/>
        </w:rPr>
        <w:t xml:space="preserve">期：</w:t>
      </w:r>
      <w:r>
        <w:rPr>
          <w:rFonts w:hint="eastAsia" w:ascii="宋体" w:hAnsi="宋体"/>
        </w:rPr>
        <w:t xml:space="preserve">  年   月    日</w:t>
      </w:r>
      <w:r/>
    </w:p>
    <w:p>
      <w:pPr>
        <w:ind w:firstLine="4620"/>
        <w:jc w:val="left"/>
        <w:spacing w:line="360" w:lineRule="auto"/>
        <w:rPr>
          <w:rFonts w:ascii="Times New Roman" w:hAnsi="Times New Roman"/>
        </w:rPr>
      </w:pPr>
      <w:r>
        <w:rPr>
          <w:rFonts w:ascii="Times New Roman" w:hAnsi="Times New Roman"/>
        </w:rPr>
      </w:r>
      <w:r/>
    </w:p>
    <w:p>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hint="eastAsia" w:ascii="宋体" w:hAnsi="宋体" w:cs="仿宋"/>
          <w:b/>
          <w:szCs w:val="21"/>
        </w:rPr>
        <w:t xml:space="preserve">中小</w:t>
      </w:r>
      <w:r>
        <w:rPr>
          <w:rFonts w:hint="eastAsia" w:ascii="宋体" w:hAnsi="宋体" w:cs="仿宋"/>
          <w:b/>
          <w:szCs w:val="21"/>
        </w:rPr>
        <w:t xml:space="preserve">微企业</w:t>
      </w:r>
      <w:r>
        <w:rPr>
          <w:rFonts w:hint="eastAsia" w:ascii="宋体" w:hAnsi="宋体" w:cs="仿宋"/>
          <w:b/>
          <w:szCs w:val="21"/>
        </w:rPr>
        <w:t xml:space="preserve">划型标准</w:t>
      </w:r>
      <w:r/>
    </w:p>
    <w:p>
      <w:pPr>
        <w:ind w:firstLine="420"/>
        <w:spacing w:line="360" w:lineRule="auto"/>
        <w:rPr>
          <w:rFonts w:ascii="宋体" w:hAnsi="宋体"/>
          <w:szCs w:val="21"/>
        </w:rPr>
      </w:pPr>
      <w:r>
        <w:rPr>
          <w:rFonts w:hint="eastAsia" w:ascii="宋体" w:hAnsi="宋体" w:cs="仿宋"/>
          <w:b/>
          <w:szCs w:val="21"/>
        </w:rPr>
        <w:t xml:space="preserve">中小</w:t>
      </w:r>
      <w:r>
        <w:rPr>
          <w:rFonts w:hint="eastAsia" w:ascii="宋体" w:hAnsi="宋体" w:cs="仿宋"/>
          <w:b/>
          <w:szCs w:val="21"/>
        </w:rPr>
        <w:t xml:space="preserve">微企业</w:t>
      </w:r>
      <w:r>
        <w:rPr>
          <w:rFonts w:hint="eastAsia" w:ascii="宋体" w:hAnsi="宋体" w:cs="仿宋"/>
          <w:b/>
          <w:szCs w:val="21"/>
        </w:rPr>
        <w:t xml:space="preserve">划型标准如下：</w:t>
      </w:r>
      <w:r/>
    </w:p>
    <w:tbl>
      <w:tblPr>
        <w:tblW w:w="9259" w:type="dxa"/>
        <w:tblCellSpacing w:w="15" w:type="dxa"/>
        <w:tblInd w:w="158"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ind w:firstLine="810"/>
        <w:spacing w:before="300" w:after="452" w:line="360" w:lineRule="auto"/>
        <w:rPr>
          <w:rFonts w:ascii="宋体" w:hAnsi="宋体" w:cs="仿宋"/>
          <w:b/>
          <w:szCs w:val="21"/>
        </w:rPr>
      </w:pPr>
      <w:r>
        <w:rPr>
          <w:rFonts w:hint="eastAsia" w:ascii="宋体" w:hAnsi="宋体" w:cs="仿宋"/>
          <w:b/>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Times New Roman" w:hAnsi="Times New Roman"/>
        </w:rPr>
      </w:pPr>
      <w:r>
        <w:rPr>
          <w:rStyle w:val="879"/>
          <w:rFonts w:ascii="宋体" w:hAnsi="宋体" w:cs="仿宋"/>
          <w:szCs w:val="21"/>
        </w:rPr>
        <w:br w:type="page" w:clear="all"/>
      </w:r>
      <w:r>
        <w:rPr>
          <w:rFonts w:hint="eastAsia" w:ascii="宋体" w:hAnsi="宋体"/>
          <w:b/>
          <w:bCs/>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w:t>
      </w:r>
      <w:r>
        <w:rPr>
          <w:rFonts w:hint="eastAsia" w:ascii="宋体" w:hAnsi="宋体"/>
          <w:szCs w:val="21"/>
        </w:rPr>
        <w:t xml:space="preserve">声明函将随</w:t>
      </w:r>
      <w:r>
        <w:rPr>
          <w:rFonts w:hint="eastAsia" w:ascii="宋体" w:hAnsi="宋体"/>
          <w:szCs w:val="21"/>
        </w:rPr>
        <w:t xml:space="preserve">成交结果同时公告，接受社会监督）</w:t>
      </w:r>
      <w:r/>
    </w:p>
    <w:p>
      <w:pPr>
        <w:ind w:firstLine="444"/>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                 </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供应商</w:t>
      </w:r>
      <w:r>
        <w:rPr>
          <w:rFonts w:hint="eastAsia" w:ascii="宋体" w:hAnsi="宋体"/>
          <w:szCs w:val="21"/>
        </w:rPr>
        <w:t xml:space="preserve">名称</w:t>
      </w:r>
      <w:r>
        <w:rPr>
          <w:rFonts w:hint="eastAsia" w:ascii="宋体" w:hAnsi="宋体"/>
          <w:szCs w:val="21"/>
        </w:rPr>
        <w:t xml:space="preserve">（盖章）：</w:t>
      </w:r>
      <w:r/>
    </w:p>
    <w:p>
      <w:pPr>
        <w:ind w:right="840" w:firstLine="2520"/>
        <w:spacing w:line="360" w:lineRule="auto"/>
        <w:rPr>
          <w:rFonts w:ascii="宋体" w:hAnsi="宋体"/>
        </w:rPr>
      </w:pPr>
      <w:r>
        <w:rPr>
          <w:rFonts w:hint="eastAsia" w:ascii="宋体" w:hAnsi="宋体"/>
          <w:szCs w:val="21"/>
        </w:rPr>
        <w:t xml:space="preserve">日  期：</w:t>
      </w:r>
      <w:r>
        <w:rPr>
          <w:rFonts w:hint="eastAsia" w:ascii="宋体" w:hAnsi="宋体"/>
        </w:rPr>
        <w:t xml:space="preserve">年   月    日</w:t>
      </w:r>
      <w:r/>
    </w:p>
    <w:p>
      <w:pPr>
        <w:ind w:right="1560" w:firstLine="420"/>
        <w:jc w:val="center"/>
        <w:spacing w:line="360" w:lineRule="auto"/>
        <w:tabs>
          <w:tab w:val="left" w:pos="4860" w:leader="none"/>
        </w:tabs>
        <w:rPr>
          <w:rFonts w:ascii="宋体" w:hAnsi="宋体"/>
          <w:szCs w:val="21"/>
        </w:rPr>
      </w:pPr>
      <w:r>
        <w:rPr>
          <w:rFonts w:ascii="宋体" w:hAnsi="宋体"/>
          <w:szCs w:val="21"/>
        </w:rPr>
      </w:r>
      <w:r/>
    </w:p>
    <w:p>
      <w:pPr>
        <w:spacing w:line="360" w:lineRule="auto"/>
        <w:rPr>
          <w:rFonts w:ascii="宋体" w:hAnsi="宋体"/>
          <w:b/>
          <w:bCs/>
          <w:sz w:val="32"/>
          <w:szCs w:val="32"/>
        </w:rPr>
      </w:pPr>
      <w:r/>
      <w:bookmarkStart w:id="99" w:name="_Toc109304978"/>
      <w:r/>
      <w:r/>
    </w:p>
    <w:p>
      <w:pPr>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四、磋商响应报价表</w:t>
      </w:r>
      <w:r/>
    </w:p>
    <w:p>
      <w:pPr>
        <w:pStyle w:val="867"/>
        <w:spacing w:line="360" w:lineRule="auto"/>
        <w:rPr>
          <w:rFonts w:ascii="宋体" w:hAnsi="宋体"/>
          <w:sz w:val="21"/>
          <w:szCs w:val="21"/>
        </w:rPr>
      </w:pPr>
      <w:r>
        <w:rPr>
          <w:rFonts w:hint="eastAsia" w:ascii="宋体" w:hAnsi="宋体"/>
          <w:sz w:val="21"/>
          <w:szCs w:val="21"/>
        </w:rPr>
        <w:t xml:space="preserve">项目名称： </w:t>
      </w:r>
      <w:r/>
    </w:p>
    <w:p>
      <w:pPr>
        <w:spacing w:line="360" w:lineRule="auto"/>
        <w:rPr>
          <w:rFonts w:ascii="宋体" w:hAnsi="宋体"/>
        </w:rPr>
      </w:pPr>
      <w:r>
        <w:rPr>
          <w:rFonts w:hint="eastAsia" w:ascii="宋体" w:hAnsi="宋体"/>
        </w:rPr>
        <w:t xml:space="preserve">项目编号：</w:t>
      </w:r>
      <w:r/>
    </w:p>
    <w:p>
      <w:pPr>
        <w:spacing w:line="360" w:lineRule="auto"/>
        <w:rPr>
          <w:rFonts w:ascii="宋体" w:hAnsi="宋体"/>
          <w:szCs w:val="21"/>
        </w:rPr>
      </w:pPr>
      <w:r>
        <w:rPr>
          <w:rFonts w:hint="eastAsia" w:ascii="宋体" w:hAnsi="宋体"/>
        </w:rPr>
        <w:t xml:space="preserve">本次为首次报价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ascii="宋体" w:hAnsi="宋体"/>
                <w:szCs w:val="21"/>
              </w:rPr>
            </w:pPr>
            <w:r>
              <w:rPr>
                <w:rFonts w:hint="eastAsia" w:ascii="宋体" w:hAnsi="宋体"/>
                <w:szCs w:val="21"/>
              </w:rPr>
              <w:t xml:space="preserve">大写：</w:t>
            </w:r>
            <w:r/>
          </w:p>
          <w:p>
            <w:pPr>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p>
    <w:p>
      <w:pPr>
        <w:ind w:right="1560" w:firstLine="420"/>
        <w:jc w:val="center"/>
        <w:spacing w:line="360" w:lineRule="auto"/>
        <w:tabs>
          <w:tab w:val="left" w:pos="4860" w:leader="none"/>
        </w:tabs>
        <w:rPr>
          <w:rFonts w:ascii="宋体" w:hAnsi="宋体"/>
        </w:rPr>
      </w:pPr>
      <w:r>
        <w:rPr>
          <w:rFonts w:hint="eastAsia" w:ascii="宋体" w:hAnsi="宋体"/>
          <w:szCs w:val="21"/>
        </w:rPr>
        <w:t xml:space="preserve">                          </w:t>
      </w:r>
      <w:r>
        <w:rPr>
          <w:rFonts w:hint="eastAsia" w:ascii="宋体" w:hAnsi="宋体"/>
          <w:szCs w:val="21"/>
        </w:rPr>
        <w:t xml:space="preserve">供应商名称</w:t>
      </w:r>
      <w:r>
        <w:rPr>
          <w:rFonts w:hint="eastAsia" w:ascii="宋体" w:hAnsi="宋体"/>
          <w:szCs w:val="21"/>
        </w:rPr>
        <w:t xml:space="preserve">（盖章）：</w:t>
      </w:r>
      <w:r/>
    </w:p>
    <w:p>
      <w:pPr>
        <w:ind w:right="840" w:firstLine="2100"/>
        <w:spacing w:line="360" w:lineRule="auto"/>
        <w:rPr>
          <w:rFonts w:ascii="宋体" w:hAnsi="宋体"/>
        </w:rPr>
      </w:pPr>
      <w:r>
        <w:rPr>
          <w:rFonts w:ascii="宋体" w:hAnsi="宋体"/>
        </w:rPr>
      </w:r>
      <w:r/>
    </w:p>
    <w:p>
      <w:pPr>
        <w:ind w:right="840" w:firstLine="3990"/>
        <w:spacing w:line="360" w:lineRule="auto"/>
        <w:rPr>
          <w:rFonts w:ascii="宋体" w:hAnsi="宋体"/>
        </w:rPr>
      </w:pPr>
      <w:r>
        <w:rPr>
          <w:rFonts w:hint="eastAsia" w:ascii="宋体" w:hAnsi="宋体"/>
        </w:rPr>
        <w:t xml:space="preserve">日期：  </w:t>
      </w:r>
      <w:bookmarkStart w:id="100" w:name="OLE_LINK1"/>
      <w:r>
        <w:rPr>
          <w:rFonts w:hint="eastAsia" w:ascii="宋体" w:hAnsi="宋体"/>
        </w:rPr>
        <w:t xml:space="preserve">  年   月    日</w:t>
      </w:r>
      <w:bookmarkEnd w:id="100"/>
      <w:r/>
      <w:r/>
    </w:p>
    <w:p>
      <w:pPr>
        <w:pStyle w:val="851"/>
        <w:jc w:val="center"/>
        <w:spacing w:line="360" w:lineRule="auto"/>
      </w:pPr>
      <w:r>
        <w:rPr>
          <w:rFonts w:ascii="宋体" w:hAnsi="宋体"/>
          <w:bCs w:val="0"/>
        </w:rPr>
        <w:br w:type="page" w:clear="all"/>
      </w:r>
      <w:bookmarkStart w:id="101" w:name="_Toc2503"/>
      <w:r>
        <w:rPr>
          <w:rFonts w:hint="eastAsia" w:ascii="宋体" w:hAnsi="宋体"/>
          <w:bCs w:val="0"/>
        </w:rPr>
        <w:t xml:space="preserve">分项报价表</w:t>
      </w:r>
      <w:bookmarkEnd w:id="101"/>
      <w:r/>
      <w:r/>
    </w:p>
    <w:p>
      <w:pPr>
        <w:jc w:val="left"/>
        <w:widowControl/>
        <w:rPr>
          <w:rFonts w:ascii="宋体" w:hAnsi="宋体" w:cs="Arial"/>
          <w:bCs/>
          <w:iCs/>
          <w:color w:val="000000"/>
          <w:szCs w:val="24"/>
        </w:rPr>
      </w:pPr>
      <w:r>
        <w:rPr>
          <w:rFonts w:hint="eastAsia" w:ascii="宋体" w:hAnsi="宋体" w:cs="Arial"/>
          <w:bCs/>
          <w:iCs/>
          <w:color w:val="000000"/>
          <w:szCs w:val="24"/>
        </w:rPr>
        <w:t xml:space="preserve">（已标价的工程量清单）</w:t>
      </w:r>
      <w:r/>
    </w:p>
    <w:p>
      <w:pPr>
        <w:spacing w:line="360" w:lineRule="auto"/>
        <w:rPr>
          <w:rFonts w:ascii="宋体" w:hAnsi="宋体" w:cs="Arial"/>
          <w:b/>
          <w:bCs/>
          <w:i/>
          <w:iCs/>
          <w:color w:val="000000"/>
          <w:szCs w:val="24"/>
          <w:u w:val="single"/>
        </w:rPr>
      </w:pPr>
      <w:r>
        <w:rPr>
          <w:rFonts w:ascii="宋体" w:hAnsi="宋体" w:cs="Arial"/>
          <w:b/>
          <w:bCs/>
          <w:i/>
          <w:iCs/>
          <w:color w:val="000000"/>
          <w:szCs w:val="24"/>
          <w:u w:val="single"/>
        </w:rPr>
      </w:r>
      <w:r/>
    </w:p>
    <w:p>
      <w:pPr>
        <w:spacing w:line="360" w:lineRule="auto"/>
        <w:rPr>
          <w:rFonts w:ascii="宋体" w:hAnsi="宋体" w:cs="Arial"/>
          <w:b/>
          <w:bCs/>
          <w:i/>
          <w:iCs/>
          <w:color w:val="000000"/>
          <w:szCs w:val="24"/>
          <w:u w:val="single"/>
        </w:rPr>
      </w:pPr>
      <w:r>
        <w:rPr>
          <w:rFonts w:hint="eastAsia" w:ascii="宋体" w:hAnsi="宋体" w:cs="Arial"/>
          <w:b/>
          <w:bCs/>
          <w:i/>
          <w:iCs/>
          <w:color w:val="000000"/>
          <w:szCs w:val="24"/>
          <w:u w:val="single"/>
        </w:rPr>
        <w:t xml:space="preserve">注：</w:t>
      </w:r>
      <w:r/>
    </w:p>
    <w:p>
      <w:pPr>
        <w:spacing w:line="360" w:lineRule="auto"/>
        <w:rPr>
          <w:rFonts w:ascii="宋体" w:hAnsi="宋体" w:cs="Arial"/>
          <w:b/>
          <w:bCs/>
          <w:i/>
          <w:iCs/>
          <w:color w:val="000000"/>
          <w:szCs w:val="24"/>
          <w:u w:val="single"/>
        </w:rPr>
      </w:pPr>
      <w:r>
        <w:rPr>
          <w:rFonts w:hint="eastAsia" w:ascii="宋体" w:hAnsi="宋体" w:cs="Arial"/>
          <w:b/>
          <w:bCs/>
          <w:i/>
          <w:iCs/>
          <w:color w:val="000000"/>
          <w:szCs w:val="24"/>
          <w:u w:val="single"/>
        </w:rPr>
        <w:t xml:space="preserve">1、本项目另附工程量清单，</w:t>
      </w:r>
      <w:r>
        <w:rPr>
          <w:rFonts w:hint="eastAsia" w:ascii="宋体" w:hAnsi="宋体" w:cs="Arial"/>
          <w:b/>
          <w:bCs/>
          <w:i/>
          <w:iCs/>
          <w:color w:val="000000"/>
          <w:szCs w:val="24"/>
          <w:u w:val="single"/>
        </w:rPr>
        <w:t xml:space="preserve">供应商</w:t>
      </w:r>
      <w:r>
        <w:rPr>
          <w:rFonts w:hint="eastAsia" w:ascii="宋体" w:hAnsi="宋体" w:cs="Arial"/>
          <w:b/>
          <w:bCs/>
          <w:i/>
          <w:iCs/>
          <w:color w:val="000000"/>
          <w:szCs w:val="24"/>
          <w:u w:val="single"/>
        </w:rPr>
        <w:t xml:space="preserve">需按第四</w:t>
      </w:r>
      <w:r>
        <w:rPr>
          <w:rFonts w:hint="eastAsia" w:ascii="宋体" w:hAnsi="宋体" w:cs="Arial"/>
          <w:b/>
          <w:bCs/>
          <w:i/>
          <w:iCs/>
          <w:color w:val="000000"/>
          <w:szCs w:val="24"/>
          <w:u w:val="single"/>
        </w:rPr>
        <w:t xml:space="preserve">章项目</w:t>
      </w:r>
      <w:r>
        <w:rPr>
          <w:rFonts w:hint="eastAsia" w:ascii="宋体" w:hAnsi="宋体" w:cs="Arial"/>
          <w:b/>
          <w:bCs/>
          <w:i/>
          <w:iCs/>
          <w:color w:val="000000"/>
          <w:szCs w:val="24"/>
          <w:u w:val="single"/>
        </w:rPr>
        <w:t xml:space="preserve">需求中规定报价，该表报价非本次磋商中的最后报价。</w:t>
      </w:r>
      <w:r/>
    </w:p>
    <w:p>
      <w:pPr>
        <w:spacing w:line="360" w:lineRule="auto"/>
        <w:rPr>
          <w:rFonts w:ascii="宋体" w:hAnsi="宋体"/>
          <w:b/>
          <w:bCs/>
          <w:szCs w:val="21"/>
        </w:rPr>
      </w:pPr>
      <w:r>
        <w:rPr>
          <w:rFonts w:hint="eastAsia" w:ascii="宋体" w:hAnsi="宋体" w:cs="Arial"/>
          <w:b/>
          <w:bCs/>
          <w:i/>
          <w:iCs/>
          <w:color w:val="000000"/>
          <w:szCs w:val="24"/>
          <w:u w:val="single"/>
        </w:rPr>
        <w:t xml:space="preserve">2、总价应等于“磋商报价响应报价表”中的投标总价。</w:t>
      </w:r>
      <w:r>
        <w:rPr>
          <w:rFonts w:ascii="宋体" w:hAnsi="宋体"/>
          <w:bCs/>
        </w:rPr>
        <w:br w:type="page" w:clear="all"/>
      </w:r>
      <w:r/>
    </w:p>
    <w:p>
      <w:pPr>
        <w:pStyle w:val="850"/>
        <w:spacing w:line="360" w:lineRule="auto"/>
        <w:rPr>
          <w:rFonts w:ascii="宋体" w:hAnsi="宋体" w:eastAsia="宋体"/>
          <w:bCs w:val="0"/>
        </w:rPr>
      </w:pPr>
      <w:r/>
      <w:bookmarkStart w:id="102" w:name="_Toc19223"/>
      <w:r>
        <w:rPr>
          <w:rFonts w:hint="eastAsia" w:ascii="宋体" w:hAnsi="宋体" w:eastAsia="宋体"/>
          <w:bCs w:val="0"/>
        </w:rPr>
        <w:t xml:space="preserve">五、技术参数响应及偏离表</w:t>
      </w:r>
      <w:bookmarkEnd w:id="99"/>
      <w:r/>
      <w:bookmarkEnd w:id="102"/>
      <w:r/>
      <w:r/>
    </w:p>
    <w:p>
      <w:pPr>
        <w:spacing w:line="360" w:lineRule="auto"/>
        <w:rPr>
          <w:rFonts w:ascii="宋体" w:hAnsi="宋体"/>
          <w:b/>
          <w:sz w:val="24"/>
          <w:szCs w:val="24"/>
        </w:rPr>
      </w:pPr>
      <w:r>
        <w:rPr>
          <w:rFonts w:hint="eastAsia" w:ascii="宋体" w:hAnsi="宋体"/>
          <w:b/>
          <w:sz w:val="24"/>
          <w:szCs w:val="24"/>
        </w:rPr>
        <w:t xml:space="preserve">供应商名称</w:t>
      </w:r>
      <w:r>
        <w:rPr>
          <w:rFonts w:hint="eastAsia"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rPr>
        <w:t xml:space="preserve">（签章）</w:t>
      </w:r>
      <w:r/>
    </w:p>
    <w:p>
      <w:pPr>
        <w:pStyle w:val="861"/>
      </w:pPr>
      <w:r/>
      <w:r/>
    </w:p>
    <w:tbl>
      <w:tblPr>
        <w:tblW w:w="8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pStyle w:val="850"/>
        <w:spacing w:line="360" w:lineRule="auto"/>
        <w:rPr>
          <w:rFonts w:ascii="宋体" w:hAnsi="宋体" w:eastAsia="宋体"/>
          <w:bCs w:val="0"/>
        </w:rPr>
      </w:pPr>
      <w:r/>
      <w:bookmarkStart w:id="103" w:name="_Hlt26955054"/>
      <w:r/>
      <w:bookmarkStart w:id="104" w:name="_Toc109304979"/>
      <w:r/>
      <w:bookmarkEnd w:id="103"/>
      <w:r>
        <w:rPr>
          <w:rFonts w:ascii="宋体" w:hAnsi="宋体" w:eastAsia="宋体"/>
          <w:bCs w:val="0"/>
        </w:rPr>
        <w:br w:type="page" w:clear="all"/>
      </w:r>
      <w:bookmarkStart w:id="105" w:name="_Toc11354"/>
      <w:r>
        <w:rPr>
          <w:rFonts w:hint="eastAsia" w:ascii="宋体" w:hAnsi="宋体" w:eastAsia="宋体"/>
          <w:bCs w:val="0"/>
        </w:rPr>
        <w:t xml:space="preserve">六、商务条款响应及偏离表</w:t>
      </w:r>
      <w:bookmarkEnd w:id="104"/>
      <w:r/>
      <w:bookmarkEnd w:id="105"/>
      <w:r/>
      <w:r/>
    </w:p>
    <w:p>
      <w:pPr>
        <w:spacing w:line="360" w:lineRule="auto"/>
        <w:rPr>
          <w:rFonts w:ascii="宋体" w:hAnsi="宋体"/>
          <w:b/>
          <w:sz w:val="24"/>
          <w:szCs w:val="24"/>
        </w:rPr>
      </w:pPr>
      <w:r>
        <w:rPr>
          <w:rFonts w:hint="eastAsia" w:ascii="宋体" w:hAnsi="宋体"/>
          <w:b/>
          <w:sz w:val="24"/>
          <w:szCs w:val="24"/>
        </w:rPr>
        <w:t xml:space="preserve">供应商名称</w:t>
      </w:r>
      <w:r>
        <w:rPr>
          <w:rFonts w:hint="eastAsia"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rPr>
        <w:t xml:space="preserve">（签章）</w:t>
      </w:r>
      <w:r/>
    </w:p>
    <w:p>
      <w:pPr>
        <w:pStyle w:val="861"/>
      </w:pPr>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宋体" w:hAnsi="宋体" w:cs="宋体"/>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rPr>
            </w:pPr>
            <w:r>
              <w:rPr>
                <w:rFonts w:hint="eastAsia" w:ascii="宋体" w:hAnsi="宋体" w:cs="宋体"/>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rPr>
            </w:pPr>
            <w:r>
              <w:rPr>
                <w:rFonts w:hint="eastAsia" w:ascii="仿宋_GB2312" w:hAnsi="Times New Roman"/>
                <w:szCs w:val="21"/>
              </w:rPr>
              <w:t xml:space="preserve">安全生产</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jc w:val="left"/>
        <w:spacing w:line="360" w:lineRule="auto"/>
        <w:widowControl/>
        <w:rPr>
          <w:rFonts w:ascii="宋体" w:hAnsi="宋体"/>
          <w:b/>
        </w:rPr>
      </w:pPr>
      <w:r/>
      <w:bookmarkStart w:id="106" w:name="_Hlt26955064"/>
      <w:r/>
      <w:bookmarkStart w:id="107" w:name="_Hlt24879081"/>
      <w:r/>
      <w:bookmarkStart w:id="108" w:name="_Hlt26580838"/>
      <w:r/>
      <w:bookmarkStart w:id="109" w:name="_Hlt26782999"/>
      <w:r/>
      <w:bookmarkStart w:id="110" w:name="_Hlt26671343"/>
      <w:r/>
      <w:bookmarkStart w:id="111" w:name="_Hlt26609391"/>
      <w:r/>
      <w:bookmarkStart w:id="112" w:name="_Hlt26671372"/>
      <w:r/>
      <w:bookmarkStart w:id="113" w:name="_Hlt26955056"/>
      <w:r/>
      <w:bookmarkEnd w:id="106"/>
      <w:r/>
      <w:bookmarkEnd w:id="107"/>
      <w:r/>
      <w:bookmarkEnd w:id="108"/>
      <w:r/>
      <w:bookmarkEnd w:id="109"/>
      <w:r/>
      <w:bookmarkEnd w:id="110"/>
      <w:r/>
      <w:bookmarkEnd w:id="111"/>
      <w:r/>
      <w:bookmarkEnd w:id="112"/>
      <w:r/>
      <w:bookmarkEnd w:id="113"/>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主要标的信息（成交后将公示）</w:t>
      </w:r>
      <w:r/>
    </w:p>
    <w:p>
      <w:pPr>
        <w:spacing w:after="312" w:line="360" w:lineRule="auto"/>
        <w:rPr>
          <w:rFonts w:ascii="宋体" w:hAnsi="宋体"/>
          <w:b/>
        </w:rPr>
      </w:pPr>
      <w:r>
        <w:rPr>
          <w:rFonts w:hint="eastAsia" w:ascii="宋体" w:hAnsi="宋体"/>
        </w:rPr>
        <w:t xml:space="preserve">供应商名称</w:t>
      </w:r>
      <w:r>
        <w:rPr>
          <w:rFonts w:hint="eastAsia" w:ascii="宋体" w:hAnsi="宋体"/>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施工质量要求：</w:t>
            </w:r>
            <w:r/>
          </w:p>
          <w:p>
            <w:pPr>
              <w:spacing w:line="360" w:lineRule="auto"/>
              <w:rPr>
                <w:rFonts w:ascii="宋体" w:hAnsi="宋体" w:cs="宋体"/>
              </w:rPr>
            </w:pPr>
            <w:r>
              <w:rPr>
                <w:rFonts w:hint="eastAsia" w:ascii="宋体" w:hAnsi="宋体" w:cs="宋体"/>
              </w:rPr>
              <w:t xml:space="preserve">项目负责人：</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hint="eastAsia" w:ascii="宋体" w:hAnsi="宋体"/>
          <w:b/>
        </w:rPr>
        <w:t xml:space="preserve">项目负责人无在建工程承诺书</w:t>
      </w:r>
      <w:r/>
    </w:p>
    <w:p>
      <w:pPr>
        <w:jc w:val="center"/>
        <w:spacing w:before="312" w:line="360" w:lineRule="auto"/>
        <w:rPr>
          <w:rFonts w:ascii="宋体" w:hAnsi="宋体"/>
          <w:b/>
        </w:rPr>
      </w:pPr>
      <w:r>
        <w:rPr>
          <w:rFonts w:ascii="宋体" w:hAnsi="宋体"/>
          <w:b/>
        </w:rPr>
      </w:r>
      <w:r/>
    </w:p>
    <w:p>
      <w:pPr>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w:t>
      </w:r>
      <w:r>
        <w:rPr>
          <w:rFonts w:hint="eastAsia" w:ascii="宋体" w:hAnsi="宋体"/>
          <w:szCs w:val="21"/>
          <w:u w:val="single"/>
        </w:rPr>
        <w:t xml:space="preserve">供应商</w:t>
      </w:r>
      <w:r>
        <w:rPr>
          <w:rFonts w:hint="eastAsia" w:ascii="宋体" w:hAnsi="宋体"/>
          <w:szCs w:val="21"/>
          <w:u w:val="single"/>
        </w:rPr>
        <w:t xml:space="preserve">名称）</w:t>
      </w:r>
      <w:r/>
    </w:p>
    <w:p>
      <w:pPr>
        <w:ind w:firstLine="420"/>
        <w:spacing w:line="360" w:lineRule="auto"/>
        <w:rPr>
          <w:rFonts w:ascii="宋体" w:hAnsi="宋体"/>
          <w:szCs w:val="21"/>
        </w:rPr>
      </w:pPr>
      <w:r>
        <w:rPr>
          <w:rFonts w:hint="eastAsia" w:ascii="宋体" w:hAnsi="宋体"/>
          <w:szCs w:val="21"/>
        </w:rPr>
        <w:t xml:space="preserve">我公司保证参与</w:t>
      </w:r>
      <w:r>
        <w:rPr>
          <w:rFonts w:hint="eastAsia" w:ascii="宋体" w:hAnsi="宋体"/>
          <w:szCs w:val="21"/>
          <w:u w:val="single"/>
        </w:rPr>
        <w:t xml:space="preserve">（</w:t>
      </w:r>
      <w:r>
        <w:rPr>
          <w:rFonts w:hint="eastAsia" w:ascii="宋体" w:hAnsi="宋体"/>
          <w:szCs w:val="21"/>
          <w:u w:val="single"/>
        </w:rPr>
        <w:t xml:space="preserve">项目名称）</w:t>
      </w:r>
      <w:r>
        <w:rPr>
          <w:rFonts w:hint="eastAsia" w:ascii="宋体" w:hAnsi="宋体"/>
        </w:rPr>
        <w:t xml:space="preserve">投标的</w:t>
      </w:r>
      <w:r>
        <w:rPr>
          <w:rFonts w:hint="eastAsia" w:ascii="宋体" w:hAnsi="宋体"/>
          <w:szCs w:val="21"/>
        </w:rPr>
        <w:t xml:space="preserve">拟任项目负责人</w:t>
      </w:r>
      <w:r>
        <w:rPr>
          <w:rFonts w:hint="eastAsia" w:ascii="宋体" w:hAnsi="宋体"/>
          <w:szCs w:val="21"/>
          <w:u w:val="single"/>
        </w:rPr>
        <w:t xml:space="preserve">（姓名）</w:t>
      </w:r>
      <w:r>
        <w:rPr>
          <w:rFonts w:hint="eastAsia" w:ascii="宋体" w:hAnsi="宋体"/>
          <w:szCs w:val="21"/>
        </w:rPr>
        <w:t xml:space="preserve">无任何在建工程项目，提交的项目负责人证书原件是真实的，以上承诺如有不实，采购人可取消投标资格，如中标采购人可取消本公司的中标资格，我公司承担一切由此造成的法律后果。</w:t>
      </w:r>
      <w:r/>
    </w:p>
    <w:p>
      <w:pPr>
        <w:ind w:firstLine="420"/>
        <w:spacing w:line="360" w:lineRule="auto"/>
        <w:rPr>
          <w:rFonts w:ascii="宋体" w:hAnsi="宋体"/>
          <w:szCs w:val="21"/>
        </w:rPr>
      </w:pPr>
      <w:r>
        <w:rPr>
          <w:rFonts w:ascii="宋体" w:hAnsi="宋体"/>
          <w:szCs w:val="21"/>
        </w:rPr>
      </w:r>
      <w:r/>
    </w:p>
    <w:p>
      <w:pPr>
        <w:ind w:firstLine="5670"/>
        <w:spacing w:line="360" w:lineRule="auto"/>
        <w:rPr>
          <w:rFonts w:ascii="宋体" w:hAnsi="宋体"/>
          <w:szCs w:val="21"/>
        </w:rPr>
      </w:pPr>
      <w:r>
        <w:rPr>
          <w:rFonts w:hint="eastAsia" w:ascii="宋体" w:hAnsi="宋体"/>
          <w:szCs w:val="21"/>
        </w:rPr>
        <w:t xml:space="preserve">供应商：     （公章）</w:t>
      </w:r>
      <w:r/>
    </w:p>
    <w:p>
      <w:pPr>
        <w:ind w:firstLine="5670"/>
        <w:spacing w:line="360" w:lineRule="auto"/>
        <w:rPr>
          <w:rFonts w:ascii="宋体" w:hAnsi="宋体"/>
          <w:szCs w:val="21"/>
        </w:rPr>
      </w:pPr>
      <w:r>
        <w:rPr>
          <w:rFonts w:hint="eastAsia" w:ascii="宋体" w:hAnsi="宋体"/>
          <w:szCs w:val="21"/>
        </w:rPr>
        <w:t xml:space="preserve">项目负责人签字：</w:t>
      </w:r>
      <w:r/>
    </w:p>
    <w:p>
      <w:pPr>
        <w:ind w:firstLine="6090"/>
        <w:spacing w:line="360" w:lineRule="auto"/>
        <w:rPr>
          <w:rFonts w:ascii="宋体" w:hAnsi="宋体"/>
          <w:szCs w:val="21"/>
        </w:rPr>
      </w:pPr>
      <w:r>
        <w:rPr>
          <w:rFonts w:hint="eastAsia" w:ascii="宋体" w:hAnsi="宋体"/>
          <w:szCs w:val="21"/>
        </w:rPr>
        <w:t xml:space="preserve">日期：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882"/>
        <w:ind w:firstLine="420"/>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Plotter">
    <w:panose1 w:val="020B0503020202020204"/>
  </w:font>
  <w:font w:name="楷体">
    <w:panose1 w:val="02010609060101010101"/>
  </w:font>
  <w:font w:name="Wingdings 2">
    <w:panose1 w:val="05020102010507070707"/>
  </w:font>
  <w:font w:name="方正小标宋_GBK">
    <w:panose1 w:val="020B0503020202020204"/>
  </w:font>
  <w:font w:name="SimSun">
    <w:panose1 w:val="02010600030101010101"/>
  </w:font>
  <w:font w:name="Helvetica">
    <w:panose1 w:val="020B0604020202020204"/>
  </w:font>
  <w:font w:name="Arial Unicode MS">
    <w:panose1 w:val="020B0604020202020204"/>
  </w:font>
  <w:font w:name="Tahoma">
    <w:panose1 w:val="020B0604030504040204"/>
  </w:font>
  <w:font w:name="楷体_GB2312">
    <w:panose1 w:val="02010609060101010101"/>
  </w:font>
  <w:font w:name="ˎ̥">
    <w:panose1 w:val="020B0503020202020204"/>
  </w:font>
  <w:font w:name="仿宋">
    <w:panose1 w:val="02010609060101010101"/>
  </w:font>
  <w:font w:name="等线">
    <w:panose1 w:val="02010600030101010101"/>
  </w:font>
  <w:font w:name="Cambria">
    <w:panose1 w:val="02040503050406030204"/>
  </w:font>
  <w:font w:name="����">
    <w:panose1 w:val="020B0503020202020204"/>
  </w:font>
  <w:font w:name="Courier New">
    <w:panose1 w:val="02070309020205020404"/>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70"/>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70"/>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rPr>
        <w:sz w:val="21"/>
        <w:szCs w:val="24"/>
      </w:rPr>
    </w:pPr>
    <w:r>
      <w:rPr>
        <w:rFonts w:hint="eastAsia"/>
        <w:sz w:val="21"/>
        <w:szCs w:val="24"/>
      </w:rPr>
      <w:t xml:space="preserve">大洲设计咨询集团有限公司</w:t>
    </w:r>
    <w:r/>
  </w:p>
  <w:p>
    <w:pPr>
      <w:pStyle w:val="872"/>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2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04"/>
      <w:isLgl/>
      <w:suff w:val="tab"/>
      <w:lvlText w:val="%1.%2"/>
      <w:lvlJc w:val="left"/>
      <w:pPr>
        <w:ind w:left="0" w:firstLine="0"/>
        <w:tabs>
          <w:tab w:val="left" w:pos="851" w:leader="none"/>
        </w:tabs>
      </w:pPr>
    </w:lvl>
    <w:lvl w:ilvl="2">
      <w:start w:val="1"/>
      <w:numFmt w:val="decimal"/>
      <w:pStyle w:val="90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1">
    <w:multiLevelType w:val="hybridMultilevel"/>
    <w:lvl w:ilvl="0">
      <w:start w:val="4"/>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2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9"/>
  </w:num>
  <w:num w:numId="2">
    <w:abstractNumId w:val="12"/>
  </w:num>
  <w:num w:numId="3">
    <w:abstractNumId w:val="8"/>
  </w:num>
  <w:num w:numId="4">
    <w:abstractNumId w:val="2"/>
  </w:num>
  <w:num w:numId="5">
    <w:abstractNumId w:val="7"/>
  </w:num>
  <w:num w:numId="6">
    <w:abstractNumId w:val="0"/>
  </w:num>
  <w:num w:numId="7">
    <w:abstractNumId w:val="3"/>
  </w:num>
  <w:num w:numId="8">
    <w:abstractNumId w:val="13"/>
  </w:num>
  <w:num w:numId="9">
    <w:abstractNumId w:val="10"/>
  </w:num>
  <w:num w:numId="10">
    <w:abstractNumId w:val="6"/>
  </w:num>
  <w:num w:numId="11">
    <w:abstractNumId w:val="4"/>
  </w:num>
  <w:num w:numId="12">
    <w:abstractNumId w:val="5"/>
  </w:num>
  <w:num w:numId="13">
    <w:abstractNumId w:val="1"/>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2 Char"/>
    <w:basedOn w:val="858"/>
    <w:link w:val="850"/>
    <w:uiPriority w:val="9"/>
    <w:rPr>
      <w:rFonts w:ascii="Arial" w:hAnsi="Arial" w:eastAsia="Arial" w:cs="Arial"/>
      <w:sz w:val="34"/>
    </w:rPr>
  </w:style>
  <w:style w:type="character" w:styleId="713">
    <w:name w:val="Title Char"/>
    <w:basedOn w:val="858"/>
    <w:link w:val="876"/>
    <w:uiPriority w:val="10"/>
    <w:rPr>
      <w:sz w:val="48"/>
      <w:szCs w:val="48"/>
    </w:rPr>
  </w:style>
  <w:style w:type="character" w:styleId="714">
    <w:name w:val="Subtitle Char"/>
    <w:basedOn w:val="858"/>
    <w:link w:val="1225"/>
    <w:uiPriority w:val="11"/>
    <w:rPr>
      <w:sz w:val="24"/>
      <w:szCs w:val="24"/>
    </w:rPr>
  </w:style>
  <w:style w:type="character" w:styleId="715">
    <w:name w:val="Intense Quote Char"/>
    <w:link w:val="1267"/>
    <w:uiPriority w:val="30"/>
    <w:rPr>
      <w:i/>
    </w:rPr>
  </w:style>
  <w:style w:type="character" w:styleId="716">
    <w:name w:val="Caption Char"/>
    <w:basedOn w:val="952"/>
    <w:link w:val="870"/>
    <w:uiPriority w:val="99"/>
  </w:style>
  <w:style w:type="table" w:styleId="717">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3">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7">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8">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2">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5">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9">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9">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3">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6">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0">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3">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7">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0">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4">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1227"/>
    <w:uiPriority w:val="99"/>
    <w:rPr>
      <w:sz w:val="18"/>
    </w:rPr>
  </w:style>
  <w:style w:type="character" w:styleId="843">
    <w:name w:val="footnote reference"/>
    <w:basedOn w:val="858"/>
    <w:uiPriority w:val="99"/>
    <w:unhideWhenUsed/>
    <w:rPr>
      <w:vertAlign w:val="superscript"/>
    </w:rPr>
  </w:style>
  <w:style w:type="paragraph" w:styleId="844">
    <w:name w:val="endnote text"/>
    <w:basedOn w:val="84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8"/>
    <w:uiPriority w:val="99"/>
    <w:semiHidden/>
    <w:unhideWhenUsed/>
    <w:rPr>
      <w:vertAlign w:val="superscript"/>
    </w:rPr>
  </w:style>
  <w:style w:type="paragraph" w:styleId="847">
    <w:name w:val="TOC Heading"/>
    <w:uiPriority w:val="39"/>
    <w:unhideWhenUsed/>
  </w:style>
  <w:style w:type="paragraph" w:styleId="848" w:default="1">
    <w:name w:val="Normal"/>
    <w:next w:val="851"/>
    <w:qFormat/>
    <w:pPr>
      <w:jc w:val="both"/>
      <w:widowControl w:val="off"/>
    </w:pPr>
    <w:rPr>
      <w:rFonts w:ascii="Calibri" w:hAnsi="Calibri"/>
      <w:sz w:val="21"/>
      <w:szCs w:val="22"/>
    </w:rPr>
  </w:style>
  <w:style w:type="paragraph" w:styleId="849">
    <w:name w:val="Heading 1"/>
    <w:basedOn w:val="848"/>
    <w:next w:val="848"/>
    <w:link w:val="899"/>
    <w:uiPriority w:val="99"/>
    <w:qFormat/>
    <w:pPr>
      <w:keepLines/>
      <w:keepNext/>
      <w:spacing w:before="340" w:after="330" w:line="578" w:lineRule="auto"/>
      <w:outlineLvl w:val="0"/>
    </w:pPr>
    <w:rPr>
      <w:b/>
      <w:bCs/>
      <w:sz w:val="44"/>
      <w:szCs w:val="44"/>
    </w:rPr>
  </w:style>
  <w:style w:type="paragraph" w:styleId="850">
    <w:name w:val="Heading 2"/>
    <w:basedOn w:val="848"/>
    <w:next w:val="861"/>
    <w:link w:val="898"/>
    <w:uiPriority w:val="99"/>
    <w:qFormat/>
    <w:pPr>
      <w:jc w:val="center"/>
      <w:keepLines/>
      <w:keepNext/>
      <w:spacing w:before="260" w:after="260" w:line="416" w:lineRule="auto"/>
      <w:outlineLvl w:val="1"/>
    </w:pPr>
    <w:rPr>
      <w:rFonts w:ascii="Arial" w:hAnsi="Arial" w:eastAsia="幼圆"/>
      <w:b/>
      <w:bCs/>
      <w:sz w:val="44"/>
      <w:szCs w:val="44"/>
    </w:rPr>
  </w:style>
  <w:style w:type="paragraph" w:styleId="851">
    <w:name w:val="Heading 3"/>
    <w:basedOn w:val="848"/>
    <w:next w:val="848"/>
    <w:link w:val="893"/>
    <w:uiPriority w:val="99"/>
    <w:qFormat/>
    <w:pPr>
      <w:keepLines/>
      <w:keepNext/>
      <w:spacing w:before="260" w:after="260" w:line="416" w:lineRule="auto"/>
      <w:outlineLvl w:val="2"/>
    </w:pPr>
    <w:rPr>
      <w:b/>
      <w:bCs/>
      <w:sz w:val="32"/>
      <w:szCs w:val="32"/>
    </w:rPr>
  </w:style>
  <w:style w:type="paragraph" w:styleId="852">
    <w:name w:val="Heading 4"/>
    <w:basedOn w:val="848"/>
    <w:next w:val="848"/>
    <w:link w:val="1058"/>
    <w:uiPriority w:val="1"/>
    <w:qFormat/>
    <w:pPr>
      <w:keepLines/>
      <w:keepNext/>
      <w:spacing w:before="280" w:after="290" w:line="376" w:lineRule="auto"/>
      <w:outlineLvl w:val="3"/>
    </w:pPr>
    <w:rPr>
      <w:rFonts w:ascii="Arial" w:hAnsi="Arial" w:eastAsia="黑体"/>
      <w:b/>
      <w:bCs/>
      <w:sz w:val="28"/>
      <w:szCs w:val="28"/>
    </w:rPr>
  </w:style>
  <w:style w:type="paragraph" w:styleId="853">
    <w:name w:val="Heading 5"/>
    <w:basedOn w:val="848"/>
    <w:next w:val="861"/>
    <w:link w:val="944"/>
    <w:uiPriority w:val="1"/>
    <w:qFormat/>
    <w:pPr>
      <w:keepNext/>
      <w:outlineLvl w:val="4"/>
    </w:pPr>
    <w:rPr>
      <w:rFonts w:ascii="宋体"/>
      <w:color w:val="000000"/>
      <w:sz w:val="28"/>
      <w:szCs w:val="20"/>
    </w:rPr>
  </w:style>
  <w:style w:type="paragraph" w:styleId="854">
    <w:name w:val="Heading 6"/>
    <w:basedOn w:val="848"/>
    <w:next w:val="848"/>
    <w:link w:val="1082"/>
    <w:uiPriority w:val="1"/>
    <w:qFormat/>
    <w:pPr>
      <w:jc w:val="left"/>
      <w:keepLines/>
      <w:keepNext/>
      <w:spacing w:before="240" w:after="64" w:line="320" w:lineRule="atLeast"/>
      <w:outlineLvl w:val="5"/>
    </w:pPr>
    <w:rPr>
      <w:rFonts w:ascii="Arial" w:hAnsi="Arial" w:eastAsia="黑体"/>
      <w:b/>
      <w:bCs/>
      <w:sz w:val="24"/>
      <w:szCs w:val="24"/>
    </w:rPr>
  </w:style>
  <w:style w:type="paragraph" w:styleId="855">
    <w:name w:val="Heading 7"/>
    <w:basedOn w:val="848"/>
    <w:next w:val="848"/>
    <w:link w:val="1051"/>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856">
    <w:name w:val="Heading 8"/>
    <w:basedOn w:val="848"/>
    <w:next w:val="848"/>
    <w:link w:val="1091"/>
    <w:qFormat/>
    <w:pPr>
      <w:jc w:val="left"/>
      <w:keepLines/>
      <w:keepNext/>
      <w:spacing w:before="240" w:after="64" w:line="320" w:lineRule="atLeast"/>
      <w:outlineLvl w:val="7"/>
    </w:pPr>
    <w:rPr>
      <w:rFonts w:ascii="Arial" w:hAnsi="Arial" w:eastAsia="黑体"/>
      <w:sz w:val="24"/>
      <w:szCs w:val="24"/>
    </w:rPr>
  </w:style>
  <w:style w:type="paragraph" w:styleId="857">
    <w:name w:val="Heading 9"/>
    <w:basedOn w:val="848"/>
    <w:next w:val="848"/>
    <w:link w:val="1073"/>
    <w:uiPriority w:val="1"/>
    <w:qFormat/>
    <w:pPr>
      <w:jc w:val="left"/>
      <w:keepLines/>
      <w:keepNext/>
      <w:spacing w:before="240" w:after="64" w:line="320" w:lineRule="atLeast"/>
      <w:outlineLvl w:val="8"/>
    </w:pPr>
    <w:rPr>
      <w:rFonts w:ascii="Arial" w:hAnsi="Arial" w:eastAsia="黑体"/>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48"/>
    <w:link w:val="896"/>
    <w:qFormat/>
    <w:pPr>
      <w:ind w:firstLine="420"/>
    </w:pPr>
    <w:rPr>
      <w:sz w:val="20"/>
      <w:szCs w:val="21"/>
    </w:rPr>
  </w:style>
  <w:style w:type="paragraph" w:styleId="862">
    <w:name w:val="annotation text"/>
    <w:basedOn w:val="848"/>
    <w:link w:val="891"/>
    <w:unhideWhenUsed/>
    <w:qFormat/>
    <w:pPr>
      <w:jc w:val="left"/>
    </w:pPr>
  </w:style>
  <w:style w:type="paragraph" w:styleId="863">
    <w:name w:val="Body Text"/>
    <w:basedOn w:val="848"/>
    <w:link w:val="979"/>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864">
    <w:name w:val="Body Text Indent"/>
    <w:basedOn w:val="848"/>
    <w:link w:val="982"/>
    <w:unhideWhenUsed/>
    <w:qFormat/>
    <w:pPr>
      <w:ind w:left="420"/>
      <w:spacing w:after="120"/>
    </w:pPr>
    <w:rPr>
      <w:rFonts w:ascii="Times New Roman" w:hAnsi="Times New Roman"/>
      <w:szCs w:val="24"/>
    </w:rPr>
  </w:style>
  <w:style w:type="paragraph" w:styleId="865">
    <w:name w:val="Plain Text"/>
    <w:basedOn w:val="848"/>
    <w:next w:val="866"/>
    <w:link w:val="895"/>
    <w:qFormat/>
    <w:rPr>
      <w:rFonts w:ascii="宋体" w:hAnsi="Courier New"/>
      <w:sz w:val="20"/>
      <w:szCs w:val="21"/>
    </w:rPr>
  </w:style>
  <w:style w:type="paragraph" w:styleId="866" w:customStyle="1">
    <w:name w:val="Char Char Char Char Char"/>
    <w:basedOn w:val="848"/>
    <w:next w:val="848"/>
    <w:qFormat/>
    <w:pPr>
      <w:ind w:firstLine="5632"/>
    </w:pPr>
  </w:style>
  <w:style w:type="paragraph" w:styleId="867">
    <w:name w:val="Date"/>
    <w:basedOn w:val="848"/>
    <w:next w:val="848"/>
    <w:link w:val="894"/>
    <w:qFormat/>
    <w:rPr>
      <w:sz w:val="24"/>
      <w:szCs w:val="20"/>
    </w:rPr>
  </w:style>
  <w:style w:type="paragraph" w:styleId="868">
    <w:name w:val="Body Text Indent 2"/>
    <w:basedOn w:val="848"/>
    <w:link w:val="1060"/>
    <w:uiPriority w:val="99"/>
    <w:qFormat/>
    <w:pPr>
      <w:ind w:firstLine="630"/>
    </w:pPr>
  </w:style>
  <w:style w:type="paragraph" w:styleId="869">
    <w:name w:val="Balloon Text"/>
    <w:basedOn w:val="848"/>
    <w:link w:val="897"/>
    <w:unhideWhenUsed/>
    <w:qFormat/>
    <w:rPr>
      <w:sz w:val="18"/>
      <w:szCs w:val="18"/>
    </w:rPr>
  </w:style>
  <w:style w:type="paragraph" w:styleId="870">
    <w:name w:val="Footer"/>
    <w:basedOn w:val="848"/>
    <w:link w:val="900"/>
    <w:unhideWhenUsed/>
    <w:qFormat/>
    <w:pPr>
      <w:jc w:val="left"/>
      <w:tabs>
        <w:tab w:val="center" w:pos="4153" w:leader="none"/>
        <w:tab w:val="right" w:pos="8306" w:leader="none"/>
      </w:tabs>
    </w:pPr>
    <w:rPr>
      <w:sz w:val="18"/>
      <w:szCs w:val="18"/>
    </w:rPr>
  </w:style>
  <w:style w:type="paragraph" w:styleId="871">
    <w:name w:val="envelope return"/>
    <w:basedOn w:val="848"/>
    <w:uiPriority w:val="99"/>
    <w:qFormat/>
    <w:rPr>
      <w:rFonts w:ascii="Arial" w:hAnsi="Arial" w:cs="Arial"/>
      <w:szCs w:val="24"/>
    </w:rPr>
  </w:style>
  <w:style w:type="paragraph" w:styleId="872">
    <w:name w:val="Header"/>
    <w:basedOn w:val="848"/>
    <w:link w:val="892"/>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8"/>
    <w:next w:val="848"/>
    <w:uiPriority w:val="39"/>
    <w:unhideWhenUsed/>
    <w:qFormat/>
  </w:style>
  <w:style w:type="paragraph" w:styleId="874">
    <w:name w:val="toc 9"/>
    <w:basedOn w:val="848"/>
    <w:next w:val="848"/>
    <w:qFormat/>
    <w:pPr>
      <w:ind w:left="1680"/>
      <w:jc w:val="left"/>
    </w:pPr>
    <w:rPr>
      <w:sz w:val="18"/>
      <w:szCs w:val="20"/>
    </w:rPr>
  </w:style>
  <w:style w:type="paragraph" w:styleId="875">
    <w:name w:val="Normal (Web)"/>
    <w:basedOn w:val="848"/>
    <w:uiPriority w:val="99"/>
    <w:unhideWhenUsed/>
    <w:qFormat/>
    <w:pPr>
      <w:spacing w:before="100" w:beforeAutospacing="1" w:after="100" w:afterAutospacing="1"/>
    </w:pPr>
    <w:rPr>
      <w:rFonts w:ascii="宋体" w:hAnsi="宋体" w:cs="宋体"/>
      <w:sz w:val="24"/>
      <w:szCs w:val="24"/>
    </w:rPr>
  </w:style>
  <w:style w:type="paragraph" w:styleId="876">
    <w:name w:val="Title"/>
    <w:basedOn w:val="848"/>
    <w:next w:val="848"/>
    <w:link w:val="1047"/>
    <w:qFormat/>
    <w:pPr>
      <w:jc w:val="center"/>
      <w:spacing w:before="240" w:after="60"/>
      <w:outlineLvl w:val="0"/>
    </w:pPr>
    <w:rPr>
      <w:rFonts w:ascii="Cambria" w:hAnsi="Cambria"/>
      <w:b/>
      <w:bCs/>
      <w:sz w:val="32"/>
      <w:szCs w:val="32"/>
    </w:rPr>
  </w:style>
  <w:style w:type="paragraph" w:styleId="877">
    <w:name w:val="annotation subject"/>
    <w:basedOn w:val="862"/>
    <w:next w:val="862"/>
    <w:link w:val="901"/>
    <w:unhideWhenUsed/>
    <w:qFormat/>
    <w:rPr>
      <w:b/>
      <w:bCs/>
    </w:rPr>
  </w:style>
  <w:style w:type="table" w:styleId="878">
    <w:name w:val="Table Grid"/>
    <w:basedOn w:val="859"/>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8"/>
    <w:uiPriority w:val="22"/>
    <w:qFormat/>
    <w:rPr>
      <w:b/>
    </w:rPr>
  </w:style>
  <w:style w:type="character" w:styleId="880">
    <w:name w:val="Hyperlink"/>
    <w:uiPriority w:val="99"/>
    <w:unhideWhenUsed/>
    <w:qFormat/>
    <w:rPr>
      <w:color w:val="222222"/>
      <w:u w:val="none"/>
    </w:rPr>
  </w:style>
  <w:style w:type="character" w:styleId="881">
    <w:name w:val="annotation reference"/>
    <w:unhideWhenUsed/>
    <w:qFormat/>
    <w:rPr>
      <w:sz w:val="21"/>
      <w:szCs w:val="21"/>
    </w:rPr>
  </w:style>
  <w:style w:type="paragraph" w:styleId="882" w:customStyle="1">
    <w:name w:val="正文（缩进）"/>
    <w:basedOn w:val="848"/>
    <w:next w:val="848"/>
    <w:qFormat/>
    <w:pPr>
      <w:ind w:firstLine="200"/>
      <w:spacing w:line="360" w:lineRule="auto"/>
    </w:pPr>
    <w:rPr>
      <w:rFonts w:ascii="宋体" w:hAnsi="宋体"/>
    </w:rPr>
  </w:style>
  <w:style w:type="paragraph" w:styleId="883" w:customStyle="1">
    <w:name w:val="Char Char Char Char Char Char Char Char Char"/>
    <w:basedOn w:val="848"/>
    <w:next w:val="884"/>
    <w:qFormat/>
    <w:pPr>
      <w:ind w:left="360" w:firstLine="5784"/>
    </w:pPr>
  </w:style>
  <w:style w:type="paragraph" w:styleId="884" w:customStyle="1">
    <w:name w:val="正文文本 21"/>
    <w:basedOn w:val="848"/>
    <w:next w:val="885"/>
    <w:qFormat/>
    <w:pPr>
      <w:ind w:left="720" w:firstLine="5680"/>
      <w:widowControl/>
    </w:pPr>
  </w:style>
  <w:style w:type="paragraph" w:styleId="885" w:customStyle="1">
    <w:name w:val="默认段落字体 Para Char Char Char Char Char Char Char"/>
    <w:basedOn w:val="848"/>
    <w:next w:val="886"/>
    <w:qFormat/>
    <w:pPr>
      <w:ind w:firstLine="200"/>
    </w:pPr>
    <w:rPr>
      <w:rFonts w:cs="Arial"/>
    </w:rPr>
  </w:style>
  <w:style w:type="paragraph" w:styleId="886" w:customStyle="1">
    <w:name w:val="样式 首行缩进:  2 字符"/>
    <w:basedOn w:val="848"/>
    <w:next w:val="887"/>
    <w:qFormat/>
    <w:pPr>
      <w:ind w:left="480" w:firstLine="5856"/>
      <w:spacing w:line="360" w:lineRule="auto"/>
    </w:pPr>
  </w:style>
  <w:style w:type="paragraph" w:styleId="887" w:customStyle="1">
    <w:name w:val="样式 段后: 0.25 行"/>
    <w:basedOn w:val="848"/>
    <w:next w:val="888"/>
    <w:qFormat/>
    <w:pPr>
      <w:ind w:left="420" w:firstLine="5796"/>
      <w:spacing w:line="300" w:lineRule="auto"/>
      <w:widowControl/>
    </w:pPr>
  </w:style>
  <w:style w:type="paragraph" w:styleId="888" w:customStyle="1">
    <w:name w:val="正文 New New New New New New New New New New New New New New"/>
    <w:next w:val="874"/>
    <w:qFormat/>
    <w:pPr>
      <w:ind w:firstLine="2048"/>
      <w:jc w:val="both"/>
      <w:widowControl w:val="off"/>
    </w:pPr>
    <w:rPr>
      <w:rFonts w:ascii="Calibri" w:hAnsi="Calibri"/>
    </w:rPr>
  </w:style>
  <w:style w:type="paragraph" w:styleId="889" w:customStyle="1">
    <w:name w:val="正文缩进1"/>
    <w:basedOn w:val="848"/>
    <w:uiPriority w:val="99"/>
    <w:qFormat/>
    <w:pPr>
      <w:ind w:firstLine="420"/>
    </w:pPr>
  </w:style>
  <w:style w:type="paragraph" w:styleId="890" w:customStyle="1">
    <w:name w:val="首行缩进"/>
    <w:basedOn w:val="848"/>
    <w:qFormat/>
    <w:pPr>
      <w:ind w:firstLine="480"/>
    </w:pPr>
    <w:rPr>
      <w:rFonts w:ascii="Times New Roman" w:hAnsi="Times New Roman"/>
    </w:rPr>
  </w:style>
  <w:style w:type="character" w:styleId="891" w:customStyle="1">
    <w:name w:val="批注文字 Char"/>
    <w:link w:val="862"/>
    <w:qFormat/>
    <w:rPr>
      <w:sz w:val="21"/>
      <w:szCs w:val="22"/>
    </w:rPr>
  </w:style>
  <w:style w:type="character" w:styleId="892" w:customStyle="1">
    <w:name w:val="页眉 Char"/>
    <w:link w:val="872"/>
    <w:qFormat/>
    <w:rPr>
      <w:sz w:val="18"/>
      <w:szCs w:val="18"/>
    </w:rPr>
  </w:style>
  <w:style w:type="character" w:styleId="893" w:customStyle="1">
    <w:name w:val="标题 3 Char"/>
    <w:link w:val="851"/>
    <w:uiPriority w:val="99"/>
    <w:qFormat/>
    <w:rPr>
      <w:rFonts w:ascii="Times New Roman" w:hAnsi="Times New Roman" w:eastAsia="宋体" w:cs="Times New Roman"/>
      <w:b/>
      <w:bCs/>
      <w:sz w:val="32"/>
      <w:szCs w:val="32"/>
    </w:rPr>
  </w:style>
  <w:style w:type="character" w:styleId="894" w:customStyle="1">
    <w:name w:val="日期 Char"/>
    <w:link w:val="867"/>
    <w:qFormat/>
    <w:rPr>
      <w:rFonts w:ascii="Times New Roman" w:hAnsi="Times New Roman" w:eastAsia="宋体" w:cs="Times New Roman"/>
      <w:sz w:val="24"/>
      <w:szCs w:val="20"/>
    </w:rPr>
  </w:style>
  <w:style w:type="character" w:styleId="895" w:customStyle="1">
    <w:name w:val="纯文本 Char"/>
    <w:link w:val="865"/>
    <w:qFormat/>
    <w:rPr>
      <w:rFonts w:ascii="宋体" w:hAnsi="Courier New" w:eastAsia="宋体" w:cs="Times New Roman"/>
      <w:szCs w:val="21"/>
    </w:rPr>
  </w:style>
  <w:style w:type="character" w:styleId="896" w:customStyle="1">
    <w:name w:val="正文缩进 Char"/>
    <w:link w:val="861"/>
    <w:qFormat/>
    <w:rPr>
      <w:rFonts w:ascii="Times New Roman" w:hAnsi="Times New Roman" w:eastAsia="宋体" w:cs="Times New Roman"/>
      <w:szCs w:val="21"/>
    </w:rPr>
  </w:style>
  <w:style w:type="character" w:styleId="897" w:customStyle="1">
    <w:name w:val="批注框文本 Char"/>
    <w:link w:val="869"/>
    <w:qFormat/>
    <w:rPr>
      <w:sz w:val="18"/>
      <w:szCs w:val="18"/>
    </w:rPr>
  </w:style>
  <w:style w:type="character" w:styleId="898" w:customStyle="1">
    <w:name w:val="标题 2 Char"/>
    <w:link w:val="850"/>
    <w:qFormat/>
    <w:rPr>
      <w:rFonts w:ascii="Arial" w:hAnsi="Arial" w:eastAsia="幼圆" w:cs="Times New Roman"/>
      <w:b/>
      <w:bCs/>
      <w:sz w:val="44"/>
      <w:szCs w:val="44"/>
    </w:rPr>
  </w:style>
  <w:style w:type="character" w:styleId="899" w:customStyle="1">
    <w:name w:val="标题 1 Char"/>
    <w:link w:val="849"/>
    <w:qFormat/>
    <w:rPr>
      <w:b/>
      <w:bCs/>
      <w:sz w:val="44"/>
      <w:szCs w:val="44"/>
    </w:rPr>
  </w:style>
  <w:style w:type="character" w:styleId="900" w:customStyle="1">
    <w:name w:val="页脚 Char"/>
    <w:link w:val="870"/>
    <w:qFormat/>
    <w:rPr>
      <w:sz w:val="18"/>
      <w:szCs w:val="18"/>
    </w:rPr>
  </w:style>
  <w:style w:type="character" w:styleId="901" w:customStyle="1">
    <w:name w:val="批注主题 Char"/>
    <w:link w:val="877"/>
    <w:qFormat/>
    <w:rPr>
      <w:b/>
      <w:bCs/>
      <w:sz w:val="21"/>
      <w:szCs w:val="22"/>
    </w:rPr>
  </w:style>
  <w:style w:type="paragraph" w:styleId="902" w:customStyle="1">
    <w:name w:val="正文空2格  1."/>
    <w:basedOn w:val="848"/>
    <w:qFormat/>
    <w:pPr>
      <w:ind w:firstLine="480"/>
    </w:pPr>
    <w:rPr>
      <w:rFonts w:cs="宋体"/>
      <w:sz w:val="28"/>
      <w:szCs w:val="20"/>
    </w:rPr>
  </w:style>
  <w:style w:type="paragraph" w:styleId="903" w:customStyle="1">
    <w:name w:val="列表段落1"/>
    <w:basedOn w:val="848"/>
    <w:uiPriority w:val="34"/>
    <w:qFormat/>
    <w:pPr>
      <w:ind w:firstLine="420"/>
    </w:pPr>
  </w:style>
  <w:style w:type="paragraph" w:styleId="904" w:customStyle="1">
    <w:name w:val="正文 1.1"/>
    <w:basedOn w:val="848"/>
    <w:next w:val="905"/>
    <w:qFormat/>
    <w:pPr>
      <w:numPr>
        <w:ilvl w:val="1"/>
        <w:numId w:val="1"/>
      </w:numPr>
      <w:ind w:firstLine="550"/>
      <w:outlineLvl w:val="1"/>
    </w:pPr>
    <w:rPr>
      <w:rFonts w:ascii="仿宋" w:hAnsi="仿宋"/>
      <w:b/>
    </w:rPr>
  </w:style>
  <w:style w:type="paragraph" w:styleId="905" w:customStyle="1">
    <w:name w:val="正文 1.1.1"/>
    <w:basedOn w:val="848"/>
    <w:next w:val="848"/>
    <w:qFormat/>
    <w:pPr>
      <w:numPr>
        <w:ilvl w:val="2"/>
        <w:numId w:val="1"/>
      </w:numPr>
      <w:outlineLvl w:val="2"/>
    </w:pPr>
    <w:rPr>
      <w:rFonts w:hAnsi="宋体"/>
      <w:color w:val="ff0000"/>
    </w:rPr>
  </w:style>
  <w:style w:type="paragraph" w:styleId="906" w:customStyle="1">
    <w:name w:val="样式 目录 1 + 宋体"/>
    <w:basedOn w:val="873"/>
    <w:qFormat/>
    <w:pPr>
      <w:jc w:val="left"/>
      <w:spacing w:before="120" w:after="120"/>
    </w:pPr>
    <w:rPr>
      <w:rFonts w:ascii="宋体" w:hAnsi="宋体"/>
      <w:b/>
      <w:bCs/>
      <w:caps/>
      <w:sz w:val="28"/>
      <w:szCs w:val="20"/>
    </w:rPr>
  </w:style>
  <w:style w:type="paragraph" w:styleId="907" w:customStyle="1">
    <w:name w:val="样式3"/>
    <w:basedOn w:val="848"/>
    <w:qFormat/>
    <w:pPr>
      <w:spacing w:before="330" w:after="160" w:line="490" w:lineRule="exact"/>
    </w:pPr>
    <w:rPr>
      <w:rFonts w:ascii="Arial" w:hAnsi="Arial" w:eastAsia="黑体"/>
      <w:sz w:val="28"/>
    </w:rPr>
  </w:style>
  <w:style w:type="paragraph" w:styleId="908" w:customStyle="1">
    <w:name w:val="Blockquote"/>
    <w:basedOn w:val="848"/>
    <w:link w:val="1278"/>
    <w:qFormat/>
    <w:pPr>
      <w:ind w:left="360" w:right="360"/>
      <w:spacing w:before="100" w:after="100"/>
    </w:pPr>
    <w:rPr>
      <w:sz w:val="24"/>
    </w:rPr>
  </w:style>
  <w:style w:type="paragraph" w:styleId="909" w:customStyle="1">
    <w:name w:val="Table Paragraph"/>
    <w:basedOn w:val="848"/>
    <w:uiPriority w:val="1"/>
    <w:qFormat/>
    <w:pPr>
      <w:jc w:val="left"/>
    </w:pPr>
    <w:rPr>
      <w:rFonts w:cs="Calibri"/>
      <w:sz w:val="22"/>
      <w:lang w:eastAsia="en-US"/>
    </w:rPr>
  </w:style>
  <w:style w:type="paragraph" w:styleId="910" w:customStyle="1">
    <w:name w:val="Char"/>
    <w:basedOn w:val="848"/>
    <w:qFormat/>
    <w:pPr>
      <w:ind w:firstLine="200"/>
      <w:tabs>
        <w:tab w:val="left" w:pos="360" w:leader="none"/>
      </w:tabs>
    </w:pPr>
    <w:rPr>
      <w:rFonts w:ascii="Times New Roman" w:hAnsi="Times New Roman"/>
      <w:sz w:val="28"/>
      <w:szCs w:val="30"/>
    </w:rPr>
  </w:style>
  <w:style w:type="paragraph" w:styleId="911" w:customStyle="1">
    <w:name w:val="正文_0"/>
    <w:qFormat/>
    <w:pPr>
      <w:ind w:firstLine="360"/>
      <w:jc w:val="both"/>
      <w:widowControl w:val="off"/>
    </w:pPr>
    <w:rPr>
      <w:rFonts w:ascii="Calibri" w:hAnsi="Calibri"/>
      <w:sz w:val="21"/>
      <w:szCs w:val="22"/>
    </w:rPr>
  </w:style>
  <w:style w:type="paragraph" w:styleId="912" w:customStyle="1">
    <w:name w:val="普通正文"/>
    <w:basedOn w:val="848"/>
    <w:uiPriority w:val="99"/>
    <w:qFormat/>
    <w:pPr>
      <w:ind w:firstLine="480"/>
      <w:jc w:val="left"/>
      <w:spacing w:before="120" w:after="120" w:line="360" w:lineRule="auto"/>
    </w:pPr>
    <w:rPr>
      <w:rFonts w:ascii="Arial" w:hAnsi="Arial"/>
      <w:sz w:val="24"/>
      <w:szCs w:val="24"/>
    </w:rPr>
  </w:style>
  <w:style w:type="paragraph" w:styleId="913" w:customStyle="1">
    <w:name w:val="Default"/>
    <w:qFormat/>
    <w:pPr>
      <w:widowControl w:val="off"/>
    </w:pPr>
    <w:rPr>
      <w:rFonts w:ascii="宋体" w:hAnsi="Calibri" w:cs="宋体"/>
      <w:color w:val="000000"/>
      <w:sz w:val="24"/>
      <w:szCs w:val="24"/>
    </w:rPr>
  </w:style>
  <w:style w:type="paragraph" w:styleId="914" w:customStyle="1">
    <w:name w:val="p0"/>
    <w:basedOn w:val="848"/>
    <w:qFormat/>
    <w:pPr>
      <w:spacing w:line="312" w:lineRule="atLeast"/>
      <w:widowControl/>
    </w:pPr>
    <w:rPr>
      <w:rFonts w:ascii="Times New Roman" w:hAnsi="Times New Roman"/>
      <w:szCs w:val="21"/>
    </w:rPr>
  </w:style>
  <w:style w:type="character" w:styleId="915" w:customStyle="1">
    <w:name w:val="font21"/>
    <w:basedOn w:val="858"/>
    <w:qFormat/>
    <w:rPr>
      <w:rFonts w:hint="eastAsia" w:ascii="宋体" w:hAnsi="宋体" w:eastAsia="宋体" w:cs="宋体"/>
      <w:color w:val="000000"/>
      <w:sz w:val="21"/>
      <w:szCs w:val="21"/>
      <w:u w:val="none"/>
    </w:rPr>
  </w:style>
  <w:style w:type="character" w:styleId="916" w:customStyle="1">
    <w:name w:val="font11"/>
    <w:basedOn w:val="858"/>
    <w:qFormat/>
    <w:rPr>
      <w:rFonts w:hint="eastAsia" w:ascii="宋体" w:hAnsi="宋体" w:eastAsia="宋体" w:cs="宋体"/>
      <w:b/>
      <w:color w:val="000000"/>
      <w:sz w:val="21"/>
      <w:szCs w:val="21"/>
      <w:u w:val="none"/>
    </w:rPr>
  </w:style>
  <w:style w:type="character" w:styleId="917" w:customStyle="1">
    <w:name w:val="15"/>
    <w:basedOn w:val="858"/>
    <w:qFormat/>
    <w:rPr>
      <w:rFonts w:hint="eastAsia" w:ascii="宋体" w:hAnsi="宋体" w:eastAsia="宋体" w:cs="宋体"/>
      <w:b/>
      <w:color w:val="000000"/>
      <w:sz w:val="21"/>
      <w:szCs w:val="21"/>
    </w:rPr>
  </w:style>
  <w:style w:type="character" w:styleId="918" w:customStyle="1">
    <w:name w:val="16"/>
    <w:basedOn w:val="858"/>
    <w:qFormat/>
    <w:rPr>
      <w:rFonts w:hint="eastAsia" w:ascii="宋体" w:hAnsi="宋体" w:eastAsia="宋体" w:cs="宋体"/>
      <w:color w:val="000000"/>
      <w:sz w:val="21"/>
      <w:szCs w:val="21"/>
    </w:rPr>
  </w:style>
  <w:style w:type="character" w:styleId="919" w:customStyle="1">
    <w:name w:val="10"/>
    <w:basedOn w:val="858"/>
    <w:qFormat/>
    <w:rPr>
      <w:rFonts w:hint="eastAsia" w:ascii="等线" w:hAnsi="等线" w:eastAsia="等线" w:cs="等线"/>
    </w:rPr>
  </w:style>
  <w:style w:type="character" w:styleId="920" w:customStyle="1">
    <w:name w:val="font31"/>
    <w:basedOn w:val="858"/>
    <w:qFormat/>
    <w:rPr>
      <w:rFonts w:hint="eastAsia" w:ascii="宋体" w:hAnsi="宋体" w:eastAsia="宋体" w:cs="宋体"/>
      <w:b/>
      <w:bCs/>
      <w:color w:val="000000"/>
      <w:sz w:val="21"/>
      <w:szCs w:val="21"/>
      <w:u w:val="none"/>
    </w:rPr>
  </w:style>
  <w:style w:type="paragraph" w:styleId="921" w:customStyle="1">
    <w:name w:val="正文_2"/>
    <w:qFormat/>
  </w:style>
  <w:style w:type="paragraph" w:styleId="922" w:customStyle="1">
    <w:name w:val="标题 3_1"/>
    <w:basedOn w:val="921"/>
    <w:next w:val="923"/>
    <w:qFormat/>
    <w:pPr>
      <w:numPr>
        <w:ilvl w:val="2"/>
        <w:numId w:val="2"/>
      </w:numPr>
      <w:jc w:val="center"/>
      <w:keepLines/>
      <w:keepNext/>
      <w:spacing w:before="120" w:after="120" w:line="360" w:lineRule="auto"/>
      <w:outlineLvl w:val="2"/>
    </w:pPr>
    <w:rPr>
      <w:rFonts w:ascii="Calibri" w:hAnsi="Calibri"/>
      <w:b/>
      <w:sz w:val="32"/>
    </w:rPr>
  </w:style>
  <w:style w:type="paragraph" w:styleId="923" w:customStyle="1">
    <w:name w:val="正文缩进_1"/>
    <w:basedOn w:val="921"/>
    <w:qFormat/>
    <w:pPr>
      <w:ind w:firstLine="420"/>
      <w:jc w:val="both"/>
      <w:widowControl w:val="off"/>
    </w:pPr>
    <w:rPr>
      <w:sz w:val="21"/>
    </w:rPr>
  </w:style>
  <w:style w:type="paragraph" w:styleId="924" w:customStyle="1">
    <w:name w:val="标题 4_1"/>
    <w:basedOn w:val="921"/>
    <w:next w:val="921"/>
    <w:qFormat/>
    <w:pPr>
      <w:keepLines/>
      <w:keepNext/>
      <w:spacing w:before="280" w:after="290" w:line="376" w:lineRule="auto"/>
      <w:outlineLvl w:val="3"/>
    </w:pPr>
    <w:rPr>
      <w:rFonts w:ascii="Cambria" w:hAnsi="Cambria"/>
      <w:b/>
      <w:bCs/>
      <w:sz w:val="28"/>
      <w:szCs w:val="28"/>
    </w:rPr>
  </w:style>
  <w:style w:type="paragraph" w:styleId="925" w:customStyle="1">
    <w:name w:val="正文11"/>
    <w:qFormat/>
  </w:style>
  <w:style w:type="paragraph" w:styleId="926" w:customStyle="1">
    <w:name w:val="正文_0_0"/>
    <w:qFormat/>
    <w:pPr>
      <w:jc w:val="both"/>
      <w:widowControl w:val="off"/>
    </w:pPr>
    <w:rPr>
      <w:rFonts w:ascii="Calibri" w:hAnsi="Calibri"/>
      <w:sz w:val="21"/>
      <w:szCs w:val="22"/>
    </w:rPr>
  </w:style>
  <w:style w:type="paragraph" w:styleId="927" w:customStyle="1">
    <w:name w:val="正文111"/>
    <w:next w:val="928"/>
    <w:qFormat/>
    <w:pPr>
      <w:jc w:val="both"/>
      <w:widowControl w:val="off"/>
    </w:pPr>
    <w:rPr>
      <w:rFonts w:ascii="Calibri" w:hAnsi="Calibri"/>
      <w:sz w:val="21"/>
      <w:szCs w:val="24"/>
    </w:rPr>
  </w:style>
  <w:style w:type="paragraph" w:styleId="928" w:customStyle="1">
    <w:name w:val="文本块1"/>
    <w:basedOn w:val="927"/>
    <w:qFormat/>
    <w:pPr>
      <w:ind w:left="567" w:right="454" w:firstLine="498"/>
      <w:jc w:val="left"/>
      <w:widowControl/>
    </w:pPr>
    <w:rPr>
      <w:rFonts w:ascii="仿宋_GB2312" w:eastAsia="仿宋_GB2312"/>
      <w:sz w:val="30"/>
      <w:szCs w:val="20"/>
    </w:rPr>
  </w:style>
  <w:style w:type="paragraph" w:styleId="929" w:customStyle="1">
    <w:name w:val="页眉1"/>
    <w:basedOn w:val="927"/>
    <w:qFormat/>
    <w:pPr>
      <w:jc w:val="center"/>
      <w:tabs>
        <w:tab w:val="center" w:pos="4153" w:leader="none"/>
        <w:tab w:val="right" w:pos="8306" w:leader="none"/>
      </w:tabs>
      <w:pBdr>
        <w:bottom w:val="single" w:color="000000" w:sz="6" w:space="1"/>
      </w:pBdr>
    </w:pPr>
    <w:rPr>
      <w:sz w:val="18"/>
      <w:szCs w:val="18"/>
    </w:rPr>
  </w:style>
  <w:style w:type="paragraph" w:styleId="930" w:customStyle="1">
    <w:name w:val="页脚1"/>
    <w:basedOn w:val="927"/>
    <w:qFormat/>
    <w:pPr>
      <w:jc w:val="left"/>
      <w:tabs>
        <w:tab w:val="center" w:pos="4153" w:leader="none"/>
        <w:tab w:val="right" w:pos="8306" w:leader="none"/>
      </w:tabs>
    </w:pPr>
    <w:rPr>
      <w:sz w:val="18"/>
      <w:szCs w:val="18"/>
    </w:rPr>
  </w:style>
  <w:style w:type="paragraph" w:styleId="931" w:customStyle="1">
    <w:name w:val="_Style 4"/>
    <w:next w:val="848"/>
    <w:qFormat/>
    <w:pPr>
      <w:jc w:val="both"/>
      <w:keepLines/>
      <w:keepNext/>
      <w:spacing w:before="340" w:after="330" w:line="578" w:lineRule="auto"/>
      <w:widowControl w:val="off"/>
    </w:pPr>
    <w:rPr>
      <w:b/>
      <w:bCs/>
      <w:sz w:val="44"/>
      <w:szCs w:val="44"/>
    </w:rPr>
  </w:style>
  <w:style w:type="paragraph" w:styleId="932" w:customStyle="1">
    <w:name w:val="标题 3_0"/>
    <w:basedOn w:val="926"/>
    <w:next w:val="911"/>
    <w:link w:val="1245"/>
    <w:qFormat/>
    <w:pPr>
      <w:keepLines/>
      <w:keepNext/>
      <w:spacing w:before="260" w:after="260" w:line="413" w:lineRule="auto"/>
      <w:outlineLvl w:val="2"/>
    </w:pPr>
    <w:rPr>
      <w:b/>
      <w:bCs/>
      <w:sz w:val="32"/>
      <w:szCs w:val="32"/>
    </w:rPr>
  </w:style>
  <w:style w:type="paragraph" w:styleId="933" w:customStyle="1">
    <w:name w:val="标题 4_0"/>
    <w:basedOn w:val="934"/>
    <w:next w:val="934"/>
    <w:link w:val="1242"/>
    <w:qFormat/>
    <w:pPr>
      <w:keepLines/>
      <w:keepNext/>
      <w:spacing w:before="280" w:after="290" w:line="372" w:lineRule="auto"/>
      <w:outlineLvl w:val="3"/>
    </w:pPr>
    <w:rPr>
      <w:rFonts w:ascii="Cambria" w:hAnsi="Cambria"/>
      <w:b/>
      <w:bCs/>
      <w:sz w:val="28"/>
      <w:szCs w:val="28"/>
    </w:rPr>
  </w:style>
  <w:style w:type="paragraph" w:styleId="934" w:customStyle="1">
    <w:name w:val="正文_0_0_0_0"/>
    <w:qFormat/>
    <w:pPr>
      <w:jc w:val="both"/>
      <w:widowControl w:val="off"/>
    </w:pPr>
    <w:rPr>
      <w:rFonts w:ascii="Calibri" w:hAnsi="Calibri"/>
      <w:sz w:val="21"/>
      <w:szCs w:val="22"/>
    </w:rPr>
  </w:style>
  <w:style w:type="paragraph" w:styleId="935" w:customStyle="1">
    <w:name w:val="正文1"/>
    <w:basedOn w:val="848"/>
    <w:next w:val="936"/>
    <w:qFormat/>
    <w:pPr>
      <w:jc w:val="left"/>
      <w:spacing w:line="360" w:lineRule="atLeast"/>
    </w:pPr>
    <w:rPr>
      <w:rFonts w:ascii="宋体" w:hAnsiTheme="minorHAnsi" w:eastAsiaTheme="minorEastAsia" w:cstheme="minorBidi"/>
      <w:sz w:val="24"/>
      <w:szCs w:val="20"/>
    </w:rPr>
  </w:style>
  <w:style w:type="paragraph" w:styleId="936" w:customStyle="1">
    <w:name w:val="正文文本1"/>
    <w:basedOn w:val="935"/>
    <w:next w:val="937"/>
    <w:qFormat/>
    <w:pPr>
      <w:spacing w:after="120"/>
    </w:pPr>
    <w:rPr>
      <w:lang w:eastAsia="en-US"/>
    </w:rPr>
  </w:style>
  <w:style w:type="paragraph" w:styleId="937" w:customStyle="1">
    <w:name w:val="一级条标题"/>
    <w:basedOn w:val="938"/>
    <w:next w:val="939"/>
    <w:qFormat/>
    <w:pPr>
      <w:ind w:left="907" w:hanging="907"/>
      <w:spacing w:before="0" w:after="0"/>
      <w:tabs>
        <w:tab w:val="left" w:pos="907" w:leader="none"/>
      </w:tabs>
      <w:outlineLvl w:val="2"/>
    </w:pPr>
    <w:rPr>
      <w:rFonts w:hAnsi="宋体"/>
      <w:sz w:val="20"/>
      <w:szCs w:val="20"/>
    </w:rPr>
  </w:style>
  <w:style w:type="paragraph" w:styleId="938" w:customStyle="1">
    <w:name w:val="章标题"/>
    <w:next w:val="84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9" w:customStyle="1">
    <w:name w:val="段"/>
    <w:basedOn w:val="935"/>
    <w:next w:val="848"/>
    <w:link w:val="1023"/>
    <w:qFormat/>
    <w:pPr>
      <w:ind w:firstLine="200"/>
      <w:widowControl/>
    </w:pPr>
    <w:rPr>
      <w:sz w:val="20"/>
    </w:rPr>
  </w:style>
  <w:style w:type="paragraph" w:styleId="940" w:customStyle="1">
    <w:name w:val="纯文本1"/>
    <w:basedOn w:val="848"/>
    <w:qFormat/>
    <w:rPr>
      <w:rFonts w:ascii="宋体" w:hAnsi="Courier New" w:eastAsia="楷体_GB2312"/>
      <w:sz w:val="26"/>
      <w:szCs w:val="20"/>
    </w:rPr>
  </w:style>
  <w:style w:type="paragraph" w:styleId="941" w:customStyle="1">
    <w:name w:val="正文_0_1"/>
    <w:qFormat/>
  </w:style>
  <w:style w:type="character" w:styleId="942" w:customStyle="1">
    <w:name w:val="grame"/>
    <w:basedOn w:val="858"/>
  </w:style>
  <w:style w:type="character" w:styleId="943" w:customStyle="1">
    <w:name w:val="spelle"/>
    <w:basedOn w:val="858"/>
    <w:qFormat/>
  </w:style>
  <w:style w:type="character" w:styleId="944" w:customStyle="1">
    <w:name w:val="标题 5 Char"/>
    <w:basedOn w:val="858"/>
    <w:link w:val="853"/>
    <w:uiPriority w:val="1"/>
    <w:qFormat/>
    <w:rPr>
      <w:rFonts w:ascii="宋体" w:hAnsi="Calibri"/>
      <w:color w:val="000000"/>
      <w:sz w:val="28"/>
    </w:rPr>
  </w:style>
  <w:style w:type="character" w:styleId="945" w:customStyle="1">
    <w:name w:val="标题 6 Char"/>
    <w:basedOn w:val="858"/>
    <w:qFormat/>
    <w:rPr>
      <w:rFonts w:asciiTheme="majorHAnsi" w:hAnsiTheme="majorHAnsi" w:eastAsiaTheme="majorEastAsia" w:cstheme="majorBidi"/>
      <w:b/>
      <w:bCs/>
      <w:sz w:val="24"/>
      <w:szCs w:val="24"/>
    </w:rPr>
  </w:style>
  <w:style w:type="character" w:styleId="946" w:customStyle="1">
    <w:name w:val="标题 7 Char"/>
    <w:basedOn w:val="858"/>
    <w:qFormat/>
    <w:rPr>
      <w:rFonts w:ascii="Calibri" w:hAnsi="Calibri"/>
      <w:b/>
      <w:bCs/>
      <w:sz w:val="24"/>
      <w:szCs w:val="24"/>
    </w:rPr>
  </w:style>
  <w:style w:type="character" w:styleId="947" w:customStyle="1">
    <w:name w:val="标题 8 Char"/>
    <w:basedOn w:val="858"/>
    <w:qFormat/>
    <w:rPr>
      <w:rFonts w:asciiTheme="majorHAnsi" w:hAnsiTheme="majorHAnsi" w:eastAsiaTheme="majorEastAsia" w:cstheme="majorBidi"/>
      <w:sz w:val="24"/>
      <w:szCs w:val="24"/>
    </w:rPr>
  </w:style>
  <w:style w:type="character" w:styleId="948" w:customStyle="1">
    <w:name w:val="标题 9 Char"/>
    <w:basedOn w:val="858"/>
    <w:qFormat/>
    <w:rPr>
      <w:rFonts w:asciiTheme="majorHAnsi" w:hAnsiTheme="majorHAnsi" w:eastAsiaTheme="majorEastAsia" w:cstheme="majorBidi"/>
      <w:sz w:val="21"/>
      <w:szCs w:val="21"/>
    </w:rPr>
  </w:style>
  <w:style w:type="numbering" w:styleId="949" w:customStyle="1">
    <w:name w:val="无列表1"/>
    <w:next w:val="860"/>
    <w:uiPriority w:val="99"/>
    <w:semiHidden/>
    <w:unhideWhenUsed/>
  </w:style>
  <w:style w:type="paragraph" w:styleId="950">
    <w:name w:val="List 3"/>
    <w:basedOn w:val="848"/>
    <w:qFormat/>
    <w:pPr>
      <w:ind w:left="1260" w:hanging="420"/>
    </w:pPr>
    <w:rPr>
      <w:szCs w:val="20"/>
    </w:rPr>
  </w:style>
  <w:style w:type="paragraph" w:styleId="951">
    <w:name w:val="toc 7"/>
    <w:basedOn w:val="848"/>
    <w:next w:val="848"/>
    <w:qFormat/>
    <w:pPr>
      <w:ind w:left="1440"/>
      <w:jc w:val="left"/>
    </w:pPr>
    <w:rPr>
      <w:sz w:val="18"/>
      <w:szCs w:val="18"/>
    </w:rPr>
  </w:style>
  <w:style w:type="paragraph" w:styleId="952">
    <w:name w:val="Caption"/>
    <w:basedOn w:val="848"/>
    <w:next w:val="848"/>
    <w:qFormat/>
    <w:pPr>
      <w:spacing w:line="400" w:lineRule="exact"/>
    </w:pPr>
    <w:rPr>
      <w:rFonts w:ascii="Arial" w:hAnsi="Arial" w:eastAsia="黑体" w:cs="Arial"/>
      <w:sz w:val="20"/>
      <w:szCs w:val="20"/>
    </w:rPr>
  </w:style>
  <w:style w:type="paragraph" w:styleId="953">
    <w:name w:val="List Bullet"/>
    <w:basedOn w:val="848"/>
    <w:qFormat/>
    <w:pPr>
      <w:ind w:firstLine="454"/>
      <w:spacing w:line="360" w:lineRule="auto"/>
    </w:pPr>
    <w:rPr>
      <w:rFonts w:ascii="宋体" w:hAnsi="宋体"/>
      <w:color w:val="000000"/>
      <w:sz w:val="24"/>
      <w:szCs w:val="24"/>
    </w:rPr>
  </w:style>
  <w:style w:type="paragraph" w:styleId="954">
    <w:name w:val="Document Map"/>
    <w:basedOn w:val="848"/>
    <w:link w:val="955"/>
    <w:qFormat/>
    <w:rPr>
      <w:rFonts w:ascii="宋体"/>
      <w:sz w:val="18"/>
      <w:szCs w:val="18"/>
    </w:rPr>
  </w:style>
  <w:style w:type="character" w:styleId="955" w:customStyle="1">
    <w:name w:val="文档结构图 Char"/>
    <w:basedOn w:val="858"/>
    <w:link w:val="954"/>
    <w:qFormat/>
    <w:rPr>
      <w:rFonts w:ascii="宋体" w:hAnsi="Calibri"/>
      <w:sz w:val="18"/>
      <w:szCs w:val="18"/>
    </w:rPr>
  </w:style>
  <w:style w:type="paragraph" w:styleId="956">
    <w:name w:val="Body Text 3"/>
    <w:basedOn w:val="848"/>
    <w:link w:val="957"/>
    <w:qFormat/>
    <w:pPr>
      <w:spacing w:after="120"/>
    </w:pPr>
    <w:rPr>
      <w:sz w:val="16"/>
      <w:szCs w:val="16"/>
    </w:rPr>
  </w:style>
  <w:style w:type="character" w:styleId="957" w:customStyle="1">
    <w:name w:val="正文文本 3 Char"/>
    <w:basedOn w:val="858"/>
    <w:link w:val="956"/>
    <w:qFormat/>
    <w:rPr>
      <w:rFonts w:ascii="Calibri" w:hAnsi="Calibri"/>
      <w:sz w:val="16"/>
      <w:szCs w:val="16"/>
    </w:rPr>
  </w:style>
  <w:style w:type="paragraph" w:styleId="958">
    <w:name w:val="List 2"/>
    <w:basedOn w:val="848"/>
    <w:qFormat/>
    <w:pPr>
      <w:ind w:left="100" w:hanging="200"/>
      <w:jc w:val="left"/>
    </w:pPr>
    <w:rPr>
      <w:sz w:val="24"/>
      <w:szCs w:val="24"/>
    </w:rPr>
  </w:style>
  <w:style w:type="paragraph" w:styleId="959">
    <w:name w:val="Block Text"/>
    <w:basedOn w:val="848"/>
    <w:qFormat/>
    <w:pPr>
      <w:ind w:right="210" w:firstLine="560"/>
      <w:spacing w:line="360" w:lineRule="auto"/>
    </w:pPr>
    <w:rPr>
      <w:rFonts w:ascii="宋体" w:hAnsi="宋体"/>
      <w:color w:val="000000"/>
      <w:spacing w:val="20"/>
      <w:sz w:val="24"/>
      <w:szCs w:val="18"/>
    </w:rPr>
  </w:style>
  <w:style w:type="paragraph" w:styleId="960">
    <w:name w:val="List Bullet 2"/>
    <w:basedOn w:val="848"/>
    <w:qFormat/>
    <w:pPr>
      <w:ind w:left="1145" w:hanging="425"/>
      <w:spacing w:line="400" w:lineRule="exact"/>
      <w:tabs>
        <w:tab w:val="left" w:pos="780" w:leader="none"/>
        <w:tab w:val="left" w:pos="1145" w:leader="none"/>
      </w:tabs>
    </w:pPr>
    <w:rPr>
      <w:rFonts w:eastAsia="楷体_GB2312"/>
      <w:sz w:val="28"/>
      <w:szCs w:val="24"/>
    </w:rPr>
  </w:style>
  <w:style w:type="paragraph" w:styleId="961">
    <w:name w:val="toc 5"/>
    <w:basedOn w:val="848"/>
    <w:next w:val="848"/>
    <w:qFormat/>
    <w:pPr>
      <w:ind w:left="960"/>
      <w:jc w:val="left"/>
    </w:pPr>
    <w:rPr>
      <w:sz w:val="18"/>
      <w:szCs w:val="18"/>
    </w:rPr>
  </w:style>
  <w:style w:type="paragraph" w:styleId="962">
    <w:name w:val="toc 3"/>
    <w:basedOn w:val="848"/>
    <w:next w:val="848"/>
    <w:uiPriority w:val="39"/>
    <w:qFormat/>
    <w:pPr>
      <w:ind w:left="480"/>
      <w:jc w:val="left"/>
    </w:pPr>
    <w:rPr>
      <w:i/>
      <w:iCs/>
      <w:sz w:val="20"/>
      <w:szCs w:val="20"/>
    </w:rPr>
  </w:style>
  <w:style w:type="paragraph" w:styleId="963">
    <w:name w:val="toc 8"/>
    <w:basedOn w:val="848"/>
    <w:next w:val="848"/>
    <w:qFormat/>
    <w:pPr>
      <w:ind w:left="1680"/>
      <w:jc w:val="left"/>
    </w:pPr>
    <w:rPr>
      <w:sz w:val="18"/>
      <w:szCs w:val="18"/>
    </w:rPr>
  </w:style>
  <w:style w:type="paragraph" w:styleId="964">
    <w:name w:val="toc 4"/>
    <w:basedOn w:val="848"/>
    <w:next w:val="848"/>
    <w:uiPriority w:val="1"/>
    <w:qFormat/>
    <w:pPr>
      <w:ind w:left="720"/>
      <w:jc w:val="left"/>
    </w:pPr>
    <w:rPr>
      <w:sz w:val="18"/>
      <w:szCs w:val="18"/>
    </w:rPr>
  </w:style>
  <w:style w:type="paragraph" w:styleId="965">
    <w:name w:val="List"/>
    <w:basedOn w:val="848"/>
    <w:qFormat/>
    <w:pPr>
      <w:ind w:left="200" w:hanging="200"/>
    </w:pPr>
    <w:rPr>
      <w:szCs w:val="21"/>
    </w:rPr>
  </w:style>
  <w:style w:type="paragraph" w:styleId="966">
    <w:name w:val="toc 6"/>
    <w:basedOn w:val="848"/>
    <w:next w:val="848"/>
    <w:qFormat/>
    <w:pPr>
      <w:ind w:left="1200"/>
      <w:jc w:val="left"/>
    </w:pPr>
    <w:rPr>
      <w:sz w:val="18"/>
      <w:szCs w:val="18"/>
    </w:rPr>
  </w:style>
  <w:style w:type="paragraph" w:styleId="967">
    <w:name w:val="Body Text Indent 3"/>
    <w:basedOn w:val="848"/>
    <w:link w:val="988"/>
    <w:qFormat/>
    <w:pPr>
      <w:ind w:left="944" w:hanging="379"/>
      <w:spacing w:line="480" w:lineRule="exact"/>
    </w:pPr>
    <w:rPr>
      <w:rFonts w:ascii="楷体_GB2312" w:eastAsia="楷体_GB2312"/>
      <w:b/>
      <w:bCs/>
      <w:sz w:val="28"/>
      <w:szCs w:val="24"/>
    </w:rPr>
  </w:style>
  <w:style w:type="character" w:styleId="968" w:customStyle="1">
    <w:name w:val="正文文本缩进 3 Char"/>
    <w:basedOn w:val="858"/>
    <w:qFormat/>
    <w:rPr>
      <w:rFonts w:ascii="Calibri" w:hAnsi="Calibri"/>
      <w:sz w:val="16"/>
      <w:szCs w:val="16"/>
    </w:rPr>
  </w:style>
  <w:style w:type="paragraph" w:styleId="969">
    <w:name w:val="table of figures"/>
    <w:basedOn w:val="848"/>
    <w:next w:val="848"/>
    <w:qFormat/>
    <w:pPr>
      <w:ind w:left="840" w:hanging="420"/>
    </w:pPr>
    <w:rPr>
      <w:szCs w:val="21"/>
    </w:rPr>
  </w:style>
  <w:style w:type="paragraph" w:styleId="970">
    <w:name w:val="toc 2"/>
    <w:basedOn w:val="848"/>
    <w:next w:val="848"/>
    <w:uiPriority w:val="39"/>
    <w:qFormat/>
    <w:pPr>
      <w:ind w:left="420"/>
    </w:pPr>
    <w:rPr>
      <w:szCs w:val="24"/>
    </w:rPr>
  </w:style>
  <w:style w:type="paragraph" w:styleId="971">
    <w:name w:val="Body Text 2"/>
    <w:basedOn w:val="848"/>
    <w:link w:val="1014"/>
    <w:qFormat/>
    <w:pPr>
      <w:spacing w:after="120" w:line="480" w:lineRule="auto"/>
    </w:pPr>
    <w:rPr>
      <w:szCs w:val="24"/>
    </w:rPr>
  </w:style>
  <w:style w:type="character" w:styleId="972" w:customStyle="1">
    <w:name w:val="正文文本 2 Char"/>
    <w:basedOn w:val="858"/>
    <w:qFormat/>
    <w:rPr>
      <w:rFonts w:ascii="Calibri" w:hAnsi="Calibri"/>
      <w:sz w:val="21"/>
      <w:szCs w:val="22"/>
    </w:rPr>
  </w:style>
  <w:style w:type="paragraph" w:styleId="973">
    <w:name w:val="List 4"/>
    <w:basedOn w:val="848"/>
    <w:qFormat/>
    <w:pPr>
      <w:ind w:left="1680" w:hanging="420"/>
      <w:jc w:val="left"/>
    </w:pPr>
    <w:rPr>
      <w:rFonts w:ascii="宋体"/>
      <w:sz w:val="24"/>
      <w:szCs w:val="20"/>
    </w:rPr>
  </w:style>
  <w:style w:type="paragraph" w:styleId="974">
    <w:name w:val="HTML Preformatted"/>
    <w:basedOn w:val="848"/>
    <w:link w:val="975"/>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975" w:customStyle="1">
    <w:name w:val="HTML 预设格式 Char"/>
    <w:basedOn w:val="858"/>
    <w:link w:val="974"/>
    <w:qFormat/>
    <w:rPr>
      <w:rFonts w:ascii="Arial" w:hAnsi="Arial"/>
      <w:sz w:val="28"/>
      <w:szCs w:val="28"/>
    </w:rPr>
  </w:style>
  <w:style w:type="paragraph" w:styleId="976">
    <w:name w:val="index 1"/>
    <w:basedOn w:val="848"/>
    <w:next w:val="848"/>
    <w:qFormat/>
    <w:pPr>
      <w:ind w:firstLine="420"/>
      <w:spacing w:line="400" w:lineRule="exact"/>
    </w:pPr>
    <w:rPr>
      <w:rFonts w:ascii="宋体" w:hAnsi="宋体"/>
      <w:b/>
      <w:color w:val="ff0000"/>
      <w:szCs w:val="32"/>
    </w:rPr>
  </w:style>
  <w:style w:type="paragraph" w:styleId="977">
    <w:name w:val="index 2"/>
    <w:basedOn w:val="848"/>
    <w:next w:val="848"/>
    <w:qFormat/>
    <w:pPr>
      <w:spacing w:line="400" w:lineRule="exact"/>
      <w:tabs>
        <w:tab w:val="left" w:pos="9356" w:leader="none"/>
      </w:tabs>
    </w:pPr>
    <w:rPr>
      <w:rFonts w:ascii="楷体_GB2312" w:hAnsi="宋体" w:eastAsia="楷体_GB2312"/>
      <w:b/>
      <w:bCs/>
      <w:color w:val="ff0000"/>
      <w:szCs w:val="36"/>
    </w:rPr>
  </w:style>
  <w:style w:type="paragraph" w:styleId="978">
    <w:name w:val="Body Text First Indent"/>
    <w:basedOn w:val="863"/>
    <w:link w:val="980"/>
    <w:qFormat/>
    <w:pPr>
      <w:ind w:firstLine="420"/>
      <w:spacing w:after="120" w:line="240" w:lineRule="auto"/>
      <w:tabs>
        <w:tab w:val="clear" w:pos="0" w:leader="none"/>
        <w:tab w:val="clear" w:pos="993" w:leader="none"/>
        <w:tab w:val="clear" w:pos="1134" w:leader="none"/>
      </w:tabs>
    </w:pPr>
    <w:rPr>
      <w:rFonts w:ascii="Calibri" w:hAnsi="Calibri"/>
      <w:sz w:val="21"/>
    </w:rPr>
  </w:style>
  <w:style w:type="character" w:styleId="979" w:customStyle="1">
    <w:name w:val="正文文本 Char"/>
    <w:basedOn w:val="858"/>
    <w:link w:val="863"/>
    <w:uiPriority w:val="99"/>
    <w:qFormat/>
    <w:rPr>
      <w:rFonts w:ascii="宋体"/>
      <w:sz w:val="28"/>
    </w:rPr>
  </w:style>
  <w:style w:type="character" w:styleId="980" w:customStyle="1">
    <w:name w:val="正文首行缩进 Char"/>
    <w:basedOn w:val="979"/>
    <w:link w:val="978"/>
    <w:qFormat/>
    <w:rPr>
      <w:rFonts w:ascii="Calibri" w:hAnsi="Calibri"/>
      <w:sz w:val="21"/>
    </w:rPr>
  </w:style>
  <w:style w:type="paragraph" w:styleId="981">
    <w:name w:val="Body Text First Indent 2"/>
    <w:basedOn w:val="864"/>
    <w:link w:val="983"/>
    <w:qFormat/>
    <w:pPr>
      <w:ind w:left="0" w:firstLine="420"/>
      <w:spacing w:after="0" w:line="360" w:lineRule="auto"/>
    </w:pPr>
    <w:rPr>
      <w:rFonts w:ascii="宋体" w:hAnsi="宋体"/>
      <w:sz w:val="20"/>
      <w:szCs w:val="20"/>
    </w:rPr>
  </w:style>
  <w:style w:type="character" w:styleId="982" w:customStyle="1">
    <w:name w:val="正文文本缩进 Char"/>
    <w:basedOn w:val="858"/>
    <w:link w:val="864"/>
    <w:uiPriority w:val="99"/>
    <w:qFormat/>
    <w:rPr>
      <w:sz w:val="21"/>
      <w:szCs w:val="24"/>
    </w:rPr>
  </w:style>
  <w:style w:type="character" w:styleId="983" w:customStyle="1">
    <w:name w:val="正文首行缩进 2 Char"/>
    <w:basedOn w:val="982"/>
    <w:link w:val="981"/>
    <w:qFormat/>
    <w:rPr>
      <w:rFonts w:ascii="宋体" w:hAnsi="宋体"/>
      <w:sz w:val="21"/>
      <w:szCs w:val="24"/>
    </w:rPr>
  </w:style>
  <w:style w:type="table" w:styleId="984" w:customStyle="1">
    <w:name w:val="网格型1"/>
    <w:basedOn w:val="859"/>
    <w:next w:val="878"/>
    <w:uiPriority w:val="5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5">
    <w:name w:val="page number"/>
    <w:basedOn w:val="858"/>
    <w:qFormat/>
  </w:style>
  <w:style w:type="character" w:styleId="986">
    <w:name w:val="FollowedHyperlink"/>
    <w:uiPriority w:val="99"/>
    <w:qFormat/>
    <w:rPr>
      <w:rFonts w:hint="default" w:ascii="����" w:hAnsi="����" w:eastAsia="����" w:cs="����"/>
      <w:color w:val="000000"/>
      <w:sz w:val="18"/>
      <w:szCs w:val="18"/>
      <w:u w:val="none"/>
    </w:rPr>
  </w:style>
  <w:style w:type="character" w:styleId="987">
    <w:name w:val="Emphasis"/>
    <w:uiPriority w:val="20"/>
    <w:qFormat/>
    <w:rPr>
      <w:i/>
      <w:iCs/>
    </w:rPr>
  </w:style>
  <w:style w:type="character" w:styleId="988" w:customStyle="1">
    <w:name w:val="正文文本缩进 3 Char1"/>
    <w:link w:val="967"/>
    <w:qFormat/>
    <w:rPr>
      <w:rFonts w:ascii="楷体_GB2312" w:hAnsi="Calibri" w:eastAsia="楷体_GB2312"/>
      <w:b/>
      <w:bCs/>
      <w:sz w:val="28"/>
      <w:szCs w:val="24"/>
    </w:rPr>
  </w:style>
  <w:style w:type="character" w:styleId="989" w:customStyle="1">
    <w:name w:val="页眉 Char1"/>
    <w:qFormat/>
    <w:rPr>
      <w:rFonts w:ascii="Times New Roman" w:hAnsi="Times New Roman" w:eastAsia="宋体"/>
      <w:sz w:val="18"/>
    </w:rPr>
  </w:style>
  <w:style w:type="character" w:styleId="990" w:customStyle="1">
    <w:name w:val="Body Text Indent 3 Char"/>
    <w:qFormat/>
    <w:rPr>
      <w:rFonts w:ascii="Arial" w:hAnsi="Arial" w:eastAsia="仿宋_GB2312"/>
      <w:color w:val="ffff00"/>
      <w:sz w:val="32"/>
    </w:rPr>
  </w:style>
  <w:style w:type="character" w:styleId="991" w:customStyle="1">
    <w:name w:val="Char Char5"/>
    <w:qFormat/>
    <w:rPr>
      <w:rFonts w:eastAsia="宋体"/>
      <w:sz w:val="24"/>
      <w:szCs w:val="24"/>
      <w:lang w:val="en-US" w:eastAsia="zh-CN" w:bidi="ar-SA"/>
    </w:rPr>
  </w:style>
  <w:style w:type="character" w:styleId="992" w:customStyle="1">
    <w:name w:val="ca-401"/>
    <w:qFormat/>
    <w:rPr>
      <w:rFonts w:hint="eastAsia" w:ascii="宋体" w:hAnsi="宋体" w:eastAsia="宋体"/>
      <w:color w:val="ff0000"/>
      <w:sz w:val="21"/>
      <w:szCs w:val="21"/>
    </w:rPr>
  </w:style>
  <w:style w:type="character" w:styleId="993" w:customStyle="1">
    <w:name w:val="Char1 Char Char"/>
    <w:qFormat/>
    <w:rPr>
      <w:rFonts w:ascii="宋体" w:hAnsi="Courier New" w:eastAsia="宋体" w:cs="Courier New"/>
      <w:szCs w:val="21"/>
    </w:rPr>
  </w:style>
  <w:style w:type="character" w:styleId="994" w:customStyle="1">
    <w:name w:val="Footer Char"/>
    <w:qFormat/>
    <w:rPr>
      <w:rFonts w:eastAsia="宋体"/>
      <w:sz w:val="18"/>
    </w:rPr>
  </w:style>
  <w:style w:type="character" w:styleId="995" w:customStyle="1">
    <w:name w:val="标题 1 Char1"/>
    <w:uiPriority w:val="99"/>
    <w:qFormat/>
    <w:rPr>
      <w:rFonts w:eastAsia="宋体"/>
      <w:b/>
      <w:bCs/>
      <w:sz w:val="44"/>
      <w:szCs w:val="44"/>
      <w:lang w:val="en-US" w:eastAsia="zh-CN" w:bidi="ar-SA"/>
    </w:rPr>
  </w:style>
  <w:style w:type="character" w:styleId="996" w:customStyle="1">
    <w:name w:val="样式1 Char"/>
    <w:link w:val="997"/>
    <w:qFormat/>
    <w:rPr>
      <w:rFonts w:ascii="Arial" w:hAnsi="Arial"/>
      <w:b/>
      <w:bCs/>
      <w:sz w:val="24"/>
      <w:szCs w:val="44"/>
    </w:rPr>
  </w:style>
  <w:style w:type="paragraph" w:styleId="997" w:customStyle="1">
    <w:name w:val="样式1"/>
    <w:basedOn w:val="849"/>
    <w:link w:val="996"/>
    <w:qFormat/>
    <w:pPr>
      <w:ind w:left="720" w:hanging="720"/>
      <w:spacing w:line="360" w:lineRule="auto"/>
      <w:tabs>
        <w:tab w:val="left" w:pos="720" w:leader="none"/>
      </w:tabs>
    </w:pPr>
    <w:rPr>
      <w:rFonts w:ascii="Arial" w:hAnsi="Arial"/>
      <w:sz w:val="24"/>
    </w:rPr>
  </w:style>
  <w:style w:type="character" w:styleId="998" w:customStyle="1">
    <w:name w:val="En-tête 1.1 Char"/>
    <w:qFormat/>
    <w:rPr>
      <w:sz w:val="18"/>
      <w:szCs w:val="18"/>
    </w:rPr>
  </w:style>
  <w:style w:type="character" w:styleId="999" w:customStyle="1">
    <w:name w:val="正文段落 Char"/>
    <w:link w:val="1000"/>
    <w:qFormat/>
    <w:rPr>
      <w:sz w:val="24"/>
    </w:rPr>
  </w:style>
  <w:style w:type="paragraph" w:styleId="1000" w:customStyle="1">
    <w:name w:val="正文段落"/>
    <w:basedOn w:val="848"/>
    <w:link w:val="999"/>
    <w:qFormat/>
    <w:pPr>
      <w:ind w:firstLine="480"/>
      <w:spacing w:line="360" w:lineRule="auto"/>
    </w:pPr>
    <w:rPr>
      <w:rFonts w:ascii="Times New Roman" w:hAnsi="Times New Roman"/>
      <w:sz w:val="24"/>
      <w:szCs w:val="20"/>
    </w:rPr>
  </w:style>
  <w:style w:type="character" w:styleId="1001" w:customStyle="1">
    <w:name w:val="Heading 3 Char"/>
    <w:qFormat/>
    <w:rPr>
      <w:rFonts w:ascii="Times New Roman" w:hAnsi="Times New Roman" w:eastAsia="宋体"/>
      <w:b/>
      <w:sz w:val="32"/>
    </w:rPr>
  </w:style>
  <w:style w:type="character" w:styleId="1002" w:customStyle="1">
    <w:name w:val="纯文本 Char2"/>
    <w:qFormat/>
    <w:rPr>
      <w:rFonts w:ascii="宋体" w:hAnsi="Courier New" w:eastAsia="宋体" w:cs="Courier New"/>
      <w:sz w:val="21"/>
      <w:szCs w:val="21"/>
      <w:lang w:val="en-US" w:eastAsia="zh-CN" w:bidi="ar-SA"/>
    </w:rPr>
  </w:style>
  <w:style w:type="character" w:styleId="1003" w:customStyle="1">
    <w:name w:val="论文正文 Char"/>
    <w:link w:val="1004"/>
    <w:qFormat/>
    <w:rPr>
      <w:sz w:val="24"/>
      <w:szCs w:val="24"/>
    </w:rPr>
  </w:style>
  <w:style w:type="paragraph" w:styleId="1004" w:customStyle="1">
    <w:name w:val="论文正文"/>
    <w:basedOn w:val="848"/>
    <w:link w:val="1003"/>
    <w:qFormat/>
    <w:pPr>
      <w:ind w:firstLine="420"/>
      <w:spacing w:line="360" w:lineRule="auto"/>
    </w:pPr>
    <w:rPr>
      <w:rFonts w:ascii="Times New Roman" w:hAnsi="Times New Roman"/>
      <w:sz w:val="24"/>
      <w:szCs w:val="24"/>
    </w:rPr>
  </w:style>
  <w:style w:type="character" w:styleId="1005" w:customStyle="1">
    <w:name w:val="ca-171"/>
    <w:qFormat/>
    <w:rPr>
      <w:rFonts w:hint="eastAsia" w:ascii="仿宋_GB2312" w:eastAsia="仿宋_GB2312"/>
      <w:color w:val="ff0000"/>
      <w:sz w:val="24"/>
      <w:szCs w:val="24"/>
    </w:rPr>
  </w:style>
  <w:style w:type="character" w:styleId="1006" w:customStyle="1">
    <w:name w:val="text4"/>
    <w:basedOn w:val="858"/>
    <w:qFormat/>
  </w:style>
  <w:style w:type="character" w:styleId="1007" w:customStyle="1">
    <w:name w:val="En-tête 1.1 Char1"/>
    <w:qFormat/>
    <w:rPr>
      <w:rFonts w:eastAsia="宋体"/>
      <w:sz w:val="18"/>
      <w:szCs w:val="18"/>
      <w:lang w:val="en-US" w:eastAsia="zh-CN" w:bidi="ar-SA"/>
    </w:rPr>
  </w:style>
  <w:style w:type="character" w:styleId="1008" w:customStyle="1">
    <w:name w:val="页脚 Char1"/>
    <w:qFormat/>
    <w:rPr>
      <w:rFonts w:ascii="Times New Roman" w:hAnsi="Times New Roman" w:eastAsia="宋体"/>
      <w:sz w:val="18"/>
    </w:rPr>
  </w:style>
  <w:style w:type="character" w:styleId="1009" w:customStyle="1">
    <w:name w:val="二级目录 Char Char"/>
    <w:link w:val="1010"/>
    <w:qFormat/>
    <w:rPr>
      <w:rFonts w:eastAsia="Times New Roman"/>
      <w:b/>
      <w:sz w:val="30"/>
      <w:szCs w:val="28"/>
    </w:rPr>
  </w:style>
  <w:style w:type="paragraph" w:styleId="1010" w:customStyle="1">
    <w:name w:val="二级目录"/>
    <w:next w:val="848"/>
    <w:link w:val="1009"/>
    <w:qFormat/>
    <w:pPr>
      <w:ind w:left="720" w:hanging="720"/>
      <w:tabs>
        <w:tab w:val="left" w:pos="720" w:leader="none"/>
      </w:tabs>
      <w:outlineLvl w:val="1"/>
    </w:pPr>
    <w:rPr>
      <w:rFonts w:eastAsia="Times New Roman"/>
      <w:b/>
      <w:sz w:val="30"/>
      <w:szCs w:val="28"/>
    </w:rPr>
  </w:style>
  <w:style w:type="character" w:styleId="1011" w:customStyle="1">
    <w:name w:val="标题 2 Char1"/>
    <w:uiPriority w:val="99"/>
    <w:qFormat/>
    <w:rPr>
      <w:rFonts w:ascii="Arial" w:hAnsi="Arial" w:eastAsia="幼圆"/>
      <w:b/>
      <w:sz w:val="44"/>
      <w:lang w:val="en-US" w:eastAsia="zh-CN" w:bidi="ar-SA"/>
    </w:rPr>
  </w:style>
  <w:style w:type="character" w:styleId="1012" w:customStyle="1">
    <w:name w:val="正文格式 Char"/>
    <w:link w:val="1013"/>
    <w:qFormat/>
    <w:rPr>
      <w:sz w:val="24"/>
    </w:rPr>
  </w:style>
  <w:style w:type="paragraph" w:styleId="1013" w:customStyle="1">
    <w:name w:val="正文格式"/>
    <w:basedOn w:val="848"/>
    <w:link w:val="1012"/>
    <w:qFormat/>
    <w:pPr>
      <w:ind w:firstLine="482"/>
      <w:spacing w:line="360" w:lineRule="atLeast"/>
      <w:widowControl/>
    </w:pPr>
    <w:rPr>
      <w:rFonts w:ascii="Times New Roman" w:hAnsi="Times New Roman"/>
      <w:sz w:val="24"/>
      <w:szCs w:val="20"/>
    </w:rPr>
  </w:style>
  <w:style w:type="character" w:styleId="1014" w:customStyle="1">
    <w:name w:val="正文文本 2 Char2"/>
    <w:link w:val="971"/>
    <w:qFormat/>
    <w:rPr>
      <w:rFonts w:ascii="Calibri" w:hAnsi="Calibri"/>
      <w:sz w:val="21"/>
      <w:szCs w:val="24"/>
    </w:rPr>
  </w:style>
  <w:style w:type="character" w:styleId="1015" w:customStyle="1">
    <w:name w:val="Body Text 3 Char"/>
    <w:qFormat/>
    <w:rPr>
      <w:rFonts w:ascii="仿宋_GB2312" w:hAnsi="Arial" w:eastAsia="仿宋_GB2312"/>
      <w:sz w:val="32"/>
    </w:rPr>
  </w:style>
  <w:style w:type="character" w:styleId="1016" w:customStyle="1">
    <w:name w:val="MM Topic 3 Char"/>
    <w:link w:val="1017"/>
    <w:qFormat/>
    <w:rPr>
      <w:b/>
      <w:bCs/>
      <w:sz w:val="28"/>
      <w:szCs w:val="28"/>
    </w:rPr>
  </w:style>
  <w:style w:type="paragraph" w:styleId="1017" w:customStyle="1">
    <w:name w:val="MM Topic 3"/>
    <w:basedOn w:val="851"/>
    <w:next w:val="848"/>
    <w:link w:val="1016"/>
    <w:qFormat/>
    <w:rPr>
      <w:rFonts w:ascii="Times New Roman" w:hAnsi="Times New Roman"/>
      <w:sz w:val="28"/>
      <w:szCs w:val="28"/>
    </w:rPr>
  </w:style>
  <w:style w:type="character" w:styleId="1018" w:customStyle="1">
    <w:name w:val="Char Char8"/>
    <w:qFormat/>
    <w:rPr>
      <w:rFonts w:eastAsia="宋体"/>
      <w:sz w:val="18"/>
      <w:szCs w:val="18"/>
      <w:lang w:val="en-US" w:eastAsia="zh-CN" w:bidi="ar-SA"/>
    </w:rPr>
  </w:style>
  <w:style w:type="character" w:styleId="1019" w:customStyle="1">
    <w:name w:val="Char Char14"/>
    <w:qFormat/>
    <w:rPr>
      <w:rFonts w:ascii="Arial" w:hAnsi="Arial" w:eastAsia="黑体"/>
      <w:sz w:val="21"/>
      <w:szCs w:val="21"/>
      <w:lang w:val="en-US" w:eastAsia="zh-CN" w:bidi="ar-SA"/>
    </w:rPr>
  </w:style>
  <w:style w:type="character" w:styleId="1020" w:customStyle="1">
    <w:name w:val="tt21"/>
    <w:qFormat/>
    <w:rPr>
      <w:rFonts w:ascii="宋体" w:hAnsi="宋体"/>
      <w:b/>
      <w:bCs/>
      <w:sz w:val="32"/>
      <w:szCs w:val="18"/>
    </w:rPr>
  </w:style>
  <w:style w:type="character" w:styleId="1021" w:customStyle="1">
    <w:name w:val="普通文字 Char Char"/>
    <w:qFormat/>
    <w:rPr>
      <w:rFonts w:ascii="宋体" w:hAnsi="Courier New" w:eastAsia="宋体"/>
      <w:sz w:val="21"/>
      <w:lang w:val="en-US" w:eastAsia="zh-CN" w:bidi="ar-SA"/>
    </w:rPr>
  </w:style>
  <w:style w:type="character" w:styleId="1022" w:customStyle="1">
    <w:name w:val="Char1 Char2"/>
    <w:qFormat/>
    <w:rPr>
      <w:rFonts w:ascii="宋体" w:hAnsi="Courier New" w:eastAsia="宋体" w:cs="Courier New"/>
      <w:sz w:val="21"/>
      <w:szCs w:val="21"/>
      <w:lang w:val="en-US" w:eastAsia="zh-CN" w:bidi="ar-SA"/>
    </w:rPr>
  </w:style>
  <w:style w:type="character" w:styleId="1023" w:customStyle="1">
    <w:name w:val="段 Char"/>
    <w:link w:val="939"/>
    <w:qFormat/>
    <w:rPr>
      <w:rFonts w:ascii="宋体" w:hAnsiTheme="minorHAnsi" w:eastAsiaTheme="minorEastAsia" w:cstheme="minorBidi"/>
    </w:rPr>
  </w:style>
  <w:style w:type="character" w:styleId="1024" w:customStyle="1">
    <w:name w:val="正文文本缩进 Char1"/>
    <w:qFormat/>
    <w:rPr>
      <w:rFonts w:eastAsia="宋体"/>
      <w:sz w:val="21"/>
      <w:szCs w:val="24"/>
      <w:lang w:val="en-US" w:eastAsia="zh-CN" w:bidi="ar-SA"/>
    </w:rPr>
  </w:style>
  <w:style w:type="character" w:styleId="1025" w:customStyle="1">
    <w:name w:val="Char Char15"/>
    <w:qFormat/>
    <w:rPr>
      <w:rFonts w:ascii="Arial" w:hAnsi="Arial" w:eastAsia="黑体"/>
      <w:sz w:val="24"/>
      <w:szCs w:val="24"/>
      <w:lang w:val="en-US" w:eastAsia="zh-CN" w:bidi="ar-SA"/>
    </w:rPr>
  </w:style>
  <w:style w:type="character" w:styleId="1026" w:customStyle="1">
    <w:name w:val="Heading 6 Char"/>
    <w:qFormat/>
    <w:rPr>
      <w:rFonts w:ascii="Arial" w:hAnsi="Arial" w:eastAsia="黑体"/>
      <w:b/>
      <w:sz w:val="24"/>
    </w:rPr>
  </w:style>
  <w:style w:type="character" w:styleId="1027" w:customStyle="1">
    <w:name w:val="En-tête 1.1 Char2"/>
    <w:qFormat/>
    <w:rPr>
      <w:rFonts w:eastAsia="宋体"/>
      <w:sz w:val="18"/>
      <w:szCs w:val="18"/>
      <w:lang w:val="en-US" w:eastAsia="zh-CN" w:bidi="ar-SA"/>
    </w:rPr>
  </w:style>
  <w:style w:type="character" w:styleId="1028" w:customStyle="1">
    <w:name w:val="批注框文本 Char2"/>
    <w:qFormat/>
    <w:rPr>
      <w:rFonts w:eastAsia="宋体"/>
      <w:sz w:val="18"/>
      <w:szCs w:val="18"/>
      <w:lang w:val="en-US" w:eastAsia="zh-CN" w:bidi="ar-SA"/>
    </w:rPr>
  </w:style>
  <w:style w:type="character" w:styleId="1029" w:customStyle="1">
    <w:name w:val="正文首缩两字 Char1"/>
    <w:link w:val="1030"/>
    <w:qFormat/>
    <w:rPr>
      <w:rFonts w:ascii="Arial" w:hAnsi="Arial" w:cs="Arial"/>
      <w:sz w:val="24"/>
      <w:szCs w:val="24"/>
    </w:rPr>
  </w:style>
  <w:style w:type="paragraph" w:styleId="1030" w:customStyle="1">
    <w:name w:val="正文首缩两字"/>
    <w:basedOn w:val="848"/>
    <w:link w:val="1029"/>
    <w:qFormat/>
    <w:pPr>
      <w:ind w:firstLine="200"/>
      <w:spacing w:line="301" w:lineRule="atLeast"/>
    </w:pPr>
    <w:rPr>
      <w:rFonts w:ascii="Arial" w:hAnsi="Arial" w:cs="Arial"/>
      <w:sz w:val="24"/>
      <w:szCs w:val="24"/>
    </w:rPr>
  </w:style>
  <w:style w:type="character" w:styleId="1031" w:customStyle="1">
    <w:name w:val="正文段落_列表 Char"/>
    <w:link w:val="1032"/>
    <w:qFormat/>
    <w:rPr>
      <w:rFonts w:ascii="微软雅黑" w:hAnsi="微软雅黑" w:eastAsia="微软雅黑"/>
      <w:sz w:val="24"/>
    </w:rPr>
  </w:style>
  <w:style w:type="paragraph" w:styleId="1032" w:customStyle="1">
    <w:name w:val="正文段落_列表"/>
    <w:basedOn w:val="848"/>
    <w:link w:val="1031"/>
    <w:qFormat/>
    <w:pPr>
      <w:ind w:firstLine="288"/>
      <w:spacing w:line="360" w:lineRule="auto"/>
      <w:tabs>
        <w:tab w:val="left" w:pos="851" w:leader="none"/>
      </w:tabs>
    </w:pPr>
    <w:rPr>
      <w:rFonts w:ascii="微软雅黑" w:hAnsi="微软雅黑" w:eastAsia="微软雅黑"/>
      <w:sz w:val="24"/>
      <w:szCs w:val="20"/>
    </w:rPr>
  </w:style>
  <w:style w:type="character" w:styleId="1033" w:customStyle="1">
    <w:name w:val="页眉 Char2"/>
    <w:qFormat/>
    <w:rPr>
      <w:rFonts w:eastAsia="宋体"/>
      <w:sz w:val="18"/>
      <w:szCs w:val="18"/>
      <w:lang w:val="en-US" w:eastAsia="zh-CN" w:bidi="ar-SA"/>
    </w:rPr>
  </w:style>
  <w:style w:type="character" w:styleId="1034" w:customStyle="1">
    <w:name w:val="apple-converted-space"/>
    <w:basedOn w:val="858"/>
    <w:qFormat/>
  </w:style>
  <w:style w:type="character" w:styleId="1035" w:customStyle="1">
    <w:name w:val="Heading 8 Char"/>
    <w:qFormat/>
    <w:rPr>
      <w:rFonts w:ascii="Arial" w:hAnsi="Arial" w:eastAsia="黑体"/>
      <w:sz w:val="24"/>
    </w:rPr>
  </w:style>
  <w:style w:type="character" w:styleId="1036" w:customStyle="1">
    <w:name w:val="居中 Char1"/>
    <w:qFormat/>
    <w:rPr>
      <w:rFonts w:eastAsia="华文中宋"/>
      <w:sz w:val="44"/>
      <w:szCs w:val="44"/>
      <w:lang w:val="en-US" w:eastAsia="zh-CN" w:bidi="ar-SA"/>
    </w:rPr>
  </w:style>
  <w:style w:type="character" w:styleId="1037" w:customStyle="1">
    <w:name w:val="页脚 Char3"/>
    <w:qFormat/>
    <w:rPr>
      <w:rFonts w:eastAsia="宋体"/>
      <w:sz w:val="18"/>
      <w:szCs w:val="18"/>
      <w:lang w:val="en-US" w:eastAsia="zh-CN" w:bidi="ar-SA"/>
    </w:rPr>
  </w:style>
  <w:style w:type="character" w:styleId="1038" w:customStyle="1">
    <w:name w:val="无间隔 Char"/>
    <w:link w:val="1039"/>
    <w:qFormat/>
    <w:rPr>
      <w:sz w:val="22"/>
      <w:szCs w:val="22"/>
    </w:rPr>
  </w:style>
  <w:style w:type="paragraph" w:styleId="1039">
    <w:name w:val="No Spacing"/>
    <w:link w:val="1038"/>
    <w:qFormat/>
    <w:rPr>
      <w:sz w:val="22"/>
      <w:szCs w:val="22"/>
    </w:rPr>
  </w:style>
  <w:style w:type="character" w:styleId="1040" w:customStyle="1">
    <w:name w:val="Heading 5 Char"/>
    <w:qFormat/>
    <w:rPr>
      <w:rFonts w:ascii="宋体" w:hAnsi="Times New Roman" w:eastAsia="宋体"/>
      <w:color w:val="000000"/>
      <w:sz w:val="28"/>
    </w:rPr>
  </w:style>
  <w:style w:type="character" w:styleId="1041" w:customStyle="1">
    <w:name w:val="正文文本缩进 2 Char"/>
    <w:link w:val="1042"/>
    <w:qFormat/>
    <w:rPr>
      <w:rFonts w:ascii="楷体_GB2312" w:eastAsia="楷体_GB2312"/>
      <w:b/>
      <w:bCs/>
      <w:sz w:val="28"/>
      <w:szCs w:val="24"/>
    </w:rPr>
  </w:style>
  <w:style w:type="paragraph" w:styleId="1042" w:customStyle="1">
    <w:name w:val="正文文本缩进 21"/>
    <w:basedOn w:val="848"/>
    <w:link w:val="1041"/>
    <w:qFormat/>
    <w:pPr>
      <w:ind w:firstLine="562"/>
      <w:spacing w:line="480" w:lineRule="exact"/>
    </w:pPr>
    <w:rPr>
      <w:rFonts w:ascii="楷体_GB2312" w:hAnsi="Times New Roman" w:eastAsia="楷体_GB2312"/>
      <w:b/>
      <w:bCs/>
      <w:sz w:val="28"/>
      <w:szCs w:val="24"/>
    </w:rPr>
  </w:style>
  <w:style w:type="character" w:styleId="1043" w:customStyle="1">
    <w:name w:val="表格内容"/>
    <w:qFormat/>
    <w:rPr>
      <w:rFonts w:hint="default" w:ascii="Times New Roman" w:hAnsi="Times New Roman" w:cs="Times New Roman"/>
      <w:sz w:val="24"/>
    </w:rPr>
  </w:style>
  <w:style w:type="character" w:styleId="1044" w:customStyle="1">
    <w:name w:val="p141"/>
    <w:qFormat/>
    <w:rPr>
      <w:sz w:val="21"/>
      <w:szCs w:val="21"/>
      <w:u w:val="none"/>
    </w:rPr>
  </w:style>
  <w:style w:type="character" w:styleId="1045" w:customStyle="1">
    <w:name w:val="表格 Char Char"/>
    <w:link w:val="1046"/>
    <w:qFormat/>
    <w:rPr>
      <w:rFonts w:ascii="宋体" w:hAnsi="宋体"/>
    </w:rPr>
  </w:style>
  <w:style w:type="paragraph" w:styleId="1046" w:customStyle="1">
    <w:name w:val="表格"/>
    <w:basedOn w:val="848"/>
    <w:link w:val="1045"/>
    <w:qFormat/>
    <w:pPr>
      <w:ind w:firstLine="42"/>
    </w:pPr>
    <w:rPr>
      <w:rFonts w:ascii="宋体" w:hAnsi="宋体"/>
      <w:sz w:val="20"/>
      <w:szCs w:val="20"/>
    </w:rPr>
  </w:style>
  <w:style w:type="character" w:styleId="1047" w:customStyle="1">
    <w:name w:val="标题 Char"/>
    <w:link w:val="876"/>
    <w:qFormat/>
    <w:rPr>
      <w:rFonts w:ascii="Cambria" w:hAnsi="Cambria"/>
      <w:b/>
      <w:bCs/>
      <w:sz w:val="32"/>
      <w:szCs w:val="32"/>
    </w:rPr>
  </w:style>
  <w:style w:type="character" w:styleId="1048" w:customStyle="1">
    <w:name w:val="En-tête 1.1 Char3"/>
    <w:qFormat/>
    <w:rPr>
      <w:rFonts w:eastAsia="宋体"/>
      <w:sz w:val="18"/>
      <w:szCs w:val="18"/>
      <w:lang w:val="en-US" w:eastAsia="zh-CN" w:bidi="ar-SA"/>
    </w:rPr>
  </w:style>
  <w:style w:type="character" w:styleId="1049" w:customStyle="1">
    <w:name w:val="Plain Text Char"/>
    <w:qFormat/>
    <w:rPr>
      <w:rFonts w:ascii="宋体" w:hAnsi="Courier New" w:eastAsia="宋体"/>
      <w:sz w:val="21"/>
    </w:rPr>
  </w:style>
  <w:style w:type="character" w:styleId="1050" w:customStyle="1">
    <w:name w:val="正文段落_列表2"/>
    <w:qFormat/>
    <w:rPr>
      <w:rFonts w:ascii="宋体" w:hAnsi="宋体" w:eastAsia="宋体" w:cs="宋体"/>
    </w:rPr>
  </w:style>
  <w:style w:type="character" w:styleId="1051" w:customStyle="1">
    <w:name w:val="标题 7 Char1"/>
    <w:link w:val="855"/>
    <w:uiPriority w:val="1"/>
    <w:qFormat/>
    <w:rPr>
      <w:rFonts w:ascii="Arial" w:hAnsi="Arial" w:cs="Arial"/>
      <w:b/>
      <w:bCs/>
      <w:sz w:val="21"/>
    </w:rPr>
  </w:style>
  <w:style w:type="character" w:styleId="1052" w:customStyle="1">
    <w:name w:val="Char Char1"/>
    <w:qFormat/>
    <w:rPr>
      <w:rFonts w:hint="eastAsia" w:ascii="宋体" w:hAnsi="宋体" w:eastAsia="宋体"/>
      <w:b/>
      <w:bCs/>
      <w:sz w:val="32"/>
      <w:szCs w:val="32"/>
      <w:lang w:val="en-US" w:eastAsia="zh-CN" w:bidi="ar-SA"/>
    </w:rPr>
  </w:style>
  <w:style w:type="character" w:styleId="1053" w:customStyle="1">
    <w:name w:val="style15"/>
    <w:basedOn w:val="858"/>
    <w:qFormat/>
  </w:style>
  <w:style w:type="character" w:styleId="1054" w:customStyle="1">
    <w:name w:val="列出段落 Char"/>
    <w:link w:val="1055"/>
    <w:uiPriority w:val="34"/>
    <w:qFormat/>
    <w:rPr>
      <w:rFonts w:ascii="宋体" w:hAnsi="Calibri"/>
      <w:color w:val="404040"/>
      <w:sz w:val="21"/>
      <w:szCs w:val="22"/>
    </w:rPr>
  </w:style>
  <w:style w:type="paragraph" w:styleId="1055">
    <w:name w:val="List Paragraph"/>
    <w:basedOn w:val="848"/>
    <w:link w:val="1054"/>
    <w:uiPriority w:val="34"/>
    <w:qFormat/>
    <w:pPr>
      <w:ind w:firstLine="420"/>
    </w:pPr>
    <w:rPr>
      <w:rFonts w:ascii="宋体"/>
      <w:color w:val="404040"/>
    </w:rPr>
  </w:style>
  <w:style w:type="character" w:styleId="1056" w:customStyle="1">
    <w:name w:val="Normal Indent Char"/>
    <w:qFormat/>
    <w:rPr>
      <w:sz w:val="21"/>
    </w:rPr>
  </w:style>
  <w:style w:type="character" w:styleId="1057" w:customStyle="1">
    <w:name w:val="g1"/>
    <w:qFormat/>
    <w:rPr>
      <w:color w:val="008000"/>
    </w:rPr>
  </w:style>
  <w:style w:type="character" w:styleId="1058" w:customStyle="1">
    <w:name w:val="标题 4 Char"/>
    <w:link w:val="852"/>
    <w:uiPriority w:val="1"/>
    <w:qFormat/>
    <w:rPr>
      <w:rFonts w:ascii="Arial" w:hAnsi="Arial" w:eastAsia="黑体"/>
      <w:b/>
      <w:bCs/>
      <w:sz w:val="28"/>
      <w:szCs w:val="28"/>
    </w:rPr>
  </w:style>
  <w:style w:type="character" w:styleId="1059" w:customStyle="1">
    <w:name w:val="s51"/>
    <w:qFormat/>
    <w:rPr>
      <w:color w:val="000000"/>
      <w:sz w:val="21"/>
      <w:szCs w:val="21"/>
    </w:rPr>
  </w:style>
  <w:style w:type="character" w:styleId="1060" w:customStyle="1">
    <w:name w:val="正文文本缩进 2 Char1"/>
    <w:link w:val="868"/>
    <w:uiPriority w:val="99"/>
    <w:qFormat/>
    <w:rPr>
      <w:rFonts w:ascii="Calibri" w:hAnsi="Calibri"/>
      <w:sz w:val="21"/>
      <w:szCs w:val="22"/>
    </w:rPr>
  </w:style>
  <w:style w:type="character" w:styleId="1061" w:customStyle="1">
    <w:name w:val="txt1"/>
    <w:qFormat/>
    <w:rPr>
      <w:rFonts w:hint="default" w:ascii="ˎ̥" w:hAnsi="ˎ̥"/>
      <w:sz w:val="18"/>
      <w:szCs w:val="18"/>
    </w:rPr>
  </w:style>
  <w:style w:type="character" w:styleId="1062" w:customStyle="1">
    <w:name w:val="Balloon Text Char"/>
    <w:qFormat/>
    <w:rPr>
      <w:rFonts w:ascii="Times New Roman" w:hAnsi="Times New Roman" w:eastAsia="宋体"/>
      <w:sz w:val="18"/>
    </w:rPr>
  </w:style>
  <w:style w:type="character" w:styleId="1063" w:customStyle="1">
    <w:name w:val="Char1 Char1"/>
    <w:qFormat/>
    <w:rPr>
      <w:rFonts w:ascii="宋体" w:hAnsi="Courier New" w:eastAsia="宋体" w:cs="Courier New"/>
      <w:sz w:val="21"/>
      <w:szCs w:val="21"/>
      <w:lang w:val="en-US" w:eastAsia="zh-CN" w:bidi="ar-SA"/>
    </w:rPr>
  </w:style>
  <w:style w:type="character" w:styleId="1064" w:customStyle="1">
    <w:name w:val="Heading 7 Char"/>
    <w:qFormat/>
    <w:rPr>
      <w:rFonts w:ascii="Times New Roman" w:hAnsi="Times New Roman" w:eastAsia="宋体"/>
      <w:b/>
      <w:sz w:val="24"/>
    </w:rPr>
  </w:style>
  <w:style w:type="character" w:styleId="1065" w:customStyle="1">
    <w:name w:val="Char Char16"/>
    <w:qFormat/>
    <w:rPr>
      <w:rFonts w:ascii="Arial" w:hAnsi="Arial"/>
      <w:b/>
      <w:bCs/>
      <w:sz w:val="21"/>
    </w:rPr>
  </w:style>
  <w:style w:type="character" w:styleId="1066" w:customStyle="1">
    <w:name w:val="ca-151"/>
    <w:qFormat/>
    <w:rPr>
      <w:rFonts w:hint="eastAsia" w:ascii="仿宋_GB2312" w:eastAsia="仿宋_GB2312"/>
      <w:sz w:val="24"/>
      <w:szCs w:val="24"/>
    </w:rPr>
  </w:style>
  <w:style w:type="character" w:styleId="1067" w:customStyle="1">
    <w:name w:val="日期 Char2"/>
    <w:uiPriority w:val="99"/>
    <w:qFormat/>
    <w:rPr>
      <w:rFonts w:ascii="楷体_GB2312" w:hAnsi="宋体" w:eastAsia="楷体_GB2312"/>
      <w:b/>
      <w:bCs/>
      <w:spacing w:val="20"/>
      <w:sz w:val="36"/>
      <w:szCs w:val="24"/>
      <w:lang w:val="en-US" w:eastAsia="zh-CN" w:bidi="ar-SA"/>
    </w:rPr>
  </w:style>
  <w:style w:type="character" w:styleId="1068" w:customStyle="1">
    <w:name w:val="p12"/>
    <w:basedOn w:val="858"/>
    <w:qFormat/>
  </w:style>
  <w:style w:type="character" w:styleId="1069" w:customStyle="1">
    <w:name w:val="纯文本 Char1"/>
    <w:link w:val="1070"/>
    <w:qFormat/>
    <w:rPr>
      <w:rFonts w:ascii="宋体" w:hAnsi="Courier New"/>
      <w:szCs w:val="21"/>
    </w:rPr>
  </w:style>
  <w:style w:type="paragraph" w:styleId="1070" w:customStyle="1">
    <w:name w:val="纯文本2"/>
    <w:basedOn w:val="848"/>
    <w:link w:val="1069"/>
    <w:qFormat/>
    <w:rPr>
      <w:rFonts w:ascii="宋体" w:hAnsi="Courier New"/>
      <w:sz w:val="20"/>
      <w:szCs w:val="21"/>
    </w:rPr>
  </w:style>
  <w:style w:type="character" w:styleId="1071" w:customStyle="1">
    <w:name w:val="c lh15"/>
    <w:basedOn w:val="858"/>
    <w:qFormat/>
  </w:style>
  <w:style w:type="character" w:styleId="1072" w:customStyle="1">
    <w:name w:val="Heading 4 Char"/>
    <w:qFormat/>
    <w:rPr>
      <w:rFonts w:ascii="Arial" w:hAnsi="Arial" w:eastAsia="黑体"/>
      <w:b/>
      <w:sz w:val="28"/>
    </w:rPr>
  </w:style>
  <w:style w:type="character" w:styleId="1073" w:customStyle="1">
    <w:name w:val="标题 9 Char1"/>
    <w:link w:val="857"/>
    <w:uiPriority w:val="1"/>
    <w:qFormat/>
    <w:rPr>
      <w:rFonts w:ascii="Arial" w:hAnsi="Arial" w:eastAsia="黑体"/>
      <w:sz w:val="21"/>
      <w:szCs w:val="21"/>
    </w:rPr>
  </w:style>
  <w:style w:type="character" w:styleId="1074" w:customStyle="1">
    <w:name w:val="ca-451"/>
    <w:qFormat/>
    <w:rPr>
      <w:rFonts w:hint="default" w:ascii="Times New Roman" w:hAnsi="Times New Roman" w:cs="Times New Roman"/>
      <w:color w:val="ff0000"/>
      <w:sz w:val="21"/>
      <w:szCs w:val="21"/>
    </w:rPr>
  </w:style>
  <w:style w:type="character" w:styleId="1075" w:customStyle="1">
    <w:name w:val="文字 Char"/>
    <w:link w:val="1076"/>
    <w:qFormat/>
    <w:rPr>
      <w:rFonts w:ascii="宋体" w:hAnsi="Arial"/>
      <w:sz w:val="28"/>
      <w:szCs w:val="18"/>
    </w:rPr>
  </w:style>
  <w:style w:type="paragraph" w:styleId="1076" w:customStyle="1">
    <w:name w:val="文字"/>
    <w:basedOn w:val="848"/>
    <w:link w:val="1075"/>
    <w:qFormat/>
    <w:pPr>
      <w:ind w:right="-210" w:firstLine="556"/>
      <w:spacing w:line="312" w:lineRule="auto"/>
      <w:tabs>
        <w:tab w:val="left" w:pos="8520" w:leader="none"/>
      </w:tabs>
    </w:pPr>
    <w:rPr>
      <w:rFonts w:ascii="宋体" w:hAnsi="Arial"/>
      <w:sz w:val="28"/>
      <w:szCs w:val="18"/>
    </w:rPr>
  </w:style>
  <w:style w:type="character" w:styleId="1077" w:customStyle="1">
    <w:name w:val="Table Text Char1"/>
    <w:link w:val="1078"/>
    <w:qFormat/>
    <w:rPr>
      <w:rFonts w:cs="Arial"/>
      <w:sz w:val="21"/>
      <w:szCs w:val="21"/>
    </w:rPr>
  </w:style>
  <w:style w:type="paragraph" w:styleId="1078" w:customStyle="1">
    <w:name w:val="Table Text"/>
    <w:basedOn w:val="848"/>
    <w:link w:val="1077"/>
    <w:qFormat/>
    <w:pPr>
      <w:jc w:val="left"/>
      <w:spacing w:before="80" w:after="80" w:line="240" w:lineRule="atLeast"/>
    </w:pPr>
    <w:rPr>
      <w:rFonts w:ascii="Times New Roman" w:hAnsi="Times New Roman" w:cs="Arial"/>
      <w:szCs w:val="21"/>
    </w:rPr>
  </w:style>
  <w:style w:type="character" w:styleId="1079" w:customStyle="1">
    <w:name w:val="bt1"/>
    <w:qFormat/>
    <w:rPr>
      <w:b/>
      <w:bCs/>
      <w:color w:val="0000ff"/>
      <w:sz w:val="21"/>
      <w:szCs w:val="21"/>
    </w:rPr>
  </w:style>
  <w:style w:type="character" w:styleId="1080" w:customStyle="1">
    <w:name w:val="段 Char Char"/>
    <w:qFormat/>
    <w:rPr>
      <w:rFonts w:ascii="宋体" w:hAnsi="Times New Roman" w:eastAsia="宋体" w:cs="Times New Roman"/>
      <w:szCs w:val="20"/>
    </w:rPr>
  </w:style>
  <w:style w:type="character" w:styleId="1081" w:customStyle="1">
    <w:name w:val="第一层条 Char"/>
    <w:qFormat/>
    <w:rPr>
      <w:rFonts w:ascii="Arial" w:hAnsi="Arial" w:eastAsia="幼圆" w:cs="Times New Roman"/>
      <w:b/>
      <w:sz w:val="44"/>
      <w:szCs w:val="20"/>
    </w:rPr>
  </w:style>
  <w:style w:type="character" w:styleId="1082" w:customStyle="1">
    <w:name w:val="标题 6 Char1"/>
    <w:link w:val="854"/>
    <w:uiPriority w:val="1"/>
    <w:qFormat/>
    <w:rPr>
      <w:rFonts w:ascii="Arial" w:hAnsi="Arial" w:eastAsia="黑体"/>
      <w:b/>
      <w:bCs/>
      <w:sz w:val="24"/>
      <w:szCs w:val="24"/>
    </w:rPr>
  </w:style>
  <w:style w:type="character" w:styleId="1083" w:customStyle="1">
    <w:name w:val="标题 2 Char Char Char"/>
    <w:qFormat/>
    <w:rPr>
      <w:rFonts w:ascii="Arial" w:hAnsi="Arial" w:eastAsia="黑体"/>
      <w:b/>
      <w:bCs/>
      <w:sz w:val="32"/>
      <w:szCs w:val="32"/>
      <w:lang w:val="en-US" w:eastAsia="zh-CN" w:bidi="ar-SA"/>
    </w:rPr>
  </w:style>
  <w:style w:type="character" w:styleId="1084" w:customStyle="1">
    <w:name w:val="Heading 1 Char"/>
    <w:uiPriority w:val="99"/>
    <w:qFormat/>
    <w:rPr>
      <w:rFonts w:ascii="楷体_GB2312" w:hAnsi="Times New Roman" w:eastAsia="楷体_GB2312"/>
      <w:sz w:val="28"/>
    </w:rPr>
  </w:style>
  <w:style w:type="character" w:styleId="1085" w:customStyle="1">
    <w:name w:val="font5 Char"/>
    <w:qFormat/>
    <w:rPr>
      <w:rFonts w:ascii="宋体" w:hAnsi="宋体" w:eastAsia="宋体"/>
      <w:sz w:val="28"/>
      <w:lang w:val="en-US" w:eastAsia="zh-CN"/>
    </w:rPr>
  </w:style>
  <w:style w:type="character" w:styleId="1086" w:customStyle="1">
    <w:name w:val="普通文字1 Char"/>
    <w:qFormat/>
    <w:rPr>
      <w:rFonts w:ascii="宋体" w:hAnsi="Courier New" w:eastAsia="宋体"/>
      <w:sz w:val="21"/>
      <w:lang w:val="en-US" w:eastAsia="zh-CN" w:bidi="ar-SA"/>
    </w:rPr>
  </w:style>
  <w:style w:type="character" w:styleId="1087" w:customStyle="1">
    <w:name w:val="Char Char9"/>
    <w:qFormat/>
    <w:rPr>
      <w:rFonts w:eastAsia="宋体"/>
      <w:sz w:val="18"/>
      <w:szCs w:val="18"/>
      <w:lang w:val="en-US" w:eastAsia="zh-CN" w:bidi="ar-SA"/>
    </w:rPr>
  </w:style>
  <w:style w:type="character" w:styleId="1088" w:customStyle="1">
    <w:name w:val="正文（标记） Char2"/>
    <w:qFormat/>
    <w:rPr>
      <w:rFonts w:eastAsia="宋体"/>
      <w:sz w:val="24"/>
      <w:szCs w:val="24"/>
      <w:lang w:val="en-US" w:eastAsia="zh-CN" w:bidi="ar-SA"/>
    </w:rPr>
  </w:style>
  <w:style w:type="character" w:styleId="1089" w:customStyle="1">
    <w:name w:val="Char Char17"/>
    <w:qFormat/>
    <w:rPr>
      <w:rFonts w:ascii="Arial" w:hAnsi="Arial" w:eastAsia="黑体"/>
      <w:b/>
      <w:bCs/>
      <w:sz w:val="24"/>
      <w:szCs w:val="24"/>
      <w:lang w:val="en-US" w:eastAsia="zh-CN" w:bidi="ar-SA"/>
    </w:rPr>
  </w:style>
  <w:style w:type="character" w:styleId="1090" w:customStyle="1">
    <w:name w:val="Header Char"/>
    <w:qFormat/>
    <w:rPr>
      <w:rFonts w:eastAsia="宋体"/>
      <w:sz w:val="18"/>
    </w:rPr>
  </w:style>
  <w:style w:type="character" w:styleId="1091" w:customStyle="1">
    <w:name w:val="标题 8 Char1"/>
    <w:link w:val="856"/>
    <w:qFormat/>
    <w:rPr>
      <w:rFonts w:ascii="Arial" w:hAnsi="Arial" w:eastAsia="黑体"/>
      <w:sz w:val="24"/>
      <w:szCs w:val="24"/>
    </w:rPr>
  </w:style>
  <w:style w:type="character" w:styleId="1092" w:customStyle="1">
    <w:name w:val="apple-style-span"/>
    <w:basedOn w:val="858"/>
    <w:qFormat/>
  </w:style>
  <w:style w:type="character" w:styleId="1093" w:customStyle="1">
    <w:name w:val="Body Text Char"/>
    <w:qFormat/>
    <w:rPr>
      <w:rFonts w:ascii="楷体_GB2312" w:hAnsi="Arial" w:eastAsia="楷体_GB2312"/>
      <w:sz w:val="28"/>
    </w:rPr>
  </w:style>
  <w:style w:type="character" w:styleId="1094" w:customStyle="1">
    <w:name w:val="特点 Char Char Char1"/>
    <w:qFormat/>
    <w:rPr>
      <w:rFonts w:eastAsia="宋体"/>
      <w:sz w:val="21"/>
      <w:lang w:val="en-US" w:eastAsia="zh-CN" w:bidi="ar-SA"/>
    </w:rPr>
  </w:style>
  <w:style w:type="character" w:styleId="1095" w:customStyle="1">
    <w:name w:val="Char Char11"/>
    <w:qFormat/>
    <w:rPr>
      <w:rFonts w:eastAsia="宋体"/>
      <w:sz w:val="18"/>
      <w:szCs w:val="18"/>
      <w:lang w:val="en-US" w:eastAsia="zh-CN" w:bidi="ar-SA"/>
    </w:rPr>
  </w:style>
  <w:style w:type="character" w:styleId="1096" w:customStyle="1">
    <w:name w:val="Heading 9 Char"/>
    <w:qFormat/>
    <w:rPr>
      <w:rFonts w:ascii="Arial" w:hAnsi="Arial" w:eastAsia="黑体"/>
      <w:sz w:val="21"/>
    </w:rPr>
  </w:style>
  <w:style w:type="character" w:styleId="1097" w:customStyle="1">
    <w:name w:val="Date Char"/>
    <w:qFormat/>
    <w:rPr>
      <w:rFonts w:ascii="Times New Roman" w:hAnsi="Times New Roman" w:eastAsia="宋体"/>
      <w:sz w:val="24"/>
    </w:rPr>
  </w:style>
  <w:style w:type="character" w:styleId="1098" w:customStyle="1">
    <w:name w:val="articleinfo_other"/>
    <w:basedOn w:val="858"/>
    <w:qFormat/>
  </w:style>
  <w:style w:type="paragraph" w:styleId="1099" w:customStyle="1">
    <w:name w:val="Char Char Char Char Char Char Char Char1"/>
    <w:basedOn w:val="848"/>
    <w:qFormat/>
    <w:pPr>
      <w:jc w:val="left"/>
      <w:spacing w:after="160" w:line="240" w:lineRule="exact"/>
      <w:widowControl/>
    </w:pPr>
    <w:rPr>
      <w:rFonts w:ascii="Verdana" w:hAnsi="Verdana"/>
      <w:sz w:val="20"/>
      <w:szCs w:val="20"/>
      <w:lang w:eastAsia="en-US"/>
    </w:rPr>
  </w:style>
  <w:style w:type="paragraph" w:styleId="1100" w:customStyle="1">
    <w:name w:val="Char8 Char Char"/>
    <w:basedOn w:val="848"/>
    <w:qFormat/>
    <w:pPr>
      <w:ind w:left="390" w:hanging="390"/>
      <w:keepLines/>
      <w:keepNext/>
      <w:pageBreakBefore/>
      <w:tabs>
        <w:tab w:val="left" w:pos="390" w:leader="none"/>
      </w:tabs>
    </w:pPr>
    <w:rPr>
      <w:szCs w:val="20"/>
    </w:rPr>
  </w:style>
  <w:style w:type="paragraph" w:styleId="1101" w:customStyle="1">
    <w:name w:val="MM Topic 6"/>
    <w:basedOn w:val="854"/>
    <w:next w:val="848"/>
    <w:qFormat/>
    <w:pPr>
      <w:jc w:val="both"/>
      <w:spacing w:line="320" w:lineRule="auto"/>
    </w:pPr>
    <w:rPr>
      <w:rFonts w:eastAsia="宋体"/>
      <w:sz w:val="28"/>
    </w:rPr>
  </w:style>
  <w:style w:type="paragraph" w:styleId="1102" w:customStyle="1">
    <w:name w:val="Char1 Char Char Char Char Char Char"/>
    <w:basedOn w:val="848"/>
    <w:qFormat/>
    <w:rPr>
      <w:rFonts w:ascii="Tahoma" w:hAnsi="Tahoma"/>
      <w:sz w:val="24"/>
      <w:szCs w:val="20"/>
    </w:rPr>
  </w:style>
  <w:style w:type="paragraph" w:styleId="1103" w:customStyle="1">
    <w:name w:val="标题4"/>
    <w:basedOn w:val="852"/>
    <w:link w:val="1253"/>
    <w:qFormat/>
    <w:pPr>
      <w:keepLines w:val="0"/>
      <w:keepNext w:val="0"/>
      <w:spacing w:before="0" w:after="0" w:line="360" w:lineRule="auto"/>
      <w:tabs>
        <w:tab w:val="left" w:pos="0" w:leader="none"/>
      </w:tabs>
    </w:pPr>
    <w:rPr>
      <w:rFonts w:eastAsia="仿宋_GB2312"/>
      <w:b w:val="0"/>
      <w:sz w:val="30"/>
      <w:szCs w:val="30"/>
    </w:rPr>
  </w:style>
  <w:style w:type="paragraph" w:styleId="1104" w:customStyle="1">
    <w:name w:val="xl29"/>
    <w:basedOn w:val="84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5" w:customStyle="1">
    <w:name w:val="MM Topic 4"/>
    <w:basedOn w:val="852"/>
    <w:next w:val="848"/>
    <w:qFormat/>
    <w:rPr>
      <w:rFonts w:eastAsia="宋体"/>
    </w:rPr>
  </w:style>
  <w:style w:type="paragraph" w:styleId="1106" w:customStyle="1">
    <w:name w:val="tabletext"/>
    <w:basedOn w:val="848"/>
    <w:qFormat/>
    <w:pPr>
      <w:jc w:val="left"/>
      <w:spacing w:before="100" w:beforeAutospacing="1" w:after="100" w:afterAutospacing="1"/>
      <w:widowControl/>
    </w:pPr>
    <w:rPr>
      <w:rFonts w:ascii="宋体" w:hAnsi="宋体" w:cs="宋体"/>
      <w:sz w:val="24"/>
      <w:szCs w:val="24"/>
    </w:rPr>
  </w:style>
  <w:style w:type="paragraph" w:styleId="1107" w:customStyle="1">
    <w:name w:val="标题6"/>
    <w:basedOn w:val="854"/>
    <w:link w:val="1254"/>
    <w:qFormat/>
    <w:pPr>
      <w:ind w:firstLine="200"/>
      <w:jc w:val="both"/>
      <w:keepLines w:val="0"/>
      <w:keepNext w:val="0"/>
      <w:spacing w:before="0" w:after="0" w:line="360" w:lineRule="auto"/>
      <w:tabs>
        <w:tab w:val="left" w:pos="0" w:leader="none"/>
      </w:tabs>
    </w:pPr>
    <w:rPr>
      <w:rFonts w:eastAsia="仿宋_GB2312"/>
      <w:b w:val="0"/>
      <w:sz w:val="30"/>
    </w:rPr>
  </w:style>
  <w:style w:type="paragraph" w:styleId="1108" w:customStyle="1">
    <w:name w:val="font6"/>
    <w:basedOn w:val="848"/>
    <w:qFormat/>
    <w:pPr>
      <w:jc w:val="left"/>
      <w:spacing w:before="100" w:beforeAutospacing="1" w:after="100" w:afterAutospacing="1"/>
      <w:widowControl/>
    </w:pPr>
    <w:rPr>
      <w:rFonts w:ascii="Helv" w:hAnsi="Helv" w:cs="宋体"/>
      <w:sz w:val="20"/>
      <w:szCs w:val="20"/>
    </w:rPr>
  </w:style>
  <w:style w:type="paragraph" w:styleId="1109" w:customStyle="1">
    <w:name w:val="默认段落字体 Para Char"/>
    <w:basedOn w:val="848"/>
    <w:qFormat/>
    <w:rPr>
      <w:rFonts w:ascii="Times New Roman" w:hAnsi="Times New Roman"/>
      <w:sz w:val="30"/>
      <w:szCs w:val="24"/>
    </w:rPr>
  </w:style>
  <w:style w:type="paragraph" w:styleId="1110" w:customStyle="1">
    <w:name w:val="table_1stline"/>
    <w:basedOn w:val="848"/>
    <w:qFormat/>
    <w:pPr>
      <w:jc w:val="left"/>
      <w:spacing w:before="120"/>
      <w:widowControl/>
    </w:pPr>
    <w:rPr>
      <w:bCs/>
      <w:sz w:val="20"/>
      <w:szCs w:val="20"/>
    </w:rPr>
  </w:style>
  <w:style w:type="paragraph" w:styleId="1111" w:customStyle="1">
    <w:name w:val="正文格式（小四）"/>
    <w:basedOn w:val="848"/>
    <w:qFormat/>
    <w:pPr>
      <w:ind w:firstLine="482"/>
      <w:jc w:val="left"/>
      <w:spacing w:line="360" w:lineRule="auto"/>
      <w:widowControl/>
    </w:pPr>
    <w:rPr>
      <w:color w:val="000000"/>
      <w:sz w:val="24"/>
      <w:szCs w:val="24"/>
    </w:rPr>
  </w:style>
  <w:style w:type="paragraph" w:styleId="1112" w:customStyle="1">
    <w:name w:val="Char1"/>
    <w:basedOn w:val="954"/>
    <w:qFormat/>
  </w:style>
  <w:style w:type="paragraph" w:styleId="1113" w:customStyle="1">
    <w:name w:val="样式 标题 2市检方案标题2第一层条h22章标题节标题第一章 标题 2Heading 2 HiddenHead..."/>
    <w:basedOn w:val="850"/>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14" w:customStyle="1">
    <w:name w:val="xl26"/>
    <w:basedOn w:val="848"/>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15" w:customStyle="1">
    <w:name w:val="Char Char Char Char"/>
    <w:basedOn w:val="848"/>
    <w:qFormat/>
    <w:pPr>
      <w:jc w:val="left"/>
      <w:spacing w:after="160" w:line="240" w:lineRule="exact"/>
      <w:widowControl/>
    </w:pPr>
    <w:rPr>
      <w:rFonts w:ascii="Verdana" w:hAnsi="Verdana" w:eastAsia="仿宋_GB2312"/>
      <w:sz w:val="24"/>
      <w:szCs w:val="20"/>
      <w:lang w:eastAsia="en-US"/>
    </w:rPr>
  </w:style>
  <w:style w:type="paragraph" w:styleId="1116" w:customStyle="1">
    <w:name w:val="正文 New"/>
    <w:qFormat/>
    <w:pPr>
      <w:jc w:val="both"/>
      <w:widowControl w:val="off"/>
    </w:pPr>
    <w:rPr>
      <w:rFonts w:ascii="Calibri" w:hAnsi="Calibri"/>
      <w:sz w:val="21"/>
      <w:szCs w:val="22"/>
    </w:rPr>
  </w:style>
  <w:style w:type="paragraph" w:styleId="1117" w:customStyle="1">
    <w:name w:val="xl44"/>
    <w:basedOn w:val="848"/>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18" w:customStyle="1">
    <w:name w:val="xl30"/>
    <w:basedOn w:val="848"/>
    <w:qFormat/>
    <w:pPr>
      <w:jc w:val="center"/>
      <w:spacing w:before="100" w:beforeAutospacing="1" w:after="100" w:afterAutospacing="1"/>
      <w:widowControl/>
    </w:pPr>
    <w:rPr>
      <w:rFonts w:ascii="宋体" w:hAnsi="宋体"/>
      <w:b/>
      <w:bCs/>
      <w:sz w:val="36"/>
      <w:szCs w:val="36"/>
    </w:rPr>
  </w:style>
  <w:style w:type="paragraph" w:styleId="1119" w:customStyle="1">
    <w:name w:val="pa-64"/>
    <w:basedOn w:val="848"/>
    <w:qFormat/>
    <w:pPr>
      <w:spacing w:line="300" w:lineRule="atLeast"/>
      <w:widowControl/>
    </w:pPr>
    <w:rPr>
      <w:rFonts w:ascii="宋体" w:hAnsi="宋体" w:cs="宋体"/>
      <w:sz w:val="24"/>
      <w:szCs w:val="24"/>
    </w:rPr>
  </w:style>
  <w:style w:type="paragraph" w:styleId="1120" w:customStyle="1">
    <w:name w:val="Char Char Char Char Char Char"/>
    <w:basedOn w:val="848"/>
    <w:qFormat/>
    <w:pPr>
      <w:spacing w:line="360" w:lineRule="auto"/>
    </w:pPr>
    <w:rPr>
      <w:sz w:val="24"/>
      <w:szCs w:val="20"/>
    </w:rPr>
  </w:style>
  <w:style w:type="paragraph" w:styleId="1121" w:customStyle="1">
    <w:name w:val="xl38"/>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22" w:customStyle="1">
    <w:name w:val="xl35"/>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3" w:customStyle="1">
    <w:name w:val="方框下的123标题"/>
    <w:basedOn w:val="848"/>
    <w:qFormat/>
    <w:pPr>
      <w:ind w:left="1145" w:hanging="425"/>
      <w:spacing w:line="360" w:lineRule="auto"/>
      <w:tabs>
        <w:tab w:val="left" w:pos="420" w:leader="none"/>
        <w:tab w:val="left" w:pos="1145" w:leader="none"/>
      </w:tabs>
    </w:pPr>
    <w:rPr>
      <w:szCs w:val="24"/>
    </w:rPr>
  </w:style>
  <w:style w:type="paragraph" w:styleId="1124" w:customStyle="1">
    <w:name w:val="列出段落1"/>
    <w:basedOn w:val="848"/>
    <w:uiPriority w:val="34"/>
    <w:qFormat/>
    <w:pPr>
      <w:ind w:firstLine="420"/>
    </w:pPr>
    <w:rPr>
      <w:rFonts w:cs="Calibri"/>
      <w:szCs w:val="21"/>
    </w:rPr>
  </w:style>
  <w:style w:type="paragraph" w:styleId="1125" w:customStyle="1">
    <w:name w:val="Char Char Char1 Char Char Char Char"/>
    <w:basedOn w:val="848"/>
    <w:qFormat/>
    <w:pPr>
      <w:jc w:val="left"/>
      <w:spacing w:after="160" w:line="240" w:lineRule="exact"/>
      <w:widowControl/>
    </w:pPr>
    <w:rPr>
      <w:rFonts w:ascii="Verdana" w:hAnsi="Verdana"/>
      <w:sz w:val="20"/>
      <w:szCs w:val="20"/>
      <w:lang w:eastAsia="en-US"/>
    </w:rPr>
  </w:style>
  <w:style w:type="paragraph" w:styleId="1126" w:customStyle="1">
    <w:name w:val="Main"/>
    <w:basedOn w:val="848"/>
    <w:qFormat/>
    <w:pPr>
      <w:ind w:left="720"/>
      <w:jc w:val="left"/>
      <w:spacing w:before="240"/>
      <w:widowControl/>
    </w:pPr>
    <w:rPr>
      <w:rFonts w:ascii="Arial" w:hAnsi="Arial"/>
      <w:color w:val="000000"/>
      <w:sz w:val="22"/>
      <w:szCs w:val="20"/>
      <w:lang w:eastAsia="en-US"/>
    </w:rPr>
  </w:style>
  <w:style w:type="paragraph" w:styleId="1127" w:customStyle="1">
    <w:name w:val="标准正文"/>
    <w:basedOn w:val="848"/>
    <w:qFormat/>
    <w:pPr>
      <w:ind w:firstLine="482"/>
      <w:spacing w:before="60" w:after="60" w:line="360" w:lineRule="auto"/>
    </w:pPr>
    <w:rPr>
      <w:rFonts w:ascii="Arial" w:hAnsi="Arial"/>
      <w:color w:val="000000"/>
      <w:sz w:val="24"/>
      <w:szCs w:val="20"/>
    </w:rPr>
  </w:style>
  <w:style w:type="paragraph" w:styleId="1128" w:customStyle="1">
    <w:name w:val="a0"/>
    <w:basedOn w:val="848"/>
    <w:qFormat/>
    <w:pPr>
      <w:jc w:val="left"/>
      <w:spacing w:before="100" w:beforeAutospacing="1" w:after="100" w:afterAutospacing="1"/>
      <w:widowControl/>
    </w:pPr>
    <w:rPr>
      <w:rFonts w:ascii="宋体" w:hAnsi="宋体" w:cs="宋体"/>
      <w:sz w:val="24"/>
      <w:szCs w:val="24"/>
    </w:rPr>
  </w:style>
  <w:style w:type="paragraph" w:styleId="1129" w:customStyle="1">
    <w:name w:val="xl27"/>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30" w:customStyle="1">
    <w:name w:val="Char1 Char Char Char"/>
    <w:basedOn w:val="848"/>
    <w:qFormat/>
    <w:rPr>
      <w:szCs w:val="24"/>
    </w:rPr>
  </w:style>
  <w:style w:type="paragraph" w:styleId="1131" w:customStyle="1">
    <w:name w:val="pa-67"/>
    <w:basedOn w:val="848"/>
    <w:qFormat/>
    <w:pPr>
      <w:jc w:val="left"/>
      <w:spacing w:line="300" w:lineRule="atLeast"/>
      <w:widowControl/>
    </w:pPr>
    <w:rPr>
      <w:rFonts w:ascii="宋体" w:hAnsi="宋体" w:cs="宋体"/>
      <w:sz w:val="24"/>
      <w:szCs w:val="24"/>
    </w:rPr>
  </w:style>
  <w:style w:type="paragraph" w:styleId="1132" w:customStyle="1">
    <w:name w:val="style22"/>
    <w:basedOn w:val="848"/>
    <w:qFormat/>
    <w:pPr>
      <w:jc w:val="left"/>
      <w:spacing w:before="100" w:beforeAutospacing="1" w:after="100" w:afterAutospacing="1"/>
      <w:widowControl/>
    </w:pPr>
    <w:rPr>
      <w:rFonts w:ascii="Times New Roman" w:hAnsi="Times New Roman"/>
      <w:sz w:val="24"/>
      <w:szCs w:val="24"/>
    </w:rPr>
  </w:style>
  <w:style w:type="paragraph" w:styleId="1133" w:customStyle="1">
    <w:name w:val="保留正文"/>
    <w:basedOn w:val="863"/>
    <w:qFormat/>
    <w:pPr>
      <w:keepNext/>
      <w:spacing w:after="160" w:line="240" w:lineRule="auto"/>
      <w:tabs>
        <w:tab w:val="clear" w:pos="0" w:leader="none"/>
        <w:tab w:val="clear" w:pos="993" w:leader="none"/>
        <w:tab w:val="clear" w:pos="1134" w:leader="none"/>
      </w:tabs>
    </w:pPr>
    <w:rPr>
      <w:rFonts w:ascii="Times New Roman"/>
      <w:sz w:val="21"/>
      <w:szCs w:val="24"/>
    </w:rPr>
  </w:style>
  <w:style w:type="paragraph" w:styleId="1134" w:customStyle="1">
    <w:name w:val="MM Topic 1"/>
    <w:basedOn w:val="849"/>
    <w:next w:val="978"/>
    <w:qFormat/>
    <w:rPr>
      <w:sz w:val="32"/>
      <w:szCs w:val="28"/>
    </w:rPr>
  </w:style>
  <w:style w:type="paragraph" w:styleId="1135" w:customStyle="1">
    <w:name w:val="xl36"/>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36" w:customStyle="1">
    <w:name w:val="Item List in Table"/>
    <w:basedOn w:val="848"/>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37" w:customStyle="1">
    <w:name w:val="Char Char Char Char Char Char Char Char Char Char"/>
    <w:basedOn w:val="848"/>
    <w:qFormat/>
    <w:pPr>
      <w:spacing w:line="360" w:lineRule="auto"/>
    </w:pPr>
    <w:rPr>
      <w:sz w:val="24"/>
      <w:szCs w:val="20"/>
    </w:rPr>
  </w:style>
  <w:style w:type="paragraph" w:styleId="1138" w:customStyle="1">
    <w:name w:val="Char Char2 Char"/>
    <w:basedOn w:val="848"/>
    <w:qFormat/>
    <w:pPr>
      <w:ind w:left="390" w:hanging="390"/>
      <w:keepLines/>
      <w:keepNext/>
      <w:pageBreakBefore/>
      <w:tabs>
        <w:tab w:val="left" w:pos="390" w:leader="none"/>
      </w:tabs>
    </w:pPr>
    <w:rPr>
      <w:szCs w:val="20"/>
    </w:rPr>
  </w:style>
  <w:style w:type="paragraph" w:styleId="1139" w:customStyle="1">
    <w:name w:val="xl25"/>
    <w:basedOn w:val="8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xl39"/>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41" w:customStyle="1">
    <w:name w:val="_Style 10"/>
    <w:qFormat/>
    <w:pPr>
      <w:jc w:val="both"/>
      <w:widowControl w:val="off"/>
    </w:pPr>
    <w:rPr>
      <w:rFonts w:ascii="Calibri" w:hAnsi="Calibri"/>
      <w:szCs w:val="21"/>
    </w:rPr>
  </w:style>
  <w:style w:type="paragraph" w:styleId="1142" w:customStyle="1">
    <w:name w:val="MM Topic 2"/>
    <w:basedOn w:val="850"/>
    <w:next w:val="848"/>
    <w:qFormat/>
    <w:pPr>
      <w:ind w:right="100"/>
      <w:jc w:val="both"/>
      <w:spacing w:line="415" w:lineRule="auto"/>
    </w:pPr>
    <w:rPr>
      <w:rFonts w:eastAsia="宋体"/>
      <w:sz w:val="30"/>
      <w:szCs w:val="28"/>
    </w:rPr>
  </w:style>
  <w:style w:type="paragraph" w:styleId="1143" w:customStyle="1">
    <w:name w:val="Table Contents"/>
    <w:basedOn w:val="848"/>
    <w:qFormat/>
    <w:pPr>
      <w:jc w:val="left"/>
      <w:spacing w:after="120"/>
    </w:pPr>
    <w:rPr>
      <w:rFonts w:ascii="Helvetica" w:hAnsi="Helvetica"/>
      <w:sz w:val="20"/>
      <w:szCs w:val="20"/>
    </w:rPr>
  </w:style>
  <w:style w:type="paragraph" w:styleId="1144" w:customStyle="1">
    <w:name w:val="xl24"/>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5" w:customStyle="1">
    <w:name w:val="正文0"/>
    <w:basedOn w:val="848"/>
    <w:qFormat/>
    <w:pPr>
      <w:ind w:left="215" w:firstLine="431"/>
      <w:spacing w:before="120" w:line="360" w:lineRule="auto"/>
    </w:pPr>
    <w:rPr>
      <w:sz w:val="24"/>
      <w:szCs w:val="20"/>
    </w:rPr>
  </w:style>
  <w:style w:type="paragraph" w:styleId="1146"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7" w:customStyle="1">
    <w:name w:val="标题8"/>
    <w:basedOn w:val="856"/>
    <w:qFormat/>
    <w:pPr>
      <w:ind w:firstLine="200"/>
      <w:jc w:val="both"/>
      <w:keepLines w:val="0"/>
      <w:keepNext w:val="0"/>
      <w:spacing w:before="0" w:after="0" w:line="360" w:lineRule="auto"/>
      <w:tabs>
        <w:tab w:val="left" w:pos="0" w:leader="none"/>
      </w:tabs>
    </w:pPr>
    <w:rPr>
      <w:rFonts w:eastAsia="仿宋_GB2312"/>
      <w:sz w:val="30"/>
    </w:rPr>
  </w:style>
  <w:style w:type="paragraph" w:styleId="1148" w:customStyle="1">
    <w:name w:val="Char8"/>
    <w:basedOn w:val="848"/>
    <w:qFormat/>
    <w:pPr>
      <w:ind w:left="390" w:hanging="390"/>
      <w:keepLines/>
      <w:keepNext/>
      <w:pageBreakBefore/>
      <w:tabs>
        <w:tab w:val="left" w:pos="390" w:leader="none"/>
      </w:tabs>
    </w:pPr>
    <w:rPr>
      <w:szCs w:val="20"/>
    </w:rPr>
  </w:style>
  <w:style w:type="paragraph" w:styleId="1149" w:customStyle="1">
    <w:name w:val="xl46"/>
    <w:basedOn w:val="848"/>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50" w:customStyle="1">
    <w:name w:val="Char1 Char Char Char Char Char Char1"/>
    <w:basedOn w:val="848"/>
    <w:qFormat/>
    <w:rPr>
      <w:rFonts w:ascii="Tahoma" w:hAnsi="Tahoma"/>
      <w:sz w:val="24"/>
      <w:szCs w:val="20"/>
    </w:rPr>
  </w:style>
  <w:style w:type="paragraph" w:styleId="1151" w:customStyle="1">
    <w:name w:val="样式9"/>
    <w:basedOn w:val="848"/>
    <w:qFormat/>
    <w:pPr>
      <w:ind w:firstLine="200"/>
      <w:spacing w:line="440" w:lineRule="exact"/>
    </w:pPr>
    <w:rPr>
      <w:spacing w:val="6"/>
      <w:sz w:val="24"/>
      <w:szCs w:val="20"/>
    </w:rPr>
  </w:style>
  <w:style w:type="paragraph" w:styleId="1152" w:customStyle="1">
    <w:name w:val="Char Char Char Char Char Char Char Char"/>
    <w:basedOn w:val="848"/>
    <w:qFormat/>
    <w:pPr>
      <w:tabs>
        <w:tab w:val="left" w:pos="360" w:leader="none"/>
      </w:tabs>
    </w:pPr>
    <w:rPr>
      <w:sz w:val="24"/>
      <w:szCs w:val="24"/>
    </w:rPr>
  </w:style>
  <w:style w:type="paragraph" w:styleId="1153" w:customStyle="1">
    <w:name w:val="xl37"/>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54" w:customStyle="1">
    <w:name w:val="标题9"/>
    <w:basedOn w:val="857"/>
    <w:qFormat/>
    <w:pPr>
      <w:ind w:firstLine="200"/>
      <w:jc w:val="both"/>
      <w:keepLines w:val="0"/>
      <w:keepNext w:val="0"/>
      <w:spacing w:before="0" w:after="0" w:line="360" w:lineRule="auto"/>
      <w:tabs>
        <w:tab w:val="left" w:pos="0" w:leader="none"/>
      </w:tabs>
    </w:pPr>
    <w:rPr>
      <w:rFonts w:eastAsia="仿宋_GB2312"/>
      <w:sz w:val="30"/>
    </w:rPr>
  </w:style>
  <w:style w:type="paragraph" w:styleId="1155" w:customStyle="1">
    <w:name w:val="Char Char Char Char Char Char Char Char Char Char Char1 Char Char Char1"/>
    <w:basedOn w:val="848"/>
    <w:qFormat/>
    <w:pPr>
      <w:ind w:firstLine="200"/>
      <w:jc w:val="left"/>
    </w:pPr>
    <w:rPr>
      <w:szCs w:val="21"/>
    </w:rPr>
  </w:style>
  <w:style w:type="paragraph" w:styleId="1156" w:customStyle="1">
    <w:name w:val="第三层标题"/>
    <w:basedOn w:val="848"/>
    <w:qFormat/>
    <w:pPr>
      <w:ind w:left="3795" w:hanging="420"/>
      <w:spacing w:before="240" w:line="360" w:lineRule="auto"/>
      <w:tabs>
        <w:tab w:val="left" w:pos="3795" w:leader="none"/>
      </w:tabs>
    </w:pPr>
    <w:rPr>
      <w:b/>
      <w:sz w:val="24"/>
      <w:szCs w:val="20"/>
    </w:rPr>
  </w:style>
  <w:style w:type="paragraph" w:styleId="1157" w:customStyle="1">
    <w:name w:val="标题2"/>
    <w:basedOn w:val="850"/>
    <w:qFormat/>
    <w:pPr>
      <w:jc w:val="both"/>
      <w:keepLines w:val="0"/>
      <w:keepNext w:val="0"/>
      <w:spacing w:before="0" w:after="0" w:line="360" w:lineRule="auto"/>
      <w:tabs>
        <w:tab w:val="left" w:pos="0" w:leader="none"/>
      </w:tabs>
    </w:pPr>
    <w:rPr>
      <w:rFonts w:eastAsia="仿宋_GB2312"/>
      <w:b w:val="0"/>
      <w:sz w:val="30"/>
      <w:szCs w:val="32"/>
    </w:rPr>
  </w:style>
  <w:style w:type="paragraph" w:styleId="1158" w:customStyle="1">
    <w:name w:val="xl34"/>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59" w:customStyle="1">
    <w:name w:val="列出段落2"/>
    <w:basedOn w:val="848"/>
    <w:qFormat/>
    <w:pPr>
      <w:ind w:firstLine="420"/>
    </w:pPr>
    <w:rPr>
      <w:szCs w:val="24"/>
    </w:rPr>
  </w:style>
  <w:style w:type="paragraph" w:styleId="1160" w:customStyle="1">
    <w:name w:val="标题3"/>
    <w:basedOn w:val="851"/>
    <w:qFormat/>
    <w:pPr>
      <w:keepLines w:val="0"/>
      <w:keepNext w:val="0"/>
      <w:spacing w:before="0" w:after="0" w:line="360" w:lineRule="auto"/>
      <w:tabs>
        <w:tab w:val="left" w:pos="0" w:leader="none"/>
      </w:tabs>
    </w:pPr>
    <w:rPr>
      <w:rFonts w:eastAsia="仿宋_GB2312"/>
      <w:b w:val="0"/>
      <w:sz w:val="30"/>
    </w:rPr>
  </w:style>
  <w:style w:type="paragraph" w:styleId="1161" w:customStyle="1">
    <w:name w:val="表格文字"/>
    <w:next w:val="848"/>
    <w:qFormat/>
    <w:rPr>
      <w:rFonts w:ascii="Calibri" w:hAnsi="Calibri"/>
      <w:sz w:val="21"/>
    </w:rPr>
  </w:style>
  <w:style w:type="paragraph" w:styleId="1162" w:customStyle="1">
    <w:name w:val="样式 标题 5 + 右侧:  -0.18 字符"/>
    <w:basedOn w:val="848"/>
    <w:qFormat/>
    <w:pPr>
      <w:ind w:left="2100" w:hanging="420"/>
      <w:tabs>
        <w:tab w:val="left" w:pos="1008" w:leader="none"/>
      </w:tabs>
    </w:pPr>
    <w:rPr>
      <w:szCs w:val="20"/>
    </w:rPr>
  </w:style>
  <w:style w:type="paragraph" w:styleId="1163" w:customStyle="1">
    <w:name w:val="项目排列"/>
    <w:basedOn w:val="848"/>
    <w:qFormat/>
    <w:pPr>
      <w:ind w:left="900" w:hanging="420"/>
      <w:spacing w:line="300" w:lineRule="auto"/>
      <w:tabs>
        <w:tab w:val="left" w:pos="900" w:leader="none"/>
      </w:tabs>
    </w:pPr>
    <w:rPr>
      <w:sz w:val="24"/>
      <w:szCs w:val="24"/>
    </w:rPr>
  </w:style>
  <w:style w:type="paragraph" w:styleId="1164" w:customStyle="1">
    <w:name w:val="样式 样式 标题1 + 行距: 单倍行距 + 段前: 7.8 磅 段后: 7.8 磅"/>
    <w:basedOn w:val="848"/>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65" w:customStyle="1">
    <w:name w:val="项目符号1 Char"/>
    <w:basedOn w:val="848"/>
    <w:qFormat/>
    <w:pPr>
      <w:ind w:left="1145" w:firstLine="200"/>
      <w:jc w:val="left"/>
      <w:spacing w:line="360" w:lineRule="auto"/>
      <w:tabs>
        <w:tab w:val="left" w:pos="420" w:leader="none"/>
        <w:tab w:val="left" w:pos="1145" w:leader="none"/>
      </w:tabs>
    </w:pPr>
    <w:rPr>
      <w:sz w:val="24"/>
      <w:szCs w:val="24"/>
    </w:rPr>
  </w:style>
  <w:style w:type="paragraph" w:styleId="1166" w:customStyle="1">
    <w:name w:val="xl28"/>
    <w:basedOn w:val="84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7" w:customStyle="1">
    <w:name w:val="Char Char Char Char11"/>
    <w:basedOn w:val="848"/>
    <w:qFormat/>
    <w:pPr>
      <w:jc w:val="left"/>
      <w:spacing w:after="160" w:line="360" w:lineRule="auto"/>
      <w:widowControl/>
    </w:pPr>
    <w:rPr>
      <w:sz w:val="24"/>
      <w:szCs w:val="24"/>
      <w:lang w:eastAsia="en-US"/>
    </w:rPr>
  </w:style>
  <w:style w:type="paragraph" w:styleId="1168" w:customStyle="1">
    <w:name w:val="附录1"/>
    <w:qFormat/>
    <w:pPr>
      <w:ind w:left="907" w:hanging="907"/>
      <w:spacing w:before="240" w:line="600" w:lineRule="atLeast"/>
      <w:tabs>
        <w:tab w:val="left" w:pos="907" w:leader="none"/>
      </w:tabs>
    </w:pPr>
    <w:rPr>
      <w:rFonts w:ascii="Calibri" w:hAnsi="Calibri"/>
      <w:b/>
      <w:i/>
      <w:sz w:val="28"/>
    </w:rPr>
  </w:style>
  <w:style w:type="paragraph" w:styleId="1169" w:customStyle="1">
    <w:name w:val="标准段落"/>
    <w:basedOn w:val="848"/>
    <w:qFormat/>
    <w:pPr>
      <w:ind w:firstLine="560"/>
      <w:spacing w:line="360" w:lineRule="auto"/>
    </w:pPr>
    <w:rPr>
      <w:rFonts w:eastAsia="仿宋_GB2312"/>
      <w:sz w:val="28"/>
      <w:szCs w:val="24"/>
      <w:lang w:bidi="th-TH"/>
    </w:rPr>
  </w:style>
  <w:style w:type="paragraph" w:styleId="1170" w:customStyle="1">
    <w:name w:val="并列条文1）2）"/>
    <w:basedOn w:val="848"/>
    <w:qFormat/>
    <w:pPr>
      <w:ind w:left="720" w:hanging="180"/>
      <w:spacing w:line="360" w:lineRule="auto"/>
      <w:widowControl/>
      <w:tabs>
        <w:tab w:val="left" w:pos="900" w:leader="none"/>
      </w:tabs>
    </w:pPr>
    <w:rPr>
      <w:rFonts w:ascii="宋体" w:hAnsi="宋体"/>
      <w:sz w:val="24"/>
      <w:szCs w:val="20"/>
    </w:rPr>
  </w:style>
  <w:style w:type="paragraph" w:styleId="1171" w:customStyle="1">
    <w:name w:val="Char Char Char Char1"/>
    <w:basedOn w:val="954"/>
    <w:qFormat/>
  </w:style>
  <w:style w:type="paragraph" w:styleId="1172" w:customStyle="1">
    <w:name w:val="列出段落11"/>
    <w:basedOn w:val="848"/>
    <w:qFormat/>
    <w:pPr>
      <w:contextualSpacing/>
      <w:ind w:left="720"/>
      <w:jc w:val="left"/>
      <w:widowControl/>
    </w:pPr>
    <w:rPr>
      <w:rFonts w:ascii="Arial" w:hAnsi="Arial" w:eastAsia="黑体"/>
      <w:sz w:val="24"/>
      <w:szCs w:val="24"/>
      <w:lang w:eastAsia="en-US"/>
    </w:rPr>
  </w:style>
  <w:style w:type="paragraph" w:styleId="1173" w:customStyle="1">
    <w:name w:val="xl45"/>
    <w:basedOn w:val="848"/>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174" w:customStyle="1">
    <w:name w:val="图标"/>
    <w:basedOn w:val="848"/>
    <w:next w:val="8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5" w:customStyle="1">
    <w:name w:val="列表内容"/>
    <w:basedOn w:val="848"/>
    <w:next w:val="848"/>
    <w:qFormat/>
    <w:pPr>
      <w:ind w:left="1145" w:hanging="425"/>
      <w:jc w:val="left"/>
      <w:widowControl/>
      <w:tabs>
        <w:tab w:val="left" w:pos="840" w:leader="none"/>
        <w:tab w:val="left" w:pos="1145" w:leader="none"/>
      </w:tabs>
    </w:pPr>
    <w:rPr>
      <w:sz w:val="18"/>
      <w:szCs w:val="24"/>
    </w:rPr>
  </w:style>
  <w:style w:type="paragraph" w:styleId="1176" w:customStyle="1">
    <w:name w:val="样式 楷体_GB2312 三号 加粗 行距: 固定值 19.5 磅"/>
    <w:basedOn w:val="872"/>
    <w:next w:val="848"/>
    <w:qFormat/>
  </w:style>
  <w:style w:type="paragraph" w:styleId="1177" w:customStyle="1">
    <w:name w:val="图形文字"/>
    <w:next w:val="848"/>
    <w:qFormat/>
    <w:pPr>
      <w:jc w:val="center"/>
    </w:pPr>
    <w:rPr>
      <w:rFonts w:ascii="Calibri" w:hAnsi="Calibri"/>
      <w:color w:val="000000"/>
      <w:sz w:val="24"/>
    </w:rPr>
  </w:style>
  <w:style w:type="paragraph" w:styleId="1178" w:customStyle="1">
    <w:name w:val="table_lines"/>
    <w:basedOn w:val="848"/>
    <w:qFormat/>
    <w:pPr>
      <w:jc w:val="left"/>
      <w:widowControl/>
    </w:pPr>
    <w:rPr>
      <w:sz w:val="20"/>
      <w:szCs w:val="20"/>
    </w:rPr>
  </w:style>
  <w:style w:type="paragraph" w:styleId="1179" w:customStyle="1">
    <w:name w:val="2册标题2"/>
    <w:basedOn w:val="848"/>
    <w:next w:val="848"/>
    <w:qFormat/>
    <w:pPr>
      <w:ind w:left="-175" w:hanging="3"/>
      <w:outlineLvl w:val="1"/>
    </w:pPr>
    <w:rPr>
      <w:rFonts w:ascii="Arial" w:hAnsi="Arial" w:eastAsia="黑体" w:cs="Arial"/>
      <w:sz w:val="30"/>
      <w:szCs w:val="30"/>
    </w:rPr>
  </w:style>
  <w:style w:type="paragraph" w:styleId="1180" w:customStyle="1">
    <w:name w:val="pa-59"/>
    <w:basedOn w:val="848"/>
    <w:qFormat/>
    <w:pPr>
      <w:ind w:firstLine="420"/>
      <w:spacing w:line="300" w:lineRule="atLeast"/>
      <w:widowControl/>
    </w:pPr>
    <w:rPr>
      <w:rFonts w:ascii="宋体" w:hAnsi="宋体" w:cs="宋体"/>
      <w:sz w:val="24"/>
      <w:szCs w:val="24"/>
    </w:rPr>
  </w:style>
  <w:style w:type="paragraph" w:styleId="1181" w:customStyle="1">
    <w:name w:val="pa-23"/>
    <w:basedOn w:val="848"/>
    <w:qFormat/>
    <w:pPr>
      <w:spacing w:line="280" w:lineRule="atLeast"/>
      <w:widowControl/>
    </w:pPr>
    <w:rPr>
      <w:rFonts w:ascii="宋体" w:hAnsi="宋体" w:cs="宋体"/>
      <w:sz w:val="24"/>
      <w:szCs w:val="24"/>
    </w:rPr>
  </w:style>
  <w:style w:type="paragraph" w:styleId="1182" w:customStyle="1">
    <w:name w:val="第一层标题左"/>
    <w:basedOn w:val="848"/>
    <w:qFormat/>
    <w:pPr>
      <w:ind w:left="275" w:hanging="375"/>
      <w:spacing w:before="960" w:after="120" w:line="360" w:lineRule="auto"/>
      <w:tabs>
        <w:tab w:val="left" w:pos="275" w:leader="none"/>
      </w:tabs>
    </w:pPr>
    <w:rPr>
      <w:b/>
      <w:sz w:val="44"/>
      <w:szCs w:val="20"/>
    </w:rPr>
  </w:style>
  <w:style w:type="paragraph" w:styleId="1183" w:customStyle="1">
    <w:name w:val="p15"/>
    <w:basedOn w:val="848"/>
    <w:qFormat/>
    <w:pPr>
      <w:ind w:firstLine="420"/>
      <w:widowControl/>
    </w:pPr>
    <w:rPr>
      <w:rFonts w:cs="宋体"/>
      <w:szCs w:val="21"/>
    </w:rPr>
  </w:style>
  <w:style w:type="paragraph" w:styleId="1184" w:customStyle="1">
    <w:name w:val="font7"/>
    <w:basedOn w:val="848"/>
    <w:qFormat/>
    <w:pPr>
      <w:jc w:val="left"/>
      <w:spacing w:before="100" w:beforeAutospacing="1" w:after="100" w:afterAutospacing="1"/>
      <w:widowControl/>
    </w:pPr>
    <w:rPr>
      <w:rFonts w:ascii="宋体" w:hAnsi="宋体" w:cs="宋体"/>
      <w:sz w:val="20"/>
      <w:szCs w:val="20"/>
    </w:rPr>
  </w:style>
  <w:style w:type="paragraph" w:styleId="1185" w:customStyle="1">
    <w:name w:val="正文段"/>
    <w:basedOn w:val="848"/>
    <w:qFormat/>
    <w:pPr>
      <w:ind w:firstLine="454"/>
      <w:spacing w:after="240" w:line="360" w:lineRule="atLeast"/>
      <w:widowControl/>
    </w:pPr>
    <w:rPr>
      <w:rFonts w:ascii="宋体"/>
      <w:sz w:val="24"/>
      <w:szCs w:val="20"/>
    </w:rPr>
  </w:style>
  <w:style w:type="paragraph" w:styleId="1186" w:customStyle="1">
    <w:name w:val="font5"/>
    <w:basedOn w:val="848"/>
    <w:qFormat/>
    <w:pPr>
      <w:jc w:val="left"/>
      <w:spacing w:before="100" w:beforeAutospacing="1" w:after="100" w:afterAutospacing="1"/>
      <w:widowControl/>
    </w:pPr>
    <w:rPr>
      <w:rFonts w:ascii="宋体" w:hAnsi="宋体" w:cs="宋体"/>
      <w:sz w:val="18"/>
      <w:szCs w:val="18"/>
    </w:rPr>
  </w:style>
  <w:style w:type="paragraph" w:styleId="1187" w:customStyle="1">
    <w:name w:val="符号列表"/>
    <w:basedOn w:val="848"/>
    <w:qFormat/>
    <w:pPr>
      <w:ind w:left="1680" w:hanging="420"/>
      <w:jc w:val="left"/>
      <w:spacing w:line="440" w:lineRule="exact"/>
      <w:widowControl/>
      <w:tabs>
        <w:tab w:val="left" w:pos="964" w:leader="none"/>
        <w:tab w:val="left" w:pos="1680" w:leader="none"/>
      </w:tabs>
    </w:pPr>
    <w:rPr>
      <w:color w:val="000000"/>
      <w:sz w:val="24"/>
      <w:szCs w:val="24"/>
    </w:rPr>
  </w:style>
  <w:style w:type="paragraph" w:styleId="1188" w:customStyle="1">
    <w:name w:val="Char1 Char Char Char1"/>
    <w:basedOn w:val="848"/>
    <w:qFormat/>
    <w:pPr>
      <w:ind w:firstLine="200"/>
      <w:spacing w:line="360" w:lineRule="auto"/>
    </w:pPr>
    <w:rPr>
      <w:rFonts w:ascii="Tahoma" w:hAnsi="Tahoma"/>
      <w:sz w:val="24"/>
      <w:szCs w:val="20"/>
    </w:rPr>
  </w:style>
  <w:style w:type="paragraph" w:styleId="1189" w:customStyle="1">
    <w:name w:val="Char Char Char Char Char Char Char Char Char Char Char Char Char Char Char Char"/>
    <w:basedOn w:val="848"/>
    <w:qFormat/>
    <w:rPr>
      <w:rFonts w:ascii="Tahoma" w:hAnsi="Tahoma"/>
      <w:sz w:val="24"/>
      <w:szCs w:val="20"/>
    </w:rPr>
  </w:style>
  <w:style w:type="paragraph" w:styleId="1190" w:customStyle="1">
    <w:name w:val="a"/>
    <w:basedOn w:val="848"/>
    <w:qFormat/>
    <w:pPr>
      <w:jc w:val="left"/>
      <w:spacing w:before="100" w:beforeAutospacing="1" w:after="100" w:afterAutospacing="1"/>
      <w:widowControl/>
    </w:pPr>
    <w:rPr>
      <w:rFonts w:ascii="宋体" w:hAnsi="宋体" w:cs="宋体"/>
      <w:sz w:val="24"/>
      <w:szCs w:val="24"/>
    </w:rPr>
  </w:style>
  <w:style w:type="paragraph" w:styleId="1191" w:customStyle="1">
    <w:name w:val="Char Char Char Char Char Char Char Char Char Char1"/>
    <w:basedOn w:val="848"/>
    <w:qFormat/>
    <w:rPr>
      <w:szCs w:val="20"/>
    </w:rPr>
  </w:style>
  <w:style w:type="paragraph" w:styleId="1192" w:customStyle="1">
    <w:name w:val="样式2"/>
    <w:basedOn w:val="864"/>
    <w:next w:val="958"/>
    <w:qFormat/>
    <w:pPr>
      <w:ind w:left="0"/>
      <w:spacing w:after="0" w:line="360" w:lineRule="auto"/>
    </w:pPr>
    <w:rPr>
      <w:rFonts w:ascii="仿宋_GB2312" w:hAnsi="Calibri" w:eastAsia="仿宋_GB2312"/>
      <w:b/>
      <w:bCs/>
    </w:rPr>
  </w:style>
  <w:style w:type="paragraph" w:styleId="1193" w:customStyle="1">
    <w:name w:val="Char Char Char"/>
    <w:basedOn w:val="848"/>
    <w:qFormat/>
    <w:rPr>
      <w:rFonts w:ascii="Tahoma" w:hAnsi="Tahoma"/>
      <w:sz w:val="24"/>
      <w:szCs w:val="20"/>
    </w:rPr>
  </w:style>
  <w:style w:type="paragraph" w:styleId="1194" w:customStyle="1">
    <w:name w:val="xl42"/>
    <w:basedOn w:val="848"/>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195" w:customStyle="1">
    <w:name w:val="编号1"/>
    <w:basedOn w:val="848"/>
    <w:next w:val="848"/>
    <w:qFormat/>
    <w:pPr>
      <w:ind w:left="1145" w:right="100" w:hanging="425"/>
      <w:jc w:val="left"/>
      <w:spacing w:line="360" w:lineRule="auto"/>
      <w:tabs>
        <w:tab w:val="left" w:pos="840" w:leader="none"/>
        <w:tab w:val="left" w:pos="1145" w:leader="none"/>
      </w:tabs>
    </w:pPr>
    <w:rPr>
      <w:sz w:val="24"/>
      <w:szCs w:val="24"/>
    </w:rPr>
  </w:style>
  <w:style w:type="paragraph" w:styleId="1196" w:customStyle="1">
    <w:name w:val="样式 标题4 楷体_GB2312 四号 加粗 两端对齐 段前: 7.8 磅 段后: 7.8 磅 行距: 1.5 倍行距 + 段前..."/>
    <w:basedOn w:val="852"/>
    <w:next w:val="978"/>
    <w:qFormat/>
    <w:pPr>
      <w:jc w:val="left"/>
      <w:spacing w:before="100" w:after="100"/>
      <w:widowControl/>
    </w:pPr>
    <w:rPr>
      <w:rFonts w:eastAsia="仿宋_GB2312"/>
    </w:rPr>
  </w:style>
  <w:style w:type="paragraph" w:styleId="1197" w:customStyle="1">
    <w:name w:val="Plain Text1"/>
    <w:basedOn w:val="848"/>
    <w:uiPriority w:val="99"/>
    <w:qFormat/>
    <w:rPr>
      <w:rFonts w:ascii="宋体" w:hAnsi="宋体" w:eastAsia="楷体_GB2312"/>
      <w:sz w:val="28"/>
      <w:szCs w:val="20"/>
    </w:rPr>
  </w:style>
  <w:style w:type="paragraph" w:styleId="1198" w:customStyle="1">
    <w:name w:val="_Style 2"/>
    <w:basedOn w:val="848"/>
    <w:uiPriority w:val="34"/>
    <w:qFormat/>
    <w:pPr>
      <w:ind w:firstLine="420"/>
    </w:pPr>
    <w:rPr>
      <w:sz w:val="24"/>
      <w:szCs w:val="24"/>
    </w:rPr>
  </w:style>
  <w:style w:type="paragraph" w:styleId="1199" w:customStyle="1">
    <w:name w:val="Char Char Char Char Char Char Char Char Char Char Char Char Char Char Char Char1"/>
    <w:basedOn w:val="848"/>
    <w:qFormat/>
    <w:pPr>
      <w:ind w:left="200"/>
      <w:jc w:val="left"/>
      <w:widowControl/>
    </w:pPr>
    <w:rPr>
      <w:rFonts w:ascii="Tahoma" w:hAnsi="Tahoma"/>
      <w:sz w:val="24"/>
      <w:szCs w:val="24"/>
    </w:rPr>
  </w:style>
  <w:style w:type="paragraph" w:styleId="1200" w:customStyle="1">
    <w:name w:val="Char2"/>
    <w:basedOn w:val="848"/>
    <w:qFormat/>
    <w:pPr>
      <w:tabs>
        <w:tab w:val="left" w:pos="360" w:leader="none"/>
      </w:tabs>
    </w:pPr>
    <w:rPr>
      <w:sz w:val="24"/>
      <w:szCs w:val="24"/>
    </w:rPr>
  </w:style>
  <w:style w:type="paragraph" w:styleId="1201" w:customStyle="1">
    <w:name w:val="样式 Default + 仿宋_GB2312 三号 自动设置 首行缩进:  0.84 厘米 右侧:  0.28 厘米 ..."/>
    <w:basedOn w:val="848"/>
    <w:qFormat/>
    <w:pPr>
      <w:ind w:right="158" w:firstLine="478"/>
      <w:jc w:val="left"/>
      <w:spacing w:line="620" w:lineRule="atLeast"/>
    </w:pPr>
    <w:rPr>
      <w:rFonts w:ascii="仿宋_GB2312" w:eastAsia="仿宋_GB2312"/>
      <w:sz w:val="28"/>
      <w:szCs w:val="20"/>
    </w:rPr>
  </w:style>
  <w:style w:type="paragraph" w:styleId="1202" w:customStyle="1">
    <w:name w:val="font8"/>
    <w:basedOn w:val="848"/>
    <w:qFormat/>
    <w:pPr>
      <w:jc w:val="left"/>
      <w:spacing w:before="100" w:beforeAutospacing="1" w:after="100" w:afterAutospacing="1"/>
      <w:widowControl/>
    </w:pPr>
    <w:rPr>
      <w:rFonts w:ascii="宋体" w:hAnsi="宋体" w:cs="宋体"/>
      <w:sz w:val="20"/>
      <w:szCs w:val="20"/>
    </w:rPr>
  </w:style>
  <w:style w:type="paragraph" w:styleId="1203" w:customStyle="1">
    <w:name w:val="xl41"/>
    <w:basedOn w:val="848"/>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04" w:customStyle="1">
    <w:name w:val="xl40"/>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5" w:customStyle="1">
    <w:name w:val="列出段落21"/>
    <w:basedOn w:val="848"/>
    <w:qFormat/>
    <w:pPr>
      <w:ind w:firstLine="420"/>
    </w:pPr>
    <w:rPr>
      <w:rFonts w:cs="Calibri"/>
      <w:szCs w:val="21"/>
    </w:rPr>
  </w:style>
  <w:style w:type="paragraph" w:styleId="1206" w:customStyle="1">
    <w:name w:val="样式"/>
    <w:link w:val="1232"/>
    <w:qFormat/>
    <w:pPr>
      <w:widowControl w:val="off"/>
    </w:pPr>
    <w:rPr>
      <w:rFonts w:ascii="宋体" w:hAnsi="宋体" w:cs="宋体"/>
      <w:sz w:val="24"/>
      <w:szCs w:val="24"/>
    </w:rPr>
  </w:style>
  <w:style w:type="paragraph" w:styleId="1207" w:customStyle="1">
    <w:name w:val="正文3b"/>
    <w:basedOn w:val="848"/>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08" w:customStyle="1">
    <w:name w:val="MM Topic 5"/>
    <w:basedOn w:val="853"/>
    <w:next w:val="848"/>
    <w:qFormat/>
    <w:pPr>
      <w:keepLines/>
      <w:spacing w:before="280" w:after="290" w:line="376" w:lineRule="auto"/>
    </w:pPr>
    <w:rPr>
      <w:rFonts w:ascii="Times New Roman"/>
      <w:b/>
      <w:bCs/>
      <w:color w:val="auto"/>
      <w:szCs w:val="28"/>
    </w:rPr>
  </w:style>
  <w:style w:type="paragraph" w:styleId="1209" w:customStyle="1">
    <w:name w:val="xl43"/>
    <w:basedOn w:val="848"/>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10" w:customStyle="1">
    <w:name w:val="Char11"/>
    <w:basedOn w:val="848"/>
    <w:qFormat/>
    <w:pPr>
      <w:ind w:left="432" w:hanging="432"/>
      <w:tabs>
        <w:tab w:val="left" w:pos="432" w:leader="none"/>
      </w:tabs>
    </w:pPr>
    <w:rPr>
      <w:rFonts w:ascii="Times New Roman" w:hAnsi="Times New Roman"/>
      <w:sz w:val="24"/>
      <w:szCs w:val="24"/>
    </w:rPr>
  </w:style>
  <w:style w:type="paragraph" w:styleId="1211" w:customStyle="1">
    <w:name w:val="标题5"/>
    <w:basedOn w:val="853"/>
    <w:link w:val="1262"/>
    <w:qFormat/>
    <w:pPr>
      <w:keepNext w:val="0"/>
      <w:spacing w:line="360" w:lineRule="auto"/>
      <w:tabs>
        <w:tab w:val="left" w:pos="0" w:leader="none"/>
      </w:tabs>
    </w:pPr>
    <w:rPr>
      <w:rFonts w:ascii="Times New Roman" w:eastAsia="仿宋_GB2312"/>
      <w:bCs/>
      <w:color w:val="auto"/>
      <w:sz w:val="30"/>
      <w:szCs w:val="30"/>
    </w:rPr>
  </w:style>
  <w:style w:type="paragraph" w:styleId="1212" w:customStyle="1">
    <w:name w:val="TOC 标题1"/>
    <w:basedOn w:val="849"/>
    <w:next w:val="848"/>
    <w:qFormat/>
    <w:pPr>
      <w:jc w:val="left"/>
      <w:spacing w:before="480" w:after="0" w:line="276" w:lineRule="auto"/>
      <w:widowControl/>
      <w:outlineLvl w:val="9"/>
    </w:pPr>
    <w:rPr>
      <w:rFonts w:ascii="Cambria" w:hAnsi="Cambria"/>
      <w:color w:val="365f91"/>
      <w:sz w:val="28"/>
      <w:szCs w:val="28"/>
    </w:rPr>
  </w:style>
  <w:style w:type="paragraph" w:styleId="1213" w:customStyle="1">
    <w:name w:val="Char Char Char Char Char Char Char Char Char Char Char"/>
    <w:basedOn w:val="852"/>
    <w:qFormat/>
    <w:pPr>
      <w:ind w:left="3"/>
    </w:pPr>
    <w:rPr>
      <w:rFonts w:ascii="Times New Roman" w:hAnsi="Times New Roman" w:eastAsia="宋体"/>
      <w:b w:val="0"/>
      <w:bCs w:val="0"/>
      <w:sz w:val="24"/>
      <w:szCs w:val="24"/>
    </w:rPr>
  </w:style>
  <w:style w:type="paragraph" w:styleId="1214" w:customStyle="1">
    <w:name w:val="_Style 3"/>
    <w:basedOn w:val="848"/>
    <w:uiPriority w:val="34"/>
    <w:qFormat/>
    <w:pPr>
      <w:ind w:firstLine="420"/>
    </w:pPr>
    <w:rPr>
      <w:rFonts w:cs="宋体"/>
      <w:szCs w:val="21"/>
    </w:rPr>
  </w:style>
  <w:style w:type="paragraph" w:styleId="1215" w:customStyle="1">
    <w:name w:val="正文缩近"/>
    <w:basedOn w:val="848"/>
    <w:qFormat/>
    <w:pPr>
      <w:ind w:firstLine="200"/>
      <w:spacing w:line="360" w:lineRule="auto"/>
    </w:pPr>
    <w:rPr>
      <w:rFonts w:cs="宋体"/>
      <w:sz w:val="24"/>
      <w:szCs w:val="24"/>
    </w:rPr>
  </w:style>
  <w:style w:type="table" w:styleId="1216" w:customStyle="1">
    <w:name w:val="网格型11"/>
    <w:basedOn w:val="859"/>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7" w:customStyle="1">
    <w:name w:val="网格型2"/>
    <w:basedOn w:val="859"/>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8" w:customStyle="1">
    <w:name w:val="font01"/>
    <w:basedOn w:val="858"/>
    <w:qFormat/>
    <w:rPr>
      <w:rFonts w:hint="eastAsia" w:ascii="宋体" w:hAnsi="宋体" w:eastAsia="宋体" w:cs="宋体"/>
      <w:color w:val="000000"/>
      <w:sz w:val="24"/>
      <w:szCs w:val="24"/>
      <w:u w:val="none"/>
    </w:rPr>
  </w:style>
  <w:style w:type="paragraph" w:styleId="1219" w:customStyle="1">
    <w:name w:val="普通(网站)_0"/>
    <w:basedOn w:val="921"/>
    <w:qFormat/>
    <w:pPr>
      <w:spacing w:before="100" w:beforeAutospacing="1" w:after="100" w:afterAutospacing="1"/>
    </w:pPr>
    <w:rPr>
      <w:rFonts w:ascii="宋体" w:hAnsi="宋体"/>
      <w:sz w:val="24"/>
      <w:szCs w:val="24"/>
    </w:rPr>
  </w:style>
  <w:style w:type="numbering" w:styleId="1220" w:customStyle="1">
    <w:name w:val="无列表11"/>
    <w:next w:val="860"/>
    <w:uiPriority w:val="99"/>
    <w:semiHidden/>
    <w:unhideWhenUsed/>
  </w:style>
  <w:style w:type="paragraph" w:styleId="1221">
    <w:name w:val="index 8"/>
    <w:basedOn w:val="848"/>
    <w:next w:val="848"/>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2">
    <w:name w:val="index 5"/>
    <w:basedOn w:val="848"/>
    <w:next w:val="848"/>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3">
    <w:name w:val="index 6"/>
    <w:basedOn w:val="848"/>
    <w:next w:val="848"/>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4">
    <w:name w:val="index 4"/>
    <w:basedOn w:val="848"/>
    <w:next w:val="848"/>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5">
    <w:name w:val="Subtitle"/>
    <w:basedOn w:val="848"/>
    <w:next w:val="848"/>
    <w:link w:val="1226"/>
    <w:qFormat/>
    <w:pPr>
      <w:jc w:val="center"/>
      <w:spacing w:after="60"/>
      <w:outlineLvl w:val="1"/>
    </w:pPr>
    <w:rPr>
      <w:rFonts w:ascii="Cambria" w:hAnsi="Cambria"/>
      <w:sz w:val="24"/>
      <w:szCs w:val="24"/>
      <w:lang w:val="zh-CN"/>
    </w:rPr>
  </w:style>
  <w:style w:type="character" w:styleId="1226" w:customStyle="1">
    <w:name w:val="副标题 Char"/>
    <w:basedOn w:val="858"/>
    <w:link w:val="1225"/>
    <w:qFormat/>
    <w:rPr>
      <w:rFonts w:ascii="Cambria" w:hAnsi="Cambria"/>
      <w:sz w:val="24"/>
      <w:szCs w:val="24"/>
      <w:lang w:val="zh-CN"/>
    </w:rPr>
  </w:style>
  <w:style w:type="paragraph" w:styleId="1227">
    <w:name w:val="footnote text"/>
    <w:basedOn w:val="848"/>
    <w:link w:val="1228"/>
    <w:qFormat/>
    <w:pPr>
      <w:jc w:val="left"/>
      <w:spacing w:line="312" w:lineRule="atLeast"/>
    </w:pPr>
    <w:rPr>
      <w:rFonts w:ascii="Times New Roman" w:hAnsi="Times New Roman"/>
      <w:sz w:val="18"/>
      <w:szCs w:val="20"/>
      <w:lang w:val="zh-CN"/>
    </w:rPr>
  </w:style>
  <w:style w:type="character" w:styleId="1228" w:customStyle="1">
    <w:name w:val="脚注文本 Char"/>
    <w:basedOn w:val="858"/>
    <w:link w:val="1227"/>
    <w:qFormat/>
    <w:rPr>
      <w:sz w:val="18"/>
      <w:lang w:val="zh-CN"/>
    </w:rPr>
  </w:style>
  <w:style w:type="table" w:styleId="1229" w:customStyle="1">
    <w:name w:val="网格型3"/>
    <w:basedOn w:val="859"/>
    <w:next w:val="878"/>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0" w:customStyle="1">
    <w:name w:val="已访问的超链接1"/>
    <w:rPr>
      <w:color w:val="800080"/>
      <w:u w:val="single"/>
    </w:rPr>
  </w:style>
  <w:style w:type="character" w:styleId="1231" w:customStyle="1">
    <w:name w:val="批注主题 Char1"/>
    <w:qFormat/>
    <w:rPr>
      <w:b/>
      <w:bCs/>
      <w:sz w:val="21"/>
      <w:szCs w:val="22"/>
    </w:rPr>
  </w:style>
  <w:style w:type="character" w:styleId="1232" w:customStyle="1">
    <w:name w:val="样式 Char"/>
    <w:link w:val="1206"/>
    <w:qFormat/>
    <w:rPr>
      <w:rFonts w:ascii="宋体" w:hAnsi="宋体" w:cs="宋体"/>
      <w:sz w:val="24"/>
      <w:szCs w:val="24"/>
    </w:rPr>
  </w:style>
  <w:style w:type="character" w:styleId="1233" w:customStyle="1">
    <w:name w:val="文档结构图 Char2"/>
    <w:uiPriority w:val="99"/>
    <w:semiHidden/>
    <w:qFormat/>
    <w:rPr>
      <w:rFonts w:ascii="宋体"/>
      <w:sz w:val="18"/>
      <w:szCs w:val="18"/>
    </w:rPr>
  </w:style>
  <w:style w:type="character" w:styleId="1234" w:customStyle="1">
    <w:name w:val="引用 Char"/>
    <w:link w:val="1235"/>
    <w:qFormat/>
    <w:rPr>
      <w:i/>
      <w:sz w:val="24"/>
      <w:szCs w:val="24"/>
    </w:rPr>
  </w:style>
  <w:style w:type="paragraph" w:styleId="1235">
    <w:name w:val="Quote"/>
    <w:basedOn w:val="848"/>
    <w:next w:val="848"/>
    <w:link w:val="1234"/>
    <w:qFormat/>
    <w:rPr>
      <w:rFonts w:ascii="Times New Roman" w:hAnsi="Times New Roman"/>
      <w:i/>
      <w:sz w:val="24"/>
      <w:szCs w:val="24"/>
    </w:rPr>
  </w:style>
  <w:style w:type="character" w:styleId="1236" w:customStyle="1">
    <w:name w:val="引用 Char1"/>
    <w:basedOn w:val="858"/>
    <w:uiPriority w:val="99"/>
    <w:semiHidden/>
    <w:rPr>
      <w:rFonts w:ascii="Calibri" w:hAnsi="Calibri"/>
      <w:i/>
      <w:iCs/>
      <w:color w:val="000000" w:themeColor="text1"/>
      <w:sz w:val="21"/>
      <w:szCs w:val="22"/>
    </w:rPr>
  </w:style>
  <w:style w:type="character" w:styleId="1237" w:customStyle="1">
    <w:name w:val="引用 字符1"/>
    <w:basedOn w:val="858"/>
    <w:uiPriority w:val="99"/>
    <w:rPr>
      <w:i/>
      <w:iCs/>
      <w:color w:val="404040"/>
      <w:sz w:val="21"/>
      <w:szCs w:val="24"/>
    </w:rPr>
  </w:style>
  <w:style w:type="character" w:styleId="1238" w:customStyle="1">
    <w:name w:val="Blockquote Char Char"/>
    <w:link w:val="1239"/>
    <w:qFormat/>
    <w:rPr>
      <w:sz w:val="24"/>
    </w:rPr>
  </w:style>
  <w:style w:type="paragraph" w:styleId="1239" w:customStyle="1">
    <w:name w:val="Blockquote_0"/>
    <w:basedOn w:val="935"/>
    <w:link w:val="1238"/>
    <w:qFormat/>
    <w:pPr>
      <w:ind w:left="360" w:right="360"/>
      <w:spacing w:before="100" w:after="100" w:line="240" w:lineRule="auto"/>
    </w:pPr>
    <w:rPr>
      <w:rFonts w:ascii="Times New Roman" w:hAnsi="Times New Roman" w:eastAsia="宋体" w:cs="Times New Roman"/>
    </w:rPr>
  </w:style>
  <w:style w:type="character" w:styleId="1240" w:customStyle="1">
    <w:name w:val="样式 小四 Char"/>
    <w:qFormat/>
    <w:rPr>
      <w:rFonts w:eastAsia="宋体"/>
      <w:b/>
      <w:sz w:val="24"/>
      <w:szCs w:val="24"/>
      <w:lang w:val="en-US" w:eastAsia="zh-CN" w:bidi="ar-SA"/>
    </w:rPr>
  </w:style>
  <w:style w:type="character" w:styleId="1241" w:customStyle="1">
    <w:name w:val="明显强调1"/>
    <w:qFormat/>
    <w:rPr>
      <w:b/>
      <w:i/>
      <w:sz w:val="24"/>
      <w:szCs w:val="24"/>
      <w:u w:val="single"/>
    </w:rPr>
  </w:style>
  <w:style w:type="character" w:styleId="1242" w:customStyle="1">
    <w:name w:val="标题 4 Char_0"/>
    <w:link w:val="933"/>
    <w:qFormat/>
    <w:rPr>
      <w:rFonts w:ascii="Cambria" w:hAnsi="Cambria"/>
      <w:b/>
      <w:bCs/>
      <w:sz w:val="28"/>
      <w:szCs w:val="28"/>
    </w:rPr>
  </w:style>
  <w:style w:type="character" w:styleId="1243" w:customStyle="1">
    <w:name w:val="批注文字 Char Char"/>
    <w:qFormat/>
    <w:rPr>
      <w:rFonts w:ascii="宋体" w:hAnsi="Times New Roman" w:eastAsia="宋体" w:cs="Times New Roman"/>
      <w:sz w:val="28"/>
      <w:szCs w:val="20"/>
    </w:rPr>
  </w:style>
  <w:style w:type="character" w:styleId="1244" w:customStyle="1">
    <w:name w:val="infodetail"/>
    <w:basedOn w:val="858"/>
    <w:qFormat/>
  </w:style>
  <w:style w:type="character" w:styleId="1245" w:customStyle="1">
    <w:name w:val="标题 3 Char_0"/>
    <w:link w:val="932"/>
    <w:qFormat/>
    <w:rPr>
      <w:rFonts w:ascii="Calibri" w:hAnsi="Calibri"/>
      <w:b/>
      <w:bCs/>
      <w:sz w:val="32"/>
      <w:szCs w:val="32"/>
    </w:rPr>
  </w:style>
  <w:style w:type="character" w:styleId="1246" w:customStyle="1">
    <w:name w:val="正文文本 Char1"/>
    <w:rPr>
      <w:rFonts w:ascii="Times New Roman" w:hAnsi="Times New Roman" w:eastAsia="华文中宋" w:cs="Times New Roman"/>
      <w:sz w:val="44"/>
      <w:szCs w:val="44"/>
    </w:rPr>
  </w:style>
  <w:style w:type="character" w:styleId="1247" w:customStyle="1">
    <w:name w:val="textcontents"/>
    <w:qFormat/>
    <w:rPr>
      <w:rFonts w:cs="Times New Roman"/>
    </w:rPr>
  </w:style>
  <w:style w:type="character" w:styleId="1248" w:customStyle="1">
    <w:name w:val="不明显参考1"/>
    <w:qFormat/>
    <w:rPr>
      <w:sz w:val="24"/>
      <w:szCs w:val="24"/>
      <w:u w:val="single"/>
    </w:rPr>
  </w:style>
  <w:style w:type="character" w:styleId="1249" w:customStyle="1">
    <w:name w:val="Quote Char1"/>
    <w:link w:val="1250"/>
    <w:qFormat/>
    <w:rPr>
      <w:i/>
      <w:color w:val="000000"/>
    </w:rPr>
  </w:style>
  <w:style w:type="paragraph" w:styleId="1250" w:customStyle="1">
    <w:name w:val="引用1"/>
    <w:basedOn w:val="848"/>
    <w:next w:val="848"/>
    <w:link w:val="1249"/>
    <w:qFormat/>
    <w:rPr>
      <w:rFonts w:ascii="Times New Roman" w:hAnsi="Times New Roman"/>
      <w:i/>
      <w:color w:val="000000"/>
      <w:sz w:val="20"/>
      <w:szCs w:val="20"/>
    </w:rPr>
  </w:style>
  <w:style w:type="character" w:styleId="1251" w:customStyle="1">
    <w:name w:val="样式 标题 3h3section:3Level 3 HeadH3level_3PIM 33rd level3H... Char"/>
    <w:link w:val="1252"/>
    <w:qFormat/>
    <w:rPr>
      <w:rFonts w:ascii="Arial" w:hAnsi="Arial"/>
      <w:b/>
      <w:bCs/>
      <w:sz w:val="24"/>
      <w:szCs w:val="28"/>
    </w:rPr>
  </w:style>
  <w:style w:type="paragraph" w:styleId="1252" w:customStyle="1">
    <w:name w:val="样式 标题 3h3section:3Level 3 HeadH3level_3PIM 33rd level3H..."/>
    <w:basedOn w:val="851"/>
    <w:link w:val="1251"/>
    <w:qFormat/>
    <w:pPr>
      <w:ind w:left="2100" w:hanging="420"/>
      <w:spacing w:before="240" w:after="60" w:line="416" w:lineRule="atLeast"/>
      <w:tabs>
        <w:tab w:val="left" w:pos="1680" w:leader="none"/>
      </w:tabs>
    </w:pPr>
    <w:rPr>
      <w:rFonts w:ascii="Arial" w:hAnsi="Arial"/>
      <w:sz w:val="24"/>
      <w:szCs w:val="28"/>
    </w:rPr>
  </w:style>
  <w:style w:type="character" w:styleId="1253" w:customStyle="1">
    <w:name w:val="标题4 Char Char"/>
    <w:link w:val="1103"/>
    <w:qFormat/>
    <w:rPr>
      <w:rFonts w:ascii="Arial" w:hAnsi="Arial" w:eastAsia="仿宋_GB2312"/>
      <w:bCs/>
      <w:sz w:val="30"/>
      <w:szCs w:val="30"/>
    </w:rPr>
  </w:style>
  <w:style w:type="character" w:styleId="1254" w:customStyle="1">
    <w:name w:val="标题6 Char"/>
    <w:link w:val="1107"/>
    <w:qFormat/>
    <w:rPr>
      <w:rFonts w:ascii="Arial" w:hAnsi="Arial" w:eastAsia="仿宋_GB2312"/>
      <w:bCs/>
      <w:sz w:val="30"/>
      <w:szCs w:val="24"/>
    </w:rPr>
  </w:style>
  <w:style w:type="character" w:styleId="1255" w:customStyle="1">
    <w:name w:val="不明显强调1"/>
    <w:uiPriority w:val="19"/>
    <w:qFormat/>
    <w:rPr>
      <w:i/>
      <w:color w:val="5a5a5a"/>
    </w:rPr>
  </w:style>
  <w:style w:type="character" w:styleId="1256" w:customStyle="1">
    <w:name w:val="文档结构图 Char1"/>
    <w:qFormat/>
    <w:rPr>
      <w:rFonts w:ascii="宋体"/>
      <w:b/>
      <w:sz w:val="18"/>
      <w:szCs w:val="18"/>
    </w:rPr>
  </w:style>
  <w:style w:type="character" w:styleId="1257" w:customStyle="1">
    <w:name w:val="页脚 Char2"/>
    <w:qFormat/>
    <w:rPr>
      <w:rFonts w:eastAsia="宋体"/>
      <w:sz w:val="18"/>
      <w:szCs w:val="18"/>
      <w:lang w:val="en-US" w:eastAsia="zh-CN" w:bidi="ar-SA"/>
    </w:rPr>
  </w:style>
  <w:style w:type="character" w:styleId="1258" w:customStyle="1">
    <w:name w:val="日期 Char1"/>
    <w:rPr>
      <w:rFonts w:ascii="Times New Roman" w:hAnsi="Times New Roman" w:eastAsia="宋体" w:cs="Times New Roman"/>
      <w:sz w:val="24"/>
      <w:szCs w:val="24"/>
    </w:rPr>
  </w:style>
  <w:style w:type="character" w:styleId="1259" w:customStyle="1">
    <w:name w:val="Variable"/>
    <w:qFormat/>
    <w:rPr>
      <w:i/>
    </w:rPr>
  </w:style>
  <w:style w:type="character" w:styleId="1260" w:customStyle="1">
    <w:name w:val="bigfont1"/>
    <w:qFormat/>
    <w:rPr>
      <w:rFonts w:hint="default"/>
      <w:color w:val="000000"/>
      <w:sz w:val="24"/>
      <w:szCs w:val="24"/>
      <w:u w:val="none"/>
    </w:rPr>
  </w:style>
  <w:style w:type="character" w:styleId="1261" w:customStyle="1">
    <w:name w:val="明显参考1"/>
    <w:qFormat/>
    <w:rPr>
      <w:b/>
      <w:sz w:val="24"/>
      <w:u w:val="single"/>
    </w:rPr>
  </w:style>
  <w:style w:type="character" w:styleId="1262" w:customStyle="1">
    <w:name w:val="标题5 Char Char"/>
    <w:link w:val="1211"/>
    <w:qFormat/>
    <w:rPr>
      <w:rFonts w:hAnsi="Calibri" w:eastAsia="仿宋_GB2312"/>
      <w:bCs/>
      <w:sz w:val="30"/>
      <w:szCs w:val="30"/>
    </w:rPr>
  </w:style>
  <w:style w:type="character" w:styleId="1263" w:customStyle="1">
    <w:name w:val="Intense Quote Char1"/>
    <w:link w:val="1264"/>
    <w:qFormat/>
    <w:rPr>
      <w:b/>
      <w:i/>
      <w:color w:val="4f81bd"/>
    </w:rPr>
  </w:style>
  <w:style w:type="paragraph" w:styleId="1264" w:customStyle="1">
    <w:name w:val="明显引用1"/>
    <w:basedOn w:val="848"/>
    <w:next w:val="848"/>
    <w:link w:val="1263"/>
    <w:qFormat/>
    <w:pPr>
      <w:ind w:left="936" w:right="936"/>
      <w:spacing w:before="200" w:after="280"/>
      <w:pBdr>
        <w:bottom w:val="single" w:color="4F81BD" w:sz="4" w:space="4"/>
      </w:pBdr>
    </w:pPr>
    <w:rPr>
      <w:rFonts w:ascii="Times New Roman" w:hAnsi="Times New Roman"/>
      <w:b/>
      <w:i/>
      <w:color w:val="4f81bd"/>
      <w:sz w:val="20"/>
      <w:szCs w:val="20"/>
    </w:rPr>
  </w:style>
  <w:style w:type="character" w:styleId="1265" w:customStyle="1">
    <w:name w:val="op-map-singlepoint-info-right1"/>
    <w:qFormat/>
  </w:style>
  <w:style w:type="character" w:styleId="1266" w:customStyle="1">
    <w:name w:val="明显引用 Char"/>
    <w:link w:val="1267"/>
    <w:qFormat/>
    <w:rPr>
      <w:b/>
      <w:i/>
      <w:sz w:val="24"/>
      <w:szCs w:val="22"/>
    </w:rPr>
  </w:style>
  <w:style w:type="paragraph" w:styleId="1267">
    <w:name w:val="Intense Quote"/>
    <w:basedOn w:val="848"/>
    <w:next w:val="848"/>
    <w:link w:val="1266"/>
    <w:qFormat/>
    <w:pPr>
      <w:ind w:left="720" w:right="720"/>
    </w:pPr>
    <w:rPr>
      <w:rFonts w:ascii="Times New Roman" w:hAnsi="Times New Roman"/>
      <w:b/>
      <w:i/>
      <w:sz w:val="24"/>
    </w:rPr>
  </w:style>
  <w:style w:type="character" w:styleId="1268" w:customStyle="1">
    <w:name w:val="明显引用 Char1"/>
    <w:basedOn w:val="858"/>
    <w:uiPriority w:val="99"/>
    <w:semiHidden/>
    <w:rPr>
      <w:rFonts w:ascii="Calibri" w:hAnsi="Calibri"/>
      <w:b/>
      <w:bCs/>
      <w:i/>
      <w:iCs/>
      <w:color w:val="4472c4" w:themeColor="accent1"/>
      <w:sz w:val="21"/>
      <w:szCs w:val="22"/>
    </w:rPr>
  </w:style>
  <w:style w:type="character" w:styleId="1269" w:customStyle="1">
    <w:name w:val="明显引用 字符1"/>
    <w:basedOn w:val="858"/>
    <w:uiPriority w:val="99"/>
    <w:rPr>
      <w:i/>
      <w:iCs/>
      <w:color w:val="5b9bd5"/>
      <w:sz w:val="21"/>
      <w:szCs w:val="24"/>
    </w:rPr>
  </w:style>
  <w:style w:type="character" w:styleId="1270" w:customStyle="1">
    <w:name w:val="标题 Char_0"/>
    <w:link w:val="1271"/>
    <w:qFormat/>
    <w:rPr>
      <w:rFonts w:ascii="黑体" w:hAnsi="Arial" w:eastAsia="黑体"/>
      <w:b/>
      <w:bCs/>
      <w:sz w:val="32"/>
      <w:szCs w:val="32"/>
    </w:rPr>
  </w:style>
  <w:style w:type="paragraph" w:styleId="1271" w:customStyle="1">
    <w:name w:val="标题_0"/>
    <w:basedOn w:val="921"/>
    <w:link w:val="1270"/>
    <w:qFormat/>
    <w:pPr>
      <w:jc w:val="center"/>
      <w:spacing w:before="120" w:after="120" w:line="360" w:lineRule="auto"/>
      <w:outlineLvl w:val="0"/>
    </w:pPr>
    <w:rPr>
      <w:rFonts w:ascii="黑体" w:hAnsi="Arial" w:eastAsia="黑体"/>
      <w:b/>
      <w:bCs/>
      <w:sz w:val="32"/>
      <w:szCs w:val="32"/>
    </w:rPr>
  </w:style>
  <w:style w:type="character" w:styleId="1272" w:customStyle="1">
    <w:name w:val="正文文本缩进 2 Char Char"/>
    <w:qFormat/>
    <w:rPr>
      <w:rFonts w:ascii="楷体_GB2312" w:hAnsi="Times New Roman" w:eastAsia="楷体_GB2312"/>
      <w:b/>
      <w:bCs/>
      <w:sz w:val="28"/>
      <w:szCs w:val="24"/>
      <w:lang w:val="en-US" w:eastAsia="zh-CN"/>
    </w:rPr>
  </w:style>
  <w:style w:type="character" w:styleId="1273" w:customStyle="1">
    <w:name w:val="正文首行缩进 Char1"/>
    <w:uiPriority w:val="99"/>
    <w:semiHidden/>
    <w:qFormat/>
    <w:rPr>
      <w:rFonts w:ascii="Times New Roman" w:hAnsi="Times New Roman" w:eastAsia="华文中宋" w:cs="Times New Roman"/>
      <w:sz w:val="21"/>
      <w:szCs w:val="22"/>
    </w:rPr>
  </w:style>
  <w:style w:type="character" w:styleId="1274" w:customStyle="1">
    <w:name w:val="Body Text Indent 2 Char1"/>
    <w:uiPriority w:val="99"/>
    <w:qFormat/>
    <w:rPr>
      <w:rFonts w:ascii="仿宋_GB2312" w:eastAsia="仿宋_GB2312"/>
      <w:sz w:val="24"/>
    </w:rPr>
  </w:style>
  <w:style w:type="character" w:styleId="1275" w:customStyle="1">
    <w:name w:val="Date Char1"/>
    <w:uiPriority w:val="99"/>
    <w:qFormat/>
    <w:rPr>
      <w:rFonts w:eastAsia="宋体"/>
      <w:sz w:val="24"/>
    </w:rPr>
  </w:style>
  <w:style w:type="character" w:styleId="1276" w:customStyle="1">
    <w:name w:val="批注框文本 Char1"/>
    <w:qFormat/>
    <w:rPr>
      <w:sz w:val="18"/>
      <w:szCs w:val="18"/>
    </w:rPr>
  </w:style>
  <w:style w:type="character" w:styleId="1277" w:customStyle="1">
    <w:name w:val="标题 Char1"/>
    <w:uiPriority w:val="10"/>
    <w:qFormat/>
    <w:rPr>
      <w:rFonts w:ascii="Cambria" w:hAnsi="Cambria" w:cs="Times New Roman"/>
      <w:b/>
      <w:bCs/>
      <w:sz w:val="32"/>
      <w:szCs w:val="32"/>
    </w:rPr>
  </w:style>
  <w:style w:type="character" w:styleId="1278" w:customStyle="1">
    <w:name w:val="Blockquote Char"/>
    <w:link w:val="908"/>
    <w:qFormat/>
    <w:rPr>
      <w:rFonts w:ascii="Calibri" w:hAnsi="Calibri"/>
      <w:sz w:val="24"/>
      <w:szCs w:val="22"/>
    </w:rPr>
  </w:style>
  <w:style w:type="character" w:styleId="1279" w:customStyle="1">
    <w:name w:val="书籍标题1"/>
    <w:qFormat/>
    <w:rPr>
      <w:rFonts w:ascii="Cambria" w:hAnsi="Cambria" w:eastAsia="宋体"/>
      <w:b/>
      <w:i/>
      <w:sz w:val="24"/>
      <w:szCs w:val="24"/>
    </w:rPr>
  </w:style>
  <w:style w:type="character" w:styleId="1280" w:customStyle="1">
    <w:name w:val="正文文本 2 Char1"/>
    <w:uiPriority w:val="99"/>
    <w:semiHidden/>
    <w:qFormat/>
    <w:rPr>
      <w:sz w:val="21"/>
      <w:szCs w:val="22"/>
    </w:rPr>
  </w:style>
  <w:style w:type="paragraph" w:styleId="1281" w:customStyle="1">
    <w:name w:val="blockquote"/>
    <w:basedOn w:val="848"/>
    <w:qFormat/>
    <w:pPr>
      <w:jc w:val="left"/>
      <w:spacing w:before="100" w:beforeAutospacing="1" w:after="100" w:afterAutospacing="1"/>
      <w:widowControl/>
    </w:pPr>
    <w:rPr>
      <w:rFonts w:ascii="宋体" w:hAnsi="宋体"/>
      <w:sz w:val="24"/>
      <w:szCs w:val="24"/>
    </w:rPr>
  </w:style>
  <w:style w:type="paragraph" w:styleId="1282" w:customStyle="1">
    <w:name w:val="Address"/>
    <w:basedOn w:val="848"/>
    <w:next w:val="848"/>
    <w:qFormat/>
    <w:rPr>
      <w:i/>
      <w:sz w:val="24"/>
    </w:rPr>
  </w:style>
  <w:style w:type="paragraph" w:styleId="1283" w:customStyle="1">
    <w:name w:val="Normal_2"/>
    <w:uiPriority w:val="99"/>
    <w:qFormat/>
    <w:rPr>
      <w:rFonts w:eastAsia="Times New Roman"/>
      <w:sz w:val="24"/>
      <w:szCs w:val="24"/>
    </w:rPr>
  </w:style>
  <w:style w:type="paragraph" w:styleId="1284" w:customStyle="1">
    <w:name w:val="Achievement"/>
    <w:basedOn w:val="848"/>
    <w:qFormat/>
    <w:pPr>
      <w:ind w:left="3600" w:hanging="360"/>
      <w:tabs>
        <w:tab w:val="left" w:pos="3600" w:leader="none"/>
      </w:tabs>
    </w:pPr>
    <w:rPr>
      <w:rFonts w:ascii="Times New Roman" w:hAnsi="Times New Roman"/>
      <w:szCs w:val="24"/>
    </w:rPr>
  </w:style>
  <w:style w:type="paragraph" w:styleId="1285" w:customStyle="1">
    <w:name w:val="正文_1"/>
    <w:qFormat/>
  </w:style>
  <w:style w:type="paragraph" w:styleId="1286" w:customStyle="1">
    <w:name w:val="_Style 124"/>
    <w:next w:val="848"/>
    <w:qFormat/>
    <w:pPr>
      <w:jc w:val="both"/>
      <w:widowControl w:val="off"/>
    </w:pPr>
    <w:rPr>
      <w:rFonts w:ascii="Calibri" w:hAnsi="Calibri"/>
      <w:sz w:val="21"/>
      <w:szCs w:val="22"/>
    </w:rPr>
  </w:style>
  <w:style w:type="paragraph" w:styleId="1287" w:customStyle="1">
    <w:name w:val="列出段落_0"/>
    <w:basedOn w:val="911"/>
    <w:uiPriority w:val="34"/>
    <w:qFormat/>
    <w:pPr>
      <w:ind w:firstLine="420"/>
    </w:pPr>
    <w:rPr>
      <w:rFonts w:ascii="Times New Roman" w:hAnsi="Times New Roman"/>
    </w:rPr>
  </w:style>
  <w:style w:type="paragraph" w:styleId="1288" w:customStyle="1">
    <w:name w:val="Body Text 21"/>
    <w:basedOn w:val="848"/>
    <w:qFormat/>
    <w:pPr>
      <w:spacing w:line="288" w:lineRule="auto"/>
      <w:widowControl/>
    </w:pPr>
    <w:rPr>
      <w:rFonts w:ascii="宋体" w:hAnsi="Times New Roman"/>
      <w:sz w:val="24"/>
      <w:szCs w:val="20"/>
      <w:lang w:bidi="he-IL"/>
    </w:rPr>
  </w:style>
  <w:style w:type="paragraph" w:styleId="1289" w:customStyle="1">
    <w:name w:val="??"/>
    <w:qFormat/>
    <w:pPr>
      <w:widowControl w:val="off"/>
    </w:pPr>
    <w:rPr>
      <w:rFonts w:ascii="??" w:eastAsia="??"/>
    </w:rPr>
  </w:style>
  <w:style w:type="paragraph" w:styleId="1290" w:customStyle="1">
    <w:name w:val="空半行"/>
    <w:basedOn w:val="848"/>
    <w:pPr>
      <w:spacing w:line="120" w:lineRule="exact"/>
    </w:pPr>
    <w:rPr>
      <w:rFonts w:ascii="Times New Roman" w:hAnsi="Times New Roman" w:eastAsia="仿宋_GB2312"/>
      <w:color w:val="ffffff"/>
      <w:sz w:val="30"/>
      <w:szCs w:val="20"/>
    </w:rPr>
  </w:style>
  <w:style w:type="paragraph" w:styleId="1291" w:customStyle="1">
    <w:name w:val="正文 + 宋体"/>
    <w:basedOn w:val="848"/>
    <w:qFormat/>
    <w:pPr>
      <w:jc w:val="center"/>
      <w:spacing w:line="499" w:lineRule="exact"/>
    </w:pPr>
    <w:rPr>
      <w:rFonts w:ascii="宋体" w:hAnsi="宋体"/>
      <w:sz w:val="24"/>
      <w:szCs w:val="24"/>
    </w:rPr>
  </w:style>
  <w:style w:type="paragraph" w:styleId="1292" w:customStyle="1">
    <w:name w:val="正文2"/>
    <w:basedOn w:val="848"/>
    <w:qFormat/>
    <w:pPr>
      <w:ind w:left="57" w:right="57"/>
      <w:jc w:val="center"/>
      <w:spacing w:after="60" w:line="360" w:lineRule="atLeast"/>
    </w:pPr>
    <w:rPr>
      <w:rFonts w:ascii="宋体" w:hAnsi="Times New Roman"/>
      <w:szCs w:val="20"/>
    </w:rPr>
  </w:style>
  <w:style w:type="paragraph" w:styleId="1293" w:customStyle="1">
    <w:name w:val="正文缩进_0"/>
    <w:basedOn w:val="1285"/>
    <w:qFormat/>
    <w:pPr>
      <w:ind w:firstLine="420"/>
      <w:jc w:val="both"/>
      <w:widowControl w:val="off"/>
    </w:pPr>
    <w:rPr>
      <w:sz w:val="21"/>
      <w:u w:val="single"/>
    </w:rPr>
  </w:style>
  <w:style w:type="paragraph" w:styleId="1294" w:customStyle="1">
    <w:name w:val="正文 + 五号"/>
    <w:basedOn w:val="848"/>
    <w:qFormat/>
    <w:pPr>
      <w:ind w:firstLine="420"/>
      <w:jc w:val="left"/>
      <w:spacing w:line="360" w:lineRule="auto"/>
      <w:widowControl/>
    </w:pPr>
    <w:rPr>
      <w:rFonts w:ascii="Times New Roman" w:hAnsi="Times New Roman"/>
      <w:szCs w:val="21"/>
    </w:rPr>
  </w:style>
  <w:style w:type="paragraph" w:styleId="1295" w:customStyle="1">
    <w:name w:val="样式5"/>
    <w:basedOn w:val="848"/>
    <w:next w:val="850"/>
    <w:qFormat/>
    <w:rPr>
      <w:rFonts w:ascii="Times New Roman" w:hAnsi="Times New Roman"/>
      <w:i/>
      <w:szCs w:val="24"/>
    </w:rPr>
  </w:style>
  <w:style w:type="paragraph" w:styleId="1296" w:customStyle="1">
    <w:name w:val="font0"/>
    <w:basedOn w:val="848"/>
    <w:qFormat/>
    <w:pPr>
      <w:jc w:val="left"/>
      <w:spacing w:before="100" w:beforeAutospacing="1" w:after="100" w:afterAutospacing="1"/>
      <w:widowControl/>
    </w:pPr>
    <w:rPr>
      <w:rFonts w:hint="eastAsia" w:ascii="宋体" w:hAnsi="宋体" w:cs="Arial Unicode MS"/>
      <w:sz w:val="24"/>
      <w:szCs w:val="24"/>
    </w:rPr>
  </w:style>
  <w:style w:type="paragraph" w:styleId="1297" w:customStyle="1">
    <w:name w:val="1"/>
    <w:basedOn w:val="848"/>
    <w:next w:val="868"/>
    <w:qFormat/>
    <w:pPr>
      <w:ind w:left="1080"/>
      <w:tabs>
        <w:tab w:val="left" w:pos="1080" w:leader="none"/>
      </w:tabs>
    </w:pPr>
    <w:rPr>
      <w:rFonts w:ascii="Times New Roman" w:hAnsi="Times New Roman"/>
      <w:szCs w:val="24"/>
    </w:rPr>
  </w:style>
  <w:style w:type="paragraph" w:styleId="1298" w:customStyle="1">
    <w:name w:val="List Paragraph1"/>
    <w:basedOn w:val="848"/>
    <w:uiPriority w:val="34"/>
    <w:qFormat/>
    <w:pPr>
      <w:ind w:firstLine="420"/>
    </w:pPr>
    <w:rPr>
      <w:rFonts w:ascii="Times New Roman" w:hAnsi="Times New Roman"/>
    </w:rPr>
  </w:style>
  <w:style w:type="paragraph" w:styleId="1299" w:customStyle="1">
    <w:name w:val="样式6"/>
    <w:basedOn w:val="850"/>
    <w:qFormat/>
    <w:pPr>
      <w:jc w:val="both"/>
      <w:spacing w:before="120" w:after="120" w:line="240" w:lineRule="auto"/>
    </w:pPr>
    <w:rPr>
      <w:rFonts w:ascii="宋体" w:hAnsi="宋体" w:eastAsia="宋体"/>
      <w:sz w:val="24"/>
      <w:szCs w:val="24"/>
      <w:lang w:val="zh-CN"/>
    </w:rPr>
  </w:style>
  <w:style w:type="paragraph" w:styleId="1300" w:customStyle="1">
    <w:name w:val="flNote"/>
    <w:basedOn w:val="848"/>
    <w:qFormat/>
    <w:pPr>
      <w:jc w:val="center"/>
      <w:spacing w:before="320" w:after="160" w:line="360" w:lineRule="atLeast"/>
    </w:pPr>
    <w:rPr>
      <w:rFonts w:ascii="Arial" w:hAnsi="Times New Roman" w:eastAsia="黑体"/>
      <w:sz w:val="30"/>
      <w:szCs w:val="20"/>
    </w:rPr>
  </w:style>
  <w:style w:type="paragraph" w:styleId="1301" w:customStyle="1">
    <w:name w:val="Normal_1"/>
    <w:uiPriority w:val="99"/>
    <w:qFormat/>
    <w:rPr>
      <w:rFonts w:eastAsia="Times New Roman"/>
      <w:sz w:val="24"/>
      <w:szCs w:val="24"/>
    </w:rPr>
  </w:style>
  <w:style w:type="paragraph" w:styleId="1302" w:customStyle="1">
    <w:name w:val="样式 小四"/>
    <w:basedOn w:val="848"/>
    <w:next w:val="848"/>
    <w:qFormat/>
    <w:pPr>
      <w:ind w:left="538" w:firstLine="361"/>
    </w:pPr>
    <w:rPr>
      <w:rFonts w:ascii="Times New Roman" w:hAnsi="Times New Roman"/>
      <w:b/>
      <w:sz w:val="24"/>
      <w:szCs w:val="24"/>
    </w:rPr>
  </w:style>
  <w:style w:type="paragraph" w:styleId="1303" w:customStyle="1">
    <w:name w:val="flName"/>
    <w:basedOn w:val="848"/>
    <w:qFormat/>
    <w:pPr>
      <w:jc w:val="center"/>
      <w:spacing w:before="320" w:after="160" w:line="360" w:lineRule="atLeast"/>
    </w:pPr>
    <w:rPr>
      <w:rFonts w:ascii="Arial" w:hAnsi="Times New Roman" w:eastAsia="黑体"/>
      <w:sz w:val="32"/>
      <w:szCs w:val="20"/>
    </w:rPr>
  </w:style>
  <w:style w:type="paragraph" w:styleId="1304" w:customStyle="1">
    <w:name w:val="正文 第一章"/>
    <w:basedOn w:val="848"/>
    <w:next w:val="904"/>
    <w:qFormat/>
    <w:pPr>
      <w:ind w:left="300" w:hanging="420"/>
      <w:jc w:val="center"/>
      <w:pageBreakBefore/>
      <w:spacing w:before="240" w:after="240" w:line="480" w:lineRule="auto"/>
      <w:outlineLvl w:val="0"/>
    </w:pPr>
    <w:rPr>
      <w:rFonts w:ascii="黑体" w:hAnsi="宋体" w:eastAsia="黑体"/>
      <w:sz w:val="36"/>
      <w:szCs w:val="21"/>
    </w:rPr>
  </w:style>
  <w:style w:type="paragraph" w:styleId="1305" w:customStyle="1">
    <w:name w:val="样式7"/>
    <w:basedOn w:val="848"/>
    <w:next w:val="1299"/>
    <w:qFormat/>
    <w:rPr>
      <w:rFonts w:ascii="Times New Roman" w:hAnsi="Times New Roman"/>
      <w:szCs w:val="24"/>
    </w:rPr>
  </w:style>
  <w:style w:type="paragraph" w:styleId="1306" w:customStyle="1">
    <w:name w:val="样式 标题 2 + Times New Roman 四号 非加粗 段前: 5 磅 段后: 0 磅 行距: 固定值 20..."/>
    <w:basedOn w:val="850"/>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07" w:customStyle="1">
    <w:name w:val="no body"/>
    <w:basedOn w:val="863"/>
    <w:qFormat/>
    <w:pPr>
      <w:ind w:left="1129" w:hanging="420"/>
      <w:spacing w:before="120" w:after="60" w:line="240" w:lineRule="auto"/>
      <w:widowControl/>
      <w:tabs>
        <w:tab w:val="clear" w:pos="0" w:leader="none"/>
        <w:tab w:val="clear" w:pos="993" w:leader="none"/>
        <w:tab w:val="left" w:pos="1129" w:leader="none"/>
        <w:tab w:val="clear" w:pos="1134" w:leader="none"/>
      </w:tabs>
    </w:pPr>
    <w:rPr>
      <w:rFonts w:ascii="楷体" w:hAnsi="Plotter" w:eastAsia="楷体"/>
      <w:color w:val="0000ff"/>
      <w:sz w:val="24"/>
      <w:lang w:val="zh-CN" w:eastAsia="en-US"/>
    </w:rPr>
  </w:style>
  <w:style w:type="paragraph" w:styleId="1308" w:customStyle="1">
    <w:name w:val="样式 标题 2 +"/>
    <w:basedOn w:val="850"/>
    <w:qFormat/>
    <w:pPr>
      <w:jc w:val="both"/>
      <w:spacing w:before="0" w:after="0" w:line="415" w:lineRule="auto"/>
    </w:pPr>
    <w:rPr>
      <w:rFonts w:eastAsia="黑体"/>
      <w:sz w:val="28"/>
      <w:szCs w:val="32"/>
      <w:lang w:val="zh-CN"/>
    </w:rPr>
  </w:style>
  <w:style w:type="paragraph" w:styleId="1309" w:customStyle="1">
    <w:name w:val="样式4"/>
    <w:basedOn w:val="848"/>
    <w:qFormat/>
    <w:rPr>
      <w:rFonts w:ascii="Times New Roman" w:hAnsi="Times New Roman"/>
      <w:szCs w:val="24"/>
    </w:rPr>
  </w:style>
  <w:style w:type="paragraph" w:styleId="1310" w:customStyle="1">
    <w:name w:val="图"/>
    <w:basedOn w:val="848"/>
    <w:pPr>
      <w:jc w:val="center"/>
      <w:keepNext/>
      <w:spacing w:before="60" w:after="60" w:line="300" w:lineRule="auto"/>
    </w:pPr>
    <w:rPr>
      <w:rFonts w:ascii="Times New Roman" w:hAnsi="Times New Roman"/>
      <w:spacing w:val="20"/>
      <w:sz w:val="24"/>
      <w:szCs w:val="20"/>
    </w:rPr>
  </w:style>
  <w:style w:type="paragraph" w:styleId="1311" w:customStyle="1">
    <w:name w:val="第四级"/>
    <w:basedOn w:val="848"/>
    <w:next w:val="848"/>
    <w:pPr>
      <w:spacing w:line="360" w:lineRule="auto"/>
      <w:tabs>
        <w:tab w:val="left" w:pos="1134" w:leader="none"/>
      </w:tabs>
    </w:pPr>
    <w:rPr>
      <w:rFonts w:ascii="宋体" w:hAnsi="宋体" w:eastAsia="仿宋"/>
      <w:sz w:val="28"/>
      <w:szCs w:val="21"/>
    </w:rPr>
  </w:style>
  <w:style w:type="paragraph" w:styleId="1312" w:customStyle="1">
    <w:name w:val="Heading 41"/>
    <w:basedOn w:val="848"/>
    <w:uiPriority w:val="99"/>
    <w:qFormat/>
    <w:pPr>
      <w:jc w:val="left"/>
      <w:outlineLvl w:val="4"/>
    </w:pPr>
    <w:rPr>
      <w:rFonts w:ascii="宋体" w:hAnsi="宋体" w:cs="宋体"/>
      <w:sz w:val="32"/>
      <w:szCs w:val="32"/>
      <w:lang w:eastAsia="en-US"/>
    </w:rPr>
  </w:style>
  <w:style w:type="paragraph" w:styleId="1313" w:customStyle="1">
    <w:name w:val="Normal_0"/>
    <w:uiPriority w:val="99"/>
    <w:qFormat/>
    <w:rPr>
      <w:rFonts w:eastAsia="Times New Roman"/>
      <w:sz w:val="24"/>
      <w:szCs w:val="24"/>
    </w:rPr>
  </w:style>
  <w:style w:type="paragraph" w:styleId="1314" w:customStyle="1">
    <w:name w:val="Heading 71"/>
    <w:basedOn w:val="848"/>
    <w:uiPriority w:val="99"/>
    <w:qFormat/>
    <w:pPr>
      <w:jc w:val="left"/>
      <w:outlineLvl w:val="7"/>
    </w:pPr>
    <w:rPr>
      <w:rFonts w:ascii="宋体" w:hAnsi="宋体" w:cs="宋体"/>
      <w:sz w:val="28"/>
      <w:szCs w:val="28"/>
      <w:lang w:eastAsia="en-US"/>
    </w:rPr>
  </w:style>
  <w:style w:type="paragraph" w:styleId="1315" w:customStyle="1">
    <w:name w:val="修订1"/>
    <w:qFormat/>
    <w:rPr>
      <w:sz w:val="21"/>
    </w:rPr>
  </w:style>
  <w:style w:type="paragraph" w:styleId="1316" w:customStyle="1">
    <w:name w:val="2"/>
    <w:basedOn w:val="848"/>
    <w:next w:val="971"/>
    <w:pPr>
      <w:spacing w:before="20" w:after="20"/>
    </w:pPr>
    <w:rPr>
      <w:rFonts w:ascii="宋体" w:hAnsi="宋体"/>
      <w:color w:val="ff00ff"/>
      <w:sz w:val="24"/>
      <w:szCs w:val="24"/>
    </w:rPr>
  </w:style>
  <w:style w:type="paragraph" w:styleId="1317" w:customStyle="1">
    <w:name w:val="样式8"/>
    <w:basedOn w:val="848"/>
    <w:qFormat/>
    <w:rPr>
      <w:rFonts w:ascii="Times New Roman" w:hAnsi="Times New Roman"/>
      <w:sz w:val="24"/>
      <w:szCs w:val="24"/>
    </w:rPr>
  </w:style>
  <w:style w:type="paragraph" w:styleId="1318" w:customStyle="1">
    <w:name w:val="xl22"/>
    <w:basedOn w:val="848"/>
    <w:qFormat/>
    <w:pPr>
      <w:jc w:val="center"/>
      <w:spacing w:before="100" w:beforeAutospacing="1" w:after="100" w:afterAutospacing="1"/>
      <w:widowControl/>
    </w:pPr>
    <w:rPr>
      <w:rFonts w:ascii="宋体" w:hAnsi="宋体"/>
      <w:sz w:val="20"/>
      <w:szCs w:val="20"/>
    </w:rPr>
  </w:style>
  <w:style w:type="paragraph" w:styleId="1319" w:customStyle="1">
    <w:name w:val="正文3"/>
    <w:qFormat/>
  </w:style>
  <w:style w:type="paragraph" w:styleId="1320" w:customStyle="1">
    <w:name w:val="正文_1_0"/>
    <w:qFormat/>
  </w:style>
  <w:style w:type="paragraph" w:styleId="1321" w:customStyle="1">
    <w:name w:val="defaultfont"/>
    <w:basedOn w:val="848"/>
    <w:qFormat/>
    <w:pPr>
      <w:jc w:val="left"/>
      <w:spacing w:before="100" w:beforeAutospacing="1" w:after="100" w:afterAutospacing="1"/>
      <w:widowControl/>
    </w:pPr>
    <w:rPr>
      <w:rFonts w:ascii="宋体" w:hAnsi="宋体" w:cs="宋体"/>
      <w:sz w:val="24"/>
      <w:szCs w:val="24"/>
    </w:rPr>
  </w:style>
  <w:style w:type="paragraph" w:styleId="1322" w:customStyle="1">
    <w:name w:val="样式 标题 3 + (中文) 黑体 小四 非加粗 段前: 7.8 磅 段后: 0 磅 行距: 固定值 20 磅"/>
    <w:basedOn w:val="851"/>
    <w:qFormat/>
    <w:pPr>
      <w:spacing w:before="0" w:after="0" w:line="400" w:lineRule="exact"/>
    </w:pPr>
    <w:rPr>
      <w:rFonts w:ascii="Cambria" w:hAnsi="Cambria" w:eastAsia="黑体" w:cs="宋体"/>
      <w:b w:val="0"/>
      <w:sz w:val="24"/>
      <w:szCs w:val="20"/>
      <w:lang w:val="zh-CN"/>
    </w:rPr>
  </w:style>
  <w:style w:type="table" w:styleId="1323" w:customStyle="1">
    <w:name w:val="Table Normal"/>
    <w:uiPriority w:val="2"/>
    <w:unhideWhenUsed/>
    <w:qFormat/>
    <w:tblPr>
      <w:tblCellMar>
        <w:left w:w="0" w:type="dxa"/>
        <w:top w:w="0" w:type="dxa"/>
        <w:right w:w="0" w:type="dxa"/>
        <w:bottom w:w="0" w:type="dxa"/>
      </w:tblCellMar>
    </w:tblPr>
  </w:style>
  <w:style w:type="paragraph" w:styleId="1324" w:customStyle="1">
    <w:name w:val="正文4"/>
    <w:qFormat/>
  </w:style>
  <w:style w:type="paragraph" w:styleId="1325" w:customStyle="1">
    <w:name w:val="Heading 4_0"/>
    <w:basedOn w:val="935"/>
    <w:next w:val="935"/>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26" w:customStyle="1">
    <w:name w:val="正文12"/>
    <w:qFormat/>
    <w:rPr>
      <w:rFonts w:ascii="Calibri" w:hAnsi="Calibri"/>
    </w:rPr>
  </w:style>
  <w:style w:type="table" w:styleId="1327" w:customStyle="1">
    <w:name w:val="无格式表格 11"/>
    <w:basedOn w:val="85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328" w:customStyle="1">
    <w:name w:val="纯文本11"/>
    <w:basedOn w:val="935"/>
    <w:qFormat/>
    <w:rPr>
      <w:rFonts w:hAnsi="Courier New"/>
      <w:sz w:val="20"/>
      <w:szCs w:val="21"/>
    </w:rPr>
  </w:style>
  <w:style w:type="character" w:styleId="1329" w:customStyle="1">
    <w:name w:val="Quote Char"/>
    <w:uiPriority w:val="29"/>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jszfcg.jsczt.cn/&#65289;" TargetMode="External"/><Relationship Id="rId15"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3073"/>
  </customShpExts>
</s:customData>
</file>

<file path=customXml/itemProps1.xml><?xml version="1.0" encoding="utf-8"?>
<ds:datastoreItem xmlns:ds="http://schemas.openxmlformats.org/officeDocument/2006/customXml" ds:itemID="{7C30CAA8-065E-423F-8F32-EF8BF6A557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扬州分公司</cp:lastModifiedBy>
  <cp:revision>23</cp:revision>
  <dcterms:created xsi:type="dcterms:W3CDTF">2026-09-15T01:30:00Z</dcterms:created>
  <dcterms:modified xsi:type="dcterms:W3CDTF">2026-09-30T08:09:34Z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B18B0C5E20EF49EE823FA908F6587F1D</vt:lpwstr>
  </property>
</Properties>
</file>