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left"/>
        <w:rPr>
          <w:rFonts w:ascii="宋体"/>
          <w:color w:val="000000"/>
          <w:spacing w:val="76"/>
          <w:sz w:val="144"/>
        </w:rPr>
      </w:pPr>
      <w:r>
        <w:rPr>
          <w:rFonts w:ascii="宋体"/>
          <w:color w:val="000000"/>
          <w:spacing w:val="76"/>
          <w:sz w:val="144"/>
        </w:rPr>
      </w:r>
      <w:r/>
    </w:p>
    <w:p>
      <w:pPr>
        <w:pStyle w:val="898"/>
        <w:jc w:val="center"/>
        <w:rPr>
          <w:rFonts w:ascii="宋体"/>
          <w:color w:val="000000"/>
          <w:spacing w:val="76"/>
          <w:sz w:val="144"/>
        </w:rPr>
      </w:pPr>
      <w:r>
        <w:rPr>
          <w:rFonts w:ascii="宋体"/>
          <w:color w:val="000000"/>
          <w:spacing w:val="76"/>
          <w:sz w:val="144"/>
        </w:rPr>
        <w:t xml:space="preserve">招</w:t>
      </w:r>
      <w:r/>
    </w:p>
    <w:p>
      <w:pPr>
        <w:pStyle w:val="898"/>
        <w:jc w:val="center"/>
        <w:rPr>
          <w:rFonts w:ascii="宋体"/>
          <w:color w:val="000000"/>
          <w:spacing w:val="76"/>
          <w:sz w:val="144"/>
        </w:rPr>
      </w:pPr>
      <w:r>
        <w:rPr>
          <w:rFonts w:ascii="宋体"/>
          <w:color w:val="000000"/>
          <w:spacing w:val="76"/>
          <w:sz w:val="144"/>
        </w:rPr>
        <w:t xml:space="preserve">标</w:t>
      </w:r>
      <w:r/>
    </w:p>
    <w:p>
      <w:pPr>
        <w:pStyle w:val="898"/>
        <w:jc w:val="center"/>
        <w:rPr>
          <w:rFonts w:ascii="宋体"/>
          <w:color w:val="000000"/>
          <w:spacing w:val="76"/>
          <w:sz w:val="144"/>
        </w:rPr>
      </w:pPr>
      <w:r>
        <w:rPr>
          <w:rFonts w:ascii="宋体"/>
          <w:color w:val="000000"/>
          <w:spacing w:val="76"/>
          <w:sz w:val="144"/>
        </w:rPr>
        <w:t xml:space="preserve">文</w:t>
      </w:r>
      <w:r/>
    </w:p>
    <w:p>
      <w:pPr>
        <w:pStyle w:val="898"/>
        <w:jc w:val="center"/>
        <w:rPr>
          <w:rFonts w:ascii="宋体"/>
          <w:color w:val="000000"/>
          <w:spacing w:val="76"/>
          <w:sz w:val="144"/>
        </w:rPr>
      </w:pPr>
      <w:r>
        <w:rPr>
          <w:rFonts w:ascii="宋体"/>
          <w:color w:val="000000"/>
          <w:spacing w:val="76"/>
          <w:sz w:val="144"/>
        </w:rPr>
        <w:t xml:space="preserve">件</w:t>
      </w:r>
      <w:r/>
    </w:p>
    <w:p>
      <w:pPr>
        <w:pStyle w:val="898"/>
        <w:ind w:firstLine="2100"/>
        <w:rPr>
          <w:rFonts w:ascii="宋体"/>
          <w:color w:val="000000"/>
          <w:sz w:val="30"/>
          <w:szCs w:val="30"/>
        </w:rPr>
      </w:pPr>
      <w:r>
        <w:rPr>
          <w:rFonts w:ascii="宋体"/>
          <w:color w:val="000000"/>
          <w:sz w:val="30"/>
          <w:szCs w:val="30"/>
        </w:rPr>
      </w:r>
      <w:r/>
    </w:p>
    <w:p>
      <w:pPr>
        <w:pStyle w:val="898"/>
        <w:ind w:firstLine="2100"/>
        <w:rPr>
          <w:rFonts w:ascii="宋体"/>
          <w:color w:val="000000"/>
          <w:sz w:val="30"/>
          <w:szCs w:val="30"/>
        </w:rPr>
      </w:pPr>
      <w:r>
        <w:rPr>
          <w:rFonts w:ascii="宋体"/>
          <w:color w:val="000000"/>
          <w:sz w:val="30"/>
          <w:szCs w:val="30"/>
        </w:rPr>
      </w:r>
      <w:r/>
    </w:p>
    <w:p>
      <w:pPr>
        <w:pStyle w:val="898"/>
        <w:ind w:firstLine="964"/>
        <w:spacing w:line="520" w:lineRule="exact"/>
        <w:rPr>
          <w:rFonts w:hint="eastAsia" w:ascii="宋体" w:eastAsia="宋体"/>
          <w:b/>
          <w:bCs/>
          <w:color w:val="000000"/>
          <w:sz w:val="32"/>
          <w:szCs w:val="32"/>
          <w:lang w:eastAsia="zh-CN"/>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lang w:eastAsia="zh-CN"/>
        </w:rPr>
        <w:t xml:space="preserve">兴化殡仪馆火化炉新型煤基燃料</w:t>
      </w:r>
      <w:r/>
    </w:p>
    <w:p>
      <w:pPr>
        <w:pStyle w:val="898"/>
        <w:ind w:firstLine="964"/>
        <w:spacing w:line="520" w:lineRule="exact"/>
        <w:rPr>
          <w:rFonts w:ascii="宋体"/>
          <w:b/>
          <w:bCs/>
          <w:color w:val="000000"/>
          <w:sz w:val="32"/>
          <w:szCs w:val="32"/>
        </w:rPr>
      </w:pPr>
      <w:r>
        <w:rPr>
          <w:rFonts w:hint="eastAsia" w:ascii="宋体"/>
          <w:b/>
          <w:bCs/>
          <w:color w:val="000000"/>
          <w:sz w:val="32"/>
          <w:szCs w:val="32"/>
        </w:rPr>
        <w:t xml:space="preserve">项目编号：</w:t>
      </w:r>
      <w:r>
        <w:rPr>
          <w:rFonts w:hint="eastAsia" w:ascii="宋体"/>
          <w:b/>
          <w:bCs/>
          <w:color w:val="000000"/>
          <w:sz w:val="32"/>
          <w:szCs w:val="32"/>
          <w:lang w:val="en-US" w:eastAsia="zh-CN"/>
        </w:rPr>
        <w:t xml:space="preserve">JSZC-321281-TZYH-G2026-0011</w:t>
      </w:r>
      <w:r>
        <w:rPr>
          <w:rFonts w:hint="eastAsia" w:ascii="宋体"/>
          <w:b/>
          <w:bCs/>
          <w:color w:val="000000"/>
          <w:sz w:val="32"/>
          <w:szCs w:val="32"/>
        </w:rPr>
        <w:t xml:space="preserve">号 </w:t>
      </w:r>
      <w:r/>
    </w:p>
    <w:p>
      <w:pPr>
        <w:pStyle w:val="898"/>
        <w:ind w:firstLine="2100"/>
        <w:spacing w:line="520" w:lineRule="exact"/>
        <w:rPr>
          <w:rFonts w:hint="eastAsia" w:ascii="宋体" w:eastAsia="宋体"/>
          <w:b/>
          <w:bCs/>
          <w:color w:val="000000"/>
          <w:sz w:val="32"/>
          <w:szCs w:val="32"/>
          <w:lang w:eastAsia="zh-CN"/>
        </w:rPr>
      </w:pPr>
      <w:r>
        <w:rPr>
          <w:rFonts w:ascii="宋体"/>
          <w:b/>
          <w:bCs/>
          <w:color w:val="000000"/>
          <w:sz w:val="32"/>
          <w:szCs w:val="32"/>
        </w:rPr>
        <w:t xml:space="preserve">采 购 人：</w:t>
      </w:r>
      <w:r>
        <w:rPr>
          <w:rFonts w:hint="eastAsia" w:ascii="宋体"/>
          <w:b/>
          <w:bCs/>
          <w:color w:val="000000"/>
          <w:sz w:val="32"/>
          <w:szCs w:val="32"/>
          <w:lang w:eastAsia="zh-CN"/>
        </w:rPr>
        <w:t xml:space="preserve">兴化殡仪馆</w:t>
      </w:r>
      <w:r/>
    </w:p>
    <w:p>
      <w:pPr>
        <w:pStyle w:val="898"/>
        <w:jc w:val="center"/>
        <w:spacing w:line="520" w:lineRule="exact"/>
        <w:rPr>
          <w:rFonts w:hint="eastAsia" w:ascii="宋体" w:eastAsia="宋体"/>
          <w:b/>
          <w:bCs/>
          <w:color w:val="000000"/>
          <w:sz w:val="32"/>
          <w:szCs w:val="32"/>
          <w:lang w:eastAsia="zh-CN"/>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lang w:eastAsia="zh-CN"/>
        </w:rPr>
        <w:t xml:space="preserve">泰州市永晖工程招标代理有限公司</w:t>
      </w:r>
      <w:r/>
    </w:p>
    <w:p>
      <w:pPr>
        <w:pStyle w:val="918"/>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lang w:val="en-US" w:eastAsia="zh-CN"/>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九</w:t>
      </w:r>
      <w:r>
        <w:rPr>
          <w:rFonts w:ascii="宋体"/>
          <w:b/>
          <w:bCs/>
          <w:color w:val="000000"/>
          <w:sz w:val="32"/>
          <w:szCs w:val="32"/>
        </w:rPr>
        <w:t xml:space="preserve">月</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8"/>
        <w:ind w:firstLine="0"/>
        <w:jc w:val="center"/>
        <w:rPr>
          <w:rFonts w:ascii="宋体"/>
          <w:b/>
          <w:color w:val="000000"/>
          <w:sz w:val="84"/>
          <w:szCs w:val="84"/>
        </w:rPr>
      </w:pPr>
      <w:r>
        <w:rPr>
          <w:rFonts w:ascii="宋体"/>
          <w:b/>
          <w:color w:val="000000"/>
          <w:sz w:val="84"/>
          <w:szCs w:val="84"/>
        </w:rPr>
        <w:t xml:space="preserve">目 录</w:t>
      </w:r>
      <w:r/>
    </w:p>
    <w:p>
      <w:pPr>
        <w:pStyle w:val="898"/>
        <w:jc w:val="center"/>
        <w:spacing w:line="520" w:lineRule="exact"/>
        <w:rPr>
          <w:rFonts w:ascii="宋体"/>
          <w:b/>
          <w:color w:val="000000"/>
          <w:sz w:val="44"/>
          <w:szCs w:val="44"/>
        </w:rPr>
      </w:pPr>
      <w:r>
        <w:rPr>
          <w:rFonts w:ascii="宋体"/>
          <w:b/>
          <w:color w:val="000000"/>
          <w:sz w:val="44"/>
          <w:szCs w:val="44"/>
        </w:rPr>
      </w:r>
      <w:r/>
    </w:p>
    <w:p>
      <w:pPr>
        <w:pStyle w:val="898"/>
        <w:jc w:val="center"/>
        <w:spacing w:line="520" w:lineRule="exact"/>
        <w:rPr>
          <w:rFonts w:ascii="宋体"/>
          <w:b/>
          <w:color w:val="000000"/>
          <w:sz w:val="30"/>
          <w:szCs w:val="30"/>
        </w:rPr>
      </w:pPr>
      <w:r>
        <w:rPr>
          <w:rFonts w:ascii="宋体"/>
          <w:b/>
          <w:color w:val="000000"/>
          <w:sz w:val="30"/>
          <w:szCs w:val="30"/>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r>
        <w:fldChar w:fldCharType="begin"/>
      </w:r>
      <w:r>
        <w:instrText xml:space="preserve"> HYPERLINK \l "_Toc523404695" \o "#_Toc523404695" </w:instrText>
      </w:r>
      <w:r>
        <w:fldChar w:fldCharType="separate"/>
      </w:r>
      <w:r>
        <w:rPr>
          <w:rStyle w:val="919"/>
          <w:rFonts w:ascii="宋体" w:hAnsi="宋体"/>
          <w:color w:val="000000"/>
          <w:sz w:val="36"/>
          <w:szCs w:val="36"/>
        </w:rPr>
        <w:t xml:space="preserve">投标邀请</w:t>
      </w:r>
      <w:r>
        <w:rPr>
          <w:rStyle w:val="919"/>
          <w:rFonts w:ascii="宋体" w:hAnsi="宋体"/>
          <w:color w:val="000000"/>
          <w:sz w:val="36"/>
          <w:szCs w:val="36"/>
        </w:rPr>
        <w:fldChar w:fldCharType="end"/>
      </w:r>
      <w:r/>
    </w:p>
    <w:p>
      <w:pPr>
        <w:pStyle w:val="898"/>
        <w:rPr>
          <w:rFonts w:hint="eastAsia" w:ascii="宋体" w:hAnsi="宋体"/>
          <w:sz w:val="36"/>
          <w:szCs w:val="36"/>
        </w:rPr>
      </w:pPr>
      <w:r>
        <w:rPr>
          <w:rFonts w:hint="eastAsia" w:ascii="宋体" w:hAnsi="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"_Toc523404696" \o "#_Toc523404696" </w:instrText>
      </w:r>
      <w:r>
        <w:fldChar w:fldCharType="separate"/>
      </w:r>
      <w:r>
        <w:rPr>
          <w:rStyle w:val="919"/>
          <w:rFonts w:ascii="宋体" w:hAnsi="宋体"/>
          <w:color w:val="000000"/>
          <w:sz w:val="36"/>
          <w:szCs w:val="36"/>
        </w:rPr>
        <w:t xml:space="preserve">投标人须知</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"_Toc523404697" \o "#_Toc523404697" </w:instrText>
      </w:r>
      <w:r>
        <w:fldChar w:fldCharType="separate"/>
      </w:r>
      <w:r>
        <w:rPr>
          <w:rStyle w:val="919"/>
          <w:rFonts w:ascii="宋体" w:hAnsi="宋体"/>
          <w:color w:val="000000"/>
          <w:sz w:val="36"/>
          <w:szCs w:val="36"/>
        </w:rPr>
        <w:t xml:space="preserve">投标资料表</w:t>
      </w:r>
      <w:r>
        <w:rPr>
          <w:rStyle w:val="919"/>
          <w:rFonts w:ascii="宋体" w:hAnsi="宋体"/>
          <w:color w:val="000000"/>
          <w:sz w:val="36"/>
          <w:szCs w:val="36"/>
        </w:rPr>
        <w:fldChar w:fldCharType="end"/>
      </w:r>
      <w:r/>
    </w:p>
    <w:p>
      <w:pPr>
        <w:pStyle w:val="898"/>
        <w:rPr>
          <w:rFonts w:hint="eastAsia" w:ascii="宋体" w:hAnsi="宋体"/>
          <w:sz w:val="36"/>
          <w:szCs w:val="36"/>
        </w:rPr>
      </w:pPr>
      <w:r>
        <w:rPr>
          <w:rFonts w:hint="eastAsia" w:ascii="宋体" w:hAnsi="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"_Toc523404698" \o "#_Toc523404698" </w:instrText>
      </w:r>
      <w:r>
        <w:fldChar w:fldCharType="separate"/>
      </w:r>
      <w:r>
        <w:rPr>
          <w:rStyle w:val="919"/>
          <w:rFonts w:ascii="宋体" w:hAnsi="宋体"/>
          <w:color w:val="000000"/>
          <w:sz w:val="36"/>
          <w:szCs w:val="36"/>
        </w:rPr>
        <w:t xml:space="preserve">评标标准</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"_Toc523404699" \o "#_Toc523404699" </w:instrText>
      </w:r>
      <w:r>
        <w:fldChar w:fldCharType="separate"/>
      </w:r>
      <w:r>
        <w:rPr>
          <w:rStyle w:val="919"/>
          <w:rFonts w:ascii="宋体" w:hAnsi="宋体"/>
          <w:color w:val="000000"/>
          <w:sz w:val="36"/>
          <w:szCs w:val="36"/>
        </w:rPr>
        <w:t xml:space="preserve">拟签订的合同文本</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"_Toc523404700" \o "#_Toc523404700" </w:instrText>
      </w:r>
      <w:r>
        <w:fldChar w:fldCharType="separate"/>
      </w:r>
      <w:r>
        <w:rPr>
          <w:rStyle w:val="919"/>
          <w:rFonts w:ascii="宋体" w:hAnsi="宋体"/>
          <w:color w:val="000000"/>
          <w:sz w:val="36"/>
          <w:szCs w:val="36"/>
        </w:rPr>
        <w:t xml:space="preserve">采购需求</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"_Toc523404701" \o "#_Toc523404701" </w:instrText>
      </w:r>
      <w:r>
        <w:fldChar w:fldCharType="separate"/>
      </w:r>
      <w:r>
        <w:rPr>
          <w:rStyle w:val="919"/>
          <w:rFonts w:ascii="宋体" w:hAnsi="宋体"/>
          <w:color w:val="000000"/>
          <w:sz w:val="36"/>
          <w:szCs w:val="36"/>
        </w:rPr>
        <w:t xml:space="preserve">投标文件相关格</w:t>
      </w:r>
      <w:bookmarkStart w:id="0" w:name="_Hlt532911772"/>
      <w:r/>
      <w:bookmarkStart w:id="1" w:name="_Hlt532911771"/>
      <w:r>
        <w:rPr>
          <w:rStyle w:val="919"/>
          <w:rFonts w:ascii="宋体" w:hAnsi="宋体"/>
          <w:color w:val="000000"/>
          <w:sz w:val="36"/>
          <w:szCs w:val="36"/>
        </w:rPr>
        <w:t xml:space="preserve">式</w:t>
      </w:r>
      <w:bookmarkEnd w:id="0"/>
      <w:r/>
      <w:bookmarkEnd w:id="1"/>
      <w:r>
        <w:rPr>
          <w:rStyle w:val="919"/>
          <w:rFonts w:ascii="宋体" w:hAnsi="宋体"/>
          <w:color w:val="000000"/>
          <w:sz w:val="36"/>
          <w:szCs w:val="36"/>
        </w:rPr>
        <w:fldChar w:fldCharType="end"/>
      </w:r>
      <w:r/>
    </w:p>
    <w:p>
      <w:pPr>
        <w:pStyle w:val="921"/>
        <w:ind w:firstLine="720"/>
        <w:rPr>
          <w:rFonts w:hint="eastAsia" w:ascii="宋体" w:hAnsi="宋体" w:eastAsia="宋体"/>
          <w:sz w:val="36"/>
          <w:szCs w:val="36"/>
        </w:rPr>
      </w:pPr>
      <w:r>
        <w:rPr>
          <w:rFonts w:hint="eastAsia" w:ascii="宋体" w:hAnsi="宋体" w:eastAsia="宋体"/>
          <w:sz w:val="36"/>
          <w:szCs w:val="36"/>
        </w:rPr>
      </w:r>
      <w:r/>
    </w:p>
    <w:p>
      <w:pPr>
        <w:rPr>
          <w:rFonts w:hint="eastAsia" w:ascii="宋体" w:hAnsi="宋体" w:eastAsia="宋体"/>
          <w:sz w:val="36"/>
          <w:szCs w:val="36"/>
        </w:rPr>
      </w:pPr>
      <w:r>
        <w:rPr>
          <w:rFonts w:hint="eastAsia" w:ascii="宋体" w:hAnsi="宋体" w:eastAsia="宋体"/>
          <w:sz w:val="36"/>
          <w:szCs w:val="36"/>
        </w:rPr>
      </w:r>
      <w:r/>
    </w:p>
    <w:p>
      <w:pPr>
        <w:pStyle w:val="898"/>
        <w:jc w:val="center"/>
        <w:spacing w:line="520" w:lineRule="exact"/>
        <w:rPr>
          <w:rFonts w:ascii="宋体"/>
          <w:b/>
          <w:color w:val="000000"/>
          <w:sz w:val="44"/>
          <w:szCs w:val="44"/>
        </w:rPr>
      </w:pPr>
      <w:r>
        <w:rPr>
          <w:rFonts w:ascii="宋体" w:hAnsi="宋体"/>
          <w:b/>
          <w:color w:val="000000"/>
          <w:sz w:val="36"/>
          <w:szCs w:val="36"/>
        </w:rPr>
        <w:fldChar w:fldCharType="end"/>
      </w:r>
      <w:r/>
    </w:p>
    <w:p>
      <w:pPr>
        <w:pStyle w:val="898"/>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898"/>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lang w:eastAsia="zh-CN"/>
          <w14:textFill>
            <w14:solidFill>
              <w14:schemeClr w14:val="tx1"/>
            </w14:solidFill>
          </w14:textFill>
        </w:rPr>
        <w:t xml:space="preserve">兴化殡仪馆火化炉新型煤基燃料</w:t>
      </w:r>
      <w:r>
        <w:rPr>
          <w:rFonts w:ascii="宋体"/>
          <w:b/>
          <w:color w:val="000000" w:themeColor="text1"/>
          <w:sz w:val="44"/>
          <w:szCs w:val="44"/>
          <w14:textFill>
            <w14:solidFill>
              <w14:schemeClr w14:val="tx1"/>
            </w14:solidFill>
          </w14:textFill>
        </w:rPr>
        <w:t xml:space="preserve">招标文件</w:t>
      </w:r>
      <w:r>
        <w:rPr>
          <w:rFonts w:ascii="宋体"/>
          <w:b/>
          <w:color w:val="000000" w:themeColor="text1"/>
          <w:sz w:val="30"/>
          <w:szCs w:val="30"/>
          <w14:textFill>
            <w14:solidFill>
              <w14:schemeClr w14:val="tx1"/>
            </w14:solidFill>
          </w14:textFill>
        </w:rPr>
        <w:t xml:space="preserve"> </w:t>
      </w:r>
      <w:r/>
    </w:p>
    <w:p>
      <w:pPr>
        <w:pStyle w:val="898"/>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89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98"/>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22"/>
        <w:spacing w:line="520" w:lineRule="exact"/>
        <w:rPr>
          <w:rFonts w:ascii="宋体" w:eastAsia="宋体"/>
          <w:color w:val="000000" w:themeColor="text1"/>
          <w:sz w:val="44"/>
          <w14:textFill>
            <w14:solidFill>
              <w14:schemeClr w14:val="tx1"/>
            </w14:solidFill>
          </w14:textFill>
        </w:rPr>
      </w:pPr>
      <w:r/>
      <w:bookmarkStart w:id="2" w:name="_Toc523404695"/>
      <w:r>
        <w:rPr>
          <w:rFonts w:ascii="宋体" w:eastAsia="宋体"/>
          <w:color w:val="000000" w:themeColor="text1"/>
          <w:sz w:val="44"/>
          <w14:textFill>
            <w14:solidFill>
              <w14:schemeClr w14:val="tx1"/>
            </w14:solidFill>
          </w14:textFill>
        </w:rPr>
        <w:t xml:space="preserve">第一章  投标邀请</w:t>
      </w:r>
      <w:bookmarkEnd w:id="2"/>
      <w:r/>
      <w:r/>
    </w:p>
    <w:p>
      <w:pPr>
        <w:pStyle w:val="898"/>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兴化殡仪馆火化炉新型煤基燃料</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 HYPERLINK "http://jszfcg.jsczt.cn/）获取招标文件，并于2025年" </w:instrText>
      </w:r>
      <w:r>
        <w:fldChar w:fldCharType="separate"/>
      </w:r>
      <w:r>
        <w:rPr>
          <w:rStyle w:val="915"/>
          <w:rFonts w:hint="eastAsia" w:ascii="宋体"/>
          <w:sz w:val="30"/>
          <w:szCs w:val="30"/>
        </w:rPr>
        <w:t xml:space="preserve">http://jszfcg.jsczt.cn/）获取招标文件，并于202</w:t>
      </w:r>
      <w:r>
        <w:rPr>
          <w:rStyle w:val="915"/>
          <w:rFonts w:hint="eastAsia" w:ascii="宋体"/>
          <w:sz w:val="30"/>
          <w:szCs w:val="30"/>
          <w:lang w:val="en-US" w:eastAsia="zh-CN"/>
        </w:rPr>
        <w:t xml:space="preserve">6</w:t>
      </w:r>
      <w:r>
        <w:rPr>
          <w:rStyle w:val="915"/>
          <w:rFonts w:hint="eastAsia" w:ascii="宋体"/>
          <w:sz w:val="30"/>
          <w:szCs w:val="30"/>
        </w:rPr>
        <w:t xml:space="preserve">年</w:t>
      </w:r>
      <w:r>
        <w:rPr>
          <w:rStyle w:val="915"/>
          <w:rFonts w:hint="eastAsia" w:ascii="宋体"/>
          <w:sz w:val="30"/>
          <w:szCs w:val="30"/>
        </w:rPr>
        <w:fldChar w:fldCharType="end"/>
      </w:r>
      <w:r>
        <w:rPr>
          <w:rFonts w:hint="eastAsia" w:ascii="宋体"/>
          <w:color w:val="000000" w:themeColor="text1"/>
          <w:sz w:val="30"/>
          <w:szCs w:val="30"/>
          <w:lang w:val="en-US" w:eastAsia="zh-CN"/>
          <w14:textFill>
            <w14:solidFill>
              <w14:schemeClr w14:val="tx1"/>
            </w14:solidFill>
          </w14:textFill>
        </w:rPr>
        <w:t xml:space="preserve">10</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20</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898"/>
        <w:ind w:firstLine="600"/>
        <w:spacing w:line="520" w:lineRule="exact"/>
        <w:rPr>
          <w:rFonts w:ascii="宋体"/>
          <w:b/>
          <w:color w:val="000000" w:themeColor="text1"/>
          <w:sz w:val="30"/>
          <w:szCs w:val="30"/>
          <w14:textFill>
            <w14:solidFill>
              <w14:schemeClr w14:val="tx1"/>
            </w14:solidFill>
          </w14:textFill>
        </w:rPr>
      </w:pPr>
      <w:r/>
      <w:bookmarkStart w:id="3" w:name="_Toc35393790"/>
      <w:r/>
      <w:bookmarkStart w:id="4" w:name="_Toc28359002"/>
      <w:r/>
      <w:bookmarkStart w:id="5" w:name="_Toc28359079"/>
      <w:r/>
      <w:bookmarkStart w:id="6" w:name="_Toc35393621"/>
      <w:r/>
      <w:bookmarkStart w:id="7" w:name="_Hlk24379207"/>
      <w:r>
        <w:rPr>
          <w:rFonts w:hint="eastAsia" w:ascii="宋体"/>
          <w:b/>
          <w:color w:val="000000" w:themeColor="text1"/>
          <w:sz w:val="30"/>
          <w:szCs w:val="30"/>
          <w14:textFill>
            <w14:solidFill>
              <w14:schemeClr w14:val="tx1"/>
            </w14:solidFill>
          </w14:textFill>
        </w:rPr>
        <w:t xml:space="preserve">一、项目基本情况</w:t>
      </w:r>
      <w:bookmarkEnd w:id="3"/>
      <w:r/>
      <w:bookmarkEnd w:id="4"/>
      <w:r/>
      <w:bookmarkEnd w:id="5"/>
      <w:r/>
      <w:bookmarkEnd w:id="6"/>
      <w:r/>
      <w:r/>
    </w:p>
    <w:p>
      <w:pPr>
        <w:pStyle w:val="89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JSZC-321281-TZYH-G2026-0011</w:t>
      </w:r>
      <w:r>
        <w:rPr>
          <w:rFonts w:hint="eastAsia" w:ascii="宋体"/>
          <w:color w:val="000000" w:themeColor="text1"/>
          <w:sz w:val="30"/>
          <w:szCs w:val="30"/>
          <w14:textFill>
            <w14:solidFill>
              <w14:schemeClr w14:val="tx1"/>
            </w14:solidFill>
          </w14:textFill>
        </w:rPr>
        <w:t xml:space="preserve">号</w:t>
      </w:r>
      <w:r/>
    </w:p>
    <w:p>
      <w:pPr>
        <w:pStyle w:val="898"/>
        <w:ind w:left="416"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7"/>
      <w:r>
        <w:rPr>
          <w:rFonts w:hint="eastAsia" w:ascii="宋体"/>
          <w:color w:val="000000" w:themeColor="text1"/>
          <w:sz w:val="30"/>
          <w:szCs w:val="30"/>
          <w:lang w:eastAsia="zh-CN"/>
          <w14:textFill>
            <w14:solidFill>
              <w14:schemeClr w14:val="tx1"/>
            </w14:solidFill>
          </w14:textFill>
        </w:rPr>
        <w:t xml:space="preserve">兴化殡仪馆火化炉新型煤基燃料</w:t>
      </w:r>
      <w:r/>
    </w:p>
    <w:p>
      <w:pPr>
        <w:pStyle w:val="89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w:t>
      </w:r>
      <w:r>
        <w:rPr>
          <w:rFonts w:hint="eastAsia" w:ascii="宋体"/>
          <w:color w:val="000000" w:themeColor="text1"/>
          <w:sz w:val="30"/>
          <w:szCs w:val="30"/>
          <w:lang w:val="en-US" w:eastAsia="zh-CN"/>
          <w14:textFill>
            <w14:solidFill>
              <w14:schemeClr w14:val="tx1"/>
            </w14:solidFill>
          </w14:textFill>
        </w:rPr>
        <w:t xml:space="preserve">叁佰捌拾贰万伍仟</w:t>
      </w:r>
      <w:r>
        <w:rPr>
          <w:rFonts w:hint="eastAsia" w:ascii="宋体"/>
          <w:color w:val="000000" w:themeColor="text1"/>
          <w:sz w:val="30"/>
          <w:szCs w:val="30"/>
          <w14:textFill>
            <w14:solidFill>
              <w14:schemeClr w14:val="tx1"/>
            </w14:solidFill>
          </w14:textFill>
        </w:rPr>
        <w:t xml:space="preserve">元整（￥：</w:t>
      </w:r>
      <w:r>
        <w:rPr>
          <w:rFonts w:hint="eastAsia" w:ascii="宋体"/>
          <w:color w:val="000000" w:themeColor="text1"/>
          <w:sz w:val="30"/>
          <w:szCs w:val="30"/>
          <w:lang w:val="en-US" w:eastAsia="zh-CN"/>
          <w14:textFill>
            <w14:solidFill>
              <w14:schemeClr w14:val="tx1"/>
            </w14:solidFill>
          </w14:textFill>
        </w:rPr>
        <w:t xml:space="preserve">3825000</w:t>
      </w:r>
      <w:r>
        <w:rPr>
          <w:rFonts w:hint="eastAsia" w:ascii="宋体"/>
          <w:color w:val="000000" w:themeColor="text1"/>
          <w:sz w:val="30"/>
          <w:szCs w:val="30"/>
          <w14:textFill>
            <w14:solidFill>
              <w14:schemeClr w14:val="tx1"/>
            </w14:solidFill>
          </w14:textFill>
        </w:rPr>
        <w:t xml:space="preserve">.00）</w:t>
      </w:r>
      <w:r/>
    </w:p>
    <w:p>
      <w:pPr>
        <w:pStyle w:val="89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最高限价：</w:t>
      </w:r>
      <w:r>
        <w:rPr>
          <w:rFonts w:hint="eastAsia" w:ascii="宋体"/>
          <w:color w:val="000000" w:themeColor="text1"/>
          <w:sz w:val="30"/>
          <w:szCs w:val="30"/>
          <w:lang w:val="en-US" w:eastAsia="zh-CN"/>
          <w14:textFill>
            <w14:solidFill>
              <w14:schemeClr w14:val="tx1"/>
            </w14:solidFill>
          </w14:textFill>
        </w:rPr>
        <w:t xml:space="preserve">本项目</w:t>
      </w:r>
      <w:r>
        <w:rPr>
          <w:rFonts w:hint="eastAsia" w:ascii="宋体"/>
          <w:color w:val="000000" w:themeColor="text1"/>
          <w:sz w:val="30"/>
          <w:szCs w:val="30"/>
          <w14:textFill>
            <w14:solidFill>
              <w14:schemeClr w14:val="tx1"/>
            </w14:solidFill>
          </w14:textFill>
        </w:rPr>
        <w:t xml:space="preserve">最高限价10800元/吨。</w:t>
      </w:r>
      <w:r/>
    </w:p>
    <w:p>
      <w:pPr>
        <w:pStyle w:val="89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bookmarkStart w:id="8" w:name="OLE_LINK4"/>
      <w:r>
        <w:rPr>
          <w:rFonts w:hint="eastAsia" w:ascii="宋体"/>
          <w:color w:val="000000" w:themeColor="text1"/>
          <w:sz w:val="30"/>
          <w:szCs w:val="30"/>
          <w:lang w:eastAsia="zh-CN"/>
          <w14:textFill>
            <w14:solidFill>
              <w14:schemeClr w14:val="tx1"/>
            </w14:solidFill>
          </w14:textFill>
        </w:rPr>
        <w:t xml:space="preserve">兴化殡仪馆火化炉新型煤基燃料</w:t>
      </w:r>
      <w:r>
        <w:rPr>
          <w:rFonts w:hint="eastAsia" w:ascii="宋体"/>
          <w:color w:val="000000" w:themeColor="text1"/>
          <w:sz w:val="30"/>
          <w:szCs w:val="30"/>
          <w14:textFill>
            <w14:solidFill>
              <w14:schemeClr w14:val="tx1"/>
            </w14:solidFill>
          </w14:textFill>
        </w:rPr>
        <w:t xml:space="preserve">（详细内容见本招标文件第四章）</w:t>
      </w:r>
      <w:bookmarkEnd w:id="8"/>
      <w:r/>
      <w:r/>
    </w:p>
    <w:p>
      <w:pPr>
        <w:pStyle w:val="89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r>
        <w:rPr>
          <w:rFonts w:hint="eastAsia" w:ascii="宋体"/>
          <w:color w:val="000000" w:themeColor="text1"/>
          <w:sz w:val="30"/>
          <w:szCs w:val="30"/>
          <w:lang w:val="en-US" w:eastAsia="zh-CN"/>
          <w14:textFill>
            <w14:solidFill>
              <w14:schemeClr w14:val="tx1"/>
            </w14:solidFill>
          </w14:textFill>
        </w:rPr>
        <w:t xml:space="preserve">3年</w:t>
      </w:r>
      <w:r>
        <w:rPr>
          <w:rFonts w:ascii="宋体"/>
          <w:color w:val="000000" w:themeColor="text1"/>
          <w:sz w:val="30"/>
          <w:szCs w:val="30"/>
          <w14:textFill>
            <w14:solidFill>
              <w14:schemeClr w14:val="tx1"/>
            </w14:solidFill>
          </w14:textFill>
        </w:rPr>
        <w:t xml:space="preserve">。</w:t>
      </w:r>
      <w:r/>
    </w:p>
    <w:p>
      <w:pPr>
        <w:pStyle w:val="898"/>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898"/>
        <w:ind w:firstLine="600"/>
        <w:spacing w:line="520" w:lineRule="exact"/>
        <w:rPr>
          <w:rFonts w:ascii="宋体"/>
          <w:b/>
          <w:color w:val="000000" w:themeColor="text1"/>
          <w:sz w:val="30"/>
          <w:szCs w:val="30"/>
          <w14:textFill>
            <w14:solidFill>
              <w14:schemeClr w14:val="tx1"/>
            </w14:solidFill>
          </w14:textFill>
        </w:rPr>
      </w:pPr>
      <w:r/>
      <w:bookmarkStart w:id="9" w:name="_Toc35393622"/>
      <w:r/>
      <w:bookmarkStart w:id="10" w:name="_Toc28359003"/>
      <w:r/>
      <w:bookmarkStart w:id="11" w:name="_Toc28359080"/>
      <w:r/>
      <w:bookmarkStart w:id="12" w:name="_Toc35393791"/>
      <w:r>
        <w:rPr>
          <w:rFonts w:hint="eastAsia" w:ascii="宋体"/>
          <w:b/>
          <w:color w:val="000000" w:themeColor="text1"/>
          <w:sz w:val="30"/>
          <w:szCs w:val="30"/>
          <w14:textFill>
            <w14:solidFill>
              <w14:schemeClr w14:val="tx1"/>
            </w14:solidFill>
          </w14:textFill>
        </w:rPr>
        <w:t xml:space="preserve">二、申请人的资格要求：</w:t>
      </w:r>
      <w:bookmarkEnd w:id="9"/>
      <w:r/>
      <w:bookmarkEnd w:id="10"/>
      <w:r/>
      <w:bookmarkEnd w:id="11"/>
      <w:r/>
      <w:bookmarkEnd w:id="12"/>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89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89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89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89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898"/>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）法律、行政法规规定的其他条件。</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2.落实政府采购政策需满足的资格要求：本项目专门面向中小企业采购项目。</w:t>
      </w:r>
      <w:r/>
    </w:p>
    <w:p>
      <w:pPr>
        <w:pStyle w:val="898"/>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bookmarkStart w:id="13" w:name="_Toc28359004"/>
      <w:r/>
      <w:bookmarkStart w:id="14" w:name="_Toc28359081"/>
      <w:r>
        <w:rPr>
          <w:rFonts w:hint="eastAsia" w:ascii="宋体"/>
          <w:color w:val="000000" w:themeColor="text1"/>
          <w:sz w:val="30"/>
          <w:szCs w:val="30"/>
          <w14:textFill>
            <w14:solidFill>
              <w14:schemeClr w14:val="tx1"/>
            </w14:solidFill>
          </w14:textFill>
        </w:rPr>
        <w:t xml:space="preserve">3.本项目的特定资格要求：未被“信用中国”网站（www.creditchina.gov.cn）列入失信被执行人、重大税收违法案件当事人名单、政府采购严重失信行为记录名单。</w:t>
      </w:r>
      <w:r/>
    </w:p>
    <w:p>
      <w:pPr>
        <w:pStyle w:val="898"/>
        <w:ind w:firstLine="600"/>
        <w:spacing w:line="520" w:lineRule="exact"/>
        <w:rPr>
          <w:rFonts w:ascii="宋体"/>
          <w:b/>
          <w:color w:val="000000" w:themeColor="text1"/>
          <w:sz w:val="30"/>
          <w:szCs w:val="30"/>
          <w14:textFill>
            <w14:solidFill>
              <w14:schemeClr w14:val="tx1"/>
            </w14:solidFill>
          </w14:textFill>
        </w:rPr>
      </w:pPr>
      <w:r/>
      <w:bookmarkStart w:id="15" w:name="_Toc35393792"/>
      <w:r/>
      <w:bookmarkStart w:id="16" w:name="_Toc35393623"/>
      <w:r>
        <w:rPr>
          <w:rFonts w:hint="eastAsia" w:ascii="宋体"/>
          <w:b/>
          <w:color w:val="000000" w:themeColor="text1"/>
          <w:sz w:val="30"/>
          <w:szCs w:val="30"/>
          <w14:textFill>
            <w14:solidFill>
              <w14:schemeClr w14:val="tx1"/>
            </w14:solidFill>
          </w14:textFill>
        </w:rPr>
        <w:t xml:space="preserve">三、获取招标文件</w:t>
      </w:r>
      <w:bookmarkEnd w:id="13"/>
      <w:r/>
      <w:bookmarkEnd w:id="14"/>
      <w:r/>
      <w:bookmarkEnd w:id="15"/>
      <w:r/>
      <w:bookmarkEnd w:id="16"/>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898"/>
        <w:ind w:firstLine="600"/>
        <w:spacing w:line="520" w:lineRule="exact"/>
        <w:rPr>
          <w:rFonts w:ascii="宋体"/>
          <w:b/>
          <w:color w:val="000000" w:themeColor="text1"/>
          <w:sz w:val="30"/>
          <w:szCs w:val="30"/>
          <w14:textFill>
            <w14:solidFill>
              <w14:schemeClr w14:val="tx1"/>
            </w14:solidFill>
          </w14:textFill>
        </w:rPr>
      </w:pPr>
      <w:r/>
      <w:bookmarkStart w:id="17" w:name="_Toc28359082"/>
      <w:r/>
      <w:bookmarkStart w:id="18" w:name="_Toc28359005"/>
      <w:r/>
      <w:bookmarkStart w:id="19" w:name="_Toc35393793"/>
      <w:r/>
      <w:bookmarkStart w:id="20" w:name="_Toc35393624"/>
      <w:r>
        <w:rPr>
          <w:rFonts w:hint="eastAsia" w:ascii="宋体"/>
          <w:b/>
          <w:color w:val="000000" w:themeColor="text1"/>
          <w:sz w:val="30"/>
          <w:szCs w:val="30"/>
          <w14:textFill>
            <w14:solidFill>
              <w14:schemeClr w14:val="tx1"/>
            </w14:solidFill>
          </w14:textFill>
        </w:rPr>
        <w:t xml:space="preserve">四、提交投标文件</w:t>
      </w:r>
      <w:bookmarkEnd w:id="17"/>
      <w:r/>
      <w:bookmarkEnd w:id="18"/>
      <w:r>
        <w:rPr>
          <w:rFonts w:hint="eastAsia" w:ascii="宋体"/>
          <w:b/>
          <w:color w:val="000000" w:themeColor="text1"/>
          <w:sz w:val="30"/>
          <w:szCs w:val="30"/>
          <w14:textFill>
            <w14:solidFill>
              <w14:schemeClr w14:val="tx1"/>
            </w14:solidFill>
          </w14:textFill>
        </w:rPr>
        <w:t xml:space="preserve">截止时间、开标时间和地点</w:t>
      </w:r>
      <w:bookmarkEnd w:id="19"/>
      <w:r/>
      <w:bookmarkEnd w:id="20"/>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10</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20</w:t>
      </w:r>
      <w:r>
        <w:rPr>
          <w:rFonts w:hint="eastAsia" w:ascii="宋体"/>
          <w:color w:val="000000" w:themeColor="text1"/>
          <w:sz w:val="30"/>
          <w:szCs w:val="30"/>
          <w14:textFill>
            <w14:solidFill>
              <w14:schemeClr w14:val="tx1"/>
            </w14:solidFill>
          </w14:textFill>
        </w:rPr>
        <w:t xml:space="preserve">日 14:30（北京时间）</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898"/>
        <w:ind w:firstLine="600"/>
        <w:spacing w:line="520" w:lineRule="exact"/>
        <w:rPr>
          <w:rFonts w:ascii="宋体"/>
          <w:b/>
          <w:color w:val="000000" w:themeColor="text1"/>
          <w:sz w:val="30"/>
          <w:szCs w:val="30"/>
          <w14:textFill>
            <w14:solidFill>
              <w14:schemeClr w14:val="tx1"/>
            </w14:solidFill>
          </w14:textFill>
        </w:rPr>
      </w:pPr>
      <w:r/>
      <w:bookmarkStart w:id="21" w:name="_Toc28359007"/>
      <w:r/>
      <w:bookmarkStart w:id="22" w:name="_Toc35393794"/>
      <w:r/>
      <w:bookmarkStart w:id="23" w:name="_Toc35393625"/>
      <w:r/>
      <w:bookmarkStart w:id="24" w:name="_Toc28359084"/>
      <w:r>
        <w:rPr>
          <w:rFonts w:hint="eastAsia" w:ascii="宋体"/>
          <w:b/>
          <w:color w:val="000000" w:themeColor="text1"/>
          <w:sz w:val="30"/>
          <w:szCs w:val="30"/>
          <w14:textFill>
            <w14:solidFill>
              <w14:schemeClr w14:val="tx1"/>
            </w14:solidFill>
          </w14:textFill>
        </w:rPr>
        <w:t xml:space="preserve">五、公告期限</w:t>
      </w:r>
      <w:bookmarkEnd w:id="21"/>
      <w:r/>
      <w:bookmarkEnd w:id="22"/>
      <w:r/>
      <w:bookmarkEnd w:id="23"/>
      <w:r/>
      <w:bookmarkEnd w:id="24"/>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898"/>
        <w:ind w:firstLine="600"/>
        <w:spacing w:line="520" w:lineRule="exact"/>
        <w:rPr>
          <w:rFonts w:ascii="宋体"/>
          <w:b/>
          <w:color w:val="000000" w:themeColor="text1"/>
          <w:sz w:val="30"/>
          <w:szCs w:val="30"/>
          <w14:textFill>
            <w14:solidFill>
              <w14:schemeClr w14:val="tx1"/>
            </w14:solidFill>
          </w14:textFill>
        </w:rPr>
      </w:pPr>
      <w:r/>
      <w:bookmarkStart w:id="25" w:name="_Toc35393796"/>
      <w:r/>
      <w:bookmarkStart w:id="26" w:name="_Toc28359085"/>
      <w:r/>
      <w:bookmarkStart w:id="27" w:name="_Toc28359008"/>
      <w:r/>
      <w:bookmarkStart w:id="28" w:name="_Toc35393627"/>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5"/>
      <w:r/>
      <w:bookmarkEnd w:id="26"/>
      <w:r/>
      <w:bookmarkEnd w:id="27"/>
      <w:r/>
      <w:bookmarkEnd w:id="28"/>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898"/>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兴化殡仪馆</w:t>
      </w:r>
      <w:r/>
    </w:p>
    <w:p>
      <w:pPr>
        <w:pStyle w:val="898"/>
        <w:ind w:firstLine="600"/>
        <w:spacing w:line="520" w:lineRule="exact"/>
        <w:rPr>
          <w:rFonts w:hint="eastAsia" w:ascii="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地址：兴化市</w:t>
      </w:r>
      <w:r>
        <w:rPr>
          <w:rFonts w:hint="eastAsia" w:ascii="宋体"/>
          <w:color w:val="000000" w:themeColor="text1"/>
          <w:sz w:val="30"/>
          <w:szCs w:val="30"/>
          <w:lang w:val="en-US" w:eastAsia="zh-CN"/>
          <w14:textFill>
            <w14:solidFill>
              <w14:schemeClr w14:val="tx1"/>
            </w14:solidFill>
          </w14:textFill>
        </w:rPr>
        <w:t xml:space="preserve">兴东镇高新村东首荡南路158号</w:t>
      </w:r>
      <w:r>
        <w:rPr>
          <w:rFonts w:hint="eastAsia" w:ascii="宋体"/>
          <w:color w:val="000000" w:themeColor="text1"/>
          <w:sz w:val="30"/>
          <w:szCs w:val="30"/>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刘先生  19905262003</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898"/>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hint="eastAsia" w:ascii="宋体"/>
          <w:color w:val="000000" w:themeColor="text1"/>
          <w:sz w:val="30"/>
          <w:szCs w:val="30"/>
          <w:lang w:eastAsia="zh-CN"/>
          <w14:textFill>
            <w14:solidFill>
              <w14:schemeClr w14:val="tx1"/>
            </w14:solidFill>
          </w14:textFill>
        </w:rPr>
        <w:t xml:space="preserve">泰州市永晖工程招标代理有限公司</w:t>
      </w:r>
      <w:r/>
    </w:p>
    <w:p>
      <w:pPr>
        <w:pStyle w:val="898"/>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w:t>
      </w:r>
      <w:r>
        <w:rPr>
          <w:rFonts w:hint="eastAsia" w:ascii="宋体"/>
          <w:color w:val="000000" w:themeColor="text1"/>
          <w:sz w:val="30"/>
          <w:szCs w:val="30"/>
          <w:lang w:val="en-US" w:eastAsia="zh-CN"/>
          <w14:textFill>
            <w14:solidFill>
              <w14:schemeClr w14:val="tx1"/>
            </w14:solidFill>
          </w14:textFill>
        </w:rPr>
        <w:t xml:space="preserve">南津路90号</w:t>
      </w:r>
      <w:r/>
    </w:p>
    <w:p>
      <w:pPr>
        <w:pStyle w:val="898"/>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  </w:t>
      </w:r>
      <w:r>
        <w:rPr>
          <w:rFonts w:hint="eastAsia" w:ascii="宋体"/>
          <w:color w:val="000000" w:themeColor="text1"/>
          <w:sz w:val="30"/>
          <w:szCs w:val="30"/>
          <w:lang w:val="en-US" w:eastAsia="zh-CN"/>
          <w14:textFill>
            <w14:solidFill>
              <w14:schemeClr w14:val="tx1"/>
            </w14:solidFill>
          </w14:textFill>
        </w:rPr>
        <w:t xml:space="preserve">0523-83388256</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 </w:t>
      </w:r>
      <w:r>
        <w:rPr>
          <w:rFonts w:hint="eastAsia" w:ascii="宋体"/>
          <w:color w:val="000000" w:themeColor="text1"/>
          <w:sz w:val="30"/>
          <w:szCs w:val="30"/>
          <w:lang w:val="en-US" w:eastAsia="zh-CN"/>
          <w14:textFill>
            <w14:solidFill>
              <w14:schemeClr w14:val="tx1"/>
            </w14:solidFill>
          </w14:textFill>
        </w:rPr>
        <w:t xml:space="preserve">刘</w:t>
      </w:r>
      <w:r>
        <w:rPr>
          <w:rFonts w:hint="eastAsia" w:ascii="宋体"/>
          <w:color w:val="000000" w:themeColor="text1"/>
          <w:sz w:val="30"/>
          <w:szCs w:val="30"/>
          <w14:textFill>
            <w14:solidFill>
              <w14:schemeClr w14:val="tx1"/>
            </w14:solidFill>
          </w14:textFill>
        </w:rPr>
        <w:t xml:space="preserve">先生</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w:t>
      </w:r>
      <w:r/>
    </w:p>
    <w:p>
      <w:pPr>
        <w:pStyle w:val="898"/>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 </w:t>
      </w:r>
      <w:r>
        <w:rPr>
          <w:rFonts w:hint="eastAsia" w:ascii="宋体"/>
          <w:color w:val="000000" w:themeColor="text1"/>
          <w:sz w:val="30"/>
          <w:szCs w:val="30"/>
          <w:lang w:val="en-US" w:eastAsia="zh-CN"/>
          <w14:textFill>
            <w14:solidFill>
              <w14:schemeClr w14:val="tx1"/>
            </w14:solidFill>
          </w14:textFill>
        </w:rPr>
        <w:t xml:space="preserve">19905262003</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0523-83388256</w:t>
      </w:r>
      <w:r/>
    </w:p>
    <w:p>
      <w:pPr>
        <w:jc w:val="left"/>
        <w:widowControl/>
        <w:rPr>
          <w:rFonts w:ascii="宋体" w:hAnsi="Times New Roman" w:eastAsia="宋体" w:cs="Times New Roman"/>
          <w:b/>
          <w:bCs/>
          <w:color w:val="000000"/>
          <w:sz w:val="44"/>
          <w:szCs w:val="44"/>
          <w14:ligatures w14:val="none"/>
        </w:rPr>
      </w:pPr>
      <w:r>
        <w:rPr>
          <w:rFonts w:ascii="宋体" w:eastAsia="宋体"/>
          <w:color w:val="000000"/>
          <w:sz w:val="44"/>
        </w:rPr>
        <w:br w:type="page" w:clear="all"/>
      </w:r>
      <w:r/>
    </w:p>
    <w:p>
      <w:pPr>
        <w:pStyle w:val="922"/>
        <w:rPr>
          <w:rFonts w:ascii="宋体" w:eastAsia="宋体"/>
          <w:color w:val="000000"/>
          <w:sz w:val="44"/>
        </w:rPr>
      </w:pPr>
      <w:r>
        <w:rPr>
          <w:rFonts w:ascii="宋体" w:eastAsia="宋体"/>
          <w:color w:val="000000"/>
          <w:sz w:val="44"/>
        </w:rPr>
        <w:t xml:space="preserve">第二章  投标人须知</w:t>
      </w:r>
      <w:r/>
    </w:p>
    <w:p>
      <w:pPr>
        <w:pStyle w:val="898"/>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898"/>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898"/>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（二）政府招标采购方式。政府采购货物或服务（以下简称“货物服务”）的招标方式，分为公开招标和邀请招标。</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898"/>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898"/>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（七）投标费用：投标人应承担所有与准备和参加投标有关的费用。无论投标的结果如何，采购代理机构对上述费用不承担任何责任和义务。</w:t>
      </w:r>
      <w:r/>
    </w:p>
    <w:p>
      <w:pPr>
        <w:pStyle w:val="898"/>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898"/>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898"/>
        <w:ind w:firstLine="600"/>
        <w:spacing w:line="520" w:lineRule="exact"/>
        <w:rPr>
          <w:rFonts w:ascii="宋体"/>
          <w:color w:val="000000"/>
          <w:sz w:val="30"/>
          <w:szCs w:val="30"/>
        </w:rPr>
      </w:pPr>
      <w:r>
        <w:rPr>
          <w:rFonts w:ascii="宋体"/>
          <w:color w:val="000000"/>
          <w:sz w:val="30"/>
          <w:szCs w:val="30"/>
        </w:rPr>
        <w:t xml:space="preserve">第一章，投标邀请；</w:t>
      </w:r>
      <w:r/>
    </w:p>
    <w:p>
      <w:pPr>
        <w:pStyle w:val="898"/>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898"/>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898"/>
        <w:ind w:firstLine="600"/>
        <w:spacing w:line="520" w:lineRule="exact"/>
        <w:rPr>
          <w:rFonts w:ascii="宋体"/>
          <w:color w:val="000000"/>
          <w:sz w:val="30"/>
          <w:szCs w:val="30"/>
        </w:rPr>
      </w:pPr>
      <w:r>
        <w:rPr>
          <w:rFonts w:ascii="宋体"/>
          <w:color w:val="000000"/>
          <w:sz w:val="30"/>
          <w:szCs w:val="30"/>
        </w:rPr>
        <w:t xml:space="preserve">第四章，评标标准；</w:t>
      </w:r>
      <w:r/>
    </w:p>
    <w:p>
      <w:pPr>
        <w:pStyle w:val="898"/>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898"/>
        <w:ind w:firstLine="600"/>
        <w:spacing w:line="520" w:lineRule="exact"/>
        <w:rPr>
          <w:rFonts w:ascii="宋体"/>
          <w:color w:val="000000"/>
          <w:sz w:val="30"/>
          <w:szCs w:val="30"/>
        </w:rPr>
      </w:pPr>
      <w:r>
        <w:rPr>
          <w:rFonts w:ascii="宋体"/>
          <w:color w:val="000000"/>
          <w:sz w:val="30"/>
          <w:szCs w:val="30"/>
        </w:rPr>
        <w:t xml:space="preserve">第六章，采购需求；</w:t>
      </w:r>
      <w:r/>
    </w:p>
    <w:p>
      <w:pPr>
        <w:pStyle w:val="898"/>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898"/>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898"/>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98"/>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98"/>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898"/>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898"/>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898"/>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898"/>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898"/>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898"/>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898"/>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898"/>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898"/>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898"/>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898"/>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898"/>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898"/>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898"/>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898"/>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898"/>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898"/>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898"/>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898"/>
        <w:ind w:firstLine="600"/>
        <w:spacing w:line="520" w:lineRule="exact"/>
        <w:rPr>
          <w:rFonts w:ascii="宋体"/>
          <w:color w:val="000000"/>
          <w:sz w:val="30"/>
          <w:szCs w:val="30"/>
        </w:rPr>
      </w:pPr>
      <w:r>
        <w:rPr>
          <w:rFonts w:ascii="宋体"/>
          <w:color w:val="000000"/>
          <w:sz w:val="30"/>
          <w:szCs w:val="30"/>
        </w:rPr>
        <w:t xml:space="preserve">（十六）投标有效期：</w:t>
      </w:r>
      <w:r/>
    </w:p>
    <w:p>
      <w:pPr>
        <w:pStyle w:val="898"/>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898"/>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98"/>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898"/>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898"/>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898"/>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898"/>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898"/>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898"/>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898"/>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898"/>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898"/>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898"/>
        <w:ind w:firstLine="600"/>
        <w:spacing w:line="520" w:lineRule="exact"/>
        <w:rPr>
          <w:rFonts w:ascii="宋体"/>
          <w:color w:val="000000"/>
          <w:sz w:val="30"/>
          <w:szCs w:val="30"/>
        </w:rPr>
      </w:pPr>
      <w:r>
        <w:rPr>
          <w:rFonts w:ascii="宋体"/>
          <w:color w:val="000000"/>
          <w:sz w:val="30"/>
          <w:szCs w:val="30"/>
        </w:rPr>
        <w:t xml:space="preserve">（二十五）开标：</w:t>
      </w:r>
      <w:r/>
    </w:p>
    <w:p>
      <w:pPr>
        <w:pStyle w:val="898"/>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898"/>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898"/>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898"/>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898"/>
        <w:ind w:firstLine="600"/>
        <w:spacing w:line="520" w:lineRule="exact"/>
        <w:rPr>
          <w:rFonts w:ascii="宋体"/>
          <w:color w:val="000000"/>
          <w:sz w:val="30"/>
          <w:szCs w:val="30"/>
        </w:rPr>
      </w:pPr>
      <w:r>
        <w:rPr>
          <w:rFonts w:ascii="宋体"/>
          <w:color w:val="000000"/>
          <w:sz w:val="30"/>
          <w:szCs w:val="30"/>
        </w:rPr>
        <w:t xml:space="preserve">五、评标</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r>
        <w:fldChar w:fldCharType="begin"/>
      </w:r>
      <w:r>
        <w:instrText xml:space="preserve"> HYPERLINK "http://www.caigou2003.com/" \o "http://www.caigou2003.com/" </w:instrText>
      </w:r>
      <w:r>
        <w:fldChar w:fldCharType="separate"/>
      </w:r>
      <w:r>
        <w:rPr>
          <w:rFonts w:ascii="宋体"/>
          <w:color w:val="000000"/>
          <w:sz w:val="30"/>
          <w:szCs w:val="30"/>
        </w:rPr>
        <w:t xml:space="preserve">政府采购</w:t>
      </w:r>
      <w:r>
        <w:rPr>
          <w:rFonts w:ascii="宋体"/>
          <w:color w:val="000000"/>
          <w:sz w:val="30"/>
          <w:szCs w:val="30"/>
        </w:rPr>
        <w:fldChar w:fldCharType="end"/>
      </w:r>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898"/>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898"/>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898"/>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898"/>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898"/>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898"/>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（二十七）评标方法分为最低评标价法和综合评分法。</w:t>
      </w:r>
      <w:r/>
    </w:p>
    <w:p>
      <w:pPr>
        <w:pStyle w:val="898"/>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898"/>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898"/>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sz w:val="30"/>
          <w:szCs w:val="30"/>
        </w:rPr>
        <w:t xml:space="preserve">最低评标价法</w:t>
      </w:r>
      <w:r>
        <w:rPr>
          <w:rFonts w:ascii="宋体"/>
          <w:color w:val="000000"/>
          <w:sz w:val="30"/>
          <w:szCs w:val="30"/>
        </w:rPr>
        <w:fldChar w:fldCharType="end"/>
      </w:r>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采用</w:t>
      </w:r>
      <w:r>
        <w:fldChar w:fldCharType="begin"/>
      </w:r>
      <w:r>
        <w:instrText xml:space="preserve"> HYPERLINK "http://lilun.caigou2003.com/recijiedu/2365667.html" \o "http://lilun.caigou2003.com/recijiedu/2365667.html" </w:instrText>
      </w:r>
      <w:r>
        <w:fldChar w:fldCharType="separate"/>
      </w:r>
      <w:r>
        <w:rPr>
          <w:rFonts w:ascii="宋体"/>
          <w:color w:val="000000"/>
          <w:sz w:val="30"/>
          <w:szCs w:val="30"/>
        </w:rPr>
        <w:t xml:space="preserve">综合评分法</w:t>
      </w:r>
      <w:r>
        <w:rPr>
          <w:rFonts w:ascii="宋体"/>
          <w:color w:val="000000"/>
          <w:sz w:val="30"/>
          <w:szCs w:val="30"/>
        </w:rPr>
        <w:fldChar w:fldCharType="end"/>
      </w:r>
      <w:r>
        <w:rPr>
          <w:rFonts w:ascii="宋体"/>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lang w:val="en-US"/>
        </w:rPr>
        <w:t xml:space="preserve">4.</w:t>
      </w:r>
      <w:r>
        <w:rPr>
          <w:rStyle w:val="953"/>
          <w:rFonts w:hint="eastAsia" w:ascii="宋体" w:hAnsi="宋体" w:cs="宋体"/>
          <w:color w:val="ff0000"/>
          <w:szCs w:val="28"/>
        </w:rPr>
        <w:t xml:space="preserve">强化政府采购异常低价审查</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(一)采购人应当在采购文件中明确，政府采购评审中出现下列情形之一的，评审委员会应当启动异常低价投标(响应)审查程序:</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1.投标(响应)报价低于全部通过符合性审查供应商投标(响应)报价平均值50%的，即投标(响应)报价&lt;全部通过符合性审查供应商投标(响应)报价平均值X50%;</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2.投标(响应)报价低于通过符合性审查的次低报价供应商投标(响应)报价50%的，即投标(响应)报价〈通过符合性审查的次低报价供应商投标(响应)报价X50%;</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3.投标(响应)报价低于采购项目最高限价45%的，即投标(响应)报价&lt;采购项目最高限价X45%;</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4.评审委员会基于专业判断，认为供应商报价过低，有可能影响产品质量或者不能诚信履约的其他情形。</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采购人可以结合具体项目实际情况，提高上述第1项至第3项中启动异常低价投标(响应)审查的数值标准，但是最高不得超过65%。</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相关法律法规对供应商报价有规定的，从其规定。</w:t>
      </w:r>
      <w:r/>
    </w:p>
    <w:p>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898"/>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评标中需要投标人对投标文件澄清或者说明的，应当通过“苏采云”系统交换数据电文。在评标期间，请投标人保持在线。</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898"/>
        <w:ind w:firstLine="600"/>
        <w:spacing w:line="520" w:lineRule="exact"/>
        <w:rPr>
          <w:rFonts w:ascii="宋体"/>
          <w:color w:val="000000"/>
          <w:sz w:val="30"/>
          <w:szCs w:val="30"/>
        </w:rPr>
      </w:pPr>
      <w:r>
        <w:rPr>
          <w:rFonts w:ascii="宋体"/>
          <w:color w:val="000000"/>
          <w:sz w:val="30"/>
          <w:szCs w:val="30"/>
        </w:rPr>
        <w:t xml:space="preserve">六、定标</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898"/>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8"/>
        <w:ind w:firstLine="600"/>
        <w:spacing w:line="520" w:lineRule="exact"/>
        <w:rPr>
          <w:rFonts w:ascii="宋体"/>
          <w:color w:val="000000"/>
          <w:sz w:val="30"/>
          <w:szCs w:val="30"/>
        </w:rPr>
      </w:pPr>
      <w:r>
        <w:rPr>
          <w:rFonts w:ascii="宋体"/>
          <w:color w:val="000000"/>
          <w:sz w:val="30"/>
          <w:szCs w:val="30"/>
        </w:rPr>
        <w:t xml:space="preserve">七、政府采购合同</w:t>
      </w:r>
      <w:r/>
    </w:p>
    <w:p>
      <w:pPr>
        <w:pStyle w:val="898"/>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98"/>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898"/>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98"/>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898"/>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898"/>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898"/>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898"/>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腐败行为”系指在招标、采购和合同执行等过程中，为了谋求私利，影响相关人员提供、给予、接受或索取有价物品，并导致损害买方、卖方、采购代理机构和他人利益的行为。</w:t>
      </w:r>
      <w:r/>
    </w:p>
    <w:p>
      <w:pPr>
        <w:pStyle w:val="898"/>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欺诈行为”系指为了影响招标、采购和合同执行等过程，隐瞒事实真象，给买方、卖方、采购代理机构及他人造成损害的行为，其中包括投标人之间的串通行为。</w:t>
      </w:r>
      <w:r/>
    </w:p>
    <w:p>
      <w:pPr>
        <w:pStyle w:val="898"/>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898"/>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898"/>
        <w:ind w:firstLine="600"/>
        <w:spacing w:line="520" w:lineRule="exact"/>
        <w:rPr>
          <w:rFonts w:ascii="宋体"/>
          <w:color w:val="000000"/>
          <w:sz w:val="30"/>
          <w:szCs w:val="30"/>
        </w:rPr>
      </w:pPr>
      <w:r>
        <w:rPr>
          <w:rFonts w:ascii="宋体"/>
          <w:color w:val="000000"/>
          <w:sz w:val="30"/>
          <w:szCs w:val="30"/>
        </w:rPr>
        <w:t xml:space="preserve">八、询问和质疑</w:t>
      </w:r>
      <w:r/>
    </w:p>
    <w:p>
      <w:pPr>
        <w:pStyle w:val="898"/>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898"/>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98"/>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898"/>
        <w:ind w:firstLine="600"/>
        <w:spacing w:line="520" w:lineRule="exact"/>
        <w:rPr>
          <w:rFonts w:ascii="宋体"/>
          <w:color w:val="000000"/>
          <w:sz w:val="30"/>
          <w:szCs w:val="30"/>
        </w:rPr>
      </w:pPr>
      <w:r>
        <w:rPr>
          <w:rFonts w:asci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sz w:val="30"/>
          <w:szCs w:val="30"/>
        </w:rPr>
        <w:t xml:space="preserve">http://jszfcg.jsczt.cn/</w:t>
      </w:r>
      <w:r>
        <w:rPr>
          <w:rFonts w:ascii="宋体"/>
          <w:color w:val="000000"/>
          <w:sz w:val="30"/>
          <w:szCs w:val="30"/>
        </w:rPr>
        <w:fldChar w:fldCharType="end"/>
      </w:r>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jc w:val="center"/>
        <w:keepNext/>
        <w:pageBreakBefore/>
        <w:widowControl/>
        <w:rPr>
          <w:rFonts w:hint="eastAsia"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906"/>
        <w:ind w:firstLine="560"/>
        <w:rPr>
          <w:rFonts w:hint="eastAsia"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Style w:val="896"/>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sz w:val="28"/>
                <w:szCs w:val="28"/>
              </w:rPr>
              <w:t xml:space="preserve">本项目采购人：</w:t>
            </w:r>
            <w:r>
              <w:rPr>
                <w:rFonts w:hint="eastAsia" w:ascii="宋体" w:hAnsi="宋体" w:eastAsia="宋体" w:cs="仿宋"/>
                <w:sz w:val="28"/>
                <w:szCs w:val="28"/>
                <w:lang w:eastAsia="zh-CN"/>
              </w:rPr>
              <w:t xml:space="preserve">兴化殡仪馆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tabs>
                <w:tab w:val="left" w:pos="5677" w:leader="none"/>
              </w:tabs>
              <w:rPr>
                <w:rFonts w:hint="eastAsia" w:ascii="宋体" w:hAnsi="宋体" w:eastAsia="宋体" w:cs="仿宋"/>
                <w:sz w:val="28"/>
                <w:szCs w:val="28"/>
              </w:rPr>
            </w:pPr>
            <w:r>
              <w:rPr>
                <w:rFonts w:hint="eastAsia" w:ascii="宋体" w:hAnsi="宋体" w:eastAsia="宋体" w:cs="仿宋"/>
                <w:sz w:val="28"/>
                <w:szCs w:val="28"/>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val="en-US" w:eastAsia="zh-CN"/>
              </w:rPr>
            </w:pPr>
            <w:r>
              <w:rPr>
                <w:rFonts w:hint="eastAsia" w:ascii="宋体" w:hAnsi="宋体" w:eastAsia="宋体" w:cs="仿宋"/>
                <w:sz w:val="28"/>
                <w:szCs w:val="28"/>
              </w:rPr>
              <w:t xml:space="preserve">本项目是否为专门面向中小微企业采购的项目： </w:t>
            </w:r>
            <w:r>
              <w:rPr>
                <w:rFonts w:hint="eastAsia" w:ascii="宋体" w:hAnsi="宋体" w:eastAsia="宋体" w:cs="仿宋"/>
                <w:sz w:val="28"/>
                <w:szCs w:val="28"/>
                <w:lang w:val="en-US" w:eastAsia="zh-CN"/>
              </w:rPr>
              <w:t xml:space="preserve">是</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color w:val="000000"/>
                <w:sz w:val="28"/>
                <w:szCs w:val="28"/>
              </w:rPr>
              <w:t xml:space="preserve">本项目采购代理机构：</w:t>
            </w:r>
            <w:r>
              <w:rPr>
                <w:rFonts w:hint="eastAsia" w:ascii="宋体" w:hAnsi="宋体" w:eastAsia="宋体" w:cs="仿宋"/>
                <w:color w:val="000000"/>
                <w:sz w:val="28"/>
                <w:szCs w:val="28"/>
                <w:lang w:eastAsia="zh-CN"/>
              </w:rPr>
              <w:t xml:space="preserve">泰州市永晖工程招标代理有限公司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招标代理服务费由</w:t>
            </w:r>
            <w:r>
              <w:rPr>
                <w:rFonts w:hint="eastAsia" w:ascii="宋体" w:hAnsi="宋体" w:eastAsia="宋体" w:cs="仿宋"/>
                <w:color w:val="000000"/>
                <w:sz w:val="28"/>
                <w:szCs w:val="28"/>
                <w:lang w:val="en-US" w:eastAsia="zh-CN"/>
              </w:rPr>
              <w:t xml:space="preserve">采购人</w:t>
            </w:r>
            <w:r>
              <w:rPr>
                <w:rFonts w:hint="eastAsia" w:ascii="宋体" w:hAnsi="宋体" w:eastAsia="宋体" w:cs="仿宋"/>
                <w:color w:val="000000"/>
                <w:sz w:val="28"/>
                <w:szCs w:val="28"/>
              </w:rPr>
              <w:t xml:space="preserve">支付，收费依据为</w:t>
            </w:r>
            <w:bookmarkStart w:id="29" w:name="OLE_LINK2"/>
            <w:r>
              <w:rPr>
                <w:rFonts w:hint="eastAsia" w:ascii="宋体" w:hAnsi="宋体" w:eastAsia="宋体" w:cs="仿宋"/>
                <w:color w:val="000000"/>
                <w:sz w:val="28"/>
                <w:szCs w:val="28"/>
              </w:rPr>
              <w:t xml:space="preserve">《江苏省政府采购代理服务收费指导意见》的通知”（苏政采协【2024】20号）</w:t>
            </w:r>
            <w:bookmarkEnd w:id="29"/>
            <w:r>
              <w:rPr>
                <w:rFonts w:hint="eastAsia" w:ascii="宋体" w:hAnsi="宋体" w:eastAsia="宋体" w:cs="仿宋"/>
                <w:color w:val="000000"/>
                <w:sz w:val="28"/>
                <w:szCs w:val="28"/>
              </w:rPr>
              <w:t xml:space="preserve">。标准见《招标代理服务收费标准》（见附件）。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采购代理机构代理费用的收取标准和方式：</w:t>
            </w:r>
            <w:r>
              <w:rPr>
                <w:rFonts w:hint="eastAsia" w:ascii="宋体" w:hAnsi="宋体" w:eastAsia="宋体" w:cs="仿宋"/>
                <w:sz w:val="28"/>
                <w:szCs w:val="28"/>
              </w:rPr>
              <w:t xml:space="preserve">招标代理服务费由</w:t>
            </w:r>
            <w:r>
              <w:rPr>
                <w:rFonts w:hint="eastAsia" w:ascii="宋体" w:hAnsi="宋体" w:eastAsia="宋体" w:cs="仿宋"/>
                <w:sz w:val="28"/>
                <w:szCs w:val="28"/>
                <w:lang w:val="en-US" w:eastAsia="zh-CN"/>
              </w:rPr>
              <w:t xml:space="preserve">采购人</w:t>
            </w:r>
            <w:r>
              <w:rPr>
                <w:rFonts w:hint="eastAsia" w:ascii="宋体" w:hAnsi="宋体" w:eastAsia="宋体" w:cs="仿宋"/>
                <w:sz w:val="28"/>
                <w:szCs w:val="28"/>
              </w:rPr>
              <w:t xml:space="preserve">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14.2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r>
              <w:fldChar w:fldCharType="begin"/>
            </w:r>
            <w:r>
              <w:instrText xml:space="preserve"> HYPERLINK "http://www.creditchina.gov.cn/" </w:instrText>
            </w:r>
            <w:r>
              <w:fldChar w:fldCharType="separate"/>
            </w:r>
            <w:r>
              <w:rPr>
                <w:rFonts w:hint="eastAsia" w:ascii="宋体" w:hAnsi="宋体" w:eastAsia="宋体" w:cs="仿宋"/>
                <w:sz w:val="28"/>
                <w:szCs w:val="28"/>
              </w:rPr>
              <w:t xml:space="preserve">www.creditchina.gov.cn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r>
              <w:fldChar w:fldCharType="begin"/>
            </w:r>
            <w:r>
              <w:instrText xml:space="preserve"> HYPERLINK "http://www.ccgp.gov.cn/" </w:instrText>
            </w:r>
            <w:r>
              <w:fldChar w:fldCharType="separate"/>
            </w:r>
            <w:r>
              <w:rPr>
                <w:rFonts w:hint="eastAsia" w:ascii="宋体" w:hAnsi="宋体" w:eastAsia="宋体" w:cs="仿宋"/>
                <w:sz w:val="28"/>
                <w:szCs w:val="28"/>
              </w:rPr>
              <w:t xml:space="preserve">www.ccgp.gov.cn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hint="eastAsia"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sz w:val="28"/>
                <w:szCs w:val="28"/>
              </w:rPr>
              <w:t xml:space="preserve">2.1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w:t>
            </w:r>
            <w:r>
              <w:rPr>
                <w:rFonts w:hint="eastAsia" w:ascii="宋体" w:hAnsi="宋体" w:eastAsia="宋体" w:cs="仿宋"/>
                <w:sz w:val="28"/>
                <w:szCs w:val="28"/>
                <w:lang w:val="en-US" w:eastAsia="zh-CN"/>
              </w:rPr>
              <w:t xml:space="preserve">做无效投标处理</w:t>
            </w:r>
            <w:r>
              <w:rPr>
                <w:rFonts w:hint="eastAsia" w:ascii="宋体" w:hAnsi="宋体" w:eastAsia="宋体" w:cs="仿宋"/>
                <w:sz w:val="28"/>
                <w:szCs w:val="28"/>
              </w:rPr>
              <w:t xml:space="preserve">）。</w:t>
            </w:r>
            <w:r/>
          </w:p>
          <w:p>
            <w:pPr>
              <w:pStyle w:val="898"/>
              <w:rPr>
                <w:rFonts w:hint="eastAsia"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w:t>
            </w:r>
            <w:r>
              <w:rPr>
                <w:rFonts w:hint="eastAsia" w:ascii="宋体" w:hAnsi="宋体" w:cs="仿宋"/>
                <w:sz w:val="28"/>
                <w:szCs w:val="28"/>
                <w:lang w:eastAsia="zh-CN"/>
              </w:rPr>
              <w:t xml:space="preserve">零售业</w:t>
            </w:r>
            <w:r>
              <w:rPr>
                <w:rFonts w:hint="eastAsia" w:ascii="宋体" w:hAnsi="宋体" w:cs="仿宋"/>
                <w:sz w:val="28"/>
                <w:szCs w:val="28"/>
              </w:rPr>
              <w:t xml:space="preserve">。</w:t>
            </w:r>
            <w:r/>
          </w:p>
          <w:p>
            <w:pPr>
              <w:rPr>
                <w:rFonts w:hint="eastAsia" w:ascii="宋体" w:hAnsi="宋体" w:eastAsia="宋体" w:cs="仿宋"/>
                <w:b w:val="0"/>
                <w:bCs w:val="0"/>
                <w:sz w:val="28"/>
                <w:szCs w:val="28"/>
                <w:lang w:eastAsia="zh-CN"/>
              </w:rPr>
            </w:pPr>
            <w:r>
              <w:rPr>
                <w:rFonts w:hint="eastAsia" w:ascii="宋体" w:hAnsi="宋体" w:eastAsia="宋体" w:cs="仿宋"/>
                <w:sz w:val="28"/>
                <w:szCs w:val="28"/>
              </w:rPr>
              <w:t xml:space="preserve">3.本项目的特定资格要求：未被“信用中国”网站（www.creditchina.gov.cn）列入失信被执行人、重大税收违法案件当事人名单、政府采购严重失信行为记录名单。</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仿宋"/>
                <w:bCs/>
                <w:color w:val="000000"/>
                <w:sz w:val="28"/>
                <w:szCs w:val="28"/>
              </w:rPr>
              <w:t xml:space="preserve">http://jszfcg.jsc</w:t>
            </w:r>
            <w:bookmarkStart w:id="30" w:name="_Hlt91509263"/>
            <w:r/>
            <w:bookmarkStart w:id="31" w:name="_Hlt91509264"/>
            <w:r>
              <w:rPr>
                <w:rFonts w:hint="eastAsia" w:ascii="宋体" w:hAnsi="宋体" w:eastAsia="宋体" w:cs="仿宋"/>
                <w:bCs/>
                <w:color w:val="000000"/>
                <w:sz w:val="28"/>
                <w:szCs w:val="28"/>
              </w:rPr>
              <w:t xml:space="preserve">z</w:t>
            </w:r>
            <w:bookmarkEnd w:id="30"/>
            <w:r/>
            <w:bookmarkEnd w:id="31"/>
            <w:r>
              <w:rPr>
                <w:rFonts w:hint="eastAsia" w:ascii="宋体" w:hAnsi="宋体" w:eastAsia="宋体" w:cs="仿宋"/>
                <w:bCs/>
                <w:color w:val="000000"/>
                <w:sz w:val="28"/>
                <w:szCs w:val="28"/>
              </w:rPr>
              <w:t xml:space="preserve">t.cn/</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仿宋"/>
                <w:bCs/>
                <w:color w:val="000000"/>
                <w:sz w:val="28"/>
                <w:szCs w:val="28"/>
              </w:rPr>
              <w:t xml:space="preserve">苏采云系统操作手册（投标人）</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》，进行下载。</w:t>
            </w:r>
            <w:r/>
          </w:p>
          <w:p>
            <w:pPr>
              <w:pStyle w:val="901"/>
              <w:rPr>
                <w:rFonts w:hint="eastAsia"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线上投标文件编制要求：</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请按照以下要求（包括但不限于以下要求）制作：</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一、基本目录</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4.所投产品的节能产品认证证书原件的扫描件（如有）。</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lang w:val="en-US" w:eastAsia="zh-CN"/>
              </w:rPr>
              <w:t xml:space="preserve">6</w:t>
            </w:r>
            <w:r>
              <w:rPr>
                <w:rFonts w:ascii="宋体" w:hAnsi="宋体"/>
                <w:b/>
                <w:bCs/>
                <w:color w:val="000000"/>
                <w:sz w:val="28"/>
                <w:szCs w:val="28"/>
              </w:rPr>
              <w:t xml:space="preserve">必须提供，否则投标无效）</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4.投标人参加政府采购活动前3年内在经营活动中没有重大违法记录的书面声明（加盖电子签章，格式见招标文件第七章《投标文件相关格式》）。</w:t>
            </w:r>
            <w:r/>
          </w:p>
          <w:p>
            <w:pPr>
              <w:pStyle w:val="930"/>
              <w:spacing w:line="400" w:lineRule="exact"/>
              <w:widowControl/>
              <w:rPr>
                <w:rFonts w:ascii="宋体" w:hAnsi="宋体"/>
                <w:color w:val="000000"/>
                <w:sz w:val="28"/>
                <w:szCs w:val="28"/>
              </w:rPr>
            </w:pPr>
            <w:r>
              <w:rPr>
                <w:rFonts w:hint="eastAsia" w:ascii="宋体" w:hAnsi="宋体"/>
                <w:color w:val="000000"/>
                <w:sz w:val="28"/>
                <w:szCs w:val="28"/>
                <w:lang w:val="en-US" w:eastAsia="zh-CN"/>
              </w:rPr>
              <w:t xml:space="preserve">5</w:t>
            </w:r>
            <w:r>
              <w:rPr>
                <w:rFonts w:ascii="宋体" w:hAnsi="宋体"/>
                <w:color w:val="000000"/>
                <w:sz w:val="28"/>
                <w:szCs w:val="28"/>
              </w:rPr>
              <w:t xml:space="preserve">.投标人信用信息（要求见本章条款项号“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pStyle w:val="930"/>
              <w:spacing w:line="400" w:lineRule="exact"/>
              <w:widowControl/>
              <w:rPr>
                <w:rFonts w:hint="default" w:ascii="宋体" w:hAnsi="宋体"/>
                <w:color w:val="000000"/>
                <w:sz w:val="28"/>
                <w:szCs w:val="28"/>
                <w:lang w:val="en-US" w:eastAsia="zh-CN"/>
              </w:rPr>
            </w:pPr>
            <w:r>
              <w:rPr>
                <w:rFonts w:hint="eastAsia" w:ascii="宋体" w:hAnsi="宋体"/>
                <w:color w:val="000000"/>
                <w:sz w:val="28"/>
                <w:szCs w:val="28"/>
                <w:lang w:val="en-US" w:eastAsia="zh-CN"/>
              </w:rPr>
              <w:t xml:space="preserve">6.具备履行合同所必需的设备和专业技术能力的书面声明。</w:t>
            </w:r>
            <w:r/>
          </w:p>
          <w:p>
            <w:pPr>
              <w:pStyle w:val="930"/>
              <w:spacing w:line="400" w:lineRule="exact"/>
              <w:widowControl/>
              <w:rPr>
                <w:rFonts w:hint="default" w:ascii="宋体" w:hAnsi="宋体" w:eastAsia="宋体"/>
                <w:color w:val="000000"/>
                <w:sz w:val="28"/>
                <w:szCs w:val="28"/>
                <w:lang w:val="en-US" w:eastAsia="zh-CN"/>
              </w:rPr>
            </w:pPr>
            <w:r>
              <w:rPr>
                <w:rFonts w:hint="eastAsia" w:ascii="宋体" w:hAnsi="宋体"/>
                <w:color w:val="000000"/>
                <w:sz w:val="28"/>
                <w:szCs w:val="28"/>
                <w:lang w:val="en-US" w:eastAsia="zh-CN"/>
              </w:rPr>
              <w:t xml:space="preserve">7.提供中小企业声明函。</w:t>
            </w:r>
            <w:r/>
          </w:p>
          <w:p>
            <w:pPr>
              <w:ind w:firstLine="560"/>
              <w:rPr>
                <w:rFonts w:hint="eastAsia" w:ascii="宋体" w:hAnsi="宋体" w:eastAsia="宋体" w:cs="仿宋"/>
                <w:b w:val="0"/>
                <w:bCs w:val="0"/>
                <w:sz w:val="28"/>
                <w:szCs w:val="28"/>
                <w:lang w:eastAsia="zh-CN"/>
              </w:rPr>
            </w:pPr>
            <w:r>
              <w:rPr>
                <w:rFonts w:hint="eastAsia" w:ascii="宋体" w:hAnsi="宋体" w:eastAsia="宋体"/>
                <w:color w:val="000000"/>
                <w:sz w:val="28"/>
                <w:szCs w:val="28"/>
                <w:lang w:val="en-US" w:eastAsia="zh-CN"/>
              </w:rPr>
              <w:t xml:space="preserve">8</w:t>
            </w:r>
            <w:r>
              <w:rPr>
                <w:rFonts w:hint="eastAsia" w:ascii="宋体" w:hAnsi="宋体" w:eastAsia="宋体"/>
                <w:color w:val="000000"/>
                <w:sz w:val="28"/>
                <w:szCs w:val="28"/>
              </w:rPr>
              <w:t xml:space="preserve">.</w:t>
            </w:r>
            <w:r>
              <w:rPr>
                <w:rFonts w:hint="eastAsia" w:ascii="宋体" w:hAnsi="宋体" w:eastAsia="宋体" w:cs="仿宋"/>
                <w:sz w:val="28"/>
                <w:szCs w:val="28"/>
              </w:rPr>
              <w:t xml:space="preserve">本项目的特定资格要求：未被“信用中国”网站（www.creditchina.gov.cn）列入失信被执行人、重大税收违法案件当事人名单、政府采购严重失信行为记录名单</w:t>
            </w:r>
            <w:r>
              <w:rPr>
                <w:rFonts w:hint="eastAsia" w:ascii="宋体" w:hAnsi="宋体" w:eastAsia="宋体" w:cs="仿宋"/>
                <w:b/>
                <w:bCs/>
                <w:sz w:val="28"/>
                <w:szCs w:val="28"/>
              </w:rPr>
              <w:t xml:space="preserve">。</w:t>
            </w:r>
            <w:r>
              <w:rPr>
                <w:rFonts w:hint="eastAsia" w:ascii="宋体" w:hAnsi="宋体" w:eastAsia="宋体" w:cs="仿宋"/>
                <w:b w:val="0"/>
                <w:bCs w:val="0"/>
                <w:sz w:val="28"/>
                <w:szCs w:val="28"/>
                <w:lang w:eastAsia="zh-CN"/>
              </w:rPr>
              <w:t xml:space="preserve">（</w:t>
            </w:r>
            <w:r>
              <w:rPr>
                <w:rFonts w:hint="eastAsia" w:ascii="宋体" w:hAnsi="宋体" w:eastAsia="宋体" w:cs="仿宋"/>
                <w:b w:val="0"/>
                <w:bCs w:val="0"/>
                <w:sz w:val="28"/>
                <w:szCs w:val="28"/>
                <w:lang w:val="en-US" w:eastAsia="zh-CN"/>
              </w:rPr>
              <w:t xml:space="preserve">2</w:t>
            </w:r>
            <w:r>
              <w:rPr>
                <w:rFonts w:hint="eastAsia" w:ascii="宋体" w:hAnsi="宋体" w:eastAsia="宋体" w:cs="仿宋"/>
                <w:b w:val="0"/>
                <w:bCs w:val="0"/>
                <w:sz w:val="28"/>
                <w:szCs w:val="28"/>
                <w:lang w:eastAsia="zh-CN"/>
              </w:rPr>
              <w:t xml:space="preserve">）</w:t>
            </w:r>
            <w:r/>
          </w:p>
          <w:p>
            <w:pPr>
              <w:ind w:firstLine="560"/>
              <w:rPr>
                <w:rFonts w:hint="eastAsia" w:ascii="宋体" w:hAnsi="宋体" w:eastAsia="宋体"/>
                <w:sz w:val="28"/>
                <w:szCs w:val="28"/>
              </w:rPr>
            </w:pPr>
            <w:r>
              <w:rPr>
                <w:rFonts w:hint="eastAsia" w:ascii="宋体" w:hAnsi="宋体" w:eastAsia="宋体"/>
                <w:sz w:val="28"/>
                <w:szCs w:val="28"/>
              </w:rPr>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(一)报价</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（二）商务资信</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（三）技术响应</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930"/>
              <w:spacing w:line="400" w:lineRule="exact"/>
              <w:widowControl/>
              <w:rPr>
                <w:rFonts w:hint="eastAsia" w:ascii="宋体" w:hAnsi="宋体"/>
                <w:b/>
                <w:bCs/>
                <w:color w:val="000000"/>
                <w:sz w:val="28"/>
                <w:szCs w:val="28"/>
              </w:rPr>
            </w:pPr>
            <w:r>
              <w:rPr>
                <w:rFonts w:ascii="宋体" w:hAnsi="宋体" w:cs="Calibri"/>
                <w:color w:val="000000"/>
                <w:sz w:val="28"/>
                <w:szCs w:val="28"/>
              </w:rPr>
              <w:t xml:space="preserve"> </w:t>
            </w:r>
            <w:r>
              <w:rPr>
                <w:rFonts w:ascii="宋体" w:hAnsi="宋体"/>
                <w:b/>
                <w:bCs/>
                <w:color w:val="000000"/>
                <w:sz w:val="28"/>
                <w:szCs w:val="28"/>
              </w:rPr>
              <w:t xml:space="preserve">四、综合评审评分项</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（一）技术部分</w:t>
            </w:r>
            <w:r/>
          </w:p>
          <w:p>
            <w:pPr>
              <w:pStyle w:val="930"/>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32"/>
              <w:rPr>
                <w:rFonts w:hint="eastAsia" w:hAnsi="宋体" w:eastAsia="宋体"/>
                <w:color w:val="000000"/>
                <w:sz w:val="28"/>
                <w:szCs w:val="28"/>
              </w:rPr>
            </w:pPr>
            <w:r>
              <w:rPr>
                <w:rFonts w:hAnsi="宋体" w:eastAsia="宋体"/>
                <w:color w:val="000000"/>
                <w:sz w:val="28"/>
                <w:szCs w:val="28"/>
              </w:rPr>
              <w:t xml:space="preserve">（二）商务部分</w:t>
            </w:r>
            <w:r/>
          </w:p>
          <w:p>
            <w:pPr>
              <w:pStyle w:val="930"/>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五、价格折扣文件格式</w:t>
            </w:r>
            <w:r/>
          </w:p>
          <w:p>
            <w:pPr>
              <w:pStyle w:val="898"/>
              <w:ind w:firstLine="560"/>
              <w:spacing w:line="400" w:lineRule="exact"/>
              <w:rPr>
                <w:rFonts w:ascii="宋体"/>
                <w:color w:val="000000"/>
                <w:sz w:val="28"/>
                <w:szCs w:val="28"/>
              </w:rPr>
            </w:pPr>
            <w:r>
              <w:rPr>
                <w:rFonts w:hint="eastAsia" w:ascii="宋体"/>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color w:val="000000"/>
                <w:sz w:val="28"/>
                <w:szCs w:val="28"/>
                <w:lang w:val="en-US" w:eastAsia="zh-CN"/>
              </w:rPr>
              <w:t xml:space="preserve">投标</w:t>
            </w:r>
            <w:r>
              <w:rPr>
                <w:rFonts w:hint="eastAsia" w:ascii="宋体"/>
                <w:color w:val="000000"/>
                <w:sz w:val="28"/>
                <w:szCs w:val="28"/>
              </w:rPr>
              <w:t xml:space="preserve">）</w:t>
            </w:r>
            <w:r>
              <w:rPr>
                <w:rFonts w:ascii="宋体"/>
                <w:color w:val="000000"/>
                <w:sz w:val="28"/>
                <w:szCs w:val="28"/>
              </w:rPr>
              <w:t xml:space="preserve">。</w:t>
            </w:r>
            <w:r/>
          </w:p>
          <w:p>
            <w:pPr>
              <w:pStyle w:val="898"/>
              <w:spacing w:line="400" w:lineRule="exact"/>
              <w:rPr>
                <w:rFonts w:ascii="宋体"/>
                <w:color w:val="000000"/>
                <w:sz w:val="28"/>
                <w:szCs w:val="28"/>
              </w:rPr>
            </w:pPr>
            <w:r>
              <w:rPr>
                <w:rFonts w:ascii="宋体"/>
                <w:color w:val="000000"/>
                <w:sz w:val="28"/>
                <w:szCs w:val="28"/>
              </w:rPr>
              <w:t xml:space="preserve">《中小企业声明函》查询渠道参考</w:t>
            </w:r>
            <w:r>
              <w:rPr>
                <w:rFonts w:hint="eastAsia" w:ascii="宋体"/>
                <w:color w:val="000000"/>
                <w:sz w:val="28"/>
                <w:szCs w:val="28"/>
                <w:lang w:eastAsia="zh-CN"/>
              </w:rPr>
              <w:t xml:space="preserve">零售业</w:t>
            </w:r>
            <w:r>
              <w:rPr>
                <w:rFonts w:ascii="宋体"/>
                <w:color w:val="000000"/>
                <w:sz w:val="28"/>
                <w:szCs w:val="28"/>
              </w:rPr>
              <w:t xml:space="preserve">和信息化部发布的中小企业规模自测小程序。中小企业规模自测小程序详见《中小企业声明函》。</w:t>
            </w:r>
            <w:r/>
          </w:p>
          <w:p>
            <w:pPr>
              <w:pStyle w:val="898"/>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898"/>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898"/>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898"/>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898"/>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898"/>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享受政府采购支持政策的残疾人福利性单位应当同时满足以下条件：</w:t>
            </w:r>
            <w:r/>
          </w:p>
          <w:p>
            <w:pPr>
              <w:pStyle w:val="898"/>
              <w:spacing w:line="400" w:lineRule="exact"/>
              <w:rPr>
                <w:rFonts w:ascii="宋体"/>
                <w:color w:val="000000"/>
                <w:sz w:val="28"/>
                <w:szCs w:val="28"/>
              </w:rPr>
            </w:pPr>
            <w:r>
              <w:rPr>
                <w:rFonts w:ascii="宋体"/>
                <w:color w:val="000000"/>
                <w:sz w:val="28"/>
                <w:szCs w:val="28"/>
              </w:rPr>
              <w:t xml:space="preserve">①安置的残疾人占本单位在职职工人数的比例不低于25%（含25%），并且安置的残疾人人数不少于10人（含10人）；</w:t>
            </w:r>
            <w:r/>
          </w:p>
          <w:p>
            <w:pPr>
              <w:pStyle w:val="898"/>
              <w:spacing w:line="400" w:lineRule="exact"/>
              <w:rPr>
                <w:rFonts w:ascii="宋体"/>
                <w:color w:val="000000"/>
                <w:sz w:val="28"/>
                <w:szCs w:val="28"/>
              </w:rPr>
            </w:pPr>
            <w:r>
              <w:rPr>
                <w:rFonts w:ascii="宋体"/>
                <w:color w:val="000000"/>
                <w:sz w:val="28"/>
                <w:szCs w:val="28"/>
              </w:rPr>
              <w:t xml:space="preserve">②依法与安置的每位残疾人签订了一年以上（含一年）的劳动合同或服务协议；</w:t>
            </w:r>
            <w:r/>
          </w:p>
          <w:p>
            <w:pPr>
              <w:pStyle w:val="898"/>
              <w:spacing w:line="400" w:lineRule="exact"/>
              <w:rPr>
                <w:rFonts w:ascii="宋体"/>
                <w:color w:val="000000"/>
                <w:sz w:val="28"/>
                <w:szCs w:val="28"/>
              </w:rPr>
            </w:pPr>
            <w:r>
              <w:rPr>
                <w:rFonts w:ascii="宋体"/>
                <w:color w:val="000000"/>
                <w:sz w:val="28"/>
                <w:szCs w:val="28"/>
              </w:rPr>
              <w:t xml:space="preserve">③为安置的每位残疾人按月足额缴纳了基本养老保险、基本医疗保险、失业保险、工伤保险和生育保险等社会保险费；</w:t>
            </w:r>
            <w:r/>
          </w:p>
          <w:p>
            <w:pPr>
              <w:pStyle w:val="898"/>
              <w:spacing w:line="400" w:lineRule="exact"/>
              <w:rPr>
                <w:rFonts w:ascii="宋体"/>
                <w:color w:val="000000"/>
                <w:sz w:val="28"/>
                <w:szCs w:val="28"/>
              </w:rPr>
            </w:pPr>
            <w:r>
              <w:rPr>
                <w:rFonts w:ascii="宋体"/>
                <w:color w:val="000000"/>
                <w:sz w:val="28"/>
                <w:szCs w:val="28"/>
              </w:rPr>
              <w:t xml:space="preserve">④通过银行等金融机构向安置的每位残疾人，按月支付了不低于单位所在区县适用的经省级人民政府批准的月最低工资标准的工资；</w:t>
            </w:r>
            <w:r/>
          </w:p>
          <w:p>
            <w:pPr>
              <w:pStyle w:val="898"/>
              <w:spacing w:line="400" w:lineRule="exact"/>
              <w:rPr>
                <w:rFonts w:ascii="宋体"/>
                <w:color w:val="000000"/>
                <w:sz w:val="28"/>
                <w:szCs w:val="28"/>
              </w:rPr>
            </w:pPr>
            <w:r>
              <w:rPr>
                <w:rFonts w:ascii="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898"/>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8"/>
              <w:spacing w:line="400" w:lineRule="exact"/>
              <w:rPr>
                <w:color w:val="000000"/>
                <w:sz w:val="28"/>
                <w:szCs w:val="28"/>
              </w:rPr>
            </w:pPr>
            <w:r>
              <w:rPr>
                <w:color w:val="000000"/>
                <w:sz w:val="28"/>
                <w:szCs w:val="28"/>
              </w:rPr>
              <w:t xml:space="preserve">  具体以《三部门联合发布关于促进残疾人就业政府采购政策的通知》（财库〔2017〕141号）规定为准。</w:t>
            </w:r>
            <w:r/>
          </w:p>
          <w:p>
            <w:pPr>
              <w:spacing w:line="52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政府采购中实施本国产品标准及相关政策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pStyle w:val="898"/>
              <w:spacing w:line="400" w:lineRule="exact"/>
              <w:rPr>
                <w:rFonts w:ascii="宋体"/>
                <w:bCs/>
                <w:color w:val="000000"/>
                <w:sz w:val="28"/>
                <w:szCs w:val="28"/>
              </w:rPr>
            </w:pPr>
            <w:r>
              <w:rPr>
                <w:rFonts w:ascii="宋体"/>
                <w:bCs/>
                <w:color w:val="000000"/>
                <w:sz w:val="28"/>
                <w:szCs w:val="28"/>
              </w:rPr>
              <w:t xml:space="preserve">注：</w:t>
            </w:r>
            <w:r/>
          </w:p>
          <w:p>
            <w:pPr>
              <w:pStyle w:val="898"/>
              <w:spacing w:line="400" w:lineRule="exact"/>
              <w:rPr>
                <w:rFonts w:hint="eastAsia"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hint="eastAsia"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sz w:val="28"/>
                <w:szCs w:val="28"/>
              </w:rPr>
            </w:pPr>
            <w:r>
              <w:rPr>
                <w:rFonts w:hint="eastAsia" w:ascii="宋体" w:hAnsi="宋体" w:eastAsia="宋体" w:cs="仿宋"/>
                <w:sz w:val="28"/>
                <w:szCs w:val="28"/>
              </w:rPr>
              <w:t xml:space="preserve">19.4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投标截止时间前未完成投标文件传输的，视为撤回投标文件。投标截止时间后提交的投标文件，“苏采云”系统应当拒收。</w:t>
            </w:r>
            <w:r/>
          </w:p>
          <w:p>
            <w:pPr>
              <w:jc w:val="left"/>
              <w:widowControl/>
              <w:rPr>
                <w:rFonts w:hint="eastAsia"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 10</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 20</w:t>
            </w:r>
            <w:r>
              <w:rPr>
                <w:rFonts w:hint="eastAsia" w:ascii="宋体" w:hAnsi="宋体" w:eastAsia="宋体" w:cs="仿宋"/>
                <w:b/>
                <w:bCs/>
                <w:sz w:val="28"/>
                <w:szCs w:val="28"/>
              </w:rPr>
              <w:t xml:space="preserve">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hint="eastAsia"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w:t>
            </w:r>
            <w:r>
              <w:rPr>
                <w:rFonts w:hint="eastAsia" w:ascii="宋体" w:hAnsi="宋体" w:eastAsia="宋体" w:cs="仿宋"/>
                <w:sz w:val="28"/>
                <w:szCs w:val="28"/>
                <w:lang w:val="en-US" w:eastAsia="zh-CN"/>
              </w:rPr>
              <w:t xml:space="preserve">6</w:t>
            </w:r>
            <w:r>
              <w:rPr>
                <w:rFonts w:hint="eastAsia" w:ascii="宋体" w:hAnsi="宋体" w:eastAsia="宋体" w:cs="仿宋"/>
                <w:sz w:val="28"/>
                <w:szCs w:val="28"/>
              </w:rPr>
              <w:t xml:space="preserve">年</w:t>
            </w:r>
            <w:r>
              <w:rPr>
                <w:rFonts w:hint="eastAsia" w:ascii="宋体" w:hAnsi="宋体" w:eastAsia="宋体" w:cs="仿宋"/>
                <w:sz w:val="28"/>
                <w:szCs w:val="28"/>
                <w:lang w:val="en-US" w:eastAsia="zh-CN"/>
              </w:rPr>
              <w:t xml:space="preserve">10 </w:t>
            </w:r>
            <w:r>
              <w:rPr>
                <w:rFonts w:hint="eastAsia" w:ascii="宋体" w:hAnsi="宋体" w:eastAsia="宋体" w:cs="仿宋"/>
                <w:sz w:val="28"/>
                <w:szCs w:val="28"/>
              </w:rPr>
              <w:t xml:space="preserve">月</w:t>
            </w:r>
            <w:r>
              <w:rPr>
                <w:rFonts w:hint="eastAsia" w:ascii="宋体" w:hAnsi="宋体" w:eastAsia="宋体" w:cs="仿宋"/>
                <w:sz w:val="28"/>
                <w:szCs w:val="28"/>
                <w:lang w:val="en-US" w:eastAsia="zh-CN"/>
              </w:rPr>
              <w:t xml:space="preserve"> 20</w:t>
            </w:r>
            <w:r>
              <w:rPr>
                <w:rFonts w:hint="eastAsia" w:ascii="宋体" w:hAnsi="宋体" w:eastAsia="宋体" w:cs="仿宋"/>
                <w:sz w:val="28"/>
                <w:szCs w:val="28"/>
              </w:rPr>
              <w:t xml:space="preserve">日北京时间14:30）前。</w:t>
            </w:r>
            <w:r/>
          </w:p>
          <w:p>
            <w:pPr>
              <w:jc w:val="left"/>
              <w:widowControl/>
              <w:rPr>
                <w:rFonts w:hint="eastAsia"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24.2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929"/>
              <w:numPr>
                <w:ilvl w:val="0"/>
                <w:numId w:val="3"/>
              </w:num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10</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 20</w:t>
            </w:r>
            <w:r>
              <w:rPr>
                <w:rFonts w:hint="eastAsia" w:ascii="宋体" w:hAnsi="宋体" w:eastAsia="宋体" w:cs="仿宋"/>
                <w:b/>
                <w:bCs/>
                <w:sz w:val="28"/>
                <w:szCs w:val="28"/>
              </w:rPr>
              <w:t xml:space="preserve">日北京时间14：30</w:t>
            </w:r>
            <w:r/>
          </w:p>
          <w:p>
            <w:pPr>
              <w:pStyle w:val="929"/>
              <w:jc w:val="left"/>
              <w:widowControl/>
              <w:rPr>
                <w:rFonts w:hint="eastAsia"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二、采用综合评分法的，按评审后得分由高到低顺序排列。得分相同的，按投标报价由低到高顺序排列。得分且投标报价相同的，按服务方案得分顺序排列。</w:t>
            </w:r>
            <w:r/>
          </w:p>
          <w:p>
            <w:pPr>
              <w:jc w:val="left"/>
              <w:rPr>
                <w:rFonts w:hint="eastAsia"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质疑接收人：</w:t>
            </w:r>
            <w:r>
              <w:rPr>
                <w:rFonts w:hint="eastAsia" w:ascii="宋体" w:hAnsi="宋体" w:eastAsia="宋体" w:cs="仿宋"/>
                <w:color w:val="000000"/>
                <w:sz w:val="28"/>
                <w:szCs w:val="28"/>
                <w:lang w:val="en-US" w:eastAsia="zh-CN"/>
              </w:rPr>
              <w:t xml:space="preserve">朱</w:t>
            </w:r>
            <w:r>
              <w:rPr>
                <w:rFonts w:hint="eastAsia" w:ascii="宋体" w:hAnsi="宋体" w:eastAsia="宋体" w:cs="仿宋"/>
                <w:color w:val="000000"/>
                <w:sz w:val="28"/>
                <w:szCs w:val="28"/>
              </w:rPr>
              <w:t xml:space="preserve">先生     联系电话：0523-83388256</w:t>
            </w:r>
            <w:r/>
          </w:p>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地址：兴化市</w:t>
            </w:r>
            <w:r>
              <w:rPr>
                <w:rFonts w:hint="eastAsia" w:ascii="宋体" w:hAnsi="宋体" w:eastAsia="宋体" w:cs="仿宋"/>
                <w:color w:val="000000"/>
                <w:sz w:val="28"/>
                <w:szCs w:val="28"/>
                <w:lang w:val="en-US" w:eastAsia="zh-CN"/>
              </w:rPr>
              <w:t xml:space="preserve">南津路90号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rPr>
                <w:rFonts w:hint="eastAsia"/>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4310" cy="155638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274308" cy="1556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22.5pt;mso-wrap-distance-left:0.0pt;mso-wrap-distance-top:0.0pt;mso-wrap-distance-right:0.0pt;mso-wrap-distance-bottom:0.0pt;" stroked="false">
                      <v:path textboxrect="0,0,0,0"/>
                      <v:imagedata r:id="rId13" o:title=""/>
                    </v:shape>
                  </w:pict>
                </mc:Fallback>
              </mc:AlternateConten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hint="eastAsia"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中标人在收到中标通知书时，须向采购代理机构提交投标文件3套。</w:t>
            </w:r>
            <w:r/>
          </w:p>
        </w:tc>
      </w:tr>
    </w:tbl>
    <w:p>
      <w:pPr>
        <w:pStyle w:val="902"/>
        <w:rPr>
          <w:rFonts w:hint="eastAsia" w:ascii="宋体" w:hAnsi="宋体" w:cs="仿宋"/>
          <w:sz w:val="28"/>
          <w:szCs w:val="28"/>
        </w:rPr>
      </w:pPr>
      <w:r>
        <w:rPr>
          <w:rFonts w:hint="eastAsia" w:ascii="宋体" w:hAnsi="宋体" w:cs="仿宋"/>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43"/>
        <w:jc w:val="center"/>
        <w:keepNext/>
        <w:pageBreakBefore/>
        <w:rPr>
          <w:rFonts w:hint="eastAsia"/>
          <w:b/>
          <w:bCs/>
          <w:sz w:val="28"/>
          <w:szCs w:val="28"/>
        </w:rPr>
        <w:outlineLvl w:val="0"/>
      </w:pPr>
      <w:r>
        <w:rPr>
          <w:rFonts w:hint="eastAsia"/>
          <w:b/>
          <w:bCs/>
          <w:sz w:val="28"/>
          <w:szCs w:val="28"/>
        </w:rPr>
        <w:t xml:space="preserve">江苏省政府采购代理常规服务收费指导价</w:t>
      </w:r>
      <w:r/>
    </w:p>
    <w:p>
      <w:pPr>
        <w:pStyle w:val="942"/>
        <w:rPr>
          <w:rFonts w:hint="eastAsia" w:ascii="宋体" w:hAnsi="宋体" w:eastAsia="宋体"/>
        </w:rPr>
      </w:pPr>
      <w:r>
        <w:rPr>
          <w:rFonts w:hint="eastAsia" w:ascii="宋体" w:hAnsi="宋体" w:eastAsia="宋体"/>
        </w:rPr>
      </w:r>
      <w:r/>
    </w:p>
    <w:tbl>
      <w:tblPr>
        <w:tblStyle w:val="896"/>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中标金额</w:t>
            </w:r>
            <w:r/>
          </w:p>
        </w:tc>
        <w:tc>
          <w:tcPr>
            <w:tcBorders>
              <w:top w:val="single" w:color="auto" w:sz="4" w:space="0"/>
            </w:tcBorders>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费率</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最低收费金额(每个委托项目)</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5000元</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50万元以下（含50万元）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400万元（含400万元）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400</w:t>
            </w:r>
            <w:r>
              <w:rPr>
                <w:rFonts w:hint="eastAsia" w:ascii="宋体" w:hAnsi="宋体" w:eastAsia="宋体" w:cs="Arial"/>
                <w:color w:val="333333"/>
                <w:sz w:val="28"/>
                <w:szCs w:val="28"/>
              </w:rPr>
              <w:t xml:space="preserve">-1</w:t>
            </w:r>
            <w:r>
              <w:rPr>
                <w:rFonts w:hint="eastAsia" w:ascii="宋体" w:hAnsi="宋体" w:eastAsia="宋体" w:cs="宋体"/>
                <w:color w:val="000000"/>
                <w:sz w:val="28"/>
                <w:szCs w:val="28"/>
              </w:rPr>
              <w:t xml:space="preserve">000万元（含1000万元）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1000-5000万元（含5000万元）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0.8%</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l亿元（含1亿元）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ascii="宋体" w:hAnsi="宋体" w:eastAsia="宋体" w:cs="宋体"/>
                <w:color w:val="000000"/>
                <w:sz w:val="28"/>
                <w:szCs w:val="28"/>
              </w:rPr>
              <w:t xml:space="preserve">1</w:t>
            </w:r>
            <w:r>
              <w:rPr>
                <w:rFonts w:hint="eastAsia" w:ascii="宋体" w:hAnsi="宋体" w:eastAsia="宋体" w:cs="宋体"/>
                <w:color w:val="000000"/>
                <w:sz w:val="28"/>
                <w:szCs w:val="28"/>
              </w:rPr>
              <w:t xml:space="preserve">-10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元（含10亿元）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10-50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元（含50亿元）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0.01%</w:t>
            </w:r>
            <w:r/>
          </w:p>
        </w:tc>
      </w:tr>
      <w:tr>
        <w:trPr>
          <w:jc w:val="center"/>
          <w:trHeight w:val="370"/>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50亿元以上</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0.005%</w:t>
            </w:r>
            <w:r/>
          </w:p>
        </w:tc>
      </w:tr>
    </w:tbl>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说明：</w:t>
      </w:r>
      <w:r/>
    </w:p>
    <w:p>
      <w:pPr>
        <w:jc w:val="left"/>
        <w:widowControl/>
        <w:rPr>
          <w:rFonts w:hint="eastAsia" w:ascii="宋体" w:hAnsi="宋体" w:eastAsia="宋体" w:cs="仿宋"/>
          <w:sz w:val="28"/>
          <w:szCs w:val="28"/>
          <w14:ligatures w14:val="none"/>
        </w:rPr>
      </w:pPr>
      <w:r>
        <w:rPr>
          <w:rFonts w:hint="eastAsia" w:ascii="宋体" w:hAnsi="宋体" w:eastAsia="宋体" w:cs="宋体"/>
          <w:sz w:val="28"/>
          <w:szCs w:val="28"/>
        </w:rPr>
        <w:t xml:space="preserve">1.</w:t>
      </w:r>
      <w:r>
        <w:rPr>
          <w:rFonts w:hint="eastAsia" w:ascii="宋体" w:hAnsi="宋体" w:eastAsia="宋体" w:cs="宋体"/>
          <w:color w:val="ff0000"/>
          <w:sz w:val="28"/>
          <w:szCs w:val="28"/>
        </w:rPr>
        <w:t xml:space="preserve">代理服务费</w:t>
      </w:r>
      <w:r>
        <w:rPr>
          <w:rFonts w:hint="eastAsia" w:ascii="宋体" w:hAnsi="宋体" w:eastAsia="宋体" w:cs="宋体"/>
          <w:color w:val="ff0000"/>
          <w:sz w:val="28"/>
          <w:szCs w:val="28"/>
          <w:lang w:val="en-US" w:eastAsia="zh-CN"/>
        </w:rPr>
        <w:t xml:space="preserve">按委托代理协议，由采购人支付</w:t>
      </w:r>
      <w:r>
        <w:rPr>
          <w:rFonts w:hint="eastAsia" w:ascii="宋体" w:hAnsi="宋体" w:eastAsia="宋体" w:cs="宋体"/>
          <w:sz w:val="28"/>
          <w:szCs w:val="28"/>
        </w:rPr>
        <w:t xml:space="preserve">。</w:t>
      </w:r>
      <w:r>
        <w:rPr>
          <w:rFonts w:hint="eastAsia" w:ascii="宋体" w:hAnsi="宋体" w:eastAsia="宋体" w:cs="仿宋"/>
          <w:sz w:val="28"/>
          <w:szCs w:val="28"/>
        </w:rPr>
        <w:br w:type="page" w:clear="all"/>
      </w:r>
      <w:r/>
    </w:p>
    <w:p>
      <w:pPr>
        <w:pStyle w:val="898"/>
        <w:ind w:firstLine="420"/>
        <w:jc w:val="center"/>
        <w:spacing w:line="520" w:lineRule="exact"/>
        <w:widowControl/>
        <w:rPr>
          <w:rFonts w:ascii="宋体"/>
          <w:b/>
          <w:bCs/>
          <w:color w:val="000000" w:themeColor="text1"/>
          <w:sz w:val="44"/>
          <w:szCs w:val="44"/>
          <w14:textFill>
            <w14:solidFill>
              <w14:schemeClr w14:val="tx1"/>
            </w14:solidFill>
          </w14:textFill>
        </w:rPr>
      </w:pPr>
      <w:r>
        <w:rPr>
          <w:rFonts w:ascii="宋体"/>
          <w:b/>
          <w:bCs/>
          <w:color w:val="000000" w:themeColor="text1"/>
          <w:sz w:val="44"/>
          <w:szCs w:val="44"/>
          <w14:textFill>
            <w14:solidFill>
              <w14:schemeClr w14:val="tx1"/>
            </w14:solidFill>
          </w14:textFill>
        </w:rPr>
        <w:t xml:space="preserve">第四章  评标标准</w:t>
      </w:r>
      <w:r/>
    </w:p>
    <w:tbl>
      <w:tblPr>
        <w:tblStyle w:val="896"/>
        <w:tblW w:w="5000"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7055"/>
      </w:tblGrid>
      <w:tr>
        <w:trPr>
          <w:trHeight w:val="1160"/>
        </w:trPr>
        <w:tc>
          <w:tcPr>
            <w:tcW w:w="748" w:type="pct"/>
            <w:vAlign w:val="center"/>
            <w:textDirection w:val="lrTb"/>
            <w:noWrap w:val="false"/>
          </w:tcPr>
          <w:p>
            <w:pPr>
              <w:pStyle w:val="898"/>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细化项目及分值</w:t>
            </w:r>
            <w:r/>
          </w:p>
        </w:tc>
        <w:tc>
          <w:tcPr>
            <w:tcW w:w="4251" w:type="pct"/>
            <w:vAlign w:val="center"/>
            <w:textDirection w:val="lrTb"/>
            <w:noWrap w:val="false"/>
          </w:tcPr>
          <w:p>
            <w:pPr>
              <w:pStyle w:val="898"/>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评  分  依  据</w:t>
            </w:r>
            <w:r/>
          </w:p>
        </w:tc>
      </w:tr>
      <w:tr>
        <w:trPr>
          <w:trHeight w:val="2847"/>
        </w:trPr>
        <w:tc>
          <w:tcPr>
            <w:tcW w:w="748" w:type="pct"/>
            <w:vAlign w:val="center"/>
            <w:textDirection w:val="lrTb"/>
            <w:noWrap w:val="false"/>
          </w:tcPr>
          <w:p>
            <w:pPr>
              <w:pStyle w:val="898"/>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价格</w:t>
            </w:r>
            <w:r/>
          </w:p>
          <w:p>
            <w:pPr>
              <w:pStyle w:val="898"/>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（30分）</w:t>
            </w:r>
            <w:r/>
          </w:p>
        </w:tc>
        <w:tc>
          <w:tcPr>
            <w:tcW w:w="4251"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价格分采用低价优先法计算，即满足招标文件要求且投标价格最低的投标报价为评标基准价，其价格分为满分30分。其他投标人的价格分按照下列公式计算：</w:t>
            </w:r>
            <w:r/>
          </w:p>
          <w:p>
            <w:pPr>
              <w:pStyle w:val="898"/>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投标报价得分=（评标基准价／投标报价）×30</w:t>
            </w:r>
            <w:r/>
          </w:p>
          <w:p>
            <w:pPr>
              <w:pStyle w:val="898"/>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（分值计算结果保留两位小数）</w:t>
            </w:r>
            <w:r/>
          </w:p>
        </w:tc>
      </w:tr>
      <w:tr>
        <w:trPr>
          <w:trHeight w:val="1509"/>
        </w:trPr>
        <w:tc>
          <w:tcPr>
            <w:tcW w:w="748"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认证证书（6分）</w:t>
            </w:r>
            <w:r/>
          </w:p>
        </w:tc>
        <w:tc>
          <w:tcPr>
            <w:tcW w:w="4251"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投标</w:t>
            </w:r>
            <w:r>
              <w:rPr>
                <w:rFonts w:hint="eastAsia" w:ascii="宋体" w:cs="宋体"/>
                <w:bCs/>
                <w:color w:val="000000" w:themeColor="text1"/>
                <w:sz w:val="28"/>
                <w:szCs w:val="28"/>
                <w14:textFill>
                  <w14:solidFill>
                    <w14:schemeClr w14:val="tx1"/>
                  </w14:solidFill>
                </w14:textFill>
              </w:rPr>
              <w:t xml:space="preserve">供应商具有有效的质量管理体系认证证书、</w:t>
            </w:r>
            <w:r>
              <w:rPr>
                <w:rFonts w:hint="eastAsia" w:ascii="宋体" w:cs="宋体"/>
                <w:bCs/>
                <w:color w:val="000000" w:themeColor="text1"/>
                <w:sz w:val="28"/>
                <w:szCs w:val="28"/>
                <w:lang w:val="en-US" w:eastAsia="zh-CN"/>
                <w14:textFill>
                  <w14:solidFill>
                    <w14:schemeClr w14:val="tx1"/>
                  </w14:solidFill>
                </w14:textFill>
              </w:rPr>
              <w:t xml:space="preserve">环境管理</w:t>
            </w:r>
            <w:r>
              <w:rPr>
                <w:rFonts w:hint="eastAsia" w:ascii="宋体" w:cs="宋体"/>
                <w:bCs/>
                <w:color w:val="000000" w:themeColor="text1"/>
                <w:sz w:val="28"/>
                <w:szCs w:val="28"/>
                <w14:textFill>
                  <w14:solidFill>
                    <w14:schemeClr w14:val="tx1"/>
                  </w14:solidFill>
                </w14:textFill>
              </w:rPr>
              <w:t xml:space="preserve">管理体系认证、职业健康安全管理体系认证证书，每提供1个证书得</w:t>
            </w:r>
            <w:r>
              <w:rPr>
                <w:rFonts w:hint="eastAsia" w:ascii="宋体" w:cs="宋体"/>
                <w:bCs/>
                <w:color w:val="000000" w:themeColor="text1"/>
                <w:sz w:val="28"/>
                <w:szCs w:val="28"/>
                <w:lang w:val="en-US" w:eastAsia="zh-CN"/>
                <w14:textFill>
                  <w14:solidFill>
                    <w14:schemeClr w14:val="tx1"/>
                  </w14:solidFill>
                </w14:textFill>
              </w:rPr>
              <w:t xml:space="preserve">2</w:t>
            </w:r>
            <w:r>
              <w:rPr>
                <w:rFonts w:hint="eastAsia" w:ascii="宋体" w:cs="宋体"/>
                <w:bCs/>
                <w:color w:val="000000" w:themeColor="text1"/>
                <w:sz w:val="28"/>
                <w:szCs w:val="28"/>
                <w14:textFill>
                  <w14:solidFill>
                    <w14:schemeClr w14:val="tx1"/>
                  </w14:solidFill>
                </w14:textFill>
              </w:rPr>
              <w:t xml:space="preserve">分，满分</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分。（需提供证书原件复印件，未提供不得分）</w:t>
            </w:r>
            <w:r/>
          </w:p>
          <w:p>
            <w:pPr>
              <w:pStyle w:val="898"/>
              <w:jc w:val="left"/>
              <w:spacing w:line="440" w:lineRule="exact"/>
              <w:rPr>
                <w:rFonts w:ascii="宋体" w:cs="宋体"/>
                <w:bCs/>
                <w:color w:val="000000" w:themeColor="text1"/>
                <w:sz w:val="28"/>
                <w:szCs w:val="28"/>
                <w14:textFill>
                  <w14:solidFill>
                    <w14:schemeClr w14:val="tx1"/>
                  </w14:solidFill>
                </w14:textFill>
              </w:rPr>
            </w:pPr>
            <w:r>
              <w:rPr>
                <w:rFonts w:ascii="宋体" w:cs="宋体"/>
                <w:bCs/>
                <w:color w:val="000000" w:themeColor="text1"/>
                <w:sz w:val="28"/>
                <w:szCs w:val="28"/>
                <w14:textFill>
                  <w14:solidFill>
                    <w14:schemeClr w14:val="tx1"/>
                  </w14:solidFill>
                </w14:textFill>
              </w:rPr>
            </w:r>
            <w:r/>
          </w:p>
        </w:tc>
      </w:tr>
      <w:tr>
        <w:trPr>
          <w:trHeight w:val="1509"/>
        </w:trPr>
        <w:tc>
          <w:tcPr>
            <w:tcW w:w="748"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业绩</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15</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投标供应商</w:t>
            </w:r>
            <w:r>
              <w:rPr>
                <w:rFonts w:hint="eastAsia" w:ascii="宋体" w:hAnsi="宋体" w:cs="宋体"/>
                <w:sz w:val="28"/>
                <w:szCs w:val="28"/>
              </w:rPr>
              <w:t xml:space="preserve">自2022年1月1日以来（以合同签订时间为准）</w:t>
            </w:r>
            <w:r>
              <w:rPr>
                <w:rFonts w:hint="eastAsia" w:ascii="宋体" w:cs="宋体"/>
                <w:bCs/>
                <w:color w:val="000000" w:themeColor="text1"/>
                <w:sz w:val="28"/>
                <w:szCs w:val="28"/>
                <w14:textFill>
                  <w14:solidFill>
                    <w14:schemeClr w14:val="tx1"/>
                  </w14:solidFill>
                </w14:textFill>
              </w:rPr>
              <w:t xml:space="preserve">承接过类似项目业绩，每有一个业绩得</w:t>
            </w:r>
            <w:r>
              <w:rPr>
                <w:rFonts w:hint="eastAsia" w:ascii="宋体" w:cs="宋体"/>
                <w:bCs/>
                <w:color w:val="000000" w:themeColor="text1"/>
                <w:sz w:val="28"/>
                <w:szCs w:val="28"/>
                <w:lang w:val="en-US" w:eastAsia="zh-CN"/>
                <w14:textFill>
                  <w14:solidFill>
                    <w14:schemeClr w14:val="tx1"/>
                  </w14:solidFill>
                </w14:textFill>
              </w:rPr>
              <w:t xml:space="preserve">1.5</w:t>
            </w:r>
            <w:r>
              <w:rPr>
                <w:rFonts w:hint="eastAsia" w:ascii="宋体" w:cs="宋体"/>
                <w:bCs/>
                <w:color w:val="000000" w:themeColor="text1"/>
                <w:sz w:val="28"/>
                <w:szCs w:val="28"/>
                <w14:textFill>
                  <w14:solidFill>
                    <w14:schemeClr w14:val="tx1"/>
                  </w14:solidFill>
                </w14:textFill>
              </w:rPr>
              <w:t xml:space="preserve">分，最高得</w:t>
            </w:r>
            <w:r>
              <w:rPr>
                <w:rFonts w:hint="eastAsia" w:ascii="宋体" w:cs="宋体"/>
                <w:bCs/>
                <w:color w:val="000000" w:themeColor="text1"/>
                <w:sz w:val="28"/>
                <w:szCs w:val="28"/>
                <w:lang w:val="en-US" w:eastAsia="zh-CN"/>
                <w14:textFill>
                  <w14:solidFill>
                    <w14:schemeClr w14:val="tx1"/>
                  </w14:solidFill>
                </w14:textFill>
              </w:rPr>
              <w:t xml:space="preserve">15</w:t>
            </w:r>
            <w:r>
              <w:rPr>
                <w:rFonts w:hint="eastAsia" w:ascii="宋体" w:cs="宋体"/>
                <w:bCs/>
                <w:color w:val="000000" w:themeColor="text1"/>
                <w:sz w:val="28"/>
                <w:szCs w:val="28"/>
                <w14:textFill>
                  <w14:solidFill>
                    <w14:schemeClr w14:val="tx1"/>
                  </w14:solidFill>
                </w14:textFill>
              </w:rPr>
              <w:t xml:space="preserve">分。</w:t>
            </w:r>
            <w:r>
              <w:rPr>
                <w:rFonts w:hint="eastAsia" w:ascii="宋体" w:hAnsi="宋体" w:cs="宋体"/>
                <w:sz w:val="28"/>
                <w:szCs w:val="28"/>
              </w:rPr>
              <w:t xml:space="preserve">(提供合同扫描件、发票扫描件，</w:t>
            </w:r>
            <w:r>
              <w:rPr>
                <w:rFonts w:hint="eastAsia" w:ascii="宋体" w:hAnsi="宋体" w:cs="宋体"/>
                <w:sz w:val="28"/>
                <w:szCs w:val="28"/>
                <w:lang w:val="en-US" w:eastAsia="zh-CN"/>
              </w:rPr>
              <w:t xml:space="preserve">缺一不得分，</w:t>
            </w:r>
            <w:r>
              <w:rPr>
                <w:rFonts w:hint="eastAsia" w:ascii="宋体" w:hAnsi="宋体" w:cs="宋体"/>
                <w:sz w:val="28"/>
                <w:szCs w:val="28"/>
              </w:rPr>
              <w:t xml:space="preserve">提供的证明材料必须能清晰的表明项目供应商名称、合同价款、内容、时间等需要明示的内容，否则视为无效）</w:t>
            </w:r>
            <w:r>
              <w:rPr>
                <w:rFonts w:hint="eastAsia" w:ascii="宋体" w:cs="宋体"/>
                <w:bCs/>
                <w:color w:val="000000" w:themeColor="text1"/>
                <w:sz w:val="28"/>
                <w:szCs w:val="28"/>
                <w14:textFill>
                  <w14:solidFill>
                    <w14:schemeClr w14:val="tx1"/>
                  </w14:solidFill>
                </w14:textFill>
              </w:rPr>
              <w:t xml:space="preserve">。</w:t>
            </w:r>
            <w:r/>
          </w:p>
        </w:tc>
      </w:tr>
      <w:tr>
        <w:trPr>
          <w:trHeight w:val="485"/>
        </w:trPr>
        <w:tc>
          <w:tcPr>
            <w:tcW w:w="748"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实施方案</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13</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bookmarkStart w:id="32" w:name="OLE_LINK12"/>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w:t>
            </w:r>
            <w:r>
              <w:rPr>
                <w:rFonts w:hint="eastAsia" w:ascii="宋体" w:cs="宋体"/>
                <w:bCs/>
                <w:color w:val="000000" w:themeColor="text1"/>
                <w:sz w:val="28"/>
                <w:szCs w:val="28"/>
                <w:lang w:val="en-US" w:eastAsia="zh-CN"/>
                <w14:textFill>
                  <w14:solidFill>
                    <w14:schemeClr w14:val="tx1"/>
                  </w14:solidFill>
                </w14:textFill>
              </w:rPr>
              <w:t xml:space="preserve">实施方案</w:t>
            </w:r>
            <w:r>
              <w:rPr>
                <w:rFonts w:hint="eastAsia" w:ascii="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cs="宋体"/>
                <w:bCs/>
                <w:color w:val="000000" w:themeColor="text1"/>
                <w:sz w:val="28"/>
                <w:szCs w:val="28"/>
                <w:lang w:val="en-US" w:eastAsia="zh-CN"/>
                <w14:textFill>
                  <w14:solidFill>
                    <w14:schemeClr w14:val="tx1"/>
                  </w14:solidFill>
                </w14:textFill>
              </w:rPr>
              <w:t xml:space="preserve">13</w:t>
            </w:r>
            <w:r>
              <w:rPr>
                <w:rFonts w:hint="eastAsia" w:ascii="宋体" w:cs="宋体"/>
                <w:bCs/>
                <w:color w:val="000000" w:themeColor="text1"/>
                <w:sz w:val="28"/>
                <w:szCs w:val="28"/>
                <w14:textFill>
                  <w14:solidFill>
                    <w14:schemeClr w14:val="tx1"/>
                  </w14:solidFill>
                </w14:textFill>
              </w:rPr>
              <w:t xml:space="preserve">分，符合采购需求的得</w:t>
            </w:r>
            <w:r>
              <w:rPr>
                <w:rFonts w:hint="eastAsia" w:ascii="宋体" w:cs="宋体"/>
                <w:bCs/>
                <w:color w:val="000000" w:themeColor="text1"/>
                <w:sz w:val="28"/>
                <w:szCs w:val="28"/>
                <w:lang w:val="en-US" w:eastAsia="zh-CN"/>
                <w14:textFill>
                  <w14:solidFill>
                    <w14:schemeClr w14:val="tx1"/>
                  </w14:solidFill>
                </w14:textFill>
              </w:rPr>
              <w:t xml:space="preserve">7</w:t>
            </w:r>
            <w:r>
              <w:rPr>
                <w:rFonts w:hint="eastAsia" w:ascii="宋体" w:cs="宋体"/>
                <w:bCs/>
                <w:color w:val="000000" w:themeColor="text1"/>
                <w:sz w:val="28"/>
                <w:szCs w:val="28"/>
                <w14:textFill>
                  <w14:solidFill>
                    <w14:schemeClr w14:val="tx1"/>
                  </w14:solidFill>
                </w14:textFill>
              </w:rPr>
              <w:t xml:space="preserve">分，不符合采购需求或者未提供的不得分。</w:t>
            </w:r>
            <w:bookmarkEnd w:id="32"/>
            <w:r/>
            <w:r/>
          </w:p>
        </w:tc>
      </w:tr>
      <w:tr>
        <w:trPr>
          <w:trHeight w:val="485"/>
        </w:trPr>
        <w:tc>
          <w:tcPr>
            <w:tcW w:w="748" w:type="pct"/>
            <w:vAlign w:val="center"/>
            <w:textDirection w:val="lrTb"/>
            <w:noWrap w:val="false"/>
          </w:tcPr>
          <w:p>
            <w:pPr>
              <w:pStyle w:val="898"/>
              <w:jc w:val="left"/>
              <w:spacing w:line="44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 xml:space="preserve">运输方案（12分）</w:t>
            </w:r>
            <w:r/>
          </w:p>
        </w:tc>
        <w:tc>
          <w:tcPr>
            <w:tcW w:w="4251" w:type="pct"/>
            <w:vAlign w:val="center"/>
            <w:textDirection w:val="lrTb"/>
            <w:noWrap w:val="false"/>
          </w:tcPr>
          <w:p>
            <w:pPr>
              <w:pStyle w:val="898"/>
              <w:jc w:val="left"/>
              <w:spacing w:line="440" w:lineRule="exact"/>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w:t>
            </w:r>
            <w:r>
              <w:rPr>
                <w:rFonts w:hint="eastAsia" w:ascii="宋体" w:hAnsi="宋体" w:cs="宋体"/>
                <w:bCs/>
                <w:color w:val="000000" w:themeColor="text1"/>
                <w:sz w:val="28"/>
                <w:szCs w:val="28"/>
                <w:lang w:val="en-US" w:eastAsia="zh-CN"/>
                <w14:textFill>
                  <w14:solidFill>
                    <w14:schemeClr w14:val="tx1"/>
                  </w14:solidFill>
                </w14:textFill>
              </w:rPr>
              <w:t xml:space="preserve">运输方案</w:t>
            </w:r>
            <w:r>
              <w:rPr>
                <w:rFonts w:hint="eastAsia" w:ascii="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分，符合采购需求的得</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分，不符合采购需求或者未提供的不得分。</w:t>
            </w:r>
            <w:r/>
          </w:p>
        </w:tc>
      </w:tr>
      <w:tr>
        <w:trPr>
          <w:trHeight w:val="1525"/>
        </w:trPr>
        <w:tc>
          <w:tcPr>
            <w:tcW w:w="748"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质量保障方案</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w:t>
            </w:r>
            <w:r>
              <w:rPr>
                <w:rFonts w:hint="eastAsia" w:ascii="宋体" w:cs="宋体"/>
                <w:bCs/>
                <w:color w:val="000000" w:themeColor="text1"/>
                <w:sz w:val="28"/>
                <w:szCs w:val="28"/>
                <w:lang w:val="en-US" w:eastAsia="zh-CN"/>
                <w14:textFill>
                  <w14:solidFill>
                    <w14:schemeClr w14:val="tx1"/>
                  </w14:solidFill>
                </w14:textFill>
              </w:rPr>
              <w:t xml:space="preserve">质量保障方案</w:t>
            </w:r>
            <w:r>
              <w:rPr>
                <w:rFonts w:hint="eastAsia" w:ascii="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分，符合采购需求的得</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分，不符合采购需求或者未提供的不得分。</w:t>
            </w:r>
            <w:r/>
          </w:p>
        </w:tc>
      </w:tr>
      <w:tr>
        <w:trPr>
          <w:trHeight w:val="1525"/>
        </w:trPr>
        <w:tc>
          <w:tcPr>
            <w:tcW w:w="748"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售后服务方案</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98"/>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w:t>
            </w:r>
            <w:r>
              <w:rPr>
                <w:rFonts w:hint="eastAsia" w:ascii="宋体" w:cs="宋体"/>
                <w:bCs/>
                <w:color w:val="000000" w:themeColor="text1"/>
                <w:sz w:val="28"/>
                <w:szCs w:val="28"/>
                <w:lang w:val="en-US" w:eastAsia="zh-CN"/>
                <w14:textFill>
                  <w14:solidFill>
                    <w14:schemeClr w14:val="tx1"/>
                  </w14:solidFill>
                </w14:textFill>
              </w:rPr>
              <w:t xml:space="preserve">售后服务方案</w:t>
            </w:r>
            <w:r>
              <w:rPr>
                <w:rFonts w:hint="eastAsia" w:ascii="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分，符合采购需求的得</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分，不符合采购需求或者未提供的不得分。</w:t>
            </w:r>
            <w:r/>
          </w:p>
        </w:tc>
      </w:tr>
    </w:tbl>
    <w:p>
      <w:pPr>
        <w:pStyle w:val="898"/>
        <w:ind w:firstLine="600"/>
        <w:spacing w:line="520" w:lineRule="exact"/>
        <w:rPr>
          <w:rFonts w:ascii="宋体"/>
          <w:color w:val="000000"/>
          <w:sz w:val="30"/>
          <w:szCs w:val="30"/>
        </w:rPr>
      </w:pPr>
      <w:r>
        <w:rPr>
          <w:rFonts w:ascii="宋体"/>
          <w:color w:val="000000"/>
          <w:sz w:val="30"/>
          <w:szCs w:val="30"/>
        </w:rPr>
        <w:t xml:space="preserve">本章说明：</w:t>
      </w:r>
      <w:r/>
    </w:p>
    <w:p>
      <w:pPr>
        <w:pStyle w:val="898"/>
        <w:ind w:firstLine="600"/>
        <w:spacing w:line="520" w:lineRule="exact"/>
        <w:widowControl/>
        <w:rPr>
          <w:rFonts w:ascii="宋体"/>
          <w:color w:val="000000"/>
          <w:sz w:val="30"/>
          <w:szCs w:val="30"/>
        </w:rPr>
      </w:pPr>
      <w:r>
        <w:rPr>
          <w:rFonts w:ascii="宋体"/>
          <w:color w:val="000000"/>
          <w:sz w:val="30"/>
          <w:szCs w:val="30"/>
        </w:rPr>
        <w:t xml:space="preserve">（一）本项目采用综合评分法。</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22"/>
        <w:rPr>
          <w:rFonts w:ascii="宋体" w:eastAsia="宋体"/>
          <w:color w:val="000000"/>
          <w:sz w:val="44"/>
        </w:rPr>
      </w:pPr>
      <w:r>
        <w:rPr>
          <w:rFonts w:ascii="宋体" w:eastAsia="宋体"/>
          <w:color w:val="000000"/>
          <w:sz w:val="44"/>
        </w:rPr>
        <w:t xml:space="preserve">第五章  拟签订的合同文本</w:t>
      </w:r>
      <w:r/>
    </w:p>
    <w:p>
      <w:pPr>
        <w:pStyle w:val="898"/>
        <w:ind w:firstLine="480"/>
        <w:spacing w:line="360" w:lineRule="exact"/>
        <w:widowControl/>
        <w:rPr>
          <w:rFonts w:ascii="宋体"/>
          <w:color w:val="000000"/>
          <w:sz w:val="24"/>
        </w:rPr>
      </w:pPr>
      <w:r>
        <w:rPr>
          <w:rFonts w:ascii="宋体"/>
          <w:color w:val="000000"/>
          <w:sz w:val="24"/>
        </w:rPr>
      </w:r>
      <w:r/>
    </w:p>
    <w:p>
      <w:pPr>
        <w:pStyle w:val="898"/>
        <w:jc w:val="left"/>
        <w:spacing w:line="360" w:lineRule="exact"/>
        <w:rPr>
          <w:rFonts w:ascii="宋体"/>
          <w:color w:val="000000"/>
          <w:sz w:val="30"/>
          <w:szCs w:val="30"/>
        </w:rPr>
      </w:pPr>
      <w:r>
        <w:rPr>
          <w:rFonts w:ascii="宋体"/>
          <w:color w:val="000000"/>
          <w:sz w:val="30"/>
          <w:szCs w:val="30"/>
        </w:rPr>
      </w:r>
      <w:r/>
    </w:p>
    <w:p>
      <w:pPr>
        <w:pStyle w:val="901"/>
        <w:jc w:val="center"/>
        <w:spacing w:after="0"/>
        <w:rPr>
          <w:rFonts w:ascii="宋体" w:cs="宋体"/>
          <w:b/>
          <w:bCs/>
          <w:spacing w:val="-20"/>
          <w:sz w:val="48"/>
          <w:szCs w:val="48"/>
        </w:rPr>
      </w:pPr>
      <w:r/>
      <w:bookmarkStart w:id="33" w:name="_Toc3995"/>
      <w:r/>
      <w:r/>
    </w:p>
    <w:p>
      <w:pPr>
        <w:pStyle w:val="901"/>
        <w:jc w:val="center"/>
        <w:spacing w:after="0"/>
        <w:rPr>
          <w:rFonts w:ascii="宋体" w:cs="宋体"/>
          <w:b/>
          <w:bCs/>
          <w:spacing w:val="-20"/>
          <w:sz w:val="48"/>
          <w:szCs w:val="48"/>
        </w:rPr>
      </w:pPr>
      <w:r>
        <w:rPr>
          <w:rFonts w:ascii="宋体" w:cs="宋体"/>
          <w:b/>
          <w:bCs/>
          <w:spacing w:val="-20"/>
          <w:sz w:val="48"/>
          <w:szCs w:val="48"/>
        </w:rPr>
      </w:r>
      <w:r/>
    </w:p>
    <w:p>
      <w:pPr>
        <w:pStyle w:val="901"/>
        <w:jc w:val="center"/>
        <w:spacing w:after="0"/>
        <w:rPr>
          <w:rFonts w:ascii="宋体" w:cs="宋体"/>
          <w:b/>
          <w:bCs/>
          <w:spacing w:val="-20"/>
          <w:sz w:val="48"/>
          <w:szCs w:val="48"/>
        </w:rPr>
      </w:pPr>
      <w:r>
        <w:rPr>
          <w:rFonts w:ascii="宋体" w:cs="宋体"/>
          <w:b/>
          <w:bCs/>
          <w:spacing w:val="-20"/>
          <w:sz w:val="48"/>
          <w:szCs w:val="48"/>
        </w:rPr>
      </w:r>
      <w:r/>
    </w:p>
    <w:p>
      <w:pPr>
        <w:pStyle w:val="901"/>
        <w:jc w:val="center"/>
        <w:spacing w:after="0"/>
        <w:rPr>
          <w:rFonts w:ascii="宋体" w:cs="宋体"/>
          <w:b/>
          <w:bCs/>
          <w:spacing w:val="-20"/>
          <w:sz w:val="48"/>
          <w:szCs w:val="48"/>
        </w:rPr>
      </w:pPr>
      <w:r>
        <w:rPr>
          <w:rFonts w:hint="eastAsia" w:ascii="宋体" w:cs="宋体"/>
          <w:b/>
          <w:bCs/>
          <w:spacing w:val="-20"/>
          <w:sz w:val="48"/>
          <w:szCs w:val="48"/>
        </w:rPr>
        <w:t xml:space="preserve">政府采购货物买卖合同</w:t>
      </w:r>
      <w:r/>
    </w:p>
    <w:p>
      <w:pPr>
        <w:pStyle w:val="901"/>
        <w:jc w:val="center"/>
        <w:spacing w:after="0"/>
        <w:rPr>
          <w:rFonts w:ascii="宋体" w:cs="宋体"/>
          <w:b/>
          <w:bCs/>
          <w:spacing w:val="-20"/>
          <w:sz w:val="48"/>
          <w:szCs w:val="48"/>
        </w:rPr>
      </w:pPr>
      <w:r>
        <w:rPr>
          <w:rFonts w:ascii="宋体" w:cs="宋体"/>
          <w:b/>
          <w:bCs/>
          <w:spacing w:val="-20"/>
          <w:sz w:val="48"/>
          <w:szCs w:val="48"/>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ind w:left="400"/>
        <w:spacing w:line="360" w:lineRule="auto"/>
        <w:rPr>
          <w:rFonts w:hint="eastAsia"/>
          <w:sz w:val="32"/>
          <w:szCs w:val="32"/>
        </w:rPr>
      </w:pPr>
      <w:r>
        <w:rPr>
          <w:rFonts w:hint="eastAsia" w:ascii="宋体" w:cs="宋体"/>
          <w:sz w:val="32"/>
          <w:szCs w:val="32"/>
        </w:rPr>
        <w:t xml:space="preserve">项目名称：</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合同编号：</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甲    方：</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hint="eastAsia"/>
        </w:rPr>
      </w:pPr>
      <w:r>
        <w:rPr>
          <w:rFonts w:hint="eastAsia"/>
        </w:rPr>
      </w:r>
      <w:r/>
    </w:p>
    <w:p>
      <w:pPr>
        <w:ind w:firstLine="560"/>
        <w:rPr>
          <w:rFonts w:hint="eastAsia" w:ascii="宋体"/>
          <w:sz w:val="28"/>
          <w:szCs w:val="28"/>
        </w:rPr>
      </w:pPr>
      <w:r>
        <w:rPr>
          <w:rFonts w:ascii="宋体"/>
          <w:sz w:val="28"/>
          <w:szCs w:val="28"/>
        </w:rPr>
        <w:t xml:space="preserve">友情提醒：采购人与中标、成交供应商应当在中标、成交通知书发出之日起三十日内，按照采购文件确定的事项签订政府采购合同。</w:t>
      </w:r>
      <w:r/>
    </w:p>
    <w:p>
      <w:pPr>
        <w:ind w:firstLine="560"/>
        <w:rPr>
          <w:rFonts w:hint="eastAsia" w:ascii="宋体"/>
          <w:sz w:val="28"/>
          <w:szCs w:val="28"/>
        </w:rPr>
      </w:pPr>
      <w:r>
        <w:rPr>
          <w:rFonts w:asci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hint="eastAsia"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bookmarkEnd w:id="33"/>
      <w:r/>
      <w:r/>
    </w:p>
    <w:p>
      <w:pPr>
        <w:pStyle w:val="893"/>
        <w:jc w:val="center"/>
        <w:spacing w:line="400" w:lineRule="exact"/>
        <w:rPr>
          <w:rFonts w:ascii="黑体" w:eastAsia="黑体"/>
          <w:b w:val="0"/>
          <w:bCs w:val="0"/>
          <w:sz w:val="28"/>
          <w:szCs w:val="28"/>
        </w:rPr>
      </w:pPr>
      <w:r/>
      <w:bookmarkStart w:id="34" w:name="_Toc22209"/>
      <w:r>
        <w:rPr>
          <w:rFonts w:hint="eastAsia" w:ascii="黑体" w:eastAsia="黑体"/>
          <w:b w:val="0"/>
          <w:bCs w:val="0"/>
          <w:sz w:val="28"/>
          <w:szCs w:val="28"/>
        </w:rPr>
        <w:t xml:space="preserve">第一节 政府采购合同协议书</w:t>
      </w:r>
      <w:bookmarkEnd w:id="34"/>
      <w:r/>
      <w:r/>
    </w:p>
    <w:p>
      <w:pPr>
        <w:pStyle w:val="893"/>
        <w:jc w:val="center"/>
        <w:spacing w:line="400" w:lineRule="exact"/>
        <w:rPr>
          <w:rFonts w:ascii="黑体" w:eastAsia="黑体"/>
          <w:b w:val="0"/>
          <w:bCs w:val="0"/>
          <w:sz w:val="28"/>
          <w:szCs w:val="28"/>
        </w:rPr>
      </w:pPr>
      <w:r>
        <w:rPr>
          <w:rFonts w:ascii="黑体" w:eastAsia="黑体"/>
          <w:b w:val="0"/>
          <w:bCs w:val="0"/>
          <w:sz w:val="28"/>
          <w:szCs w:val="28"/>
        </w:rPr>
      </w:r>
      <w:r/>
    </w:p>
    <w:p>
      <w:pPr>
        <w:spacing w:line="400" w:lineRule="exact"/>
        <w:rPr>
          <w:rFonts w:hint="eastAsia" w:ascii="宋体"/>
          <w:szCs w:val="21"/>
        </w:rPr>
      </w:pPr>
      <w:r>
        <w:rPr>
          <w:rFonts w:hint="eastAsia" w:ascii="宋体"/>
          <w:szCs w:val="21"/>
        </w:rPr>
        <w:t xml:space="preserve">甲方（全称）：</w:t>
      </w:r>
      <w:r>
        <w:rPr>
          <w:rFonts w:hint="eastAsia" w:ascii="宋体"/>
          <w:szCs w:val="21"/>
          <w:u w:val="single"/>
        </w:rPr>
        <w:t xml:space="preserve">                        </w:t>
      </w:r>
      <w:r>
        <w:rPr>
          <w:rFonts w:hint="eastAsia" w:ascii="宋体"/>
          <w:szCs w:val="21"/>
        </w:rPr>
        <w:t xml:space="preserve">（采购人、受采购人委托签订合同的单位或采购</w:t>
      </w:r>
      <w:r>
        <w:rPr>
          <w:rFonts w:hint="eastAsia" w:ascii="宋体"/>
          <w:szCs w:val="21"/>
        </w:rPr>
        <w:tab/>
      </w:r>
      <w:r>
        <w:rPr>
          <w:rFonts w:hint="eastAsia" w:ascii="宋体"/>
          <w:szCs w:val="21"/>
        </w:rPr>
        <w:t xml:space="preserve">                                   文件约定的合同甲方）</w:t>
      </w:r>
      <w:r/>
    </w:p>
    <w:p>
      <w:pPr>
        <w:spacing w:line="400" w:lineRule="exact"/>
        <w:rPr>
          <w:rFonts w:hint="eastAsia" w:ascii="宋体"/>
          <w:szCs w:val="21"/>
        </w:rPr>
      </w:pPr>
      <w:r>
        <w:rPr>
          <w:rFonts w:hint="eastAsia" w:ascii="宋体"/>
          <w:szCs w:val="21"/>
        </w:rPr>
        <w:t xml:space="preserve">乙方1（全称）：</w:t>
      </w:r>
      <w:r>
        <w:rPr>
          <w:rFonts w:hint="eastAsia" w:ascii="宋体"/>
          <w:szCs w:val="21"/>
          <w:u w:val="single"/>
        </w:rPr>
        <w:t xml:space="preserve">                       </w:t>
      </w:r>
      <w:r>
        <w:rPr>
          <w:rFonts w:hint="eastAsia" w:ascii="宋体"/>
          <w:szCs w:val="21"/>
        </w:rPr>
        <w:t xml:space="preserve">（供应商）</w:t>
      </w:r>
      <w:r/>
    </w:p>
    <w:p>
      <w:pPr>
        <w:spacing w:line="400" w:lineRule="exact"/>
        <w:rPr>
          <w:rFonts w:hint="eastAsia"/>
        </w:rPr>
      </w:pPr>
      <w:r>
        <w:rPr>
          <w:rFonts w:hint="eastAsia"/>
        </w:rPr>
      </w:r>
      <w:r/>
    </w:p>
    <w:p>
      <w:pPr>
        <w:pStyle w:val="903"/>
        <w:ind w:firstLine="400"/>
        <w:spacing w:after="0" w:line="400" w:lineRule="exact"/>
        <w:rPr>
          <w:rFonts w:hint="eastAsia" w:ascii="宋体"/>
          <w:szCs w:val="21"/>
        </w:rPr>
      </w:pPr>
      <w:r>
        <w:rPr>
          <w:rFonts w:hint="eastAsia" w:asci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02"/>
        <w:spacing w:line="400" w:lineRule="exact"/>
        <w:rPr>
          <w:rFonts w:hint="eastAsia" w:ascii="宋体"/>
          <w:b/>
          <w:szCs w:val="21"/>
        </w:rPr>
      </w:pPr>
      <w:r>
        <w:rPr>
          <w:rFonts w:hint="eastAsia" w:ascii="宋体"/>
          <w:b/>
          <w:szCs w:val="21"/>
        </w:rPr>
        <w:t xml:space="preserve">项目信息</w:t>
      </w:r>
      <w:r/>
    </w:p>
    <w:p>
      <w:pPr>
        <w:pStyle w:val="903"/>
        <w:numPr>
          <w:ilvl w:val="0"/>
          <w:numId w:val="5"/>
        </w:numPr>
        <w:ind w:firstLine="400"/>
        <w:spacing w:after="0" w:line="400" w:lineRule="exact"/>
        <w:rPr>
          <w:rFonts w:hint="eastAsia" w:ascii="宋体"/>
          <w:szCs w:val="21"/>
          <w:u w:val="single"/>
        </w:rPr>
      </w:pPr>
      <w:r>
        <w:rPr>
          <w:rFonts w:hint="eastAsia" w:ascii="宋体"/>
          <w:szCs w:val="21"/>
        </w:rPr>
        <w:t xml:space="preserve">采购项目名称：</w:t>
      </w:r>
      <w:r>
        <w:rPr>
          <w:rFonts w:ascii="宋体"/>
          <w:szCs w:val="21"/>
          <w:u w:val="single"/>
        </w:rPr>
        <w:t xml:space="preserve">                                          </w:t>
      </w:r>
      <w:r/>
    </w:p>
    <w:p>
      <w:pPr>
        <w:pStyle w:val="903"/>
        <w:spacing w:after="0" w:line="400" w:lineRule="exact"/>
        <w:tabs>
          <w:tab w:val="left" w:pos="999" w:leader="none"/>
        </w:tabs>
        <w:rPr>
          <w:rFonts w:hint="eastAsia" w:ascii="宋体"/>
          <w:szCs w:val="21"/>
        </w:rPr>
      </w:pPr>
      <w:r>
        <w:rPr>
          <w:rFonts w:hint="eastAsia" w:ascii="宋体"/>
          <w:szCs w:val="21"/>
        </w:rPr>
        <w:t xml:space="preserve">         采购项目编号：</w:t>
      </w:r>
      <w:r>
        <w:rPr>
          <w:rFonts w:ascii="宋体"/>
          <w:szCs w:val="21"/>
          <w:u w:val="single"/>
        </w:rPr>
        <w:t xml:space="preserve">                                          </w:t>
      </w:r>
      <w:r/>
    </w:p>
    <w:p>
      <w:pPr>
        <w:pStyle w:val="903"/>
        <w:ind w:firstLine="400"/>
        <w:spacing w:after="0" w:line="400" w:lineRule="exact"/>
        <w:rPr>
          <w:rFonts w:hint="eastAsia" w:ascii="宋体"/>
          <w:szCs w:val="21"/>
        </w:rPr>
      </w:pPr>
      <w:r>
        <w:rPr>
          <w:rFonts w:hint="eastAsia" w:ascii="宋体"/>
          <w:szCs w:val="21"/>
        </w:rPr>
        <w:t xml:space="preserve">（2）采购计划编号：</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ascii="宋体"/>
          <w:szCs w:val="21"/>
        </w:rPr>
        <w:t xml:space="preserve"> </w:t>
      </w:r>
      <w:r/>
    </w:p>
    <w:p>
      <w:pPr>
        <w:ind w:firstLine="400"/>
        <w:spacing w:line="400" w:lineRule="exact"/>
        <w:rPr>
          <w:rFonts w:hint="eastAsia" w:ascii="宋体"/>
          <w:szCs w:val="21"/>
        </w:rPr>
      </w:pPr>
      <w:r>
        <w:rPr>
          <w:rFonts w:hint="eastAsia" w:ascii="宋体"/>
          <w:szCs w:val="21"/>
        </w:rPr>
        <w:t xml:space="preserve">（3）项目内容：</w:t>
      </w:r>
      <w:r/>
    </w:p>
    <w:p>
      <w:pPr>
        <w:ind w:firstLine="400"/>
        <w:spacing w:line="400" w:lineRule="exact"/>
        <w:rPr>
          <w:rFonts w:hint="eastAsia" w:ascii="宋体"/>
          <w:szCs w:val="21"/>
        </w:rPr>
      </w:pPr>
      <w:r>
        <w:rPr>
          <w:rFonts w:hint="eastAsia" w:ascii="宋体"/>
          <w:szCs w:val="21"/>
        </w:rPr>
        <w:t xml:space="preserve">     采购标的及数量（台/套</w:t>
      </w:r>
      <w:r>
        <w:rPr>
          <w:rFonts w:ascii="宋体"/>
          <w:szCs w:val="21"/>
        </w:rPr>
        <w:t xml:space="preserve">/</w:t>
      </w:r>
      <w:r>
        <w:rPr>
          <w:rFonts w:hint="eastAsia" w:ascii="宋体"/>
          <w:szCs w:val="21"/>
        </w:rPr>
        <w:t xml:space="preserve">个</w:t>
      </w:r>
      <w:r>
        <w:rPr>
          <w:rFonts w:ascii="宋体"/>
          <w:szCs w:val="21"/>
        </w:rPr>
        <w:t xml:space="preserve">/</w:t>
      </w:r>
      <w:r>
        <w:rPr>
          <w:rFonts w:hint="eastAsia" w:ascii="宋体"/>
          <w:szCs w:val="21"/>
        </w:rPr>
        <w:t xml:space="preserve">架</w:t>
      </w:r>
      <w:r>
        <w:rPr>
          <w:rFonts w:ascii="宋体"/>
          <w:szCs w:val="21"/>
        </w:rPr>
        <w:t xml:space="preserve">/</w:t>
      </w:r>
      <w:r>
        <w:rPr>
          <w:rFonts w:hint="eastAsia" w:ascii="宋体"/>
          <w:szCs w:val="21"/>
        </w:rPr>
        <w:t xml:space="preserve">组等）：</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ind w:firstLine="400"/>
        <w:spacing w:line="400" w:lineRule="exact"/>
        <w:rPr>
          <w:rFonts w:hint="eastAsia" w:ascii="宋体" w:cs="宋体"/>
          <w:szCs w:val="21"/>
        </w:rPr>
      </w:pPr>
      <w:r>
        <w:rPr>
          <w:rFonts w:hint="eastAsia" w:ascii="宋体"/>
          <w:szCs w:val="21"/>
        </w:rPr>
        <w:t xml:space="preserve">     </w:t>
      </w:r>
      <w:r>
        <w:rPr>
          <w:rFonts w:hint="eastAsia" w:ascii="宋体" w:cs="宋体"/>
          <w:szCs w:val="21"/>
        </w:rPr>
        <w:t xml:space="preserve">品牌：</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rPr>
        <w:t xml:space="preserve">     </w:t>
      </w:r>
      <w:r>
        <w:rPr>
          <w:rFonts w:hint="eastAsia" w:ascii="宋体" w:cs="宋体"/>
          <w:szCs w:val="21"/>
        </w:rPr>
        <w:t xml:space="preserve">规格型号：</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p>
    <w:p>
      <w:pPr>
        <w:ind w:firstLine="900"/>
        <w:spacing w:line="400" w:lineRule="exact"/>
        <w:rPr>
          <w:rFonts w:hint="eastAsia" w:ascii="宋体"/>
          <w:szCs w:val="21"/>
          <w:u w:val="single"/>
        </w:rPr>
      </w:pPr>
      <w:r>
        <w:rPr>
          <w:rFonts w:hint="eastAsia" w:ascii="宋体"/>
          <w:szCs w:val="21"/>
        </w:rPr>
        <w:t xml:space="preserve">采购标的的技术要求、商务要求具体见附件。</w:t>
      </w:r>
      <w:r/>
    </w:p>
    <w:p>
      <w:pPr>
        <w:ind w:firstLine="900"/>
        <w:spacing w:line="400" w:lineRule="exact"/>
        <w:rPr>
          <w:rFonts w:hint="eastAsia" w:ascii="宋体" w:cs="宋体"/>
          <w:szCs w:val="21"/>
        </w:rPr>
      </w:pPr>
      <w:r>
        <w:rPr>
          <w:rFonts w:hint="eastAsia" w:ascii="汉仪书宋二S" w:eastAsia="汉仪书宋二S" w:cs="汉仪书宋二S"/>
          <w:szCs w:val="21"/>
        </w:rPr>
        <w:t xml:space="preserve">①</w:t>
      </w:r>
      <w:r>
        <w:rPr>
          <w:rFonts w:hint="eastAsia" w:ascii="宋体" w:cs="宋体"/>
          <w:szCs w:val="21"/>
        </w:rPr>
        <w:t xml:space="preserve">涉及信息类产品，请填写该产品关键部件的品牌、型号：</w:t>
      </w:r>
      <w:r/>
    </w:p>
    <w:p>
      <w:pPr>
        <w:ind w:firstLine="400"/>
        <w:spacing w:line="400" w:lineRule="exact"/>
        <w:rPr>
          <w:rFonts w:hint="eastAsia" w:ascii="宋体" w:cs="宋体"/>
          <w:szCs w:val="21"/>
          <w:u w:val="single"/>
        </w:rPr>
      </w:pPr>
      <w:r>
        <w:rPr>
          <w:rFonts w:hint="eastAsia" w:ascii="宋体" w:cs="宋体"/>
          <w:szCs w:val="21"/>
        </w:rPr>
        <w:t xml:space="preserve">     标的名称：</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szCs w:val="21"/>
        </w:rPr>
        <w:t xml:space="preserve">     关键部件：</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型号：</w:t>
      </w:r>
      <w:r>
        <w:rPr>
          <w:rFonts w:hint="eastAsia" w:ascii="宋体" w:cs="宋体"/>
          <w:szCs w:val="21"/>
          <w:u w:val="single"/>
        </w:rPr>
        <w:t xml:space="preserve">       </w:t>
      </w:r>
      <w:r>
        <w:rPr>
          <w:rFonts w:hint="eastAsia" w:ascii="宋体" w:cs="宋体"/>
          <w:szCs w:val="21"/>
        </w:rPr>
        <w:t xml:space="preserve"> </w:t>
      </w:r>
      <w:r/>
    </w:p>
    <w:p>
      <w:pPr>
        <w:pStyle w:val="937"/>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rPr>
          <w:rFonts w:hint="eastAsia" w:ascii="宋体" w:eastAsia="宋体" w:cs="宋体"/>
          <w:sz w:val="21"/>
        </w:rPr>
        <w:t xml:space="preserve"> </w:t>
      </w:r>
      <w:r/>
    </w:p>
    <w:p>
      <w:pPr>
        <w:pStyle w:val="937"/>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937"/>
        <w:ind w:firstLine="420"/>
        <w:rPr>
          <w:rFonts w:ascii="宋体" w:eastAsia="宋体" w:cs="宋体"/>
          <w:sz w:val="21"/>
        </w:rPr>
      </w:pPr>
      <w:r>
        <w:rPr>
          <w:rFonts w:hint="eastAsia" w:ascii="宋体" w:eastAsia="宋体" w:cs="宋体"/>
          <w:sz w:val="21"/>
        </w:rPr>
        <w:t xml:space="preserve">    （</w:t>
      </w:r>
      <w:r>
        <w:rPr>
          <w:rFonts w:ascii="宋体" w:eastAsia="宋体" w:cs="宋体"/>
          <w:sz w:val="21"/>
        </w:rPr>
        <w:t xml:space="preserve">4</w:t>
      </w:r>
      <w:r>
        <w:rPr>
          <w:rFonts w:hint="eastAsia" w:ascii="宋体" w:eastAsia="宋体" w:cs="宋体"/>
          <w:sz w:val="21"/>
        </w:rPr>
        <w:t xml:space="preserve">）政府采购组织形式：</w:t>
      </w:r>
      <w:r>
        <w:rPr>
          <w:rFonts w:ascii="Wingdings" w:hAnsi="Wingdings" w:eastAsia="Wingdings" w:cs="Wingdings"/>
          <w:sz w:val="21"/>
        </w:rPr>
        <w:t xml:space="preserve">¨</w:t>
      </w:r>
      <w:r>
        <w:rPr>
          <w:rFonts w:hint="eastAsia" w:ascii="宋体" w:eastAsia="宋体" w:cs="宋体"/>
          <w:sz w:val="21"/>
        </w:rPr>
        <w:t xml:space="preserve">政府集中采购  </w:t>
      </w:r>
      <w:r>
        <w:rPr>
          <w:rFonts w:ascii="Wingdings" w:hAnsi="Wingdings" w:eastAsia="Wingdings" w:cs="Wingdings"/>
          <w:sz w:val="21"/>
        </w:rPr>
        <w:t xml:space="preserve">¨</w:t>
      </w:r>
      <w:r>
        <w:rPr>
          <w:rFonts w:hint="eastAsia" w:ascii="宋体" w:eastAsia="宋体" w:cs="宋体"/>
          <w:sz w:val="21"/>
        </w:rPr>
        <w:t xml:space="preserve">部门集中采购  </w:t>
      </w:r>
      <w:r>
        <w:rPr>
          <w:rFonts w:ascii="Wingdings" w:hAnsi="Wingdings" w:eastAsia="Wingdings" w:cs="Wingdings"/>
          <w:sz w:val="21"/>
        </w:rPr>
        <w:t xml:space="preserve">¨</w:t>
      </w:r>
      <w:r>
        <w:rPr>
          <w:rFonts w:hint="eastAsia" w:ascii="宋体" w:eastAsia="宋体" w:cs="宋体"/>
          <w:sz w:val="21"/>
        </w:rPr>
        <w:t xml:space="preserve">分散采购</w:t>
      </w:r>
      <w:r/>
    </w:p>
    <w:p>
      <w:pPr>
        <w:pStyle w:val="937"/>
        <w:ind w:firstLine="420"/>
        <w:rPr>
          <w:rFonts w:ascii="宋体" w:eastAsia="宋体" w:cs="宋体"/>
          <w:sz w:val="21"/>
        </w:rPr>
      </w:pPr>
      <w:r>
        <w:rPr>
          <w:rFonts w:hint="eastAsia" w:ascii="宋体" w:eastAsia="宋体" w:cs="宋体"/>
          <w:sz w:val="21"/>
        </w:rPr>
        <w:t xml:space="preserve">（</w:t>
      </w:r>
      <w:r>
        <w:rPr>
          <w:rFonts w:ascii="宋体" w:eastAsia="宋体" w:cs="宋体"/>
          <w:sz w:val="21"/>
        </w:rPr>
        <w:t xml:space="preserve">5</w:t>
      </w:r>
      <w:r>
        <w:rPr>
          <w:rFonts w:hint="eastAsia" w:ascii="宋体" w:eastAsia="宋体" w:cs="宋体"/>
          <w:sz w:val="21"/>
        </w:rPr>
        <w:t xml:space="preserve">）政府采购方式：</w:t>
      </w:r>
      <w:r>
        <w:rPr>
          <w:rFonts w:ascii="Wingdings" w:hAnsi="Wingdings" w:eastAsia="Wingdings" w:cs="Wingdings"/>
          <w:sz w:val="21"/>
        </w:rPr>
        <w:t xml:space="preserve">¨</w:t>
      </w:r>
      <w:r>
        <w:rPr>
          <w:rFonts w:hint="eastAsia" w:ascii="宋体" w:eastAsia="宋体" w:cs="宋体"/>
          <w:sz w:val="21"/>
        </w:rPr>
        <w:t xml:space="preserve">公开招标 </w:t>
      </w:r>
      <w:r>
        <w:rPr>
          <w:rFonts w:ascii="Wingdings" w:hAnsi="Wingdings" w:eastAsia="Wingdings" w:cs="Wingdings"/>
          <w:sz w:val="21"/>
        </w:rPr>
        <w:t xml:space="preserve">¨</w:t>
      </w:r>
      <w:r>
        <w:rPr>
          <w:rFonts w:hint="eastAsia" w:ascii="宋体" w:eastAsia="宋体" w:cs="宋体"/>
          <w:sz w:val="21"/>
        </w:rPr>
        <w:t xml:space="preserve">邀请招标 </w:t>
      </w:r>
      <w:r>
        <w:rPr>
          <w:rFonts w:ascii="Wingdings" w:hAnsi="Wingdings" w:eastAsia="Wingdings" w:cs="Wingdings"/>
          <w:sz w:val="21"/>
        </w:rPr>
        <w:t xml:space="preserve">¨</w:t>
      </w:r>
      <w:r>
        <w:rPr>
          <w:rFonts w:hint="eastAsia" w:ascii="宋体" w:eastAsia="宋体" w:cs="宋体"/>
          <w:sz w:val="21"/>
        </w:rPr>
        <w:t xml:space="preserve">竞争性谈判 </w:t>
      </w:r>
      <w:r>
        <w:rPr>
          <w:rFonts w:ascii="Wingdings" w:hAnsi="Wingdings" w:eastAsia="Wingdings" w:cs="Wingdings"/>
          <w:sz w:val="21"/>
        </w:rPr>
        <w:t xml:space="preserve">¨</w:t>
      </w:r>
      <w:r>
        <w:rPr>
          <w:rFonts w:hint="eastAsia" w:ascii="宋体" w:eastAsia="宋体" w:cs="宋体"/>
          <w:sz w:val="21"/>
        </w:rPr>
        <w:t xml:space="preserve">竞争性磋商</w:t>
      </w:r>
      <w:r/>
    </w:p>
    <w:p>
      <w:pPr>
        <w:pStyle w:val="937"/>
        <w:ind w:firstLine="440"/>
        <w:rPr>
          <w:rFonts w:asci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eastAsia="宋体" w:cs="宋体"/>
          <w:sz w:val="21"/>
        </w:rPr>
        <w:t xml:space="preserve">询价 </w:t>
      </w:r>
      <w:r>
        <w:rPr>
          <w:rFonts w:ascii="Wingdings" w:hAnsi="Wingdings" w:eastAsia="Wingdings" w:cs="Wingdings"/>
          <w:sz w:val="21"/>
        </w:rPr>
        <w:t xml:space="preserve">¨</w:t>
      </w:r>
      <w:r>
        <w:rPr>
          <w:rFonts w:hint="eastAsia" w:ascii="宋体" w:eastAsia="宋体" w:cs="宋体"/>
          <w:sz w:val="21"/>
        </w:rPr>
        <w:t xml:space="preserve">单一来源 </w:t>
      </w:r>
      <w:r>
        <w:rPr>
          <w:rFonts w:ascii="Wingdings" w:hAnsi="Wingdings" w:eastAsia="Wingdings" w:cs="Wingdings"/>
          <w:sz w:val="21"/>
        </w:rPr>
        <w:t xml:space="preserve">¨</w:t>
      </w:r>
      <w:r>
        <w:rPr>
          <w:rFonts w:hint="eastAsia" w:ascii="宋体" w:eastAsia="宋体" w:cs="宋体"/>
          <w:sz w:val="21"/>
        </w:rPr>
        <w:t xml:space="preserve">框架协议 </w:t>
      </w:r>
      <w:r>
        <w:rPr>
          <w:rFonts w:ascii="Wingdings" w:hAnsi="Wingdings" w:eastAsia="Wingdings" w:cs="Wingdings"/>
          <w:sz w:val="21"/>
        </w:rPr>
        <w:t xml:space="preserve">¨</w:t>
      </w:r>
      <w:r>
        <w:rPr>
          <w:rFonts w:hint="eastAsia" w:ascii="宋体" w:eastAsia="宋体" w:cs="宋体"/>
          <w:sz w:val="21"/>
        </w:rPr>
        <w:t xml:space="preserve">其他：</w:t>
      </w:r>
      <w:r>
        <w:rPr>
          <w:rFonts w:hint="eastAsia" w:ascii="宋体" w:eastAsia="宋体" w:cs="宋体"/>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（注：在框架协议采购的第二阶段，可选择使用该合同文本）</w:t>
      </w:r>
      <w:r/>
    </w:p>
    <w:p>
      <w:pPr>
        <w:pStyle w:val="937"/>
        <w:ind w:firstLine="220"/>
        <w:rPr>
          <w:rFonts w:asci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eastAsia="宋体" w:cs="Times New Roman"/>
          <w:sz w:val="21"/>
        </w:rPr>
        <w:t xml:space="preserve">是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iCs/>
          <w:szCs w:val="21"/>
        </w:rPr>
      </w:pPr>
      <w:r>
        <w:rPr>
          <w:rFonts w:hint="eastAsia" w:asci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400"/>
        <w:spacing w:line="400" w:lineRule="exact"/>
        <w:rPr>
          <w:rFonts w:hint="eastAsia" w:ascii="宋体"/>
          <w:szCs w:val="21"/>
        </w:rPr>
      </w:pPr>
      <w:r>
        <w:rPr>
          <w:rFonts w:hint="eastAsia" w:ascii="宋体"/>
          <w:szCs w:val="21"/>
        </w:rPr>
        <w:t xml:space="preserve">（</w:t>
      </w:r>
      <w:r>
        <w:rPr>
          <w:rFonts w:ascii="宋体"/>
          <w:szCs w:val="21"/>
        </w:rPr>
        <w:t xml:space="preserve">7</w:t>
      </w:r>
      <w:r>
        <w:rPr>
          <w:rFonts w:hint="eastAsia" w:ascii="宋体"/>
          <w:szCs w:val="21"/>
        </w:rPr>
        <w:t xml:space="preserve">）合同是否分包：</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800"/>
        <w:spacing w:line="400" w:lineRule="exact"/>
        <w:rPr>
          <w:rFonts w:hint="eastAsia" w:ascii="宋体"/>
          <w:szCs w:val="21"/>
          <w:u w:val="single"/>
        </w:rPr>
      </w:pPr>
      <w:r>
        <w:rPr>
          <w:rFonts w:hint="eastAsia" w:ascii="宋体"/>
          <w:szCs w:val="21"/>
        </w:rPr>
        <w:t xml:space="preserve"> 分包主要内容：</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分包供应商/制造商名称（如供应商和制造商不同，请分别填写）：</w:t>
      </w:r>
      <w:r/>
    </w:p>
    <w:p>
      <w:pPr>
        <w:ind w:firstLine="800"/>
        <w:spacing w:line="400" w:lineRule="exact"/>
        <w:rPr>
          <w:rFonts w:hint="eastAsia" w:ascii="宋体"/>
          <w:szCs w:val="21"/>
          <w:u w:val="single"/>
        </w:rPr>
      </w:pPr>
      <w:r>
        <w:rPr>
          <w:rFonts w:hint="eastAsia" w:ascii="宋体"/>
          <w:szCs w:val="21"/>
        </w:rPr>
        <w:t xml:space="preserve"> </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分包供应商/制造商类型（如果供应商和制造商不同，只填写制造商类型）：</w:t>
      </w:r>
      <w:r/>
    </w:p>
    <w:p>
      <w:pPr>
        <w:ind w:firstLine="800"/>
        <w:spacing w:line="400" w:lineRule="exact"/>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大型企业  </w:t>
      </w:r>
      <w:r>
        <w:rPr>
          <w:rFonts w:ascii="Wingdings" w:hAnsi="Wingdings" w:eastAsia="Wingdings" w:cs="Wingdings"/>
          <w:iCs/>
          <w:szCs w:val="21"/>
        </w:rPr>
        <w:t xml:space="preserve">¨</w:t>
      </w:r>
      <w:r>
        <w:rPr>
          <w:rFonts w:hint="eastAsia" w:ascii="宋体"/>
          <w:iCs/>
          <w:szCs w:val="21"/>
        </w:rPr>
        <w:t xml:space="preserve">中型企业  </w:t>
      </w:r>
      <w:r>
        <w:rPr>
          <w:rFonts w:ascii="Wingdings" w:hAnsi="Wingdings" w:eastAsia="Wingdings" w:cs="Wingdings"/>
          <w:iCs/>
          <w:szCs w:val="21"/>
        </w:rPr>
        <w:t xml:space="preserve">¨</w:t>
      </w:r>
      <w:r>
        <w:rPr>
          <w:rFonts w:hint="eastAsia" w:ascii="宋体"/>
          <w:iCs/>
          <w:szCs w:val="21"/>
        </w:rPr>
        <w:t xml:space="preserve">小微型企业  </w:t>
      </w:r>
      <w:r/>
    </w:p>
    <w:p>
      <w:pPr>
        <w:ind w:firstLine="800"/>
        <w:spacing w:line="400" w:lineRule="exact"/>
        <w:rPr>
          <w:rFonts w:hint="eastAsia" w:eastAsia="华文楷体"/>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残疾人福利性单位 </w:t>
      </w:r>
      <w:r>
        <w:rPr>
          <w:rFonts w:ascii="Wingdings" w:hAnsi="Wingdings" w:eastAsia="Wingdings" w:cs="Wingdings"/>
          <w:iCs/>
          <w:szCs w:val="21"/>
        </w:rPr>
        <w:t xml:space="preserve">¨</w:t>
      </w:r>
      <w:r>
        <w:rPr>
          <w:rFonts w:hint="eastAsia" w:ascii="宋体"/>
          <w:iCs/>
          <w:szCs w:val="21"/>
        </w:rPr>
        <w:t xml:space="preserve">监狱企业 </w:t>
      </w:r>
      <w:r>
        <w:rPr>
          <w:rFonts w:ascii="Wingdings" w:hAnsi="Wingdings" w:eastAsia="Wingdings" w:cs="Wingdings"/>
          <w:iCs/>
          <w:szCs w:val="21"/>
        </w:rPr>
        <w:t xml:space="preserve">¨</w:t>
      </w:r>
      <w:r>
        <w:rPr>
          <w:rFonts w:hint="eastAsia" w:ascii="宋体"/>
          <w:iCs/>
          <w:szCs w:val="21"/>
        </w:rPr>
        <w:t xml:space="preserve">其他</w:t>
      </w:r>
      <w:r/>
    </w:p>
    <w:p>
      <w:pPr>
        <w:spacing w:line="400" w:lineRule="exact"/>
        <w:rPr>
          <w:rFonts w:hint="eastAsia" w:ascii="宋体" w:cs="宋体"/>
          <w:iCs/>
          <w:szCs w:val="21"/>
        </w:rPr>
      </w:pPr>
      <w:r>
        <w:rPr>
          <w:rFonts w:hint="eastAsia" w:ascii="宋体"/>
          <w:szCs w:val="21"/>
        </w:rPr>
        <w:t xml:space="preserve">    </w:t>
      </w:r>
      <w:r>
        <w:rPr>
          <w:rFonts w:hint="eastAsia" w:ascii="宋体" w:cs="宋体"/>
          <w:szCs w:val="21"/>
        </w:rPr>
        <w:t xml:space="preserve">（</w:t>
      </w:r>
      <w:r>
        <w:rPr>
          <w:rFonts w:ascii="宋体" w:cs="宋体"/>
          <w:szCs w:val="21"/>
        </w:rPr>
        <w:t xml:space="preserve">8</w:t>
      </w:r>
      <w:r>
        <w:rPr>
          <w:rFonts w:hint="eastAsia" w:asci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cs="宋体"/>
          <w:iCs/>
          <w:szCs w:val="21"/>
        </w:rPr>
        <w:t xml:space="preserve">是       </w:t>
      </w:r>
      <w:r>
        <w:rPr>
          <w:rFonts w:ascii="Wingdings" w:hAnsi="Wingdings" w:eastAsia="Wingdings" w:cs="Wingdings"/>
          <w:iCs/>
          <w:szCs w:val="21"/>
        </w:rPr>
        <w:t xml:space="preserve">¨</w:t>
      </w:r>
      <w:r>
        <w:rPr>
          <w:rFonts w:hint="eastAsia" w:ascii="宋体" w:cs="宋体"/>
          <w:iCs/>
          <w:szCs w:val="21"/>
        </w:rPr>
        <w:t xml:space="preserve">否</w:t>
      </w:r>
      <w:r/>
    </w:p>
    <w:p>
      <w:pPr>
        <w:pStyle w:val="937"/>
        <w:ind w:firstLine="420"/>
        <w:tabs>
          <w:tab w:val="left" w:pos="1340" w:leader="none"/>
        </w:tabs>
        <w:rPr>
          <w:rFonts w:ascii="宋体" w:eastAsia="宋体" w:cs="宋体"/>
          <w:sz w:val="21"/>
          <w:u w:val="single"/>
        </w:rPr>
      </w:pPr>
      <w:r>
        <w:rPr>
          <w:rFonts w:hint="eastAsia" w:ascii="宋体" w:eastAsia="宋体" w:cs="宋体"/>
          <w:sz w:val="21"/>
        </w:rPr>
        <w:t xml:space="preserve">     外商投资企业类型：</w:t>
      </w:r>
      <w:r>
        <w:rPr>
          <w:rFonts w:ascii="Wingdings" w:hAnsi="Wingdings" w:eastAsia="Wingdings" w:cs="Wingdings"/>
          <w:iCs/>
          <w:sz w:val="21"/>
        </w:rPr>
        <w:t xml:space="preserve">¨</w:t>
      </w:r>
      <w:r>
        <w:rPr>
          <w:rFonts w:hint="eastAsia" w:ascii="宋体" w:eastAsia="宋体" w:cs="宋体"/>
          <w:sz w:val="21"/>
        </w:rPr>
        <w:t xml:space="preserve">全部由外国投资者投资  </w:t>
      </w:r>
      <w:r>
        <w:rPr>
          <w:rFonts w:ascii="Wingdings" w:hAnsi="Wingdings" w:eastAsia="Wingdings" w:cs="Wingdings"/>
          <w:iCs/>
          <w:sz w:val="21"/>
        </w:rPr>
        <w:t xml:space="preserve">¨</w:t>
      </w:r>
      <w:r>
        <w:rPr>
          <w:rFonts w:hint="eastAsia" w:ascii="宋体" w:eastAsia="宋体" w:cs="宋体"/>
          <w:iCs/>
          <w:sz w:val="21"/>
        </w:rPr>
        <w:t xml:space="preserve">部分由外国投资者投资</w:t>
      </w:r>
      <w:r/>
    </w:p>
    <w:p>
      <w:pPr>
        <w:ind w:firstLine="420"/>
        <w:spacing w:line="400" w:lineRule="exact"/>
        <w:rPr>
          <w:rFonts w:hint="eastAsia" w:ascii="宋体" w:cs="宋体"/>
          <w:szCs w:val="21"/>
        </w:rPr>
      </w:pPr>
      <w:r>
        <w:rPr>
          <w:rFonts w:hint="eastAsia" w:ascii="宋体" w:cs="宋体"/>
          <w:szCs w:val="21"/>
        </w:rPr>
        <w:t xml:space="preserve">（</w:t>
      </w:r>
      <w:r>
        <w:rPr>
          <w:rFonts w:ascii="宋体" w:cs="宋体"/>
          <w:szCs w:val="21"/>
        </w:rPr>
        <w:t xml:space="preserve">9</w:t>
      </w:r>
      <w:r>
        <w:rPr>
          <w:rFonts w:hint="eastAsia" w:ascii="宋体" w:cs="宋体"/>
          <w:szCs w:val="21"/>
        </w:rPr>
        <w:t xml:space="preserve">）是否涉及进口产品：</w:t>
      </w:r>
      <w:r/>
    </w:p>
    <w:p>
      <w:pPr>
        <w:ind w:firstLine="800"/>
        <w:spacing w:line="400" w:lineRule="exact"/>
        <w:rPr>
          <w:rFonts w:hint="eastAsia" w:ascii="宋体" w:cs="宋体"/>
          <w:szCs w:val="21"/>
          <w:u w:val="single"/>
        </w:rPr>
      </w:pPr>
      <w:r>
        <w:rPr>
          <w:rFonts w:hint="eastAsia" w:ascii="宋体" w:cs="宋体"/>
          <w:szCs w:val="21"/>
        </w:rPr>
        <w:t xml:space="preserve"> </w:t>
      </w:r>
      <w:r>
        <w:rPr>
          <w:rFonts w:ascii="Wingdings" w:hAnsi="Wingdings" w:eastAsia="Wingdings" w:cs="Wingdings"/>
          <w:szCs w:val="21"/>
        </w:rPr>
        <w:t xml:space="preserve">¨</w:t>
      </w:r>
      <w:r>
        <w:rPr>
          <w:rFonts w:hint="eastAsia" w:ascii="宋体" w:cs="宋体"/>
          <w:szCs w:val="21"/>
        </w:rPr>
        <w:t xml:space="preserve">是，《政府采购品目分类目录》底级品目名称：</w:t>
      </w:r>
      <w:r>
        <w:rPr>
          <w:rFonts w:hint="eastAsia" w:ascii="宋体" w:cs="宋体"/>
          <w:szCs w:val="21"/>
          <w:u w:val="single"/>
        </w:rPr>
        <w:t xml:space="preserve">         </w:t>
      </w:r>
      <w:r>
        <w:rPr>
          <w:rFonts w:hint="eastAsia" w:ascii="宋体" w:cs="宋体"/>
          <w:szCs w:val="21"/>
        </w:rPr>
        <w:t xml:space="preserve"> 金额：</w:t>
      </w:r>
      <w:r>
        <w:rPr>
          <w:rFonts w:hint="eastAsia" w:ascii="宋体" w:cs="宋体"/>
          <w:szCs w:val="21"/>
          <w:u w:val="single"/>
        </w:rPr>
        <w:t xml:space="preserve">        </w:t>
      </w:r>
      <w:r/>
    </w:p>
    <w:p>
      <w:pPr>
        <w:ind w:firstLine="800"/>
        <w:spacing w:line="400" w:lineRule="exact"/>
        <w:rPr>
          <w:rFonts w:hint="eastAsia" w:ascii="宋体"/>
          <w:szCs w:val="21"/>
        </w:rPr>
      </w:pPr>
      <w:r>
        <w:rPr>
          <w:rFonts w:hint="eastAsia" w:ascii="宋体" w:cs="宋体"/>
          <w:szCs w:val="21"/>
        </w:rPr>
        <w:t xml:space="preserve">        国别：</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规格型号：</w:t>
      </w:r>
      <w:r>
        <w:rPr>
          <w:rFonts w:hint="eastAsia" w:ascii="宋体" w:cs="宋体"/>
          <w:szCs w:val="21"/>
          <w:u w:val="single"/>
        </w:rPr>
        <w:t xml:space="preserve">        </w:t>
      </w:r>
      <w:r>
        <w:rPr>
          <w:rFonts w:hint="eastAsia" w:ascii="宋体"/>
          <w:szCs w:val="21"/>
        </w:rPr>
        <w:t xml:space="preserve">      </w:t>
      </w:r>
      <w:r/>
    </w:p>
    <w:p>
      <w:pPr>
        <w:ind w:firstLine="800"/>
        <w:spacing w:line="400" w:lineRule="exact"/>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（1</w:t>
      </w:r>
      <w:r>
        <w:rPr>
          <w:rFonts w:ascii="宋体"/>
          <w:szCs w:val="21"/>
        </w:rPr>
        <w:t xml:space="preserve">0</w:t>
      </w:r>
      <w:r>
        <w:rPr>
          <w:rFonts w:hint="eastAsia" w:ascii="宋体"/>
          <w:szCs w:val="21"/>
        </w:rPr>
        <w:t xml:space="preserve">）是否涉及节能产品：</w:t>
      </w:r>
      <w:r/>
    </w:p>
    <w:p>
      <w:pPr>
        <w:spacing w:line="400" w:lineRule="exact"/>
        <w:tabs>
          <w:tab w:val="left" w:pos="740" w:leader="none"/>
        </w:tabs>
        <w:rPr>
          <w:rFonts w:hint="eastAsia" w:ascii="宋体"/>
          <w:iCs/>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是，《节能产品政府采购品目清单》的底级品目名称：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是否涉及环境标志产品：</w:t>
      </w:r>
      <w:r/>
    </w:p>
    <w:p>
      <w:pPr>
        <w:spacing w:line="400" w:lineRule="exact"/>
        <w:tabs>
          <w:tab w:val="left" w:pos="740" w:leader="none"/>
        </w:tabs>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是，《环境标志产品政府采购品目清单》的底级品目名称：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pStyle w:val="937"/>
        <w:ind w:firstLine="420"/>
        <w:rPr>
          <w:rFonts w:ascii="宋体" w:eastAsia="宋体" w:cs="Times New Roman"/>
          <w:sz w:val="21"/>
        </w:rPr>
      </w:pPr>
      <w:r>
        <w:rPr>
          <w:rFonts w:hint="eastAsia" w:ascii="宋体" w:hAnsi="宋体"/>
          <w:sz w:val="21"/>
        </w:rPr>
        <w:t xml:space="preserve">          </w:t>
      </w:r>
      <w:r>
        <w:rPr>
          <w:rFonts w:hint="eastAsia" w:ascii="宋体" w:eastAsia="宋体" w:cs="Times New Roman"/>
          <w:sz w:val="21"/>
        </w:rPr>
        <w:t xml:space="preserve">是否涉及绿色产品： </w:t>
      </w:r>
      <w:r/>
    </w:p>
    <w:p>
      <w:pPr>
        <w:pStyle w:val="937"/>
        <w:ind w:firstLine="420"/>
        <w:rPr>
          <w:rFonts w:ascii="宋体" w:eastAsia="宋体"/>
          <w:u w:val="single"/>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是，绿色产品政府采购相关政策确定的底级品目名称：</w:t>
      </w:r>
      <w:r>
        <w:rPr>
          <w:rFonts w:hint="eastAsia" w:ascii="宋体" w:eastAsia="宋体"/>
          <w:u w:val="single"/>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pStyle w:val="937"/>
        <w:ind w:firstLine="420"/>
        <w:rPr>
          <w:rFonts w:hint="eastAsia" w:ascii="宋体" w:hAnsi="宋体"/>
          <w:sz w:val="21"/>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szCs w:val="21"/>
        </w:rPr>
      </w:pPr>
      <w:r>
        <w:rPr>
          <w:rFonts w:hint="eastAsia" w:ascii="宋体"/>
          <w:szCs w:val="21"/>
        </w:rPr>
        <w:t xml:space="preserve">    （1</w:t>
      </w:r>
      <w:r>
        <w:rPr>
          <w:rFonts w:ascii="宋体"/>
          <w:szCs w:val="21"/>
        </w:rPr>
        <w:t xml:space="preserve">1</w:t>
      </w:r>
      <w:r>
        <w:rPr>
          <w:rFonts w:hint="eastAsia" w:ascii="宋体"/>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是       </w:t>
      </w:r>
      <w:r>
        <w:rPr>
          <w:rFonts w:ascii="Wingdings" w:hAnsi="Wingdings" w:eastAsia="Wingdings" w:cs="Wingdings"/>
          <w:szCs w:val="21"/>
        </w:rPr>
        <w:t xml:space="preserve">¨</w:t>
      </w:r>
      <w:r>
        <w:rPr>
          <w:rFonts w:hint="eastAsia" w:ascii="宋体"/>
          <w:szCs w:val="21"/>
        </w:rPr>
        <w:t xml:space="preserve">否      </w:t>
      </w:r>
      <w:r>
        <w:rPr>
          <w:rFonts w:ascii="Wingdings" w:hAnsi="Wingdings" w:eastAsia="Wingdings" w:cs="Wingdings"/>
          <w:szCs w:val="21"/>
        </w:rPr>
        <w:t xml:space="preserve">¨</w:t>
      </w:r>
      <w:r>
        <w:rPr>
          <w:rFonts w:hint="eastAsia" w:ascii="宋体"/>
          <w:szCs w:val="21"/>
        </w:rPr>
        <w:t xml:space="preserve">不涉及</w:t>
      </w:r>
      <w:r/>
    </w:p>
    <w:p>
      <w:pPr>
        <w:numPr>
          <w:ilvl w:val="0"/>
          <w:numId w:val="4"/>
        </w:numPr>
        <w:ind w:firstLine="402"/>
        <w:spacing w:line="400" w:lineRule="exact"/>
        <w:rPr>
          <w:rFonts w:hint="eastAsia" w:ascii="宋体"/>
          <w:b/>
          <w:szCs w:val="21"/>
        </w:rPr>
      </w:pPr>
      <w:r>
        <w:rPr>
          <w:rFonts w:hint="eastAsia" w:ascii="宋体"/>
          <w:b/>
          <w:szCs w:val="21"/>
        </w:rPr>
        <w:t xml:space="preserve">合同金额</w:t>
      </w:r>
      <w:r/>
    </w:p>
    <w:p>
      <w:pPr>
        <w:ind w:firstLine="400"/>
        <w:spacing w:line="400" w:lineRule="exact"/>
        <w:rPr>
          <w:rFonts w:hint="eastAsia" w:ascii="宋体"/>
          <w:szCs w:val="21"/>
        </w:rPr>
      </w:pPr>
      <w:r>
        <w:rPr>
          <w:rFonts w:hint="eastAsia" w:ascii="宋体"/>
          <w:szCs w:val="21"/>
        </w:rPr>
        <w:t xml:space="preserve">（1）合同金额小写：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分包金额（如有）小写：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（注：固定单价合同应填写单价和最高限价）</w:t>
      </w:r>
      <w:r/>
    </w:p>
    <w:p>
      <w:pPr>
        <w:spacing w:line="400" w:lineRule="exact"/>
        <w:rPr>
          <w:rFonts w:hint="eastAsia" w:ascii="宋体"/>
          <w:szCs w:val="21"/>
        </w:rPr>
      </w:pPr>
      <w:r>
        <w:rPr>
          <w:rFonts w:hint="eastAsia" w:ascii="宋体"/>
          <w:szCs w:val="21"/>
        </w:rPr>
        <w:t xml:space="preserve">    （2）合同定价方式（采用组合定价方式的，可以勾选多项）：</w:t>
      </w:r>
      <w:r/>
    </w:p>
    <w:p>
      <w:pPr>
        <w:ind w:firstLine="400"/>
        <w:spacing w:line="400" w:lineRule="exact"/>
        <w:rPr>
          <w:rFonts w:hint="eastAsia" w:ascii="宋体"/>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固定总价 </w:t>
      </w:r>
      <w:r>
        <w:rPr>
          <w:rFonts w:ascii="Wingdings" w:hAnsi="Wingdings" w:eastAsia="Wingdings" w:cs="Wingdings"/>
          <w:iCs/>
          <w:szCs w:val="21"/>
        </w:rPr>
        <w:t xml:space="preserve">¨</w:t>
      </w:r>
      <w:r>
        <w:rPr>
          <w:rFonts w:hint="eastAsia" w:ascii="宋体"/>
          <w:iCs/>
          <w:szCs w:val="21"/>
        </w:rPr>
        <w:t xml:space="preserve">固定单价 </w:t>
      </w:r>
      <w:r>
        <w:rPr>
          <w:rFonts w:ascii="Wingdings" w:hAnsi="Wingdings" w:eastAsia="Wingdings" w:cs="Wingdings"/>
          <w:iCs/>
          <w:szCs w:val="21"/>
        </w:rPr>
        <w:t xml:space="preserve">¨</w:t>
      </w:r>
      <w:r>
        <w:rPr>
          <w:rFonts w:hint="eastAsia" w:ascii="宋体"/>
          <w:iCs/>
          <w:szCs w:val="21"/>
        </w:rPr>
        <w:t xml:space="preserve">固定费率 </w:t>
      </w:r>
      <w:r>
        <w:rPr>
          <w:rFonts w:ascii="Wingdings" w:hAnsi="Wingdings" w:eastAsia="Wingdings" w:cs="Wingdings"/>
          <w:iCs/>
          <w:szCs w:val="21"/>
        </w:rPr>
        <w:t xml:space="preserve">¨</w:t>
      </w:r>
      <w:r>
        <w:rPr>
          <w:rFonts w:hint="eastAsia" w:ascii="宋体"/>
          <w:iCs/>
          <w:szCs w:val="21"/>
        </w:rPr>
        <w:t xml:space="preserve">成本补偿 </w:t>
      </w:r>
      <w:r>
        <w:rPr>
          <w:rFonts w:ascii="Wingdings" w:hAnsi="Wingdings" w:eastAsia="Wingdings" w:cs="Wingdings"/>
          <w:iCs/>
          <w:szCs w:val="21"/>
        </w:rPr>
        <w:t xml:space="preserve">¨</w:t>
      </w:r>
      <w:r>
        <w:rPr>
          <w:rFonts w:hint="eastAsia" w:ascii="宋体"/>
          <w:iCs/>
          <w:szCs w:val="21"/>
        </w:rPr>
        <w:t xml:space="preserve">绩效激励 </w:t>
      </w:r>
      <w:r>
        <w:rPr>
          <w:rFonts w:ascii="Wingdings" w:hAnsi="Wingdings" w:eastAsia="Wingdings" w:cs="Wingdings"/>
          <w:iCs/>
          <w:szCs w:val="21"/>
        </w:rPr>
        <w:t xml:space="preserve">¨</w:t>
      </w:r>
      <w:r>
        <w:rPr>
          <w:rFonts w:hint="eastAsia" w:ascii="宋体"/>
          <w:iCs/>
          <w:szCs w:val="21"/>
        </w:rPr>
        <w:t xml:space="preserve">其他</w:t>
      </w:r>
      <w:r>
        <w:rPr>
          <w:rFonts w:hint="eastAsia" w:ascii="宋体"/>
          <w:szCs w:val="21"/>
          <w:u w:val="single"/>
        </w:rPr>
        <w:t xml:space="preserve">       </w:t>
      </w:r>
      <w:r/>
    </w:p>
    <w:p>
      <w:pPr>
        <w:pStyle w:val="936"/>
        <w:spacing w:line="400" w:lineRule="exact"/>
      </w:pPr>
      <w:r>
        <w:rPr>
          <w:rFonts w:hint="eastAsia" w:ascii="宋体"/>
        </w:rPr>
        <w:t xml:space="preserve">（3）付款方式（按项目实际勾选填写）：</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全额付款：</w:t>
      </w:r>
      <w:r>
        <w:rPr>
          <w:rFonts w:hint="eastAsia" w:ascii="宋体"/>
          <w:szCs w:val="21"/>
          <w:u w:val="single"/>
        </w:rPr>
        <w:t xml:space="preserve">     （应明确一次性支付合同款项的条件）                    </w:t>
      </w:r>
      <w:r/>
    </w:p>
    <w:p>
      <w:pPr>
        <w:ind w:firstLine="600"/>
        <w:spacing w:line="400" w:lineRule="exact"/>
        <w:rPr>
          <w:rFonts w:hint="eastAsia"/>
        </w:rPr>
      </w:pPr>
      <w:r>
        <w:rPr>
          <w:rFonts w:ascii="Wingdings" w:hAnsi="Wingdings" w:eastAsia="Wingdings" w:cs="Wingdings"/>
          <w:szCs w:val="21"/>
        </w:rPr>
        <w:t xml:space="preserve">¨</w:t>
      </w:r>
      <w:r>
        <w:rPr>
          <w:rFonts w:hint="eastAsia" w:ascii="宋体"/>
          <w:szCs w:val="21"/>
        </w:rPr>
        <w:t xml:space="preserve">分期付款：</w:t>
      </w:r>
      <w:r>
        <w:rPr>
          <w:rFonts w:hint="eastAsia" w:ascii="宋体"/>
          <w:szCs w:val="21"/>
          <w:u w:val="single"/>
        </w:rPr>
        <w:t xml:space="preserve">  （应明确分期支付合同款项的各期比例和支付条件，各期支付条件应与分期履约验收情况挂钩） </w:t>
      </w:r>
      <w:r>
        <w:rPr>
          <w:rFonts w:hint="eastAsia" w:ascii="宋体"/>
          <w:szCs w:val="21"/>
        </w:rPr>
        <w:t xml:space="preserve">，其中涉及预付款的：</w:t>
      </w:r>
      <w:r>
        <w:rPr>
          <w:rFonts w:hint="eastAsia" w:ascii="宋体"/>
          <w:szCs w:val="21"/>
          <w:u w:val="single"/>
        </w:rPr>
        <w:t xml:space="preserve"> （应明确预付款的支付比例和支付条件） </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成本补偿：</w:t>
      </w:r>
      <w:r>
        <w:rPr>
          <w:rFonts w:hint="eastAsia" w:ascii="宋体"/>
          <w:szCs w:val="21"/>
          <w:u w:val="single"/>
        </w:rPr>
        <w:t xml:space="preserve">      （应明确按照成本补偿方式的支付方式和支付条件）   </w:t>
      </w:r>
      <w:r/>
    </w:p>
    <w:p>
      <w:pPr>
        <w:ind w:firstLine="6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绩效激励：</w:t>
      </w:r>
      <w:r>
        <w:rPr>
          <w:rFonts w:hint="eastAsia" w:ascii="宋体"/>
          <w:szCs w:val="21"/>
          <w:u w:val="single"/>
        </w:rPr>
        <w:t xml:space="preserve">      （应明确按照绩效激励方式的支付方式和支付条件）   </w:t>
      </w:r>
      <w:r/>
    </w:p>
    <w:p>
      <w:pPr>
        <w:numPr>
          <w:ilvl w:val="0"/>
          <w:numId w:val="4"/>
        </w:numPr>
        <w:ind w:firstLine="402"/>
        <w:spacing w:line="400" w:lineRule="exact"/>
        <w:rPr>
          <w:rFonts w:hint="eastAsia" w:ascii="宋体"/>
          <w:b/>
          <w:szCs w:val="21"/>
          <w:u w:val="single"/>
        </w:rPr>
      </w:pPr>
      <w:r>
        <w:rPr>
          <w:rFonts w:hint="eastAsia" w:ascii="宋体"/>
          <w:b/>
          <w:szCs w:val="21"/>
        </w:rPr>
        <w:t xml:space="preserve">合同履行</w:t>
      </w:r>
      <w:r/>
    </w:p>
    <w:p>
      <w:pPr>
        <w:ind w:firstLine="400"/>
        <w:spacing w:line="400" w:lineRule="exact"/>
        <w:rPr>
          <w:rFonts w:hint="eastAsia" w:ascii="宋体" w:cs="宋体"/>
          <w:szCs w:val="21"/>
        </w:rPr>
      </w:pPr>
      <w:r>
        <w:rPr>
          <w:rFonts w:hint="eastAsia" w:ascii="宋体" w:cs="宋体"/>
          <w:szCs w:val="21"/>
        </w:rPr>
        <w:t xml:space="preserve">（1）起始日期：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日，完成日期：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w:t>
      </w:r>
      <w:r/>
    </w:p>
    <w:p>
      <w:pPr>
        <w:ind w:firstLine="400"/>
        <w:spacing w:line="400" w:lineRule="exact"/>
        <w:rPr>
          <w:rFonts w:hint="eastAsia" w:ascii="宋体" w:cs="宋体"/>
          <w:szCs w:val="21"/>
          <w:u w:val="single"/>
        </w:rPr>
      </w:pPr>
      <w:r>
        <w:rPr>
          <w:rFonts w:hint="eastAsia" w:ascii="宋体" w:cs="宋体"/>
          <w:szCs w:val="21"/>
        </w:rPr>
        <w:t xml:space="preserve">（2）履约地点</w:t>
      </w:r>
      <w:r>
        <w:rPr>
          <w:rFonts w:hint="eastAsia" w:ascii="宋体" w:cs="宋体"/>
          <w:bCs/>
          <w:szCs w:val="21"/>
        </w:rPr>
        <w:t xml:space="preserve">：</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bCs/>
          <w:szCs w:val="21"/>
        </w:rPr>
        <w:t xml:space="preserve">（3）履约担保：</w:t>
      </w:r>
      <w:r>
        <w:rPr>
          <w:rFonts w:hint="eastAsia" w:ascii="宋体" w:cs="宋体"/>
        </w:rPr>
        <w:t xml:space="preserve">是否收取履约保证金：</w:t>
      </w:r>
      <w:r>
        <w:rPr>
          <w:rFonts w:ascii="Wingdings" w:hAnsi="Wingdings" w:eastAsia="Wingdings" w:cs="Wingdings"/>
          <w:szCs w:val="21"/>
        </w:rPr>
        <w:t xml:space="preserve">¨</w:t>
      </w:r>
      <w:r>
        <w:rPr>
          <w:rFonts w:hint="eastAsia" w:ascii="宋体" w:cs="宋体"/>
          <w:szCs w:val="21"/>
        </w:rPr>
        <w:t xml:space="preserve">是    </w:t>
      </w:r>
      <w:r>
        <w:rPr>
          <w:rFonts w:ascii="Wingdings" w:hAnsi="Wingdings" w:eastAsia="Wingdings" w:cs="Wingdings"/>
          <w:szCs w:val="21"/>
        </w:rPr>
        <w:t xml:space="preserve">¨</w:t>
      </w:r>
      <w:r>
        <w:rPr>
          <w:rFonts w:hint="eastAsia" w:ascii="宋体" w:cs="宋体"/>
          <w:szCs w:val="21"/>
        </w:rPr>
        <w:t xml:space="preserve">否</w:t>
      </w:r>
      <w:r/>
    </w:p>
    <w:p>
      <w:pPr>
        <w:pStyle w:val="937"/>
        <w:ind w:firstLine="440"/>
        <w:rPr>
          <w:rFonts w:ascii="宋体" w:eastAsia="宋体" w:cs="宋体"/>
          <w:sz w:val="21"/>
        </w:rPr>
      </w:pPr>
      <w:r>
        <w:rPr>
          <w:rFonts w:hint="eastAsia" w:ascii="宋体" w:hAnsi="宋体" w:cs="宋体"/>
          <w:bCs/>
        </w:rPr>
        <w:t xml:space="preserve">  </w:t>
      </w:r>
      <w:r>
        <w:rPr>
          <w:rFonts w:hint="eastAsia" w:ascii="宋体" w:eastAsia="宋体" w:cs="宋体"/>
          <w:sz w:val="21"/>
        </w:rPr>
        <w:t xml:space="preserve">  收取履约保证金形式：</w:t>
      </w:r>
      <w:r>
        <w:rPr>
          <w:rFonts w:hint="eastAsia" w:ascii="宋体" w:eastAsia="宋体" w:cs="宋体"/>
          <w:bCs/>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    收取履约保证金金额：</w:t>
      </w:r>
      <w:r>
        <w:rPr>
          <w:rFonts w:hint="eastAsia" w:ascii="宋体" w:eastAsia="宋体" w:cs="宋体"/>
          <w:bCs/>
          <w:sz w:val="21"/>
          <w:u w:val="single"/>
        </w:rPr>
        <w:t xml:space="preserve">                            </w:t>
      </w:r>
      <w:r/>
    </w:p>
    <w:p>
      <w:pPr>
        <w:ind w:firstLine="400"/>
        <w:spacing w:line="400" w:lineRule="exact"/>
        <w:rPr>
          <w:rFonts w:hint="eastAsia" w:ascii="宋体" w:cs="宋体"/>
        </w:rPr>
      </w:pPr>
      <w:r>
        <w:rPr>
          <w:rFonts w:hint="eastAsia" w:ascii="宋体" w:cs="宋体"/>
          <w:bCs/>
          <w:szCs w:val="21"/>
        </w:rPr>
        <w:t xml:space="preserve">    履约担保期限：</w:t>
      </w:r>
      <w:r>
        <w:rPr>
          <w:rFonts w:hint="eastAsia" w:ascii="宋体" w:cs="宋体"/>
          <w:bCs/>
          <w:szCs w:val="21"/>
          <w:u w:val="single"/>
        </w:rPr>
        <w:t xml:space="preserve">                                  </w:t>
      </w:r>
      <w:r/>
    </w:p>
    <w:p>
      <w:pPr>
        <w:ind w:firstLine="400"/>
        <w:spacing w:line="400" w:lineRule="exact"/>
        <w:rPr>
          <w:rFonts w:hint="eastAsia" w:ascii="宋体" w:cs="宋体"/>
          <w:bCs/>
          <w:szCs w:val="21"/>
        </w:rPr>
      </w:pPr>
      <w:r>
        <w:rPr>
          <w:rFonts w:hint="eastAsia" w:ascii="宋体" w:cs="宋体"/>
          <w:bCs/>
          <w:szCs w:val="21"/>
        </w:rPr>
        <w:t xml:space="preserve">（4）分期履行要求：</w:t>
      </w:r>
      <w:r>
        <w:rPr>
          <w:rFonts w:hint="eastAsia" w:ascii="宋体" w:cs="宋体"/>
          <w:bCs/>
          <w:szCs w:val="21"/>
          <w:u w:val="single"/>
        </w:rPr>
        <w:t xml:space="preserve">                                                        </w:t>
      </w:r>
      <w:r/>
    </w:p>
    <w:p>
      <w:pPr>
        <w:ind w:firstLine="400"/>
        <w:spacing w:line="400" w:lineRule="exact"/>
        <w:rPr>
          <w:rFonts w:hint="eastAsia" w:ascii="宋体" w:cs="宋体"/>
          <w:szCs w:val="21"/>
          <w:u w:val="single"/>
        </w:rPr>
      </w:pPr>
      <w:r>
        <w:rPr>
          <w:rFonts w:hint="eastAsia" w:ascii="宋体" w:cs="宋体"/>
          <w:bCs/>
          <w:szCs w:val="21"/>
        </w:rPr>
        <w:t xml:space="preserve">（5）风险处置措施和替代方案：</w:t>
      </w:r>
      <w:r>
        <w:rPr>
          <w:rFonts w:hint="eastAsia" w:ascii="宋体" w:cs="宋体"/>
          <w:color w:val="0000ff"/>
          <w:szCs w:val="21"/>
          <w:u w:val="single"/>
        </w:rPr>
        <w:t xml:space="preserve"> </w:t>
      </w:r>
      <w:r>
        <w:rPr>
          <w:rFonts w:hint="eastAsia" w:ascii="宋体" w:cs="宋体"/>
          <w:color w:val="000000"/>
          <w:szCs w:val="21"/>
          <w:u w:val="single"/>
        </w:rPr>
        <w:t xml:space="preserve">              </w:t>
      </w:r>
      <w:r>
        <w:rPr>
          <w:rFonts w:hint="eastAsia" w:ascii="宋体" w:cs="宋体"/>
          <w:szCs w:val="21"/>
          <w:u w:val="single"/>
        </w:rPr>
        <w:t xml:space="preserve">                                                </w:t>
      </w:r>
      <w:r/>
    </w:p>
    <w:p>
      <w:pPr>
        <w:numPr>
          <w:ilvl w:val="0"/>
          <w:numId w:val="4"/>
        </w:numPr>
        <w:ind w:firstLine="402"/>
        <w:spacing w:line="400" w:lineRule="exact"/>
        <w:rPr>
          <w:rFonts w:hint="eastAsia" w:ascii="宋体"/>
          <w:b/>
          <w:szCs w:val="21"/>
        </w:rPr>
      </w:pPr>
      <w:r>
        <w:rPr>
          <w:rFonts w:hint="eastAsia" w:ascii="宋体"/>
          <w:b/>
          <w:szCs w:val="21"/>
        </w:rPr>
        <w:t xml:space="preserve">合同验收</w:t>
      </w:r>
      <w:r/>
    </w:p>
    <w:p>
      <w:pPr>
        <w:numPr>
          <w:ilvl w:val="0"/>
          <w:numId w:val="6"/>
        </w:numPr>
        <w:ind w:firstLine="400"/>
        <w:spacing w:line="400" w:lineRule="exact"/>
        <w:rPr>
          <w:rFonts w:hint="eastAsia" w:ascii="宋体"/>
          <w:bCs/>
          <w:szCs w:val="21"/>
        </w:rPr>
      </w:pPr>
      <w:r>
        <w:rPr>
          <w:rFonts w:hint="eastAsia" w:ascii="宋体"/>
          <w:bCs/>
          <w:szCs w:val="21"/>
        </w:rPr>
        <w:t xml:space="preserve">验收组织方式：</w:t>
      </w:r>
      <w:r>
        <w:rPr>
          <w:rFonts w:ascii="Wingdings" w:hAnsi="Wingdings" w:eastAsia="Wingdings" w:cs="Wingdings"/>
          <w:szCs w:val="21"/>
        </w:rPr>
        <w:t xml:space="preserve">¨</w:t>
      </w:r>
      <w:r>
        <w:rPr>
          <w:rFonts w:hint="eastAsia" w:ascii="宋体"/>
          <w:bCs/>
          <w:szCs w:val="21"/>
        </w:rPr>
        <w:t xml:space="preserve">自行组织 </w:t>
      </w:r>
      <w:r>
        <w:rPr>
          <w:rFonts w:ascii="Wingdings" w:hAnsi="Wingdings" w:eastAsia="Wingdings" w:cs="Wingdings"/>
          <w:szCs w:val="21"/>
        </w:rPr>
        <w:t xml:space="preserve">¨</w:t>
      </w:r>
      <w:r>
        <w:rPr>
          <w:rFonts w:hint="eastAsia" w:ascii="宋体"/>
          <w:bCs/>
          <w:szCs w:val="21"/>
        </w:rPr>
        <w:t xml:space="preserve">委托第三方组织</w:t>
      </w:r>
      <w:r/>
    </w:p>
    <w:p>
      <w:pPr>
        <w:spacing w:line="400" w:lineRule="exact"/>
        <w:rPr>
          <w:rFonts w:hint="eastAsia" w:ascii="宋体"/>
          <w:bCs/>
          <w:szCs w:val="21"/>
        </w:rPr>
      </w:pPr>
      <w:r>
        <w:rPr>
          <w:rFonts w:hint="eastAsia" w:ascii="宋体"/>
          <w:bCs/>
          <w:szCs w:val="21"/>
        </w:rPr>
        <w:t xml:space="preserve">         验收主体：</w:t>
      </w:r>
      <w:r>
        <w:rPr>
          <w:rFonts w:hint="eastAsia" w:ascii="宋体"/>
          <w:bCs/>
          <w:szCs w:val="21"/>
          <w:u w:val="single"/>
        </w:rPr>
        <w:t xml:space="preserve">                  </w:t>
      </w:r>
      <w:r/>
    </w:p>
    <w:p>
      <w:pPr>
        <w:spacing w:line="400" w:lineRule="exact"/>
        <w:rPr>
          <w:rFonts w:hint="eastAsia" w:ascii="宋体"/>
          <w:bCs/>
          <w:szCs w:val="21"/>
        </w:rPr>
      </w:pPr>
      <w:r>
        <w:rPr>
          <w:rFonts w:hint="eastAsia" w:ascii="宋体"/>
          <w:bCs/>
          <w:szCs w:val="21"/>
        </w:rPr>
        <w:t xml:space="preserve">        是否邀请本项目的其他供应商参加验收：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是否邀请专家参加验收：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是否邀请服务对象参加验收：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是否邀请第三方检测机构参加验收：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是否进行抽查检测：</w:t>
      </w:r>
      <w:r>
        <w:rPr>
          <w:rFonts w:ascii="Wingdings" w:hAnsi="Wingdings" w:eastAsia="Wingdings" w:cs="Wingdings"/>
          <w:szCs w:val="21"/>
        </w:rPr>
        <w:t xml:space="preserve">¨</w:t>
      </w:r>
      <w:r>
        <w:rPr>
          <w:rFonts w:hint="eastAsia" w:ascii="宋体"/>
          <w:bCs/>
          <w:szCs w:val="21"/>
        </w:rPr>
        <w:t xml:space="preserve">是，抽查比例：</w:t>
      </w:r>
      <w:r>
        <w:rPr>
          <w:rFonts w:hint="eastAsia" w:ascii="宋体"/>
          <w:bCs/>
          <w:szCs w:val="21"/>
          <w:u w:val="single"/>
        </w:rPr>
        <w:t xml:space="preserve">        </w:t>
      </w: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是否存在破坏性检测：</w:t>
      </w:r>
      <w:r>
        <w:rPr>
          <w:rFonts w:ascii="Wingdings" w:hAnsi="Wingdings" w:eastAsia="Wingdings" w:cs="Wingdings"/>
          <w:szCs w:val="21"/>
        </w:rPr>
        <w:t xml:space="preserve">¨</w:t>
      </w:r>
      <w:r>
        <w:rPr>
          <w:rFonts w:hint="eastAsia" w:ascii="宋体"/>
          <w:bCs/>
          <w:szCs w:val="21"/>
        </w:rPr>
        <w:t xml:space="preserve">是，</w:t>
      </w:r>
      <w:r>
        <w:rPr>
          <w:rFonts w:hint="eastAsia" w:ascii="宋体"/>
          <w:bCs/>
          <w:szCs w:val="21"/>
          <w:u w:val="single"/>
        </w:rPr>
        <w:t xml:space="preserve">（应明确对被破坏的检测产品的处理方式）</w:t>
      </w:r>
      <w:r/>
    </w:p>
    <w:p>
      <w:pPr>
        <w:ind w:firstLine="800"/>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验收组织的其他事项：</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（2）履约验收时间：</w:t>
      </w:r>
      <w:r>
        <w:rPr>
          <w:rFonts w:hint="eastAsia" w:ascii="宋体"/>
          <w:bCs/>
          <w:szCs w:val="21"/>
          <w:u w:val="single"/>
        </w:rPr>
        <w:t xml:space="preserve">（计划于何时验收/供应商提出验收申请之日起   日内组织验收） </w:t>
      </w:r>
      <w:r/>
    </w:p>
    <w:p>
      <w:pPr>
        <w:ind w:firstLine="400"/>
        <w:spacing w:line="400" w:lineRule="exact"/>
        <w:rPr>
          <w:rFonts w:hint="eastAsia" w:ascii="宋体"/>
          <w:bCs/>
          <w:szCs w:val="21"/>
        </w:rPr>
      </w:pPr>
      <w:r>
        <w:rPr>
          <w:rFonts w:hint="eastAsia" w:ascii="宋体"/>
          <w:bCs/>
          <w:szCs w:val="21"/>
        </w:rPr>
        <w:t xml:space="preserve">（3）履约验收方式：</w:t>
      </w:r>
      <w:r>
        <w:rPr>
          <w:rFonts w:ascii="Wingdings" w:hAnsi="Wingdings" w:eastAsia="Wingdings" w:cs="Wingdings"/>
          <w:szCs w:val="21"/>
        </w:rPr>
        <w:t xml:space="preserve">¨</w:t>
      </w:r>
      <w:r>
        <w:rPr>
          <w:rFonts w:hint="eastAsia" w:ascii="宋体"/>
          <w:bCs/>
          <w:szCs w:val="21"/>
        </w:rPr>
        <w:t xml:space="preserve">一次性验收         </w:t>
      </w:r>
      <w:r/>
    </w:p>
    <w:p>
      <w:pPr>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分期/分项验收：</w:t>
      </w:r>
      <w:r>
        <w:rPr>
          <w:rFonts w:hint="eastAsia" w:ascii="宋体"/>
          <w:bCs/>
          <w:szCs w:val="21"/>
          <w:u w:val="single"/>
        </w:rPr>
        <w:t xml:space="preserve"> （应明确分期</w:t>
      </w:r>
      <w:r>
        <w:rPr>
          <w:rFonts w:ascii="宋体"/>
          <w:bCs/>
          <w:szCs w:val="21"/>
          <w:u w:val="single"/>
        </w:rPr>
        <w:t xml:space="preserve">/</w:t>
      </w:r>
      <w:r>
        <w:rPr>
          <w:rFonts w:hint="eastAsia" w:ascii="宋体"/>
          <w:bCs/>
          <w:szCs w:val="21"/>
          <w:u w:val="single"/>
        </w:rPr>
        <w:t xml:space="preserve">分项验收的工作安排）  </w:t>
      </w:r>
      <w:r/>
    </w:p>
    <w:p>
      <w:pPr>
        <w:ind w:firstLine="400"/>
        <w:spacing w:line="400" w:lineRule="exact"/>
        <w:rPr>
          <w:rFonts w:hint="eastAsia" w:ascii="宋体"/>
          <w:bCs/>
          <w:szCs w:val="21"/>
        </w:rPr>
      </w:pPr>
      <w:r>
        <w:rPr>
          <w:rFonts w:hint="eastAsia" w:ascii="宋体"/>
          <w:bCs/>
          <w:szCs w:val="21"/>
        </w:rPr>
        <w:t xml:space="preserve">（4）履约验收程序：</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（5）履约验收的内容：</w:t>
      </w:r>
      <w:r>
        <w:rPr>
          <w:rFonts w:hint="eastAsia" w:ascii="宋体"/>
          <w:bCs/>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hint="eastAsia" w:ascii="宋体"/>
          <w:bCs/>
          <w:szCs w:val="21"/>
          <w:u w:val="single"/>
        </w:rPr>
      </w:pPr>
      <w:r>
        <w:rPr>
          <w:rFonts w:hint="eastAsia" w:ascii="宋体"/>
          <w:bCs/>
          <w:szCs w:val="21"/>
        </w:rPr>
        <w:t xml:space="preserve">（6）履约验收标准：</w:t>
      </w:r>
      <w:r>
        <w:rPr>
          <w:rFonts w:hint="eastAsia" w:ascii="宋体"/>
          <w:bCs/>
          <w:szCs w:val="21"/>
          <w:u w:val="single"/>
        </w:rPr>
        <w:t xml:space="preserve">                                         </w:t>
      </w:r>
      <w:r/>
    </w:p>
    <w:p>
      <w:pPr>
        <w:pStyle w:val="937"/>
        <w:ind w:firstLine="420"/>
        <w:rPr>
          <w:rFonts w:ascii="宋体" w:eastAsia="宋体" w:cs="宋体"/>
          <w:sz w:val="21"/>
        </w:rPr>
      </w:pPr>
      <w:r>
        <w:rPr>
          <w:rFonts w:hint="eastAsia" w:asci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eastAsia="宋体" w:cs="宋体"/>
          <w:bCs/>
          <w:sz w:val="21"/>
        </w:rPr>
        <w:t xml:space="preserve">是  </w:t>
      </w:r>
      <w:r>
        <w:rPr>
          <w:rFonts w:ascii="Wingdings" w:hAnsi="Wingdings" w:eastAsia="Wingdings" w:cs="Wingdings"/>
          <w:sz w:val="21"/>
        </w:rPr>
        <w:t xml:space="preserve">¨</w:t>
      </w:r>
      <w:r>
        <w:rPr>
          <w:rFonts w:hint="eastAsia" w:ascii="宋体" w:eastAsia="宋体" w:cs="宋体"/>
          <w:bCs/>
          <w:sz w:val="21"/>
        </w:rPr>
        <w:t xml:space="preserve">否</w:t>
      </w:r>
      <w:r/>
    </w:p>
    <w:p>
      <w:pPr>
        <w:ind w:firstLine="400"/>
        <w:spacing w:line="400" w:lineRule="exact"/>
        <w:rPr>
          <w:rFonts w:hint="eastAsia" w:ascii="宋体" w:cs="宋体"/>
          <w:bCs/>
          <w:szCs w:val="21"/>
          <w:u w:val="single"/>
        </w:rPr>
      </w:pPr>
      <w:r>
        <w:rPr>
          <w:rFonts w:hint="eastAsia" w:ascii="宋体" w:cs="宋体"/>
          <w:bCs/>
          <w:szCs w:val="21"/>
        </w:rPr>
        <w:t xml:space="preserve">（8）履约验收其他事项：</w:t>
      </w:r>
      <w:r>
        <w:rPr>
          <w:rFonts w:hint="eastAsia" w:ascii="宋体" w:cs="宋体"/>
          <w:bCs/>
          <w:szCs w:val="21"/>
          <w:u w:val="single"/>
        </w:rPr>
        <w:t xml:space="preserve">      （产权过户登记等）          </w:t>
      </w:r>
      <w:r/>
    </w:p>
    <w:p>
      <w:pPr>
        <w:numPr>
          <w:ilvl w:val="0"/>
          <w:numId w:val="4"/>
        </w:numPr>
        <w:ind w:firstLine="402"/>
        <w:spacing w:line="400" w:lineRule="exact"/>
        <w:rPr>
          <w:rFonts w:hint="eastAsia" w:ascii="宋体"/>
          <w:b/>
          <w:szCs w:val="21"/>
        </w:rPr>
      </w:pPr>
      <w:r>
        <w:rPr>
          <w:rFonts w:hint="eastAsia" w:ascii="宋体"/>
          <w:b/>
          <w:szCs w:val="21"/>
        </w:rPr>
        <w:t xml:space="preserve">组成合同的文件</w:t>
      </w:r>
      <w:r/>
    </w:p>
    <w:p>
      <w:pPr>
        <w:ind w:firstLine="400"/>
        <w:spacing w:line="400" w:lineRule="exact"/>
        <w:rPr>
          <w:rFonts w:hint="eastAsia" w:ascii="宋体"/>
          <w:szCs w:val="21"/>
        </w:rPr>
      </w:pPr>
      <w:r>
        <w:rPr>
          <w:rFonts w:hint="eastAsia" w:ascii="宋体"/>
          <w:szCs w:val="21"/>
        </w:rPr>
        <w:t xml:space="preserve">本协议书与下列文件一起构成合同文件，如下述文件之间有任何抵触、矛盾或歧义，应按以下顺序解释：</w:t>
      </w:r>
      <w:r/>
    </w:p>
    <w:p>
      <w:pPr>
        <w:ind w:firstLine="400"/>
        <w:spacing w:line="400" w:lineRule="exact"/>
        <w:rPr>
          <w:rFonts w:hint="eastAsia" w:ascii="宋体"/>
          <w:szCs w:val="21"/>
        </w:rPr>
      </w:pPr>
      <w:r>
        <w:rPr>
          <w:rFonts w:hint="eastAsia" w:ascii="宋体"/>
          <w:szCs w:val="21"/>
        </w:rPr>
        <w:t xml:space="preserve">（1）政府采购合同协议书及其变更、补充协议</w:t>
      </w:r>
      <w:r/>
    </w:p>
    <w:p>
      <w:pPr>
        <w:ind w:firstLine="400"/>
        <w:spacing w:line="400" w:lineRule="exact"/>
        <w:rPr>
          <w:rFonts w:hint="eastAsia" w:ascii="宋体"/>
          <w:szCs w:val="21"/>
        </w:rPr>
      </w:pPr>
      <w:r>
        <w:rPr>
          <w:rFonts w:hint="eastAsia" w:ascii="宋体"/>
          <w:szCs w:val="21"/>
        </w:rPr>
        <w:t xml:space="preserve">（2）政府采购合同专用条款</w:t>
      </w:r>
      <w:r/>
    </w:p>
    <w:p>
      <w:pPr>
        <w:ind w:firstLine="400"/>
        <w:spacing w:line="400" w:lineRule="exact"/>
        <w:rPr>
          <w:rFonts w:hint="eastAsia" w:ascii="宋体"/>
          <w:szCs w:val="21"/>
        </w:rPr>
      </w:pPr>
      <w:r>
        <w:rPr>
          <w:rFonts w:hint="eastAsia" w:ascii="宋体"/>
          <w:szCs w:val="21"/>
        </w:rPr>
        <w:t xml:space="preserve">（3）政府采购合同通用条款</w:t>
      </w:r>
      <w:r/>
    </w:p>
    <w:p>
      <w:pPr>
        <w:ind w:firstLine="400"/>
        <w:spacing w:line="400" w:lineRule="exact"/>
        <w:rPr>
          <w:rFonts w:hint="eastAsia" w:ascii="宋体"/>
          <w:szCs w:val="21"/>
        </w:rPr>
      </w:pPr>
      <w:r>
        <w:rPr>
          <w:rFonts w:hint="eastAsia" w:ascii="宋体"/>
          <w:szCs w:val="21"/>
        </w:rPr>
        <w:t xml:space="preserve">（4）中标（成交）通知书</w:t>
      </w:r>
      <w:r/>
    </w:p>
    <w:p>
      <w:pPr>
        <w:ind w:firstLine="400"/>
        <w:spacing w:line="400" w:lineRule="exact"/>
        <w:rPr>
          <w:rFonts w:hint="eastAsia" w:ascii="宋体"/>
          <w:szCs w:val="21"/>
        </w:rPr>
      </w:pPr>
      <w:r>
        <w:rPr>
          <w:rFonts w:hint="eastAsia" w:ascii="宋体"/>
          <w:szCs w:val="21"/>
        </w:rPr>
        <w:t xml:space="preserve">（5）投标（响应）文件</w:t>
      </w:r>
      <w:r/>
    </w:p>
    <w:p>
      <w:pPr>
        <w:ind w:firstLine="400"/>
        <w:spacing w:line="400" w:lineRule="exact"/>
        <w:rPr>
          <w:rFonts w:hint="eastAsia" w:ascii="宋体"/>
          <w:szCs w:val="21"/>
        </w:rPr>
      </w:pPr>
      <w:r>
        <w:rPr>
          <w:rFonts w:hint="eastAsia" w:ascii="宋体"/>
          <w:szCs w:val="21"/>
        </w:rPr>
        <w:t xml:space="preserve">（6）采购文件</w:t>
      </w:r>
      <w:r/>
    </w:p>
    <w:p>
      <w:pPr>
        <w:ind w:firstLine="400"/>
        <w:spacing w:line="400" w:lineRule="exact"/>
        <w:rPr>
          <w:rFonts w:hint="eastAsia" w:ascii="宋体"/>
          <w:szCs w:val="21"/>
        </w:rPr>
      </w:pPr>
      <w:r>
        <w:rPr>
          <w:rFonts w:hint="eastAsia" w:ascii="宋体"/>
          <w:szCs w:val="21"/>
        </w:rPr>
        <w:t xml:space="preserve">（7）有关技术文件，图纸</w:t>
      </w:r>
      <w:r/>
    </w:p>
    <w:p>
      <w:pPr>
        <w:pStyle w:val="937"/>
        <w:ind w:firstLine="420"/>
        <w:rPr>
          <w:rFonts w:ascii="宋体" w:eastAsia="宋体" w:cs="宋体"/>
          <w:sz w:val="21"/>
        </w:rPr>
      </w:pPr>
      <w:r>
        <w:rPr>
          <w:rFonts w:hint="eastAsia" w:ascii="宋体" w:eastAsia="宋体" w:cs="宋体"/>
          <w:sz w:val="21"/>
        </w:rPr>
        <w:t xml:space="preserve">（8）</w:t>
      </w:r>
      <w:r>
        <w:rPr>
          <w:rFonts w:hint="eastAsia" w:ascii="宋体" w:eastAsia="宋体" w:cs="宋体"/>
          <w:color w:val="000000"/>
          <w:sz w:val="21"/>
        </w:rPr>
        <w:t xml:space="preserve">国家法律、行政法规和规章制度规定或合同约定的作为合同组成部分的其他文件</w:t>
      </w:r>
      <w:r/>
    </w:p>
    <w:p>
      <w:pPr>
        <w:numPr>
          <w:ilvl w:val="0"/>
          <w:numId w:val="4"/>
        </w:numPr>
        <w:ind w:firstLine="402"/>
        <w:spacing w:line="400" w:lineRule="exact"/>
        <w:rPr>
          <w:rFonts w:hint="eastAsia" w:ascii="宋体"/>
          <w:b/>
          <w:szCs w:val="21"/>
        </w:rPr>
      </w:pPr>
      <w:r>
        <w:rPr>
          <w:rFonts w:hint="eastAsia" w:ascii="宋体"/>
          <w:b/>
          <w:szCs w:val="21"/>
        </w:rPr>
        <w:t xml:space="preserve">合同生效</w:t>
      </w:r>
      <w:r/>
    </w:p>
    <w:p>
      <w:pPr>
        <w:ind w:firstLine="400"/>
        <w:spacing w:line="400" w:lineRule="exact"/>
        <w:rPr>
          <w:rFonts w:hint="eastAsia" w:ascii="宋体"/>
          <w:szCs w:val="21"/>
        </w:rPr>
      </w:pPr>
      <w:r>
        <w:rPr>
          <w:rFonts w:hint="eastAsia" w:ascii="宋体"/>
          <w:szCs w:val="21"/>
        </w:rPr>
        <w:t xml:space="preserve">本合同自</w:t>
      </w:r>
      <w:r>
        <w:rPr>
          <w:rFonts w:hint="eastAsia" w:ascii="宋体"/>
          <w:szCs w:val="21"/>
          <w:u w:val="single"/>
        </w:rPr>
        <w:t xml:space="preserve">                             </w:t>
      </w:r>
      <w:r>
        <w:rPr>
          <w:rFonts w:hint="eastAsia" w:ascii="宋体"/>
          <w:szCs w:val="21"/>
        </w:rPr>
        <w:t xml:space="preserve">生效。</w:t>
      </w:r>
      <w:r/>
    </w:p>
    <w:p>
      <w:pPr>
        <w:numPr>
          <w:ilvl w:val="0"/>
          <w:numId w:val="4"/>
        </w:numPr>
        <w:ind w:firstLine="402"/>
        <w:spacing w:line="400" w:lineRule="exact"/>
        <w:rPr>
          <w:rFonts w:hint="eastAsia" w:ascii="宋体"/>
          <w:b/>
          <w:szCs w:val="21"/>
        </w:rPr>
      </w:pPr>
      <w:r>
        <w:rPr>
          <w:rFonts w:hint="eastAsia" w:ascii="宋体"/>
          <w:b/>
          <w:szCs w:val="21"/>
        </w:rPr>
        <w:t xml:space="preserve">合同份数</w:t>
      </w:r>
      <w:r/>
    </w:p>
    <w:p>
      <w:pPr>
        <w:ind w:firstLine="400"/>
        <w:spacing w:line="400" w:lineRule="exact"/>
        <w:rPr>
          <w:rFonts w:hint="eastAsia" w:ascii="宋体"/>
          <w:szCs w:val="21"/>
        </w:rPr>
      </w:pPr>
      <w:r>
        <w:rPr>
          <w:rFonts w:hint="eastAsia" w:ascii="宋体"/>
          <w:szCs w:val="21"/>
        </w:rPr>
        <w:t xml:space="preserve">本合同一式</w:t>
      </w:r>
      <w:r>
        <w:rPr>
          <w:rFonts w:hint="eastAsia" w:ascii="宋体"/>
          <w:szCs w:val="21"/>
          <w:u w:val="single"/>
        </w:rPr>
        <w:t xml:space="preserve">    </w:t>
      </w:r>
      <w:r>
        <w:rPr>
          <w:rFonts w:hint="eastAsia" w:ascii="宋体"/>
          <w:szCs w:val="21"/>
        </w:rPr>
        <w:t xml:space="preserve">份，甲方执</w:t>
      </w:r>
      <w:r>
        <w:rPr>
          <w:rFonts w:hint="eastAsia" w:ascii="宋体"/>
          <w:szCs w:val="21"/>
          <w:u w:val="single"/>
        </w:rPr>
        <w:t xml:space="preserve">    </w:t>
      </w:r>
      <w:r>
        <w:rPr>
          <w:rFonts w:hint="eastAsia" w:ascii="宋体"/>
          <w:szCs w:val="21"/>
        </w:rPr>
        <w:t xml:space="preserve">份，乙方执</w:t>
      </w:r>
      <w:r>
        <w:rPr>
          <w:rFonts w:hint="eastAsia" w:ascii="宋体"/>
          <w:szCs w:val="21"/>
          <w:u w:val="single"/>
        </w:rPr>
        <w:t xml:space="preserve">    </w:t>
      </w:r>
      <w:r>
        <w:rPr>
          <w:rFonts w:hint="eastAsia" w:ascii="宋体"/>
          <w:szCs w:val="21"/>
        </w:rPr>
        <w:t xml:space="preserve">份，均具有同等法律效力。</w:t>
      </w:r>
      <w:r/>
    </w:p>
    <w:p>
      <w:pPr>
        <w:ind w:firstLine="400"/>
        <w:spacing w:line="400" w:lineRule="exact"/>
        <w:rPr>
          <w:rFonts w:hint="eastAsia" w:ascii="宋体"/>
          <w:szCs w:val="21"/>
        </w:rPr>
      </w:pPr>
      <w:r>
        <w:rPr>
          <w:rFonts w:hint="eastAsia" w:ascii="宋体"/>
          <w:szCs w:val="21"/>
        </w:rPr>
        <w:t xml:space="preserve">合同订立时间：</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ind w:firstLine="400"/>
        <w:spacing w:line="400" w:lineRule="exact"/>
        <w:rPr>
          <w:rFonts w:hint="eastAsia" w:ascii="宋体"/>
          <w:szCs w:val="21"/>
        </w:rPr>
      </w:pPr>
      <w:r>
        <w:rPr>
          <w:rFonts w:hint="eastAsia" w:ascii="宋体"/>
          <w:szCs w:val="21"/>
        </w:rPr>
        <w:t xml:space="preserve">合同订立地点：</w:t>
      </w:r>
      <w:r>
        <w:rPr>
          <w:rFonts w:hint="eastAsia" w:ascii="宋体"/>
          <w:szCs w:val="21"/>
          <w:u w:val="single"/>
        </w:rPr>
        <w:t xml:space="preserve">                           </w:t>
      </w:r>
      <w:r/>
    </w:p>
    <w:p>
      <w:pPr>
        <w:ind w:firstLine="400"/>
        <w:spacing w:line="400" w:lineRule="exact"/>
        <w:rPr>
          <w:rFonts w:hint="eastAsia"/>
        </w:rPr>
      </w:pPr>
      <w:r>
        <w:rPr>
          <w:rFonts w:hint="eastAsia" w:ascii="宋体"/>
          <w:szCs w:val="21"/>
        </w:rPr>
        <w:t xml:space="preserve">附件：具体标的及其技术要求和商务要求、联合协议、分包意向协议等。</w:t>
      </w:r>
      <w:r/>
    </w:p>
    <w:p>
      <w:pPr>
        <w:pStyle w:val="936"/>
        <w:spacing w:line="400" w:lineRule="exact"/>
      </w:pPr>
      <w:r/>
      <w:r/>
    </w:p>
    <w:p>
      <w:pPr>
        <w:pStyle w:val="893"/>
        <w:spacing w:line="400" w:lineRule="exact"/>
        <w:rPr>
          <w:rFonts w:ascii="宋体"/>
          <w:b w:val="0"/>
          <w:bCs w:val="0"/>
          <w:sz w:val="21"/>
          <w:szCs w:val="21"/>
        </w:rPr>
      </w:pPr>
      <w:r>
        <w:t xml:space="preserve">   </w:t>
      </w:r>
      <w:r/>
    </w:p>
    <w:p>
      <w:pPr>
        <w:rPr>
          <w:rFonts w:hint="eastAsia"/>
        </w:rPr>
      </w:pPr>
      <w:r>
        <w:rPr>
          <w:rFonts w:hint="eastAsia"/>
        </w:rPr>
        <w:br w:type="page" w:clear="all"/>
      </w:r>
      <w:r/>
    </w:p>
    <w:p>
      <w:pPr>
        <w:pStyle w:val="936"/>
      </w:pPr>
      <w:r/>
      <w:r/>
    </w:p>
    <w:tbl>
      <w:tblPr>
        <w:tblStyle w:val="89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96"/>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rFonts w:hint="eastAsia"/>
              </w:rPr>
            </w:pPr>
            <w:r>
              <w:rPr>
                <w:rFonts w:hint="eastAsi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rFonts w:hint="eastAsia"/>
              </w:rPr>
            </w:pPr>
            <w:r>
              <w:rPr>
                <w:rFonts w:hint="eastAsi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03"/>
              <w:spacing w:before="120" w:after="0" w:line="360" w:lineRule="auto"/>
              <w:rPr>
                <w:rFonts w:hint="eastAsia"/>
                <w:spacing w:val="20"/>
                <w:szCs w:val="21"/>
              </w:rPr>
            </w:pPr>
            <w:r>
              <w:rPr>
                <w:rFonts w:hint="eastAsia" w:ascii="宋体"/>
                <w:szCs w:val="21"/>
              </w:rPr>
              <w:t xml:space="preserve">注：涉及联合体或其他合同主体的信息应按上表格式加列。</w:t>
            </w:r>
            <w:r/>
          </w:p>
        </w:tc>
      </w:tr>
    </w:tbl>
    <w:p>
      <w:pPr>
        <w:pStyle w:val="893"/>
        <w:jc w:val="center"/>
        <w:spacing w:before="120"/>
        <w:rPr>
          <w:rFonts w:ascii="黑体" w:eastAsia="黑体"/>
          <w:sz w:val="28"/>
          <w:szCs w:val="28"/>
        </w:rPr>
      </w:pPr>
      <w:r>
        <w:rPr>
          <w:rFonts w:ascii="宋体"/>
          <w:sz w:val="21"/>
          <w:szCs w:val="21"/>
          <w:u w:val="single"/>
        </w:rPr>
        <w:br w:type="page" w:clear="all"/>
      </w:r>
      <w:bookmarkStart w:id="35" w:name="_Toc27624"/>
      <w:r>
        <w:rPr>
          <w:rFonts w:hint="eastAsia" w:ascii="黑体" w:eastAsia="黑体"/>
          <w:b w:val="0"/>
          <w:bCs w:val="0"/>
          <w:sz w:val="28"/>
          <w:szCs w:val="28"/>
        </w:rPr>
        <w:t xml:space="preserve">第二节 政府采购合同通用条款</w:t>
      </w:r>
      <w:bookmarkEnd w:id="35"/>
      <w:r/>
      <w:r/>
    </w:p>
    <w:p>
      <w:pPr>
        <w:spacing w:line="400" w:lineRule="exact"/>
        <w:tabs>
          <w:tab w:val="left" w:pos="8820" w:leader="none"/>
          <w:tab w:val="left" w:pos="9345" w:leader="none"/>
          <w:tab w:val="left" w:pos="9765" w:leader="none"/>
        </w:tabs>
        <w:rPr>
          <w:rFonts w:hint="eastAsia" w:ascii="宋体"/>
          <w:b/>
          <w:bCs/>
          <w:sz w:val="24"/>
        </w:rPr>
      </w:pPr>
      <w:r>
        <w:rPr>
          <w:rFonts w:hint="eastAsia" w:ascii="宋体"/>
          <w:b/>
          <w:sz w:val="24"/>
        </w:rPr>
        <w:t xml:space="preserve">1. </w:t>
      </w:r>
      <w:r>
        <w:rPr>
          <w:rFonts w:hint="eastAsia" w:ascii="宋体"/>
          <w:b/>
          <w:bCs/>
          <w:sz w:val="24"/>
        </w:rPr>
        <w:t xml:space="preserve">定义</w:t>
      </w:r>
      <w:r/>
    </w:p>
    <w:p>
      <w:pPr>
        <w:ind w:firstLine="400"/>
        <w:spacing w:line="400" w:lineRule="exact"/>
        <w:rPr>
          <w:rFonts w:hint="eastAsia" w:ascii="宋体"/>
          <w:color w:val="000000"/>
          <w:szCs w:val="21"/>
        </w:rPr>
      </w:pPr>
      <w:r>
        <w:rPr>
          <w:rFonts w:hint="eastAsia" w:ascii="宋体"/>
          <w:color w:val="000000"/>
          <w:szCs w:val="21"/>
        </w:rPr>
        <w:t xml:space="preserve">1.1合同当事人</w:t>
      </w:r>
      <w:r/>
    </w:p>
    <w:p>
      <w:pPr>
        <w:ind w:firstLine="400"/>
        <w:spacing w:line="400" w:lineRule="exact"/>
        <w:rPr>
          <w:rFonts w:hint="eastAsia" w:ascii="宋体"/>
          <w:szCs w:val="21"/>
        </w:rPr>
      </w:pPr>
      <w:r>
        <w:rPr>
          <w:rFonts w:hint="eastAsia" w:ascii="宋体"/>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hint="eastAsia" w:ascii="宋体"/>
          <w:szCs w:val="21"/>
        </w:rPr>
      </w:pPr>
      <w:r>
        <w:rPr>
          <w:rFonts w:hint="eastAsia" w:ascii="宋体"/>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hint="eastAsia" w:ascii="宋体"/>
          <w:szCs w:val="21"/>
        </w:rPr>
      </w:pPr>
      <w:r>
        <w:rPr>
          <w:rFonts w:hint="eastAsia" w:ascii="宋体"/>
          <w:szCs w:val="21"/>
        </w:rPr>
        <w:t xml:space="preserve">（3）其他合同主体是指除采购人和供应商以外，</w:t>
      </w:r>
      <w:r>
        <w:rPr>
          <w:rFonts w:hint="eastAsia" w:ascii="宋体" w:cs="宋体"/>
          <w:bCs/>
          <w:color w:val="000000"/>
          <w:szCs w:val="21"/>
        </w:rPr>
        <w:t xml:space="preserve">依法参与合同缔结或履行，享有权利、承担义务的合同当事人</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1.2本合同下列术语应解释为：</w:t>
      </w:r>
      <w:r/>
    </w:p>
    <w:p>
      <w:pPr>
        <w:ind w:firstLine="400"/>
        <w:spacing w:line="400" w:lineRule="exact"/>
        <w:rPr>
          <w:rFonts w:hint="eastAsia" w:ascii="宋体"/>
          <w:szCs w:val="21"/>
        </w:rPr>
      </w:pPr>
      <w:r>
        <w:rPr>
          <w:rFonts w:hint="eastAsia" w:ascii="宋体"/>
          <w:szCs w:val="21"/>
        </w:rPr>
        <w:t xml:space="preserve">（1）“合同”系指</w:t>
      </w:r>
      <w:r>
        <w:rPr>
          <w:rFonts w:hint="eastAsia" w:ascii="宋体" w:cs="宋体"/>
          <w:bCs/>
          <w:color w:val="000000"/>
          <w:szCs w:val="21"/>
        </w:rPr>
        <w:t xml:space="preserve">合同当事人意思表示达成一致的任何协议，包括签署的</w:t>
      </w:r>
      <w:r>
        <w:rPr>
          <w:rFonts w:hint="eastAsia" w:asci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szCs w:val="21"/>
        </w:rPr>
        <w:t xml:space="preserve">国家法律、行政法规和规章制度规定或合同约定的作为合同组成部分的其他文件</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szCs w:val="21"/>
        </w:rPr>
        <w:t xml:space="preserve">（3）“货物”系指乙方根据本合同规定须向甲方提供的各种形态和种类的物品，包括原材料、设备、产品（</w:t>
      </w:r>
      <w:r>
        <w:rPr>
          <w:rFonts w:hint="eastAsia" w:ascii="宋体"/>
          <w:color w:val="000000"/>
          <w:szCs w:val="21"/>
        </w:rPr>
        <w:t xml:space="preserve">包括软件）及相关的其备品备件、工具、手册及</w:t>
      </w:r>
      <w:r>
        <w:rPr>
          <w:rFonts w:ascii="宋体"/>
          <w:color w:val="000000"/>
          <w:szCs w:val="21"/>
        </w:rPr>
        <w:t xml:space="preserve">其他</w:t>
      </w:r>
      <w:r>
        <w:rPr>
          <w:rFonts w:hint="eastAsia" w:ascii="宋体"/>
          <w:color w:val="000000"/>
          <w:szCs w:val="21"/>
        </w:rPr>
        <w:t xml:space="preserve">技术资料和材料等。</w:t>
      </w:r>
      <w:r/>
    </w:p>
    <w:p>
      <w:pPr>
        <w:ind w:firstLine="400"/>
        <w:spacing w:line="400" w:lineRule="exact"/>
        <w:rPr>
          <w:rFonts w:hint="eastAsia" w:ascii="宋体"/>
          <w:color w:val="000000"/>
          <w:szCs w:val="21"/>
          <w:highlight w:val="yellow"/>
        </w:rPr>
      </w:pPr>
      <w:r>
        <w:rPr>
          <w:rFonts w:hint="eastAsia" w:ascii="宋体"/>
          <w:color w:val="000000"/>
          <w:szCs w:val="21"/>
        </w:rPr>
        <w:t xml:space="preserve">（4）“</w:t>
      </w:r>
      <w:r>
        <w:rPr>
          <w:rFonts w:hint="eastAsia" w:ascii="宋体"/>
          <w:szCs w:val="21"/>
        </w:rPr>
        <w:t xml:space="preserve">相关</w:t>
      </w:r>
      <w:r>
        <w:rPr>
          <w:rFonts w:hint="eastAsia" w:ascii="宋体"/>
          <w:color w:val="000000"/>
          <w:szCs w:val="21"/>
        </w:rPr>
        <w:t xml:space="preserve">服务”系指根据合同规定，乙方应提供的与货物有关的技术、管理和</w:t>
      </w:r>
      <w:r>
        <w:rPr>
          <w:rFonts w:ascii="宋体"/>
          <w:color w:val="000000"/>
          <w:szCs w:val="21"/>
        </w:rPr>
        <w:t xml:space="preserve">其他</w:t>
      </w:r>
      <w:r>
        <w:rPr>
          <w:rFonts w:hint="eastAsia" w:ascii="宋体"/>
          <w:color w:val="000000"/>
          <w:szCs w:val="21"/>
        </w:rPr>
        <w:t xml:space="preserve">服务，包括但不限于：管理和质量保证、运输、保险、检验、现场准备、安装、集成、调试、培训、维修、废弃处置、技术支持等以及合同中规定乙方应承担的</w:t>
      </w:r>
      <w:r>
        <w:rPr>
          <w:rFonts w:ascii="宋体"/>
          <w:color w:val="000000"/>
          <w:szCs w:val="21"/>
        </w:rPr>
        <w:t xml:space="preserve">其他</w:t>
      </w:r>
      <w:r>
        <w:rPr>
          <w:rFonts w:hint="eastAsia" w:ascii="宋体"/>
          <w:color w:val="000000"/>
          <w:szCs w:val="21"/>
        </w:rPr>
        <w:t xml:space="preserve">义务。</w:t>
      </w:r>
      <w:r/>
    </w:p>
    <w:p>
      <w:pPr>
        <w:ind w:firstLine="400"/>
        <w:spacing w:line="400" w:lineRule="exact"/>
        <w:rPr>
          <w:rFonts w:hint="eastAsia" w:ascii="宋体"/>
          <w:color w:val="000000"/>
          <w:szCs w:val="21"/>
          <w:highlight w:val="yellow"/>
        </w:rPr>
      </w:pPr>
      <w:r>
        <w:rPr>
          <w:rFonts w:hint="eastAsia" w:asci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（6）</w:t>
      </w:r>
      <w:r>
        <w:rPr>
          <w:rFonts w:hint="eastAsia" w:ascii="宋体"/>
          <w:szCs w:val="21"/>
        </w:rPr>
        <w:t xml:space="preserve">“联合体”系指由两个以上的自然人、法人或者非法人组织组成，以一个供应商的身份共同参加政府采购的主体</w:t>
      </w:r>
      <w:r>
        <w:rPr>
          <w:rFonts w:hint="eastAsia" w:asci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szCs w:val="21"/>
        </w:rPr>
        <w:t xml:space="preserve">政府采购合同专用条款</w:t>
      </w:r>
      <w:r>
        <w:rPr>
          <w:rFonts w:hint="eastAsia" w:ascii="宋体"/>
          <w:color w:val="000000"/>
          <w:szCs w:val="21"/>
        </w:rPr>
        <w:t xml:space="preserve">】。</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（7）其他术语解释，见【</w:t>
      </w:r>
      <w:r>
        <w:rPr>
          <w:rFonts w:hint="eastAsia" w:ascii="宋体"/>
          <w:b/>
          <w:bCs/>
          <w:color w:val="000000"/>
          <w:szCs w:val="21"/>
        </w:rPr>
        <w:t xml:space="preserve">政府采购合同专用条款</w:t>
      </w:r>
      <w:r>
        <w:rPr>
          <w:rFonts w:hint="eastAsia" w:ascii="宋体"/>
          <w:color w:val="000000"/>
          <w:szCs w:val="21"/>
        </w:rPr>
        <w:t xml:space="preserve">】。</w:t>
      </w:r>
      <w:r/>
    </w:p>
    <w:p>
      <w:pPr>
        <w:numPr>
          <w:ilvl w:val="0"/>
          <w:numId w:val="7"/>
        </w:numPr>
        <w:jc w:val="left"/>
        <w:spacing w:line="400" w:lineRule="exact"/>
        <w:rPr>
          <w:rFonts w:hint="eastAsia" w:ascii="宋体"/>
          <w:b/>
          <w:bCs/>
          <w:color w:val="000000"/>
          <w:sz w:val="24"/>
        </w:rPr>
      </w:pPr>
      <w:r>
        <w:rPr>
          <w:rFonts w:hint="eastAsia" w:ascii="宋体"/>
          <w:b/>
          <w:color w:val="000000"/>
          <w:sz w:val="24"/>
        </w:rPr>
        <w:t xml:space="preserve">合同标的及金额</w:t>
      </w:r>
      <w:r/>
    </w:p>
    <w:p>
      <w:pPr>
        <w:ind w:firstLine="400"/>
        <w:spacing w:line="400" w:lineRule="exact"/>
        <w:rPr>
          <w:rFonts w:hint="eastAsia" w:ascii="宋体"/>
          <w:b/>
          <w:bCs/>
          <w:i/>
          <w:iCs/>
          <w:color w:val="000000"/>
          <w:szCs w:val="21"/>
        </w:rPr>
      </w:pPr>
      <w:r>
        <w:rPr>
          <w:rFonts w:hint="eastAsia" w:ascii="宋体"/>
          <w:color w:val="000000"/>
          <w:szCs w:val="21"/>
        </w:rPr>
        <w:t xml:space="preserve">2.1 合同标的及金额应与中标（成交）结果一致。乙方为履行本合同而发生的所有费用均应包含在合同价款中，甲方不再另行支付</w:t>
      </w:r>
      <w:r>
        <w:rPr>
          <w:rFonts w:ascii="宋体"/>
          <w:color w:val="000000"/>
          <w:szCs w:val="21"/>
        </w:rPr>
        <w:t xml:space="preserve">其他</w:t>
      </w:r>
      <w:r>
        <w:rPr>
          <w:rFonts w:hint="eastAsia" w:ascii="宋体"/>
          <w:color w:val="000000"/>
          <w:szCs w:val="21"/>
        </w:rPr>
        <w:t xml:space="preserve">任何费用。</w:t>
      </w:r>
      <w:r/>
    </w:p>
    <w:p>
      <w:pPr>
        <w:spacing w:line="400" w:lineRule="exact"/>
        <w:rPr>
          <w:rFonts w:hint="eastAsia" w:ascii="宋体"/>
          <w:b/>
          <w:color w:val="000000"/>
          <w:sz w:val="24"/>
        </w:rPr>
      </w:pPr>
      <w:r>
        <w:rPr>
          <w:rFonts w:hint="eastAsia" w:ascii="宋体"/>
          <w:b/>
          <w:color w:val="000000"/>
          <w:sz w:val="24"/>
        </w:rPr>
        <w:t xml:space="preserve">3. 履行合同的时间、地点和方式</w:t>
      </w:r>
      <w:r/>
    </w:p>
    <w:p>
      <w:pPr>
        <w:ind w:firstLine="400"/>
        <w:spacing w:line="400" w:lineRule="exact"/>
        <w:rPr>
          <w:rFonts w:hint="eastAsia" w:ascii="宋体"/>
          <w:color w:val="000000"/>
          <w:szCs w:val="21"/>
        </w:rPr>
      </w:pPr>
      <w:r>
        <w:rPr>
          <w:rFonts w:hint="eastAsia" w:ascii="宋体"/>
          <w:color w:val="000000"/>
          <w:szCs w:val="21"/>
        </w:rPr>
        <w:t xml:space="preserve">3.1 </w:t>
      </w:r>
      <w:r>
        <w:rPr>
          <w:rFonts w:hint="eastAsia" w:ascii="宋体" w:cs="宋体"/>
          <w:szCs w:val="21"/>
        </w:rPr>
        <w:t xml:space="preserve">乙方应当在约定的时间、地点，按照约定方式履行合同。</w:t>
      </w:r>
      <w:r/>
    </w:p>
    <w:p>
      <w:pPr>
        <w:spacing w:line="400" w:lineRule="exact"/>
        <w:rPr>
          <w:rFonts w:hint="eastAsia" w:ascii="宋体"/>
          <w:b/>
          <w:bCs/>
          <w:color w:val="000000"/>
          <w:sz w:val="24"/>
        </w:rPr>
      </w:pPr>
      <w:r>
        <w:rPr>
          <w:rFonts w:hint="eastAsia" w:ascii="宋体"/>
          <w:b/>
          <w:bCs/>
          <w:color w:val="000000"/>
          <w:sz w:val="24"/>
        </w:rPr>
        <w:t xml:space="preserve">4. 甲方的权利和义务</w:t>
      </w:r>
      <w:r/>
    </w:p>
    <w:p>
      <w:pPr>
        <w:ind w:firstLine="400"/>
        <w:spacing w:line="400" w:lineRule="exact"/>
        <w:rPr>
          <w:rFonts w:hint="eastAsia" w:ascii="宋体"/>
          <w:color w:val="000000"/>
          <w:szCs w:val="21"/>
        </w:rPr>
      </w:pPr>
      <w:r>
        <w:rPr>
          <w:rFonts w:hint="eastAsia" w:ascii="宋体"/>
          <w:color w:val="000000"/>
          <w:szCs w:val="21"/>
        </w:rPr>
        <w:t xml:space="preserve">4.1</w:t>
      </w:r>
      <w:r>
        <w:rPr>
          <w:rFonts w:ascii="宋体"/>
          <w:color w:val="000000"/>
          <w:szCs w:val="21"/>
        </w:rPr>
        <w:t xml:space="preserve"> 签署合同后，甲方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rPr>
          <w:rFonts w:hint="eastAsia" w:ascii="宋体"/>
          <w:color w:val="000000"/>
          <w:szCs w:val="21"/>
        </w:rPr>
        <w:t xml:space="preserve">甲方有权对乙方的履约行为进行检查，并</w:t>
      </w:r>
      <w:r>
        <w:rPr>
          <w:rFonts w:ascii="宋体"/>
          <w:color w:val="000000"/>
          <w:szCs w:val="21"/>
        </w:rPr>
        <w:t xml:space="preserve">及时确认乙方提交的事项</w:t>
      </w:r>
      <w:r>
        <w:rPr>
          <w:rFonts w:hint="eastAsia" w:ascii="宋体"/>
          <w:color w:val="000000"/>
          <w:szCs w:val="21"/>
        </w:rPr>
        <w:t xml:space="preserve">。甲方应当</w:t>
      </w:r>
      <w:r>
        <w:rPr>
          <w:rFonts w:ascii="宋体"/>
          <w:color w:val="000000"/>
          <w:szCs w:val="21"/>
        </w:rPr>
        <w:t xml:space="preserve">配合乙方完成</w:t>
      </w:r>
      <w:r>
        <w:rPr>
          <w:rFonts w:hint="eastAsia" w:ascii="宋体"/>
          <w:color w:val="000000"/>
          <w:szCs w:val="21"/>
        </w:rPr>
        <w:t xml:space="preserve">相关项目</w:t>
      </w:r>
      <w:r>
        <w:rPr>
          <w:rFonts w:ascii="宋体"/>
          <w:color w:val="000000"/>
          <w:szCs w:val="21"/>
        </w:rPr>
        <w:t xml:space="preserve">实施工作。</w:t>
      </w:r>
      <w:r/>
    </w:p>
    <w:p>
      <w:pPr>
        <w:ind w:firstLine="400"/>
        <w:spacing w:line="400" w:lineRule="exact"/>
        <w:rPr>
          <w:rFonts w:hint="eastAsia" w:ascii="宋体"/>
          <w:color w:val="000000"/>
          <w:szCs w:val="21"/>
        </w:rPr>
      </w:pPr>
      <w:r>
        <w:rPr>
          <w:rFonts w:hint="eastAsia" w:ascii="宋体"/>
          <w:color w:val="000000"/>
          <w:szCs w:val="21"/>
        </w:rPr>
        <w:t xml:space="preserve">4.2 </w:t>
      </w:r>
      <w:r>
        <w:rPr>
          <w:rFonts w:ascii="宋体"/>
          <w:color w:val="000000"/>
          <w:szCs w:val="21"/>
        </w:rPr>
        <w:t xml:space="preserve">甲方有权要求乙方按时提交各阶段有关</w:t>
      </w:r>
      <w:r>
        <w:rPr>
          <w:rFonts w:hint="eastAsia" w:ascii="宋体"/>
          <w:color w:val="000000"/>
          <w:szCs w:val="21"/>
        </w:rPr>
        <w:t xml:space="preserve">安排计划</w:t>
      </w:r>
      <w:r>
        <w:rPr>
          <w:rFonts w:ascii="宋体"/>
          <w:color w:val="000000"/>
          <w:szCs w:val="21"/>
        </w:rPr>
        <w:t xml:space="preserve">，并有权</w:t>
      </w:r>
      <w:r>
        <w:rPr>
          <w:rFonts w:hint="eastAsia" w:ascii="宋体"/>
          <w:color w:val="000000"/>
          <w:szCs w:val="21"/>
        </w:rPr>
        <w:t xml:space="preserve">定期核对乙方提供货物数量、规格、质量等内容。甲方</w:t>
      </w:r>
      <w:r>
        <w:rPr>
          <w:rFonts w:ascii="宋体"/>
          <w:color w:val="000000"/>
          <w:szCs w:val="21"/>
        </w:rPr>
        <w:t xml:space="preserve">有权督促乙方工作并要求乙方</w:t>
      </w:r>
      <w:r>
        <w:rPr>
          <w:rFonts w:hint="eastAsia" w:ascii="宋体"/>
          <w:color w:val="000000"/>
          <w:szCs w:val="21"/>
        </w:rPr>
        <w:t xml:space="preserve">更</w:t>
      </w:r>
      <w:r>
        <w:rPr>
          <w:rFonts w:ascii="宋体"/>
          <w:color w:val="000000"/>
          <w:szCs w:val="21"/>
        </w:rPr>
        <w:t xml:space="preserve">换不符合要求的</w:t>
      </w:r>
      <w:r>
        <w:rPr>
          <w:rFonts w:hint="eastAsia" w:ascii="宋体"/>
          <w:color w:val="000000"/>
          <w:szCs w:val="21"/>
        </w:rPr>
        <w:t xml:space="preserve">货物</w:t>
      </w:r>
      <w:r>
        <w:rPr>
          <w:rFonts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4.</w:t>
      </w:r>
      <w:r>
        <w:rPr>
          <w:rFonts w:ascii="宋体"/>
          <w:color w:val="000000"/>
          <w:szCs w:val="21"/>
        </w:rPr>
        <w:t xml:space="preserve">3</w:t>
      </w:r>
      <w:r>
        <w:rPr>
          <w:rFonts w:hint="eastAsia" w:ascii="宋体"/>
          <w:color w:val="000000"/>
          <w:szCs w:val="21"/>
        </w:rPr>
        <w:t xml:space="preserve"> </w:t>
      </w:r>
      <w:r>
        <w:rPr>
          <w:rFonts w:ascii="宋体"/>
          <w:color w:val="000000"/>
          <w:szCs w:val="21"/>
        </w:rPr>
        <w:t xml:space="preserve">甲方</w:t>
      </w:r>
      <w:r>
        <w:rPr>
          <w:rFonts w:hint="eastAsia" w:ascii="宋体"/>
          <w:color w:val="000000"/>
          <w:szCs w:val="21"/>
        </w:rPr>
        <w:t xml:space="preserve">有权要求乙方对缺陷部分予以修复，并按合同约定享有货物保修及其他合同约定的权利。</w:t>
      </w:r>
      <w:r/>
    </w:p>
    <w:p>
      <w:pPr>
        <w:ind w:firstLine="400"/>
        <w:spacing w:line="400" w:lineRule="exact"/>
        <w:rPr>
          <w:rFonts w:hint="eastAsia" w:eastAsia="华文楷体"/>
        </w:rPr>
      </w:pPr>
      <w:r>
        <w:rPr>
          <w:rFonts w:ascii="宋体"/>
          <w:color w:val="000000"/>
          <w:szCs w:val="21"/>
        </w:rPr>
        <w:t xml:space="preserve">4.4 甲方应当按照合同约定及时对交付的货物进行验收</w:t>
      </w:r>
      <w:r>
        <w:rPr>
          <w:rFonts w:hint="eastAsia" w:ascii="宋体"/>
          <w:color w:val="000000"/>
          <w:szCs w:val="21"/>
        </w:rPr>
        <w:t xml:space="preserve">，</w:t>
      </w:r>
      <w:r>
        <w:rPr>
          <w:rFonts w:hint="eastAsia" w:ascii="宋体" w:cs="宋体"/>
          <w:szCs w:val="21"/>
        </w:rPr>
        <w:t xml:space="preserve">未</w:t>
      </w:r>
      <w:r>
        <w:rPr>
          <w:rFonts w:hint="eastAsia" w:ascii="宋体"/>
          <w:color w:val="000000"/>
          <w:szCs w:val="21"/>
        </w:rPr>
        <w:t xml:space="preserve">在</w:t>
      </w:r>
      <w:r>
        <w:rPr>
          <w:rFonts w:hint="eastAsia" w:ascii="宋体" w:cs="宋体"/>
          <w:b/>
          <w:bCs/>
          <w:szCs w:val="21"/>
        </w:rPr>
        <w:t xml:space="preserve">【政府采购合同专用条款】</w:t>
      </w:r>
      <w:r>
        <w:rPr>
          <w:rFonts w:hint="eastAsia" w:ascii="宋体" w:cs="宋体"/>
          <w:szCs w:val="21"/>
        </w:rPr>
        <w:t xml:space="preserve">约定的期限内对乙方履约提出任何异议或者向乙方作出任何说明的，</w:t>
      </w:r>
      <w:r>
        <w:rPr>
          <w:rFonts w:hint="eastAsia" w:ascii="宋体"/>
          <w:color w:val="000000"/>
          <w:szCs w:val="21"/>
        </w:rPr>
        <w:t xml:space="preserve">视为验收通过。</w:t>
      </w:r>
      <w:r/>
    </w:p>
    <w:p>
      <w:pPr>
        <w:ind w:firstLine="400"/>
        <w:spacing w:line="400" w:lineRule="exact"/>
        <w:rPr>
          <w:rFonts w:hint="eastAsia" w:ascii="宋体"/>
          <w:color w:val="000000"/>
          <w:szCs w:val="21"/>
        </w:rPr>
      </w:pPr>
      <w:r>
        <w:rPr>
          <w:rFonts w:ascii="宋体"/>
          <w:color w:val="000000"/>
          <w:szCs w:val="21"/>
        </w:rPr>
        <w:t xml:space="preserve">4</w:t>
      </w:r>
      <w:r>
        <w:rPr>
          <w:rFonts w:hint="eastAsia" w:ascii="宋体"/>
          <w:color w:val="000000"/>
          <w:szCs w:val="21"/>
        </w:rPr>
        <w:t xml:space="preserve">.</w:t>
      </w:r>
      <w:r>
        <w:rPr>
          <w:rFonts w:ascii="宋体"/>
          <w:color w:val="000000"/>
          <w:szCs w:val="21"/>
        </w:rPr>
        <w:t xml:space="preserve">5 </w:t>
      </w:r>
      <w:r>
        <w:rPr>
          <w:rFonts w:hint="eastAsia" w:ascii="宋体"/>
          <w:color w:val="000000"/>
          <w:szCs w:val="21"/>
        </w:rPr>
        <w:t xml:space="preserve">甲方应当根据合同约定及时向乙方支付合同价款</w:t>
      </w:r>
      <w:r>
        <w:rPr>
          <w:rFonts w:ascii="宋体"/>
          <w:color w:val="000000"/>
          <w:szCs w:val="21"/>
        </w:rPr>
        <w:t xml:space="preserve">，不得以内部人员变更、履行内部付款流程等为由，拒绝或迟延支付。</w:t>
      </w:r>
      <w:r/>
    </w:p>
    <w:p>
      <w:pPr>
        <w:ind w:firstLine="400"/>
        <w:spacing w:line="400" w:lineRule="exact"/>
        <w:rPr>
          <w:rFonts w:hint="eastAsia" w:ascii="宋体"/>
          <w:color w:val="000000"/>
          <w:szCs w:val="21"/>
        </w:rPr>
      </w:pPr>
      <w:r>
        <w:rPr>
          <w:rFonts w:hint="eastAsia" w:ascii="宋体"/>
          <w:color w:val="000000"/>
          <w:szCs w:val="21"/>
        </w:rPr>
        <w:t xml:space="preserve">4.6</w:t>
      </w:r>
      <w:r>
        <w:rPr>
          <w:rFonts w:ascii="宋体"/>
          <w:color w:val="000000"/>
          <w:szCs w:val="21"/>
        </w:rPr>
        <w:t xml:space="preserve"> </w:t>
      </w:r>
      <w:r>
        <w:rPr>
          <w:rFonts w:hint="eastAsia" w:ascii="宋体"/>
          <w:color w:val="000000"/>
          <w:szCs w:val="21"/>
        </w:rPr>
        <w:t xml:space="preserve">国家法律法规规定及</w:t>
      </w:r>
      <w:r>
        <w:rPr>
          <w:rFonts w:hint="eastAsia" w:ascii="宋体" w:cs="宋体"/>
          <w:b/>
          <w:bCs/>
          <w:szCs w:val="21"/>
        </w:rPr>
        <w:t xml:space="preserve">【政府采购合同专用条款】</w:t>
      </w:r>
      <w:r>
        <w:rPr>
          <w:rFonts w:hint="eastAsia" w:ascii="宋体"/>
          <w:color w:val="000000"/>
          <w:szCs w:val="21"/>
        </w:rPr>
        <w:t xml:space="preserve">约定应由甲方承担的其他义务和责任。</w:t>
      </w:r>
      <w:r/>
    </w:p>
    <w:p>
      <w:pPr>
        <w:spacing w:line="400" w:lineRule="exact"/>
        <w:rPr>
          <w:rFonts w:hint="eastAsia" w:ascii="宋体"/>
          <w:b/>
          <w:bCs/>
          <w:color w:val="000000"/>
          <w:sz w:val="24"/>
        </w:rPr>
      </w:pPr>
      <w:r>
        <w:rPr>
          <w:rFonts w:hint="eastAsia" w:ascii="宋体"/>
          <w:b/>
          <w:bCs/>
          <w:color w:val="000000"/>
          <w:sz w:val="24"/>
        </w:rPr>
        <w:t xml:space="preserve">5. 乙方的权利和义务</w:t>
      </w:r>
      <w:r/>
    </w:p>
    <w:p>
      <w:pPr>
        <w:ind w:firstLine="400"/>
        <w:spacing w:line="400" w:lineRule="exact"/>
        <w:rPr>
          <w:rFonts w:hint="eastAsia" w:ascii="宋体"/>
          <w:color w:val="000000"/>
          <w:szCs w:val="21"/>
        </w:rPr>
      </w:pPr>
      <w:r>
        <w:rPr>
          <w:rFonts w:hint="eastAsia" w:ascii="宋体"/>
          <w:color w:val="000000"/>
          <w:szCs w:val="21"/>
        </w:rPr>
        <w:t xml:space="preserve">5.1 </w:t>
      </w:r>
      <w:r>
        <w:rPr>
          <w:rFonts w:ascii="宋体"/>
          <w:color w:val="000000"/>
          <w:szCs w:val="21"/>
        </w:rPr>
        <w:t xml:space="preserve">签署合同后，乙方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p>
    <w:p>
      <w:pPr>
        <w:ind w:firstLine="400"/>
        <w:spacing w:line="400" w:lineRule="exact"/>
        <w:rPr>
          <w:rFonts w:hint="eastAsia" w:ascii="宋体"/>
          <w:color w:val="000000"/>
          <w:szCs w:val="21"/>
        </w:rPr>
      </w:pPr>
      <w:r>
        <w:rPr>
          <w:rFonts w:hint="eastAsia" w:ascii="宋体"/>
          <w:color w:val="000000"/>
          <w:szCs w:val="21"/>
        </w:rPr>
        <w:t xml:space="preserve">5.</w:t>
      </w:r>
      <w:r>
        <w:rPr>
          <w:rFonts w:ascii="宋体"/>
          <w:color w:val="000000"/>
          <w:szCs w:val="21"/>
        </w:rPr>
        <w:t xml:space="preserve">2 乙方应按照合同要求</w:t>
      </w:r>
      <w:r>
        <w:rPr>
          <w:rFonts w:hint="eastAsia" w:ascii="宋体"/>
          <w:color w:val="000000"/>
          <w:szCs w:val="21"/>
        </w:rPr>
        <w:t xml:space="preserve">履约</w:t>
      </w:r>
      <w:r>
        <w:rPr>
          <w:rFonts w:ascii="宋体"/>
          <w:color w:val="000000"/>
          <w:szCs w:val="21"/>
        </w:rPr>
        <w:t xml:space="preserve">，充分合理安排，确保</w:t>
      </w:r>
      <w:r>
        <w:rPr>
          <w:rFonts w:hint="eastAsia" w:ascii="宋体"/>
          <w:color w:val="000000"/>
          <w:szCs w:val="21"/>
        </w:rPr>
        <w:t xml:space="preserve">提供的货物及相关服务符合合同有关</w:t>
      </w:r>
      <w:r>
        <w:rPr>
          <w:rFonts w:ascii="宋体"/>
          <w:color w:val="000000"/>
          <w:szCs w:val="21"/>
        </w:rPr>
        <w:t xml:space="preserve">要求</w:t>
      </w:r>
      <w:r>
        <w:rPr>
          <w:rFonts w:hint="eastAsia" w:ascii="宋体"/>
          <w:color w:val="000000"/>
          <w:szCs w:val="21"/>
        </w:rPr>
        <w:t xml:space="preserve">。接受项目行业管理部门及政府有关部门的指导，配合甲方的履约检查及验收，并</w:t>
      </w:r>
      <w:r>
        <w:rPr>
          <w:rFonts w:ascii="宋体"/>
          <w:color w:val="000000"/>
          <w:szCs w:val="21"/>
        </w:rPr>
        <w:t xml:space="preserve">负责项目实施过程中的所有协调工作。</w:t>
      </w:r>
      <w:r/>
    </w:p>
    <w:p>
      <w:pPr>
        <w:pStyle w:val="901"/>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3</w:t>
      </w:r>
      <w:r>
        <w:rPr>
          <w:rFonts w:hint="eastAsia" w:ascii="宋体"/>
          <w:color w:val="000000"/>
          <w:szCs w:val="21"/>
        </w:rPr>
        <w:t xml:space="preserve">乙方有权</w:t>
      </w:r>
      <w:r>
        <w:rPr>
          <w:rFonts w:hint="eastAsia" w:ascii="宋体" w:cs="宋体"/>
          <w:color w:val="000000"/>
          <w:szCs w:val="21"/>
        </w:rPr>
        <w:t xml:space="preserve">根据合同约定向甲方收取合同价款。</w:t>
      </w:r>
      <w:r/>
    </w:p>
    <w:p>
      <w:pPr>
        <w:pStyle w:val="901"/>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4</w:t>
      </w:r>
      <w:r>
        <w:rPr>
          <w:rFonts w:hint="eastAsia" w:ascii="宋体" w:cs="宋体"/>
          <w:color w:val="000000"/>
          <w:szCs w:val="21"/>
        </w:rPr>
        <w:t xml:space="preserve">国家法律法规规定</w:t>
      </w:r>
      <w:r>
        <w:rPr>
          <w:rFonts w:hint="eastAsia" w:ascii="宋体"/>
          <w:color w:val="000000"/>
          <w:szCs w:val="21"/>
        </w:rPr>
        <w:t xml:space="preserve">及</w:t>
      </w:r>
      <w:r>
        <w:rPr>
          <w:rFonts w:hint="eastAsia" w:ascii="宋体" w:cs="宋体"/>
          <w:b/>
          <w:bCs/>
          <w:szCs w:val="21"/>
        </w:rPr>
        <w:t xml:space="preserve">【政府采购合同专用条款】</w:t>
      </w:r>
      <w:r>
        <w:rPr>
          <w:rFonts w:hint="eastAsia" w:ascii="宋体" w:cs="宋体"/>
          <w:szCs w:val="21"/>
        </w:rPr>
        <w:t xml:space="preserve">约定应</w:t>
      </w:r>
      <w:r>
        <w:rPr>
          <w:rFonts w:hint="eastAsia" w:ascii="宋体" w:cs="宋体"/>
          <w:color w:val="000000"/>
          <w:szCs w:val="21"/>
        </w:rPr>
        <w:t xml:space="preserve">由乙方承担的其他义务和责任。</w:t>
      </w:r>
      <w:r/>
    </w:p>
    <w:p>
      <w:pPr>
        <w:numPr>
          <w:ilvl w:val="0"/>
          <w:numId w:val="8"/>
        </w:numPr>
        <w:jc w:val="left"/>
        <w:spacing w:line="400" w:lineRule="exact"/>
        <w:rPr>
          <w:rFonts w:hint="eastAsia" w:ascii="宋体"/>
          <w:b/>
          <w:bCs/>
          <w:color w:val="000000"/>
          <w:sz w:val="24"/>
        </w:rPr>
      </w:pPr>
      <w:r>
        <w:rPr>
          <w:rFonts w:hint="eastAsia" w:ascii="宋体"/>
          <w:b/>
          <w:bCs/>
          <w:color w:val="000000"/>
          <w:sz w:val="24"/>
        </w:rPr>
        <w:t xml:space="preserve">合同履行</w:t>
      </w:r>
      <w:r/>
    </w:p>
    <w:p>
      <w:pPr>
        <w:ind w:firstLine="400"/>
        <w:spacing w:line="400" w:lineRule="exact"/>
        <w:rPr>
          <w:rFonts w:hint="eastAsia" w:ascii="宋体"/>
          <w:color w:val="000000"/>
          <w:szCs w:val="21"/>
        </w:rPr>
      </w:pPr>
      <w:r>
        <w:rPr>
          <w:rFonts w:hint="eastAsia" w:ascii="宋体"/>
          <w:color w:val="000000"/>
          <w:szCs w:val="21"/>
        </w:rPr>
        <w:t xml:space="preserve">6.1 甲乙双方应当按照</w:t>
      </w:r>
      <w:r>
        <w:rPr>
          <w:rFonts w:hint="eastAsia" w:ascii="宋体" w:cs="宋体"/>
          <w:b/>
          <w:bCs/>
          <w:szCs w:val="21"/>
        </w:rPr>
        <w:t xml:space="preserve">【政府采购合同专用条款】</w:t>
      </w:r>
      <w:r>
        <w:rPr>
          <w:rFonts w:hint="eastAsia" w:ascii="宋体"/>
          <w:color w:val="000000"/>
          <w:szCs w:val="21"/>
        </w:rPr>
        <w:t xml:space="preserve">约定顺序履行合同义务；如果没有先后顺序的，应当同时履行。</w:t>
      </w:r>
      <w:r/>
    </w:p>
    <w:p>
      <w:pPr>
        <w:ind w:firstLine="400"/>
        <w:spacing w:line="400" w:lineRule="exact"/>
        <w:rPr>
          <w:rFonts w:hint="eastAsia"/>
        </w:rPr>
      </w:pPr>
      <w:r>
        <w:rPr>
          <w:rFonts w:hint="eastAsia" w:asci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b/>
          <w:bCs/>
          <w:color w:val="000000"/>
          <w:sz w:val="24"/>
        </w:rPr>
      </w:pPr>
      <w:r>
        <w:rPr>
          <w:rFonts w:hint="eastAsia" w:ascii="宋体"/>
          <w:b/>
          <w:bCs/>
          <w:color w:val="000000"/>
          <w:sz w:val="24"/>
        </w:rPr>
        <w:t xml:space="preserve">7. 货物包装、运输、保险和交付要求</w:t>
      </w:r>
      <w:r/>
    </w:p>
    <w:p>
      <w:pPr>
        <w:ind w:firstLine="400"/>
        <w:spacing w:line="400" w:lineRule="exact"/>
        <w:rPr>
          <w:rFonts w:hint="eastAsia" w:ascii="宋体"/>
          <w:color w:val="000000"/>
          <w:szCs w:val="21"/>
        </w:rPr>
      </w:pPr>
      <w:r>
        <w:rPr>
          <w:rFonts w:hint="eastAsia" w:ascii="宋体"/>
          <w:color w:val="000000"/>
          <w:szCs w:val="21"/>
        </w:rPr>
        <w:t xml:space="preserve">7.1 本合同</w:t>
      </w:r>
      <w:r>
        <w:rPr>
          <w:rFonts w:hint="eastAsia" w:ascii="宋体"/>
          <w:bCs/>
          <w:color w:val="000000"/>
          <w:szCs w:val="21"/>
        </w:rPr>
        <w:t xml:space="preserve">涉及商品包装、快递包装的，</w:t>
      </w:r>
      <w:r>
        <w:rPr>
          <w:rFonts w:hint="eastAsia" w:ascii="宋体"/>
          <w:color w:val="000000"/>
          <w:szCs w:val="21"/>
        </w:rPr>
        <w:t xml:space="preserve">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包装应适应远距离运输、防潮、防震、防锈和防野蛮装卸等要求，确保货物安全无损地运抵</w:t>
      </w:r>
      <w:r>
        <w:rPr>
          <w:rFonts w:hint="eastAsia" w:ascii="宋体"/>
          <w:b/>
          <w:color w:val="000000"/>
          <w:szCs w:val="21"/>
        </w:rPr>
        <w:t xml:space="preserve">【政府采购合同专用条款】</w:t>
      </w:r>
      <w:r>
        <w:rPr>
          <w:rFonts w:hint="eastAsia" w:ascii="宋体"/>
          <w:bCs/>
          <w:color w:val="000000"/>
          <w:szCs w:val="21"/>
        </w:rPr>
        <w:t xml:space="preserve">约定的</w:t>
      </w:r>
      <w:r>
        <w:rPr>
          <w:rFonts w:hint="eastAsia" w:ascii="宋体"/>
          <w:color w:val="000000"/>
          <w:szCs w:val="21"/>
        </w:rPr>
        <w:t xml:space="preserve">指定现场。</w:t>
      </w:r>
      <w:r/>
    </w:p>
    <w:p>
      <w:pPr>
        <w:ind w:firstLine="400"/>
        <w:spacing w:line="400" w:lineRule="exact"/>
        <w:rPr>
          <w:rFonts w:hint="eastAsia" w:ascii="宋体"/>
          <w:color w:val="000000"/>
          <w:szCs w:val="21"/>
        </w:rPr>
      </w:pPr>
      <w:r>
        <w:rPr>
          <w:rFonts w:hint="eastAsia" w:ascii="宋体"/>
          <w:color w:val="000000"/>
          <w:szCs w:val="21"/>
        </w:rPr>
        <w:t xml:space="preserve">7.2 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乙方负责办理将货物运抵本合同规定的交货地点，并装卸、交付至甲方的一切运输事项，相关费用应包含在合同价款中。</w:t>
      </w:r>
      <w:r/>
    </w:p>
    <w:p>
      <w:pPr>
        <w:ind w:firstLine="400"/>
        <w:spacing w:line="400" w:lineRule="exact"/>
        <w:rPr>
          <w:rFonts w:hint="eastAsia" w:ascii="宋体"/>
          <w:color w:val="000000"/>
          <w:szCs w:val="21"/>
        </w:rPr>
      </w:pPr>
      <w:r>
        <w:rPr>
          <w:rFonts w:hint="eastAsia" w:ascii="宋体"/>
          <w:color w:val="000000"/>
          <w:szCs w:val="21"/>
        </w:rPr>
        <w:t xml:space="preserve">7.3 货物保险要求按</w:t>
      </w:r>
      <w:r>
        <w:rPr>
          <w:rFonts w:hint="eastAsia" w:ascii="宋体"/>
          <w:b/>
          <w:color w:val="000000"/>
          <w:szCs w:val="21"/>
        </w:rPr>
        <w:t xml:space="preserve">【政府采购合同专用条款】</w:t>
      </w:r>
      <w:r>
        <w:rPr>
          <w:rFonts w:hint="eastAsia" w:ascii="宋体"/>
          <w:bCs/>
          <w:color w:val="000000"/>
          <w:szCs w:val="21"/>
        </w:rPr>
        <w:t xml:space="preserve">规定执行</w:t>
      </w:r>
      <w:r>
        <w:rPr>
          <w:rFonts w:hint="eastAsia"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hint="eastAsia" w:ascii="宋体"/>
          <w:color w:val="000000"/>
          <w:szCs w:val="21"/>
        </w:rPr>
      </w:pPr>
      <w:r>
        <w:rPr>
          <w:rFonts w:hint="eastAsia" w:ascii="宋体"/>
          <w:color w:val="000000"/>
          <w:szCs w:val="21"/>
        </w:rPr>
        <w:t xml:space="preserve">7.5 </w:t>
      </w:r>
      <w:r>
        <w:rPr>
          <w:rFonts w:hint="eastAsia" w:ascii="宋体" w:cs="宋体"/>
          <w:color w:val="000000"/>
          <w:szCs w:val="21"/>
        </w:rPr>
        <w:t xml:space="preserve">乙方在运输到达之前应提前通知甲方，并提示货物运输装卸的注意事项，甲方配合乙方做好货物的接收工作。</w:t>
      </w:r>
      <w:r/>
    </w:p>
    <w:p>
      <w:pPr>
        <w:pStyle w:val="937"/>
        <w:ind w:firstLine="420"/>
        <w:rPr>
          <w:sz w:val="21"/>
        </w:rPr>
      </w:pPr>
      <w:r>
        <w:rPr>
          <w:rFonts w:hint="eastAsia" w:asci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b/>
          <w:sz w:val="24"/>
        </w:rPr>
      </w:pPr>
      <w:r>
        <w:rPr>
          <w:rFonts w:hint="eastAsia" w:ascii="宋体"/>
          <w:b/>
          <w:color w:val="000000"/>
          <w:sz w:val="24"/>
        </w:rPr>
        <w:t xml:space="preserve">8. </w:t>
      </w:r>
      <w:r>
        <w:rPr>
          <w:rFonts w:hint="eastAsia" w:ascii="宋体"/>
          <w:b/>
          <w:sz w:val="24"/>
        </w:rPr>
        <w:t xml:space="preserve">质量标准和保证</w:t>
      </w:r>
      <w:r/>
    </w:p>
    <w:p>
      <w:pPr>
        <w:pStyle w:val="905"/>
        <w:ind w:firstLine="420"/>
        <w:jc w:val="left"/>
        <w:spacing w:line="400" w:lineRule="exact"/>
        <w:rPr>
          <w:b/>
        </w:rPr>
      </w:pPr>
      <w:r>
        <w:rPr>
          <w:rFonts w:hint="eastAsia"/>
        </w:rPr>
        <w:t xml:space="preserve">8.1 质量标准</w:t>
      </w:r>
      <w:r/>
    </w:p>
    <w:p>
      <w:pPr>
        <w:ind w:firstLine="400"/>
        <w:spacing w:line="400" w:lineRule="exact"/>
        <w:rPr>
          <w:rFonts w:hint="eastAsia" w:ascii="宋体"/>
          <w:szCs w:val="21"/>
        </w:rPr>
      </w:pPr>
      <w:r>
        <w:rPr>
          <w:rFonts w:hint="eastAsia" w:ascii="宋体"/>
          <w:szCs w:val="21"/>
        </w:rPr>
        <w:t xml:space="preserve">（1）本合同下提供的货物应符合合同</w:t>
      </w:r>
      <w:r>
        <w:rPr>
          <w:rFonts w:hint="eastAsia" w:ascii="宋体" w:cs="宋体"/>
          <w:color w:val="000000"/>
          <w:szCs w:val="21"/>
        </w:rPr>
        <w:t xml:space="preserve">约定的</w:t>
      </w:r>
      <w:r>
        <w:rPr>
          <w:rFonts w:hint="eastAsia" w:ascii="宋体" w:cs="宋体"/>
          <w:szCs w:val="21"/>
        </w:rPr>
        <w:t xml:space="preserve">品牌、规格型号、技术性能、配置、质量、数量等要求。</w:t>
      </w:r>
      <w:r>
        <w:rPr>
          <w:rFonts w:hint="eastAsia" w:asci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5"/>
        <w:ind w:firstLine="420"/>
        <w:jc w:val="left"/>
        <w:spacing w:line="400" w:lineRule="exact"/>
      </w:pPr>
      <w:r>
        <w:rPr>
          <w:rFonts w:hint="eastAsia"/>
        </w:rPr>
        <w:t xml:space="preserve">（2）采用中华人民共和国法定计量单位。</w:t>
      </w:r>
      <w:r/>
    </w:p>
    <w:p>
      <w:pPr>
        <w:ind w:firstLine="400"/>
        <w:spacing w:line="400" w:lineRule="exact"/>
        <w:rPr>
          <w:rFonts w:hint="eastAsia" w:ascii="宋体"/>
          <w:szCs w:val="21"/>
        </w:rPr>
      </w:pPr>
      <w:r>
        <w:rPr>
          <w:rFonts w:hint="eastAsia" w:ascii="宋体"/>
          <w:szCs w:val="21"/>
        </w:rPr>
        <w:t xml:space="preserve">（3）乙方所提供的货物应符合国家有关安全、环保、卫生的规定。</w:t>
      </w:r>
      <w:r/>
    </w:p>
    <w:p>
      <w:pPr>
        <w:ind w:firstLine="400"/>
        <w:spacing w:line="400" w:lineRule="exact"/>
        <w:rPr>
          <w:rFonts w:hint="eastAsia" w:ascii="宋体"/>
          <w:szCs w:val="21"/>
        </w:rPr>
      </w:pPr>
      <w:r>
        <w:rPr>
          <w:rFonts w:hint="eastAsia" w:asci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hint="eastAsia" w:ascii="宋体"/>
          <w:szCs w:val="21"/>
        </w:rPr>
      </w:pPr>
      <w:r>
        <w:rPr>
          <w:rFonts w:hint="eastAsia" w:ascii="宋体"/>
          <w:szCs w:val="21"/>
        </w:rPr>
        <w:t xml:space="preserve">8.2 保证</w:t>
      </w:r>
      <w:r/>
    </w:p>
    <w:p>
      <w:pPr>
        <w:ind w:firstLine="400"/>
        <w:spacing w:line="400" w:lineRule="exact"/>
        <w:rPr>
          <w:rFonts w:hint="eastAsia" w:ascii="宋体"/>
          <w:szCs w:val="21"/>
        </w:rPr>
      </w:pPr>
      <w:r>
        <w:rPr>
          <w:rFonts w:hint="eastAsia" w:ascii="宋体"/>
          <w:szCs w:val="21"/>
        </w:rPr>
        <w:t xml:space="preserve">（1）乙方应保证提供的货物完全符合合同规定的质量、规格和性能要求。乙方应保证货物在正确安装、正常使用和保养条件下，</w:t>
      </w:r>
      <w:r>
        <w:rPr>
          <w:rFonts w:hint="eastAsia" w:ascii="宋体" w:cs="宋体"/>
          <w:szCs w:val="21"/>
        </w:rPr>
        <w:t xml:space="preserve">在其使用寿命期内具备合同约定的性能</w:t>
      </w:r>
      <w:r>
        <w:rPr>
          <w:rFonts w:hint="eastAsia" w:ascii="宋体"/>
          <w:szCs w:val="21"/>
        </w:rPr>
        <w:t xml:space="preserve">。存在质量保证期的，货物最终交付验收合格后在</w:t>
      </w:r>
      <w:r>
        <w:rPr>
          <w:rFonts w:hint="eastAsia" w:ascii="宋体"/>
          <w:b/>
          <w:szCs w:val="21"/>
        </w:rPr>
        <w:t xml:space="preserve">【政府采购合同专用条款】</w:t>
      </w:r>
      <w:r>
        <w:rPr>
          <w:rFonts w:hint="eastAsia" w:ascii="宋体"/>
          <w:szCs w:val="21"/>
        </w:rPr>
        <w:t xml:space="preserve">规定或乙方书面承诺（两者以较长的为准）的质量保证期内，本保证保持有效。</w:t>
      </w:r>
      <w:r/>
    </w:p>
    <w:p>
      <w:pPr>
        <w:ind w:firstLine="400"/>
        <w:spacing w:line="400" w:lineRule="exact"/>
        <w:rPr>
          <w:rFonts w:hint="eastAsia" w:ascii="宋体"/>
          <w:szCs w:val="21"/>
        </w:rPr>
      </w:pPr>
      <w:r>
        <w:rPr>
          <w:rFonts w:hint="eastAsia" w:ascii="宋体"/>
          <w:szCs w:val="21"/>
        </w:rPr>
        <w:t xml:space="preserve">（2）在质量保证期内所发现的缺陷，甲方应尽快以书面形式通知乙方。</w:t>
      </w:r>
      <w:r/>
    </w:p>
    <w:p>
      <w:pPr>
        <w:ind w:firstLine="400"/>
        <w:spacing w:line="400" w:lineRule="exact"/>
        <w:rPr>
          <w:rFonts w:hint="eastAsia" w:ascii="宋体"/>
          <w:szCs w:val="21"/>
        </w:rPr>
      </w:pPr>
      <w:r>
        <w:rPr>
          <w:rFonts w:hint="eastAsia" w:ascii="宋体"/>
          <w:szCs w:val="21"/>
        </w:rPr>
        <w:t xml:space="preserve">（3）乙方收到通知后，应在</w:t>
      </w:r>
      <w:r>
        <w:rPr>
          <w:rFonts w:hint="eastAsia" w:ascii="宋体"/>
          <w:b/>
          <w:szCs w:val="21"/>
        </w:rPr>
        <w:t xml:space="preserve">【政府采购合同专用条款】</w:t>
      </w:r>
      <w:r>
        <w:rPr>
          <w:rFonts w:hint="eastAsia" w:ascii="宋体"/>
          <w:szCs w:val="21"/>
        </w:rPr>
        <w:t xml:space="preserve">规定的响应时间内以合理的速度免费维修或更换有缺陷的货物或部件。</w:t>
      </w:r>
      <w:r/>
    </w:p>
    <w:p>
      <w:pPr>
        <w:ind w:firstLine="400"/>
        <w:spacing w:line="400" w:lineRule="exact"/>
        <w:rPr>
          <w:rFonts w:hint="eastAsia" w:ascii="宋体"/>
          <w:szCs w:val="21"/>
        </w:rPr>
      </w:pPr>
      <w:r>
        <w:rPr>
          <w:rFonts w:hint="eastAsia" w:asci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color w:val="000000"/>
          <w:szCs w:val="21"/>
        </w:rPr>
        <w:t xml:space="preserve">5</w:t>
      </w:r>
      <w:r>
        <w:rPr>
          <w:rFonts w:hint="eastAsia" w:ascii="宋体"/>
          <w:szCs w:val="21"/>
        </w:rPr>
        <w:t xml:space="preserve">.1条规定以书面形式</w:t>
      </w:r>
      <w:r>
        <w:rPr>
          <w:rFonts w:hint="eastAsia" w:ascii="宋体"/>
          <w:color w:val="000000"/>
          <w:szCs w:val="21"/>
        </w:rPr>
        <w:t xml:space="preserve">追究</w:t>
      </w:r>
      <w:r>
        <w:rPr>
          <w:rFonts w:hint="eastAsia" w:ascii="宋体"/>
          <w:szCs w:val="21"/>
        </w:rPr>
        <w:t xml:space="preserve">乙方</w:t>
      </w:r>
      <w:r>
        <w:rPr>
          <w:rFonts w:hint="eastAsia" w:ascii="宋体"/>
          <w:color w:val="000000"/>
          <w:szCs w:val="21"/>
        </w:rPr>
        <w:t xml:space="preserve">的违约责任</w:t>
      </w:r>
      <w:r>
        <w:rPr>
          <w:rFonts w:hint="eastAsia" w:ascii="宋体"/>
          <w:szCs w:val="21"/>
        </w:rPr>
        <w:t xml:space="preserve">。</w:t>
      </w:r>
      <w:r/>
    </w:p>
    <w:p>
      <w:pPr>
        <w:ind w:firstLine="400"/>
        <w:spacing w:line="400" w:lineRule="exact"/>
        <w:rPr>
          <w:rFonts w:hint="eastAsia"/>
        </w:rPr>
      </w:pPr>
      <w:r>
        <w:rPr>
          <w:rFonts w:hint="eastAsia" w:asci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b/>
          <w:bCs/>
          <w:sz w:val="24"/>
        </w:rPr>
      </w:pPr>
      <w:r>
        <w:rPr>
          <w:rFonts w:hint="eastAsia" w:ascii="宋体"/>
          <w:b/>
          <w:bCs/>
          <w:color w:val="000000"/>
          <w:sz w:val="24"/>
        </w:rPr>
        <w:t xml:space="preserve">9</w:t>
      </w:r>
      <w:r>
        <w:rPr>
          <w:rFonts w:hint="eastAsia" w:ascii="宋体"/>
          <w:b/>
          <w:bCs/>
          <w:sz w:val="24"/>
        </w:rPr>
        <w:t xml:space="preserve">.</w:t>
      </w:r>
      <w:r>
        <w:rPr>
          <w:rFonts w:hint="eastAsia" w:ascii="宋体"/>
          <w:b/>
          <w:bCs/>
          <w:color w:val="000000"/>
          <w:sz w:val="24"/>
        </w:rPr>
        <w:t xml:space="preserve"> </w:t>
      </w:r>
      <w:r>
        <w:rPr>
          <w:rFonts w:hint="eastAsia" w:ascii="宋体"/>
          <w:b/>
          <w:bCs/>
          <w:sz w:val="24"/>
        </w:rPr>
        <w:t xml:space="preserve">权利瑕疵担保</w:t>
      </w:r>
      <w:r/>
    </w:p>
    <w:p>
      <w:pPr>
        <w:ind w:firstLine="400"/>
        <w:spacing w:line="400" w:lineRule="exact"/>
        <w:rPr>
          <w:rFonts w:hint="eastAsia" w:ascii="宋体"/>
          <w:color w:val="000000"/>
          <w:szCs w:val="21"/>
        </w:rPr>
      </w:pPr>
      <w:r>
        <w:rPr>
          <w:rFonts w:hint="eastAsia" w:ascii="宋体"/>
          <w:color w:val="000000"/>
          <w:szCs w:val="21"/>
        </w:rPr>
        <w:t xml:space="preserve">9.1 乙方保证对其出售的货物享有合法的权利。</w:t>
      </w:r>
      <w:r/>
    </w:p>
    <w:p>
      <w:pPr>
        <w:ind w:firstLine="400"/>
        <w:spacing w:line="400" w:lineRule="exact"/>
        <w:rPr>
          <w:rFonts w:hint="eastAsia" w:ascii="宋体"/>
          <w:color w:val="000000"/>
          <w:szCs w:val="21"/>
        </w:rPr>
      </w:pPr>
      <w:r>
        <w:rPr>
          <w:rFonts w:hint="eastAsia" w:ascii="宋体"/>
          <w:color w:val="000000"/>
          <w:szCs w:val="21"/>
        </w:rPr>
        <w:t xml:space="preserve">9.2 </w:t>
      </w:r>
      <w:r>
        <w:rPr>
          <w:rFonts w:hint="eastAsia" w:ascii="宋体" w:cs="宋体"/>
          <w:szCs w:val="15"/>
        </w:rPr>
        <w:t xml:space="preserve">乙方保证在交付的货物上不存在抵押权等担保物权。</w:t>
      </w:r>
      <w:r/>
    </w:p>
    <w:p>
      <w:pPr>
        <w:ind w:firstLine="400"/>
        <w:spacing w:line="400" w:lineRule="exact"/>
        <w:rPr>
          <w:rFonts w:hint="eastAsia" w:ascii="宋体"/>
          <w:color w:val="000000"/>
          <w:szCs w:val="21"/>
        </w:rPr>
      </w:pPr>
      <w:r>
        <w:rPr>
          <w:rFonts w:hint="eastAsia" w:ascii="宋体"/>
          <w:color w:val="000000"/>
          <w:szCs w:val="21"/>
        </w:rPr>
        <w:t xml:space="preserve">9.3 如甲方使用上述货物构成对第三人侵权的，则由乙方承担全部责任。</w:t>
      </w:r>
      <w:r/>
    </w:p>
    <w:p>
      <w:pPr>
        <w:spacing w:line="400" w:lineRule="exact"/>
        <w:rPr>
          <w:rFonts w:hint="eastAsia" w:ascii="宋体"/>
          <w:b/>
          <w:bCs/>
          <w:color w:val="000000"/>
          <w:sz w:val="24"/>
        </w:rPr>
      </w:pPr>
      <w:r>
        <w:rPr>
          <w:rFonts w:hint="eastAsia" w:ascii="宋体"/>
          <w:b/>
          <w:bCs/>
          <w:color w:val="000000"/>
          <w:sz w:val="24"/>
        </w:rPr>
        <w:t xml:space="preserve">10. 知识产权保护</w:t>
      </w:r>
      <w:r/>
    </w:p>
    <w:p>
      <w:pPr>
        <w:ind w:firstLine="400"/>
        <w:spacing w:line="400" w:lineRule="exact"/>
        <w:rPr>
          <w:rFonts w:hint="eastAsia" w:ascii="宋体"/>
          <w:szCs w:val="21"/>
        </w:rPr>
      </w:pPr>
      <w:r>
        <w:rPr>
          <w:rFonts w:hint="eastAsia" w:ascii="宋体"/>
          <w:color w:val="000000"/>
          <w:szCs w:val="21"/>
        </w:rPr>
        <w:t xml:space="preserve">10.1 乙方对其所销售的货物应当享有知识产权或经权利人合法授权，保证没有侵犯任</w:t>
      </w:r>
      <w:r>
        <w:rPr>
          <w:rFonts w:hint="eastAsia" w:ascii="宋体"/>
          <w:szCs w:val="21"/>
        </w:rPr>
        <w:t xml:space="preserve">何第三人的知识产权等权利。</w:t>
      </w:r>
      <w:bookmarkStart w:id="36" w:name="_Hlk163047038"/>
      <w:r>
        <w:rPr>
          <w:rFonts w:hint="eastAsia" w:ascii="宋体" w:cs="宋体"/>
          <w:szCs w:val="15"/>
        </w:rPr>
        <w:t xml:space="preserve">因违反前述约定对第三人构成侵权的，应当由乙方向第三人承担法律责任；甲方依法向第三人赔偿后，有权向乙方追偿。甲方有其他损失的，乙方应当赔偿</w:t>
      </w:r>
      <w:bookmarkEnd w:id="36"/>
      <w:r>
        <w:rPr>
          <w:rFonts w:hint="eastAsia" w:ascii="宋体"/>
          <w:szCs w:val="21"/>
        </w:rPr>
        <w:t xml:space="preserve">。</w:t>
      </w:r>
      <w:r/>
    </w:p>
    <w:p>
      <w:pPr>
        <w:spacing w:line="400" w:lineRule="exact"/>
        <w:rPr>
          <w:rFonts w:hint="eastAsia" w:ascii="宋体"/>
          <w:b/>
          <w:bCs/>
          <w:sz w:val="24"/>
        </w:rPr>
      </w:pPr>
      <w:r>
        <w:rPr>
          <w:rFonts w:hint="eastAsia" w:ascii="宋体"/>
          <w:b/>
          <w:bCs/>
          <w:sz w:val="24"/>
        </w:rPr>
        <w:t xml:space="preserve">11. 保密义务</w:t>
      </w:r>
      <w:r/>
    </w:p>
    <w:p>
      <w:pPr>
        <w:ind w:firstLine="400"/>
        <w:spacing w:line="400" w:lineRule="exact"/>
        <w:rPr>
          <w:rFonts w:hint="eastAsia" w:ascii="宋体" w:cs="宋体"/>
          <w:szCs w:val="15"/>
        </w:rPr>
      </w:pPr>
      <w:r>
        <w:rPr>
          <w:rFonts w:hint="eastAsia" w:asci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szCs w:val="15"/>
        </w:rPr>
        <w:t xml:space="preserve">【政府采购合同专用条款】</w:t>
      </w:r>
      <w:r>
        <w:rPr>
          <w:rFonts w:hint="eastAsia" w:ascii="宋体" w:cs="宋体"/>
          <w:szCs w:val="15"/>
        </w:rPr>
        <w:t xml:space="preserve">中约定。</w:t>
      </w:r>
      <w:r/>
    </w:p>
    <w:p>
      <w:pPr>
        <w:spacing w:line="400" w:lineRule="exact"/>
        <w:rPr>
          <w:rFonts w:hint="eastAsia" w:ascii="宋体"/>
          <w:b/>
          <w:bCs/>
          <w:sz w:val="24"/>
        </w:rPr>
      </w:pPr>
      <w:r>
        <w:rPr>
          <w:rFonts w:hint="eastAsia" w:ascii="宋体"/>
          <w:b/>
          <w:bCs/>
          <w:sz w:val="24"/>
        </w:rPr>
        <w:t xml:space="preserve">12. 合同价款支付</w:t>
      </w:r>
      <w:r/>
    </w:p>
    <w:p>
      <w:pPr>
        <w:ind w:firstLine="400"/>
        <w:spacing w:line="400" w:lineRule="exact"/>
        <w:rPr>
          <w:rFonts w:hint="eastAsia" w:ascii="宋体"/>
          <w:szCs w:val="21"/>
        </w:rPr>
      </w:pPr>
      <w:r>
        <w:rPr>
          <w:rFonts w:hint="eastAsia" w:ascii="宋体"/>
          <w:szCs w:val="21"/>
        </w:rPr>
        <w:t xml:space="preserve">12.1 合同价款支付按照国库集中支付制度及财政管理相关规定执行。</w:t>
      </w:r>
      <w:r/>
    </w:p>
    <w:p>
      <w:pPr>
        <w:ind w:firstLine="400"/>
        <w:spacing w:line="400" w:lineRule="exact"/>
      </w:pPr>
      <w:r>
        <w:rPr>
          <w:rFonts w:hint="eastAsia" w:asci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1"/>
        <w:spacing w:after="0" w:line="400" w:lineRule="exact"/>
        <w:rPr>
          <w:rFonts w:ascii="宋体"/>
          <w:b/>
          <w:bCs/>
          <w:sz w:val="24"/>
        </w:rPr>
      </w:pPr>
      <w:r>
        <w:rPr>
          <w:rFonts w:hint="eastAsia" w:ascii="宋体"/>
          <w:b/>
          <w:bCs/>
          <w:sz w:val="24"/>
        </w:rPr>
        <w:t xml:space="preserve">13. 履约保证金</w:t>
      </w:r>
      <w:r/>
    </w:p>
    <w:p>
      <w:pPr>
        <w:ind w:firstLine="400"/>
        <w:spacing w:line="400" w:lineRule="exact"/>
        <w:rPr>
          <w:rFonts w:hint="eastAsia" w:ascii="宋体"/>
          <w:szCs w:val="21"/>
        </w:rPr>
      </w:pPr>
      <w:r>
        <w:rPr>
          <w:rFonts w:hint="eastAsia" w:ascii="宋体"/>
          <w:szCs w:val="21"/>
        </w:rPr>
        <w:t xml:space="preserve">13.1 </w:t>
      </w:r>
      <w:r>
        <w:rPr>
          <w:rFonts w:hint="eastAsia" w:ascii="宋体" w:cs="宋体"/>
          <w:szCs w:val="15"/>
        </w:rPr>
        <w:t xml:space="preserve">乙方应当以支票、汇票、本票或者金融机构、担保机构出具的保函等非现金形式提交。</w:t>
      </w:r>
      <w:r/>
    </w:p>
    <w:p>
      <w:pPr>
        <w:ind w:firstLine="400"/>
        <w:spacing w:line="400" w:lineRule="exact"/>
        <w:rPr>
          <w:rFonts w:hint="eastAsia" w:ascii="宋体"/>
          <w:szCs w:val="21"/>
        </w:rPr>
      </w:pPr>
      <w:r>
        <w:rPr>
          <w:rFonts w:hint="eastAsia" w:ascii="宋体"/>
          <w:szCs w:val="21"/>
        </w:rPr>
        <w:t xml:space="preserve">13.2 如果乙方出现</w:t>
      </w:r>
      <w:r>
        <w:rPr>
          <w:rFonts w:hint="eastAsia" w:ascii="宋体" w:cs="宋体"/>
          <w:b/>
          <w:bCs/>
          <w:szCs w:val="15"/>
        </w:rPr>
        <w:t xml:space="preserve">【政府采购合同专用条款】</w:t>
      </w:r>
      <w:r>
        <w:rPr>
          <w:rFonts w:hint="eastAsia" w:ascii="宋体" w:cs="宋体"/>
          <w:szCs w:val="15"/>
        </w:rPr>
        <w:t xml:space="preserve">约定情形的</w:t>
      </w:r>
      <w:r>
        <w:rPr>
          <w:rFonts w:hint="eastAsia" w:asci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Pr>
      <w:r>
        <w:rPr>
          <w:rFonts w:hint="eastAsia" w:ascii="宋体"/>
          <w:szCs w:val="21"/>
        </w:rPr>
        <w:t xml:space="preserve">13.3 甲方在项目通过验收后按照</w:t>
      </w:r>
      <w:r>
        <w:rPr>
          <w:rFonts w:hint="eastAsia" w:ascii="宋体"/>
          <w:b/>
          <w:szCs w:val="21"/>
        </w:rPr>
        <w:t xml:space="preserve">【政府采购合同专用条款】</w:t>
      </w:r>
      <w:r>
        <w:rPr>
          <w:rFonts w:hint="eastAsia" w:ascii="宋体"/>
          <w:szCs w:val="21"/>
        </w:rPr>
        <w:t xml:space="preserve">规定的时间内将履约保证金退还乙方；逾期退还的，乙方可要求甲方支付违约金，违约金按照</w:t>
      </w:r>
      <w:r>
        <w:rPr>
          <w:rFonts w:hint="eastAsia" w:ascii="宋体"/>
          <w:b/>
          <w:szCs w:val="21"/>
        </w:rPr>
        <w:t xml:space="preserve">【政府采购合同专用条款】</w:t>
      </w:r>
      <w:r>
        <w:rPr>
          <w:rFonts w:hint="eastAsia" w:ascii="宋体"/>
          <w:szCs w:val="21"/>
        </w:rPr>
        <w:t xml:space="preserve">规定支付。</w:t>
      </w:r>
      <w:r/>
    </w:p>
    <w:p>
      <w:pPr>
        <w:spacing w:line="400" w:lineRule="exact"/>
        <w:rPr>
          <w:rFonts w:hint="eastAsia" w:ascii="宋体"/>
          <w:b/>
          <w:sz w:val="24"/>
        </w:rPr>
      </w:pPr>
      <w:r>
        <w:rPr>
          <w:rFonts w:hint="eastAsia" w:ascii="宋体"/>
          <w:b/>
          <w:bCs/>
          <w:sz w:val="24"/>
        </w:rPr>
        <w:t xml:space="preserve">14. </w:t>
      </w:r>
      <w:r>
        <w:rPr>
          <w:rFonts w:hint="eastAsia"/>
          <w:b/>
          <w:sz w:val="24"/>
        </w:rPr>
        <w:t xml:space="preserve">售后</w:t>
      </w:r>
      <w:r>
        <w:rPr>
          <w:rFonts w:hint="eastAsia" w:ascii="宋体"/>
          <w:b/>
          <w:sz w:val="24"/>
        </w:rPr>
        <w:t xml:space="preserve">服务</w:t>
      </w:r>
      <w:r/>
    </w:p>
    <w:p>
      <w:pPr>
        <w:ind w:firstLine="400"/>
        <w:spacing w:line="400" w:lineRule="exact"/>
        <w:rPr>
          <w:rFonts w:hint="eastAsia" w:ascii="宋体"/>
          <w:szCs w:val="21"/>
        </w:rPr>
      </w:pPr>
      <w:r>
        <w:rPr>
          <w:rFonts w:hint="eastAsia" w:ascii="宋体"/>
          <w:szCs w:val="21"/>
        </w:rPr>
        <w:t xml:space="preserve">14.1 除项目不涉及或采购活动中明确约定无须承担外，乙方还应提供下列服务：</w:t>
      </w:r>
      <w:r/>
    </w:p>
    <w:p>
      <w:pPr>
        <w:ind w:firstLine="400"/>
        <w:spacing w:line="400" w:lineRule="exact"/>
        <w:rPr>
          <w:rFonts w:hint="eastAsia" w:ascii="宋体"/>
          <w:szCs w:val="21"/>
        </w:rPr>
      </w:pPr>
      <w:r>
        <w:rPr>
          <w:rFonts w:hint="eastAsia" w:ascii="宋体"/>
          <w:szCs w:val="21"/>
        </w:rPr>
        <w:t xml:space="preserve">（1）货物的现场移动、安装、调试、启动监督及技术支持；</w:t>
      </w:r>
      <w:r/>
    </w:p>
    <w:p>
      <w:pPr>
        <w:ind w:firstLine="400"/>
        <w:spacing w:line="400" w:lineRule="exact"/>
        <w:rPr>
          <w:rFonts w:hint="eastAsia" w:ascii="宋体"/>
          <w:szCs w:val="21"/>
        </w:rPr>
      </w:pPr>
      <w:r>
        <w:rPr>
          <w:rFonts w:hint="eastAsia" w:ascii="宋体"/>
          <w:szCs w:val="21"/>
        </w:rPr>
        <w:t xml:space="preserve">（2）提供货物组装和维修所需的专用工具和辅助材料；</w:t>
      </w:r>
      <w:r/>
    </w:p>
    <w:p>
      <w:pPr>
        <w:ind w:firstLine="400"/>
        <w:spacing w:line="400" w:lineRule="exact"/>
        <w:rPr>
          <w:rFonts w:hint="eastAsia" w:ascii="宋体"/>
          <w:szCs w:val="21"/>
        </w:rPr>
      </w:pPr>
      <w:r>
        <w:rPr>
          <w:rFonts w:hint="eastAsia" w:ascii="宋体"/>
          <w:szCs w:val="21"/>
        </w:rPr>
        <w:t xml:space="preserve">（3）在</w:t>
      </w:r>
      <w:r>
        <w:rPr>
          <w:rFonts w:hint="eastAsia" w:ascii="宋体" w:cs="宋体"/>
          <w:b/>
          <w:bCs/>
          <w:szCs w:val="15"/>
        </w:rPr>
        <w:t xml:space="preserve">【政府采购合同专用条款】</w:t>
      </w:r>
      <w:r>
        <w:rPr>
          <w:rFonts w:hint="eastAsia" w:ascii="宋体"/>
          <w:szCs w:val="21"/>
        </w:rPr>
        <w:t xml:space="preserve">约定的期限内对所有的货物实施运行监督、维修，但前提条件是该服务并不能免除乙方在质量保证期内所承担的义务；</w:t>
      </w:r>
      <w:r/>
    </w:p>
    <w:p>
      <w:pPr>
        <w:ind w:firstLine="400"/>
        <w:spacing w:line="400" w:lineRule="exact"/>
        <w:rPr>
          <w:rFonts w:hint="eastAsia" w:ascii="宋体"/>
          <w:szCs w:val="21"/>
        </w:rPr>
      </w:pPr>
      <w:r>
        <w:rPr>
          <w:rFonts w:hint="eastAsia" w:ascii="宋体"/>
          <w:szCs w:val="21"/>
        </w:rPr>
        <w:t xml:space="preserve">（4）在制造商所在地或指定现场就货物的安装、启动、运营、维护、废弃处置等对甲方操作人员进行培训</w:t>
      </w:r>
      <w:r>
        <w:rPr>
          <w:rFonts w:hint="eastAsia" w:ascii="宋体" w:cs="宋体"/>
          <w:szCs w:val="15"/>
        </w:rPr>
        <w:t xml:space="preserve">；</w:t>
      </w:r>
      <w:r/>
    </w:p>
    <w:p>
      <w:pPr>
        <w:pStyle w:val="937"/>
        <w:ind w:firstLine="420"/>
        <w:rPr>
          <w:rFonts w:ascii="宋体" w:eastAsia="宋体" w:cs="宋体"/>
          <w:sz w:val="21"/>
        </w:rPr>
      </w:pPr>
      <w:r>
        <w:rPr>
          <w:rFonts w:hint="eastAsia" w:ascii="宋体" w:eastAsia="宋体" w:cs="宋体"/>
          <w:sz w:val="21"/>
        </w:rPr>
        <w:t xml:space="preserve">（5）依照法律、行政法规的规定或者按照</w:t>
      </w:r>
      <w:r>
        <w:rPr>
          <w:rFonts w:hint="eastAsia" w:ascii="宋体" w:eastAsia="宋体" w:cs="宋体"/>
          <w:b/>
          <w:bCs/>
          <w:sz w:val="21"/>
        </w:rPr>
        <w:t xml:space="preserve">【政府采购合同专用条款】</w:t>
      </w:r>
      <w:r>
        <w:rPr>
          <w:rFonts w:hint="eastAsia" w:ascii="宋体" w:eastAsia="宋体" w:cs="宋体"/>
          <w:sz w:val="21"/>
        </w:rPr>
        <w:t xml:space="preserve">约定，货物在有效使用年限届满后应予回收的，乙方负有自行或者委托第三人对货物予以回收的义务；</w:t>
      </w:r>
      <w:r/>
    </w:p>
    <w:p>
      <w:pPr>
        <w:ind w:firstLine="400"/>
        <w:spacing w:line="400" w:lineRule="exact"/>
        <w:rPr>
          <w:rFonts w:hint="eastAsia" w:ascii="宋体"/>
          <w:szCs w:val="21"/>
        </w:rPr>
      </w:pPr>
      <w:r>
        <w:rPr>
          <w:rFonts w:hint="eastAsia" w:ascii="宋体"/>
          <w:szCs w:val="21"/>
        </w:rPr>
        <w:t xml:space="preserve">（6）</w:t>
      </w:r>
      <w:r>
        <w:rPr>
          <w:rFonts w:hint="eastAsia" w:ascii="宋体"/>
          <w:b/>
          <w:szCs w:val="21"/>
        </w:rPr>
        <w:t xml:space="preserve">【政府采购合同专用条款】</w:t>
      </w:r>
      <w:r>
        <w:rPr>
          <w:rFonts w:hint="eastAsia" w:ascii="宋体"/>
          <w:szCs w:val="21"/>
        </w:rPr>
        <w:t xml:space="preserve">规定由乙方提供的其他服务。</w:t>
      </w:r>
      <w:r/>
    </w:p>
    <w:p>
      <w:pPr>
        <w:ind w:firstLine="400"/>
        <w:spacing w:line="400" w:lineRule="exact"/>
        <w:rPr>
          <w:rFonts w:hint="eastAsia" w:ascii="宋体"/>
          <w:szCs w:val="21"/>
        </w:rPr>
      </w:pPr>
      <w:r>
        <w:rPr>
          <w:rFonts w:hint="eastAsia" w:ascii="宋体"/>
          <w:szCs w:val="21"/>
        </w:rPr>
        <w:t xml:space="preserve">14.2 乙方提供的售后服务的费用已包含在合同价款中，甲方不再另行支付。</w:t>
      </w:r>
      <w:r/>
    </w:p>
    <w:p>
      <w:pPr>
        <w:spacing w:line="400" w:lineRule="exact"/>
        <w:rPr>
          <w:rFonts w:hint="eastAsia" w:ascii="宋体"/>
          <w:b/>
          <w:bCs/>
          <w:sz w:val="24"/>
        </w:rPr>
      </w:pPr>
      <w:r>
        <w:rPr>
          <w:rFonts w:hint="eastAsia" w:ascii="宋体"/>
          <w:b/>
          <w:bCs/>
          <w:sz w:val="24"/>
        </w:rPr>
        <w:t xml:space="preserve">15. 违约责任</w:t>
      </w:r>
      <w:r/>
    </w:p>
    <w:p>
      <w:pPr>
        <w:ind w:firstLine="400"/>
        <w:spacing w:line="400" w:lineRule="exact"/>
        <w:rPr>
          <w:rFonts w:hint="eastAsia" w:ascii="宋体"/>
          <w:bCs/>
          <w:szCs w:val="21"/>
        </w:rPr>
      </w:pPr>
      <w:r>
        <w:rPr>
          <w:rFonts w:hint="eastAsia" w:ascii="宋体"/>
          <w:bCs/>
          <w:szCs w:val="21"/>
        </w:rPr>
        <w:t xml:space="preserve">15.1质量瑕疵的违约责任</w:t>
      </w:r>
      <w:r/>
    </w:p>
    <w:p>
      <w:pPr>
        <w:ind w:firstLine="400"/>
        <w:spacing w:line="400" w:lineRule="exact"/>
        <w:rPr>
          <w:rFonts w:hint="eastAsia" w:ascii="宋体"/>
          <w:szCs w:val="21"/>
        </w:rPr>
      </w:pPr>
      <w:r>
        <w:rPr>
          <w:rFonts w:hint="eastAsia" w:ascii="宋体"/>
          <w:szCs w:val="21"/>
        </w:rPr>
        <w:t xml:space="preserve">乙方提供的产品不符合合同约定的质量标准或存在产品质量缺陷，甲方有权要求乙方根据</w:t>
      </w:r>
      <w:r>
        <w:rPr>
          <w:rFonts w:hint="eastAsia" w:ascii="宋体"/>
          <w:b/>
          <w:szCs w:val="21"/>
        </w:rPr>
        <w:t xml:space="preserve">【政府采购合同专用条款】</w:t>
      </w:r>
      <w:r>
        <w:rPr>
          <w:rFonts w:hint="eastAsia" w:ascii="宋体"/>
          <w:bCs/>
          <w:szCs w:val="21"/>
        </w:rPr>
        <w:t xml:space="preserve">要求</w:t>
      </w:r>
      <w:r>
        <w:rPr>
          <w:rFonts w:hint="eastAsia" w:ascii="宋体"/>
          <w:szCs w:val="21"/>
        </w:rPr>
        <w:t xml:space="preserve">及时修理、重作、更换，并承担由此给甲方造成的损失。</w:t>
      </w:r>
      <w:r/>
    </w:p>
    <w:p>
      <w:pPr>
        <w:ind w:firstLine="400"/>
        <w:spacing w:line="400" w:lineRule="exact"/>
        <w:rPr>
          <w:rFonts w:hint="eastAsia" w:ascii="宋体"/>
          <w:bCs/>
          <w:szCs w:val="21"/>
        </w:rPr>
      </w:pPr>
      <w:r>
        <w:rPr>
          <w:rFonts w:hint="eastAsia" w:ascii="宋体"/>
          <w:bCs/>
          <w:szCs w:val="21"/>
        </w:rPr>
        <w:t xml:space="preserve">15.2 迟延交货的违约责任</w:t>
      </w:r>
      <w:r/>
    </w:p>
    <w:p>
      <w:pPr>
        <w:ind w:firstLine="400"/>
        <w:spacing w:line="400" w:lineRule="exact"/>
        <w:rPr>
          <w:rFonts w:hint="eastAsia" w:ascii="宋体"/>
          <w:szCs w:val="21"/>
        </w:rPr>
      </w:pPr>
      <w:r>
        <w:rPr>
          <w:rFonts w:hint="eastAsia" w:asci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hint="eastAsia" w:ascii="宋体"/>
          <w:szCs w:val="21"/>
        </w:rPr>
      </w:pPr>
      <w:r>
        <w:rPr>
          <w:rFonts w:hint="eastAsia" w:ascii="宋体"/>
          <w:szCs w:val="21"/>
        </w:rPr>
        <w:t xml:space="preserve">（2）如果乙方没有按照合同规定的时间交货和提供相关服务，甲方有权从货款中扣除误期赔偿费而不影响合同项下的其他补救方法，赔偿费按</w:t>
      </w:r>
      <w:r>
        <w:rPr>
          <w:rFonts w:hint="eastAsia" w:ascii="宋体"/>
          <w:b/>
          <w:szCs w:val="21"/>
        </w:rPr>
        <w:t xml:space="preserve">【政府采购合同专用条款】</w:t>
      </w:r>
      <w:r>
        <w:rPr>
          <w:rFonts w:hint="eastAsia" w:ascii="宋体"/>
          <w:szCs w:val="21"/>
        </w:rPr>
        <w:t xml:space="preserve">规定执行。如果涉及公共利益，且赔偿金额无法弥补公共利益损失，甲方可要求继续履行或者采取其他补救措施。</w:t>
      </w:r>
      <w:r/>
    </w:p>
    <w:p>
      <w:pPr>
        <w:ind w:firstLine="400"/>
        <w:spacing w:line="400" w:lineRule="exact"/>
        <w:rPr>
          <w:rFonts w:hint="eastAsia" w:ascii="宋体"/>
          <w:szCs w:val="21"/>
        </w:rPr>
      </w:pPr>
      <w:r>
        <w:rPr>
          <w:rFonts w:hint="eastAsia" w:ascii="宋体"/>
          <w:szCs w:val="21"/>
        </w:rPr>
        <w:t xml:space="preserve">15.3 迟延支付的违约责任</w:t>
      </w:r>
      <w:r/>
    </w:p>
    <w:p>
      <w:pPr>
        <w:ind w:firstLine="400"/>
        <w:spacing w:line="400" w:lineRule="exact"/>
        <w:rPr>
          <w:rFonts w:hint="eastAsia" w:ascii="宋体"/>
          <w:szCs w:val="21"/>
        </w:rPr>
      </w:pPr>
      <w:r>
        <w:rPr>
          <w:rFonts w:hint="eastAsia" w:ascii="宋体"/>
          <w:szCs w:val="21"/>
        </w:rPr>
        <w:t xml:space="preserve">甲方存在迟延支付乙方合同款项的，应当承担</w:t>
      </w:r>
      <w:r>
        <w:rPr>
          <w:rFonts w:hint="eastAsia" w:ascii="宋体"/>
          <w:b/>
          <w:bCs/>
          <w:szCs w:val="21"/>
        </w:rPr>
        <w:t xml:space="preserve">【政府采购合同专用条款】</w:t>
      </w:r>
      <w:r>
        <w:rPr>
          <w:rFonts w:hint="eastAsia" w:ascii="宋体"/>
          <w:szCs w:val="21"/>
        </w:rPr>
        <w:t xml:space="preserve">规定的逾期付款利息。</w:t>
      </w:r>
      <w:r/>
    </w:p>
    <w:p>
      <w:pPr>
        <w:ind w:firstLine="400"/>
        <w:spacing w:line="400" w:lineRule="exact"/>
        <w:rPr>
          <w:rFonts w:hint="eastAsia" w:ascii="宋体"/>
          <w:szCs w:val="21"/>
        </w:rPr>
      </w:pPr>
      <w:r>
        <w:rPr>
          <w:rFonts w:hint="eastAsia" w:ascii="宋体"/>
          <w:bCs/>
          <w:szCs w:val="21"/>
        </w:rPr>
        <w:t xml:space="preserve">15.4其他违约责任根据项目实际需要按</w:t>
      </w:r>
      <w:r>
        <w:rPr>
          <w:rFonts w:hint="eastAsia" w:ascii="宋体"/>
          <w:b/>
          <w:bCs/>
          <w:szCs w:val="21"/>
        </w:rPr>
        <w:t xml:space="preserve">【政府采购合同专用条款】</w:t>
      </w:r>
      <w:r>
        <w:rPr>
          <w:rFonts w:hint="eastAsia" w:ascii="宋体"/>
          <w:szCs w:val="21"/>
        </w:rPr>
        <w:t xml:space="preserve">规定执行。</w:t>
      </w:r>
      <w:r/>
    </w:p>
    <w:p>
      <w:pPr>
        <w:numPr>
          <w:ilvl w:val="0"/>
          <w:numId w:val="9"/>
        </w:numPr>
        <w:jc w:val="left"/>
        <w:spacing w:line="400" w:lineRule="exact"/>
        <w:rPr>
          <w:rFonts w:hint="eastAsia" w:ascii="宋体"/>
          <w:b/>
          <w:sz w:val="24"/>
        </w:rPr>
      </w:pPr>
      <w:r>
        <w:rPr>
          <w:rFonts w:hint="eastAsia" w:ascii="宋体"/>
          <w:b/>
          <w:sz w:val="24"/>
        </w:rPr>
        <w:t xml:space="preserve">合同变更、中止与终止</w:t>
      </w:r>
      <w:r/>
    </w:p>
    <w:p>
      <w:pPr>
        <w:spacing w:line="400" w:lineRule="exact"/>
        <w:rPr>
          <w:rFonts w:hint="eastAsia" w:ascii="宋体"/>
          <w:szCs w:val="21"/>
        </w:rPr>
      </w:pPr>
      <w:r>
        <w:rPr>
          <w:rFonts w:hint="eastAsia" w:ascii="宋体"/>
          <w:szCs w:val="21"/>
        </w:rPr>
        <w:t xml:space="preserve">    16.1合同的变更</w:t>
      </w:r>
      <w:r/>
    </w:p>
    <w:p>
      <w:pPr>
        <w:ind w:firstLine="400"/>
        <w:spacing w:line="400" w:lineRule="exact"/>
        <w:rPr>
          <w:rFonts w:hint="eastAsia" w:ascii="宋体"/>
          <w:szCs w:val="21"/>
        </w:rPr>
      </w:pPr>
      <w:r>
        <w:rPr>
          <w:rFonts w:hint="eastAsia" w:ascii="宋体"/>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hint="eastAsia" w:ascii="宋体"/>
          <w:szCs w:val="21"/>
        </w:rPr>
      </w:pPr>
      <w:r>
        <w:rPr>
          <w:rFonts w:hint="eastAsia" w:ascii="宋体"/>
          <w:szCs w:val="21"/>
        </w:rPr>
        <w:t xml:space="preserve">16.2合同的中止</w:t>
      </w:r>
      <w:r/>
    </w:p>
    <w:p>
      <w:pPr>
        <w:ind w:firstLine="400"/>
        <w:spacing w:line="400" w:lineRule="exact"/>
        <w:rPr>
          <w:rFonts w:hint="eastAsia" w:ascii="宋体"/>
          <w:szCs w:val="21"/>
        </w:rPr>
      </w:pPr>
      <w:r>
        <w:rPr>
          <w:rFonts w:hint="eastAsia" w:ascii="宋体"/>
          <w:szCs w:val="21"/>
        </w:rPr>
        <w:t xml:space="preserve">（1）合同履行过程中因供应商就采购文件、采购过程或结果提起投诉的，甲方认为有必要的，可以中止合同的履行。</w:t>
      </w:r>
      <w:r/>
    </w:p>
    <w:p>
      <w:pPr>
        <w:ind w:firstLine="400"/>
        <w:spacing w:line="400" w:lineRule="exact"/>
        <w:rPr>
          <w:rFonts w:hint="eastAsia" w:ascii="宋体"/>
          <w:szCs w:val="21"/>
        </w:rPr>
      </w:pPr>
      <w:r>
        <w:rPr>
          <w:rFonts w:hint="eastAsia" w:asci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7"/>
        <w:ind w:firstLine="420"/>
        <w:jc w:val="both"/>
        <w:rPr>
          <w:sz w:val="21"/>
        </w:rPr>
      </w:pPr>
      <w:r>
        <w:rPr>
          <w:rFonts w:hint="eastAsia" w:asci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rFonts w:hint="eastAsia"/>
        </w:rPr>
      </w:pPr>
      <w:r>
        <w:rPr>
          <w:rFonts w:hint="eastAsia" w:ascii="宋体"/>
          <w:szCs w:val="21"/>
        </w:rPr>
        <w:t xml:space="preserve">（4）甲方不得以行政区划调整、政府换届、机构或者职能调整以及相关责任人更替为由中止合同。</w:t>
      </w:r>
      <w:r/>
    </w:p>
    <w:p>
      <w:pPr>
        <w:ind w:firstLine="400"/>
        <w:spacing w:line="400" w:lineRule="exact"/>
        <w:rPr>
          <w:rFonts w:hint="eastAsia" w:ascii="宋体"/>
          <w:szCs w:val="21"/>
        </w:rPr>
      </w:pPr>
      <w:r>
        <w:rPr>
          <w:rFonts w:hint="eastAsia" w:ascii="宋体"/>
          <w:szCs w:val="21"/>
        </w:rPr>
        <w:t xml:space="preserve">16.3合同的终止</w:t>
      </w:r>
      <w:r/>
    </w:p>
    <w:p>
      <w:pPr>
        <w:ind w:firstLine="400"/>
        <w:spacing w:line="400" w:lineRule="exact"/>
        <w:rPr>
          <w:rFonts w:hint="eastAsia" w:ascii="宋体"/>
          <w:szCs w:val="21"/>
        </w:rPr>
      </w:pPr>
      <w:r>
        <w:rPr>
          <w:rFonts w:hint="eastAsia" w:ascii="宋体"/>
          <w:szCs w:val="21"/>
        </w:rPr>
        <w:t xml:space="preserve">（1）合同因有效期限届满而终止；</w:t>
      </w:r>
      <w:r/>
    </w:p>
    <w:p>
      <w:pPr>
        <w:ind w:firstLine="400"/>
        <w:spacing w:line="400" w:lineRule="exact"/>
        <w:rPr>
          <w:rFonts w:hint="eastAsia" w:ascii="宋体" w:cs="宋体"/>
          <w:szCs w:val="21"/>
        </w:rPr>
      </w:pPr>
      <w:r>
        <w:rPr>
          <w:rFonts w:hint="eastAsia" w:ascii="宋体"/>
          <w:szCs w:val="21"/>
        </w:rPr>
        <w:t xml:space="preserve">（2）乙方未按合同约定履行，构成根本性违约的，甲方有权终止合同，</w:t>
      </w:r>
      <w:r>
        <w:rPr>
          <w:rFonts w:hint="eastAsia" w:ascii="宋体" w:cs="宋体"/>
          <w:szCs w:val="21"/>
        </w:rPr>
        <w:t xml:space="preserve">并追究乙方的违约责任</w:t>
      </w:r>
      <w:r>
        <w:rPr>
          <w:rFonts w:hint="eastAsia" w:ascii="宋体"/>
          <w:szCs w:val="21"/>
        </w:rPr>
        <w:t xml:space="preserve">。</w:t>
      </w:r>
      <w:r/>
    </w:p>
    <w:p>
      <w:pPr>
        <w:pStyle w:val="937"/>
        <w:ind w:firstLine="440"/>
        <w:rPr>
          <w:rFonts w:hint="eastAsia" w:ascii="宋体" w:hAnsi="宋体"/>
        </w:rPr>
      </w:pPr>
      <w:r>
        <w:rPr>
          <w:rFonts w:hint="eastAsia" w:ascii="宋体" w:hAnsi="宋体"/>
        </w:rPr>
        <w:t xml:space="preserve">16.4 </w:t>
      </w:r>
      <w:r>
        <w:rPr>
          <w:rFonts w:hint="eastAsia" w:ascii="宋体" w:eastAsia="宋体" w:cs="Times New Roman"/>
          <w:sz w:val="21"/>
        </w:rPr>
        <w:t xml:space="preserve">涉及国家利益、社会公共利益的情形</w:t>
      </w:r>
      <w:r/>
    </w:p>
    <w:p>
      <w:pPr>
        <w:pStyle w:val="937"/>
        <w:ind w:firstLine="420"/>
        <w:jc w:val="both"/>
        <w:rPr>
          <w:sz w:val="21"/>
        </w:rPr>
      </w:pPr>
      <w:r>
        <w:rPr>
          <w:rFonts w:hint="eastAsia" w:asci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b/>
          <w:bCs/>
          <w:sz w:val="24"/>
        </w:rPr>
      </w:pPr>
      <w:r>
        <w:rPr>
          <w:rFonts w:hint="eastAsia" w:ascii="宋体"/>
          <w:b/>
          <w:bCs/>
          <w:sz w:val="24"/>
        </w:rPr>
        <w:t xml:space="preserve">17. 合同分包</w:t>
      </w:r>
      <w:r/>
    </w:p>
    <w:p>
      <w:pPr>
        <w:ind w:firstLine="400"/>
        <w:spacing w:line="400" w:lineRule="exact"/>
        <w:rPr>
          <w:rFonts w:hint="eastAsia" w:ascii="宋体"/>
          <w:szCs w:val="21"/>
        </w:rPr>
      </w:pPr>
      <w:r>
        <w:rPr>
          <w:rFonts w:hint="eastAsia" w:ascii="宋体"/>
          <w:szCs w:val="21"/>
        </w:rPr>
        <w:t xml:space="preserve">17.1 乙方不得将合同转包给其他供应商。涉及合同分包的，乙方应根据采购文件和投标（响应）文件规定进行合同分包。</w:t>
      </w:r>
      <w:r/>
    </w:p>
    <w:p>
      <w:pPr>
        <w:ind w:firstLine="400"/>
        <w:spacing w:line="400" w:lineRule="exact"/>
        <w:rPr>
          <w:rFonts w:hint="eastAsia" w:ascii="宋体"/>
          <w:szCs w:val="21"/>
        </w:rPr>
      </w:pPr>
      <w:r>
        <w:rPr>
          <w:rFonts w:hint="eastAsia" w:asci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b/>
          <w:bCs/>
          <w:sz w:val="24"/>
        </w:rPr>
      </w:pPr>
      <w:r>
        <w:rPr>
          <w:rFonts w:hint="eastAsia" w:ascii="宋体"/>
          <w:b/>
          <w:bCs/>
          <w:sz w:val="24"/>
        </w:rPr>
        <w:t xml:space="preserve">18. 不可抗力</w:t>
      </w:r>
      <w:r/>
    </w:p>
    <w:p>
      <w:pPr>
        <w:ind w:firstLine="400"/>
        <w:spacing w:line="400" w:lineRule="exact"/>
        <w:rPr>
          <w:rFonts w:hint="eastAsia" w:ascii="宋体"/>
          <w:szCs w:val="21"/>
        </w:rPr>
      </w:pPr>
      <w:r>
        <w:rPr>
          <w:rFonts w:hint="eastAsia" w:ascii="宋体"/>
          <w:szCs w:val="21"/>
        </w:rPr>
        <w:t xml:space="preserve">18.1 不可抗力是指合同双方不能预见、不能避免且不能克服的客观情况。</w:t>
      </w:r>
      <w:r/>
    </w:p>
    <w:p>
      <w:pPr>
        <w:ind w:firstLine="400"/>
        <w:spacing w:line="400" w:lineRule="exact"/>
        <w:rPr>
          <w:rFonts w:hint="eastAsia" w:ascii="宋体"/>
          <w:szCs w:val="21"/>
        </w:rPr>
      </w:pPr>
      <w:r>
        <w:rPr>
          <w:rFonts w:hint="eastAsia" w:ascii="宋体"/>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hint="eastAsia" w:ascii="宋体"/>
          <w:szCs w:val="21"/>
        </w:rPr>
      </w:pPr>
      <w:r>
        <w:rPr>
          <w:rFonts w:hint="eastAsia" w:asci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b/>
          <w:bCs/>
          <w:sz w:val="24"/>
        </w:rPr>
      </w:pPr>
      <w:r>
        <w:rPr>
          <w:rFonts w:hint="eastAsia" w:ascii="宋体"/>
          <w:b/>
          <w:bCs/>
          <w:sz w:val="24"/>
        </w:rPr>
        <w:t xml:space="preserve">19. 解决争议的方法</w:t>
      </w:r>
      <w:r/>
    </w:p>
    <w:p>
      <w:pPr>
        <w:pStyle w:val="937"/>
        <w:ind w:firstLine="420"/>
        <w:jc w:val="both"/>
        <w:rPr>
          <w:rFonts w:ascii="宋体" w:eastAsia="宋体" w:cs="宋体"/>
          <w:sz w:val="21"/>
        </w:rPr>
      </w:pPr>
      <w:r>
        <w:rPr>
          <w:rFonts w:hint="eastAsia" w:asci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7"/>
        <w:ind w:firstLine="420"/>
        <w:jc w:val="both"/>
        <w:rPr>
          <w:rFonts w:ascii="宋体" w:eastAsia="宋体" w:cs="宋体"/>
          <w:sz w:val="21"/>
        </w:rPr>
      </w:pPr>
      <w:r>
        <w:rPr>
          <w:rFonts w:hint="eastAsia" w:ascii="宋体" w:eastAsia="宋体" w:cs="宋体"/>
          <w:sz w:val="21"/>
        </w:rPr>
        <w:t xml:space="preserve">19.2 选择仲裁的，应在</w:t>
      </w:r>
      <w:r>
        <w:rPr>
          <w:rFonts w:hint="eastAsia" w:ascii="宋体" w:eastAsia="宋体" w:cs="宋体"/>
          <w:b/>
          <w:bCs/>
          <w:sz w:val="21"/>
        </w:rPr>
        <w:t xml:space="preserve">【政府采购合同专用条款】</w:t>
      </w:r>
      <w:r>
        <w:rPr>
          <w:rFonts w:hint="eastAsia" w:ascii="宋体" w:eastAsia="宋体" w:cs="宋体"/>
          <w:sz w:val="21"/>
        </w:rPr>
        <w:t xml:space="preserve">中明确仲裁机构及仲裁地；通过诉讼方式解决的，可以在</w:t>
      </w:r>
      <w:r>
        <w:rPr>
          <w:rFonts w:hint="eastAsia" w:ascii="宋体" w:eastAsia="宋体" w:cs="宋体"/>
          <w:b/>
          <w:bCs/>
          <w:sz w:val="21"/>
        </w:rPr>
        <w:t xml:space="preserve">【政府采购合同专用条款】</w:t>
      </w:r>
      <w:r>
        <w:rPr>
          <w:rFonts w:hint="eastAsia" w:ascii="宋体" w:eastAsia="宋体" w:cs="宋体"/>
          <w:sz w:val="21"/>
        </w:rPr>
        <w:t xml:space="preserve">中进一步约定选择与争议有实际联系的地点的人民法院管辖，但管辖法院的约定不得违反级别管辖和专属管辖的规定。</w:t>
      </w:r>
      <w:r/>
    </w:p>
    <w:p>
      <w:pPr>
        <w:pStyle w:val="937"/>
        <w:ind w:firstLine="420"/>
        <w:jc w:val="both"/>
        <w:rPr>
          <w:rFonts w:ascii="宋体" w:eastAsia="宋体" w:cs="宋体"/>
          <w:sz w:val="21"/>
        </w:rPr>
      </w:pPr>
      <w:r>
        <w:rPr>
          <w:rFonts w:hint="eastAsia" w:ascii="宋体" w:eastAsia="宋体" w:cs="宋体"/>
          <w:sz w:val="21"/>
        </w:rPr>
        <w:t xml:space="preserve">19.3 如甲乙双方有争议的事项不影响合同其他部分的履行，在争议解决期间，合同其他部分应当继续履行。</w:t>
      </w:r>
      <w:r/>
    </w:p>
    <w:p>
      <w:pPr>
        <w:spacing w:line="400" w:lineRule="exact"/>
        <w:rPr>
          <w:rFonts w:hint="eastAsia" w:ascii="宋体"/>
          <w:sz w:val="24"/>
        </w:rPr>
      </w:pPr>
      <w:r>
        <w:rPr>
          <w:rFonts w:hint="eastAsia" w:ascii="宋体"/>
          <w:b/>
          <w:sz w:val="24"/>
        </w:rPr>
        <w:t xml:space="preserve">20. 政府采购政策</w:t>
      </w:r>
      <w:r/>
    </w:p>
    <w:p>
      <w:pPr>
        <w:ind w:firstLine="400"/>
        <w:spacing w:line="400" w:lineRule="exact"/>
        <w:rPr>
          <w:rFonts w:hint="eastAsia" w:ascii="宋体"/>
          <w:szCs w:val="21"/>
        </w:rPr>
      </w:pPr>
      <w:r>
        <w:rPr>
          <w:rFonts w:hint="eastAsia" w:ascii="宋体"/>
          <w:szCs w:val="21"/>
        </w:rPr>
        <w:t xml:space="preserve">20.1 </w:t>
      </w:r>
      <w:r>
        <w:rPr>
          <w:rFonts w:hint="eastAsia" w:ascii="宋体" w:cs="宋体"/>
          <w:lang w:val="en-GB"/>
        </w:rPr>
        <w:t xml:space="preserve">本合同应当按照规定执行政府采购政策。</w:t>
      </w:r>
      <w:r/>
    </w:p>
    <w:p>
      <w:pPr>
        <w:ind w:firstLine="400"/>
        <w:spacing w:line="400" w:lineRule="exact"/>
        <w:rPr>
          <w:rFonts w:hint="eastAsia" w:ascii="宋体"/>
          <w:szCs w:val="21"/>
        </w:rPr>
      </w:pPr>
      <w:r>
        <w:rPr>
          <w:rFonts w:ascii="宋体"/>
          <w:szCs w:val="21"/>
        </w:rPr>
        <w:t xml:space="preserve">2</w:t>
      </w:r>
      <w:r>
        <w:rPr>
          <w:rFonts w:hint="eastAsia" w:ascii="宋体"/>
          <w:szCs w:val="21"/>
        </w:rPr>
        <w:t xml:space="preserve">0.2 本合同依法执行政府采购政策的方式和内容，属于合同履约验收的范围。</w:t>
      </w:r>
      <w:r>
        <w:rPr>
          <w:rFonts w:hint="eastAsia" w:ascii="宋体" w:cs="宋体"/>
        </w:rPr>
        <w:t xml:space="preserve">甲乙双方</w:t>
      </w:r>
      <w:r>
        <w:rPr>
          <w:rFonts w:hint="eastAsia" w:ascii="宋体" w:cs="宋体"/>
          <w:lang w:val="en-GB"/>
        </w:rPr>
        <w:t xml:space="preserve">未按规定要求执行政府采购政策造成损失的</w:t>
      </w:r>
      <w:r>
        <w:rPr>
          <w:rFonts w:hint="eastAsia" w:ascii="宋体"/>
          <w:szCs w:val="21"/>
        </w:rPr>
        <w:t xml:space="preserve">，有过错的一方应当承担赔偿责任，双方都有过错的，各自承担相应的责任。</w:t>
      </w:r>
      <w:r/>
    </w:p>
    <w:p>
      <w:pPr>
        <w:ind w:firstLine="400"/>
        <w:spacing w:line="400" w:lineRule="exact"/>
      </w:pPr>
      <w:r>
        <w:rPr>
          <w:rFonts w:ascii="宋体"/>
          <w:szCs w:val="21"/>
        </w:rPr>
        <w:t xml:space="preserve">2</w:t>
      </w:r>
      <w:r>
        <w:rPr>
          <w:rFonts w:hint="eastAsia" w:asci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b/>
          <w:sz w:val="24"/>
        </w:rPr>
      </w:pPr>
      <w:r>
        <w:rPr>
          <w:rFonts w:hint="eastAsia" w:ascii="宋体"/>
          <w:b/>
          <w:sz w:val="24"/>
        </w:rPr>
        <w:t xml:space="preserve">21. 法律适用</w:t>
      </w:r>
      <w:r/>
    </w:p>
    <w:p>
      <w:pPr>
        <w:pStyle w:val="937"/>
        <w:ind w:firstLine="420"/>
        <w:jc w:val="both"/>
        <w:rPr>
          <w:rFonts w:ascii="宋体" w:eastAsia="宋体" w:cs="宋体"/>
          <w:sz w:val="21"/>
        </w:rPr>
      </w:pPr>
      <w:r>
        <w:rPr>
          <w:rFonts w:hint="eastAsia" w:ascii="宋体" w:eastAsia="宋体" w:cs="宋体"/>
          <w:sz w:val="21"/>
        </w:rPr>
        <w:t xml:space="preserve">21.1 本合同的订立、生效、解释、履行及与本合同有关的争议解决，均适用法律、行政法规。</w:t>
      </w:r>
      <w:r/>
    </w:p>
    <w:p>
      <w:pPr>
        <w:pStyle w:val="937"/>
        <w:ind w:firstLine="420"/>
        <w:jc w:val="both"/>
        <w:rPr>
          <w:rFonts w:ascii="宋体" w:eastAsia="宋体" w:cs="宋体"/>
          <w:sz w:val="21"/>
        </w:rPr>
      </w:pPr>
      <w:r>
        <w:rPr>
          <w:rFonts w:hint="eastAsia" w:ascii="宋体" w:eastAsia="宋体" w:cs="宋体"/>
          <w:sz w:val="21"/>
        </w:rPr>
        <w:t xml:space="preserve">21.2 本合同条款与法律、行政法规的强制性规定不一致的，双方当事人应按照法律、行政法规的强制性规定修改本合同的相关条款。</w:t>
      </w:r>
      <w:r/>
    </w:p>
    <w:p>
      <w:pPr>
        <w:spacing w:line="400" w:lineRule="exact"/>
        <w:rPr>
          <w:rFonts w:hint="eastAsia" w:ascii="宋体"/>
          <w:b/>
          <w:sz w:val="24"/>
        </w:rPr>
      </w:pPr>
      <w:r>
        <w:rPr>
          <w:rFonts w:hint="eastAsia" w:ascii="宋体"/>
          <w:b/>
          <w:sz w:val="24"/>
        </w:rPr>
        <w:t xml:space="preserve">22. 通知</w:t>
      </w:r>
      <w:r/>
    </w:p>
    <w:p>
      <w:pPr>
        <w:pStyle w:val="937"/>
        <w:ind w:firstLine="420"/>
        <w:jc w:val="both"/>
        <w:rPr>
          <w:rFonts w:ascii="宋体" w:eastAsia="宋体" w:cs="宋体"/>
          <w:sz w:val="21"/>
        </w:rPr>
      </w:pPr>
      <w:r>
        <w:rPr>
          <w:rFonts w:hint="eastAsia" w:asci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7"/>
        <w:ind w:firstLine="0"/>
        <w:jc w:val="both"/>
        <w:rPr>
          <w:sz w:val="21"/>
        </w:rPr>
      </w:pPr>
      <w:r>
        <w:rPr>
          <w:rFonts w:hint="eastAsia" w:asci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hint="eastAsia" w:ascii="宋体"/>
          <w:szCs w:val="21"/>
        </w:rPr>
      </w:pPr>
      <w:r>
        <w:rPr>
          <w:rFonts w:hint="eastAsia" w:ascii="宋体"/>
          <w:szCs w:val="21"/>
        </w:rPr>
        <w:t xml:space="preserve">22.3本合同一方给另一方的通知均应采用书面形式，传真或快递送到本合同中规定的对方的地址和办理签收手续。</w:t>
      </w:r>
      <w:r/>
    </w:p>
    <w:p>
      <w:pPr>
        <w:ind w:firstLine="400"/>
        <w:spacing w:line="400" w:lineRule="exact"/>
        <w:rPr>
          <w:rFonts w:hint="eastAsia" w:ascii="宋体"/>
          <w:szCs w:val="21"/>
        </w:rPr>
      </w:pPr>
      <w:r>
        <w:rPr>
          <w:rFonts w:hint="eastAsia" w:ascii="宋体"/>
          <w:szCs w:val="21"/>
        </w:rPr>
        <w:t xml:space="preserve">22.4通知以送达之日或通知书中规定的生效之日起生效，两者中以较迟之日为准。</w:t>
      </w:r>
      <w:r/>
    </w:p>
    <w:p>
      <w:pPr>
        <w:numPr>
          <w:ilvl w:val="0"/>
          <w:numId w:val="10"/>
        </w:numPr>
        <w:jc w:val="left"/>
        <w:spacing w:line="400" w:lineRule="exact"/>
        <w:rPr>
          <w:rFonts w:hint="eastAsia" w:ascii="宋体"/>
          <w:b/>
          <w:bCs/>
          <w:sz w:val="24"/>
        </w:rPr>
      </w:pPr>
      <w:r>
        <w:rPr>
          <w:rFonts w:hint="eastAsia" w:ascii="宋体"/>
          <w:b/>
          <w:bCs/>
          <w:sz w:val="24"/>
        </w:rPr>
        <w:t xml:space="preserve">合同未尽事项</w:t>
      </w:r>
      <w:r/>
    </w:p>
    <w:p>
      <w:pPr>
        <w:ind w:firstLine="400"/>
        <w:spacing w:line="400" w:lineRule="exact"/>
        <w:rPr>
          <w:rFonts w:hint="eastAsia" w:ascii="宋体"/>
          <w:bCs/>
          <w:szCs w:val="21"/>
        </w:rPr>
      </w:pPr>
      <w:r>
        <w:rPr>
          <w:rFonts w:hint="eastAsia" w:ascii="宋体"/>
          <w:bCs/>
          <w:szCs w:val="21"/>
        </w:rPr>
        <w:t xml:space="preserve">23.1合同未尽事项见</w:t>
      </w:r>
      <w:r>
        <w:rPr>
          <w:rFonts w:hint="eastAsia" w:ascii="宋体"/>
          <w:b/>
          <w:szCs w:val="21"/>
        </w:rPr>
        <w:t xml:space="preserve">【政府采购合同专用条款】</w:t>
      </w:r>
      <w:r>
        <w:rPr>
          <w:rFonts w:hint="eastAsia" w:ascii="宋体"/>
          <w:bCs/>
          <w:szCs w:val="21"/>
        </w:rPr>
        <w:t xml:space="preserve">。</w:t>
      </w:r>
      <w:r/>
    </w:p>
    <w:p>
      <w:pPr>
        <w:spacing w:line="400" w:lineRule="exact"/>
        <w:rPr>
          <w:rFonts w:hint="eastAsia" w:ascii="黑体" w:eastAsia="黑体"/>
          <w:sz w:val="28"/>
          <w:szCs w:val="28"/>
        </w:rPr>
      </w:pPr>
      <w:r>
        <w:rPr>
          <w:rFonts w:hint="eastAsia" w:ascii="宋体"/>
          <w:bCs/>
          <w:szCs w:val="21"/>
        </w:rPr>
        <w:t xml:space="preserve">    23.2 合同附件与合同正文具有同等的法律效力。</w:t>
      </w:r>
      <w:bookmarkStart w:id="37" w:name="_Toc20313"/>
      <w:r/>
      <w:r/>
    </w:p>
    <w:p>
      <w:pPr>
        <w:jc w:val="both"/>
        <w:rPr>
          <w:rFonts w:hint="eastAsia" w:ascii="黑体" w:eastAsia="黑体"/>
          <w:sz w:val="28"/>
          <w:szCs w:val="28"/>
        </w:rPr>
      </w:pPr>
      <w:r>
        <w:rPr>
          <w:rFonts w:hint="eastAsia" w:ascii="黑体" w:eastAsia="黑体"/>
          <w:sz w:val="28"/>
          <w:szCs w:val="28"/>
        </w:rPr>
      </w:r>
      <w:r/>
    </w:p>
    <w:p>
      <w:pPr>
        <w:pStyle w:val="893"/>
        <w:jc w:val="center"/>
        <w:rPr>
          <w:rFonts w:ascii="黑体" w:eastAsia="黑体"/>
          <w:b w:val="0"/>
          <w:bCs w:val="0"/>
          <w:sz w:val="28"/>
          <w:szCs w:val="28"/>
        </w:rPr>
      </w:pPr>
      <w:r>
        <w:rPr>
          <w:rFonts w:hint="eastAsia" w:ascii="黑体" w:eastAsia="黑体"/>
          <w:b w:val="0"/>
          <w:bCs w:val="0"/>
          <w:sz w:val="28"/>
          <w:szCs w:val="28"/>
        </w:rPr>
        <w:t xml:space="preserve">第三节 政府采购合同专用条款</w:t>
      </w:r>
      <w:bookmarkEnd w:id="37"/>
      <w:r/>
      <w:r/>
    </w:p>
    <w:tbl>
      <w:tblPr>
        <w:tblStyle w:val="89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第1.2（6）项</w:t>
            </w:r>
            <w:r/>
          </w:p>
        </w:tc>
        <w:tc>
          <w:tcPr>
            <w:tcW w:w="1742" w:type="dxa"/>
            <w:vAlign w:val="center"/>
            <w:textDirection w:val="lrTb"/>
            <w:noWrap w:val="false"/>
          </w:tcPr>
          <w:p>
            <w:pPr>
              <w:rPr>
                <w:rFonts w:hint="eastAsia" w:ascii="宋体"/>
                <w:szCs w:val="21"/>
              </w:rPr>
            </w:pPr>
            <w:r>
              <w:rPr>
                <w:rFonts w:hint="eastAsia" w:ascii="宋体"/>
                <w:szCs w:val="21"/>
              </w:rPr>
              <w:t xml:space="preserve">联合体具体要求</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0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第1.2（7）项</w:t>
            </w:r>
            <w:r/>
          </w:p>
        </w:tc>
        <w:tc>
          <w:tcPr>
            <w:tcW w:w="1742" w:type="dxa"/>
            <w:vAlign w:val="center"/>
            <w:textDirection w:val="lrTb"/>
            <w:noWrap w:val="false"/>
          </w:tcPr>
          <w:p>
            <w:pPr>
              <w:rPr>
                <w:rFonts w:hint="eastAsia" w:ascii="宋体"/>
                <w:szCs w:val="21"/>
              </w:rPr>
            </w:pPr>
            <w:r>
              <w:rPr>
                <w:rFonts w:hint="eastAsia" w:ascii="宋体"/>
                <w:szCs w:val="21"/>
              </w:rPr>
              <w:t xml:space="preserve">其他术语解释</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第4.4款</w:t>
            </w:r>
            <w:r/>
          </w:p>
        </w:tc>
        <w:tc>
          <w:tcPr>
            <w:tcW w:w="1742" w:type="dxa"/>
            <w:vAlign w:val="center"/>
            <w:textDirection w:val="lrTb"/>
            <w:noWrap w:val="false"/>
          </w:tcPr>
          <w:p>
            <w:pPr>
              <w:rPr>
                <w:rFonts w:hint="eastAsia" w:ascii="宋体"/>
                <w:szCs w:val="21"/>
              </w:rPr>
            </w:pPr>
            <w:r>
              <w:rPr>
                <w:rFonts w:hint="eastAsia" w:ascii="宋体"/>
                <w:szCs w:val="21"/>
              </w:rPr>
              <w:t xml:space="preserve">履约验收中甲方提出异议或作出说明的期限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第4.6款</w:t>
            </w:r>
            <w:r/>
          </w:p>
        </w:tc>
        <w:tc>
          <w:tcPr>
            <w:tcW w:w="1742" w:type="dxa"/>
            <w:vAlign w:val="center"/>
            <w:textDirection w:val="lrTb"/>
            <w:noWrap w:val="false"/>
          </w:tcPr>
          <w:p>
            <w:pPr>
              <w:rPr>
                <w:rFonts w:hint="eastAsia" w:ascii="宋体"/>
                <w:szCs w:val="21"/>
              </w:rPr>
            </w:pPr>
            <w:r>
              <w:rPr>
                <w:rFonts w:hint="eastAsia" w:ascii="宋体"/>
                <w:szCs w:val="21"/>
              </w:rPr>
              <w:t xml:space="preserve">约定甲方承担的其他义务和责任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rPr>
            </w:pPr>
            <w:r>
              <w:rPr>
                <w:rFonts w:hint="eastAsia" w:ascii="宋体"/>
                <w:szCs w:val="21"/>
              </w:rPr>
              <w:t xml:space="preserve">第5.4款</w:t>
            </w:r>
            <w:r/>
          </w:p>
        </w:tc>
        <w:tc>
          <w:tcPr>
            <w:tcW w:w="1742" w:type="dxa"/>
            <w:vAlign w:val="center"/>
            <w:textDirection w:val="lrTb"/>
            <w:noWrap w:val="false"/>
          </w:tcPr>
          <w:p>
            <w:pPr>
              <w:rPr>
                <w:rFonts w:hint="eastAsia" w:ascii="宋体"/>
                <w:szCs w:val="21"/>
              </w:rPr>
            </w:pPr>
            <w:r>
              <w:rPr>
                <w:rFonts w:hint="eastAsia" w:ascii="宋体"/>
                <w:szCs w:val="21"/>
              </w:rPr>
              <w:t xml:space="preserve">约定乙方承担的其他义务和责任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第6.1款</w:t>
            </w:r>
            <w:r/>
          </w:p>
        </w:tc>
        <w:tc>
          <w:tcPr>
            <w:tcW w:w="1742" w:type="dxa"/>
            <w:vAlign w:val="center"/>
            <w:textDirection w:val="lrTb"/>
            <w:noWrap w:val="false"/>
          </w:tcPr>
          <w:p>
            <w:pPr>
              <w:rPr>
                <w:rFonts w:hint="eastAsia" w:ascii="宋体"/>
                <w:szCs w:val="21"/>
              </w:rPr>
            </w:pPr>
            <w:r>
              <w:rPr>
                <w:rFonts w:hint="eastAsia" w:ascii="宋体"/>
                <w:szCs w:val="21"/>
              </w:rPr>
              <w:t xml:space="preserve">履行合同义务的顺序</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67"/>
        </w:trPr>
        <w:tc>
          <w:tcPr>
            <w:tcW w:w="1607" w:type="dxa"/>
            <w:vAlign w:val="center"/>
            <w:vMerge w:val="restart"/>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第7.1款</w:t>
            </w:r>
            <w:r/>
          </w:p>
        </w:tc>
        <w:tc>
          <w:tcPr>
            <w:tcW w:w="1742" w:type="dxa"/>
            <w:vAlign w:val="center"/>
            <w:textDirection w:val="lrTb"/>
            <w:noWrap w:val="false"/>
          </w:tcPr>
          <w:p>
            <w:pPr>
              <w:rPr>
                <w:rFonts w:hint="eastAsia" w:ascii="宋体"/>
                <w:szCs w:val="21"/>
              </w:rPr>
            </w:pPr>
            <w:r>
              <w:rPr>
                <w:rFonts w:hint="eastAsia" w:ascii="宋体"/>
                <w:szCs w:val="21"/>
              </w:rPr>
              <w:t xml:space="preserve">包装特殊要求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vMerge w:val="continue"/>
            <w:textDirection w:val="lrTb"/>
            <w:noWrap w:val="false"/>
          </w:tcPr>
          <w:p>
            <w:pPr>
              <w:rPr>
                <w:rFonts w:hint="eastAsia"/>
              </w:rPr>
            </w:pPr>
            <w:r>
              <w:rPr>
                <w:rFonts w:hint="eastAsia"/>
              </w:rPr>
            </w:r>
            <w:r/>
          </w:p>
        </w:tc>
        <w:tc>
          <w:tcPr>
            <w:tcW w:w="1742" w:type="dxa"/>
            <w:vAlign w:val="center"/>
            <w:textDirection w:val="lrTb"/>
            <w:noWrap w:val="false"/>
          </w:tcPr>
          <w:p>
            <w:pPr>
              <w:rPr>
                <w:rFonts w:hint="eastAsia" w:ascii="宋体"/>
                <w:szCs w:val="21"/>
              </w:rPr>
            </w:pPr>
            <w:r>
              <w:rPr>
                <w:rFonts w:hint="eastAsia" w:asci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第7.2款</w:t>
            </w:r>
            <w:r/>
          </w:p>
        </w:tc>
        <w:tc>
          <w:tcPr>
            <w:tcW w:w="1742" w:type="dxa"/>
            <w:vAlign w:val="center"/>
            <w:textDirection w:val="lrTb"/>
            <w:noWrap w:val="false"/>
          </w:tcPr>
          <w:p>
            <w:pPr>
              <w:rPr>
                <w:rFonts w:hint="eastAsia" w:ascii="宋体"/>
                <w:szCs w:val="21"/>
              </w:rPr>
            </w:pPr>
            <w:r>
              <w:rPr>
                <w:rFonts w:hint="eastAsia" w:asci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第7.3款</w:t>
            </w:r>
            <w:r/>
          </w:p>
        </w:tc>
        <w:tc>
          <w:tcPr>
            <w:tcW w:w="1742" w:type="dxa"/>
            <w:vAlign w:val="center"/>
            <w:textDirection w:val="lrTb"/>
            <w:noWrap w:val="false"/>
          </w:tcPr>
          <w:p>
            <w:pPr>
              <w:rPr>
                <w:rFonts w:hint="eastAsia" w:ascii="宋体"/>
                <w:szCs w:val="21"/>
              </w:rPr>
            </w:pPr>
            <w:r>
              <w:rPr>
                <w:rFonts w:hint="eastAsia" w:asci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第8.2（1）项</w:t>
            </w:r>
            <w:r/>
          </w:p>
        </w:tc>
        <w:tc>
          <w:tcPr>
            <w:tcW w:w="1742" w:type="dxa"/>
            <w:vAlign w:val="center"/>
            <w:textDirection w:val="lrTb"/>
            <w:noWrap w:val="false"/>
          </w:tcPr>
          <w:p>
            <w:pPr>
              <w:rPr>
                <w:rFonts w:hint="eastAsia" w:ascii="宋体"/>
                <w:szCs w:val="21"/>
              </w:rPr>
            </w:pPr>
            <w:r>
              <w:rPr>
                <w:rFonts w:hint="eastAsia" w:ascii="宋体"/>
                <w:szCs w:val="21"/>
              </w:rPr>
              <w:t xml:space="preserve">质量保证期</w:t>
            </w:r>
            <w:r/>
          </w:p>
        </w:tc>
        <w:tc>
          <w:tcPr>
            <w:tcW w:w="5170" w:type="dxa"/>
            <w:vAlign w:val="center"/>
            <w:textDirection w:val="lrTb"/>
            <w:noWrap w:val="false"/>
          </w:tcPr>
          <w:p>
            <w:pPr>
              <w:ind w:firstLine="400"/>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第8.2（3）项</w:t>
            </w:r>
            <w:r/>
          </w:p>
        </w:tc>
        <w:tc>
          <w:tcPr>
            <w:tcW w:w="1742" w:type="dxa"/>
            <w:vAlign w:val="center"/>
            <w:textDirection w:val="lrTb"/>
            <w:noWrap w:val="false"/>
          </w:tcPr>
          <w:p>
            <w:pPr>
              <w:rPr>
                <w:rFonts w:hint="eastAsia" w:ascii="宋体"/>
                <w:szCs w:val="21"/>
              </w:rPr>
            </w:pPr>
            <w:r>
              <w:rPr>
                <w:rFonts w:hint="eastAsia" w:ascii="宋体"/>
                <w:szCs w:val="21"/>
              </w:rPr>
              <w:t xml:space="preserve">货物质量缺陷</w:t>
            </w:r>
            <w:r/>
          </w:p>
          <w:p>
            <w:pPr>
              <w:rPr>
                <w:rFonts w:hint="eastAsia" w:ascii="宋体"/>
                <w:szCs w:val="21"/>
              </w:rPr>
            </w:pPr>
            <w:r>
              <w:rPr>
                <w:rFonts w:hint="eastAsia" w:ascii="宋体"/>
                <w:szCs w:val="21"/>
              </w:rPr>
              <w:t xml:space="preserve">响应时间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cs="宋体"/>
                <w:szCs w:val="21"/>
              </w:rPr>
            </w:pPr>
            <w:r>
              <w:rPr>
                <w:rFonts w:hint="eastAsia" w:ascii="宋体" w:cs="宋体"/>
                <w:szCs w:val="21"/>
              </w:rPr>
              <w:t xml:space="preserve">第二节</w:t>
            </w:r>
            <w:r/>
          </w:p>
          <w:p>
            <w:pPr>
              <w:pStyle w:val="937"/>
              <w:ind w:firstLine="0"/>
              <w:jc w:val="center"/>
            </w:pPr>
            <w:r>
              <w:rPr>
                <w:rFonts w:hint="eastAsia" w:ascii="宋体" w:eastAsia="宋体" w:cs="宋体"/>
              </w:rPr>
              <w:t xml:space="preserve">第11.1款</w:t>
            </w:r>
            <w:r/>
          </w:p>
        </w:tc>
        <w:tc>
          <w:tcPr>
            <w:tcW w:w="1742" w:type="dxa"/>
            <w:vAlign w:val="center"/>
            <w:textDirection w:val="lrTb"/>
            <w:noWrap w:val="false"/>
          </w:tcPr>
          <w:p>
            <w:pPr>
              <w:rPr>
                <w:rFonts w:hint="eastAsia" w:ascii="宋体"/>
                <w:szCs w:val="21"/>
              </w:rPr>
            </w:pPr>
            <w:r>
              <w:rPr>
                <w:rFonts w:hint="eastAsia" w:ascii="宋体"/>
                <w:szCs w:val="21"/>
              </w:rPr>
              <w:t xml:space="preserve">其他应当保密的信息</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第12.2款</w:t>
            </w:r>
            <w:r/>
          </w:p>
        </w:tc>
        <w:tc>
          <w:tcPr>
            <w:tcW w:w="1742" w:type="dxa"/>
            <w:vAlign w:val="center"/>
            <w:textDirection w:val="lrTb"/>
            <w:noWrap w:val="false"/>
          </w:tcPr>
          <w:p>
            <w:pPr>
              <w:rPr>
                <w:rFonts w:hint="eastAsia" w:ascii="宋体"/>
                <w:szCs w:val="21"/>
              </w:rPr>
            </w:pPr>
            <w:r>
              <w:rPr>
                <w:rFonts w:hint="eastAsia" w:ascii="宋体"/>
                <w:szCs w:val="21"/>
              </w:rPr>
              <w:t xml:space="preserve">合同价款支付时间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第13.2款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履约保证金不予退还的情形</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第13.3款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履约保证金退还时间及逾期退还的违约金</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第14.1（3）项</w:t>
            </w:r>
            <w:r/>
          </w:p>
        </w:tc>
        <w:tc>
          <w:tcPr>
            <w:tcW w:w="1742" w:type="dxa"/>
            <w:vAlign w:val="center"/>
            <w:textDirection w:val="lrTb"/>
            <w:noWrap w:val="false"/>
          </w:tcPr>
          <w:p>
            <w:pPr>
              <w:rPr>
                <w:rFonts w:hint="eastAsia" w:ascii="宋体"/>
                <w:szCs w:val="21"/>
              </w:rPr>
            </w:pPr>
            <w:r>
              <w:rPr>
                <w:rFonts w:hint="eastAsia" w:ascii="宋体"/>
                <w:szCs w:val="21"/>
              </w:rPr>
              <w:t xml:space="preserve">运行监督、维修期限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第14.1（5）项</w:t>
            </w:r>
            <w:r/>
          </w:p>
        </w:tc>
        <w:tc>
          <w:tcPr>
            <w:tcW w:w="1742" w:type="dxa"/>
            <w:vAlign w:val="center"/>
            <w:textDirection w:val="lrTb"/>
            <w:noWrap w:val="false"/>
          </w:tcPr>
          <w:p>
            <w:pPr>
              <w:rPr>
                <w:rFonts w:hint="eastAsia" w:ascii="宋体"/>
                <w:szCs w:val="21"/>
              </w:rPr>
            </w:pPr>
            <w:r>
              <w:rPr>
                <w:rFonts w:hint="eastAsia" w:ascii="宋体"/>
                <w:szCs w:val="21"/>
              </w:rPr>
              <w:t xml:space="preserve">货物回收的约定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第14.1（6）项</w:t>
            </w:r>
            <w:r/>
          </w:p>
        </w:tc>
        <w:tc>
          <w:tcPr>
            <w:tcW w:w="1742" w:type="dxa"/>
            <w:vAlign w:val="center"/>
            <w:textDirection w:val="lrTb"/>
            <w:noWrap w:val="false"/>
          </w:tcPr>
          <w:p>
            <w:pPr>
              <w:rPr>
                <w:rFonts w:hint="eastAsia" w:ascii="宋体"/>
                <w:szCs w:val="21"/>
              </w:rPr>
            </w:pPr>
            <w:r>
              <w:rPr>
                <w:rFonts w:hint="eastAsia" w:ascii="宋体"/>
                <w:szCs w:val="21"/>
              </w:rPr>
              <w:t xml:space="preserve">乙方提供的其他服务</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第15.1款</w:t>
            </w:r>
            <w:r/>
          </w:p>
        </w:tc>
        <w:tc>
          <w:tcPr>
            <w:tcW w:w="1742" w:type="dxa"/>
            <w:vAlign w:val="center"/>
            <w:textDirection w:val="lrTb"/>
            <w:noWrap w:val="false"/>
          </w:tcPr>
          <w:p>
            <w:pPr>
              <w:rPr>
                <w:rFonts w:hint="eastAsia" w:ascii="宋体"/>
                <w:szCs w:val="21"/>
              </w:rPr>
            </w:pPr>
            <w:r>
              <w:rPr>
                <w:rFonts w:hint="eastAsia" w:ascii="宋体"/>
                <w:szCs w:val="21"/>
              </w:rPr>
              <w:t xml:space="preserve">修理、重作、更换相关具体规定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第15.2（2）项</w:t>
            </w:r>
            <w:r/>
          </w:p>
        </w:tc>
        <w:tc>
          <w:tcPr>
            <w:tcW w:w="1742" w:type="dxa"/>
            <w:vAlign w:val="center"/>
            <w:textDirection w:val="lrTb"/>
            <w:noWrap w:val="false"/>
          </w:tcPr>
          <w:p>
            <w:pPr>
              <w:rPr>
                <w:rFonts w:hint="eastAsia" w:ascii="宋体"/>
                <w:szCs w:val="21"/>
              </w:rPr>
            </w:pPr>
            <w:r>
              <w:rPr>
                <w:rFonts w:hint="eastAsia" w:ascii="宋体"/>
                <w:szCs w:val="21"/>
              </w:rPr>
              <w:t xml:space="preserve">迟延交货赔偿费</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第15.3款</w:t>
            </w:r>
            <w:r/>
          </w:p>
        </w:tc>
        <w:tc>
          <w:tcPr>
            <w:tcW w:w="1742" w:type="dxa"/>
            <w:vAlign w:val="center"/>
            <w:textDirection w:val="lrTb"/>
            <w:noWrap w:val="false"/>
          </w:tcPr>
          <w:p>
            <w:pPr>
              <w:rPr>
                <w:rFonts w:hint="eastAsia" w:ascii="宋体"/>
                <w:szCs w:val="21"/>
              </w:rPr>
            </w:pPr>
            <w:r>
              <w:rPr>
                <w:rFonts w:hint="eastAsia" w:ascii="宋体"/>
                <w:szCs w:val="21"/>
              </w:rPr>
              <w:t xml:space="preserve">逾期付款利息</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cs="宋体"/>
                <w:iCs/>
                <w:szCs w:val="21"/>
              </w:rPr>
            </w:pPr>
            <w:r>
              <w:rPr>
                <w:rFonts w:hint="eastAsia" w:ascii="宋体" w:cs="宋体"/>
                <w:iCs/>
                <w:szCs w:val="21"/>
              </w:rPr>
              <w:t xml:space="preserve">因本合同及合同有关事项发生的争议，按下列第</w:t>
            </w:r>
            <w:r>
              <w:rPr>
                <w:rFonts w:hint="eastAsia" w:ascii="宋体" w:cs="宋体"/>
                <w:iCs/>
                <w:szCs w:val="21"/>
                <w:u w:val="single"/>
              </w:rPr>
              <w:t xml:space="preserve">   </w:t>
            </w:r>
            <w:r>
              <w:rPr>
                <w:rFonts w:hint="eastAsia" w:ascii="宋体" w:cs="宋体"/>
                <w:iCs/>
                <w:szCs w:val="21"/>
              </w:rPr>
              <w:t xml:space="preserve">种方式解决：</w:t>
            </w:r>
            <w:r/>
          </w:p>
          <w:p>
            <w:pPr>
              <w:spacing w:line="400" w:lineRule="exact"/>
              <w:rPr>
                <w:rFonts w:hint="eastAsia" w:ascii="宋体" w:cs="宋体"/>
                <w:iCs/>
                <w:szCs w:val="21"/>
              </w:rPr>
            </w:pPr>
            <w:r>
              <w:rPr>
                <w:rFonts w:hint="eastAsia" w:ascii="宋体" w:cs="宋体"/>
                <w:iCs/>
                <w:szCs w:val="21"/>
              </w:rPr>
              <w:t xml:space="preserve">（1）向</w:t>
            </w:r>
            <w:r>
              <w:rPr>
                <w:rFonts w:hint="eastAsia" w:ascii="宋体" w:cs="宋体"/>
                <w:iCs/>
                <w:szCs w:val="21"/>
                <w:u w:val="single"/>
              </w:rPr>
              <w:t xml:space="preserve">                    </w:t>
            </w:r>
            <w:r>
              <w:rPr>
                <w:rFonts w:hint="eastAsia" w:ascii="宋体" w:cs="宋体"/>
                <w:iCs/>
                <w:szCs w:val="21"/>
              </w:rPr>
              <w:t xml:space="preserve">仲裁委员会申请仲裁，仲裁地点为</w:t>
            </w:r>
            <w:r>
              <w:rPr>
                <w:rFonts w:hint="eastAsia" w:ascii="宋体" w:cs="宋体"/>
                <w:iCs/>
                <w:szCs w:val="21"/>
                <w:u w:val="single"/>
              </w:rPr>
              <w:t xml:space="preserve">           </w:t>
            </w:r>
            <w:r>
              <w:rPr>
                <w:rFonts w:hint="eastAsia" w:ascii="宋体" w:cs="宋体"/>
                <w:iCs/>
                <w:szCs w:val="21"/>
              </w:rPr>
              <w:t xml:space="preserve">；</w:t>
            </w:r>
            <w:r/>
          </w:p>
          <w:p>
            <w:pPr>
              <w:rPr>
                <w:rFonts w:hint="eastAsia" w:ascii="宋体"/>
                <w:szCs w:val="21"/>
                <w:u w:val="single"/>
              </w:rPr>
            </w:pPr>
            <w:r>
              <w:rPr>
                <w:rFonts w:hint="eastAsia" w:ascii="宋体" w:cs="宋体"/>
                <w:iCs/>
                <w:szCs w:val="21"/>
              </w:rPr>
              <w:t xml:space="preserve">（2）向</w:t>
            </w:r>
            <w:r>
              <w:rPr>
                <w:rFonts w:hint="eastAsia" w:ascii="宋体" w:cs="宋体"/>
                <w:iCs/>
                <w:szCs w:val="21"/>
                <w:u w:val="single"/>
              </w:rPr>
              <w:t xml:space="preserve">                    </w:t>
            </w:r>
            <w:r>
              <w:rPr>
                <w:rFonts w:hint="eastAsia" w:asci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第23.1款</w:t>
            </w:r>
            <w:r/>
          </w:p>
        </w:tc>
        <w:tc>
          <w:tcPr>
            <w:tcW w:w="1742" w:type="dxa"/>
            <w:vAlign w:val="center"/>
            <w:textDirection w:val="lrTb"/>
            <w:noWrap w:val="false"/>
          </w:tcPr>
          <w:p>
            <w:pPr>
              <w:rPr>
                <w:rFonts w:hint="eastAsia" w:ascii="宋体"/>
                <w:szCs w:val="21"/>
              </w:rPr>
            </w:pPr>
            <w:r>
              <w:rPr>
                <w:rFonts w:hint="eastAsia" w:ascii="宋体"/>
                <w:bCs/>
                <w:szCs w:val="21"/>
              </w:rPr>
              <w:t xml:space="preserve">其他专用条款</w:t>
            </w:r>
            <w:r/>
          </w:p>
        </w:tc>
        <w:tc>
          <w:tcPr>
            <w:tcW w:w="5170" w:type="dxa"/>
            <w:vAlign w:val="center"/>
            <w:textDirection w:val="lrTb"/>
            <w:noWrap w:val="false"/>
          </w:tcPr>
          <w:p>
            <w:pPr>
              <w:rPr>
                <w:rFonts w:hint="eastAsia" w:ascii="宋体"/>
                <w:szCs w:val="21"/>
              </w:rPr>
            </w:pPr>
            <w:r>
              <w:rPr>
                <w:rFonts w:hint="eastAsia" w:ascii="宋体"/>
                <w:szCs w:val="21"/>
              </w:rPr>
            </w:r>
            <w:r/>
          </w:p>
        </w:tc>
      </w:tr>
    </w:tbl>
    <w:p>
      <w:pPr>
        <w:rPr>
          <w:rFonts w:hint="eastAsia"/>
        </w:rPr>
      </w:pPr>
      <w:r>
        <w:rPr>
          <w:rFonts w:hint="eastAsia"/>
        </w:rPr>
      </w:r>
      <w:r/>
    </w:p>
    <w:p>
      <w:pPr>
        <w:rPr>
          <w:rFonts w:hint="eastAsia"/>
        </w:rPr>
      </w:pPr>
      <w:r>
        <w:rPr>
          <w:rFonts w:hint="eastAsia"/>
        </w:rPr>
      </w:r>
      <w:r/>
    </w:p>
    <w:p>
      <w:pPr>
        <w:pStyle w:val="898"/>
        <w:rPr>
          <w:rFonts w:ascii="宋体"/>
          <w:b/>
          <w:color w:val="000000"/>
          <w:sz w:val="28"/>
          <w:szCs w:val="28"/>
        </w:rPr>
      </w:pPr>
      <w:r>
        <w:rPr>
          <w:rFonts w:ascii="宋体"/>
          <w:b/>
          <w:color w:val="000000"/>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22"/>
        <w:rPr>
          <w:rFonts w:ascii="宋体" w:eastAsia="宋体"/>
          <w:color w:val="000000" w:themeColor="text1"/>
          <w:sz w:val="44"/>
          <w14:textFill>
            <w14:solidFill>
              <w14:schemeClr w14:val="tx1"/>
            </w14:solidFill>
          </w14:textFill>
        </w:rPr>
      </w:pPr>
      <w:r>
        <w:rPr>
          <w:rFonts w:ascii="宋体" w:eastAsia="宋体"/>
          <w:color w:val="000000" w:themeColor="text1"/>
          <w:sz w:val="44"/>
          <w14:textFill>
            <w14:solidFill>
              <w14:schemeClr w14:val="tx1"/>
            </w14:solidFill>
          </w14:textFill>
        </w:rPr>
        <w:t xml:space="preserve">第六章  采购需求</w:t>
      </w:r>
      <w:r/>
    </w:p>
    <w:p>
      <w:pPr>
        <w:pStyle w:val="898"/>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一、说明</w:t>
      </w:r>
      <w:r/>
    </w:p>
    <w:p>
      <w:pPr>
        <w:pStyle w:val="898"/>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eastAsia="zh-CN"/>
          <w14:textFill>
            <w14:solidFill>
              <w14:schemeClr w14:val="tx1"/>
            </w14:solidFill>
          </w14:textFill>
        </w:rPr>
        <w:t xml:space="preserve">兴化殡仪馆火化炉新型煤基燃料</w:t>
      </w:r>
      <w:r>
        <w:rPr>
          <w:rFonts w:ascii="宋体"/>
          <w:color w:val="000000" w:themeColor="text1"/>
          <w:sz w:val="28"/>
          <w:szCs w:val="28"/>
          <w14:textFill>
            <w14:solidFill>
              <w14:schemeClr w14:val="tx1"/>
            </w14:solidFill>
          </w14:textFill>
        </w:rPr>
        <w:t xml:space="preserve">项目。</w:t>
      </w:r>
      <w:r/>
    </w:p>
    <w:p>
      <w:pPr>
        <w:pStyle w:val="898"/>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2、本项目采购的是非进口产品。</w:t>
      </w:r>
      <w:r/>
    </w:p>
    <w:p>
      <w:pPr>
        <w:pStyle w:val="898"/>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3、该项目不允许分包。</w:t>
      </w:r>
      <w:r/>
    </w:p>
    <w:p>
      <w:pPr>
        <w:pStyle w:val="898"/>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二、采购项目预算金额</w:t>
      </w:r>
      <w:r/>
    </w:p>
    <w:p>
      <w:pPr>
        <w:pStyle w:val="898"/>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val="en-US" w:eastAsia="zh-CN"/>
          <w14:textFill>
            <w14:solidFill>
              <w14:schemeClr w14:val="tx1"/>
            </w14:solidFill>
          </w14:textFill>
        </w:rPr>
        <w:t xml:space="preserve">预算金额</w:t>
      </w:r>
      <w:r>
        <w:rPr>
          <w:rFonts w:hint="eastAsia" w:ascii="宋体"/>
          <w:b/>
          <w:bCs/>
          <w:color w:val="000000" w:themeColor="text1"/>
          <w:sz w:val="28"/>
          <w:szCs w:val="28"/>
          <w:lang w:val="en-US" w:eastAsia="zh-CN"/>
          <w14:textFill>
            <w14:solidFill>
              <w14:schemeClr w14:val="tx1"/>
            </w14:solidFill>
          </w14:textFill>
        </w:rPr>
        <w:t xml:space="preserve">382.5</w:t>
      </w:r>
      <w:r>
        <w:rPr>
          <w:rFonts w:ascii="宋体"/>
          <w:b/>
          <w:bCs/>
          <w:color w:val="000000" w:themeColor="text1"/>
          <w:sz w:val="28"/>
          <w:szCs w:val="28"/>
          <w14:textFill>
            <w14:solidFill>
              <w14:schemeClr w14:val="tx1"/>
            </w14:solidFill>
          </w14:textFill>
        </w:rPr>
        <w:t xml:space="preserve">万元</w:t>
      </w:r>
      <w:r>
        <w:rPr>
          <w:rFonts w:ascii="宋体"/>
          <w:color w:val="000000" w:themeColor="text1"/>
          <w:sz w:val="28"/>
          <w:szCs w:val="28"/>
          <w14:textFill>
            <w14:solidFill>
              <w14:schemeClr w14:val="tx1"/>
            </w14:solidFill>
          </w14:textFill>
        </w:rPr>
        <w:t xml:space="preserve">人民币</w:t>
      </w:r>
      <w:r>
        <w:rPr>
          <w:rFonts w:hint="eastAsia" w:ascii="宋体"/>
          <w:color w:val="000000" w:themeColor="text1"/>
          <w:sz w:val="28"/>
          <w:szCs w:val="28"/>
          <w:lang w:eastAsia="zh-CN"/>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最高限价</w:t>
      </w:r>
      <w:r>
        <w:rPr>
          <w:rFonts w:hint="eastAsia" w:ascii="宋体"/>
          <w:color w:val="000000" w:themeColor="text1"/>
          <w:sz w:val="30"/>
          <w:szCs w:val="30"/>
          <w:lang w:val="en-US" w:eastAsia="zh-CN"/>
          <w14:textFill>
            <w14:solidFill>
              <w14:schemeClr w14:val="tx1"/>
            </w14:solidFill>
          </w14:textFill>
        </w:rPr>
        <w:t xml:space="preserve">10800元/吨</w:t>
      </w:r>
      <w:r>
        <w:rPr>
          <w:rFonts w:ascii="宋体"/>
          <w:color w:val="000000" w:themeColor="text1"/>
          <w:sz w:val="28"/>
          <w:szCs w:val="28"/>
          <w14:textFill>
            <w14:solidFill>
              <w14:schemeClr w14:val="tx1"/>
            </w14:solidFill>
          </w14:textFill>
        </w:rPr>
        <w:t xml:space="preserve">。</w:t>
      </w:r>
      <w:r/>
    </w:p>
    <w:p>
      <w:pPr>
        <w:pStyle w:val="898"/>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投标报价除非因特殊原因并经双方协商同意，投标人不得再要求追加任何费用。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pStyle w:val="898"/>
        <w:ind w:firstLine="601"/>
        <w:spacing w:line="44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t xml:space="preserve">3</w:t>
      </w:r>
      <w:r>
        <w:rPr>
          <w:rFonts w:hint="eastAsia" w:ascii="宋体"/>
          <w:color w:val="000000" w:themeColor="text1"/>
          <w:sz w:val="28"/>
          <w:szCs w:val="28"/>
          <w14:textFill>
            <w14:solidFill>
              <w14:schemeClr w14:val="tx1"/>
            </w14:solidFill>
          </w14:textFill>
        </w:rPr>
        <w:t xml:space="preserve">、</w:t>
      </w:r>
      <w:r>
        <w:rPr>
          <w:rFonts w:hint="eastAsia" w:ascii="宋体"/>
          <w:color w:val="000000" w:themeColor="text1"/>
          <w:sz w:val="28"/>
          <w:szCs w:val="28"/>
          <w:lang w:val="en-US" w:eastAsia="zh-CN"/>
          <w14:textFill>
            <w14:solidFill>
              <w14:schemeClr w14:val="tx1"/>
            </w14:solidFill>
          </w14:textFill>
        </w:rPr>
        <w:t xml:space="preserve">本</w:t>
      </w:r>
      <w:r>
        <w:rPr>
          <w:rFonts w:ascii="宋体"/>
          <w:color w:val="000000" w:themeColor="text1"/>
          <w:sz w:val="28"/>
          <w:szCs w:val="28"/>
          <w14:textFill>
            <w14:solidFill>
              <w14:schemeClr w14:val="tx1"/>
            </w14:solidFill>
          </w14:textFill>
        </w:rPr>
        <w:t xml:space="preserve">项目要求</w:t>
      </w:r>
      <w:r>
        <w:rPr>
          <w:rFonts w:hint="eastAsia" w:ascii="宋体"/>
          <w:color w:val="000000" w:themeColor="text1"/>
          <w:sz w:val="28"/>
          <w:szCs w:val="28"/>
          <w14:textFill>
            <w14:solidFill>
              <w14:schemeClr w14:val="tx1"/>
            </w14:solidFill>
          </w14:textFill>
        </w:rPr>
        <w:t xml:space="preserve">投标</w:t>
      </w:r>
      <w:r>
        <w:rPr>
          <w:rFonts w:ascii="宋体"/>
          <w:color w:val="000000" w:themeColor="text1"/>
          <w:sz w:val="28"/>
          <w:szCs w:val="28"/>
          <w14:textFill>
            <w14:solidFill>
              <w14:schemeClr w14:val="tx1"/>
            </w14:solidFill>
          </w14:textFill>
        </w:rPr>
        <w:t xml:space="preserve">人按采购清单报价（</w:t>
      </w:r>
      <w:r>
        <w:rPr>
          <w:rFonts w:hint="eastAsia" w:ascii="宋体"/>
          <w:color w:val="000000" w:themeColor="text1"/>
          <w:sz w:val="28"/>
          <w:szCs w:val="28"/>
          <w14:textFill>
            <w14:solidFill>
              <w14:schemeClr w14:val="tx1"/>
            </w14:solidFill>
          </w14:textFill>
        </w:rPr>
        <w:t xml:space="preserve">整体投标，不接受某一类产品单独投标或未包含完所有产品的投标）</w:t>
      </w:r>
      <w:r>
        <w:rPr>
          <w:rFonts w:ascii="宋体"/>
          <w:color w:val="000000" w:themeColor="text1"/>
          <w:sz w:val="28"/>
          <w:szCs w:val="28"/>
          <w14:textFill>
            <w14:solidFill>
              <w14:schemeClr w14:val="tx1"/>
            </w14:solidFill>
          </w14:textFill>
        </w:rPr>
        <w:t xml:space="preserve">；投标报价为采购清单总价</w:t>
      </w:r>
      <w:r>
        <w:rPr>
          <w:rFonts w:hint="eastAsia" w:ascii="宋体"/>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30"/>
          <w:szCs w:val="30"/>
          <w14:textFill>
            <w14:solidFill>
              <w14:schemeClr w14:val="tx1"/>
            </w14:solidFill>
          </w14:textFill>
        </w:rPr>
        <w:br w:type="page" w:clear="all"/>
      </w:r>
      <w:r/>
    </w:p>
    <w:p>
      <w:pPr>
        <w:ind w:firstLine="602"/>
        <w:spacing w:line="440" w:lineRule="exact"/>
        <w:rPr>
          <w:rFonts w:hint="eastAsia" w:ascii="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三、采购标的内容</w:t>
      </w:r>
      <w:r/>
    </w:p>
    <w:p>
      <w:pPr>
        <w:ind w:firstLine="0"/>
        <w:jc w:val="both"/>
        <w:spacing w:line="46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r>
      <w:r/>
    </w:p>
    <w:tbl>
      <w:tblPr>
        <w:tblStyle w:val="913"/>
        <w:tblW w:w="8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2981"/>
        <w:gridCol w:w="1232"/>
        <w:gridCol w:w="1211"/>
        <w:gridCol w:w="1211"/>
      </w:tblGrid>
      <w:tr>
        <w:trPr>
          <w:jc w:val="center"/>
        </w:trPr>
        <w:tc>
          <w:tcPr>
            <w:tcW w:w="1668" w:type="dxa"/>
            <w:vAlign w:val="center"/>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序号</w:t>
            </w:r>
            <w:r/>
          </w:p>
        </w:tc>
        <w:tc>
          <w:tcPr>
            <w:tcW w:w="2981" w:type="dxa"/>
            <w:vAlign w:val="center"/>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货物名称</w:t>
            </w:r>
            <w:r/>
          </w:p>
        </w:tc>
        <w:tc>
          <w:tcPr>
            <w:tcW w:w="1232" w:type="dxa"/>
            <w:vAlign w:val="center"/>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采购数量</w:t>
            </w:r>
            <w:r/>
          </w:p>
        </w:tc>
        <w:tc>
          <w:tcPr>
            <w:tcW w:w="1211" w:type="dxa"/>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单位</w:t>
            </w:r>
            <w:r/>
          </w:p>
        </w:tc>
        <w:tc>
          <w:tcPr>
            <w:tcW w:w="1211" w:type="dxa"/>
            <w:textDirection w:val="lrTb"/>
            <w:noWrap w:val="false"/>
          </w:tcPr>
          <w:p>
            <w:pPr>
              <w:jc w:val="left"/>
              <w:spacing w:before="0" w:beforeAutospacing="0" w:after="0" w:afterAutospacing="0" w:line="500" w:lineRule="exact"/>
              <w:widowControl/>
              <w:rPr>
                <w:rFonts w:hint="default"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最高采购限价</w:t>
            </w:r>
            <w:r/>
          </w:p>
        </w:tc>
      </w:tr>
      <w:tr>
        <w:trPr>
          <w:jc w:val="center"/>
        </w:trPr>
        <w:tc>
          <w:tcPr>
            <w:tcW w:w="1668" w:type="dxa"/>
            <w:vAlign w:val="center"/>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1</w:t>
            </w:r>
            <w:r/>
          </w:p>
        </w:tc>
        <w:tc>
          <w:tcPr>
            <w:tcW w:w="2981" w:type="dxa"/>
            <w:vAlign w:val="center"/>
            <w:textDirection w:val="lrTb"/>
            <w:noWrap w:val="false"/>
          </w:tcPr>
          <w:p>
            <w:pPr>
              <w:widowControl/>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t xml:space="preserve">兴化殡仪馆火化炉新型煤基燃料</w:t>
            </w:r>
            <w:r/>
          </w:p>
        </w:tc>
        <w:tc>
          <w:tcPr>
            <w:tcW w:w="1232" w:type="dxa"/>
            <w:vAlign w:val="center"/>
            <w:textDirection w:val="lrTb"/>
            <w:noWrap w:val="false"/>
          </w:tcPr>
          <w:p>
            <w:pPr>
              <w:spacing w:line="400" w:lineRule="exact"/>
              <w:widowControl/>
              <w:rPr>
                <w:rFonts w:hint="default" w:ascii="宋体" w:hAnsi="宋体" w:eastAsia="宋体" w:cs="宋体"/>
                <w:bCs/>
                <w:sz w:val="28"/>
                <w:szCs w:val="28"/>
                <w:lang w:val="en-US" w:eastAsia="zh-CN"/>
                <w14:ligatures w14:val="none"/>
              </w:rPr>
            </w:pPr>
            <w:r>
              <w:rPr>
                <w:rFonts w:hint="eastAsia" w:ascii="宋体" w:hAnsi="宋体" w:eastAsia="宋体" w:cs="宋体"/>
                <w:bCs/>
                <w:sz w:val="28"/>
                <w:szCs w:val="28"/>
                <w:lang w:val="en-US" w:eastAsia="zh-CN"/>
                <w14:ligatures w14:val="none"/>
              </w:rPr>
              <w:t xml:space="preserve">约354</w:t>
            </w:r>
            <w:r/>
          </w:p>
        </w:tc>
        <w:tc>
          <w:tcPr>
            <w:tcW w:w="1211" w:type="dxa"/>
            <w:textDirection w:val="lrTb"/>
            <w:noWrap w:val="false"/>
          </w:tcPr>
          <w:p>
            <w:pPr>
              <w:spacing w:line="400" w:lineRule="exact"/>
              <w:widowControl/>
              <w:rPr>
                <w:rFonts w:hint="default" w:ascii="宋体" w:hAnsi="宋体" w:eastAsia="宋体" w:cs="宋体"/>
                <w:bCs/>
                <w:sz w:val="28"/>
                <w:szCs w:val="28"/>
                <w:lang w:val="en-US" w:eastAsia="zh-CN"/>
                <w14:ligatures w14:val="none"/>
              </w:rPr>
            </w:pPr>
            <w:r>
              <w:rPr>
                <w:rFonts w:hint="eastAsia" w:ascii="宋体" w:hAnsi="宋体" w:eastAsia="宋体" w:cs="宋体"/>
                <w:bCs/>
                <w:sz w:val="28"/>
                <w:szCs w:val="28"/>
                <w:lang w:val="en-US" w:eastAsia="zh-CN"/>
                <w14:ligatures w14:val="none"/>
              </w:rPr>
              <w:t xml:space="preserve">吨</w:t>
            </w:r>
            <w:r/>
          </w:p>
        </w:tc>
        <w:tc>
          <w:tcPr>
            <w:tcW w:w="1211" w:type="dxa"/>
            <w:textDirection w:val="lrTb"/>
            <w:noWrap w:val="false"/>
          </w:tcPr>
          <w:p>
            <w:pPr>
              <w:spacing w:line="400" w:lineRule="exact"/>
              <w:widowControl/>
              <w:rPr>
                <w:rFonts w:hint="eastAsia" w:ascii="宋体" w:hAnsi="宋体" w:eastAsia="宋体" w:cs="宋体"/>
                <w:bCs/>
                <w:sz w:val="28"/>
                <w:szCs w:val="28"/>
                <w:lang w:val="en-US" w:eastAsia="zh-CN"/>
                <w14:ligatures w14:val="none"/>
              </w:rPr>
            </w:pPr>
            <w:r>
              <w:rPr>
                <w:rFonts w:hint="eastAsia" w:ascii="宋体" w:hAnsi="宋体" w:eastAsia="宋体" w:cs="宋体"/>
                <w:color w:val="000000" w:themeColor="text1"/>
                <w:sz w:val="30"/>
                <w:szCs w:val="30"/>
                <w:lang w:val="en-US" w:eastAsia="zh-CN"/>
                <w14:textFill>
                  <w14:solidFill>
                    <w14:schemeClr w14:val="tx1"/>
                  </w14:solidFill>
                </w14:textFill>
              </w:rPr>
              <w:t xml:space="preserve">10800元/吨</w:t>
            </w:r>
            <w:r/>
          </w:p>
        </w:tc>
      </w:tr>
    </w:tbl>
    <w:p>
      <w:pPr>
        <w:rPr>
          <w:rFonts w:hint="eastAsia" w:ascii="Times New Roman" w:hAnsi="Times New Roman" w:eastAsia="宋体" w:cs="Times New Roman"/>
          <w:sz w:val="28"/>
          <w:szCs w:val="28"/>
          <w:lang w:val="en-US" w:eastAsia="zh-CN"/>
          <w14:ligatures w14:val="none"/>
        </w:rPr>
      </w:pPr>
      <w:r>
        <w:rPr>
          <w:rFonts w:hint="eastAsia" w:ascii="Times New Roman" w:hAnsi="Times New Roman" w:eastAsia="宋体" w:cs="Times New Roman"/>
          <w:b/>
          <w:bCs/>
          <w:sz w:val="28"/>
          <w:szCs w:val="28"/>
          <w:lang w:val="en-US" w:eastAsia="zh-CN"/>
          <w14:ligatures w14:val="none"/>
        </w:rPr>
        <w:t xml:space="preserve">新型煤基液体燃料详细技术要求</w:t>
      </w:r>
      <w:r/>
    </w:p>
    <w:tbl>
      <w:tblPr>
        <w:tblStyle w:val="913"/>
        <w:tblW w:w="10800"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645"/>
        <w:gridCol w:w="2391"/>
        <w:gridCol w:w="3069"/>
        <w:gridCol w:w="2595"/>
      </w:tblGrid>
      <w:tr>
        <w:trPr/>
        <w:tc>
          <w:tcPr>
            <w:tcW w:w="2100"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名称</w:t>
            </w:r>
            <w:r/>
          </w:p>
        </w:tc>
        <w:tc>
          <w:tcPr>
            <w:tcW w:w="645"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序号</w:t>
            </w:r>
            <w:r/>
          </w:p>
        </w:tc>
        <w:tc>
          <w:tcPr>
            <w:tcW w:w="2391"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质量名称</w:t>
            </w:r>
            <w:r/>
          </w:p>
        </w:tc>
        <w:tc>
          <w:tcPr>
            <w:tcW w:w="3069"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质量指标</w:t>
            </w:r>
            <w:r/>
          </w:p>
        </w:tc>
        <w:tc>
          <w:tcPr>
            <w:tcW w:w="2595"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执行标准</w:t>
            </w:r>
            <w:r/>
          </w:p>
        </w:tc>
      </w:tr>
      <w:tr>
        <w:trPr/>
        <w:tc>
          <w:tcPr>
            <w:tcW w:w="2100" w:type="dxa"/>
            <w:vAlign w:val="center"/>
            <w:vMerge w:val="restart"/>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新型煤基液体燃料</w:t>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1</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赛波特颜色/号</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lang w:val="en-US" w:eastAsia="zh-CN"/>
                <w14:ligatures w14:val="none"/>
              </w:rPr>
              <w:t xml:space="preserve">≥+30</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符合GB/T3555标准</w:t>
            </w:r>
            <w:r/>
          </w:p>
        </w:tc>
      </w:tr>
      <w:tr>
        <w:trPr>
          <w:trHeight w:val="201"/>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vMerge w:val="restart"/>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2</w:t>
            </w:r>
            <w:r/>
          </w:p>
        </w:tc>
        <w:tc>
          <w:tcPr>
            <w:tcW w:w="2391" w:type="dxa"/>
            <w:vAlign w:val="center"/>
            <w:vMerge w:val="restart"/>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馏程</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初馏点/℃≥160</w:t>
            </w:r>
            <w:r/>
          </w:p>
        </w:tc>
        <w:tc>
          <w:tcPr>
            <w:tcW w:w="2595" w:type="dxa"/>
            <w:vAlign w:val="center"/>
            <w:vMerge w:val="restart"/>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符合GB/T6536标准</w:t>
            </w:r>
            <w:r/>
          </w:p>
        </w:tc>
      </w:tr>
      <w:tr>
        <w:trPr>
          <w:trHeight w:val="121"/>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2391"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98%（体积分数）馏出温度/℃≤350</w:t>
            </w:r>
            <w:r/>
          </w:p>
        </w:tc>
        <w:tc>
          <w:tcPr>
            <w:tcW w:w="2595"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3</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正构烷烃含量</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（质量分数）/%</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≥52</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符合SH/T0410标准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4</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烷烃含量</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（质量分数）/%</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≥94</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符合NB/SH/T0606标准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5</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芳烃含量</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（质量分数）/%</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≤0.3</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符合SH/T0409标准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6</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硫含量/（MG/KG）</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≤5.0</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符合SH/T0689标准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7</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溴指数/（MG/100G）</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≤50</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符合SH/T0630标准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8</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水分（体积分数）/%</w:t>
            </w:r>
            <w:r/>
          </w:p>
        </w:tc>
        <w:tc>
          <w:tcPr>
            <w:tcW w:w="3069"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无</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符合GB/T260标准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9</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机械杂质/%</w:t>
            </w:r>
            <w:r/>
          </w:p>
        </w:tc>
        <w:tc>
          <w:tcPr>
            <w:tcW w:w="3069"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无</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符合GB/T511标准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10</w:t>
            </w:r>
            <w:r/>
          </w:p>
        </w:tc>
        <w:tc>
          <w:tcPr>
            <w:tcW w:w="2391"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其他要求</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闪点：62～75     </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凝点：-1～-10℃   </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 冷凝点：-10～-20℃   </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密度：730～800kg/m³（20℃）</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r>
    </w:tbl>
    <w:p>
      <w:pPr>
        <w:ind w:firstLine="0"/>
        <w:jc w:val="both"/>
        <w:spacing w:before="200" w:line="30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r>
      <w:r/>
    </w:p>
    <w:p>
      <w:pPr>
        <w:ind w:firstLine="0"/>
        <w:jc w:val="both"/>
        <w:spacing w:before="200" w:line="30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t xml:space="preserve">四 、技术方案要求</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eastAsia="zh-CN" w:bidi="ar"/>
        </w:rPr>
      </w:pPr>
      <w:r>
        <w:rPr>
          <w:rFonts w:hint="eastAsia" w:ascii="宋体" w:hAnsi="宋体" w:eastAsia="宋体"/>
          <w:color w:val="000000"/>
          <w:sz w:val="28"/>
          <w:szCs w:val="28"/>
        </w:rPr>
        <w:t xml:space="preserve">1、实施方案：投标供应商对项目的整实施方案的把握程度，具体从</w:t>
      </w:r>
      <w:r>
        <w:rPr>
          <w:rFonts w:hint="eastAsia" w:ascii="宋体" w:hAnsi="宋体" w:eastAsia="宋体"/>
          <w:color w:val="000000"/>
          <w:sz w:val="28"/>
          <w:szCs w:val="28"/>
          <w:lang w:val="en-US" w:eastAsia="zh-CN"/>
        </w:rPr>
        <w:t xml:space="preserve">具体实施方案、</w:t>
      </w:r>
      <w:r>
        <w:rPr>
          <w:rFonts w:hint="eastAsia" w:ascii="宋体" w:hAnsi="宋体" w:eastAsia="宋体"/>
          <w:sz w:val="28"/>
          <w:szCs w:val="28"/>
        </w:rPr>
        <w:t xml:space="preserve">供货进度计划</w:t>
      </w:r>
      <w:r>
        <w:rPr>
          <w:rFonts w:hint="eastAsia" w:ascii="宋体" w:hAnsi="宋体" w:eastAsia="宋体"/>
          <w:color w:val="000000"/>
          <w:sz w:val="28"/>
          <w:szCs w:val="28"/>
        </w:rPr>
        <w:t xml:space="preserve">、事故应急处置、等方面进行考核</w:t>
      </w:r>
      <w:r>
        <w:rPr>
          <w:rFonts w:hint="eastAsia" w:ascii="宋体" w:hAnsi="宋体" w:eastAsia="宋体" w:cs="仿宋_GB2312"/>
          <w:color w:val="000000"/>
          <w:sz w:val="28"/>
          <w:szCs w:val="28"/>
          <w:lang w:bidi="ar"/>
        </w:rPr>
        <w:t xml:space="preserve"> </w:t>
      </w:r>
      <w:r>
        <w:rPr>
          <w:rFonts w:hint="eastAsia" w:ascii="宋体" w:hAnsi="宋体" w:eastAsia="宋体" w:cs="仿宋_GB2312"/>
          <w:color w:val="000000"/>
          <w:sz w:val="28"/>
          <w:szCs w:val="28"/>
          <w:lang w:eastAsia="zh-CN" w:bidi="ar"/>
        </w:rPr>
        <w:t xml:space="preserve">。</w:t>
      </w:r>
      <w:r/>
    </w:p>
    <w:p>
      <w:pPr>
        <w:ind w:firstLine="560"/>
        <w:keepLines w:val="0"/>
        <w:keepNext w:val="0"/>
        <w:pageBreakBefore w:val="0"/>
        <w:spacing w:line="360" w:lineRule="auto"/>
        <w:widowControl w:val="off"/>
        <w:rPr>
          <w:rFonts w:hint="default"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（1）详细实施方案：制定详细的实施方案，包含但不限于</w:t>
      </w:r>
      <w:r>
        <w:rPr>
          <w:rFonts w:hint="eastAsia" w:ascii="宋体" w:hAnsi="宋体" w:eastAsia="宋体" w:cs="宋体"/>
          <w:bCs/>
          <w:sz w:val="28"/>
          <w:szCs w:val="28"/>
          <w14:ligatures w14:val="none"/>
        </w:rPr>
        <w:t xml:space="preserve">新型煤基燃料</w:t>
      </w:r>
      <w:r>
        <w:rPr>
          <w:rFonts w:hint="eastAsia" w:ascii="宋体" w:hAnsi="宋体" w:eastAsia="宋体" w:cs="宋体"/>
          <w:bCs/>
          <w:sz w:val="28"/>
          <w:szCs w:val="28"/>
          <w:lang w:val="en-US" w:eastAsia="zh-CN"/>
          <w14:ligatures w14:val="none"/>
        </w:rPr>
        <w:t xml:space="preserve">备货</w:t>
      </w:r>
      <w:r>
        <w:rPr>
          <w:rFonts w:hint="eastAsia" w:ascii="宋体" w:hAnsi="宋体" w:eastAsia="宋体" w:cs="仿宋_GB2312"/>
          <w:color w:val="000000"/>
          <w:sz w:val="28"/>
          <w:szCs w:val="28"/>
          <w:lang w:val="en-US" w:eastAsia="zh-CN" w:bidi="ar"/>
        </w:rPr>
        <w:t xml:space="preserve">、采购人指定地点的路线规划、装卸货的行为规范等。</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bidi="ar"/>
        </w:rPr>
      </w:pPr>
      <w:r>
        <w:rPr>
          <w:rFonts w:hint="eastAsia" w:ascii="宋体" w:hAnsi="宋体" w:eastAsia="宋体" w:cs="仿宋_GB2312"/>
          <w:color w:val="000000"/>
          <w:sz w:val="28"/>
          <w:szCs w:val="28"/>
          <w:lang w:val="en-US" w:eastAsia="zh-CN" w:bidi="ar"/>
        </w:rPr>
        <w:t xml:space="preserve">（2）</w:t>
      </w:r>
      <w:r>
        <w:rPr>
          <w:rFonts w:hint="eastAsia" w:ascii="宋体" w:hAnsi="宋体" w:eastAsia="宋体" w:cs="仿宋_GB2312"/>
          <w:color w:val="000000"/>
          <w:sz w:val="28"/>
          <w:szCs w:val="28"/>
          <w:lang w:bidi="ar"/>
        </w:rPr>
        <w:t xml:space="preserve">供货计划进度：根据</w:t>
      </w:r>
      <w:r>
        <w:rPr>
          <w:rFonts w:hint="eastAsia" w:ascii="宋体" w:hAnsi="宋体" w:eastAsia="宋体" w:cs="仿宋_GB2312"/>
          <w:color w:val="000000"/>
          <w:sz w:val="28"/>
          <w:szCs w:val="28"/>
          <w:lang w:val="en-US" w:eastAsia="zh-CN" w:bidi="ar"/>
        </w:rPr>
        <w:t xml:space="preserve">采购人不同时间点、不同馆对</w:t>
      </w:r>
      <w:r>
        <w:rPr>
          <w:rFonts w:hint="eastAsia" w:ascii="宋体" w:hAnsi="宋体" w:eastAsia="宋体" w:cs="宋体"/>
          <w:bCs/>
          <w:sz w:val="28"/>
          <w:szCs w:val="28"/>
          <w14:ligatures w14:val="none"/>
        </w:rPr>
        <w:t xml:space="preserve">新型煤基燃料</w:t>
      </w:r>
      <w:r>
        <w:rPr>
          <w:rFonts w:hint="eastAsia" w:ascii="宋体" w:hAnsi="宋体" w:eastAsia="宋体" w:cs="宋体"/>
          <w:bCs/>
          <w:sz w:val="28"/>
          <w:szCs w:val="28"/>
          <w:lang w:val="en-US" w:eastAsia="zh-CN"/>
          <w14:ligatures w14:val="none"/>
        </w:rPr>
        <w:t xml:space="preserve">需求量，</w:t>
      </w:r>
      <w:r>
        <w:rPr>
          <w:rFonts w:hint="eastAsia" w:ascii="宋体" w:hAnsi="宋体" w:eastAsia="宋体" w:cs="仿宋_GB2312"/>
          <w:color w:val="000000"/>
          <w:sz w:val="28"/>
          <w:szCs w:val="28"/>
          <w:lang w:bidi="ar"/>
        </w:rPr>
        <w:t xml:space="preserve">合理安排供货时间，保障在规定时间内完成供货。</w:t>
      </w:r>
      <w:r/>
    </w:p>
    <w:p>
      <w:pPr>
        <w:ind w:firstLine="56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eastAsia="zh-CN"/>
        </w:rPr>
        <w:t xml:space="preserve">（</w:t>
      </w:r>
      <w:r>
        <w:rPr>
          <w:rFonts w:hint="eastAsia" w:ascii="宋体" w:hAnsi="宋体" w:eastAsia="宋体"/>
          <w:sz w:val="28"/>
          <w:szCs w:val="28"/>
          <w:lang w:val="en-US" w:eastAsia="zh-CN"/>
        </w:rPr>
        <w:t xml:space="preserve">3</w:t>
      </w:r>
      <w:r>
        <w:rPr>
          <w:rFonts w:hint="eastAsia" w:ascii="宋体" w:hAnsi="宋体" w:eastAsia="宋体"/>
          <w:sz w:val="28"/>
          <w:szCs w:val="28"/>
          <w:lang w:eastAsia="zh-CN"/>
        </w:rPr>
        <w:t xml:space="preserve">）建立应急响应小组，配备必要的应急救援物资。运输途中如发生油品泄漏等事故，立即启动应急预案，采取围堵、吸附等初步处置措施，同时上报公司应急指挥中心和当地消防、环保、安监等主管部门，协同开展应急处置。公司定期组织应急演练，确保所有相关人员熟悉应急流程。</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sz w:val="28"/>
          <w:szCs w:val="28"/>
          <w:lang w:val="en-US" w:eastAsia="zh-CN"/>
        </w:rPr>
        <w:t xml:space="preserve">2、</w:t>
      </w:r>
      <w:r>
        <w:rPr>
          <w:rFonts w:hint="eastAsia" w:ascii="宋体" w:hAnsi="宋体" w:eastAsia="宋体"/>
          <w:sz w:val="28"/>
          <w:szCs w:val="28"/>
        </w:rPr>
        <w:t xml:space="preserve">运输</w:t>
      </w:r>
      <w:r>
        <w:rPr>
          <w:rFonts w:hint="eastAsia" w:ascii="宋体" w:hAnsi="宋体" w:eastAsia="宋体"/>
          <w:sz w:val="28"/>
          <w:szCs w:val="28"/>
          <w:lang w:val="en-US" w:eastAsia="zh-CN"/>
        </w:rPr>
        <w:t xml:space="preserve">保障</w:t>
      </w:r>
      <w:r>
        <w:rPr>
          <w:rFonts w:hint="eastAsia" w:ascii="宋体" w:hAnsi="宋体" w:eastAsia="宋体"/>
          <w:sz w:val="28"/>
          <w:szCs w:val="28"/>
        </w:rPr>
        <w:t xml:space="preserve">方案：</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rPr>
        <w:t xml:space="preserve">运输安全保障是方案的重中之重。</w:t>
      </w:r>
      <w:r>
        <w:rPr>
          <w:rFonts w:hint="eastAsia" w:ascii="宋体" w:hAnsi="宋体" w:eastAsia="宋体"/>
          <w:sz w:val="28"/>
          <w:szCs w:val="28"/>
          <w:lang w:val="en-US" w:eastAsia="zh-CN"/>
        </w:rPr>
        <w:t xml:space="preserve">具体</w:t>
      </w:r>
      <w:r>
        <w:rPr>
          <w:rFonts w:hint="eastAsia" w:ascii="宋体" w:hAnsi="宋体" w:eastAsia="宋体"/>
          <w:sz w:val="28"/>
          <w:szCs w:val="28"/>
        </w:rPr>
        <w:t xml:space="preserve">从承运车辆与人员资质、安全技术要求、装卸作业规范、路线规划及应急响应五个方面进行系统安排。</w:t>
      </w:r>
      <w:bookmarkStart w:id="38" w:name="_Hlk198210863"/>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（1）车辆安全技术要求：</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①配送车辆须满足国家关于运输车辆的各项安全规定，防爆与电气安全：车辆电气元件和导体连接应可靠，屏蔽良好，有防爆措施。</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②导静电装置：金属管路两点之间及管道与罐体、底盘与罐体的连接处应有导静电片，通路电阻应不大于50Ω（满足GJB406标准要求）；罐体尾部设置消静电装置。</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③接地装置：作业时应具有可靠的接地装置及罐式车与受液设备形成导静电通路的保护装置。</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④安全标识与设施：车辆两侧应有“严禁烟火”等醒目安全标志；发动机排气管为前置式结构，配备防火帽；配备灭火器等安全器材；罐体底口处安装紧急切断装置及油气回收、防溢探测系统。</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⑤罐体材质与检测：罐体部分使用国标碳钢、不锈钢或铝合金制作。</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（2）装卸作业安全规范：</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①装油前：必须将车体进行可靠接地，静电接地线应接在罐车专用接地端子板上，严禁接在装卸油口处。加油鹤管须做可靠的静电接地，且与油罐车的静电接地为同一接地体。</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②装油过程：鹤管须插入罐底，距底部不大于200mm，严禁喷溅式装卸油作业。初始流速不宜大于1m/s，罐装速度不宜大于4.5m/s。</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③防混合操作：改装不同品种油品时，特别是装有汽油的罐车改装煤油时，必须放尽底油并清洗，确认无爆炸混合气体后方可进行装油作业。</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④静置要求：装油完毕后须经过规定的静置时间（装油前后插拔鹤管均应静置2min以上）方可提升鹤管和拆除静电接地线。检尺、测温、采样等作业须待装完油后静置30分钟以上方可进行。</w:t>
      </w:r>
      <w:r/>
    </w:p>
    <w:p>
      <w:pPr>
        <w:ind w:firstLine="560"/>
        <w:keepLines w:val="0"/>
        <w:keepNext w:val="0"/>
        <w:pageBreakBefore w:val="0"/>
        <w:spacing w:line="360" w:lineRule="auto"/>
        <w:widowControl w:val="off"/>
        <w:rPr>
          <w:rFonts w:hint="default"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⑤恶劣天气管理：遇强雷雨天气时，应暂停装卸作业。</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3）运输路线规划与在途管理：制定差异化配送策略，根据采购人地理位置和道路条件提前规划最优路线、次优路线及应急替代路线。对采购人实施“一站一策”动态监控，实现库存与在途资源的“双保险”保障，同时可通过“错峰配送+夜间运输”模式优化配送时效和道路占用。车辆在途期间实施GPS实时监控，驾驶员严格遵守交通规则和危货运输限行规定，不得随意变更路线。</w:t>
      </w:r>
      <w:r/>
    </w:p>
    <w:p>
      <w:pPr>
        <w:ind w:firstLine="560"/>
        <w:keepLines w:val="0"/>
        <w:keepNext w:val="0"/>
        <w:pageBreakBefore w:val="0"/>
        <w:spacing w:line="360" w:lineRule="auto"/>
        <w:widowControl w:val="off"/>
        <w:rPr>
          <w:rFonts w:hint="eastAsia" w:ascii="宋体" w:hAnsi="宋体" w:eastAsia="宋体"/>
          <w:sz w:val="28"/>
          <w:szCs w:val="28"/>
        </w:rPr>
      </w:pPr>
      <w:r>
        <w:rPr>
          <w:rFonts w:hint="eastAsia" w:ascii="宋体" w:hAnsi="宋体" w:eastAsia="宋体" w:cs="仿宋_GB2312"/>
          <w:color w:val="000000"/>
          <w:sz w:val="28"/>
          <w:szCs w:val="28"/>
          <w:lang w:bidi="ar"/>
        </w:rPr>
        <w:t xml:space="preserve">③</w:t>
      </w:r>
      <w:r>
        <w:rPr>
          <w:rFonts w:hint="eastAsia" w:ascii="宋体" w:hAnsi="宋体" w:eastAsia="宋体"/>
          <w:sz w:val="28"/>
          <w:szCs w:val="28"/>
        </w:rPr>
        <w:t xml:space="preserve">安全及质量保证措施：投标供应商制定完善的安全及质量保障措施，从原材料控制、生产工艺控制、生产过程质量监测、成品质量抽样控制等具体措施，确保所交付产品达到投标承诺要求及招标文件质量及验收要求。</w:t>
      </w:r>
      <w:r/>
    </w:p>
    <w:p>
      <w:pPr>
        <w:ind w:firstLine="560"/>
        <w:keepLines w:val="0"/>
        <w:keepNext w:val="0"/>
        <w:pageBreakBefore w:val="0"/>
        <w:spacing w:line="360" w:lineRule="auto"/>
        <w:widowControl w:val="off"/>
        <w:rPr>
          <w:rFonts w:hint="default" w:ascii="宋体" w:hAnsi="宋体" w:eastAsia="宋体"/>
          <w:sz w:val="28"/>
          <w:szCs w:val="28"/>
          <w:lang w:val="en-US" w:eastAsia="zh-CN"/>
        </w:rPr>
      </w:pPr>
      <w:r>
        <w:rPr>
          <w:rFonts w:hint="eastAsia" w:ascii="宋体" w:hAnsi="宋体" w:eastAsia="宋体"/>
          <w:sz w:val="28"/>
          <w:szCs w:val="28"/>
          <w:lang w:val="en-US" w:eastAsia="zh-CN"/>
        </w:rPr>
        <w:t xml:space="preserve">3、</w:t>
      </w:r>
      <w:r>
        <w:rPr>
          <w:rFonts w:hint="eastAsia" w:ascii="宋体" w:hAnsi="宋体" w:eastAsia="宋体"/>
          <w:sz w:val="28"/>
          <w:szCs w:val="28"/>
        </w:rPr>
        <w:t xml:space="preserve">保证质量组织管理措施</w:t>
      </w:r>
      <w:r>
        <w:rPr>
          <w:rFonts w:hint="eastAsia" w:ascii="宋体" w:hAnsi="宋体" w:eastAsia="宋体"/>
          <w:sz w:val="28"/>
          <w:szCs w:val="28"/>
          <w:lang w:eastAsia="zh-CN"/>
        </w:rPr>
        <w:t xml:space="preserve">：</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质量直接关系到</w:t>
      </w:r>
      <w:r>
        <w:rPr>
          <w:rFonts w:hint="eastAsia" w:ascii="宋体" w:hAnsi="宋体" w:eastAsia="宋体"/>
          <w:sz w:val="28"/>
          <w:szCs w:val="28"/>
          <w:lang w:val="en-US" w:eastAsia="zh-CN"/>
        </w:rPr>
        <w:t xml:space="preserve">采购人</w:t>
      </w:r>
      <w:r>
        <w:rPr>
          <w:rFonts w:hint="eastAsia" w:ascii="宋体" w:hAnsi="宋体" w:eastAsia="宋体"/>
          <w:sz w:val="28"/>
          <w:szCs w:val="28"/>
          <w:lang w:eastAsia="zh-CN"/>
        </w:rPr>
        <w:t xml:space="preserve">的生产安全和设备运行效率。</w:t>
      </w:r>
      <w:r>
        <w:rPr>
          <w:rFonts w:hint="eastAsia" w:ascii="宋体" w:hAnsi="宋体" w:eastAsia="宋体"/>
          <w:sz w:val="28"/>
          <w:szCs w:val="28"/>
          <w:lang w:val="en-US" w:eastAsia="zh-CN"/>
        </w:rPr>
        <w:t xml:space="preserve">具体</w:t>
      </w:r>
      <w:r>
        <w:rPr>
          <w:rFonts w:hint="eastAsia" w:ascii="宋体" w:hAnsi="宋体" w:eastAsia="宋体"/>
          <w:sz w:val="28"/>
          <w:szCs w:val="28"/>
          <w:lang w:eastAsia="zh-CN"/>
        </w:rPr>
        <w:t xml:space="preserve">从质量标准、全过程质量控制</w:t>
      </w:r>
      <w:r>
        <w:rPr>
          <w:rFonts w:hint="eastAsia" w:ascii="宋体" w:hAnsi="宋体" w:eastAsia="宋体"/>
          <w:sz w:val="28"/>
          <w:szCs w:val="28"/>
          <w:lang w:val="en-US" w:eastAsia="zh-CN"/>
        </w:rPr>
        <w:t xml:space="preserve">等方面进行考察。</w:t>
      </w:r>
      <w:bookmarkEnd w:id="38"/>
      <w:r/>
      <w:r/>
    </w:p>
    <w:p>
      <w:pPr>
        <w:ind w:left="559" w:firstLine="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rPr>
        <w:t xml:space="preserve">（1）质量标准依据</w:t>
      </w:r>
      <w:r>
        <w:rPr>
          <w:rFonts w:hint="eastAsia" w:ascii="宋体" w:hAnsi="宋体" w:eastAsia="宋体"/>
          <w:sz w:val="28"/>
          <w:szCs w:val="28"/>
          <w:lang w:eastAsia="zh-CN"/>
        </w:rPr>
        <w:t xml:space="preserve">：供应的</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须符合国家标准要求。</w:t>
      </w:r>
      <w:r>
        <w:rPr>
          <w:rFonts w:hint="eastAsia" w:ascii="宋体" w:hAnsi="宋体" w:eastAsia="宋体"/>
          <w:sz w:val="28"/>
          <w:szCs w:val="28"/>
        </w:rPr>
        <w:t xml:space="preserve">（2）全过程质量控制体系</w:t>
      </w:r>
      <w:r>
        <w:rPr>
          <w:rFonts w:hint="eastAsia" w:ascii="宋体" w:hAnsi="宋体" w:eastAsia="宋体"/>
          <w:sz w:val="28"/>
          <w:szCs w:val="28"/>
          <w:lang w:eastAsia="zh-CN"/>
        </w:rPr>
        <w:t xml:space="preserve">：</w:t>
      </w:r>
      <w:r/>
    </w:p>
    <w:p>
      <w:pPr>
        <w:ind w:left="559" w:firstLine="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eastAsia="zh-CN"/>
        </w:rPr>
        <w:t xml:space="preserve">建立从油源采购到</w:t>
      </w:r>
      <w:r>
        <w:rPr>
          <w:rFonts w:hint="eastAsia" w:ascii="宋体" w:hAnsi="宋体" w:eastAsia="宋体"/>
          <w:sz w:val="28"/>
          <w:szCs w:val="28"/>
          <w:lang w:val="en-US" w:eastAsia="zh-CN"/>
        </w:rPr>
        <w:t xml:space="preserve">采购人</w:t>
      </w:r>
      <w:r>
        <w:rPr>
          <w:rFonts w:hint="eastAsia" w:ascii="宋体" w:hAnsi="宋体" w:eastAsia="宋体"/>
          <w:sz w:val="28"/>
          <w:szCs w:val="28"/>
          <w:lang w:eastAsia="zh-CN"/>
        </w:rPr>
        <w:t xml:space="preserve">接收的全链条质量管控体系：</w:t>
      </w:r>
      <w:r/>
    </w:p>
    <w:p>
      <w:pPr>
        <w:ind w:firstLine="56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val="en-US" w:eastAsia="zh-CN"/>
        </w:rPr>
        <w:t xml:space="preserve">①</w:t>
      </w:r>
      <w:r>
        <w:rPr>
          <w:rFonts w:hint="eastAsia" w:ascii="宋体" w:hAnsi="宋体" w:eastAsia="宋体"/>
          <w:sz w:val="28"/>
          <w:szCs w:val="28"/>
          <w:lang w:eastAsia="zh-CN"/>
        </w:rPr>
        <w:t xml:space="preserve">源头控制：选择符合国家标准要求的合格</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，确保每批次</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均附有出厂质量检验报告。</w:t>
      </w:r>
      <w:r/>
    </w:p>
    <w:p>
      <w:pPr>
        <w:ind w:firstLine="56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val="en-US" w:eastAsia="zh-CN"/>
        </w:rPr>
        <w:t xml:space="preserve">②</w:t>
      </w:r>
      <w:r>
        <w:rPr>
          <w:rFonts w:hint="eastAsia" w:ascii="宋体" w:hAnsi="宋体" w:eastAsia="宋体"/>
          <w:sz w:val="28"/>
          <w:szCs w:val="28"/>
          <w:lang w:eastAsia="zh-CN"/>
        </w:rPr>
        <w:t xml:space="preserve">入库检测：</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入库时进行抽样检测，检测项目覆盖上述关键指标，检测结果合格方可入库存储。</w:t>
      </w:r>
      <w:r/>
    </w:p>
    <w:p>
      <w:pPr>
        <w:ind w:firstLine="56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val="en-US" w:eastAsia="zh-CN"/>
        </w:rPr>
        <w:t xml:space="preserve">③</w:t>
      </w:r>
      <w:r>
        <w:rPr>
          <w:rFonts w:hint="eastAsia" w:ascii="宋体" w:hAnsi="宋体" w:eastAsia="宋体"/>
          <w:sz w:val="28"/>
          <w:szCs w:val="28"/>
          <w:lang w:eastAsia="zh-CN"/>
        </w:rPr>
        <w:t xml:space="preserve">出库前检测：每批次出库配送前进行复检，检测合格后方可装车发运。</w:t>
      </w:r>
      <w:r/>
    </w:p>
    <w:p>
      <w:pPr>
        <w:ind w:firstLine="560"/>
        <w:keepLines w:val="0"/>
        <w:keepNext w:val="0"/>
        <w:pageBreakBefore w:val="0"/>
        <w:spacing w:line="360" w:lineRule="auto"/>
        <w:widowControl w:val="off"/>
        <w:rPr>
          <w:rFonts w:hint="eastAsia" w:ascii="宋体" w:hAnsi="宋体" w:eastAsia="宋体"/>
          <w:color w:val="000000"/>
          <w:sz w:val="28"/>
          <w:szCs w:val="28"/>
        </w:rPr>
      </w:pPr>
      <w:r>
        <w:rPr>
          <w:rFonts w:hint="eastAsia" w:ascii="宋体" w:hAnsi="宋体" w:eastAsia="宋体"/>
          <w:sz w:val="28"/>
          <w:szCs w:val="28"/>
          <w:lang w:val="en-US" w:eastAsia="zh-CN"/>
        </w:rPr>
        <w:t xml:space="preserve">④</w:t>
      </w:r>
      <w:r>
        <w:rPr>
          <w:rFonts w:hint="eastAsia" w:ascii="宋体" w:hAnsi="宋体" w:eastAsia="宋体"/>
          <w:sz w:val="28"/>
          <w:szCs w:val="28"/>
          <w:lang w:eastAsia="zh-CN"/>
        </w:rPr>
        <w:t xml:space="preserve">运输过程保护：运输期间防止</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污染和品质劣化，保持罐体密封良好，避免异物混入和水分侵入</w:t>
      </w:r>
      <w:r>
        <w:rPr>
          <w:rFonts w:hint="eastAsia" w:ascii="宋体" w:hAnsi="宋体" w:eastAsia="宋体"/>
          <w:sz w:val="28"/>
          <w:szCs w:val="28"/>
        </w:rPr>
        <w:t xml:space="preserve">。</w:t>
      </w:r>
      <w:r/>
    </w:p>
    <w:p>
      <w:pPr>
        <w:ind w:firstLine="560"/>
        <w:keepLines w:val="0"/>
        <w:keepNext w:val="0"/>
        <w:pageBreakBefore w:val="0"/>
        <w:spacing w:line="360" w:lineRule="auto"/>
        <w:widowControl w:val="off"/>
        <w:rPr>
          <w:rFonts w:hint="eastAsia" w:ascii="宋体" w:hAnsi="宋体" w:eastAsia="宋体"/>
          <w:color w:val="000000"/>
          <w:sz w:val="28"/>
          <w:szCs w:val="28"/>
        </w:rPr>
      </w:pPr>
      <w:r>
        <w:rPr>
          <w:rFonts w:hint="eastAsia" w:ascii="宋体" w:hAnsi="宋体" w:eastAsia="宋体"/>
          <w:color w:val="000000"/>
          <w:sz w:val="28"/>
          <w:szCs w:val="28"/>
        </w:rPr>
        <w:t xml:space="preserve">2、售后服务方案</w:t>
      </w:r>
      <w:bookmarkStart w:id="39" w:name="OLE_LINK8"/>
      <w:r>
        <w:rPr>
          <w:rFonts w:hint="eastAsia" w:ascii="宋体" w:hAnsi="宋体" w:eastAsia="宋体"/>
          <w:color w:val="000000"/>
          <w:sz w:val="28"/>
          <w:szCs w:val="28"/>
        </w:rPr>
        <w:t xml:space="preserve">：优质的售后服务是建立长期合作关系的关键。</w:t>
      </w:r>
      <w:r>
        <w:rPr>
          <w:rFonts w:hint="eastAsia" w:ascii="宋体" w:hAnsi="宋体" w:eastAsia="宋体"/>
          <w:color w:val="000000"/>
          <w:sz w:val="28"/>
          <w:szCs w:val="28"/>
          <w:lang w:val="en-US" w:eastAsia="zh-CN"/>
        </w:rPr>
        <w:t xml:space="preserve">具体</w:t>
      </w:r>
      <w:r>
        <w:rPr>
          <w:rFonts w:hint="eastAsia" w:ascii="宋体" w:hAnsi="宋体" w:eastAsia="宋体"/>
          <w:color w:val="000000"/>
          <w:sz w:val="28"/>
          <w:szCs w:val="28"/>
        </w:rPr>
        <w:t xml:space="preserve">从技术培训</w:t>
      </w:r>
      <w:r>
        <w:rPr>
          <w:rFonts w:hint="eastAsia" w:ascii="宋体" w:hAnsi="宋体" w:eastAsia="宋体"/>
          <w:color w:val="000000"/>
          <w:sz w:val="28"/>
          <w:szCs w:val="28"/>
          <w:lang w:eastAsia="zh-CN"/>
        </w:rPr>
        <w:t xml:space="preserve">、</w:t>
      </w:r>
      <w:r>
        <w:rPr>
          <w:rFonts w:hint="eastAsia" w:ascii="宋体" w:hAnsi="宋体" w:eastAsia="宋体"/>
          <w:color w:val="000000"/>
          <w:sz w:val="28"/>
          <w:szCs w:val="28"/>
        </w:rPr>
        <w:t xml:space="preserve">应急处理</w:t>
      </w:r>
      <w:r>
        <w:rPr>
          <w:rFonts w:hint="eastAsia" w:ascii="宋体" w:hAnsi="宋体" w:eastAsia="宋体"/>
          <w:color w:val="000000"/>
          <w:sz w:val="28"/>
          <w:szCs w:val="28"/>
          <w:lang w:val="en-US" w:eastAsia="zh-CN"/>
        </w:rPr>
        <w:t xml:space="preserve">等方面进行考察</w:t>
      </w:r>
      <w:r>
        <w:rPr>
          <w:rFonts w:hint="eastAsia" w:ascii="宋体" w:hAnsi="宋体" w:eastAsia="宋体"/>
          <w:color w:val="000000"/>
          <w:sz w:val="28"/>
          <w:szCs w:val="28"/>
        </w:rPr>
        <w:t xml:space="preserve">。</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eastAsia="zh-CN"/>
        </w:rPr>
        <w:t xml:space="preserve">（</w:t>
      </w:r>
      <w:r>
        <w:rPr>
          <w:rFonts w:hint="eastAsia" w:ascii="宋体" w:hAnsi="宋体" w:eastAsia="宋体"/>
          <w:color w:val="000000"/>
          <w:sz w:val="28"/>
          <w:szCs w:val="28"/>
          <w:lang w:val="en-US" w:eastAsia="zh-CN"/>
        </w:rPr>
        <w:t xml:space="preserve">1</w:t>
      </w:r>
      <w:r>
        <w:rPr>
          <w:rFonts w:hint="eastAsia" w:ascii="宋体" w:hAnsi="宋体" w:eastAsia="宋体"/>
          <w:color w:val="000000"/>
          <w:sz w:val="28"/>
          <w:szCs w:val="28"/>
          <w:lang w:eastAsia="zh-CN"/>
        </w:rPr>
        <w:t xml:space="preserve">）技术培训与安全指导：供</w:t>
      </w:r>
      <w:r>
        <w:rPr>
          <w:rFonts w:hint="eastAsia" w:ascii="宋体" w:hAnsi="宋体" w:eastAsia="宋体"/>
          <w:color w:val="000000"/>
          <w:sz w:val="28"/>
          <w:szCs w:val="28"/>
          <w:lang w:val="en-US" w:eastAsia="zh-CN"/>
        </w:rPr>
        <w:t xml:space="preserve">货</w:t>
      </w:r>
      <w:r>
        <w:rPr>
          <w:rFonts w:hint="eastAsia" w:ascii="宋体" w:hAnsi="宋体" w:eastAsia="宋体"/>
          <w:color w:val="000000"/>
          <w:sz w:val="28"/>
          <w:szCs w:val="28"/>
          <w:lang w:eastAsia="zh-CN"/>
        </w:rPr>
        <w:t xml:space="preserve">前与</w:t>
      </w:r>
      <w:r>
        <w:rPr>
          <w:rFonts w:hint="eastAsia" w:ascii="宋体" w:hAnsi="宋体" w:eastAsia="宋体"/>
          <w:color w:val="000000"/>
          <w:sz w:val="28"/>
          <w:szCs w:val="28"/>
          <w:lang w:val="en-US" w:eastAsia="zh-CN"/>
        </w:rPr>
        <w:t xml:space="preserve">采购人</w:t>
      </w:r>
      <w:r>
        <w:rPr>
          <w:rFonts w:hint="eastAsia" w:ascii="宋体" w:hAnsi="宋体" w:eastAsia="宋体"/>
          <w:color w:val="000000"/>
          <w:sz w:val="28"/>
          <w:szCs w:val="28"/>
          <w:lang w:eastAsia="zh-CN"/>
        </w:rPr>
        <w:t xml:space="preserve">联合开展安全培训及应急演练，帮助</w:t>
      </w:r>
      <w:r>
        <w:rPr>
          <w:rFonts w:hint="eastAsia" w:ascii="宋体" w:hAnsi="宋体" w:eastAsia="宋体"/>
          <w:color w:val="000000"/>
          <w:sz w:val="28"/>
          <w:szCs w:val="28"/>
          <w:lang w:val="en-US" w:eastAsia="zh-CN"/>
        </w:rPr>
        <w:t xml:space="preserve">采购人</w:t>
      </w:r>
      <w:r>
        <w:rPr>
          <w:rFonts w:hint="eastAsia" w:ascii="宋体" w:hAnsi="宋体" w:eastAsia="宋体"/>
          <w:color w:val="000000"/>
          <w:sz w:val="28"/>
          <w:szCs w:val="28"/>
          <w:lang w:eastAsia="zh-CN"/>
        </w:rPr>
        <w:t xml:space="preserve">了解</w:t>
      </w:r>
      <w:r>
        <w:rPr>
          <w:rFonts w:hint="eastAsia" w:ascii="宋体" w:hAnsi="宋体" w:eastAsia="宋体" w:cs="宋体"/>
          <w:bCs/>
          <w:sz w:val="28"/>
          <w:szCs w:val="28"/>
          <w14:ligatures w14:val="none"/>
        </w:rPr>
        <w:t xml:space="preserve">新型煤基燃料</w:t>
      </w:r>
      <w:r>
        <w:rPr>
          <w:rFonts w:hint="eastAsia" w:ascii="宋体" w:hAnsi="宋体" w:eastAsia="宋体"/>
          <w:color w:val="000000"/>
          <w:sz w:val="28"/>
          <w:szCs w:val="28"/>
          <w:lang w:eastAsia="zh-CN"/>
        </w:rPr>
        <w:t xml:space="preserve">的物理化学特性、安全储存要求及应急处置方法，建立起覆盖运输、储存、使用全环节的安全管理体系。培训内容应包括：</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s="宋体"/>
          <w:bCs/>
          <w:sz w:val="28"/>
          <w:szCs w:val="28"/>
          <w:lang w:val="en-US" w:eastAsia="zh-CN"/>
          <w14:ligatures w14:val="none"/>
        </w:rPr>
        <w:t xml:space="preserve">①</w:t>
      </w:r>
      <w:r>
        <w:rPr>
          <w:rFonts w:hint="eastAsia" w:ascii="宋体" w:hAnsi="宋体" w:eastAsia="宋体" w:cs="宋体"/>
          <w:bCs/>
          <w:sz w:val="28"/>
          <w:szCs w:val="28"/>
          <w14:ligatures w14:val="none"/>
        </w:rPr>
        <w:t xml:space="preserve">新型煤基燃料</w:t>
      </w:r>
      <w:r>
        <w:rPr>
          <w:rFonts w:hint="eastAsia" w:ascii="宋体" w:hAnsi="宋体" w:eastAsia="宋体"/>
          <w:color w:val="000000"/>
          <w:sz w:val="28"/>
          <w:szCs w:val="28"/>
          <w:lang w:eastAsia="zh-CN"/>
        </w:rPr>
        <w:t xml:space="preserve">的基本性质、安全分类及</w:t>
      </w:r>
      <w:r>
        <w:rPr>
          <w:rFonts w:hint="eastAsia" w:ascii="宋体" w:hAnsi="宋体" w:eastAsia="宋体"/>
          <w:color w:val="000000"/>
          <w:sz w:val="28"/>
          <w:szCs w:val="28"/>
          <w:lang w:val="en-US" w:eastAsia="zh-CN"/>
        </w:rPr>
        <w:t xml:space="preserve">化学</w:t>
      </w:r>
      <w:r>
        <w:rPr>
          <w:rFonts w:hint="eastAsia" w:ascii="宋体" w:hAnsi="宋体" w:eastAsia="宋体"/>
          <w:color w:val="000000"/>
          <w:sz w:val="28"/>
          <w:szCs w:val="28"/>
          <w:lang w:eastAsia="zh-CN"/>
        </w:rPr>
        <w:t xml:space="preserve">特性</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val="en-US" w:eastAsia="zh-CN"/>
        </w:rPr>
        <w:t xml:space="preserve">②</w:t>
      </w:r>
      <w:r>
        <w:rPr>
          <w:rFonts w:hint="eastAsia" w:ascii="宋体" w:hAnsi="宋体" w:eastAsia="宋体"/>
          <w:color w:val="000000"/>
          <w:sz w:val="28"/>
          <w:szCs w:val="28"/>
          <w:lang w:eastAsia="zh-CN"/>
        </w:rPr>
        <w:t xml:space="preserve">储存区域的防火防爆要求及操作规程</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val="en-US" w:eastAsia="zh-CN"/>
        </w:rPr>
        <w:t xml:space="preserve">③</w:t>
      </w:r>
      <w:r>
        <w:rPr>
          <w:rFonts w:hint="eastAsia" w:ascii="宋体" w:hAnsi="宋体" w:eastAsia="宋体"/>
          <w:color w:val="000000"/>
          <w:sz w:val="28"/>
          <w:szCs w:val="28"/>
          <w:lang w:eastAsia="zh-CN"/>
        </w:rPr>
        <w:t xml:space="preserve">油品泄漏、火灾等突发事件的应急处置程序</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val="en-US" w:eastAsia="zh-CN"/>
        </w:rPr>
        <w:t xml:space="preserve">④</w:t>
      </w:r>
      <w:r>
        <w:rPr>
          <w:rFonts w:hint="eastAsia" w:ascii="宋体" w:hAnsi="宋体" w:eastAsia="宋体"/>
          <w:color w:val="000000"/>
          <w:sz w:val="28"/>
          <w:szCs w:val="28"/>
          <w:lang w:eastAsia="zh-CN"/>
        </w:rPr>
        <w:t xml:space="preserve">日常巡检和隐患识别方法</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eastAsia="zh-CN"/>
        </w:rPr>
        <w:t xml:space="preserve">（</w:t>
      </w:r>
      <w:r>
        <w:rPr>
          <w:rFonts w:hint="eastAsia" w:ascii="宋体" w:hAnsi="宋体" w:eastAsia="宋体"/>
          <w:color w:val="000000"/>
          <w:sz w:val="28"/>
          <w:szCs w:val="28"/>
          <w:lang w:val="en-US" w:eastAsia="zh-CN"/>
        </w:rPr>
        <w:t xml:space="preserve">2</w:t>
      </w:r>
      <w:r>
        <w:rPr>
          <w:rFonts w:hint="eastAsia" w:ascii="宋体" w:hAnsi="宋体" w:eastAsia="宋体"/>
          <w:color w:val="000000"/>
          <w:sz w:val="28"/>
          <w:szCs w:val="28"/>
          <w:lang w:eastAsia="zh-CN"/>
        </w:rPr>
        <w:t xml:space="preserve">）应急响应服务：</w:t>
      </w:r>
      <w:r/>
    </w:p>
    <w:p>
      <w:pPr>
        <w:ind w:firstLine="560"/>
        <w:keepLines w:val="0"/>
        <w:keepNext w:val="0"/>
        <w:pageBreakBefore w:val="0"/>
        <w:spacing w:line="360" w:lineRule="auto"/>
        <w:widowControl w:val="off"/>
        <w:rPr>
          <w:rFonts w:hint="eastAsia" w:ascii="宋体" w:hAnsi="宋体" w:eastAsia="宋体"/>
          <w:color w:val="000000"/>
          <w:sz w:val="28"/>
          <w:szCs w:val="28"/>
        </w:rPr>
      </w:pPr>
      <w:r>
        <w:rPr>
          <w:rFonts w:hint="eastAsia" w:ascii="宋体" w:hAnsi="宋体" w:eastAsia="宋体"/>
          <w:color w:val="000000"/>
          <w:sz w:val="28"/>
          <w:szCs w:val="28"/>
        </w:rPr>
        <w:t xml:space="preserve">设立7×24小时客户服务热线，接受</w:t>
      </w:r>
      <w:r>
        <w:rPr>
          <w:rFonts w:hint="eastAsia" w:ascii="宋体" w:hAnsi="宋体" w:eastAsia="宋体"/>
          <w:color w:val="000000"/>
          <w:sz w:val="28"/>
          <w:szCs w:val="28"/>
          <w:lang w:val="en-US" w:eastAsia="zh-CN"/>
        </w:rPr>
        <w:t xml:space="preserve">采购人</w:t>
      </w:r>
      <w:r>
        <w:rPr>
          <w:rFonts w:hint="eastAsia" w:ascii="宋体" w:hAnsi="宋体" w:eastAsia="宋体"/>
          <w:color w:val="000000"/>
          <w:sz w:val="28"/>
          <w:szCs w:val="28"/>
        </w:rPr>
        <w:t xml:space="preserve">的咨询、投诉和紧急需求。对于应急用</w:t>
      </w:r>
      <w:r>
        <w:rPr>
          <w:rFonts w:hint="eastAsia" w:ascii="宋体" w:hAnsi="宋体" w:eastAsia="宋体"/>
          <w:color w:val="000000"/>
          <w:sz w:val="28"/>
          <w:szCs w:val="28"/>
          <w:lang w:val="en-US" w:eastAsia="zh-CN"/>
        </w:rPr>
        <w:t xml:space="preserve">燃料</w:t>
      </w:r>
      <w:r>
        <w:rPr>
          <w:rFonts w:hint="eastAsia" w:ascii="宋体" w:hAnsi="宋体" w:eastAsia="宋体"/>
          <w:color w:val="000000"/>
          <w:sz w:val="28"/>
          <w:szCs w:val="28"/>
        </w:rPr>
        <w:t xml:space="preserve">需求，承诺在约定时限内启动应急配送程序。在</w:t>
      </w:r>
      <w:r>
        <w:rPr>
          <w:rFonts w:hint="eastAsia" w:ascii="宋体" w:hAnsi="宋体" w:eastAsia="宋体" w:cs="宋体"/>
          <w:bCs/>
          <w:sz w:val="28"/>
          <w:szCs w:val="28"/>
          <w14:ligatures w14:val="none"/>
        </w:rPr>
        <w:t xml:space="preserve">新型煤基燃料</w:t>
      </w:r>
      <w:r>
        <w:rPr>
          <w:rFonts w:hint="eastAsia" w:ascii="宋体" w:hAnsi="宋体" w:eastAsia="宋体"/>
          <w:color w:val="000000"/>
          <w:sz w:val="28"/>
          <w:szCs w:val="28"/>
        </w:rPr>
        <w:t xml:space="preserve">质量或数量争议发生时，安排专人第一时间与</w:t>
      </w:r>
      <w:r>
        <w:rPr>
          <w:rFonts w:hint="eastAsia" w:ascii="宋体" w:hAnsi="宋体" w:eastAsia="宋体"/>
          <w:color w:val="000000"/>
          <w:sz w:val="28"/>
          <w:szCs w:val="28"/>
          <w:lang w:val="en-US" w:eastAsia="zh-CN"/>
        </w:rPr>
        <w:t xml:space="preserve">采购人</w:t>
      </w:r>
      <w:r>
        <w:rPr>
          <w:rFonts w:hint="eastAsia" w:ascii="宋体" w:hAnsi="宋体" w:eastAsia="宋体"/>
          <w:color w:val="000000"/>
          <w:sz w:val="28"/>
          <w:szCs w:val="28"/>
        </w:rPr>
        <w:t xml:space="preserve">现场对接，协商制定解决方案。遇泄漏等安全事故时，派出技术人员协助客户开展应急处置。</w:t>
      </w:r>
      <w:bookmarkEnd w:id="39"/>
      <w:r/>
      <w:r/>
    </w:p>
    <w:p>
      <w:pPr>
        <w:ind w:firstLine="0"/>
        <w:jc w:val="both"/>
        <w:spacing w:before="200" w:line="30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t xml:space="preserve">五、合同履约期限：</w:t>
      </w:r>
      <w:r>
        <w:rPr>
          <w:rFonts w:hint="eastAsia" w:ascii="宋体" w:hAnsi="宋体" w:eastAsia="宋体" w:cs="宋体"/>
          <w:sz w:val="28"/>
          <w:szCs w:val="28"/>
          <w:lang w:val="en-US" w:eastAsia="zh-CN" w:bidi="ar-SA"/>
          <w14:ligatures w14:val="none"/>
        </w:rPr>
        <w:t xml:space="preserve">三年。</w:t>
      </w:r>
      <w:r/>
    </w:p>
    <w:p>
      <w:pPr>
        <w:spacing w:line="400" w:lineRule="atLeast"/>
        <w:rPr>
          <w:rFonts w:hint="eastAsia" w:ascii="宋体" w:hAnsi="宋体" w:eastAsia="宋体" w:cs="Times New Roman"/>
          <w:b/>
          <w:bCs/>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8"/>
          <w:szCs w:val="28"/>
          <w14:ligatures w14:val="none"/>
        </w:rPr>
      </w:r>
      <w:r/>
    </w:p>
    <w:p>
      <w:pPr>
        <w:spacing w:line="400" w:lineRule="atLeast"/>
        <w:rPr>
          <w:rFonts w:hint="default" w:ascii="宋体" w:hAnsi="宋体" w:eastAsia="宋体" w:cs="Times New Roman"/>
          <w:b/>
          <w:bCs/>
          <w:sz w:val="28"/>
          <w:szCs w:val="28"/>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8"/>
          <w:szCs w:val="28"/>
          <w:lang w:val="en-US" w:eastAsia="zh-CN"/>
          <w14:ligatures w14:val="none"/>
        </w:rPr>
        <w:t xml:space="preserve">六</w:t>
      </w:r>
      <w:r>
        <w:rPr>
          <w:rFonts w:hint="eastAsia" w:ascii="宋体" w:hAnsi="宋体" w:eastAsia="宋体" w:cs="Times New Roman"/>
          <w:b/>
          <w:bCs/>
          <w:sz w:val="28"/>
          <w:szCs w:val="28"/>
          <w14:ligatures w14:val="none"/>
        </w:rPr>
        <w:t xml:space="preserve">、</w:t>
      </w:r>
      <w:r>
        <w:rPr>
          <w:rFonts w:hint="eastAsia" w:ascii="宋体" w:hAnsi="宋体" w:eastAsia="宋体" w:cs="Times New Roman"/>
          <w:b/>
          <w:bCs/>
          <w:sz w:val="28"/>
          <w:szCs w:val="28"/>
          <w:lang w:val="en-US" w:eastAsia="zh-CN"/>
          <w14:ligatures w14:val="none"/>
        </w:rPr>
        <w:t xml:space="preserve">配送地点：采购人指定地点。</w:t>
      </w:r>
      <w:r/>
    </w:p>
    <w:p>
      <w:pPr>
        <w:spacing w:line="400" w:lineRule="atLeast"/>
        <w:rPr>
          <w:rFonts w:hint="eastAsia" w:ascii="宋体" w:hAnsi="宋体" w:eastAsia="宋体" w:cs="宋体"/>
          <w:b/>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14:ligatures w14:val="none"/>
        </w:rPr>
      </w:r>
      <w:r/>
    </w:p>
    <w:p>
      <w:pPr>
        <w:spacing w:line="400" w:lineRule="atLeast"/>
        <w:rPr>
          <w:rFonts w:hint="eastAsia" w:ascii="宋体" w:hAnsi="宋体" w:eastAsia="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val="en-US" w:eastAsia="zh-CN"/>
          <w14:ligatures w14:val="none"/>
        </w:rPr>
        <w:t xml:space="preserve">七</w:t>
      </w:r>
      <w:r>
        <w:rPr>
          <w:rFonts w:hint="eastAsia" w:ascii="宋体" w:hAnsi="宋体" w:eastAsia="宋体" w:cs="宋体"/>
          <w:b/>
          <w:sz w:val="28"/>
          <w:szCs w:val="28"/>
          <w14:ligatures w14:val="none"/>
        </w:rPr>
        <w:t xml:space="preserve">、付款方式：</w:t>
      </w:r>
      <w:r>
        <w:rPr>
          <w:rFonts w:hint="eastAsia" w:ascii="宋体" w:hAnsi="宋体" w:eastAsia="宋体" w:cs="宋体"/>
          <w:b/>
          <w:sz w:val="28"/>
          <w:szCs w:val="28"/>
          <w:lang w:val="en-US" w:eastAsia="zh-CN"/>
          <w14:ligatures w14:val="none"/>
        </w:rPr>
        <w:t xml:space="preserve">此</w:t>
      </w:r>
      <w:r>
        <w:rPr>
          <w:rFonts w:hint="default" w:ascii="宋体" w:hAnsi="宋体" w:eastAsia="宋体" w:cs="宋体"/>
          <w:b/>
          <w:bCs/>
          <w:sz w:val="28"/>
          <w:szCs w:val="28"/>
          <w:lang w:val="en-US" w:eastAsia="zh-CN" w:bidi="ar-SA"/>
          <w14:ligatures w14:val="none"/>
        </w:rPr>
        <w:t xml:space="preserve">煤基燃料</w:t>
      </w:r>
      <w:r>
        <w:rPr>
          <w:rFonts w:hint="eastAsia" w:ascii="宋体" w:hAnsi="宋体" w:eastAsia="宋体" w:cs="宋体"/>
          <w:b/>
          <w:sz w:val="28"/>
          <w:szCs w:val="28"/>
          <w:lang w:val="en-US" w:eastAsia="zh-CN"/>
          <w14:ligatures w14:val="none"/>
        </w:rPr>
        <w:t xml:space="preserve">为三馆（兴化馆、安丰馆、茅山馆）联合采购，以兴化馆为主体进行招标活动，最终按各馆实际需求各馆分别结算，三年三馆总量不得超过中标价，按每次供货量实时结算，成交供应商需提供正式发票</w:t>
      </w:r>
      <w:r>
        <w:rPr>
          <w:rFonts w:ascii="宋体" w:hAnsi="宋体" w:eastAsia="宋体" w:cs="宋体"/>
          <w:color w:val="000000"/>
          <w:sz w:val="28"/>
          <w:szCs w:val="28"/>
          <w14:ligatures w14:val="none"/>
        </w:rPr>
        <w:t xml:space="preserve">。</w:t>
      </w:r>
      <w:r/>
    </w:p>
    <w:p>
      <w:pPr>
        <w:ind w:firstLine="0"/>
        <w:spacing w:line="6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八</w:t>
      </w:r>
      <w:r>
        <w:rPr>
          <w:rFonts w:hint="eastAsia" w:ascii="宋体" w:hAnsi="宋体" w:eastAsia="宋体" w:cs="宋体"/>
          <w:b/>
          <w:sz w:val="28"/>
          <w:szCs w:val="28"/>
        </w:rPr>
        <w:t xml:space="preserve">、采购标的的所属行业</w:t>
      </w:r>
      <w:r/>
    </w:p>
    <w:p>
      <w:pPr>
        <w:ind w:firstLine="518"/>
        <w:spacing w:line="600" w:lineRule="exact"/>
        <w:rPr>
          <w:rFonts w:hint="eastAsia" w:ascii="宋体" w:hAnsi="宋体" w:eastAsia="宋体" w:cs="宋体"/>
          <w:sz w:val="28"/>
          <w:szCs w:val="28"/>
        </w:rP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lang w:eastAsia="zh-CN"/>
        </w:rPr>
        <w:t xml:space="preserve">零售业</w:t>
      </w:r>
      <w:r>
        <w:rPr>
          <w:rFonts w:hint="eastAsia" w:ascii="宋体" w:hAnsi="宋体" w:eastAsia="宋体" w:cs="宋体"/>
          <w:sz w:val="28"/>
          <w:szCs w:val="28"/>
        </w:rPr>
        <w:t xml:space="preserve">。</w:t>
      </w:r>
      <w:r/>
    </w:p>
    <w:p>
      <w:pPr>
        <w:pStyle w:val="898"/>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922"/>
        <w:rPr>
          <w:rFonts w:ascii="宋体" w:eastAsia="宋体"/>
          <w:color w:val="000000"/>
          <w:sz w:val="44"/>
        </w:rPr>
      </w:pPr>
      <w:r/>
      <w:bookmarkStart w:id="40" w:name="_Toc522790136"/>
      <w:r/>
      <w:bookmarkStart w:id="41" w:name="_Toc523404701"/>
      <w:r>
        <w:rPr>
          <w:rFonts w:ascii="宋体" w:eastAsia="宋体"/>
          <w:color w:val="000000"/>
        </w:rPr>
        <w:br w:type="page" w:clear="all"/>
      </w:r>
      <w:r>
        <w:rPr>
          <w:rFonts w:ascii="宋体" w:eastAsia="宋体"/>
          <w:color w:val="000000"/>
          <w:sz w:val="44"/>
        </w:rPr>
        <w:t xml:space="preserve">第七章  投标文件相关格式</w:t>
      </w:r>
      <w:bookmarkEnd w:id="40"/>
      <w:r/>
      <w:bookmarkEnd w:id="41"/>
      <w:r/>
      <w:r/>
    </w:p>
    <w:p>
      <w:pPr>
        <w:pStyle w:val="898"/>
        <w:jc w:val="center"/>
        <w:rPr>
          <w:rFonts w:ascii="宋体"/>
          <w:color w:val="000000"/>
          <w:sz w:val="24"/>
        </w:rPr>
      </w:pPr>
      <w:r>
        <w:rPr>
          <w:rFonts w:ascii="宋体"/>
          <w:color w:val="000000"/>
          <w:sz w:val="24"/>
        </w:rPr>
      </w:r>
      <w:r/>
    </w:p>
    <w:p>
      <w:pPr>
        <w:pStyle w:val="898"/>
        <w:ind w:firstLine="640"/>
        <w:spacing w:line="520" w:lineRule="exact"/>
        <w:rPr>
          <w:rFonts w:ascii="宋体"/>
          <w:b/>
          <w:bCs/>
          <w:color w:val="000000"/>
          <w:sz w:val="32"/>
          <w:szCs w:val="32"/>
        </w:rPr>
      </w:pPr>
      <w:r>
        <w:rPr>
          <w:rFonts w:ascii="宋体"/>
          <w:b/>
          <w:bCs/>
          <w:color w:val="000000"/>
          <w:sz w:val="32"/>
          <w:szCs w:val="32"/>
        </w:rPr>
        <w:t xml:space="preserve">一、投标函格式</w:t>
      </w:r>
      <w:r/>
    </w:p>
    <w:p>
      <w:pPr>
        <w:pStyle w:val="898"/>
        <w:spacing w:line="520" w:lineRule="exact"/>
        <w:rPr>
          <w:rFonts w:ascii="宋体"/>
          <w:color w:val="000000"/>
          <w:sz w:val="30"/>
          <w:szCs w:val="30"/>
        </w:rPr>
      </w:pPr>
      <w:r>
        <w:rPr>
          <w:rFonts w:ascii="宋体"/>
          <w:color w:val="000000"/>
          <w:sz w:val="30"/>
          <w:szCs w:val="30"/>
        </w:rPr>
      </w:r>
      <w:r/>
    </w:p>
    <w:p>
      <w:pPr>
        <w:pStyle w:val="898"/>
        <w:spacing w:line="480" w:lineRule="exact"/>
        <w:rPr>
          <w:rFonts w:hint="eastAsia" w:ascii="宋体" w:eastAsia="宋体"/>
          <w:color w:val="000000"/>
          <w:sz w:val="30"/>
          <w:szCs w:val="30"/>
          <w:lang w:eastAsia="zh-CN"/>
        </w:rPr>
      </w:pPr>
      <w:r>
        <w:rPr>
          <w:rFonts w:ascii="宋体"/>
          <w:color w:val="000000"/>
          <w:sz w:val="30"/>
          <w:szCs w:val="30"/>
        </w:rPr>
        <w:t xml:space="preserve">致：</w:t>
      </w:r>
      <w:r>
        <w:rPr>
          <w:rFonts w:ascii="宋体"/>
          <w:color w:val="000000"/>
          <w:sz w:val="30"/>
          <w:szCs w:val="30"/>
          <w:u w:val="single"/>
        </w:rPr>
        <w:t xml:space="preserve"> </w:t>
      </w:r>
      <w:r>
        <w:rPr>
          <w:rFonts w:hint="eastAsia" w:ascii="宋体"/>
          <w:color w:val="000000"/>
          <w:sz w:val="30"/>
          <w:szCs w:val="30"/>
          <w:u w:val="single"/>
          <w:lang w:eastAsia="zh-CN"/>
        </w:rPr>
        <w:t xml:space="preserve">泰州市永晖工程招标代理有限公司</w:t>
      </w:r>
      <w:r/>
    </w:p>
    <w:p>
      <w:pPr>
        <w:pStyle w:val="898"/>
        <w:ind w:firstLine="600"/>
        <w:spacing w:line="480" w:lineRule="exact"/>
        <w:rPr>
          <w:rFonts w:ascii="宋体"/>
          <w:color w:val="000000"/>
          <w:sz w:val="30"/>
          <w:szCs w:val="30"/>
        </w:rPr>
      </w:pPr>
      <w:r>
        <w:rPr>
          <w:rFonts w:ascii="宋体"/>
          <w:color w:val="000000"/>
          <w:sz w:val="30"/>
          <w:szCs w:val="30"/>
        </w:rPr>
        <w:t xml:space="preserve">根据</w:t>
      </w:r>
      <w:r>
        <w:rPr>
          <w:rFonts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招标文件，</w:t>
      </w:r>
      <w:r>
        <w:rPr>
          <w:rFonts w:ascii="宋体"/>
          <w:color w:val="000000"/>
          <w:sz w:val="30"/>
          <w:szCs w:val="30"/>
          <w:u w:val="single"/>
        </w:rPr>
        <w:t xml:space="preserve">         </w:t>
      </w:r>
      <w:r>
        <w:rPr>
          <w:rFonts w:ascii="宋体"/>
          <w:color w:val="000000"/>
          <w:sz w:val="30"/>
          <w:szCs w:val="30"/>
        </w:rPr>
        <w:t xml:space="preserve">(姓名)代表我方</w:t>
      </w:r>
      <w:r>
        <w:rPr>
          <w:rFonts w:ascii="宋体"/>
          <w:color w:val="000000"/>
          <w:sz w:val="30"/>
          <w:szCs w:val="30"/>
          <w:u w:val="single"/>
        </w:rPr>
        <w:t xml:space="preserve">           </w:t>
      </w:r>
      <w:r>
        <w:rPr>
          <w:rFonts w:ascii="宋体"/>
          <w:color w:val="000000"/>
          <w:sz w:val="30"/>
          <w:szCs w:val="30"/>
        </w:rPr>
        <w:t xml:space="preserve">（投标人的名称）全权处理本次投标的有关事宜。</w:t>
      </w:r>
      <w:r/>
    </w:p>
    <w:p>
      <w:pPr>
        <w:pStyle w:val="898"/>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898"/>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898"/>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898"/>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[补遗书][如果有的话]。投标人完全理解并同意放弃对这方面有不明及误解的权力。</w:t>
      </w:r>
      <w:r/>
    </w:p>
    <w:p>
      <w:pPr>
        <w:pStyle w:val="898"/>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898"/>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898"/>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898"/>
        <w:ind w:right="29" w:firstLine="600"/>
        <w:spacing w:line="480" w:lineRule="exact"/>
        <w:rPr>
          <w:rFonts w:ascii="宋体"/>
          <w:color w:val="000000"/>
          <w:sz w:val="30"/>
          <w:szCs w:val="30"/>
        </w:rPr>
      </w:pPr>
      <w:r>
        <w:rPr>
          <w:rFonts w:ascii="宋体"/>
          <w:color w:val="000000"/>
          <w:sz w:val="30"/>
          <w:szCs w:val="30"/>
        </w:rPr>
        <w:t xml:space="preserve">7.</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有权将我单位本项目的《开标一览表》和《分项价格表》予以公示，公示的方式由</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确定。</w:t>
      </w:r>
      <w:r/>
    </w:p>
    <w:p>
      <w:pPr>
        <w:pStyle w:val="898"/>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8"/>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898"/>
        <w:ind w:firstLine="1200"/>
        <w:spacing w:line="480" w:lineRule="exact"/>
        <w:rPr>
          <w:rFonts w:ascii="宋体"/>
          <w:color w:val="000000"/>
          <w:sz w:val="30"/>
          <w:szCs w:val="30"/>
        </w:rPr>
      </w:pPr>
      <w:r>
        <w:rPr>
          <w:rFonts w:ascii="宋体"/>
          <w:color w:val="000000"/>
          <w:sz w:val="30"/>
          <w:szCs w:val="30"/>
        </w:rPr>
        <w:t xml:space="preserve">地址： </w:t>
      </w:r>
      <w:r/>
    </w:p>
    <w:p>
      <w:pPr>
        <w:pStyle w:val="898"/>
        <w:ind w:firstLine="1200"/>
        <w:spacing w:line="480" w:lineRule="exact"/>
        <w:rPr>
          <w:rFonts w:ascii="宋体"/>
          <w:color w:val="000000"/>
          <w:sz w:val="30"/>
          <w:szCs w:val="30"/>
        </w:rPr>
      </w:pPr>
      <w:r>
        <w:rPr>
          <w:rFonts w:ascii="宋体"/>
          <w:color w:val="000000"/>
          <w:sz w:val="30"/>
          <w:szCs w:val="30"/>
        </w:rPr>
        <w:t xml:space="preserve">电话： </w:t>
      </w:r>
      <w:r/>
    </w:p>
    <w:p>
      <w:pPr>
        <w:pStyle w:val="898"/>
        <w:ind w:firstLine="1200"/>
        <w:spacing w:line="480" w:lineRule="exact"/>
        <w:rPr>
          <w:rFonts w:ascii="宋体"/>
          <w:color w:val="000000"/>
          <w:sz w:val="30"/>
          <w:szCs w:val="30"/>
        </w:rPr>
      </w:pPr>
      <w:r>
        <w:rPr>
          <w:rFonts w:ascii="宋体"/>
          <w:color w:val="000000"/>
          <w:sz w:val="30"/>
          <w:szCs w:val="30"/>
        </w:rPr>
        <w:t xml:space="preserve">传真： </w:t>
      </w:r>
      <w:r/>
    </w:p>
    <w:p>
      <w:pPr>
        <w:pStyle w:val="898"/>
        <w:spacing w:line="480" w:lineRule="exact"/>
        <w:rPr>
          <w:rFonts w:ascii="宋体"/>
          <w:color w:val="000000"/>
          <w:sz w:val="30"/>
          <w:szCs w:val="30"/>
        </w:rPr>
      </w:pPr>
      <w:r>
        <w:rPr>
          <w:rFonts w:ascii="宋体"/>
          <w:color w:val="000000"/>
          <w:sz w:val="30"/>
          <w:szCs w:val="30"/>
        </w:rPr>
      </w:r>
      <w:r/>
    </w:p>
    <w:p>
      <w:pPr>
        <w:pStyle w:val="898"/>
        <w:spacing w:line="480" w:lineRule="exact"/>
        <w:rPr>
          <w:rFonts w:ascii="宋体"/>
          <w:color w:val="000000"/>
          <w:sz w:val="30"/>
          <w:szCs w:val="30"/>
        </w:rPr>
      </w:pPr>
      <w:r>
        <w:rPr>
          <w:rFonts w:ascii="宋体"/>
          <w:color w:val="000000"/>
          <w:sz w:val="30"/>
          <w:szCs w:val="30"/>
        </w:rPr>
      </w:r>
      <w:r/>
    </w:p>
    <w:p>
      <w:pPr>
        <w:pStyle w:val="898"/>
        <w:ind w:firstLine="270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  </w:t>
      </w:r>
      <w:r/>
    </w:p>
    <w:p>
      <w:pPr>
        <w:pStyle w:val="898"/>
        <w:ind w:firstLine="4500"/>
        <w:spacing w:line="480" w:lineRule="exact"/>
        <w:rPr>
          <w:rFonts w:ascii="宋体"/>
          <w:color w:val="000000"/>
          <w:sz w:val="30"/>
          <w:szCs w:val="30"/>
        </w:rPr>
      </w:pPr>
      <w:r>
        <w:rPr>
          <w:rFonts w:ascii="宋体"/>
          <w:color w:val="000000"/>
          <w:sz w:val="30"/>
          <w:szCs w:val="30"/>
        </w:rPr>
      </w:r>
      <w:r/>
    </w:p>
    <w:p>
      <w:pPr>
        <w:pStyle w:val="898"/>
        <w:ind w:firstLine="4500"/>
        <w:spacing w:line="480" w:lineRule="exact"/>
        <w:rPr>
          <w:rFonts w:ascii="宋体"/>
          <w:color w:val="000000"/>
          <w:sz w:val="30"/>
          <w:szCs w:val="30"/>
        </w:rPr>
      </w:pPr>
      <w:r>
        <w:rPr>
          <w:rFonts w:ascii="宋体"/>
          <w:color w:val="000000"/>
          <w:sz w:val="30"/>
          <w:szCs w:val="30"/>
        </w:rPr>
        <w:t xml:space="preserve">日期：   年  月  日</w:t>
      </w:r>
      <w:r/>
    </w:p>
    <w:p>
      <w:pPr>
        <w:pStyle w:val="898"/>
        <w:ind w:firstLine="312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4560"/>
        <w:spacing w:line="360" w:lineRule="auto"/>
        <w:rPr>
          <w:rFonts w:ascii="宋体"/>
          <w:color w:val="000000"/>
          <w:sz w:val="24"/>
        </w:rPr>
      </w:pPr>
      <w:r>
        <w:rPr>
          <w:rFonts w:ascii="宋体"/>
          <w:color w:val="000000"/>
          <w:sz w:val="24"/>
        </w:rPr>
      </w:r>
      <w:r/>
    </w:p>
    <w:p>
      <w:pPr>
        <w:pStyle w:val="898"/>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898"/>
        <w:spacing w:line="480" w:lineRule="exact"/>
        <w:rPr>
          <w:rFonts w:ascii="宋体"/>
          <w:color w:val="000000"/>
          <w:sz w:val="30"/>
          <w:szCs w:val="30"/>
        </w:rPr>
      </w:pPr>
      <w:r>
        <w:rPr>
          <w:rFonts w:ascii="宋体"/>
          <w:color w:val="000000"/>
          <w:sz w:val="30"/>
          <w:szCs w:val="30"/>
        </w:rPr>
      </w:r>
      <w:r/>
    </w:p>
    <w:p>
      <w:pPr>
        <w:pStyle w:val="898"/>
        <w:ind w:firstLine="600"/>
        <w:spacing w:line="52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898"/>
        <w:ind w:firstLine="600"/>
        <w:spacing w:line="52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98"/>
        <w:ind w:firstLine="6720"/>
        <w:rPr>
          <w:rFonts w:ascii="宋体"/>
          <w:color w:val="000000"/>
          <w:sz w:val="24"/>
        </w:rPr>
      </w:pPr>
      <w:r>
        <w:rPr>
          <w:rFonts w:ascii="宋体"/>
          <w:color w:val="000000"/>
          <w:sz w:val="24"/>
        </w:rPr>
        <w:t xml:space="preserve">货币单位：人民币元</w:t>
      </w:r>
      <w:r/>
    </w:p>
    <w:tbl>
      <w:tblPr>
        <w:tblStyle w:val="896"/>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98"/>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val="false"/>
          </w:tcPr>
          <w:p>
            <w:pPr>
              <w:pStyle w:val="898"/>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val="false"/>
          </w:tcPr>
          <w:p>
            <w:pPr>
              <w:pStyle w:val="898"/>
              <w:jc w:val="center"/>
              <w:rPr>
                <w:rFonts w:ascii="宋体"/>
                <w:color w:val="000000"/>
                <w:sz w:val="28"/>
                <w:szCs w:val="28"/>
              </w:rPr>
            </w:pPr>
            <w:r>
              <w:rPr>
                <w:rFonts w:hint="eastAsia" w:ascii="宋体"/>
                <w:color w:val="000000"/>
                <w:sz w:val="28"/>
                <w:szCs w:val="28"/>
                <w:lang w:val="en-US" w:eastAsia="zh-CN"/>
              </w:rPr>
              <w:t xml:space="preserve">单价</w:t>
            </w:r>
            <w:r>
              <w:rPr>
                <w:rFonts w:ascii="宋体"/>
                <w:color w:val="000000"/>
                <w:sz w:val="28"/>
                <w:szCs w:val="28"/>
              </w:rPr>
              <w:t xml:space="preserve">（</w:t>
            </w:r>
            <w:r>
              <w:rPr>
                <w:rFonts w:hint="eastAsia" w:ascii="宋体"/>
                <w:color w:val="000000"/>
                <w:sz w:val="28"/>
                <w:szCs w:val="28"/>
                <w:lang w:val="en-US" w:eastAsia="zh-CN"/>
              </w:rPr>
              <w:t xml:space="preserve">元/吨</w:t>
            </w:r>
            <w:r>
              <w:rPr>
                <w:rFonts w:ascii="宋体"/>
                <w:color w:val="000000"/>
                <w:sz w:val="28"/>
                <w:szCs w:val="28"/>
              </w:rPr>
              <w:t xml:space="preserve">）</w:t>
            </w:r>
            <w:r/>
          </w:p>
        </w:tc>
      </w:tr>
      <w:tr>
        <w:trPr>
          <w:cantSplit/>
          <w:jc w:val="center"/>
          <w:trHeight w:val="1214"/>
        </w:trPr>
        <w:tc>
          <w:tcPr>
            <w:tcW w:w="3556" w:type="dxa"/>
            <w:vAlign w:val="center"/>
            <w:textDirection w:val="lrTb"/>
            <w:noWrap w:val="false"/>
          </w:tcPr>
          <w:p>
            <w:pPr>
              <w:pStyle w:val="898"/>
              <w:jc w:val="center"/>
              <w:rPr>
                <w:rFonts w:ascii="宋体"/>
                <w:color w:val="000000"/>
                <w:sz w:val="28"/>
                <w:szCs w:val="28"/>
              </w:rPr>
            </w:pPr>
            <w:r>
              <w:rPr>
                <w:rFonts w:ascii="宋体"/>
                <w:color w:val="000000"/>
                <w:sz w:val="28"/>
                <w:szCs w:val="28"/>
              </w:rPr>
            </w:r>
            <w:r/>
          </w:p>
        </w:tc>
        <w:tc>
          <w:tcPr>
            <w:tcW w:w="2835" w:type="dxa"/>
            <w:vAlign w:val="center"/>
            <w:textDirection w:val="lrTb"/>
            <w:noWrap w:val="false"/>
          </w:tcPr>
          <w:p>
            <w:pPr>
              <w:pStyle w:val="898"/>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val="false"/>
          </w:tcPr>
          <w:p>
            <w:pPr>
              <w:pStyle w:val="898"/>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val="false"/>
          </w:tcPr>
          <w:p>
            <w:pPr>
              <w:pStyle w:val="898"/>
              <w:jc w:val="center"/>
              <w:rPr>
                <w:rFonts w:ascii="宋体"/>
                <w:color w:val="000000"/>
                <w:sz w:val="28"/>
                <w:szCs w:val="28"/>
              </w:rPr>
            </w:pPr>
            <w:r>
              <w:rPr>
                <w:rFonts w:ascii="宋体"/>
                <w:color w:val="000000"/>
                <w:sz w:val="28"/>
                <w:szCs w:val="28"/>
              </w:rPr>
              <w:t xml:space="preserve">总价（大写）：</w:t>
            </w:r>
            <w:r/>
          </w:p>
        </w:tc>
        <w:tc>
          <w:tcPr>
            <w:gridSpan w:val="2"/>
            <w:tcW w:w="5778" w:type="dxa"/>
            <w:vAlign w:val="center"/>
            <w:textDirection w:val="lrTb"/>
            <w:noWrap w:val="false"/>
          </w:tcPr>
          <w:p>
            <w:pPr>
              <w:pStyle w:val="898"/>
              <w:jc w:val="center"/>
              <w:rPr>
                <w:rFonts w:ascii="宋体"/>
                <w:color w:val="000000"/>
                <w:sz w:val="28"/>
                <w:szCs w:val="28"/>
              </w:rPr>
            </w:pPr>
            <w:r>
              <w:rPr>
                <w:rFonts w:ascii="宋体"/>
                <w:color w:val="000000"/>
                <w:sz w:val="28"/>
                <w:szCs w:val="28"/>
              </w:rPr>
            </w:r>
            <w:r/>
          </w:p>
        </w:tc>
      </w:tr>
    </w:tbl>
    <w:p>
      <w:pPr>
        <w:pStyle w:val="898"/>
        <w:rPr>
          <w:rFonts w:ascii="宋体"/>
          <w:b/>
          <w:color w:val="000000"/>
          <w:sz w:val="24"/>
        </w:rPr>
      </w:pPr>
      <w:r>
        <w:rPr>
          <w:rFonts w:ascii="宋体"/>
          <w:b/>
          <w:color w:val="000000"/>
          <w:sz w:val="24"/>
        </w:rPr>
      </w:r>
      <w:r/>
    </w:p>
    <w:p>
      <w:pPr>
        <w:pStyle w:val="898"/>
        <w:rPr>
          <w:rFonts w:ascii="宋体"/>
          <w:color w:val="000000"/>
          <w:sz w:val="24"/>
        </w:rPr>
      </w:pPr>
      <w:r>
        <w:rPr>
          <w:rFonts w:ascii="宋体"/>
          <w:color w:val="000000"/>
          <w:sz w:val="24"/>
        </w:rPr>
      </w:r>
      <w:r/>
    </w:p>
    <w:p>
      <w:pPr>
        <w:pStyle w:val="898"/>
        <w:ind w:firstLine="2760"/>
        <w:spacing w:line="480" w:lineRule="exact"/>
        <w:rPr>
          <w:rFonts w:ascii="宋体"/>
          <w:color w:val="000000"/>
          <w:sz w:val="24"/>
        </w:rPr>
      </w:pPr>
      <w:r>
        <w:rPr>
          <w:rFonts w:ascii="宋体"/>
          <w:color w:val="000000"/>
          <w:sz w:val="24"/>
        </w:rPr>
      </w:r>
      <w:r/>
    </w:p>
    <w:p>
      <w:pPr>
        <w:pStyle w:val="898"/>
        <w:ind w:firstLine="2760"/>
        <w:spacing w:line="480" w:lineRule="exact"/>
        <w:rPr>
          <w:rFonts w:ascii="宋体"/>
          <w:color w:val="000000"/>
          <w:sz w:val="24"/>
        </w:rPr>
      </w:pPr>
      <w:r>
        <w:rPr>
          <w:rFonts w:ascii="宋体"/>
          <w:color w:val="000000"/>
          <w:sz w:val="24"/>
        </w:rPr>
      </w:r>
      <w:r/>
    </w:p>
    <w:p>
      <w:pPr>
        <w:pStyle w:val="898"/>
        <w:ind w:firstLine="31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8"/>
        <w:ind w:firstLine="600"/>
        <w:spacing w:line="480" w:lineRule="exact"/>
        <w:rPr>
          <w:rFonts w:ascii="宋体"/>
          <w:color w:val="000000"/>
          <w:sz w:val="30"/>
          <w:szCs w:val="30"/>
        </w:rPr>
      </w:pPr>
      <w:r>
        <w:rPr>
          <w:rFonts w:ascii="宋体"/>
          <w:color w:val="000000"/>
          <w:sz w:val="30"/>
          <w:szCs w:val="30"/>
        </w:rPr>
        <w:t xml:space="preserve">                   </w:t>
      </w:r>
      <w:r/>
    </w:p>
    <w:p>
      <w:pPr>
        <w:pStyle w:val="898"/>
        <w:ind w:firstLine="3900"/>
        <w:spacing w:line="480" w:lineRule="exact"/>
        <w:rPr>
          <w:rFonts w:ascii="宋体"/>
          <w:color w:val="000000"/>
          <w:sz w:val="30"/>
          <w:szCs w:val="30"/>
        </w:rPr>
      </w:pPr>
      <w:r>
        <w:rPr>
          <w:rFonts w:ascii="宋体"/>
          <w:color w:val="000000"/>
          <w:sz w:val="30"/>
          <w:szCs w:val="30"/>
        </w:rPr>
      </w:r>
      <w:r/>
    </w:p>
    <w:p>
      <w:pPr>
        <w:pStyle w:val="898"/>
        <w:ind w:firstLine="4950"/>
        <w:spacing w:line="480" w:lineRule="exact"/>
        <w:rPr>
          <w:rFonts w:ascii="宋体"/>
          <w:color w:val="000000"/>
          <w:sz w:val="30"/>
          <w:szCs w:val="30"/>
        </w:rPr>
      </w:pPr>
      <w:r>
        <w:rPr>
          <w:rFonts w:ascii="宋体"/>
          <w:color w:val="000000"/>
          <w:sz w:val="30"/>
          <w:szCs w:val="30"/>
        </w:rPr>
        <w:t xml:space="preserve">日期：   年  月  日</w:t>
      </w:r>
      <w:r/>
    </w:p>
    <w:p>
      <w:pPr>
        <w:pStyle w:val="898"/>
        <w:spacing w:line="480" w:lineRule="exact"/>
        <w:rPr>
          <w:rFonts w:ascii="宋体"/>
          <w:color w:val="000000"/>
          <w:sz w:val="30"/>
          <w:szCs w:val="30"/>
        </w:rPr>
      </w:pPr>
      <w:r>
        <w:rPr>
          <w:rFonts w:ascii="宋体"/>
          <w:color w:val="000000"/>
          <w:sz w:val="30"/>
          <w:szCs w:val="30"/>
        </w:rPr>
      </w:r>
      <w:r/>
    </w:p>
    <w:p>
      <w:pPr>
        <w:pStyle w:val="898"/>
        <w:spacing w:line="480" w:lineRule="exact"/>
        <w:rPr>
          <w:rFonts w:ascii="宋体"/>
          <w:color w:val="000000"/>
          <w:sz w:val="30"/>
          <w:szCs w:val="30"/>
        </w:rPr>
      </w:pPr>
      <w:r>
        <w:rPr>
          <w:rFonts w:ascii="宋体"/>
          <w:color w:val="000000"/>
          <w:sz w:val="30"/>
          <w:szCs w:val="30"/>
        </w:rPr>
      </w:r>
      <w:r/>
    </w:p>
    <w:p>
      <w:pPr>
        <w:pStyle w:val="898"/>
        <w:spacing w:line="480" w:lineRule="exact"/>
        <w:rPr>
          <w:rFonts w:ascii="宋体"/>
          <w:color w:val="000000"/>
          <w:sz w:val="30"/>
          <w:szCs w:val="30"/>
        </w:rPr>
      </w:pPr>
      <w:r>
        <w:rPr>
          <w:rFonts w:ascii="宋体"/>
          <w:color w:val="000000"/>
          <w:sz w:val="30"/>
          <w:szCs w:val="30"/>
        </w:rPr>
      </w:r>
      <w:r/>
    </w:p>
    <w:p>
      <w:pPr>
        <w:pStyle w:val="898"/>
        <w:spacing w:line="480" w:lineRule="exact"/>
        <w:rPr>
          <w:rFonts w:ascii="宋体"/>
          <w:color w:val="000000"/>
          <w:sz w:val="30"/>
          <w:szCs w:val="30"/>
        </w:rPr>
      </w:pPr>
      <w:r>
        <w:rPr>
          <w:rFonts w:ascii="宋体"/>
          <w:color w:val="000000"/>
          <w:sz w:val="30"/>
          <w:szCs w:val="30"/>
        </w:rPr>
      </w:r>
      <w:r/>
    </w:p>
    <w:p>
      <w:pPr>
        <w:pStyle w:val="898"/>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三、分项价格表格式</w:t>
      </w:r>
      <w:r/>
    </w:p>
    <w:p>
      <w:pPr>
        <w:pStyle w:val="898"/>
        <w:ind w:firstLine="600"/>
        <w:spacing w:line="480" w:lineRule="exact"/>
        <w:rPr>
          <w:rFonts w:ascii="宋体"/>
          <w:color w:val="000000"/>
          <w:sz w:val="30"/>
          <w:szCs w:val="30"/>
        </w:rPr>
      </w:pPr>
      <w:r>
        <w:rPr>
          <w:rFonts w:ascii="宋体"/>
          <w:color w:val="000000"/>
          <w:sz w:val="30"/>
          <w:szCs w:val="30"/>
        </w:rPr>
        <w:t xml:space="preserve">项目名称：</w:t>
      </w:r>
      <w:r>
        <w:rPr>
          <w:rFonts w:hint="eastAsia" w:ascii="宋体"/>
          <w:color w:val="000000"/>
          <w:sz w:val="30"/>
          <w:szCs w:val="30"/>
        </w:rPr>
        <w:t xml:space="preserve"> </w:t>
      </w:r>
      <w:r>
        <w:rPr>
          <w:rFonts w:ascii="宋体"/>
          <w:color w:val="000000"/>
          <w:sz w:val="30"/>
          <w:szCs w:val="30"/>
        </w:rPr>
        <w:t xml:space="preserve"> </w:t>
      </w:r>
      <w:r/>
    </w:p>
    <w:p>
      <w:pPr>
        <w:pStyle w:val="898"/>
        <w:ind w:firstLine="600"/>
        <w:spacing w:line="480" w:lineRule="exact"/>
        <w:rPr>
          <w:rFonts w:ascii="宋体"/>
          <w:color w:val="000000"/>
          <w:sz w:val="30"/>
          <w:szCs w:val="30"/>
        </w:rPr>
      </w:pPr>
      <w:r>
        <w:rPr>
          <w:rFonts w:ascii="宋体"/>
          <w:color w:val="000000"/>
          <w:sz w:val="30"/>
          <w:szCs w:val="30"/>
        </w:rPr>
        <w:t xml:space="preserve">项目编号：</w:t>
      </w:r>
      <w:r>
        <w:rPr>
          <w:rFonts w:hint="eastAsia" w:ascii="宋体"/>
          <w:color w:val="000000"/>
          <w:sz w:val="30"/>
          <w:szCs w:val="30"/>
        </w:rPr>
        <w:t xml:space="preserve"> </w:t>
      </w:r>
      <w:r>
        <w:rPr>
          <w:rFonts w:ascii="宋体"/>
          <w:color w:val="000000"/>
          <w:sz w:val="30"/>
          <w:szCs w:val="30"/>
        </w:rPr>
        <w:t xml:space="preserve">  </w:t>
      </w:r>
      <w:r/>
    </w:p>
    <w:p>
      <w:pPr>
        <w:pStyle w:val="898"/>
        <w:ind w:firstLine="600"/>
        <w:spacing w:line="480" w:lineRule="exact"/>
        <w:rPr>
          <w:rFonts w:ascii="宋体"/>
          <w:color w:val="000000"/>
          <w:sz w:val="30"/>
          <w:szCs w:val="30"/>
        </w:rPr>
      </w:pPr>
      <w:r>
        <w:rPr>
          <w:rFonts w:ascii="宋体"/>
          <w:color w:val="000000"/>
          <w:sz w:val="30"/>
          <w:szCs w:val="30"/>
        </w:rPr>
        <w:t xml:space="preserve">货币单位：人民币元</w:t>
      </w:r>
      <w:r/>
    </w:p>
    <w:tbl>
      <w:tblPr>
        <w:tblStyle w:val="896"/>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898"/>
              <w:jc w:val="center"/>
              <w:rPr>
                <w:rFonts w:ascii="宋体"/>
                <w:color w:val="000000"/>
                <w:sz w:val="24"/>
              </w:rPr>
            </w:pPr>
            <w:r>
              <w:rPr>
                <w:rFonts w:ascii="宋体"/>
                <w:color w:val="000000"/>
                <w:sz w:val="24"/>
              </w:rPr>
              <w:t xml:space="preserve">序号</w:t>
            </w:r>
            <w:r/>
          </w:p>
        </w:tc>
        <w:tc>
          <w:tcPr>
            <w:shd w:val="clear" w:color="auto" w:fill="c0c0c0"/>
            <w:tcW w:w="971" w:type="dxa"/>
            <w:vAlign w:val="center"/>
            <w:textDirection w:val="lrTb"/>
            <w:noWrap w:val="false"/>
          </w:tcPr>
          <w:p>
            <w:pPr>
              <w:pStyle w:val="898"/>
              <w:jc w:val="center"/>
              <w:rPr>
                <w:rFonts w:ascii="宋体"/>
                <w:color w:val="000000"/>
                <w:sz w:val="24"/>
              </w:rPr>
            </w:pPr>
            <w:r>
              <w:rPr>
                <w:rFonts w:ascii="宋体"/>
                <w:color w:val="000000"/>
                <w:sz w:val="24"/>
              </w:rPr>
              <w:t xml:space="preserve">名称</w:t>
            </w:r>
            <w:r/>
          </w:p>
        </w:tc>
        <w:tc>
          <w:tcPr>
            <w:shd w:val="clear" w:color="auto" w:fill="c0c0c0"/>
            <w:tcW w:w="1923" w:type="dxa"/>
            <w:vAlign w:val="center"/>
            <w:textDirection w:val="lrTb"/>
            <w:noWrap w:val="false"/>
          </w:tcPr>
          <w:p>
            <w:pPr>
              <w:pStyle w:val="898"/>
              <w:jc w:val="center"/>
              <w:rPr>
                <w:rFonts w:ascii="宋体"/>
                <w:color w:val="000000"/>
                <w:sz w:val="24"/>
              </w:rPr>
            </w:pPr>
            <w:r>
              <w:rPr>
                <w:rFonts w:ascii="宋体"/>
                <w:color w:val="000000"/>
                <w:sz w:val="24"/>
              </w:rPr>
              <w:t xml:space="preserve">品牌、规格、型号</w:t>
            </w:r>
            <w:r/>
          </w:p>
        </w:tc>
        <w:tc>
          <w:tcPr>
            <w:shd w:val="clear" w:color="auto" w:fill="c0c0c0"/>
            <w:tcW w:w="2528" w:type="dxa"/>
            <w:vAlign w:val="center"/>
            <w:textDirection w:val="lrTb"/>
            <w:noWrap w:val="false"/>
          </w:tcPr>
          <w:p>
            <w:pPr>
              <w:pStyle w:val="898"/>
              <w:jc w:val="center"/>
              <w:rPr>
                <w:rFonts w:ascii="宋体"/>
                <w:color w:val="000000"/>
                <w:sz w:val="24"/>
              </w:rPr>
            </w:pPr>
            <w:r>
              <w:rPr>
                <w:rFonts w:ascii="宋体"/>
                <w:color w:val="000000"/>
                <w:sz w:val="24"/>
              </w:rPr>
              <w:t xml:space="preserve">产品制造企业名称（全称）</w:t>
            </w:r>
            <w:r/>
          </w:p>
        </w:tc>
        <w:tc>
          <w:tcPr>
            <w:shd w:val="clear" w:color="auto" w:fill="c0c0c0"/>
            <w:tcW w:w="894" w:type="dxa"/>
            <w:vAlign w:val="center"/>
            <w:textDirection w:val="lrTb"/>
            <w:noWrap w:val="false"/>
          </w:tcPr>
          <w:p>
            <w:pPr>
              <w:pStyle w:val="898"/>
              <w:jc w:val="center"/>
              <w:rPr>
                <w:rFonts w:ascii="宋体"/>
                <w:color w:val="000000"/>
                <w:sz w:val="24"/>
              </w:rPr>
            </w:pPr>
            <w:r>
              <w:rPr>
                <w:rFonts w:ascii="宋体"/>
                <w:color w:val="000000"/>
                <w:sz w:val="24"/>
              </w:rPr>
              <w:t xml:space="preserve">单位</w:t>
            </w:r>
            <w:r/>
          </w:p>
        </w:tc>
        <w:tc>
          <w:tcPr>
            <w:shd w:val="clear" w:color="auto" w:fill="c0c0c0"/>
            <w:tcW w:w="668" w:type="dxa"/>
            <w:vAlign w:val="center"/>
            <w:textDirection w:val="lrTb"/>
            <w:noWrap w:val="false"/>
          </w:tcPr>
          <w:p>
            <w:pPr>
              <w:pStyle w:val="898"/>
              <w:jc w:val="center"/>
              <w:rPr>
                <w:rFonts w:ascii="宋体"/>
                <w:color w:val="000000"/>
                <w:sz w:val="24"/>
              </w:rPr>
            </w:pPr>
            <w:r>
              <w:rPr>
                <w:rFonts w:ascii="宋体"/>
                <w:color w:val="000000"/>
                <w:sz w:val="24"/>
              </w:rPr>
              <w:t xml:space="preserve">数量</w:t>
            </w:r>
            <w:r/>
          </w:p>
        </w:tc>
        <w:tc>
          <w:tcPr>
            <w:shd w:val="clear" w:color="auto" w:fill="c0c0c0"/>
            <w:tcW w:w="947" w:type="dxa"/>
            <w:vAlign w:val="center"/>
            <w:textDirection w:val="lrTb"/>
            <w:noWrap w:val="false"/>
          </w:tcPr>
          <w:p>
            <w:pPr>
              <w:pStyle w:val="898"/>
              <w:jc w:val="center"/>
              <w:rPr>
                <w:rFonts w:ascii="宋体"/>
                <w:color w:val="000000"/>
                <w:sz w:val="24"/>
              </w:rPr>
            </w:pPr>
            <w:r>
              <w:rPr>
                <w:rFonts w:ascii="宋体"/>
                <w:color w:val="000000"/>
                <w:sz w:val="24"/>
              </w:rPr>
              <w:t xml:space="preserve">单价</w:t>
            </w:r>
            <w:r/>
          </w:p>
        </w:tc>
        <w:tc>
          <w:tcPr>
            <w:shd w:val="clear" w:color="auto" w:fill="c0c0c0"/>
            <w:tcW w:w="1394" w:type="dxa"/>
            <w:vAlign w:val="center"/>
            <w:textDirection w:val="lrTb"/>
            <w:noWrap w:val="false"/>
          </w:tcPr>
          <w:p>
            <w:pPr>
              <w:pStyle w:val="898"/>
              <w:jc w:val="center"/>
              <w:rPr>
                <w:rFonts w:ascii="宋体"/>
                <w:color w:val="000000"/>
                <w:sz w:val="24"/>
              </w:rPr>
            </w:pPr>
            <w:r>
              <w:rPr>
                <w:rFonts w:ascii="宋体"/>
                <w:color w:val="000000"/>
                <w:sz w:val="24"/>
              </w:rPr>
              <w:t xml:space="preserve">总价</w:t>
            </w:r>
            <w:r/>
          </w:p>
        </w:tc>
      </w:tr>
      <w:tr>
        <w:trPr>
          <w:trHeight w:val="300"/>
        </w:trPr>
        <w:tc>
          <w:tcPr>
            <w:tcW w:w="627" w:type="dxa"/>
            <w:vAlign w:val="bottom"/>
            <w:textDirection w:val="lrTb"/>
            <w:noWrap w:val="false"/>
          </w:tcPr>
          <w:p>
            <w:pPr>
              <w:pStyle w:val="898"/>
              <w:jc w:val="center"/>
              <w:rPr>
                <w:rFonts w:ascii="宋体"/>
                <w:color w:val="000000"/>
                <w:sz w:val="24"/>
              </w:rPr>
            </w:pPr>
            <w:r>
              <w:rPr>
                <w:rFonts w:ascii="宋体"/>
                <w:color w:val="000000"/>
                <w:sz w:val="24"/>
              </w:rPr>
              <w:t xml:space="preserve">1</w:t>
            </w:r>
            <w:r/>
          </w:p>
        </w:tc>
        <w:tc>
          <w:tcPr>
            <w:tcW w:w="971" w:type="dxa"/>
            <w:vAlign w:val="bottom"/>
            <w:textDirection w:val="lrTb"/>
            <w:noWrap w:val="false"/>
          </w:tcPr>
          <w:p>
            <w:pPr>
              <w:pStyle w:val="898"/>
              <w:jc w:val="center"/>
              <w:rPr>
                <w:rFonts w:ascii="宋体"/>
                <w:color w:val="000000"/>
                <w:sz w:val="24"/>
              </w:rPr>
            </w:pPr>
            <w:r>
              <w:rPr>
                <w:rFonts w:ascii="宋体"/>
                <w:color w:val="000000"/>
                <w:sz w:val="24"/>
              </w:rPr>
            </w:r>
            <w:r/>
          </w:p>
        </w:tc>
        <w:tc>
          <w:tcPr>
            <w:tcW w:w="1923" w:type="dxa"/>
            <w:vAlign w:val="bottom"/>
            <w:textDirection w:val="lrTb"/>
            <w:noWrap w:val="false"/>
          </w:tcPr>
          <w:p>
            <w:pPr>
              <w:pStyle w:val="898"/>
              <w:jc w:val="center"/>
              <w:rPr>
                <w:rFonts w:ascii="宋体"/>
                <w:color w:val="000000"/>
                <w:sz w:val="24"/>
              </w:rPr>
            </w:pPr>
            <w:r>
              <w:rPr>
                <w:rFonts w:ascii="宋体"/>
                <w:color w:val="000000"/>
                <w:sz w:val="24"/>
              </w:rPr>
            </w:r>
            <w:r/>
          </w:p>
        </w:tc>
        <w:tc>
          <w:tcPr>
            <w:tcW w:w="2528" w:type="dxa"/>
            <w:textDirection w:val="lrTb"/>
            <w:noWrap w:val="false"/>
          </w:tcPr>
          <w:p>
            <w:pPr>
              <w:pStyle w:val="898"/>
              <w:jc w:val="center"/>
              <w:rPr>
                <w:rFonts w:ascii="宋体"/>
                <w:color w:val="000000"/>
                <w:sz w:val="24"/>
              </w:rPr>
            </w:pPr>
            <w:r>
              <w:rPr>
                <w:rFonts w:ascii="宋体"/>
                <w:color w:val="000000"/>
                <w:sz w:val="24"/>
              </w:rPr>
            </w:r>
            <w:r/>
          </w:p>
        </w:tc>
        <w:tc>
          <w:tcPr>
            <w:tcW w:w="894" w:type="dxa"/>
            <w:textDirection w:val="lrTb"/>
            <w:noWrap w:val="false"/>
          </w:tcPr>
          <w:p>
            <w:pPr>
              <w:pStyle w:val="898"/>
              <w:jc w:val="center"/>
              <w:rPr>
                <w:rFonts w:ascii="宋体"/>
                <w:color w:val="000000"/>
                <w:sz w:val="24"/>
              </w:rPr>
            </w:pPr>
            <w:r>
              <w:rPr>
                <w:rFonts w:ascii="宋体"/>
                <w:color w:val="000000"/>
                <w:sz w:val="24"/>
              </w:rPr>
            </w:r>
            <w:r/>
          </w:p>
        </w:tc>
        <w:tc>
          <w:tcPr>
            <w:tcW w:w="668" w:type="dxa"/>
            <w:vAlign w:val="bottom"/>
            <w:textDirection w:val="lrTb"/>
            <w:noWrap w:val="false"/>
          </w:tcPr>
          <w:p>
            <w:pPr>
              <w:pStyle w:val="898"/>
              <w:jc w:val="center"/>
              <w:rPr>
                <w:rFonts w:ascii="宋体"/>
                <w:color w:val="000000"/>
                <w:sz w:val="24"/>
              </w:rPr>
            </w:pPr>
            <w:r>
              <w:rPr>
                <w:rFonts w:ascii="宋体"/>
                <w:color w:val="000000"/>
                <w:sz w:val="24"/>
              </w:rPr>
            </w:r>
            <w:r/>
          </w:p>
        </w:tc>
        <w:tc>
          <w:tcPr>
            <w:tcW w:w="947" w:type="dxa"/>
            <w:vAlign w:val="bottom"/>
            <w:textDirection w:val="lrTb"/>
            <w:noWrap w:val="false"/>
          </w:tcPr>
          <w:p>
            <w:pPr>
              <w:pStyle w:val="898"/>
              <w:jc w:val="center"/>
              <w:rPr>
                <w:rFonts w:ascii="宋体"/>
                <w:color w:val="000000"/>
                <w:sz w:val="24"/>
              </w:rPr>
            </w:pPr>
            <w:r>
              <w:rPr>
                <w:rFonts w:ascii="宋体"/>
                <w:color w:val="000000"/>
                <w:sz w:val="24"/>
              </w:rPr>
            </w:r>
            <w:r/>
          </w:p>
        </w:tc>
        <w:tc>
          <w:tcPr>
            <w:tcW w:w="1394" w:type="dxa"/>
            <w:vAlign w:val="bottom"/>
            <w:textDirection w:val="lrTb"/>
            <w:noWrap w:val="false"/>
          </w:tcPr>
          <w:p>
            <w:pPr>
              <w:pStyle w:val="898"/>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98"/>
              <w:jc w:val="center"/>
              <w:rPr>
                <w:rFonts w:ascii="宋体"/>
                <w:color w:val="000000"/>
                <w:sz w:val="24"/>
              </w:rPr>
            </w:pPr>
            <w:r>
              <w:rPr>
                <w:rFonts w:ascii="宋体"/>
                <w:color w:val="000000"/>
                <w:sz w:val="24"/>
              </w:rPr>
              <w:t xml:space="preserve">2</w:t>
            </w:r>
            <w:r/>
          </w:p>
        </w:tc>
        <w:tc>
          <w:tcPr>
            <w:tcW w:w="971" w:type="dxa"/>
            <w:vAlign w:val="bottom"/>
            <w:textDirection w:val="lrTb"/>
            <w:noWrap w:val="false"/>
          </w:tcPr>
          <w:p>
            <w:pPr>
              <w:pStyle w:val="898"/>
              <w:jc w:val="center"/>
              <w:rPr>
                <w:rFonts w:ascii="宋体"/>
                <w:color w:val="000000"/>
                <w:sz w:val="24"/>
              </w:rPr>
            </w:pPr>
            <w:r>
              <w:rPr>
                <w:rFonts w:ascii="宋体"/>
                <w:color w:val="000000"/>
                <w:sz w:val="24"/>
              </w:rPr>
            </w:r>
            <w:r/>
          </w:p>
        </w:tc>
        <w:tc>
          <w:tcPr>
            <w:tcW w:w="1923" w:type="dxa"/>
            <w:vAlign w:val="bottom"/>
            <w:textDirection w:val="lrTb"/>
            <w:noWrap w:val="false"/>
          </w:tcPr>
          <w:p>
            <w:pPr>
              <w:pStyle w:val="898"/>
              <w:jc w:val="center"/>
              <w:rPr>
                <w:rFonts w:ascii="宋体"/>
                <w:color w:val="000000"/>
                <w:sz w:val="24"/>
              </w:rPr>
            </w:pPr>
            <w:r>
              <w:rPr>
                <w:rFonts w:ascii="宋体"/>
                <w:color w:val="000000"/>
                <w:sz w:val="24"/>
              </w:rPr>
            </w:r>
            <w:r/>
          </w:p>
        </w:tc>
        <w:tc>
          <w:tcPr>
            <w:tcW w:w="2528" w:type="dxa"/>
            <w:textDirection w:val="lrTb"/>
            <w:noWrap w:val="false"/>
          </w:tcPr>
          <w:p>
            <w:pPr>
              <w:pStyle w:val="898"/>
              <w:jc w:val="center"/>
              <w:rPr>
                <w:rFonts w:ascii="宋体"/>
                <w:color w:val="000000"/>
                <w:sz w:val="24"/>
              </w:rPr>
            </w:pPr>
            <w:r>
              <w:rPr>
                <w:rFonts w:ascii="宋体"/>
                <w:color w:val="000000"/>
                <w:sz w:val="24"/>
              </w:rPr>
            </w:r>
            <w:r/>
          </w:p>
        </w:tc>
        <w:tc>
          <w:tcPr>
            <w:tcW w:w="894" w:type="dxa"/>
            <w:textDirection w:val="lrTb"/>
            <w:noWrap w:val="false"/>
          </w:tcPr>
          <w:p>
            <w:pPr>
              <w:pStyle w:val="898"/>
              <w:jc w:val="center"/>
              <w:rPr>
                <w:rFonts w:ascii="宋体"/>
                <w:color w:val="000000"/>
                <w:sz w:val="24"/>
              </w:rPr>
            </w:pPr>
            <w:r>
              <w:rPr>
                <w:rFonts w:ascii="宋体"/>
                <w:color w:val="000000"/>
                <w:sz w:val="24"/>
              </w:rPr>
            </w:r>
            <w:r/>
          </w:p>
        </w:tc>
        <w:tc>
          <w:tcPr>
            <w:tcW w:w="668" w:type="dxa"/>
            <w:vAlign w:val="bottom"/>
            <w:textDirection w:val="lrTb"/>
            <w:noWrap w:val="false"/>
          </w:tcPr>
          <w:p>
            <w:pPr>
              <w:pStyle w:val="898"/>
              <w:jc w:val="center"/>
              <w:rPr>
                <w:rFonts w:ascii="宋体"/>
                <w:color w:val="000000"/>
                <w:sz w:val="24"/>
              </w:rPr>
            </w:pPr>
            <w:r>
              <w:rPr>
                <w:rFonts w:ascii="宋体"/>
                <w:color w:val="000000"/>
                <w:sz w:val="24"/>
              </w:rPr>
            </w:r>
            <w:r/>
          </w:p>
        </w:tc>
        <w:tc>
          <w:tcPr>
            <w:tcW w:w="947" w:type="dxa"/>
            <w:vAlign w:val="bottom"/>
            <w:textDirection w:val="lrTb"/>
            <w:noWrap w:val="false"/>
          </w:tcPr>
          <w:p>
            <w:pPr>
              <w:pStyle w:val="898"/>
              <w:jc w:val="center"/>
              <w:rPr>
                <w:rFonts w:ascii="宋体"/>
                <w:color w:val="000000"/>
                <w:sz w:val="24"/>
              </w:rPr>
            </w:pPr>
            <w:r>
              <w:rPr>
                <w:rFonts w:ascii="宋体"/>
                <w:color w:val="000000"/>
                <w:sz w:val="24"/>
              </w:rPr>
            </w:r>
            <w:r/>
          </w:p>
        </w:tc>
        <w:tc>
          <w:tcPr>
            <w:tcW w:w="1394" w:type="dxa"/>
            <w:vAlign w:val="bottom"/>
            <w:textDirection w:val="lrTb"/>
            <w:noWrap w:val="false"/>
          </w:tcPr>
          <w:p>
            <w:pPr>
              <w:pStyle w:val="898"/>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98"/>
              <w:jc w:val="center"/>
              <w:rPr>
                <w:rFonts w:ascii="宋体"/>
                <w:color w:val="000000"/>
                <w:sz w:val="24"/>
              </w:rPr>
            </w:pPr>
            <w:r>
              <w:rPr>
                <w:rFonts w:ascii="宋体"/>
                <w:color w:val="000000"/>
                <w:sz w:val="24"/>
              </w:rPr>
              <w:t xml:space="preserve">3</w:t>
            </w:r>
            <w:r/>
          </w:p>
        </w:tc>
        <w:tc>
          <w:tcPr>
            <w:tcW w:w="971" w:type="dxa"/>
            <w:vAlign w:val="bottom"/>
            <w:textDirection w:val="lrTb"/>
            <w:noWrap w:val="false"/>
          </w:tcPr>
          <w:p>
            <w:pPr>
              <w:pStyle w:val="898"/>
              <w:jc w:val="center"/>
              <w:rPr>
                <w:rFonts w:ascii="宋体"/>
                <w:color w:val="000000"/>
                <w:sz w:val="24"/>
              </w:rPr>
            </w:pPr>
            <w:r>
              <w:rPr>
                <w:rFonts w:ascii="宋体"/>
                <w:color w:val="000000"/>
                <w:sz w:val="24"/>
              </w:rPr>
            </w:r>
            <w:r/>
          </w:p>
        </w:tc>
        <w:tc>
          <w:tcPr>
            <w:tcW w:w="1923" w:type="dxa"/>
            <w:vAlign w:val="bottom"/>
            <w:textDirection w:val="lrTb"/>
            <w:noWrap w:val="false"/>
          </w:tcPr>
          <w:p>
            <w:pPr>
              <w:pStyle w:val="898"/>
              <w:jc w:val="center"/>
              <w:rPr>
                <w:rFonts w:ascii="宋体"/>
                <w:color w:val="000000"/>
                <w:sz w:val="24"/>
              </w:rPr>
            </w:pPr>
            <w:r>
              <w:rPr>
                <w:rFonts w:ascii="宋体"/>
                <w:color w:val="000000"/>
                <w:sz w:val="24"/>
              </w:rPr>
            </w:r>
            <w:r/>
          </w:p>
        </w:tc>
        <w:tc>
          <w:tcPr>
            <w:tcW w:w="2528" w:type="dxa"/>
            <w:textDirection w:val="lrTb"/>
            <w:noWrap w:val="false"/>
          </w:tcPr>
          <w:p>
            <w:pPr>
              <w:pStyle w:val="898"/>
              <w:jc w:val="center"/>
              <w:rPr>
                <w:rFonts w:ascii="宋体"/>
                <w:color w:val="000000"/>
                <w:sz w:val="24"/>
              </w:rPr>
            </w:pPr>
            <w:r>
              <w:rPr>
                <w:rFonts w:ascii="宋体"/>
                <w:color w:val="000000"/>
                <w:sz w:val="24"/>
              </w:rPr>
            </w:r>
            <w:r/>
          </w:p>
        </w:tc>
        <w:tc>
          <w:tcPr>
            <w:tcW w:w="894" w:type="dxa"/>
            <w:textDirection w:val="lrTb"/>
            <w:noWrap w:val="false"/>
          </w:tcPr>
          <w:p>
            <w:pPr>
              <w:pStyle w:val="898"/>
              <w:jc w:val="center"/>
              <w:rPr>
                <w:rFonts w:ascii="宋体"/>
                <w:color w:val="000000"/>
                <w:sz w:val="24"/>
              </w:rPr>
            </w:pPr>
            <w:r>
              <w:rPr>
                <w:rFonts w:ascii="宋体"/>
                <w:color w:val="000000"/>
                <w:sz w:val="24"/>
              </w:rPr>
            </w:r>
            <w:r/>
          </w:p>
        </w:tc>
        <w:tc>
          <w:tcPr>
            <w:tcW w:w="668" w:type="dxa"/>
            <w:vAlign w:val="bottom"/>
            <w:textDirection w:val="lrTb"/>
            <w:noWrap w:val="false"/>
          </w:tcPr>
          <w:p>
            <w:pPr>
              <w:pStyle w:val="898"/>
              <w:jc w:val="center"/>
              <w:rPr>
                <w:rFonts w:ascii="宋体"/>
                <w:color w:val="000000"/>
                <w:sz w:val="24"/>
              </w:rPr>
            </w:pPr>
            <w:r>
              <w:rPr>
                <w:rFonts w:ascii="宋体"/>
                <w:color w:val="000000"/>
                <w:sz w:val="24"/>
              </w:rPr>
            </w:r>
            <w:r/>
          </w:p>
        </w:tc>
        <w:tc>
          <w:tcPr>
            <w:tcW w:w="947" w:type="dxa"/>
            <w:vAlign w:val="bottom"/>
            <w:textDirection w:val="lrTb"/>
            <w:noWrap w:val="false"/>
          </w:tcPr>
          <w:p>
            <w:pPr>
              <w:pStyle w:val="898"/>
              <w:jc w:val="center"/>
              <w:rPr>
                <w:rFonts w:ascii="宋体"/>
                <w:color w:val="000000"/>
                <w:sz w:val="24"/>
              </w:rPr>
            </w:pPr>
            <w:r>
              <w:rPr>
                <w:rFonts w:ascii="宋体"/>
                <w:color w:val="000000"/>
                <w:sz w:val="24"/>
              </w:rPr>
            </w:r>
            <w:r/>
          </w:p>
        </w:tc>
        <w:tc>
          <w:tcPr>
            <w:tcW w:w="1394" w:type="dxa"/>
            <w:vAlign w:val="bottom"/>
            <w:textDirection w:val="lrTb"/>
            <w:noWrap w:val="false"/>
          </w:tcPr>
          <w:p>
            <w:pPr>
              <w:pStyle w:val="898"/>
              <w:jc w:val="center"/>
              <w:rPr>
                <w:rFonts w:ascii="宋体"/>
                <w:color w:val="000000"/>
                <w:sz w:val="24"/>
              </w:rPr>
            </w:pPr>
            <w:r>
              <w:rPr>
                <w:rFonts w:ascii="宋体"/>
                <w:color w:val="000000"/>
                <w:sz w:val="24"/>
              </w:rPr>
            </w:r>
            <w:r/>
          </w:p>
        </w:tc>
      </w:tr>
      <w:tr>
        <w:trPr>
          <w:trHeight w:val="322"/>
        </w:trPr>
        <w:tc>
          <w:tcPr>
            <w:tcW w:w="627" w:type="dxa"/>
            <w:vAlign w:val="bottom"/>
            <w:textDirection w:val="lrTb"/>
            <w:noWrap w:val="false"/>
          </w:tcPr>
          <w:p>
            <w:pPr>
              <w:pStyle w:val="898"/>
              <w:jc w:val="center"/>
              <w:rPr>
                <w:rFonts w:ascii="宋体"/>
                <w:color w:val="000000"/>
                <w:sz w:val="24"/>
              </w:rPr>
            </w:pPr>
            <w:r>
              <w:rPr>
                <w:rFonts w:ascii="宋体"/>
                <w:color w:val="000000"/>
                <w:sz w:val="24"/>
              </w:rPr>
              <w:t xml:space="preserve">4</w:t>
            </w:r>
            <w:r/>
          </w:p>
        </w:tc>
        <w:tc>
          <w:tcPr>
            <w:tcW w:w="971" w:type="dxa"/>
            <w:vAlign w:val="bottom"/>
            <w:textDirection w:val="lrTb"/>
            <w:noWrap w:val="false"/>
          </w:tcPr>
          <w:p>
            <w:pPr>
              <w:pStyle w:val="898"/>
              <w:jc w:val="center"/>
              <w:rPr>
                <w:rFonts w:ascii="宋体"/>
                <w:color w:val="000000"/>
                <w:sz w:val="24"/>
              </w:rPr>
            </w:pPr>
            <w:r>
              <w:rPr>
                <w:rFonts w:ascii="宋体"/>
                <w:color w:val="000000"/>
                <w:sz w:val="24"/>
              </w:rPr>
            </w:r>
            <w:r/>
          </w:p>
        </w:tc>
        <w:tc>
          <w:tcPr>
            <w:tcW w:w="1923" w:type="dxa"/>
            <w:vAlign w:val="bottom"/>
            <w:textDirection w:val="lrTb"/>
            <w:noWrap w:val="false"/>
          </w:tcPr>
          <w:p>
            <w:pPr>
              <w:pStyle w:val="898"/>
              <w:jc w:val="center"/>
              <w:rPr>
                <w:rFonts w:ascii="宋体"/>
                <w:color w:val="000000"/>
                <w:sz w:val="24"/>
              </w:rPr>
            </w:pPr>
            <w:r>
              <w:rPr>
                <w:rFonts w:ascii="宋体"/>
                <w:color w:val="000000"/>
                <w:sz w:val="24"/>
              </w:rPr>
            </w:r>
            <w:r/>
          </w:p>
        </w:tc>
        <w:tc>
          <w:tcPr>
            <w:tcW w:w="2528" w:type="dxa"/>
            <w:textDirection w:val="lrTb"/>
            <w:noWrap w:val="false"/>
          </w:tcPr>
          <w:p>
            <w:pPr>
              <w:pStyle w:val="898"/>
              <w:jc w:val="center"/>
              <w:rPr>
                <w:rFonts w:ascii="宋体"/>
                <w:color w:val="000000"/>
                <w:sz w:val="24"/>
              </w:rPr>
            </w:pPr>
            <w:r>
              <w:rPr>
                <w:rFonts w:ascii="宋体"/>
                <w:color w:val="000000"/>
                <w:sz w:val="24"/>
              </w:rPr>
            </w:r>
            <w:r/>
          </w:p>
        </w:tc>
        <w:tc>
          <w:tcPr>
            <w:tcW w:w="894" w:type="dxa"/>
            <w:textDirection w:val="lrTb"/>
            <w:noWrap w:val="false"/>
          </w:tcPr>
          <w:p>
            <w:pPr>
              <w:pStyle w:val="898"/>
              <w:jc w:val="center"/>
              <w:rPr>
                <w:rFonts w:ascii="宋体"/>
                <w:color w:val="000000"/>
                <w:sz w:val="24"/>
              </w:rPr>
            </w:pPr>
            <w:r>
              <w:rPr>
                <w:rFonts w:ascii="宋体"/>
                <w:color w:val="000000"/>
                <w:sz w:val="24"/>
              </w:rPr>
            </w:r>
            <w:r/>
          </w:p>
        </w:tc>
        <w:tc>
          <w:tcPr>
            <w:tcW w:w="668" w:type="dxa"/>
            <w:vAlign w:val="bottom"/>
            <w:textDirection w:val="lrTb"/>
            <w:noWrap w:val="false"/>
          </w:tcPr>
          <w:p>
            <w:pPr>
              <w:pStyle w:val="898"/>
              <w:jc w:val="center"/>
              <w:rPr>
                <w:rFonts w:ascii="宋体"/>
                <w:color w:val="000000"/>
                <w:sz w:val="24"/>
              </w:rPr>
            </w:pPr>
            <w:r>
              <w:rPr>
                <w:rFonts w:ascii="宋体"/>
                <w:color w:val="000000"/>
                <w:sz w:val="24"/>
              </w:rPr>
            </w:r>
            <w:r/>
          </w:p>
        </w:tc>
        <w:tc>
          <w:tcPr>
            <w:tcW w:w="947" w:type="dxa"/>
            <w:vAlign w:val="bottom"/>
            <w:textDirection w:val="lrTb"/>
            <w:noWrap w:val="false"/>
          </w:tcPr>
          <w:p>
            <w:pPr>
              <w:pStyle w:val="898"/>
              <w:jc w:val="center"/>
              <w:rPr>
                <w:rFonts w:ascii="宋体"/>
                <w:color w:val="000000"/>
                <w:sz w:val="24"/>
              </w:rPr>
            </w:pPr>
            <w:r>
              <w:rPr>
                <w:rFonts w:ascii="宋体"/>
                <w:color w:val="000000"/>
                <w:sz w:val="24"/>
              </w:rPr>
            </w:r>
            <w:r/>
          </w:p>
        </w:tc>
        <w:tc>
          <w:tcPr>
            <w:tcW w:w="1394" w:type="dxa"/>
            <w:vAlign w:val="bottom"/>
            <w:textDirection w:val="lrTb"/>
            <w:noWrap w:val="false"/>
          </w:tcPr>
          <w:p>
            <w:pPr>
              <w:pStyle w:val="898"/>
              <w:jc w:val="center"/>
              <w:rPr>
                <w:rFonts w:ascii="宋体"/>
                <w:color w:val="000000"/>
                <w:sz w:val="24"/>
              </w:rPr>
            </w:pPr>
            <w:r>
              <w:rPr>
                <w:rFonts w:ascii="宋体"/>
                <w:color w:val="000000"/>
                <w:sz w:val="24"/>
              </w:rPr>
            </w:r>
            <w:r/>
          </w:p>
        </w:tc>
      </w:tr>
      <w:tr>
        <w:trPr>
          <w:trHeight w:val="388"/>
        </w:trPr>
        <w:tc>
          <w:tcPr>
            <w:gridSpan w:val="4"/>
            <w:tcW w:w="6049" w:type="dxa"/>
            <w:vAlign w:val="bottom"/>
            <w:textDirection w:val="lrTb"/>
            <w:noWrap w:val="false"/>
          </w:tcPr>
          <w:p>
            <w:pPr>
              <w:pStyle w:val="898"/>
              <w:jc w:val="center"/>
              <w:rPr>
                <w:rFonts w:ascii="宋体"/>
                <w:color w:val="000000"/>
                <w:sz w:val="24"/>
              </w:rPr>
            </w:pPr>
            <w:r>
              <w:rPr>
                <w:rFonts w:ascii="宋体"/>
                <w:color w:val="000000"/>
                <w:sz w:val="24"/>
              </w:rPr>
              <w:t xml:space="preserve">总价合计（即《开标一览表》中的“总价”）</w:t>
            </w:r>
            <w:r/>
          </w:p>
        </w:tc>
        <w:tc>
          <w:tcPr>
            <w:gridSpan w:val="4"/>
            <w:tcW w:w="3903" w:type="dxa"/>
            <w:vAlign w:val="bottom"/>
            <w:textDirection w:val="lrTb"/>
            <w:noWrap w:val="false"/>
          </w:tcPr>
          <w:p>
            <w:pPr>
              <w:pStyle w:val="898"/>
              <w:jc w:val="center"/>
              <w:rPr>
                <w:rFonts w:ascii="宋体"/>
                <w:color w:val="000000"/>
                <w:sz w:val="24"/>
              </w:rPr>
            </w:pPr>
            <w:r>
              <w:rPr>
                <w:rFonts w:ascii="宋体"/>
                <w:color w:val="000000"/>
                <w:sz w:val="24"/>
              </w:rPr>
            </w:r>
            <w:r/>
          </w:p>
        </w:tc>
      </w:tr>
    </w:tbl>
    <w:p>
      <w:pPr>
        <w:pStyle w:val="898"/>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8"/>
        <w:ind w:firstLine="600"/>
        <w:spacing w:line="480" w:lineRule="exact"/>
        <w:rPr>
          <w:rFonts w:ascii="宋体"/>
          <w:color w:val="000000"/>
          <w:sz w:val="30"/>
          <w:szCs w:val="30"/>
        </w:rPr>
      </w:pPr>
      <w:r>
        <w:rPr>
          <w:rFonts w:ascii="宋体"/>
          <w:color w:val="000000"/>
          <w:sz w:val="30"/>
          <w:szCs w:val="30"/>
        </w:rPr>
        <w:t xml:space="preserve">                </w:t>
      </w:r>
      <w:r/>
    </w:p>
    <w:p>
      <w:pPr>
        <w:pStyle w:val="898"/>
        <w:ind w:firstLine="3900"/>
        <w:spacing w:line="480" w:lineRule="exact"/>
        <w:rPr>
          <w:rFonts w:ascii="宋体"/>
          <w:color w:val="000000"/>
          <w:sz w:val="30"/>
          <w:szCs w:val="30"/>
        </w:rPr>
      </w:pPr>
      <w:r>
        <w:rPr>
          <w:rFonts w:ascii="宋体"/>
          <w:color w:val="000000"/>
          <w:sz w:val="30"/>
          <w:szCs w:val="30"/>
        </w:rPr>
        <w:t xml:space="preserve">日期：   年  月  日</w:t>
      </w:r>
      <w:r/>
    </w:p>
    <w:p>
      <w:pPr>
        <w:pStyle w:val="898"/>
        <w:ind w:firstLine="600"/>
        <w:spacing w:line="480" w:lineRule="exact"/>
        <w:rPr>
          <w:rFonts w:ascii="宋体"/>
          <w:color w:val="000000"/>
          <w:sz w:val="30"/>
          <w:szCs w:val="30"/>
        </w:rPr>
      </w:pPr>
      <w:r>
        <w:rPr>
          <w:rFonts w:ascii="宋体"/>
          <w:color w:val="000000"/>
          <w:sz w:val="30"/>
          <w:szCs w:val="30"/>
        </w:rPr>
        <w:t xml:space="preserve">注：</w:t>
      </w:r>
      <w:r/>
    </w:p>
    <w:p>
      <w:pPr>
        <w:pStyle w:val="898"/>
        <w:ind w:firstLine="600"/>
        <w:spacing w:line="480" w:lineRule="exact"/>
        <w:rPr>
          <w:rFonts w:ascii="宋体"/>
          <w:color w:val="000000"/>
          <w:sz w:val="30"/>
          <w:szCs w:val="30"/>
        </w:rPr>
      </w:pPr>
      <w:r>
        <w:rPr>
          <w:rFonts w:ascii="宋体"/>
          <w:color w:val="000000"/>
          <w:sz w:val="30"/>
          <w:szCs w:val="30"/>
        </w:rPr>
        <w:t xml:space="preserve">①如果不提供详细分项报价的，将视为没有实质性响应招标文件。</w:t>
      </w:r>
      <w:r/>
    </w:p>
    <w:p>
      <w:pPr>
        <w:pStyle w:val="898"/>
        <w:ind w:firstLine="600"/>
        <w:spacing w:line="480" w:lineRule="exact"/>
        <w:rPr>
          <w:rFonts w:ascii="宋体"/>
          <w:color w:val="000000"/>
          <w:sz w:val="30"/>
          <w:szCs w:val="30"/>
        </w:rPr>
      </w:pPr>
      <w:r>
        <w:rPr>
          <w:rFonts w:ascii="宋体"/>
          <w:color w:val="000000"/>
          <w:sz w:val="30"/>
          <w:szCs w:val="30"/>
        </w:rPr>
        <w:t xml:space="preserve">②投标人对以上数据的真实性负责。</w:t>
      </w:r>
      <w:r/>
    </w:p>
    <w:p>
      <w:pPr>
        <w:pStyle w:val="898"/>
        <w:ind w:firstLine="600"/>
        <w:spacing w:line="480" w:lineRule="exact"/>
        <w:rPr>
          <w:rFonts w:ascii="宋体"/>
          <w:color w:val="000000"/>
          <w:sz w:val="30"/>
          <w:szCs w:val="30"/>
        </w:rPr>
      </w:pP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有权将以上内容进行公示。</w:t>
      </w:r>
      <w:r/>
    </w:p>
    <w:p>
      <w:pPr>
        <w:pStyle w:val="898"/>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898"/>
        <w:ind w:firstLine="600"/>
        <w:spacing w:line="480" w:lineRule="exact"/>
        <w:rPr>
          <w:rFonts w:ascii="宋体"/>
          <w:color w:val="000000"/>
          <w:sz w:val="30"/>
          <w:szCs w:val="30"/>
        </w:rPr>
      </w:pPr>
      <w:r>
        <w:rPr>
          <w:rFonts w:ascii="宋体"/>
          <w:color w:val="000000"/>
          <w:sz w:val="30"/>
          <w:szCs w:val="30"/>
        </w:rPr>
      </w:r>
      <w:r/>
    </w:p>
    <w:p>
      <w:pPr>
        <w:pStyle w:val="898"/>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898"/>
        <w:ind w:firstLine="600"/>
        <w:spacing w:line="48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98"/>
        <w:rPr>
          <w:rFonts w:ascii="宋体"/>
          <w:color w:val="000000"/>
          <w:sz w:val="24"/>
          <w:u w:val="single"/>
        </w:rPr>
      </w:pPr>
      <w:r>
        <w:rPr>
          <w:rFonts w:ascii="宋体"/>
          <w:color w:val="000000"/>
          <w:sz w:val="24"/>
          <w:u w:val="single"/>
        </w:rPr>
      </w:r>
      <w:r/>
    </w:p>
    <w:tbl>
      <w:tblPr>
        <w:tblStyle w:val="896"/>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8"/>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98"/>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8"/>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8"/>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98"/>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98"/>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8"/>
              <w:rPr>
                <w:rFonts w:ascii="宋体"/>
                <w:color w:val="000000"/>
                <w:sz w:val="24"/>
              </w:rPr>
            </w:pPr>
            <w:r>
              <w:rPr>
                <w:rFonts w:ascii="宋体"/>
                <w:color w:val="000000"/>
                <w:sz w:val="24"/>
              </w:rPr>
            </w:r>
            <w:r/>
          </w:p>
        </w:tc>
      </w:tr>
    </w:tbl>
    <w:p>
      <w:pPr>
        <w:pStyle w:val="898"/>
        <w:rPr>
          <w:rFonts w:ascii="宋体"/>
          <w:color w:val="000000"/>
          <w:sz w:val="24"/>
          <w:u w:val="single"/>
        </w:rPr>
      </w:pPr>
      <w:r>
        <w:rPr>
          <w:rFonts w:ascii="宋体"/>
          <w:color w:val="000000"/>
          <w:sz w:val="24"/>
          <w:u w:val="single"/>
        </w:rPr>
      </w:r>
      <w:r/>
    </w:p>
    <w:p>
      <w:pPr>
        <w:pStyle w:val="898"/>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898"/>
        <w:ind w:firstLine="2850"/>
        <w:spacing w:line="300" w:lineRule="auto"/>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8"/>
        <w:ind w:firstLine="600"/>
        <w:spacing w:line="300" w:lineRule="auto"/>
        <w:rPr>
          <w:rFonts w:ascii="宋体"/>
          <w:color w:val="000000"/>
          <w:sz w:val="30"/>
          <w:szCs w:val="30"/>
        </w:rPr>
      </w:pPr>
      <w:r>
        <w:rPr>
          <w:rFonts w:ascii="宋体"/>
          <w:color w:val="000000"/>
          <w:sz w:val="30"/>
          <w:szCs w:val="30"/>
        </w:rPr>
        <w:t xml:space="preserve">                </w:t>
      </w:r>
      <w:r/>
    </w:p>
    <w:p>
      <w:pPr>
        <w:pStyle w:val="898"/>
        <w:ind w:firstLine="3900"/>
        <w:spacing w:line="360" w:lineRule="auto"/>
        <w:rPr>
          <w:rFonts w:ascii="宋体"/>
          <w:color w:val="000000"/>
          <w:sz w:val="30"/>
          <w:szCs w:val="30"/>
        </w:rPr>
      </w:pPr>
      <w:r>
        <w:rPr>
          <w:rFonts w:ascii="宋体"/>
          <w:color w:val="000000"/>
          <w:sz w:val="30"/>
          <w:szCs w:val="30"/>
        </w:rPr>
      </w:r>
      <w:r/>
    </w:p>
    <w:p>
      <w:pPr>
        <w:pStyle w:val="898"/>
        <w:ind w:firstLine="3900"/>
        <w:spacing w:line="360" w:lineRule="auto"/>
        <w:rPr>
          <w:rFonts w:ascii="宋体"/>
          <w:color w:val="000000"/>
          <w:sz w:val="30"/>
          <w:szCs w:val="30"/>
        </w:rPr>
      </w:pPr>
      <w:r>
        <w:rPr>
          <w:rFonts w:ascii="宋体"/>
          <w:color w:val="000000"/>
          <w:sz w:val="30"/>
          <w:szCs w:val="30"/>
        </w:rPr>
        <w:t xml:space="preserve">日期：   年  月  日</w:t>
      </w:r>
      <w:r/>
    </w:p>
    <w:p>
      <w:pPr>
        <w:pStyle w:val="898"/>
        <w:ind w:firstLine="600"/>
        <w:spacing w:line="480" w:lineRule="exact"/>
        <w:rPr>
          <w:rFonts w:ascii="宋体"/>
          <w:bCs/>
          <w:color w:val="000000"/>
          <w:sz w:val="30"/>
          <w:szCs w:val="30"/>
        </w:rPr>
      </w:pPr>
      <w:r>
        <w:rPr>
          <w:rFonts w:ascii="宋体"/>
          <w:bCs/>
          <w:color w:val="000000"/>
          <w:sz w:val="30"/>
          <w:szCs w:val="30"/>
        </w:rPr>
      </w:r>
      <w:r/>
    </w:p>
    <w:p>
      <w:pPr>
        <w:pStyle w:val="898"/>
        <w:spacing w:line="480" w:lineRule="exact"/>
        <w:rPr>
          <w:rFonts w:ascii="宋体"/>
          <w:bCs/>
          <w:color w:val="000000"/>
          <w:sz w:val="30"/>
          <w:szCs w:val="30"/>
        </w:rPr>
      </w:pPr>
      <w:r>
        <w:rPr>
          <w:rFonts w:ascii="宋体"/>
          <w:bCs/>
          <w:color w:val="000000"/>
          <w:sz w:val="30"/>
          <w:szCs w:val="30"/>
        </w:rPr>
      </w:r>
      <w:r/>
    </w:p>
    <w:p>
      <w:pPr>
        <w:pStyle w:val="898"/>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898"/>
        <w:spacing w:line="480" w:lineRule="exact"/>
        <w:rPr>
          <w:rFonts w:ascii="宋体"/>
          <w:color w:val="000000"/>
          <w:sz w:val="30"/>
          <w:szCs w:val="30"/>
        </w:rPr>
      </w:pPr>
      <w:r>
        <w:rPr>
          <w:rFonts w:ascii="宋体"/>
          <w:color w:val="000000"/>
          <w:sz w:val="30"/>
          <w:szCs w:val="30"/>
        </w:rPr>
      </w:r>
      <w:r/>
    </w:p>
    <w:p>
      <w:pPr>
        <w:pStyle w:val="898"/>
        <w:spacing w:line="480" w:lineRule="exact"/>
        <w:rPr>
          <w:rFonts w:ascii="宋体"/>
          <w:color w:val="000000"/>
          <w:sz w:val="30"/>
          <w:szCs w:val="30"/>
        </w:rPr>
      </w:pPr>
      <w:r>
        <w:rPr>
          <w:rFonts w:ascii="宋体"/>
          <w:color w:val="000000"/>
          <w:sz w:val="30"/>
          <w:szCs w:val="30"/>
        </w:rPr>
        <w:t xml:space="preserve">委托人：</w:t>
      </w:r>
      <w:r/>
    </w:p>
    <w:p>
      <w:pPr>
        <w:pStyle w:val="898"/>
        <w:spacing w:line="480" w:lineRule="exact"/>
        <w:rPr>
          <w:rFonts w:ascii="宋体"/>
          <w:color w:val="000000"/>
          <w:sz w:val="30"/>
          <w:szCs w:val="30"/>
        </w:rPr>
      </w:pPr>
      <w:r>
        <w:rPr>
          <w:rFonts w:ascii="宋体"/>
          <w:color w:val="000000"/>
          <w:sz w:val="30"/>
          <w:szCs w:val="30"/>
        </w:rPr>
        <w:t xml:space="preserve">地  址：</w:t>
      </w:r>
      <w:r/>
    </w:p>
    <w:p>
      <w:pPr>
        <w:pStyle w:val="898"/>
        <w:spacing w:line="480" w:lineRule="exact"/>
        <w:rPr>
          <w:rFonts w:ascii="宋体"/>
          <w:color w:val="000000"/>
          <w:sz w:val="30"/>
          <w:szCs w:val="30"/>
        </w:rPr>
      </w:pPr>
      <w:r>
        <w:rPr>
          <w:rFonts w:ascii="宋体"/>
          <w:color w:val="000000"/>
          <w:sz w:val="30"/>
          <w:szCs w:val="30"/>
        </w:rPr>
        <w:t xml:space="preserve">法定代表人（负责人）：               职务：</w:t>
      </w:r>
      <w:r/>
    </w:p>
    <w:p>
      <w:pPr>
        <w:pStyle w:val="898"/>
        <w:spacing w:line="480" w:lineRule="exact"/>
        <w:rPr>
          <w:rFonts w:ascii="宋体"/>
          <w:color w:val="000000"/>
          <w:sz w:val="30"/>
          <w:szCs w:val="30"/>
        </w:rPr>
      </w:pPr>
      <w:r>
        <w:rPr>
          <w:rFonts w:ascii="宋体"/>
          <w:color w:val="000000"/>
          <w:sz w:val="30"/>
          <w:szCs w:val="30"/>
        </w:rPr>
        <w:t xml:space="preserve">统一社会信用代码：</w:t>
      </w:r>
      <w:r/>
    </w:p>
    <w:p>
      <w:pPr>
        <w:pStyle w:val="898"/>
        <w:spacing w:line="480" w:lineRule="exact"/>
        <w:rPr>
          <w:rFonts w:ascii="宋体"/>
          <w:color w:val="000000"/>
          <w:sz w:val="30"/>
          <w:szCs w:val="30"/>
        </w:rPr>
      </w:pPr>
      <w:r>
        <w:rPr>
          <w:rFonts w:ascii="宋体"/>
          <w:color w:val="000000"/>
          <w:sz w:val="30"/>
          <w:szCs w:val="30"/>
        </w:rPr>
        <w:t xml:space="preserve">受托人：                   性别：男（女）  </w:t>
      </w:r>
      <w:r/>
    </w:p>
    <w:p>
      <w:pPr>
        <w:pStyle w:val="898"/>
        <w:spacing w:line="480" w:lineRule="exact"/>
        <w:rPr>
          <w:rFonts w:ascii="宋体"/>
          <w:color w:val="000000"/>
          <w:sz w:val="30"/>
          <w:szCs w:val="30"/>
        </w:rPr>
      </w:pPr>
      <w:r>
        <w:rPr>
          <w:rFonts w:ascii="宋体"/>
          <w:color w:val="000000"/>
          <w:sz w:val="30"/>
          <w:szCs w:val="30"/>
        </w:rPr>
        <w:t xml:space="preserve">年龄：  岁                 民族：   族</w:t>
      </w:r>
      <w:r/>
    </w:p>
    <w:p>
      <w:pPr>
        <w:pStyle w:val="898"/>
        <w:spacing w:line="480" w:lineRule="exact"/>
        <w:rPr>
          <w:rFonts w:ascii="宋体"/>
          <w:color w:val="000000"/>
          <w:sz w:val="30"/>
          <w:szCs w:val="30"/>
        </w:rPr>
      </w:pPr>
      <w:r>
        <w:rPr>
          <w:rFonts w:ascii="宋体"/>
          <w:color w:val="000000"/>
          <w:sz w:val="30"/>
          <w:szCs w:val="30"/>
        </w:rPr>
        <w:t xml:space="preserve">职务：</w:t>
      </w:r>
      <w:r/>
    </w:p>
    <w:p>
      <w:pPr>
        <w:pStyle w:val="898"/>
        <w:spacing w:line="480" w:lineRule="exact"/>
        <w:rPr>
          <w:rFonts w:ascii="宋体"/>
          <w:color w:val="000000"/>
          <w:sz w:val="30"/>
          <w:szCs w:val="30"/>
        </w:rPr>
      </w:pPr>
      <w:r>
        <w:rPr>
          <w:rFonts w:ascii="宋体"/>
          <w:color w:val="000000"/>
          <w:sz w:val="30"/>
          <w:szCs w:val="30"/>
        </w:rPr>
        <w:t xml:space="preserve">身份证号：</w:t>
      </w:r>
      <w:r/>
    </w:p>
    <w:p>
      <w:pPr>
        <w:pStyle w:val="898"/>
        <w:spacing w:line="480" w:lineRule="exact"/>
        <w:rPr>
          <w:rFonts w:ascii="宋体"/>
          <w:color w:val="000000"/>
        </w:rPr>
      </w:pPr>
      <w:r>
        <w:rPr>
          <w:rFonts w:ascii="宋体"/>
          <w:color w:val="000000"/>
          <w:sz w:val="30"/>
          <w:szCs w:val="30"/>
        </w:rPr>
        <w:t xml:space="preserve">受托人联系电话：</w:t>
      </w:r>
      <w:r/>
    </w:p>
    <w:p>
      <w:pPr>
        <w:pStyle w:val="898"/>
        <w:ind w:firstLine="600"/>
        <w:spacing w:line="480" w:lineRule="exact"/>
        <w:rPr>
          <w:rFonts w:ascii="宋体"/>
          <w:color w:val="000000"/>
          <w:sz w:val="30"/>
          <w:szCs w:val="30"/>
        </w:rPr>
      </w:pPr>
      <w:r>
        <w:rPr>
          <w:rFonts w:ascii="宋体"/>
          <w:color w:val="000000"/>
          <w:sz w:val="30"/>
          <w:szCs w:val="30"/>
        </w:rPr>
        <w:t xml:space="preserve">兹委托（      ）全权代表我企业（公司）参与（</w:t>
      </w:r>
      <w:r>
        <w:rPr>
          <w:rFonts w:hint="eastAsia" w:ascii="宋体"/>
          <w:color w:val="000000"/>
          <w:sz w:val="30"/>
          <w:szCs w:val="30"/>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98"/>
        <w:ind w:firstLine="630"/>
        <w:spacing w:line="480" w:lineRule="exact"/>
        <w:rPr>
          <w:rFonts w:ascii="宋体"/>
          <w:color w:val="000000"/>
          <w:sz w:val="30"/>
          <w:szCs w:val="30"/>
        </w:rPr>
      </w:pPr>
      <w:r>
        <w:rPr>
          <w:rFonts w:ascii="宋体"/>
          <w:color w:val="000000"/>
          <w:sz w:val="30"/>
          <w:szCs w:val="30"/>
        </w:rPr>
        <w:t xml:space="preserve">特此授权委托。</w:t>
      </w:r>
      <w:r/>
    </w:p>
    <w:p>
      <w:pPr>
        <w:pStyle w:val="898"/>
        <w:ind w:firstLine="600"/>
        <w:spacing w:line="480" w:lineRule="exact"/>
        <w:rPr>
          <w:rFonts w:ascii="宋体"/>
          <w:color w:val="000000"/>
          <w:sz w:val="30"/>
          <w:szCs w:val="30"/>
        </w:rPr>
      </w:pPr>
      <w:r>
        <w:rPr>
          <w:rFonts w:ascii="宋体"/>
          <w:color w:val="000000"/>
          <w:sz w:val="30"/>
          <w:szCs w:val="30"/>
        </w:rPr>
        <w:t xml:space="preserve">委托人（盖章）：               </w:t>
      </w:r>
      <w:r/>
    </w:p>
    <w:p>
      <w:pPr>
        <w:pStyle w:val="898"/>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898"/>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898"/>
        <w:spacing w:line="480" w:lineRule="exact"/>
        <w:rPr>
          <w:rFonts w:ascii="宋体"/>
          <w:color w:val="000000"/>
          <w:sz w:val="30"/>
          <w:szCs w:val="30"/>
        </w:rPr>
      </w:pPr>
      <w:r>
        <w:rPr>
          <w:rFonts w:ascii="宋体"/>
          <w:color w:val="000000"/>
          <w:sz w:val="30"/>
          <w:szCs w:val="30"/>
        </w:rPr>
        <w:t xml:space="preserve">(受托人身份证扫描件附后)</w:t>
      </w:r>
      <w:r/>
    </w:p>
    <w:p>
      <w:pPr>
        <w:pStyle w:val="898"/>
        <w:ind w:firstLine="4470"/>
        <w:rPr>
          <w:rFonts w:ascii="宋体"/>
          <w:color w:val="000000"/>
          <w:sz w:val="28"/>
          <w:szCs w:val="28"/>
        </w:rPr>
      </w:pPr>
      <w:r>
        <w:rPr>
          <w:rFonts w:ascii="宋体"/>
          <w:color w:val="000000"/>
          <w:sz w:val="28"/>
          <w:szCs w:val="28"/>
        </w:rPr>
        <w:t xml:space="preserve"> </w:t>
      </w:r>
      <w:r/>
    </w:p>
    <w:p>
      <w:pPr>
        <w:pStyle w:val="898"/>
        <w:ind w:firstLine="4470"/>
        <w:rPr>
          <w:rFonts w:ascii="宋体"/>
          <w:color w:val="000000"/>
          <w:sz w:val="28"/>
          <w:szCs w:val="28"/>
        </w:rPr>
      </w:pPr>
      <w:r>
        <w:rPr>
          <w:rFonts w:ascii="宋体"/>
          <w:color w:val="000000"/>
          <w:sz w:val="28"/>
          <w:szCs w:val="28"/>
        </w:rPr>
      </w:r>
      <w:r/>
    </w:p>
    <w:p>
      <w:pPr>
        <w:pStyle w:val="898"/>
        <w:ind w:firstLine="4470"/>
        <w:rPr>
          <w:rFonts w:ascii="宋体"/>
          <w:color w:val="000000"/>
          <w:sz w:val="28"/>
          <w:szCs w:val="28"/>
        </w:rPr>
      </w:pPr>
      <w:r>
        <w:rPr>
          <w:rFonts w:ascii="宋体"/>
          <w:color w:val="000000"/>
          <w:sz w:val="28"/>
          <w:szCs w:val="28"/>
        </w:rPr>
      </w:r>
      <w:r/>
    </w:p>
    <w:p>
      <w:pPr>
        <w:pStyle w:val="898"/>
        <w:ind w:firstLine="4470"/>
        <w:rPr>
          <w:rFonts w:ascii="宋体"/>
          <w:color w:val="000000"/>
          <w:sz w:val="28"/>
          <w:szCs w:val="28"/>
        </w:rPr>
      </w:pPr>
      <w:r>
        <w:rPr>
          <w:rFonts w:ascii="宋体"/>
          <w:color w:val="000000"/>
          <w:sz w:val="28"/>
          <w:szCs w:val="28"/>
        </w:rPr>
      </w:r>
      <w:r/>
    </w:p>
    <w:p>
      <w:pPr>
        <w:pStyle w:val="898"/>
        <w:ind w:firstLine="600"/>
        <w:spacing w:before="100" w:beforeAutospacing="1" w:after="100" w:afterAutospacing="1" w:line="480" w:lineRule="exact"/>
        <w:widowControl/>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六、中小企业声明函格式</w:t>
      </w:r>
      <w:r/>
    </w:p>
    <w:p>
      <w:pPr>
        <w:pStyle w:val="898"/>
        <w:rPr>
          <w:rFonts w:ascii="宋体"/>
          <w:color w:val="000000"/>
          <w:sz w:val="30"/>
          <w:szCs w:val="30"/>
        </w:rPr>
      </w:pPr>
      <w:r>
        <w:rPr>
          <w:rFonts w:ascii="宋体"/>
          <w:color w:val="000000"/>
          <w:sz w:val="30"/>
          <w:szCs w:val="30"/>
        </w:rPr>
        <w:t xml:space="preserve">项目名称：                                </w:t>
      </w:r>
      <w:r/>
    </w:p>
    <w:p>
      <w:pPr>
        <w:pStyle w:val="898"/>
        <w:rPr>
          <w:rFonts w:ascii="宋体"/>
          <w:color w:val="000000"/>
          <w:sz w:val="30"/>
          <w:szCs w:val="30"/>
        </w:rPr>
      </w:pPr>
      <w:r>
        <w:rPr>
          <w:rFonts w:ascii="宋体"/>
          <w:color w:val="000000"/>
          <w:sz w:val="30"/>
          <w:szCs w:val="30"/>
        </w:rPr>
        <w:t xml:space="preserve">项目编号：</w:t>
      </w:r>
      <w:r>
        <w:rPr>
          <w:rFonts w:ascii="宋体"/>
          <w:color w:val="000000"/>
          <w:sz w:val="30"/>
          <w:szCs w:val="30"/>
          <w:u w:val="single"/>
        </w:rPr>
        <w:t xml:space="preserve">                                </w:t>
      </w:r>
      <w:r/>
    </w:p>
    <w:p>
      <w:pPr>
        <w:pStyle w:val="940"/>
        <w:rPr>
          <w:rFonts w:ascii="宋体"/>
          <w:color w:val="000000"/>
          <w:sz w:val="30"/>
          <w:szCs w:val="30"/>
        </w:rPr>
      </w:pPr>
      <w:r>
        <w:rPr>
          <w:rFonts w:ascii="宋体"/>
          <w:color w:val="000000"/>
          <w:sz w:val="30"/>
          <w:szCs w:val="30"/>
        </w:rPr>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941"/>
        <w:numPr>
          <w:ilvl w:val="0"/>
          <w:numId w:val="11"/>
        </w:numPr>
        <w:ind w:firstLine="522"/>
        <w:spacing w:line="560" w:lineRule="exact"/>
        <w:rPr>
          <w:rFonts w:ascii="宋体" w:eastAsia="宋体"/>
          <w:color w:val="000000"/>
          <w:sz w:val="30"/>
          <w:szCs w:val="30"/>
        </w:rPr>
      </w:pP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 ，属于</w:t>
      </w:r>
      <w:r>
        <w:rPr>
          <w:rFonts w:ascii="宋体" w:eastAsia="宋体"/>
          <w:color w:val="000000"/>
          <w:sz w:val="30"/>
          <w:szCs w:val="30"/>
          <w:u w:val="single"/>
        </w:rPr>
        <w:t xml:space="preserve">（中型企业、小型企业、微型企业）</w:t>
      </w: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2. </w:t>
      </w: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万元，属于</w:t>
      </w:r>
      <w:r>
        <w:rPr>
          <w:rFonts w:ascii="宋体" w:eastAsia="宋体"/>
          <w:color w:val="000000"/>
          <w:sz w:val="30"/>
          <w:szCs w:val="30"/>
          <w:u w:val="single"/>
        </w:rPr>
        <w:t xml:space="preserve">（中型企业、小型 企业、微型企业）</w:t>
      </w: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以上企业，不属于大企业的分支机构，不存在控股股东为大企业的情形，也不存在与大企业的负责人为同一人的情形。</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本企业对上述声明内容的真实性负责。如有虚假，将依法承担相应责任。</w:t>
      </w:r>
      <w:r/>
    </w:p>
    <w:p>
      <w:pPr>
        <w:pStyle w:val="941"/>
        <w:ind w:firstLine="522"/>
        <w:spacing w:line="560" w:lineRule="exact"/>
        <w:rPr>
          <w:rFonts w:ascii="宋体" w:eastAsia="宋体"/>
          <w:color w:val="000000"/>
          <w:sz w:val="30"/>
          <w:szCs w:val="30"/>
        </w:rPr>
      </w:pPr>
      <w:r>
        <w:rPr>
          <w:rFonts w:ascii="宋体" w:eastAsia="宋体"/>
          <w:color w:val="000000"/>
          <w:sz w:val="30"/>
          <w:szCs w:val="30"/>
        </w:rPr>
      </w:r>
      <w:r/>
    </w:p>
    <w:p>
      <w:pPr>
        <w:pStyle w:val="898"/>
        <w:ind w:firstLine="480"/>
        <w:jc w:val="center"/>
        <w:spacing w:line="360" w:lineRule="auto"/>
        <w:widowControl/>
        <w:rPr>
          <w:rFonts w:ascii="宋体"/>
          <w:color w:val="000000"/>
          <w:sz w:val="30"/>
          <w:szCs w:val="30"/>
        </w:rPr>
      </w:pPr>
      <w:r>
        <w:rPr>
          <w:rFonts w:ascii="宋体"/>
          <w:color w:val="000000"/>
          <w:sz w:val="30"/>
          <w:szCs w:val="30"/>
        </w:rPr>
        <w:t xml:space="preserve">企业名称（供应商名称）（电子签章）： </w:t>
      </w:r>
      <w:r/>
    </w:p>
    <w:p>
      <w:pPr>
        <w:pStyle w:val="898"/>
        <w:ind w:right="480"/>
        <w:spacing w:line="360" w:lineRule="auto"/>
        <w:widowControl/>
        <w:rPr>
          <w:rFonts w:ascii="宋体"/>
          <w:color w:val="000000"/>
          <w:sz w:val="30"/>
          <w:szCs w:val="30"/>
        </w:rPr>
      </w:pPr>
      <w:r>
        <w:rPr>
          <w:rFonts w:ascii="宋体"/>
          <w:color w:val="000000"/>
          <w:sz w:val="30"/>
          <w:szCs w:val="30"/>
        </w:rPr>
        <w:t xml:space="preserve">                               日  期：  年  月  日</w:t>
      </w:r>
      <w:r/>
    </w:p>
    <w:p>
      <w:pPr>
        <w:pStyle w:val="898"/>
        <w:spacing w:line="380" w:lineRule="exact"/>
        <w:rPr>
          <w:rFonts w:ascii="宋体"/>
          <w:b/>
          <w:bCs/>
          <w:color w:val="000000"/>
          <w:sz w:val="30"/>
          <w:szCs w:val="30"/>
        </w:rPr>
      </w:pPr>
      <w:r>
        <w:rPr>
          <w:rFonts w:ascii="宋体"/>
          <w:b/>
          <w:bCs/>
          <w:color w:val="000000"/>
          <w:sz w:val="30"/>
          <w:szCs w:val="30"/>
        </w:rPr>
        <w:t xml:space="preserve">注：本项目采购的货物属于</w:t>
      </w:r>
      <w:r>
        <w:rPr>
          <w:rFonts w:hint="eastAsia" w:ascii="宋体"/>
          <w:b/>
          <w:bCs/>
          <w:color w:val="000000"/>
          <w:sz w:val="30"/>
          <w:szCs w:val="30"/>
          <w:lang w:eastAsia="zh-CN"/>
        </w:rPr>
        <w:t xml:space="preserve">零售业</w:t>
      </w:r>
      <w:r>
        <w:rPr>
          <w:rFonts w:ascii="宋体"/>
          <w:b/>
          <w:bCs/>
          <w:color w:val="000000"/>
          <w:sz w:val="30"/>
          <w:szCs w:val="30"/>
        </w:rPr>
        <w:t xml:space="preserve">。</w:t>
      </w:r>
      <w:r/>
    </w:p>
    <w:p>
      <w:pPr>
        <w:pStyle w:val="898"/>
        <w:spacing w:line="360" w:lineRule="auto"/>
        <w:rPr>
          <w:rFonts w:ascii="宋体"/>
          <w:color w:val="000000"/>
          <w:sz w:val="30"/>
          <w:szCs w:val="30"/>
        </w:rPr>
      </w:pPr>
      <w:r>
        <w:rPr>
          <w:rFonts w:ascii="宋体"/>
          <w:color w:val="000000"/>
          <w:sz w:val="30"/>
          <w:szCs w:val="30"/>
        </w:rPr>
        <w:t xml:space="preserve">备注：</w:t>
      </w:r>
      <w:r/>
    </w:p>
    <w:p>
      <w:pPr>
        <w:pStyle w:val="898"/>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898"/>
        <w:spacing w:line="360" w:lineRule="auto"/>
        <w:rPr>
          <w:color w:val="000000"/>
          <w:sz w:val="30"/>
          <w:szCs w:val="30"/>
        </w:rPr>
      </w:pPr>
      <w:r>
        <w:rPr>
          <w:rFonts w:ascii="宋体"/>
          <w:color w:val="000000"/>
          <w:sz w:val="30"/>
          <w:szCs w:val="30"/>
        </w:rPr>
        <w:t xml:space="preserve">2、《中小企业声明函》查询渠道参考</w:t>
      </w:r>
      <w:r>
        <w:rPr>
          <w:rFonts w:hint="eastAsia" w:ascii="宋体"/>
          <w:color w:val="000000"/>
          <w:sz w:val="30"/>
          <w:szCs w:val="30"/>
          <w:lang w:eastAsia="zh-CN"/>
        </w:rPr>
        <w:t xml:space="preserve">零售业</w:t>
      </w:r>
      <w:r>
        <w:rPr>
          <w:rFonts w:ascii="宋体"/>
          <w:color w:val="000000"/>
          <w:sz w:val="30"/>
          <w:szCs w:val="30"/>
        </w:rPr>
        <w:t xml:space="preserve">和信息化部发布的中小企业规模自测小程序。</w:t>
      </w:r>
      <w:r/>
    </w:p>
    <w:p>
      <w:pPr>
        <w:pStyle w:val="939"/>
        <w:rPr>
          <w:rFonts w:ascii="宋体"/>
          <w:color w:val="000000"/>
        </w:rPr>
      </w:pPr>
      <w:r>
        <w:rPr>
          <w:rFonts w:ascii="宋体"/>
          <w:color w:val="000000"/>
          <w:sz w:val="24"/>
        </w:rPr>
        <mc:AlternateContent>
          <mc:Choice Requires="wpg">
            <w:drawing>
              <wp:inline xmlns:wp="http://schemas.openxmlformats.org/drawingml/2006/wordprocessingDrawing" distT="0" distB="0" distL="0" distR="0">
                <wp:extent cx="2301875" cy="2990850"/>
                <wp:effectExtent l="0" t="0" r="15" b="30"/>
                <wp:docPr id="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14"/>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35.5pt;mso-wrap-distance-left:0.0pt;mso-wrap-distance-top:0.0pt;mso-wrap-distance-right:0.0pt;mso-wrap-distance-bottom:0.0pt;" stroked="f" strokeweight="0.75pt">
                <v:path textboxrect="0,0,0,0"/>
                <v:imagedata r:id="rId14" o:title=""/>
              </v:shape>
            </w:pict>
          </mc:Fallback>
        </mc:AlternateContent>
      </w:r>
      <w:r/>
    </w:p>
    <w:p>
      <w:pPr>
        <w:pStyle w:val="898"/>
        <w:ind w:firstLine="600"/>
        <w:spacing w:line="480" w:lineRule="exact"/>
        <w:rPr>
          <w:rFonts w:ascii="宋体"/>
          <w:b/>
          <w:bCs/>
          <w:color w:val="000000"/>
          <w:spacing w:val="6"/>
          <w:sz w:val="30"/>
          <w:szCs w:val="30"/>
        </w:rPr>
      </w:pPr>
      <w:r>
        <w:rPr>
          <w:rFonts w:ascii="宋体"/>
          <w:color w:val="000000"/>
          <w:sz w:val="30"/>
          <w:szCs w:val="30"/>
        </w:rPr>
        <w:br w:type="page" w:clear="all"/>
      </w:r>
      <w:r>
        <w:rPr>
          <w:rFonts w:ascii="宋体"/>
          <w:b/>
          <w:bCs/>
          <w:color w:val="000000"/>
          <w:sz w:val="30"/>
          <w:szCs w:val="30"/>
        </w:rPr>
        <w:t xml:space="preserve">七、残疾人福利性单位声明函格式</w:t>
      </w:r>
      <w:r/>
    </w:p>
    <w:p>
      <w:pPr>
        <w:pStyle w:val="898"/>
        <w:ind w:firstLine="624"/>
        <w:spacing w:line="480" w:lineRule="exact"/>
        <w:rPr>
          <w:rFonts w:ascii="宋体"/>
          <w:color w:val="000000"/>
          <w:spacing w:val="6"/>
          <w:sz w:val="30"/>
          <w:szCs w:val="30"/>
        </w:rPr>
      </w:pPr>
      <w:r>
        <w:rPr>
          <w:rFonts w:ascii="宋体"/>
          <w:color w:val="000000"/>
          <w:spacing w:val="6"/>
          <w:sz w:val="30"/>
          <w:szCs w:val="30"/>
        </w:rPr>
      </w:r>
      <w:r/>
    </w:p>
    <w:p>
      <w:pPr>
        <w:pStyle w:val="898"/>
        <w:ind w:firstLine="624"/>
        <w:spacing w:line="480" w:lineRule="exact"/>
        <w:rPr>
          <w:rFonts w:ascii="宋体"/>
          <w:color w:val="000000"/>
          <w:spacing w:val="6"/>
          <w:sz w:val="30"/>
          <w:szCs w:val="30"/>
        </w:rPr>
      </w:pPr>
      <w:r>
        <w:rPr>
          <w:rFonts w:ascii="宋体"/>
          <w:color w:val="000000"/>
          <w:spacing w:val="6"/>
          <w:sz w:val="30"/>
          <w:szCs w:val="30"/>
        </w:rPr>
        <w:t xml:space="preserve">项目名称：</w:t>
      </w:r>
      <w:r>
        <w:rPr>
          <w:rFonts w:hint="eastAsia" w:ascii="宋体"/>
          <w:color w:val="000000"/>
          <w:spacing w:val="6"/>
          <w:sz w:val="30"/>
          <w:szCs w:val="30"/>
        </w:rPr>
        <w:t xml:space="preserve"> </w:t>
      </w:r>
      <w:r>
        <w:rPr>
          <w:rFonts w:ascii="宋体"/>
          <w:color w:val="000000"/>
          <w:spacing w:val="6"/>
          <w:sz w:val="30"/>
          <w:szCs w:val="30"/>
        </w:rPr>
        <w:t xml:space="preserve"> </w:t>
      </w:r>
      <w:r/>
    </w:p>
    <w:p>
      <w:pPr>
        <w:pStyle w:val="898"/>
        <w:ind w:firstLine="624"/>
        <w:spacing w:line="480" w:lineRule="exact"/>
        <w:rPr>
          <w:rFonts w:ascii="宋体"/>
          <w:color w:val="000000"/>
          <w:spacing w:val="6"/>
          <w:sz w:val="30"/>
          <w:szCs w:val="30"/>
        </w:rPr>
      </w:pPr>
      <w:r>
        <w:rPr>
          <w:rFonts w:ascii="宋体"/>
          <w:color w:val="000000"/>
          <w:spacing w:val="6"/>
          <w:sz w:val="30"/>
          <w:szCs w:val="30"/>
        </w:rPr>
        <w:t xml:space="preserve">项目编号：</w:t>
      </w:r>
      <w:r>
        <w:rPr>
          <w:rFonts w:hint="eastAsia" w:ascii="宋体"/>
          <w:color w:val="000000"/>
          <w:spacing w:val="6"/>
          <w:sz w:val="30"/>
          <w:szCs w:val="30"/>
        </w:rPr>
        <w:t xml:space="preserve"> </w:t>
      </w:r>
      <w:r/>
    </w:p>
    <w:p>
      <w:pPr>
        <w:pStyle w:val="898"/>
        <w:ind w:firstLine="624"/>
        <w:spacing w:line="480" w:lineRule="exact"/>
        <w:rPr>
          <w:rFonts w:ascii="宋体"/>
          <w:color w:val="000000"/>
          <w:spacing w:val="6"/>
          <w:sz w:val="30"/>
          <w:szCs w:val="30"/>
        </w:rPr>
      </w:pPr>
      <w:r>
        <w:rPr>
          <w:rFonts w:ascii="宋体"/>
          <w:color w:val="000000"/>
          <w:spacing w:val="6"/>
          <w:sz w:val="30"/>
          <w:szCs w:val="30"/>
        </w:rPr>
        <w:t xml:space="preserve">本单位郑重声明，根据《财政部 民政部 中国残疾人联合会关于促进残疾人就业政府采购政策的通知》（财库</w:t>
      </w:r>
      <w:r>
        <w:rPr>
          <w:rFonts w:ascii="宋体"/>
          <w:color w:val="000000"/>
          <w:sz w:val="30"/>
          <w:szCs w:val="30"/>
        </w:rPr>
        <w:t xml:space="preserve">〔2017〕 141</w:t>
      </w:r>
      <w:r>
        <w:rPr>
          <w:rFonts w:ascii="宋体"/>
          <w:color w:val="000000"/>
          <w:spacing w:val="6"/>
          <w:sz w:val="30"/>
          <w:szCs w:val="30"/>
        </w:rPr>
        <w:t xml:space="preserve">号）的规定，本单位为符合条件的残疾人福利性单位，且本单位参加</w:t>
      </w:r>
      <w:r>
        <w:rPr>
          <w:rFonts w:hint="eastAsia" w:ascii="宋体"/>
          <w:color w:val="000000"/>
          <w:spacing w:val="6"/>
          <w:sz w:val="30"/>
          <w:szCs w:val="30"/>
          <w:u w:val="single"/>
        </w:rPr>
        <w:t xml:space="preserve">     </w:t>
      </w:r>
      <w:r>
        <w:rPr>
          <w:rFonts w:ascii="宋体"/>
          <w:color w:val="000000"/>
          <w:spacing w:val="6"/>
          <w:sz w:val="30"/>
          <w:szCs w:val="30"/>
        </w:rPr>
        <w:t xml:space="preserve">单位的</w:t>
      </w:r>
      <w:r>
        <w:rPr>
          <w:rFonts w:ascii="宋体"/>
          <w:color w:val="000000"/>
          <w:sz w:val="30"/>
          <w:szCs w:val="30"/>
          <w:u w:val="single"/>
        </w:rPr>
        <w:t xml:space="preserve">______</w:t>
      </w:r>
      <w:r>
        <w:rPr>
          <w:rFonts w:ascii="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898"/>
        <w:ind w:firstLine="624"/>
        <w:spacing w:line="480" w:lineRule="exact"/>
        <w:rPr>
          <w:rFonts w:ascii="宋体"/>
          <w:color w:val="000000"/>
          <w:spacing w:val="6"/>
          <w:sz w:val="30"/>
          <w:szCs w:val="30"/>
        </w:rPr>
      </w:pPr>
      <w:r>
        <w:rPr>
          <w:rFonts w:ascii="宋体"/>
          <w:color w:val="000000"/>
          <w:spacing w:val="6"/>
          <w:sz w:val="30"/>
          <w:szCs w:val="30"/>
        </w:rPr>
        <w:t xml:space="preserve">本单位对上述声明的真实性负责。如有虚假，将依法承担相应责任。</w:t>
      </w:r>
      <w:r/>
    </w:p>
    <w:p>
      <w:pPr>
        <w:pStyle w:val="898"/>
        <w:ind w:firstLine="624"/>
        <w:spacing w:line="480" w:lineRule="exact"/>
        <w:rPr>
          <w:rFonts w:ascii="宋体"/>
          <w:color w:val="000000"/>
          <w:spacing w:val="6"/>
          <w:sz w:val="30"/>
          <w:szCs w:val="30"/>
        </w:rPr>
      </w:pPr>
      <w:r>
        <w:rPr>
          <w:rFonts w:ascii="宋体"/>
          <w:color w:val="000000"/>
          <w:spacing w:val="6"/>
          <w:sz w:val="30"/>
          <w:szCs w:val="30"/>
        </w:rPr>
      </w:r>
      <w:r/>
    </w:p>
    <w:p>
      <w:pPr>
        <w:pStyle w:val="898"/>
        <w:ind w:firstLine="624"/>
        <w:spacing w:line="480" w:lineRule="exact"/>
        <w:rPr>
          <w:rFonts w:ascii="宋体"/>
          <w:color w:val="000000"/>
          <w:spacing w:val="6"/>
          <w:sz w:val="30"/>
          <w:szCs w:val="30"/>
        </w:rPr>
      </w:pPr>
      <w:r>
        <w:rPr>
          <w:rFonts w:ascii="宋体"/>
          <w:color w:val="000000"/>
          <w:spacing w:val="6"/>
          <w:sz w:val="30"/>
          <w:szCs w:val="30"/>
        </w:rPr>
      </w:r>
      <w:r/>
    </w:p>
    <w:p>
      <w:pPr>
        <w:pStyle w:val="898"/>
        <w:ind w:firstLine="25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8"/>
        <w:ind w:firstLine="600"/>
        <w:spacing w:line="480" w:lineRule="exact"/>
        <w:rPr>
          <w:rFonts w:ascii="宋体"/>
          <w:color w:val="000000"/>
          <w:sz w:val="30"/>
          <w:szCs w:val="30"/>
        </w:rPr>
      </w:pPr>
      <w:r>
        <w:rPr>
          <w:rFonts w:ascii="宋体"/>
          <w:color w:val="000000"/>
          <w:sz w:val="30"/>
          <w:szCs w:val="30"/>
        </w:rPr>
        <w:t xml:space="preserve">             </w:t>
      </w:r>
      <w:r/>
    </w:p>
    <w:p>
      <w:pPr>
        <w:pStyle w:val="898"/>
        <w:ind w:firstLine="4500"/>
        <w:spacing w:line="480" w:lineRule="exact"/>
        <w:rPr>
          <w:rFonts w:ascii="宋体"/>
          <w:color w:val="000000"/>
          <w:sz w:val="30"/>
          <w:szCs w:val="30"/>
        </w:rPr>
      </w:pPr>
      <w:r>
        <w:rPr>
          <w:rFonts w:ascii="宋体"/>
          <w:color w:val="000000"/>
          <w:sz w:val="30"/>
          <w:szCs w:val="30"/>
        </w:rPr>
      </w:r>
      <w:r/>
    </w:p>
    <w:p>
      <w:pPr>
        <w:pStyle w:val="898"/>
        <w:ind w:firstLine="4500"/>
        <w:spacing w:line="480" w:lineRule="exact"/>
        <w:rPr>
          <w:rFonts w:ascii="宋体"/>
          <w:color w:val="000000"/>
          <w:sz w:val="30"/>
          <w:szCs w:val="30"/>
        </w:rPr>
      </w:pPr>
      <w:r>
        <w:rPr>
          <w:rFonts w:ascii="宋体"/>
          <w:color w:val="000000"/>
          <w:sz w:val="30"/>
          <w:szCs w:val="30"/>
        </w:rPr>
        <w:t xml:space="preserve">日期：   年  月  日</w:t>
      </w:r>
      <w:r/>
    </w:p>
    <w:p>
      <w:pPr>
        <w:pStyle w:val="898"/>
        <w:ind w:firstLine="4500"/>
        <w:spacing w:line="480" w:lineRule="exact"/>
        <w:rPr>
          <w:rFonts w:ascii="宋体"/>
          <w:color w:val="000000"/>
          <w:sz w:val="30"/>
          <w:szCs w:val="30"/>
        </w:rPr>
      </w:pPr>
      <w:r>
        <w:rPr>
          <w:rFonts w:ascii="宋体"/>
          <w:color w:val="000000"/>
          <w:sz w:val="30"/>
          <w:szCs w:val="30"/>
        </w:rPr>
      </w:r>
      <w:r/>
    </w:p>
    <w:p>
      <w:pPr>
        <w:pStyle w:val="898"/>
        <w:ind w:firstLine="600"/>
        <w:spacing w:line="480" w:lineRule="exact"/>
        <w:rPr>
          <w:rFonts w:ascii="宋体"/>
          <w:color w:val="000000"/>
          <w:sz w:val="30"/>
          <w:szCs w:val="30"/>
        </w:rPr>
      </w:pPr>
      <w:r>
        <w:rPr>
          <w:rFonts w:ascii="宋体"/>
          <w:color w:val="000000"/>
          <w:sz w:val="30"/>
          <w:szCs w:val="30"/>
        </w:rPr>
      </w:r>
      <w:r/>
    </w:p>
    <w:p>
      <w:pPr>
        <w:pStyle w:val="898"/>
        <w:ind w:firstLine="600"/>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八、投标人参加政府采购活动前3年内在经营活动中没有重大违法记录的书面声明格式</w:t>
      </w:r>
      <w:r/>
    </w:p>
    <w:p>
      <w:pPr>
        <w:pStyle w:val="898"/>
        <w:ind w:firstLine="600"/>
        <w:spacing w:line="480" w:lineRule="exact"/>
        <w:rPr>
          <w:rFonts w:ascii="宋体"/>
          <w:color w:val="000000"/>
          <w:sz w:val="30"/>
          <w:szCs w:val="30"/>
        </w:rPr>
      </w:pPr>
      <w:r>
        <w:rPr>
          <w:rFonts w:ascii="宋体"/>
          <w:color w:val="000000"/>
          <w:sz w:val="30"/>
          <w:szCs w:val="30"/>
        </w:rPr>
      </w:r>
      <w:r/>
    </w:p>
    <w:p>
      <w:pPr>
        <w:pStyle w:val="898"/>
        <w:ind w:firstLine="600"/>
        <w:spacing w:line="480" w:lineRule="exact"/>
        <w:rPr>
          <w:rFonts w:ascii="宋体"/>
          <w:color w:val="000000"/>
          <w:sz w:val="30"/>
          <w:szCs w:val="30"/>
        </w:rPr>
      </w:pPr>
      <w:r>
        <w:rPr>
          <w:rFonts w:ascii="宋体"/>
          <w:color w:val="000000"/>
          <w:sz w:val="30"/>
          <w:szCs w:val="30"/>
        </w:rPr>
        <w:t xml:space="preserve">我单位在参加</w:t>
      </w:r>
      <w:r>
        <w:rPr>
          <w:rFonts w:hint="eastAsia"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hint="eastAsia" w:ascii="宋体"/>
          <w:color w:val="000000"/>
          <w:sz w:val="30"/>
          <w:szCs w:val="30"/>
          <w:u w:val="single"/>
        </w:rPr>
        <w:t xml:space="preserve"> </w:t>
      </w:r>
      <w:r>
        <w:rPr>
          <w:rFonts w:ascii="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8"/>
        <w:ind w:firstLine="600"/>
        <w:spacing w:before="0" w:beforeAutospacing="0" w:after="0" w:afterAutospacing="0" w:line="480" w:lineRule="exact"/>
        <w:rPr>
          <w:rFonts w:hint="eastAsia"/>
          <w:color w:val="000000"/>
          <w:sz w:val="30"/>
          <w:szCs w:val="30"/>
        </w:rPr>
      </w:pPr>
      <w:r>
        <w:rPr>
          <w:color w:val="000000"/>
          <w:sz w:val="30"/>
          <w:szCs w:val="30"/>
        </w:rPr>
        <w:t xml:space="preserve">我单位对上述声明的真实性负责。如有虚假，将依法承担相应责任。</w:t>
      </w:r>
      <w:r/>
    </w:p>
    <w:p>
      <w:pPr>
        <w:pStyle w:val="898"/>
        <w:spacing w:line="480" w:lineRule="exact"/>
        <w:rPr>
          <w:rFonts w:ascii="宋体"/>
          <w:color w:val="000000"/>
          <w:sz w:val="30"/>
          <w:szCs w:val="30"/>
        </w:rPr>
      </w:pPr>
      <w:r>
        <w:rPr>
          <w:rFonts w:ascii="宋体"/>
          <w:color w:val="000000"/>
          <w:sz w:val="30"/>
          <w:szCs w:val="30"/>
        </w:rPr>
      </w:r>
      <w:r/>
    </w:p>
    <w:p>
      <w:pPr>
        <w:pStyle w:val="898"/>
        <w:spacing w:line="480" w:lineRule="exact"/>
        <w:rPr>
          <w:rFonts w:ascii="宋体"/>
          <w:color w:val="000000"/>
          <w:sz w:val="30"/>
          <w:szCs w:val="30"/>
        </w:rPr>
      </w:pPr>
      <w:r>
        <w:rPr>
          <w:rFonts w:ascii="宋体"/>
          <w:color w:val="000000"/>
          <w:sz w:val="30"/>
          <w:szCs w:val="30"/>
        </w:rPr>
      </w:r>
      <w:r/>
    </w:p>
    <w:p>
      <w:pPr>
        <w:pStyle w:val="898"/>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8"/>
        <w:ind w:firstLine="600"/>
        <w:spacing w:line="480" w:lineRule="exact"/>
        <w:rPr>
          <w:rFonts w:ascii="宋体"/>
          <w:color w:val="000000"/>
          <w:sz w:val="30"/>
          <w:szCs w:val="30"/>
        </w:rPr>
      </w:pPr>
      <w:r>
        <w:rPr>
          <w:rFonts w:ascii="宋体"/>
          <w:color w:val="000000"/>
          <w:sz w:val="30"/>
          <w:szCs w:val="30"/>
        </w:rPr>
        <w:t xml:space="preserve">                 </w:t>
      </w:r>
      <w:r/>
    </w:p>
    <w:p>
      <w:pPr>
        <w:pStyle w:val="898"/>
        <w:ind w:firstLine="4500"/>
        <w:spacing w:line="480" w:lineRule="exact"/>
        <w:rPr>
          <w:rFonts w:ascii="宋体"/>
          <w:color w:val="000000"/>
          <w:sz w:val="30"/>
          <w:szCs w:val="30"/>
        </w:rPr>
      </w:pPr>
      <w:r>
        <w:rPr>
          <w:rFonts w:ascii="宋体"/>
          <w:color w:val="000000"/>
          <w:sz w:val="30"/>
          <w:szCs w:val="30"/>
        </w:rPr>
      </w:r>
      <w:r/>
    </w:p>
    <w:p>
      <w:pPr>
        <w:pStyle w:val="898"/>
        <w:ind w:firstLine="4950"/>
        <w:spacing w:line="480" w:lineRule="exact"/>
        <w:rPr>
          <w:rFonts w:ascii="宋体"/>
          <w:color w:val="000000"/>
          <w:sz w:val="30"/>
          <w:szCs w:val="30"/>
        </w:rPr>
      </w:pPr>
      <w:r>
        <w:rPr>
          <w:rFonts w:ascii="宋体"/>
          <w:color w:val="000000"/>
          <w:sz w:val="30"/>
          <w:szCs w:val="30"/>
        </w:rPr>
        <w:t xml:space="preserve">日期：   年  月  日</w:t>
      </w:r>
      <w:r/>
    </w:p>
    <w:p>
      <w:pPr>
        <w:rPr>
          <w:rFonts w:ascii="宋体"/>
          <w:color w:val="000000"/>
          <w:sz w:val="30"/>
          <w:szCs w:val="30"/>
        </w:rPr>
      </w:pPr>
      <w:r>
        <w:rPr>
          <w:rFonts w:ascii="宋体"/>
          <w:color w:val="000000"/>
          <w:sz w:val="30"/>
          <w:szCs w:val="30"/>
        </w:rPr>
        <w:br w:type="page" w:clear="all"/>
      </w:r>
      <w:r/>
    </w:p>
    <w:p>
      <w:pPr>
        <w:rPr>
          <w:rFonts w:hint="eastAsia" w:ascii="宋体" w:hAnsi="宋体" w:eastAsia="宋体" w:cs="宋体"/>
          <w:b/>
          <w:sz w:val="30"/>
          <w:szCs w:val="30"/>
        </w:rPr>
      </w:pPr>
      <w:r>
        <w:rPr>
          <w:rFonts w:hint="eastAsia" w:ascii="宋体" w:hAnsi="宋体" w:eastAsia="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具备履行合同所必需的设备和专业技术能力的声明</w:t>
      </w:r>
      <w:r/>
    </w:p>
    <w:p>
      <w:pPr>
        <w:pStyle w:val="911"/>
        <w:ind w:firstLine="480"/>
        <w:jc w:val="center"/>
        <w:spacing w:line="400" w:lineRule="exact"/>
        <w:rPr>
          <w:rFonts w:hint="eastAsia" w:ascii="宋体" w:hAnsi="宋体" w:eastAsia="宋体" w:cs="宋体"/>
          <w:b/>
          <w:sz w:val="30"/>
          <w:szCs w:val="30"/>
        </w:rPr>
      </w:pPr>
      <w:r>
        <w:rPr>
          <w:rFonts w:hint="eastAsia" w:ascii="宋体" w:hAnsi="宋体" w:eastAsia="宋体" w:cs="宋体"/>
          <w:sz w:val="30"/>
          <w:szCs w:val="30"/>
        </w:rPr>
        <w:t xml:space="preserve">（附证明材料原件扫描件）</w:t>
      </w:r>
      <w:r/>
    </w:p>
    <w:p>
      <w:pPr>
        <w:pStyle w:val="911"/>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              </w:t>
      </w:r>
      <w:r/>
    </w:p>
    <w:p>
      <w:pPr>
        <w:pStyle w:val="911"/>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供应商郑重声明：供应商具备履行合同（项目名称：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）所必需的设备和专业技术能力。具体为：</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资质：</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专业技术能力（人员）：</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contextualSpacing/>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03"/>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特此声明。 </w:t>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供应商对上述声明的真实性负责。如有虚假，将依法承担相应责任。 </w:t>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（电子签章）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磋商代表（授权人）：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（签字或盖章）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rPr>
          <w:rFonts w:hint="eastAsia" w:ascii="宋体" w:hAnsi="宋体" w:eastAsia="宋体"/>
          <w:color w:val="000000"/>
          <w:sz w:val="30"/>
          <w:szCs w:val="30"/>
        </w:rPr>
      </w:pPr>
      <w:r>
        <w:rPr>
          <w:rFonts w:ascii="宋体"/>
          <w:b/>
          <w:color w:val="000000"/>
          <w:sz w:val="28"/>
          <w:szCs w:val="28"/>
        </w:rPr>
        <w:br w:type="page" w:clear="all"/>
      </w:r>
      <w:r/>
    </w:p>
    <w:p>
      <w:pPr>
        <w:jc w:val="left"/>
        <w:rPr>
          <w:rFonts w:hint="eastAsia" w:ascii="宋体" w:hAnsi="宋体" w:eastAsia="宋体" w:cs="宋体"/>
          <w:b/>
          <w:sz w:val="30"/>
          <w:szCs w:val="30"/>
        </w:rPr>
      </w:pPr>
      <w:r>
        <w:rPr>
          <w:rFonts w:hint="eastAsia" w:ascii="宋体" w:hAnsi="宋体" w:eastAsia="宋体" w:cs="宋体"/>
          <w:b/>
          <w:sz w:val="30"/>
          <w:szCs w:val="30"/>
          <w:lang w:val="en-US" w:eastAsia="zh-CN"/>
        </w:rPr>
        <w:t xml:space="preserve">十、</w:t>
      </w:r>
      <w:r>
        <w:rPr>
          <w:rFonts w:hint="eastAsia" w:ascii="宋体" w:hAnsi="宋体" w:eastAsia="宋体" w:cs="宋体"/>
          <w:b/>
          <w:sz w:val="30"/>
          <w:szCs w:val="30"/>
        </w:rPr>
        <w:t xml:space="preserve">关于符合本国产品标准的声明函（采购包号：**）</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w:t>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hint="eastAsia"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hint="eastAsia"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hint="eastAsia"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hint="eastAsia"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hint="eastAsia"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898"/>
        <w:ind w:firstLine="605"/>
        <w:spacing w:line="480" w:lineRule="exact"/>
        <w:rPr>
          <w:rFonts w:hint="eastAsia" w:ascii="宋体" w:hAnsi="宋体"/>
          <w:color w:val="000000"/>
          <w:sz w:val="30"/>
          <w:szCs w:val="30"/>
        </w:rPr>
      </w:pPr>
      <w:r>
        <w:rPr>
          <w:rFonts w:hint="eastAsia" w:ascii="宋体" w:hAnsi="宋体"/>
          <w:color w:val="000000"/>
          <w:sz w:val="30"/>
          <w:szCs w:val="30"/>
        </w:rPr>
      </w:r>
      <w:r/>
    </w:p>
    <w:p>
      <w:pPr>
        <w:pStyle w:val="938"/>
        <w:rPr>
          <w:rFonts w:hint="eastAsia" w:eastAsia="宋体"/>
          <w:color w:val="000000"/>
        </w:rPr>
      </w:pPr>
      <w:r>
        <w:rPr>
          <w:rFonts w:hint="eastAsia" w:eastAsia="宋体"/>
          <w:color w:val="000000"/>
        </w:rPr>
      </w:r>
      <w:r/>
    </w:p>
    <w:p>
      <w:pPr>
        <w:pStyle w:val="939"/>
        <w:rPr>
          <w:rFonts w:hint="eastAsia" w:ascii="宋体" w:hAnsi="宋体"/>
          <w:color w:val="000000"/>
        </w:rPr>
      </w:pPr>
      <w:r>
        <w:rPr>
          <w:rFonts w:hint="eastAsia" w:ascii="宋体" w:hAnsi="宋体"/>
          <w:color w:val="000000"/>
        </w:rPr>
      </w:r>
      <w:r/>
    </w:p>
    <w:p>
      <w:pPr>
        <w:pStyle w:val="898"/>
        <w:rPr>
          <w:rFonts w:hint="eastAsia" w:ascii="宋体" w:hAnsi="宋体"/>
          <w:color w:val="000000"/>
        </w:rPr>
      </w:pPr>
      <w:r>
        <w:rPr>
          <w:rFonts w:hint="eastAsia" w:ascii="宋体" w:hAnsi="宋体"/>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8"/>
        <w:rPr>
          <w:color w:val="000000"/>
        </w:rPr>
      </w:pPr>
      <w:r>
        <w:rPr>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8"/>
        <w:rPr>
          <w:color w:val="000000"/>
        </w:rPr>
      </w:pPr>
      <w:r>
        <w:rPr>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8"/>
        <w:rPr>
          <w:color w:val="000000"/>
        </w:rPr>
      </w:pPr>
      <w:r>
        <w:rPr>
          <w:color w:val="000000"/>
        </w:rPr>
      </w:r>
      <w:r/>
    </w:p>
    <w:p>
      <w:pPr>
        <w:pStyle w:val="938"/>
        <w:rPr>
          <w:rFonts w:hint="eastAsia" w:eastAsia="宋体"/>
          <w:color w:val="000000"/>
        </w:rPr>
      </w:pPr>
      <w:r>
        <w:rPr>
          <w:rFonts w:hint="eastAsia" w:eastAsia="宋体"/>
          <w:color w:val="000000"/>
        </w:rPr>
      </w:r>
      <w:r/>
    </w:p>
    <w:p>
      <w:pPr>
        <w:rPr>
          <w:rFonts w:hint="eastAsia"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hint="eastAsia" w:ascii="宋体" w:hAnsi="宋体" w:eastAsia="宋体" w:cs="仿宋"/>
          <w:b/>
          <w:color w:val="000000"/>
          <w:sz w:val="30"/>
          <w:szCs w:val="30"/>
        </w:rPr>
      </w:pPr>
      <w:r>
        <w:rPr>
          <w:rFonts w:hint="eastAsia" w:ascii="宋体" w:hAnsi="宋体" w:eastAsia="宋体" w:cs="仿宋"/>
          <w:b/>
          <w:color w:val="000000"/>
          <w:sz w:val="30"/>
          <w:szCs w:val="30"/>
        </w:rPr>
        <w:t xml:space="preserve">十</w:t>
      </w:r>
      <w:r>
        <w:rPr>
          <w:rFonts w:hint="eastAsia" w:ascii="宋体" w:hAnsi="宋体" w:eastAsia="宋体" w:cs="仿宋"/>
          <w:b/>
          <w:color w:val="000000"/>
          <w:sz w:val="30"/>
          <w:szCs w:val="30"/>
          <w:lang w:val="en-US" w:eastAsia="zh-CN"/>
        </w:rPr>
        <w:t xml:space="preserve">一</w:t>
      </w:r>
      <w:r>
        <w:rPr>
          <w:rFonts w:hint="eastAsia" w:ascii="宋体" w:hAnsi="宋体" w:eastAsia="宋体" w:cs="仿宋"/>
          <w:b/>
          <w:color w:val="000000"/>
          <w:sz w:val="30"/>
          <w:szCs w:val="30"/>
        </w:rPr>
        <w:t xml:space="preserve">、质疑函范本</w:t>
      </w:r>
      <w:r/>
    </w:p>
    <w:p>
      <w:pPr>
        <w:ind w:firstLine="560"/>
        <w:spacing w:before="240"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联系人：</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rPr>
          <w:rFonts w:ascii="宋体" w:hAnsi="宋体" w:eastAsia="宋体" w:cs="仿宋"/>
          <w:color w:val="000000"/>
          <w:sz w:val="28"/>
          <w:szCs w:val="28"/>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ascii="宋体" w:hAnsi="宋体" w:eastAsia="宋体" w:cs="仿宋"/>
          <w:color w:val="000000"/>
          <w:sz w:val="28"/>
          <w:szCs w:val="28"/>
        </w:rPr>
        <w:t xml:space="preserve"> </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质疑项目的编号：</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包号：</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rPr>
          <w:rFonts w:hint="eastAsia" w:ascii="宋体" w:hAnsi="宋体" w:eastAsia="宋体" w:cs="仿宋"/>
          <w:color w:val="000000"/>
          <w:sz w:val="28"/>
          <w:szCs w:val="28"/>
          <w:u w:val="single"/>
        </w:rPr>
        <w:t xml:space="preserve">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jc w:val="center"/>
        <w:rPr>
          <w:rFonts w:hint="eastAsia" w:ascii="宋体" w:hAnsi="宋体" w:eastAsia="宋体" w:cs="仿宋"/>
          <w:b/>
          <w:bCs/>
          <w:color w:val="000000"/>
          <w:sz w:val="28"/>
          <w:szCs w:val="28"/>
        </w:rPr>
      </w:pPr>
      <w:r>
        <w:rPr>
          <w:rFonts w:hint="eastAsia" w:ascii="宋体" w:hAnsi="宋体" w:eastAsia="宋体" w:cs="仿宋"/>
          <w:b/>
          <w:bCs/>
          <w:color w:val="000000"/>
          <w:sz w:val="28"/>
          <w:szCs w:val="28"/>
        </w:rPr>
      </w:r>
      <w:r/>
    </w:p>
    <w:p>
      <w:pPr>
        <w:rPr>
          <w:rFonts w:hint="eastAsia"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w:t>
      </w:r>
      <w:bookmarkStart w:id="42" w:name="_GoBack"/>
      <w:r/>
      <w:bookmarkEnd w:id="42"/>
      <w:r>
        <w:rPr>
          <w:rFonts w:hint="eastAsia" w:ascii="宋体" w:hAnsi="宋体" w:eastAsia="宋体"/>
          <w:color w:val="000000"/>
          <w:sz w:val="28"/>
          <w:szCs w:val="28"/>
        </w:rPr>
        <w:t xml:space="preserve">表人、主要负责人，或者其授权代表签字或者盖章，并加盖公章。</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footnotePr/>
      <w:endnotePr/>
      <w:type w:val="nextPage"/>
      <w:pgSz w:w="11906" w:h="16838" w:orient="portrait"/>
      <w:pgMar w:top="1440" w:right="1800" w:bottom="1440" w:left="1800" w:header="907" w:footer="964"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ourier New">
    <w:panose1 w:val="02070309020205020404"/>
  </w:font>
  <w:font w:name="Segoe UI Symbol">
    <w:panose1 w:val="020B0502040204020203"/>
  </w:font>
  <w:font w:name="仿宋">
    <w:panose1 w:val="02010609060101010101"/>
  </w:font>
  <w:font w:name="方正仿宋_GB2312">
    <w:panose1 w:val="020B0503020202020204"/>
  </w:font>
  <w:font w:name="楷体_GB2312">
    <w:panose1 w:val="02010609060101010101"/>
  </w:font>
  <w:font w:name="Cambria">
    <w:panose1 w:val="02040503050406030204"/>
  </w:font>
  <w:font w:name="Symbol">
    <w:panose1 w:val="05050102010706020507"/>
  </w:font>
  <w:font w:name="文鼎小标宋">
    <w:panose1 w:val="020B0503020202020204"/>
  </w:font>
  <w:font w:name="新宋体">
    <w:panose1 w:val="02010609030101010101"/>
  </w:font>
  <w:font w:name="Wingdings">
    <w:panose1 w:val="05000000000000000000"/>
  </w:font>
  <w:font w:name="Century Schoolbook">
    <w:panose1 w:val="02040604050505020304"/>
  </w:font>
  <w:font w:name="华文楷体">
    <w:panose1 w:val="02010600040101010101"/>
  </w:font>
  <w:font w:name="Calibri">
    <w:panose1 w:val="020F0502020204030204"/>
  </w:font>
  <w:font w:name="Verdana">
    <w:panose1 w:val="020B0604030504040204"/>
  </w:font>
  <w:font w:name="仿宋_GB2312">
    <w:panose1 w:val="02010609060101010101"/>
  </w:font>
  <w:font w:name="黑体">
    <w:panose1 w:val="02010609060101010101"/>
  </w:font>
  <w:font w:name="Cambria Math">
    <w:panose1 w:val="02040503050406030204"/>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07"/>
      <w:rPr>
        <w:rFonts w:hint="eastAsia"/>
        <w:lang w:val="en-US" w:eastAsia="zh-CN"/>
      </w:rPr>
    </w:pPr>
    <w:r>
      <w:rPr>
        <w:rFonts w:hint="eastAsia"/>
        <w:lang w:val="en-US" w:eastAsia="zh-CN"/>
      </w:rPr>
    </w:r>
    <w:r/>
  </w:p>
  <w:p>
    <w:pPr>
      <w:pStyle w:val="907"/>
      <w:rPr>
        <w:rFonts w:hint="default" w:eastAsiaTheme="minorEastAsia"/>
        <w:lang w:val="en-US" w:eastAsia="zh-CN"/>
      </w:rPr>
    </w:pPr>
    <w:r>
      <w:rPr>
        <w:rFonts w:hint="eastAsia"/>
        <w:lang w:val="en-US" w:eastAsia="zh-CN"/>
      </w:rPr>
      <w:t xml:space="preserve">地址：</w:t>
    </w:r>
    <w:r>
      <w:rPr>
        <w:rFonts w:hint="eastAsia"/>
      </w:rPr>
      <w:t xml:space="preserve">兴化市</w:t>
    </w:r>
    <w:r>
      <w:rPr>
        <w:rFonts w:hint="eastAsia"/>
        <w:lang w:val="en-US" w:eastAsia="zh-CN"/>
      </w:rPr>
      <w:t xml:space="preserve">南津路90号</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823595" cy="348615"/>
              <wp:effectExtent l="0" t="0" r="0" b="13970"/>
              <wp:docPr id="1" name="图片 1" descr="永晖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永晖logo"/>
                      <pic:cNvPicPr>
                        <a:picLocks noChangeAspect="1"/>
                      </pic:cNvPicPr>
                      <pic:nvPr/>
                    </pic:nvPicPr>
                    <pic:blipFill>
                      <a:blip r:embed="rId1"/>
                      <a:stretch/>
                    </pic:blipFill>
                    <pic:spPr bwMode="auto">
                      <a:xfrm>
                        <a:off x="0" y="0"/>
                        <a:ext cx="823595" cy="348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8pt;height:27.4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8"/>
  </w:num>
  <w:num w:numId="5">
    <w:abstractNumId w:val="5"/>
  </w:num>
  <w:num w:numId="6">
    <w:abstractNumId w:val="4"/>
  </w:num>
  <w:num w:numId="7">
    <w:abstractNumId w:val="7"/>
  </w:num>
  <w:num w:numId="8">
    <w:abstractNumId w:val="6"/>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2"/>
    <w:next w:val="892"/>
    <w:link w:val="723"/>
    <w:uiPriority w:val="9"/>
    <w:qFormat/>
    <w:pPr>
      <w:keepLines/>
      <w:keepNext/>
      <w:spacing w:before="480" w:after="200"/>
      <w:outlineLvl w:val="0"/>
    </w:pPr>
    <w:rPr>
      <w:rFonts w:ascii="Arial" w:hAnsi="Arial" w:eastAsia="Arial" w:cs="Arial"/>
      <w:sz w:val="40"/>
      <w:szCs w:val="40"/>
    </w:rPr>
  </w:style>
  <w:style w:type="character" w:styleId="723">
    <w:name w:val="Heading 1 Char"/>
    <w:basedOn w:val="895"/>
    <w:link w:val="722"/>
    <w:uiPriority w:val="9"/>
    <w:rPr>
      <w:rFonts w:ascii="Arial" w:hAnsi="Arial" w:eastAsia="Arial" w:cs="Arial"/>
      <w:sz w:val="40"/>
      <w:szCs w:val="40"/>
    </w:rPr>
  </w:style>
  <w:style w:type="character" w:styleId="724">
    <w:name w:val="Heading 2 Char"/>
    <w:basedOn w:val="895"/>
    <w:link w:val="893"/>
    <w:uiPriority w:val="9"/>
    <w:rPr>
      <w:rFonts w:ascii="Arial" w:hAnsi="Arial" w:eastAsia="Arial" w:cs="Arial"/>
      <w:sz w:val="34"/>
    </w:rPr>
  </w:style>
  <w:style w:type="character" w:styleId="725">
    <w:name w:val="Heading 3 Char"/>
    <w:basedOn w:val="895"/>
    <w:link w:val="894"/>
    <w:uiPriority w:val="9"/>
    <w:rPr>
      <w:rFonts w:ascii="Arial" w:hAnsi="Arial" w:eastAsia="Arial" w:cs="Arial"/>
      <w:sz w:val="30"/>
      <w:szCs w:val="30"/>
    </w:rPr>
  </w:style>
  <w:style w:type="paragraph" w:styleId="726">
    <w:name w:val="Heading 4"/>
    <w:basedOn w:val="892"/>
    <w:next w:val="892"/>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basedOn w:val="895"/>
    <w:link w:val="726"/>
    <w:uiPriority w:val="9"/>
    <w:rPr>
      <w:rFonts w:ascii="Arial" w:hAnsi="Arial" w:eastAsia="Arial" w:cs="Arial"/>
      <w:b/>
      <w:bCs/>
      <w:sz w:val="26"/>
      <w:szCs w:val="26"/>
    </w:rPr>
  </w:style>
  <w:style w:type="paragraph" w:styleId="728">
    <w:name w:val="Heading 5"/>
    <w:basedOn w:val="892"/>
    <w:next w:val="892"/>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basedOn w:val="895"/>
    <w:link w:val="728"/>
    <w:uiPriority w:val="9"/>
    <w:rPr>
      <w:rFonts w:ascii="Arial" w:hAnsi="Arial" w:eastAsia="Arial" w:cs="Arial"/>
      <w:b/>
      <w:bCs/>
      <w:sz w:val="24"/>
      <w:szCs w:val="24"/>
    </w:rPr>
  </w:style>
  <w:style w:type="paragraph" w:styleId="730">
    <w:name w:val="Heading 6"/>
    <w:basedOn w:val="892"/>
    <w:next w:val="892"/>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5"/>
    <w:link w:val="730"/>
    <w:uiPriority w:val="9"/>
    <w:rPr>
      <w:rFonts w:ascii="Arial" w:hAnsi="Arial" w:eastAsia="Arial" w:cs="Arial"/>
      <w:b/>
      <w:bCs/>
      <w:sz w:val="22"/>
      <w:szCs w:val="22"/>
    </w:rPr>
  </w:style>
  <w:style w:type="paragraph" w:styleId="732">
    <w:name w:val="Heading 7"/>
    <w:basedOn w:val="892"/>
    <w:next w:val="892"/>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5"/>
    <w:link w:val="732"/>
    <w:uiPriority w:val="9"/>
    <w:rPr>
      <w:rFonts w:ascii="Arial" w:hAnsi="Arial" w:eastAsia="Arial" w:cs="Arial"/>
      <w:b/>
      <w:bCs/>
      <w:i/>
      <w:iCs/>
      <w:sz w:val="22"/>
      <w:szCs w:val="22"/>
    </w:rPr>
  </w:style>
  <w:style w:type="paragraph" w:styleId="734">
    <w:name w:val="Heading 8"/>
    <w:basedOn w:val="892"/>
    <w:next w:val="892"/>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5"/>
    <w:link w:val="734"/>
    <w:uiPriority w:val="9"/>
    <w:rPr>
      <w:rFonts w:ascii="Arial" w:hAnsi="Arial" w:eastAsia="Arial" w:cs="Arial"/>
      <w:i/>
      <w:iCs/>
      <w:sz w:val="22"/>
      <w:szCs w:val="22"/>
    </w:rPr>
  </w:style>
  <w:style w:type="paragraph" w:styleId="736">
    <w:name w:val="Heading 9"/>
    <w:basedOn w:val="892"/>
    <w:next w:val="892"/>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5"/>
    <w:link w:val="736"/>
    <w:uiPriority w:val="9"/>
    <w:rPr>
      <w:rFonts w:ascii="Arial" w:hAnsi="Arial" w:eastAsia="Arial" w:cs="Arial"/>
      <w:i/>
      <w:iCs/>
      <w:sz w:val="21"/>
      <w:szCs w:val="21"/>
    </w:rPr>
  </w:style>
  <w:style w:type="paragraph" w:styleId="738">
    <w:name w:val="No Spacing"/>
    <w:uiPriority w:val="1"/>
    <w:qFormat/>
    <w:pPr>
      <w:spacing w:before="0" w:after="0" w:line="240" w:lineRule="auto"/>
    </w:pPr>
  </w:style>
  <w:style w:type="paragraph" w:styleId="739">
    <w:name w:val="Title"/>
    <w:basedOn w:val="892"/>
    <w:next w:val="892"/>
    <w:link w:val="740"/>
    <w:uiPriority w:val="10"/>
    <w:qFormat/>
    <w:pPr>
      <w:contextualSpacing/>
      <w:spacing w:before="300" w:after="200"/>
    </w:pPr>
    <w:rPr>
      <w:sz w:val="48"/>
      <w:szCs w:val="48"/>
    </w:rPr>
  </w:style>
  <w:style w:type="character" w:styleId="740">
    <w:name w:val="Title Char"/>
    <w:basedOn w:val="895"/>
    <w:link w:val="739"/>
    <w:uiPriority w:val="10"/>
    <w:rPr>
      <w:sz w:val="48"/>
      <w:szCs w:val="48"/>
    </w:rPr>
  </w:style>
  <w:style w:type="character" w:styleId="741">
    <w:name w:val="Subtitle Char"/>
    <w:basedOn w:val="895"/>
    <w:link w:val="909"/>
    <w:uiPriority w:val="11"/>
    <w:rPr>
      <w:sz w:val="24"/>
      <w:szCs w:val="24"/>
    </w:rPr>
  </w:style>
  <w:style w:type="paragraph" w:styleId="742">
    <w:name w:val="Quote"/>
    <w:basedOn w:val="892"/>
    <w:next w:val="892"/>
    <w:link w:val="743"/>
    <w:uiPriority w:val="29"/>
    <w:qFormat/>
    <w:pPr>
      <w:ind w:left="720" w:right="720"/>
    </w:pPr>
    <w:rPr>
      <w:i/>
    </w:rPr>
  </w:style>
  <w:style w:type="character" w:styleId="743">
    <w:name w:val="Quote Char"/>
    <w:link w:val="742"/>
    <w:uiPriority w:val="29"/>
    <w:rPr>
      <w:i/>
    </w:rPr>
  </w:style>
  <w:style w:type="paragraph" w:styleId="744">
    <w:name w:val="Intense Quote"/>
    <w:basedOn w:val="892"/>
    <w:next w:val="8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5"/>
    <w:link w:val="908"/>
    <w:uiPriority w:val="99"/>
  </w:style>
  <w:style w:type="character" w:styleId="747">
    <w:name w:val="Footer Char"/>
    <w:basedOn w:val="895"/>
    <w:link w:val="907"/>
    <w:uiPriority w:val="99"/>
  </w:style>
  <w:style w:type="paragraph" w:styleId="748">
    <w:name w:val="Caption"/>
    <w:basedOn w:val="892"/>
    <w:next w:val="892"/>
    <w:uiPriority w:val="35"/>
    <w:semiHidden/>
    <w:unhideWhenUsed/>
    <w:qFormat/>
    <w:pPr>
      <w:spacing w:line="276" w:lineRule="auto"/>
    </w:pPr>
    <w:rPr>
      <w:b/>
      <w:bCs/>
      <w:color w:val="4f81bd" w:themeColor="accent1"/>
      <w:sz w:val="18"/>
      <w:szCs w:val="18"/>
    </w:rPr>
  </w:style>
  <w:style w:type="character" w:styleId="749">
    <w:name w:val="Caption Char"/>
    <w:basedOn w:val="748"/>
    <w:link w:val="907"/>
    <w:uiPriority w:val="99"/>
  </w:style>
  <w:style w:type="table" w:styleId="750">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6">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7">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8">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9">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0">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1">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8">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1">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2">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3">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4">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5">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6">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9">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0">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1">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2">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3">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2">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3">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4">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5">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6">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7">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9">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0">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1">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2">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3">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4">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6">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0">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5"/>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5"/>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7"/>
    <w:uiPriority w:val="0"/>
    <w:qFormat/>
    <w:pPr>
      <w:jc w:val="both"/>
      <w:widowControl w:val="off"/>
    </w:pPr>
    <w:rPr>
      <w:rFonts w:asciiTheme="minorHAnsi" w:hAnsiTheme="minorHAnsi" w:eastAsiaTheme="minorEastAsia" w:cstheme="minorBidi"/>
      <w:sz w:val="21"/>
      <w:szCs w:val="22"/>
      <w:lang w:val="en-US" w:eastAsia="zh-CN" w:bidi="ar-SA"/>
      <w14:ligatures w14:val="standardContextual"/>
    </w:rPr>
  </w:style>
  <w:style w:type="paragraph" w:styleId="893">
    <w:name w:val="Heading 2"/>
    <w:basedOn w:val="898"/>
    <w:next w:val="898"/>
    <w:link w:val="934"/>
    <w:uiPriority w:val="0"/>
    <w:qFormat/>
    <w:pPr>
      <w:jc w:val="left"/>
      <w:keepLines/>
      <w:keepNext/>
      <w:spacing w:before="260" w:after="260" w:line="415" w:lineRule="auto"/>
      <w:outlineLvl w:val="1"/>
    </w:pPr>
    <w:rPr>
      <w:rFonts w:ascii="Calibri Light" w:hAnsi="Calibri Light"/>
      <w:b/>
      <w:bCs/>
      <w:sz w:val="24"/>
      <w:szCs w:val="32"/>
    </w:rPr>
  </w:style>
  <w:style w:type="paragraph" w:styleId="894">
    <w:name w:val="Heading 3"/>
    <w:basedOn w:val="892"/>
    <w:next w:val="892"/>
    <w:uiPriority w:val="0"/>
    <w:qFormat/>
    <w:pPr>
      <w:keepLines/>
      <w:keepNext/>
      <w:spacing w:before="260" w:after="260" w:line="416" w:lineRule="auto"/>
      <w:outlineLvl w:val="2"/>
    </w:pPr>
    <w:rPr>
      <w:b/>
      <w:bCs/>
      <w:sz w:val="32"/>
      <w:szCs w:val="32"/>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index 4"/>
    <w:basedOn w:val="892"/>
    <w:next w:val="892"/>
    <w:uiPriority w:val="0"/>
    <w:qFormat/>
    <w:pPr>
      <w:ind w:left="600"/>
    </w:pPr>
    <w:rPr>
      <w:rFonts w:ascii="Verdana" w:hAnsi="Verdana"/>
      <w:szCs w:val="20"/>
    </w:rPr>
  </w:style>
  <w:style w:type="paragraph" w:styleId="898" w:customStyle="1">
    <w:name w:val="正文1"/>
    <w:next w:val="892"/>
    <w:link w:val="927"/>
    <w:uiPriority w:val="0"/>
    <w:qFormat/>
    <w:pPr>
      <w:jc w:val="both"/>
      <w:widowControl w:val="off"/>
    </w:pPr>
    <w:rPr>
      <w:rFonts w:ascii="Times New Roman" w:hAnsi="Times New Roman" w:eastAsia="宋体" w:cs="Times New Roman"/>
      <w:sz w:val="21"/>
      <w:szCs w:val="24"/>
      <w:lang w:val="en-US" w:eastAsia="zh-CN" w:bidi="ar-SA"/>
    </w:rPr>
  </w:style>
  <w:style w:type="paragraph" w:styleId="899">
    <w:name w:val="table of authorities"/>
    <w:basedOn w:val="892"/>
    <w:next w:val="892"/>
    <w:uiPriority w:val="0"/>
    <w:unhideWhenUsed/>
    <w:qFormat/>
    <w:pPr>
      <w:ind w:left="420"/>
    </w:pPr>
    <w:rPr>
      <w:rFonts w:ascii="Times New Roman" w:hAnsi="Times New Roman" w:eastAsia="宋体" w:cs="Times New Roman"/>
      <w:szCs w:val="24"/>
      <w14:ligatures w14:val="none"/>
    </w:rPr>
  </w:style>
  <w:style w:type="paragraph" w:styleId="900">
    <w:name w:val="Normal Indent"/>
    <w:basedOn w:val="892"/>
    <w:uiPriority w:val="99"/>
    <w:semiHidden/>
    <w:unhideWhenUsed/>
    <w:qFormat/>
    <w:pPr>
      <w:ind w:firstLine="420"/>
    </w:pPr>
  </w:style>
  <w:style w:type="paragraph" w:styleId="901">
    <w:name w:val="Body Text"/>
    <w:basedOn w:val="892"/>
    <w:next w:val="902"/>
    <w:link w:val="924"/>
    <w:uiPriority w:val="99"/>
    <w:qFormat/>
    <w:pPr>
      <w:spacing w:after="120"/>
    </w:pPr>
    <w:rPr>
      <w:rFonts w:ascii="Times New Roman" w:hAnsi="Times New Roman" w:eastAsia="宋体" w:cs="Times New Roman"/>
      <w:sz w:val="15"/>
      <w:szCs w:val="24"/>
      <w14:ligatures w14:val="none"/>
    </w:rPr>
  </w:style>
  <w:style w:type="paragraph" w:styleId="902"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03">
    <w:name w:val="Body Text Indent"/>
    <w:basedOn w:val="892"/>
    <w:next w:val="904"/>
    <w:link w:val="933"/>
    <w:uiPriority w:val="99"/>
    <w:semiHidden/>
    <w:unhideWhenUsed/>
    <w:qFormat/>
    <w:pPr>
      <w:ind w:left="420"/>
      <w:spacing w:after="120"/>
    </w:pPr>
  </w:style>
  <w:style w:type="paragraph" w:styleId="904">
    <w:name w:val="envelope return"/>
    <w:basedOn w:val="892"/>
    <w:uiPriority w:val="0"/>
    <w:qFormat/>
    <w:rPr>
      <w:rFonts w:ascii="Arial" w:hAnsi="Arial"/>
    </w:rPr>
  </w:style>
  <w:style w:type="paragraph" w:styleId="905">
    <w:name w:val="Plain Text"/>
    <w:basedOn w:val="892"/>
    <w:next w:val="900"/>
    <w:link w:val="935"/>
    <w:uiPriority w:val="0"/>
    <w:qFormat/>
    <w:rPr>
      <w:rFonts w:ascii="宋体" w:hAnsi="Times New Roman" w:eastAsia="宋体" w:cs="Times New Roman"/>
      <w:szCs w:val="21"/>
      <w14:ligatures w14:val="none"/>
    </w:rPr>
  </w:style>
  <w:style w:type="paragraph" w:styleId="906">
    <w:name w:val="Date"/>
    <w:basedOn w:val="892"/>
    <w:next w:val="892"/>
    <w:link w:val="926"/>
    <w:uiPriority w:val="0"/>
    <w:qFormat/>
    <w:pPr>
      <w:ind w:firstLine="652"/>
      <w:spacing w:line="319" w:lineRule="auto"/>
    </w:pPr>
    <w:rPr>
      <w:rFonts w:ascii="Century Schoolbook" w:hAnsi="Century Schoolbook" w:eastAsia="文鼎小标宋" w:cs="Times New Roman"/>
      <w:spacing w:val="-4"/>
      <w:sz w:val="23"/>
      <w:szCs w:val="20"/>
      <w14:ligatures w14:val="none"/>
    </w:rPr>
  </w:style>
  <w:style w:type="paragraph" w:styleId="907">
    <w:name w:val="Footer"/>
    <w:basedOn w:val="892"/>
    <w:link w:val="917"/>
    <w:uiPriority w:val="99"/>
    <w:unhideWhenUsed/>
    <w:qFormat/>
    <w:pPr>
      <w:jc w:val="left"/>
      <w:tabs>
        <w:tab w:val="center" w:pos="4153" w:leader="none"/>
        <w:tab w:val="right" w:pos="8306" w:leader="none"/>
      </w:tabs>
    </w:pPr>
    <w:rPr>
      <w:sz w:val="18"/>
      <w:szCs w:val="18"/>
    </w:rPr>
  </w:style>
  <w:style w:type="paragraph" w:styleId="908">
    <w:name w:val="Header"/>
    <w:basedOn w:val="892"/>
    <w:link w:val="916"/>
    <w:uiPriority w:val="99"/>
    <w:unhideWhenUsed/>
    <w:qFormat/>
    <w:pPr>
      <w:jc w:val="center"/>
      <w:tabs>
        <w:tab w:val="center" w:pos="4153" w:leader="none"/>
        <w:tab w:val="right" w:pos="8306" w:leader="none"/>
      </w:tabs>
    </w:pPr>
    <w:rPr>
      <w:sz w:val="18"/>
      <w:szCs w:val="18"/>
    </w:rPr>
  </w:style>
  <w:style w:type="paragraph" w:styleId="909">
    <w:name w:val="Subtitle"/>
    <w:basedOn w:val="892"/>
    <w:next w:val="892"/>
    <w:uiPriority w:val="11"/>
    <w:qFormat/>
    <w:pPr>
      <w:ind w:firstLine="200"/>
      <w:jc w:val="left"/>
      <w:spacing w:line="400" w:lineRule="exact"/>
      <w:outlineLvl w:val="1"/>
    </w:pPr>
    <w:rPr>
      <w:rFonts w:ascii="Cambria" w:hAnsi="Cambria" w:eastAsia="黑体"/>
      <w:b/>
      <w:bCs/>
      <w:szCs w:val="32"/>
    </w:rPr>
  </w:style>
  <w:style w:type="paragraph" w:styleId="910">
    <w:name w:val="Body Text 2"/>
    <w:basedOn w:val="892"/>
    <w:uiPriority w:val="0"/>
    <w:qFormat/>
    <w:pPr>
      <w:jc w:val="center"/>
      <w:widowControl/>
    </w:pPr>
    <w:rPr>
      <w:rFonts w:ascii="楷体_GB2312" w:eastAsia="楷体_GB2312"/>
      <w:sz w:val="28"/>
      <w:szCs w:val="28"/>
    </w:rPr>
  </w:style>
  <w:style w:type="paragraph" w:styleId="911">
    <w:name w:val="Normal (Web)"/>
    <w:basedOn w:val="892"/>
    <w:uiPriority w:val="99"/>
    <w:semiHidden/>
    <w:unhideWhenUsed/>
    <w:qFormat/>
    <w:rPr>
      <w:sz w:val="24"/>
    </w:rPr>
  </w:style>
  <w:style w:type="paragraph" w:styleId="912">
    <w:name w:val="Body Text First Indent 2"/>
    <w:basedOn w:val="903"/>
    <w:link w:val="944"/>
    <w:uiPriority w:val="99"/>
    <w:semiHidden/>
    <w:unhideWhenUsed/>
    <w:qFormat/>
    <w:pPr>
      <w:ind w:firstLine="420"/>
    </w:pPr>
  </w:style>
  <w:style w:type="table" w:styleId="913">
    <w:name w:val="Table Grid"/>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basedOn w:val="895"/>
    <w:uiPriority w:val="22"/>
    <w:qFormat/>
    <w:rPr>
      <w:b/>
    </w:rPr>
  </w:style>
  <w:style w:type="character" w:styleId="915">
    <w:name w:val="Hyperlink"/>
    <w:basedOn w:val="895"/>
    <w:uiPriority w:val="99"/>
    <w:unhideWhenUsed/>
    <w:qFormat/>
    <w:rPr>
      <w:color w:val="0563c1" w:themeColor="hyperlink"/>
      <w:u w:val="single"/>
      <w14:textFill>
        <w14:solidFill>
          <w14:schemeClr w14:val="hlink"/>
        </w14:solidFill>
      </w14:textFill>
    </w:rPr>
  </w:style>
  <w:style w:type="character" w:styleId="916" w:customStyle="1">
    <w:name w:val="页眉 字符"/>
    <w:basedOn w:val="895"/>
    <w:link w:val="908"/>
    <w:uiPriority w:val="99"/>
    <w:qFormat/>
    <w:rPr>
      <w:sz w:val="18"/>
      <w:szCs w:val="18"/>
    </w:rPr>
  </w:style>
  <w:style w:type="character" w:styleId="917" w:customStyle="1">
    <w:name w:val="页脚 字符"/>
    <w:basedOn w:val="895"/>
    <w:link w:val="907"/>
    <w:uiPriority w:val="99"/>
    <w:qFormat/>
    <w:rPr>
      <w:sz w:val="18"/>
      <w:szCs w:val="18"/>
    </w:rPr>
  </w:style>
  <w:style w:type="paragraph" w:styleId="918" w:customStyle="1">
    <w:name w:val="正文缩进1"/>
    <w:basedOn w:val="898"/>
    <w:uiPriority w:val="0"/>
    <w:qFormat/>
    <w:pPr>
      <w:ind w:firstLine="420"/>
    </w:pPr>
  </w:style>
  <w:style w:type="character" w:styleId="919" w:customStyle="1">
    <w:name w:val="超链接1"/>
    <w:uiPriority w:val="0"/>
    <w:qFormat/>
    <w:rPr>
      <w:color w:val="0000ff"/>
      <w:u w:val="single"/>
    </w:rPr>
  </w:style>
  <w:style w:type="paragraph" w:styleId="920" w:customStyle="1">
    <w:name w:val="目录 11"/>
    <w:basedOn w:val="898"/>
    <w:next w:val="898"/>
    <w:uiPriority w:val="0"/>
    <w:qFormat/>
  </w:style>
  <w:style w:type="paragraph" w:styleId="921">
    <w:name w:val="List Paragraph"/>
    <w:basedOn w:val="892"/>
    <w:uiPriority w:val="34"/>
    <w:qFormat/>
    <w:pPr>
      <w:ind w:firstLine="420"/>
    </w:pPr>
  </w:style>
  <w:style w:type="paragraph" w:styleId="922" w:customStyle="1">
    <w:name w:val="标题 11"/>
    <w:basedOn w:val="898"/>
    <w:next w:val="898"/>
    <w:uiPriority w:val="0"/>
    <w:qFormat/>
    <w:pPr>
      <w:jc w:val="center"/>
      <w:keepLines/>
      <w:keepNext/>
      <w:spacing w:line="578" w:lineRule="auto"/>
      <w:outlineLvl w:val="0"/>
    </w:pPr>
    <w:rPr>
      <w:rFonts w:eastAsia="新宋体"/>
      <w:b/>
      <w:bCs/>
      <w:sz w:val="30"/>
      <w:szCs w:val="44"/>
    </w:rPr>
  </w:style>
  <w:style w:type="character" w:styleId="923" w:customStyle="1">
    <w:name w:val="未处理的提及1"/>
    <w:basedOn w:val="895"/>
    <w:uiPriority w:val="99"/>
    <w:semiHidden/>
    <w:unhideWhenUsed/>
    <w:qFormat/>
    <w:rPr>
      <w:color w:val="605e5c"/>
      <w:shd w:val="clear" w:color="auto" w:fill="e1dfdd"/>
    </w:rPr>
  </w:style>
  <w:style w:type="character" w:styleId="924" w:customStyle="1">
    <w:name w:val="正文文本 字符"/>
    <w:basedOn w:val="895"/>
    <w:link w:val="901"/>
    <w:uiPriority w:val="99"/>
    <w:qFormat/>
    <w:rPr>
      <w:rFonts w:ascii="Times New Roman" w:hAnsi="Times New Roman" w:eastAsia="宋体" w:cs="Times New Roman"/>
      <w:sz w:val="15"/>
      <w:szCs w:val="24"/>
      <w14:ligatures w14:val="none"/>
    </w:rPr>
  </w:style>
  <w:style w:type="character" w:styleId="925" w:customStyle="1">
    <w:name w:val="日期 字符"/>
    <w:basedOn w:val="895"/>
    <w:uiPriority w:val="99"/>
    <w:semiHidden/>
    <w:qFormat/>
  </w:style>
  <w:style w:type="character" w:styleId="926" w:customStyle="1">
    <w:name w:val="日期 字符1"/>
    <w:basedOn w:val="895"/>
    <w:link w:val="906"/>
    <w:uiPriority w:val="0"/>
    <w:qFormat/>
    <w:rPr>
      <w:rFonts w:ascii="Century Schoolbook" w:hAnsi="Century Schoolbook" w:eastAsia="文鼎小标宋" w:cs="Times New Roman"/>
      <w:spacing w:val="-4"/>
      <w:sz w:val="23"/>
      <w:szCs w:val="20"/>
      <w14:ligatures w14:val="none"/>
    </w:rPr>
  </w:style>
  <w:style w:type="character" w:styleId="927" w:customStyle="1">
    <w:name w:val="正文1 Char Char"/>
    <w:link w:val="898"/>
    <w:uiPriority w:val="0"/>
    <w:qFormat/>
    <w:rPr>
      <w:rFonts w:ascii="Times New Roman" w:hAnsi="Times New Roman" w:eastAsia="宋体" w:cs="Times New Roman"/>
      <w:szCs w:val="24"/>
      <w14:ligatures w14:val="none"/>
    </w:rPr>
  </w:style>
  <w:style w:type="paragraph" w:styleId="928" w:customStyle="1">
    <w:name w:val="普通(网站)1"/>
    <w:basedOn w:val="929"/>
    <w:uiPriority w:val="0"/>
    <w:qFormat/>
    <w:pPr>
      <w:jc w:val="left"/>
      <w:spacing w:before="100" w:beforeAutospacing="1" w:after="100" w:afterAutospacing="1"/>
      <w:widowControl/>
    </w:pPr>
    <w:rPr>
      <w:rFonts w:ascii="宋体" w:hAnsi="宋体" w:cs="宋体"/>
      <w:sz w:val="24"/>
      <w:szCs w:val="20"/>
      <w:lang w:val="zh-CN" w:bidi="zh-CN"/>
    </w:rPr>
  </w:style>
  <w:style w:type="paragraph" w:styleId="929" w:customStyle="1">
    <w:name w:val="正文11"/>
    <w:next w:val="89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30" w:customStyle="1">
    <w:name w:val="正文111"/>
    <w:next w:val="89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31" w:customStyle="1">
    <w:name w:val="目录 111"/>
    <w:basedOn w:val="930"/>
    <w:next w:val="930"/>
    <w:uiPriority w:val="0"/>
    <w:qFormat/>
  </w:style>
  <w:style w:type="paragraph" w:styleId="932" w:customStyle="1">
    <w:name w:val="脚注文本11"/>
    <w:basedOn w:val="930"/>
    <w:next w:val="892"/>
    <w:uiPriority w:val="0"/>
    <w:qFormat/>
    <w:pPr>
      <w:jc w:val="left"/>
    </w:pPr>
    <w:rPr>
      <w:rFonts w:ascii="宋体" w:eastAsia="Times New Roman"/>
      <w:sz w:val="18"/>
      <w:szCs w:val="18"/>
    </w:rPr>
  </w:style>
  <w:style w:type="character" w:styleId="933" w:customStyle="1">
    <w:name w:val="正文文本缩进 字符"/>
    <w:basedOn w:val="895"/>
    <w:link w:val="903"/>
    <w:uiPriority w:val="99"/>
    <w:semiHidden/>
    <w:qFormat/>
  </w:style>
  <w:style w:type="character" w:styleId="934" w:customStyle="1">
    <w:name w:val="标题 2 字符"/>
    <w:basedOn w:val="895"/>
    <w:link w:val="893"/>
    <w:uiPriority w:val="0"/>
    <w:qFormat/>
    <w:rPr>
      <w:rFonts w:ascii="Calibri Light" w:hAnsi="Calibri Light" w:eastAsia="宋体" w:cs="Times New Roman"/>
      <w:b/>
      <w:bCs/>
      <w:sz w:val="24"/>
      <w:szCs w:val="32"/>
      <w14:ligatures w14:val="none"/>
    </w:rPr>
  </w:style>
  <w:style w:type="character" w:styleId="935" w:customStyle="1">
    <w:name w:val="纯文本 字符"/>
    <w:basedOn w:val="895"/>
    <w:link w:val="905"/>
    <w:uiPriority w:val="0"/>
    <w:qFormat/>
    <w:rPr>
      <w:rFonts w:ascii="宋体" w:hAnsi="Times New Roman" w:eastAsia="宋体" w:cs="Times New Roman"/>
      <w:szCs w:val="21"/>
      <w14:ligatures w14:val="none"/>
    </w:rPr>
  </w:style>
  <w:style w:type="paragraph" w:styleId="936" w:customStyle="1">
    <w:name w:val="列出段落1"/>
    <w:basedOn w:val="898"/>
    <w:uiPriority w:val="0"/>
    <w:qFormat/>
    <w:pPr>
      <w:ind w:firstLine="420"/>
    </w:pPr>
  </w:style>
  <w:style w:type="paragraph" w:styleId="937"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938" w:customStyle="1">
    <w:name w:val="脚注文本1"/>
    <w:basedOn w:val="898"/>
    <w:next w:val="939"/>
    <w:uiPriority w:val="0"/>
    <w:qFormat/>
    <w:pPr>
      <w:jc w:val="left"/>
    </w:pPr>
    <w:rPr>
      <w:rFonts w:ascii="宋体" w:hAnsi="宋体" w:eastAsia="Times New Roman"/>
      <w:sz w:val="18"/>
      <w:szCs w:val="18"/>
    </w:rPr>
  </w:style>
  <w:style w:type="paragraph" w:styleId="939" w:customStyle="1">
    <w:name w:val="索引 51"/>
    <w:basedOn w:val="898"/>
    <w:next w:val="898"/>
    <w:uiPriority w:val="0"/>
    <w:qFormat/>
    <w:pPr>
      <w:ind w:left="798"/>
      <w:jc w:val="left"/>
    </w:pPr>
    <w:rPr>
      <w:rFonts w:ascii="Calibri" w:hAnsi="Calibri"/>
    </w:rPr>
  </w:style>
  <w:style w:type="paragraph" w:styleId="940" w:customStyle="1">
    <w:name w:val="正文文本1"/>
    <w:basedOn w:val="898"/>
    <w:uiPriority w:val="0"/>
    <w:qFormat/>
    <w:pPr>
      <w:spacing w:after="120"/>
    </w:pPr>
    <w:rPr>
      <w:rFonts w:ascii="Calibri" w:hAnsi="Calibri"/>
    </w:rPr>
  </w:style>
  <w:style w:type="paragraph" w:styleId="941" w:customStyle="1">
    <w:name w:val="正文仿宋"/>
    <w:basedOn w:val="892"/>
    <w:uiPriority w:val="0"/>
    <w:qFormat/>
    <w:pPr>
      <w:ind w:firstLine="520"/>
      <w:spacing w:line="350" w:lineRule="exact"/>
    </w:pPr>
    <w:rPr>
      <w:rFonts w:ascii="Times New Roman" w:hAnsi="Times New Roman" w:eastAsia="方正仿宋_GB2312" w:cs="Times New Roman"/>
      <w:sz w:val="24"/>
      <w:szCs w:val="24"/>
      <w:lang w:val="zh-CN"/>
      <w14:ligatures w14:val="none"/>
    </w:rPr>
  </w:style>
  <w:style w:type="paragraph" w:styleId="942"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43" w:customStyle="1">
    <w:name w:val="正文112"/>
    <w:next w:val="942"/>
    <w:uiPriority w:val="0"/>
    <w:qFormat/>
    <w:rPr>
      <w:rFonts w:ascii="宋体" w:hAnsi="宋体" w:eastAsia="宋体" w:cs="Times New Roman"/>
      <w:sz w:val="24"/>
      <w:szCs w:val="24"/>
      <w:lang w:val="en-US" w:eastAsia="zh-CN" w:bidi="ar-SA"/>
    </w:rPr>
  </w:style>
  <w:style w:type="character" w:styleId="944" w:customStyle="1">
    <w:name w:val="正文文本首行缩进 2 字符"/>
    <w:basedOn w:val="933"/>
    <w:link w:val="912"/>
    <w:uiPriority w:val="0"/>
    <w:qFormat/>
  </w:style>
  <w:style w:type="paragraph" w:styleId="945" w:customStyle="1">
    <w:name w:val="black1"/>
    <w:basedOn w:val="892"/>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94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947" w:customStyle="1">
    <w:name w:val="font61"/>
    <w:basedOn w:val="895"/>
    <w:uiPriority w:val="0"/>
    <w:qFormat/>
    <w:rPr>
      <w:rFonts w:hint="eastAsia" w:ascii="宋体" w:hAnsi="宋体" w:eastAsia="宋体" w:cs="宋体"/>
      <w:color w:val="000000"/>
      <w:sz w:val="22"/>
      <w:szCs w:val="22"/>
      <w:u w:val="none"/>
      <w:vertAlign w:val="superscript"/>
    </w:rPr>
  </w:style>
  <w:style w:type="character" w:styleId="948" w:customStyle="1">
    <w:name w:val="font41"/>
    <w:basedOn w:val="895"/>
    <w:uiPriority w:val="0"/>
    <w:qFormat/>
    <w:rPr>
      <w:rFonts w:hint="eastAsia" w:ascii="宋体" w:hAnsi="宋体" w:eastAsia="宋体" w:cs="宋体"/>
      <w:color w:val="000000"/>
      <w:sz w:val="22"/>
      <w:szCs w:val="22"/>
      <w:u w:val="none"/>
    </w:rPr>
  </w:style>
  <w:style w:type="character" w:styleId="949" w:customStyle="1">
    <w:name w:val="font81"/>
    <w:basedOn w:val="895"/>
    <w:uiPriority w:val="0"/>
    <w:qFormat/>
    <w:rPr>
      <w:rFonts w:hint="eastAsia" w:ascii="宋体" w:hAnsi="宋体" w:eastAsia="宋体" w:cs="宋体"/>
      <w:color w:val="000000"/>
      <w:sz w:val="22"/>
      <w:szCs w:val="22"/>
      <w:u w:val="none"/>
    </w:rPr>
  </w:style>
  <w:style w:type="character" w:styleId="950" w:customStyle="1">
    <w:name w:val="font11"/>
    <w:basedOn w:val="895"/>
    <w:uiPriority w:val="0"/>
    <w:qFormat/>
    <w:rPr>
      <w:rFonts w:hint="eastAsia" w:ascii="仿宋" w:hAnsi="仿宋" w:eastAsia="仿宋" w:cs="仿宋"/>
      <w:color w:val="000000"/>
      <w:sz w:val="22"/>
      <w:szCs w:val="22"/>
      <w:u w:val="none"/>
    </w:rPr>
  </w:style>
  <w:style w:type="character" w:styleId="951" w:customStyle="1">
    <w:name w:val="font91"/>
    <w:basedOn w:val="895"/>
    <w:uiPriority w:val="0"/>
    <w:qFormat/>
    <w:rPr>
      <w:rFonts w:ascii="Calibri" w:hAnsi="Calibri" w:cs="Calibri"/>
      <w:color w:val="000000"/>
      <w:sz w:val="22"/>
      <w:szCs w:val="22"/>
      <w:u w:val="none"/>
    </w:rPr>
  </w:style>
  <w:style w:type="character" w:styleId="952" w:customStyle="1">
    <w:name w:val="font101"/>
    <w:basedOn w:val="895"/>
    <w:uiPriority w:val="0"/>
    <w:qFormat/>
    <w:rPr>
      <w:rFonts w:ascii="Segoe UI Symbol" w:hAnsi="Segoe UI Symbol" w:eastAsia="Segoe UI Symbol" w:cs="Segoe UI Symbol"/>
      <w:color w:val="000000"/>
      <w:sz w:val="22"/>
      <w:szCs w:val="22"/>
      <w:u w:val="none"/>
    </w:rPr>
  </w:style>
  <w:style w:type="character" w:styleId="953" w:customStyle="1">
    <w:name w:val="NormalCharacter"/>
    <w:uiPriority w:val="0"/>
    <w:semiHidden/>
    <w:qFormat/>
    <w:rPr>
      <w:rFonts w:ascii="Times New Roman" w:hAnsi="Times New Roman" w:eastAsia="宋体" w:cs="Times New Roman"/>
      <w:sz w:val="28"/>
      <w:lang w:val="en-US" w:eastAsia="zh-CN" w:bidi="ar-SA"/>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EC73D3-82D9-4AC3-9633-CDC07FAC9FC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14</cp:revision>
  <dcterms:created xsi:type="dcterms:W3CDTF">2025-05-19T08:21:00Z</dcterms:created>
  <dcterms:modified xsi:type="dcterms:W3CDTF">2026-09-24T06:21:23Z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eyJoZGlkIjoiODBlODg5ZmYxMzM3YmZkNzY0NjQ1ZjQ2ZTNiMjQzNjQiLCJ1c2VySWQiOiIyNzIxMTA3MzMifQ==</vt:lpwstr>
  </property>
  <property fmtid="{D5CDD505-2E9C-101B-9397-08002B2CF9AE}" pid="4" name="ICV">
    <vt:lpwstr>64509B5B46F447078104885465F6A263_13</vt:lpwstr>
  </property>
</Properties>
</file>