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眼科综合检查台</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both"/>
        <w:spacing w:line="440" w:lineRule="exact"/>
        <w:rPr>
          <w:bCs/>
          <w:sz w:val="36"/>
        </w:rPr>
      </w:pPr>
      <w:r>
        <w:rPr>
          <w:bCs/>
          <w:sz w:val="36"/>
        </w:rPr>
      </w:r>
      <w:r/>
    </w:p>
    <w:p>
      <w:pPr>
        <w:pStyle w:val="1563"/>
        <w:ind w:firstLine="0"/>
      </w:pPr>
      <w:r/>
      <w:r/>
    </w:p>
    <w:p>
      <w:pPr>
        <w:pStyle w:val="1563"/>
        <w:ind w:firstLine="0"/>
        <w:keepLines w:val="0"/>
        <w:keepNext w:val="0"/>
        <w:pageBreakBefore w:val="0"/>
        <w:spacing w:line="480" w:lineRule="exact"/>
        <w:widowControl w:val="off"/>
      </w:pPr>
      <w:r/>
      <w:r/>
    </w:p>
    <w:p>
      <w:pPr>
        <w:ind w:firstLine="1263"/>
        <w:jc w:val="left"/>
        <w:keepLines w:val="0"/>
        <w:keepNext w:val="0"/>
        <w:pageBreakBefore w:val="0"/>
        <w:spacing w:line="600" w:lineRule="exact"/>
        <w:widowControl w:val="off"/>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JSZC-320000-SMDY-G2026-0103</w:t>
      </w:r>
      <w:r/>
    </w:p>
    <w:p>
      <w:pPr>
        <w:ind w:firstLine="1263"/>
        <w:jc w:val="center"/>
        <w:keepLines w:val="0"/>
        <w:keepNext w:val="0"/>
        <w:pageBreakBefore w:val="0"/>
        <w:spacing w:line="600" w:lineRule="exact"/>
        <w:widowControl w:val="off"/>
        <w:rPr>
          <w:b/>
          <w:sz w:val="32"/>
          <w:szCs w:val="32"/>
        </w:rPr>
      </w:pPr>
      <w:r>
        <w:rPr>
          <w:b/>
          <w:sz w:val="32"/>
          <w:szCs w:val="32"/>
        </w:rPr>
        <w:t xml:space="preserve">（</w:t>
      </w:r>
      <w:r>
        <w:rPr>
          <w:rFonts w:hint="eastAsia"/>
          <w:b/>
          <w:sz w:val="32"/>
          <w:szCs w:val="32"/>
          <w:lang w:eastAsia="zh-CN"/>
        </w:rPr>
        <w:t xml:space="preserve">2640SUMEC/XMGG4187</w:t>
      </w:r>
      <w:r>
        <w:rPr>
          <w:b/>
          <w:sz w:val="32"/>
          <w:szCs w:val="32"/>
        </w:rPr>
        <w:t xml:space="preserve">）</w:t>
      </w:r>
      <w:r/>
    </w:p>
    <w:p>
      <w:pPr>
        <w:ind w:firstLine="1285"/>
        <w:keepLines w:val="0"/>
        <w:keepNext w:val="0"/>
        <w:pageBreakBefore w:val="0"/>
        <w:spacing w:line="600" w:lineRule="exact"/>
        <w:widowControl w:val="off"/>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keepLines w:val="0"/>
        <w:keepNext w:val="0"/>
        <w:pageBreakBefore w:val="0"/>
        <w:spacing w:line="600" w:lineRule="exact"/>
        <w:widowControl w:val="off"/>
        <w:rPr>
          <w:b/>
          <w:sz w:val="32"/>
          <w:szCs w:val="32"/>
        </w:rPr>
      </w:pPr>
      <w:r>
        <w:rPr>
          <w:b/>
          <w:sz w:val="32"/>
          <w:szCs w:val="32"/>
        </w:rPr>
        <w:t xml:space="preserve">采购代理机构：江苏苏美达仪器设备有限公司</w:t>
      </w:r>
      <w:r/>
    </w:p>
    <w:p>
      <w:pPr>
        <w:pStyle w:val="1563"/>
        <w:ind w:firstLine="0"/>
      </w:pPr>
      <w:r/>
      <w:r/>
    </w:p>
    <w:p>
      <w:pPr>
        <w:pStyle w:val="1563"/>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3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_Toc11984 </w:instrText>
      </w:r>
      <w:r>
        <w:rPr>
          <w:bCs/>
        </w:rPr>
        <w:fldChar w:fldCharType="separate"/>
      </w:r>
      <w:r>
        <w:rPr>
          <w:szCs w:val="28"/>
        </w:rPr>
        <w:t xml:space="preserve">第一章 投标邀请（招标公告）</w:t>
      </w:r>
      <w:r>
        <w:tab/>
      </w:r>
      <w:r>
        <w:fldChar w:fldCharType="begin"/>
      </w:r>
      <w:r>
        <w:instrText xml:space="preserve"> PAGEREF _Toc11984 \h </w:instrText>
      </w:r>
      <w:r>
        <w:fldChar w:fldCharType="separate"/>
      </w:r>
      <w:r>
        <w:t xml:space="preserve">1</w:t>
      </w:r>
      <w:r>
        <w:fldChar w:fldCharType="end"/>
      </w:r>
      <w:r>
        <w:rPr>
          <w:bCs/>
        </w:rPr>
        <w:fldChar w:fldCharType="end"/>
      </w:r>
      <w:r/>
    </w:p>
    <w:p>
      <w:pPr>
        <w:pStyle w:val="1332"/>
        <w:tabs>
          <w:tab w:val="right" w:pos="9638" w:leader="dot"/>
        </w:tabs>
      </w:pPr>
      <w:r>
        <w:rPr>
          <w:bCs/>
        </w:rPr>
        <w:fldChar w:fldCharType="begin"/>
      </w:r>
      <w:r>
        <w:rPr>
          <w:bCs/>
        </w:rPr>
        <w:instrText xml:space="preserve"> HYPERLINK \l _Toc25199 </w:instrText>
      </w:r>
      <w:r>
        <w:rPr>
          <w:bCs/>
        </w:rPr>
        <w:fldChar w:fldCharType="separate"/>
      </w:r>
      <w:r>
        <w:rPr>
          <w:szCs w:val="28"/>
        </w:rPr>
        <w:t xml:space="preserve">第二章 投标人须知</w:t>
      </w:r>
      <w:r>
        <w:tab/>
      </w:r>
      <w:r>
        <w:fldChar w:fldCharType="begin"/>
      </w:r>
      <w:r>
        <w:instrText xml:space="preserve"> PAGEREF _Toc25199 \h </w:instrText>
      </w:r>
      <w:r>
        <w:fldChar w:fldCharType="separate"/>
      </w:r>
      <w:r>
        <w:t xml:space="preserve">5</w:t>
      </w:r>
      <w:r>
        <w:fldChar w:fldCharType="end"/>
      </w:r>
      <w:r>
        <w:rPr>
          <w:bCs/>
        </w:rPr>
        <w:fldChar w:fldCharType="end"/>
      </w:r>
      <w:r/>
    </w:p>
    <w:p>
      <w:pPr>
        <w:pStyle w:val="1338"/>
        <w:tabs>
          <w:tab w:val="right" w:pos="9638" w:leader="dot"/>
        </w:tabs>
      </w:pPr>
      <w:r>
        <w:rPr>
          <w:bCs/>
        </w:rPr>
        <w:fldChar w:fldCharType="begin"/>
      </w:r>
      <w:r>
        <w:rPr>
          <w:bCs/>
        </w:rPr>
        <w:instrText xml:space="preserve"> HYPERLINK \l _Toc17639 </w:instrText>
      </w:r>
      <w:r>
        <w:rPr>
          <w:bCs/>
        </w:rPr>
        <w:fldChar w:fldCharType="separate"/>
      </w:r>
      <w:r>
        <w:rPr>
          <w:rFonts w:hint="eastAsia" w:ascii="宋体" w:hAnsi="宋体" w:cs="宋体"/>
          <w:bCs/>
          <w:szCs w:val="21"/>
        </w:rPr>
        <w:t xml:space="preserve">一、总 则</w:t>
      </w:r>
      <w:r>
        <w:tab/>
      </w:r>
      <w:r>
        <w:fldChar w:fldCharType="begin"/>
      </w:r>
      <w:r>
        <w:instrText xml:space="preserve"> PAGEREF _Toc17639 \h </w:instrText>
      </w:r>
      <w:r>
        <w:fldChar w:fldCharType="separate"/>
      </w:r>
      <w:r>
        <w:t xml:space="preserve">8</w:t>
      </w:r>
      <w:r>
        <w:fldChar w:fldCharType="end"/>
      </w:r>
      <w:r>
        <w:rPr>
          <w:bCs/>
        </w:rPr>
        <w:fldChar w:fldCharType="end"/>
      </w:r>
      <w:r/>
    </w:p>
    <w:p>
      <w:pPr>
        <w:pStyle w:val="1327"/>
        <w:tabs>
          <w:tab w:val="right" w:pos="9638" w:leader="dot"/>
        </w:tabs>
      </w:pPr>
      <w:r>
        <w:rPr>
          <w:bCs/>
        </w:rPr>
        <w:fldChar w:fldCharType="begin"/>
      </w:r>
      <w:r>
        <w:rPr>
          <w:bCs/>
        </w:rPr>
        <w:instrText xml:space="preserve"> HYPERLINK \l _Toc26741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_Toc26741 \h </w:instrText>
      </w:r>
      <w:r>
        <w:fldChar w:fldCharType="separate"/>
      </w:r>
      <w:r>
        <w:t xml:space="preserve">8</w:t>
      </w:r>
      <w:r>
        <w:fldChar w:fldCharType="end"/>
      </w:r>
      <w:r>
        <w:rPr>
          <w:bCs/>
        </w:rPr>
        <w:fldChar w:fldCharType="end"/>
      </w:r>
      <w:r/>
    </w:p>
    <w:p>
      <w:pPr>
        <w:pStyle w:val="1327"/>
        <w:tabs>
          <w:tab w:val="right" w:pos="9638" w:leader="dot"/>
        </w:tabs>
      </w:pPr>
      <w:r>
        <w:rPr>
          <w:bCs/>
        </w:rPr>
        <w:fldChar w:fldCharType="begin"/>
      </w:r>
      <w:r>
        <w:rPr>
          <w:bCs/>
        </w:rPr>
        <w:instrText xml:space="preserve"> HYPERLINK \l _Toc10392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_Toc10392 \h </w:instrText>
      </w:r>
      <w:r>
        <w:fldChar w:fldCharType="separate"/>
      </w:r>
      <w:r>
        <w:t xml:space="preserve">8</w:t>
      </w:r>
      <w:r>
        <w:fldChar w:fldCharType="end"/>
      </w:r>
      <w:r>
        <w:rPr>
          <w:bCs/>
        </w:rPr>
        <w:fldChar w:fldCharType="end"/>
      </w:r>
      <w:r/>
    </w:p>
    <w:p>
      <w:pPr>
        <w:pStyle w:val="1327"/>
        <w:tabs>
          <w:tab w:val="right" w:pos="9638" w:leader="dot"/>
        </w:tabs>
      </w:pPr>
      <w:r>
        <w:rPr>
          <w:bCs/>
        </w:rPr>
        <w:fldChar w:fldCharType="begin"/>
      </w:r>
      <w:r>
        <w:rPr>
          <w:bCs/>
        </w:rPr>
        <w:instrText xml:space="preserve"> HYPERLINK \l _Toc21883 </w:instrText>
      </w:r>
      <w:r>
        <w:rPr>
          <w:bCs/>
        </w:rPr>
        <w:fldChar w:fldCharType="separate"/>
      </w:r>
      <w:r>
        <w:rPr>
          <w:rFonts w:hint="eastAsia" w:ascii="宋体" w:hAnsi="宋体" w:cs="宋体"/>
          <w:szCs w:val="21"/>
        </w:rPr>
        <w:t xml:space="preserve">3.政策功能</w:t>
      </w:r>
      <w:r>
        <w:tab/>
      </w:r>
      <w:r>
        <w:fldChar w:fldCharType="begin"/>
      </w:r>
      <w:r>
        <w:instrText xml:space="preserve"> PAGEREF _Toc21883 \h </w:instrText>
      </w:r>
      <w:r>
        <w:fldChar w:fldCharType="separate"/>
      </w:r>
      <w:r>
        <w:t xml:space="preserve">8</w:t>
      </w:r>
      <w:r>
        <w:fldChar w:fldCharType="end"/>
      </w:r>
      <w:r>
        <w:rPr>
          <w:bCs/>
        </w:rPr>
        <w:fldChar w:fldCharType="end"/>
      </w:r>
      <w:r/>
    </w:p>
    <w:p>
      <w:pPr>
        <w:pStyle w:val="1327"/>
        <w:tabs>
          <w:tab w:val="right" w:pos="9638" w:leader="dot"/>
        </w:tabs>
      </w:pPr>
      <w:r>
        <w:rPr>
          <w:bCs/>
        </w:rPr>
        <w:fldChar w:fldCharType="begin"/>
      </w:r>
      <w:r>
        <w:rPr>
          <w:bCs/>
        </w:rPr>
        <w:instrText xml:space="preserve"> HYPERLINK \l _Toc15818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_Toc15818 \h </w:instrText>
      </w:r>
      <w:r>
        <w:fldChar w:fldCharType="separate"/>
      </w:r>
      <w:r>
        <w:t xml:space="preserve">10</w:t>
      </w:r>
      <w:r>
        <w:fldChar w:fldCharType="end"/>
      </w:r>
      <w:r>
        <w:rPr>
          <w:bCs/>
        </w:rPr>
        <w:fldChar w:fldCharType="end"/>
      </w:r>
      <w:r/>
    </w:p>
    <w:p>
      <w:pPr>
        <w:pStyle w:val="1327"/>
        <w:tabs>
          <w:tab w:val="right" w:pos="9638" w:leader="dot"/>
        </w:tabs>
      </w:pPr>
      <w:r>
        <w:rPr>
          <w:bCs/>
        </w:rPr>
        <w:fldChar w:fldCharType="begin"/>
      </w:r>
      <w:r>
        <w:rPr>
          <w:bCs/>
        </w:rPr>
        <w:instrText xml:space="preserve"> HYPERLINK \l _Toc28197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_Toc28197 \h </w:instrText>
      </w:r>
      <w:r>
        <w:fldChar w:fldCharType="separate"/>
      </w:r>
      <w:r>
        <w:t xml:space="preserve">10</w:t>
      </w:r>
      <w:r>
        <w:fldChar w:fldCharType="end"/>
      </w:r>
      <w:r>
        <w:rPr>
          <w:bCs/>
        </w:rPr>
        <w:fldChar w:fldCharType="end"/>
      </w:r>
      <w:r/>
    </w:p>
    <w:p>
      <w:pPr>
        <w:pStyle w:val="1327"/>
        <w:tabs>
          <w:tab w:val="right" w:pos="9638" w:leader="dot"/>
        </w:tabs>
      </w:pPr>
      <w:r>
        <w:rPr>
          <w:bCs/>
        </w:rPr>
        <w:fldChar w:fldCharType="begin"/>
      </w:r>
      <w:r>
        <w:rPr>
          <w:bCs/>
        </w:rPr>
        <w:instrText xml:space="preserve"> HYPERLINK \l _Toc16042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_Toc16042 \h </w:instrText>
      </w:r>
      <w:r>
        <w:fldChar w:fldCharType="separate"/>
      </w:r>
      <w:r>
        <w:t xml:space="preserve">11</w:t>
      </w:r>
      <w:r>
        <w:fldChar w:fldCharType="end"/>
      </w:r>
      <w:r>
        <w:rPr>
          <w:bCs/>
        </w:rPr>
        <w:fldChar w:fldCharType="end"/>
      </w:r>
      <w:r/>
    </w:p>
    <w:p>
      <w:pPr>
        <w:pStyle w:val="1338"/>
        <w:tabs>
          <w:tab w:val="right" w:pos="9638" w:leader="dot"/>
        </w:tabs>
      </w:pPr>
      <w:r>
        <w:rPr>
          <w:bCs/>
        </w:rPr>
        <w:fldChar w:fldCharType="begin"/>
      </w:r>
      <w:r>
        <w:rPr>
          <w:bCs/>
        </w:rPr>
        <w:instrText xml:space="preserve"> HYPERLINK \l _Toc4106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_Toc4106 \h </w:instrText>
      </w:r>
      <w:r>
        <w:fldChar w:fldCharType="separate"/>
      </w:r>
      <w:r>
        <w:t xml:space="preserve">11</w:t>
      </w:r>
      <w:r>
        <w:fldChar w:fldCharType="end"/>
      </w:r>
      <w:r>
        <w:rPr>
          <w:bCs/>
        </w:rPr>
        <w:fldChar w:fldCharType="end"/>
      </w:r>
      <w:r/>
    </w:p>
    <w:p>
      <w:pPr>
        <w:pStyle w:val="1327"/>
        <w:tabs>
          <w:tab w:val="right" w:pos="9638" w:leader="dot"/>
        </w:tabs>
      </w:pPr>
      <w:r>
        <w:rPr>
          <w:bCs/>
        </w:rPr>
        <w:fldChar w:fldCharType="begin"/>
      </w:r>
      <w:r>
        <w:rPr>
          <w:bCs/>
        </w:rPr>
        <w:instrText xml:space="preserve"> HYPERLINK \l _Toc23570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_Toc23570 \h </w:instrText>
      </w:r>
      <w:r>
        <w:fldChar w:fldCharType="separate"/>
      </w:r>
      <w:r>
        <w:t xml:space="preserve">11</w:t>
      </w:r>
      <w:r>
        <w:fldChar w:fldCharType="end"/>
      </w:r>
      <w:r>
        <w:rPr>
          <w:bCs/>
        </w:rPr>
        <w:fldChar w:fldCharType="end"/>
      </w:r>
      <w:r/>
    </w:p>
    <w:p>
      <w:pPr>
        <w:pStyle w:val="1327"/>
        <w:tabs>
          <w:tab w:val="right" w:pos="9638" w:leader="dot"/>
        </w:tabs>
      </w:pPr>
      <w:r>
        <w:rPr>
          <w:bCs/>
        </w:rPr>
        <w:fldChar w:fldCharType="begin"/>
      </w:r>
      <w:r>
        <w:rPr>
          <w:bCs/>
        </w:rPr>
        <w:instrText xml:space="preserve"> HYPERLINK \l _Toc23732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_Toc23732 \h </w:instrText>
      </w:r>
      <w:r>
        <w:fldChar w:fldCharType="separate"/>
      </w:r>
      <w:r>
        <w:t xml:space="preserve">11</w:t>
      </w:r>
      <w:r>
        <w:fldChar w:fldCharType="end"/>
      </w:r>
      <w:r>
        <w:rPr>
          <w:bCs/>
        </w:rPr>
        <w:fldChar w:fldCharType="end"/>
      </w:r>
      <w:r/>
    </w:p>
    <w:p>
      <w:pPr>
        <w:pStyle w:val="1338"/>
        <w:tabs>
          <w:tab w:val="right" w:pos="9638" w:leader="dot"/>
        </w:tabs>
      </w:pPr>
      <w:r>
        <w:rPr>
          <w:bCs/>
        </w:rPr>
        <w:fldChar w:fldCharType="begin"/>
      </w:r>
      <w:r>
        <w:rPr>
          <w:bCs/>
        </w:rPr>
        <w:instrText xml:space="preserve"> HYPERLINK \l _Toc32018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_Toc32018 \h </w:instrText>
      </w:r>
      <w:r>
        <w:fldChar w:fldCharType="separate"/>
      </w:r>
      <w:r>
        <w:t xml:space="preserve">12</w:t>
      </w:r>
      <w:r>
        <w:fldChar w:fldCharType="end"/>
      </w:r>
      <w:r>
        <w:rPr>
          <w:bCs/>
        </w:rPr>
        <w:fldChar w:fldCharType="end"/>
      </w:r>
      <w:r/>
    </w:p>
    <w:p>
      <w:pPr>
        <w:pStyle w:val="1327"/>
        <w:tabs>
          <w:tab w:val="right" w:pos="9638" w:leader="dot"/>
        </w:tabs>
      </w:pPr>
      <w:r>
        <w:rPr>
          <w:bCs/>
        </w:rPr>
        <w:fldChar w:fldCharType="begin"/>
      </w:r>
      <w:r>
        <w:rPr>
          <w:bCs/>
        </w:rPr>
        <w:instrText xml:space="preserve"> HYPERLINK \l _Toc988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_Toc988 \h </w:instrText>
      </w:r>
      <w:r>
        <w:fldChar w:fldCharType="separate"/>
      </w:r>
      <w:r>
        <w:t xml:space="preserve">12</w:t>
      </w:r>
      <w:r>
        <w:fldChar w:fldCharType="end"/>
      </w:r>
      <w:r>
        <w:rPr>
          <w:bCs/>
        </w:rPr>
        <w:fldChar w:fldCharType="end"/>
      </w:r>
      <w:r/>
    </w:p>
    <w:p>
      <w:pPr>
        <w:pStyle w:val="1327"/>
        <w:tabs>
          <w:tab w:val="right" w:pos="9638" w:leader="dot"/>
        </w:tabs>
      </w:pPr>
      <w:r>
        <w:rPr>
          <w:bCs/>
        </w:rPr>
        <w:fldChar w:fldCharType="begin"/>
      </w:r>
      <w:r>
        <w:rPr>
          <w:bCs/>
        </w:rPr>
        <w:instrText xml:space="preserve"> HYPERLINK \l _Toc3007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_Toc3007 \h </w:instrText>
      </w:r>
      <w:r>
        <w:fldChar w:fldCharType="separate"/>
      </w:r>
      <w:r>
        <w:t xml:space="preserve">12</w:t>
      </w:r>
      <w:r>
        <w:fldChar w:fldCharType="end"/>
      </w:r>
      <w:r>
        <w:rPr>
          <w:bCs/>
        </w:rPr>
        <w:fldChar w:fldCharType="end"/>
      </w:r>
      <w:r/>
    </w:p>
    <w:p>
      <w:pPr>
        <w:pStyle w:val="1327"/>
        <w:tabs>
          <w:tab w:val="right" w:pos="9638" w:leader="dot"/>
        </w:tabs>
      </w:pPr>
      <w:r>
        <w:rPr>
          <w:bCs/>
        </w:rPr>
        <w:fldChar w:fldCharType="begin"/>
      </w:r>
      <w:r>
        <w:rPr>
          <w:bCs/>
        </w:rPr>
        <w:instrText xml:space="preserve"> HYPERLINK \l _Toc25468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_Toc25468 \h </w:instrText>
      </w:r>
      <w:r>
        <w:fldChar w:fldCharType="separate"/>
      </w:r>
      <w:r>
        <w:t xml:space="preserve">12</w:t>
      </w:r>
      <w:r>
        <w:fldChar w:fldCharType="end"/>
      </w:r>
      <w:r>
        <w:rPr>
          <w:bCs/>
        </w:rPr>
        <w:fldChar w:fldCharType="end"/>
      </w:r>
      <w:r/>
    </w:p>
    <w:p>
      <w:pPr>
        <w:pStyle w:val="1327"/>
        <w:tabs>
          <w:tab w:val="right" w:pos="9638" w:leader="dot"/>
        </w:tabs>
      </w:pPr>
      <w:r>
        <w:rPr>
          <w:bCs/>
        </w:rPr>
        <w:fldChar w:fldCharType="begin"/>
      </w:r>
      <w:r>
        <w:rPr>
          <w:bCs/>
        </w:rPr>
        <w:instrText xml:space="preserve"> HYPERLINK \l _Toc387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_Toc387 \h </w:instrText>
      </w:r>
      <w:r>
        <w:fldChar w:fldCharType="separate"/>
      </w:r>
      <w:r>
        <w:t xml:space="preserve">14</w:t>
      </w:r>
      <w:r>
        <w:fldChar w:fldCharType="end"/>
      </w:r>
      <w:r>
        <w:rPr>
          <w:bCs/>
        </w:rPr>
        <w:fldChar w:fldCharType="end"/>
      </w:r>
      <w:r/>
    </w:p>
    <w:p>
      <w:pPr>
        <w:pStyle w:val="1327"/>
        <w:tabs>
          <w:tab w:val="right" w:pos="9638" w:leader="dot"/>
        </w:tabs>
      </w:pPr>
      <w:r>
        <w:rPr>
          <w:bCs/>
        </w:rPr>
        <w:fldChar w:fldCharType="begin"/>
      </w:r>
      <w:r>
        <w:rPr>
          <w:bCs/>
        </w:rPr>
        <w:instrText xml:space="preserve"> HYPERLINK \l _Toc7526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_Toc7526 \h </w:instrText>
      </w:r>
      <w:r>
        <w:fldChar w:fldCharType="separate"/>
      </w:r>
      <w:r>
        <w:t xml:space="preserve">14</w:t>
      </w:r>
      <w:r>
        <w:fldChar w:fldCharType="end"/>
      </w:r>
      <w:r>
        <w:rPr>
          <w:bCs/>
        </w:rPr>
        <w:fldChar w:fldCharType="end"/>
      </w:r>
      <w:r/>
    </w:p>
    <w:p>
      <w:pPr>
        <w:pStyle w:val="1327"/>
        <w:tabs>
          <w:tab w:val="right" w:pos="9638" w:leader="dot"/>
        </w:tabs>
      </w:pPr>
      <w:r>
        <w:rPr>
          <w:bCs/>
        </w:rPr>
        <w:fldChar w:fldCharType="begin"/>
      </w:r>
      <w:r>
        <w:rPr>
          <w:bCs/>
        </w:rPr>
        <w:instrText xml:space="preserve"> HYPERLINK \l _Toc30408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_Toc30408 \h </w:instrText>
      </w:r>
      <w:r>
        <w:fldChar w:fldCharType="separate"/>
      </w:r>
      <w:r>
        <w:t xml:space="preserve">14</w:t>
      </w:r>
      <w:r>
        <w:fldChar w:fldCharType="end"/>
      </w:r>
      <w:r>
        <w:rPr>
          <w:bCs/>
        </w:rPr>
        <w:fldChar w:fldCharType="end"/>
      </w:r>
      <w:r/>
    </w:p>
    <w:p>
      <w:pPr>
        <w:pStyle w:val="1338"/>
        <w:tabs>
          <w:tab w:val="right" w:pos="9638" w:leader="dot"/>
        </w:tabs>
      </w:pPr>
      <w:r>
        <w:rPr>
          <w:bCs/>
        </w:rPr>
        <w:fldChar w:fldCharType="begin"/>
      </w:r>
      <w:r>
        <w:rPr>
          <w:bCs/>
        </w:rPr>
        <w:instrText xml:space="preserve"> HYPERLINK \l _Toc30383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_Toc30383 \h </w:instrText>
      </w:r>
      <w:r>
        <w:fldChar w:fldCharType="separate"/>
      </w:r>
      <w:r>
        <w:t xml:space="preserve">14</w:t>
      </w:r>
      <w:r>
        <w:fldChar w:fldCharType="end"/>
      </w:r>
      <w:r>
        <w:rPr>
          <w:bCs/>
        </w:rPr>
        <w:fldChar w:fldCharType="end"/>
      </w:r>
      <w:r/>
    </w:p>
    <w:p>
      <w:pPr>
        <w:pStyle w:val="1327"/>
        <w:tabs>
          <w:tab w:val="right" w:pos="9638" w:leader="dot"/>
        </w:tabs>
      </w:pPr>
      <w:r>
        <w:rPr>
          <w:bCs/>
        </w:rPr>
        <w:fldChar w:fldCharType="begin"/>
      </w:r>
      <w:r>
        <w:rPr>
          <w:bCs/>
        </w:rPr>
        <w:instrText xml:space="preserve"> HYPERLINK \l _Toc22846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_Toc22846 \h </w:instrText>
      </w:r>
      <w:r>
        <w:fldChar w:fldCharType="separate"/>
      </w:r>
      <w:r>
        <w:t xml:space="preserve">15</w:t>
      </w:r>
      <w:r>
        <w:fldChar w:fldCharType="end"/>
      </w:r>
      <w:r>
        <w:rPr>
          <w:bCs/>
        </w:rPr>
        <w:fldChar w:fldCharType="end"/>
      </w:r>
      <w:r/>
    </w:p>
    <w:p>
      <w:pPr>
        <w:pStyle w:val="1327"/>
        <w:tabs>
          <w:tab w:val="right" w:pos="9638" w:leader="dot"/>
        </w:tabs>
      </w:pPr>
      <w:r>
        <w:rPr>
          <w:bCs/>
        </w:rPr>
        <w:fldChar w:fldCharType="begin"/>
      </w:r>
      <w:r>
        <w:rPr>
          <w:bCs/>
        </w:rPr>
        <w:instrText xml:space="preserve"> HYPERLINK \l _Toc14200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_Toc14200 \h </w:instrText>
      </w:r>
      <w:r>
        <w:fldChar w:fldCharType="separate"/>
      </w:r>
      <w:r>
        <w:t xml:space="preserve">15</w:t>
      </w:r>
      <w:r>
        <w:fldChar w:fldCharType="end"/>
      </w:r>
      <w:r>
        <w:rPr>
          <w:bCs/>
        </w:rPr>
        <w:fldChar w:fldCharType="end"/>
      </w:r>
      <w:r/>
    </w:p>
    <w:p>
      <w:pPr>
        <w:pStyle w:val="1327"/>
        <w:tabs>
          <w:tab w:val="right" w:pos="9638" w:leader="dot"/>
        </w:tabs>
      </w:pPr>
      <w:r>
        <w:rPr>
          <w:bCs/>
        </w:rPr>
        <w:fldChar w:fldCharType="begin"/>
      </w:r>
      <w:r>
        <w:rPr>
          <w:bCs/>
        </w:rPr>
        <w:instrText xml:space="preserve"> HYPERLINK \l _Toc17672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_Toc17672 \h </w:instrText>
      </w:r>
      <w:r>
        <w:fldChar w:fldCharType="separate"/>
      </w:r>
      <w:r>
        <w:t xml:space="preserve">15</w:t>
      </w:r>
      <w:r>
        <w:fldChar w:fldCharType="end"/>
      </w:r>
      <w:r>
        <w:rPr>
          <w:bCs/>
        </w:rPr>
        <w:fldChar w:fldCharType="end"/>
      </w:r>
      <w:r/>
    </w:p>
    <w:p>
      <w:pPr>
        <w:pStyle w:val="1327"/>
        <w:tabs>
          <w:tab w:val="right" w:pos="9638" w:leader="dot"/>
        </w:tabs>
      </w:pPr>
      <w:r>
        <w:rPr>
          <w:bCs/>
        </w:rPr>
        <w:fldChar w:fldCharType="begin"/>
      </w:r>
      <w:r>
        <w:rPr>
          <w:bCs/>
        </w:rPr>
        <w:instrText xml:space="preserve"> HYPERLINK \l _Toc13774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_Toc13774 \h </w:instrText>
      </w:r>
      <w:r>
        <w:fldChar w:fldCharType="separate"/>
      </w:r>
      <w:r>
        <w:t xml:space="preserve">15</w:t>
      </w:r>
      <w:r>
        <w:fldChar w:fldCharType="end"/>
      </w:r>
      <w:r>
        <w:rPr>
          <w:bCs/>
        </w:rPr>
        <w:fldChar w:fldCharType="end"/>
      </w:r>
      <w:r/>
    </w:p>
    <w:p>
      <w:pPr>
        <w:pStyle w:val="1338"/>
        <w:tabs>
          <w:tab w:val="right" w:pos="9638" w:leader="dot"/>
        </w:tabs>
      </w:pPr>
      <w:r>
        <w:rPr>
          <w:bCs/>
        </w:rPr>
        <w:fldChar w:fldCharType="begin"/>
      </w:r>
      <w:r>
        <w:rPr>
          <w:bCs/>
        </w:rPr>
        <w:instrText xml:space="preserve"> HYPERLINK \l _Toc8337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_Toc8337 \h </w:instrText>
      </w:r>
      <w:r>
        <w:fldChar w:fldCharType="separate"/>
      </w:r>
      <w:r>
        <w:t xml:space="preserve">16</w:t>
      </w:r>
      <w:r>
        <w:fldChar w:fldCharType="end"/>
      </w:r>
      <w:r>
        <w:rPr>
          <w:bCs/>
        </w:rPr>
        <w:fldChar w:fldCharType="end"/>
      </w:r>
      <w:r/>
    </w:p>
    <w:p>
      <w:pPr>
        <w:pStyle w:val="1327"/>
        <w:tabs>
          <w:tab w:val="right" w:pos="9638" w:leader="dot"/>
        </w:tabs>
      </w:pPr>
      <w:r>
        <w:rPr>
          <w:bCs/>
        </w:rPr>
        <w:fldChar w:fldCharType="begin"/>
      </w:r>
      <w:r>
        <w:rPr>
          <w:bCs/>
        </w:rPr>
        <w:instrText xml:space="preserve"> HYPERLINK \l _Toc19640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_Toc19640 \h </w:instrText>
      </w:r>
      <w:r>
        <w:fldChar w:fldCharType="separate"/>
      </w:r>
      <w:r>
        <w:t xml:space="preserve">16</w:t>
      </w:r>
      <w:r>
        <w:fldChar w:fldCharType="end"/>
      </w:r>
      <w:r>
        <w:rPr>
          <w:bCs/>
        </w:rPr>
        <w:fldChar w:fldCharType="end"/>
      </w:r>
      <w:r/>
    </w:p>
    <w:p>
      <w:pPr>
        <w:pStyle w:val="1327"/>
        <w:tabs>
          <w:tab w:val="right" w:pos="9638" w:leader="dot"/>
        </w:tabs>
      </w:pPr>
      <w:r>
        <w:rPr>
          <w:bCs/>
        </w:rPr>
        <w:fldChar w:fldCharType="begin"/>
      </w:r>
      <w:r>
        <w:rPr>
          <w:bCs/>
        </w:rPr>
        <w:instrText xml:space="preserve"> HYPERLINK \l _Toc22497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_Toc22497 \h </w:instrText>
      </w:r>
      <w:r>
        <w:fldChar w:fldCharType="separate"/>
      </w:r>
      <w:r>
        <w:t xml:space="preserve">16</w:t>
      </w:r>
      <w:r>
        <w:fldChar w:fldCharType="end"/>
      </w:r>
      <w:r>
        <w:rPr>
          <w:bCs/>
        </w:rPr>
        <w:fldChar w:fldCharType="end"/>
      </w:r>
      <w:r/>
    </w:p>
    <w:p>
      <w:pPr>
        <w:pStyle w:val="1327"/>
        <w:tabs>
          <w:tab w:val="right" w:pos="9638" w:leader="dot"/>
        </w:tabs>
      </w:pPr>
      <w:r>
        <w:rPr>
          <w:bCs/>
        </w:rPr>
        <w:fldChar w:fldCharType="begin"/>
      </w:r>
      <w:r>
        <w:rPr>
          <w:bCs/>
        </w:rPr>
        <w:instrText xml:space="preserve"> HYPERLINK \l _Toc18620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_Toc18620 \h </w:instrText>
      </w:r>
      <w:r>
        <w:fldChar w:fldCharType="separate"/>
      </w:r>
      <w:r>
        <w:t xml:space="preserve">16</w:t>
      </w:r>
      <w:r>
        <w:fldChar w:fldCharType="end"/>
      </w:r>
      <w:r>
        <w:rPr>
          <w:bCs/>
        </w:rPr>
        <w:fldChar w:fldCharType="end"/>
      </w:r>
      <w:r/>
    </w:p>
    <w:p>
      <w:pPr>
        <w:pStyle w:val="1327"/>
        <w:tabs>
          <w:tab w:val="right" w:pos="9638" w:leader="dot"/>
        </w:tabs>
      </w:pPr>
      <w:r>
        <w:rPr>
          <w:bCs/>
        </w:rPr>
        <w:fldChar w:fldCharType="begin"/>
      </w:r>
      <w:r>
        <w:rPr>
          <w:bCs/>
        </w:rPr>
        <w:instrText xml:space="preserve"> HYPERLINK \l _Toc15261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_Toc15261 \h </w:instrText>
      </w:r>
      <w:r>
        <w:fldChar w:fldCharType="separate"/>
      </w:r>
      <w:r>
        <w:t xml:space="preserve">18</w:t>
      </w:r>
      <w:r>
        <w:fldChar w:fldCharType="end"/>
      </w:r>
      <w:r>
        <w:rPr>
          <w:bCs/>
        </w:rPr>
        <w:fldChar w:fldCharType="end"/>
      </w:r>
      <w:r/>
    </w:p>
    <w:p>
      <w:pPr>
        <w:pStyle w:val="1327"/>
        <w:tabs>
          <w:tab w:val="right" w:pos="9638" w:leader="dot"/>
        </w:tabs>
      </w:pPr>
      <w:r>
        <w:rPr>
          <w:bCs/>
        </w:rPr>
        <w:fldChar w:fldCharType="begin"/>
      </w:r>
      <w:r>
        <w:rPr>
          <w:bCs/>
        </w:rPr>
        <w:instrText xml:space="preserve"> HYPERLINK \l _Toc23887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_Toc23887 \h </w:instrText>
      </w:r>
      <w:r>
        <w:fldChar w:fldCharType="separate"/>
      </w:r>
      <w:r>
        <w:t xml:space="preserve">19</w:t>
      </w:r>
      <w:r>
        <w:fldChar w:fldCharType="end"/>
      </w:r>
      <w:r>
        <w:rPr>
          <w:bCs/>
        </w:rPr>
        <w:fldChar w:fldCharType="end"/>
      </w:r>
      <w:r/>
    </w:p>
    <w:p>
      <w:pPr>
        <w:pStyle w:val="1327"/>
        <w:tabs>
          <w:tab w:val="right" w:pos="9638" w:leader="dot"/>
        </w:tabs>
      </w:pPr>
      <w:r>
        <w:rPr>
          <w:bCs/>
        </w:rPr>
        <w:fldChar w:fldCharType="begin"/>
      </w:r>
      <w:r>
        <w:rPr>
          <w:bCs/>
        </w:rPr>
        <w:instrText xml:space="preserve"> HYPERLINK \l _Toc26916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_Toc26916 \h </w:instrText>
      </w:r>
      <w:r>
        <w:fldChar w:fldCharType="separate"/>
      </w:r>
      <w:r>
        <w:t xml:space="preserve">19</w:t>
      </w:r>
      <w:r>
        <w:fldChar w:fldCharType="end"/>
      </w:r>
      <w:r>
        <w:rPr>
          <w:bCs/>
        </w:rPr>
        <w:fldChar w:fldCharType="end"/>
      </w:r>
      <w:r/>
    </w:p>
    <w:p>
      <w:pPr>
        <w:pStyle w:val="1327"/>
        <w:tabs>
          <w:tab w:val="right" w:pos="9638" w:leader="dot"/>
        </w:tabs>
      </w:pPr>
      <w:r>
        <w:rPr>
          <w:bCs/>
        </w:rPr>
        <w:fldChar w:fldCharType="begin"/>
      </w:r>
      <w:r>
        <w:rPr>
          <w:bCs/>
        </w:rPr>
        <w:instrText xml:space="preserve"> HYPERLINK \l _Toc4886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_Toc4886 \h </w:instrText>
      </w:r>
      <w:r>
        <w:fldChar w:fldCharType="separate"/>
      </w:r>
      <w:r>
        <w:t xml:space="preserve">20</w:t>
      </w:r>
      <w:r>
        <w:fldChar w:fldCharType="end"/>
      </w:r>
      <w:r>
        <w:rPr>
          <w:bCs/>
        </w:rPr>
        <w:fldChar w:fldCharType="end"/>
      </w:r>
      <w:r/>
    </w:p>
    <w:p>
      <w:pPr>
        <w:pStyle w:val="1327"/>
        <w:tabs>
          <w:tab w:val="right" w:pos="9638" w:leader="dot"/>
        </w:tabs>
      </w:pPr>
      <w:r>
        <w:rPr>
          <w:bCs/>
        </w:rPr>
        <w:fldChar w:fldCharType="begin"/>
      </w:r>
      <w:r>
        <w:rPr>
          <w:bCs/>
        </w:rPr>
        <w:instrText xml:space="preserve"> HYPERLINK \l _Toc3165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_Toc3165 \h </w:instrText>
      </w:r>
      <w:r>
        <w:fldChar w:fldCharType="separate"/>
      </w:r>
      <w:r>
        <w:t xml:space="preserve">20</w:t>
      </w:r>
      <w:r>
        <w:fldChar w:fldCharType="end"/>
      </w:r>
      <w:r>
        <w:rPr>
          <w:bCs/>
        </w:rPr>
        <w:fldChar w:fldCharType="end"/>
      </w:r>
      <w:r/>
    </w:p>
    <w:p>
      <w:pPr>
        <w:pStyle w:val="1338"/>
        <w:tabs>
          <w:tab w:val="right" w:pos="9638" w:leader="dot"/>
        </w:tabs>
      </w:pPr>
      <w:r>
        <w:rPr>
          <w:bCs/>
        </w:rPr>
        <w:fldChar w:fldCharType="begin"/>
      </w:r>
      <w:r>
        <w:rPr>
          <w:bCs/>
        </w:rPr>
        <w:instrText xml:space="preserve"> HYPERLINK \l _Toc23778 </w:instrText>
      </w:r>
      <w:r>
        <w:rPr>
          <w:bCs/>
        </w:rPr>
        <w:fldChar w:fldCharType="separate"/>
      </w:r>
      <w:r>
        <w:rPr>
          <w:rFonts w:hint="eastAsia" w:ascii="宋体" w:hAnsi="宋体" w:cs="宋体"/>
          <w:bCs/>
          <w:szCs w:val="21"/>
        </w:rPr>
        <w:t xml:space="preserve">六、授标</w:t>
      </w:r>
      <w:r>
        <w:tab/>
      </w:r>
      <w:r>
        <w:fldChar w:fldCharType="begin"/>
      </w:r>
      <w:r>
        <w:instrText xml:space="preserve"> PAGEREF _Toc23778 \h </w:instrText>
      </w:r>
      <w:r>
        <w:fldChar w:fldCharType="separate"/>
      </w:r>
      <w:r>
        <w:t xml:space="preserve">21</w:t>
      </w:r>
      <w:r>
        <w:fldChar w:fldCharType="end"/>
      </w:r>
      <w:r>
        <w:rPr>
          <w:bCs/>
        </w:rPr>
        <w:fldChar w:fldCharType="end"/>
      </w:r>
      <w:r/>
    </w:p>
    <w:p>
      <w:pPr>
        <w:pStyle w:val="1327"/>
        <w:tabs>
          <w:tab w:val="right" w:pos="9638" w:leader="dot"/>
        </w:tabs>
      </w:pPr>
      <w:r>
        <w:rPr>
          <w:bCs/>
        </w:rPr>
        <w:fldChar w:fldCharType="begin"/>
      </w:r>
      <w:r>
        <w:rPr>
          <w:bCs/>
        </w:rPr>
        <w:instrText xml:space="preserve"> HYPERLINK \l _Toc4405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_Toc4405 \h </w:instrText>
      </w:r>
      <w:r>
        <w:fldChar w:fldCharType="separate"/>
      </w:r>
      <w:r>
        <w:t xml:space="preserve">21</w:t>
      </w:r>
      <w:r>
        <w:fldChar w:fldCharType="end"/>
      </w:r>
      <w:r>
        <w:rPr>
          <w:bCs/>
        </w:rPr>
        <w:fldChar w:fldCharType="end"/>
      </w:r>
      <w:r/>
    </w:p>
    <w:p>
      <w:pPr>
        <w:pStyle w:val="1327"/>
        <w:tabs>
          <w:tab w:val="right" w:pos="9638" w:leader="dot"/>
        </w:tabs>
      </w:pPr>
      <w:r>
        <w:rPr>
          <w:bCs/>
        </w:rPr>
        <w:fldChar w:fldCharType="begin"/>
      </w:r>
      <w:r>
        <w:rPr>
          <w:bCs/>
        </w:rPr>
        <w:instrText xml:space="preserve"> HYPERLINK \l _Toc12743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_Toc12743 \h </w:instrText>
      </w:r>
      <w:r>
        <w:fldChar w:fldCharType="separate"/>
      </w:r>
      <w:r>
        <w:t xml:space="preserve">21</w:t>
      </w:r>
      <w:r>
        <w:fldChar w:fldCharType="end"/>
      </w:r>
      <w:r>
        <w:rPr>
          <w:bCs/>
        </w:rPr>
        <w:fldChar w:fldCharType="end"/>
      </w:r>
      <w:r/>
    </w:p>
    <w:p>
      <w:pPr>
        <w:pStyle w:val="1327"/>
        <w:tabs>
          <w:tab w:val="right" w:pos="9638" w:leader="dot"/>
        </w:tabs>
      </w:pPr>
      <w:r>
        <w:rPr>
          <w:bCs/>
        </w:rPr>
        <w:fldChar w:fldCharType="begin"/>
      </w:r>
      <w:r>
        <w:rPr>
          <w:bCs/>
        </w:rPr>
        <w:instrText xml:space="preserve"> HYPERLINK \l _Toc18916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_Toc18916 \h </w:instrText>
      </w:r>
      <w:r>
        <w:fldChar w:fldCharType="separate"/>
      </w:r>
      <w:r>
        <w:t xml:space="preserve">21</w:t>
      </w:r>
      <w:r>
        <w:fldChar w:fldCharType="end"/>
      </w:r>
      <w:r>
        <w:rPr>
          <w:bCs/>
        </w:rPr>
        <w:fldChar w:fldCharType="end"/>
      </w:r>
      <w:r/>
    </w:p>
    <w:p>
      <w:pPr>
        <w:pStyle w:val="1327"/>
        <w:tabs>
          <w:tab w:val="right" w:pos="9638" w:leader="dot"/>
        </w:tabs>
      </w:pPr>
      <w:r>
        <w:rPr>
          <w:bCs/>
        </w:rPr>
        <w:fldChar w:fldCharType="begin"/>
      </w:r>
      <w:r>
        <w:rPr>
          <w:bCs/>
        </w:rPr>
        <w:instrText xml:space="preserve"> HYPERLINK \l _Toc15556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_Toc15556 \h </w:instrText>
      </w:r>
      <w:r>
        <w:fldChar w:fldCharType="separate"/>
      </w:r>
      <w:r>
        <w:t xml:space="preserve">22</w:t>
      </w:r>
      <w:r>
        <w:fldChar w:fldCharType="end"/>
      </w:r>
      <w:r>
        <w:rPr>
          <w:bCs/>
        </w:rPr>
        <w:fldChar w:fldCharType="end"/>
      </w:r>
      <w:r/>
    </w:p>
    <w:p>
      <w:pPr>
        <w:pStyle w:val="1338"/>
        <w:tabs>
          <w:tab w:val="right" w:pos="9638" w:leader="dot"/>
        </w:tabs>
      </w:pPr>
      <w:r>
        <w:rPr>
          <w:bCs/>
        </w:rPr>
        <w:fldChar w:fldCharType="begin"/>
      </w:r>
      <w:r>
        <w:rPr>
          <w:bCs/>
        </w:rPr>
        <w:instrText xml:space="preserve"> HYPERLINK \l _Toc30826 </w:instrText>
      </w:r>
      <w:r>
        <w:rPr>
          <w:bCs/>
        </w:rPr>
        <w:fldChar w:fldCharType="separate"/>
      </w:r>
      <w:r>
        <w:rPr>
          <w:rFonts w:hint="eastAsia" w:ascii="宋体" w:hAnsi="宋体" w:cs="宋体"/>
          <w:bCs/>
          <w:szCs w:val="21"/>
        </w:rPr>
        <w:t xml:space="preserve">七、质疑</w:t>
      </w:r>
      <w:r>
        <w:tab/>
      </w:r>
      <w:r>
        <w:fldChar w:fldCharType="begin"/>
      </w:r>
      <w:r>
        <w:instrText xml:space="preserve"> PAGEREF _Toc30826 \h </w:instrText>
      </w:r>
      <w:r>
        <w:fldChar w:fldCharType="separate"/>
      </w:r>
      <w:r>
        <w:t xml:space="preserve">22</w:t>
      </w:r>
      <w:r>
        <w:fldChar w:fldCharType="end"/>
      </w:r>
      <w:r>
        <w:rPr>
          <w:bCs/>
        </w:rPr>
        <w:fldChar w:fldCharType="end"/>
      </w:r>
      <w:r/>
    </w:p>
    <w:p>
      <w:pPr>
        <w:pStyle w:val="1327"/>
        <w:tabs>
          <w:tab w:val="right" w:pos="9638" w:leader="dot"/>
        </w:tabs>
      </w:pPr>
      <w:r>
        <w:rPr>
          <w:bCs/>
        </w:rPr>
        <w:fldChar w:fldCharType="begin"/>
      </w:r>
      <w:r>
        <w:rPr>
          <w:bCs/>
        </w:rPr>
        <w:instrText xml:space="preserve"> HYPERLINK \l _Toc30422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_Toc30422 \h </w:instrText>
      </w:r>
      <w:r>
        <w:fldChar w:fldCharType="separate"/>
      </w:r>
      <w:r>
        <w:t xml:space="preserve">22</w:t>
      </w:r>
      <w:r>
        <w:fldChar w:fldCharType="end"/>
      </w:r>
      <w:r>
        <w:rPr>
          <w:bCs/>
        </w:rPr>
        <w:fldChar w:fldCharType="end"/>
      </w:r>
      <w:r/>
    </w:p>
    <w:p>
      <w:pPr>
        <w:pStyle w:val="1332"/>
        <w:tabs>
          <w:tab w:val="right" w:pos="9638" w:leader="dot"/>
        </w:tabs>
      </w:pPr>
      <w:r>
        <w:rPr>
          <w:bCs/>
        </w:rPr>
        <w:fldChar w:fldCharType="begin"/>
      </w:r>
      <w:r>
        <w:rPr>
          <w:bCs/>
        </w:rPr>
        <w:instrText xml:space="preserve"> HYPERLINK \l _Toc23782 </w:instrText>
      </w:r>
      <w:r>
        <w:rPr>
          <w:bCs/>
        </w:rPr>
        <w:fldChar w:fldCharType="separate"/>
      </w:r>
      <w:r>
        <w:rPr>
          <w:szCs w:val="28"/>
        </w:rPr>
        <w:t xml:space="preserve">第三章 评标标准</w:t>
      </w:r>
      <w:r>
        <w:tab/>
      </w:r>
      <w:r>
        <w:fldChar w:fldCharType="begin"/>
      </w:r>
      <w:r>
        <w:instrText xml:space="preserve"> PAGEREF _Toc23782 \h </w:instrText>
      </w:r>
      <w:r>
        <w:fldChar w:fldCharType="separate"/>
      </w:r>
      <w:r>
        <w:t xml:space="preserve">24</w:t>
      </w:r>
      <w:r>
        <w:fldChar w:fldCharType="end"/>
      </w:r>
      <w:r>
        <w:rPr>
          <w:bCs/>
        </w:rPr>
        <w:fldChar w:fldCharType="end"/>
      </w:r>
      <w:r/>
    </w:p>
    <w:p>
      <w:pPr>
        <w:pStyle w:val="1332"/>
        <w:tabs>
          <w:tab w:val="right" w:pos="9638" w:leader="dot"/>
        </w:tabs>
      </w:pPr>
      <w:r>
        <w:rPr>
          <w:bCs/>
        </w:rPr>
        <w:fldChar w:fldCharType="begin"/>
      </w:r>
      <w:r>
        <w:rPr>
          <w:bCs/>
        </w:rPr>
        <w:instrText xml:space="preserve"> HYPERLINK \l _Toc26218 </w:instrText>
      </w:r>
      <w:r>
        <w:rPr>
          <w:bCs/>
        </w:rPr>
        <w:fldChar w:fldCharType="separate"/>
      </w:r>
      <w:r>
        <w:rPr>
          <w:szCs w:val="28"/>
        </w:rPr>
        <w:t xml:space="preserve">第四章 招标技术规格及要求</w:t>
      </w:r>
      <w:r>
        <w:tab/>
      </w:r>
      <w:r>
        <w:fldChar w:fldCharType="begin"/>
      </w:r>
      <w:r>
        <w:instrText xml:space="preserve"> PAGEREF _Toc26218 \h </w:instrText>
      </w:r>
      <w:r>
        <w:fldChar w:fldCharType="separate"/>
      </w:r>
      <w:r>
        <w:t xml:space="preserve">28</w:t>
      </w:r>
      <w:r>
        <w:fldChar w:fldCharType="end"/>
      </w:r>
      <w:r>
        <w:rPr>
          <w:bCs/>
        </w:rPr>
        <w:fldChar w:fldCharType="end"/>
      </w:r>
      <w:r/>
    </w:p>
    <w:p>
      <w:pPr>
        <w:pStyle w:val="1338"/>
        <w:tabs>
          <w:tab w:val="right" w:pos="9638" w:leader="dot"/>
        </w:tabs>
      </w:pPr>
      <w:r>
        <w:rPr>
          <w:bCs/>
        </w:rPr>
        <w:fldChar w:fldCharType="begin"/>
      </w:r>
      <w:r>
        <w:rPr>
          <w:bCs/>
        </w:rPr>
        <w:instrText xml:space="preserve"> HYPERLINK \l _Toc14261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_Toc14261 \h </w:instrText>
      </w:r>
      <w:r>
        <w:fldChar w:fldCharType="separate"/>
      </w:r>
      <w:r>
        <w:t xml:space="preserve">28</w:t>
      </w:r>
      <w:r>
        <w:fldChar w:fldCharType="end"/>
      </w:r>
      <w:r>
        <w:rPr>
          <w:bCs/>
        </w:rPr>
        <w:fldChar w:fldCharType="end"/>
      </w:r>
      <w:r/>
    </w:p>
    <w:p>
      <w:pPr>
        <w:pStyle w:val="1338"/>
        <w:tabs>
          <w:tab w:val="right" w:pos="9638" w:leader="dot"/>
        </w:tabs>
      </w:pPr>
      <w:r>
        <w:rPr>
          <w:bCs/>
        </w:rPr>
        <w:fldChar w:fldCharType="begin"/>
      </w:r>
      <w:r>
        <w:rPr>
          <w:bCs/>
        </w:rPr>
        <w:instrText xml:space="preserve"> HYPERLINK \l _Toc22403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_Toc22403 \h </w:instrText>
      </w:r>
      <w:r>
        <w:fldChar w:fldCharType="separate"/>
      </w:r>
      <w:r>
        <w:t xml:space="preserve">28</w:t>
      </w:r>
      <w:r>
        <w:fldChar w:fldCharType="end"/>
      </w:r>
      <w:r>
        <w:rPr>
          <w:bCs/>
        </w:rPr>
        <w:fldChar w:fldCharType="end"/>
      </w:r>
      <w:r/>
    </w:p>
    <w:p>
      <w:pPr>
        <w:pStyle w:val="1338"/>
        <w:tabs>
          <w:tab w:val="right" w:pos="9638" w:leader="dot"/>
        </w:tabs>
      </w:pPr>
      <w:r>
        <w:rPr>
          <w:bCs/>
        </w:rPr>
        <w:fldChar w:fldCharType="begin"/>
      </w:r>
      <w:r>
        <w:rPr>
          <w:bCs/>
        </w:rPr>
        <w:instrText xml:space="preserve"> HYPERLINK \l _Toc25978 </w:instrText>
      </w:r>
      <w:r>
        <w:rPr>
          <w:bCs/>
        </w:rPr>
        <w:fldChar w:fldCharType="separate"/>
      </w:r>
      <w:r>
        <w:rPr>
          <w:rFonts w:hint="eastAsia" w:ascii="宋体" w:hAnsi="宋体" w:cs="宋体"/>
          <w:szCs w:val="21"/>
        </w:rPr>
        <w:t xml:space="preserve">三、商务要求：</w:t>
      </w:r>
      <w:r>
        <w:tab/>
      </w:r>
      <w:r>
        <w:fldChar w:fldCharType="begin"/>
      </w:r>
      <w:r>
        <w:instrText xml:space="preserve"> PAGEREF _Toc25978 \h </w:instrText>
      </w:r>
      <w:r>
        <w:fldChar w:fldCharType="separate"/>
      </w:r>
      <w:r>
        <w:t xml:space="preserve">35</w:t>
      </w:r>
      <w:r>
        <w:fldChar w:fldCharType="end"/>
      </w:r>
      <w:r>
        <w:rPr>
          <w:bCs/>
        </w:rPr>
        <w:fldChar w:fldCharType="end"/>
      </w:r>
      <w:r/>
    </w:p>
    <w:p>
      <w:pPr>
        <w:pStyle w:val="1332"/>
        <w:tabs>
          <w:tab w:val="right" w:pos="9638" w:leader="dot"/>
        </w:tabs>
      </w:pPr>
      <w:r>
        <w:rPr>
          <w:bCs/>
        </w:rPr>
        <w:fldChar w:fldCharType="begin"/>
      </w:r>
      <w:r>
        <w:rPr>
          <w:bCs/>
        </w:rPr>
        <w:instrText xml:space="preserve"> HYPERLINK \l _Toc14879 </w:instrText>
      </w:r>
      <w:r>
        <w:rPr>
          <w:bCs/>
        </w:rPr>
        <w:fldChar w:fldCharType="separate"/>
      </w:r>
      <w:r>
        <w:rPr>
          <w:szCs w:val="28"/>
        </w:rPr>
        <w:t xml:space="preserve">第五章 拟签订的合同文本</w:t>
      </w:r>
      <w:r>
        <w:tab/>
      </w:r>
      <w:r>
        <w:fldChar w:fldCharType="begin"/>
      </w:r>
      <w:r>
        <w:instrText xml:space="preserve"> PAGEREF _Toc14879 \h </w:instrText>
      </w:r>
      <w:r>
        <w:fldChar w:fldCharType="separate"/>
      </w:r>
      <w:r>
        <w:t xml:space="preserve">40</w:t>
      </w:r>
      <w:r>
        <w:fldChar w:fldCharType="end"/>
      </w:r>
      <w:r>
        <w:rPr>
          <w:bCs/>
        </w:rPr>
        <w:fldChar w:fldCharType="end"/>
      </w:r>
      <w:r/>
    </w:p>
    <w:p>
      <w:pPr>
        <w:pStyle w:val="1332"/>
        <w:tabs>
          <w:tab w:val="right" w:pos="9638" w:leader="dot"/>
        </w:tabs>
      </w:pPr>
      <w:r>
        <w:rPr>
          <w:bCs/>
        </w:rPr>
        <w:fldChar w:fldCharType="begin"/>
      </w:r>
      <w:r>
        <w:rPr>
          <w:bCs/>
        </w:rPr>
        <w:instrText xml:space="preserve"> HYPERLINK \l _Toc11395 </w:instrText>
      </w:r>
      <w:r>
        <w:rPr>
          <w:bCs/>
        </w:rPr>
        <w:fldChar w:fldCharType="separate"/>
      </w:r>
      <w:r>
        <w:rPr>
          <w:szCs w:val="28"/>
        </w:rPr>
        <w:t xml:space="preserve">第六章 投标文件格式及附件</w:t>
      </w:r>
      <w:r>
        <w:tab/>
      </w:r>
      <w:r>
        <w:fldChar w:fldCharType="begin"/>
      </w:r>
      <w:r>
        <w:instrText xml:space="preserve"> PAGEREF _Toc11395 \h </w:instrText>
      </w:r>
      <w:r>
        <w:fldChar w:fldCharType="separate"/>
      </w:r>
      <w:r>
        <w:t xml:space="preserve">43</w:t>
      </w:r>
      <w:r>
        <w:fldChar w:fldCharType="end"/>
      </w:r>
      <w:r>
        <w:rPr>
          <w:bCs/>
        </w:rPr>
        <w:fldChar w:fldCharType="end"/>
      </w:r>
      <w:r/>
    </w:p>
    <w:p>
      <w:pPr>
        <w:pStyle w:val="1338"/>
        <w:tabs>
          <w:tab w:val="right" w:pos="9638" w:leader="dot"/>
        </w:tabs>
      </w:pPr>
      <w:r>
        <w:rPr>
          <w:bCs/>
        </w:rPr>
        <w:fldChar w:fldCharType="begin"/>
      </w:r>
      <w:r>
        <w:rPr>
          <w:bCs/>
        </w:rPr>
        <w:instrText xml:space="preserve"> HYPERLINK \l _Toc147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_Toc147 \h </w:instrText>
      </w:r>
      <w:r>
        <w:fldChar w:fldCharType="separate"/>
      </w:r>
      <w:r>
        <w:t xml:space="preserve">45</w:t>
      </w:r>
      <w:r>
        <w:fldChar w:fldCharType="end"/>
      </w:r>
      <w:r>
        <w:rPr>
          <w:bCs/>
        </w:rPr>
        <w:fldChar w:fldCharType="end"/>
      </w:r>
      <w:r/>
    </w:p>
    <w:p>
      <w:pPr>
        <w:pStyle w:val="1338"/>
        <w:tabs>
          <w:tab w:val="right" w:pos="9638" w:leader="dot"/>
        </w:tabs>
      </w:pPr>
      <w:r>
        <w:rPr>
          <w:bCs/>
        </w:rPr>
        <w:fldChar w:fldCharType="begin"/>
      </w:r>
      <w:r>
        <w:rPr>
          <w:bCs/>
        </w:rPr>
        <w:instrText xml:space="preserve"> HYPERLINK \l _Toc19998 </w:instrText>
      </w:r>
      <w:r>
        <w:rPr>
          <w:bCs/>
        </w:rPr>
        <w:fldChar w:fldCharType="separate"/>
      </w:r>
      <w:r>
        <w:rPr>
          <w:bCs/>
          <w:szCs w:val="22"/>
        </w:rPr>
        <w:t xml:space="preserve">附件二 开标一览表</w:t>
      </w:r>
      <w:r>
        <w:tab/>
      </w:r>
      <w:r>
        <w:fldChar w:fldCharType="begin"/>
      </w:r>
      <w:r>
        <w:instrText xml:space="preserve"> PAGEREF _Toc19998 \h </w:instrText>
      </w:r>
      <w:r>
        <w:fldChar w:fldCharType="separate"/>
      </w:r>
      <w:r>
        <w:t xml:space="preserve">46</w:t>
      </w:r>
      <w:r>
        <w:fldChar w:fldCharType="end"/>
      </w:r>
      <w:r>
        <w:rPr>
          <w:bCs/>
        </w:rPr>
        <w:fldChar w:fldCharType="end"/>
      </w:r>
      <w:r/>
    </w:p>
    <w:p>
      <w:pPr>
        <w:pStyle w:val="1338"/>
        <w:tabs>
          <w:tab w:val="right" w:pos="9638" w:leader="dot"/>
        </w:tabs>
      </w:pPr>
      <w:r>
        <w:rPr>
          <w:bCs/>
        </w:rPr>
        <w:fldChar w:fldCharType="begin"/>
      </w:r>
      <w:r>
        <w:rPr>
          <w:bCs/>
        </w:rPr>
        <w:instrText xml:space="preserve"> HYPERLINK \l _Toc26104 </w:instrText>
      </w:r>
      <w:r>
        <w:rPr>
          <w:bCs/>
        </w:rPr>
        <w:fldChar w:fldCharType="separate"/>
      </w:r>
      <w:r>
        <w:rPr>
          <w:bCs/>
          <w:szCs w:val="22"/>
        </w:rPr>
        <w:t xml:space="preserve">附件三 分项报价表</w:t>
      </w:r>
      <w:r>
        <w:tab/>
      </w:r>
      <w:r>
        <w:fldChar w:fldCharType="begin"/>
      </w:r>
      <w:r>
        <w:instrText xml:space="preserve"> PAGEREF _Toc26104 \h </w:instrText>
      </w:r>
      <w:r>
        <w:fldChar w:fldCharType="separate"/>
      </w:r>
      <w:r>
        <w:t xml:space="preserve">47</w:t>
      </w:r>
      <w:r>
        <w:fldChar w:fldCharType="end"/>
      </w:r>
      <w:r>
        <w:rPr>
          <w:bCs/>
        </w:rPr>
        <w:fldChar w:fldCharType="end"/>
      </w:r>
      <w:r/>
    </w:p>
    <w:p>
      <w:pPr>
        <w:pStyle w:val="1338"/>
        <w:tabs>
          <w:tab w:val="right" w:pos="9638" w:leader="dot"/>
        </w:tabs>
      </w:pPr>
      <w:r>
        <w:rPr>
          <w:bCs/>
        </w:rPr>
        <w:fldChar w:fldCharType="begin"/>
      </w:r>
      <w:r>
        <w:rPr>
          <w:bCs/>
        </w:rPr>
        <w:instrText xml:space="preserve"> HYPERLINK \l _Toc17379 </w:instrText>
      </w:r>
      <w:r>
        <w:rPr>
          <w:bCs/>
        </w:rPr>
        <w:fldChar w:fldCharType="separate"/>
      </w:r>
      <w:r>
        <w:rPr>
          <w:bCs/>
          <w:szCs w:val="22"/>
        </w:rPr>
        <w:t xml:space="preserve">附件四 商务条款偏离表</w:t>
      </w:r>
      <w:r>
        <w:tab/>
      </w:r>
      <w:r>
        <w:fldChar w:fldCharType="begin"/>
      </w:r>
      <w:r>
        <w:instrText xml:space="preserve"> PAGEREF _Toc17379 \h </w:instrText>
      </w:r>
      <w:r>
        <w:fldChar w:fldCharType="separate"/>
      </w:r>
      <w:r>
        <w:t xml:space="preserve">48</w:t>
      </w:r>
      <w:r>
        <w:fldChar w:fldCharType="end"/>
      </w:r>
      <w:r>
        <w:rPr>
          <w:bCs/>
        </w:rPr>
        <w:fldChar w:fldCharType="end"/>
      </w:r>
      <w:r/>
    </w:p>
    <w:p>
      <w:pPr>
        <w:pStyle w:val="1338"/>
        <w:tabs>
          <w:tab w:val="right" w:pos="9638" w:leader="dot"/>
        </w:tabs>
      </w:pPr>
      <w:r>
        <w:rPr>
          <w:bCs/>
        </w:rPr>
        <w:fldChar w:fldCharType="begin"/>
      </w:r>
      <w:r>
        <w:rPr>
          <w:bCs/>
        </w:rPr>
        <w:instrText xml:space="preserve"> HYPERLINK \l _Toc1256 </w:instrText>
      </w:r>
      <w:r>
        <w:rPr>
          <w:bCs/>
        </w:rPr>
        <w:fldChar w:fldCharType="separate"/>
      </w:r>
      <w:r>
        <w:rPr>
          <w:bCs/>
          <w:szCs w:val="22"/>
        </w:rPr>
        <w:t xml:space="preserve">附件五 技术条款偏离表</w:t>
      </w:r>
      <w:r>
        <w:tab/>
      </w:r>
      <w:r>
        <w:fldChar w:fldCharType="begin"/>
      </w:r>
      <w:r>
        <w:instrText xml:space="preserve"> PAGEREF _Toc1256 \h </w:instrText>
      </w:r>
      <w:r>
        <w:fldChar w:fldCharType="separate"/>
      </w:r>
      <w:r>
        <w:t xml:space="preserve">49</w:t>
      </w:r>
      <w:r>
        <w:fldChar w:fldCharType="end"/>
      </w:r>
      <w:r>
        <w:rPr>
          <w:bCs/>
        </w:rPr>
        <w:fldChar w:fldCharType="end"/>
      </w:r>
      <w:r/>
    </w:p>
    <w:p>
      <w:pPr>
        <w:pStyle w:val="1338"/>
        <w:tabs>
          <w:tab w:val="right" w:pos="9638" w:leader="dot"/>
        </w:tabs>
      </w:pPr>
      <w:r>
        <w:rPr>
          <w:bCs/>
        </w:rPr>
        <w:fldChar w:fldCharType="begin"/>
      </w:r>
      <w:r>
        <w:rPr>
          <w:bCs/>
        </w:rPr>
        <w:instrText xml:space="preserve"> HYPERLINK \l _Toc4092 </w:instrText>
      </w:r>
      <w:r>
        <w:rPr>
          <w:bCs/>
        </w:rPr>
        <w:fldChar w:fldCharType="separate"/>
      </w:r>
      <w:r>
        <w:rPr>
          <w:bCs/>
          <w:szCs w:val="22"/>
        </w:rPr>
        <w:t xml:space="preserve">附件六 政府采购政策</w:t>
      </w:r>
      <w:r>
        <w:tab/>
      </w:r>
      <w:r>
        <w:fldChar w:fldCharType="begin"/>
      </w:r>
      <w:r>
        <w:instrText xml:space="preserve"> PAGEREF _Toc4092 \h </w:instrText>
      </w:r>
      <w:r>
        <w:fldChar w:fldCharType="separate"/>
      </w:r>
      <w:r>
        <w:t xml:space="preserve">50</w:t>
      </w:r>
      <w:r>
        <w:fldChar w:fldCharType="end"/>
      </w:r>
      <w:r>
        <w:rPr>
          <w:bCs/>
        </w:rPr>
        <w:fldChar w:fldCharType="end"/>
      </w:r>
      <w:r/>
    </w:p>
    <w:p>
      <w:pPr>
        <w:pStyle w:val="1327"/>
        <w:tabs>
          <w:tab w:val="right" w:pos="9638" w:leader="dot"/>
        </w:tabs>
      </w:pPr>
      <w:r>
        <w:rPr>
          <w:bCs/>
        </w:rPr>
        <w:fldChar w:fldCharType="begin"/>
      </w:r>
      <w:r>
        <w:rPr>
          <w:bCs/>
        </w:rPr>
        <w:instrText xml:space="preserve"> HYPERLINK \l _Toc10507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_Toc10507 \h </w:instrText>
      </w:r>
      <w:r>
        <w:fldChar w:fldCharType="separate"/>
      </w:r>
      <w:r>
        <w:t xml:space="preserve">50</w:t>
      </w:r>
      <w:r>
        <w:fldChar w:fldCharType="end"/>
      </w:r>
      <w:r>
        <w:rPr>
          <w:bCs/>
        </w:rPr>
        <w:fldChar w:fldCharType="end"/>
      </w:r>
      <w:r/>
    </w:p>
    <w:p>
      <w:pPr>
        <w:pStyle w:val="1327"/>
        <w:tabs>
          <w:tab w:val="right" w:pos="9638" w:leader="dot"/>
        </w:tabs>
      </w:pPr>
      <w:r>
        <w:rPr>
          <w:bCs/>
        </w:rPr>
        <w:fldChar w:fldCharType="begin"/>
      </w:r>
      <w:r>
        <w:rPr>
          <w:bCs/>
        </w:rPr>
        <w:instrText xml:space="preserve"> HYPERLINK \l _Toc235 </w:instrText>
      </w:r>
      <w:r>
        <w:rPr>
          <w:bCs/>
        </w:rPr>
        <w:fldChar w:fldCharType="separate"/>
      </w:r>
      <w:r>
        <w:rPr>
          <w:bCs/>
          <w:szCs w:val="21"/>
        </w:rPr>
        <w:t xml:space="preserve">（二）残疾人福利性单位声明函</w:t>
      </w:r>
      <w:r>
        <w:tab/>
      </w:r>
      <w:r>
        <w:fldChar w:fldCharType="begin"/>
      </w:r>
      <w:r>
        <w:instrText xml:space="preserve"> PAGEREF _Toc235 \h </w:instrText>
      </w:r>
      <w:r>
        <w:fldChar w:fldCharType="separate"/>
      </w:r>
      <w:r>
        <w:t xml:space="preserve">51</w:t>
      </w:r>
      <w:r>
        <w:fldChar w:fldCharType="end"/>
      </w:r>
      <w:r>
        <w:rPr>
          <w:bCs/>
        </w:rPr>
        <w:fldChar w:fldCharType="end"/>
      </w:r>
      <w:r/>
    </w:p>
    <w:p>
      <w:pPr>
        <w:pStyle w:val="1327"/>
        <w:tabs>
          <w:tab w:val="right" w:pos="9638" w:leader="dot"/>
        </w:tabs>
      </w:pPr>
      <w:r>
        <w:rPr>
          <w:bCs/>
        </w:rPr>
        <w:fldChar w:fldCharType="begin"/>
      </w:r>
      <w:r>
        <w:rPr>
          <w:bCs/>
        </w:rPr>
        <w:instrText xml:space="preserve"> HYPERLINK \l _Toc23124 </w:instrText>
      </w:r>
      <w:r>
        <w:rPr>
          <w:bCs/>
        </w:rPr>
        <w:fldChar w:fldCharType="separate"/>
      </w:r>
      <w:r>
        <w:rPr>
          <w:rFonts w:hint="eastAsia"/>
          <w:bCs/>
          <w:szCs w:val="21"/>
        </w:rPr>
        <w:t xml:space="preserve">（三）采购本国产品的支持政策</w:t>
      </w:r>
      <w:r>
        <w:tab/>
      </w:r>
      <w:r>
        <w:fldChar w:fldCharType="begin"/>
      </w:r>
      <w:r>
        <w:instrText xml:space="preserve"> PAGEREF _Toc23124 \h </w:instrText>
      </w:r>
      <w:r>
        <w:fldChar w:fldCharType="separate"/>
      </w:r>
      <w:r>
        <w:t xml:space="preserve">52</w:t>
      </w:r>
      <w:r>
        <w:fldChar w:fldCharType="end"/>
      </w:r>
      <w:r>
        <w:rPr>
          <w:bCs/>
        </w:rPr>
        <w:fldChar w:fldCharType="end"/>
      </w:r>
      <w:r/>
    </w:p>
    <w:p>
      <w:pPr>
        <w:pStyle w:val="1327"/>
        <w:tabs>
          <w:tab w:val="right" w:pos="9638" w:leader="dot"/>
        </w:tabs>
      </w:pPr>
      <w:r>
        <w:rPr>
          <w:bCs/>
        </w:rPr>
        <w:fldChar w:fldCharType="begin"/>
      </w:r>
      <w:r>
        <w:rPr>
          <w:bCs/>
        </w:rPr>
        <w:instrText xml:space="preserve"> HYPERLINK \l _Toc3180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_Toc3180 \h </w:instrText>
      </w:r>
      <w:r>
        <w:fldChar w:fldCharType="separate"/>
      </w:r>
      <w:r>
        <w:t xml:space="preserve">52</w:t>
      </w:r>
      <w:r>
        <w:fldChar w:fldCharType="end"/>
      </w:r>
      <w:r>
        <w:rPr>
          <w:bCs/>
        </w:rPr>
        <w:fldChar w:fldCharType="end"/>
      </w:r>
      <w:r/>
    </w:p>
    <w:p>
      <w:pPr>
        <w:pStyle w:val="1338"/>
        <w:tabs>
          <w:tab w:val="right" w:pos="9638" w:leader="dot"/>
        </w:tabs>
      </w:pPr>
      <w:r>
        <w:rPr>
          <w:bCs/>
        </w:rPr>
        <w:fldChar w:fldCharType="begin"/>
      </w:r>
      <w:r>
        <w:rPr>
          <w:bCs/>
        </w:rPr>
        <w:instrText xml:space="preserve"> HYPERLINK \l _Toc22236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_Toc22236 \h </w:instrText>
      </w:r>
      <w:r>
        <w:fldChar w:fldCharType="separate"/>
      </w:r>
      <w:r>
        <w:t xml:space="preserve">54</w:t>
      </w:r>
      <w:r>
        <w:fldChar w:fldCharType="end"/>
      </w:r>
      <w:r>
        <w:rPr>
          <w:bCs/>
        </w:rPr>
        <w:fldChar w:fldCharType="end"/>
      </w:r>
      <w:r/>
    </w:p>
    <w:p>
      <w:pPr>
        <w:pStyle w:val="1338"/>
        <w:tabs>
          <w:tab w:val="right" w:pos="9638" w:leader="dot"/>
        </w:tabs>
      </w:pPr>
      <w:r>
        <w:rPr>
          <w:bCs/>
        </w:rPr>
        <w:fldChar w:fldCharType="begin"/>
      </w:r>
      <w:r>
        <w:rPr>
          <w:bCs/>
        </w:rPr>
        <w:instrText xml:space="preserve"> HYPERLINK \l _Toc16983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_Toc16983 \h </w:instrText>
      </w:r>
      <w:r>
        <w:fldChar w:fldCharType="separate"/>
      </w:r>
      <w:r>
        <w:t xml:space="preserve">56</w:t>
      </w:r>
      <w:r>
        <w:fldChar w:fldCharType="end"/>
      </w:r>
      <w:r>
        <w:rPr>
          <w:bCs/>
        </w:rPr>
        <w:fldChar w:fldCharType="end"/>
      </w:r>
      <w:r/>
    </w:p>
    <w:p>
      <w:pPr>
        <w:pStyle w:val="1327"/>
        <w:tabs>
          <w:tab w:val="right" w:pos="9638" w:leader="dot"/>
        </w:tabs>
      </w:pPr>
      <w:r>
        <w:rPr>
          <w:bCs/>
        </w:rPr>
        <w:fldChar w:fldCharType="begin"/>
      </w:r>
      <w:r>
        <w:rPr>
          <w:bCs/>
        </w:rPr>
        <w:instrText xml:space="preserve"> HYPERLINK \l _Toc6319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_Toc6319 \h </w:instrText>
      </w:r>
      <w:r>
        <w:fldChar w:fldCharType="separate"/>
      </w:r>
      <w:r>
        <w:t xml:space="preserve">56</w:t>
      </w:r>
      <w:r>
        <w:fldChar w:fldCharType="end"/>
      </w:r>
      <w:r>
        <w:rPr>
          <w:bCs/>
        </w:rPr>
        <w:fldChar w:fldCharType="end"/>
      </w:r>
      <w:r/>
    </w:p>
    <w:p>
      <w:pPr>
        <w:pStyle w:val="1327"/>
        <w:tabs>
          <w:tab w:val="right" w:pos="9638" w:leader="dot"/>
        </w:tabs>
      </w:pPr>
      <w:r>
        <w:rPr>
          <w:bCs/>
        </w:rPr>
        <w:fldChar w:fldCharType="begin"/>
      </w:r>
      <w:r>
        <w:rPr>
          <w:bCs/>
        </w:rPr>
        <w:instrText xml:space="preserve"> HYPERLINK \l _Toc8121 </w:instrText>
      </w:r>
      <w:r>
        <w:rPr>
          <w:bCs/>
        </w:rPr>
        <w:fldChar w:fldCharType="separate"/>
      </w:r>
      <w:r>
        <w:rPr>
          <w:bCs/>
          <w:szCs w:val="21"/>
          <w:lang w:val="zh-CN"/>
        </w:rPr>
        <w:t xml:space="preserve">2、法人代表授权书</w:t>
      </w:r>
      <w:r>
        <w:tab/>
      </w:r>
      <w:r>
        <w:fldChar w:fldCharType="begin"/>
      </w:r>
      <w:r>
        <w:instrText xml:space="preserve"> PAGEREF _Toc8121 \h </w:instrText>
      </w:r>
      <w:r>
        <w:fldChar w:fldCharType="separate"/>
      </w:r>
      <w:r>
        <w:t xml:space="preserve">57</w:t>
      </w:r>
      <w:r>
        <w:fldChar w:fldCharType="end"/>
      </w:r>
      <w:r>
        <w:rPr>
          <w:bCs/>
        </w:rPr>
        <w:fldChar w:fldCharType="end"/>
      </w:r>
      <w:r/>
    </w:p>
    <w:p>
      <w:pPr>
        <w:pStyle w:val="1327"/>
        <w:tabs>
          <w:tab w:val="right" w:pos="9638" w:leader="dot"/>
        </w:tabs>
      </w:pPr>
      <w:r>
        <w:rPr>
          <w:bCs/>
        </w:rPr>
        <w:fldChar w:fldCharType="begin"/>
      </w:r>
      <w:r>
        <w:rPr>
          <w:bCs/>
        </w:rPr>
        <w:instrText xml:space="preserve"> HYPERLINK \l _Toc12056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_Toc12056 \h </w:instrText>
      </w:r>
      <w:r>
        <w:fldChar w:fldCharType="separate"/>
      </w:r>
      <w:r>
        <w:t xml:space="preserve">58</w:t>
      </w:r>
      <w:r>
        <w:fldChar w:fldCharType="end"/>
      </w:r>
      <w:r>
        <w:rPr>
          <w:bCs/>
        </w:rPr>
        <w:fldChar w:fldCharType="end"/>
      </w:r>
      <w:r/>
    </w:p>
    <w:p>
      <w:pPr>
        <w:pStyle w:val="1327"/>
        <w:tabs>
          <w:tab w:val="right" w:pos="9638" w:leader="dot"/>
        </w:tabs>
      </w:pPr>
      <w:r>
        <w:rPr>
          <w:bCs/>
        </w:rPr>
        <w:fldChar w:fldCharType="begin"/>
      </w:r>
      <w:r>
        <w:rPr>
          <w:bCs/>
        </w:rPr>
        <w:instrText xml:space="preserve"> HYPERLINK \l _Toc2932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_Toc2932 \h </w:instrText>
      </w:r>
      <w:r>
        <w:fldChar w:fldCharType="separate"/>
      </w:r>
      <w:r>
        <w:t xml:space="preserve">59</w:t>
      </w:r>
      <w:r>
        <w:fldChar w:fldCharType="end"/>
      </w:r>
      <w:r>
        <w:rPr>
          <w:bCs/>
        </w:rPr>
        <w:fldChar w:fldCharType="end"/>
      </w:r>
      <w:r/>
    </w:p>
    <w:p>
      <w:pPr>
        <w:pStyle w:val="1327"/>
        <w:tabs>
          <w:tab w:val="right" w:pos="9638" w:leader="dot"/>
        </w:tabs>
      </w:pPr>
      <w:r>
        <w:rPr>
          <w:bCs/>
        </w:rPr>
        <w:fldChar w:fldCharType="begin"/>
      </w:r>
      <w:r>
        <w:rPr>
          <w:bCs/>
        </w:rPr>
        <w:instrText xml:space="preserve"> HYPERLINK \l _Toc12071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_Toc12071 \h </w:instrText>
      </w:r>
      <w:r>
        <w:fldChar w:fldCharType="separate"/>
      </w:r>
      <w:r>
        <w:t xml:space="preserve">60</w:t>
      </w:r>
      <w:r>
        <w:fldChar w:fldCharType="end"/>
      </w:r>
      <w:r>
        <w:rPr>
          <w:bCs/>
        </w:rPr>
        <w:fldChar w:fldCharType="end"/>
      </w:r>
      <w:r/>
    </w:p>
    <w:p>
      <w:pPr>
        <w:pStyle w:val="1327"/>
        <w:tabs>
          <w:tab w:val="right" w:pos="9638" w:leader="dot"/>
        </w:tabs>
      </w:pPr>
      <w:r>
        <w:rPr>
          <w:bCs/>
        </w:rPr>
        <w:fldChar w:fldCharType="begin"/>
      </w:r>
      <w:r>
        <w:rPr>
          <w:bCs/>
        </w:rPr>
        <w:instrText xml:space="preserve"> HYPERLINK \l _Toc20776 </w:instrText>
      </w:r>
      <w:r>
        <w:rPr>
          <w:bCs/>
        </w:rPr>
        <w:fldChar w:fldCharType="separate"/>
      </w:r>
      <w:r>
        <w:rPr>
          <w:bCs/>
          <w:szCs w:val="21"/>
        </w:rPr>
        <w:t xml:space="preserve">6、依法缴纳税收的记录</w:t>
      </w:r>
      <w:r>
        <w:tab/>
      </w:r>
      <w:r>
        <w:fldChar w:fldCharType="begin"/>
      </w:r>
      <w:r>
        <w:instrText xml:space="preserve"> PAGEREF _Toc20776 \h </w:instrText>
      </w:r>
      <w:r>
        <w:fldChar w:fldCharType="separate"/>
      </w:r>
      <w:r>
        <w:t xml:space="preserve">61</w:t>
      </w:r>
      <w:r>
        <w:fldChar w:fldCharType="end"/>
      </w:r>
      <w:r>
        <w:rPr>
          <w:bCs/>
        </w:rPr>
        <w:fldChar w:fldCharType="end"/>
      </w:r>
      <w:r/>
    </w:p>
    <w:p>
      <w:pPr>
        <w:pStyle w:val="1327"/>
        <w:tabs>
          <w:tab w:val="right" w:pos="9638" w:leader="dot"/>
        </w:tabs>
      </w:pPr>
      <w:r>
        <w:rPr>
          <w:bCs/>
        </w:rPr>
        <w:fldChar w:fldCharType="begin"/>
      </w:r>
      <w:r>
        <w:rPr>
          <w:bCs/>
        </w:rPr>
        <w:instrText xml:space="preserve"> HYPERLINK \l _Toc23942 </w:instrText>
      </w:r>
      <w:r>
        <w:rPr>
          <w:bCs/>
        </w:rPr>
        <w:fldChar w:fldCharType="separate"/>
      </w:r>
      <w:r>
        <w:rPr>
          <w:bCs/>
          <w:szCs w:val="21"/>
        </w:rPr>
        <w:t xml:space="preserve">7、依法缴纳社会保障资金的记录</w:t>
      </w:r>
      <w:r>
        <w:tab/>
      </w:r>
      <w:r>
        <w:fldChar w:fldCharType="begin"/>
      </w:r>
      <w:r>
        <w:instrText xml:space="preserve"> PAGEREF _Toc23942 \h </w:instrText>
      </w:r>
      <w:r>
        <w:fldChar w:fldCharType="separate"/>
      </w:r>
      <w:r>
        <w:t xml:space="preserve">62</w:t>
      </w:r>
      <w:r>
        <w:fldChar w:fldCharType="end"/>
      </w:r>
      <w:r>
        <w:rPr>
          <w:bCs/>
        </w:rPr>
        <w:fldChar w:fldCharType="end"/>
      </w:r>
      <w:r/>
    </w:p>
    <w:p>
      <w:pPr>
        <w:pStyle w:val="1327"/>
        <w:tabs>
          <w:tab w:val="right" w:pos="9638" w:leader="dot"/>
        </w:tabs>
      </w:pPr>
      <w:r>
        <w:rPr>
          <w:bCs/>
        </w:rPr>
        <w:fldChar w:fldCharType="begin"/>
      </w:r>
      <w:r>
        <w:rPr>
          <w:bCs/>
        </w:rPr>
        <w:instrText xml:space="preserve"> HYPERLINK \l _Toc21565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投标人名称（公章）：</w:t>
      </w:r>
      <w:r>
        <w:tab/>
      </w:r>
      <w:r>
        <w:fldChar w:fldCharType="begin"/>
      </w:r>
      <w:r>
        <w:instrText xml:space="preserve"> PAGEREF _Toc21565 \h </w:instrText>
      </w:r>
      <w:r>
        <w:fldChar w:fldCharType="separate"/>
      </w:r>
      <w:r>
        <w:t xml:space="preserve">63</w:t>
      </w:r>
      <w:r>
        <w:fldChar w:fldCharType="end"/>
      </w:r>
      <w:r>
        <w:rPr>
          <w:bCs/>
        </w:rPr>
        <w:fldChar w:fldCharType="end"/>
      </w:r>
      <w:r/>
    </w:p>
    <w:p>
      <w:pPr>
        <w:pStyle w:val="1327"/>
        <w:tabs>
          <w:tab w:val="right" w:pos="9638" w:leader="dot"/>
        </w:tabs>
      </w:pPr>
      <w:r>
        <w:rPr>
          <w:bCs/>
        </w:rPr>
        <w:fldChar w:fldCharType="begin"/>
      </w:r>
      <w:r>
        <w:rPr>
          <w:bCs/>
        </w:rPr>
        <w:instrText xml:space="preserve"> HYPERLINK \l _Toc984 </w:instrText>
      </w:r>
      <w:r>
        <w:rPr>
          <w:bCs/>
        </w:rPr>
        <w:fldChar w:fldCharType="separate"/>
      </w:r>
      <w:r>
        <w:rPr>
          <w:rFonts w:hint="eastAsia" w:ascii="宋体" w:hAnsi="宋体" w:cs="宋体"/>
          <w:bCs/>
          <w:szCs w:val="21"/>
        </w:rPr>
        <w:t xml:space="preserve">9、根据国家相关政策规定，属于医疗器械监督管理范畴内的设备，需具备以下特定资格：</w:t>
      </w:r>
      <w:r>
        <w:tab/>
      </w:r>
      <w:r>
        <w:fldChar w:fldCharType="begin"/>
      </w:r>
      <w:r>
        <w:instrText xml:space="preserve"> PAGEREF _Toc984 \h </w:instrText>
      </w:r>
      <w:r>
        <w:fldChar w:fldCharType="separate"/>
      </w:r>
      <w:r>
        <w:t xml:space="preserve">64</w:t>
      </w:r>
      <w:r>
        <w:fldChar w:fldCharType="end"/>
      </w:r>
      <w:r>
        <w:rPr>
          <w:bCs/>
        </w:rPr>
        <w:fldChar w:fldCharType="end"/>
      </w:r>
      <w:r/>
    </w:p>
    <w:p>
      <w:pPr>
        <w:pStyle w:val="1327"/>
        <w:tabs>
          <w:tab w:val="right" w:pos="9638" w:leader="dot"/>
        </w:tabs>
      </w:pPr>
      <w:r>
        <w:rPr>
          <w:bCs/>
        </w:rPr>
        <w:fldChar w:fldCharType="begin"/>
      </w:r>
      <w:r>
        <w:rPr>
          <w:bCs/>
        </w:rPr>
        <w:instrText xml:space="preserve"> HYPERLINK \l _Toc17462 </w:instrText>
      </w:r>
      <w:r>
        <w:rPr>
          <w:bCs/>
        </w:rPr>
        <w:fldChar w:fldCharType="separate"/>
      </w:r>
      <w:r>
        <w:rPr>
          <w:rFonts w:hint="eastAsia"/>
          <w:bCs/>
          <w:szCs w:val="21"/>
          <w:lang w:val="en-US" w:eastAsia="zh-CN"/>
        </w:rPr>
        <w:t xml:space="preserve">10、</w:t>
      </w:r>
      <w:r>
        <w:rPr>
          <w:bCs/>
          <w:szCs w:val="21"/>
          <w:lang w:val="zh-CN"/>
        </w:rPr>
        <w:t xml:space="preserve">制造商授权书</w:t>
      </w:r>
      <w:r>
        <w:rPr>
          <w:rFonts w:hint="eastAsia"/>
          <w:bCs/>
          <w:szCs w:val="21"/>
          <w:lang w:val="zh-CN"/>
        </w:rPr>
        <w:t xml:space="preserve">（</w:t>
      </w:r>
      <w:r>
        <w:rPr>
          <w:rFonts w:hint="eastAsia"/>
          <w:bCs/>
          <w:szCs w:val="21"/>
          <w:lang w:val="en-US" w:eastAsia="zh-CN"/>
        </w:rPr>
        <w:t xml:space="preserve">如需</w:t>
      </w:r>
      <w:r>
        <w:rPr>
          <w:rFonts w:hint="eastAsia"/>
          <w:bCs/>
          <w:szCs w:val="21"/>
          <w:lang w:val="zh-CN"/>
        </w:rPr>
        <w:t xml:space="preserve">）</w:t>
      </w:r>
      <w:r>
        <w:tab/>
      </w:r>
      <w:r>
        <w:fldChar w:fldCharType="begin"/>
      </w:r>
      <w:r>
        <w:instrText xml:space="preserve"> PAGEREF _Toc17462 \h </w:instrText>
      </w:r>
      <w:r>
        <w:fldChar w:fldCharType="separate"/>
      </w:r>
      <w:r>
        <w:t xml:space="preserve">65</w:t>
      </w:r>
      <w:r>
        <w:fldChar w:fldCharType="end"/>
      </w:r>
      <w:r>
        <w:rPr>
          <w:bCs/>
        </w:rPr>
        <w:fldChar w:fldCharType="end"/>
      </w:r>
      <w:r/>
    </w:p>
    <w:p>
      <w:pPr>
        <w:pStyle w:val="1327"/>
        <w:tabs>
          <w:tab w:val="right" w:pos="9638" w:leader="dot"/>
        </w:tabs>
      </w:pPr>
      <w:r>
        <w:rPr>
          <w:bCs/>
        </w:rPr>
        <w:fldChar w:fldCharType="begin"/>
      </w:r>
      <w:r>
        <w:rPr>
          <w:bCs/>
        </w:rPr>
        <w:instrText xml:space="preserve"> HYPERLINK \l _Toc13882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_Toc13882 \h </w:instrText>
      </w:r>
      <w:r>
        <w:fldChar w:fldCharType="separate"/>
      </w:r>
      <w:r>
        <w:t xml:space="preserve">66</w:t>
      </w:r>
      <w:r>
        <w:fldChar w:fldCharType="end"/>
      </w:r>
      <w:r>
        <w:rPr>
          <w:bCs/>
        </w:rPr>
        <w:fldChar w:fldCharType="end"/>
      </w:r>
      <w:r/>
    </w:p>
    <w:p>
      <w:pPr>
        <w:pStyle w:val="1327"/>
        <w:tabs>
          <w:tab w:val="right" w:pos="9638" w:leader="dot"/>
        </w:tabs>
      </w:pPr>
      <w:r>
        <w:rPr>
          <w:bCs/>
        </w:rPr>
        <w:fldChar w:fldCharType="begin"/>
      </w:r>
      <w:r>
        <w:rPr>
          <w:bCs/>
        </w:rPr>
        <w:instrText xml:space="preserve"> HYPERLINK \l _Toc9411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_Toc9411 \h </w:instrText>
      </w:r>
      <w:r>
        <w:fldChar w:fldCharType="separate"/>
      </w:r>
      <w:r>
        <w:t xml:space="preserve">67</w:t>
      </w:r>
      <w:r>
        <w:fldChar w:fldCharType="end"/>
      </w:r>
      <w:r>
        <w:rPr>
          <w:bCs/>
        </w:rPr>
        <w:fldChar w:fldCharType="end"/>
      </w:r>
      <w:r/>
    </w:p>
    <w:p>
      <w:pPr>
        <w:pStyle w:val="1327"/>
        <w:tabs>
          <w:tab w:val="right" w:pos="9638" w:leader="dot"/>
        </w:tabs>
      </w:pPr>
      <w:r>
        <w:rPr>
          <w:bCs/>
        </w:rPr>
        <w:fldChar w:fldCharType="begin"/>
      </w:r>
      <w:r>
        <w:rPr>
          <w:bCs/>
        </w:rPr>
        <w:instrText xml:space="preserve"> HYPERLINK \l _Toc12701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_Toc12701 \h </w:instrText>
      </w:r>
      <w:r>
        <w:fldChar w:fldCharType="separate"/>
      </w:r>
      <w:r>
        <w:t xml:space="preserve">68</w:t>
      </w:r>
      <w:r>
        <w:fldChar w:fldCharType="end"/>
      </w:r>
      <w:r>
        <w:rPr>
          <w:bCs/>
        </w:rPr>
        <w:fldChar w:fldCharType="end"/>
      </w:r>
      <w:r/>
    </w:p>
    <w:p>
      <w:pPr>
        <w:pStyle w:val="1327"/>
        <w:tabs>
          <w:tab w:val="right" w:pos="9638" w:leader="dot"/>
        </w:tabs>
      </w:pPr>
      <w:r>
        <w:rPr>
          <w:bCs/>
        </w:rPr>
        <w:fldChar w:fldCharType="begin"/>
      </w:r>
      <w:r>
        <w:rPr>
          <w:bCs/>
        </w:rPr>
        <w:instrText xml:space="preserve"> HYPERLINK \l _Toc20258 </w:instrText>
      </w:r>
      <w:r>
        <w:rPr>
          <w:bCs/>
        </w:rPr>
        <w:fldChar w:fldCharType="separate"/>
      </w:r>
      <w:r>
        <w:rPr>
          <w:rFonts w:hint="eastAsia" w:ascii="宋体" w:hAnsi="宋体" w:cs="宋体"/>
          <w:szCs w:val="21"/>
        </w:rPr>
        <w:t xml:space="preserve">参考格式：</w:t>
      </w:r>
      <w:r>
        <w:tab/>
      </w:r>
      <w:r>
        <w:fldChar w:fldCharType="begin"/>
      </w:r>
      <w:r>
        <w:instrText xml:space="preserve"> PAGEREF _Toc20258 \h </w:instrText>
      </w:r>
      <w:r>
        <w:fldChar w:fldCharType="separate"/>
      </w:r>
      <w:r>
        <w:t xml:space="preserve">68</w:t>
      </w:r>
      <w:r>
        <w:fldChar w:fldCharType="end"/>
      </w:r>
      <w:r>
        <w:rPr>
          <w:bCs/>
        </w:rPr>
        <w:fldChar w:fldCharType="end"/>
      </w:r>
      <w:r/>
    </w:p>
    <w:p>
      <w:pPr>
        <w:pStyle w:val="1338"/>
        <w:tabs>
          <w:tab w:val="right" w:pos="9638" w:leader="dot"/>
        </w:tabs>
      </w:pPr>
      <w:r>
        <w:rPr>
          <w:bCs/>
        </w:rPr>
        <w:fldChar w:fldCharType="begin"/>
      </w:r>
      <w:r>
        <w:rPr>
          <w:bCs/>
        </w:rPr>
        <w:instrText xml:space="preserve"> HYPERLINK \l _Toc524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_Toc524 \h </w:instrText>
      </w:r>
      <w:r>
        <w:fldChar w:fldCharType="separate"/>
      </w:r>
      <w:r>
        <w:t xml:space="preserve">69</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2" w:name="_Toc11984"/>
      <w:r>
        <w:rPr>
          <w:b/>
          <w:sz w:val="28"/>
          <w:szCs w:val="28"/>
        </w:rPr>
        <w:t xml:space="preserve">第一章 投标邀请（招标公告）</w:t>
      </w:r>
      <w:bookmarkEnd w:id="0"/>
      <w:r/>
      <w:bookmarkEnd w:id="1"/>
      <w:r/>
      <w:bookmarkEnd w:id="2"/>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江苏省人民医院 </w:t>
      </w:r>
      <w:r>
        <w:rPr>
          <w:rFonts w:hint="eastAsia" w:ascii="宋体" w:hAnsi="宋体" w:cs="宋体"/>
          <w:sz w:val="21"/>
          <w:szCs w:val="21"/>
          <w:u w:val="single"/>
          <w:lang w:eastAsia="zh-CN"/>
        </w:rPr>
        <w:t xml:space="preserve">眼科综合检查台</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招标文件，并于</w:t>
      </w:r>
      <w:r>
        <w:rPr>
          <w:rFonts w:hint="eastAsia" w:ascii="宋体" w:hAnsi="宋体" w:eastAsia="宋体" w:cs="宋体"/>
          <w:sz w:val="21"/>
          <w:szCs w:val="21"/>
          <w:u w:val="single"/>
        </w:rPr>
        <w:t xml:space="preserve">2026</w:t>
      </w:r>
      <w:r>
        <w:rPr>
          <w:rFonts w:hint="eastAsia" w:ascii="宋体" w:hAnsi="宋体" w:eastAsia="宋体" w:cs="宋体"/>
          <w:bCs/>
          <w:sz w:val="21"/>
          <w:szCs w:val="21"/>
          <w:u w:val="single"/>
        </w:rPr>
        <w:t xml:space="preserve">年</w:t>
      </w:r>
      <w:r>
        <w:rPr>
          <w:rFonts w:hint="eastAsia" w:ascii="宋体" w:hAnsi="宋体" w:cs="宋体"/>
          <w:bCs/>
          <w:sz w:val="21"/>
          <w:szCs w:val="21"/>
          <w:u w:val="single"/>
          <w:lang w:val="en-US" w:eastAsia="zh-CN"/>
        </w:rPr>
        <w:t xml:space="preserve">11</w:t>
      </w:r>
      <w:r>
        <w:rPr>
          <w:rFonts w:hint="eastAsia" w:ascii="宋体" w:hAnsi="宋体" w:eastAsia="宋体" w:cs="宋体"/>
          <w:bCs/>
          <w:sz w:val="21"/>
          <w:szCs w:val="21"/>
          <w:u w:val="single"/>
        </w:rPr>
        <w:t xml:space="preserve">月</w:t>
      </w:r>
      <w:r>
        <w:rPr>
          <w:rFonts w:hint="eastAsia" w:ascii="宋体" w:hAnsi="宋体" w:cs="宋体"/>
          <w:bCs/>
          <w:sz w:val="21"/>
          <w:szCs w:val="21"/>
          <w:u w:val="single"/>
          <w:lang w:val="en-US" w:eastAsia="zh-CN"/>
        </w:rPr>
        <w:t xml:space="preserve">24</w:t>
      </w:r>
      <w:r>
        <w:rPr>
          <w:rFonts w:hint="eastAsia" w:ascii="宋体" w:hAnsi="宋体" w:eastAsia="宋体" w:cs="宋体"/>
          <w:bCs/>
          <w:sz w:val="21"/>
          <w:szCs w:val="21"/>
          <w:u w:val="single"/>
        </w:rPr>
        <w:t xml:space="preserve">日</w:t>
      </w:r>
      <w:r>
        <w:rPr>
          <w:rFonts w:hint="eastAsia" w:ascii="宋体" w:hAnsi="宋体" w:cs="宋体"/>
          <w:bCs/>
          <w:sz w:val="21"/>
          <w:szCs w:val="21"/>
          <w:u w:val="single"/>
          <w:lang w:val="en-US" w:eastAsia="zh-CN"/>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北京时间）前递交投标文件</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sz w:val="21"/>
          <w:szCs w:val="21"/>
        </w:rPr>
      </w:pPr>
      <w:r/>
      <w:bookmarkStart w:id="3" w:name="_Toc35393790"/>
      <w:r/>
      <w:bookmarkStart w:id="4" w:name="_Toc35393621"/>
      <w:r/>
      <w:bookmarkStart w:id="5" w:name="_Toc28359079"/>
      <w:r/>
      <w:bookmarkStart w:id="6" w:name="_Toc28359002"/>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1.项目编</w:t>
      </w:r>
      <w:r>
        <w:rPr>
          <w:rFonts w:hint="eastAsia" w:ascii="宋体" w:hAnsi="宋体" w:eastAsia="宋体" w:cs="宋体"/>
          <w:sz w:val="21"/>
          <w:szCs w:val="21"/>
          <w:highlight w:val="none"/>
        </w:rPr>
        <w:t xml:space="preserve">号：</w:t>
      </w:r>
      <w:r>
        <w:rPr>
          <w:rFonts w:hint="eastAsia" w:ascii="宋体" w:hAnsi="宋体" w:cs="宋体"/>
          <w:sz w:val="21"/>
          <w:szCs w:val="21"/>
          <w:highlight w:val="none"/>
          <w:lang w:eastAsia="zh-CN"/>
        </w:rPr>
        <w:t xml:space="preserve">JSZC-320000-SMDY-G2026-0103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2640SUMEC/XMGG4187</w:t>
      </w:r>
      <w:r>
        <w:rPr>
          <w:rFonts w:hint="eastAsia" w:ascii="宋体" w:hAnsi="宋体" w:eastAsia="宋体" w:cs="宋体"/>
          <w:sz w:val="21"/>
          <w:szCs w:val="21"/>
          <w:highlight w:val="none"/>
        </w:rPr>
        <w:t xml:space="preserve">）</w:t>
      </w:r>
      <w:r/>
    </w:p>
    <w:p>
      <w:pPr>
        <w:ind w:left="0" w:firstLine="420"/>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cs="宋体"/>
          <w:sz w:val="21"/>
          <w:szCs w:val="21"/>
          <w:highlight w:val="none"/>
          <w:lang w:eastAsia="zh-CN"/>
        </w:rPr>
        <w:t xml:space="preserve">眼科综合检查台</w:t>
      </w:r>
      <w:bookmarkEnd w:id="7"/>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3.预算金额：人民币</w:t>
      </w:r>
      <w:r>
        <w:rPr>
          <w:rFonts w:hint="eastAsia" w:ascii="宋体" w:hAnsi="宋体" w:cs="宋体"/>
          <w:sz w:val="21"/>
          <w:szCs w:val="21"/>
          <w:highlight w:val="none"/>
          <w:lang w:val="en-US" w:eastAsia="zh-CN"/>
        </w:rPr>
        <w:t xml:space="preserve">280万元</w:t>
      </w:r>
      <w:r/>
    </w:p>
    <w:p>
      <w:pPr>
        <w:ind w:left="0" w:firstLine="420"/>
        <w:keepLines w:val="0"/>
        <w:keepNext w:val="0"/>
        <w:pageBreakBefore w:val="0"/>
        <w:spacing w:line="48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4.最高限价：人民币</w:t>
      </w:r>
      <w:r>
        <w:rPr>
          <w:rFonts w:hint="eastAsia" w:ascii="宋体" w:hAnsi="宋体" w:cs="宋体"/>
          <w:sz w:val="21"/>
          <w:szCs w:val="21"/>
          <w:highlight w:val="none"/>
          <w:lang w:val="en-US" w:eastAsia="zh-CN"/>
        </w:rPr>
        <w:t xml:space="preserve">280万元，具体单项限价详见采购需求</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5.采购需求：</w:t>
      </w:r>
      <w:r/>
    </w:p>
    <w:tbl>
      <w:tblPr>
        <w:tblStyle w:val="132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3286"/>
        <w:gridCol w:w="1228"/>
        <w:gridCol w:w="2101"/>
        <w:gridCol w:w="2102"/>
      </w:tblGrid>
      <w:tr>
        <w:trPr>
          <w:jc w:val="center"/>
          <w:trHeight w:val="906"/>
        </w:trPr>
        <w:tc>
          <w:tcPr>
            <w:tcW w:w="57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1667"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623"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（套）</w:t>
            </w:r>
            <w:r/>
          </w:p>
        </w:tc>
        <w:tc>
          <w:tcPr>
            <w:tcW w:w="1066" w:type="pct"/>
            <w:vAlign w:val="center"/>
            <w:textDirection w:val="lrTb"/>
            <w:noWrap w:val="false"/>
          </w:tcPr>
          <w:p>
            <w:pPr>
              <w:jc w:val="center"/>
              <w:keepLines w:val="0"/>
              <w:keepNext w:val="0"/>
              <w:pageBreakBefore w:val="0"/>
              <w:spacing w:line="48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单项最高限价</w:t>
            </w:r>
            <w:r/>
          </w:p>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（万元/套）</w:t>
            </w:r>
            <w:r/>
          </w:p>
        </w:tc>
        <w:tc>
          <w:tcPr>
            <w:tcW w:w="106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615"/>
        </w:trPr>
        <w:tc>
          <w:tcPr>
            <w:tcW w:w="57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667"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highlight w:val="none"/>
              </w:rPr>
              <w:t xml:space="preserve">眼科综合检查台（一）</w:t>
            </w:r>
            <w:r/>
          </w:p>
        </w:tc>
        <w:tc>
          <w:tcPr>
            <w:tcW w:w="623"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p>
        </w:tc>
        <w:tc>
          <w:tcPr>
            <w:tcW w:w="1066"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60</w:t>
            </w:r>
            <w:r/>
          </w:p>
        </w:tc>
        <w:tc>
          <w:tcPr>
            <w:tcW w:w="1066"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r>
        <w:trPr>
          <w:jc w:val="center"/>
          <w:trHeight w:val="581"/>
        </w:trPr>
        <w:tc>
          <w:tcPr>
            <w:tcW w:w="57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1667" w:type="pct"/>
            <w:vAlign w:val="center"/>
            <w:textDirection w:val="lrTb"/>
            <w:noWrap w:val="false"/>
          </w:tcPr>
          <w:p>
            <w:pPr>
              <w:jc w:val="center"/>
              <w:keepLines w:val="0"/>
              <w:keepNext w:val="0"/>
              <w:pageBreakBefore w:val="0"/>
              <w:spacing w:line="480" w:lineRule="exact"/>
              <w:rPr>
                <w:rFonts w:hint="eastAsia" w:ascii="宋体" w:hAnsi="宋体" w:cs="宋体"/>
                <w:sz w:val="21"/>
                <w:szCs w:val="21"/>
                <w:highlight w:val="none"/>
                <w:lang w:eastAsia="zh-CN"/>
              </w:rPr>
            </w:pPr>
            <w:r>
              <w:rPr>
                <w:rFonts w:hint="eastAsia"/>
                <w:highlight w:val="none"/>
              </w:rPr>
              <w:t xml:space="preserve">眼科综合检查台（二）</w:t>
            </w:r>
            <w:r/>
          </w:p>
        </w:tc>
        <w:tc>
          <w:tcPr>
            <w:tcW w:w="623"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1066"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27</w:t>
            </w:r>
            <w:r/>
          </w:p>
        </w:tc>
        <w:tc>
          <w:tcPr>
            <w:tcW w:w="106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r>
        <w:trPr>
          <w:jc w:val="center"/>
          <w:trHeight w:val="581"/>
        </w:trPr>
        <w:tc>
          <w:tcPr>
            <w:tcW w:w="57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1667" w:type="pct"/>
            <w:vAlign w:val="center"/>
            <w:textDirection w:val="lrTb"/>
            <w:noWrap w:val="false"/>
          </w:tcPr>
          <w:p>
            <w:pPr>
              <w:jc w:val="center"/>
              <w:keepLines w:val="0"/>
              <w:keepNext w:val="0"/>
              <w:pageBreakBefore w:val="0"/>
              <w:spacing w:line="480" w:lineRule="exact"/>
              <w:rPr>
                <w:rFonts w:hint="eastAsia" w:ascii="宋体" w:hAnsi="宋体" w:cs="宋体"/>
                <w:sz w:val="21"/>
                <w:szCs w:val="21"/>
                <w:highlight w:val="none"/>
                <w:lang w:eastAsia="zh-CN"/>
              </w:rPr>
            </w:pPr>
            <w:r>
              <w:rPr>
                <w:rFonts w:hint="eastAsia"/>
                <w:highlight w:val="none"/>
              </w:rPr>
              <w:t xml:space="preserve">眼科综合检查台（三）</w:t>
            </w:r>
            <w:r/>
          </w:p>
        </w:tc>
        <w:tc>
          <w:tcPr>
            <w:tcW w:w="623"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1066"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19</w:t>
            </w:r>
            <w:r/>
          </w:p>
        </w:tc>
        <w:tc>
          <w:tcPr>
            <w:tcW w:w="106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bl>
    <w:p>
      <w:pPr>
        <w:ind w:left="0" w:firstLine="42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6.合同履行期限（交货期）：</w:t>
      </w:r>
      <w:r>
        <w:rPr>
          <w:rStyle w:val="1570"/>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7.本项目不接受联合体投标</w:t>
      </w:r>
      <w:r/>
    </w:p>
    <w:p>
      <w:pPr>
        <w:keepLines w:val="0"/>
        <w:keepNext w:val="0"/>
        <w:pageBreakBefore w:val="0"/>
        <w:spacing w:line="480" w:lineRule="exact"/>
        <w:rPr>
          <w:rFonts w:hint="eastAsia" w:ascii="宋体" w:hAnsi="宋体" w:eastAsia="宋体" w:cs="宋体"/>
          <w:b/>
          <w:bCs/>
          <w:sz w:val="21"/>
          <w:szCs w:val="21"/>
        </w:rPr>
      </w:pPr>
      <w:r/>
      <w:bookmarkStart w:id="8" w:name="_Toc35393791"/>
      <w:r/>
      <w:bookmarkStart w:id="9" w:name="_Toc28359080"/>
      <w:r/>
      <w:bookmarkStart w:id="10" w:name="_Toc28359003"/>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
    </w:p>
    <w:p>
      <w:pPr>
        <w:ind w:firstLine="218"/>
        <w:keepLines w:val="0"/>
        <w:keepNext w:val="0"/>
        <w:pageBreakBefore w:val="0"/>
        <w:spacing w:line="480" w:lineRule="exact"/>
        <w:widowControl/>
        <w:rPr>
          <w:rFonts w:hint="eastAsia" w:ascii="宋体" w:hAnsi="宋体" w:eastAsia="宋体" w:cs="宋体"/>
          <w:sz w:val="21"/>
          <w:szCs w:val="21"/>
        </w:rPr>
      </w:pPr>
      <w:r/>
      <w:bookmarkStart w:id="12" w:name="_Toc28359081"/>
      <w:r/>
      <w:bookmarkStart w:id="13" w:name="_Toc28359004"/>
      <w:r>
        <w:rPr>
          <w:rFonts w:hint="eastAsia" w:ascii="宋体" w:hAnsi="宋体" w:eastAsia="宋体" w:cs="宋体"/>
          <w:sz w:val="21"/>
          <w:szCs w:val="21"/>
        </w:rPr>
        <w:t xml:space="preserve">（一）《中华人民共和国政府采购法》规定的条件：</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1.具有独立承担民事责任的能力（法人或者其他组织的营业执照等证明文件，自然人的身份证明）；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3.具有履行合同所必需的设备和专业技术能力（提供书面声明）；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（二）落实政府采购政策需满足的资格要求：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2.如投标产品为医疗器械：</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投标人须提供有效的医疗器械产品注册证或产品备案凭证，投标时需提供复印件加盖公章。</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若投标人为代理商，须具有有效的《医疗器械经营许可证》或医疗器械经营备案凭证，投标时需提供复印件加盖公章。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rPr>
        <w:t xml:space="preserve">3.投标人所投设备按国家规定须进行3C强制认证的，须提供3C证书，投标时需提供复印件加盖公章。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中标后不允许转包、分包</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.拒绝下述供应商参加本次采购活动的情形：</w:t>
      </w:r>
      <w:bookmarkStart w:id="371" w:name="_GoBack"/>
      <w:r/>
      <w:bookmarkEnd w:id="371"/>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80" w:lineRule="exact"/>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05"/>
      <w:r/>
      <w:bookmarkStart w:id="17" w:name="_Toc28359082"/>
      <w:r/>
      <w:bookmarkStart w:id="18" w:name="_Toc35393624"/>
      <w:r/>
      <w:bookmarkStart w:id="19" w:name="_Toc35393793"/>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left="0" w:firstLine="420"/>
        <w:keepLines w:val="0"/>
        <w:keepNext w:val="0"/>
        <w:pageBreakBefore w:val="0"/>
        <w:spacing w:line="480" w:lineRule="exact"/>
        <w:rPr>
          <w:rFonts w:hint="eastAsia" w:ascii="宋体" w:hAnsi="宋体" w:eastAsia="宋体" w:cs="宋体"/>
          <w:sz w:val="21"/>
          <w:szCs w:val="21"/>
        </w:rPr>
      </w:pPr>
      <w:r/>
      <w:bookmarkStart w:id="20" w:name="_Toc28359007"/>
      <w:r/>
      <w:bookmarkStart w:id="21" w:name="_Toc35393794"/>
      <w:r/>
      <w:bookmarkStart w:id="22" w:name="_Toc35393625"/>
      <w:r/>
      <w:bookmarkStart w:id="23" w:name="_Toc28359084"/>
      <w:r>
        <w:rPr>
          <w:rFonts w:hint="eastAsia" w:ascii="宋体" w:hAnsi="宋体" w:eastAsia="宋体" w:cs="宋体"/>
          <w:sz w:val="21"/>
          <w:szCs w:val="21"/>
        </w:rPr>
        <w:t xml:space="preserve">提交投标文件截止时间、开标时间：2026年</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月</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日</w:t>
      </w:r>
      <w:r>
        <w:rPr>
          <w:rFonts w:hint="eastAsia" w:ascii="宋体" w:hAnsi="宋体" w:cs="宋体"/>
          <w:sz w:val="21"/>
          <w:szCs w:val="21"/>
          <w:lang w:val="en-US" w:eastAsia="zh-CN"/>
        </w:rPr>
        <w:t xml:space="preserve">09</w:t>
      </w:r>
      <w:r>
        <w:rPr>
          <w:rFonts w:hint="eastAsia" w:ascii="宋体" w:hAnsi="宋体" w:eastAsia="宋体" w:cs="宋体"/>
          <w:sz w:val="21"/>
          <w:szCs w:val="21"/>
        </w:rPr>
        <w:t xml:space="preserve">点30分（北京时间）</w:t>
      </w:r>
      <w:r/>
    </w:p>
    <w:p>
      <w:pPr>
        <w:ind w:left="0" w:firstLine="420"/>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Cs/>
          <w:sz w:val="21"/>
          <w:szCs w:val="21"/>
        </w:rPr>
        <w:t xml:space="preserve">地点：“苏采云”系统（网址： http://jszfcg.jsczt.cn/）“开标大厅”</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80" w:lineRule="exact"/>
        <w:rPr>
          <w:rFonts w:hint="eastAsia" w:ascii="宋体" w:hAnsi="宋体" w:eastAsia="宋体" w:cs="宋体"/>
          <w:b/>
          <w:bCs/>
          <w:sz w:val="21"/>
          <w:szCs w:val="21"/>
        </w:rPr>
      </w:pPr>
      <w:r/>
      <w:bookmarkStart w:id="24" w:name="_Toc35393626"/>
      <w:r/>
      <w:bookmarkStart w:id="25" w:name="_Toc35393795"/>
      <w:r>
        <w:rPr>
          <w:rFonts w:hint="eastAsia" w:ascii="宋体" w:hAnsi="宋体" w:eastAsia="宋体" w:cs="宋体"/>
          <w:b/>
          <w:bCs/>
          <w:sz w:val="21"/>
          <w:szCs w:val="21"/>
        </w:rPr>
        <w:t xml:space="preserve">六、其他补充事宜</w:t>
      </w:r>
      <w:bookmarkEnd w:id="24"/>
      <w:r/>
      <w:bookmarkEnd w:id="25"/>
      <w:r/>
      <w:r/>
    </w:p>
    <w:p>
      <w:pPr>
        <w:ind w:left="0" w:firstLine="420"/>
        <w:keepLines w:val="0"/>
        <w:keepNext w:val="0"/>
        <w:pageBreakBefore w:val="0"/>
        <w:spacing w:line="480" w:lineRule="exact"/>
        <w:rPr>
          <w:rFonts w:hint="eastAsia" w:ascii="宋体" w:hAnsi="宋体" w:eastAsia="宋体" w:cs="宋体"/>
          <w:sz w:val="21"/>
          <w:szCs w:val="21"/>
        </w:rPr>
      </w:pPr>
      <w:r/>
      <w:bookmarkStart w:id="26" w:name="_Toc28359008"/>
      <w:r/>
      <w:bookmarkStart w:id="27" w:name="_Toc35393627"/>
      <w:r/>
      <w:bookmarkStart w:id="28" w:name="_Toc35393796"/>
      <w:r/>
      <w:bookmarkStart w:id="29" w:name="_Toc28359085"/>
      <w:r>
        <w:rPr>
          <w:rFonts w:hint="eastAsia" w:ascii="宋体" w:hAnsi="宋体" w:eastAsia="宋体" w:cs="宋体"/>
          <w:sz w:val="21"/>
          <w:szCs w:val="21"/>
        </w:rPr>
        <w:t xml:space="preserve">1.</w:t>
      </w:r>
      <w:r>
        <w:rPr>
          <w:rFonts w:hint="eastAsia" w:ascii="宋体" w:hAnsi="宋体" w:eastAsia="宋体" w:cs="宋体"/>
          <w:bCs/>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1"/>
          <w:szCs w:val="21"/>
        </w:rPr>
        <w:t xml:space="preserve">《国务院办公厅关于在政府采购中实施本国产品标准及相关政策的通知》</w:t>
      </w:r>
      <w:r>
        <w:rPr>
          <w:rFonts w:hint="eastAsia" w:ascii="宋体" w:hAnsi="宋体" w:eastAsia="宋体" w:cs="宋体"/>
          <w:bCs/>
          <w:sz w:val="21"/>
          <w:szCs w:val="21"/>
        </w:rPr>
        <w:t xml:space="preserve">等政府采购文件。</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.项目编号：</w:t>
      </w:r>
      <w:r>
        <w:rPr>
          <w:rFonts w:hint="eastAsia" w:ascii="宋体" w:hAnsi="宋体" w:cs="宋体"/>
          <w:sz w:val="21"/>
          <w:szCs w:val="21"/>
          <w:lang w:eastAsia="zh-CN"/>
        </w:rPr>
        <w:t xml:space="preserve">JSZC-320000-SMDY-G2026-0103</w:t>
      </w:r>
      <w:r>
        <w:rPr>
          <w:rFonts w:hint="eastAsia" w:ascii="宋体" w:hAnsi="宋体" w:eastAsia="宋体" w:cs="宋体"/>
          <w:sz w:val="21"/>
          <w:szCs w:val="21"/>
        </w:rPr>
        <w:t xml:space="preserve">（</w:t>
      </w:r>
      <w:r>
        <w:rPr>
          <w:rFonts w:hint="eastAsia" w:ascii="宋体" w:hAnsi="宋体" w:cs="宋体"/>
          <w:sz w:val="21"/>
          <w:szCs w:val="21"/>
          <w:lang w:eastAsia="zh-CN"/>
        </w:rPr>
        <w:t xml:space="preserve">2640SUMEC/XMGG4187</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称：江苏省人民医院</w:t>
      </w:r>
      <w:r/>
    </w:p>
    <w:p>
      <w:pPr>
        <w:ind w:left="1037" w:hanging="399"/>
        <w:jc w:val="left"/>
        <w:keepLines w:val="0"/>
        <w:keepNext w:val="0"/>
        <w:pageBreakBefore w:val="0"/>
        <w:spacing w:line="480" w:lineRule="exact"/>
        <w:rPr>
          <w:rFonts w:hint="eastAsia" w:ascii="宋体" w:hAnsi="宋体" w:eastAsia="宋体" w:cs="宋体"/>
          <w:sz w:val="21"/>
          <w:szCs w:val="21"/>
        </w:rPr>
      </w:pPr>
      <w:r/>
      <w:bookmarkStart w:id="30" w:name="_Toc28359086"/>
      <w:r/>
      <w:bookmarkStart w:id="31" w:name="_Toc28359009"/>
      <w:r>
        <w:rPr>
          <w:rFonts w:hint="eastAsia" w:ascii="宋体" w:hAnsi="宋体" w:eastAsia="宋体" w:cs="宋体"/>
          <w:sz w:val="21"/>
          <w:szCs w:val="21"/>
        </w:rPr>
        <w:t xml:space="preserve">地址：南京市广州路300号</w:t>
      </w:r>
      <w:r/>
    </w:p>
    <w:p>
      <w:pPr>
        <w:ind w:left="1037" w:hanging="399"/>
        <w:jc w:val="left"/>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联系人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陶老师</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电话：025-68306497</w:t>
      </w:r>
      <w:r/>
    </w:p>
    <w:p>
      <w:pPr>
        <w:ind w:firstLine="42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30"/>
      <w:r/>
      <w:bookmarkEnd w:id="31"/>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firstLine="638"/>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hAnsi="宋体" w:eastAsia="宋体" w:cs="宋体"/>
          <w:sz w:val="21"/>
          <w:szCs w:val="21"/>
          <w:lang w:val="en-US" w:eastAsia="zh-CN"/>
        </w:rPr>
        <w:t xml:space="preserve">王嘉卉</w:t>
      </w:r>
      <w:r>
        <w:rPr>
          <w:rFonts w:hint="eastAsia" w:ascii="宋体" w:hAnsi="宋体" w:eastAsia="宋体" w:cs="宋体"/>
          <w:sz w:val="21"/>
          <w:szCs w:val="21"/>
        </w:rPr>
        <w:t xml:space="preserve"> 025-845325</w:t>
      </w:r>
      <w:r>
        <w:rPr>
          <w:rFonts w:hint="eastAsia" w:ascii="宋体" w:hAnsi="宋体" w:eastAsia="宋体" w:cs="宋体"/>
          <w:sz w:val="21"/>
          <w:szCs w:val="21"/>
          <w:lang w:val="en-US" w:eastAsia="zh-CN"/>
        </w:rPr>
        <w:t xml:space="preserve">85 杨洁</w:t>
      </w:r>
      <w:r>
        <w:rPr>
          <w:rFonts w:hint="eastAsia" w:ascii="宋体" w:hAnsi="宋体" w:eastAsia="宋体" w:cs="宋体"/>
          <w:sz w:val="21"/>
          <w:szCs w:val="21"/>
        </w:rPr>
        <w:t xml:space="preserve">025-845325</w:t>
      </w:r>
      <w:r>
        <w:rPr>
          <w:rFonts w:hint="eastAsia" w:ascii="宋体" w:hAnsi="宋体" w:eastAsia="宋体" w:cs="宋体"/>
          <w:sz w:val="21"/>
          <w:szCs w:val="21"/>
          <w:lang w:val="en-US" w:eastAsia="zh-CN"/>
        </w:rPr>
        <w:t xml:space="preserve">27</w:t>
      </w:r>
      <w:r/>
    </w:p>
    <w:p>
      <w:pPr>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3.项目联系方式</w:t>
      </w:r>
      <w:bookmarkEnd w:id="32"/>
      <w:r/>
      <w:bookmarkEnd w:id="33"/>
      <w:r/>
      <w:r/>
    </w:p>
    <w:p>
      <w:pPr>
        <w:pStyle w:val="1534"/>
        <w:ind w:firstLine="638"/>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val="en-US" w:eastAsia="zh-CN"/>
        </w:rPr>
        <w:t xml:space="preserve">王嘉卉</w:t>
      </w:r>
      <w:r/>
    </w:p>
    <w:p>
      <w:pPr>
        <w:pStyle w:val="1534"/>
        <w:ind w:firstLine="638"/>
        <w:keepLines w:val="0"/>
        <w:keepNext w:val="0"/>
        <w:pageBreakBefore w:val="0"/>
        <w:spacing w:line="480" w:lineRule="exact"/>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sz w:val="21"/>
          <w:szCs w:val="21"/>
        </w:rPr>
        <w:t xml:space="preserve">电　话：025-845325</w:t>
      </w:r>
      <w:r>
        <w:rPr>
          <w:rFonts w:hint="eastAsia" w:ascii="宋体" w:hAnsi="宋体" w:eastAsia="宋体" w:cs="宋体"/>
          <w:sz w:val="21"/>
          <w:szCs w:val="21"/>
          <w:lang w:val="en-US" w:eastAsia="zh-CN"/>
        </w:rPr>
        <w:t xml:space="preserve">85</w:t>
      </w:r>
      <w:r/>
    </w:p>
    <w:p>
      <w:pPr>
        <w:jc w:val="center"/>
        <w:spacing w:line="440" w:lineRule="exact"/>
        <w:rPr>
          <w:b/>
          <w:sz w:val="28"/>
          <w:szCs w:val="28"/>
        </w:rPr>
        <w:outlineLvl w:val="0"/>
      </w:pPr>
      <w:r/>
      <w:bookmarkStart w:id="34" w:name="_Toc28996"/>
      <w:r/>
      <w:bookmarkStart w:id="35" w:name="_Toc25199"/>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21"/>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keepLines w:val="0"/>
              <w:keepNext w:val="0"/>
              <w:pageBreakBefore w:val="0"/>
              <w:spacing w:line="480" w:lineRule="exact"/>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keepLines w:val="0"/>
              <w:keepNext w:val="0"/>
              <w:pageBreakBefore w:val="0"/>
              <w:spacing w:line="480" w:lineRule="exact"/>
              <w:rPr>
                <w:rFonts w:ascii="宋体" w:hAnsi="宋体" w:cs="宋体"/>
                <w:szCs w:val="21"/>
                <w:lang w:val="en-US"/>
              </w:rPr>
            </w:pPr>
            <w:r>
              <w:rPr>
                <w:rFonts w:hint="eastAsia" w:ascii="宋体" w:hAnsi="宋体" w:cs="宋体"/>
                <w:szCs w:val="21"/>
              </w:rPr>
              <w:t xml:space="preserve">联系人：</w:t>
            </w:r>
            <w:r>
              <w:rPr>
                <w:rFonts w:hint="eastAsia" w:ascii="宋体" w:hAnsi="宋体" w:cs="宋体"/>
                <w:szCs w:val="21"/>
                <w:lang w:val="en-US" w:eastAsia="zh-CN"/>
              </w:rPr>
              <w:t xml:space="preserve">王嘉卉</w:t>
            </w:r>
            <w:r>
              <w:rPr>
                <w:rFonts w:hint="eastAsia" w:ascii="宋体" w:hAnsi="宋体" w:cs="宋体"/>
                <w:szCs w:val="21"/>
              </w:rPr>
              <w:t xml:space="preserve"> 025-845325</w:t>
            </w:r>
            <w:r>
              <w:rPr>
                <w:rFonts w:hint="eastAsia" w:ascii="宋体" w:hAnsi="宋体" w:cs="宋体"/>
                <w:szCs w:val="21"/>
                <w:lang w:val="en-US" w:eastAsia="zh-CN"/>
              </w:rPr>
              <w:t xml:space="preserve">85</w:t>
            </w:r>
            <w:r>
              <w:rPr>
                <w:rFonts w:hint="eastAsia" w:ascii="宋体" w:hAnsi="宋体" w:cs="宋体"/>
                <w:szCs w:val="21"/>
                <w:lang w:eastAsia="zh-CN"/>
              </w:rPr>
              <w:t xml:space="preserve">、</w:t>
            </w:r>
            <w:r>
              <w:rPr>
                <w:rFonts w:hint="eastAsia" w:ascii="宋体" w:cs="宋体"/>
                <w:szCs w:val="21"/>
                <w:lang w:val="en-US" w:eastAsia="zh-CN"/>
              </w:rPr>
              <w:t xml:space="preserve">杨洁 </w:t>
            </w:r>
            <w:r>
              <w:rPr>
                <w:rFonts w:hint="eastAsia" w:ascii="宋体" w:cs="宋体"/>
                <w:szCs w:val="21"/>
              </w:rPr>
              <w:t xml:space="preserve">025-845325</w:t>
            </w:r>
            <w:r>
              <w:rPr>
                <w:rFonts w:hint="eastAsia" w:ascii="宋体" w:cs="宋体"/>
                <w:szCs w:val="21"/>
                <w:lang w:val="en-US" w:eastAsia="zh-CN"/>
              </w:rPr>
              <w:t xml:space="preserve">27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眼科综合检查台</w:t>
            </w:r>
            <w:r>
              <w:rPr>
                <w:rFonts w:hint="eastAsia" w:ascii="宋体" w:hAnsi="宋体" w:cs="宋体"/>
                <w:szCs w:val="21"/>
              </w:rPr>
              <w:t xml:space="preserve"> </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JSZC-320000-SMDY-G2026-0103</w:t>
            </w:r>
            <w:r>
              <w:rPr>
                <w:rFonts w:hint="eastAsia" w:ascii="宋体" w:hAnsi="宋体" w:cs="宋体"/>
                <w:szCs w:val="21"/>
              </w:rPr>
              <w:t xml:space="preserve">（</w:t>
            </w:r>
            <w:r>
              <w:rPr>
                <w:rFonts w:hint="eastAsia" w:ascii="宋体" w:hAnsi="宋体" w:cs="宋体"/>
                <w:szCs w:val="21"/>
                <w:lang w:eastAsia="zh-CN"/>
              </w:rPr>
              <w:t xml:space="preserve">2640SUMEC/XMGG4187</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递交投标文件开始时间：详见招标公告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投标报价：</w:t>
            </w:r>
            <w:r/>
          </w:p>
          <w:p>
            <w:pPr>
              <w:pStyle w:val="1563"/>
              <w:numPr>
                <w:ilvl w:val="0"/>
                <w:numId w:val="1"/>
              </w:numPr>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563"/>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58"/>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递交投标文件截止之日前</w:t>
            </w:r>
            <w:r>
              <w:rPr>
                <w:rFonts w:hint="eastAsia" w:ascii="宋体" w:hAnsi="宋体" w:cs="宋体"/>
                <w:color w:val="000000"/>
                <w:szCs w:val="21"/>
              </w:rPr>
              <w:t xml:space="preserve">。</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keepLines w:val="0"/>
              <w:keepNext w:val="0"/>
              <w:pageBreakBefore w:val="0"/>
              <w:spacing w:line="480" w:lineRule="exact"/>
              <w:rPr>
                <w:b/>
                <w:bCs/>
              </w:rPr>
            </w:pPr>
            <w:r>
              <w:rPr>
                <w:rFonts w:hint="eastAsia" w:ascii="宋体" w:hAnsi="宋体" w:cs="宋体"/>
                <w:b/>
                <w:bCs/>
                <w:szCs w:val="21"/>
              </w:rPr>
              <w:t xml:space="preserve">核心产品：</w:t>
            </w:r>
            <w:r>
              <w:rPr>
                <w:rFonts w:hint="eastAsia"/>
                <w:b/>
                <w:bCs/>
                <w:color w:val="ff0000"/>
                <w:highlight w:val="none"/>
              </w:rPr>
              <w:t xml:space="preserve">眼科综合检查台（一）</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注：采购需求每一序号中所有产品需为相同品牌，否则做无效响应处理。</w:t>
            </w:r>
            <w:r/>
            <w:r>
              <w:rPr>
                <w:rFonts w:hint="eastAsia"/>
                <w:b/>
                <w:bCs/>
                <w:color w:val="ff0000"/>
                <w:lang w:val="en-US" w:eastAsia="zh-CN"/>
              </w:rPr>
            </w:r>
            <w:r/>
            <w:r>
              <w:rPr>
                <w:sz w:val="21"/>
              </w:rP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招标代理服务费：</w:t>
            </w:r>
            <w:r/>
          </w:p>
          <w:p>
            <w:pPr>
              <w:jc w:val="left"/>
              <w:keepLines w:val="0"/>
              <w:keepNext w:val="0"/>
              <w:pageBreakBefore w:val="0"/>
              <w:spacing w:line="480" w:lineRule="exact"/>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563"/>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收款信息：</w:t>
            </w:r>
            <w:r/>
          </w:p>
          <w:p>
            <w:pPr>
              <w:pStyle w:val="1563"/>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户名：江苏苏美达仪器设备有限公司</w:t>
            </w:r>
            <w:r/>
          </w:p>
          <w:p>
            <w:pPr>
              <w:pStyle w:val="1563"/>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开户银行：农行南京广州路支行</w:t>
            </w:r>
            <w:r/>
          </w:p>
          <w:p>
            <w:pPr>
              <w:keepLines w:val="0"/>
              <w:keepNext w:val="0"/>
              <w:pageBreakBefore w:val="0"/>
              <w:spacing w:line="480" w:lineRule="exact"/>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②质疑项目的名称、编号；</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④事实依据；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⑤必要的法律依据；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⑥提出质疑的日期；</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8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联系电话：025-84531274</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关于“苏采云”系统的提示说明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3.“CA数字证书”的获取：</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keepLines w:val="0"/>
        <w:pageBreakBefore w:val="0"/>
        <w:spacing w:line="480" w:lineRule="exact"/>
        <w:shd w:val="clear" w:color="auto" w:fill="ffffff"/>
        <w:widowControl/>
        <w:rPr>
          <w:rFonts w:hint="eastAsia" w:ascii="宋体" w:hAnsi="宋体" w:cs="宋体"/>
          <w:color w:val="000000"/>
          <w:szCs w:val="21"/>
        </w:rPr>
        <w:outlineLvl w:val="1"/>
      </w:pPr>
      <w:r/>
      <w:bookmarkStart w:id="37" w:name="_Toc19726"/>
      <w:r/>
      <w:bookmarkStart w:id="38" w:name="_Toc17639"/>
      <w:r/>
      <w:bookmarkStart w:id="39" w:name="_Toc19894"/>
      <w:r>
        <w:rPr>
          <w:rFonts w:hint="eastAsia" w:ascii="宋体" w:hAnsi="宋体" w:cs="宋体"/>
          <w:b/>
          <w:bCs/>
          <w:color w:val="000000"/>
          <w:szCs w:val="21"/>
        </w:rPr>
        <w:t xml:space="preserve">一、总 则</w:t>
      </w:r>
      <w:bookmarkEnd w:id="37"/>
      <w:r/>
      <w:bookmarkEnd w:id="38"/>
      <w:r/>
      <w:bookmarkEnd w:id="39"/>
      <w:r/>
      <w:r/>
    </w:p>
    <w:p>
      <w:pPr>
        <w:ind w:firstLine="420"/>
        <w:keepLines w:val="0"/>
        <w:pageBreakBefore w:val="0"/>
        <w:spacing w:line="480" w:lineRule="exact"/>
        <w:rPr>
          <w:rFonts w:hint="eastAsia" w:ascii="宋体" w:hAnsi="宋体" w:cs="宋体"/>
          <w:b/>
          <w:szCs w:val="21"/>
          <w:lang w:val="zh-CN"/>
        </w:rPr>
        <w:outlineLvl w:val="2"/>
      </w:pPr>
      <w:r/>
      <w:bookmarkStart w:id="40" w:name="_Toc5219"/>
      <w:r/>
      <w:bookmarkStart w:id="41" w:name="_Toc26741"/>
      <w:r/>
      <w:bookmarkStart w:id="42" w:name="_Toc3951"/>
      <w:r/>
      <w:bookmarkStart w:id="43" w:name="_Toc16938520"/>
      <w:r/>
      <w:bookmarkStart w:id="44" w:name="_Toc24947"/>
      <w:r/>
      <w:bookmarkStart w:id="45" w:name="_Toc20823276"/>
      <w:r/>
      <w:bookmarkStart w:id="46" w:name="_Toc513029204"/>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keepLines w:val="0"/>
        <w:pageBreakBefore w:val="0"/>
        <w:spacing w:line="480" w:lineRule="exact"/>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80" w:lineRule="exact"/>
        <w:rPr>
          <w:rFonts w:hint="eastAsia" w:ascii="宋体" w:hAnsi="宋体" w:cs="宋体"/>
          <w:b/>
          <w:szCs w:val="21"/>
          <w:lang w:val="zh-CN"/>
        </w:rPr>
        <w:outlineLvl w:val="2"/>
      </w:pPr>
      <w:r/>
      <w:bookmarkStart w:id="48" w:name="_Toc10392"/>
      <w:r/>
      <w:bookmarkStart w:id="49" w:name="_Toc6911"/>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keepLines w:val="0"/>
        <w:pageBreakBefore w:val="0"/>
        <w:spacing w:line="480" w:lineRule="exact"/>
        <w:rPr>
          <w:rFonts w:hint="eastAsia" w:ascii="宋体" w:hAnsi="宋体" w:cs="宋体"/>
          <w:bCs/>
          <w:szCs w:val="21"/>
        </w:rPr>
        <w:outlineLvl w:val="2"/>
      </w:pPr>
      <w:r/>
      <w:bookmarkStart w:id="51" w:name="_Toc21883"/>
      <w:r>
        <w:rPr>
          <w:rFonts w:hint="eastAsia" w:ascii="宋体" w:hAnsi="宋体" w:cs="宋体"/>
          <w:b/>
          <w:szCs w:val="21"/>
        </w:rPr>
        <w:t xml:space="preserve">3.政策功能</w:t>
      </w:r>
      <w:bookmarkEnd w:id="5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3.1促进中小企业发展政策：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3.2节能产品、环境标志产品政策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80" w:lineRule="exact"/>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80" w:lineRule="exact"/>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keepLines w:val="0"/>
        <w:pageBreakBefore w:val="0"/>
        <w:spacing w:line="480" w:lineRule="exact"/>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keepLines w:val="0"/>
        <w:pageBreakBefore w:val="0"/>
        <w:spacing w:line="480" w:lineRule="exact"/>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keepLines w:val="0"/>
        <w:pageBreakBefore w:val="0"/>
        <w:spacing w:line="480" w:lineRule="exact"/>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keepLines w:val="0"/>
        <w:pageBreakBefore w:val="0"/>
        <w:spacing w:line="480" w:lineRule="exact"/>
        <w:rPr>
          <w:rFonts w:hint="eastAsia" w:ascii="宋体" w:hAnsi="宋体" w:cs="宋体"/>
          <w:bCs/>
          <w:szCs w:val="21"/>
        </w:rPr>
        <w:outlineLvl w:val="2"/>
      </w:pPr>
      <w:r/>
      <w:bookmarkStart w:id="60" w:name="_Toc23963"/>
      <w:r/>
      <w:bookmarkStart w:id="61" w:name="_Toc28481"/>
      <w:r/>
      <w:bookmarkStart w:id="62" w:name="_Toc15818"/>
      <w:r/>
      <w:bookmarkStart w:id="63" w:name="_Toc21811"/>
      <w:r/>
      <w:bookmarkStart w:id="64" w:name="_Toc14793"/>
      <w:r/>
      <w:bookmarkStart w:id="65" w:name="_Toc2242"/>
      <w:r>
        <w:rPr>
          <w:rFonts w:hint="eastAsia" w:ascii="宋体" w:hAnsi="宋体" w:cs="宋体"/>
          <w:szCs w:val="21"/>
          <w:lang w:val="zh-CN"/>
        </w:rPr>
        <w:t xml:space="preserve">具体内容详见第三章 评标标准。</w:t>
      </w:r>
      <w:bookmarkEnd w:id="60"/>
      <w:r/>
      <w:bookmarkEnd w:id="61"/>
      <w:r/>
      <w:bookmarkEnd w:id="62"/>
      <w:r/>
      <w:bookmarkEnd w:id="63"/>
      <w:r/>
      <w:bookmarkEnd w:id="64"/>
      <w:r/>
      <w:bookmarkEnd w:id="65"/>
      <w:r/>
      <w:r/>
    </w:p>
    <w:p>
      <w:pPr>
        <w:ind w:firstLine="420"/>
        <w:keepLines w:val="0"/>
        <w:pageBreakBefore w:val="0"/>
        <w:spacing w:line="480" w:lineRule="exact"/>
        <w:rPr>
          <w:rFonts w:hint="eastAsia" w:ascii="宋体" w:hAnsi="宋体" w:cs="宋体"/>
          <w:b/>
          <w:szCs w:val="21"/>
          <w:lang w:val="zh-CN"/>
        </w:rPr>
        <w:outlineLvl w:val="2"/>
      </w:pPr>
      <w:r/>
      <w:bookmarkStart w:id="66" w:name="_Toc20823279"/>
      <w:r/>
      <w:bookmarkStart w:id="67" w:name="_Toc17711"/>
      <w:r/>
      <w:bookmarkStart w:id="68" w:name="_Toc462564067"/>
      <w:r/>
      <w:bookmarkStart w:id="69" w:name="_Toc13991"/>
      <w:r/>
      <w:bookmarkStart w:id="70" w:name="_Toc28197"/>
      <w:r/>
      <w:bookmarkStart w:id="71" w:name="_Toc513029207"/>
      <w:r/>
      <w:bookmarkStart w:id="72" w:name="_Toc4759"/>
      <w:r/>
      <w:bookmarkStart w:id="73" w:name="_Toc1693852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6"/>
      <w:r/>
      <w:bookmarkEnd w:id="67"/>
      <w:r/>
      <w:bookmarkEnd w:id="68"/>
      <w:r/>
      <w:bookmarkEnd w:id="69"/>
      <w:r/>
      <w:bookmarkEnd w:id="70"/>
      <w:r/>
      <w:bookmarkEnd w:id="71"/>
      <w:r/>
      <w:bookmarkEnd w:id="72"/>
      <w:r/>
      <w:bookmarkEnd w:id="73"/>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80" w:lineRule="exact"/>
        <w:rPr>
          <w:rFonts w:hint="eastAsia" w:ascii="宋体" w:hAnsi="宋体" w:cs="宋体"/>
          <w:b/>
          <w:szCs w:val="21"/>
          <w:lang w:val="zh-CN"/>
        </w:rPr>
        <w:outlineLvl w:val="2"/>
      </w:pPr>
      <w:r/>
      <w:bookmarkStart w:id="74" w:name="_Toc20613"/>
      <w:r/>
      <w:bookmarkStart w:id="75" w:name="_Toc344"/>
      <w:r/>
      <w:bookmarkStart w:id="76" w:name="_Toc16042"/>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4"/>
      <w:r/>
      <w:bookmarkEnd w:id="75"/>
      <w:r/>
      <w:bookmarkEnd w:id="76"/>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77" w:name="_Toc4106"/>
      <w:r/>
      <w:bookmarkStart w:id="78" w:name="_Toc15035"/>
      <w:r/>
      <w:bookmarkStart w:id="79" w:name="_Toc513029209"/>
      <w:r/>
      <w:bookmarkStart w:id="80" w:name="_Toc16938525"/>
      <w:r/>
      <w:bookmarkStart w:id="81" w:name="_Toc120614215"/>
      <w:r/>
      <w:bookmarkStart w:id="82" w:name="_Toc15606"/>
      <w:r/>
      <w:bookmarkStart w:id="83" w:name="_Toc20823281"/>
      <w:r>
        <w:rPr>
          <w:rFonts w:hint="eastAsia" w:ascii="宋体" w:hAnsi="宋体" w:cs="宋体"/>
          <w:b/>
          <w:bCs/>
          <w:color w:val="000000"/>
          <w:szCs w:val="21"/>
        </w:rPr>
        <w:t xml:space="preserve">二、招标文件</w:t>
      </w:r>
      <w:bookmarkEnd w:id="77"/>
      <w:r/>
      <w:bookmarkEnd w:id="78"/>
      <w:r/>
      <w:bookmarkEnd w:id="79"/>
      <w:r/>
      <w:bookmarkEnd w:id="80"/>
      <w:r/>
      <w:bookmarkEnd w:id="81"/>
      <w:r/>
      <w:bookmarkEnd w:id="82"/>
      <w:r/>
      <w:bookmarkEnd w:id="83"/>
      <w:r/>
      <w:r/>
    </w:p>
    <w:p>
      <w:pPr>
        <w:ind w:firstLine="420"/>
        <w:keepLines w:val="0"/>
        <w:pageBreakBefore w:val="0"/>
        <w:spacing w:line="480" w:lineRule="exact"/>
        <w:rPr>
          <w:rFonts w:hint="eastAsia" w:ascii="宋体" w:hAnsi="宋体" w:cs="宋体"/>
          <w:b/>
          <w:szCs w:val="21"/>
          <w:lang w:val="zh-CN"/>
        </w:rPr>
        <w:outlineLvl w:val="2"/>
      </w:pPr>
      <w:r/>
      <w:bookmarkStart w:id="84" w:name="_Toc23570"/>
      <w:r/>
      <w:bookmarkStart w:id="85" w:name="_Toc513029210"/>
      <w:r/>
      <w:bookmarkStart w:id="86" w:name="_Toc31631"/>
      <w:r/>
      <w:bookmarkStart w:id="87" w:name="_Toc16370"/>
      <w:r/>
      <w:bookmarkStart w:id="88" w:name="_Toc16938526"/>
      <w:r/>
      <w:bookmarkStart w:id="89" w:name="_Toc2082328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4"/>
      <w:r/>
      <w:bookmarkEnd w:id="85"/>
      <w:r/>
      <w:bookmarkEnd w:id="86"/>
      <w:r/>
      <w:bookmarkEnd w:id="87"/>
      <w:r/>
      <w:bookmarkEnd w:id="88"/>
      <w:r/>
      <w:bookmarkEnd w:id="89"/>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90" w:name="_Toc23732"/>
      <w:r/>
      <w:bookmarkStart w:id="91" w:name="_Toc14415"/>
      <w:r/>
      <w:bookmarkStart w:id="92" w:name="_Toc15040"/>
      <w:r>
        <w:rPr>
          <w:rFonts w:hint="eastAsia" w:ascii="宋体" w:hAnsi="宋体" w:eastAsia="宋体" w:cs="宋体"/>
          <w:b/>
          <w:bCs/>
          <w:color w:val="000000"/>
          <w:sz w:val="21"/>
          <w:szCs w:val="21"/>
        </w:rPr>
        <w:t xml:space="preserve">7.招标文件的澄清、补充或修改</w:t>
      </w:r>
      <w:bookmarkEnd w:id="90"/>
      <w:r/>
      <w:bookmarkEnd w:id="91"/>
      <w:r/>
      <w:bookmarkEnd w:id="92"/>
      <w:r/>
      <w:r/>
    </w:p>
    <w:p>
      <w:pPr>
        <w:ind w:firstLine="441"/>
        <w:keepLines w:val="0"/>
        <w:pageBreakBefore w:val="0"/>
        <w:spacing w:line="480" w:lineRule="exact"/>
        <w:rPr>
          <w:rFonts w:hint="eastAsia" w:ascii="宋体" w:hAnsi="宋体" w:cs="宋体"/>
          <w:szCs w:val="21"/>
        </w:rPr>
      </w:pPr>
      <w:r/>
      <w:bookmarkStart w:id="93"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80" w:lineRule="exact"/>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keepLines w:val="0"/>
        <w:pageBreakBefore w:val="0"/>
        <w:spacing w:line="480" w:lineRule="exact"/>
        <w:shd w:val="clear" w:color="auto" w:fill="ffffff"/>
        <w:widowControl/>
        <w:rPr>
          <w:rFonts w:hint="eastAsia" w:ascii="宋体" w:hAnsi="宋体" w:cs="宋体"/>
          <w:b/>
          <w:bCs/>
          <w:szCs w:val="21"/>
        </w:rPr>
        <w:outlineLvl w:val="1"/>
      </w:pPr>
      <w:r/>
      <w:bookmarkStart w:id="94" w:name="_Toc32018"/>
      <w:r/>
      <w:bookmarkStart w:id="95" w:name="_Toc26883"/>
      <w:r>
        <w:rPr>
          <w:rFonts w:hint="eastAsia" w:ascii="宋体" w:hAnsi="宋体" w:cs="宋体"/>
          <w:b/>
          <w:bCs/>
          <w:szCs w:val="21"/>
        </w:rPr>
        <w:t xml:space="preserve">三、投标文件的编制</w:t>
      </w:r>
      <w:bookmarkEnd w:id="93"/>
      <w:r/>
      <w:bookmarkEnd w:id="94"/>
      <w:r/>
      <w:bookmarkEnd w:id="95"/>
      <w:r/>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96" w:name="_Toc28127"/>
      <w:r/>
      <w:bookmarkStart w:id="97" w:name="_Toc17513"/>
      <w:r/>
      <w:bookmarkStart w:id="98" w:name="_Toc988"/>
      <w:r>
        <w:rPr>
          <w:rFonts w:hint="eastAsia" w:ascii="宋体" w:hAnsi="宋体" w:eastAsia="宋体" w:cs="宋体"/>
          <w:b/>
          <w:bCs/>
          <w:sz w:val="21"/>
          <w:szCs w:val="21"/>
        </w:rPr>
        <w:t xml:space="preserve">8.</w:t>
      </w:r>
      <w:bookmarkEnd w:id="96"/>
      <w:r>
        <w:rPr>
          <w:rFonts w:hint="eastAsia" w:ascii="宋体" w:hAnsi="宋体" w:eastAsia="宋体" w:cs="宋体"/>
          <w:b/>
          <w:bCs/>
          <w:sz w:val="21"/>
          <w:szCs w:val="21"/>
        </w:rPr>
        <w:t xml:space="preserve">投标文件的语言、计量单位、货币</w:t>
      </w:r>
      <w:bookmarkEnd w:id="97"/>
      <w:r/>
      <w:bookmarkEnd w:id="98"/>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80" w:lineRule="exact"/>
        <w:shd w:val="clear" w:color="auto" w:fill="ffffff"/>
        <w:widowControl/>
        <w:rPr>
          <w:rFonts w:hint="eastAsia" w:ascii="宋体" w:hAnsi="宋体" w:cs="宋体"/>
          <w:szCs w:val="21"/>
        </w:rPr>
      </w:pPr>
      <w:r/>
      <w:bookmarkStart w:id="99" w:name="_Toc19298"/>
      <w:r>
        <w:rPr>
          <w:rFonts w:hint="eastAsia" w:ascii="宋体" w:hAnsi="宋体" w:cs="宋体"/>
          <w:szCs w:val="21"/>
        </w:rPr>
        <w:t xml:space="preserve">8.3 除招标文件中有特殊要求外，招标文件中所使用的计量单位应为国家法定计量单位。</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keepLines w:val="0"/>
        <w:pageBreakBefore w:val="0"/>
        <w:spacing w:line="480" w:lineRule="exact"/>
        <w:rPr>
          <w:rFonts w:hint="eastAsia" w:ascii="宋体" w:hAnsi="宋体" w:cs="宋体"/>
          <w:b/>
          <w:szCs w:val="21"/>
          <w:lang w:val="zh-CN"/>
        </w:rPr>
        <w:outlineLvl w:val="2"/>
      </w:pPr>
      <w:r/>
      <w:bookmarkStart w:id="100" w:name="_Toc3007"/>
      <w:r/>
      <w:bookmarkStart w:id="101" w:name="_Toc30894"/>
      <w:r/>
      <w:bookmarkStart w:id="102"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100"/>
      <w:r/>
      <w:bookmarkEnd w:id="101"/>
      <w:r/>
      <w:bookmarkEnd w:id="102"/>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9"/>
      <w:r/>
    </w:p>
    <w:p>
      <w:pPr>
        <w:pStyle w:val="1497"/>
        <w:ind w:left="0" w:firstLine="422"/>
        <w:jc w:val="both"/>
        <w:keepLines w:val="0"/>
        <w:pageBreakBefore w:val="0"/>
        <w:spacing w:line="480" w:lineRule="exact"/>
        <w:rPr>
          <w:rFonts w:hint="eastAsia" w:ascii="宋体" w:hAnsi="宋体" w:eastAsia="宋体" w:cs="宋体"/>
          <w:color w:val="000000"/>
          <w:sz w:val="21"/>
          <w:szCs w:val="21"/>
        </w:rPr>
      </w:pPr>
      <w:r/>
      <w:bookmarkStart w:id="103" w:name="_Toc22790"/>
      <w:r/>
      <w:bookmarkStart w:id="104" w:name="_Toc23063"/>
      <w:r/>
      <w:bookmarkStart w:id="105" w:name="_Toc25468"/>
      <w:r>
        <w:rPr>
          <w:rFonts w:hint="eastAsia" w:ascii="宋体" w:hAnsi="宋体" w:eastAsia="宋体" w:cs="宋体"/>
          <w:b/>
          <w:bCs/>
          <w:color w:val="000000"/>
          <w:sz w:val="21"/>
          <w:szCs w:val="21"/>
        </w:rPr>
        <w:t xml:space="preserve">10.投标文件的</w:t>
      </w:r>
      <w:bookmarkEnd w:id="103"/>
      <w:r>
        <w:rPr>
          <w:rFonts w:hint="eastAsia" w:ascii="宋体" w:hAnsi="宋体" w:eastAsia="宋体" w:cs="宋体"/>
          <w:b/>
          <w:bCs/>
          <w:color w:val="000000"/>
          <w:sz w:val="21"/>
          <w:szCs w:val="21"/>
        </w:rPr>
        <w:t xml:space="preserve">组成</w:t>
      </w:r>
      <w:bookmarkEnd w:id="104"/>
      <w:r/>
      <w:bookmarkEnd w:id="105"/>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keepLines w:val="0"/>
        <w:pageBreakBefore w:val="0"/>
        <w:spacing w:line="480" w:lineRule="exact"/>
        <w:shd w:val="clear" w:color="auto" w:fill="ffffff"/>
        <w:widowControl/>
        <w:rPr>
          <w:rFonts w:hint="eastAsia" w:ascii="宋体" w:hAnsi="宋体" w:cs="宋体"/>
          <w:szCs w:val="21"/>
        </w:rPr>
      </w:pPr>
      <w:r/>
      <w:bookmarkStart w:id="106" w:name="_Toc12595"/>
      <w:r/>
      <w:bookmarkStart w:id="107"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08" w:name="_Toc387"/>
      <w:r>
        <w:rPr>
          <w:rFonts w:hint="eastAsia" w:ascii="宋体" w:hAnsi="宋体" w:eastAsia="宋体" w:cs="宋体"/>
          <w:b/>
          <w:bCs/>
          <w:color w:val="000000"/>
          <w:sz w:val="21"/>
          <w:szCs w:val="21"/>
        </w:rPr>
        <w:t xml:space="preserve">11.投标保证金</w:t>
      </w:r>
      <w:bookmarkEnd w:id="106"/>
      <w:r/>
      <w:bookmarkEnd w:id="107"/>
      <w:r>
        <w:rPr>
          <w:rFonts w:hint="eastAsia" w:ascii="宋体" w:hAnsi="宋体" w:eastAsia="宋体" w:cs="宋体"/>
          <w:b/>
          <w:bCs/>
          <w:color w:val="000000"/>
          <w:sz w:val="21"/>
          <w:szCs w:val="21"/>
        </w:rPr>
        <w:t xml:space="preserve">（如有）</w:t>
      </w:r>
      <w:bookmarkEnd w:id="108"/>
      <w:r/>
      <w:r/>
    </w:p>
    <w:p>
      <w:pPr>
        <w:ind w:firstLine="420"/>
        <w:keepLines w:val="0"/>
        <w:pageBreakBefore w:val="0"/>
        <w:spacing w:line="480" w:lineRule="exact"/>
        <w:shd w:val="clear" w:color="auto" w:fill="ffffff"/>
        <w:widowControl/>
        <w:rPr>
          <w:rFonts w:hint="eastAsia" w:ascii="宋体" w:hAnsi="宋体" w:cs="宋体"/>
          <w:color w:val="000000"/>
          <w:szCs w:val="21"/>
        </w:rPr>
      </w:pPr>
      <w:r/>
      <w:bookmarkStart w:id="109"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keepLines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10" w:name="_Toc7526"/>
      <w:r/>
      <w:bookmarkStart w:id="111" w:name="_Toc10832"/>
      <w:r>
        <w:rPr>
          <w:rFonts w:hint="eastAsia" w:ascii="宋体" w:hAnsi="宋体" w:eastAsia="宋体" w:cs="宋体"/>
          <w:b/>
          <w:bCs/>
          <w:color w:val="000000"/>
          <w:sz w:val="21"/>
          <w:szCs w:val="21"/>
        </w:rPr>
        <w:t xml:space="preserve">12.投标文件的有效期</w:t>
      </w:r>
      <w:bookmarkEnd w:id="109"/>
      <w:r/>
      <w:bookmarkEnd w:id="110"/>
      <w:r/>
      <w:bookmarkEnd w:id="111"/>
      <w:r/>
      <w:r/>
    </w:p>
    <w:p>
      <w:pPr>
        <w:ind w:firstLine="420"/>
        <w:jc w:val="left"/>
        <w:keepLines w:val="0"/>
        <w:pageBreakBefore w:val="0"/>
        <w:spacing w:line="480" w:lineRule="exact"/>
        <w:rPr>
          <w:rFonts w:hint="eastAsia" w:ascii="宋体" w:hAnsi="宋体" w:cs="宋体"/>
          <w:bCs/>
          <w:szCs w:val="21"/>
        </w:rPr>
      </w:pPr>
      <w:r/>
      <w:bookmarkStart w:id="112" w:name="_Toc6811"/>
      <w:r>
        <w:rPr>
          <w:rFonts w:hint="eastAsia" w:ascii="宋体" w:hAnsi="宋体" w:cs="宋体"/>
          <w:bCs/>
          <w:szCs w:val="21"/>
        </w:rPr>
        <w:t xml:space="preserve">12.1自开标之日起90天内，投标文件应保持有效，有效期短于此规定的投标文件将视为无效。</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13" w:name="_Toc18186"/>
      <w:r/>
      <w:bookmarkStart w:id="114" w:name="_Toc30408"/>
      <w:r>
        <w:rPr>
          <w:rFonts w:hint="eastAsia" w:ascii="宋体" w:hAnsi="宋体" w:eastAsia="宋体" w:cs="宋体"/>
          <w:b/>
          <w:bCs/>
          <w:color w:val="000000"/>
          <w:sz w:val="21"/>
          <w:szCs w:val="21"/>
        </w:rPr>
        <w:t xml:space="preserve">13.投标文件的签署及其形式</w:t>
      </w:r>
      <w:bookmarkEnd w:id="112"/>
      <w:r/>
      <w:bookmarkEnd w:id="113"/>
      <w:r/>
      <w:bookmarkEnd w:id="114"/>
      <w:r/>
      <w:r/>
    </w:p>
    <w:p>
      <w:pPr>
        <w:ind w:firstLine="420"/>
        <w:keepLines w:val="0"/>
        <w:pageBreakBefore w:val="0"/>
        <w:spacing w:line="480" w:lineRule="exact"/>
        <w:rPr>
          <w:rFonts w:hint="eastAsia" w:ascii="宋体" w:hAnsi="宋体" w:cs="宋体"/>
          <w:bCs/>
          <w:szCs w:val="21"/>
        </w:rPr>
      </w:pPr>
      <w:r/>
      <w:bookmarkStart w:id="115" w:name="_Toc27455"/>
      <w:r/>
      <w:bookmarkStart w:id="116"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17" w:name="_Toc30383"/>
      <w:r>
        <w:rPr>
          <w:rFonts w:hint="eastAsia" w:ascii="宋体" w:hAnsi="宋体" w:cs="宋体"/>
          <w:b/>
          <w:bCs/>
          <w:color w:val="000000"/>
          <w:szCs w:val="21"/>
        </w:rPr>
        <w:t xml:space="preserve">四、投标文件的递交</w:t>
      </w:r>
      <w:bookmarkEnd w:id="115"/>
      <w:r/>
      <w:bookmarkEnd w:id="116"/>
      <w:r/>
      <w:bookmarkEnd w:id="117"/>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18" w:name="_Toc462564084"/>
      <w:r/>
      <w:bookmarkStart w:id="119" w:name="_Toc16938541"/>
      <w:r/>
      <w:bookmarkStart w:id="120" w:name="_Toc20823297"/>
      <w:r/>
      <w:bookmarkStart w:id="121" w:name="_Toc513029225"/>
      <w:r/>
      <w:bookmarkStart w:id="122" w:name="_Toc22846"/>
      <w:r/>
      <w:bookmarkStart w:id="123" w:name="_Toc14747"/>
      <w:r/>
      <w:bookmarkStart w:id="124" w:name="_Toc21766"/>
      <w:r>
        <w:rPr>
          <w:rFonts w:hint="eastAsia" w:ascii="宋体" w:hAnsi="宋体" w:cs="宋体"/>
          <w:b/>
          <w:bCs/>
          <w:szCs w:val="21"/>
        </w:rPr>
        <w:t xml:space="preserve">14.投标文件</w:t>
      </w:r>
      <w:bookmarkEnd w:id="118"/>
      <w:r/>
      <w:bookmarkEnd w:id="119"/>
      <w:r/>
      <w:bookmarkEnd w:id="120"/>
      <w:r/>
      <w:bookmarkEnd w:id="121"/>
      <w:r>
        <w:rPr>
          <w:rFonts w:hint="eastAsia" w:ascii="宋体" w:hAnsi="宋体" w:cs="宋体"/>
          <w:b/>
          <w:bCs/>
          <w:szCs w:val="21"/>
        </w:rPr>
        <w:t xml:space="preserve">的递交</w:t>
      </w:r>
      <w:bookmarkEnd w:id="122"/>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5" w:name="_Toc11996"/>
      <w:r/>
      <w:bookmarkStart w:id="126" w:name="_Toc14201"/>
      <w:r/>
      <w:bookmarkStart w:id="127" w:name="_Toc1507"/>
      <w:r/>
      <w:bookmarkStart w:id="128" w:name="_Toc20823298"/>
      <w:r/>
      <w:bookmarkStart w:id="129" w:name="_Toc513029226"/>
      <w:r/>
      <w:bookmarkStart w:id="130" w:name="_Toc16938542"/>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14.2 投标文件的</w:t>
      </w:r>
      <w:bookmarkEnd w:id="125"/>
      <w:r/>
      <w:bookmarkEnd w:id="126"/>
      <w:r>
        <w:rPr>
          <w:rFonts w:hint="eastAsia" w:ascii="宋体" w:hAnsi="宋体" w:cs="宋体"/>
          <w:szCs w:val="21"/>
        </w:rPr>
        <w:t xml:space="preserve">解密</w:t>
      </w:r>
      <w:bookmarkEnd w:id="127"/>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31" w:name="_Toc14200"/>
      <w:r>
        <w:rPr>
          <w:rFonts w:hint="eastAsia" w:ascii="宋体" w:hAnsi="宋体" w:cs="宋体"/>
          <w:b/>
          <w:bCs/>
          <w:szCs w:val="21"/>
        </w:rPr>
        <w:t xml:space="preserve">15.投标截止</w:t>
      </w:r>
      <w:bookmarkEnd w:id="128"/>
      <w:r/>
      <w:bookmarkEnd w:id="129"/>
      <w:r/>
      <w:bookmarkEnd w:id="130"/>
      <w:r>
        <w:rPr>
          <w:rFonts w:hint="eastAsia" w:ascii="宋体" w:hAnsi="宋体" w:cs="宋体"/>
          <w:b/>
          <w:bCs/>
          <w:szCs w:val="21"/>
        </w:rPr>
        <w:t xml:space="preserve">时间</w:t>
      </w:r>
      <w:bookmarkEnd w:id="131"/>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keepLines w:val="0"/>
        <w:pageBreakBefore w:val="0"/>
        <w:spacing w:line="480" w:lineRule="exact"/>
        <w:tabs>
          <w:tab w:val="left" w:pos="480" w:leader="none"/>
        </w:tabs>
        <w:rPr>
          <w:rFonts w:hint="eastAsia" w:ascii="宋体" w:hAnsi="宋体" w:cs="宋体"/>
          <w:b/>
          <w:bCs/>
          <w:color w:val="000000"/>
          <w:szCs w:val="21"/>
        </w:rPr>
        <w:outlineLvl w:val="2"/>
      </w:pPr>
      <w:r/>
      <w:bookmarkStart w:id="132" w:name="_Toc20823299"/>
      <w:r/>
      <w:bookmarkStart w:id="133" w:name="_Toc16938543"/>
      <w:r/>
      <w:bookmarkStart w:id="134" w:name="_Toc513029227"/>
      <w:r/>
      <w:bookmarkStart w:id="135" w:name="_Toc17672"/>
      <w:r>
        <w:rPr>
          <w:rFonts w:hint="eastAsia" w:ascii="宋体" w:hAnsi="宋体" w:cs="宋体"/>
          <w:b/>
          <w:bCs/>
          <w:color w:val="000000"/>
          <w:szCs w:val="21"/>
        </w:rPr>
        <w:t xml:space="preserve">16.投标文件</w:t>
      </w:r>
      <w:bookmarkEnd w:id="132"/>
      <w:r/>
      <w:bookmarkEnd w:id="133"/>
      <w:r/>
      <w:bookmarkEnd w:id="134"/>
      <w:r>
        <w:rPr>
          <w:rFonts w:hint="eastAsia" w:ascii="宋体" w:hAnsi="宋体" w:cs="宋体"/>
          <w:b/>
          <w:bCs/>
          <w:color w:val="000000"/>
          <w:szCs w:val="21"/>
        </w:rPr>
        <w:t xml:space="preserve">的拒收</w:t>
      </w:r>
      <w:bookmarkEnd w:id="135"/>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keepLines w:val="0"/>
        <w:pageBreakBefore w:val="0"/>
        <w:spacing w:line="480" w:lineRule="exact"/>
        <w:tabs>
          <w:tab w:val="left" w:pos="480" w:leader="none"/>
        </w:tabs>
        <w:rPr>
          <w:rFonts w:hint="eastAsia" w:ascii="宋体" w:hAnsi="宋体" w:cs="宋体"/>
          <w:szCs w:val="21"/>
        </w:rPr>
        <w:outlineLvl w:val="2"/>
      </w:pPr>
      <w:r/>
      <w:bookmarkStart w:id="136" w:name="_Toc20823300"/>
      <w:r/>
      <w:bookmarkStart w:id="137" w:name="_Toc513029228"/>
      <w:r/>
      <w:bookmarkStart w:id="138" w:name="_Toc16938544"/>
      <w:r/>
      <w:bookmarkStart w:id="139" w:name="_Toc13774"/>
      <w:r>
        <w:rPr>
          <w:rFonts w:hint="eastAsia" w:ascii="宋体" w:hAnsi="宋体" w:cs="宋体"/>
          <w:b/>
          <w:bCs/>
          <w:szCs w:val="21"/>
        </w:rPr>
        <w:t xml:space="preserve">17</w:t>
      </w:r>
      <w:bookmarkEnd w:id="136"/>
      <w:r/>
      <w:bookmarkEnd w:id="137"/>
      <w:r/>
      <w:bookmarkEnd w:id="138"/>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9"/>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3"/>
      <w:bookmarkEnd w:id="124"/>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40" w:name="_Toc24233"/>
      <w:r/>
      <w:bookmarkStart w:id="141" w:name="_Toc120614218"/>
      <w:r/>
      <w:bookmarkStart w:id="142" w:name="_Toc20823301"/>
      <w:r/>
      <w:bookmarkStart w:id="143" w:name="_Toc7027"/>
      <w:r/>
      <w:bookmarkStart w:id="144" w:name="_Toc8337"/>
      <w:r/>
      <w:bookmarkStart w:id="145" w:name="_Toc16938545"/>
      <w:r/>
      <w:bookmarkStart w:id="146" w:name="_Toc513029229"/>
      <w:r>
        <w:rPr>
          <w:rFonts w:hint="eastAsia" w:ascii="宋体" w:hAnsi="宋体" w:cs="宋体"/>
          <w:b/>
          <w:bCs/>
          <w:color w:val="000000"/>
          <w:szCs w:val="21"/>
        </w:rPr>
        <w:t xml:space="preserve">五、开标与评标</w:t>
      </w:r>
      <w:bookmarkEnd w:id="140"/>
      <w:r/>
      <w:bookmarkEnd w:id="141"/>
      <w:r/>
      <w:bookmarkEnd w:id="142"/>
      <w:r/>
      <w:bookmarkEnd w:id="143"/>
      <w:r/>
      <w:bookmarkEnd w:id="144"/>
      <w:r/>
      <w:bookmarkEnd w:id="145"/>
      <w:r/>
      <w:bookmarkEnd w:id="146"/>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47" w:name="_Toc19640"/>
      <w:r/>
      <w:bookmarkStart w:id="148" w:name="_Toc15345"/>
      <w:r/>
      <w:bookmarkStart w:id="149" w:name="_Toc201"/>
      <w:r/>
      <w:bookmarkStart w:id="150" w:name="_Toc3679"/>
      <w:r/>
      <w:bookmarkStart w:id="151" w:name="_Toc13829"/>
      <w:r/>
      <w:bookmarkStart w:id="152" w:name="OLE_LINK7"/>
      <w:r/>
      <w:bookmarkStart w:id="153" w:name="OLE_LINK3"/>
      <w:r/>
      <w:bookmarkStart w:id="154" w:name="_Toc6944"/>
      <w:r>
        <w:rPr>
          <w:rFonts w:hint="eastAsia" w:ascii="宋体" w:hAnsi="宋体" w:eastAsia="宋体" w:cs="宋体"/>
          <w:b/>
          <w:bCs/>
          <w:color w:val="000000"/>
          <w:sz w:val="21"/>
          <w:szCs w:val="21"/>
        </w:rPr>
        <w:t xml:space="preserve">18.开标</w:t>
      </w:r>
      <w:bookmarkEnd w:id="147"/>
      <w:r/>
      <w:bookmarkEnd w:id="148"/>
      <w:r/>
      <w:bookmarkEnd w:id="149"/>
      <w:r/>
      <w:bookmarkEnd w:id="150"/>
      <w:r/>
      <w:bookmarkEnd w:id="151"/>
      <w:r/>
      <w:bookmarkEnd w:id="152"/>
      <w:bookmarkEnd w:id="153"/>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4"/>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55" w:name="_Toc18343"/>
      <w:r/>
      <w:bookmarkStart w:id="156" w:name="_Toc22497"/>
      <w:r/>
      <w:bookmarkStart w:id="157" w:name="_Toc16938547"/>
      <w:r/>
      <w:bookmarkStart w:id="158" w:name="_Toc20823303"/>
      <w:r/>
      <w:bookmarkStart w:id="159" w:name="_Toc513029231"/>
      <w:r/>
      <w:bookmarkStart w:id="160" w:name="_Toc29284"/>
      <w:r>
        <w:rPr>
          <w:rFonts w:hint="eastAsia" w:ascii="宋体" w:hAnsi="宋体" w:eastAsia="宋体" w:cs="宋体"/>
          <w:b/>
          <w:bCs/>
          <w:color w:val="000000"/>
          <w:sz w:val="21"/>
          <w:szCs w:val="21"/>
        </w:rPr>
        <w:t xml:space="preserve">19.评标组织</w:t>
      </w:r>
      <w:bookmarkEnd w:id="155"/>
      <w:r/>
      <w:bookmarkEnd w:id="156"/>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（3）对投标文件进行比较和评价；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7"/>
      <w:bookmarkEnd w:id="158"/>
      <w:bookmarkEnd w:id="159"/>
      <w:bookmarkEnd w:id="160"/>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61" w:name="_Toc21772"/>
      <w:r/>
      <w:bookmarkStart w:id="162" w:name="_Toc862"/>
      <w:r/>
      <w:bookmarkStart w:id="163" w:name="_Toc26401"/>
      <w:r/>
      <w:bookmarkStart w:id="164" w:name="_Toc18620"/>
      <w:r/>
      <w:bookmarkStart w:id="165" w:name="_Toc16496"/>
      <w:r>
        <w:rPr>
          <w:rFonts w:hint="eastAsia" w:ascii="宋体" w:hAnsi="宋体" w:eastAsia="宋体" w:cs="宋体"/>
          <w:b/>
          <w:bCs/>
          <w:color w:val="000000"/>
          <w:sz w:val="21"/>
          <w:szCs w:val="21"/>
        </w:rPr>
        <w:t xml:space="preserve">20.</w:t>
      </w:r>
      <w:bookmarkEnd w:id="161"/>
      <w:r/>
      <w:bookmarkEnd w:id="162"/>
      <w:r>
        <w:rPr>
          <w:rFonts w:hint="eastAsia" w:ascii="宋体" w:hAnsi="宋体" w:eastAsia="宋体" w:cs="宋体"/>
          <w:b/>
          <w:bCs/>
          <w:color w:val="000000"/>
          <w:sz w:val="21"/>
          <w:szCs w:val="21"/>
        </w:rPr>
        <w:t xml:space="preserve">对投标文件的资格性审查和符合性审查</w:t>
      </w:r>
      <w:bookmarkEnd w:id="163"/>
      <w:r/>
      <w:bookmarkEnd w:id="164"/>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keepLines w:val="0"/>
        <w:pageBreakBefore w:val="0"/>
        <w:spacing w:line="48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（2）投标有效期不足的；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keepLines w:val="0"/>
        <w:pageBreakBefore w:val="0"/>
        <w:spacing w:line="480" w:lineRule="exact"/>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5"/>
      <w:r/>
    </w:p>
    <w:p>
      <w:pPr>
        <w:ind w:firstLine="422"/>
        <w:keepLines w:val="0"/>
        <w:pageBreakBefore w:val="0"/>
        <w:spacing w:line="480" w:lineRule="exact"/>
        <w:rPr>
          <w:rFonts w:hint="eastAsia" w:ascii="宋体" w:hAnsi="宋体" w:cs="宋体"/>
          <w:b/>
          <w:szCs w:val="21"/>
        </w:rPr>
      </w:pPr>
      <w:r/>
      <w:bookmarkStart w:id="166" w:name="_Toc25188"/>
      <w:r/>
      <w:bookmarkStart w:id="167"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20.7异常低价投标（响应）审查：</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168" w:name="_Toc15261"/>
      <w:r>
        <w:rPr>
          <w:rFonts w:hint="eastAsia" w:ascii="宋体" w:hAnsi="宋体" w:eastAsia="宋体" w:cs="宋体"/>
          <w:b/>
          <w:bCs/>
          <w:sz w:val="21"/>
          <w:szCs w:val="21"/>
        </w:rPr>
        <w:t xml:space="preserve">21.投标文件的澄清</w:t>
      </w:r>
      <w:bookmarkEnd w:id="166"/>
      <w:r/>
      <w:bookmarkEnd w:id="168"/>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169" w:name="_Toc438"/>
      <w:r/>
      <w:bookmarkStart w:id="170" w:name="_Toc23887"/>
      <w:r>
        <w:rPr>
          <w:rFonts w:hint="eastAsia" w:ascii="宋体" w:hAnsi="宋体" w:eastAsia="宋体" w:cs="宋体"/>
          <w:b/>
          <w:bCs/>
          <w:sz w:val="21"/>
          <w:szCs w:val="21"/>
        </w:rPr>
        <w:t xml:space="preserve">22.对投标文件的详细评审</w:t>
      </w:r>
      <w:bookmarkEnd w:id="169"/>
      <w:r/>
      <w:bookmarkEnd w:id="170"/>
      <w:r/>
      <w:bookmarkEnd w:id="167"/>
      <w:r/>
    </w:p>
    <w:p>
      <w:pPr>
        <w:ind w:firstLine="420"/>
        <w:keepLines w:val="0"/>
        <w:pageBreakBefore w:val="0"/>
        <w:spacing w:line="480" w:lineRule="exact"/>
        <w:rPr>
          <w:rFonts w:hint="eastAsia" w:ascii="宋体" w:hAnsi="宋体" w:cs="宋体"/>
          <w:szCs w:val="21"/>
        </w:rPr>
      </w:pPr>
      <w:r/>
      <w:bookmarkStart w:id="171" w:name="_Toc28875"/>
      <w:r/>
      <w:bookmarkStart w:id="172" w:name="_Toc12358"/>
      <w:r/>
      <w:bookmarkStart w:id="173" w:name="_Toc21985"/>
      <w:r/>
      <w:bookmarkStart w:id="174"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22.5评标标准详见文件第三章。</w:t>
      </w:r>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175" w:name="_Toc26916"/>
      <w:r>
        <w:rPr>
          <w:rFonts w:hint="eastAsia" w:ascii="宋体" w:hAnsi="宋体" w:eastAsia="宋体" w:cs="宋体"/>
          <w:b/>
          <w:bCs/>
          <w:sz w:val="21"/>
          <w:szCs w:val="21"/>
        </w:rPr>
        <w:t xml:space="preserve">23.评标过程的保密与公正</w:t>
      </w:r>
      <w:bookmarkEnd w:id="171"/>
      <w:r/>
      <w:bookmarkEnd w:id="172"/>
      <w:r/>
      <w:bookmarkEnd w:id="173"/>
      <w:r/>
      <w:bookmarkEnd w:id="175"/>
      <w:r/>
      <w:bookmarkEnd w:id="174"/>
      <w:r/>
    </w:p>
    <w:p>
      <w:pPr>
        <w:ind w:firstLine="420"/>
        <w:keepLines w:val="0"/>
        <w:pageBreakBefore w:val="0"/>
        <w:spacing w:line="480" w:lineRule="exact"/>
        <w:rPr>
          <w:rFonts w:hint="eastAsia" w:ascii="宋体" w:hAnsi="宋体" w:cs="宋体"/>
          <w:bCs/>
          <w:szCs w:val="21"/>
        </w:rPr>
      </w:pPr>
      <w:r/>
      <w:bookmarkStart w:id="176" w:name="_Toc26041"/>
      <w:r/>
      <w:bookmarkStart w:id="177" w:name="_Toc30824"/>
      <w:r/>
      <w:bookmarkStart w:id="178"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79" w:name="_Toc4886"/>
      <w:r/>
      <w:bookmarkStart w:id="180" w:name="_Toc21168"/>
      <w:r>
        <w:rPr>
          <w:rFonts w:hint="eastAsia" w:ascii="宋体" w:hAnsi="宋体" w:eastAsia="宋体" w:cs="宋体"/>
          <w:b/>
          <w:bCs/>
          <w:color w:val="000000"/>
          <w:sz w:val="21"/>
          <w:szCs w:val="21"/>
        </w:rPr>
        <w:t xml:space="preserve">24.无效投标条款和废标条款</w:t>
      </w:r>
      <w:bookmarkEnd w:id="176"/>
      <w:r/>
      <w:bookmarkEnd w:id="177"/>
      <w:r/>
      <w:bookmarkEnd w:id="179"/>
      <w:r/>
      <w:bookmarkEnd w:id="180"/>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24.1无效投标条款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（1）未按要求交纳投标保证金的；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（7）未通过符合性检查的；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24.2废标条款：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（3）因重大变故，采购任务取消的；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181" w:name="_Toc323"/>
      <w:r/>
      <w:bookmarkStart w:id="182" w:name="_Toc3165"/>
      <w:r>
        <w:rPr>
          <w:rFonts w:hint="eastAsia" w:ascii="宋体" w:hAnsi="宋体" w:eastAsia="宋体" w:cs="宋体"/>
          <w:b/>
          <w:bCs/>
          <w:sz w:val="21"/>
          <w:szCs w:val="21"/>
        </w:rPr>
        <w:t xml:space="preserve">25.投标截止时间结束参加投标的供应商不足三家的处理</w:t>
      </w:r>
      <w:bookmarkEnd w:id="181"/>
      <w:r/>
      <w:bookmarkEnd w:id="182"/>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83" w:name="_Toc5044"/>
      <w:r/>
      <w:bookmarkStart w:id="184" w:name="_Toc23778"/>
      <w:r>
        <w:rPr>
          <w:rFonts w:hint="eastAsia" w:ascii="宋体" w:hAnsi="宋体" w:cs="宋体"/>
          <w:b/>
          <w:bCs/>
          <w:color w:val="000000"/>
          <w:szCs w:val="21"/>
        </w:rPr>
        <w:t xml:space="preserve">六、授标</w:t>
      </w:r>
      <w:bookmarkEnd w:id="178"/>
      <w:r/>
      <w:bookmarkEnd w:id="183"/>
      <w:r/>
      <w:bookmarkEnd w:id="184"/>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85" w:name="_Toc28693"/>
      <w:r/>
      <w:bookmarkStart w:id="186" w:name="_Toc4405"/>
      <w:r/>
      <w:bookmarkStart w:id="187" w:name="_Toc6735"/>
      <w:r>
        <w:rPr>
          <w:rFonts w:hint="eastAsia" w:ascii="宋体" w:hAnsi="宋体" w:eastAsia="宋体" w:cs="宋体"/>
          <w:b/>
          <w:bCs/>
          <w:color w:val="000000"/>
          <w:sz w:val="21"/>
          <w:szCs w:val="21"/>
        </w:rPr>
        <w:t xml:space="preserve">26.确定中标</w:t>
      </w:r>
      <w:bookmarkEnd w:id="185"/>
      <w:r>
        <w:rPr>
          <w:rFonts w:hint="eastAsia" w:ascii="宋体" w:hAnsi="宋体" w:eastAsia="宋体" w:cs="宋体"/>
          <w:b/>
          <w:bCs/>
          <w:color w:val="000000"/>
          <w:sz w:val="21"/>
          <w:szCs w:val="21"/>
        </w:rPr>
        <w:t xml:space="preserve">供应商</w:t>
      </w:r>
      <w:bookmarkEnd w:id="186"/>
      <w:r/>
      <w:bookmarkEnd w:id="187"/>
      <w:r/>
      <w:r/>
    </w:p>
    <w:p>
      <w:pPr>
        <w:ind w:firstLine="420"/>
        <w:keepLines w:val="0"/>
        <w:pageBreakBefore w:val="0"/>
        <w:spacing w:line="480" w:lineRule="exact"/>
        <w:rPr>
          <w:rFonts w:hint="eastAsia" w:ascii="宋体" w:hAnsi="宋体" w:cs="宋体"/>
          <w:szCs w:val="21"/>
        </w:rPr>
      </w:pPr>
      <w:r/>
      <w:bookmarkStart w:id="188"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8"/>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189" w:name="_Toc21169"/>
      <w:r/>
      <w:bookmarkStart w:id="190" w:name="_Toc32182"/>
      <w:r/>
      <w:bookmarkStart w:id="191" w:name="_Toc17252"/>
      <w:r/>
      <w:bookmarkStart w:id="192" w:name="_Toc19713"/>
      <w:r/>
      <w:bookmarkStart w:id="193" w:name="_Toc12743"/>
      <w:r/>
      <w:bookmarkStart w:id="194" w:name="_Toc4684"/>
      <w:r>
        <w:rPr>
          <w:rFonts w:hint="eastAsia" w:ascii="宋体" w:hAnsi="宋体" w:eastAsia="宋体" w:cs="宋体"/>
          <w:b/>
          <w:bCs/>
          <w:color w:val="000000"/>
          <w:sz w:val="21"/>
          <w:szCs w:val="21"/>
        </w:rPr>
        <w:t xml:space="preserve">27.中标的通知</w:t>
      </w:r>
      <w:bookmarkEnd w:id="189"/>
      <w:r/>
      <w:bookmarkEnd w:id="190"/>
      <w:r/>
      <w:bookmarkEnd w:id="191"/>
      <w:r/>
      <w:bookmarkEnd w:id="192"/>
      <w:r/>
      <w:bookmarkEnd w:id="193"/>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4"/>
      <w:r/>
    </w:p>
    <w:p>
      <w:pPr>
        <w:pStyle w:val="1497"/>
        <w:ind w:left="0" w:firstLine="422"/>
        <w:jc w:val="both"/>
        <w:keepLines w:val="0"/>
        <w:pageBreakBefore w:val="0"/>
        <w:spacing w:line="480" w:lineRule="exact"/>
        <w:rPr>
          <w:rFonts w:hint="eastAsia" w:ascii="宋体" w:hAnsi="宋体" w:eastAsia="宋体" w:cs="宋体"/>
          <w:b/>
          <w:bCs/>
          <w:sz w:val="21"/>
          <w:szCs w:val="21"/>
        </w:rPr>
      </w:pPr>
      <w:r/>
      <w:bookmarkStart w:id="195" w:name="_Toc28003"/>
      <w:r/>
      <w:bookmarkStart w:id="196" w:name="_Toc15484"/>
      <w:r/>
      <w:bookmarkStart w:id="197" w:name="_Toc18916"/>
      <w:r/>
      <w:bookmarkStart w:id="198" w:name="_Toc2049"/>
      <w:r/>
      <w:bookmarkStart w:id="199" w:name="_Toc24788"/>
      <w:r>
        <w:rPr>
          <w:rFonts w:hint="eastAsia" w:ascii="宋体" w:hAnsi="宋体" w:eastAsia="宋体" w:cs="宋体"/>
          <w:b/>
          <w:bCs/>
          <w:color w:val="000000"/>
          <w:sz w:val="21"/>
          <w:szCs w:val="21"/>
        </w:rPr>
        <w:t xml:space="preserve">28.签订合同</w:t>
      </w:r>
      <w:bookmarkEnd w:id="195"/>
      <w:r/>
      <w:bookmarkEnd w:id="196"/>
      <w:r/>
      <w:bookmarkEnd w:id="197"/>
      <w:r/>
      <w:bookmarkEnd w:id="198"/>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9"/>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200" w:name="_Toc22298"/>
      <w:r/>
      <w:bookmarkStart w:id="201" w:name="_Toc15509"/>
      <w:r/>
      <w:bookmarkStart w:id="202" w:name="_Toc15556"/>
      <w:r/>
      <w:bookmarkStart w:id="203" w:name="_Toc11230"/>
      <w:r/>
      <w:bookmarkStart w:id="204" w:name="_Toc20112"/>
      <w:r>
        <w:rPr>
          <w:rFonts w:hint="eastAsia" w:ascii="宋体" w:hAnsi="宋体" w:eastAsia="宋体" w:cs="宋体"/>
          <w:b/>
          <w:bCs/>
          <w:color w:val="000000"/>
          <w:sz w:val="21"/>
          <w:szCs w:val="21"/>
        </w:rPr>
        <w:t xml:space="preserve">29.</w:t>
      </w:r>
      <w:bookmarkEnd w:id="200"/>
      <w:r>
        <w:rPr>
          <w:rFonts w:hint="eastAsia" w:ascii="宋体" w:hAnsi="宋体" w:eastAsia="宋体" w:cs="宋体"/>
          <w:b/>
          <w:bCs/>
          <w:color w:val="000000"/>
          <w:sz w:val="21"/>
          <w:szCs w:val="21"/>
        </w:rPr>
        <w:t xml:space="preserve">招标代理服务费</w:t>
      </w:r>
      <w:bookmarkEnd w:id="201"/>
      <w:r/>
      <w:bookmarkEnd w:id="202"/>
      <w:r/>
      <w:bookmarkEnd w:id="203"/>
      <w:r/>
      <w:r/>
    </w:p>
    <w:p>
      <w:pPr>
        <w:ind w:firstLine="420"/>
        <w:keepLines w:val="0"/>
        <w:pageBreakBefore w:val="0"/>
        <w:spacing w:line="480" w:lineRule="exact"/>
        <w:shd w:val="clear" w:color="auto" w:fill="ffffff"/>
        <w:widowControl/>
        <w:rPr>
          <w:rFonts w:hint="eastAsia" w:ascii="宋体" w:hAnsi="宋体" w:cs="宋体"/>
          <w:bCs/>
          <w:szCs w:val="21"/>
        </w:rPr>
      </w:pPr>
      <w:r/>
      <w:bookmarkStart w:id="205" w:name="_Toc30326"/>
      <w:r>
        <w:rPr>
          <w:rFonts w:hint="eastAsia" w:ascii="宋体" w:hAnsi="宋体" w:cs="宋体"/>
          <w:bCs/>
          <w:szCs w:val="21"/>
        </w:rPr>
        <w:t xml:space="preserve">详见投标人须知前附表。</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206" w:name="_Toc30826"/>
      <w:r>
        <w:rPr>
          <w:rFonts w:hint="eastAsia" w:ascii="宋体" w:hAnsi="宋体" w:cs="宋体"/>
          <w:b/>
          <w:bCs/>
          <w:color w:val="000000"/>
          <w:szCs w:val="21"/>
        </w:rPr>
        <w:t xml:space="preserve">七、质疑</w:t>
      </w:r>
      <w:bookmarkEnd w:id="204"/>
      <w:r/>
      <w:bookmarkEnd w:id="205"/>
      <w:r/>
      <w:bookmarkEnd w:id="206"/>
      <w:r/>
      <w:r/>
    </w:p>
    <w:p>
      <w:pPr>
        <w:pStyle w:val="1497"/>
        <w:ind w:left="0" w:firstLine="422"/>
        <w:jc w:val="both"/>
        <w:keepLines w:val="0"/>
        <w:pageBreakBefore w:val="0"/>
        <w:spacing w:line="480" w:lineRule="exact"/>
        <w:rPr>
          <w:rFonts w:hint="eastAsia" w:ascii="宋体" w:hAnsi="宋体" w:eastAsia="宋体" w:cs="宋体"/>
          <w:b/>
          <w:bCs/>
          <w:color w:val="000000"/>
          <w:sz w:val="21"/>
          <w:szCs w:val="21"/>
        </w:rPr>
      </w:pPr>
      <w:r/>
      <w:bookmarkStart w:id="207" w:name="_Toc16085"/>
      <w:r/>
      <w:bookmarkStart w:id="208" w:name="_Toc30422"/>
      <w:r/>
      <w:bookmarkStart w:id="209" w:name="_Toc4679"/>
      <w:r/>
      <w:bookmarkStart w:id="210" w:name="_Toc29529"/>
      <w:r/>
      <w:bookmarkStart w:id="211" w:name="_Toc19917"/>
      <w:r>
        <w:rPr>
          <w:rFonts w:hint="eastAsia" w:ascii="宋体" w:hAnsi="宋体" w:eastAsia="宋体" w:cs="宋体"/>
          <w:b/>
          <w:bCs/>
          <w:color w:val="000000"/>
          <w:sz w:val="21"/>
          <w:szCs w:val="21"/>
        </w:rPr>
        <w:t xml:space="preserve">30.质疑</w:t>
      </w:r>
      <w:bookmarkEnd w:id="207"/>
      <w:r/>
      <w:bookmarkEnd w:id="208"/>
      <w:r/>
      <w:bookmarkEnd w:id="209"/>
      <w:r/>
      <w:bookmarkEnd w:id="210"/>
      <w:r/>
      <w:bookmarkEnd w:id="21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keepLines w:val="0"/>
        <w:pageBreakBefore w:val="0"/>
        <w:spacing w:line="480" w:lineRule="exact"/>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（2）质疑项目的名称、编号；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（4）事实依据；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（5）必要的法律依据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（6）提出质疑的日期</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80" w:lineRule="exact"/>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keepLines w:val="0"/>
        <w:pageBreakBefore w:val="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keepLines w:val="0"/>
        <w:keepNext w:val="0"/>
        <w:pageBreakBefore w:val="0"/>
        <w:spacing w:line="480" w:lineRule="exact"/>
        <w:rPr>
          <w:b/>
          <w:sz w:val="28"/>
          <w:szCs w:val="28"/>
        </w:rPr>
        <w:outlineLvl w:val="0"/>
      </w:pPr>
      <w:r/>
      <w:bookmarkStart w:id="212" w:name="_Toc142623417"/>
      <w:r/>
      <w:bookmarkEnd w:id="212"/>
      <w:r/>
      <w:bookmarkStart w:id="213" w:name="_Toc189726853"/>
      <w:r/>
      <w:bookmarkEnd w:id="213"/>
      <w:r/>
      <w:bookmarkStart w:id="214" w:name="_Toc163629751"/>
      <w:r/>
      <w:bookmarkEnd w:id="214"/>
      <w:r/>
      <w:bookmarkStart w:id="215" w:name="_Toc521839351"/>
      <w:r/>
      <w:bookmarkEnd w:id="215"/>
      <w:r/>
      <w:bookmarkStart w:id="216" w:name="_Hlk297273538"/>
      <w:r/>
      <w:bookmarkEnd w:id="216"/>
      <w:r/>
      <w:bookmarkStart w:id="217" w:name="_Toc522347554"/>
      <w:r/>
      <w:bookmarkEnd w:id="217"/>
      <w:r/>
      <w:bookmarkStart w:id="218" w:name="_Toc25032666"/>
      <w:r/>
      <w:bookmarkEnd w:id="218"/>
      <w:r/>
      <w:bookmarkStart w:id="219" w:name="_Toc12622"/>
      <w:r/>
      <w:bookmarkStart w:id="220" w:name="_Toc16918"/>
      <w:r>
        <w:rPr>
          <w:b/>
          <w:sz w:val="28"/>
          <w:szCs w:val="28"/>
        </w:rPr>
        <w:br w:type="page" w:clear="all"/>
      </w:r>
      <w:bookmarkStart w:id="221" w:name="_Toc23782"/>
      <w:r>
        <w:rPr>
          <w:b/>
          <w:sz w:val="28"/>
          <w:szCs w:val="28"/>
        </w:rPr>
        <w:t xml:space="preserve">第三章 评标标准</w:t>
      </w:r>
      <w:bookmarkEnd w:id="219"/>
      <w:r/>
      <w:bookmarkEnd w:id="220"/>
      <w:r/>
      <w:bookmarkEnd w:id="221"/>
      <w:r/>
      <w:r/>
    </w:p>
    <w:p>
      <w:pPr>
        <w:ind w:left="632" w:hanging="632"/>
        <w:keepLines w:val="0"/>
        <w:keepNext w:val="0"/>
        <w:pageBreakBefore w:val="0"/>
        <w:spacing w:line="480" w:lineRule="exact"/>
        <w:widowControl/>
        <w:rPr>
          <w:rFonts w:hint="eastAsia" w:ascii="宋体" w:hAnsi="宋体" w:cs="宋体"/>
          <w:b/>
          <w:bCs/>
          <w:szCs w:val="21"/>
        </w:rPr>
      </w:pPr>
      <w:r>
        <w:rPr>
          <w:rFonts w:hint="eastAsia" w:ascii="宋体" w:hAnsi="宋体" w:cs="宋体"/>
          <w:b/>
          <w:bCs/>
          <w:szCs w:val="21"/>
        </w:rPr>
        <w:t xml:space="preserve">（一）评审方法</w:t>
      </w:r>
      <w:r/>
    </w:p>
    <w:p>
      <w:pPr>
        <w:ind w:firstLine="422"/>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本项目采用综合评分法</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（二）评审标准</w:t>
      </w:r>
      <w:r/>
    </w:p>
    <w:p>
      <w:pPr>
        <w:ind w:firstLine="21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⑤采购本国产品的支持政策：</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80" w:lineRule="exact"/>
        <w:rPr>
          <w:rFonts w:hint="eastAsia" w:ascii="宋体" w:hAnsi="宋体" w:eastAsia="宋体" w:cs="宋体"/>
          <w:szCs w:val="21"/>
          <w:lang w:eastAsia="zh-CN"/>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lang w:eastAsia="zh-CN"/>
        </w:rPr>
        <w:t xml:space="preserve">：</w:t>
      </w:r>
      <w:r/>
    </w:p>
    <w:p>
      <w:pPr>
        <w:pStyle w:val="1680"/>
        <w:ind w:firstLine="0"/>
      </w:pPr>
      <w:r/>
      <w:r/>
    </w:p>
    <w:tbl>
      <w:tblPr>
        <w:tblStyle w:val="1321"/>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（同品牌</w:t>
            </w:r>
            <w:r>
              <w:rPr>
                <w:rFonts w:hint="eastAsia" w:ascii="宋体" w:hAnsi="宋体" w:eastAsia="宋体" w:cs="宋体"/>
                <w:b/>
                <w:bCs w:val="0"/>
                <w:color w:val="auto"/>
                <w:sz w:val="21"/>
                <w:szCs w:val="21"/>
                <w:highlight w:val="none"/>
                <w:u w:val="none"/>
              </w:rPr>
              <w:t xml:space="preserve">同</w:t>
            </w:r>
            <w:r>
              <w:rPr>
                <w:rFonts w:hint="eastAsia" w:ascii="宋体" w:hAnsi="宋体" w:cs="宋体"/>
                <w:b/>
                <w:bCs w:val="0"/>
                <w:color w:val="auto"/>
                <w:sz w:val="21"/>
                <w:szCs w:val="21"/>
                <w:highlight w:val="none"/>
                <w:u w:val="none"/>
                <w:lang w:val="en-US" w:eastAsia="zh-CN"/>
              </w:rPr>
              <w:t xml:space="preserve">类型</w:t>
            </w:r>
            <w:r>
              <w:rPr>
                <w:rFonts w:hint="eastAsia"/>
                <w:b/>
                <w:color w:val="auto"/>
                <w:highlight w:val="none"/>
                <w:lang w:eastAsia="zh-CN"/>
              </w:rPr>
              <w:t xml:space="preserve">眼科综合检查台</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w:t>
            </w:r>
            <w:r>
              <w:rPr>
                <w:rFonts w:hint="eastAsia" w:ascii="宋体" w:hAnsi="宋体" w:cs="宋体"/>
                <w:b w:val="0"/>
                <w:bCs/>
                <w:color w:val="auto"/>
                <w:sz w:val="21"/>
                <w:szCs w:val="21"/>
                <w:highlight w:val="none"/>
                <w:lang w:val="en-US" w:eastAsia="zh-CN"/>
              </w:rPr>
              <w:t xml:space="preserve">此</w:t>
            </w:r>
            <w:r>
              <w:rPr>
                <w:rFonts w:hint="eastAsia" w:ascii="宋体" w:hAnsi="宋体" w:eastAsia="宋体" w:cs="宋体"/>
                <w:b w:val="0"/>
                <w:bCs/>
                <w:color w:val="auto"/>
                <w:sz w:val="21"/>
                <w:szCs w:val="21"/>
                <w:highlight w:val="none"/>
              </w:rPr>
              <w:t xml:space="preserve">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0"/>
              </w:numPr>
              <w:ind w:left="0" w:firstLine="0"/>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lang w:val="en-US" w:eastAsia="zh-CN" w:bidi="ar-SA"/>
              </w:rPr>
              <w:t xml:space="preserve">1、</w:t>
            </w: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ind w:left="0" w:firstLine="0"/>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lang w:val="en-US" w:eastAsia="zh-CN" w:bidi="ar-SA"/>
              </w:rPr>
              <w:t xml:space="preserve">2、</w:t>
            </w: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680"/>
        <w:ind w:firstLine="0"/>
      </w:pPr>
      <w:r/>
      <w:r/>
    </w:p>
    <w:p>
      <w:pPr>
        <w:pStyle w:val="1680"/>
        <w:ind w:firstLine="0"/>
      </w:pPr>
      <w:r/>
      <w:r/>
    </w:p>
    <w:p>
      <w:pPr>
        <w:jc w:val="center"/>
        <w:spacing w:line="440" w:lineRule="exact"/>
        <w:rPr>
          <w:b/>
          <w:sz w:val="28"/>
          <w:szCs w:val="28"/>
        </w:rPr>
        <w:outlineLvl w:val="0"/>
      </w:pPr>
      <w:r>
        <w:rPr>
          <w:b/>
          <w:sz w:val="28"/>
          <w:szCs w:val="28"/>
        </w:rPr>
        <w:br w:type="page" w:clear="all"/>
      </w:r>
      <w:bookmarkStart w:id="222" w:name="_Toc252"/>
      <w:r/>
      <w:bookmarkStart w:id="223" w:name="_Toc17106"/>
      <w:r/>
      <w:bookmarkStart w:id="224" w:name="_Toc26218"/>
      <w:r>
        <w:rPr>
          <w:b/>
          <w:sz w:val="28"/>
          <w:szCs w:val="28"/>
        </w:rPr>
        <w:t xml:space="preserve">第四章 招标</w:t>
      </w:r>
      <w:bookmarkEnd w:id="222"/>
      <w:r/>
      <w:bookmarkEnd w:id="223"/>
      <w:r>
        <w:rPr>
          <w:b/>
          <w:sz w:val="28"/>
          <w:szCs w:val="28"/>
        </w:rPr>
        <w:t xml:space="preserve">技术规格及要求</w:t>
      </w:r>
      <w:bookmarkEnd w:id="224"/>
      <w:r/>
      <w:r/>
    </w:p>
    <w:p>
      <w:pPr>
        <w:spacing w:line="360" w:lineRule="auto"/>
        <w:rPr>
          <w:rFonts w:hint="eastAsia" w:ascii="宋体" w:hAnsi="宋体" w:cs="宋体"/>
          <w:b/>
          <w:bCs/>
          <w:szCs w:val="21"/>
        </w:rPr>
        <w:outlineLvl w:val="1"/>
      </w:pPr>
      <w:r/>
      <w:bookmarkStart w:id="225" w:name="_Toc30561"/>
      <w:r/>
      <w:bookmarkStart w:id="226" w:name="_Toc14261"/>
      <w:r/>
      <w:bookmarkStart w:id="227" w:name="_Toc2516"/>
      <w:r/>
      <w:bookmarkStart w:id="228" w:name="_Toc19691"/>
      <w:r>
        <w:rPr>
          <w:rFonts w:hint="eastAsia" w:ascii="宋体" w:hAnsi="宋体" w:cs="宋体"/>
          <w:b/>
          <w:bCs/>
          <w:szCs w:val="21"/>
        </w:rPr>
        <w:t xml:space="preserve">一、采购项目概况</w:t>
      </w:r>
      <w:bookmarkEnd w:id="225"/>
      <w:r/>
      <w:bookmarkEnd w:id="226"/>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eastAsia="zh-CN"/>
        </w:rPr>
        <w:t xml:space="preserve">JSZC-320000-SMDY-G2026-0103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2640SUMEC/XMGG4187</w:t>
      </w:r>
      <w:r>
        <w:rPr>
          <w:rFonts w:hint="eastAsia" w:ascii="宋体" w:hAnsi="宋体" w:eastAsia="宋体" w:cs="宋体"/>
          <w:sz w:val="21"/>
          <w:szCs w:val="21"/>
          <w:highlight w:val="none"/>
        </w:rPr>
        <w:t xml:space="preserve">）</w:t>
      </w:r>
      <w:r/>
    </w:p>
    <w:p>
      <w:pPr>
        <w:ind w:left="0" w:firstLine="420"/>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cs="宋体"/>
          <w:sz w:val="21"/>
          <w:szCs w:val="21"/>
          <w:highlight w:val="none"/>
          <w:lang w:eastAsia="zh-CN"/>
        </w:rPr>
        <w:t xml:space="preserve">眼科综合检查台</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3.预算金额：人民币</w:t>
      </w:r>
      <w:r>
        <w:rPr>
          <w:rFonts w:hint="eastAsia" w:ascii="宋体" w:hAnsi="宋体" w:cs="宋体"/>
          <w:sz w:val="21"/>
          <w:szCs w:val="21"/>
          <w:highlight w:val="none"/>
          <w:lang w:val="en-US" w:eastAsia="zh-CN"/>
        </w:rPr>
        <w:t xml:space="preserve">280万元</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4.最高限价：人民币</w:t>
      </w:r>
      <w:r>
        <w:rPr>
          <w:rFonts w:hint="eastAsia" w:ascii="宋体" w:hAnsi="宋体" w:cs="宋体"/>
          <w:sz w:val="21"/>
          <w:szCs w:val="21"/>
          <w:highlight w:val="none"/>
          <w:lang w:val="en-US" w:eastAsia="zh-CN"/>
        </w:rPr>
        <w:t xml:space="preserve">280万元</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5.采购需求：</w:t>
      </w:r>
      <w:r/>
    </w:p>
    <w:tbl>
      <w:tblPr>
        <w:tblStyle w:val="132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4178"/>
        <w:gridCol w:w="1561"/>
        <w:gridCol w:w="2672"/>
      </w:tblGrid>
      <w:tr>
        <w:trPr>
          <w:jc w:val="center"/>
          <w:trHeight w:val="906"/>
        </w:trPr>
        <w:tc>
          <w:tcPr>
            <w:tcW w:w="73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212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79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（套）</w:t>
            </w:r>
            <w:r/>
          </w:p>
        </w:tc>
        <w:tc>
          <w:tcPr>
            <w:tcW w:w="135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636"/>
        </w:trPr>
        <w:tc>
          <w:tcPr>
            <w:tcW w:w="73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12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highlight w:val="none"/>
              </w:rPr>
              <w:t xml:space="preserve">眼科综合检查台（一）</w:t>
            </w:r>
            <w:r/>
          </w:p>
        </w:tc>
        <w:tc>
          <w:tcPr>
            <w:tcW w:w="79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p>
        </w:tc>
        <w:tc>
          <w:tcPr>
            <w:tcW w:w="1356"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r>
        <w:trPr>
          <w:jc w:val="center"/>
          <w:trHeight w:val="581"/>
        </w:trPr>
        <w:tc>
          <w:tcPr>
            <w:tcW w:w="73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2120" w:type="pct"/>
            <w:vAlign w:val="center"/>
            <w:textDirection w:val="lrTb"/>
            <w:noWrap w:val="false"/>
          </w:tcPr>
          <w:p>
            <w:pPr>
              <w:jc w:val="center"/>
              <w:keepLines w:val="0"/>
              <w:keepNext w:val="0"/>
              <w:pageBreakBefore w:val="0"/>
              <w:spacing w:line="480" w:lineRule="exact"/>
              <w:rPr>
                <w:rFonts w:hint="eastAsia" w:ascii="宋体" w:hAnsi="宋体" w:cs="宋体"/>
                <w:sz w:val="21"/>
                <w:szCs w:val="21"/>
                <w:highlight w:val="none"/>
                <w:lang w:eastAsia="zh-CN"/>
              </w:rPr>
            </w:pPr>
            <w:r>
              <w:rPr>
                <w:rFonts w:hint="eastAsia"/>
                <w:highlight w:val="none"/>
              </w:rPr>
              <w:t xml:space="preserve">眼科综合检查台（二）</w:t>
            </w:r>
            <w:r/>
          </w:p>
        </w:tc>
        <w:tc>
          <w:tcPr>
            <w:tcW w:w="792"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135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r>
        <w:trPr>
          <w:jc w:val="center"/>
          <w:trHeight w:val="581"/>
        </w:trPr>
        <w:tc>
          <w:tcPr>
            <w:tcW w:w="730"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2120" w:type="pct"/>
            <w:vAlign w:val="center"/>
            <w:textDirection w:val="lrTb"/>
            <w:noWrap w:val="false"/>
          </w:tcPr>
          <w:p>
            <w:pPr>
              <w:jc w:val="center"/>
              <w:keepLines w:val="0"/>
              <w:keepNext w:val="0"/>
              <w:pageBreakBefore w:val="0"/>
              <w:spacing w:line="480" w:lineRule="exact"/>
              <w:rPr>
                <w:rFonts w:hint="eastAsia" w:ascii="宋体" w:hAnsi="宋体" w:cs="宋体"/>
                <w:sz w:val="21"/>
                <w:szCs w:val="21"/>
                <w:highlight w:val="none"/>
                <w:lang w:eastAsia="zh-CN"/>
              </w:rPr>
            </w:pPr>
            <w:r>
              <w:rPr>
                <w:rFonts w:hint="eastAsia"/>
                <w:highlight w:val="none"/>
              </w:rPr>
              <w:t xml:space="preserve">眼科综合检查台（三）</w:t>
            </w:r>
            <w:r/>
          </w:p>
        </w:tc>
        <w:tc>
          <w:tcPr>
            <w:tcW w:w="792"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135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是</w:t>
            </w:r>
            <w:r/>
          </w:p>
        </w:tc>
      </w:tr>
    </w:tbl>
    <w:p>
      <w:pPr>
        <w:ind w:left="0" w:firstLine="420"/>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6.合同履行期限（交货期）：</w:t>
      </w:r>
      <w:r>
        <w:rPr>
          <w:rStyle w:val="1570"/>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7.本项目不接受联合体投标</w:t>
      </w:r>
      <w:r/>
    </w:p>
    <w:p>
      <w:pPr>
        <w:jc w:val="left"/>
        <w:keepLines w:val="0"/>
        <w:keepNext w:val="0"/>
        <w:pageBreakBefore w:val="0"/>
        <w:spacing w:line="480" w:lineRule="exact"/>
        <w:widowControl w:val="off"/>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9" w:name="_Toc18500"/>
      <w:r/>
      <w:bookmarkStart w:id="230" w:name="_Toc22403"/>
      <w:r>
        <w:rPr>
          <w:rFonts w:hint="eastAsia" w:ascii="宋体" w:hAnsi="宋体" w:cs="宋体"/>
          <w:b/>
          <w:bCs/>
          <w:szCs w:val="21"/>
        </w:rPr>
        <w:t xml:space="preserve">二、</w:t>
      </w:r>
      <w:r>
        <w:rPr>
          <w:rFonts w:hint="eastAsia" w:ascii="Arial" w:hAnsi="Arial" w:cs="Arial"/>
          <w:b/>
          <w:bCs/>
          <w:szCs w:val="21"/>
        </w:rPr>
        <w:t xml:space="preserve">技术参数</w:t>
      </w:r>
      <w:bookmarkEnd w:id="229"/>
      <w:r/>
      <w:bookmarkEnd w:id="230"/>
      <w:r/>
      <w:bookmarkEnd w:id="227"/>
      <w:r/>
    </w:p>
    <w:tbl>
      <w:tblPr>
        <w:tblStyle w:val="1321"/>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3851"/>
        <w:gridCol w:w="2124"/>
        <w:gridCol w:w="1399"/>
        <w:gridCol w:w="1283"/>
      </w:tblGrid>
      <w:tr>
        <w:trPr/>
        <w:tc>
          <w:tcPr>
            <w:tcW w:w="598"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957"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1079"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招标要求</w:t>
            </w:r>
            <w:r/>
          </w:p>
        </w:tc>
        <w:tc>
          <w:tcPr>
            <w:tcW w:w="711"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投标方参数</w:t>
            </w:r>
            <w:r/>
          </w:p>
        </w:tc>
        <w:tc>
          <w:tcPr>
            <w:tcW w:w="652"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偏离及说明</w:t>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957"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设备概况</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957" w:type="pct"/>
            <w:vAlign w:val="top"/>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名称：</w:t>
            </w:r>
            <w:r>
              <w:rPr>
                <w:rFonts w:hint="eastAsia" w:ascii="宋体" w:hAnsi="宋体" w:cs="宋体"/>
                <w:b/>
                <w:bCs/>
                <w:sz w:val="21"/>
                <w:szCs w:val="21"/>
                <w:lang w:eastAsia="zh-CN"/>
              </w:rPr>
              <w:t xml:space="preserve">眼科综合检查台</w:t>
            </w:r>
            <w:r>
              <w:rPr>
                <w:rFonts w:hint="eastAsia" w:ascii="宋体" w:hAnsi="宋体" w:eastAsia="宋体" w:cs="宋体"/>
                <w:b/>
                <w:bCs/>
                <w:color w:val="ff0000"/>
                <w:sz w:val="21"/>
                <w:szCs w:val="21"/>
                <w:highlight w:val="none"/>
              </w:rPr>
              <w:t xml:space="preserve">（非商务及技术响应评分项）</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     </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要求各供应商提供目前技术参数的同符合机型的最新型号机器，并列出详细配置清单</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设备型号及操作系统版本</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和分项报价</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b/>
                <w:bCs/>
                <w:color w:val="ff0000"/>
                <w:sz w:val="21"/>
                <w:szCs w:val="21"/>
                <w:highlight w:val="none"/>
              </w:rPr>
              <w:t xml:space="preserve">（非商务及技术响应评分项）</w:t>
            </w:r>
            <w:r/>
          </w:p>
        </w:tc>
        <w:tc>
          <w:tcPr>
            <w:tcW w:w="1079" w:type="pct"/>
            <w:vAlign w:val="top"/>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柒套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其中：</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眼科综合检查台（一）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叁套</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眼科综合检查台（二）</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叁套</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眼科综合检查台（三）</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壹套</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1957"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color w:val="ff0000"/>
                <w:sz w:val="21"/>
                <w:szCs w:val="21"/>
                <w:highlight w:val="none"/>
              </w:rPr>
              <w:t xml:space="preserve">（技术响应评分项）</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03"/>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设备用途</w:t>
            </w:r>
            <w:r>
              <w:rPr>
                <w:rFonts w:hint="eastAsia" w:ascii="宋体" w:hAnsi="宋体" w:eastAsia="宋体" w:cs="宋体"/>
                <w:sz w:val="21"/>
                <w:szCs w:val="21"/>
              </w:rPr>
              <w:t xml:space="preserve">：</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用于眼科诊间及验光室的裂隙灯检查、综合验光及示教等。</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眼科综合检查台（一）技术参数及</w:t>
            </w:r>
            <w:r>
              <w:rPr>
                <w:rFonts w:hint="eastAsia" w:ascii="宋体" w:hAnsi="宋体" w:eastAsia="宋体" w:cs="宋体"/>
                <w:b/>
                <w:sz w:val="21"/>
                <w:szCs w:val="21"/>
              </w:rPr>
              <w:t xml:space="preserve">功能要求：</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87"/>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综合检查台</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87"/>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桌面机位≥2机位</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桌面最大载重≥40KG</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▲3.2.1.3</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桌面可自动移动（水平平移或旋转），≥2档可调至不同检查位</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3.2.1.4</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配备触摸屏控制面板</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3.2.1.5</w:t>
            </w:r>
            <w:r/>
          </w:p>
        </w:tc>
        <w:tc>
          <w:tcPr>
            <w:tcW w:w="1957" w:type="pct"/>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综合验光仪摆臂电动控制</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3.2.1.6</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具备安全制动功能，从而保证人员安全，防止夹伤。</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3.2.1.7</w:t>
            </w:r>
            <w:r/>
          </w:p>
        </w:tc>
        <w:tc>
          <w:tcPr>
            <w:tcW w:w="1957" w:type="pct"/>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患者升降座椅通过控制面板控制升降</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数码裂隙灯</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伽利略式双目立体裂隙灯显微镜，变倍档位≥5档</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裂隙宽度0～14mm连续可调</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17"/>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3.2.2.3</w:t>
            </w:r>
            <w:r/>
          </w:p>
        </w:tc>
        <w:tc>
          <w:tcPr>
            <w:tcW w:w="1957" w:type="pct"/>
            <w:vAlign w:val="top"/>
            <w:textDirection w:val="lrTb"/>
            <w:noWrap w:val="false"/>
          </w:tcPr>
          <w:p>
            <w:pPr>
              <w:spacing w:line="360" w:lineRule="auto"/>
              <w:rPr>
                <w:rFonts w:hint="eastAsia" w:ascii="宋体" w:hAnsi="宋体" w:eastAsia="宋体" w:cs="宋体"/>
                <w:spacing w:val="10"/>
                <w:sz w:val="21"/>
                <w:szCs w:val="21"/>
                <w:lang w:bidi="en-US"/>
              </w:rPr>
            </w:pPr>
            <w:r>
              <w:rPr>
                <w:rFonts w:hint="eastAsia" w:ascii="宋体" w:hAnsi="宋体" w:eastAsia="宋体" w:cs="宋体"/>
                <w:spacing w:val="10"/>
                <w:sz w:val="21"/>
                <w:szCs w:val="21"/>
                <w:lang w:bidi="en-US"/>
              </w:rPr>
              <w:t xml:space="preserve">最小光斑直径≤0.2mm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裂隙灯与导轨采用一体式设计，移动丝滑</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3.2.2.5</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裂隙光照明光源采用LED照明，可无极调光</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3.2.2.6</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照明光路包括以下滤光片：蓝色滤光片、无赤光滤光片、琥珀色滤光片、UV滤光片、灰度滤光片、弥散滤光片等</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3.2.2.7</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背景光照明光源采用近红外LED照明</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▲3.2.2.8</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影像模块采</w:t>
            </w:r>
            <w:r>
              <w:rPr>
                <w:rFonts w:hint="eastAsia" w:ascii="宋体" w:hAnsi="宋体" w:eastAsia="宋体" w:cs="宋体"/>
                <w:sz w:val="21"/>
                <w:szCs w:val="21"/>
                <w:highlight w:val="none"/>
              </w:rPr>
              <w:t xml:space="preserve">用内嵌式数码相机，与裂隙灯同品牌，无需额外分光器</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▲3.2.2.9</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具备图片、视频等采集功能，且可实现睑板腺拍摄</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3.2.2.10</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具备左右眼自动识别功能，可通过裂隙灯手柄按键控制图片采集</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3.2.2.11</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影像模块曝光参数既可自动调整也可根据需要手动调整</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3.2.2.12</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影像系统具备患者数据管理、图像处理、数据传输及报告输出功能，开放数据接口并支持免费接入眼科现有信息系统</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shd w:val="clear" w:color="auto" w:fill="auto"/>
            <w:tcW w:w="598" w:type="pct"/>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▲3.2.2.13</w:t>
            </w:r>
            <w:r/>
          </w:p>
        </w:tc>
        <w:tc>
          <w:tcPr>
            <w:shd w:val="clear" w:color="auto" w:fill="auto"/>
            <w:tcW w:w="1957" w:type="pct"/>
            <w:vAlign w:val="center"/>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数码裂隙灯和综合检查台同品牌</w:t>
            </w:r>
            <w:r/>
          </w:p>
        </w:tc>
        <w:tc>
          <w:tcPr>
            <w:shd w:val="clear" w:color="auto" w:fill="auto"/>
            <w:tcW w:w="1079" w:type="pct"/>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提供铭牌照片</w:t>
            </w:r>
            <w:r/>
          </w:p>
        </w:tc>
        <w:tc>
          <w:tcPr>
            <w:shd w:val="clear" w:color="auto" w:fill="auto"/>
            <w:tcW w:w="711" w:type="pct"/>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652" w:type="pct"/>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电动综合验光仪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3.2.3.1</w:t>
            </w:r>
            <w:r/>
          </w:p>
        </w:tc>
        <w:tc>
          <w:tcPr>
            <w:tcW w:w="1957"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球镜：-27.00 ～ +27.00D（0.25/1/2/3D步长），柱镜：-8.00～+8.00D（0.25/1D步长），柱镜轴向：0～180º（1º/5º/15°步长），棱镜：0～20Δ（0.1/0.2/0.5/1.0Δ步长），交叉柱镜：±0.25D和±0.50D</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3.2.3.2</w:t>
            </w:r>
            <w:r/>
          </w:p>
        </w:tc>
        <w:tc>
          <w:tcPr>
            <w:tcW w:w="1957"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辅助镜片至少包括以下9种：红/绿滤光片、偏振滤光片(45°/135°)、棱镜 (6/10)、红色马多克斯镜(水平向/垂向)、视网膜检测镜 (+1.5D/+2.0D)、0.50D交叉柱镜、咬合板、针孔以及毛玻璃</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视野范围：≥35°</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双眼平衡测试至少包括以下三种：棱镜、红绿、偏振</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3.2.3.4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可设置顶点距≥5种，至少包括12mm，13.75mm，16mm，18mm，20mm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3.2.3.</w:t>
            </w:r>
            <w:r>
              <w:rPr>
                <w:rFonts w:hint="eastAsia" w:ascii="宋体" w:hAnsi="宋体" w:cs="宋体"/>
                <w:sz w:val="21"/>
                <w:szCs w:val="21"/>
                <w:lang w:val="en-US" w:eastAsia="zh-CN"/>
              </w:rPr>
              <w:t xml:space="preserve">5</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内置触摸屏，尺寸≥10英寸</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▲3.2.3.</w:t>
            </w:r>
            <w:r>
              <w:rPr>
                <w:rFonts w:hint="eastAsia" w:ascii="宋体" w:hAnsi="宋体" w:cs="宋体"/>
                <w:sz w:val="21"/>
                <w:szCs w:val="21"/>
                <w:lang w:val="en-US" w:eastAsia="zh-CN"/>
              </w:rPr>
              <w:t xml:space="preserve">6</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具备≥5组自定义分类视标</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3.2.3.</w:t>
            </w:r>
            <w:r>
              <w:rPr>
                <w:rFonts w:hint="eastAsia" w:ascii="宋体" w:hAnsi="宋体" w:cs="宋体"/>
                <w:sz w:val="21"/>
                <w:szCs w:val="21"/>
                <w:lang w:val="en-US" w:eastAsia="zh-CN"/>
              </w:rPr>
              <w:t xml:space="preserve">7</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具备≥6个可编辑验光程序</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3.2.3.</w:t>
            </w:r>
            <w:r>
              <w:rPr>
                <w:rFonts w:hint="eastAsia" w:ascii="宋体" w:hAnsi="宋体" w:cs="宋体"/>
                <w:sz w:val="21"/>
                <w:szCs w:val="21"/>
                <w:lang w:val="en-US" w:eastAsia="zh-CN"/>
              </w:rPr>
              <w:t xml:space="preserve">8</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支持电脑验光仪数据输入、焦度计数据输入、XML格式输出，支持免费接入医院现有信息系统</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94"/>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3.2.3.</w:t>
            </w:r>
            <w:r>
              <w:rPr>
                <w:rFonts w:hint="eastAsia" w:ascii="宋体" w:hAnsi="宋体" w:cs="宋体"/>
                <w:sz w:val="21"/>
                <w:szCs w:val="21"/>
                <w:lang w:val="en-US" w:eastAsia="zh-CN"/>
              </w:rPr>
              <w:t xml:space="preserve">9</w:t>
            </w:r>
            <w:r/>
          </w:p>
        </w:tc>
        <w:tc>
          <w:tcPr>
            <w:tcW w:w="1957"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电动综合验光仪和数码裂隙灯同品牌</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视力表投影仪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视力表最小使用距离≤3m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视力表类型至少包括以下11种：C字、E字、数字、儿童、红绿、散光、交叉圆柱点、双眼平衡视力表、注视点、立体视、偏振十字</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视标转换速度：≤0.03秒</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视力表显示方式至少包括：全部显示、单个显示、单行显示、单列显示、红绿显示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17"/>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3.2.4.5</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视力表图表数量：≥30幅</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3.2.4.6</w:t>
            </w:r>
            <w:r/>
          </w:p>
        </w:tc>
        <w:tc>
          <w:tcPr>
            <w:tcW w:w="1957"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投影仪与电动综合验光仪同品牌，支持电动综合验光仪触摸屏控制和遥控器控制</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3.2.4.7</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设备具备待机功能，不使用该机一定时间后自动待机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眼科综合检查台（二）技术参数及功能要求：</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综合检查台</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3.3.1.1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桌面可平移可旋转</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3.3.1.2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大桌面尺寸≥1400*700mm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3.3.1.3</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桌面具备安全限位设计及防夹设计</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72"/>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1.4</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患者升降座椅采用电动控制升降，座椅升降范围至少包括：450mm-700mm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3.3.1.5</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检查台具备电动综合验光仪安装挂架及投影仪支架</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裂隙灯</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裂隙灯显微镜采用转鼓变倍，变倍档位≥3档</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裂隙宽度0～14mm连续可调</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pacing w:val="10"/>
                <w:sz w:val="21"/>
                <w:szCs w:val="21"/>
                <w:lang w:bidi="en-US"/>
              </w:rPr>
              <w:t xml:space="preserve">最小光斑直径≤0.3mm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3.3.2.4</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裂隙光照明光源采用LED照明，可无极调光</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电动综合验光仪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3.3.3.1</w:t>
            </w:r>
            <w:r/>
          </w:p>
        </w:tc>
        <w:tc>
          <w:tcPr>
            <w:tcW w:w="1957"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球镜：-27.00 ～ +27.00D（0.25/1/2/3D步长），柱镜：-8.00～+8.00D（0.25/1D步长），柱镜轴向：0～180º（1º/5º/15°步长），棱镜：0～20Δ（0.1/0.2/0.5/1.0Δ步长），交叉柱镜：±0.25D和±0.50D</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51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3.3.3.2</w:t>
            </w:r>
            <w:r/>
          </w:p>
        </w:tc>
        <w:tc>
          <w:tcPr>
            <w:tcW w:w="1957"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辅助镜片至少包括以下9种：红/绿滤光片、偏振滤光片(45°/135°)、棱镜 (6/10)、红色马多克斯镜(水平向/垂向)、视网膜检测镜 (+1.5D/+2.0D)、0.50D交叉柱镜、咬合板、针孔以及毛玻璃</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视野范围：≥35°</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双眼平衡测试至少包括以下三种：棱镜、红绿、偏振</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3.3.3.4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可设置顶点距≥5种，至少包括12mm，13.75mm，16mm，18mm，20mm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3.3.3.</w:t>
            </w:r>
            <w:r>
              <w:rPr>
                <w:rFonts w:hint="eastAsia" w:ascii="宋体" w:hAnsi="宋体" w:cs="宋体"/>
                <w:sz w:val="21"/>
                <w:szCs w:val="21"/>
                <w:lang w:val="en-US" w:eastAsia="zh-CN"/>
              </w:rPr>
              <w:t xml:space="preserve">5</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内置触摸屏，尺寸≥10英寸</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3.3.3.</w:t>
            </w:r>
            <w:r>
              <w:rPr>
                <w:rFonts w:hint="eastAsia" w:ascii="宋体" w:hAnsi="宋体" w:cs="宋体"/>
                <w:sz w:val="21"/>
                <w:szCs w:val="21"/>
                <w:lang w:val="en-US" w:eastAsia="zh-CN"/>
              </w:rPr>
              <w:t xml:space="preserve">6</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具备≥5组自定义分类视标</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▲3.3.3.</w:t>
            </w:r>
            <w:r>
              <w:rPr>
                <w:rFonts w:hint="eastAsia" w:ascii="宋体" w:hAnsi="宋体" w:cs="宋体"/>
                <w:sz w:val="21"/>
                <w:szCs w:val="21"/>
                <w:lang w:val="en-US" w:eastAsia="zh-CN"/>
              </w:rPr>
              <w:t xml:space="preserve">7</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具备≥6个可编辑验光程序</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3.3.3.</w:t>
            </w:r>
            <w:r>
              <w:rPr>
                <w:rFonts w:hint="eastAsia" w:ascii="宋体" w:hAnsi="宋体" w:cs="宋体"/>
                <w:sz w:val="21"/>
                <w:szCs w:val="21"/>
                <w:lang w:val="en-US" w:eastAsia="zh-CN"/>
              </w:rPr>
              <w:t xml:space="preserve">8</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支持电脑验光仪数据输入、焦度计数据输入、XML格式输出，支持免费接入医院现有信息系统</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3.3.3.</w:t>
            </w:r>
            <w:r>
              <w:rPr>
                <w:rFonts w:hint="eastAsia" w:ascii="宋体" w:hAnsi="宋体" w:cs="宋体"/>
                <w:sz w:val="21"/>
                <w:szCs w:val="21"/>
                <w:lang w:val="en-US" w:eastAsia="zh-CN"/>
              </w:rPr>
              <w:t xml:space="preserve">9</w:t>
            </w:r>
            <w:r/>
          </w:p>
        </w:tc>
        <w:tc>
          <w:tcPr>
            <w:tcW w:w="1957"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电动综合验光仪和裂隙灯同品牌</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视力表投影仪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视力表最小使用距离≤3m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视力表类型至少包括以下11种：C字、E字、数字、儿童、红绿、散光、交叉圆柱点、双眼平衡视力表、注视点、立体视、偏振十字</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视标转换速度：≤0.03秒</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85"/>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视力表显示方式至少包括：全部显示、单个显示、单行显示、单列显示、红绿显示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3.3.4.5</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视力表图表数量：≥30幅</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3.3.4.6</w:t>
            </w:r>
            <w:r/>
          </w:p>
        </w:tc>
        <w:tc>
          <w:tcPr>
            <w:tcW w:w="1957"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投影仪与电动综合验光仪同品牌，支持电动综合验光仪触摸屏控制和遥控器控制</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3.3.4.7</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设备具备待机功能，不使用该机一定时间后自动待机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眼科综合检查台（三）技术参数及功能要求：</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综合检查台</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桌面可平移可旋转</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大桌面尺寸≥1400*700mm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3.4.1.3</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桌面具备安全限位设计及防夹设计</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3.4.1.4</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患者升降座椅采用电动控制升降，座椅升降范围至少包括：450mm-700mm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3.4.1.5</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检查台具备电动综合验光仪安装挂架及投影仪支架</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3.3.2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裂隙灯</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3.4.2.1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裂隙灯显微镜采用转鼓变倍，变倍档位≥3档</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3.4.2.2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裂隙宽度0～14mm连续可调</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3.4.2.3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pacing w:val="10"/>
                <w:sz w:val="21"/>
                <w:szCs w:val="21"/>
                <w:lang w:bidi="en-US"/>
              </w:rPr>
              <w:t xml:space="preserve">最小光斑直径≤0.3mm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3.4.2.4</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裂隙光照明光源采用LED照明，可无极调光；</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w:t>
            </w:r>
            <w:r/>
          </w:p>
        </w:tc>
        <w:tc>
          <w:tcPr>
            <w:tcW w:w="1957"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手动综合验光仪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3.4.3.1</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球镜范围至少包括（无辅助镜片）：-19.00～+16.75D</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柱镜范围至少包括（无辅助镜片）：0～-6.00D</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3.4.3.3</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灵巧交叉柱镜：±0.25D</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3.4.3.4</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近视力检查模式：有集合掣，当瞳距为64mm时，两个镜片的主光轴通过倾斜在眼睛前方40cm处汇聚</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3.4.3.5</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双眼平衡至少包括以下3种：支持棱镜法、偏振镜法、红绿片法</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3.4.3.6</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辅助镜片至少包括以下几种：交叉圆柱镜，PH（针孔片），附加球镜，P（45°/135°偏光镜），R（检验工作距离补偿镜），GL（绿色滤光片），RL（红色滤光片），RMH（水平红色马氏杆），RMV（垂直红色马氏杆），WMH（水平白色马氏杆），WMV（垂直白色马氏杆），棱镜等</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3.4.3.7</w:t>
            </w:r>
            <w:r/>
          </w:p>
        </w:tc>
        <w:tc>
          <w:tcPr>
            <w:tcW w:w="1957" w:type="pct"/>
            <w:vAlign w:val="center"/>
            <w:textDirection w:val="lrTb"/>
            <w:noWrap w:val="false"/>
          </w:tcPr>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手动综合验光仪和裂隙灯同品牌</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视力表投影仪</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3.4.4.1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视力表最小使用距离≤3m</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▲3.2.4.2</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视力表类型至少包括以下几种：C字、E字、数字、儿童、红绿、散光、交叉圆柱点、双眼平衡视力表、注视点、立体视、偏振十字</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视标转换速度：≤0.03秒</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3.2.4.4</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视力表显示方式至少包括：全部显示、单个显示、单行显示、单列显示、红绿显示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3.2.4.5</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视力表图表数量：≥30幅</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3.2.4.6</w:t>
            </w:r>
            <w:r/>
          </w:p>
        </w:tc>
        <w:tc>
          <w:tcPr>
            <w:tcW w:w="1957"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视力表投影仪与手动综合验光仪同品牌</w:t>
            </w:r>
            <w:r/>
          </w:p>
        </w:tc>
        <w:tc>
          <w:tcPr>
            <w:tcW w:w="1079"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提供铭牌照片</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3.2.4.7</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设备具备待机功能，不使用该机一定时间后自动待机</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眼科综合检查台（一）配置要求</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4.1.2</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综合检查台</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数码裂隙灯</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4.1.3</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配套图像工作站</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4.1.4</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报告打印装置（提供医院指定型号）</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90"/>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4.1.5</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示教扩展投屏显示装置</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4.1.6</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电动综合验光仪</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4.1.7</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视力表投影仪</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4.1.8</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其它标配附件</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c>
          <w:tcPr>
            <w:tcW w:w="652"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r>
      <w:tr>
        <w:trPr/>
        <w:tc>
          <w:tcPr>
            <w:tcW w:w="598" w:type="pct"/>
            <w:vAlign w:val="top"/>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w:t>
            </w:r>
            <w:r/>
          </w:p>
        </w:tc>
        <w:tc>
          <w:tcPr>
            <w:tcW w:w="1957"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眼科综合检查台（二）配置要求</w:t>
            </w:r>
            <w:r/>
          </w:p>
        </w:tc>
        <w:tc>
          <w:tcPr>
            <w:tcW w:w="1079"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4.2.1</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综合检查台</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364"/>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4.2.2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裂隙灯</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4.2.3</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视力表投影仪</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c>
          <w:tcPr>
            <w:tcW w:w="652"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r>
      <w:tr>
        <w:trPr>
          <w:trHeight w:val="197"/>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4.2.4</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电动综合验光仪</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4.2.5</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其它标配附件</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color w:val="000000"/>
                <w:sz w:val="21"/>
                <w:szCs w:val="21"/>
              </w:rPr>
              <w:t xml:space="preserve">3套</w:t>
            </w:r>
            <w:r/>
          </w:p>
        </w:tc>
        <w:tc>
          <w:tcPr>
            <w:tcW w:w="711"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c>
          <w:tcPr>
            <w:tcW w:w="652"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4.3</w:t>
            </w:r>
            <w:r/>
          </w:p>
        </w:tc>
        <w:tc>
          <w:tcPr>
            <w:tcW w:w="1957"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眼科综合检查台（三）配置要求</w:t>
            </w:r>
            <w:r/>
          </w:p>
        </w:tc>
        <w:tc>
          <w:tcPr>
            <w:tcW w:w="1079" w:type="pct"/>
            <w:vAlign w:val="top"/>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4.3.1</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综合检查台</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4.3.2</w:t>
            </w:r>
            <w:r/>
          </w:p>
        </w:tc>
        <w:tc>
          <w:tcPr>
            <w:tcW w:w="1957" w:type="pct"/>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裂隙灯</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4.3.3</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视力表投影仪</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4.3.4</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手动综合验光仪</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272"/>
        </w:trPr>
        <w:tc>
          <w:tcPr>
            <w:tcW w:w="598" w:type="pct"/>
            <w:vAlign w:val="top"/>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4.3.5</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其它标配附件</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1套</w:t>
            </w:r>
            <w:r/>
          </w:p>
        </w:tc>
        <w:tc>
          <w:tcPr>
            <w:tcW w:w="711"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c>
          <w:tcPr>
            <w:tcW w:w="652" w:type="pct"/>
            <w:vAlign w:val="top"/>
            <w:textDirection w:val="lrTb"/>
            <w:noWrap w:val="false"/>
          </w:tcPr>
          <w:p>
            <w:pPr>
              <w:spacing w:line="360" w:lineRule="auto"/>
              <w:rPr>
                <w:rFonts w:hint="eastAsia" w:ascii="宋体" w:hAnsi="宋体" w:eastAsia="宋体" w:cs="宋体"/>
                <w:color w:val="0000ff"/>
                <w:sz w:val="21"/>
                <w:szCs w:val="21"/>
                <w:highlight w:val="yellow"/>
              </w:rPr>
            </w:pPr>
            <w:r>
              <w:rPr>
                <w:rFonts w:hint="eastAsia" w:ascii="宋体" w:hAnsi="宋体" w:eastAsia="宋体" w:cs="宋体"/>
                <w:color w:val="0000ff"/>
                <w:sz w:val="21"/>
                <w:szCs w:val="21"/>
                <w:highlight w:val="yellow"/>
              </w:rPr>
            </w:r>
            <w:r/>
          </w:p>
        </w:tc>
      </w:tr>
      <w:tr>
        <w:trPr/>
        <w:tc>
          <w:tcPr>
            <w:tcW w:w="59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val="0"/>
                <w:bCs/>
                <w:sz w:val="21"/>
                <w:szCs w:val="21"/>
              </w:rPr>
              <w:t xml:space="preserve">4.4</w:t>
            </w:r>
            <w:r/>
          </w:p>
        </w:tc>
        <w:tc>
          <w:tcPr>
            <w:tcW w:w="1957" w:type="pct"/>
            <w:vAlign w:val="top"/>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b/>
                <w:sz w:val="21"/>
                <w:szCs w:val="21"/>
                <w:lang w:val="en-US" w:eastAsia="zh-CN"/>
              </w:rPr>
              <w:t xml:space="preserve">补充配置要求</w:t>
            </w:r>
            <w:r/>
          </w:p>
        </w:tc>
        <w:tc>
          <w:tcPr>
            <w:tcW w:w="1079" w:type="pct"/>
            <w:vAlign w:val="top"/>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4.4.1</w:t>
            </w:r>
            <w:r/>
          </w:p>
        </w:tc>
        <w:tc>
          <w:tcPr>
            <w:tcW w:w="1957" w:type="pct"/>
            <w:vAlign w:val="top"/>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焦度计（提供品牌型号）</w:t>
            </w:r>
            <w:r>
              <w:rPr>
                <w:rFonts w:hint="eastAsia" w:ascii="宋体" w:hAnsi="宋体" w:eastAsia="宋体" w:cs="宋体"/>
                <w:b w:val="0"/>
                <w:bCs/>
                <w:sz w:val="21"/>
                <w:szCs w:val="21"/>
                <w:lang w:val="en-US" w:eastAsia="zh-CN"/>
              </w:rPr>
              <w:tab/>
            </w:r>
            <w:r/>
          </w:p>
        </w:tc>
        <w:tc>
          <w:tcPr>
            <w:tcW w:w="1079" w:type="pct"/>
            <w:vAlign w:val="top"/>
            <w:textDirection w:val="lrTb"/>
            <w:noWrap w:val="false"/>
          </w:tcPr>
          <w:p>
            <w:pPr>
              <w:spacing w:line="360" w:lineRule="auto"/>
              <w:rPr>
                <w:rFonts w:hint="eastAsia" w:ascii="宋体" w:hAnsi="宋体" w:eastAsia="宋体" w:cs="宋体"/>
                <w:b w:val="0"/>
                <w:bCs/>
                <w:color w:val="000000"/>
                <w:sz w:val="21"/>
                <w:szCs w:val="21"/>
              </w:rPr>
            </w:pPr>
            <w:r>
              <w:rPr>
                <w:rFonts w:hint="eastAsia" w:ascii="宋体" w:hAnsi="宋体" w:eastAsia="宋体" w:cs="宋体"/>
                <w:b w:val="0"/>
                <w:bCs/>
                <w:sz w:val="21"/>
                <w:szCs w:val="21"/>
                <w:lang w:val="en-US" w:eastAsia="zh-CN"/>
              </w:rPr>
              <w:t xml:space="preserve">5套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4.4.2</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266镜片箱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提供品牌型号</w:t>
            </w:r>
            <w:r>
              <w:rPr>
                <w:rFonts w:hint="eastAsia" w:ascii="宋体" w:hAnsi="宋体" w:eastAsia="宋体" w:cs="宋体"/>
                <w:color w:val="000000"/>
                <w:sz w:val="21"/>
                <w:szCs w:val="21"/>
                <w:highlight w:val="none"/>
                <w:lang w:eastAsia="zh-CN"/>
              </w:rPr>
              <w:t xml:space="preserve">）</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8套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4.4.3</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无绳可充电式检眼镜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提供品牌型号</w:t>
            </w:r>
            <w:r>
              <w:rPr>
                <w:rFonts w:hint="eastAsia" w:ascii="宋体" w:hAnsi="宋体" w:eastAsia="宋体" w:cs="宋体"/>
                <w:sz w:val="21"/>
                <w:szCs w:val="21"/>
                <w:highlight w:val="none"/>
                <w:lang w:eastAsia="zh-CN"/>
              </w:rPr>
              <w:t xml:space="preserve">）</w:t>
            </w:r>
            <w:r/>
          </w:p>
        </w:tc>
        <w:tc>
          <w:tcPr>
            <w:tcW w:w="1079" w:type="pct"/>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12套</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598" w:type="pct"/>
            <w:vAlign w:val="top"/>
            <w:textDirection w:val="lrTb"/>
            <w:noWrap w:val="false"/>
          </w:tcPr>
          <w:p>
            <w:pPr>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4.4.4</w:t>
            </w:r>
            <w:r/>
          </w:p>
        </w:tc>
        <w:tc>
          <w:tcPr>
            <w:tcW w:w="1957" w:type="pct"/>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试镜架</w:t>
            </w:r>
            <w:r/>
          </w:p>
        </w:tc>
        <w:tc>
          <w:tcPr>
            <w:tcW w:w="1079"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按需提供</w:t>
            </w:r>
            <w:r/>
          </w:p>
        </w:tc>
        <w:tc>
          <w:tcPr>
            <w:tcW w:w="71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652"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bl>
    <w:p>
      <w:pPr>
        <w:spacing w:line="360" w:lineRule="auto"/>
        <w:rPr>
          <w:rFonts w:hint="eastAsia" w:ascii="宋体" w:hAnsi="宋体" w:cs="宋体"/>
          <w:b/>
          <w:szCs w:val="21"/>
        </w:rPr>
      </w:pPr>
      <w:r>
        <w:rPr>
          <w:rFonts w:hint="eastAsia" w:ascii="宋体" w:hAnsi="宋体" w:cs="宋体"/>
          <w:b/>
          <w:szCs w:val="21"/>
        </w:rPr>
      </w:r>
      <w:r/>
    </w:p>
    <w:p>
      <w:pPr>
        <w:keepLines w:val="0"/>
        <w:keepNext w:val="0"/>
        <w:pageBreakBefore w:val="0"/>
        <w:spacing w:line="480" w:lineRule="exact"/>
        <w:widowControl w:val="off"/>
        <w:rPr>
          <w:rFonts w:hint="eastAsia" w:ascii="宋体" w:hAnsi="宋体" w:cs="宋体"/>
          <w:bCs/>
          <w:szCs w:val="21"/>
        </w:rPr>
        <w:outlineLvl w:val="1"/>
      </w:pPr>
      <w:r/>
      <w:bookmarkStart w:id="231" w:name="_Toc25978"/>
      <w:r>
        <w:rPr>
          <w:rFonts w:hint="eastAsia" w:ascii="宋体" w:hAnsi="宋体" w:cs="宋体"/>
          <w:b/>
          <w:szCs w:val="21"/>
        </w:rPr>
        <w:t xml:space="preserve">三、商务要求</w:t>
      </w:r>
      <w:bookmarkEnd w:id="231"/>
      <w:r/>
      <w:r/>
    </w:p>
    <w:p>
      <w:pPr>
        <w:keepLines w:val="0"/>
        <w:keepNext w:val="0"/>
        <w:pageBreakBefore w:val="0"/>
        <w:spacing w:line="480" w:lineRule="exact"/>
        <w:widowControl w:val="off"/>
        <w:rPr>
          <w:rFonts w:hint="eastAsia" w:ascii="宋体" w:hAnsi="宋体" w:eastAsia="宋体" w:cs="宋体"/>
          <w:b/>
          <w:bCs/>
          <w:sz w:val="21"/>
          <w:szCs w:val="21"/>
          <w:highlight w:val="none"/>
        </w:rPr>
      </w:pPr>
      <w:r/>
      <w:bookmarkStart w:id="232" w:name="_Hlk183025379"/>
      <w:r/>
      <w:bookmarkStart w:id="233" w:name="_Hlk183025149"/>
      <w:r/>
      <w:bookmarkStart w:id="234" w:name="_Hlk179555667"/>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p>
    <w:p>
      <w:pPr>
        <w:ind w:left="0" w:firstLine="420"/>
        <w:keepLines w:val="0"/>
        <w:keepNext w:val="0"/>
        <w:pageBreakBefore w:val="0"/>
        <w:spacing w:line="480" w:lineRule="exact"/>
        <w:shd w:val="clear" w:color="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合同生效之日起30天内运抵现场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cs="宋体"/>
          <w:szCs w:val="24"/>
          <w:highlight w:val="none"/>
          <w:lang w:val="en-US" w:eastAsia="zh-CN"/>
        </w:rPr>
        <w:t xml:space="preserve">叁</w:t>
      </w:r>
      <w:r>
        <w:rPr>
          <w:rFonts w:hint="eastAsia" w:ascii="宋体" w:hAnsi="宋体" w:eastAsia="宋体" w:cs="宋体"/>
          <w:szCs w:val="24"/>
          <w:highlight w:val="none"/>
        </w:rPr>
        <w:t xml:space="preserve">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Cs/>
          <w:sz w:val="21"/>
          <w:szCs w:val="21"/>
          <w:highlight w:val="none"/>
        </w:rPr>
        <w:t xml:space="preserve">.</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其他未提及事项必须符合法律法规及相关政策文件等规定。</w:t>
      </w:r>
      <w:r/>
    </w:p>
    <w:p>
      <w:pPr>
        <w:jc w:val="left"/>
        <w:keepLines w:val="0"/>
        <w:keepNext w:val="0"/>
        <w:pageBreakBefore w:val="0"/>
        <w:spacing w:line="480" w:lineRule="exact"/>
        <w:widowControl w:val="off"/>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2"/>
      <w:r/>
      <w:bookmarkEnd w:id="233"/>
      <w:r/>
      <w:bookmarkEnd w:id="234"/>
      <w:r>
        <w:rPr>
          <w:sz w:val="24"/>
          <w:szCs w:val="24"/>
          <w:highlight w:val="yellow"/>
        </w:rPr>
        <w:br w:type="page" w:clear="all"/>
      </w:r>
      <w:r/>
    </w:p>
    <w:p>
      <w:pPr>
        <w:jc w:val="center"/>
        <w:spacing w:line="440" w:lineRule="exact"/>
        <w:rPr>
          <w:b/>
          <w:sz w:val="28"/>
          <w:szCs w:val="28"/>
        </w:rPr>
        <w:outlineLvl w:val="0"/>
      </w:pPr>
      <w:r/>
      <w:bookmarkStart w:id="235" w:name="_Toc14879"/>
      <w:r>
        <w:rPr>
          <w:b/>
          <w:sz w:val="28"/>
          <w:szCs w:val="28"/>
        </w:rPr>
        <w:t xml:space="preserve">第五章 拟签订的合同文本</w:t>
      </w:r>
      <w:bookmarkEnd w:id="228"/>
      <w:r/>
      <w:bookmarkEnd w:id="235"/>
      <w:r/>
      <w:r/>
    </w:p>
    <w:p>
      <w:pPr>
        <w:jc w:val="center"/>
        <w:spacing w:line="440" w:lineRule="exact"/>
        <w:rPr>
          <w:b/>
          <w:sz w:val="28"/>
          <w:szCs w:val="28"/>
        </w:rPr>
      </w:pPr>
      <w:r/>
      <w:bookmarkStart w:id="236" w:name="_Toc6085"/>
      <w:r>
        <w:rPr>
          <w:b/>
          <w:sz w:val="28"/>
          <w:szCs w:val="28"/>
        </w:rPr>
        <w:t xml:space="preserve">（参考格式，本合同内容条款在正式签署前可具体补充细化，仅作参考，最终合同以采购人法务审查通过的版本为准）</w:t>
      </w:r>
      <w:bookmarkEnd w:id="236"/>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w:t>
      </w:r>
      <w:r>
        <w:rPr>
          <w:rFonts w:hint="eastAsia" w:ascii="宋体" w:hAnsi="宋体"/>
          <w:b/>
          <w:bCs/>
          <w:position w:val="-10"/>
          <w:sz w:val="44"/>
          <w:szCs w:val="44"/>
          <w:lang w:val="en-US" w:eastAsia="zh-CN"/>
        </w:rPr>
        <w:t xml:space="preserve"> </w:t>
      </w:r>
      <w:r>
        <w:rPr>
          <w:rFonts w:hint="eastAsia" w:ascii="宋体" w:hAnsi="宋体"/>
          <w:b/>
          <w:bCs/>
          <w:position w:val="-10"/>
          <w:sz w:val="44"/>
          <w:szCs w:val="44"/>
        </w:rPr>
        <w:t xml:space="preserve">同</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21"/>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keepLines w:val="0"/>
        <w:keepNext w:val="0"/>
        <w:pageBreakBefore w:val="0"/>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keepLines w:val="0"/>
        <w:keepNext w:val="0"/>
        <w:pageBreakBefore w:val="0"/>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keepLines w:val="0"/>
        <w:keepNext w:val="0"/>
        <w:pageBreakBefore w:val="0"/>
        <w:spacing w:line="360" w:lineRule="auto"/>
        <w:rPr>
          <w:rFonts w:hint="eastAsia" w:ascii="宋体" w:hAnsi="宋体" w:cs="宋体"/>
          <w:position w:val="-10"/>
          <w:szCs w:val="21"/>
        </w:rPr>
      </w:pPr>
      <w:r/>
      <w:bookmarkStart w:id="237" w:name="_Hlk183025105"/>
      <w:r/>
      <w:bookmarkStart w:id="238"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7"/>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keepLines w:val="0"/>
        <w:keepNext w:val="0"/>
        <w:pageBreakBefore w:val="0"/>
        <w:spacing w:line="360" w:lineRule="auto"/>
        <w:rPr>
          <w:rFonts w:hint="eastAsia" w:ascii="宋体" w:hAnsi="宋体" w:cs="宋体"/>
          <w:b/>
          <w:position w:val="-10"/>
          <w:szCs w:val="21"/>
        </w:rPr>
      </w:pPr>
      <w:r/>
      <w:bookmarkStart w:id="239" w:name="_Hlk183025115"/>
      <w:r>
        <w:rPr>
          <w:rFonts w:hint="eastAsia" w:ascii="宋体" w:hAnsi="宋体" w:cs="宋体"/>
          <w:position w:val="-10"/>
          <w:szCs w:val="21"/>
        </w:rPr>
        <w:t xml:space="preserve">———————————————————以下无正文———————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9"/>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8"/>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40" w:name="_Toc19"/>
      <w:r/>
      <w:bookmarkStart w:id="241" w:name="_Toc11395"/>
      <w:r/>
      <w:bookmarkStart w:id="242" w:name="_Toc26078"/>
      <w:r>
        <w:rPr>
          <w:b/>
          <w:sz w:val="28"/>
          <w:szCs w:val="28"/>
        </w:rPr>
        <w:t xml:space="preserve">第六章 投标文件格式及附件</w:t>
      </w:r>
      <w:bookmarkEnd w:id="240"/>
      <w:r/>
      <w:bookmarkEnd w:id="241"/>
      <w:r/>
      <w:bookmarkEnd w:id="242"/>
      <w:r/>
      <w:r/>
    </w:p>
    <w:p>
      <w:pPr>
        <w:keepLines w:val="0"/>
        <w:keepNext w:val="0"/>
        <w:pageBreakBefore w:val="0"/>
        <w:spacing w:line="480" w:lineRule="exact"/>
        <w:widowControl w:val="off"/>
        <w:rPr>
          <w:b/>
          <w:bCs/>
          <w:szCs w:val="21"/>
        </w:rPr>
      </w:pPr>
      <w:r>
        <w:rPr>
          <w:b/>
          <w:bCs/>
          <w:szCs w:val="21"/>
        </w:rPr>
        <w:t xml:space="preserve">注：</w:t>
      </w:r>
      <w:r/>
    </w:p>
    <w:p>
      <w:pPr>
        <w:jc w:val="left"/>
        <w:keepLines w:val="0"/>
        <w:keepNext w:val="0"/>
        <w:pageBreakBefore w:val="0"/>
        <w:spacing w:line="480" w:lineRule="exact"/>
        <w:widowControl w:val="off"/>
        <w:rPr>
          <w:szCs w:val="21"/>
        </w:rPr>
      </w:pPr>
      <w:r>
        <w:rPr>
          <w:szCs w:val="21"/>
        </w:rPr>
        <w:t xml:space="preserve">1.本部分内容仅提供格式参考。 </w:t>
      </w:r>
      <w:r/>
    </w:p>
    <w:p>
      <w:pPr>
        <w:jc w:val="left"/>
        <w:keepLines w:val="0"/>
        <w:keepNext w:val="0"/>
        <w:pageBreakBefore w:val="0"/>
        <w:spacing w:line="480" w:lineRule="exact"/>
        <w:widowControl w:val="off"/>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keepLines w:val="0"/>
        <w:keepNext w:val="0"/>
        <w:pageBreakBefore w:val="0"/>
        <w:spacing w:line="480" w:lineRule="exact"/>
        <w:widowControl w:val="off"/>
        <w:rPr>
          <w:szCs w:val="21"/>
        </w:rPr>
      </w:pPr>
      <w:r>
        <w:rPr>
          <w:szCs w:val="21"/>
        </w:rPr>
        <w:t xml:space="preserve">3.所附表格中要求回答的全部问题和信息都必须正面回答。 </w:t>
      </w:r>
      <w:r/>
    </w:p>
    <w:p>
      <w:pPr>
        <w:jc w:val="left"/>
        <w:keepLines w:val="0"/>
        <w:keepNext w:val="0"/>
        <w:pageBreakBefore w:val="0"/>
        <w:spacing w:line="480" w:lineRule="exact"/>
        <w:widowControl w:val="off"/>
        <w:rPr>
          <w:szCs w:val="21"/>
        </w:rPr>
      </w:pPr>
      <w:r>
        <w:rPr>
          <w:szCs w:val="21"/>
        </w:rPr>
        <w:t xml:space="preserve">4.供应商提交的材料不予退还。 </w:t>
      </w:r>
      <w:r/>
    </w:p>
    <w:p>
      <w:pPr>
        <w:jc w:val="left"/>
        <w:keepLines w:val="0"/>
        <w:keepNext w:val="0"/>
        <w:pageBreakBefore w:val="0"/>
        <w:spacing w:line="480" w:lineRule="exact"/>
        <w:widowControl w:val="off"/>
        <w:rPr>
          <w:szCs w:val="21"/>
        </w:rPr>
      </w:pPr>
      <w:r>
        <w:rPr>
          <w:szCs w:val="21"/>
        </w:rPr>
        <w:t xml:space="preserve">5.全部文件应按投标人须知以及前附表中规定的语言和份数提交。 </w:t>
      </w:r>
      <w:r/>
    </w:p>
    <w:p>
      <w:pPr>
        <w:jc w:val="left"/>
        <w:keepLines w:val="0"/>
        <w:keepNext w:val="0"/>
        <w:pageBreakBefore w:val="0"/>
        <w:spacing w:line="480" w:lineRule="exact"/>
        <w:widowControl w:val="off"/>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3" w:name="_Toc29373"/>
      <w:r/>
      <w:bookmarkStart w:id="244" w:name="_Toc496780634"/>
      <w:r/>
      <w:bookmarkStart w:id="245" w:name="_Toc12151"/>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80"/>
        <w:ind w:firstLine="883"/>
        <w:rPr>
          <w:b/>
          <w:sz w:val="44"/>
          <w:szCs w:val="44"/>
        </w:rPr>
      </w:pPr>
      <w:r>
        <w:rPr>
          <w:b/>
          <w:sz w:val="44"/>
          <w:szCs w:val="44"/>
        </w:rPr>
      </w:r>
      <w:r/>
    </w:p>
    <w:p>
      <w:pPr>
        <w:pStyle w:val="1680"/>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眼科综合检查台</w:t>
      </w:r>
      <w:r/>
    </w:p>
    <w:p>
      <w:pPr>
        <w:pStyle w:val="1680"/>
        <w:ind w:firstLine="1766"/>
        <w:rPr>
          <w:b/>
          <w:color w:val="000000"/>
          <w:spacing w:val="80"/>
          <w:sz w:val="72"/>
        </w:rPr>
      </w:pPr>
      <w:r>
        <w:rPr>
          <w:b/>
          <w:color w:val="000000"/>
          <w:spacing w:val="80"/>
          <w:sz w:val="72"/>
        </w:rPr>
      </w:r>
      <w:r/>
    </w:p>
    <w:p>
      <w:pPr>
        <w:pStyle w:val="1680"/>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JSZC-320000-SMDY-G2026-0103</w:t>
      </w:r>
      <w:r>
        <w:rPr>
          <w:b/>
          <w:sz w:val="32"/>
          <w:szCs w:val="32"/>
        </w:rPr>
        <w:t xml:space="preserve">（</w:t>
      </w:r>
      <w:r>
        <w:rPr>
          <w:rFonts w:hint="eastAsia"/>
          <w:b/>
          <w:sz w:val="32"/>
          <w:szCs w:val="32"/>
          <w:lang w:eastAsia="zh-CN"/>
        </w:rPr>
        <w:t xml:space="preserve">2640SUMEC/XMGG4187</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63"/>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43"/>
      <w:bookmarkEnd w:id="244"/>
      <w:bookmarkEnd w:id="245"/>
      <w:r/>
    </w:p>
    <w:p>
      <w:pPr>
        <w:spacing w:line="440" w:lineRule="exact"/>
        <w:rPr>
          <w:rFonts w:hint="eastAsia" w:ascii="宋体" w:hAnsi="宋体" w:cs="宋体"/>
          <w:b/>
          <w:bCs/>
          <w:szCs w:val="21"/>
        </w:rPr>
        <w:outlineLvl w:val="1"/>
      </w:pPr>
      <w:r/>
      <w:bookmarkStart w:id="246" w:name="_Toc13756"/>
      <w:r/>
      <w:bookmarkStart w:id="247" w:name="_Toc147"/>
      <w:r>
        <w:rPr>
          <w:rFonts w:hint="eastAsia" w:ascii="宋体" w:hAnsi="宋体" w:cs="宋体"/>
          <w:b/>
          <w:bCs/>
          <w:szCs w:val="21"/>
        </w:rPr>
        <w:t xml:space="preserve">附件一 投标函格式</w:t>
      </w:r>
      <w:bookmarkEnd w:id="246"/>
      <w:r/>
      <w:bookmarkEnd w:id="247"/>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48" w:name="_Toc19998"/>
      <w:r/>
      <w:bookmarkStart w:id="249" w:name="_Toc437"/>
      <w:r/>
      <w:bookmarkStart w:id="250" w:name="_Toc14605"/>
      <w:r>
        <w:rPr>
          <w:b/>
          <w:bCs/>
          <w:sz w:val="24"/>
          <w:szCs w:val="22"/>
        </w:rPr>
        <w:t xml:space="preserve">附件二 开标一览表</w:t>
      </w:r>
      <w:bookmarkEnd w:id="248"/>
      <w:r/>
      <w:bookmarkEnd w:id="249"/>
      <w:r/>
      <w:bookmarkEnd w:id="250"/>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49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563"/>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24"/>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1" w:name="_Toc14445"/>
      <w:r/>
      <w:bookmarkEnd w:id="251"/>
      <w:r/>
    </w:p>
    <w:p>
      <w:pPr>
        <w:spacing w:line="440" w:lineRule="exact"/>
        <w:rPr>
          <w:b/>
          <w:bCs/>
          <w:sz w:val="24"/>
          <w:szCs w:val="22"/>
        </w:rPr>
        <w:outlineLvl w:val="1"/>
      </w:pPr>
      <w:r/>
      <w:bookmarkStart w:id="252" w:name="_Toc26104"/>
      <w:r/>
      <w:bookmarkStart w:id="253" w:name="_Toc2903"/>
      <w:r>
        <w:rPr>
          <w:b/>
          <w:bCs/>
          <w:sz w:val="24"/>
          <w:szCs w:val="22"/>
        </w:rPr>
        <w:t xml:space="preserve">附件三 分项报价表</w:t>
      </w:r>
      <w:bookmarkEnd w:id="252"/>
      <w:r/>
      <w:bookmarkEnd w:id="253"/>
      <w:r/>
      <w:r/>
    </w:p>
    <w:p>
      <w:pPr>
        <w:jc w:val="center"/>
        <w:spacing w:line="440" w:lineRule="exact"/>
        <w:rPr>
          <w:rFonts w:hint="eastAsia"/>
          <w:b/>
          <w:sz w:val="28"/>
          <w:szCs w:val="22"/>
        </w:rPr>
        <w:outlineLvl w:val="9"/>
      </w:pPr>
      <w:r/>
      <w:bookmarkStart w:id="254" w:name="_Toc8446"/>
      <w:r>
        <w:rPr>
          <w:b/>
          <w:sz w:val="28"/>
          <w:szCs w:val="22"/>
        </w:rPr>
        <w:t xml:space="preserve">分项报价表</w:t>
      </w:r>
      <w:bookmarkEnd w:id="254"/>
      <w:r/>
      <w:r/>
    </w:p>
    <w:p>
      <w:pPr>
        <w:pStyle w:val="1499"/>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21"/>
        <w:tblW w:w="498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2007"/>
        <w:gridCol w:w="1149"/>
        <w:gridCol w:w="1019"/>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rPr>
              <w:t xml:space="preserve">眼科综合检查台（一）</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rPr>
              <w:t xml:space="preserve">眼科综合检查台（二）</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rPr>
              <w:t xml:space="preserve">眼科综合检查台（三）</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1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19"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84"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248"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w:t>
      </w:r>
      <w:r>
        <w:rPr>
          <w:rFonts w:hint="eastAsia" w:ascii="Times New Roman" w:eastAsia="宋体"/>
          <w:b/>
          <w:bCs/>
          <w:color w:val="ff0000"/>
          <w:lang w:val="en-US" w:eastAsia="zh-CN"/>
        </w:rPr>
        <w:t xml:space="preserve">每一序号中所有产品需为相同品牌</w:t>
      </w:r>
      <w:r>
        <w:rPr>
          <w:rFonts w:hint="eastAsia"/>
          <w:b/>
          <w:bCs/>
          <w:color w:val="ff0000"/>
          <w:lang w:val="en-US" w:eastAsia="zh-CN"/>
        </w:rPr>
        <w:t xml:space="preserve">。</w:t>
      </w:r>
      <w:r/>
    </w:p>
    <w:p>
      <w:pPr>
        <w:ind w:firstLine="420"/>
        <w:spacing w:line="440" w:lineRule="exact"/>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after="156" w:line="440" w:lineRule="exact"/>
        <w:rPr>
          <w:b/>
          <w:bCs/>
          <w:sz w:val="24"/>
          <w:szCs w:val="22"/>
        </w:rPr>
        <w:outlineLvl w:val="1"/>
      </w:pPr>
      <w:r/>
      <w:bookmarkStart w:id="255" w:name="_Toc3694"/>
      <w:r/>
      <w:bookmarkStart w:id="256" w:name="_Toc31558"/>
      <w:r/>
      <w:bookmarkStart w:id="257" w:name="_Toc17379"/>
      <w:r>
        <w:rPr>
          <w:b/>
          <w:bCs/>
          <w:sz w:val="24"/>
          <w:szCs w:val="22"/>
        </w:rPr>
        <w:t xml:space="preserve">附件四 商务条款偏离表</w:t>
      </w:r>
      <w:bookmarkEnd w:id="255"/>
      <w:r/>
      <w:bookmarkEnd w:id="256"/>
      <w:r/>
      <w:bookmarkEnd w:id="257"/>
      <w:r/>
      <w:r/>
    </w:p>
    <w:tbl>
      <w:tblPr>
        <w:tblStyle w:val="13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w:t>
      </w:r>
      <w:r>
        <w:rPr>
          <w:rFonts w:hint="eastAsia" w:ascii="宋体" w:cs="宋体"/>
          <w:b/>
          <w:bCs/>
          <w:color w:val="ff0000"/>
          <w:szCs w:val="21"/>
        </w:rPr>
        <w:t xml:space="preserve">若漏项或不逐条应答视为负偏离。</w:t>
      </w:r>
      <w:r>
        <w:rPr>
          <w:rFonts w:hint="eastAsia" w:ascii="宋体" w:cs="宋体"/>
          <w:szCs w:val="21"/>
        </w:rPr>
        <w:t xml:space="preserve">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58" w:name="_Toc1256"/>
      <w:r/>
      <w:bookmarkStart w:id="259" w:name="_Toc17448"/>
      <w:r>
        <w:rPr>
          <w:b/>
          <w:bCs/>
          <w:sz w:val="24"/>
          <w:szCs w:val="22"/>
        </w:rPr>
        <w:t xml:space="preserve">附件五 技术条款偏离表</w:t>
      </w:r>
      <w:bookmarkEnd w:id="258"/>
      <w:r/>
      <w:bookmarkEnd w:id="259"/>
      <w:r/>
      <w:r/>
    </w:p>
    <w:tbl>
      <w:tblPr>
        <w:tblStyle w:val="132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0" w:name="_Toc20842"/>
      <w:r>
        <w:rPr>
          <w:b/>
          <w:bCs/>
          <w:sz w:val="24"/>
          <w:szCs w:val="22"/>
        </w:rPr>
        <w:br w:type="page" w:clear="all"/>
      </w:r>
      <w:bookmarkStart w:id="261" w:name="_Toc4092"/>
      <w:r/>
      <w:bookmarkStart w:id="262" w:name="_Toc18731"/>
      <w:r>
        <w:rPr>
          <w:b/>
          <w:bCs/>
          <w:sz w:val="24"/>
          <w:szCs w:val="22"/>
        </w:rPr>
        <w:t xml:space="preserve">附件六 政府采购政策</w:t>
      </w:r>
      <w:bookmarkEnd w:id="260"/>
      <w:r/>
      <w:bookmarkEnd w:id="261"/>
      <w:r/>
      <w:bookmarkEnd w:id="262"/>
      <w:r/>
      <w:r/>
    </w:p>
    <w:p>
      <w:pPr>
        <w:numPr>
          <w:ilvl w:val="0"/>
          <w:numId w:val="2"/>
        </w:numPr>
        <w:jc w:val="center"/>
        <w:spacing w:line="360" w:lineRule="auto"/>
        <w:widowControl/>
        <w:rPr>
          <w:rFonts w:ascii="Arial" w:hAnsi="Arial" w:cs="Arial"/>
          <w:b/>
          <w:bCs/>
          <w:szCs w:val="21"/>
        </w:rPr>
        <w:outlineLvl w:val="2"/>
      </w:pPr>
      <w:r/>
      <w:bookmarkStart w:id="263" w:name="_Toc15638"/>
      <w:r/>
      <w:bookmarkStart w:id="264" w:name="_Toc16035"/>
      <w:r/>
      <w:bookmarkStart w:id="265" w:name="_Toc15908"/>
      <w:r/>
      <w:bookmarkStart w:id="266" w:name="_Toc14499"/>
      <w:r/>
      <w:bookmarkStart w:id="267" w:name="_Toc24699"/>
      <w:r/>
      <w:bookmarkStart w:id="268" w:name="_Toc10507"/>
      <w:r/>
      <w:bookmarkStart w:id="269" w:name="_Toc32276"/>
      <w:r/>
      <w:bookmarkStart w:id="270" w:name="_Toc17125"/>
      <w:r/>
      <w:bookmarkStart w:id="271" w:name="_Toc21802"/>
      <w:r>
        <w:rPr>
          <w:rFonts w:ascii="Arial" w:hAnsi="Arial" w:cs="Arial"/>
          <w:b/>
          <w:bCs/>
          <w:szCs w:val="21"/>
        </w:rPr>
        <w:t xml:space="preserve">《中小企业声明函》</w:t>
      </w:r>
      <w:bookmarkEnd w:id="263"/>
      <w:r/>
      <w:bookmarkEnd w:id="264"/>
      <w:r/>
      <w:bookmarkEnd w:id="265"/>
      <w:r/>
      <w:bookmarkEnd w:id="266"/>
      <w:r/>
      <w:bookmarkEnd w:id="267"/>
      <w:r/>
      <w:bookmarkEnd w:id="268"/>
      <w:r/>
      <w:bookmarkEnd w:id="269"/>
      <w:r/>
      <w:bookmarkEnd w:id="270"/>
      <w:r/>
      <w:bookmarkEnd w:id="271"/>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2" w:name="_Toc5150"/>
      <w:r/>
      <w:bookmarkStart w:id="273" w:name="_Toc12269"/>
      <w:r/>
      <w:bookmarkStart w:id="274" w:name="_Toc15594"/>
      <w:r/>
      <w:bookmarkStart w:id="275" w:name="_Toc22161"/>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keepLines w:val="0"/>
        <w:keepNext w:val="0"/>
        <w:pageBreakBefore w:val="0"/>
        <w:spacing w:line="480" w:lineRule="exact"/>
        <w:widowControl w:val="off"/>
        <w:rPr>
          <w:b/>
          <w:bCs/>
          <w:szCs w:val="21"/>
        </w:rPr>
        <w:outlineLvl w:val="2"/>
      </w:pPr>
      <w:r/>
      <w:bookmarkStart w:id="276" w:name="_Toc235"/>
      <w:r>
        <w:rPr>
          <w:b/>
          <w:bCs/>
          <w:szCs w:val="21"/>
        </w:rPr>
        <w:t xml:space="preserve">（二）残疾人福利性单位声明函</w:t>
      </w:r>
      <w:bookmarkEnd w:id="272"/>
      <w:r/>
      <w:bookmarkEnd w:id="273"/>
      <w:r/>
      <w:bookmarkEnd w:id="274"/>
      <w:r/>
      <w:bookmarkEnd w:id="275"/>
      <w:r/>
      <w:bookmarkEnd w:id="276"/>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right"/>
        <w:keepLines w:val="0"/>
        <w:keepNext w:val="0"/>
        <w:pageBreakBefore w:val="0"/>
        <w:spacing w:line="480" w:lineRule="exact"/>
        <w:widowControl w:val="off"/>
        <w:tabs>
          <w:tab w:val="left" w:pos="4860" w:leader="none"/>
        </w:tabs>
        <w:rPr>
          <w:spacing w:val="6"/>
          <w:szCs w:val="21"/>
        </w:rPr>
      </w:pPr>
      <w:r>
        <w:rPr>
          <w:spacing w:val="6"/>
          <w:szCs w:val="21"/>
        </w:rPr>
        <w:t xml:space="preserve">单位名称（盖章）：</w:t>
      </w:r>
      <w:r/>
    </w:p>
    <w:p>
      <w:pPr>
        <w:ind w:firstLine="444"/>
        <w:jc w:val="right"/>
        <w:keepLines w:val="0"/>
        <w:keepNext w:val="0"/>
        <w:pageBreakBefore w:val="0"/>
        <w:spacing w:line="480" w:lineRule="exact"/>
        <w:widowControl w:val="off"/>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77" w:name="_Toc16464"/>
      <w:r/>
      <w:bookmarkStart w:id="278" w:name="_Toc24515"/>
      <w:r/>
      <w:bookmarkStart w:id="279" w:name="_Toc23124"/>
      <w:r>
        <w:rPr>
          <w:rFonts w:hint="eastAsia"/>
          <w:b/>
          <w:bCs/>
          <w:color w:val="000000"/>
          <w:szCs w:val="21"/>
        </w:rPr>
        <w:t xml:space="preserve">（三）采购本国产品的支持政策</w:t>
      </w:r>
      <w:bookmarkEnd w:id="277"/>
      <w:r/>
      <w:bookmarkEnd w:id="278"/>
      <w:r/>
      <w:bookmarkEnd w:id="279"/>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80" w:name="_Toc3180"/>
      <w:r/>
      <w:bookmarkStart w:id="281" w:name="_Toc3682"/>
      <w:r/>
      <w:bookmarkStart w:id="282" w:name="_Toc24678"/>
      <w:r>
        <w:rPr>
          <w:rFonts w:hint="eastAsia" w:ascii="宋体" w:hAnsi="宋体" w:cs="宋体"/>
          <w:b/>
          <w:sz w:val="24"/>
        </w:rPr>
        <w:t xml:space="preserve">关于符合本国产品标准的声明函</w:t>
      </w:r>
      <w:bookmarkEnd w:id="280"/>
      <w:r/>
      <w:bookmarkEnd w:id="281"/>
      <w:r/>
      <w:bookmarkEnd w:id="282"/>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shd w:val="clear" w:color="auto" w:fill="ffffff"/>
        </w:rPr>
        <w:t xml:space="preserve">8.中标、成交供应商提供的《声明函》或有关证明文件将随中标、成交结果同时公告。</w:t>
      </w:r>
      <w:r/>
    </w:p>
    <w:p>
      <w:pPr>
        <w:jc w:val="both"/>
        <w:spacing w:line="360" w:lineRule="auto"/>
        <w:tabs>
          <w:tab w:val="left" w:pos="4860" w:leader="none"/>
        </w:tabs>
        <w:rPr>
          <w:spacing w:val="6"/>
          <w:szCs w:val="21"/>
        </w:rPr>
      </w:pPr>
      <w:r>
        <w:rPr>
          <w:spacing w:val="6"/>
          <w:szCs w:val="21"/>
        </w:rPr>
        <w:t xml:space="preserve">  </w:t>
      </w:r>
      <w:bookmarkStart w:id="283" w:name="_Toc509"/>
      <w:r/>
      <w:r/>
    </w:p>
    <w:p>
      <w:pPr>
        <w:jc w:val="both"/>
        <w:spacing w:line="360" w:lineRule="auto"/>
        <w:tabs>
          <w:tab w:val="left" w:pos="4860" w:leader="none"/>
        </w:tabs>
        <w:rPr>
          <w:rFonts w:hint="eastAsia" w:ascii="Times New Roman" w:hAnsi="Times New Roman" w:eastAsia="宋体" w:cs="Times New Roman"/>
          <w:b/>
          <w:bCs/>
          <w:color w:val="ff0000"/>
          <w:sz w:val="24"/>
          <w:szCs w:val="22"/>
          <w:highlight w:val="none"/>
          <w:lang w:val="zh-TW"/>
        </w:rPr>
      </w:pPr>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 </w:t>
      </w:r>
      <w:r/>
    </w:p>
    <w:p>
      <w:pPr>
        <w:numPr>
          <w:ilvl w:val="0"/>
          <w:numId w:val="0"/>
        </w:numPr>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keepLines w:val="0"/>
        <w:keepNext w:val="0"/>
        <w:pageBreakBefore w:val="0"/>
        <w:spacing w:line="480" w:lineRule="exact"/>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keepLines w:val="0"/>
        <w:keepNext w:val="0"/>
        <w:pageBreakBefore w:val="0"/>
        <w:spacing w:line="480" w:lineRule="exact"/>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4" w:name="_Toc22236"/>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4"/>
      <w:r/>
      <w:r/>
    </w:p>
    <w:p>
      <w:pPr>
        <w:ind w:firstLine="422"/>
        <w:jc w:val="cente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中小企业划型标准规定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四、各行业划型标准为：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及以上的为小型企业；从业人员20人以下或营业收入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五、企业类型的划分以统计部门的统计数据为依据。</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九、本规定由工业和信息化部、国家统计局会同有关部门负责解释。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十、本规定自发布之日起执行，原国家经贸委、原国家计委、财政部和国家统计局2003年颁布的《中小企业标准暂行规定》同时废止。</w:t>
      </w:r>
      <w:r/>
    </w:p>
    <w:p>
      <w:pPr>
        <w:spacing w:after="156" w:line="440" w:lineRule="exact"/>
        <w:rPr>
          <w:b/>
        </w:rPr>
        <w:outlineLvl w:val="1"/>
      </w:pPr>
      <w:r>
        <w:rPr>
          <w:b/>
          <w:bCs/>
          <w:sz w:val="24"/>
          <w:szCs w:val="22"/>
          <w:lang w:val="zh-CN"/>
        </w:rPr>
        <w:br w:type="page" w:clear="all"/>
      </w:r>
      <w:bookmarkEnd w:id="283"/>
      <w:r/>
      <w:bookmarkStart w:id="285" w:name="_Toc16983"/>
      <w:r/>
      <w:bookmarkStart w:id="286" w:name="_Toc3450"/>
      <w:r/>
      <w:bookmarkStart w:id="287"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5"/>
      <w:r/>
      <w:bookmarkEnd w:id="286"/>
      <w:r/>
      <w:bookmarkEnd w:id="287"/>
      <w:r/>
      <w:r/>
    </w:p>
    <w:p>
      <w:pPr>
        <w:jc w:val="left"/>
        <w:spacing w:line="360" w:lineRule="auto"/>
        <w:rPr>
          <w:b/>
          <w:bCs/>
          <w:szCs w:val="21"/>
          <w:lang w:val="zh-CN"/>
        </w:rPr>
        <w:outlineLvl w:val="2"/>
      </w:pPr>
      <w:r/>
      <w:bookmarkStart w:id="288" w:name="_Toc27229"/>
      <w:r/>
      <w:bookmarkStart w:id="289" w:name="_Toc316"/>
      <w:r/>
      <w:bookmarkStart w:id="290" w:name="_Toc28163"/>
      <w:r/>
      <w:bookmarkStart w:id="291" w:name="_Toc6319"/>
      <w:r/>
      <w:bookmarkStart w:id="292" w:name="_Toc9757"/>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88"/>
      <w:r/>
      <w:bookmarkEnd w:id="289"/>
      <w:r/>
      <w:bookmarkEnd w:id="290"/>
      <w:r/>
      <w:bookmarkEnd w:id="291"/>
      <w:r/>
      <w:bookmarkEnd w:id="292"/>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3" w:name="_Toc24024"/>
      <w:r/>
      <w:bookmarkStart w:id="294" w:name="_Toc3569"/>
      <w:r/>
      <w:bookmarkStart w:id="295" w:name="_Toc8121"/>
      <w:r/>
      <w:bookmarkStart w:id="296" w:name="_Toc29004"/>
      <w:r/>
      <w:bookmarkStart w:id="297" w:name="_Toc27994"/>
      <w:r>
        <w:rPr>
          <w:b/>
          <w:bCs/>
          <w:szCs w:val="21"/>
          <w:lang w:val="zh-CN"/>
        </w:rPr>
        <w:t xml:space="preserve">2、法人代表授权书</w:t>
      </w:r>
      <w:bookmarkEnd w:id="293"/>
      <w:r/>
      <w:bookmarkEnd w:id="294"/>
      <w:r/>
      <w:bookmarkEnd w:id="295"/>
      <w:r/>
      <w:bookmarkEnd w:id="296"/>
      <w:r/>
      <w:bookmarkEnd w:id="297"/>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98" w:name="_Toc29603"/>
      <w:r/>
      <w:bookmarkStart w:id="299" w:name="_Toc24273"/>
      <w:r/>
      <w:bookmarkStart w:id="300" w:name="_Toc5456"/>
      <w:r/>
      <w:bookmarkStart w:id="301" w:name="_Toc28627"/>
      <w:r/>
      <w:bookmarkStart w:id="302" w:name="_Toc12056"/>
      <w:r>
        <w:rPr>
          <w:b/>
          <w:bCs/>
          <w:szCs w:val="21"/>
        </w:rPr>
        <w:t xml:space="preserve">3</w:t>
      </w:r>
      <w:r>
        <w:rPr>
          <w:b/>
          <w:bCs/>
          <w:szCs w:val="21"/>
          <w:lang w:val="zh-CN"/>
        </w:rPr>
        <w:t xml:space="preserve">、具有良好的商业信誉和健全的财务会计制度</w:t>
      </w:r>
      <w:bookmarkEnd w:id="298"/>
      <w:r/>
      <w:bookmarkEnd w:id="299"/>
      <w:r/>
      <w:bookmarkEnd w:id="300"/>
      <w:r/>
      <w:bookmarkEnd w:id="301"/>
      <w:r>
        <w:rPr>
          <w:rFonts w:hint="eastAsia" w:ascii="宋体" w:hAnsi="宋体"/>
          <w:szCs w:val="21"/>
        </w:rPr>
        <w:t xml:space="preserve">（提供2025年度财务报告，至少包含资产负债表、利润表；或投标截止时间前六个月内银行出具的资信证明；成立不满一年无须提供）</w:t>
      </w:r>
      <w:bookmarkEnd w:id="302"/>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3" w:name="_Toc26222"/>
      <w:r/>
      <w:bookmarkStart w:id="304" w:name="_Toc2932"/>
      <w:r/>
      <w:bookmarkStart w:id="305" w:name="_Toc15262"/>
      <w:r/>
      <w:bookmarkStart w:id="306" w:name="_Toc10826"/>
      <w:r/>
      <w:bookmarkStart w:id="307" w:name="_Toc16702"/>
      <w:r>
        <w:rPr>
          <w:b/>
          <w:bCs/>
          <w:szCs w:val="21"/>
        </w:rPr>
        <w:t xml:space="preserve">4、</w:t>
      </w:r>
      <w:r>
        <w:rPr>
          <w:b/>
          <w:bCs/>
          <w:szCs w:val="21"/>
          <w:lang w:val="zh-CN"/>
        </w:rPr>
        <w:t xml:space="preserve">具有履行合同所必需的设备和专业技术能力</w:t>
      </w:r>
      <w:bookmarkEnd w:id="303"/>
      <w:r/>
      <w:bookmarkEnd w:id="304"/>
      <w:r/>
      <w:bookmarkEnd w:id="305"/>
      <w:r/>
      <w:bookmarkEnd w:id="306"/>
      <w:r/>
      <w:bookmarkEnd w:id="307"/>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63"/>
        <w:ind w:firstLine="280"/>
      </w:pPr>
      <w:r/>
      <w:r/>
    </w:p>
    <w:p>
      <w:pPr>
        <w:jc w:val="left"/>
        <w:spacing w:line="440" w:lineRule="exact"/>
      </w:pPr>
      <w:r>
        <w:t xml:space="preserve">承诺函参考格式：</w:t>
      </w:r>
      <w:r/>
    </w:p>
    <w:p>
      <w:pPr>
        <w:pStyle w:val="1563"/>
        <w:ind w:firstLine="321"/>
        <w:jc w:val="center"/>
        <w:rPr>
          <w:b/>
          <w:sz w:val="32"/>
          <w:szCs w:val="32"/>
        </w:rPr>
      </w:pPr>
      <w:r>
        <w:rPr>
          <w:b/>
          <w:sz w:val="32"/>
          <w:szCs w:val="32"/>
        </w:rPr>
        <w:t xml:space="preserve">承  诺  函</w:t>
      </w:r>
      <w:r/>
    </w:p>
    <w:p>
      <w:pPr>
        <w:pStyle w:val="1563"/>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08" w:name="_Toc1099"/>
      <w:r/>
      <w:bookmarkStart w:id="309" w:name="_Toc10033"/>
      <w:r/>
      <w:bookmarkStart w:id="310" w:name="_Toc12071"/>
      <w:r/>
      <w:bookmarkStart w:id="311" w:name="_Toc5618"/>
      <w:r/>
      <w:bookmarkStart w:id="312" w:name="_Toc13821"/>
      <w:r>
        <w:rPr>
          <w:b/>
          <w:bCs/>
          <w:szCs w:val="21"/>
        </w:rPr>
        <w:t xml:space="preserve">5、</w:t>
      </w:r>
      <w:bookmarkEnd w:id="308"/>
      <w:r/>
      <w:bookmarkEnd w:id="309"/>
      <w:r>
        <w:rPr>
          <w:b/>
          <w:bCs/>
          <w:szCs w:val="21"/>
        </w:rPr>
        <w:t xml:space="preserve">参加政府采购活动近三年内（成立时间不足三年的、自成立时间起），在经营活动中没有重大违法记录</w:t>
      </w:r>
      <w:bookmarkEnd w:id="310"/>
      <w:r/>
      <w:bookmarkEnd w:id="311"/>
      <w:r/>
      <w:bookmarkEnd w:id="312"/>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28"/>
          <w:szCs w:val="28"/>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3" w:name="_Toc13811"/>
      <w:r/>
      <w:r/>
    </w:p>
    <w:p>
      <w:pPr>
        <w:jc w:val="left"/>
        <w:spacing w:line="360" w:lineRule="auto"/>
        <w:rPr>
          <w:b/>
          <w:bCs/>
          <w:szCs w:val="21"/>
        </w:rPr>
        <w:outlineLvl w:val="2"/>
      </w:pPr>
      <w:r/>
      <w:bookmarkStart w:id="314" w:name="_Toc20776"/>
      <w:r/>
      <w:bookmarkStart w:id="315" w:name="_Toc27841"/>
      <w:r/>
      <w:bookmarkStart w:id="316" w:name="_Toc14470"/>
      <w:r/>
      <w:bookmarkStart w:id="317" w:name="_Toc8126"/>
      <w:r>
        <w:rPr>
          <w:b/>
          <w:bCs/>
          <w:szCs w:val="21"/>
        </w:rPr>
        <w:t xml:space="preserve">6、依法缴纳税收的记录</w:t>
      </w:r>
      <w:bookmarkEnd w:id="313"/>
      <w:r/>
      <w:bookmarkEnd w:id="314"/>
      <w:r/>
      <w:bookmarkEnd w:id="315"/>
      <w:r/>
      <w:bookmarkEnd w:id="316"/>
      <w:r/>
      <w:bookmarkEnd w:id="317"/>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18" w:name="_Toc17181"/>
      <w:r>
        <w:rPr>
          <w:b/>
          <w:bCs/>
          <w:szCs w:val="21"/>
        </w:rPr>
        <w:br w:type="page" w:clear="all"/>
      </w:r>
      <w:bookmarkStart w:id="319" w:name="_Toc23942"/>
      <w:r/>
      <w:bookmarkStart w:id="320" w:name="_Toc26752"/>
      <w:r/>
      <w:bookmarkStart w:id="321" w:name="_Toc16481"/>
      <w:r/>
      <w:bookmarkStart w:id="322" w:name="_Toc31194"/>
      <w:r>
        <w:rPr>
          <w:b/>
          <w:bCs/>
          <w:szCs w:val="21"/>
        </w:rPr>
        <w:t xml:space="preserve">7、依法缴纳社会保障资金的记录</w:t>
      </w:r>
      <w:bookmarkEnd w:id="318"/>
      <w:r/>
      <w:bookmarkEnd w:id="319"/>
      <w:r/>
      <w:bookmarkEnd w:id="320"/>
      <w:r/>
      <w:bookmarkEnd w:id="321"/>
      <w:r/>
      <w:bookmarkEnd w:id="322"/>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3" w:name="_Toc3374"/>
      <w:r/>
      <w:bookmarkStart w:id="324" w:name="_Toc19167"/>
      <w:r/>
      <w:bookmarkStart w:id="325" w:name="_Toc24491"/>
      <w:r/>
      <w:bookmarkStart w:id="326" w:name="_Toc5167"/>
      <w:r/>
      <w:bookmarkStart w:id="327" w:name="_Toc9254"/>
      <w:r/>
      <w:bookmarkStart w:id="328" w:name="_Toc30952"/>
      <w:r/>
      <w:bookmarkStart w:id="329" w:name="_Toc21565"/>
      <w:r/>
      <w:bookmarkStart w:id="330" w:name="_Toc20105"/>
      <w:r/>
      <w:bookmarkStart w:id="331" w:name="_Toc9807"/>
      <w:r>
        <w:rPr>
          <w:rFonts w:hint="eastAsia" w:ascii="宋体" w:hAnsi="宋体" w:cs="宋体"/>
          <w:b/>
          <w:bCs/>
          <w:szCs w:val="21"/>
        </w:rPr>
        <w:t xml:space="preserve">8、</w:t>
      </w:r>
      <w:bookmarkEnd w:id="323"/>
      <w:r>
        <w:rPr>
          <w:rFonts w:hint="eastAsia" w:ascii="宋体" w:hAnsi="宋体" w:cs="宋体"/>
          <w:b/>
          <w:bCs/>
          <w:color w:val="000000"/>
          <w:szCs w:val="21"/>
        </w:rPr>
        <w:t xml:space="preserve">投标人所投设备按国家规定须进行3C强制认证的，须提供3C证书（扫描件并加盖公章）</w:t>
      </w:r>
      <w:bookmarkEnd w:id="324"/>
      <w:r/>
      <w:bookmarkEnd w:id="325"/>
      <w:r/>
      <w:bookmarkEnd w:id="326"/>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27"/>
      <w:r/>
      <w:bookmarkEnd w:id="328"/>
      <w:r/>
      <w:bookmarkEnd w:id="329"/>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2" w:name="_Toc9097"/>
      <w:r/>
      <w:bookmarkStart w:id="333" w:name="_Toc26574"/>
      <w:r/>
      <w:bookmarkStart w:id="334" w:name="_Toc984"/>
      <w:r/>
      <w:bookmarkStart w:id="335" w:name="_Toc669"/>
      <w:r/>
      <w:bookmarkStart w:id="336" w:name="_Toc3461"/>
      <w:r/>
      <w:bookmarkStart w:id="337" w:name="_Toc7912"/>
      <w:r>
        <w:rPr>
          <w:rFonts w:hint="eastAsia" w:ascii="宋体" w:hAnsi="宋体" w:cs="宋体"/>
          <w:b/>
          <w:bCs/>
          <w:szCs w:val="21"/>
        </w:rPr>
        <w:t xml:space="preserve">9、根据国家相关政策规定，属于医疗器械监督管理范畴内的设备，需具备以下特定资格：</w:t>
      </w:r>
      <w:bookmarkEnd w:id="332"/>
      <w:r/>
      <w:bookmarkEnd w:id="333"/>
      <w:r/>
      <w:bookmarkEnd w:id="334"/>
      <w:r/>
      <w:bookmarkEnd w:id="335"/>
      <w:r/>
      <w:bookmarkEnd w:id="336"/>
      <w:r/>
      <w:bookmarkEnd w:id="337"/>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0"/>
      <w:r/>
      <w:bookmarkEnd w:id="331"/>
      <w:r/>
      <w:bookmarkStart w:id="338" w:name="_Toc17462"/>
      <w:r/>
      <w:bookmarkStart w:id="339" w:name="_Toc19209"/>
      <w:r/>
      <w:bookmarkStart w:id="340" w:name="_Toc31415"/>
      <w:r/>
      <w:bookmarkStart w:id="341" w:name="_Toc7438"/>
      <w:r/>
      <w:bookmarkStart w:id="342" w:name="_Toc18867"/>
      <w:r/>
      <w:bookmarkStart w:id="343" w:name="_Toc7094"/>
      <w:r/>
      <w:bookmarkStart w:id="344"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38"/>
      <w:r/>
      <w:r/>
    </w:p>
    <w:p>
      <w:pPr>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45" w:name="_Toc13882"/>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39"/>
      <w:r/>
      <w:bookmarkEnd w:id="340"/>
      <w:r/>
      <w:bookmarkEnd w:id="341"/>
      <w:r/>
      <w:bookmarkEnd w:id="342"/>
      <w:r/>
      <w:bookmarkEnd w:id="343"/>
      <w:r/>
      <w:bookmarkEnd w:id="345"/>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46" w:name="_Toc11504"/>
      <w:r/>
      <w:bookmarkStart w:id="347" w:name="_Toc17272"/>
      <w:r/>
      <w:bookmarkStart w:id="348" w:name="_Toc24244"/>
      <w:r/>
      <w:bookmarkStart w:id="349" w:name="_Toc9411"/>
      <w:r/>
      <w:bookmarkStart w:id="350" w:name="_Toc10766"/>
      <w:r/>
      <w:bookmarkStart w:id="351" w:name="_Toc26943"/>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46"/>
      <w:r/>
      <w:bookmarkEnd w:id="347"/>
      <w:r/>
      <w:bookmarkEnd w:id="348"/>
      <w:r/>
      <w:bookmarkEnd w:id="349"/>
      <w:r/>
      <w:bookmarkEnd w:id="350"/>
      <w:r/>
      <w:bookmarkEnd w:id="351"/>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2" w:name="_Toc24775"/>
      <w:r/>
      <w:bookmarkStart w:id="353" w:name="_Toc27347"/>
      <w:r/>
      <w:bookmarkStart w:id="354" w:name="_Toc12701"/>
      <w:r/>
      <w:bookmarkStart w:id="355" w:name="_Toc9776"/>
      <w:r/>
      <w:bookmarkStart w:id="356" w:name="_Toc27891"/>
      <w:r/>
      <w:bookmarkStart w:id="357" w:name="_Toc21333"/>
      <w:r/>
      <w:bookmarkStart w:id="358"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2"/>
      <w:r/>
      <w:bookmarkEnd w:id="353"/>
      <w:r/>
      <w:bookmarkEnd w:id="354"/>
      <w:r/>
      <w:bookmarkEnd w:id="355"/>
      <w:r/>
      <w:bookmarkEnd w:id="356"/>
      <w:r/>
      <w:bookmarkEnd w:id="357"/>
      <w:r/>
      <w:r/>
    </w:p>
    <w:p>
      <w:pPr>
        <w:jc w:val="left"/>
        <w:spacing w:line="440" w:lineRule="exact"/>
        <w:rPr>
          <w:rFonts w:hint="eastAsia" w:ascii="宋体" w:hAnsi="宋体" w:cs="宋体"/>
          <w:szCs w:val="21"/>
        </w:rPr>
        <w:outlineLvl w:val="2"/>
      </w:pPr>
      <w:r/>
      <w:bookmarkStart w:id="359" w:name="_Toc19024"/>
      <w:r/>
      <w:bookmarkStart w:id="360" w:name="_Toc10574"/>
      <w:r/>
      <w:bookmarkStart w:id="361" w:name="_Toc2936"/>
      <w:r/>
      <w:bookmarkStart w:id="362" w:name="_Toc22262"/>
      <w:r/>
      <w:bookmarkStart w:id="363" w:name="_Toc20258"/>
      <w:r/>
      <w:bookmarkStart w:id="364" w:name="_Toc9495"/>
      <w:r>
        <w:rPr>
          <w:rFonts w:hint="eastAsia" w:ascii="宋体" w:hAnsi="宋体" w:cs="宋体"/>
          <w:szCs w:val="21"/>
        </w:rPr>
        <w:t xml:space="preserve">参考格式：</w:t>
      </w:r>
      <w:bookmarkEnd w:id="358"/>
      <w:r/>
      <w:bookmarkEnd w:id="359"/>
      <w:r/>
      <w:bookmarkEnd w:id="360"/>
      <w:r/>
      <w:bookmarkEnd w:id="361"/>
      <w:r/>
      <w:bookmarkEnd w:id="362"/>
      <w:r/>
      <w:bookmarkEnd w:id="363"/>
      <w:r/>
      <w:bookmarkEnd w:id="364"/>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4"/>
      <w:r/>
    </w:p>
    <w:p>
      <w:pPr>
        <w:rPr>
          <w:rFonts w:ascii="Arial" w:hAnsi="Arial" w:cs="Arial"/>
          <w:b/>
          <w:color w:val="000000"/>
          <w:sz w:val="24"/>
          <w:lang w:val="zh-CN"/>
        </w:rPr>
        <w:outlineLvl w:val="1"/>
      </w:pPr>
      <w:r/>
      <w:bookmarkStart w:id="365" w:name="_Toc22079"/>
      <w:r/>
      <w:bookmarkStart w:id="366" w:name="_Toc21790"/>
      <w:r/>
      <w:bookmarkStart w:id="367" w:name="_Toc524"/>
      <w:r/>
      <w:bookmarkStart w:id="368" w:name="_Toc19294"/>
      <w:r/>
      <w:bookmarkStart w:id="369" w:name="_Toc26022"/>
      <w:r/>
      <w:bookmarkStart w:id="370" w:name="_Toc24073"/>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65"/>
      <w:r/>
      <w:bookmarkEnd w:id="366"/>
      <w:r>
        <w:rPr>
          <w:rFonts w:hint="eastAsia" w:ascii="Arial" w:hAnsi="Arial" w:cs="Arial"/>
          <w:b/>
          <w:bCs/>
          <w:sz w:val="24"/>
          <w:szCs w:val="22"/>
          <w:lang w:val="zh-CN"/>
        </w:rPr>
        <w:t xml:space="preserve">（如有）</w:t>
      </w:r>
      <w:bookmarkEnd w:id="367"/>
      <w:r/>
      <w:bookmarkEnd w:id="368"/>
      <w:r/>
      <w:bookmarkEnd w:id="369"/>
      <w:r/>
      <w:bookmarkEnd w:id="370"/>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bCs/>
          <w:color w:val="000000"/>
          <w:szCs w:val="21"/>
        </w:rPr>
      </w:pPr>
      <w:r>
        <w:rPr>
          <w:rFonts w:hint="eastAsia" w:ascii="宋体" w:hAnsi="宋体" w:cs="宋体"/>
          <w:bCs/>
          <w:color w:val="000000"/>
          <w:szCs w:val="21"/>
        </w:rPr>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2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21"/>
        <w:tblW w:w="5093" w:type="pct"/>
        <w:tblInd w:w="-108" w:type="dxa"/>
        <w:tblLayout w:type="autofit"/>
        <w:tblCellMar>
          <w:left w:w="108" w:type="dxa"/>
          <w:top w:w="0" w:type="dxa"/>
          <w:right w:w="108" w:type="dxa"/>
          <w:bottom w:w="0" w:type="dxa"/>
        </w:tblCellMar>
        <w:tblLook w:val="04A0" w:firstRow="1" w:lastRow="0" w:firstColumn="1" w:lastColumn="0" w:noHBand="0" w:noVBand="1"/>
      </w:tblPr>
      <w:tblGrid>
        <w:gridCol w:w="824"/>
        <w:gridCol w:w="2139"/>
        <w:gridCol w:w="1396"/>
        <w:gridCol w:w="1255"/>
        <w:gridCol w:w="1360"/>
        <w:gridCol w:w="3063"/>
      </w:tblGrid>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213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1396"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125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136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306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5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rPr>
        <w:rStyle w:val="1567"/>
      </w:rPr>
    </w:pPr>
    <w:r/>
    <w:r/>
  </w:p>
  <w:p>
    <w:pPr>
      <w:pStyle w:val="1543"/>
      <w:rPr>
        <w:rStyle w:val="1567"/>
      </w:rPr>
      <w:framePr w:wrap="around" w:vAnchor="text" w:hAnchor="page" w:x="6104" w:y="52"/>
    </w:pPr>
    <w:r/>
    <w:r/>
  </w:p>
  <w:p>
    <w:pPr>
      <w:pStyle w:val="1543"/>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tabs>
        <w:tab w:val="center" w:pos="4819" w:leader="none"/>
      </w:tabs>
      <w:rPr>
        <w:rStyle w:val="1567"/>
      </w:rPr>
    </w:pPr>
    <w:r>
      <w:rPr>
        <w:rStyle w:val="1567"/>
        <w:rFonts w:hint="eastAsia"/>
      </w:rPr>
      <w:tab/>
    </w:r>
    <w:r/>
  </w:p>
  <w:p>
    <w:pPr>
      <w:pStyle w:val="1543"/>
      <w:rPr>
        <w:rStyle w:val="156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3"/>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3"/>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3"/>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3"/>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0" w:default="1">
    <w:name w:val="Normal"/>
    <w:link w:val="1795"/>
    <w:uiPriority w:val="0"/>
    <w:qFormat/>
    <w:pPr>
      <w:jc w:val="both"/>
      <w:widowControl w:val="off"/>
    </w:pPr>
    <w:rPr>
      <w:rFonts w:hint="default" w:ascii="Times New Roman" w:hAnsi="Times New Roman" w:eastAsia="宋体" w:cs="Times New Roman"/>
      <w:sz w:val="21"/>
      <w:lang w:val="en-US" w:eastAsia="zh-CN" w:bidi="ar-SA"/>
    </w:rPr>
  </w:style>
  <w:style w:type="paragraph" w:styleId="1311">
    <w:name w:val="Heading 1"/>
    <w:basedOn w:val="1310"/>
    <w:next w:val="1310"/>
    <w:link w:val="1347"/>
    <w:uiPriority w:val="9"/>
    <w:qFormat/>
    <w:pPr>
      <w:keepLines/>
      <w:keepNext/>
      <w:spacing w:before="480" w:after="200"/>
      <w:outlineLvl w:val="0"/>
    </w:pPr>
    <w:rPr>
      <w:rFonts w:ascii="Arial" w:hAnsi="Arial" w:eastAsia="Arial" w:cs="Arial"/>
      <w:sz w:val="40"/>
      <w:szCs w:val="40"/>
    </w:rPr>
  </w:style>
  <w:style w:type="paragraph" w:styleId="1312">
    <w:name w:val="Heading 2"/>
    <w:basedOn w:val="1310"/>
    <w:next w:val="1310"/>
    <w:link w:val="1348"/>
    <w:uiPriority w:val="9"/>
    <w:unhideWhenUsed/>
    <w:qFormat/>
    <w:pPr>
      <w:keepLines/>
      <w:keepNext/>
      <w:spacing w:before="360" w:after="200"/>
      <w:outlineLvl w:val="1"/>
    </w:pPr>
    <w:rPr>
      <w:rFonts w:ascii="Arial" w:hAnsi="Arial" w:eastAsia="Arial" w:cs="Arial"/>
      <w:sz w:val="34"/>
    </w:rPr>
  </w:style>
  <w:style w:type="paragraph" w:styleId="1313">
    <w:name w:val="Heading 3"/>
    <w:basedOn w:val="1310"/>
    <w:next w:val="1310"/>
    <w:link w:val="1349"/>
    <w:uiPriority w:val="9"/>
    <w:unhideWhenUsed/>
    <w:qFormat/>
    <w:pPr>
      <w:keepLines/>
      <w:keepNext/>
      <w:spacing w:before="320" w:after="200"/>
      <w:outlineLvl w:val="2"/>
    </w:pPr>
    <w:rPr>
      <w:rFonts w:ascii="Arial" w:hAnsi="Arial" w:eastAsia="Arial" w:cs="Arial"/>
      <w:sz w:val="30"/>
      <w:szCs w:val="30"/>
    </w:rPr>
  </w:style>
  <w:style w:type="paragraph" w:styleId="1314">
    <w:name w:val="Heading 4"/>
    <w:basedOn w:val="1310"/>
    <w:next w:val="1310"/>
    <w:link w:val="1350"/>
    <w:uiPriority w:val="9"/>
    <w:unhideWhenUsed/>
    <w:qFormat/>
    <w:pPr>
      <w:keepLines/>
      <w:keepNext/>
      <w:spacing w:before="320" w:after="200"/>
      <w:outlineLvl w:val="3"/>
    </w:pPr>
    <w:rPr>
      <w:rFonts w:ascii="Arial" w:hAnsi="Arial" w:eastAsia="Arial" w:cs="Arial"/>
      <w:b/>
      <w:bCs/>
      <w:sz w:val="26"/>
      <w:szCs w:val="26"/>
    </w:rPr>
  </w:style>
  <w:style w:type="paragraph" w:styleId="1315">
    <w:name w:val="Heading 5"/>
    <w:basedOn w:val="1310"/>
    <w:next w:val="1310"/>
    <w:link w:val="1351"/>
    <w:uiPriority w:val="9"/>
    <w:unhideWhenUsed/>
    <w:qFormat/>
    <w:pPr>
      <w:keepLines/>
      <w:keepNext/>
      <w:spacing w:before="320" w:after="200"/>
      <w:outlineLvl w:val="4"/>
    </w:pPr>
    <w:rPr>
      <w:rFonts w:ascii="Arial" w:hAnsi="Arial" w:eastAsia="Arial" w:cs="Arial"/>
      <w:b/>
      <w:bCs/>
      <w:sz w:val="24"/>
      <w:szCs w:val="24"/>
    </w:rPr>
  </w:style>
  <w:style w:type="paragraph" w:styleId="1316">
    <w:name w:val="Heading 6"/>
    <w:basedOn w:val="1310"/>
    <w:next w:val="1310"/>
    <w:link w:val="1352"/>
    <w:uiPriority w:val="9"/>
    <w:unhideWhenUsed/>
    <w:qFormat/>
    <w:pPr>
      <w:keepLines/>
      <w:keepNext/>
      <w:spacing w:before="320" w:after="200"/>
      <w:outlineLvl w:val="5"/>
    </w:pPr>
    <w:rPr>
      <w:rFonts w:ascii="Arial" w:hAnsi="Arial" w:eastAsia="Arial" w:cs="Arial"/>
      <w:b/>
      <w:bCs/>
      <w:sz w:val="22"/>
      <w:szCs w:val="22"/>
    </w:rPr>
  </w:style>
  <w:style w:type="paragraph" w:styleId="1317">
    <w:name w:val="Heading 7"/>
    <w:basedOn w:val="1310"/>
    <w:next w:val="1310"/>
    <w:link w:val="1353"/>
    <w:uiPriority w:val="9"/>
    <w:unhideWhenUsed/>
    <w:qFormat/>
    <w:pPr>
      <w:keepLines/>
      <w:keepNext/>
      <w:spacing w:before="320" w:after="200"/>
      <w:outlineLvl w:val="6"/>
    </w:pPr>
    <w:rPr>
      <w:rFonts w:ascii="Arial" w:hAnsi="Arial" w:eastAsia="Arial" w:cs="Arial"/>
      <w:b/>
      <w:bCs/>
      <w:i/>
      <w:iCs/>
      <w:sz w:val="22"/>
      <w:szCs w:val="22"/>
    </w:rPr>
  </w:style>
  <w:style w:type="paragraph" w:styleId="1318">
    <w:name w:val="Heading 8"/>
    <w:basedOn w:val="1310"/>
    <w:next w:val="1310"/>
    <w:link w:val="1354"/>
    <w:uiPriority w:val="9"/>
    <w:unhideWhenUsed/>
    <w:qFormat/>
    <w:pPr>
      <w:keepLines/>
      <w:keepNext/>
      <w:spacing w:before="320" w:after="200"/>
      <w:outlineLvl w:val="7"/>
    </w:pPr>
    <w:rPr>
      <w:rFonts w:ascii="Arial" w:hAnsi="Arial" w:eastAsia="Arial" w:cs="Arial"/>
      <w:i/>
      <w:iCs/>
      <w:sz w:val="22"/>
      <w:szCs w:val="22"/>
    </w:rPr>
  </w:style>
  <w:style w:type="paragraph" w:styleId="1319">
    <w:name w:val="Heading 9"/>
    <w:basedOn w:val="1310"/>
    <w:next w:val="1310"/>
    <w:link w:val="1355"/>
    <w:uiPriority w:val="9"/>
    <w:unhideWhenUsed/>
    <w:qFormat/>
    <w:pPr>
      <w:keepLines/>
      <w:keepNext/>
      <w:spacing w:before="320" w:after="200"/>
      <w:outlineLvl w:val="8"/>
    </w:pPr>
    <w:rPr>
      <w:rFonts w:ascii="Arial" w:hAnsi="Arial" w:eastAsia="Arial" w:cs="Arial"/>
      <w:i/>
      <w:iCs/>
      <w:sz w:val="21"/>
      <w:szCs w:val="21"/>
    </w:rPr>
  </w:style>
  <w:style w:type="character" w:styleId="1320" w:default="1">
    <w:name w:val="Default Paragraph Font"/>
    <w:uiPriority w:val="1"/>
    <w:semiHidden/>
    <w:unhideWhenUsed/>
    <w:qFormat/>
  </w:style>
  <w:style w:type="table" w:styleId="1321" w:default="1">
    <w:name w:val="Normal Table"/>
    <w:uiPriority w:val="99"/>
    <w:semiHidden/>
    <w:unhideWhenUsed/>
    <w:qFormat/>
    <w:tblPr>
      <w:tblCellMar>
        <w:left w:w="108" w:type="dxa"/>
        <w:top w:w="0" w:type="dxa"/>
        <w:right w:w="108" w:type="dxa"/>
        <w:bottom w:w="0" w:type="dxa"/>
      </w:tblCellMar>
    </w:tblPr>
  </w:style>
  <w:style w:type="paragraph" w:styleId="1322">
    <w:name w:val="toc 7"/>
    <w:basedOn w:val="1310"/>
    <w:next w:val="1310"/>
    <w:uiPriority w:val="39"/>
    <w:unhideWhenUsed/>
    <w:qFormat/>
    <w:pPr>
      <w:ind w:left="1701" w:right="0" w:firstLine="0"/>
      <w:spacing w:after="57"/>
    </w:pPr>
  </w:style>
  <w:style w:type="paragraph" w:styleId="1323">
    <w:name w:val="Caption"/>
    <w:basedOn w:val="1310"/>
    <w:next w:val="13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24">
    <w:name w:val="annotation text"/>
    <w:basedOn w:val="1310"/>
    <w:uiPriority w:val="99"/>
    <w:semiHidden/>
    <w:unhideWhenUsed/>
    <w:qFormat/>
    <w:pPr>
      <w:jc w:val="left"/>
    </w:pPr>
  </w:style>
  <w:style w:type="paragraph" w:styleId="1325">
    <w:name w:val="Body Text"/>
    <w:basedOn w:val="1310"/>
    <w:uiPriority w:val="0"/>
    <w:qFormat/>
    <w:rPr>
      <w:rFonts w:ascii="宋体"/>
      <w:sz w:val="28"/>
    </w:rPr>
  </w:style>
  <w:style w:type="paragraph" w:styleId="1326">
    <w:name w:val="toc 5"/>
    <w:basedOn w:val="1310"/>
    <w:next w:val="1310"/>
    <w:uiPriority w:val="39"/>
    <w:unhideWhenUsed/>
    <w:qFormat/>
    <w:pPr>
      <w:ind w:left="1134" w:right="0" w:firstLine="0"/>
      <w:spacing w:after="57"/>
    </w:pPr>
  </w:style>
  <w:style w:type="paragraph" w:styleId="1327">
    <w:name w:val="toc 3"/>
    <w:basedOn w:val="1310"/>
    <w:next w:val="1310"/>
    <w:uiPriority w:val="39"/>
    <w:unhideWhenUsed/>
    <w:qFormat/>
    <w:pPr>
      <w:ind w:left="567" w:right="0" w:firstLine="0"/>
      <w:spacing w:after="57"/>
    </w:pPr>
  </w:style>
  <w:style w:type="paragraph" w:styleId="1328">
    <w:name w:val="toc 8"/>
    <w:basedOn w:val="1310"/>
    <w:next w:val="1310"/>
    <w:uiPriority w:val="39"/>
    <w:unhideWhenUsed/>
    <w:qFormat/>
    <w:pPr>
      <w:ind w:left="1984" w:right="0" w:firstLine="0"/>
      <w:spacing w:after="57"/>
    </w:pPr>
  </w:style>
  <w:style w:type="paragraph" w:styleId="1329">
    <w:name w:val="endnote text"/>
    <w:basedOn w:val="1310"/>
    <w:link w:val="1493"/>
    <w:uiPriority w:val="99"/>
    <w:semiHidden/>
    <w:unhideWhenUsed/>
    <w:qFormat/>
    <w:pPr>
      <w:spacing w:after="0" w:line="240" w:lineRule="auto"/>
    </w:pPr>
    <w:rPr>
      <w:sz w:val="20"/>
    </w:rPr>
  </w:style>
  <w:style w:type="paragraph" w:styleId="1330">
    <w:name w:val="Footer"/>
    <w:basedOn w:val="1310"/>
    <w:link w:val="1366"/>
    <w:uiPriority w:val="99"/>
    <w:unhideWhenUsed/>
    <w:qFormat/>
    <w:pPr>
      <w:spacing w:after="0" w:line="240" w:lineRule="auto"/>
      <w:tabs>
        <w:tab w:val="center" w:pos="7143" w:leader="none"/>
        <w:tab w:val="right" w:pos="14287" w:leader="none"/>
      </w:tabs>
    </w:pPr>
  </w:style>
  <w:style w:type="paragraph" w:styleId="1331">
    <w:name w:val="Header"/>
    <w:basedOn w:val="1310"/>
    <w:link w:val="1364"/>
    <w:uiPriority w:val="99"/>
    <w:unhideWhenUsed/>
    <w:qFormat/>
    <w:pPr>
      <w:spacing w:after="0" w:line="240" w:lineRule="auto"/>
      <w:tabs>
        <w:tab w:val="center" w:pos="7143" w:leader="none"/>
        <w:tab w:val="right" w:pos="14287" w:leader="none"/>
      </w:tabs>
    </w:pPr>
  </w:style>
  <w:style w:type="paragraph" w:styleId="1332">
    <w:name w:val="toc 1"/>
    <w:basedOn w:val="1310"/>
    <w:next w:val="1310"/>
    <w:uiPriority w:val="39"/>
    <w:unhideWhenUsed/>
    <w:qFormat/>
    <w:pPr>
      <w:ind w:left="0" w:right="0" w:firstLine="0"/>
      <w:spacing w:after="57"/>
    </w:pPr>
  </w:style>
  <w:style w:type="paragraph" w:styleId="1333">
    <w:name w:val="toc 4"/>
    <w:basedOn w:val="1310"/>
    <w:next w:val="1310"/>
    <w:uiPriority w:val="39"/>
    <w:unhideWhenUsed/>
    <w:qFormat/>
    <w:pPr>
      <w:ind w:left="850" w:right="0" w:firstLine="0"/>
      <w:spacing w:after="57"/>
    </w:pPr>
  </w:style>
  <w:style w:type="paragraph" w:styleId="1334">
    <w:name w:val="Subtitle"/>
    <w:basedOn w:val="1310"/>
    <w:next w:val="1310"/>
    <w:link w:val="1359"/>
    <w:uiPriority w:val="11"/>
    <w:qFormat/>
    <w:pPr>
      <w:spacing w:before="200" w:after="200"/>
    </w:pPr>
    <w:rPr>
      <w:sz w:val="24"/>
      <w:szCs w:val="24"/>
    </w:rPr>
  </w:style>
  <w:style w:type="paragraph" w:styleId="1335">
    <w:name w:val="footnote text"/>
    <w:basedOn w:val="1310"/>
    <w:link w:val="1492"/>
    <w:uiPriority w:val="99"/>
    <w:semiHidden/>
    <w:unhideWhenUsed/>
    <w:qFormat/>
    <w:pPr>
      <w:spacing w:after="40" w:line="240" w:lineRule="auto"/>
    </w:pPr>
    <w:rPr>
      <w:sz w:val="18"/>
    </w:rPr>
  </w:style>
  <w:style w:type="paragraph" w:styleId="1336">
    <w:name w:val="toc 6"/>
    <w:basedOn w:val="1310"/>
    <w:next w:val="1310"/>
    <w:uiPriority w:val="39"/>
    <w:unhideWhenUsed/>
    <w:qFormat/>
    <w:pPr>
      <w:ind w:left="1417" w:right="0" w:firstLine="0"/>
      <w:spacing w:after="57"/>
    </w:pPr>
  </w:style>
  <w:style w:type="paragraph" w:styleId="1337">
    <w:name w:val="table of figures"/>
    <w:basedOn w:val="1310"/>
    <w:next w:val="1310"/>
    <w:uiPriority w:val="99"/>
    <w:unhideWhenUsed/>
    <w:qFormat/>
    <w:pPr>
      <w:spacing w:after="0" w:afterAutospacing="0"/>
    </w:pPr>
  </w:style>
  <w:style w:type="paragraph" w:styleId="1338">
    <w:name w:val="toc 2"/>
    <w:basedOn w:val="1310"/>
    <w:next w:val="1310"/>
    <w:uiPriority w:val="39"/>
    <w:unhideWhenUsed/>
    <w:qFormat/>
    <w:pPr>
      <w:ind w:left="283" w:right="0" w:firstLine="0"/>
      <w:spacing w:after="57"/>
    </w:pPr>
  </w:style>
  <w:style w:type="paragraph" w:styleId="1339">
    <w:name w:val="toc 9"/>
    <w:basedOn w:val="1310"/>
    <w:next w:val="1310"/>
    <w:uiPriority w:val="39"/>
    <w:unhideWhenUsed/>
    <w:qFormat/>
    <w:pPr>
      <w:ind w:left="2268" w:right="0" w:firstLine="0"/>
      <w:spacing w:after="57"/>
    </w:pPr>
  </w:style>
  <w:style w:type="paragraph" w:styleId="1340">
    <w:name w:val="HTML Preformatted"/>
    <w:basedOn w:val="13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41">
    <w:name w:val="Title"/>
    <w:basedOn w:val="1310"/>
    <w:next w:val="1310"/>
    <w:link w:val="1358"/>
    <w:uiPriority w:val="10"/>
    <w:qFormat/>
    <w:pPr>
      <w:contextualSpacing/>
      <w:spacing w:before="300" w:after="200"/>
    </w:pPr>
    <w:rPr>
      <w:sz w:val="48"/>
      <w:szCs w:val="48"/>
    </w:rPr>
  </w:style>
  <w:style w:type="table" w:styleId="13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3">
    <w:name w:val="Strong"/>
    <w:basedOn w:val="1320"/>
    <w:uiPriority w:val="22"/>
    <w:qFormat/>
    <w:rPr>
      <w:b/>
    </w:rPr>
  </w:style>
  <w:style w:type="character" w:styleId="1344">
    <w:name w:val="endnote reference"/>
    <w:uiPriority w:val="99"/>
    <w:semiHidden/>
    <w:unhideWhenUsed/>
    <w:qFormat/>
    <w:rPr>
      <w:vertAlign w:val="superscript"/>
    </w:rPr>
  </w:style>
  <w:style w:type="character" w:styleId="1345">
    <w:name w:val="Hyperlink"/>
    <w:uiPriority w:val="99"/>
    <w:unhideWhenUsed/>
    <w:qFormat/>
    <w:rPr>
      <w:color w:val="0000ff" w:themeColor="hyperlink"/>
      <w:u w:val="single"/>
      <w14:textFill>
        <w14:solidFill>
          <w14:schemeClr w14:val="hlink"/>
        </w14:solidFill>
      </w14:textFill>
    </w:rPr>
  </w:style>
  <w:style w:type="character" w:styleId="1346">
    <w:name w:val="footnote reference"/>
    <w:uiPriority w:val="99"/>
    <w:unhideWhenUsed/>
    <w:qFormat/>
    <w:rPr>
      <w:vertAlign w:val="superscript"/>
    </w:rPr>
  </w:style>
  <w:style w:type="character" w:styleId="1347" w:customStyle="1">
    <w:name w:val="Heading 1 Char"/>
    <w:link w:val="1311"/>
    <w:uiPriority w:val="9"/>
    <w:qFormat/>
    <w:rPr>
      <w:rFonts w:ascii="Arial" w:hAnsi="Arial" w:eastAsia="Arial" w:cs="Arial"/>
      <w:sz w:val="40"/>
      <w:szCs w:val="40"/>
    </w:rPr>
  </w:style>
  <w:style w:type="character" w:styleId="1348" w:customStyle="1">
    <w:name w:val="Heading 2 Char"/>
    <w:link w:val="1312"/>
    <w:uiPriority w:val="9"/>
    <w:qFormat/>
    <w:rPr>
      <w:rFonts w:ascii="Arial" w:hAnsi="Arial" w:eastAsia="Arial" w:cs="Arial"/>
      <w:sz w:val="34"/>
    </w:rPr>
  </w:style>
  <w:style w:type="character" w:styleId="1349" w:customStyle="1">
    <w:name w:val="Heading 3 Char"/>
    <w:link w:val="1313"/>
    <w:uiPriority w:val="9"/>
    <w:qFormat/>
    <w:rPr>
      <w:rFonts w:ascii="Arial" w:hAnsi="Arial" w:eastAsia="Arial" w:cs="Arial"/>
      <w:sz w:val="30"/>
      <w:szCs w:val="30"/>
    </w:rPr>
  </w:style>
  <w:style w:type="character" w:styleId="1350" w:customStyle="1">
    <w:name w:val="Heading 4 Char"/>
    <w:link w:val="1314"/>
    <w:uiPriority w:val="9"/>
    <w:qFormat/>
    <w:rPr>
      <w:rFonts w:ascii="Arial" w:hAnsi="Arial" w:eastAsia="Arial" w:cs="Arial"/>
      <w:b/>
      <w:bCs/>
      <w:sz w:val="26"/>
      <w:szCs w:val="26"/>
    </w:rPr>
  </w:style>
  <w:style w:type="character" w:styleId="1351" w:customStyle="1">
    <w:name w:val="Heading 5 Char"/>
    <w:link w:val="1315"/>
    <w:uiPriority w:val="9"/>
    <w:qFormat/>
    <w:rPr>
      <w:rFonts w:ascii="Arial" w:hAnsi="Arial" w:eastAsia="Arial" w:cs="Arial"/>
      <w:b/>
      <w:bCs/>
      <w:sz w:val="24"/>
      <w:szCs w:val="24"/>
    </w:rPr>
  </w:style>
  <w:style w:type="character" w:styleId="1352" w:customStyle="1">
    <w:name w:val="Heading 6 Char"/>
    <w:link w:val="1316"/>
    <w:uiPriority w:val="9"/>
    <w:qFormat/>
    <w:rPr>
      <w:rFonts w:ascii="Arial" w:hAnsi="Arial" w:eastAsia="Arial" w:cs="Arial"/>
      <w:b/>
      <w:bCs/>
      <w:sz w:val="22"/>
      <w:szCs w:val="22"/>
    </w:rPr>
  </w:style>
  <w:style w:type="character" w:styleId="1353" w:customStyle="1">
    <w:name w:val="Heading 7 Char"/>
    <w:link w:val="1317"/>
    <w:uiPriority w:val="9"/>
    <w:qFormat/>
    <w:rPr>
      <w:rFonts w:ascii="Arial" w:hAnsi="Arial" w:eastAsia="Arial" w:cs="Arial"/>
      <w:b/>
      <w:bCs/>
      <w:i/>
      <w:iCs/>
      <w:sz w:val="22"/>
      <w:szCs w:val="22"/>
    </w:rPr>
  </w:style>
  <w:style w:type="character" w:styleId="1354" w:customStyle="1">
    <w:name w:val="Heading 8 Char"/>
    <w:link w:val="1318"/>
    <w:uiPriority w:val="9"/>
    <w:qFormat/>
    <w:rPr>
      <w:rFonts w:ascii="Arial" w:hAnsi="Arial" w:eastAsia="Arial" w:cs="Arial"/>
      <w:i/>
      <w:iCs/>
      <w:sz w:val="22"/>
      <w:szCs w:val="22"/>
    </w:rPr>
  </w:style>
  <w:style w:type="character" w:styleId="1355" w:customStyle="1">
    <w:name w:val="Heading 9 Char"/>
    <w:link w:val="1319"/>
    <w:uiPriority w:val="9"/>
    <w:qFormat/>
    <w:rPr>
      <w:rFonts w:ascii="Arial" w:hAnsi="Arial" w:eastAsia="Arial" w:cs="Arial"/>
      <w:i/>
      <w:iCs/>
      <w:sz w:val="21"/>
      <w:szCs w:val="21"/>
    </w:rPr>
  </w:style>
  <w:style w:type="paragraph" w:styleId="1356">
    <w:name w:val="List Paragraph"/>
    <w:basedOn w:val="1310"/>
    <w:uiPriority w:val="34"/>
    <w:qFormat/>
    <w:pPr>
      <w:contextualSpacing/>
      <w:ind w:left="720"/>
    </w:pPr>
  </w:style>
  <w:style w:type="paragraph" w:styleId="1357">
    <w:name w:val="No Spacing"/>
    <w:uiPriority w:val="1"/>
    <w:qFormat/>
    <w:pPr>
      <w:spacing w:before="0" w:after="0" w:line="240" w:lineRule="auto"/>
    </w:pPr>
    <w:rPr>
      <w:rFonts w:hint="default" w:ascii="Times New Roman" w:hAnsi="Times New Roman" w:eastAsia="宋体" w:cs="Times New Roman"/>
    </w:rPr>
  </w:style>
  <w:style w:type="character" w:styleId="1358" w:customStyle="1">
    <w:name w:val="Title Char"/>
    <w:link w:val="1341"/>
    <w:uiPriority w:val="10"/>
    <w:qFormat/>
    <w:rPr>
      <w:sz w:val="48"/>
      <w:szCs w:val="48"/>
    </w:rPr>
  </w:style>
  <w:style w:type="character" w:styleId="1359" w:customStyle="1">
    <w:name w:val="Subtitle Char"/>
    <w:link w:val="1334"/>
    <w:uiPriority w:val="11"/>
    <w:qFormat/>
    <w:rPr>
      <w:sz w:val="24"/>
      <w:szCs w:val="24"/>
    </w:rPr>
  </w:style>
  <w:style w:type="paragraph" w:styleId="1360">
    <w:name w:val="Quote"/>
    <w:basedOn w:val="1310"/>
    <w:next w:val="1310"/>
    <w:link w:val="1361"/>
    <w:uiPriority w:val="29"/>
    <w:qFormat/>
    <w:pPr>
      <w:ind w:left="720" w:right="720"/>
    </w:pPr>
    <w:rPr>
      <w:i/>
    </w:rPr>
  </w:style>
  <w:style w:type="character" w:styleId="1361" w:customStyle="1">
    <w:name w:val="Quote Char"/>
    <w:link w:val="1360"/>
    <w:uiPriority w:val="29"/>
    <w:qFormat/>
    <w:rPr>
      <w:i/>
    </w:rPr>
  </w:style>
  <w:style w:type="paragraph" w:styleId="1362">
    <w:name w:val="Intense Quote"/>
    <w:basedOn w:val="1310"/>
    <w:next w:val="1310"/>
    <w:link w:val="13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3" w:customStyle="1">
    <w:name w:val="Intense Quote Char"/>
    <w:link w:val="1362"/>
    <w:uiPriority w:val="30"/>
    <w:qFormat/>
    <w:rPr>
      <w:i/>
    </w:rPr>
  </w:style>
  <w:style w:type="character" w:styleId="1364" w:customStyle="1">
    <w:name w:val="Header Char"/>
    <w:link w:val="1331"/>
    <w:uiPriority w:val="99"/>
    <w:qFormat/>
  </w:style>
  <w:style w:type="character" w:styleId="1365" w:customStyle="1">
    <w:name w:val="Footer Char"/>
    <w:link w:val="1330"/>
    <w:uiPriority w:val="99"/>
    <w:qFormat/>
  </w:style>
  <w:style w:type="character" w:styleId="1366" w:customStyle="1">
    <w:name w:val="Caption Char"/>
    <w:link w:val="1330"/>
    <w:uiPriority w:val="99"/>
    <w:qFormat/>
  </w:style>
  <w:style w:type="table" w:styleId="13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2" w:customStyle="1">
    <w:name w:val="Footnote Text Char"/>
    <w:link w:val="1335"/>
    <w:uiPriority w:val="99"/>
    <w:qFormat/>
    <w:rPr>
      <w:sz w:val="18"/>
    </w:rPr>
  </w:style>
  <w:style w:type="character" w:styleId="1493" w:customStyle="1">
    <w:name w:val="Endnote Text Char"/>
    <w:link w:val="1329"/>
    <w:uiPriority w:val="99"/>
    <w:qFormat/>
    <w:rPr>
      <w:sz w:val="20"/>
    </w:rPr>
  </w:style>
  <w:style w:type="paragraph" w:styleId="1494" w:customStyle="1">
    <w:name w:val="TOC Heading"/>
    <w:uiPriority w:val="39"/>
    <w:unhideWhenUsed/>
    <w:qFormat/>
    <w:rPr>
      <w:rFonts w:hint="default" w:ascii="Times New Roman" w:hAnsi="Times New Roman" w:eastAsia="宋体" w:cs="Times New Roman"/>
    </w:rPr>
  </w:style>
  <w:style w:type="paragraph" w:styleId="1495" w:customStyle="1">
    <w:name w:val="标题 11"/>
    <w:basedOn w:val="1310"/>
    <w:next w:val="1310"/>
    <w:link w:val="1506"/>
    <w:uiPriority w:val="0"/>
    <w:qFormat/>
    <w:pPr>
      <w:jc w:val="center"/>
      <w:keepNext/>
      <w:spacing w:line="440" w:lineRule="exact"/>
      <w:outlineLvl w:val="0"/>
    </w:pPr>
    <w:rPr>
      <w:rFonts w:ascii="宋体"/>
      <w:sz w:val="28"/>
    </w:rPr>
  </w:style>
  <w:style w:type="paragraph" w:styleId="1496" w:customStyle="1">
    <w:name w:val="标题 21"/>
    <w:basedOn w:val="1310"/>
    <w:next w:val="1310"/>
    <w:link w:val="1507"/>
    <w:uiPriority w:val="0"/>
    <w:qFormat/>
    <w:pPr>
      <w:keepLines/>
      <w:keepNext/>
      <w:spacing w:before="260" w:after="260" w:line="416" w:lineRule="auto"/>
      <w:outlineLvl w:val="1"/>
    </w:pPr>
    <w:rPr>
      <w:rFonts w:ascii="Arial" w:hAnsi="Arial" w:eastAsia="黑体"/>
      <w:b/>
      <w:bCs/>
      <w:sz w:val="32"/>
      <w:szCs w:val="32"/>
    </w:rPr>
  </w:style>
  <w:style w:type="paragraph" w:styleId="1497" w:customStyle="1">
    <w:name w:val="标题 31"/>
    <w:basedOn w:val="1310"/>
    <w:next w:val="1310"/>
    <w:link w:val="1508"/>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498" w:customStyle="1">
    <w:name w:val="标题 411"/>
    <w:basedOn w:val="1310"/>
    <w:next w:val="1499"/>
    <w:link w:val="1509"/>
    <w:uiPriority w:val="0"/>
    <w:qFormat/>
    <w:pPr>
      <w:keepLines/>
      <w:keepNext/>
      <w:spacing w:before="280" w:after="290" w:line="372" w:lineRule="auto"/>
      <w:outlineLvl w:val="3"/>
    </w:pPr>
    <w:rPr>
      <w:rFonts w:ascii="Arial" w:hAnsi="Arial" w:eastAsia="黑体"/>
      <w:b/>
      <w:bCs/>
      <w:sz w:val="28"/>
      <w:szCs w:val="28"/>
    </w:rPr>
  </w:style>
  <w:style w:type="paragraph" w:styleId="1499" w:customStyle="1">
    <w:name w:val="正文缩进11"/>
    <w:basedOn w:val="1310"/>
    <w:link w:val="1510"/>
    <w:uiPriority w:val="0"/>
    <w:qFormat/>
    <w:pPr>
      <w:ind w:firstLine="420"/>
    </w:pPr>
    <w:rPr>
      <w:b/>
      <w:sz w:val="24"/>
    </w:rPr>
  </w:style>
  <w:style w:type="paragraph" w:styleId="1500" w:customStyle="1">
    <w:name w:val="标题 51"/>
    <w:basedOn w:val="1310"/>
    <w:next w:val="1310"/>
    <w:link w:val="1511"/>
    <w:uiPriority w:val="0"/>
    <w:qFormat/>
    <w:pPr>
      <w:jc w:val="left"/>
      <w:keepLines/>
      <w:keepNext/>
      <w:spacing w:before="280" w:after="290" w:line="376" w:lineRule="auto"/>
      <w:outlineLvl w:val="4"/>
    </w:pPr>
    <w:rPr>
      <w:rFonts w:ascii="宋体"/>
      <w:b/>
      <w:bCs/>
      <w:sz w:val="28"/>
      <w:szCs w:val="28"/>
    </w:rPr>
  </w:style>
  <w:style w:type="paragraph" w:styleId="1501" w:customStyle="1">
    <w:name w:val="标题 61"/>
    <w:basedOn w:val="1310"/>
    <w:next w:val="1310"/>
    <w:link w:val="1512"/>
    <w:uiPriority w:val="0"/>
    <w:qFormat/>
    <w:pPr>
      <w:jc w:val="left"/>
      <w:keepLines/>
      <w:keepNext/>
      <w:spacing w:before="240" w:after="64" w:line="320" w:lineRule="auto"/>
      <w:outlineLvl w:val="5"/>
    </w:pPr>
    <w:rPr>
      <w:rFonts w:ascii="Arial" w:hAnsi="Arial" w:eastAsia="黑体"/>
      <w:b/>
      <w:bCs/>
      <w:sz w:val="24"/>
      <w:szCs w:val="24"/>
    </w:rPr>
  </w:style>
  <w:style w:type="paragraph" w:styleId="1502" w:customStyle="1">
    <w:name w:val="标题 81"/>
    <w:basedOn w:val="1310"/>
    <w:next w:val="1310"/>
    <w:link w:val="1513"/>
    <w:uiPriority w:val="0"/>
    <w:qFormat/>
    <w:pPr>
      <w:jc w:val="left"/>
      <w:keepLines/>
      <w:keepNext/>
      <w:spacing w:before="240" w:after="64" w:line="320" w:lineRule="auto"/>
      <w:outlineLvl w:val="7"/>
    </w:pPr>
    <w:rPr>
      <w:rFonts w:ascii="Arial" w:hAnsi="Arial" w:eastAsia="黑体"/>
      <w:sz w:val="24"/>
      <w:szCs w:val="24"/>
    </w:rPr>
  </w:style>
  <w:style w:type="paragraph" w:styleId="1503" w:customStyle="1">
    <w:name w:val="标题 91"/>
    <w:basedOn w:val="1310"/>
    <w:next w:val="1310"/>
    <w:link w:val="1514"/>
    <w:uiPriority w:val="0"/>
    <w:qFormat/>
    <w:pPr>
      <w:jc w:val="left"/>
      <w:keepLines/>
      <w:keepNext/>
      <w:spacing w:before="240" w:after="64" w:line="320" w:lineRule="auto"/>
      <w:outlineLvl w:val="8"/>
    </w:pPr>
    <w:rPr>
      <w:rFonts w:ascii="Arial" w:hAnsi="Arial" w:eastAsia="黑体"/>
      <w:szCs w:val="21"/>
    </w:rPr>
  </w:style>
  <w:style w:type="character" w:styleId="1504" w:customStyle="1">
    <w:name w:val="默认段落字体1"/>
    <w:link w:val="1310"/>
    <w:uiPriority w:val="1"/>
    <w:unhideWhenUsed/>
    <w:qFormat/>
  </w:style>
  <w:style w:type="table" w:styleId="1505"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06" w:customStyle="1">
    <w:name w:val="标题 1 字符"/>
    <w:link w:val="1495"/>
    <w:uiPriority w:val="0"/>
    <w:qFormat/>
    <w:rPr>
      <w:rFonts w:ascii="宋体"/>
      <w:sz w:val="28"/>
    </w:rPr>
  </w:style>
  <w:style w:type="character" w:styleId="1507" w:customStyle="1">
    <w:name w:val="标题 2 字符"/>
    <w:link w:val="1496"/>
    <w:uiPriority w:val="0"/>
    <w:qFormat/>
    <w:rPr>
      <w:rFonts w:ascii="Arial" w:hAnsi="Arial" w:eastAsia="黑体"/>
      <w:b/>
      <w:bCs/>
      <w:sz w:val="32"/>
      <w:szCs w:val="32"/>
    </w:rPr>
  </w:style>
  <w:style w:type="character" w:styleId="1508" w:customStyle="1">
    <w:name w:val="标题 3 字符"/>
    <w:link w:val="1497"/>
    <w:uiPriority w:val="0"/>
    <w:qFormat/>
    <w:rPr>
      <w:rFonts w:ascii="仿宋_GB2312" w:eastAsia="仿宋_GB2312"/>
      <w:sz w:val="32"/>
    </w:rPr>
  </w:style>
  <w:style w:type="character" w:styleId="1509" w:customStyle="1">
    <w:name w:val="标题 4 字符"/>
    <w:link w:val="1498"/>
    <w:uiPriority w:val="0"/>
    <w:qFormat/>
    <w:rPr>
      <w:rFonts w:ascii="Arial" w:hAnsi="Arial" w:eastAsia="黑体" w:cs="Arial"/>
      <w:b/>
      <w:bCs/>
      <w:sz w:val="28"/>
      <w:szCs w:val="28"/>
    </w:rPr>
  </w:style>
  <w:style w:type="character" w:styleId="1510" w:customStyle="1">
    <w:name w:val="正文缩进 字符"/>
    <w:link w:val="1499"/>
    <w:uiPriority w:val="0"/>
    <w:qFormat/>
    <w:rPr>
      <w:b/>
      <w:sz w:val="24"/>
    </w:rPr>
  </w:style>
  <w:style w:type="character" w:styleId="1511" w:customStyle="1">
    <w:name w:val="标题 5 字符"/>
    <w:link w:val="1500"/>
    <w:uiPriority w:val="0"/>
    <w:qFormat/>
    <w:rPr>
      <w:rFonts w:ascii="宋体"/>
      <w:b/>
      <w:bCs/>
      <w:sz w:val="28"/>
      <w:szCs w:val="28"/>
    </w:rPr>
  </w:style>
  <w:style w:type="character" w:styleId="1512" w:customStyle="1">
    <w:name w:val="标题 6 字符"/>
    <w:link w:val="1501"/>
    <w:uiPriority w:val="0"/>
    <w:qFormat/>
    <w:rPr>
      <w:rFonts w:ascii="Arial" w:hAnsi="Arial" w:eastAsia="黑体"/>
      <w:b/>
      <w:bCs/>
      <w:sz w:val="24"/>
      <w:szCs w:val="24"/>
    </w:rPr>
  </w:style>
  <w:style w:type="character" w:styleId="1513" w:customStyle="1">
    <w:name w:val="标题 8 字符"/>
    <w:link w:val="1502"/>
    <w:uiPriority w:val="0"/>
    <w:qFormat/>
    <w:rPr>
      <w:rFonts w:ascii="Arial" w:hAnsi="Arial" w:eastAsia="黑体"/>
      <w:sz w:val="24"/>
      <w:szCs w:val="24"/>
    </w:rPr>
  </w:style>
  <w:style w:type="character" w:styleId="1514" w:customStyle="1">
    <w:name w:val="标题 9 字符"/>
    <w:link w:val="1503"/>
    <w:uiPriority w:val="0"/>
    <w:qFormat/>
    <w:rPr>
      <w:rFonts w:ascii="Arial" w:hAnsi="Arial" w:eastAsia="黑体"/>
      <w:sz w:val="21"/>
      <w:szCs w:val="21"/>
    </w:rPr>
  </w:style>
  <w:style w:type="paragraph" w:styleId="1515" w:customStyle="1">
    <w:name w:val="列表 31"/>
    <w:basedOn w:val="1310"/>
    <w:uiPriority w:val="0"/>
    <w:qFormat/>
    <w:pPr>
      <w:contextualSpacing/>
      <w:ind w:left="100" w:hanging="200"/>
    </w:pPr>
  </w:style>
  <w:style w:type="paragraph" w:styleId="1516" w:customStyle="1">
    <w:name w:val="目录 71"/>
    <w:basedOn w:val="1310"/>
    <w:next w:val="1310"/>
    <w:uiPriority w:val="39"/>
    <w:qFormat/>
    <w:pPr>
      <w:ind w:left="2520"/>
    </w:pPr>
  </w:style>
  <w:style w:type="paragraph" w:styleId="1517" w:customStyle="1">
    <w:name w:val="题注1"/>
    <w:basedOn w:val="1310"/>
    <w:next w:val="1310"/>
    <w:uiPriority w:val="0"/>
    <w:qFormat/>
    <w:pPr>
      <w:ind w:firstLine="200"/>
      <w:spacing w:line="360" w:lineRule="auto"/>
    </w:pPr>
    <w:rPr>
      <w:rFonts w:ascii="Cambria" w:hAnsi="Cambria" w:eastAsia="黑体"/>
      <w:sz w:val="20"/>
    </w:rPr>
  </w:style>
  <w:style w:type="paragraph" w:styleId="1518" w:customStyle="1">
    <w:name w:val="列表项目符号1"/>
    <w:basedOn w:val="1310"/>
    <w:uiPriority w:val="0"/>
    <w:qFormat/>
    <w:pPr>
      <w:ind w:firstLine="288"/>
      <w:spacing w:line="360" w:lineRule="atLeast"/>
      <w:tabs>
        <w:tab w:val="left" w:pos="0" w:leader="none"/>
        <w:tab w:val="left" w:pos="360" w:leader="none"/>
      </w:tabs>
    </w:pPr>
    <w:rPr>
      <w:rFonts w:ascii="Arial" w:hAnsi="Arial"/>
      <w:szCs w:val="21"/>
    </w:rPr>
  </w:style>
  <w:style w:type="paragraph" w:styleId="1519" w:customStyle="1">
    <w:name w:val="文档结构图1"/>
    <w:basedOn w:val="1310"/>
    <w:link w:val="1520"/>
    <w:uiPriority w:val="0"/>
    <w:qFormat/>
    <w:pPr>
      <w:jc w:val="left"/>
    </w:pPr>
    <w:rPr>
      <w:rFonts w:ascii="宋体" w:eastAsia="仿宋_GB2312"/>
      <w:sz w:val="18"/>
      <w:szCs w:val="18"/>
    </w:rPr>
  </w:style>
  <w:style w:type="character" w:styleId="1520" w:customStyle="1">
    <w:name w:val="文档结构图 字符"/>
    <w:link w:val="1519"/>
    <w:uiPriority w:val="0"/>
    <w:qFormat/>
    <w:rPr>
      <w:rFonts w:ascii="宋体" w:eastAsia="仿宋_GB2312"/>
      <w:sz w:val="18"/>
      <w:szCs w:val="18"/>
    </w:rPr>
  </w:style>
  <w:style w:type="paragraph" w:styleId="1521" w:customStyle="1">
    <w:name w:val="引文目录标题1"/>
    <w:basedOn w:val="1310"/>
    <w:next w:val="1310"/>
    <w:uiPriority w:val="0"/>
    <w:qFormat/>
    <w:pPr>
      <w:spacing w:before="120"/>
    </w:pPr>
    <w:rPr>
      <w:rFonts w:ascii="Arial" w:hAnsi="Arial" w:cs="Arial"/>
      <w:sz w:val="24"/>
      <w:szCs w:val="24"/>
    </w:rPr>
  </w:style>
  <w:style w:type="paragraph" w:styleId="1522" w:customStyle="1">
    <w:name w:val="批注文字1"/>
    <w:basedOn w:val="1310"/>
    <w:link w:val="1523"/>
    <w:uiPriority w:val="0"/>
    <w:qFormat/>
    <w:pPr>
      <w:jc w:val="left"/>
    </w:pPr>
  </w:style>
  <w:style w:type="character" w:styleId="1523" w:customStyle="1">
    <w:name w:val="批注文字 字符"/>
    <w:link w:val="1522"/>
    <w:uiPriority w:val="0"/>
    <w:qFormat/>
    <w:rPr>
      <w:sz w:val="21"/>
    </w:rPr>
  </w:style>
  <w:style w:type="paragraph" w:styleId="1524" w:customStyle="1">
    <w:name w:val="正文文本1"/>
    <w:basedOn w:val="1310"/>
    <w:next w:val="1310"/>
    <w:link w:val="1525"/>
    <w:uiPriority w:val="0"/>
    <w:qFormat/>
    <w:rPr>
      <w:rFonts w:ascii="宋体"/>
      <w:sz w:val="28"/>
    </w:rPr>
  </w:style>
  <w:style w:type="character" w:styleId="1525" w:customStyle="1">
    <w:name w:val="正文文本 字符"/>
    <w:link w:val="1524"/>
    <w:uiPriority w:val="0"/>
    <w:qFormat/>
    <w:rPr>
      <w:rFonts w:ascii="宋体" w:eastAsia="宋体"/>
      <w:sz w:val="28"/>
      <w:lang w:val="en-US" w:eastAsia="zh-CN" w:bidi="ar-SA"/>
    </w:rPr>
  </w:style>
  <w:style w:type="paragraph" w:styleId="1526" w:customStyle="1">
    <w:name w:val="正文文本缩进1"/>
    <w:basedOn w:val="1310"/>
    <w:next w:val="1527"/>
    <w:link w:val="1528"/>
    <w:uiPriority w:val="0"/>
    <w:qFormat/>
    <w:pPr>
      <w:ind w:firstLine="420"/>
      <w:spacing w:line="360" w:lineRule="auto"/>
    </w:pPr>
    <w:rPr>
      <w:rFonts w:ascii="宋体"/>
      <w:sz w:val="24"/>
    </w:rPr>
  </w:style>
  <w:style w:type="paragraph" w:styleId="1527" w:customStyle="1">
    <w:name w:val="寄信人地址1"/>
    <w:basedOn w:val="1310"/>
    <w:uiPriority w:val="0"/>
    <w:qFormat/>
    <w:rPr>
      <w:rFonts w:ascii="Arial" w:hAnsi="Arial"/>
    </w:rPr>
  </w:style>
  <w:style w:type="character" w:styleId="1528" w:customStyle="1">
    <w:name w:val="正文文本缩进 字符"/>
    <w:link w:val="1526"/>
    <w:uiPriority w:val="0"/>
    <w:qFormat/>
    <w:rPr>
      <w:rFonts w:ascii="宋体"/>
      <w:sz w:val="24"/>
    </w:rPr>
  </w:style>
  <w:style w:type="paragraph" w:styleId="1529" w:customStyle="1">
    <w:name w:val="列表 21"/>
    <w:basedOn w:val="1310"/>
    <w:uiPriority w:val="0"/>
    <w:qFormat/>
    <w:pPr>
      <w:ind w:left="100" w:hanging="200"/>
    </w:pPr>
  </w:style>
  <w:style w:type="paragraph" w:styleId="1530" w:customStyle="1">
    <w:name w:val="文本块1"/>
    <w:basedOn w:val="1310"/>
    <w:uiPriority w:val="99"/>
    <w:unhideWhenUsed/>
    <w:qFormat/>
    <w:pPr>
      <w:ind w:left="1440" w:right="1440"/>
      <w:spacing w:after="120"/>
    </w:pPr>
  </w:style>
  <w:style w:type="paragraph" w:styleId="1531" w:customStyle="1">
    <w:name w:val="索引 41"/>
    <w:basedOn w:val="1310"/>
    <w:next w:val="1310"/>
    <w:uiPriority w:val="99"/>
    <w:unhideWhenUsed/>
    <w:qFormat/>
    <w:pPr>
      <w:ind w:left="600"/>
    </w:pPr>
    <w:rPr>
      <w:rFonts w:ascii="Verdana" w:hAnsi="Verdana"/>
      <w:szCs w:val="20"/>
    </w:rPr>
  </w:style>
  <w:style w:type="paragraph" w:styleId="1532" w:customStyle="1">
    <w:name w:val="目录 51"/>
    <w:basedOn w:val="1310"/>
    <w:next w:val="1310"/>
    <w:uiPriority w:val="39"/>
    <w:qFormat/>
    <w:pPr>
      <w:ind w:left="1680"/>
    </w:pPr>
  </w:style>
  <w:style w:type="paragraph" w:styleId="1533" w:customStyle="1">
    <w:name w:val="目录 31"/>
    <w:basedOn w:val="1310"/>
    <w:next w:val="1310"/>
    <w:uiPriority w:val="39"/>
    <w:qFormat/>
    <w:pPr>
      <w:ind w:left="840"/>
    </w:pPr>
  </w:style>
  <w:style w:type="paragraph" w:styleId="1534" w:customStyle="1">
    <w:name w:val="纯文本1"/>
    <w:basedOn w:val="1310"/>
    <w:link w:val="1535"/>
    <w:uiPriority w:val="0"/>
    <w:qFormat/>
    <w:rPr>
      <w:rFonts w:ascii="宋体" w:hAnsi="Courier New"/>
    </w:rPr>
  </w:style>
  <w:style w:type="character" w:styleId="1535" w:customStyle="1">
    <w:name w:val="纯文本 字符"/>
    <w:link w:val="1534"/>
    <w:uiPriority w:val="0"/>
    <w:qFormat/>
    <w:rPr>
      <w:rFonts w:ascii="宋体" w:hAnsi="Courier New" w:eastAsia="宋体"/>
      <w:sz w:val="21"/>
      <w:lang w:val="en-US" w:eastAsia="zh-CN" w:bidi="ar-SA"/>
    </w:rPr>
  </w:style>
  <w:style w:type="paragraph" w:styleId="1536" w:customStyle="1">
    <w:name w:val="目录 81"/>
    <w:basedOn w:val="1310"/>
    <w:next w:val="1310"/>
    <w:uiPriority w:val="39"/>
    <w:qFormat/>
    <w:pPr>
      <w:ind w:left="2940"/>
    </w:pPr>
  </w:style>
  <w:style w:type="paragraph" w:styleId="1537" w:customStyle="1">
    <w:name w:val="日期1"/>
    <w:basedOn w:val="1310"/>
    <w:next w:val="1310"/>
    <w:link w:val="1538"/>
    <w:uiPriority w:val="0"/>
    <w:qFormat/>
    <w:rPr>
      <w:rFonts w:ascii="宋体"/>
    </w:rPr>
  </w:style>
  <w:style w:type="character" w:styleId="1538" w:customStyle="1">
    <w:name w:val="日期 字符"/>
    <w:link w:val="1537"/>
    <w:uiPriority w:val="0"/>
    <w:qFormat/>
    <w:rPr>
      <w:rFonts w:ascii="宋体"/>
      <w:sz w:val="21"/>
    </w:rPr>
  </w:style>
  <w:style w:type="paragraph" w:styleId="1539" w:customStyle="1">
    <w:name w:val="正文文本缩进 21"/>
    <w:basedOn w:val="1310"/>
    <w:link w:val="1540"/>
    <w:uiPriority w:val="0"/>
    <w:qFormat/>
    <w:pPr>
      <w:ind w:firstLine="525"/>
      <w:spacing w:line="420" w:lineRule="exact"/>
    </w:pPr>
    <w:rPr>
      <w:rFonts w:ascii="宋体"/>
    </w:rPr>
  </w:style>
  <w:style w:type="character" w:styleId="1540" w:customStyle="1">
    <w:name w:val="正文文本缩进 2 字符"/>
    <w:link w:val="1539"/>
    <w:uiPriority w:val="0"/>
    <w:qFormat/>
    <w:rPr>
      <w:rFonts w:ascii="宋体"/>
      <w:sz w:val="21"/>
    </w:rPr>
  </w:style>
  <w:style w:type="paragraph" w:styleId="1541" w:customStyle="1">
    <w:name w:val="批注框文本1"/>
    <w:basedOn w:val="1310"/>
    <w:link w:val="1542"/>
    <w:uiPriority w:val="99"/>
    <w:qFormat/>
    <w:rPr>
      <w:sz w:val="18"/>
      <w:szCs w:val="18"/>
    </w:rPr>
  </w:style>
  <w:style w:type="character" w:styleId="1542" w:customStyle="1">
    <w:name w:val="批注框文本 字符"/>
    <w:link w:val="1541"/>
    <w:uiPriority w:val="99"/>
    <w:semiHidden/>
    <w:qFormat/>
    <w:rPr>
      <w:sz w:val="18"/>
      <w:szCs w:val="18"/>
    </w:rPr>
  </w:style>
  <w:style w:type="paragraph" w:styleId="1543" w:customStyle="1">
    <w:name w:val="页脚1"/>
    <w:basedOn w:val="1310"/>
    <w:link w:val="1544"/>
    <w:uiPriority w:val="99"/>
    <w:qFormat/>
    <w:pPr>
      <w:jc w:val="left"/>
      <w:tabs>
        <w:tab w:val="center" w:pos="4153" w:leader="none"/>
        <w:tab w:val="right" w:pos="8306" w:leader="none"/>
      </w:tabs>
    </w:pPr>
    <w:rPr>
      <w:sz w:val="18"/>
    </w:rPr>
  </w:style>
  <w:style w:type="character" w:styleId="1544" w:customStyle="1">
    <w:name w:val="页脚 字符"/>
    <w:link w:val="1543"/>
    <w:uiPriority w:val="99"/>
    <w:qFormat/>
    <w:rPr>
      <w:sz w:val="18"/>
    </w:rPr>
  </w:style>
  <w:style w:type="paragraph" w:styleId="1545" w:customStyle="1">
    <w:name w:val="页眉1"/>
    <w:basedOn w:val="1310"/>
    <w:link w:val="1546"/>
    <w:uiPriority w:val="99"/>
    <w:qFormat/>
    <w:pPr>
      <w:jc w:val="center"/>
      <w:tabs>
        <w:tab w:val="center" w:pos="4153" w:leader="none"/>
        <w:tab w:val="right" w:pos="8306" w:leader="none"/>
      </w:tabs>
      <w:pBdr>
        <w:bottom w:val="single" w:color="000000" w:sz="6" w:space="1"/>
      </w:pBdr>
    </w:pPr>
    <w:rPr>
      <w:sz w:val="18"/>
    </w:rPr>
  </w:style>
  <w:style w:type="character" w:styleId="1546" w:customStyle="1">
    <w:name w:val="页眉 字符"/>
    <w:link w:val="1545"/>
    <w:uiPriority w:val="99"/>
    <w:qFormat/>
    <w:rPr>
      <w:sz w:val="18"/>
    </w:rPr>
  </w:style>
  <w:style w:type="paragraph" w:styleId="1547" w:customStyle="1">
    <w:name w:val="目录 11"/>
    <w:basedOn w:val="1310"/>
    <w:next w:val="1310"/>
    <w:uiPriority w:val="39"/>
    <w:qFormat/>
  </w:style>
  <w:style w:type="paragraph" w:styleId="1548" w:customStyle="1">
    <w:name w:val="目录 41"/>
    <w:basedOn w:val="1310"/>
    <w:next w:val="1310"/>
    <w:uiPriority w:val="39"/>
    <w:qFormat/>
    <w:pPr>
      <w:ind w:left="1260"/>
    </w:pPr>
  </w:style>
  <w:style w:type="paragraph" w:styleId="1549" w:customStyle="1">
    <w:name w:val="副标题1"/>
    <w:basedOn w:val="1310"/>
    <w:next w:val="1310"/>
    <w:link w:val="1550"/>
    <w:uiPriority w:val="0"/>
    <w:qFormat/>
    <w:pPr>
      <w:jc w:val="center"/>
      <w:spacing w:before="240" w:after="60" w:line="312" w:lineRule="auto"/>
      <w:outlineLvl w:val="1"/>
    </w:pPr>
    <w:rPr>
      <w:rFonts w:ascii="Cambria" w:hAnsi="Cambria"/>
      <w:b/>
      <w:bCs/>
      <w:sz w:val="32"/>
      <w:szCs w:val="32"/>
    </w:rPr>
  </w:style>
  <w:style w:type="character" w:styleId="1550" w:customStyle="1">
    <w:name w:val="副标题 字符"/>
    <w:link w:val="1549"/>
    <w:uiPriority w:val="0"/>
    <w:qFormat/>
    <w:rPr>
      <w:rFonts w:ascii="Cambria" w:hAnsi="Cambria"/>
      <w:b/>
      <w:bCs/>
      <w:sz w:val="32"/>
      <w:szCs w:val="32"/>
    </w:rPr>
  </w:style>
  <w:style w:type="paragraph" w:styleId="1551" w:customStyle="1">
    <w:name w:val="目录 61"/>
    <w:basedOn w:val="1310"/>
    <w:next w:val="1310"/>
    <w:uiPriority w:val="39"/>
    <w:qFormat/>
    <w:pPr>
      <w:ind w:left="2100"/>
    </w:pPr>
  </w:style>
  <w:style w:type="paragraph" w:styleId="1552" w:customStyle="1">
    <w:name w:val="正文文本缩进 31"/>
    <w:basedOn w:val="1310"/>
    <w:link w:val="1553"/>
    <w:uiPriority w:val="0"/>
    <w:qFormat/>
    <w:pPr>
      <w:ind w:firstLine="841"/>
    </w:pPr>
    <w:rPr>
      <w:rFonts w:eastAsia="华文新魏"/>
      <w:b/>
      <w:bCs/>
      <w:sz w:val="84"/>
    </w:rPr>
  </w:style>
  <w:style w:type="character" w:styleId="1553" w:customStyle="1">
    <w:name w:val="正文文本缩进 3 字符"/>
    <w:link w:val="1552"/>
    <w:uiPriority w:val="0"/>
    <w:qFormat/>
    <w:rPr>
      <w:rFonts w:eastAsia="华文新魏"/>
      <w:b/>
      <w:bCs/>
      <w:sz w:val="84"/>
    </w:rPr>
  </w:style>
  <w:style w:type="paragraph" w:styleId="1554" w:customStyle="1">
    <w:name w:val="目录 21"/>
    <w:basedOn w:val="1310"/>
    <w:next w:val="1310"/>
    <w:uiPriority w:val="39"/>
    <w:qFormat/>
    <w:pPr>
      <w:ind w:left="420"/>
    </w:pPr>
  </w:style>
  <w:style w:type="paragraph" w:styleId="1555" w:customStyle="1">
    <w:name w:val="目录 91"/>
    <w:basedOn w:val="1310"/>
    <w:next w:val="1310"/>
    <w:uiPriority w:val="39"/>
    <w:qFormat/>
    <w:pPr>
      <w:ind w:left="3360"/>
    </w:pPr>
  </w:style>
  <w:style w:type="paragraph" w:styleId="1556" w:customStyle="1">
    <w:name w:val="HTML 预设格式1"/>
    <w:basedOn w:val="1310"/>
    <w:link w:val="15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57" w:customStyle="1">
    <w:name w:val="HTML 预设格式 字符"/>
    <w:link w:val="1556"/>
    <w:uiPriority w:val="0"/>
    <w:qFormat/>
    <w:rPr>
      <w:rFonts w:ascii="黑体" w:hAnsi="Courier New" w:eastAsia="黑体" w:cs="Courier New"/>
    </w:rPr>
  </w:style>
  <w:style w:type="paragraph" w:styleId="1558" w:customStyle="1">
    <w:name w:val="普通(网站)1"/>
    <w:basedOn w:val="1310"/>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59" w:customStyle="1">
    <w:name w:val="标题1"/>
    <w:basedOn w:val="1310"/>
    <w:link w:val="1560"/>
    <w:uiPriority w:val="10"/>
    <w:qFormat/>
    <w:pPr>
      <w:jc w:val="center"/>
    </w:pPr>
    <w:rPr>
      <w:sz w:val="30"/>
      <w:szCs w:val="24"/>
    </w:rPr>
  </w:style>
  <w:style w:type="character" w:styleId="1560" w:customStyle="1">
    <w:name w:val="标题 字符"/>
    <w:link w:val="1559"/>
    <w:uiPriority w:val="10"/>
    <w:qFormat/>
    <w:rPr>
      <w:sz w:val="30"/>
      <w:szCs w:val="24"/>
    </w:rPr>
  </w:style>
  <w:style w:type="paragraph" w:styleId="1561" w:customStyle="1">
    <w:name w:val="批注主题1"/>
    <w:basedOn w:val="1522"/>
    <w:next w:val="1522"/>
    <w:link w:val="1562"/>
    <w:uiPriority w:val="0"/>
    <w:qFormat/>
    <w:rPr>
      <w:b/>
      <w:bCs/>
    </w:rPr>
  </w:style>
  <w:style w:type="character" w:styleId="1562" w:customStyle="1">
    <w:name w:val="批注主题 字符"/>
    <w:link w:val="1561"/>
    <w:uiPriority w:val="0"/>
    <w:qFormat/>
    <w:rPr>
      <w:b/>
      <w:bCs/>
      <w:sz w:val="21"/>
    </w:rPr>
  </w:style>
  <w:style w:type="paragraph" w:styleId="1563" w:customStyle="1">
    <w:name w:val="正文首行缩进1"/>
    <w:basedOn w:val="1524"/>
    <w:uiPriority w:val="0"/>
    <w:qFormat/>
    <w:pPr>
      <w:ind w:firstLine="420"/>
      <w:spacing w:line="360" w:lineRule="auto"/>
    </w:pPr>
    <w:rPr>
      <w:rFonts w:ascii="Times New Roman"/>
      <w:szCs w:val="21"/>
    </w:rPr>
  </w:style>
  <w:style w:type="paragraph" w:styleId="1564" w:customStyle="1">
    <w:name w:val="正文首行缩进 21"/>
    <w:basedOn w:val="1526"/>
    <w:next w:val="1310"/>
    <w:uiPriority w:val="0"/>
    <w:qFormat/>
    <w:pPr>
      <w:ind w:firstLine="420"/>
    </w:pPr>
  </w:style>
  <w:style w:type="table" w:styleId="1565" w:customStyle="1">
    <w:name w:val="网格型1"/>
    <w:basedOn w:val="1505"/>
    <w:uiPriority w:val="0"/>
    <w:qFormat/>
    <w:rPr>
      <w:sz w:val="21"/>
      <w:szCs w:val="22"/>
    </w:rPr>
    <w:tblPr/>
  </w:style>
  <w:style w:type="character" w:styleId="1566" w:customStyle="1">
    <w:name w:val="要点1"/>
    <w:link w:val="1310"/>
    <w:uiPriority w:val="0"/>
    <w:qFormat/>
    <w:rPr>
      <w:b/>
      <w:bCs/>
    </w:rPr>
  </w:style>
  <w:style w:type="character" w:styleId="1567" w:customStyle="1">
    <w:name w:val="页码1"/>
    <w:link w:val="1310"/>
    <w:uiPriority w:val="0"/>
    <w:qFormat/>
  </w:style>
  <w:style w:type="character" w:styleId="1568" w:customStyle="1">
    <w:name w:val="强调1"/>
    <w:link w:val="1310"/>
    <w:uiPriority w:val="20"/>
    <w:qFormat/>
    <w:rPr>
      <w:i/>
    </w:rPr>
  </w:style>
  <w:style w:type="character" w:styleId="1569" w:customStyle="1">
    <w:name w:val="超链接1"/>
    <w:link w:val="1310"/>
    <w:uiPriority w:val="99"/>
    <w:qFormat/>
    <w:rPr>
      <w:color w:val="333333"/>
      <w:u w:val="none"/>
    </w:rPr>
  </w:style>
  <w:style w:type="character" w:styleId="1570" w:customStyle="1">
    <w:name w:val="批注引用1"/>
    <w:link w:val="1310"/>
    <w:uiPriority w:val="0"/>
    <w:qFormat/>
    <w:rPr>
      <w:sz w:val="21"/>
      <w:szCs w:val="21"/>
    </w:rPr>
  </w:style>
  <w:style w:type="character" w:styleId="1571" w:customStyle="1">
    <w:name w:val="标题 8 Char"/>
    <w:link w:val="1310"/>
    <w:uiPriority w:val="0"/>
    <w:qFormat/>
    <w:rPr>
      <w:rFonts w:ascii="Arial" w:hAnsi="Arial" w:eastAsia="黑体"/>
      <w:sz w:val="24"/>
      <w:szCs w:val="24"/>
    </w:rPr>
  </w:style>
  <w:style w:type="character" w:styleId="1572" w:customStyle="1">
    <w:name w:val="日期 Char"/>
    <w:link w:val="1310"/>
    <w:uiPriority w:val="0"/>
    <w:qFormat/>
    <w:rPr>
      <w:rFonts w:ascii="宋体" w:hAnsi="Times New Roman" w:eastAsia="宋体" w:cs="Times New Roman"/>
      <w:sz w:val="20"/>
      <w:szCs w:val="20"/>
    </w:rPr>
  </w:style>
  <w:style w:type="character" w:styleId="1573" w:customStyle="1">
    <w:name w:val="页脚 Char1"/>
    <w:link w:val="1310"/>
    <w:uiPriority w:val="99"/>
    <w:qFormat/>
    <w:rPr>
      <w:sz w:val="18"/>
    </w:rPr>
  </w:style>
  <w:style w:type="character" w:styleId="1574" w:customStyle="1">
    <w:name w:val="标题 6 Char"/>
    <w:link w:val="1310"/>
    <w:uiPriority w:val="0"/>
    <w:qFormat/>
    <w:rPr>
      <w:rFonts w:ascii="Arial" w:hAnsi="Arial" w:eastAsia="黑体"/>
      <w:b/>
      <w:bCs/>
      <w:sz w:val="24"/>
      <w:szCs w:val="24"/>
    </w:rPr>
  </w:style>
  <w:style w:type="character" w:styleId="1575" w:customStyle="1">
    <w:name w:val="apple-style-span"/>
    <w:link w:val="1310"/>
    <w:uiPriority w:val="0"/>
    <w:qFormat/>
  </w:style>
  <w:style w:type="character" w:styleId="1576" w:customStyle="1">
    <w:name w:val="页眉 Char"/>
    <w:link w:val="1310"/>
    <w:uiPriority w:val="0"/>
    <w:qFormat/>
    <w:rPr>
      <w:rFonts w:ascii="宋体" w:hAnsi="Times New Roman" w:eastAsia="宋体" w:cs="Times New Roman"/>
      <w:sz w:val="18"/>
      <w:szCs w:val="18"/>
    </w:rPr>
  </w:style>
  <w:style w:type="character" w:styleId="1577" w:customStyle="1">
    <w:name w:val="纯文本 Char"/>
    <w:link w:val="1310"/>
    <w:uiPriority w:val="0"/>
    <w:qFormat/>
    <w:rPr>
      <w:rFonts w:ascii="宋体" w:hAnsi="Courier New" w:eastAsia="宋体" w:cs="Courier New"/>
      <w:szCs w:val="21"/>
    </w:rPr>
  </w:style>
  <w:style w:type="character" w:styleId="1578" w:customStyle="1">
    <w:name w:val="批注框文本 Char"/>
    <w:link w:val="1310"/>
    <w:uiPriority w:val="99"/>
    <w:semiHidden/>
    <w:qFormat/>
    <w:rPr>
      <w:rFonts w:ascii="宋体" w:hAnsi="Times New Roman" w:eastAsia="宋体" w:cs="Times New Roman"/>
      <w:sz w:val="18"/>
      <w:szCs w:val="18"/>
    </w:rPr>
  </w:style>
  <w:style w:type="character" w:styleId="1579" w:customStyle="1">
    <w:name w:val="font21"/>
    <w:basedOn w:val="1320"/>
    <w:link w:val="1310"/>
    <w:uiPriority w:val="0"/>
    <w:qFormat/>
    <w:rPr>
      <w:rFonts w:hint="eastAsia" w:ascii="新宋体" w:hAnsi="新宋体" w:eastAsia="新宋体" w:cs="新宋体"/>
      <w:color w:val="000000"/>
      <w:sz w:val="18"/>
      <w:szCs w:val="18"/>
      <w:u w:val="none"/>
    </w:rPr>
  </w:style>
  <w:style w:type="character" w:styleId="1580" w:customStyle="1">
    <w:name w:val="style21"/>
    <w:link w:val="1310"/>
    <w:uiPriority w:val="0"/>
    <w:qFormat/>
    <w:rPr>
      <w:sz w:val="18"/>
      <w:szCs w:val="18"/>
    </w:rPr>
  </w:style>
  <w:style w:type="character" w:styleId="1581" w:customStyle="1">
    <w:name w:val="文档结构图 Char"/>
    <w:link w:val="1310"/>
    <w:uiPriority w:val="0"/>
    <w:qFormat/>
    <w:rPr>
      <w:rFonts w:ascii="宋体" w:hAnsi="Times New Roman" w:eastAsia="宋体" w:cs="Times New Roman"/>
      <w:sz w:val="18"/>
      <w:szCs w:val="18"/>
    </w:rPr>
  </w:style>
  <w:style w:type="character" w:styleId="1582" w:customStyle="1">
    <w:name w:val="标题 2 Char1"/>
    <w:link w:val="1310"/>
    <w:uiPriority w:val="0"/>
    <w:qFormat/>
    <w:rPr>
      <w:rFonts w:ascii="Arial" w:hAnsi="Arial" w:eastAsia="黑体"/>
      <w:b/>
      <w:bCs/>
      <w:sz w:val="32"/>
      <w:szCs w:val="32"/>
    </w:rPr>
  </w:style>
  <w:style w:type="character" w:styleId="1583" w:customStyle="1">
    <w:name w:val="批注框文本 Char1"/>
    <w:link w:val="1310"/>
    <w:uiPriority w:val="99"/>
    <w:semiHidden/>
    <w:qFormat/>
    <w:rPr>
      <w:sz w:val="18"/>
      <w:szCs w:val="18"/>
    </w:rPr>
  </w:style>
  <w:style w:type="character" w:styleId="1584" w:customStyle="1">
    <w:name w:val="yy1"/>
    <w:link w:val="1310"/>
    <w:uiPriority w:val="0"/>
    <w:qFormat/>
    <w:rPr>
      <w:rFonts w:ascii="宋体" w:hAnsi="宋体" w:eastAsia="宋体"/>
      <w:b/>
      <w:bCs/>
      <w:sz w:val="28"/>
    </w:rPr>
  </w:style>
  <w:style w:type="character" w:styleId="1585" w:customStyle="1">
    <w:name w:val="标题 Char"/>
    <w:link w:val="1310"/>
    <w:uiPriority w:val="0"/>
    <w:qFormat/>
    <w:rPr>
      <w:rFonts w:ascii="Cambria" w:hAnsi="Cambria" w:eastAsia="宋体" w:cs="Times New Roman"/>
      <w:b/>
      <w:bCs/>
      <w:sz w:val="32"/>
      <w:szCs w:val="32"/>
    </w:rPr>
  </w:style>
  <w:style w:type="character" w:styleId="1586" w:customStyle="1">
    <w:name w:val="c lh15"/>
    <w:link w:val="1310"/>
    <w:uiPriority w:val="0"/>
    <w:qFormat/>
  </w:style>
  <w:style w:type="character" w:styleId="1587" w:customStyle="1">
    <w:name w:val="ask-title2"/>
    <w:link w:val="1310"/>
    <w:uiPriority w:val="0"/>
    <w:qFormat/>
  </w:style>
  <w:style w:type="character" w:styleId="1588" w:customStyle="1">
    <w:name w:val="页脚 Char"/>
    <w:link w:val="1310"/>
    <w:uiPriority w:val="99"/>
    <w:qFormat/>
    <w:rPr>
      <w:rFonts w:ascii="宋体" w:hAnsi="Times New Roman" w:eastAsia="宋体" w:cs="Times New Roman"/>
      <w:sz w:val="18"/>
      <w:szCs w:val="18"/>
    </w:rPr>
  </w:style>
  <w:style w:type="character" w:styleId="1589" w:customStyle="1">
    <w:name w:val="正文文本缩进 Char"/>
    <w:link w:val="1310"/>
    <w:uiPriority w:val="99"/>
    <w:semiHidden/>
    <w:qFormat/>
    <w:rPr>
      <w:rFonts w:ascii="宋体" w:hAnsi="Times New Roman" w:eastAsia="宋体" w:cs="Times New Roman"/>
      <w:sz w:val="20"/>
      <w:szCs w:val="20"/>
    </w:rPr>
  </w:style>
  <w:style w:type="character" w:styleId="1590" w:customStyle="1">
    <w:name w:val="NormalCharacter1"/>
    <w:link w:val="1310"/>
    <w:uiPriority w:val="0"/>
    <w:semiHidden/>
    <w:qFormat/>
    <w:rPr>
      <w:sz w:val="21"/>
      <w:lang w:val="en-US" w:eastAsia="zh-CN" w:bidi="ar-SA"/>
    </w:rPr>
  </w:style>
  <w:style w:type="character" w:styleId="1591" w:customStyle="1">
    <w:name w:val="font31"/>
    <w:link w:val="1310"/>
    <w:uiPriority w:val="0"/>
    <w:qFormat/>
    <w:rPr>
      <w:rFonts w:hint="eastAsia" w:ascii="宋体" w:hAnsi="宋体" w:eastAsia="宋体" w:cs="宋体"/>
      <w:color w:val="000000"/>
      <w:sz w:val="22"/>
      <w:szCs w:val="22"/>
      <w:u w:val="none"/>
    </w:rPr>
  </w:style>
  <w:style w:type="character" w:styleId="1592" w:customStyle="1">
    <w:name w:val="页眉 Char1"/>
    <w:link w:val="1310"/>
    <w:uiPriority w:val="99"/>
    <w:qFormat/>
    <w:rPr>
      <w:sz w:val="18"/>
    </w:rPr>
  </w:style>
  <w:style w:type="character" w:styleId="1593" w:customStyle="1">
    <w:name w:val="正文文本 (8)_"/>
    <w:link w:val="1594"/>
    <w:uiPriority w:val="0"/>
    <w:qFormat/>
    <w:rPr>
      <w:rFonts w:ascii="Gulim" w:hAnsi="Gulim" w:eastAsia="Gulim" w:cs="Gulim"/>
      <w:b/>
      <w:sz w:val="15"/>
      <w:szCs w:val="15"/>
      <w:shd w:val="clear" w:color="auto" w:fill="ffffff"/>
      <w:lang w:eastAsia="en-US" w:bidi="en-US"/>
    </w:rPr>
  </w:style>
  <w:style w:type="paragraph" w:styleId="1594" w:customStyle="1">
    <w:name w:val="正文文本 (8)"/>
    <w:basedOn w:val="1310"/>
    <w:link w:val="159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95" w:customStyle="1">
    <w:name w:val="标题 Char2"/>
    <w:link w:val="1310"/>
    <w:uiPriority w:val="10"/>
    <w:qFormat/>
    <w:rPr>
      <w:sz w:val="30"/>
      <w:szCs w:val="24"/>
    </w:rPr>
  </w:style>
  <w:style w:type="character" w:styleId="1596" w:customStyle="1">
    <w:name w:val="Andy_正文格式 Char"/>
    <w:link w:val="1597"/>
    <w:uiPriority w:val="0"/>
    <w:qFormat/>
    <w:rPr>
      <w:rFonts w:ascii="仿宋_GB2312" w:eastAsia="仿宋_GB2312"/>
      <w:sz w:val="28"/>
      <w:szCs w:val="28"/>
    </w:rPr>
  </w:style>
  <w:style w:type="paragraph" w:styleId="1597" w:customStyle="1">
    <w:name w:val="Andy_正文格式"/>
    <w:basedOn w:val="1310"/>
    <w:link w:val="1596"/>
    <w:uiPriority w:val="0"/>
    <w:qFormat/>
    <w:pPr>
      <w:ind w:firstLine="560"/>
    </w:pPr>
    <w:rPr>
      <w:rFonts w:ascii="仿宋_GB2312" w:eastAsia="仿宋_GB2312"/>
      <w:sz w:val="28"/>
      <w:szCs w:val="28"/>
    </w:rPr>
  </w:style>
  <w:style w:type="character" w:styleId="1598" w:customStyle="1">
    <w:name w:val="标题 1 Char1"/>
    <w:link w:val="1310"/>
    <w:uiPriority w:val="0"/>
    <w:qFormat/>
    <w:rPr>
      <w:rFonts w:ascii="宋体"/>
      <w:sz w:val="28"/>
    </w:rPr>
  </w:style>
  <w:style w:type="character" w:styleId="1599" w:customStyle="1">
    <w:name w:val="批注文字 Char"/>
    <w:link w:val="1310"/>
    <w:uiPriority w:val="0"/>
    <w:qFormat/>
    <w:rPr>
      <w:sz w:val="21"/>
    </w:rPr>
  </w:style>
  <w:style w:type="character" w:styleId="1600" w:customStyle="1">
    <w:name w:val="新正文 Char Char"/>
    <w:link w:val="1601"/>
    <w:uiPriority w:val="0"/>
    <w:qFormat/>
    <w:rPr>
      <w:rFonts w:ascii="宋体" w:hAnsi="宋体" w:cs="宋体"/>
      <w:b/>
      <w:bCs/>
      <w:color w:val="000000"/>
      <w:sz w:val="24"/>
      <w:szCs w:val="21"/>
    </w:rPr>
  </w:style>
  <w:style w:type="paragraph" w:styleId="1601" w:customStyle="1">
    <w:name w:val="新正文"/>
    <w:basedOn w:val="1310"/>
    <w:link w:val="1600"/>
    <w:uiPriority w:val="0"/>
    <w:qFormat/>
    <w:pPr>
      <w:ind w:firstLine="200"/>
      <w:spacing w:line="480" w:lineRule="exact"/>
    </w:pPr>
    <w:rPr>
      <w:rFonts w:ascii="宋体" w:hAnsi="宋体"/>
      <w:b/>
      <w:bCs/>
      <w:color w:val="000000"/>
      <w:sz w:val="24"/>
      <w:szCs w:val="21"/>
    </w:rPr>
  </w:style>
  <w:style w:type="character" w:styleId="1602" w:customStyle="1">
    <w:name w:val="Char Char3"/>
    <w:link w:val="1310"/>
    <w:uiPriority w:val="0"/>
    <w:qFormat/>
    <w:rPr>
      <w:rFonts w:ascii="宋体" w:hAnsi="宋体" w:eastAsia="宋体"/>
      <w:sz w:val="24"/>
      <w:szCs w:val="24"/>
      <w:lang w:val="en-US" w:eastAsia="zh-CN" w:bidi="ar-SA"/>
    </w:rPr>
  </w:style>
  <w:style w:type="character" w:styleId="1603" w:customStyle="1">
    <w:name w:val="font41"/>
    <w:link w:val="1310"/>
    <w:uiPriority w:val="0"/>
    <w:qFormat/>
    <w:rPr>
      <w:rFonts w:hint="eastAsia" w:ascii="宋体" w:hAnsi="宋体" w:eastAsia="宋体" w:cs="宋体"/>
      <w:color w:val="000000"/>
      <w:sz w:val="22"/>
      <w:szCs w:val="22"/>
      <w:u w:val="none"/>
    </w:rPr>
  </w:style>
  <w:style w:type="character" w:styleId="1604" w:customStyle="1">
    <w:name w:val="标题 3 Char Char Char Char Char Char Char Char Char"/>
    <w:link w:val="1310"/>
    <w:uiPriority w:val="0"/>
    <w:qFormat/>
    <w:rPr>
      <w:rFonts w:eastAsia="宋体"/>
      <w:b/>
      <w:sz w:val="32"/>
      <w:lang w:val="en-US" w:eastAsia="zh-CN"/>
    </w:rPr>
  </w:style>
  <w:style w:type="character" w:styleId="1605" w:customStyle="1">
    <w:name w:val="列出段落 Char1"/>
    <w:link w:val="1606"/>
    <w:uiPriority w:val="0"/>
    <w:qFormat/>
    <w:rPr>
      <w:rFonts w:ascii="Calibri" w:hAnsi="Calibri"/>
      <w:sz w:val="21"/>
      <w:szCs w:val="22"/>
    </w:rPr>
  </w:style>
  <w:style w:type="paragraph" w:styleId="1606" w:customStyle="1">
    <w:name w:val="列出段落1"/>
    <w:basedOn w:val="1310"/>
    <w:link w:val="1605"/>
    <w:uiPriority w:val="0"/>
    <w:qFormat/>
    <w:pPr>
      <w:ind w:firstLine="420"/>
    </w:pPr>
    <w:rPr>
      <w:rFonts w:ascii="Calibri" w:hAnsi="Calibri"/>
      <w:szCs w:val="22"/>
    </w:rPr>
  </w:style>
  <w:style w:type="character" w:styleId="1607" w:customStyle="1">
    <w:name w:val="正文文本缩进 Char1"/>
    <w:link w:val="1310"/>
    <w:uiPriority w:val="0"/>
    <w:qFormat/>
    <w:rPr>
      <w:rFonts w:ascii="宋体"/>
      <w:sz w:val="24"/>
    </w:rPr>
  </w:style>
  <w:style w:type="character" w:styleId="1608" w:customStyle="1">
    <w:name w:val="标题 2 Char Char Char"/>
    <w:link w:val="1310"/>
    <w:uiPriority w:val="0"/>
    <w:qFormat/>
    <w:rPr>
      <w:rFonts w:ascii="Arial" w:hAnsi="Arial" w:eastAsia="黑体"/>
      <w:b/>
      <w:bCs/>
      <w:sz w:val="32"/>
      <w:szCs w:val="32"/>
      <w:lang w:val="en-US" w:eastAsia="zh-CN" w:bidi="ar-SA"/>
    </w:rPr>
  </w:style>
  <w:style w:type="character" w:styleId="1609" w:customStyle="1">
    <w:name w:val="样式 样式 标题 3 + (中文) 黑体 Char + (中文) 宋体 小四 Char Char Char Char Char Char"/>
    <w:link w:val="1310"/>
    <w:uiPriority w:val="0"/>
    <w:qFormat/>
    <w:rPr>
      <w:rFonts w:ascii="宋体" w:hAnsi="Courier New" w:eastAsia="宋体" w:cs="Courier New"/>
      <w:sz w:val="24"/>
      <w:szCs w:val="21"/>
      <w:lang w:val="en-US" w:eastAsia="zh-CN" w:bidi="ar-SA"/>
    </w:rPr>
  </w:style>
  <w:style w:type="character" w:styleId="1610" w:customStyle="1">
    <w:name w:val="标题 2 Char"/>
    <w:link w:val="1310"/>
    <w:uiPriority w:val="9"/>
    <w:semiHidden/>
    <w:qFormat/>
    <w:rPr>
      <w:rFonts w:ascii="Cambria" w:hAnsi="Cambria" w:eastAsia="宋体" w:cs="Times New Roman"/>
      <w:b/>
      <w:bCs/>
      <w:sz w:val="32"/>
      <w:szCs w:val="32"/>
    </w:rPr>
  </w:style>
  <w:style w:type="character" w:styleId="1611" w:customStyle="1">
    <w:name w:val="identication Char"/>
    <w:link w:val="1310"/>
    <w:uiPriority w:val="0"/>
    <w:qFormat/>
    <w:rPr>
      <w:rFonts w:eastAsia="宋体"/>
      <w:sz w:val="21"/>
      <w:szCs w:val="24"/>
      <w:lang w:val="en-US" w:eastAsia="zh-CN" w:bidi="ar-SA"/>
    </w:rPr>
  </w:style>
  <w:style w:type="character" w:styleId="1612" w:customStyle="1">
    <w:name w:val="HTML 预设格式 Char"/>
    <w:link w:val="1310"/>
    <w:uiPriority w:val="0"/>
    <w:qFormat/>
    <w:rPr>
      <w:rFonts w:ascii="黑体" w:hAnsi="Courier New" w:eastAsia="黑体" w:cs="Courier New"/>
    </w:rPr>
  </w:style>
  <w:style w:type="character" w:styleId="1613" w:customStyle="1">
    <w:name w:val="表格标题 + SimSun"/>
    <w:link w:val="1310"/>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14" w:customStyle="1">
    <w:name w:val="批注主题 Char"/>
    <w:link w:val="1310"/>
    <w:uiPriority w:val="0"/>
    <w:qFormat/>
    <w:rPr>
      <w:b/>
      <w:bCs/>
      <w:sz w:val="21"/>
    </w:rPr>
  </w:style>
  <w:style w:type="character" w:styleId="1615" w:customStyle="1">
    <w:name w:val="批注文字 字符1"/>
    <w:link w:val="1310"/>
    <w:uiPriority w:val="99"/>
    <w:semiHidden/>
    <w:qFormat/>
    <w:rPr>
      <w:rFonts w:ascii="宋体" w:hAnsi="Times New Roman" w:eastAsia="宋体" w:cs="Times New Roman"/>
      <w:sz w:val="20"/>
      <w:szCs w:val="20"/>
    </w:rPr>
  </w:style>
  <w:style w:type="character" w:styleId="1616" w:customStyle="1">
    <w:name w:val="正文缩进 Char"/>
    <w:link w:val="1310"/>
    <w:uiPriority w:val="0"/>
    <w:qFormat/>
    <w:rPr>
      <w:b/>
      <w:sz w:val="24"/>
    </w:rPr>
  </w:style>
  <w:style w:type="character" w:styleId="1617" w:customStyle="1">
    <w:name w:val="font211"/>
    <w:link w:val="1310"/>
    <w:uiPriority w:val="0"/>
    <w:qFormat/>
    <w:rPr>
      <w:rFonts w:hint="eastAsia" w:ascii="新宋体" w:hAnsi="新宋体" w:eastAsia="新宋体" w:cs="新宋体"/>
      <w:color w:val="000000"/>
      <w:sz w:val="18"/>
      <w:szCs w:val="18"/>
      <w:u w:val="none"/>
    </w:rPr>
  </w:style>
  <w:style w:type="character" w:styleId="1618" w:customStyle="1">
    <w:name w:val="标题 4 Char1"/>
    <w:link w:val="1310"/>
    <w:uiPriority w:val="0"/>
    <w:qFormat/>
    <w:rPr>
      <w:rFonts w:ascii="Arial" w:hAnsi="Arial" w:eastAsia="黑体" w:cs="Arial"/>
      <w:b/>
      <w:bCs/>
      <w:sz w:val="28"/>
      <w:szCs w:val="28"/>
    </w:rPr>
  </w:style>
  <w:style w:type="character" w:styleId="1619" w:customStyle="1">
    <w:name w:val="正文文本 Char"/>
    <w:link w:val="1310"/>
    <w:uiPriority w:val="0"/>
    <w:qFormat/>
    <w:rPr>
      <w:rFonts w:ascii="宋体" w:eastAsia="宋体"/>
      <w:sz w:val="28"/>
      <w:lang w:val="en-US" w:eastAsia="zh-CN" w:bidi="ar-SA"/>
    </w:rPr>
  </w:style>
  <w:style w:type="character" w:styleId="1620" w:customStyle="1">
    <w:name w:val="标题 Char1"/>
    <w:link w:val="1310"/>
    <w:uiPriority w:val="0"/>
    <w:qFormat/>
    <w:rPr>
      <w:rFonts w:ascii="Cambria" w:hAnsi="Cambria" w:eastAsia="仿宋_GB2312" w:cs="Times New Roman"/>
      <w:b/>
      <w:bCs/>
      <w:sz w:val="32"/>
      <w:szCs w:val="32"/>
      <w:lang w:val="en-US" w:eastAsia="zh-CN" w:bidi="ar-SA"/>
    </w:rPr>
  </w:style>
  <w:style w:type="character" w:styleId="1621" w:customStyle="1">
    <w:name w:val="纯文本 Char2"/>
    <w:link w:val="1310"/>
    <w:uiPriority w:val="0"/>
    <w:qFormat/>
    <w:rPr>
      <w:rFonts w:ascii="宋体" w:hAnsi="Courier New" w:eastAsia="宋体"/>
      <w:sz w:val="21"/>
      <w:lang w:val="en-US" w:eastAsia="zh-CN" w:bidi="ar-SA"/>
    </w:rPr>
  </w:style>
  <w:style w:type="character" w:styleId="1622" w:customStyle="1">
    <w:name w:val="列出段落 Char"/>
    <w:link w:val="1310"/>
    <w:uiPriority w:val="0"/>
    <w:qFormat/>
    <w:rPr>
      <w:rFonts w:ascii="Calibri" w:hAnsi="Calibri"/>
      <w:sz w:val="21"/>
      <w:szCs w:val="22"/>
    </w:rPr>
  </w:style>
  <w:style w:type="character" w:styleId="1623" w:customStyle="1">
    <w:name w:val="文档结构图 字符1"/>
    <w:link w:val="1310"/>
    <w:uiPriority w:val="0"/>
    <w:qFormat/>
    <w:rPr>
      <w:rFonts w:ascii="Microsoft YaHei UI" w:eastAsia="Microsoft YaHei UI"/>
      <w:sz w:val="18"/>
      <w:szCs w:val="18"/>
    </w:rPr>
  </w:style>
  <w:style w:type="character" w:styleId="1624" w:customStyle="1">
    <w:name w:val="日期 Char1"/>
    <w:link w:val="1310"/>
    <w:uiPriority w:val="0"/>
    <w:qFormat/>
    <w:rPr>
      <w:rFonts w:ascii="宋体"/>
      <w:sz w:val="21"/>
    </w:rPr>
  </w:style>
  <w:style w:type="character" w:styleId="1625" w:customStyle="1">
    <w:name w:val="副标题 Char"/>
    <w:link w:val="1310"/>
    <w:uiPriority w:val="0"/>
    <w:qFormat/>
    <w:rPr>
      <w:rFonts w:ascii="Cambria" w:hAnsi="Cambria"/>
      <w:b/>
      <w:bCs/>
      <w:sz w:val="32"/>
      <w:szCs w:val="32"/>
    </w:rPr>
  </w:style>
  <w:style w:type="character" w:styleId="1626" w:customStyle="1">
    <w:name w:val="表格标题_"/>
    <w:link w:val="1627"/>
    <w:uiPriority w:val="0"/>
    <w:qFormat/>
    <w:rPr>
      <w:rFonts w:ascii="Gulim" w:hAnsi="Gulim" w:eastAsia="Gulim" w:cs="Gulim"/>
      <w:b/>
      <w:sz w:val="15"/>
      <w:szCs w:val="15"/>
      <w:shd w:val="clear" w:color="auto" w:fill="ffffff"/>
      <w:lang w:eastAsia="en-US" w:bidi="en-US"/>
    </w:rPr>
  </w:style>
  <w:style w:type="paragraph" w:styleId="1627" w:customStyle="1">
    <w:name w:val="表格标题"/>
    <w:basedOn w:val="1310"/>
    <w:link w:val="162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28" w:customStyle="1">
    <w:name w:val="正文文本 (2)_"/>
    <w:link w:val="1310"/>
    <w:uiPriority w:val="0"/>
    <w:qFormat/>
    <w:rPr>
      <w:rFonts w:ascii="宋体" w:hAnsi="宋体" w:eastAsia="宋体" w:cs="宋体"/>
      <w:b/>
      <w:sz w:val="17"/>
      <w:szCs w:val="17"/>
      <w:u w:val="none"/>
      <w:lang w:val="en-US" w:eastAsia="zh-CN" w:bidi="ar-SA"/>
    </w:rPr>
  </w:style>
  <w:style w:type="character" w:styleId="1629" w:customStyle="1">
    <w:name w:val="正文文本缩进 2 Char"/>
    <w:link w:val="1310"/>
    <w:uiPriority w:val="0"/>
    <w:qFormat/>
    <w:rPr>
      <w:rFonts w:ascii="宋体"/>
      <w:sz w:val="21"/>
    </w:rPr>
  </w:style>
  <w:style w:type="character" w:styleId="1630" w:customStyle="1">
    <w:name w:val="fontstyle01"/>
    <w:link w:val="1310"/>
    <w:uiPriority w:val="0"/>
    <w:qFormat/>
    <w:rPr>
      <w:rFonts w:hint="eastAsia" w:ascii="宋体" w:hAnsi="宋体" w:eastAsia="宋体"/>
      <w:color w:val="000000"/>
      <w:sz w:val="24"/>
      <w:szCs w:val="24"/>
    </w:rPr>
  </w:style>
  <w:style w:type="character" w:styleId="1631" w:customStyle="1">
    <w:name w:val="标准文本 Char"/>
    <w:link w:val="1632"/>
    <w:uiPriority w:val="0"/>
    <w:qFormat/>
    <w:rPr>
      <w:rFonts w:ascii="宋体" w:hAnsi="宋体" w:eastAsia="宋体" w:cs="宋体"/>
      <w:sz w:val="21"/>
      <w:szCs w:val="21"/>
      <w:lang w:val="en-US" w:eastAsia="zh-CN" w:bidi="ar-SA"/>
    </w:rPr>
  </w:style>
  <w:style w:type="paragraph" w:styleId="1632" w:customStyle="1">
    <w:name w:val="标准文本"/>
    <w:basedOn w:val="1310"/>
    <w:link w:val="1631"/>
    <w:uiPriority w:val="0"/>
    <w:qFormat/>
    <w:pPr>
      <w:ind w:firstLine="420"/>
      <w:spacing w:line="300" w:lineRule="auto"/>
    </w:pPr>
    <w:rPr>
      <w:rFonts w:ascii="宋体" w:hAnsi="宋体" w:cs="宋体"/>
      <w:szCs w:val="21"/>
    </w:rPr>
  </w:style>
  <w:style w:type="character" w:styleId="1633" w:customStyle="1">
    <w:name w:val="news"/>
    <w:link w:val="1310"/>
    <w:uiPriority w:val="0"/>
    <w:qFormat/>
    <w:rPr>
      <w:rFonts w:ascii="仿宋_GB2312" w:eastAsia="仿宋_GB2312"/>
      <w:sz w:val="24"/>
      <w:szCs w:val="24"/>
      <w:lang w:val="en-US" w:eastAsia="zh-CN" w:bidi="ar-SA"/>
    </w:rPr>
  </w:style>
  <w:style w:type="character" w:styleId="1634" w:customStyle="1">
    <w:name w:val="font71"/>
    <w:link w:val="1310"/>
    <w:uiPriority w:val="0"/>
    <w:qFormat/>
    <w:rPr>
      <w:rFonts w:hint="eastAsia" w:ascii="宋体" w:hAnsi="宋体" w:eastAsia="宋体" w:cs="宋体"/>
      <w:color w:val="000000"/>
      <w:sz w:val="18"/>
      <w:szCs w:val="18"/>
      <w:u w:val="none"/>
    </w:rPr>
  </w:style>
  <w:style w:type="character" w:styleId="1635" w:customStyle="1">
    <w:name w:val="标题 4 Char"/>
    <w:link w:val="1310"/>
    <w:uiPriority w:val="0"/>
    <w:qFormat/>
    <w:rPr>
      <w:rFonts w:ascii="Cambria" w:hAnsi="Cambria" w:eastAsia="宋体" w:cs="Times New Roman"/>
      <w:b/>
      <w:bCs/>
      <w:sz w:val="28"/>
      <w:szCs w:val="28"/>
    </w:rPr>
  </w:style>
  <w:style w:type="character" w:styleId="1636" w:customStyle="1">
    <w:name w:val="报告正文 Char"/>
    <w:link w:val="1637"/>
    <w:uiPriority w:val="0"/>
    <w:qFormat/>
    <w:rPr>
      <w:rFonts w:eastAsia="仿宋_GB2312"/>
      <w:sz w:val="24"/>
      <w:szCs w:val="24"/>
    </w:rPr>
  </w:style>
  <w:style w:type="paragraph" w:styleId="1637" w:customStyle="1">
    <w:name w:val="报告正文"/>
    <w:basedOn w:val="1310"/>
    <w:link w:val="1636"/>
    <w:uiPriority w:val="0"/>
    <w:qFormat/>
    <w:pPr>
      <w:ind w:firstLine="480"/>
      <w:spacing w:line="360" w:lineRule="auto"/>
    </w:pPr>
    <w:rPr>
      <w:rFonts w:eastAsia="仿宋_GB2312"/>
      <w:sz w:val="24"/>
      <w:szCs w:val="24"/>
    </w:rPr>
  </w:style>
  <w:style w:type="character" w:styleId="1638" w:customStyle="1">
    <w:name w:val="标题 1 Char"/>
    <w:link w:val="1310"/>
    <w:uiPriority w:val="0"/>
    <w:qFormat/>
    <w:rPr>
      <w:rFonts w:ascii="宋体" w:hAnsi="Times New Roman" w:eastAsia="宋体" w:cs="Times New Roman"/>
      <w:b/>
      <w:bCs/>
      <w:sz w:val="44"/>
      <w:szCs w:val="44"/>
    </w:rPr>
  </w:style>
  <w:style w:type="character" w:styleId="1639" w:customStyle="1">
    <w:name w:val="访问过的超链接1"/>
    <w:link w:val="1310"/>
    <w:uiPriority w:val="99"/>
    <w:qFormat/>
    <w:rPr>
      <w:color w:val="333333"/>
      <w:u w:val="none"/>
    </w:rPr>
  </w:style>
  <w:style w:type="character" w:styleId="1640" w:customStyle="1">
    <w:name w:val="标题 9 Char"/>
    <w:link w:val="1310"/>
    <w:uiPriority w:val="0"/>
    <w:qFormat/>
    <w:rPr>
      <w:rFonts w:ascii="Arial" w:hAnsi="Arial" w:eastAsia="黑体"/>
      <w:sz w:val="21"/>
      <w:szCs w:val="21"/>
    </w:rPr>
  </w:style>
  <w:style w:type="character" w:styleId="1641" w:customStyle="1">
    <w:name w:val="font241"/>
    <w:link w:val="1310"/>
    <w:uiPriority w:val="0"/>
    <w:qFormat/>
    <w:rPr>
      <w:rFonts w:hint="eastAsia" w:ascii="宋体" w:hAnsi="宋体" w:eastAsia="宋体" w:cs="宋体"/>
      <w:color w:val="000000"/>
      <w:sz w:val="18"/>
      <w:szCs w:val="18"/>
      <w:u w:val="none"/>
    </w:rPr>
  </w:style>
  <w:style w:type="character" w:styleId="1642" w:customStyle="1">
    <w:name w:val="B正文 Char"/>
    <w:link w:val="1643"/>
    <w:uiPriority w:val="0"/>
    <w:qFormat/>
    <w:rPr>
      <w:sz w:val="28"/>
      <w:szCs w:val="24"/>
    </w:rPr>
  </w:style>
  <w:style w:type="paragraph" w:styleId="1643" w:customStyle="1">
    <w:name w:val="B正文"/>
    <w:basedOn w:val="1310"/>
    <w:link w:val="1642"/>
    <w:uiPriority w:val="0"/>
    <w:qFormat/>
    <w:pPr>
      <w:ind w:firstLine="560"/>
      <w:spacing w:line="500" w:lineRule="exact"/>
    </w:pPr>
    <w:rPr>
      <w:sz w:val="28"/>
      <w:szCs w:val="24"/>
    </w:rPr>
  </w:style>
  <w:style w:type="character" w:styleId="1644" w:customStyle="1">
    <w:name w:val="font01"/>
    <w:link w:val="1310"/>
    <w:uiPriority w:val="0"/>
    <w:qFormat/>
    <w:rPr>
      <w:rFonts w:hint="eastAsia" w:ascii="宋体" w:hAnsi="宋体" w:eastAsia="宋体" w:cs="宋体"/>
      <w:color w:val="000000"/>
      <w:sz w:val="20"/>
      <w:szCs w:val="20"/>
      <w:u w:val="none"/>
    </w:rPr>
  </w:style>
  <w:style w:type="character" w:styleId="1645" w:customStyle="1">
    <w:name w:val="apple-converted-space"/>
    <w:link w:val="1310"/>
    <w:uiPriority w:val="0"/>
    <w:qFormat/>
  </w:style>
  <w:style w:type="character" w:styleId="1646" w:customStyle="1">
    <w:name w:val="标题 3 Char"/>
    <w:link w:val="1310"/>
    <w:uiPriority w:val="0"/>
    <w:qFormat/>
    <w:rPr>
      <w:rFonts w:ascii="仿宋_GB2312" w:eastAsia="仿宋_GB2312"/>
      <w:sz w:val="32"/>
    </w:rPr>
  </w:style>
  <w:style w:type="character" w:styleId="1647" w:customStyle="1">
    <w:name w:val="纯文本 Char1"/>
    <w:link w:val="1310"/>
    <w:uiPriority w:val="0"/>
    <w:qFormat/>
    <w:rPr>
      <w:rFonts w:ascii="宋体" w:hAnsi="Courier New" w:eastAsia="宋体" w:cs="Times New Roman"/>
      <w:sz w:val="21"/>
      <w:szCs w:val="20"/>
    </w:rPr>
  </w:style>
  <w:style w:type="character" w:styleId="1648" w:customStyle="1">
    <w:name w:val="正文文本 (2)"/>
    <w:link w:val="1310"/>
    <w:uiPriority w:val="0"/>
    <w:qFormat/>
    <w:rPr>
      <w:rFonts w:ascii="宋体" w:hAnsi="宋体" w:eastAsia="宋体" w:cs="宋体"/>
      <w:b/>
      <w:color w:val="000000"/>
      <w:spacing w:val="0"/>
      <w:position w:val="0"/>
      <w:sz w:val="17"/>
      <w:szCs w:val="17"/>
      <w:u w:val="none"/>
      <w:lang w:val="zh-CN" w:eastAsia="zh-CN" w:bidi="zh-CN"/>
    </w:rPr>
  </w:style>
  <w:style w:type="character" w:styleId="1649" w:customStyle="1">
    <w:name w:val="正文文本 (2) + MingLiU"/>
    <w:link w:val="1310"/>
    <w:uiPriority w:val="0"/>
    <w:qFormat/>
    <w:rPr>
      <w:rFonts w:ascii="MingLiU" w:hAnsi="MingLiU" w:eastAsia="MingLiU" w:cs="MingLiU"/>
      <w:b/>
      <w:color w:val="000000"/>
      <w:spacing w:val="-20"/>
      <w:position w:val="0"/>
      <w:sz w:val="14"/>
      <w:szCs w:val="14"/>
      <w:u w:val="none"/>
      <w:lang w:val="zh-CN" w:eastAsia="zh-CN" w:bidi="zh-CN"/>
    </w:rPr>
  </w:style>
  <w:style w:type="character" w:styleId="1650" w:customStyle="1">
    <w:name w:val="正文文本缩进 3 Char"/>
    <w:link w:val="1310"/>
    <w:uiPriority w:val="0"/>
    <w:qFormat/>
    <w:rPr>
      <w:rFonts w:eastAsia="华文新魏"/>
      <w:b/>
      <w:bCs/>
      <w:sz w:val="84"/>
    </w:rPr>
  </w:style>
  <w:style w:type="character" w:styleId="1651" w:customStyle="1">
    <w:name w:val="文档结构图 Char1"/>
    <w:link w:val="1310"/>
    <w:uiPriority w:val="0"/>
    <w:qFormat/>
    <w:rPr>
      <w:rFonts w:ascii="宋体" w:eastAsia="仿宋_GB2312"/>
      <w:sz w:val="18"/>
      <w:szCs w:val="18"/>
    </w:rPr>
  </w:style>
  <w:style w:type="character" w:styleId="1652" w:customStyle="1">
    <w:name w:val="正文文本 (2) + Gulim"/>
    <w:link w:val="1310"/>
    <w:uiPriority w:val="0"/>
    <w:qFormat/>
    <w:rPr>
      <w:rFonts w:ascii="Gulim" w:hAnsi="Gulim" w:eastAsia="Gulim" w:cs="Gulim"/>
      <w:b/>
      <w:color w:val="000000"/>
      <w:spacing w:val="0"/>
      <w:position w:val="0"/>
      <w:sz w:val="15"/>
      <w:szCs w:val="15"/>
      <w:u w:val="none"/>
      <w:lang w:val="en-US" w:eastAsia="en-US" w:bidi="en-US"/>
    </w:rPr>
  </w:style>
  <w:style w:type="character" w:styleId="1653" w:customStyle="1">
    <w:name w:val="标题 5 Char"/>
    <w:link w:val="1310"/>
    <w:uiPriority w:val="0"/>
    <w:qFormat/>
    <w:rPr>
      <w:rFonts w:ascii="宋体"/>
      <w:b/>
      <w:bCs/>
      <w:sz w:val="28"/>
      <w:szCs w:val="28"/>
    </w:rPr>
  </w:style>
  <w:style w:type="character" w:styleId="1654" w:customStyle="1">
    <w:name w:val="样式 仿宋_GB2312 小四 加粗 黑色"/>
    <w:link w:val="1310"/>
    <w:uiPriority w:val="0"/>
    <w:qFormat/>
    <w:rPr>
      <w:rFonts w:ascii="仿宋_GB2312" w:eastAsia="仿宋_GB2312"/>
      <w:b/>
      <w:bCs/>
      <w:color w:val="000000"/>
      <w:sz w:val="24"/>
      <w:szCs w:val="24"/>
      <w:lang w:val="en-US" w:eastAsia="zh-CN" w:bidi="ar-SA"/>
    </w:rPr>
  </w:style>
  <w:style w:type="character" w:styleId="1655" w:customStyle="1">
    <w:name w:val="fontstyle11"/>
    <w:link w:val="1310"/>
    <w:uiPriority w:val="0"/>
    <w:qFormat/>
    <w:rPr>
      <w:rFonts w:ascii="Times New Roman" w:hAnsi="Times New Roman" w:cs="Times New Roman"/>
      <w:color w:val="000000"/>
      <w:sz w:val="24"/>
      <w:szCs w:val="24"/>
    </w:rPr>
  </w:style>
  <w:style w:type="character" w:styleId="1656" w:customStyle="1">
    <w:name w:val="Char Char4"/>
    <w:link w:val="1310"/>
    <w:uiPriority w:val="0"/>
    <w:qFormat/>
    <w:rPr>
      <w:rFonts w:eastAsia="宋体"/>
      <w:sz w:val="18"/>
      <w:szCs w:val="18"/>
      <w:lang w:val="en-US" w:eastAsia="zh-CN" w:bidi="ar-SA"/>
    </w:rPr>
  </w:style>
  <w:style w:type="paragraph" w:styleId="1657" w:customStyle="1">
    <w:name w:val="此正文"/>
    <w:basedOn w:val="1310"/>
    <w:uiPriority w:val="0"/>
    <w:qFormat/>
    <w:pPr>
      <w:ind w:firstLine="200"/>
      <w:spacing w:line="360" w:lineRule="auto"/>
    </w:pPr>
    <w:rPr>
      <w:sz w:val="24"/>
    </w:rPr>
  </w:style>
  <w:style w:type="paragraph" w:styleId="1658" w:customStyle="1">
    <w:name w:val="flName"/>
    <w:basedOn w:val="1310"/>
    <w:uiPriority w:val="0"/>
    <w:qFormat/>
    <w:pPr>
      <w:jc w:val="center"/>
      <w:spacing w:before="320" w:after="160" w:line="360" w:lineRule="atLeast"/>
    </w:pPr>
    <w:rPr>
      <w:rFonts w:ascii="Arial" w:eastAsia="黑体"/>
      <w:sz w:val="32"/>
      <w:szCs w:val="24"/>
    </w:rPr>
  </w:style>
  <w:style w:type="paragraph" w:styleId="1659" w:customStyle="1">
    <w:name w:val="xl75"/>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60" w:customStyle="1">
    <w:name w:val="xl101"/>
    <w:basedOn w:val="13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1" w:customStyle="1">
    <w:name w:val="无格式无间隔"/>
    <w:uiPriority w:val="0"/>
    <w:qFormat/>
    <w:rPr>
      <w:rFonts w:hint="default" w:ascii="Calibri" w:hAnsi="Calibri" w:eastAsia="宋体" w:cs="Times New Roman"/>
      <w:sz w:val="21"/>
      <w:szCs w:val="21"/>
      <w:lang w:val="en-US" w:eastAsia="zh-CN" w:bidi="ar-SA"/>
    </w:rPr>
  </w:style>
  <w:style w:type="paragraph" w:styleId="1662" w:customStyle="1">
    <w:name w:val="正文_1_0"/>
    <w:basedOn w:val="1663"/>
    <w:next w:val="1666"/>
    <w:uiPriority w:val="0"/>
    <w:qFormat/>
    <w:rPr>
      <w:rFonts w:cs="Times New Roman"/>
      <w:szCs w:val="22"/>
    </w:rPr>
  </w:style>
  <w:style w:type="paragraph" w:styleId="1663" w:customStyle="1">
    <w:name w:val="正文_1"/>
    <w:next w:val="1664"/>
    <w:uiPriority w:val="0"/>
    <w:qFormat/>
    <w:pPr>
      <w:jc w:val="both"/>
      <w:widowControl w:val="off"/>
    </w:pPr>
    <w:rPr>
      <w:rFonts w:hint="default" w:ascii="Times New Roman" w:hAnsi="Times New Roman" w:eastAsia="宋体" w:cs="Calibri"/>
      <w:sz w:val="21"/>
      <w:szCs w:val="21"/>
      <w:lang w:val="en-US" w:eastAsia="zh-CN" w:bidi="ar-SA"/>
    </w:rPr>
  </w:style>
  <w:style w:type="paragraph" w:styleId="1664" w:customStyle="1">
    <w:name w:val="Plain Text1"/>
    <w:basedOn w:val="1665"/>
    <w:uiPriority w:val="0"/>
    <w:qFormat/>
    <w:rPr>
      <w:rFonts w:ascii="宋体" w:hAnsi="Courier New" w:cs="Courier New"/>
      <w:szCs w:val="21"/>
    </w:rPr>
  </w:style>
  <w:style w:type="paragraph" w:styleId="1665" w:customStyle="1">
    <w:name w:val="正文_1_0_0"/>
    <w:basedOn w:val="1662"/>
    <w:next w:val="1666"/>
    <w:uiPriority w:val="0"/>
    <w:qFormat/>
  </w:style>
  <w:style w:type="paragraph" w:styleId="1666" w:customStyle="1">
    <w:name w:val="Plain Text2"/>
    <w:basedOn w:val="1665"/>
    <w:uiPriority w:val="0"/>
    <w:qFormat/>
    <w:rPr>
      <w:rFonts w:ascii="宋体" w:hAnsi="Courier New" w:cs="Courier New"/>
      <w:szCs w:val="21"/>
    </w:rPr>
  </w:style>
  <w:style w:type="paragraph" w:styleId="1667" w:customStyle="1">
    <w:name w:val="修订1"/>
    <w:uiPriority w:val="99"/>
    <w:unhideWhenUsed/>
    <w:qFormat/>
    <w:rPr>
      <w:rFonts w:hint="default" w:ascii="Times New Roman" w:hAnsi="Times New Roman" w:eastAsia="宋体" w:cs="Times New Roman"/>
      <w:sz w:val="21"/>
      <w:lang w:val="en-US" w:eastAsia="zh-CN" w:bidi="ar-SA"/>
    </w:rPr>
  </w:style>
  <w:style w:type="paragraph" w:styleId="1668" w:customStyle="1">
    <w:name w:val="Char"/>
    <w:basedOn w:val="1310"/>
    <w:uiPriority w:val="0"/>
    <w:qFormat/>
    <w:pPr>
      <w:tabs>
        <w:tab w:val="left" w:pos="360" w:leader="none"/>
      </w:tabs>
    </w:pPr>
    <w:rPr>
      <w:rFonts w:ascii="仿宋_GB2312" w:eastAsia="仿宋_GB2312"/>
      <w:b/>
      <w:sz w:val="24"/>
      <w:szCs w:val="24"/>
    </w:rPr>
  </w:style>
  <w:style w:type="paragraph" w:styleId="1669" w:customStyle="1">
    <w:name w:val="Default"/>
    <w:basedOn w:val="1670"/>
    <w:uiPriority w:val="0"/>
    <w:qFormat/>
    <w:pPr>
      <w:widowControl w:val="off"/>
    </w:pPr>
    <w:rPr>
      <w:rFonts w:ascii="微软雅黑" w:eastAsia="微软雅黑" w:cs="微软雅黑"/>
      <w:color w:val="000000"/>
      <w:sz w:val="24"/>
      <w:szCs w:val="24"/>
      <w:lang w:val="en-US" w:eastAsia="zh-CN" w:bidi="ar-SA"/>
    </w:rPr>
  </w:style>
  <w:style w:type="paragraph" w:styleId="1670" w:customStyle="1">
    <w:name w:val="正文_2"/>
    <w:next w:val="16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71" w:customStyle="1">
    <w:name w:val="列出段落11"/>
    <w:basedOn w:val="1310"/>
    <w:uiPriority w:val="34"/>
    <w:qFormat/>
    <w:pPr>
      <w:ind w:firstLine="420"/>
    </w:pPr>
    <w:rPr>
      <w:rFonts w:ascii="Calibri" w:hAnsi="Calibri"/>
      <w:szCs w:val="22"/>
    </w:rPr>
  </w:style>
  <w:style w:type="paragraph" w:styleId="1672" w:customStyle="1">
    <w:name w:val="xl72"/>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3" w:customStyle="1">
    <w:name w:val="标题5"/>
    <w:basedOn w:val="1500"/>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74" w:customStyle="1">
    <w:name w:val="Char Char"/>
    <w:basedOn w:val="1310"/>
    <w:uiPriority w:val="0"/>
    <w:qFormat/>
    <w:pPr>
      <w:tabs>
        <w:tab w:val="left" w:pos="360" w:leader="none"/>
      </w:tabs>
    </w:pPr>
    <w:rPr>
      <w:sz w:val="24"/>
      <w:szCs w:val="24"/>
    </w:rPr>
  </w:style>
  <w:style w:type="paragraph" w:styleId="1675" w:customStyle="1">
    <w:name w:val="默认段落字体 Para Char Char Char Char"/>
    <w:basedOn w:val="1310"/>
    <w:uiPriority w:val="0"/>
    <w:qFormat/>
  </w:style>
  <w:style w:type="paragraph" w:styleId="1676" w:customStyle="1">
    <w:name w:val="p0"/>
    <w:basedOn w:val="1310"/>
    <w:uiPriority w:val="0"/>
    <w:qFormat/>
    <w:pPr>
      <w:jc w:val="left"/>
      <w:spacing w:before="100" w:beforeAutospacing="1" w:after="100" w:afterAutospacing="1"/>
      <w:widowControl/>
    </w:pPr>
    <w:rPr>
      <w:rFonts w:ascii="宋体" w:hAnsi="宋体" w:cs="宋体"/>
      <w:sz w:val="24"/>
      <w:szCs w:val="24"/>
    </w:rPr>
  </w:style>
  <w:style w:type="paragraph" w:styleId="1677" w:customStyle="1">
    <w:name w:val="xl79"/>
    <w:basedOn w:val="13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78" w:customStyle="1">
    <w:name w:val="font10"/>
    <w:basedOn w:val="1310"/>
    <w:uiPriority w:val="0"/>
    <w:qFormat/>
    <w:pPr>
      <w:jc w:val="left"/>
      <w:spacing w:before="100" w:beforeAutospacing="1" w:after="100" w:afterAutospacing="1"/>
      <w:widowControl/>
    </w:pPr>
    <w:rPr>
      <w:rFonts w:ascii="宋体" w:hAnsi="宋体" w:cs="宋体"/>
      <w:color w:val="000000"/>
      <w:sz w:val="22"/>
      <w:szCs w:val="22"/>
    </w:rPr>
  </w:style>
  <w:style w:type="paragraph" w:styleId="1679" w:customStyle="1">
    <w:name w:val="Char Char Char"/>
    <w:basedOn w:val="1310"/>
    <w:uiPriority w:val="0"/>
    <w:qFormat/>
    <w:pPr>
      <w:jc w:val="center"/>
      <w:spacing w:line="400" w:lineRule="exact"/>
      <w:widowControl/>
    </w:pPr>
    <w:rPr>
      <w:szCs w:val="24"/>
    </w:rPr>
  </w:style>
  <w:style w:type="paragraph" w:styleId="1680" w:customStyle="1">
    <w:name w:val="_Style 2"/>
    <w:basedOn w:val="1310"/>
    <w:uiPriority w:val="34"/>
    <w:qFormat/>
    <w:pPr>
      <w:ind w:firstLine="420"/>
    </w:pPr>
    <w:rPr>
      <w:szCs w:val="24"/>
    </w:rPr>
  </w:style>
  <w:style w:type="paragraph" w:styleId="1681" w:customStyle="1">
    <w:name w:val="xl100"/>
    <w:basedOn w:val="13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2" w:customStyle="1">
    <w:name w:val="标题3"/>
    <w:basedOn w:val="1497"/>
    <w:uiPriority w:val="0"/>
    <w:qFormat/>
    <w:pPr>
      <w:ind w:left="0" w:firstLine="0"/>
      <w:jc w:val="both"/>
      <w:keepNext w:val="0"/>
      <w:spacing w:line="360" w:lineRule="auto"/>
      <w:tabs>
        <w:tab w:val="left" w:pos="0" w:leader="none"/>
      </w:tabs>
    </w:pPr>
    <w:rPr>
      <w:rFonts w:ascii="Times New Roman"/>
      <w:bCs/>
      <w:sz w:val="30"/>
      <w:szCs w:val="32"/>
    </w:rPr>
  </w:style>
  <w:style w:type="paragraph" w:styleId="1683" w:customStyle="1">
    <w:name w:val="Char Char Char Char"/>
    <w:basedOn w:val="1519"/>
    <w:uiPriority w:val="0"/>
    <w:qFormat/>
    <w:pPr>
      <w:jc w:val="both"/>
      <w:spacing w:line="360" w:lineRule="auto"/>
      <w:shd w:val="clear" w:color="auto" w:fill="000080"/>
    </w:pPr>
    <w:rPr>
      <w:rFonts w:ascii="Tahoma" w:hAnsi="Tahoma"/>
      <w:sz w:val="24"/>
      <w:szCs w:val="24"/>
    </w:rPr>
  </w:style>
  <w:style w:type="paragraph" w:styleId="1684" w:customStyle="1">
    <w:name w:val="样式 首行缩进:  2 字符"/>
    <w:basedOn w:val="1310"/>
    <w:uiPriority w:val="0"/>
    <w:qFormat/>
    <w:pPr>
      <w:ind w:firstLine="200"/>
      <w:spacing w:line="400" w:lineRule="exact"/>
    </w:pPr>
    <w:rPr>
      <w:rFonts w:cs="宋体"/>
      <w:sz w:val="24"/>
      <w:szCs w:val="24"/>
    </w:rPr>
  </w:style>
  <w:style w:type="paragraph" w:styleId="1685" w:customStyle="1">
    <w:name w:val="xl66"/>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6" w:customStyle="1">
    <w:name w:val="样式 样式 标题1 + 行距: 单倍行距 + 段前: 7.8 磅 段后: 7.8 磅"/>
    <w:basedOn w:val="1310"/>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7" w:customStyle="1">
    <w:name w:val="列出段落3"/>
    <w:basedOn w:val="1310"/>
    <w:uiPriority w:val="0"/>
    <w:qFormat/>
    <w:pPr>
      <w:ind w:firstLine="420"/>
    </w:pPr>
    <w:rPr>
      <w:rFonts w:ascii="Calibri" w:hAnsi="Calibri"/>
      <w:szCs w:val="22"/>
    </w:rPr>
  </w:style>
  <w:style w:type="paragraph" w:styleId="1688" w:customStyle="1">
    <w:name w:val="xl69"/>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customStyle="1">
    <w:name w:val="font6"/>
    <w:basedOn w:val="1310"/>
    <w:uiPriority w:val="0"/>
    <w:qFormat/>
    <w:pPr>
      <w:jc w:val="left"/>
      <w:spacing w:before="100" w:beforeAutospacing="1" w:after="100" w:afterAutospacing="1"/>
      <w:widowControl/>
    </w:pPr>
    <w:rPr>
      <w:color w:val="000000"/>
      <w:szCs w:val="21"/>
    </w:rPr>
  </w:style>
  <w:style w:type="paragraph" w:styleId="1690" w:customStyle="1">
    <w:name w:val="列出段落2"/>
    <w:basedOn w:val="1310"/>
    <w:uiPriority w:val="34"/>
    <w:qFormat/>
    <w:pPr>
      <w:ind w:firstLine="420"/>
    </w:pPr>
    <w:rPr>
      <w:rFonts w:ascii="Calibri" w:hAnsi="Calibri"/>
      <w:szCs w:val="21"/>
    </w:rPr>
  </w:style>
  <w:style w:type="paragraph" w:styleId="1691" w:customStyle="1">
    <w:name w:val="格式1"/>
    <w:basedOn w:val="1310"/>
    <w:uiPriority w:val="0"/>
    <w:qFormat/>
    <w:pPr>
      <w:jc w:val="center"/>
    </w:pPr>
    <w:rPr>
      <w:rFonts w:ascii="黑体" w:hAnsi="宋体" w:eastAsia="黑体"/>
      <w:b/>
      <w:bCs/>
      <w:color w:val="000000"/>
      <w:sz w:val="32"/>
    </w:rPr>
  </w:style>
  <w:style w:type="paragraph" w:styleId="1692" w:customStyle="1">
    <w:name w:val="修订"/>
    <w:uiPriority w:val="99"/>
    <w:unhideWhenUsed/>
    <w:qFormat/>
    <w:rPr>
      <w:rFonts w:hint="default" w:ascii="Times New Roman" w:hAnsi="Times New Roman" w:eastAsia="宋体" w:cs="Times New Roman"/>
      <w:sz w:val="21"/>
      <w:lang w:val="en-US" w:eastAsia="zh-CN" w:bidi="ar-SA"/>
    </w:rPr>
  </w:style>
  <w:style w:type="paragraph" w:styleId="1693" w:customStyle="1">
    <w:name w:val="正文宋体4"/>
    <w:basedOn w:val="1310"/>
    <w:uiPriority w:val="0"/>
    <w:qFormat/>
    <w:pPr>
      <w:ind w:firstLine="359"/>
      <w:tabs>
        <w:tab w:val="left" w:pos="0" w:leader="none"/>
      </w:tabs>
    </w:pPr>
    <w:rPr>
      <w:rFonts w:ascii="仿宋_GB2312" w:eastAsia="仿宋_GB2312"/>
      <w:b/>
      <w:color w:val="000000"/>
      <w:sz w:val="24"/>
      <w:szCs w:val="24"/>
    </w:rPr>
  </w:style>
  <w:style w:type="paragraph" w:styleId="1694"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695" w:customStyle="1">
    <w:name w:val="简单回函地址"/>
    <w:basedOn w:val="1310"/>
    <w:uiPriority w:val="0"/>
    <w:qFormat/>
    <w:rPr>
      <w:szCs w:val="24"/>
    </w:rPr>
  </w:style>
  <w:style w:type="paragraph" w:styleId="1696" w:customStyle="1">
    <w:name w:val="font11"/>
    <w:basedOn w:val="1310"/>
    <w:uiPriority w:val="0"/>
    <w:qFormat/>
    <w:pPr>
      <w:jc w:val="left"/>
      <w:spacing w:before="100" w:beforeAutospacing="1" w:after="100" w:afterAutospacing="1"/>
      <w:widowControl/>
    </w:pPr>
    <w:rPr>
      <w:rFonts w:ascii="宋体" w:hAnsi="宋体" w:cs="宋体"/>
      <w:color w:val="000000"/>
      <w:sz w:val="18"/>
      <w:szCs w:val="18"/>
    </w:rPr>
  </w:style>
  <w:style w:type="paragraph" w:styleId="1697" w:customStyle="1">
    <w:name w:val="xl105"/>
    <w:basedOn w:val="1310"/>
    <w:uiPriority w:val="0"/>
    <w:qFormat/>
    <w:pPr>
      <w:jc w:val="left"/>
      <w:spacing w:before="100" w:beforeAutospacing="1" w:after="100" w:afterAutospacing="1"/>
      <w:widowControl/>
    </w:pPr>
    <w:rPr>
      <w:rFonts w:ascii="宋体" w:hAnsi="宋体" w:cs="宋体"/>
      <w:sz w:val="20"/>
    </w:rPr>
  </w:style>
  <w:style w:type="paragraph" w:styleId="1698" w:customStyle="1">
    <w:name w:val="xl86"/>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9" w:customStyle="1">
    <w:name w:val="xl109"/>
    <w:basedOn w:val="1310"/>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0" w:customStyle="1">
    <w:name w:val="节标题"/>
    <w:basedOn w:val="1310"/>
    <w:next w:val="1310"/>
    <w:uiPriority w:val="0"/>
    <w:qFormat/>
    <w:pPr>
      <w:jc w:val="center"/>
      <w:spacing w:line="289" w:lineRule="atLeast"/>
    </w:pPr>
    <w:rPr>
      <w:sz w:val="28"/>
      <w:szCs w:val="24"/>
    </w:rPr>
  </w:style>
  <w:style w:type="paragraph" w:styleId="1701" w:customStyle="1">
    <w:name w:val="xl103"/>
    <w:basedOn w:val="13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02" w:customStyle="1">
    <w:name w:val="xl112"/>
    <w:basedOn w:val="1310"/>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3" w:customStyle="1">
    <w:name w:val="2"/>
    <w:basedOn w:val="1310"/>
    <w:uiPriority w:val="0"/>
    <w:qFormat/>
    <w:pPr>
      <w:spacing w:line="360" w:lineRule="auto"/>
    </w:pPr>
    <w:rPr>
      <w:rFonts w:ascii="宋体" w:hAnsi="宋体"/>
      <w:b/>
      <w:sz w:val="24"/>
    </w:rPr>
  </w:style>
  <w:style w:type="paragraph" w:styleId="1704" w:customStyle="1">
    <w:name w:val="BodyText1I1"/>
    <w:basedOn w:val="1705"/>
    <w:uiPriority w:val="0"/>
    <w:qFormat/>
    <w:pPr>
      <w:ind w:left="120" w:firstLine="420"/>
      <w:jc w:val="both"/>
      <w:spacing w:before="36"/>
    </w:pPr>
  </w:style>
  <w:style w:type="paragraph" w:styleId="1705" w:customStyle="1">
    <w:name w:val="BodyText1"/>
    <w:basedOn w:val="1310"/>
    <w:next w:val="1310"/>
    <w:uiPriority w:val="0"/>
    <w:qFormat/>
    <w:pPr>
      <w:ind w:left="120"/>
      <w:jc w:val="both"/>
      <w:spacing w:before="36"/>
    </w:pPr>
    <w:rPr>
      <w:rFonts w:ascii="宋体" w:hAnsi="宋体" w:eastAsia="宋体"/>
      <w:sz w:val="24"/>
      <w:szCs w:val="24"/>
      <w:lang w:val="en-US" w:eastAsia="zh-CN" w:bidi="ar-SA"/>
    </w:rPr>
  </w:style>
  <w:style w:type="paragraph" w:styleId="1706" w:customStyle="1">
    <w:name w:val="font14"/>
    <w:basedOn w:val="1310"/>
    <w:uiPriority w:val="0"/>
    <w:qFormat/>
    <w:pPr>
      <w:jc w:val="left"/>
      <w:spacing w:before="100" w:beforeAutospacing="1" w:after="100" w:afterAutospacing="1"/>
      <w:widowControl/>
    </w:pPr>
    <w:rPr>
      <w:rFonts w:ascii="宋体" w:hAnsi="宋体" w:cs="宋体"/>
      <w:color w:val="000000"/>
      <w:szCs w:val="21"/>
    </w:rPr>
  </w:style>
  <w:style w:type="paragraph" w:styleId="1707" w:customStyle="1">
    <w:name w:val="xl65"/>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8" w:customStyle="1">
    <w:name w:val="Char Char Char Char Char Char Char1"/>
    <w:basedOn w:val="1310"/>
    <w:uiPriority w:val="0"/>
    <w:qFormat/>
    <w:pPr>
      <w:ind w:left="432" w:hanging="432"/>
      <w:jc w:val="center"/>
      <w:tabs>
        <w:tab w:val="left" w:pos="432" w:leader="none"/>
      </w:tabs>
    </w:pPr>
    <w:rPr>
      <w:rFonts w:ascii="仿宋_GB2312" w:hAnsi="Tahoma" w:eastAsia="仿宋_GB2312"/>
      <w:sz w:val="24"/>
      <w:szCs w:val="24"/>
    </w:rPr>
  </w:style>
  <w:style w:type="paragraph" w:styleId="1709" w:customStyle="1">
    <w:name w:val="xl99"/>
    <w:basedOn w:val="13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0" w:customStyle="1">
    <w:name w:val="xl80"/>
    <w:basedOn w:val="13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11" w:customStyle="1">
    <w:name w:val="xl94"/>
    <w:basedOn w:val="1310"/>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2" w:customStyle="1">
    <w:name w:val="标题9"/>
    <w:basedOn w:val="1503"/>
    <w:uiPriority w:val="0"/>
    <w:qFormat/>
    <w:pPr>
      <w:jc w:val="both"/>
      <w:keepLines w:val="0"/>
      <w:keepNext w:val="0"/>
      <w:spacing w:before="0" w:after="0" w:line="360" w:lineRule="auto"/>
      <w:tabs>
        <w:tab w:val="left" w:pos="0" w:leader="none"/>
      </w:tabs>
    </w:pPr>
    <w:rPr>
      <w:rFonts w:eastAsia="仿宋_GB2312"/>
      <w:sz w:val="30"/>
    </w:rPr>
  </w:style>
  <w:style w:type="paragraph" w:styleId="1713" w:customStyle="1">
    <w:name w:val="正文缩进1"/>
    <w:basedOn w:val="1310"/>
    <w:uiPriority w:val="0"/>
    <w:qFormat/>
    <w:pPr>
      <w:ind w:firstLine="482"/>
      <w:spacing w:line="360" w:lineRule="atLeast"/>
    </w:pPr>
    <w:rPr>
      <w:sz w:val="24"/>
      <w:szCs w:val="24"/>
    </w:rPr>
  </w:style>
  <w:style w:type="paragraph" w:styleId="1714" w:customStyle="1">
    <w:name w:val="_Style 53"/>
    <w:next w:val="1310"/>
    <w:uiPriority w:val="99"/>
    <w:unhideWhenUsed/>
    <w:qFormat/>
    <w:pPr>
      <w:widowControl w:val="off"/>
    </w:pPr>
    <w:rPr>
      <w:rFonts w:hint="default" w:ascii="宋体" w:hAnsi="Times New Roman" w:eastAsia="宋体" w:cs="Times New Roman"/>
      <w:lang w:val="en-US" w:eastAsia="zh-CN" w:bidi="ar-SA"/>
    </w:rPr>
  </w:style>
  <w:style w:type="paragraph" w:styleId="1715" w:customStyle="1">
    <w:name w:val="Char Char Char1"/>
    <w:basedOn w:val="1310"/>
    <w:uiPriority w:val="0"/>
    <w:qFormat/>
    <w:rPr>
      <w:szCs w:val="24"/>
    </w:rPr>
  </w:style>
  <w:style w:type="paragraph" w:styleId="1716" w:customStyle="1">
    <w:name w:val="三级条我的分类标题"/>
    <w:basedOn w:val="1310"/>
    <w:uiPriority w:val="99"/>
    <w:qFormat/>
    <w:pPr>
      <w:ind w:left="992" w:hanging="567"/>
    </w:pPr>
    <w:rPr>
      <w:rFonts w:ascii="黑体" w:hAnsi="黑体" w:eastAsia="黑体"/>
      <w:b/>
      <w:sz w:val="28"/>
      <w:szCs w:val="28"/>
    </w:rPr>
  </w:style>
  <w:style w:type="paragraph" w:styleId="1717" w:customStyle="1">
    <w:name w:val="yy一级标题"/>
    <w:basedOn w:val="1310"/>
    <w:uiPriority w:val="0"/>
    <w:qFormat/>
    <w:rPr>
      <w:rFonts w:ascii="宋体" w:hAnsi="宋体"/>
      <w:sz w:val="24"/>
      <w:szCs w:val="24"/>
    </w:rPr>
  </w:style>
  <w:style w:type="paragraph" w:styleId="1718" w:customStyle="1">
    <w:name w:val="_Style 20"/>
    <w:basedOn w:val="1310"/>
    <w:next w:val="1719"/>
    <w:uiPriority w:val="34"/>
    <w:qFormat/>
    <w:pPr>
      <w:ind w:firstLine="420"/>
    </w:pPr>
    <w:rPr>
      <w:szCs w:val="24"/>
    </w:rPr>
  </w:style>
  <w:style w:type="paragraph" w:styleId="1719" w:customStyle="1">
    <w:name w:val="列表段落"/>
    <w:basedOn w:val="1310"/>
    <w:uiPriority w:val="34"/>
    <w:qFormat/>
    <w:pPr>
      <w:ind w:firstLine="420"/>
    </w:pPr>
  </w:style>
  <w:style w:type="paragraph" w:styleId="1720" w:customStyle="1">
    <w:name w:val="标题8"/>
    <w:basedOn w:val="1502"/>
    <w:uiPriority w:val="0"/>
    <w:qFormat/>
    <w:pPr>
      <w:jc w:val="both"/>
      <w:keepLines w:val="0"/>
      <w:keepNext w:val="0"/>
      <w:spacing w:before="0" w:after="0" w:line="360" w:lineRule="auto"/>
      <w:tabs>
        <w:tab w:val="left" w:pos="0" w:leader="none"/>
      </w:tabs>
    </w:pPr>
    <w:rPr>
      <w:rFonts w:eastAsia="仿宋_GB2312"/>
      <w:sz w:val="30"/>
    </w:rPr>
  </w:style>
  <w:style w:type="paragraph" w:styleId="1721" w:customStyle="1">
    <w:name w:val="xl93"/>
    <w:basedOn w:val="13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22" w:customStyle="1">
    <w:name w:val="标题4"/>
    <w:basedOn w:val="1498"/>
    <w:uiPriority w:val="0"/>
    <w:qFormat/>
    <w:pPr>
      <w:keepLines w:val="0"/>
      <w:keepNext w:val="0"/>
      <w:spacing w:before="0" w:after="0" w:line="360" w:lineRule="auto"/>
      <w:tabs>
        <w:tab w:val="left" w:pos="0" w:leader="none"/>
      </w:tabs>
    </w:pPr>
    <w:rPr>
      <w:rFonts w:eastAsia="仿宋_GB2312"/>
      <w:b w:val="0"/>
      <w:sz w:val="30"/>
      <w:szCs w:val="30"/>
    </w:rPr>
  </w:style>
  <w:style w:type="paragraph" w:styleId="1723" w:customStyle="1">
    <w:name w:val="标题6"/>
    <w:basedOn w:val="1501"/>
    <w:uiPriority w:val="0"/>
    <w:qFormat/>
    <w:pPr>
      <w:jc w:val="both"/>
      <w:keepLines w:val="0"/>
      <w:keepNext w:val="0"/>
      <w:spacing w:before="0" w:after="0" w:line="360" w:lineRule="auto"/>
      <w:tabs>
        <w:tab w:val="left" w:pos="0" w:leader="none"/>
      </w:tabs>
    </w:pPr>
    <w:rPr>
      <w:rFonts w:eastAsia="仿宋_GB2312"/>
      <w:b w:val="0"/>
      <w:sz w:val="30"/>
    </w:rPr>
  </w:style>
  <w:style w:type="paragraph" w:styleId="1724" w:customStyle="1">
    <w:name w:val="xl97"/>
    <w:basedOn w:val="1310"/>
    <w:uiPriority w:val="0"/>
    <w:qFormat/>
    <w:pPr>
      <w:jc w:val="left"/>
      <w:spacing w:before="100" w:beforeAutospacing="1" w:after="100" w:afterAutospacing="1"/>
      <w:widowControl/>
    </w:pPr>
    <w:rPr>
      <w:rFonts w:ascii="宋体" w:hAnsi="宋体" w:cs="宋体"/>
      <w:szCs w:val="21"/>
    </w:rPr>
  </w:style>
  <w:style w:type="paragraph" w:styleId="1725" w:customStyle="1">
    <w:name w:val="xl76"/>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6" w:customStyle="1">
    <w:name w:val="yy标题"/>
    <w:basedOn w:val="1727"/>
    <w:uiPriority w:val="0"/>
    <w:qFormat/>
    <w:rPr>
      <w:sz w:val="24"/>
    </w:rPr>
  </w:style>
  <w:style w:type="paragraph" w:styleId="1727" w:customStyle="1">
    <w:name w:val="yy目录"/>
    <w:basedOn w:val="1310"/>
    <w:uiPriority w:val="0"/>
    <w:qFormat/>
    <w:pPr>
      <w:spacing w:line="360" w:lineRule="auto"/>
    </w:pPr>
    <w:rPr>
      <w:rFonts w:ascii="楷体_GB2312"/>
      <w:bCs/>
      <w:sz w:val="28"/>
      <w:szCs w:val="72"/>
    </w:rPr>
  </w:style>
  <w:style w:type="paragraph" w:styleId="1728" w:customStyle="1">
    <w:name w:val="xl70"/>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9" w:customStyle="1">
    <w:name w:val="_Style 4"/>
    <w:basedOn w:val="1310"/>
    <w:uiPriority w:val="99"/>
    <w:qFormat/>
    <w:pPr>
      <w:ind w:firstLine="420"/>
    </w:pPr>
  </w:style>
  <w:style w:type="paragraph" w:styleId="1730" w:customStyle="1">
    <w:name w:val="Char1"/>
    <w:basedOn w:val="1310"/>
    <w:uiPriority w:val="0"/>
    <w:qFormat/>
    <w:pPr>
      <w:ind w:left="840" w:hanging="420"/>
      <w:tabs>
        <w:tab w:val="left" w:pos="840" w:leader="none"/>
      </w:tabs>
    </w:pPr>
    <w:rPr>
      <w:sz w:val="24"/>
      <w:szCs w:val="24"/>
    </w:rPr>
  </w:style>
  <w:style w:type="paragraph" w:styleId="1731" w:customStyle="1">
    <w:name w:val="xl71"/>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2" w:customStyle="1">
    <w:name w:val="三级条带序号我的标题"/>
    <w:basedOn w:val="1310"/>
    <w:uiPriority w:val="99"/>
    <w:qFormat/>
    <w:pPr>
      <w:ind w:left="420" w:hanging="420"/>
      <w:outlineLvl w:val="2"/>
    </w:pPr>
    <w:rPr>
      <w:rFonts w:ascii="黑体" w:hAnsi="黑体" w:eastAsia="黑体"/>
      <w:b/>
      <w:sz w:val="28"/>
      <w:szCs w:val="28"/>
    </w:rPr>
  </w:style>
  <w:style w:type="paragraph" w:styleId="1733" w:customStyle="1">
    <w:name w:val="TOC 标题1"/>
    <w:basedOn w:val="1495"/>
    <w:next w:val="1310"/>
    <w:uiPriority w:val="39"/>
    <w:qFormat/>
    <w:pPr>
      <w:jc w:val="left"/>
      <w:keepLines/>
      <w:spacing w:before="480" w:line="276" w:lineRule="auto"/>
      <w:widowControl/>
      <w:outlineLvl w:val="9"/>
    </w:pPr>
    <w:rPr>
      <w:rFonts w:ascii="Cambria" w:hAnsi="Cambria"/>
      <w:b/>
      <w:bCs/>
      <w:color w:val="365f91"/>
      <w:szCs w:val="28"/>
    </w:rPr>
  </w:style>
  <w:style w:type="paragraph" w:styleId="1734" w:customStyle="1">
    <w:name w:val="xl96"/>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35" w:customStyle="1">
    <w:name w:val="xl102"/>
    <w:basedOn w:val="13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6" w:customStyle="1">
    <w:name w:val="xl91"/>
    <w:basedOn w:val="131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7" w:customStyle="1">
    <w:name w:val="xl67"/>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38" w:customStyle="1">
    <w:name w:val="默认段落字体 Para Char Char Char Char Char Char Char"/>
    <w:basedOn w:val="1310"/>
    <w:uiPriority w:val="0"/>
    <w:qFormat/>
    <w:pPr>
      <w:spacing w:line="360" w:lineRule="auto"/>
    </w:pPr>
    <w:rPr>
      <w:rFonts w:ascii="Arial" w:hAnsi="Arial" w:eastAsia="黑体" w:cs="Verdana"/>
      <w:b/>
      <w:sz w:val="30"/>
      <w:szCs w:val="24"/>
      <w:lang w:eastAsia="en-US"/>
    </w:rPr>
  </w:style>
  <w:style w:type="paragraph" w:styleId="1739" w:customStyle="1">
    <w:name w:val="列出段落5"/>
    <w:basedOn w:val="1310"/>
    <w:uiPriority w:val="99"/>
    <w:unhideWhenUsed/>
    <w:qFormat/>
    <w:pPr>
      <w:ind w:firstLine="420"/>
    </w:pPr>
  </w:style>
  <w:style w:type="paragraph" w:styleId="1740" w:customStyle="1">
    <w:name w:val="列出段落4"/>
    <w:basedOn w:val="1310"/>
    <w:uiPriority w:val="34"/>
    <w:qFormat/>
    <w:pPr>
      <w:ind w:firstLine="420"/>
    </w:pPr>
  </w:style>
  <w:style w:type="paragraph" w:styleId="1741" w:customStyle="1">
    <w:name w:val="xl81"/>
    <w:basedOn w:val="1310"/>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42"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43" w:customStyle="1">
    <w:name w:val="Table Paragraph"/>
    <w:basedOn w:val="1310"/>
    <w:uiPriority w:val="1"/>
    <w:qFormat/>
    <w:pPr>
      <w:spacing w:before="2"/>
    </w:pPr>
    <w:rPr>
      <w:rFonts w:ascii="宋体" w:hAnsi="宋体" w:eastAsia="宋体" w:cs="宋体"/>
      <w:lang w:val="zh-CN" w:eastAsia="zh-CN" w:bidi="zh-CN"/>
    </w:rPr>
  </w:style>
  <w:style w:type="paragraph" w:styleId="1744" w:customStyle="1">
    <w:name w:val="xl68"/>
    <w:basedOn w:val="13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5" w:customStyle="1">
    <w:name w:val="Body Text First Indent1"/>
    <w:basedOn w:val="1524"/>
    <w:uiPriority w:val="0"/>
    <w:qFormat/>
    <w:pPr>
      <w:ind w:firstLine="420"/>
    </w:pPr>
  </w:style>
  <w:style w:type="paragraph" w:styleId="1746" w:customStyle="1">
    <w:name w:val="yy标题2"/>
    <w:basedOn w:val="1727"/>
    <w:uiPriority w:val="0"/>
    <w:qFormat/>
    <w:rPr>
      <w:bCs w:val="0"/>
      <w:color w:val="000000"/>
      <w:sz w:val="24"/>
    </w:rPr>
  </w:style>
  <w:style w:type="paragraph" w:styleId="1747" w:customStyle="1">
    <w:name w:val="xl90"/>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48" w:customStyle="1">
    <w:name w:val="xl108"/>
    <w:basedOn w:val="13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9" w:customStyle="1">
    <w:name w:val="xl74"/>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50" w:customStyle="1">
    <w:name w:val="xl83"/>
    <w:basedOn w:val="13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51" w:customStyle="1">
    <w:name w:val="彩色列表 - 强调文字颜色 11"/>
    <w:basedOn w:val="131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2" w:customStyle="1">
    <w:name w:val="xl111"/>
    <w:basedOn w:val="1310"/>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53" w:customStyle="1">
    <w:name w:val="xl77"/>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4" w:customStyle="1">
    <w:name w:val="标题2"/>
    <w:basedOn w:val="1496"/>
    <w:uiPriority w:val="0"/>
    <w:qFormat/>
    <w:pPr>
      <w:keepLines w:val="0"/>
      <w:keepNext w:val="0"/>
      <w:spacing w:before="0" w:after="0" w:line="360" w:lineRule="auto"/>
      <w:tabs>
        <w:tab w:val="left" w:pos="0" w:leader="none"/>
      </w:tabs>
    </w:pPr>
    <w:rPr>
      <w:rFonts w:eastAsia="仿宋_GB2312"/>
      <w:b w:val="0"/>
      <w:sz w:val="30"/>
    </w:rPr>
  </w:style>
  <w:style w:type="paragraph" w:styleId="1755" w:customStyle="1">
    <w:name w:val="正文2"/>
    <w:basedOn w:val="1310"/>
    <w:uiPriority w:val="0"/>
    <w:qFormat/>
    <w:pPr>
      <w:ind w:firstLine="200"/>
      <w:jc w:val="left"/>
      <w:spacing w:after="160" w:line="360" w:lineRule="auto"/>
      <w:widowControl/>
    </w:pPr>
    <w:rPr>
      <w:rFonts w:ascii="Verdana" w:hAnsi="Verdana" w:eastAsia="黑体"/>
      <w:lang w:eastAsia="en-US"/>
    </w:rPr>
  </w:style>
  <w:style w:type="paragraph" w:styleId="1756" w:customStyle="1">
    <w:name w:val="xl107"/>
    <w:basedOn w:val="1310"/>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57" w:customStyle="1">
    <w:name w:val="xl104"/>
    <w:basedOn w:val="13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58" w:customStyle="1">
    <w:name w:val="xl95"/>
    <w:basedOn w:val="13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59" w:customStyle="1">
    <w:name w:val="font13"/>
    <w:basedOn w:val="1310"/>
    <w:uiPriority w:val="0"/>
    <w:qFormat/>
    <w:pPr>
      <w:jc w:val="left"/>
      <w:spacing w:before="100" w:beforeAutospacing="1" w:after="100" w:afterAutospacing="1"/>
      <w:widowControl/>
    </w:pPr>
    <w:rPr>
      <w:rFonts w:ascii="宋体" w:hAnsi="宋体" w:cs="宋体"/>
      <w:sz w:val="18"/>
      <w:szCs w:val="18"/>
    </w:rPr>
  </w:style>
  <w:style w:type="paragraph" w:styleId="1760" w:customStyle="1">
    <w:name w:val="font5"/>
    <w:basedOn w:val="1310"/>
    <w:uiPriority w:val="0"/>
    <w:qFormat/>
    <w:pPr>
      <w:jc w:val="left"/>
      <w:spacing w:before="100" w:beforeAutospacing="1" w:after="100" w:afterAutospacing="1"/>
      <w:widowControl/>
    </w:pPr>
    <w:rPr>
      <w:color w:val="000000"/>
      <w:sz w:val="20"/>
    </w:rPr>
  </w:style>
  <w:style w:type="paragraph" w:styleId="1761" w:customStyle="1">
    <w:name w:val="xl98"/>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62" w:customStyle="1">
    <w:name w:val="xl87"/>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63" w:customStyle="1">
    <w:name w:val="xl110"/>
    <w:basedOn w:val="131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4" w:customStyle="1">
    <w:name w:val="a"/>
    <w:basedOn w:val="1310"/>
    <w:uiPriority w:val="0"/>
    <w:qFormat/>
    <w:pPr>
      <w:jc w:val="left"/>
      <w:spacing w:before="100" w:beforeAutospacing="1" w:after="100" w:afterAutospacing="1"/>
    </w:pPr>
    <w:rPr>
      <w:rFonts w:ascii="宋体" w:hAnsi="宋体" w:cs="宋体"/>
      <w:sz w:val="24"/>
      <w:szCs w:val="24"/>
    </w:rPr>
  </w:style>
  <w:style w:type="paragraph" w:styleId="1765" w:customStyle="1">
    <w:name w:val="font8"/>
    <w:basedOn w:val="1310"/>
    <w:uiPriority w:val="0"/>
    <w:qFormat/>
    <w:pPr>
      <w:jc w:val="left"/>
      <w:spacing w:before="100" w:beforeAutospacing="1" w:after="100" w:afterAutospacing="1"/>
      <w:widowControl/>
    </w:pPr>
    <w:rPr>
      <w:rFonts w:ascii="宋体" w:hAnsi="宋体" w:cs="宋体"/>
      <w:b/>
      <w:bCs/>
      <w:color w:val="000000"/>
      <w:szCs w:val="21"/>
    </w:rPr>
  </w:style>
  <w:style w:type="paragraph" w:styleId="1766" w:customStyle="1">
    <w:name w:val="Char Char Char Char Char Char Char"/>
    <w:basedOn w:val="1310"/>
    <w:uiPriority w:val="0"/>
    <w:semiHidden/>
    <w:qFormat/>
    <w:rPr>
      <w:rFonts w:ascii="Tahoma" w:hAnsi="Tahoma" w:cs="仿宋_GB2312"/>
      <w:sz w:val="24"/>
      <w:szCs w:val="28"/>
    </w:rPr>
  </w:style>
  <w:style w:type="paragraph" w:styleId="1767" w:customStyle="1">
    <w:name w:val="xl106"/>
    <w:basedOn w:val="1310"/>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68" w:customStyle="1">
    <w:name w:val="_Style 1"/>
    <w:basedOn w:val="1310"/>
    <w:uiPriority w:val="99"/>
    <w:qFormat/>
    <w:pPr>
      <w:ind w:firstLine="420"/>
    </w:pPr>
    <w:rPr>
      <w:rFonts w:ascii="Calibri" w:hAnsi="Calibri"/>
      <w:szCs w:val="22"/>
    </w:rPr>
  </w:style>
  <w:style w:type="paragraph" w:styleId="1769" w:customStyle="1">
    <w:name w:val="yy正文"/>
    <w:basedOn w:val="1727"/>
    <w:uiPriority w:val="0"/>
    <w:qFormat/>
    <w:pPr>
      <w:spacing w:line="300" w:lineRule="auto"/>
    </w:pPr>
    <w:rPr>
      <w:sz w:val="21"/>
    </w:rPr>
  </w:style>
  <w:style w:type="paragraph" w:styleId="177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771" w:customStyle="1">
    <w:name w:val="首行缩进"/>
    <w:basedOn w:val="1310"/>
    <w:uiPriority w:val="0"/>
    <w:qFormat/>
    <w:pPr>
      <w:ind w:firstLine="480"/>
    </w:pPr>
    <w:rPr>
      <w:lang w:val="zh-CN"/>
    </w:rPr>
  </w:style>
  <w:style w:type="paragraph" w:styleId="1772" w:customStyle="1">
    <w:name w:val="font12"/>
    <w:basedOn w:val="1310"/>
    <w:uiPriority w:val="0"/>
    <w:qFormat/>
    <w:pPr>
      <w:jc w:val="left"/>
      <w:spacing w:before="100" w:beforeAutospacing="1" w:after="100" w:afterAutospacing="1"/>
      <w:widowControl/>
    </w:pPr>
    <w:rPr>
      <w:rFonts w:ascii="宋体" w:hAnsi="宋体" w:cs="宋体"/>
      <w:color w:val="000000"/>
      <w:sz w:val="20"/>
    </w:rPr>
  </w:style>
  <w:style w:type="paragraph" w:styleId="1773" w:customStyle="1">
    <w:name w:val="Char Char2 Char"/>
    <w:basedOn w:val="1310"/>
    <w:uiPriority w:val="0"/>
    <w:qFormat/>
    <w:pPr>
      <w:ind w:left="390" w:hanging="390"/>
      <w:keepLines/>
      <w:keepNext/>
      <w:pageBreakBefore/>
      <w:tabs>
        <w:tab w:val="left" w:pos="390" w:leader="none"/>
      </w:tabs>
    </w:pPr>
    <w:rPr>
      <w:szCs w:val="24"/>
    </w:rPr>
  </w:style>
  <w:style w:type="paragraph" w:styleId="1774" w:customStyle="1">
    <w:name w:val="xl88"/>
    <w:basedOn w:val="1310"/>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75" w:customStyle="1">
    <w:name w:val="xl89"/>
    <w:basedOn w:val="13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76" w:customStyle="1">
    <w:name w:val="font7"/>
    <w:basedOn w:val="1310"/>
    <w:uiPriority w:val="0"/>
    <w:qFormat/>
    <w:pPr>
      <w:jc w:val="left"/>
      <w:spacing w:before="100" w:beforeAutospacing="1" w:after="100" w:afterAutospacing="1"/>
      <w:widowControl/>
    </w:pPr>
    <w:rPr>
      <w:b/>
      <w:bCs/>
      <w:color w:val="000000"/>
      <w:szCs w:val="21"/>
    </w:rPr>
  </w:style>
  <w:style w:type="paragraph" w:styleId="1777" w:customStyle="1">
    <w:name w:val="font9"/>
    <w:basedOn w:val="1310"/>
    <w:uiPriority w:val="0"/>
    <w:qFormat/>
    <w:pPr>
      <w:jc w:val="left"/>
      <w:spacing w:before="100" w:beforeAutospacing="1" w:after="100" w:afterAutospacing="1"/>
      <w:widowControl/>
    </w:pPr>
    <w:rPr>
      <w:rFonts w:ascii="宋体" w:hAnsi="宋体" w:cs="宋体"/>
      <w:color w:val="000000"/>
      <w:szCs w:val="21"/>
    </w:rPr>
  </w:style>
  <w:style w:type="paragraph" w:styleId="1778" w:customStyle="1">
    <w:name w:val="xl92"/>
    <w:basedOn w:val="13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79" w:customStyle="1">
    <w:name w:val="xl78"/>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0" w:customStyle="1">
    <w:name w:val="xl82"/>
    <w:basedOn w:val="13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81" w:customStyle="1">
    <w:name w:val="xl84"/>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82" w:customStyle="1">
    <w:name w:val="缺省文本"/>
    <w:basedOn w:val="1310"/>
    <w:uiPriority w:val="0"/>
    <w:qFormat/>
    <w:pPr>
      <w:ind w:firstLine="504"/>
      <w:jc w:val="left"/>
      <w:spacing w:before="20" w:after="20" w:line="400" w:lineRule="exact"/>
    </w:pPr>
    <w:rPr>
      <w:sz w:val="24"/>
    </w:rPr>
  </w:style>
  <w:style w:type="paragraph" w:styleId="1783" w:customStyle="1">
    <w:name w:val="xl85"/>
    <w:basedOn w:val="131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84" w:customStyle="1">
    <w:name w:val="yy标题3"/>
    <w:basedOn w:val="1746"/>
    <w:uiPriority w:val="0"/>
    <w:qFormat/>
  </w:style>
  <w:style w:type="paragraph" w:styleId="1785" w:customStyle="1">
    <w:name w:val="xl73"/>
    <w:basedOn w:val="13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6" w:customStyle="1">
    <w:name w:val="列表段落1"/>
    <w:basedOn w:val="1310"/>
    <w:uiPriority w:val="34"/>
    <w:qFormat/>
  </w:style>
  <w:style w:type="paragraph" w:styleId="1787" w:customStyle="1">
    <w:name w:val="Table Text"/>
    <w:basedOn w:val="1310"/>
    <w:uiPriority w:val="0"/>
    <w:semiHidden/>
    <w:qFormat/>
    <w:rPr>
      <w:rFonts w:ascii="宋体" w:hAnsi="宋体" w:eastAsia="宋体" w:cs="宋体"/>
      <w:sz w:val="20"/>
      <w:szCs w:val="20"/>
      <w:lang w:val="en-US" w:eastAsia="en-US" w:bidi="ar-SA"/>
    </w:rPr>
  </w:style>
  <w:style w:type="table" w:styleId="1788" w:customStyle="1">
    <w:name w:val="Table Normal"/>
    <w:uiPriority w:val="0"/>
    <w:unhideWhenUsed/>
    <w:qFormat/>
    <w:rPr>
      <w:lang w:val="en-US" w:eastAsia="zh-CN" w:bidi="ar-SA"/>
    </w:rPr>
    <w:tblPr/>
  </w:style>
  <w:style w:type="paragraph" w:styleId="1789" w:customStyle="1">
    <w:name w:val="正文首行缩进2"/>
    <w:basedOn w:val="1310"/>
    <w:uiPriority w:val="0"/>
    <w:qFormat/>
    <w:pPr>
      <w:ind w:firstLine="200"/>
    </w:pPr>
  </w:style>
  <w:style w:type="character" w:styleId="1790" w:customStyle="1">
    <w:name w:val="font51"/>
    <w:link w:val="1310"/>
    <w:uiPriority w:val="0"/>
    <w:qFormat/>
    <w:rPr>
      <w:rFonts w:ascii="Times New Roman" w:hAnsi="Times New Roman" w:cs="Times New Roman"/>
      <w:color w:val="000000"/>
      <w:sz w:val="24"/>
      <w:szCs w:val="24"/>
      <w:u w:val="none"/>
    </w:rPr>
  </w:style>
  <w:style w:type="character" w:styleId="1791" w:customStyle="1">
    <w:name w:val="font61"/>
    <w:link w:val="1310"/>
    <w:uiPriority w:val="0"/>
    <w:qFormat/>
    <w:rPr>
      <w:rFonts w:ascii="等线" w:hAnsi="等线" w:eastAsia="等线" w:cs="等线"/>
      <w:color w:val="000000"/>
      <w:sz w:val="24"/>
      <w:szCs w:val="24"/>
      <w:u w:val="none"/>
    </w:rPr>
  </w:style>
  <w:style w:type="character" w:styleId="1792" w:customStyle="1">
    <w:name w:val="font81"/>
    <w:link w:val="1310"/>
    <w:uiPriority w:val="0"/>
    <w:qFormat/>
    <w:rPr>
      <w:rFonts w:ascii="Times New Roman" w:hAnsi="Times New Roman" w:cs="Times New Roman"/>
      <w:color w:val="000000"/>
      <w:sz w:val="24"/>
      <w:szCs w:val="24"/>
      <w:u w:val="none"/>
    </w:rPr>
  </w:style>
  <w:style w:type="character" w:styleId="1793" w:customStyle="1">
    <w:name w:val="font91"/>
    <w:link w:val="1310"/>
    <w:uiPriority w:val="0"/>
    <w:qFormat/>
    <w:rPr>
      <w:rFonts w:ascii="等线" w:hAnsi="等线" w:eastAsia="等线" w:cs="等线"/>
      <w:color w:val="000000"/>
      <w:sz w:val="24"/>
      <w:szCs w:val="24"/>
      <w:u w:val="none"/>
    </w:rPr>
  </w:style>
  <w:style w:type="character" w:styleId="1794" w:customStyle="1">
    <w:name w:val="font101"/>
    <w:link w:val="1310"/>
    <w:uiPriority w:val="0"/>
    <w:qFormat/>
    <w:rPr>
      <w:rFonts w:hint="eastAsia" w:ascii="宋体" w:hAnsi="宋体" w:eastAsia="宋体" w:cs="宋体"/>
      <w:color w:val="000000"/>
      <w:sz w:val="24"/>
      <w:szCs w:val="24"/>
      <w:u w:val="none"/>
    </w:rPr>
  </w:style>
  <w:style w:type="character" w:styleId="1795" w:customStyle="1">
    <w:name w:val="font112"/>
    <w:link w:val="1310"/>
    <w:uiPriority w:val="0"/>
    <w:qFormat/>
    <w:rPr>
      <w:rFonts w:hint="eastAsia" w:ascii="宋体" w:hAnsi="宋体" w:eastAsia="宋体" w:cs="宋体"/>
      <w:color w:val="000000"/>
      <w:sz w:val="24"/>
      <w:szCs w:val="24"/>
      <w:u w:val="none"/>
    </w:rPr>
  </w:style>
  <w:style w:type="paragraph" w:styleId="1796" w:customStyle="1">
    <w:name w:val="标题 41"/>
    <w:basedOn w:val="1310"/>
    <w:next w:val="1713"/>
    <w:uiPriority w:val="9"/>
    <w:qFormat/>
    <w:pPr>
      <w:keepLines/>
      <w:keepNext/>
      <w:spacing w:before="280" w:after="290" w:line="374" w:lineRule="auto"/>
      <w:outlineLvl w:val="3"/>
    </w:pPr>
    <w:rPr>
      <w:rFonts w:ascii="Arial" w:hAnsi="Arial" w:eastAsia="黑体" w:cs="Arial"/>
      <w:b/>
      <w:bCs/>
      <w:sz w:val="28"/>
      <w:szCs w:val="28"/>
    </w:rPr>
  </w:style>
  <w:style w:type="paragraph" w:styleId="179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20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460c4d0d-de2a-480e-813b-e87b3c7acb59</errorID>
      <errorWord>（</errorWord>
      <group>L1_Format</group>
      <groupName>格式问题</groupName>
      <ability>L2_HalfPunc_CN</ability>
      <abilityName>全半角问题</abilityName>
      <candidateList>
        <item>(</item>
      </candidateList>
      <explain>文本全半角错误。</explain>
      <paraID>2844E7FF</paraID>
      <start>0</start>
      <end>1</end>
      <status>unmodified</status>
      <modifiedWord/>
      <trackRevisions>false</trackRevisions>
    </reviewItem>
    <reviewItem>
      <errorID>949115dd-dd4f-4bc9-88e8-56d32673f235</errorID>
      <errorWord>）</errorWord>
      <group>L1_Format</group>
      <groupName>格式问题</groupName>
      <ability>L2_HalfPunc_CN</ability>
      <abilityName>全半角问题</abilityName>
      <candidateList>
        <item>)</item>
      </candidateList>
      <explain>文本全半角错误。</explain>
      <paraID>2844E7FF</paraID>
      <start>19</start>
      <end>20</end>
      <status>unmodified</status>
      <modifiedWord/>
      <trackRevisions>false</trackRevisions>
    </reviewItem>
    <reviewItem>
      <errorID>d8712724-edb6-4b26-8b64-49fbe429d5ba</errorID>
      <errorWord>[2020]46号</errorWord>
      <group>L1_Knowledge</group>
      <groupName>知识性问题</groupName>
      <ability>L2_Knowledge</ability>
      <abilityName>其他知识</abilityName>
      <candidateList>
        <item>〔2020〕46号</item>
      </candidateList>
      <explain>发文字号格式错误。</explain>
      <paraID>5A71694D</paraID>
      <start>53</start>
      <end>62</end>
      <status>unmodified</status>
      <modifiedWord/>
      <trackRevisions>false</trackRevisions>
    </reviewItem>
    <reviewItem>
      <errorID>82ce9244-ea59-44a7-99d7-e1b9aaeccde5</errorID>
      <errorWord>(</errorWord>
      <group>L1_Format</group>
      <groupName>格式问题</groupName>
      <ability>L2_HalfPunc_CN</ability>
      <abilityName>全半角问题</abilityName>
      <candidateList>
        <item>（</item>
      </candidateList>
      <explain>文本全半角错误。</explain>
      <paraID>5A71694D</paraID>
      <start>64</start>
      <end>65</end>
      <status>unmodified</status>
      <modifiedWord/>
      <trackRevisions>false</trackRevisions>
    </reviewItem>
    <reviewItem>
      <errorID>69a15672-cddf-4852-a1aa-da76a763c534</errorID>
      <errorWord>[2022]45号</errorWord>
      <group>L1_Knowledge</group>
      <groupName>知识性问题</groupName>
      <ability>L2_Knowledge</ability>
      <abilityName>其他知识</abilityName>
      <candidateList>
        <item>〔2022〕45号</item>
      </candidateList>
      <explain>发文字号格式错误。</explain>
      <paraID>5A71694D</paraID>
      <start>68</start>
      <end>77</end>
      <status>unmodified</status>
      <modifiedWord/>
      <trackRevisions>false</trackRevisions>
    </reviewItem>
    <reviewItem>
      <errorID>91e9986d-f33d-4093-953b-e89c4891bd81</errorID>
      <errorWord>)</errorWord>
      <group>L1_Format</group>
      <groupName>格式问题</groupName>
      <ability>L2_HalfPunc_CN</ability>
      <abilityName>全半角问题</abilityName>
      <candidateList>
        <item>）</item>
      </candidateList>
      <explain>文本全半角错误。</explain>
      <paraID>5A71694D</paraID>
      <start>77</start>
      <end>78</end>
      <status>unmodified</status>
      <modifiedWord/>
      <trackRevisions>false</trackRevisions>
    </reviewItem>
    <reviewItem>
      <errorID>d38411d3-86b1-4e12-ad0b-3fff853ed549</errorID>
      <errorWord>[2020]46号</errorWord>
      <group>L1_Knowledge</group>
      <groupName>知识性问题</groupName>
      <ability>L2_Knowledge</ability>
      <abilityName>其他知识</abilityName>
      <candidateList>
        <item>〔2020〕46号</item>
      </candidateList>
      <explain>发文字号格式错误。</explain>
      <paraID>5A71694D</paraID>
      <start>143</start>
      <end>152</end>
      <status>unmodified</status>
      <modifiedWord/>
      <trackRevisions>false</trackRevisions>
    </reviewItem>
    <reviewItem>
      <errorID>9bb8ed1e-717d-4f7d-a4ef-3eb1ced38e11</errorID>
      <errorWord>（</errorWord>
      <group>L1_Punc</group>
      <groupName>标点问题</groupName>
      <ability>L2_Punc_CN</ability>
      <abilityName>标点符号问题</abilityName>
      <candidateList/>
      <explain>同一形式括号套用。</explain>
      <paraID>5A71694D</paraID>
      <start>240</start>
      <end>241</end>
      <status>unmodified</status>
      <modifiedWord/>
      <trackRevisions>false</trackRevisions>
    </reviewItem>
    <reviewItem>
      <errorID>1e1fa674-2830-4fff-87fd-1d24b03cdfc7</errorID>
      <errorWord>）</errorWord>
      <group>L1_Punc</group>
      <groupName>标点问题</groupName>
      <ability>L2_Punc_CN</ability>
      <abilityName>标点符号问题</abilityName>
      <candidateList/>
      <explain>同一形式括号套用。</explain>
      <paraID>5A71694D</paraID>
      <start>244</start>
      <end>245</end>
      <status>unmodified</status>
      <modifiedWord/>
      <trackRevisions>false</trackRevisions>
    </reviewItem>
    <reviewItem>
      <errorID>33a8d819-e9e4-45da-9765-41a68b7198ec</errorID>
      <errorWord>复印件加盖</errorWord>
      <group>L1_Word</group>
      <groupName>字词问题</groupName>
      <ability>L2_Typo</ability>
      <abilityName>字词错误</abilityName>
      <candidateList>
        <item>复印件并加盖</item>
      </candidateList>
      <explain/>
      <paraID>6C008417</paraID>
      <start>36</start>
      <end>41</end>
      <status>unmodified</status>
      <modifiedWord/>
      <trackRevisions>false</trackRevisions>
    </reviewItem>
    <reviewItem>
      <errorID>7934a0d2-051c-44d4-960d-e3155df18b8e</errorID>
      <errorWord>复印件加盖</errorWord>
      <group>L1_Word</group>
      <groupName>字词问题</groupName>
      <ability>L2_Typo</ability>
      <abilityName>字词错误</abilityName>
      <candidateList>
        <item>复印件并加盖</item>
      </candidateList>
      <explain/>
      <paraID>7A612998</paraID>
      <start>48</start>
      <end>53</end>
      <status>unmodified</status>
      <modifiedWord/>
      <trackRevisions>false</trackRevisions>
    </reviewItem>
    <reviewItem>
      <errorID>653abe0a-6980-4d27-bb7a-be2ca19ae025</errorID>
      <errorWord>复印件加盖</errorWord>
      <group>L1_Word</group>
      <groupName>字词问题</groupName>
      <ability>L2_Typo</ability>
      <abilityName>字词错误</abilityName>
      <candidateList>
        <item>复印件并加盖</item>
      </candidateList>
      <explain/>
      <paraID> A0C4480</paraID>
      <start>39</start>
      <end>44</end>
      <status>unmodified</status>
      <modifiedWord/>
      <trackRevisions>false</trackRevisions>
    </reviewItem>
    <reviewItem>
      <errorID>635e29ee-b176-4122-95f3-8ad9d9b46400</errorID>
      <errorWord>后</errorWord>
      <group>L1_Word</group>
      <groupName>字词问题</groupName>
      <ability>L2_Typo</ability>
      <abilityName>字词错误</abilityName>
      <candidateList>
        <item>后在</item>
      </candidateList>
      <explain/>
      <paraID>41976325</paraID>
      <start>14</start>
      <end>15</end>
      <status>unmodified</status>
      <modifiedWord/>
      <trackRevisions>false</trackRevisions>
    </reviewItem>
    <reviewItem>
      <errorID>f7362bb1-af79-4e10-9b5c-9fde70fc6eb9</errorID>
      <errorWord>(</errorWord>
      <group>L1_Format</group>
      <groupName>格式问题</groupName>
      <ability>L2_HalfPunc_CN</ability>
      <abilityName>全半角问题</abilityName>
      <candidateList>
        <item>（</item>
      </candidateList>
      <explain>文本全半角错误。</explain>
      <paraID>3182519B</paraID>
      <start>15</start>
      <end>16</end>
      <status>unmodified</status>
      <modifiedWord/>
      <trackRevisions>false</trackRevisions>
    </reviewItem>
    <reviewItem>
      <errorID>88bb25e0-0804-4b26-8f36-6f4cf703330c</errorID>
      <errorWord>)</errorWord>
      <group>L1_Format</group>
      <groupName>格式问题</groupName>
      <ability>L2_HalfPunc_CN</ability>
      <abilityName>全半角问题</abilityName>
      <candidateList>
        <item>）</item>
      </candidateList>
      <explain>文本全半角错误。</explain>
      <paraID>3182519B</paraID>
      <start>22</start>
      <end>23</end>
      <status>unmodified</status>
      <modifiedWord/>
      <trackRevisions>false</trackRevisions>
    </reviewItem>
    <reviewItem>
      <errorID>7326ca0e-ccf9-4216-bf8f-7c2222688b01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621E9302</paraID>
      <start>28</start>
      <end>38</end>
      <status>unmodified</status>
      <modifiedWord/>
      <trackRevisions>false</trackRevisions>
    </reviewItem>
    <reviewItem>
      <errorID>cd292711-5aaf-4cdd-a03f-28bf2d2d9302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69F77A67</paraID>
      <start>0</start>
      <end>2</end>
      <status>unmodified</status>
      <modifiedWord/>
      <trackRevisions>false</trackRevisions>
    </reviewItem>
    <reviewItem>
      <errorID>33bec780-8a2d-4988-ad03-bbe50481ff89</errorID>
      <errorWord>(</errorWord>
      <group>L1_Format</group>
      <groupName>格式问题</groupName>
      <ability>L2_HalfPunc_CN</ability>
      <abilityName>全半角问题</abilityName>
      <candidateList>
        <item>（</item>
      </candidateList>
      <explain>文本全半角错误。</explain>
      <paraID> F94F680</paraID>
      <start>19</start>
      <end>20</end>
      <status>unmodified</status>
      <modifiedWord/>
      <trackRevisions>false</trackRevisions>
    </reviewItem>
    <reviewItem>
      <errorID>d2a77a0f-2f46-469c-9c33-aca2e0256e79</errorID>
      <errorWord>)</errorWord>
      <group>L1_Format</group>
      <groupName>格式问题</groupName>
      <ability>L2_HalfPunc_CN</ability>
      <abilityName>全半角问题</abilityName>
      <candidateList>
        <item>）</item>
      </candidateList>
      <explain>文本全半角错误。</explain>
      <paraID> F94F680</paraID>
      <start>42</start>
      <end>43</end>
      <status>unmodified</status>
      <modifiedWord/>
      <trackRevisions>false</trackRevisions>
    </reviewItem>
    <reviewItem>
      <errorID>1222d513-7f6c-4928-b314-73692f678456</errorID>
      <errorWord>(</errorWord>
      <group>L1_Format</group>
      <groupName>格式问题</groupName>
      <ability>L2_HalfPunc_CN</ability>
      <abilityName>全半角问题</abilityName>
      <candidateList>
        <item>（</item>
      </candidateList>
      <explain>文本全半角错误。</explain>
      <paraID> F94F680</paraID>
      <start>51</start>
      <end>52</end>
      <status>unmodified</status>
      <modifiedWord/>
      <trackRevisions>false</trackRevisions>
    </reviewItem>
    <reviewItem>
      <errorID>b806312e-0b23-4c3f-9253-b74ff224de87</errorID>
      <errorWord>)</errorWord>
      <group>L1_Format</group>
      <groupName>格式问题</groupName>
      <ability>L2_HalfPunc_CN</ability>
      <abilityName>全半角问题</abilityName>
      <candidateList>
        <item>）</item>
      </candidateList>
      <explain>文本全半角错误。</explain>
      <paraID> F94F680</paraID>
      <start>67</start>
      <end>68</end>
      <status>unmodified</status>
      <modifiedWord/>
      <trackRevisions>false</trackRevisions>
    </reviewItem>
    <reviewItem>
      <errorID>468802f6-a1d6-43ad-954d-b2fadeb50ae9</errorID>
      <errorWord>[2002]1980号</errorWord>
      <group>L1_Knowledge</group>
      <groupName>知识性问题</groupName>
      <ability>L2_Knowledge</ability>
      <abilityName>其他知识</abilityName>
      <candidateList>
        <item>〔2002〕1980号</item>
      </candidateList>
      <explain>发文字号格式错误。</explain>
      <paraID>64ED09B4</paraID>
      <start>112</start>
      <end>123</end>
      <status>unmodified</status>
      <modifiedWord/>
      <trackRevisions>false</trackRevisions>
    </reviewItem>
    <reviewItem>
      <errorID>85444c34-cf26-46ab-8ae4-4101ec3e8a24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42CC3382</paraID>
      <start>0</start>
      <end>2</end>
      <status>unmodified</status>
      <modifiedWord/>
      <trackRevisions>false</trackRevisions>
    </reviewItem>
    <reviewItem>
      <errorID>a547f1e5-565e-4671-93fd-499f38b4f4f1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61954722</paraID>
      <start>0</start>
      <end>2</end>
      <status>unmodified</status>
      <modifiedWord/>
      <trackRevisions>false</trackRevisions>
    </reviewItem>
    <reviewItem>
      <errorID>f8b8ab27-fc05-4144-8949-7691b6294635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61954722</paraID>
      <start>62</start>
      <end>66</end>
      <status>unmodified</status>
      <modifiedWord/>
      <trackRevisions>false</trackRevisions>
    </reviewItem>
    <reviewItem>
      <errorID>57af215b-fa3a-46f1-bb5c-5c6fe6ecb5d3</errorID>
      <errorWord>，</errorWord>
      <group>L1_Word</group>
      <groupName>字词问题</groupName>
      <ability>L2_Typo</ability>
      <abilityName>字词错误</abilityName>
      <candidateList>
        <item>，对</item>
      </candidateList>
      <explain/>
      <paraID>50ADC10D</paraID>
      <start>23</start>
      <end>24</end>
      <status>unmodified</status>
      <modifiedWord/>
      <trackRevisions>false</trackRevisions>
    </reviewItem>
    <reviewItem>
      <errorID>373f504d-530f-414e-af2e-53caa280f17a</errorID>
      <errorWord>日</errorWord>
      <group>L1_Word</group>
      <groupName>字词问题</groupName>
      <ability>L2_Typo</ability>
      <abilityName>字词错误</abilityName>
      <candidateList>
        <item>日起</item>
      </candidateList>
      <explain/>
      <paraID>50ADC10D</paraID>
      <start>155</start>
      <end>156</end>
      <status>unmodified</status>
      <modifiedWord/>
      <trackRevisions>false</trackRevisions>
    </reviewItem>
    <reviewItem>
      <errorID>4744d1b2-82f1-401a-bee8-f3aed422fdee</errorID>
      <errorWord>-</errorWord>
      <group>L1_Format</group>
      <groupName>格式问题</groupName>
      <ability>L2_HalfPunc_CN</ability>
      <abilityName>全半角问题</abilityName>
      <candidateList>
        <item>－</item>
      </candidateList>
      <explain>文本全半角错误。</explain>
      <paraID>1C59CDDF</paraID>
      <start>11</start>
      <end>12</end>
      <status>unmodified</status>
      <modifiedWord/>
      <trackRevisions>false</trackRevisions>
    </reviewItem>
    <reviewItem>
      <errorID>4840171f-df03-48e1-9e39-4f343b1a44c2</errorID>
      <errorWord>-</errorWord>
      <group>L1_Format</group>
      <groupName>格式问题</groupName>
      <ability>L2_HalfPunc_CN</ability>
      <abilityName>全半角问题</abilityName>
      <candidateList>
        <item>－</item>
      </candidateList>
      <explain>文本全半角错误。</explain>
      <paraID>1C59CDDF</paraID>
      <start>12</start>
      <end>13</end>
      <status>unmodified</status>
      <modifiedWord/>
      <trackRevisions>false</trackRevisions>
    </reviewItem>
    <reviewItem>
      <errorID>7dfdf42a-3b57-4929-a2af-5ad8b93e9cc0</errorID>
      <errorWord>-</errorWord>
      <group>L1_Format</group>
      <groupName>格式问题</groupName>
      <ability>L2_HalfPunc_CN</ability>
      <abilityName>全半角问题</abilityName>
      <candidateList>
        <item>－</item>
      </candidateList>
      <explain>文本全半角错误。</explain>
      <paraID>1C59CDDF</paraID>
      <start>38</start>
      <end>39</end>
      <status>unmodified</status>
      <modifiedWord/>
      <trackRevisions>false</trackRevisions>
    </reviewItem>
    <reviewItem>
      <errorID>7f122813-8d30-4a4c-95f5-7d196fe255df</errorID>
      <errorWord>-</errorWord>
      <group>L1_Format</group>
      <groupName>格式问题</groupName>
      <ability>L2_HalfPunc_CN</ability>
      <abilityName>全半角问题</abilityName>
      <candidateList>
        <item>－</item>
      </candidateList>
      <explain>文本全半角错误。</explain>
      <paraID>1C59CDDF</paraID>
      <start>39</start>
      <end>40</end>
      <status>unmodified</status>
      <modifiedWord/>
      <trackRevisions>false</trackRevisions>
    </reviewItem>
    <reviewItem>
      <errorID>649fbf3b-820b-4571-a17c-968cd6fc0214</errorID>
      <errorWord>“.</errorWord>
      <group>L1_Punc</group>
      <groupName>标点问题</groupName>
      <ability>L2_Punc_CN</ability>
      <abilityName>标点符号问题</abilityName>
      <candidateList>
        <item>“</item>
      </candidateList>
      <explain/>
      <paraID>1C59CDDF</paraID>
      <start>51</start>
      <end>53</end>
      <status>unmodified</status>
      <modifiedWord/>
      <trackRevisions>false</trackRevisions>
    </reviewItem>
    <reviewItem>
      <errorID>67d933a8-0bdd-4851-990a-0fdd37dec720</errorID>
      <errorWord>“.</errorWord>
      <group>L1_Punc</group>
      <groupName>标点问题</groupName>
      <ability>L2_Punc_CN</ability>
      <abilityName>标点符号问题</abilityName>
      <candidateList>
        <item>“</item>
      </candidateList>
      <explain/>
      <paraID>1C59CDDF</paraID>
      <start>66</start>
      <end>68</end>
      <status>unmodified</status>
      <modifiedWord/>
      <trackRevisions>false</trackRevisions>
    </reviewItem>
    <reviewItem>
      <errorID>58014016-fe07-4dc2-b2c3-06c885d9f558</errorID>
      <errorWord>-</errorWord>
      <group>L1_Format</group>
      <groupName>格式问题</groupName>
      <ability>L2_HalfPunc_CN</ability>
      <abilityName>全半角问题</abilityName>
      <candidateList>
        <item>－</item>
      </candidateList>
      <explain>文本全半角错误。</explain>
      <paraID>1C59CDDF</paraID>
      <start>89</start>
      <end>90</end>
      <status>unmodified</status>
      <modifiedWord/>
      <trackRevisions>false</trackRevisions>
    </reviewItem>
    <reviewItem>
      <errorID>fa981248-70b0-4bbf-a21c-053b6fbc8a2e</errorID>
      <errorWord>-</errorWord>
      <group>L1_Format</group>
      <groupName>格式问题</groupName>
      <ability>L2_HalfPunc_CN</ability>
      <abilityName>全半角问题</abilityName>
      <candidateList>
        <item>－</item>
      </candidateList>
      <explain>文本全半角错误。</explain>
      <paraID>1C59CDDF</paraID>
      <start>90</start>
      <end>91</end>
      <status>unmodified</status>
      <modifiedWord/>
      <trackRevisions>false</trackRevisions>
    </reviewItem>
    <reviewItem>
      <errorID>d75c516e-fb0a-4f5f-92ed-1fe03523b1c3</errorID>
      <errorWord>-</errorWord>
      <group>L1_Format</group>
      <groupName>格式问题</groupName>
      <ability>L2_HalfPunc_CN</ability>
      <abilityName>全半角问题</abilityName>
      <candidateList>
        <item>－</item>
      </candidateList>
      <explain>文本全半角错误。</explain>
      <paraID>1C59CDDF</paraID>
      <start>97</start>
      <end>98</end>
      <status>unmodified</status>
      <modifiedWord/>
      <trackRevisions>false</trackRevisions>
    </reviewItem>
    <reviewItem>
      <errorID>8a8ac927-d337-449a-b8d3-5da5c46ac435</errorID>
      <errorWord>-</errorWord>
      <group>L1_Format</group>
      <groupName>格式问题</groupName>
      <ability>L2_HalfPunc_CN</ability>
      <abilityName>全半角问题</abilityName>
      <candidateList>
        <item>－</item>
      </candidateList>
      <explain>文本全半角错误。</explain>
      <paraID>1C59CDDF</paraID>
      <start>98</start>
      <end>99</end>
      <status>unmodified</status>
      <modifiedWord/>
      <trackRevisions>false</trackRevisions>
    </reviewItem>
    <reviewItem>
      <errorID>fe4b83e0-69d5-4e8d-be68-88b8404500f6</errorID>
      <errorWord>-</errorWord>
      <group>L1_Format</group>
      <groupName>格式问题</groupName>
      <ability>L2_HalfPunc_CN</ability>
      <abilityName>全半角问题</abilityName>
      <candidateList>
        <item>－</item>
      </candidateList>
      <explain>文本全半角错误。</explain>
      <paraID>7B619EA3</paraID>
      <start>48</start>
      <end>49</end>
      <status>unmodified</status>
      <modifiedWord/>
      <trackRevisions>false</trackRevisions>
    </reviewItem>
    <reviewItem>
      <errorID>1100b408-0368-4a80-9c79-c12c7b0444d2</errorID>
      <errorWord>“.</errorWord>
      <group>L1_Punc</group>
      <groupName>标点问题</groupName>
      <ability>L2_Punc_CN</ability>
      <abilityName>标点符号问题</abilityName>
      <candidateList>
        <item>“</item>
      </candidateList>
      <explain/>
      <paraID>70CE9BF8</paraID>
      <start>11</start>
      <end>13</end>
      <status>unmodified</status>
      <modifiedWord/>
      <trackRevisions>false</trackRevisions>
    </reviewItem>
    <reviewItem>
      <errorID>112306af-2077-408e-9a06-62851064a405</errorID>
      <errorWord>-</errorWord>
      <group>L1_Format</group>
      <groupName>格式问题</groupName>
      <ability>L2_HalfPunc_CN</ability>
      <abilityName>全半角问题</abilityName>
      <candidateList>
        <item>－</item>
      </candidateList>
      <explain>文本全半角错误。</explain>
      <paraID>70CE9BF8</paraID>
      <start>47</start>
      <end>48</end>
      <status>unmodified</status>
      <modifiedWord/>
      <trackRevisions>false</trackRevisions>
    </reviewItem>
    <reviewItem>
      <errorID>9ed612f2-80d8-438a-91f7-5c42c2e4a636</errorID>
      <errorWord>-</errorWord>
      <group>L1_Format</group>
      <groupName>格式问题</groupName>
      <ability>L2_HalfPunc_CN</ability>
      <abilityName>全半角问题</abilityName>
      <candidateList>
        <item>－</item>
      </candidateList>
      <explain>文本全半角错误。</explain>
      <paraID>70CE9BF8</paraID>
      <start>48</start>
      <end>49</end>
      <status>unmodified</status>
      <modifiedWord/>
      <trackRevisions>false</trackRevisions>
    </reviewItem>
    <reviewItem>
      <errorID>8fc68261-cb9b-488e-b724-d0733c763ef8</errorID>
      <errorWord>-</errorWord>
      <group>L1_Format</group>
      <groupName>格式问题</groupName>
      <ability>L2_HalfPunc_CN</ability>
      <abilityName>全半角问题</abilityName>
      <candidateList>
        <item>－</item>
      </candidateList>
      <explain>文本全半角错误。</explain>
      <paraID>70CE9BF8</paraID>
      <start>54</start>
      <end>55</end>
      <status>unmodified</status>
      <modifiedWord/>
      <trackRevisions>false</trackRevisions>
    </reviewItem>
    <reviewItem>
      <errorID>fb465b0e-e262-4fc6-9d16-c1b72b9b7417</errorID>
      <errorWord>-</errorWord>
      <group>L1_Format</group>
      <groupName>格式问题</groupName>
      <ability>L2_HalfPunc_CN</ability>
      <abilityName>全半角问题</abilityName>
      <candidateList>
        <item>－</item>
      </candidateList>
      <explain>文本全半角错误。</explain>
      <paraID>70CE9BF8</paraID>
      <start>55</start>
      <end>56</end>
      <status>unmodified</status>
      <modifiedWord/>
      <trackRevisions>false</trackRevisions>
    </reviewItem>
    <reviewItem>
      <errorID>85c1a7a5-b32a-4e9d-b12a-c0392c94c620</errorID>
      <errorWord>（2011）59号</errorWord>
      <group>L1_Knowledge</group>
      <groupName>知识性问题</groupName>
      <ability>L2_Knowledge</ability>
      <abilityName>其他知识</abilityName>
      <candidateList>
        <item>〔2011〕59号</item>
      </candidateList>
      <explain>发文字号格式错误。</explain>
      <paraID>616B6B35</paraID>
      <start>7</start>
      <end>16</end>
      <status>unmodified</status>
      <modifiedWord/>
      <trackRevisions>false</trackRevisions>
    </reviewItem>
    <reviewItem>
      <errorID>b4e451a5-e914-4de0-8d91-20f16865ff0a</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43BD8917</paraID>
      <start>6</start>
      <end>14</end>
      <status>unmodified</status>
      <modifiedWord/>
      <trackRevisions>false</trackRevisions>
    </reviewItem>
    <reviewItem>
      <errorID>c45d1bce-0f87-483d-9dcf-12e7385ed8e4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155AB7A1</paraID>
      <start>16</start>
      <end>19</end>
      <status>unmodified</status>
      <modifiedWord/>
      <trackRevisions>false</trackRevisions>
    </reviewItem>
    <reviewItem>
      <errorID>6fca84c7-185f-40f3-b4ce-7c0e6ba2e988</errorID>
      <errorWord>如须</errorWord>
      <group>L1_Word</group>
      <groupName>字词问题</groupName>
      <ability>L2_Typo</ability>
      <abilityName>字词错误</abilityName>
      <candidateList>
        <item>如需</item>
      </candidateList>
      <explain/>
      <paraID>5DE6D266</paraID>
      <start>56</start>
      <end>58</end>
      <status>unmodified</status>
      <modifiedWord/>
      <trackRevisions>false</trackRevisions>
    </reviewItem>
    <reviewItem>
      <errorID>10803496-e54e-446f-8116-3174d5f8c1b6</errorID>
      <errorWord>）</errorWord>
      <group>L1_Word</group>
      <groupName>字词问题</groupName>
      <ability>L2_Typo</ability>
      <abilityName>字词错误</abilityName>
      <candidateList>
        <item>）在</item>
      </candidateList>
      <explain/>
      <paraID>218EF8CE</paraID>
      <start>2</start>
      <end>3</end>
      <status>unmodified</status>
      <modifiedWord/>
      <trackRevisions>false</trackRevisions>
    </reviewItem>
    <reviewItem>
      <errorID>1ccf97e5-6dd6-45c1-afe1-07d1310e7718</errorID>
      <errorWord>文件的</errorWord>
      <group>L1_Word</group>
      <groupName>字词问题</groupName>
      <ability>L2_Typo</ability>
      <abilityName>字词错误</abilityName>
      <candidateList>
        <item>文件</item>
      </candidateList>
      <explain/>
      <paraID>2E3CA467</paraID>
      <start>6</start>
      <end>9</end>
      <status>unmodified</status>
      <modifiedWord/>
      <trackRevisions>false</trackRevisions>
    </reviewItem>
    <reviewItem>
      <errorID>5a5da735-73c2-4cf5-994f-1ae17c13fa89</errorID>
      <errorWord>做无效投标</errorWord>
      <group>L1_Word</group>
      <groupName>字词问题</groupName>
      <ability>L2_Typo</ability>
      <abilityName>字词错误</abilityName>
      <candidateList>
        <item>作无效投标</item>
      </candidateList>
      <explain/>
      <paraID>7CD3B4F4</paraID>
      <start>48</start>
      <end>53</end>
      <status>unmodified</status>
      <modifiedWord/>
      <trackRevisions>false</trackRevisions>
    </reviewItem>
    <reviewItem>
      <errorID>1057771d-8c3f-48ab-b214-8660116d3ead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5DB8CCE3</paraID>
      <start>13</start>
      <end>16</end>
      <status>unmodified</status>
      <modifiedWord/>
      <trackRevisions>false</trackRevisions>
    </reviewItem>
    <reviewItem>
      <errorID>7304f02b-0cbd-40be-9085-7c1101dab311</errorID>
      <errorWord>法律、法规</errorWord>
      <group>L1_Word</group>
      <groupName>字词问题</groupName>
      <ability>L2_Typo</ability>
      <abilityName>字词错误</abilityName>
      <candidateList>
        <item>法律法规</item>
      </candidateList>
      <explain/>
      <paraID>18F1D1FA</paraID>
      <start>4</start>
      <end>9</end>
      <status>unmodified</status>
      <modifiedWord/>
      <trackRevisions>false</trackRevisions>
    </reviewItem>
    <reviewItem>
      <errorID>0ffd739d-1787-4318-b2f6-abd05e379b98</errorID>
      <errorWord>(</errorWord>
      <group>L1_Format</group>
      <groupName>格式问题</groupName>
      <ability>L2_HalfPunc_CN</ability>
      <abilityName>全半角问题</abilityName>
      <candidateList>
        <item>（</item>
      </candidateList>
      <explain>文本全半角错误。</explain>
      <paraID>77B3B22F</paraID>
      <start>54</start>
      <end>55</end>
      <status>unmodified</status>
      <modifiedWord/>
      <trackRevisions>false</trackRevisions>
    </reviewItem>
    <reviewItem>
      <errorID>91223712-c2ce-4d70-b39e-e05bc95d31fe</errorID>
      <errorWord>)</errorWord>
      <group>L1_Format</group>
      <groupName>格式问题</groupName>
      <ability>L2_HalfPunc_CN</ability>
      <abilityName>全半角问题</abilityName>
      <candidateList>
        <item>）</item>
      </candidateList>
      <explain>文本全半角错误。</explain>
      <paraID>77B3B22F</paraID>
      <start>81</start>
      <end>82</end>
      <status>unmodified</status>
      <modifiedWord/>
      <trackRevisions>false</trackRevisions>
    </reviewItem>
    <reviewItem>
      <errorID>10946d33-e841-430a-b04f-28e1d581fcf7</errorID>
      <errorWord>&lt;</errorWord>
      <group>L1_Format</group>
      <groupName>格式问题</groupName>
      <ability>L2_HalfPunc_CN</ability>
      <abilityName>全半角问题</abilityName>
      <candidateList>
        <item>〈</item>
      </candidateList>
      <explain>文本全半角错误。</explain>
      <paraID>51F2E2C1</paraID>
      <start>49</start>
      <end>50</end>
      <status>unmodified</status>
      <modifiedWord/>
      <trackRevisions>false</trackRevisions>
    </reviewItem>
    <reviewItem>
      <errorID>2f05407a-c03e-4b6f-a3ed-3f259dff0c3c</errorID>
      <errorWord>&lt;</errorWord>
      <group>L1_Format</group>
      <groupName>格式问题</groupName>
      <ability>L2_HalfPunc_CN</ability>
      <abilityName>全半角问题</abilityName>
      <candidateList>
        <item>〈</item>
      </candidateList>
      <explain>文本全半角错误。</explain>
      <paraID>56B8BE58</paraID>
      <start>49</start>
      <end>50</end>
      <status>unmodified</status>
      <modifiedWord/>
      <trackRevisions>false</trackRevisions>
    </reviewItem>
    <reviewItem>
      <errorID>79c106d5-5d7e-48bf-8fe5-c41c8bcb44b7</errorID>
      <errorWord>&lt;</errorWord>
      <group>L1_Format</group>
      <groupName>格式问题</groupName>
      <ability>L2_HalfPunc_CN</ability>
      <abilityName>全半角问题</abilityName>
      <candidateList>
        <item>〈</item>
      </candidateList>
      <explain>文本全半角错误。</explain>
      <paraID>48F8EAFF</paraID>
      <start>34</start>
      <end>35</end>
      <status>unmodified</status>
      <modifiedWord/>
      <trackRevisions>false</trackRevisions>
    </reviewItem>
    <reviewItem>
      <errorID>fdababc0-bd99-451e-ab7c-b3cb7420fdf8</errorID>
      <errorWord>，</errorWord>
      <group>L1_Word</group>
      <groupName>字词问题</groupName>
      <ability>L2_Typo</ability>
      <abilityName>字词错误</abilityName>
      <candidateList>
        <item>，并</item>
      </candidateList>
      <explain/>
      <paraID>3A114E5D</paraID>
      <start>72</start>
      <end>73</end>
      <status>unmodified</status>
      <modifiedWord/>
      <trackRevisions>false</trackRevisions>
    </reviewItem>
    <reviewItem>
      <errorID>4cf90818-4007-422d-9fa3-e2f792df44eb</errorID>
      <errorWord>,</errorWord>
      <group>L1_Format</group>
      <groupName>格式问题</groupName>
      <ability>L2_HalfPunc_CN</ability>
      <abilityName>全半角问题</abilityName>
      <candidateList>
        <item>，</item>
      </candidateList>
      <explain>文本全半角错误。</explain>
      <paraID>13A57D7D</paraID>
      <start>30</start>
      <end>31</end>
      <status>unmodified</status>
      <modifiedWord/>
      <trackRevisions>false</trackRevisions>
    </reviewItem>
    <reviewItem>
      <errorID>c97e5f0e-933a-4319-90cd-ad957cd989ce</errorID>
      <errorWord>作必要</errorWord>
      <group>L1_Word</group>
      <groupName>字词问题</groupName>
      <ability>L2_Typo</ability>
      <abilityName>字词错误</abilityName>
      <candidateList>
        <item>做必要</item>
      </candidateList>
      <explain/>
      <paraID>6300BBB3</paraID>
      <start>60</start>
      <end>63</end>
      <status>unmodified</status>
      <modifiedWord/>
      <trackRevisions>false</trackRevisions>
    </reviewItem>
    <reviewItem>
      <errorID>04a7aab5-962e-4353-9979-84672ca4a43f</errorID>
      <errorWord>法律、法规</errorWord>
      <group>L1_Word</group>
      <groupName>字词问题</groupName>
      <ability>L2_Typo</ability>
      <abilityName>字词错误</abilityName>
      <candidateList>
        <item>法律法规</item>
      </candidateList>
      <explain/>
      <paraID>1F09BF43</paraID>
      <start>5</start>
      <end>10</end>
      <status>unmodified</status>
      <modifiedWord/>
      <trackRevisions>false</trackRevisions>
    </reviewItem>
    <reviewItem>
      <errorID>fe414a1e-29c6-40db-bcff-6a4c3319eb1e</errorID>
      <errorWord>属</errorWord>
      <group>L1_Word</group>
      <groupName>字词问题</groupName>
      <ability>L2_Typo</ability>
      <abilityName>字词错误</abilityName>
      <candidateList>
        <item>属于</item>
      </candidateList>
      <explain/>
      <paraID>1F09BF43</paraID>
      <start>19</start>
      <end>20</end>
      <status>unmodified</status>
      <modifiedWord/>
      <trackRevisions>false</trackRevisions>
    </reviewItem>
    <reviewItem>
      <errorID>97001e99-dd35-4f74-8e97-e21aaf5e899f</errorID>
      <errorWord>,</errorWord>
      <group>L1_Format</group>
      <groupName>格式问题</groupName>
      <ability>L2_HalfPunc_CN</ability>
      <abilityName>全半角问题</abilityName>
      <candidateList>
        <item>，</item>
      </candidateList>
      <explain>文本全半角错误。</explain>
      <paraID>6C6C3451</paraID>
      <start>54</start>
      <end>55</end>
      <status>unmodified</status>
      <modifiedWord/>
      <trackRevisions>false</trackRevisions>
    </reviewItem>
    <reviewItem>
      <errorID>e3054ac9-9e2e-4c22-a16c-f3d31971f23c</errorID>
      <errorWord>,</errorWord>
      <group>L1_Format</group>
      <groupName>格式问题</groupName>
      <ability>L2_HalfPunc_CN</ability>
      <abilityName>全半角问题</abilityName>
      <candidateList>
        <item>，</item>
      </candidateList>
      <explain>文本全半角错误。</explain>
      <paraID>6C6C3451</paraID>
      <start>127</start>
      <end>128</end>
      <status>unmodified</status>
      <modifiedWord/>
      <trackRevisions>false</trackRevisions>
    </reviewItem>
    <reviewItem>
      <errorID>bb1038b6-2c3c-4cc9-9c64-9e8b6ecc72c8</errorID>
      <errorWord>，</errorWord>
      <group>L1_Word</group>
      <groupName>字词问题</groupName>
      <ability>L2_Typo</ability>
      <abilityName>字词错误</abilityName>
      <candidateList>
        <item>，对</item>
      </candidateList>
      <explain/>
      <paraID>67E6DC43</paraID>
      <start>24</start>
      <end>25</end>
      <status>unmodified</status>
      <modifiedWord/>
      <trackRevisions>false</trackRevisions>
    </reviewItem>
    <reviewItem>
      <errorID>9d1f556d-27d6-48c4-b668-ac8530e6f655</errorID>
      <errorWord>日</errorWord>
      <group>L1_Word</group>
      <groupName>字词问题</groupName>
      <ability>L2_Typo</ability>
      <abilityName>字词错误</abilityName>
      <candidateList>
        <item>日起</item>
      </candidateList>
      <explain/>
      <paraID>67E6DC43</paraID>
      <start>156</start>
      <end>157</end>
      <status>unmodified</status>
      <modifiedWord/>
      <trackRevisions>false</trackRevisions>
    </reviewItem>
    <reviewItem>
      <errorID>081cd672-d006-4db9-977a-704089a738d5</errorID>
      <errorWord>做无效标处理</errorWord>
      <group>L1_Word</group>
      <groupName>字词问题</groupName>
      <ability>L2_Typo</ability>
      <abilityName>字词错误</abilityName>
      <candidateList>
        <item>作无效标处理</item>
      </candidateList>
      <explain/>
      <paraID>1C5002DA</paraID>
      <start>45</start>
      <end>51</end>
      <status>unmodified</status>
      <modifiedWord/>
      <trackRevisions>false</trackRevisions>
    </reviewItem>
    <reviewItem>
      <errorID>02c00ab9-4240-4c76-85c1-ab9dea655e84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1305AD76</paraID>
      <start>0</start>
      <end>2</end>
      <status>unmodified</status>
      <modifiedWord/>
      <trackRevisions>false</trackRevisions>
    </reviewItem>
    <reviewItem>
      <errorID>5ca61c78-31eb-448e-89d4-d59cafb829d6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73D6A27F</paraID>
      <start>0</start>
      <end>2</end>
      <status>unmodified</status>
      <modifiedWord/>
      <trackRevisions>false</trackRevisions>
    </reviewItem>
    <reviewItem>
      <errorID>9d9d7dca-a693-416b-84ba-fa9e4a23502f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52F87744</paraID>
      <start>0</start>
      <end>2</end>
      <status>unmodified</status>
      <modifiedWord/>
      <trackRevisions>false</trackRevisions>
    </reviewItem>
    <reviewItem>
      <errorID>f4e0f06e-077f-46c4-82b7-7cec5cf71169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70588321</paraID>
      <start>0</start>
      <end>2</end>
      <status>unmodified</status>
      <modifiedWord/>
      <trackRevisions>false</trackRevisions>
    </reviewItem>
    <reviewItem>
      <errorID>362a3e02-f678-4f4f-bd4b-2016a2cdcd3e</errorID>
      <errorWord>的</errorWord>
      <group>L1_Word</group>
      <groupName>字词问题</groupName>
      <ability>L2_DDD</ability>
      <abilityName>的地得用法</abilityName>
      <candidateList>
        <item>地</item>
      </candidateList>
      <explain/>
      <paraID> 2B342A3</paraID>
      <start>51</start>
      <end>52</end>
      <status>unmodified</status>
      <modifiedWord/>
      <trackRevisions>false</trackRevisions>
    </reviewItem>
    <reviewItem>
      <errorID>44175994-7cb2-4b69-acd1-14ef50a1729b</errorID>
      <errorWord>:</errorWord>
      <group>L1_Format</group>
      <groupName>格式问题</groupName>
      <ability>L2_HalfPunc_CN</ability>
      <abilityName>全半角问题</abilityName>
      <candidateList>
        <item>：</item>
      </candidateList>
      <explain>文本全半角错误。</explain>
      <paraID>2785D3F3</paraID>
      <start>11</start>
      <end>12</end>
      <status>unmodified</status>
      <modifiedWord/>
      <trackRevisions>false</trackRevisions>
    </reviewItem>
    <reviewItem>
      <errorID>f91c60e7-0937-4846-8ab9-2f0bc7696af5</errorID>
      <errorWord>(</errorWord>
      <group>L1_Format</group>
      <groupName>格式问题</groupName>
      <ability>L2_HalfPunc_CN</ability>
      <abilityName>全半角问题</abilityName>
      <candidateList>
        <item>（</item>
      </candidateList>
      <explain>文本全半角错误。</explain>
      <paraID>59634605</paraID>
      <start>5</start>
      <end>6</end>
      <status>unmodified</status>
      <modifiedWord/>
      <trackRevisions>false</trackRevisions>
    </reviewItem>
    <reviewItem>
      <errorID>ff7742f8-f05e-4cd4-a169-f39df55af09b</errorID>
      <errorWord>)</errorWord>
      <group>L1_Format</group>
      <groupName>格式问题</groupName>
      <ability>L2_HalfPunc_CN</ability>
      <abilityName>全半角问题</abilityName>
      <candidateList>
        <item>）</item>
      </candidateList>
      <explain>文本全半角错误。</explain>
      <paraID>59634605</paraID>
      <start>8</start>
      <end>9</end>
      <status>unmodified</status>
      <modifiedWord/>
      <trackRevisions>false</trackRevisions>
    </reviewItem>
    <reviewItem>
      <errorID>e658c6d5-cb87-412f-b5c4-fa80297d2dec</errorID>
      <errorWord>,</errorWord>
      <group>L1_Format</group>
      <groupName>格式问题</groupName>
      <ability>L2_HalfPunc_CN</ability>
      <abilityName>全半角问题</abilityName>
      <candidateList>
        <item>，</item>
      </candidateList>
      <explain>文本全半角错误。</explain>
      <paraID>59634605</paraID>
      <start>21</start>
      <end>22</end>
      <status>unmodified</status>
      <modifiedWord/>
      <trackRevisions>false</trackRevisions>
    </reviewItem>
    <reviewItem>
      <errorID>95ac76fc-717b-47a3-94e4-81fca5cd667f</errorID>
      <errorWord>二台</errorWord>
      <group>L1_Word</group>
      <groupName>字词问题</groupName>
      <ability>L2_Typo</ability>
      <abilityName>字词错误</abilityName>
      <candidateList>
        <item>两台</item>
      </candidateList>
      <explain/>
      <paraID>28A99A8B</paraID>
      <start>16</start>
      <end>18</end>
      <status>unmodified</status>
      <modifiedWord/>
      <trackRevisions>false</trackRevisions>
    </reviewItem>
    <reviewItem>
      <errorID>c52bcd4a-b37d-428f-ae9a-31007a934e49</errorID>
      <errorWord>二套</errorWord>
      <group>L1_Word</group>
      <groupName>字词问题</groupName>
      <ability>L2_Typo</ability>
      <abilityName>字词错误</abilityName>
      <candidateList>
        <item>两套</item>
      </candidateList>
      <explain/>
      <paraID>7921D9FB</paraID>
      <start>59</start>
      <end>61</end>
      <status>unmodified</status>
      <modifiedWord/>
      <trackRevisions>false</trackRevisions>
    </reviewItem>
    <reviewItem>
      <errorID>989b6b90-01c3-4cd2-b14c-cc1645d0d07a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2A9BA031</paraID>
      <start>0</start>
      <end>2</end>
      <status>unmodified</status>
      <modifiedWord/>
      <trackRevisions>false</trackRevisions>
    </reviewItem>
    <reviewItem>
      <errorID>a0ae1894-673e-4f57-87d0-199f2dc76339</errorID>
      <errorWord>机率不</errorWord>
      <group>L1_Word</group>
      <groupName>字词问题</groupName>
      <ability>L2_Typo</ability>
      <abilityName>字词错误</abilityName>
      <candidateList>
        <item>概率不</item>
      </candidateList>
      <explain/>
      <paraID>17D04543</paraID>
      <start>26</start>
      <end>29</end>
      <status>unmodified</status>
      <modifiedWord/>
      <trackRevisions>false</trackRevisions>
    </reviewItem>
    <reviewItem>
      <errorID>45f0fe3c-472e-4643-b949-e86151755351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6C364A1C</paraID>
      <start>0</start>
      <end>2</end>
      <status>unmodified</status>
      <modifiedWord/>
      <trackRevisions>false</trackRevisions>
    </reviewItem>
    <reviewItem>
      <errorID>814cab79-4a1a-4dc6-9aa0-feda3be264fb</errorID>
      <errorWord>，</errorWord>
      <group>L1_Word</group>
      <groupName>字词问题</groupName>
      <ability>L2_Typo</ability>
      <abilityName>字词错误</abilityName>
      <candidateList>
        <item>，在</item>
      </candidateList>
      <explain/>
      <paraID>76DD325A</paraID>
      <start>66</start>
      <end>67</end>
      <status>unmodified</status>
      <modifiedWord/>
      <trackRevisions>false</trackRevisions>
    </reviewItem>
    <reviewItem>
      <errorID>d68ee26b-c274-4e9e-ab72-cc3aa049b447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3DF9D978</paraID>
      <start>0</start>
      <end>2</end>
      <status>unmodified</status>
      <modifiedWord/>
      <trackRevisions>false</trackRevisions>
    </reviewItem>
    <reviewItem>
      <errorID>05f6c6d2-d42a-43af-844e-3d9107f3fa92</errorID>
      <errorWord>程</errorWord>
      <group>L1_Word</group>
      <groupName>字词问题</groupName>
      <ability>L2_Typo</ability>
      <abilityName>字词错误</abilityName>
      <candidateList>
        <item>程中</item>
      </candidateList>
      <explain/>
      <paraID> A5FD877</paraID>
      <start>9</start>
      <end>10</end>
      <status>unmodified</status>
      <modifiedWord/>
      <trackRevisions>false</trackRevisions>
    </reviewItem>
    <reviewItem>
      <errorID>c3a4f604-7687-4482-9d1f-51cb8d6f27b4</errorID>
      <errorWord>,</errorWord>
      <group>L1_Format</group>
      <groupName>格式问题</groupName>
      <ability>L2_HalfPunc_CN</ability>
      <abilityName>全半角问题</abilityName>
      <candidateList>
        <item>，</item>
      </candidateList>
      <explain>文本全半角错误。</explain>
      <paraID>202504DB</paraID>
      <start>114</start>
      <end>115</end>
      <status>unmodified</status>
      <modifiedWord/>
      <trackRevisions>false</trackRevisions>
    </reviewItem>
    <reviewItem>
      <errorID>4701e1f9-cdc1-4d1f-b82c-f0e581ad1be9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17DB2130</paraID>
      <start>0</start>
      <end>2</end>
      <status>unmodified</status>
      <modifiedWord/>
      <trackRevisions>false</trackRevisions>
    </reviewItem>
    <reviewItem>
      <errorID>11e537b2-05c9-49df-9baf-4b665ed99c33</errorID>
      <errorWord>,</errorWord>
      <group>L1_Format</group>
      <groupName>格式问题</groupName>
      <ability>L2_HalfPunc_CN</ability>
      <abilityName>全半角问题</abilityName>
      <candidateList>
        <item>，</item>
      </candidateList>
      <explain>文本全半角错误。</explain>
      <paraID>18923391</paraID>
      <start>48</start>
      <end>49</end>
      <status>unmodified</status>
      <modifiedWord/>
      <trackRevisions>false</trackRevisions>
    </reviewItem>
    <reviewItem>
      <errorID>bfaba124-7af2-4557-b177-72207e99764f</errorID>
      <errorWord>甲方的</errorWord>
      <group>L1_Word</group>
      <groupName>字词问题</groupName>
      <ability>L2_Typo</ability>
      <abilityName>字词错误</abilityName>
      <candidateList>
        <item>甲方</item>
      </candidateList>
      <explain/>
      <paraID>2714A668</paraID>
      <start>79</start>
      <end>82</end>
      <status>unmodified</status>
      <modifiedWord/>
      <trackRevisions>false</trackRevisions>
    </reviewItem>
    <reviewItem>
      <errorID>2bea68d3-2476-4a16-b7db-b87749018218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2F302894</paraID>
      <start>0</start>
      <end>2</end>
      <status>unmodified</status>
      <modifiedWord/>
      <trackRevisions>false</trackRevisions>
    </reviewItem>
    <reviewItem>
      <errorID>dceeff92-affb-4a1d-aef5-e23a0e362caf</errorID>
      <errorWord>,</errorWord>
      <group>L1_Format</group>
      <groupName>格式问题</groupName>
      <ability>L2_HalfPunc_CN</ability>
      <abilityName>全半角问题</abilityName>
      <candidateList>
        <item>，</item>
      </candidateList>
      <explain>文本全半角错误。</explain>
      <paraID> 8F2EC3D</paraID>
      <start>27</start>
      <end>28</end>
      <status>unmodified</status>
      <modifiedWord/>
      <trackRevisions>false</trackRevisions>
    </reviewItem>
    <reviewItem>
      <errorID>075270bc-6480-4ba2-897c-b76f5b9a6f39</errorID>
      <errorWord>法律、法规</errorWord>
      <group>L1_Word</group>
      <groupName>字词问题</groupName>
      <ability>L2_Typo</ability>
      <abilityName>字词错误</abilityName>
      <candidateList>
        <item>法律法规</item>
      </candidateList>
      <explain/>
      <paraID> 8F2EC3D</paraID>
      <start>45</start>
      <end>50</end>
      <status>unmodified</status>
      <modifiedWord/>
      <trackRevisions>false</trackRevisions>
    </reviewItem>
    <reviewItem>
      <errorID>f5917e3f-b703-4ca5-8fa8-035653d85bbe</errorID>
      <errorWord>,</errorWord>
      <group>L1_Format</group>
      <groupName>格式问题</groupName>
      <ability>L2_HalfPunc_CN</ability>
      <abilityName>全半角问题</abilityName>
      <candidateList>
        <item>，</item>
      </candidateList>
      <explain>文本全半角错误。</explain>
      <paraID>686BE371</paraID>
      <start>30</start>
      <end>31</end>
      <status>unmodified</status>
      <modifiedWord/>
      <trackRevisions>false</trackRevisions>
    </reviewItem>
    <reviewItem>
      <errorID>d55e38fd-7e5e-4d3f-b037-d3dae9df6015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3340E114</paraID>
      <start>0</start>
      <end>2</end>
      <status>unmodified</status>
      <modifiedWord/>
      <trackRevisions>false</trackRevisions>
    </reviewItem>
    <reviewItem>
      <errorID>79f5f8b9-2810-485d-a8b1-449228e848b5</errorID>
      <errorWord>其它</errorWord>
      <group>L1_Word</group>
      <groupName>字词问题</groupName>
      <ability>L2_Alias</ability>
      <abilityName>也作/曾用词</abilityName>
      <candidateList>
        <item>其他</item>
      </candidateList>
      <explain>词汇[其它]为不规范表述或旧称，其规范书面表述为[其他]。</explain>
      <paraID>4CA22279</paraID>
      <start>3</start>
      <end>5</end>
      <status>unmodified</status>
      <modifiedWord/>
      <trackRevisions>false</trackRevisions>
    </reviewItem>
    <reviewItem>
      <errorID>9983e163-38c5-4896-bde7-44b611f31057</errorID>
      <errorWord>其它</errorWord>
      <group>L1_Word</group>
      <groupName>字词问题</groupName>
      <ability>L2_Alias</ability>
      <abilityName>也作/曾用词</abilityName>
      <candidateList>
        <item>其他</item>
      </candidateList>
      <explain>词汇[其它]为不规范表述或旧称，其规范书面表述为[其他]。</explain>
      <paraID>5619C9FC</paraID>
      <start>24</start>
      <end>26</end>
      <status>unmodified</status>
      <modifiedWord/>
      <trackRevisions>false</trackRevisions>
    </reviewItem>
    <reviewItem>
      <errorID>62a943c1-6ec1-471b-b140-1944959bcf1e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26302EFA</paraID>
      <start>0</start>
      <end>3</end>
      <status>unmodified</status>
      <modifiedWord/>
      <trackRevisions>false</trackRevisions>
    </reviewItem>
    <reviewItem>
      <errorID>c1da3330-93c0-4cc7-aaf0-093dc393fef9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2CE1B9E3</paraID>
      <start>0</start>
      <end>3</end>
      <status>unmodified</status>
      <modifiedWord/>
      <trackRevisions>false</trackRevisions>
    </reviewItem>
    <reviewItem>
      <errorID>1013cc11-4e23-4692-9405-a1bac04beb68</errorID>
      <errorWord>机率为</errorWord>
      <group>L1_Word</group>
      <groupName>字词问题</groupName>
      <ability>L2_Typo</ability>
      <abilityName>字词错误</abilityName>
      <candidateList>
        <item>概率为</item>
      </candidateList>
      <explain/>
      <paraID>3B4F567C</paraID>
      <start>27</start>
      <end>30</end>
      <status>unmodified</status>
      <modifiedWord/>
      <trackRevisions>false</trackRevisions>
    </reviewItem>
    <reviewItem>
      <errorID>c38a43b4-7619-42a5-a8ae-e1f18927b8e7</errorID>
      <errorWord>法》《数据安全法</errorWord>
      <group>L1_Word</group>
      <groupName>字词问题</groupName>
      <ability>L2_Typo</ability>
      <abilityName>字词错误</abilityName>
      <candidateList>
        <item>法》和《数据安全法</item>
      </candidateList>
      <explain/>
      <paraID>1AB8FD49</paraID>
      <start>49</start>
      <end>57</end>
      <status>unmodified</status>
      <modifiedWord/>
      <trackRevisions>false</trackRevisions>
    </reviewItem>
    <reviewItem>
      <errorID>e091e5da-94e1-4026-8f5e-fdb081035607</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1AB8FD49</paraID>
      <start>59</start>
      <end>66</end>
      <status>unmodified</status>
      <modifiedWord/>
      <trackRevisions>false</trackRevisions>
    </reviewItem>
    <reviewItem>
      <errorID>88ac3cc4-f98d-4d5e-89ac-e05177808262</errorID>
      <errorWord>:</errorWord>
      <group>L1_Format</group>
      <groupName>格式问题</groupName>
      <ability>L2_HalfPunc_CN</ability>
      <abilityName>全半角问题</abilityName>
      <candidateList>
        <item>：</item>
      </candidateList>
      <explain>文本全半角错误。</explain>
      <paraID>1B33BF8B</paraID>
      <start>6</start>
      <end>7</end>
      <status>unmodified</status>
      <modifiedWord/>
      <trackRevisions>false</trackRevisions>
    </reviewItem>
    <reviewItem>
      <errorID>a0724608-3ccb-4250-b846-543f2a80bb67</errorID>
      <errorWord>:</errorWord>
      <group>L1_Format</group>
      <groupName>格式问题</groupName>
      <ability>L2_HalfPunc_CN</ability>
      <abilityName>全半角问题</abilityName>
      <candidateList>
        <item>：</item>
      </candidateList>
      <explain>文本全半角错误。</explain>
      <paraID>112CFCC4</paraID>
      <start>3</start>
      <end>4</end>
      <status>unmodified</status>
      <modifiedWord/>
      <trackRevisions>false</trackRevisions>
    </reviewItem>
    <reviewItem>
      <errorID>c415f6b0-824e-4c56-b0e2-f1e46b9c9586</errorID>
      <errorWord>:</errorWord>
      <group>L1_Format</group>
      <groupName>格式问题</groupName>
      <ability>L2_HalfPunc_CN</ability>
      <abilityName>全半角问题</abilityName>
      <candidateList>
        <item>：</item>
      </candidateList>
      <explain>文本全半角错误。</explain>
      <paraID>112CFCC4</paraID>
      <start>42</start>
      <end>43</end>
      <status>unmodified</status>
      <modifiedWord/>
      <trackRevisions>false</trackRevisions>
    </reviewItem>
    <reviewItem>
      <errorID>eb71ca49-325a-4a16-a93c-d5cdc8dd4eee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73E043D2</paraID>
      <start>0</start>
      <end>2</end>
      <status>unmodified</status>
      <modifiedWord/>
      <trackRevisions>false</trackRevisions>
    </reviewItem>
    <reviewItem>
      <errorID>8fd7dcf9-352d-45d8-8ea1-61e797f9f5e2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1B97F7F7</paraID>
      <start>0</start>
      <end>2</end>
      <status>unmodified</status>
      <modifiedWord/>
      <trackRevisions>false</trackRevisions>
    </reviewItem>
    <reviewItem>
      <errorID>7bb7672f-9cc9-489c-bef2-041decfee4d6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72033985</paraID>
      <start>0</start>
      <end>2</end>
      <status>unmodified</status>
      <modifiedWord/>
      <trackRevisions>false</trackRevisions>
    </reviewItem>
    <reviewItem>
      <errorID>635041e3-f880-4d62-81db-4372795186c7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210111A</paraID>
      <start>0</start>
      <end>2</end>
      <status>unmodified</status>
      <modifiedWord/>
      <trackRevisions>false</trackRevisions>
    </reviewItem>
    <reviewItem>
      <errorID>c876b1ed-1fdd-4995-bfe5-583a83c7d479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33F3DFB4</paraID>
      <start>0</start>
      <end>2</end>
      <status>unmodified</status>
      <modifiedWord/>
      <trackRevisions>false</trackRevisions>
    </reviewItem>
    <reviewItem>
      <errorID>1d3ff888-1fbb-4528-b79c-c2a264afc27c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4CFB7CC</paraID>
      <start>0</start>
      <end>2</end>
      <status>unmodified</status>
      <modifiedWord/>
      <trackRevisions>false</trackRevisions>
    </reviewItem>
    <reviewItem>
      <errorID>cedca580-2f6e-42a3-accf-e9c6e9e4d89e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37D7EDB3</paraID>
      <start>0</start>
      <end>2</end>
      <status>unmodified</status>
      <modifiedWord/>
      <trackRevisions>false</trackRevisions>
    </reviewItem>
    <reviewItem>
      <errorID>bfee03f2-51a3-48b2-bf1c-e8bc44fca03e</errorID>
      <errorWord>其它</errorWord>
      <group>L1_Word</group>
      <groupName>字词问题</groupName>
      <ability>L2_Alias</ability>
      <abilityName>也作/曾用词</abilityName>
      <candidateList>
        <item>其他</item>
      </candidateList>
      <explain>词汇[其它]为不规范表述或旧称，其规范书面表述为[其他]。</explain>
      <paraID>37D7EDB3</paraID>
      <start>2</start>
      <end>4</end>
      <status>unmodified</status>
      <modifiedWord/>
      <trackRevisions>false</trackRevisions>
    </reviewItem>
    <reviewItem>
      <errorID>313e7a0b-aa36-4c0d-9672-7ff492404b50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681E260</paraID>
      <start>0</start>
      <end>2</end>
      <status>unmodified</status>
      <modifiedWord/>
      <trackRevisions>false</trackRevisions>
    </reviewItem>
    <reviewItem>
      <errorID>904fe0da-ee1e-4506-b9a3-76ba8839b4fe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1A3379A2</paraID>
      <start>0</start>
      <end>2</end>
      <status>unmodified</status>
      <modifiedWord/>
      <trackRevisions>false</trackRevisions>
    </reviewItem>
    <reviewItem>
      <errorID>1d36c2ea-2d54-44fe-b19d-8bc1c80f933d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331D3D6</paraID>
      <start>0</start>
      <end>2</end>
      <status>unmodified</status>
      <modifiedWord/>
      <trackRevisions>false</trackRevisions>
    </reviewItem>
    <reviewItem>
      <errorID>6738408c-f5c6-4d9d-9940-4edb3795b5a9</errorID>
      <errorWord>......</errorWord>
      <group>L1_Punc</group>
      <groupName>标点问题</groupName>
      <ability>L2_Punc_CN</ability>
      <abilityName>标点符号问题</abilityName>
      <candidateList>
        <item>……</item>
      </candidateList>
      <explain/>
      <paraID>51C556AD</paraID>
      <start>0</start>
      <end>6</end>
      <status>unmodified</status>
      <modifiedWord/>
      <trackRevisions>false</trackRevisions>
    </reviewItem>
    <reviewItem>
      <errorID>b7fbddd4-ef06-4560-a44e-357671cab180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400A22C3</paraID>
      <start>0</start>
      <end>2</end>
      <status>unmodified</status>
      <modifiedWord/>
      <trackRevisions>false</trackRevisions>
    </reviewItem>
    <reviewItem>
      <errorID>735abed0-f1e4-478e-b3cd-b16ce5af6177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60C1FE2E</paraID>
      <start>0</start>
      <end>2</end>
      <status>unmodified</status>
      <modifiedWord/>
      <trackRevisions>false</trackRevisions>
    </reviewItem>
    <reviewItem>
      <errorID>64a156c7-4e1c-4968-939f-b9297bd2e81b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F924B60</paraID>
      <start>0</start>
      <end>1</end>
      <status>unmodified</status>
      <modifiedWord/>
      <trackRevisions>false</trackRevisions>
    </reviewItem>
    <reviewItem>
      <errorID>f8bd2428-03c8-4090-8374-d71ad7f5d155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165102DB</paraID>
      <start>0</start>
      <end>2</end>
      <status>unmodified</status>
      <modifiedWord/>
      <trackRevisions>false</trackRevisions>
    </reviewItem>
    <reviewItem>
      <errorID>44b58870-275c-4749-9f88-2a1d68fb01a9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165102DB</paraID>
      <start>6</start>
      <end>7</end>
      <status>unmodified</status>
      <modifiedWord/>
      <trackRevisions>false</trackRevisions>
    </reviewItem>
    <reviewItem>
      <errorID>748daff9-569d-4d0a-8960-01fae674170f</errorID>
      <errorWord>"</errorWord>
      <group>L1_Format</group>
      <groupName>格式问题</groupName>
      <ability>L2_HalfPunc_CN</ability>
      <abilityName>全半角问题</abilityName>
      <candidateList>
        <item>”</item>
      </candidateList>
      <explain>文本全半角错误。</explain>
      <paraID>165102DB</paraID>
      <start>13</start>
      <end>14</end>
      <status>unmodified</status>
      <modifiedWord/>
      <trackRevisions>false</trackRevisions>
    </reviewItem>
    <reviewItem>
      <errorID>ddc6c413-f8a6-4a96-a0e5-1f4d6771869c</errorID>
      <errorWord>,</errorWord>
      <group>L1_Format</group>
      <groupName>格式问题</groupName>
      <ability>L2_HalfPunc_CN</ability>
      <abilityName>全半角问题</abilityName>
      <candidateList>
        <item>，</item>
      </candidateList>
      <explain>文本全半角错误。</explain>
      <paraID>165102DB</paraID>
      <start>14</start>
      <end>15</end>
      <status>unmodified</status>
      <modifiedWord/>
      <trackRevisions>false</trackRevisions>
    </reviewItem>
    <reviewItem>
      <errorID>d86170df-d28f-4ef6-ab47-ac7c3e99ea09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66E0D951</paraID>
      <start>0</start>
      <end>2</end>
      <status>unmodified</status>
      <modifiedWord/>
      <trackRevisions>false</trackRevisions>
    </reviewItem>
    <reviewItem>
      <errorID>c7f1a423-c80f-49eb-86ca-3628be1eac50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6709FF0C</paraID>
      <start>0</start>
      <end>2</end>
      <status>unmodified</status>
      <modifiedWord/>
      <trackRevisions>false</trackRevisions>
    </reviewItem>
    <reviewItem>
      <errorID>2197746b-72b2-46d4-b378-1fbf75f74ea6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2C713567</paraID>
      <start>0</start>
      <end>2</end>
      <status>unmodified</status>
      <modifiedWord/>
      <trackRevisions>false</trackRevisions>
    </reviewItem>
    <reviewItem>
      <errorID>c5e39ad5-26c0-44a2-a15a-c94b4606c0be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2EFF15D1</paraID>
      <start>0</start>
      <end>2</end>
      <status>unmodified</status>
      <modifiedWord/>
      <trackRevisions>false</trackRevisions>
    </reviewItem>
    <reviewItem>
      <errorID>b28d292e-4e17-49ac-859b-5477dae95c7e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5E7BD52C</paraID>
      <start>0</start>
      <end>2</end>
      <status>unmodified</status>
      <modifiedWord/>
      <trackRevisions>false</trackRevisions>
    </reviewItem>
    <reviewItem>
      <errorID>a00180ea-5bc5-4828-86f4-01af92b577ca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5EC13801</paraID>
      <start>0</start>
      <end>2</end>
      <status>unmodified</status>
      <modifiedWord/>
      <trackRevisions>false</trackRevisions>
    </reviewItem>
    <reviewItem>
      <errorID>9e8f1cd9-f61d-4294-b5b4-7fa4c0e5d6b8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3A762E74</paraID>
      <start>0</start>
      <end>2</end>
      <status>unmodified</status>
      <modifiedWord/>
      <trackRevisions>false</trackRevisions>
    </reviewItem>
    <reviewItem>
      <errorID>5144278f-f5bc-4717-ad0e-cce05f66e449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591B90C3</paraID>
      <start>0</start>
      <end>2</end>
      <status>unmodified</status>
      <modifiedWord/>
      <trackRevisions>false</trackRevisions>
    </reviewItem>
    <reviewItem>
      <errorID>b34667f0-3497-4d44-a097-aa614db9e464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633BD543</paraID>
      <start>0</start>
      <end>2</end>
      <status>unmodified</status>
      <modifiedWord/>
      <trackRevisions>false</trackRevisions>
    </reviewItem>
    <reviewItem>
      <errorID>582f7582-4ddb-41e2-a37a-f9559ef38530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7FD4EC69</paraID>
      <start>0</start>
      <end>2</end>
      <status>unmodified</status>
      <modifiedWord/>
      <trackRevisions>false</trackRevisions>
    </reviewItem>
    <reviewItem>
      <errorID>90f2530b-a06e-41c0-80c9-17391539ecf0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11CE68B1</paraID>
      <start>0</start>
      <end>2</end>
      <status>unmodified</status>
      <modifiedWord/>
      <trackRevisions>false</trackRevisions>
    </reviewItem>
    <reviewItem>
      <errorID>8fc488ba-71e0-4d19-99ea-579f63863efa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39B16401</paraID>
      <start>0</start>
      <end>2</end>
      <status>unmodified</status>
      <modifiedWord/>
      <trackRevisions>false</trackRevisions>
    </reviewItem>
    <reviewItem>
      <errorID>0965b310-078e-4f16-b5f1-716d0ae89b75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43C9A6C2</paraID>
      <start>0</start>
      <end>2</end>
      <status>unmodified</status>
      <modifiedWord/>
      <trackRevisions>false</trackRevisions>
    </reviewItem>
    <reviewItem>
      <errorID>53367709-7151-42d6-ae6d-8cfd594d7006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CA2D706</paraID>
      <start>0</start>
      <end>2</end>
      <status>unmodified</status>
      <modifiedWord/>
      <trackRevisions>false</trackRevisions>
    </reviewItem>
    <reviewItem>
      <errorID>9a7b0a10-6951-4e94-b64e-48b1103bdb0d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65D387DC</paraID>
      <start>0</start>
      <end>2</end>
      <status>unmodified</status>
      <modifiedWord/>
      <trackRevisions>false</trackRevisions>
    </reviewItem>
    <reviewItem>
      <errorID>09c735bb-2f25-4ef8-80ff-83b3cda577c2</errorID>
      <errorWord>(</errorWord>
      <group>L1_Format</group>
      <groupName>格式问题</groupName>
      <ability>L2_HalfPunc_CN</ability>
      <abilityName>全半角问题</abilityName>
      <candidateList>
        <item>（</item>
      </candidateList>
      <explain>文本全半角错误。</explain>
      <paraID>6663F781</paraID>
      <start>44</start>
      <end>45</end>
      <status>unmodified</status>
      <modifiedWord/>
      <trackRevisions>false</trackRevisions>
    </reviewItem>
    <reviewItem>
      <errorID>9ae6639b-9ce2-4479-bb9e-10ced503e522</errorID>
      <errorWord>)</errorWord>
      <group>L1_Format</group>
      <groupName>格式问题</groupName>
      <ability>L2_HalfPunc_CN</ability>
      <abilityName>全半角问题</abilityName>
      <candidateList>
        <item>）</item>
      </candidateList>
      <explain>文本全半角错误。</explain>
      <paraID>6663F781</paraID>
      <start>56</start>
      <end>57</end>
      <status>unmodified</status>
      <modifiedWord/>
      <trackRevisions>false</trackRevisions>
    </reviewItem>
    <reviewItem>
      <errorID>8331c774-edb1-483e-9da2-3776473f62d8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54A15E38</paraID>
      <start>0</start>
      <end>2</end>
      <status>unmodified</status>
      <modifiedWord/>
      <trackRevisions>false</trackRevisions>
    </reviewItem>
    <reviewItem>
      <errorID>e3fa2bf6-1a29-4bff-8afc-5042609680d6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3ED5D114</paraID>
      <start>0</start>
      <end>2</end>
      <status>unmodified</status>
      <modifiedWord/>
      <trackRevisions>false</trackRevisions>
    </reviewItem>
    <reviewItem>
      <errorID>d710bd64-548b-4133-8f59-2fe2799ef67e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7A3CE970</paraID>
      <start>0</start>
      <end>2</end>
      <status>unmodified</status>
      <modifiedWord/>
      <trackRevisions>false</trackRevisions>
    </reviewItem>
    <reviewItem>
      <errorID>56cf60ee-27d2-4586-a8a3-dcd4f579036e</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7A3CE970</paraID>
      <start>15</start>
      <end>18</end>
      <status>unmodified</status>
      <modifiedWord/>
      <trackRevisions>false</trackRevisions>
    </reviewItem>
    <reviewItem>
      <errorID>b73779aa-671f-46f7-9ac6-0a6790bb54db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51DFD85E</paraID>
      <start>0</start>
      <end>2</end>
      <status>unmodified</status>
      <modifiedWord/>
      <trackRevisions>false</trackRevisions>
    </reviewItem>
    <reviewItem>
      <errorID>a882d413-65ce-4a28-81f6-67087ae6da1d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5A9D3AB3</paraID>
      <start>0</start>
      <end>2</end>
      <status>unmodified</status>
      <modifiedWord/>
      <trackRevisions>false</trackRevisions>
    </reviewItem>
    <reviewItem>
      <errorID>39237ac3-e82d-405f-9a32-903053981ccf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61713406</paraID>
      <start>0</start>
      <end>2</end>
      <status>unmodified</status>
      <modifiedWord/>
      <trackRevisions>false</trackRevisions>
    </reviewItem>
    <reviewItem>
      <errorID>c5dc69ec-fe8b-4c88-8a9e-e4f63209a743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49CA029B</paraID>
      <start>0</start>
      <end>2</end>
      <status>unmodified</status>
      <modifiedWord/>
      <trackRevisions>false</trackRevisions>
    </reviewItem>
    <reviewItem>
      <errorID>c4e3c54d-b73c-442d-aa93-91a225d8484e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1E9AD3ED</paraID>
      <start>0</start>
      <end>2</end>
      <status>unmodified</status>
      <modifiedWord/>
      <trackRevisions>false</trackRevisions>
    </reviewItem>
    <reviewItem>
      <errorID>fa60846a-d3db-4d83-bd78-12fde378eb07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8824CFC</paraID>
      <start>1</start>
      <end>3</end>
      <status>unmodified</status>
      <modifiedWord/>
      <trackRevisions>false</trackRevisions>
    </reviewItem>
    <reviewItem>
      <errorID>a9f7fe76-72ce-4674-913f-2195401d922e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1DD9868F</paraID>
      <start>0</start>
      <end>2</end>
      <status>unmodified</status>
      <modifiedWord/>
      <trackRevisions>false</trackRevisions>
    </reviewItem>
    <reviewItem>
      <errorID>db54fff5-ed78-49f1-b393-4e23358c5720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33587D9B</paraID>
      <start>0</start>
      <end>2</end>
      <status>unmodified</status>
      <modifiedWord/>
      <trackRevisions>false</trackRevisions>
    </reviewItem>
    <reviewItem>
      <errorID>6b9c16a1-1e25-4d8c-888e-5bf00072e54c</errorID>
      <errorWord>需具备</errorWord>
      <group>L1_Word</group>
      <groupName>字词问题</groupName>
      <ability>L2_Typo</ability>
      <abilityName>字词错误</abilityName>
      <candidateList>
        <item>须具备</item>
      </candidateList>
      <explain/>
      <paraID>33587D9B</paraID>
      <start>35</start>
      <end>38</end>
      <status>unmodified</status>
      <modifiedWord/>
      <trackRevisions>false</trackRevisions>
    </reviewItem>
    <reviewItem>
      <errorID>279489b9-d6ca-4dcd-9a5d-13877df4a8b8</errorID>
      <errorWord>复印件加盖</errorWord>
      <group>L1_Word</group>
      <groupName>字词问题</groupName>
      <ability>L2_Typo</ability>
      <abilityName>字词错误</abilityName>
      <candidateList>
        <item>复印件并加盖</item>
      </candidateList>
      <explain/>
      <paraID> B3DA62A</paraID>
      <start>34</start>
      <end>39</end>
      <status>unmodified</status>
      <modifiedWord/>
      <trackRevisions>false</trackRevisions>
    </reviewItem>
    <reviewItem>
      <errorID>3ab79de1-76e1-4d43-b552-4462268a2622</errorID>
      <errorWord>复印件加盖</errorWord>
      <group>L1_Word</group>
      <groupName>字词问题</groupName>
      <ability>L2_Typo</ability>
      <abilityName>字词错误</abilityName>
      <candidateList>
        <item>复印件并加盖</item>
      </candidateList>
      <explain/>
      <paraID> 1F32B11</paraID>
      <start>45</start>
      <end>50</end>
      <status>unmodified</status>
      <modifiedWord/>
      <trackRevisions>false</trackRevisions>
    </reviewItem>
    <reviewItem>
      <errorID>d9fd9a56-1cd7-4ba8-ac68-10788b383872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21CC6439</paraID>
      <start>1</start>
      <end>4</end>
      <status>unmodified</status>
      <modifiedWord/>
      <trackRevisions>false</trackRevisions>
    </reviewItem>
    <reviewItem>
      <errorID>44f440f1-9e97-47c5-9325-a1ecdcc9cf34</errorID>
      <errorWord>接受</errorWord>
      <group>L1_Word</group>
      <groupName>字词问题</groupName>
      <ability>L2_Typo</ability>
      <abilityName>字词错误</abilityName>
      <candidateList>
        <item>接收</item>
      </candidateList>
      <explain>存在发音相同字词的误用。</explain>
      <paraID>429BE4FE</paraID>
      <start>36</start>
      <end>38</end>
      <status>unmodified</status>
      <modifiedWord/>
      <trackRevisions>false</trackRevisions>
    </reviewItem>
    <reviewItem>
      <errorID>69ebf70e-6956-4bfd-b33e-a1593f4926a6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130F310E</paraID>
      <start>0</start>
      <end>3</end>
      <status>unmodified</status>
      <modifiedWord/>
      <trackRevisions>false</trackRevisions>
    </reviewItem>
    <reviewItem>
      <errorID>db56abbe-3f92-436c-8a47-1c566cb6175d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2463C855</paraID>
      <start>0</start>
      <end>2</end>
      <status>unmodified</status>
      <modifiedWord/>
      <trackRevisions>false</trackRevisions>
    </reviewItem>
    <reviewItem>
      <errorID>f9e92208-1101-48ee-9420-11fa159bbac1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42F5E1F0</paraID>
      <start>0</start>
      <end>3</end>
      <status>unmodified</status>
      <modifiedWord/>
      <trackRevisions>false</trackRevisions>
    </reviewItem>
    <reviewItem>
      <errorID>1ea8a65f-7efa-4280-96fb-726a3550f748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5F230487</paraID>
      <start>0</start>
      <end>3</end>
      <status>unmodified</status>
      <modifiedWord/>
      <trackRevisions>false</trackRevisions>
    </reviewItem>
    <reviewItem>
      <errorID>5afd3923-a1ca-48b7-a8c2-6393fc601b83</errorID>
      <errorWord>其它</errorWord>
      <group>L1_Word</group>
      <groupName>字词问题</groupName>
      <ability>L2_Alias</ability>
      <abilityName>也作/曾用词</abilityName>
      <candidateList>
        <item>其他</item>
      </candidateList>
      <explain>词汇[其它]为不规范表述或旧称，其规范书面表述为[其他]。</explain>
      <paraID>2D57E742</paraID>
      <start>4</start>
      <end>6</end>
      <status>unmodified</status>
      <modifiedWord/>
      <trackRevisions>false</trackRevisions>
    </reviewItem>
    <reviewItem>
      <errorID>37970bab-d6a0-491e-881b-de9e8f72c783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39544684</paraID>
      <start>0</start>
      <end>2</end>
      <status>unmodified</status>
      <modifiedWord/>
      <trackRevisions>false</trackRevisions>
    </reviewItem>
    <reviewItem>
      <errorID>d20e9dbb-9909-466c-9449-e2f9a26d7b78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37E2A174</paraID>
      <start>0</start>
      <end>2</end>
      <status>unmodified</status>
      <modifiedWord/>
      <trackRevisions>false</trackRevisions>
    </reviewItem>
    <reviewItem>
      <errorID>39f658ea-be41-4caf-9151-578c109b9ce8</errorID>
      <errorWord>(</errorWord>
      <group>L1_Format</group>
      <groupName>格式问题</groupName>
      <ability>L2_HalfPunc_CN</ability>
      <abilityName>全半角问题</abilityName>
      <candidateList>
        <item>（</item>
      </candidateList>
      <explain>文本全半角错误。</explain>
      <paraID>78FF5586</paraID>
      <start>2</start>
      <end>3</end>
      <status>unmodified</status>
      <modifiedWord/>
      <trackRevisions>false</trackRevisions>
    </reviewItem>
    <reviewItem>
      <errorID>0d2fd9ff-5c09-4f58-b047-1f19feb2d82f</errorID>
      <errorWord>)</errorWord>
      <group>L1_Format</group>
      <groupName>格式问题</groupName>
      <ability>L2_HalfPunc_CN</ability>
      <abilityName>全半角问题</abilityName>
      <candidateList>
        <item>）</item>
      </candidateList>
      <explain>文本全半角错误。</explain>
      <paraID>78FF5586</paraID>
      <start>4</start>
      <end>5</end>
      <status>unmodified</status>
      <modifiedWord/>
      <trackRevisions>false</trackRevisions>
    </reviewItem>
    <reviewItem>
      <errorID>43748956-72ce-4b50-ad42-34be1b3358a5</errorID>
      <errorWord>(</errorWord>
      <group>L1_Format</group>
      <groupName>格式问题</groupName>
      <ability>L2_HalfPunc_CN</ability>
      <abilityName>全半角问题</abilityName>
      <candidateList>
        <item>（</item>
      </candidateList>
      <explain>文本全半角错误。</explain>
      <paraID>1DEDF669</paraID>
      <start>0</start>
      <end>1</end>
      <status>unmodified</status>
      <modifiedWord/>
      <trackRevisions>false</trackRevisions>
    </reviewItem>
    <reviewItem>
      <errorID>f3644612-23e1-427b-9754-d030b7e289d9</errorID>
      <errorWord>)</errorWord>
      <group>L1_Format</group>
      <groupName>格式问题</groupName>
      <ability>L2_HalfPunc_CN</ability>
      <abilityName>全半角问题</abilityName>
      <candidateList>
        <item>）</item>
      </candidateList>
      <explain>文本全半角错误。</explain>
      <paraID>1DEDF669</paraID>
      <start>3</start>
      <end>4</end>
      <status>unmodified</status>
      <modifiedWord/>
      <trackRevisions>false</trackRevisions>
    </reviewItem>
    <reviewItem>
      <errorID>8a038770-b087-4c8e-9132-e1be60d17a30</errorID>
      <errorWord>(</errorWord>
      <group>L1_Format</group>
      <groupName>格式问题</groupName>
      <ability>L2_HalfPunc_CN</ability>
      <abilityName>全半角问题</abilityName>
      <candidateList>
        <item>（</item>
      </candidateList>
      <explain>文本全半角错误。</explain>
      <paraID>15049D20</paraID>
      <start>0</start>
      <end>1</end>
      <status>unmodified</status>
      <modifiedWord/>
      <trackRevisions>false</trackRevisions>
    </reviewItem>
    <reviewItem>
      <errorID>17312eca-7202-481a-8e8e-e2cdef84d862</errorID>
      <errorWord>)</errorWord>
      <group>L1_Format</group>
      <groupName>格式问题</groupName>
      <ability>L2_HalfPunc_CN</ability>
      <abilityName>全半角问题</abilityName>
      <candidateList>
        <item>）</item>
      </candidateList>
      <explain>文本全半角错误。</explain>
      <paraID>15049D20</paraID>
      <start>13</start>
      <end>14</end>
      <status>unmodified</status>
      <modifiedWord/>
      <trackRevisions>false</trackRevisions>
    </reviewItem>
    <reviewItem>
      <errorID>33e4c68c-745d-4faa-af8c-999de2015bef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76EC0970</paraID>
      <start>0</start>
      <end>2</end>
      <status>unmodified</status>
      <modifiedWord/>
      <trackRevisions>false</trackRevisions>
    </reviewItem>
    <reviewItem>
      <errorID>b307772f-3f25-4110-8b65-b3e09a6d1980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24FC7994</paraID>
      <start>0</start>
      <end>2</end>
      <status>unmodified</status>
      <modifiedWord/>
      <trackRevisions>false</trackRevisions>
    </reviewItem>
    <reviewItem>
      <errorID>981dcd06-85ab-4f01-aa61-8bc0bb4ed6df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677D45C7</paraID>
      <start>0</start>
      <end>2</end>
      <status>unmodified</status>
      <modifiedWord/>
      <trackRevisions>false</trackRevisions>
    </reviewItem>
    <reviewItem>
      <errorID>b2222896-d707-4949-9a66-279b50890bc5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64A6F793</paraID>
      <start>0</start>
      <end>2</end>
      <status>unmodified</status>
      <modifiedWord/>
      <trackRevisions>false</trackRevisions>
    </reviewItem>
    <reviewItem>
      <errorID>4aa665e8-70c7-4fa3-8dde-d9b475ffede6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49334EF</paraID>
      <start>0</start>
      <end>2</end>
      <status>unmodified</status>
      <modifiedWord/>
      <trackRevisions>false</trackRevisions>
    </reviewItem>
    <reviewItem>
      <errorID>24a3cd28-31eb-45a1-8b08-83b51f7d0f54</errorID>
      <errorWord>(</errorWord>
      <group>L1_Format</group>
      <groupName>格式问题</groupName>
      <ability>L2_HalfPunc_CN</ability>
      <abilityName>全半角问题</abilityName>
      <candidateList>
        <item>（</item>
      </candidateList>
      <explain>文本全半角错误。</explain>
      <paraID>58D9547A</paraID>
      <start>2</start>
      <end>3</end>
      <status>unmodified</status>
      <modifiedWord/>
      <trackRevisions>false</trackRevisions>
    </reviewItem>
    <reviewItem>
      <errorID>5162bb2b-51da-4f03-ab71-260e8f0e001a</errorID>
      <errorWord>)</errorWord>
      <group>L1_Format</group>
      <groupName>格式问题</groupName>
      <ability>L2_HalfPunc_CN</ability>
      <abilityName>全半角问题</abilityName>
      <candidateList>
        <item>）</item>
      </candidateList>
      <explain>文本全半角错误。</explain>
      <paraID>58D9547A</paraID>
      <start>4</start>
      <end>5</end>
      <status>unmodified</status>
      <modifiedWord/>
      <trackRevisions>false</trackRevisions>
    </reviewItem>
    <reviewItem>
      <errorID>cb7c31a2-9413-4974-9205-53fb6d02541f</errorID>
      <errorWord>(</errorWord>
      <group>L1_Format</group>
      <groupName>格式问题</groupName>
      <ability>L2_HalfPunc_CN</ability>
      <abilityName>全半角问题</abilityName>
      <candidateList>
        <item>（</item>
      </candidateList>
      <explain>文本全半角错误。</explain>
      <paraID>60F33491</paraID>
      <start>2</start>
      <end>3</end>
      <status>unmodified</status>
      <modifiedWord/>
      <trackRevisions>false</trackRevisions>
    </reviewItem>
    <reviewItem>
      <errorID>4f56a8ef-f38a-4cf4-82b2-1db3afbd90c9</errorID>
      <errorWord>)</errorWord>
      <group>L1_Format</group>
      <groupName>格式问题</groupName>
      <ability>L2_HalfPunc_CN</ability>
      <abilityName>全半角问题</abilityName>
      <candidateList>
        <item>）</item>
      </candidateList>
      <explain>文本全半角错误。</explain>
      <paraID>60F33491</paraID>
      <start>5</start>
      <end>6</end>
      <status>unmodified</status>
      <modifiedWord/>
      <trackRevisions>false</trackRevisions>
    </reviewItem>
    <reviewItem>
      <errorID>7371e105-d9c6-4b4e-b184-455a52324056</errorID>
      <errorWord>(</errorWord>
      <group>L1_Format</group>
      <groupName>格式问题</groupName>
      <ability>L2_HalfPunc_CN</ability>
      <abilityName>全半角问题</abilityName>
      <candidateList>
        <item>（</item>
      </candidateList>
      <explain>文本全半角错误。</explain>
      <paraID>6A356A97</paraID>
      <start>0</start>
      <end>1</end>
      <status>unmodified</status>
      <modifiedWord/>
      <trackRevisions>false</trackRevisions>
    </reviewItem>
    <reviewItem>
      <errorID>d79d6f27-e9d8-4e08-8ae5-3d4b28d3f7a9</errorID>
      <errorWord>)</errorWord>
      <group>L1_Format</group>
      <groupName>格式问题</groupName>
      <ability>L2_HalfPunc_CN</ability>
      <abilityName>全半角问题</abilityName>
      <candidateList>
        <item>）</item>
      </candidateList>
      <explain>文本全半角错误。</explain>
      <paraID>6A356A97</paraID>
      <start>13</start>
      <end>14</end>
      <status>unmodified</status>
      <modifiedWord/>
      <trackRevisions>false</trackRevisions>
    </reviewItem>
    <reviewItem>
      <errorID>a93a2858-a2e1-465c-9767-1e1bd51eba1a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25438358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4FE4549-F81F-4996-8C34-6D3E872932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3</cp:revision>
  <dcterms:created xsi:type="dcterms:W3CDTF">2026-05-20T01:50:00Z</dcterms:created>
  <dcterms:modified xsi:type="dcterms:W3CDTF">2026-10-30T09:34:13Z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eyJoZGlkIjoiMDg1YWIxODMwNGYyNzI3ZTdiYzcxNjQ0NDdkNzk2OTgiLCJ1c2VySWQiOiI0NjI1ODUyNzAifQ==</vt:lpwstr>
  </property>
  <property fmtid="{D5CDD505-2E9C-101B-9397-08002B2CF9AE}" pid="3" name="KSOProductBuildVer">
    <vt:lpwstr>2052-12.1.0.29161</vt:lpwstr>
  </property>
  <property fmtid="{D5CDD505-2E9C-101B-9397-08002B2CF9AE}" pid="4" name="ICV">
    <vt:lpwstr>CC17CC2645E04C9EB6F6E776A7D250AE_13</vt:lpwstr>
  </property>
</Properties>
</file>