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JSZC-320000-SZWK-G2026-0318</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全高清电子内窥镜系统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十</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rPr>
          <w:rFonts w:hint="eastAsia" w:ascii="宋体" w:hAnsi="宋体" w:cstheme="minorBidi"/>
          <w:b/>
          <w:color w:val="auto"/>
          <w:sz w:val="44"/>
          <w:szCs w:val="44"/>
          <w:highlight w:val="none"/>
        </w:rPr>
      </w:pPr>
      <w:r>
        <w:rPr>
          <w:rFonts w:hint="eastAsia"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9"/>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5"/>
        <w:ind w:firstLine="814"/>
        <w:rPr>
          <w:rFonts w:ascii="宋体" w:hAnsi="宋体"/>
          <w:b/>
          <w:color w:val="auto"/>
          <w:sz w:val="36"/>
          <w:szCs w:val="36"/>
          <w:highlight w:val="none"/>
        </w:rPr>
      </w:pPr>
      <w:r>
        <w:rPr>
          <w:rFonts w:ascii="宋体" w:hAnsi="宋体"/>
          <w:b/>
          <w:color w:val="auto"/>
          <w:sz w:val="36"/>
          <w:szCs w:val="36"/>
          <w:highlight w:val="none"/>
        </w:rPr>
      </w:r>
      <w:r/>
    </w:p>
    <w:p>
      <w:pPr>
        <w:pStyle w:val="905"/>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rPr>
          <w:rFonts w:hint="eastAsia" w:ascii="宋体" w:hAnsi="宋体"/>
          <w:b/>
          <w:bCs/>
          <w:color w:val="auto"/>
          <w:spacing w:val="20"/>
          <w:sz w:val="21"/>
          <w:szCs w:val="21"/>
          <w:highlight w:val="none"/>
        </w:rPr>
      </w:pPr>
      <w:r>
        <w:rPr>
          <w:rFonts w:hint="eastAsia" w:ascii="宋体" w:hAnsi="宋体"/>
          <w:b/>
          <w:bCs/>
          <w:color w:val="auto"/>
          <w:spacing w:val="20"/>
          <w:sz w:val="21"/>
          <w:szCs w:val="21"/>
          <w:highlight w:val="none"/>
        </w:rPr>
        <w:br w:type="page" w:clear="all"/>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全高清电子内窥镜系统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全高清电子内窥镜系统</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10月29</w:t>
      </w:r>
      <w:r>
        <w:rPr>
          <w:rFonts w:hint="default" w:ascii="Times New Roman" w:hAnsi="Times New Roman" w:eastAsia="宋体" w:cs="Times New Roman"/>
          <w:color w:val="auto"/>
          <w:szCs w:val="21"/>
          <w:highlight w:val="none"/>
          <w:u w:val="single"/>
        </w:rPr>
        <w:t xml:space="preserve">日</w:t>
      </w:r>
      <w:r>
        <w:rPr>
          <w:rFonts w:hint="eastAsia" w:cs="Times New Roman"/>
          <w:color w:val="auto"/>
          <w:szCs w:val="21"/>
          <w:highlight w:val="none"/>
          <w:u w:val="single"/>
          <w:lang w:val="en-US" w:eastAsia="zh-CN"/>
        </w:rPr>
        <w:t xml:space="preserve">13:3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JSZC-320000-SZWK-G2026-0318</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全高清电子内窥镜系统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325万元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全高清电子内窥镜系统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w:t>
      </w:r>
      <w:r>
        <w:rPr>
          <w:rFonts w:hint="eastAsia" w:ascii="宋体" w:hAnsi="宋体"/>
          <w:color w:val="auto"/>
          <w:highlight w:val="none"/>
          <w:lang w:val="en-US" w:eastAsia="zh-CN"/>
        </w:rPr>
        <w:t xml:space="preserve">不</w:t>
      </w:r>
      <w:r>
        <w:rPr>
          <w:rFonts w:hint="eastAsia" w:ascii="宋体" w:hAnsi="宋体"/>
          <w:color w:val="auto"/>
          <w:highlight w:val="none"/>
          <w:lang w:eastAsia="zh-CN"/>
        </w:rPr>
        <w:t xml:space="preserve">接受进口产品投标。</w:t>
      </w:r>
      <w:r/>
    </w:p>
    <w:p>
      <w:pPr>
        <w:ind w:firstLine="480"/>
        <w:rPr>
          <w:rFonts w:hint="eastAsia"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五</w:t>
      </w:r>
      <w:r>
        <w:rPr>
          <w:rFonts w:hint="eastAsia" w:ascii="宋体" w:hAnsi="宋体"/>
          <w:color w:val="auto"/>
          <w:highlight w:val="none"/>
          <w:lang w:eastAsia="zh-CN"/>
        </w:rPr>
        <w:t xml:space="preserve">年的</w:t>
      </w:r>
      <w:bookmarkStart w:id="15" w:name="_GoBack"/>
      <w:r/>
      <w:bookmarkEnd w:id="15"/>
      <w:r>
        <w:rPr>
          <w:rFonts w:hint="eastAsia" w:ascii="宋体" w:hAnsi="宋体"/>
          <w:color w:val="auto"/>
          <w:highlight w:val="none"/>
          <w:lang w:eastAsia="zh-CN"/>
        </w:rPr>
        <w:t xml:space="preserve">原厂</w:t>
      </w:r>
      <w:r>
        <w:rPr>
          <w:rFonts w:hint="eastAsia" w:ascii="宋体" w:hAnsi="宋体"/>
          <w:color w:val="auto"/>
          <w:highlight w:val="none"/>
        </w:rPr>
        <w:t xml:space="preserve">免费质保服务</w:t>
      </w:r>
      <w:r>
        <w:rPr>
          <w:rFonts w:hint="eastAsia" w:ascii="宋体" w:hAnsi="宋体"/>
          <w:color w:val="auto"/>
          <w:highlight w:val="none"/>
          <w:lang w:eastAsia="zh-CN"/>
        </w:rPr>
        <w:t xml:space="preserve">（含镜子、人为损伤）</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624"/>
      <w:r/>
      <w:bookmarkStart w:id="3" w:name="_Toc35393793"/>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网上获取电子文件</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35393794"/>
      <w:r/>
      <w:bookmarkStart w:id="5" w:name="_Toc28359084"/>
      <w:r/>
      <w:bookmarkStart w:id="6" w:name="_Toc28359007"/>
      <w:r/>
      <w:bookmarkStart w:id="7" w:name="_Toc35393625"/>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10</w:t>
      </w:r>
      <w:r>
        <w:rPr>
          <w:rFonts w:hint="default" w:ascii="宋体" w:hAnsi="宋体"/>
          <w:color w:val="auto"/>
          <w:highlight w:val="none"/>
        </w:rPr>
        <w:t xml:space="preserve">月</w:t>
      </w:r>
      <w:r>
        <w:rPr>
          <w:rFonts w:hint="eastAsia" w:ascii="宋体" w:hAnsi="宋体"/>
          <w:color w:val="auto"/>
          <w:highlight w:val="none"/>
          <w:lang w:val="en-US" w:eastAsia="zh-CN"/>
        </w:rPr>
        <w:t xml:space="preserve">29</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10</w:t>
      </w:r>
      <w:r>
        <w:rPr>
          <w:rFonts w:hint="default" w:ascii="宋体" w:hAnsi="宋体"/>
          <w:color w:val="auto"/>
          <w:highlight w:val="none"/>
        </w:rPr>
        <w:t xml:space="preserve">月</w:t>
      </w:r>
      <w:r>
        <w:rPr>
          <w:rFonts w:hint="eastAsia" w:ascii="宋体" w:hAnsi="宋体"/>
          <w:color w:val="auto"/>
          <w:highlight w:val="none"/>
          <w:lang w:val="en-US" w:eastAsia="zh-CN"/>
        </w:rPr>
        <w:t xml:space="preserve">29</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地点：苏采云系统</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1"/>
        </w:numPr>
        <w:ind w:firstLine="480"/>
        <w:rPr>
          <w:rFonts w:hint="default" w:ascii="宋体" w:hAnsi="宋体"/>
          <w:b/>
          <w:bCs/>
          <w:color w:val="auto"/>
          <w:highlight w:val="none"/>
        </w:rPr>
      </w:pPr>
      <w:r/>
      <w:bookmarkStart w:id="8" w:name="_Toc35393795"/>
      <w:r/>
      <w:bookmarkStart w:id="9" w:name="_Toc35393626"/>
      <w:r>
        <w:rPr>
          <w:rFonts w:hint="default" w:ascii="宋体" w:hAnsi="宋体"/>
          <w:b/>
          <w:bCs/>
          <w:color w:val="auto"/>
          <w:highlight w:val="none"/>
        </w:rPr>
        <w:t xml:space="preserve">其他补充事宜</w:t>
      </w:r>
      <w:bookmarkEnd w:id="8"/>
      <w:r/>
      <w:bookmarkEnd w:id="9"/>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1.供应商须</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7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JSZC-320000-SZWK-G2026-0318</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全高清电子内窥镜系统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8"/>
              <w:ind w:left="0"/>
              <w:jc w:val="both"/>
              <w:spacing w:after="0" w:line="400" w:lineRule="exact"/>
              <w:rPr>
                <w:rFonts w:ascii="宋体" w:cs="宋体"/>
                <w:color w:val="auto"/>
                <w:sz w:val="21"/>
                <w:szCs w:val="21"/>
                <w:highlight w:val="none"/>
                <w:lang w:val="zh-CN"/>
              </w:rPr>
            </w:pPr>
            <w:r>
              <w:rPr>
                <w:rFonts w:hint="eastAsia" w:ascii="宋体" w:hAnsi="宋体"/>
                <w:color w:val="auto"/>
                <w:sz w:val="21"/>
                <w:szCs w:val="21"/>
                <w:highlight w:val="none"/>
                <w:lang w:val="en-US" w:eastAsia="zh-CN"/>
              </w:rPr>
              <w:t xml:space="preserve">名称：</w:t>
            </w: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rFonts w:hint="eastAsia"/>
                <w:color w:val="auto"/>
                <w:sz w:val="21"/>
                <w:szCs w:val="21"/>
                <w:highlight w:val="none"/>
                <w:lang w:val="en-US" w:eastAsia="zh-CN"/>
              </w:rPr>
              <w:t xml:space="preserve">名称：</w:t>
            </w: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10</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29</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10</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29</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w:t>
            </w:r>
            <w:r>
              <w:rPr>
                <w:rFonts w:hint="eastAsia" w:cs="Times New Roman"/>
                <w:color w:val="auto"/>
                <w:sz w:val="21"/>
                <w:szCs w:val="21"/>
                <w:highlight w:val="none"/>
                <w:lang w:val="en-US" w:eastAsia="zh-CN"/>
              </w:rPr>
              <w:t xml:space="preserve">再减去贰仟元</w:t>
            </w:r>
            <w:r>
              <w:rPr>
                <w:rFonts w:hint="eastAsia" w:ascii="Times New Roman" w:hAnsi="Times New Roman" w:cs="Times New Roman"/>
                <w:color w:val="auto"/>
                <w:sz w:val="21"/>
                <w:szCs w:val="21"/>
                <w:highlight w:val="none"/>
                <w:lang w:val="en-US" w:eastAsia="zh-CN"/>
              </w:rPr>
              <w:t xml:space="preserve">收取代理费。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8"/>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全高清电子内窥镜系统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JSZC-320000-SZWK-G2026-0318</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全高清电子内窥镜系统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color w:val="auto"/>
          <w:sz w:val="21"/>
          <w:szCs w:val="21"/>
          <w:highlight w:val="none"/>
          <w:lang w:eastAsia="zh-CN"/>
        </w:rPr>
        <w:t xml:space="preserve">自</w:t>
      </w:r>
      <w:r>
        <w:rPr>
          <w:rFonts w:hint="eastAsia" w:ascii="宋体" w:hAnsi="宋体"/>
          <w:color w:val="auto"/>
          <w:sz w:val="21"/>
          <w:szCs w:val="21"/>
          <w:highlight w:val="none"/>
          <w:lang w:val="en-US" w:eastAsia="zh-CN"/>
        </w:rPr>
        <w:t xml:space="preserve">招标</w:t>
      </w:r>
      <w:r>
        <w:rPr>
          <w:rFonts w:hint="default" w:ascii="宋体" w:hAnsi="宋体"/>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29</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7、开</w:t>
      </w:r>
      <w:r>
        <w:rPr>
          <w:rFonts w:hint="eastAsia" w:ascii="宋体" w:hAnsi="宋体" w:cs="Times New Roman"/>
          <w:color w:val="auto"/>
          <w:sz w:val="21"/>
          <w:szCs w:val="21"/>
          <w:highlight w:val="none"/>
          <w:lang w:val="en-US" w:eastAsia="zh-CN"/>
        </w:rPr>
        <w:t xml:space="preserve">标时间：2026年10月29日13：30（北京时间）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s="Times New Roman"/>
          <w:color w:val="auto"/>
          <w:sz w:val="21"/>
          <w:szCs w:val="21"/>
          <w:highlight w:val="none"/>
          <w:lang w:val="en-US" w:eastAsia="zh-CN"/>
        </w:rPr>
        <w:t xml:space="preserve">投标人远程解密地点：苏采云系统开标大厅（网上不见面开标）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s="Times New Roman"/>
          <w:color w:val="auto"/>
          <w:sz w:val="21"/>
          <w:szCs w:val="21"/>
          <w:highlight w:val="none"/>
          <w:lang w:val="en-US" w:eastAsia="zh-CN"/>
        </w:rPr>
        <w:t xml:space="preserve">评标地点（投标人无须到场）：苏州市干将西路1296号1幢17层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w:t>
      </w:r>
      <w:r>
        <w:rPr>
          <w:rFonts w:hint="eastAsia" w:ascii="宋体" w:hAnsi="宋体"/>
          <w:color w:val="auto"/>
          <w:sz w:val="21"/>
          <w:szCs w:val="21"/>
          <w:highlight w:val="none"/>
          <w:lang w:val="en-US" w:eastAsia="zh-CN"/>
        </w:rPr>
        <w:t xml:space="preserve">65158848-8016</w:t>
      </w:r>
      <w:r>
        <w:rPr>
          <w:rFonts w:hint="eastAsia" w:ascii="宋体" w:hAnsi="宋体"/>
          <w:color w:val="auto"/>
          <w:sz w:val="21"/>
          <w:szCs w:val="21"/>
          <w:highlight w:val="none"/>
        </w:rPr>
        <w:t xml:space="preserve">，0512-65153553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8"/>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具有医疗器械经营资格</w:t>
      </w:r>
      <w:r>
        <w:rPr>
          <w:rFonts w:hint="eastAsia"/>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6"/>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7"/>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7"/>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7"/>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9"/>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8"/>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7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8"/>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8"/>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3"/>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color="auto"/>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8"/>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8"/>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9"/>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9"/>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9"/>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9"/>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9"/>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9"/>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8"/>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8"/>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设备使用年限</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lang w:val="zh-CN"/>
        </w:rPr>
        <w:t xml:space="preserve">投标人法定代表人签字：</w:t>
      </w:r>
      <w:r/>
    </w:p>
    <w:p>
      <w:pPr>
        <w:ind w:firstLine="3570"/>
        <w:spacing w:line="400" w:lineRule="exact"/>
        <w:tabs>
          <w:tab w:val="left" w:pos="3538" w:leader="none"/>
        </w:tabs>
        <w:rPr>
          <w:rFonts w:ascii="宋体" w:hAnsi="宋体"/>
          <w:color w:val="auto"/>
          <w:sz w:val="21"/>
          <w:szCs w:val="21"/>
          <w:highlight w:val="none"/>
        </w:rPr>
      </w:pPr>
      <w:r>
        <w:rPr>
          <w:rFonts w:hint="eastAsia" w:ascii="宋体" w:hAnsi="宋体"/>
          <w:color w:val="auto"/>
          <w:sz w:val="21"/>
          <w:szCs w:val="21"/>
          <w:highlight w:val="none"/>
          <w:lang w:val="zh-CN"/>
        </w:rPr>
        <w:tab/>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2"/>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2"/>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9"/>
        <w:rPr>
          <w:color w:val="auto"/>
          <w:sz w:val="21"/>
          <w:szCs w:val="21"/>
          <w:highlight w:val="none"/>
        </w:rPr>
      </w:pPr>
      <w:r>
        <w:rPr>
          <w:color w:val="auto"/>
          <w:sz w:val="21"/>
          <w:szCs w:val="21"/>
          <w:highlight w:val="none"/>
        </w:rPr>
      </w:r>
      <w:r/>
    </w:p>
    <w:p>
      <w:pPr>
        <w:pStyle w:val="879"/>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全高清电子内窥镜系统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JSZC-320000-SZWK-G2026-0318</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全高清电子内窥镜系统</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325万元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2"/>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全高清电子内窥镜系统1套。</w:t>
      </w:r>
      <w:r/>
    </w:p>
    <w:p>
      <w:pPr>
        <w:ind w:left="480"/>
        <w:spacing w:line="42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（一） 总体要求</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1、▲图像处理器与冷光源采用分体式设计；</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2、镜体支持一键式带电热插拔；</w:t>
      </w:r>
      <w:r/>
    </w:p>
    <w:p>
      <w:pPr>
        <w:ind w:left="480"/>
        <w:spacing w:line="42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（二） 医用内窥镜图像处理器</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1、▲具备数字信号输出功能，可选择SDI、DVI等输出接口，其中12G-SDI视频输出接口可输出3840x2160P分率图像；</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2、具备模拟SDTV 信号输出功能，支持S-Video、CVBS信号同时输出；</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3、图像处理器具备内置DVI视频输出接口数量≥2个；</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4、▲可实现≥4种特殊光染色模式，其中包括具有出血点检测的特殊光成像模式；</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5、具有色调调节功能；</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6、具有色彩增强功能；</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7、具有对比度调节功能，可调档位≥3档；</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8、具有预冻结功能；</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9、▲可将内镜图像进行放大，最大可放大至4倍，可选档位≥4档；</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10、可进行成像边框切换，可切换“圆形”、“八边形”两种模式；</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11、具有图像增强功能，增强图像的多频带信息，包括轮廓、细节和纹理，可选≥3种模式，每种模式可选择1~4 档，每档≥30级可调；</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12、账户登录个数≥600个，同时每个账户下具有一键多功能设置功能，用户可实现多个功能的同时更改设置；</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13、具有画中画功能，具有画外画功能；</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14、具有自动外部存储功能，开启后，视频/图像自动存储到外部储设备中；</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15、▲支持内部存储空间容量≥2TB，可保存高清图像和录制视频并支持本机回放；</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16、支持对录像质量进行设置，≥20档可选；</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17、▲支持同屏显示功能，可同时显示实时白光图像和特殊光染色图像；</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18、▲图像处理器采用液晶触控屏，具有触摸屏防误触模式。</w:t>
      </w:r>
      <w:r/>
    </w:p>
    <w:p>
      <w:pPr>
        <w:ind w:left="480"/>
        <w:spacing w:line="42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（三） 医用内窥镜冷光源</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1、▲检查灯≥5色LED</w:t>
      </w:r>
      <w:r>
        <w:rPr>
          <w:rFonts w:hint="eastAsia" w:ascii="宋体" w:hAnsi="宋体"/>
          <w:b w:val="0"/>
          <w:bCs/>
          <w:color w:val="auto"/>
          <w:sz w:val="21"/>
          <w:szCs w:val="21"/>
          <w:highlight w:val="none"/>
        </w:rPr>
        <w:t xml:space="preserve">；</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2、▲支持白光及≥4种特殊光照明模式，其中包括具有出血点检测的特殊光成像模式；</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3、▲光源灯泡平均连续使用寿命≥40000h</w:t>
      </w:r>
      <w:r>
        <w:rPr>
          <w:rFonts w:hint="eastAsia" w:ascii="宋体" w:hAnsi="宋体"/>
          <w:b w:val="0"/>
          <w:bCs/>
          <w:color w:val="auto"/>
          <w:sz w:val="21"/>
          <w:szCs w:val="21"/>
          <w:highlight w:val="none"/>
        </w:rPr>
        <w:t xml:space="preserve">；</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4、具有亮度手动调节和自动调节两种功能，通过亮度调节按键，可调节≥20档</w:t>
      </w:r>
      <w:r>
        <w:rPr>
          <w:rFonts w:hint="eastAsia" w:ascii="宋体" w:hAnsi="宋体"/>
          <w:b w:val="0"/>
          <w:bCs/>
          <w:color w:val="auto"/>
          <w:sz w:val="21"/>
          <w:szCs w:val="21"/>
          <w:highlight w:val="none"/>
        </w:rPr>
        <w:t xml:space="preserve">；</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5、送气气流量≥5档可调，每档输出气流量大小不同；</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6、具有限光功能，可进行开启/关闭，在某些场所或搭配的镜体不需要很强的照明光，使用此功能，可以限制照明灯输出的最大强度；</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7、▲支持自动启停功能，缩短术前准备操作流程；</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8、▲支持气体切换功能，当有外部输入气体时，自动关闭内部送气；</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9、▲内窥镜冷光源采用液晶触控屏，具有触摸屏防误触模式。</w:t>
      </w:r>
      <w:r/>
    </w:p>
    <w:p>
      <w:pPr>
        <w:ind w:left="480"/>
        <w:spacing w:line="42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（四）液晶监视器</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1、监视器尺寸≥32英寸；</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2、分辨率≥3840×2160；</w:t>
      </w:r>
      <w:r/>
    </w:p>
    <w:p>
      <w:pPr>
        <w:ind w:left="480"/>
        <w:spacing w:line="42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（五）内窥镜专用台车</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1、台车配有一键式电源开关；</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2、台车层板高度可调；</w:t>
      </w:r>
      <w:r/>
    </w:p>
    <w:p>
      <w:pPr>
        <w:ind w:left="480"/>
        <w:spacing w:line="42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（六）电子上消化道内窥镜</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1、视野角≥140°；</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2、景深：包含2~100mm；</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3、▲先端部外径≤10mm且钳道≥3mm；</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4、插入部外径≤10mm；</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5、弯曲角度：上≥200°下≥120°，左右≥100°；</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6、有效长度≥1000mm；</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7、具有辅助送水功能（独立的辅助送水通道）；</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8、支持一键拔插功能；</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9、镜体操作部自定义功能遥控按钮≥5个（水气按钮和吸引按钮除外）。</w:t>
      </w:r>
      <w:r/>
    </w:p>
    <w:p>
      <w:pPr>
        <w:ind w:left="480"/>
        <w:spacing w:line="42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（七）电子下消化道内窥镜</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1、▲视野角≥160°；</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2、景深：包含2~100mm；</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3、▲先端部外径≤11.5mm同时钳道内径≥3.8mm</w:t>
      </w:r>
      <w:r>
        <w:rPr>
          <w:rFonts w:hint="eastAsia" w:ascii="宋体" w:hAnsi="宋体"/>
          <w:b w:val="0"/>
          <w:bCs/>
          <w:color w:val="auto"/>
          <w:sz w:val="21"/>
          <w:szCs w:val="21"/>
          <w:highlight w:val="none"/>
        </w:rPr>
        <w:t xml:space="preserve">；</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4、插入部外径≤12mm；</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5、弯曲角度：上下≥180°，左右≥160°；</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6、有效长度≥1300mm；</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7、具有辅助送水功能（独立的辅助送水通道）；</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8、支持一键拔插功能；</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9、镜体操作部自定义功能遥控按钮≥5个（水气按钮和吸引按钮除外）；</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10.▲具有镜体插入部软硬可调功能，支持≥4档可调。</w:t>
      </w:r>
      <w:r/>
    </w:p>
    <w:p>
      <w:pPr>
        <w:ind w:left="480"/>
        <w:spacing w:line="42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八</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rPr>
        <w:t xml:space="preserve">配置要求：</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1、医用内窥镜图像处理器1台</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2、医用内窥镜冷光源1台)</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3、内窥镜专用台车1台</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4、液晶监视器1台</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5、电子上消化道内窥镜3根</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6、电子下消化道内窥镜3根</w:t>
      </w:r>
      <w:r/>
    </w:p>
    <w:p>
      <w:pPr>
        <w:ind w:left="480"/>
        <w:spacing w:line="42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7、水、气泵各1套</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eastAsia="zh-CN"/>
        </w:rPr>
        <w:t xml:space="preserve">（含镜子、人为损伤）</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8"/>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0"/>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30"/>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4"/>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4"/>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4"/>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4"/>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val="0"/>
          <w:bCs w:val="0"/>
          <w:color w:val="auto"/>
          <w:sz w:val="21"/>
          <w:szCs w:val="21"/>
          <w:highlight w:val="none"/>
        </w:rPr>
        <w:t xml:space="preserve">注“</w:t>
      </w:r>
      <w:r>
        <w:rPr>
          <w:rFonts w:hint="eastAsia" w:ascii="宋体" w:hAnsi="宋体" w:cs="Times New Roman"/>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”项</w:t>
      </w:r>
      <w:r>
        <w:rPr>
          <w:rFonts w:hint="eastAsia" w:ascii="宋体" w:hAnsi="宋体" w:cs="宋体"/>
          <w:b w:val="0"/>
          <w:bCs w:val="0"/>
          <w:color w:val="auto"/>
          <w:sz w:val="21"/>
          <w:szCs w:val="21"/>
          <w:highlight w:val="none"/>
          <w:lang w:val="en-US" w:eastAsia="zh-CN"/>
        </w:rPr>
        <w:t xml:space="preserve">为</w:t>
      </w:r>
      <w:r>
        <w:rPr>
          <w:rFonts w:hint="eastAsia" w:ascii="宋体" w:hAnsi="宋体" w:cs="宋体"/>
          <w:b w:val="0"/>
          <w:bCs w:val="0"/>
          <w:color w:val="auto"/>
          <w:sz w:val="21"/>
          <w:szCs w:val="21"/>
          <w:highlight w:val="none"/>
        </w:rPr>
        <w:t xml:space="preserve">重要技术指标或功能，如有负偏离的每项扣</w:t>
      </w:r>
      <w:r>
        <w:rPr>
          <w:rFonts w:hint="eastAsia" w:ascii="宋体" w:hAnsi="宋体" w:cs="宋体"/>
          <w:b w:val="0"/>
          <w:bCs w:val="0"/>
          <w:color w:val="auto"/>
          <w:sz w:val="21"/>
          <w:szCs w:val="21"/>
          <w:highlight w:val="none"/>
          <w:lang w:val="en-US" w:eastAsia="zh-CN"/>
        </w:rPr>
        <w:t xml:space="preserve">1分，其他指标或功能</w:t>
      </w:r>
      <w:r>
        <w:rPr>
          <w:rFonts w:hint="eastAsia" w:ascii="宋体" w:hAnsi="宋体" w:cs="宋体"/>
          <w:color w:val="auto"/>
          <w:sz w:val="21"/>
          <w:szCs w:val="21"/>
          <w:highlight w:val="none"/>
        </w:rPr>
        <w:t xml:space="preserve">若负偏离每项扣</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88"/>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88"/>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8"/>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3年至今同类产品（与本次采购设备同品牌）销售经验评价，每提供1份销售合同复印件的得2分，最高得10分。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4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143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7"/>
    <w:link w:val="868"/>
    <w:uiPriority w:val="9"/>
    <w:rPr>
      <w:rFonts w:ascii="Arial" w:hAnsi="Arial" w:eastAsia="Arial" w:cs="Arial"/>
      <w:sz w:val="40"/>
      <w:szCs w:val="40"/>
    </w:rPr>
  </w:style>
  <w:style w:type="character" w:styleId="709">
    <w:name w:val="Heading 2 Char"/>
    <w:basedOn w:val="877"/>
    <w:link w:val="869"/>
    <w:uiPriority w:val="9"/>
    <w:rPr>
      <w:rFonts w:ascii="Arial" w:hAnsi="Arial" w:eastAsia="Arial" w:cs="Arial"/>
      <w:sz w:val="34"/>
    </w:rPr>
  </w:style>
  <w:style w:type="character" w:styleId="710">
    <w:name w:val="Heading 3 Char"/>
    <w:basedOn w:val="877"/>
    <w:link w:val="870"/>
    <w:uiPriority w:val="9"/>
    <w:rPr>
      <w:rFonts w:ascii="Arial" w:hAnsi="Arial" w:eastAsia="Arial" w:cs="Arial"/>
      <w:sz w:val="30"/>
      <w:szCs w:val="30"/>
    </w:rPr>
  </w:style>
  <w:style w:type="character" w:styleId="711">
    <w:name w:val="Heading 4 Char"/>
    <w:basedOn w:val="877"/>
    <w:link w:val="871"/>
    <w:uiPriority w:val="9"/>
    <w:rPr>
      <w:rFonts w:ascii="Arial" w:hAnsi="Arial" w:eastAsia="Arial" w:cs="Arial"/>
      <w:b/>
      <w:bCs/>
      <w:sz w:val="26"/>
      <w:szCs w:val="26"/>
    </w:rPr>
  </w:style>
  <w:style w:type="character" w:styleId="712">
    <w:name w:val="Heading 5 Char"/>
    <w:basedOn w:val="877"/>
    <w:link w:val="872"/>
    <w:uiPriority w:val="9"/>
    <w:rPr>
      <w:rFonts w:ascii="Arial" w:hAnsi="Arial" w:eastAsia="Arial" w:cs="Arial"/>
      <w:b/>
      <w:bCs/>
      <w:sz w:val="24"/>
      <w:szCs w:val="24"/>
    </w:rPr>
  </w:style>
  <w:style w:type="character" w:styleId="713">
    <w:name w:val="Heading 6 Char"/>
    <w:basedOn w:val="877"/>
    <w:link w:val="873"/>
    <w:uiPriority w:val="9"/>
    <w:rPr>
      <w:rFonts w:ascii="Arial" w:hAnsi="Arial" w:eastAsia="Arial" w:cs="Arial"/>
      <w:b/>
      <w:bCs/>
      <w:sz w:val="22"/>
      <w:szCs w:val="22"/>
    </w:rPr>
  </w:style>
  <w:style w:type="character" w:styleId="714">
    <w:name w:val="Heading 7 Char"/>
    <w:basedOn w:val="877"/>
    <w:link w:val="874"/>
    <w:uiPriority w:val="9"/>
    <w:rPr>
      <w:rFonts w:ascii="Arial" w:hAnsi="Arial" w:eastAsia="Arial" w:cs="Arial"/>
      <w:b/>
      <w:bCs/>
      <w:i/>
      <w:iCs/>
      <w:sz w:val="22"/>
      <w:szCs w:val="22"/>
    </w:rPr>
  </w:style>
  <w:style w:type="character" w:styleId="715">
    <w:name w:val="Heading 8 Char"/>
    <w:basedOn w:val="877"/>
    <w:link w:val="875"/>
    <w:uiPriority w:val="9"/>
    <w:rPr>
      <w:rFonts w:ascii="Arial" w:hAnsi="Arial" w:eastAsia="Arial" w:cs="Arial"/>
      <w:i/>
      <w:iCs/>
      <w:sz w:val="22"/>
      <w:szCs w:val="22"/>
    </w:rPr>
  </w:style>
  <w:style w:type="character" w:styleId="716">
    <w:name w:val="Heading 9 Char"/>
    <w:basedOn w:val="877"/>
    <w:link w:val="876"/>
    <w:uiPriority w:val="9"/>
    <w:rPr>
      <w:rFonts w:ascii="Arial" w:hAnsi="Arial" w:eastAsia="Arial" w:cs="Arial"/>
      <w:i/>
      <w:iCs/>
      <w:sz w:val="21"/>
      <w:szCs w:val="21"/>
    </w:rPr>
  </w:style>
  <w:style w:type="character" w:styleId="717">
    <w:name w:val="Title Char"/>
    <w:basedOn w:val="877"/>
    <w:link w:val="902"/>
    <w:uiPriority w:val="10"/>
    <w:rPr>
      <w:sz w:val="48"/>
      <w:szCs w:val="48"/>
    </w:rPr>
  </w:style>
  <w:style w:type="character" w:styleId="718">
    <w:name w:val="Subtitle Char"/>
    <w:basedOn w:val="877"/>
    <w:link w:val="896"/>
    <w:uiPriority w:val="11"/>
    <w:rPr>
      <w:sz w:val="24"/>
      <w:szCs w:val="24"/>
    </w:rPr>
  </w:style>
  <w:style w:type="paragraph" w:styleId="719">
    <w:name w:val="Quote"/>
    <w:basedOn w:val="867"/>
    <w:next w:val="867"/>
    <w:link w:val="720"/>
    <w:uiPriority w:val="29"/>
    <w:qFormat/>
    <w:pPr>
      <w:ind w:left="720" w:right="720"/>
    </w:pPr>
    <w:rPr>
      <w:i/>
    </w:rPr>
  </w:style>
  <w:style w:type="character" w:styleId="720">
    <w:name w:val="Quote Char"/>
    <w:link w:val="719"/>
    <w:uiPriority w:val="29"/>
    <w:rPr>
      <w:i/>
    </w:rPr>
  </w:style>
  <w:style w:type="paragraph" w:styleId="721">
    <w:name w:val="Intense Quote"/>
    <w:basedOn w:val="867"/>
    <w:next w:val="86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7"/>
    <w:link w:val="894"/>
    <w:uiPriority w:val="99"/>
  </w:style>
  <w:style w:type="character" w:styleId="724">
    <w:name w:val="Footer Char"/>
    <w:basedOn w:val="877"/>
    <w:link w:val="892"/>
    <w:uiPriority w:val="99"/>
  </w:style>
  <w:style w:type="paragraph" w:styleId="725">
    <w:name w:val="Caption"/>
    <w:basedOn w:val="867"/>
    <w:next w:val="867"/>
    <w:uiPriority w:val="35"/>
    <w:semiHidden/>
    <w:unhideWhenUsed/>
    <w:qFormat/>
    <w:pPr>
      <w:spacing w:line="276" w:lineRule="auto"/>
    </w:pPr>
    <w:rPr>
      <w:b/>
      <w:bCs/>
      <w:color w:val="4f81bd" w:themeColor="accent1"/>
      <w:sz w:val="18"/>
      <w:szCs w:val="18"/>
    </w:rPr>
  </w:style>
  <w:style w:type="character" w:styleId="726">
    <w:name w:val="Caption Char"/>
    <w:basedOn w:val="725"/>
    <w:link w:val="892"/>
    <w:uiPriority w:val="99"/>
  </w:style>
  <w:style w:type="table" w:styleId="727">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897"/>
    <w:uiPriority w:val="99"/>
    <w:rPr>
      <w:sz w:val="18"/>
    </w:rPr>
  </w:style>
  <w:style w:type="character" w:styleId="853">
    <w:name w:val="footnote reference"/>
    <w:basedOn w:val="877"/>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7"/>
    <w:uiPriority w:val="99"/>
    <w:semiHidden/>
    <w:unhideWhenUsed/>
    <w:rPr>
      <w:vertAlign w:val="superscript"/>
    </w:r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uiPriority w:val="0"/>
    <w:qFormat/>
    <w:rPr>
      <w:rFonts w:ascii="Times New Roman" w:hAnsi="Times New Roman" w:eastAsia="宋体" w:cs="Times New Roman"/>
      <w:sz w:val="24"/>
      <w:szCs w:val="24"/>
      <w:lang w:val="en-US" w:eastAsia="zh-CN" w:bidi="ar-SA"/>
    </w:rPr>
  </w:style>
  <w:style w:type="paragraph" w:styleId="868">
    <w:name w:val="Heading 1"/>
    <w:basedOn w:val="867"/>
    <w:next w:val="867"/>
    <w:link w:val="919"/>
    <w:uiPriority w:val="0"/>
    <w:qFormat/>
    <w:pPr>
      <w:jc w:val="both"/>
      <w:keepLines/>
      <w:keepNext/>
      <w:spacing w:before="340" w:after="330" w:line="576" w:lineRule="auto"/>
      <w:widowControl w:val="off"/>
      <w:outlineLvl w:val="0"/>
    </w:pPr>
    <w:rPr>
      <w:rFonts w:eastAsia="楷体_GB2312"/>
      <w:b/>
      <w:sz w:val="44"/>
      <w:szCs w:val="20"/>
    </w:rPr>
  </w:style>
  <w:style w:type="paragraph" w:styleId="869">
    <w:name w:val="Heading 2"/>
    <w:basedOn w:val="867"/>
    <w:next w:val="879"/>
    <w:link w:val="920"/>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0">
    <w:name w:val="Heading 3"/>
    <w:basedOn w:val="867"/>
    <w:next w:val="867"/>
    <w:link w:val="921"/>
    <w:uiPriority w:val="0"/>
    <w:qFormat/>
    <w:pPr>
      <w:jc w:val="both"/>
      <w:keepLines/>
      <w:keepNext/>
      <w:spacing w:before="260" w:after="260" w:line="360" w:lineRule="auto"/>
      <w:widowControl w:val="off"/>
      <w:outlineLvl w:val="2"/>
    </w:pPr>
    <w:rPr>
      <w:rFonts w:ascii="Arial" w:hAnsi="宋体"/>
      <w:b/>
      <w:szCs w:val="20"/>
    </w:rPr>
  </w:style>
  <w:style w:type="paragraph" w:styleId="871">
    <w:name w:val="Heading 4"/>
    <w:basedOn w:val="867"/>
    <w:next w:val="867"/>
    <w:link w:val="922"/>
    <w:uiPriority w:val="0"/>
    <w:qFormat/>
    <w:pPr>
      <w:keepLines/>
      <w:keepNext/>
      <w:spacing w:before="280" w:after="290" w:line="376" w:lineRule="auto"/>
      <w:outlineLvl w:val="3"/>
    </w:pPr>
    <w:rPr>
      <w:rFonts w:ascii="Arial" w:hAnsi="Arial" w:eastAsia="黑体"/>
      <w:b/>
      <w:bCs/>
      <w:sz w:val="28"/>
      <w:szCs w:val="28"/>
    </w:rPr>
  </w:style>
  <w:style w:type="paragraph" w:styleId="872">
    <w:name w:val="Heading 5"/>
    <w:basedOn w:val="867"/>
    <w:next w:val="867"/>
    <w:link w:val="923"/>
    <w:uiPriority w:val="0"/>
    <w:qFormat/>
    <w:pPr>
      <w:ind w:left="1008" w:hanging="432"/>
      <w:jc w:val="center"/>
      <w:keepNext/>
      <w:tabs>
        <w:tab w:val="left" w:pos="1008" w:leader="none"/>
      </w:tabs>
      <w:outlineLvl w:val="4"/>
    </w:pPr>
    <w:rPr>
      <w:rFonts w:ascii="Arial" w:hAnsi="Arial"/>
      <w:sz w:val="32"/>
      <w:szCs w:val="20"/>
    </w:rPr>
  </w:style>
  <w:style w:type="paragraph" w:styleId="873">
    <w:name w:val="Heading 6"/>
    <w:basedOn w:val="867"/>
    <w:next w:val="867"/>
    <w:link w:val="924"/>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4">
    <w:name w:val="Heading 7"/>
    <w:basedOn w:val="867"/>
    <w:next w:val="867"/>
    <w:link w:val="925"/>
    <w:uiPriority w:val="0"/>
    <w:qFormat/>
    <w:pPr>
      <w:ind w:left="1296" w:hanging="1296"/>
      <w:jc w:val="both"/>
      <w:keepLines/>
      <w:keepNext/>
      <w:spacing w:before="240" w:after="64" w:line="320" w:lineRule="auto"/>
      <w:widowControl w:val="off"/>
      <w:outlineLvl w:val="6"/>
    </w:pPr>
    <w:rPr>
      <w:b/>
      <w:bCs/>
    </w:rPr>
  </w:style>
  <w:style w:type="paragraph" w:styleId="875">
    <w:name w:val="Heading 8"/>
    <w:basedOn w:val="867"/>
    <w:next w:val="867"/>
    <w:link w:val="926"/>
    <w:uiPriority w:val="0"/>
    <w:qFormat/>
    <w:pPr>
      <w:ind w:left="1440" w:hanging="1440"/>
      <w:jc w:val="both"/>
      <w:keepLines/>
      <w:keepNext/>
      <w:spacing w:before="240" w:after="64" w:line="320" w:lineRule="auto"/>
      <w:widowControl w:val="off"/>
      <w:outlineLvl w:val="7"/>
    </w:pPr>
    <w:rPr>
      <w:rFonts w:ascii="Cambria" w:hAnsi="Cambria"/>
    </w:rPr>
  </w:style>
  <w:style w:type="paragraph" w:styleId="876">
    <w:name w:val="Heading 9"/>
    <w:basedOn w:val="867"/>
    <w:next w:val="867"/>
    <w:link w:val="927"/>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next w:val="867"/>
    <w:link w:val="918"/>
    <w:uiPriority w:val="0"/>
    <w:qFormat/>
    <w:pPr>
      <w:ind w:firstLine="420"/>
      <w:widowControl w:val="off"/>
    </w:pPr>
    <w:rPr>
      <w:rFonts w:eastAsia="楷体_GB2312" w:asciiTheme="minorHAnsi" w:hAnsiTheme="minorHAnsi" w:cstheme="minorBidi"/>
      <w:szCs w:val="22"/>
    </w:rPr>
  </w:style>
  <w:style w:type="paragraph" w:styleId="880">
    <w:name w:val="table of authorities"/>
    <w:basedOn w:val="867"/>
    <w:next w:val="867"/>
    <w:uiPriority w:val="99"/>
    <w:unhideWhenUsed/>
    <w:qFormat/>
    <w:pPr>
      <w:ind w:left="420"/>
    </w:pPr>
  </w:style>
  <w:style w:type="paragraph" w:styleId="881">
    <w:name w:val="List Bullet 4"/>
    <w:basedOn w:val="867"/>
    <w:uiPriority w:val="0"/>
    <w:qFormat/>
    <w:pPr>
      <w:ind w:left="1620" w:hanging="360"/>
      <w:jc w:val="both"/>
      <w:widowControl w:val="off"/>
      <w:tabs>
        <w:tab w:val="left" w:pos="1620" w:leader="none"/>
      </w:tabs>
    </w:pPr>
    <w:rPr>
      <w:sz w:val="21"/>
    </w:rPr>
  </w:style>
  <w:style w:type="paragraph" w:styleId="882">
    <w:name w:val="Document Map"/>
    <w:basedOn w:val="867"/>
    <w:link w:val="939"/>
    <w:uiPriority w:val="99"/>
    <w:qFormat/>
    <w:pPr>
      <w:shd w:val="clear" w:color="auto" w:fill="000080"/>
    </w:pPr>
    <w:rPr>
      <w:rFonts w:asciiTheme="minorHAnsi" w:hAnsiTheme="minorHAnsi" w:cstheme="minorBidi"/>
    </w:rPr>
  </w:style>
  <w:style w:type="paragraph" w:styleId="883">
    <w:name w:val="annotation text"/>
    <w:basedOn w:val="867"/>
    <w:link w:val="937"/>
    <w:uiPriority w:val="99"/>
    <w:unhideWhenUsed/>
    <w:qFormat/>
  </w:style>
  <w:style w:type="paragraph" w:styleId="884">
    <w:name w:val="Body Text"/>
    <w:basedOn w:val="867"/>
    <w:link w:val="943"/>
    <w:uiPriority w:val="0"/>
    <w:qFormat/>
    <w:pPr>
      <w:spacing w:after="120"/>
    </w:pPr>
    <w:rPr>
      <w:rFonts w:asciiTheme="minorHAnsi" w:hAnsiTheme="minorHAnsi" w:cstheme="minorBidi"/>
    </w:rPr>
  </w:style>
  <w:style w:type="paragraph" w:styleId="885">
    <w:name w:val="Body Text Indent"/>
    <w:basedOn w:val="867"/>
    <w:next w:val="867"/>
    <w:link w:val="976"/>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6">
    <w:name w:val="List 2"/>
    <w:basedOn w:val="867"/>
    <w:uiPriority w:val="99"/>
    <w:unhideWhenUsed/>
    <w:qFormat/>
    <w:pPr>
      <w:contextualSpacing/>
      <w:ind w:left="100" w:hanging="200"/>
      <w:jc w:val="both"/>
      <w:widowControl w:val="off"/>
    </w:pPr>
    <w:rPr>
      <w:sz w:val="21"/>
    </w:rPr>
  </w:style>
  <w:style w:type="paragraph" w:styleId="887">
    <w:name w:val="Block Text"/>
    <w:basedOn w:val="86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8">
    <w:name w:val="Plain Text"/>
    <w:basedOn w:val="867"/>
    <w:link w:val="972"/>
    <w:uiPriority w:val="99"/>
    <w:qFormat/>
    <w:pPr>
      <w:jc w:val="both"/>
      <w:widowControl w:val="off"/>
    </w:pPr>
    <w:rPr>
      <w:rFonts w:ascii="宋体" w:hAnsi="Courier New" w:cs="Courier New"/>
      <w:sz w:val="21"/>
      <w:szCs w:val="21"/>
    </w:rPr>
  </w:style>
  <w:style w:type="paragraph" w:styleId="889">
    <w:name w:val="Date"/>
    <w:basedOn w:val="867"/>
    <w:next w:val="867"/>
    <w:link w:val="914"/>
    <w:uiPriority w:val="0"/>
    <w:qFormat/>
    <w:rPr>
      <w:rFonts w:ascii="宋体" w:hAnsi="宋体" w:eastAsia="楷体_GB2312"/>
      <w:szCs w:val="20"/>
    </w:rPr>
  </w:style>
  <w:style w:type="paragraph" w:styleId="890">
    <w:name w:val="Body Text Indent 2"/>
    <w:basedOn w:val="867"/>
    <w:link w:val="934"/>
    <w:uiPriority w:val="0"/>
    <w:qFormat/>
    <w:pPr>
      <w:ind w:firstLine="460"/>
      <w:spacing w:line="360" w:lineRule="auto"/>
    </w:pPr>
    <w:rPr>
      <w:rFonts w:asciiTheme="minorHAnsi" w:hAnsiTheme="minorHAnsi" w:eastAsiaTheme="minorEastAsia" w:cstheme="minorBidi"/>
      <w:spacing w:val="20"/>
      <w:sz w:val="21"/>
    </w:rPr>
  </w:style>
  <w:style w:type="paragraph" w:styleId="891">
    <w:name w:val="Balloon Text"/>
    <w:basedOn w:val="867"/>
    <w:link w:val="947"/>
    <w:uiPriority w:val="99"/>
    <w:qFormat/>
    <w:rPr>
      <w:rFonts w:asciiTheme="minorHAnsi" w:hAnsiTheme="minorHAnsi" w:cstheme="minorBidi"/>
      <w:sz w:val="18"/>
      <w:szCs w:val="18"/>
    </w:rPr>
  </w:style>
  <w:style w:type="paragraph" w:styleId="892">
    <w:name w:val="Footer"/>
    <w:basedOn w:val="867"/>
    <w:link w:val="917"/>
    <w:uiPriority w:val="99"/>
    <w:unhideWhenUsed/>
    <w:qFormat/>
    <w:pPr>
      <w:tabs>
        <w:tab w:val="center" w:pos="4153" w:leader="none"/>
        <w:tab w:val="right" w:pos="8306" w:leader="none"/>
      </w:tabs>
    </w:pPr>
    <w:rPr>
      <w:sz w:val="18"/>
      <w:szCs w:val="18"/>
    </w:rPr>
  </w:style>
  <w:style w:type="paragraph" w:styleId="893">
    <w:name w:val="envelope return"/>
    <w:basedOn w:val="867"/>
    <w:uiPriority w:val="0"/>
    <w:unhideWhenUsed/>
    <w:qFormat/>
    <w:rPr>
      <w:rFonts w:ascii="Arial" w:hAnsi="Arial"/>
      <w:sz w:val="21"/>
    </w:rPr>
  </w:style>
  <w:style w:type="paragraph" w:styleId="894">
    <w:name w:val="Header"/>
    <w:basedOn w:val="867"/>
    <w:link w:val="91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7"/>
    <w:next w:val="867"/>
    <w:uiPriority w:val="0"/>
    <w:qFormat/>
    <w:pPr>
      <w:widowControl w:val="off"/>
    </w:pPr>
    <w:rPr>
      <w:rFonts w:eastAsia="楷体_GB2312"/>
      <w:szCs w:val="20"/>
    </w:rPr>
  </w:style>
  <w:style w:type="paragraph" w:styleId="896">
    <w:name w:val="Subtitle"/>
    <w:basedOn w:val="867"/>
    <w:next w:val="867"/>
    <w:link w:val="932"/>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7">
    <w:name w:val="footnote text"/>
    <w:basedOn w:val="867"/>
    <w:link w:val="955"/>
    <w:uiPriority w:val="99"/>
    <w:unhideWhenUsed/>
    <w:qFormat/>
    <w:pPr>
      <w:widowControl w:val="off"/>
    </w:pPr>
    <w:rPr>
      <w:rFonts w:asciiTheme="minorHAnsi" w:hAnsiTheme="minorHAnsi" w:eastAsiaTheme="minorEastAsia" w:cstheme="minorBidi"/>
      <w:sz w:val="18"/>
      <w:szCs w:val="18"/>
    </w:rPr>
  </w:style>
  <w:style w:type="paragraph" w:styleId="898">
    <w:name w:val="Body Text Indent 3"/>
    <w:basedOn w:val="867"/>
    <w:link w:val="915"/>
    <w:uiPriority w:val="0"/>
    <w:qFormat/>
    <w:pPr>
      <w:ind w:left="420"/>
      <w:spacing w:after="120"/>
    </w:pPr>
    <w:rPr>
      <w:sz w:val="16"/>
      <w:szCs w:val="16"/>
    </w:rPr>
  </w:style>
  <w:style w:type="paragraph" w:styleId="899">
    <w:name w:val="Body Text 2"/>
    <w:basedOn w:val="867"/>
    <w:link w:val="945"/>
    <w:uiPriority w:val="0"/>
    <w:qFormat/>
    <w:pPr>
      <w:spacing w:after="120" w:line="480" w:lineRule="auto"/>
    </w:pPr>
    <w:rPr>
      <w:rFonts w:asciiTheme="minorHAnsi" w:hAnsiTheme="minorHAnsi" w:eastAsiaTheme="minorEastAsia" w:cstheme="minorBidi"/>
    </w:rPr>
  </w:style>
  <w:style w:type="paragraph" w:styleId="900">
    <w:name w:val="HTML Preformatted"/>
    <w:basedOn w:val="867"/>
    <w:link w:val="1034"/>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1">
    <w:name w:val="Normal (Web)"/>
    <w:basedOn w:val="867"/>
    <w:uiPriority w:val="99"/>
    <w:qFormat/>
    <w:pPr>
      <w:spacing w:before="100" w:beforeAutospacing="1" w:after="100" w:afterAutospacing="1"/>
    </w:pPr>
    <w:rPr>
      <w:rFonts w:ascii="宋体" w:hAnsi="宋体" w:cs="宋体"/>
    </w:rPr>
  </w:style>
  <w:style w:type="paragraph" w:styleId="902">
    <w:name w:val="Title"/>
    <w:basedOn w:val="867"/>
    <w:next w:val="867"/>
    <w:link w:val="930"/>
    <w:uiPriority w:val="10"/>
    <w:qFormat/>
    <w:pPr>
      <w:jc w:val="center"/>
      <w:spacing w:before="240" w:after="60"/>
      <w:widowControl w:val="off"/>
      <w:outlineLvl w:val="0"/>
    </w:pPr>
    <w:rPr>
      <w:rFonts w:ascii="Cambria" w:hAnsi="Cambria" w:eastAsiaTheme="minorEastAsia"/>
      <w:b/>
      <w:bCs/>
      <w:sz w:val="32"/>
      <w:szCs w:val="32"/>
    </w:rPr>
  </w:style>
  <w:style w:type="paragraph" w:styleId="903">
    <w:name w:val="annotation subject"/>
    <w:basedOn w:val="883"/>
    <w:next w:val="883"/>
    <w:link w:val="936"/>
    <w:uiPriority w:val="99"/>
    <w:qFormat/>
    <w:rPr>
      <w:rFonts w:asciiTheme="minorHAnsi" w:hAnsiTheme="minorHAnsi" w:eastAsiaTheme="minorEastAsia" w:cstheme="minorBidi"/>
      <w:b/>
      <w:bCs/>
    </w:rPr>
  </w:style>
  <w:style w:type="paragraph" w:styleId="904">
    <w:name w:val="Body Text First Indent"/>
    <w:next w:val="867"/>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5">
    <w:name w:val="Body Text First Indent 2"/>
    <w:basedOn w:val="885"/>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6">
    <w:name w:val="Table Grid"/>
    <w:basedOn w:val="878"/>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22"/>
    <w:qFormat/>
    <w:rPr>
      <w:b/>
      <w:bCs/>
    </w:rPr>
  </w:style>
  <w:style w:type="character" w:styleId="908">
    <w:name w:val="page number"/>
    <w:basedOn w:val="877"/>
    <w:uiPriority w:val="0"/>
    <w:qFormat/>
  </w:style>
  <w:style w:type="character" w:styleId="909">
    <w:name w:val="FollowedHyperlink"/>
    <w:uiPriority w:val="99"/>
    <w:qFormat/>
    <w:rPr>
      <w:color w:val="800080"/>
      <w:u w:val="single"/>
    </w:rPr>
  </w:style>
  <w:style w:type="character" w:styleId="910">
    <w:name w:val="Hyperlink"/>
    <w:uiPriority w:val="99"/>
    <w:qFormat/>
    <w:rPr>
      <w:color w:val="0000ff"/>
      <w:u w:val="single"/>
    </w:rPr>
  </w:style>
  <w:style w:type="character" w:styleId="911">
    <w:name w:val="annotation reference"/>
    <w:uiPriority w:val="0"/>
    <w:qFormat/>
    <w:rPr>
      <w:sz w:val="21"/>
      <w:szCs w:val="21"/>
    </w:rPr>
  </w:style>
  <w:style w:type="paragraph" w:styleId="912" w:customStyle="1">
    <w:name w:val="表格文字"/>
    <w:basedOn w:val="867"/>
    <w:uiPriority w:val="0"/>
    <w:qFormat/>
    <w:pPr>
      <w:spacing w:before="25" w:after="25"/>
    </w:pPr>
    <w:rPr>
      <w:bCs/>
      <w:spacing w:val="10"/>
      <w:szCs w:val="20"/>
    </w:rPr>
  </w:style>
  <w:style w:type="paragraph" w:styleId="913" w:customStyle="1">
    <w:name w:val="正文1"/>
    <w:basedOn w:val="867"/>
    <w:next w:val="867"/>
    <w:uiPriority w:val="0"/>
    <w:qFormat/>
    <w:pPr>
      <w:ind w:left="420" w:firstLine="527"/>
      <w:spacing w:before="120" w:line="360" w:lineRule="auto"/>
    </w:pPr>
    <w:rPr>
      <w:rFonts w:ascii="宋体" w:hAnsi="宋体"/>
    </w:rPr>
  </w:style>
  <w:style w:type="character" w:styleId="914" w:customStyle="1">
    <w:name w:val="日期 字符"/>
    <w:basedOn w:val="877"/>
    <w:link w:val="889"/>
    <w:uiPriority w:val="0"/>
    <w:qFormat/>
    <w:rPr>
      <w:rFonts w:ascii="宋体" w:hAnsi="宋体" w:eastAsia="楷体_GB2312" w:cs="Times New Roman"/>
      <w:sz w:val="24"/>
      <w:szCs w:val="20"/>
    </w:rPr>
  </w:style>
  <w:style w:type="character" w:styleId="915" w:customStyle="1">
    <w:name w:val="正文文本缩进 3 字符"/>
    <w:basedOn w:val="877"/>
    <w:link w:val="898"/>
    <w:uiPriority w:val="0"/>
    <w:qFormat/>
    <w:rPr>
      <w:rFonts w:ascii="Times New Roman" w:hAnsi="Times New Roman" w:eastAsia="宋体" w:cs="Times New Roman"/>
      <w:sz w:val="16"/>
      <w:szCs w:val="16"/>
    </w:rPr>
  </w:style>
  <w:style w:type="character" w:styleId="916" w:customStyle="1">
    <w:name w:val="页眉 字符"/>
    <w:basedOn w:val="877"/>
    <w:link w:val="894"/>
    <w:uiPriority w:val="0"/>
    <w:qFormat/>
    <w:rPr>
      <w:rFonts w:ascii="Times New Roman" w:hAnsi="Times New Roman" w:eastAsia="宋体" w:cs="Times New Roman"/>
      <w:sz w:val="18"/>
      <w:szCs w:val="18"/>
    </w:rPr>
  </w:style>
  <w:style w:type="character" w:styleId="917" w:customStyle="1">
    <w:name w:val="页脚 字符"/>
    <w:basedOn w:val="877"/>
    <w:link w:val="892"/>
    <w:uiPriority w:val="99"/>
    <w:qFormat/>
    <w:rPr>
      <w:rFonts w:ascii="Times New Roman" w:hAnsi="Times New Roman" w:eastAsia="宋体" w:cs="Times New Roman"/>
      <w:sz w:val="18"/>
      <w:szCs w:val="18"/>
    </w:rPr>
  </w:style>
  <w:style w:type="character" w:styleId="918" w:customStyle="1">
    <w:name w:val="正文缩进 字符"/>
    <w:link w:val="879"/>
    <w:uiPriority w:val="0"/>
    <w:qFormat/>
    <w:rPr>
      <w:rFonts w:eastAsia="楷体_GB2312"/>
      <w:sz w:val="24"/>
    </w:rPr>
  </w:style>
  <w:style w:type="character" w:styleId="919" w:customStyle="1">
    <w:name w:val="标题 1 字符"/>
    <w:basedOn w:val="877"/>
    <w:link w:val="868"/>
    <w:uiPriority w:val="0"/>
    <w:qFormat/>
    <w:rPr>
      <w:rFonts w:ascii="Times New Roman" w:hAnsi="Times New Roman" w:eastAsia="楷体_GB2312" w:cs="Times New Roman"/>
      <w:b/>
      <w:sz w:val="44"/>
      <w:szCs w:val="20"/>
    </w:rPr>
  </w:style>
  <w:style w:type="character" w:styleId="920" w:customStyle="1">
    <w:name w:val="标题 2 字符"/>
    <w:basedOn w:val="877"/>
    <w:link w:val="869"/>
    <w:uiPriority w:val="0"/>
    <w:qFormat/>
    <w:rPr>
      <w:rFonts w:ascii="Cambria" w:hAnsi="Cambria" w:eastAsia="宋体" w:cs="Times New Roman"/>
      <w:b/>
      <w:bCs/>
      <w:sz w:val="32"/>
      <w:szCs w:val="32"/>
    </w:rPr>
  </w:style>
  <w:style w:type="character" w:styleId="921" w:customStyle="1">
    <w:name w:val="标题 3 字符"/>
    <w:basedOn w:val="877"/>
    <w:link w:val="870"/>
    <w:uiPriority w:val="0"/>
    <w:qFormat/>
    <w:rPr>
      <w:rFonts w:ascii="Arial" w:hAnsi="宋体" w:eastAsia="宋体" w:cs="Times New Roman"/>
      <w:b/>
      <w:sz w:val="24"/>
      <w:szCs w:val="20"/>
    </w:rPr>
  </w:style>
  <w:style w:type="character" w:styleId="922" w:customStyle="1">
    <w:name w:val="标题 4 字符"/>
    <w:basedOn w:val="877"/>
    <w:link w:val="871"/>
    <w:uiPriority w:val="0"/>
    <w:qFormat/>
    <w:rPr>
      <w:rFonts w:ascii="Arial" w:hAnsi="Arial" w:eastAsia="黑体" w:cs="Times New Roman"/>
      <w:b/>
      <w:bCs/>
      <w:sz w:val="28"/>
      <w:szCs w:val="28"/>
    </w:rPr>
  </w:style>
  <w:style w:type="character" w:styleId="923" w:customStyle="1">
    <w:name w:val="标题 5 字符"/>
    <w:basedOn w:val="877"/>
    <w:link w:val="872"/>
    <w:uiPriority w:val="0"/>
    <w:qFormat/>
    <w:rPr>
      <w:rFonts w:ascii="Arial" w:hAnsi="Arial" w:eastAsia="宋体" w:cs="Times New Roman"/>
      <w:sz w:val="32"/>
      <w:szCs w:val="20"/>
      <w:lang w:val="en-US" w:eastAsia="zh-CN"/>
    </w:rPr>
  </w:style>
  <w:style w:type="character" w:styleId="924" w:customStyle="1">
    <w:name w:val="标题 6 字符"/>
    <w:basedOn w:val="877"/>
    <w:link w:val="873"/>
    <w:uiPriority w:val="0"/>
    <w:qFormat/>
    <w:rPr>
      <w:rFonts w:ascii="Cambria" w:hAnsi="Cambria" w:eastAsia="宋体" w:cs="Times New Roman"/>
      <w:b/>
      <w:bCs/>
      <w:sz w:val="24"/>
      <w:szCs w:val="24"/>
    </w:rPr>
  </w:style>
  <w:style w:type="character" w:styleId="925" w:customStyle="1">
    <w:name w:val="标题 7 字符"/>
    <w:basedOn w:val="877"/>
    <w:link w:val="874"/>
    <w:uiPriority w:val="0"/>
    <w:qFormat/>
    <w:rPr>
      <w:rFonts w:ascii="Times New Roman" w:hAnsi="Times New Roman" w:eastAsia="宋体" w:cs="Times New Roman"/>
      <w:b/>
      <w:bCs/>
      <w:sz w:val="24"/>
      <w:szCs w:val="24"/>
    </w:rPr>
  </w:style>
  <w:style w:type="character" w:styleId="926" w:customStyle="1">
    <w:name w:val="标题 8 字符"/>
    <w:basedOn w:val="877"/>
    <w:link w:val="875"/>
    <w:uiPriority w:val="0"/>
    <w:qFormat/>
    <w:rPr>
      <w:rFonts w:ascii="Cambria" w:hAnsi="Cambria" w:eastAsia="宋体" w:cs="Times New Roman"/>
      <w:sz w:val="24"/>
      <w:szCs w:val="24"/>
    </w:rPr>
  </w:style>
  <w:style w:type="character" w:styleId="927" w:customStyle="1">
    <w:name w:val="标题 9 字符"/>
    <w:basedOn w:val="877"/>
    <w:link w:val="876"/>
    <w:uiPriority w:val="0"/>
    <w:qFormat/>
    <w:rPr>
      <w:rFonts w:ascii="Cambria" w:hAnsi="Cambria" w:eastAsia="宋体" w:cs="Times New Roman"/>
      <w:szCs w:val="21"/>
    </w:rPr>
  </w:style>
  <w:style w:type="character" w:styleId="928" w:customStyle="1">
    <w:name w:val="常规 Char"/>
    <w:link w:val="929"/>
    <w:uiPriority w:val="0"/>
    <w:qFormat/>
    <w:rPr>
      <w:rFonts w:eastAsia="宋体"/>
      <w:szCs w:val="21"/>
    </w:rPr>
  </w:style>
  <w:style w:type="paragraph" w:styleId="929" w:customStyle="1">
    <w:name w:val="常规"/>
    <w:basedOn w:val="867"/>
    <w:link w:val="928"/>
    <w:uiPriority w:val="0"/>
    <w:qFormat/>
    <w:pPr>
      <w:ind w:left="1134"/>
      <w:jc w:val="both"/>
      <w:widowControl w:val="off"/>
    </w:pPr>
    <w:rPr>
      <w:rFonts w:asciiTheme="minorHAnsi" w:hAnsiTheme="minorHAnsi" w:cstheme="minorBidi"/>
      <w:sz w:val="21"/>
      <w:szCs w:val="21"/>
    </w:rPr>
  </w:style>
  <w:style w:type="character" w:styleId="930" w:customStyle="1">
    <w:name w:val="标题 字符"/>
    <w:link w:val="902"/>
    <w:uiPriority w:val="10"/>
    <w:qFormat/>
    <w:rPr>
      <w:rFonts w:ascii="Cambria" w:hAnsi="Cambria" w:cs="Times New Roman"/>
      <w:b/>
      <w:bCs/>
      <w:sz w:val="32"/>
      <w:szCs w:val="32"/>
    </w:rPr>
  </w:style>
  <w:style w:type="character" w:styleId="931" w:customStyle="1">
    <w:name w:val="标题 Char1"/>
    <w:basedOn w:val="877"/>
    <w:uiPriority w:val="10"/>
    <w:qFormat/>
    <w:rPr>
      <w:rFonts w:eastAsia="宋体" w:asciiTheme="majorHAnsi" w:hAnsiTheme="majorHAnsi" w:cstheme="majorBidi"/>
      <w:b/>
      <w:bCs/>
      <w:sz w:val="32"/>
      <w:szCs w:val="32"/>
    </w:rPr>
  </w:style>
  <w:style w:type="character" w:styleId="932" w:customStyle="1">
    <w:name w:val="副标题 字符"/>
    <w:link w:val="896"/>
    <w:uiPriority w:val="11"/>
    <w:qFormat/>
    <w:rPr>
      <w:rFonts w:ascii="Cambria" w:hAnsi="Cambria" w:cs="Times New Roman"/>
      <w:b/>
      <w:bCs/>
      <w:sz w:val="32"/>
      <w:szCs w:val="32"/>
    </w:rPr>
  </w:style>
  <w:style w:type="character" w:styleId="933" w:customStyle="1">
    <w:name w:val="副标题 Char1"/>
    <w:basedOn w:val="877"/>
    <w:uiPriority w:val="11"/>
    <w:qFormat/>
    <w:rPr>
      <w:rFonts w:eastAsia="宋体" w:asciiTheme="majorHAnsi" w:hAnsiTheme="majorHAnsi" w:cstheme="majorBidi"/>
      <w:b/>
      <w:bCs/>
      <w:sz w:val="32"/>
      <w:szCs w:val="32"/>
    </w:rPr>
  </w:style>
  <w:style w:type="character" w:styleId="934" w:customStyle="1">
    <w:name w:val="正文文本缩进 2 字符"/>
    <w:link w:val="890"/>
    <w:uiPriority w:val="0"/>
    <w:qFormat/>
    <w:rPr>
      <w:spacing w:val="20"/>
      <w:szCs w:val="24"/>
    </w:rPr>
  </w:style>
  <w:style w:type="character" w:styleId="935" w:customStyle="1">
    <w:name w:val="正文文本缩进 2 Char1"/>
    <w:basedOn w:val="877"/>
    <w:uiPriority w:val="99"/>
    <w:semiHidden/>
    <w:qFormat/>
    <w:rPr>
      <w:rFonts w:ascii="Times New Roman" w:hAnsi="Times New Roman" w:eastAsia="宋体" w:cs="Times New Roman"/>
      <w:sz w:val="24"/>
      <w:szCs w:val="24"/>
    </w:rPr>
  </w:style>
  <w:style w:type="character" w:styleId="936" w:customStyle="1">
    <w:name w:val="批注主题 字符"/>
    <w:link w:val="903"/>
    <w:uiPriority w:val="99"/>
    <w:qFormat/>
    <w:rPr>
      <w:b/>
      <w:bCs/>
      <w:sz w:val="24"/>
      <w:szCs w:val="24"/>
    </w:rPr>
  </w:style>
  <w:style w:type="character" w:styleId="937" w:customStyle="1">
    <w:name w:val="批注文字 字符"/>
    <w:basedOn w:val="877"/>
    <w:link w:val="883"/>
    <w:uiPriority w:val="99"/>
    <w:qFormat/>
    <w:rPr>
      <w:rFonts w:ascii="Times New Roman" w:hAnsi="Times New Roman" w:eastAsia="宋体" w:cs="Times New Roman"/>
      <w:sz w:val="24"/>
      <w:szCs w:val="24"/>
    </w:rPr>
  </w:style>
  <w:style w:type="character" w:styleId="938" w:customStyle="1">
    <w:name w:val="批注主题 Char1"/>
    <w:basedOn w:val="937"/>
    <w:uiPriority w:val="99"/>
    <w:semiHidden/>
    <w:qFormat/>
    <w:rPr>
      <w:rFonts w:ascii="Times New Roman" w:hAnsi="Times New Roman" w:eastAsia="宋体" w:cs="Times New Roman"/>
      <w:b/>
      <w:bCs/>
      <w:sz w:val="24"/>
      <w:szCs w:val="24"/>
    </w:rPr>
  </w:style>
  <w:style w:type="character" w:styleId="939" w:customStyle="1">
    <w:name w:val="文档结构图 字符"/>
    <w:link w:val="882"/>
    <w:uiPriority w:val="99"/>
    <w:qFormat/>
    <w:rPr>
      <w:rFonts w:eastAsia="宋体"/>
      <w:sz w:val="24"/>
      <w:szCs w:val="24"/>
      <w:shd w:val="clear" w:color="auto" w:fill="000080"/>
    </w:rPr>
  </w:style>
  <w:style w:type="character" w:styleId="940" w:customStyle="1">
    <w:name w:val="文档结构图 Char1"/>
    <w:basedOn w:val="877"/>
    <w:uiPriority w:val="99"/>
    <w:semiHidden/>
    <w:qFormat/>
    <w:rPr>
      <w:rFonts w:ascii="宋体" w:hAnsi="Times New Roman" w:eastAsia="宋体" w:cs="Times New Roman"/>
      <w:sz w:val="18"/>
      <w:szCs w:val="18"/>
    </w:rPr>
  </w:style>
  <w:style w:type="character" w:styleId="941" w:customStyle="1">
    <w:name w:val="列表段落 字符"/>
    <w:link w:val="942"/>
    <w:uiPriority w:val="0"/>
    <w:qFormat/>
    <w:rPr>
      <w:szCs w:val="24"/>
    </w:rPr>
  </w:style>
  <w:style w:type="paragraph" w:styleId="942">
    <w:name w:val="List Paragraph"/>
    <w:basedOn w:val="867"/>
    <w:link w:val="941"/>
    <w:uiPriority w:val="34"/>
    <w:qFormat/>
    <w:pPr>
      <w:ind w:firstLine="420"/>
      <w:jc w:val="both"/>
      <w:widowControl w:val="off"/>
    </w:pPr>
    <w:rPr>
      <w:rFonts w:asciiTheme="minorHAnsi" w:hAnsiTheme="minorHAnsi" w:eastAsiaTheme="minorEastAsia" w:cstheme="minorBidi"/>
      <w:sz w:val="21"/>
    </w:rPr>
  </w:style>
  <w:style w:type="character" w:styleId="943" w:customStyle="1">
    <w:name w:val="正文文本 字符"/>
    <w:link w:val="884"/>
    <w:uiPriority w:val="0"/>
    <w:qFormat/>
    <w:rPr>
      <w:rFonts w:eastAsia="宋体"/>
      <w:sz w:val="24"/>
      <w:szCs w:val="24"/>
    </w:rPr>
  </w:style>
  <w:style w:type="character" w:styleId="944" w:customStyle="1">
    <w:name w:val="正文文本 Char1"/>
    <w:basedOn w:val="877"/>
    <w:uiPriority w:val="99"/>
    <w:semiHidden/>
    <w:qFormat/>
    <w:rPr>
      <w:rFonts w:ascii="Times New Roman" w:hAnsi="Times New Roman" w:eastAsia="宋体" w:cs="Times New Roman"/>
      <w:sz w:val="24"/>
      <w:szCs w:val="24"/>
    </w:rPr>
  </w:style>
  <w:style w:type="character" w:styleId="945" w:customStyle="1">
    <w:name w:val="正文文本 2 字符"/>
    <w:link w:val="899"/>
    <w:uiPriority w:val="0"/>
    <w:qFormat/>
    <w:rPr>
      <w:sz w:val="24"/>
      <w:szCs w:val="24"/>
    </w:rPr>
  </w:style>
  <w:style w:type="character" w:styleId="946" w:customStyle="1">
    <w:name w:val="正文文本 2 Char1"/>
    <w:basedOn w:val="877"/>
    <w:uiPriority w:val="99"/>
    <w:semiHidden/>
    <w:qFormat/>
    <w:rPr>
      <w:rFonts w:ascii="Times New Roman" w:hAnsi="Times New Roman" w:eastAsia="宋体" w:cs="Times New Roman"/>
      <w:sz w:val="24"/>
      <w:szCs w:val="24"/>
    </w:rPr>
  </w:style>
  <w:style w:type="character" w:styleId="947" w:customStyle="1">
    <w:name w:val="批注框文本 字符"/>
    <w:link w:val="891"/>
    <w:uiPriority w:val="99"/>
    <w:qFormat/>
    <w:rPr>
      <w:rFonts w:eastAsia="宋体"/>
      <w:sz w:val="18"/>
      <w:szCs w:val="18"/>
    </w:rPr>
  </w:style>
  <w:style w:type="character" w:styleId="948" w:customStyle="1">
    <w:name w:val="批注框文本 Char1"/>
    <w:basedOn w:val="877"/>
    <w:uiPriority w:val="99"/>
    <w:semiHidden/>
    <w:qFormat/>
    <w:rPr>
      <w:rFonts w:ascii="Times New Roman" w:hAnsi="Times New Roman" w:eastAsia="宋体" w:cs="Times New Roman"/>
      <w:sz w:val="18"/>
      <w:szCs w:val="18"/>
    </w:rPr>
  </w:style>
  <w:style w:type="character" w:styleId="949" w:customStyle="1">
    <w:name w:val="DT T-Body Char"/>
    <w:link w:val="950"/>
    <w:uiPriority w:val="99"/>
    <w:qFormat/>
    <w:rPr>
      <w:rFonts w:ascii="Trebuchet MS" w:hAnsi="Trebuchet MS"/>
      <w:sz w:val="22"/>
      <w:lang w:val="en-GB" w:eastAsia="en-US"/>
    </w:rPr>
  </w:style>
  <w:style w:type="paragraph" w:styleId="950" w:customStyle="1">
    <w:name w:val="DT T-Body"/>
    <w:link w:val="949"/>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1" w:customStyle="1">
    <w:name w:val="正文首行缩进两字 Char"/>
    <w:link w:val="952"/>
    <w:uiPriority w:val="0"/>
    <w:qFormat/>
    <w:rPr>
      <w:sz w:val="24"/>
      <w:szCs w:val="24"/>
      <w:lang w:eastAsia="ar-SA"/>
    </w:rPr>
  </w:style>
  <w:style w:type="paragraph" w:styleId="952" w:customStyle="1">
    <w:name w:val="正文首行缩进两字"/>
    <w:link w:val="951"/>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1"/>
    <w:basedOn w:val="867"/>
    <w:link w:val="953"/>
    <w:uiPriority w:val="0"/>
    <w:qFormat/>
    <w:pPr>
      <w:jc w:val="both"/>
      <w:widowControl w:val="off"/>
    </w:pPr>
    <w:rPr>
      <w:rFonts w:ascii="宋体" w:hAnsi="Courier New" w:eastAsia="楷体_GB2312" w:cstheme="minorBidi"/>
      <w:sz w:val="26"/>
      <w:szCs w:val="22"/>
    </w:rPr>
  </w:style>
  <w:style w:type="character" w:styleId="955" w:customStyle="1">
    <w:name w:val="脚注文本 字符"/>
    <w:link w:val="897"/>
    <w:uiPriority w:val="99"/>
    <w:qFormat/>
    <w:rPr>
      <w:sz w:val="18"/>
      <w:szCs w:val="18"/>
    </w:rPr>
  </w:style>
  <w:style w:type="character" w:styleId="956" w:customStyle="1">
    <w:name w:val="脚注文本 Char1"/>
    <w:basedOn w:val="877"/>
    <w:uiPriority w:val="99"/>
    <w:qFormat/>
    <w:rPr>
      <w:rFonts w:ascii="Times New Roman" w:hAnsi="Times New Roman" w:eastAsia="宋体" w:cs="Times New Roman"/>
      <w:sz w:val="18"/>
      <w:szCs w:val="18"/>
    </w:rPr>
  </w:style>
  <w:style w:type="character" w:styleId="957" w:customStyle="1">
    <w:name w:val="样式7 Char"/>
    <w:link w:val="958"/>
    <w:uiPriority w:val="0"/>
    <w:qFormat/>
    <w:rPr>
      <w:rFonts w:ascii="Cambria" w:hAnsi="Cambria" w:eastAsia="宋体" w:cs="Times New Roman"/>
      <w:b/>
      <w:bCs/>
      <w:sz w:val="28"/>
      <w:szCs w:val="28"/>
    </w:rPr>
  </w:style>
  <w:style w:type="paragraph" w:styleId="958" w:customStyle="1">
    <w:name w:val="样式7"/>
    <w:basedOn w:val="871"/>
    <w:link w:val="957"/>
    <w:uiPriority w:val="0"/>
    <w:qFormat/>
    <w:pPr>
      <w:ind w:left="3558" w:hanging="864"/>
      <w:jc w:val="both"/>
      <w:widowControl w:val="off"/>
    </w:pPr>
    <w:rPr>
      <w:rFonts w:ascii="Cambria" w:hAnsi="Cambria" w:eastAsia="宋体"/>
    </w:rPr>
  </w:style>
  <w:style w:type="character" w:styleId="959" w:customStyle="1">
    <w:name w:val="+正文 Char3"/>
    <w:link w:val="960"/>
    <w:uiPriority w:val="0"/>
    <w:qFormat/>
    <w:rPr>
      <w:sz w:val="24"/>
    </w:rPr>
  </w:style>
  <w:style w:type="paragraph" w:styleId="960" w:customStyle="1">
    <w:name w:val="+正文"/>
    <w:basedOn w:val="867"/>
    <w:link w:val="959"/>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1" w:customStyle="1">
    <w:name w:val="Item List Char"/>
    <w:link w:val="962"/>
    <w:uiPriority w:val="0"/>
    <w:qFormat/>
    <w:rPr>
      <w:rFonts w:eastAsia="宋体"/>
      <w:szCs w:val="24"/>
    </w:rPr>
  </w:style>
  <w:style w:type="paragraph" w:styleId="962" w:customStyle="1">
    <w:name w:val="Item List"/>
    <w:basedOn w:val="867"/>
    <w:link w:val="961"/>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3" w:customStyle="1">
    <w:name w:val="表格 Char Char"/>
    <w:link w:val="964"/>
    <w:uiPriority w:val="0"/>
    <w:qFormat/>
    <w:rPr>
      <w:rFonts w:ascii="宋体" w:hAnsi="宋体"/>
    </w:rPr>
  </w:style>
  <w:style w:type="paragraph" w:styleId="964" w:customStyle="1">
    <w:name w:val="表格"/>
    <w:basedOn w:val="867"/>
    <w:link w:val="963"/>
    <w:uiPriority w:val="0"/>
    <w:qFormat/>
    <w:pPr>
      <w:jc w:val="both"/>
      <w:widowControl w:val="off"/>
    </w:pPr>
    <w:rPr>
      <w:rFonts w:ascii="宋体" w:hAnsi="宋体" w:eastAsiaTheme="minorEastAsia" w:cstheme="minorBidi"/>
      <w:sz w:val="21"/>
      <w:szCs w:val="22"/>
    </w:rPr>
  </w:style>
  <w:style w:type="character" w:styleId="965" w:customStyle="1">
    <w:name w:val="访问过的超链接1"/>
    <w:uiPriority w:val="0"/>
    <w:qFormat/>
    <w:rPr>
      <w:color w:val="800080"/>
      <w:u w:val="single"/>
    </w:rPr>
  </w:style>
  <w:style w:type="character" w:styleId="966" w:customStyle="1">
    <w:name w:val="Char Char3"/>
    <w:uiPriority w:val="0"/>
    <w:qFormat/>
    <w:rPr>
      <w:rFonts w:eastAsia="宋体"/>
      <w:sz w:val="24"/>
      <w:szCs w:val="24"/>
      <w:lang w:val="en-US" w:eastAsia="zh-CN" w:bidi="ar-SA"/>
    </w:rPr>
  </w:style>
  <w:style w:type="character" w:styleId="967" w:customStyle="1">
    <w:name w:val="Char Char31"/>
    <w:uiPriority w:val="0"/>
    <w:qFormat/>
    <w:rPr>
      <w:rFonts w:eastAsia="宋体"/>
      <w:sz w:val="24"/>
      <w:szCs w:val="24"/>
      <w:lang w:val="en-US" w:eastAsia="zh-CN" w:bidi="ar-SA"/>
    </w:rPr>
  </w:style>
  <w:style w:type="character" w:styleId="968" w:customStyle="1">
    <w:name w:val="Table Text Char1"/>
    <w:link w:val="969"/>
    <w:uiPriority w:val="0"/>
    <w:qFormat/>
    <w:rPr>
      <w:rFonts w:ascii="Arial" w:hAnsi="Arial" w:cs="Arial"/>
      <w:sz w:val="18"/>
      <w:szCs w:val="18"/>
    </w:rPr>
  </w:style>
  <w:style w:type="paragraph" w:styleId="969" w:customStyle="1">
    <w:name w:val="Table Text"/>
    <w:link w:val="968"/>
    <w:uiPriority w:val="0"/>
    <w:qFormat/>
    <w:pPr>
      <w:spacing w:before="80" w:after="80"/>
    </w:pPr>
    <w:rPr>
      <w:rFonts w:ascii="Arial" w:hAnsi="Arial" w:cs="Arial" w:eastAsiaTheme="minorEastAsia"/>
      <w:sz w:val="18"/>
      <w:szCs w:val="18"/>
      <w:lang w:val="en-US" w:eastAsia="zh-CN" w:bidi="ar-SA"/>
    </w:rPr>
  </w:style>
  <w:style w:type="character" w:styleId="970" w:customStyle="1">
    <w:name w:val="Andy_正文 Char"/>
    <w:link w:val="971"/>
    <w:uiPriority w:val="0"/>
    <w:qFormat/>
    <w:rPr>
      <w:rFonts w:ascii="Calibri" w:hAnsi="Calibri"/>
      <w:sz w:val="24"/>
      <w:szCs w:val="24"/>
    </w:rPr>
  </w:style>
  <w:style w:type="paragraph" w:styleId="971" w:customStyle="1">
    <w:name w:val="Andy_正文"/>
    <w:basedOn w:val="867"/>
    <w:link w:val="970"/>
    <w:uiPriority w:val="0"/>
    <w:qFormat/>
    <w:pPr>
      <w:ind w:firstLine="480"/>
      <w:jc w:val="both"/>
      <w:spacing w:line="360" w:lineRule="auto"/>
      <w:widowControl w:val="off"/>
    </w:pPr>
    <w:rPr>
      <w:rFonts w:ascii="Calibri" w:hAnsi="Calibri" w:eastAsiaTheme="minorEastAsia" w:cstheme="minorBidi"/>
    </w:rPr>
  </w:style>
  <w:style w:type="character" w:styleId="972" w:customStyle="1">
    <w:name w:val="纯文本 字符"/>
    <w:link w:val="888"/>
    <w:uiPriority w:val="99"/>
    <w:qFormat/>
    <w:rPr>
      <w:rFonts w:ascii="宋体" w:hAnsi="Courier New" w:eastAsia="宋体" w:cs="Courier New"/>
      <w:szCs w:val="21"/>
    </w:rPr>
  </w:style>
  <w:style w:type="character" w:styleId="973" w:customStyle="1">
    <w:name w:val="纯文本 Char1"/>
    <w:basedOn w:val="877"/>
    <w:uiPriority w:val="99"/>
    <w:semiHidden/>
    <w:qFormat/>
    <w:rPr>
      <w:rFonts w:ascii="宋体" w:hAnsi="Courier New" w:eastAsia="宋体" w:cs="Courier New"/>
      <w:szCs w:val="21"/>
    </w:rPr>
  </w:style>
  <w:style w:type="character" w:styleId="974" w:customStyle="1">
    <w:name w:val="Figure Char"/>
    <w:link w:val="975"/>
    <w:uiPriority w:val="0"/>
    <w:qFormat/>
    <w:rPr>
      <w:rFonts w:eastAsia="宋体"/>
      <w:szCs w:val="24"/>
    </w:rPr>
  </w:style>
  <w:style w:type="paragraph" w:styleId="975" w:customStyle="1">
    <w:name w:val="Figure"/>
    <w:basedOn w:val="867"/>
    <w:next w:val="867"/>
    <w:link w:val="974"/>
    <w:uiPriority w:val="0"/>
    <w:qFormat/>
    <w:pPr>
      <w:jc w:val="center"/>
      <w:keepLines/>
      <w:keepNext/>
      <w:widowControl w:val="off"/>
    </w:pPr>
    <w:rPr>
      <w:rFonts w:asciiTheme="minorHAnsi" w:hAnsiTheme="minorHAnsi" w:cstheme="minorBidi"/>
      <w:sz w:val="21"/>
    </w:rPr>
  </w:style>
  <w:style w:type="character" w:styleId="976" w:customStyle="1">
    <w:name w:val="正文文本缩进 字符"/>
    <w:link w:val="885"/>
    <w:uiPriority w:val="0"/>
    <w:qFormat/>
    <w:rPr>
      <w:spacing w:val="20"/>
      <w:szCs w:val="24"/>
    </w:rPr>
  </w:style>
  <w:style w:type="character" w:styleId="977" w:customStyle="1">
    <w:name w:val="正文文本缩进 Char1"/>
    <w:basedOn w:val="877"/>
    <w:uiPriority w:val="99"/>
    <w:semiHidden/>
    <w:qFormat/>
    <w:rPr>
      <w:rFonts w:ascii="Times New Roman" w:hAnsi="Times New Roman" w:eastAsia="宋体" w:cs="Times New Roman"/>
      <w:sz w:val="24"/>
      <w:szCs w:val="24"/>
    </w:rPr>
  </w:style>
  <w:style w:type="paragraph" w:styleId="97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9"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0" w:customStyle="1">
    <w:name w:val="Char1"/>
    <w:basedOn w:val="867"/>
    <w:uiPriority w:val="0"/>
    <w:qFormat/>
    <w:pPr>
      <w:jc w:val="both"/>
      <w:widowControl w:val="off"/>
    </w:pPr>
    <w:rPr>
      <w:rFonts w:ascii="Tahoma" w:hAnsi="Tahoma"/>
      <w:szCs w:val="20"/>
    </w:rPr>
  </w:style>
  <w:style w:type="paragraph" w:styleId="981" w:customStyle="1">
    <w:name w:val="列表内容"/>
    <w:basedOn w:val="867"/>
    <w:next w:val="867"/>
    <w:uiPriority w:val="0"/>
    <w:qFormat/>
    <w:pPr>
      <w:ind w:left="840" w:hanging="420"/>
      <w:tabs>
        <w:tab w:val="left" w:pos="840" w:leader="none"/>
      </w:tabs>
    </w:pPr>
    <w:rPr>
      <w:sz w:val="18"/>
    </w:rPr>
  </w:style>
  <w:style w:type="paragraph" w:styleId="982" w:customStyle="1">
    <w:name w:val="表身（中）"/>
    <w:basedOn w:val="867"/>
    <w:uiPriority w:val="0"/>
    <w:qFormat/>
    <w:pPr>
      <w:jc w:val="center"/>
      <w:spacing w:line="300" w:lineRule="auto"/>
    </w:pPr>
    <w:rPr>
      <w:sz w:val="18"/>
      <w:szCs w:val="20"/>
    </w:rPr>
  </w:style>
  <w:style w:type="paragraph" w:styleId="983" w:customStyle="1">
    <w:name w:val="Char Char Char1 Char Char Char Char"/>
    <w:basedOn w:val="867"/>
    <w:uiPriority w:val="0"/>
    <w:qFormat/>
    <w:pPr>
      <w:spacing w:after="160" w:line="240" w:lineRule="exact"/>
    </w:pPr>
  </w:style>
  <w:style w:type="paragraph" w:styleId="984" w:customStyle="1">
    <w:name w:val="Char Char Char Char Char Char Char Char Char1 Char"/>
    <w:basedOn w:val="882"/>
    <w:uiPriority w:val="0"/>
    <w:qFormat/>
    <w:pPr>
      <w:jc w:val="both"/>
      <w:spacing w:line="360" w:lineRule="auto"/>
      <w:widowControl w:val="off"/>
    </w:pPr>
    <w:rPr>
      <w:rFonts w:ascii="Tahoma" w:hAnsi="Tahoma"/>
    </w:rPr>
  </w:style>
  <w:style w:type="paragraph" w:styleId="985" w:customStyle="1">
    <w:name w:val="Char"/>
    <w:basedOn w:val="882"/>
    <w:uiPriority w:val="0"/>
    <w:qFormat/>
    <w:pPr>
      <w:jc w:val="both"/>
      <w:spacing w:line="360" w:lineRule="auto"/>
      <w:widowControl w:val="off"/>
    </w:pPr>
    <w:rPr>
      <w:sz w:val="21"/>
    </w:rPr>
  </w:style>
  <w:style w:type="paragraph" w:styleId="986" w:customStyle="1">
    <w:name w:val="a1"/>
    <w:basedOn w:val="867"/>
    <w:uiPriority w:val="0"/>
    <w:qFormat/>
    <w:pPr>
      <w:spacing w:before="100" w:beforeAutospacing="1" w:after="100" w:afterAutospacing="1"/>
    </w:pPr>
    <w:rPr>
      <w:rFonts w:ascii="宋体" w:hAnsi="宋体" w:cs="宋体"/>
    </w:rPr>
  </w:style>
  <w:style w:type="paragraph" w:styleId="987" w:customStyle="1">
    <w:name w:val="H-TextFormat"/>
    <w:uiPriority w:val="0"/>
    <w:qFormat/>
    <w:rPr>
      <w:rFonts w:ascii="Arial" w:hAnsi="Arial" w:eastAsia="宋体" w:cs="Times New Roman"/>
      <w:sz w:val="22"/>
      <w:lang w:val="en-GB" w:eastAsia="en-US" w:bidi="ar-SA"/>
    </w:rPr>
  </w:style>
  <w:style w:type="paragraph" w:styleId="988" w:customStyle="1">
    <w:name w:val="1"/>
    <w:basedOn w:val="882"/>
    <w:uiPriority w:val="0"/>
    <w:qFormat/>
    <w:pPr>
      <w:spacing w:line="360" w:lineRule="auto"/>
    </w:pPr>
  </w:style>
  <w:style w:type="paragraph" w:styleId="989" w:customStyle="1">
    <w:name w:val="纯文本2"/>
    <w:basedOn w:val="867"/>
    <w:uiPriority w:val="0"/>
    <w:qFormat/>
    <w:pPr>
      <w:jc w:val="both"/>
      <w:widowControl w:val="off"/>
    </w:pPr>
    <w:rPr>
      <w:rFonts w:ascii="宋体" w:hAnsi="Courier New" w:eastAsia="楷体_GB2312"/>
      <w:sz w:val="26"/>
      <w:szCs w:val="20"/>
    </w:rPr>
  </w:style>
  <w:style w:type="paragraph" w:styleId="990" w:customStyle="1">
    <w:name w:val="Char Char Char Char Char Char Char Char Char1 Char11"/>
    <w:basedOn w:val="882"/>
    <w:uiPriority w:val="0"/>
    <w:qFormat/>
    <w:pPr>
      <w:jc w:val="both"/>
      <w:spacing w:line="360" w:lineRule="auto"/>
      <w:widowControl w:val="off"/>
    </w:pPr>
    <w:rPr>
      <w:rFonts w:ascii="Tahoma" w:hAnsi="Tahoma"/>
    </w:rPr>
  </w:style>
  <w:style w:type="paragraph" w:styleId="991" w:customStyle="1">
    <w:name w:val="Char21"/>
    <w:basedOn w:val="867"/>
    <w:uiPriority w:val="0"/>
    <w:qFormat/>
    <w:pPr>
      <w:jc w:val="both"/>
      <w:widowControl w:val="off"/>
    </w:pPr>
    <w:rPr>
      <w:rFonts w:ascii="Tahoma" w:hAnsi="Tahoma" w:cs="Tahoma"/>
    </w:rPr>
  </w:style>
  <w:style w:type="paragraph" w:styleId="992" w:customStyle="1">
    <w:name w:val="Char Char Char Char"/>
    <w:basedOn w:val="882"/>
    <w:uiPriority w:val="0"/>
    <w:qFormat/>
    <w:pPr>
      <w:jc w:val="both"/>
      <w:spacing w:line="360" w:lineRule="auto"/>
      <w:widowControl w:val="off"/>
    </w:pPr>
    <w:rPr>
      <w:szCs w:val="20"/>
    </w:rPr>
  </w:style>
  <w:style w:type="paragraph" w:styleId="993" w:customStyle="1">
    <w:name w:val="表格标题"/>
    <w:basedOn w:val="867"/>
    <w:uiPriority w:val="0"/>
    <w:qFormat/>
    <w:pPr>
      <w:jc w:val="center"/>
      <w:widowControl w:val="off"/>
    </w:pPr>
    <w:rPr>
      <w:rFonts w:ascii="宋体" w:hAnsi="宋体" w:cs="宋体"/>
      <w:b/>
      <w:bCs/>
      <w:color w:val="000000"/>
      <w:sz w:val="22"/>
      <w:szCs w:val="20"/>
    </w:rPr>
  </w:style>
  <w:style w:type="paragraph" w:styleId="994" w:customStyle="1">
    <w:name w:val="表格正文"/>
    <w:basedOn w:val="867"/>
    <w:uiPriority w:val="0"/>
    <w:qFormat/>
    <w:pPr>
      <w:widowControl w:val="off"/>
    </w:pPr>
    <w:rPr>
      <w:rFonts w:ascii="宋体" w:hAnsi="宋体" w:cs="宋体"/>
      <w:color w:val="000000"/>
      <w:sz w:val="22"/>
      <w:szCs w:val="20"/>
    </w:rPr>
  </w:style>
  <w:style w:type="paragraph" w:styleId="995" w:customStyle="1">
    <w:name w:val="p25"/>
    <w:basedOn w:val="867"/>
    <w:uiPriority w:val="0"/>
    <w:qFormat/>
    <w:rPr>
      <w:rFonts w:ascii="宋体" w:hAnsi="宋体" w:cs="宋体"/>
      <w:sz w:val="26"/>
      <w:szCs w:val="26"/>
    </w:rPr>
  </w:style>
  <w:style w:type="paragraph" w:styleId="996" w:customStyle="1">
    <w:name w:val="Char2"/>
    <w:basedOn w:val="882"/>
    <w:uiPriority w:val="0"/>
    <w:qFormat/>
    <w:pPr>
      <w:jc w:val="both"/>
      <w:spacing w:line="360" w:lineRule="auto"/>
      <w:widowControl w:val="off"/>
    </w:pPr>
    <w:rPr>
      <w:sz w:val="21"/>
    </w:rPr>
  </w:style>
  <w:style w:type="paragraph" w:styleId="997" w:customStyle="1">
    <w:name w:val="_Style 12"/>
    <w:basedOn w:val="882"/>
    <w:uiPriority w:val="0"/>
    <w:qFormat/>
    <w:pPr>
      <w:spacing w:line="360" w:lineRule="auto"/>
    </w:pPr>
  </w:style>
  <w:style w:type="paragraph" w:styleId="998" w:customStyle="1">
    <w:name w:val="Char Char Char Char Char Char Char Char Char1 Char1"/>
    <w:basedOn w:val="882"/>
    <w:uiPriority w:val="0"/>
    <w:qFormat/>
    <w:pPr>
      <w:jc w:val="both"/>
      <w:spacing w:line="360" w:lineRule="auto"/>
      <w:widowControl w:val="off"/>
    </w:pPr>
    <w:rPr>
      <w:rFonts w:ascii="Tahoma" w:hAnsi="Tahoma"/>
    </w:rPr>
  </w:style>
  <w:style w:type="paragraph" w:styleId="999" w:customStyle="1">
    <w:name w:val="Char Char Char1"/>
    <w:basedOn w:val="867"/>
    <w:uiPriority w:val="0"/>
    <w:qFormat/>
    <w:pPr>
      <w:ind w:left="795" w:hanging="360"/>
      <w:jc w:val="both"/>
      <w:widowControl w:val="off"/>
      <w:tabs>
        <w:tab w:val="left" w:pos="795" w:leader="none"/>
        <w:tab w:val="left" w:pos="840" w:leader="none"/>
      </w:tabs>
    </w:pPr>
    <w:rPr>
      <w:sz w:val="21"/>
      <w:szCs w:val="20"/>
    </w:rPr>
  </w:style>
  <w:style w:type="paragraph" w:styleId="1000" w:customStyle="1">
    <w:name w:val="a2"/>
    <w:basedOn w:val="867"/>
    <w:uiPriority w:val="0"/>
    <w:qFormat/>
    <w:pPr>
      <w:spacing w:before="100" w:beforeAutospacing="1" w:after="100" w:afterAutospacing="1"/>
    </w:pPr>
    <w:rPr>
      <w:rFonts w:ascii="宋体" w:hAnsi="宋体" w:cs="宋体"/>
    </w:rPr>
  </w:style>
  <w:style w:type="paragraph" w:styleId="1001" w:customStyle="1">
    <w:name w:val="Char Char Char"/>
    <w:basedOn w:val="867"/>
    <w:uiPriority w:val="0"/>
    <w:qFormat/>
    <w:pPr>
      <w:ind w:left="795" w:hanging="360"/>
      <w:jc w:val="both"/>
      <w:widowControl w:val="off"/>
      <w:tabs>
        <w:tab w:val="left" w:pos="795" w:leader="none"/>
      </w:tabs>
    </w:pPr>
  </w:style>
  <w:style w:type="paragraph" w:styleId="1002" w:customStyle="1">
    <w:name w:val="列出段落2"/>
    <w:basedOn w:val="867"/>
    <w:uiPriority w:val="0"/>
    <w:qFormat/>
    <w:pPr>
      <w:ind w:firstLine="420"/>
      <w:jc w:val="both"/>
      <w:widowControl w:val="off"/>
    </w:pPr>
    <w:rPr>
      <w:sz w:val="21"/>
      <w:szCs w:val="20"/>
    </w:rPr>
  </w:style>
  <w:style w:type="paragraph" w:styleId="1003" w:customStyle="1">
    <w:name w:val="表项"/>
    <w:next w:val="867"/>
    <w:uiPriority w:val="0"/>
    <w:qFormat/>
    <w:pPr>
      <w:jc w:val="center"/>
      <w:keepNext/>
      <w:spacing w:line="300" w:lineRule="auto"/>
    </w:pPr>
    <w:rPr>
      <w:rFonts w:ascii="Arial" w:hAnsi="Arial" w:eastAsia="黑体" w:cs="Times New Roman"/>
      <w:sz w:val="18"/>
      <w:lang w:val="en-US" w:eastAsia="zh-CN" w:bidi="ar-SA"/>
    </w:rPr>
  </w:style>
  <w:style w:type="paragraph" w:styleId="1004" w:customStyle="1">
    <w:name w:val="xl33"/>
    <w:basedOn w:val="86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5" w:customStyle="1">
    <w:name w:val="CM37"/>
    <w:basedOn w:val="867"/>
    <w:next w:val="867"/>
    <w:uiPriority w:val="0"/>
    <w:qFormat/>
    <w:pPr>
      <w:spacing w:after="533"/>
      <w:widowControl w:val="off"/>
    </w:pPr>
    <w:rPr>
      <w:rFonts w:ascii="宋体"/>
    </w:rPr>
  </w:style>
  <w:style w:type="paragraph" w:styleId="1006" w:customStyle="1">
    <w:name w:val="MyPoints"/>
    <w:basedOn w:val="867"/>
    <w:uiPriority w:val="0"/>
    <w:qFormat/>
    <w:pPr>
      <w:ind w:left="936" w:hanging="360"/>
    </w:pPr>
    <w:rPr>
      <w:rFonts w:ascii="Century Gothic" w:hAnsi="Century Gothic"/>
      <w:sz w:val="20"/>
      <w:szCs w:val="20"/>
      <w:lang w:val="en-GB" w:eastAsia="en-US"/>
    </w:rPr>
  </w:style>
  <w:style w:type="paragraph" w:styleId="1007"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8" w:customStyle="1">
    <w:name w:val="p0"/>
    <w:basedOn w:val="867"/>
    <w:uiPriority w:val="0"/>
    <w:qFormat/>
    <w:pPr>
      <w:jc w:val="both"/>
    </w:pPr>
    <w:rPr>
      <w:sz w:val="21"/>
      <w:szCs w:val="21"/>
    </w:rPr>
  </w:style>
  <w:style w:type="paragraph" w:styleId="1009" w:customStyle="1">
    <w:name w:val="_Style 3"/>
    <w:basedOn w:val="867"/>
    <w:uiPriority w:val="0"/>
    <w:qFormat/>
    <w:pPr>
      <w:ind w:left="795" w:hanging="360"/>
      <w:jc w:val="both"/>
      <w:widowControl w:val="off"/>
      <w:tabs>
        <w:tab w:val="left" w:pos="540" w:leader="none"/>
      </w:tabs>
    </w:pPr>
  </w:style>
  <w:style w:type="paragraph" w:styleId="1010" w:customStyle="1">
    <w:name w:val="_Style 71"/>
    <w:basedOn w:val="867"/>
    <w:uiPriority w:val="0"/>
    <w:qFormat/>
    <w:pPr>
      <w:ind w:firstLine="420"/>
      <w:jc w:val="both"/>
      <w:widowControl w:val="off"/>
    </w:pPr>
    <w:rPr>
      <w:sz w:val="21"/>
    </w:rPr>
  </w:style>
  <w:style w:type="paragraph" w:styleId="1011"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Char11"/>
    <w:basedOn w:val="867"/>
    <w:uiPriority w:val="0"/>
    <w:qFormat/>
    <w:pPr>
      <w:jc w:val="both"/>
      <w:widowControl w:val="off"/>
    </w:pPr>
    <w:rPr>
      <w:rFonts w:ascii="Tahoma" w:hAnsi="Tahoma"/>
      <w:szCs w:val="20"/>
    </w:rPr>
  </w:style>
  <w:style w:type="paragraph" w:styleId="1013" w:customStyle="1">
    <w:name w:val="列出段落1"/>
    <w:basedOn w:val="867"/>
    <w:uiPriority w:val="0"/>
    <w:qFormat/>
    <w:pPr>
      <w:ind w:firstLine="420"/>
      <w:jc w:val="both"/>
      <w:widowControl w:val="off"/>
    </w:pPr>
    <w:rPr>
      <w:rFonts w:ascii="Calibri" w:hAnsi="Calibri"/>
      <w:sz w:val="21"/>
      <w:szCs w:val="22"/>
    </w:rPr>
  </w:style>
  <w:style w:type="paragraph" w:styleId="1014" w:customStyle="1">
    <w:name w:val="Char Char Char1 Char Char Char Char1"/>
    <w:basedOn w:val="867"/>
    <w:uiPriority w:val="0"/>
    <w:qFormat/>
    <w:pPr>
      <w:spacing w:after="160" w:line="240" w:lineRule="exact"/>
    </w:pPr>
  </w:style>
  <w:style w:type="paragraph" w:styleId="1015" w:customStyle="1">
    <w:name w:val="样式 首行缩进:  1.48 厘米"/>
    <w:basedOn w:val="867"/>
    <w:uiPriority w:val="0"/>
    <w:qFormat/>
    <w:pPr>
      <w:ind w:firstLine="200"/>
      <w:jc w:val="both"/>
      <w:spacing w:line="288" w:lineRule="auto"/>
      <w:widowControl w:val="off"/>
    </w:pPr>
    <w:rPr>
      <w:rFonts w:ascii="宋体" w:cs="宋体"/>
      <w:color w:val="000000"/>
      <w:sz w:val="21"/>
      <w:szCs w:val="20"/>
      <w:lang w:val="zh-CN"/>
    </w:rPr>
  </w:style>
  <w:style w:type="paragraph" w:styleId="1016" w:customStyle="1">
    <w:name w:val="p17"/>
    <w:basedOn w:val="867"/>
    <w:uiPriority w:val="0"/>
    <w:qFormat/>
    <w:pPr>
      <w:ind w:firstLine="420"/>
    </w:pPr>
    <w:rPr>
      <w:rFonts w:ascii="宋体" w:hAnsi="宋体" w:cs="宋体"/>
    </w:rPr>
  </w:style>
  <w:style w:type="paragraph" w:styleId="1017" w:customStyle="1">
    <w:name w:val="NormalParagraphStyle"/>
    <w:basedOn w:val="867"/>
    <w:uiPriority w:val="0"/>
    <w:qFormat/>
    <w:pPr>
      <w:jc w:val="both"/>
      <w:spacing w:line="288" w:lineRule="auto"/>
      <w:widowControl w:val="off"/>
    </w:pPr>
    <w:rPr>
      <w:rFonts w:ascii="宋体" w:cs="宋体"/>
      <w:color w:val="000000"/>
      <w:lang w:val="zh-CN"/>
    </w:rPr>
  </w:style>
  <w:style w:type="paragraph" w:styleId="1018" w:customStyle="1">
    <w:name w:val="Item Step"/>
    <w:basedOn w:val="867"/>
    <w:uiPriority w:val="0"/>
    <w:qFormat/>
    <w:pPr>
      <w:ind w:left="1554" w:hanging="420"/>
      <w:tabs>
        <w:tab w:val="left" w:pos="1134" w:leader="none"/>
      </w:tabs>
    </w:pPr>
    <w:rPr>
      <w:sz w:val="21"/>
    </w:rPr>
  </w:style>
  <w:style w:type="paragraph" w:styleId="1019" w:customStyle="1">
    <w:name w:val="列出段落11"/>
    <w:basedOn w:val="867"/>
    <w:uiPriority w:val="34"/>
    <w:qFormat/>
    <w:pPr>
      <w:ind w:firstLine="420"/>
      <w:jc w:val="both"/>
      <w:widowControl w:val="off"/>
    </w:pPr>
    <w:rPr>
      <w:rFonts w:ascii="Calibri" w:hAnsi="Calibri"/>
      <w:sz w:val="21"/>
      <w:szCs w:val="22"/>
    </w:rPr>
  </w:style>
  <w:style w:type="paragraph" w:styleId="1020" w:customStyle="1">
    <w:name w:val="Char Char Char2"/>
    <w:basedOn w:val="867"/>
    <w:uiPriority w:val="0"/>
    <w:qFormat/>
    <w:pPr>
      <w:ind w:left="795" w:hanging="360"/>
      <w:jc w:val="both"/>
      <w:widowControl w:val="off"/>
      <w:tabs>
        <w:tab w:val="left" w:pos="795" w:leader="none"/>
      </w:tabs>
    </w:pPr>
  </w:style>
  <w:style w:type="paragraph" w:styleId="1021" w:customStyle="1">
    <w:name w:val="font5"/>
    <w:basedOn w:val="867"/>
    <w:uiPriority w:val="0"/>
    <w:qFormat/>
    <w:pPr>
      <w:spacing w:before="100" w:beforeAutospacing="1" w:after="100" w:afterAutospacing="1"/>
    </w:pPr>
    <w:rPr>
      <w:rFonts w:ascii="宋体" w:hAnsi="宋体" w:cs="宋体"/>
      <w:sz w:val="18"/>
      <w:szCs w:val="18"/>
    </w:rPr>
  </w:style>
  <w:style w:type="paragraph" w:styleId="1022" w:customStyle="1">
    <w:name w:val="xl63"/>
    <w:basedOn w:val="867"/>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3" w:customStyle="1">
    <w:name w:val="xl64"/>
    <w:basedOn w:val="8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5"/>
    <w:basedOn w:val="86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5" w:customStyle="1">
    <w:name w:val="xl66"/>
    <w:basedOn w:val="86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7"/>
    <w:basedOn w:val="867"/>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7" w:customStyle="1">
    <w:name w:val="xl68"/>
    <w:basedOn w:val="867"/>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8" w:customStyle="1">
    <w:name w:val="xl69"/>
    <w:basedOn w:val="867"/>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9" w:customStyle="1">
    <w:name w:val="xl70"/>
    <w:basedOn w:val="86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0" w:customStyle="1">
    <w:name w:val="纯文本3"/>
    <w:basedOn w:val="867"/>
    <w:uiPriority w:val="0"/>
    <w:qFormat/>
    <w:pPr>
      <w:jc w:val="both"/>
      <w:widowControl w:val="off"/>
    </w:pPr>
    <w:rPr>
      <w:rFonts w:ascii="宋体" w:hAnsi="Courier New" w:eastAsia="楷体_GB2312"/>
      <w:sz w:val="26"/>
      <w:szCs w:val="20"/>
    </w:rPr>
  </w:style>
  <w:style w:type="paragraph" w:styleId="1031"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2" w:customStyle="1">
    <w:name w:val="正文缩进 Char1"/>
    <w:uiPriority w:val="0"/>
    <w:qFormat/>
    <w:rPr>
      <w:rFonts w:eastAsia="宋体"/>
    </w:rPr>
  </w:style>
  <w:style w:type="character" w:styleId="1033" w:customStyle="1">
    <w:name w:val="font21"/>
    <w:basedOn w:val="877"/>
    <w:uiPriority w:val="0"/>
    <w:qFormat/>
    <w:rPr>
      <w:rFonts w:hint="eastAsia" w:ascii="宋体" w:hAnsi="宋体" w:eastAsia="宋体" w:cs="宋体"/>
      <w:color w:val="000000"/>
      <w:sz w:val="22"/>
      <w:szCs w:val="22"/>
      <w:u w:val="none"/>
    </w:rPr>
  </w:style>
  <w:style w:type="character" w:styleId="1034" w:customStyle="1">
    <w:name w:val="HTML 预设格式 字符"/>
    <w:basedOn w:val="877"/>
    <w:link w:val="900"/>
    <w:uiPriority w:val="99"/>
    <w:qFormat/>
    <w:rPr>
      <w:rFonts w:ascii="宋体" w:hAnsi="宋体" w:eastAsia="宋体" w:cs="宋体"/>
      <w:sz w:val="24"/>
      <w:szCs w:val="24"/>
    </w:rPr>
  </w:style>
  <w:style w:type="paragraph" w:styleId="1035">
    <w:name w:val="No Spacing"/>
    <w:basedOn w:val="867"/>
    <w:link w:val="1038"/>
    <w:uiPriority w:val="1"/>
    <w:qFormat/>
    <w:pPr>
      <w:jc w:val="both"/>
      <w:widowControl w:val="off"/>
    </w:pPr>
    <w:rPr>
      <w:rFonts w:asciiTheme="minorHAnsi" w:hAnsiTheme="minorHAnsi" w:eastAsiaTheme="minorEastAsia" w:cstheme="minorBidi"/>
      <w:sz w:val="21"/>
      <w:szCs w:val="22"/>
    </w:rPr>
  </w:style>
  <w:style w:type="paragraph" w:styleId="1036"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7" w:customStyle="1">
    <w:name w:val="List Paragraph1"/>
    <w:basedOn w:val="867"/>
    <w:uiPriority w:val="99"/>
    <w:qFormat/>
    <w:pPr>
      <w:ind w:firstLine="420"/>
      <w:jc w:val="both"/>
      <w:widowControl w:val="off"/>
    </w:pPr>
    <w:rPr>
      <w:sz w:val="21"/>
    </w:rPr>
  </w:style>
  <w:style w:type="character" w:styleId="1038" w:customStyle="1">
    <w:name w:val="无间隔 字符"/>
    <w:basedOn w:val="877"/>
    <w:link w:val="1035"/>
    <w:uiPriority w:val="1"/>
    <w:qFormat/>
  </w:style>
  <w:style w:type="paragraph" w:styleId="1039" w:customStyle="1">
    <w:name w:val="Table Paragraph"/>
    <w:basedOn w:val="867"/>
    <w:uiPriority w:val="1"/>
    <w:qFormat/>
    <w:pPr>
      <w:widowControl w:val="off"/>
    </w:pPr>
    <w:rPr>
      <w:rFonts w:ascii="微软雅黑" w:hAnsi="微软雅黑" w:eastAsia="微软雅黑" w:cs="微软雅黑"/>
      <w:sz w:val="22"/>
      <w:szCs w:val="22"/>
      <w:lang w:val="ro-RO" w:eastAsia="ro-RO" w:bidi="ro-RO"/>
    </w:rPr>
  </w:style>
  <w:style w:type="paragraph" w:styleId="1040" w:customStyle="1">
    <w:name w:val="纯文本4"/>
    <w:basedOn w:val="867"/>
    <w:uiPriority w:val="0"/>
    <w:qFormat/>
    <w:rPr>
      <w:rFonts w:ascii="宋体" w:hAnsi="Courier New" w:eastAsia="楷体_GB2312"/>
      <w:sz w:val="26"/>
      <w:szCs w:val="20"/>
    </w:rPr>
  </w:style>
  <w:style w:type="paragraph" w:styleId="1041" w:customStyle="1">
    <w:name w:val="Plain Text1"/>
    <w:basedOn w:val="867"/>
    <w:uiPriority w:val="0"/>
    <w:qFormat/>
    <w:rPr>
      <w:rFonts w:ascii="宋体" w:hAnsi="Courier New" w:eastAsia="楷体_GB2312"/>
      <w:sz w:val="26"/>
      <w:szCs w:val="20"/>
    </w:rPr>
  </w:style>
  <w:style w:type="paragraph" w:styleId="1042" w:customStyle="1">
    <w:name w:val="纯文本6"/>
    <w:basedOn w:val="867"/>
    <w:uiPriority w:val="0"/>
    <w:qFormat/>
    <w:rPr>
      <w:rFonts w:ascii="宋体" w:hAnsi="Courier New" w:eastAsia="楷体_GB2312"/>
      <w:sz w:val="26"/>
      <w:szCs w:val="20"/>
    </w:rPr>
  </w:style>
  <w:style w:type="paragraph" w:styleId="104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_Style 1"/>
    <w:basedOn w:val="867"/>
    <w:uiPriority w:val="0"/>
    <w:qFormat/>
    <w:rPr>
      <w:sz w:val="20"/>
      <w:szCs w:val="20"/>
    </w:rPr>
  </w:style>
  <w:style w:type="paragraph" w:styleId="1045" w:customStyle="1">
    <w:name w:val="列表段落1"/>
    <w:basedOn w:val="867"/>
    <w:uiPriority w:val="34"/>
    <w:qFormat/>
    <w:pPr>
      <w:ind w:firstLine="420"/>
    </w:pPr>
  </w:style>
  <w:style w:type="character" w:styleId="1046" w:customStyle="1">
    <w:name w:val="font31"/>
    <w:basedOn w:val="877"/>
    <w:uiPriority w:val="0"/>
    <w:qFormat/>
    <w:rPr>
      <w:rFonts w:hint="eastAsia" w:ascii="仿宋" w:hAnsi="仿宋" w:eastAsia="仿宋" w:cs="仿宋"/>
      <w:color w:val="ff0000"/>
      <w:sz w:val="24"/>
      <w:szCs w:val="24"/>
      <w:u w:val="none"/>
    </w:rPr>
  </w:style>
  <w:style w:type="character" w:styleId="1047" w:customStyle="1">
    <w:name w:val="font11"/>
    <w:basedOn w:val="877"/>
    <w:uiPriority w:val="0"/>
    <w:qFormat/>
    <w:rPr>
      <w:rFonts w:hint="eastAsia" w:ascii="仿宋" w:hAnsi="仿宋" w:eastAsia="仿宋" w:cs="仿宋"/>
      <w:color w:val="000000"/>
      <w:sz w:val="22"/>
      <w:szCs w:val="22"/>
      <w:u w:val="none"/>
    </w:rPr>
  </w:style>
  <w:style w:type="paragraph" w:styleId="1048" w:customStyle="1">
    <w:name w:val="Title2"/>
    <w:basedOn w:val="902"/>
    <w:uiPriority w:val="0"/>
    <w:qFormat/>
    <w:pPr>
      <w:ind w:left="720"/>
      <w:spacing w:before="60" w:after="120"/>
      <w:widowControl/>
      <w:outlineLvl w:val="9"/>
    </w:pPr>
    <w:rPr>
      <w:rFonts w:ascii="Arial" w:hAnsi="Arial" w:eastAsia="宋体"/>
      <w:bCs w:val="0"/>
      <w:szCs w:val="20"/>
      <w:lang w:eastAsia="en-US"/>
    </w:rPr>
  </w:style>
  <w:style w:type="paragraph" w:styleId="1049" w:customStyle="1">
    <w:name w:val="标题二、"/>
    <w:basedOn w:val="867"/>
    <w:uiPriority w:val="0"/>
    <w:qFormat/>
    <w:pPr>
      <w:ind w:firstLine="200"/>
      <w:spacing w:line="360" w:lineRule="auto"/>
      <w:outlineLvl w:val="2"/>
    </w:pPr>
    <w:rPr>
      <w:rFonts w:ascii="宋体" w:hAnsi="宋体"/>
      <w:b/>
      <w:szCs w:val="21"/>
    </w:rPr>
  </w:style>
  <w:style w:type="character" w:styleId="1050" w:customStyle="1">
    <w:name w:val="font01"/>
    <w:basedOn w:val="877"/>
    <w:uiPriority w:val="0"/>
    <w:qFormat/>
    <w:rPr>
      <w:rFonts w:hint="eastAsia" w:ascii="宋体" w:hAnsi="宋体" w:eastAsia="宋体" w:cs="宋体"/>
      <w:color w:val="000000"/>
      <w:sz w:val="24"/>
      <w:szCs w:val="24"/>
      <w:u w:val="none"/>
    </w:rPr>
  </w:style>
  <w:style w:type="character" w:styleId="1051" w:customStyle="1">
    <w:name w:val="font91"/>
    <w:basedOn w:val="877"/>
    <w:uiPriority w:val="0"/>
    <w:qFormat/>
    <w:rPr>
      <w:rFonts w:hint="default" w:ascii="Arial" w:hAnsi="Arial" w:cs="Arial"/>
      <w:color w:val="000000"/>
      <w:sz w:val="22"/>
      <w:szCs w:val="22"/>
      <w:u w:val="none"/>
    </w:rPr>
  </w:style>
  <w:style w:type="character" w:styleId="1052" w:customStyle="1">
    <w:name w:val="font101"/>
    <w:basedOn w:val="877"/>
    <w:uiPriority w:val="0"/>
    <w:qFormat/>
    <w:rPr>
      <w:rFonts w:hint="eastAsia" w:ascii="宋体" w:hAnsi="宋体" w:eastAsia="宋体" w:cs="宋体"/>
      <w:color w:val="000000"/>
      <w:sz w:val="24"/>
      <w:szCs w:val="24"/>
      <w:u w:val="none"/>
    </w:rPr>
  </w:style>
  <w:style w:type="character" w:styleId="1053" w:customStyle="1">
    <w:name w:val="font112"/>
    <w:basedOn w:val="877"/>
    <w:uiPriority w:val="0"/>
    <w:qFormat/>
    <w:rPr>
      <w:rFonts w:hint="default" w:ascii="Arial" w:hAnsi="Arial" w:cs="Arial"/>
      <w:color w:val="000000"/>
      <w:sz w:val="22"/>
      <w:szCs w:val="22"/>
      <w:u w:val="none"/>
    </w:rPr>
  </w:style>
  <w:style w:type="character" w:styleId="1054" w:customStyle="1">
    <w:name w:val="font51"/>
    <w:basedOn w:val="877"/>
    <w:uiPriority w:val="0"/>
    <w:qFormat/>
    <w:rPr>
      <w:rFonts w:hint="eastAsia" w:ascii="宋体" w:hAnsi="宋体" w:eastAsia="宋体" w:cs="宋体"/>
      <w:color w:val="000000"/>
      <w:sz w:val="22"/>
      <w:szCs w:val="22"/>
      <w:u w:val="none"/>
    </w:rPr>
  </w:style>
  <w:style w:type="paragraph" w:styleId="1055"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6" w:customStyle="1">
    <w:name w:val="段"/>
    <w:next w:val="867"/>
    <w:uiPriority w:val="0"/>
    <w:qFormat/>
    <w:pPr>
      <w:ind w:firstLine="200"/>
      <w:jc w:val="both"/>
    </w:pPr>
    <w:rPr>
      <w:rFonts w:ascii="宋体" w:hAnsi="Calibri" w:eastAsia="宋体" w:cs="Times New Roman"/>
      <w:sz w:val="21"/>
      <w:szCs w:val="22"/>
      <w:lang w:val="en-US" w:eastAsia="zh-CN" w:bidi="ar-SA"/>
    </w:rPr>
  </w:style>
  <w:style w:type="paragraph" w:styleId="1057" w:customStyle="1">
    <w:name w:val="首行缩进"/>
    <w:basedOn w:val="867"/>
    <w:uiPriority w:val="99"/>
    <w:qFormat/>
    <w:pPr>
      <w:ind w:firstLine="480"/>
    </w:pPr>
    <w:rPr>
      <w:szCs w:val="20"/>
      <w:lang w:val="zh-CN"/>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41</cp:revision>
  <dcterms:created xsi:type="dcterms:W3CDTF">2022-06-13T02:53:00Z</dcterms:created>
  <dcterms:modified xsi:type="dcterms:W3CDTF">2026-10-08T06:52:30Z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DC52F86CB993432595FDFE963BAC2684_13</vt:lpwstr>
  </property>
  <property fmtid="{D5CDD505-2E9C-101B-9397-08002B2CF9AE}" pid="4" name="KSOTemplateDocerSaveRecord">
    <vt:lpwstr>eyJoZGlkIjoiN2Y5YmMzNTFmMGEzMzI3OTZjMzlmZTg5M2ZjMDhjNTYiLCJ1c2VySWQiOiIxMjE3NzU0MzE5In0=</vt:lpwstr>
  </property>
</Properties>
</file>