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7E603">
      <w:pPr>
        <w:keepNext w:val="0"/>
        <w:keepLines w:val="0"/>
        <w:pageBreakBefore w:val="0"/>
        <w:widowControl w:val="0"/>
        <w:kinsoku/>
        <w:wordWrap/>
        <w:overflowPunct/>
        <w:topLinePunct w:val="0"/>
        <w:autoSpaceDE/>
        <w:autoSpaceDN/>
        <w:bidi w:val="0"/>
        <w:adjustRightInd w:val="0"/>
        <w:snapToGrid w:val="0"/>
        <w:spacing w:line="360" w:lineRule="auto"/>
        <w:ind w:left="0" w:firstLine="723" w:firstLineChars="200"/>
        <w:jc w:val="center"/>
        <w:textAlignment w:val="auto"/>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b/>
          <w:sz w:val="36"/>
          <w:szCs w:val="36"/>
        </w:rPr>
        <w:t>政府采购合同协商解除协议书</w:t>
      </w:r>
    </w:p>
    <w:p w14:paraId="4DB87B6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sz w:val="24"/>
          <w:szCs w:val="24"/>
        </w:rPr>
      </w:pPr>
      <w:r>
        <w:rPr>
          <w:rFonts w:hint="eastAsia" w:asciiTheme="minorEastAsia" w:hAnsiTheme="minorEastAsia" w:eastAsiaTheme="minorEastAsia" w:cstheme="minorEastAsia"/>
          <w:snapToGrid w:val="0"/>
          <w:sz w:val="24"/>
          <w:szCs w:val="24"/>
        </w:rPr>
        <w:t>采购编号：JSZC-320500-SZZQ-C2026-00</w:t>
      </w:r>
      <w:r>
        <w:rPr>
          <w:rFonts w:hint="eastAsia" w:asciiTheme="minorEastAsia" w:hAnsiTheme="minorEastAsia" w:eastAsiaTheme="minorEastAsia" w:cstheme="minorEastAsia"/>
          <w:snapToGrid w:val="0"/>
          <w:sz w:val="24"/>
          <w:szCs w:val="24"/>
          <w:lang w:val="en-US" w:eastAsia="zh-CN"/>
        </w:rPr>
        <w:t>03</w:t>
      </w:r>
    </w:p>
    <w:p w14:paraId="3962817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sz w:val="24"/>
          <w:szCs w:val="24"/>
          <w:lang w:val="en-US" w:eastAsia="zh-CN"/>
        </w:rPr>
      </w:pPr>
      <w:r>
        <w:rPr>
          <w:rFonts w:hint="eastAsia" w:asciiTheme="minorEastAsia" w:hAnsiTheme="minorEastAsia" w:eastAsiaTheme="minorEastAsia" w:cstheme="minorEastAsia"/>
          <w:snapToGrid w:val="0"/>
          <w:sz w:val="24"/>
          <w:szCs w:val="24"/>
        </w:rPr>
        <w:t>项目名称：</w:t>
      </w:r>
      <w:r>
        <w:rPr>
          <w:rFonts w:hint="eastAsia" w:asciiTheme="minorEastAsia" w:hAnsiTheme="minorEastAsia" w:eastAsiaTheme="minorEastAsia" w:cstheme="minorEastAsia"/>
          <w:snapToGrid w:val="0"/>
          <w:sz w:val="24"/>
          <w:szCs w:val="24"/>
          <w:lang w:eastAsia="zh-CN"/>
        </w:rPr>
        <w:t>苏州体育运动学校飞碟靶场建设（堆土）项目</w:t>
      </w:r>
    </w:p>
    <w:p w14:paraId="130EBA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sz w:val="24"/>
          <w:szCs w:val="24"/>
        </w:rPr>
      </w:pPr>
    </w:p>
    <w:p w14:paraId="371A95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bCs/>
          <w:snapToGrid w:val="0"/>
          <w:sz w:val="24"/>
          <w:szCs w:val="24"/>
        </w:rPr>
      </w:pPr>
      <w:r>
        <w:rPr>
          <w:rFonts w:hint="eastAsia" w:asciiTheme="minorEastAsia" w:hAnsiTheme="minorEastAsia" w:eastAsiaTheme="minorEastAsia" w:cstheme="minorEastAsia"/>
          <w:snapToGrid w:val="0"/>
          <w:sz w:val="24"/>
          <w:szCs w:val="24"/>
        </w:rPr>
        <w:t>发包人</w:t>
      </w:r>
      <w:r>
        <w:rPr>
          <w:rFonts w:hint="eastAsia" w:asciiTheme="minorEastAsia" w:hAnsiTheme="minorEastAsia" w:eastAsiaTheme="minorEastAsia" w:cstheme="minorEastAsia"/>
          <w:snapToGrid w:val="0"/>
          <w:sz w:val="24"/>
          <w:szCs w:val="24"/>
          <w:lang w:eastAsia="zh-Hans"/>
        </w:rPr>
        <w:t>（甲方）</w:t>
      </w:r>
      <w:r>
        <w:rPr>
          <w:rFonts w:hint="eastAsia" w:asciiTheme="minorEastAsia" w:hAnsiTheme="minorEastAsia" w:eastAsiaTheme="minorEastAsia" w:cstheme="minorEastAsia"/>
          <w:snapToGrid w:val="0"/>
          <w:sz w:val="24"/>
          <w:szCs w:val="24"/>
        </w:rPr>
        <w:t>：</w:t>
      </w:r>
      <w:r>
        <w:rPr>
          <w:rFonts w:hint="eastAsia" w:asciiTheme="minorEastAsia" w:hAnsiTheme="minorEastAsia" w:eastAsiaTheme="minorEastAsia" w:cstheme="minorEastAsia"/>
          <w:color w:val="auto"/>
          <w:sz w:val="24"/>
          <w:szCs w:val="24"/>
          <w:highlight w:val="none"/>
        </w:rPr>
        <w:t>苏州市体育运动学校</w:t>
      </w:r>
    </w:p>
    <w:p w14:paraId="11F913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sz w:val="24"/>
          <w:szCs w:val="24"/>
        </w:rPr>
      </w:pPr>
      <w:r>
        <w:rPr>
          <w:rFonts w:hint="eastAsia" w:asciiTheme="minorEastAsia" w:hAnsiTheme="minorEastAsia" w:eastAsiaTheme="minorEastAsia" w:cstheme="minorEastAsia"/>
          <w:snapToGrid w:val="0"/>
          <w:sz w:val="24"/>
          <w:szCs w:val="24"/>
        </w:rPr>
        <w:t>地址：</w:t>
      </w:r>
      <w:r>
        <w:rPr>
          <w:rFonts w:hint="eastAsia" w:asciiTheme="minorEastAsia" w:hAnsiTheme="minorEastAsia" w:eastAsiaTheme="minorEastAsia" w:cstheme="minorEastAsia"/>
          <w:color w:val="auto"/>
          <w:sz w:val="24"/>
          <w:szCs w:val="24"/>
          <w:highlight w:val="none"/>
        </w:rPr>
        <w:t>苏州市相城区生态园施秦巷1号</w:t>
      </w:r>
    </w:p>
    <w:p w14:paraId="1B6E1AB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sz w:val="24"/>
          <w:szCs w:val="24"/>
        </w:rPr>
      </w:pPr>
      <w:r>
        <w:rPr>
          <w:rFonts w:hint="eastAsia" w:asciiTheme="minorEastAsia" w:hAnsiTheme="minorEastAsia" w:eastAsiaTheme="minorEastAsia" w:cstheme="minorEastAsia"/>
          <w:snapToGrid w:val="0"/>
          <w:sz w:val="24"/>
          <w:szCs w:val="24"/>
        </w:rPr>
        <w:t>联系人：</w:t>
      </w:r>
      <w:r>
        <w:rPr>
          <w:rFonts w:hint="eastAsia" w:asciiTheme="minorEastAsia" w:hAnsiTheme="minorEastAsia" w:eastAsiaTheme="minorEastAsia" w:cstheme="minorEastAsia"/>
          <w:color w:val="auto"/>
          <w:sz w:val="24"/>
          <w:szCs w:val="24"/>
          <w:highlight w:val="none"/>
        </w:rPr>
        <w:t>孔凡平</w:t>
      </w:r>
    </w:p>
    <w:p w14:paraId="6A0403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sz w:val="24"/>
          <w:szCs w:val="24"/>
        </w:rPr>
      </w:pPr>
      <w:r>
        <w:rPr>
          <w:rFonts w:hint="eastAsia" w:asciiTheme="minorEastAsia" w:hAnsiTheme="minorEastAsia" w:eastAsiaTheme="minorEastAsia" w:cstheme="minorEastAsia"/>
          <w:snapToGrid w:val="0"/>
          <w:sz w:val="24"/>
          <w:szCs w:val="24"/>
        </w:rPr>
        <w:t>电话：</w:t>
      </w:r>
      <w:r>
        <w:rPr>
          <w:rFonts w:hint="eastAsia" w:asciiTheme="minorEastAsia" w:hAnsiTheme="minorEastAsia" w:eastAsiaTheme="minorEastAsia" w:cstheme="minorEastAsia"/>
          <w:color w:val="auto"/>
          <w:sz w:val="24"/>
          <w:szCs w:val="24"/>
          <w:highlight w:val="none"/>
          <w:lang w:eastAsia="zh-CN"/>
        </w:rPr>
        <w:t>0512-67590729</w:t>
      </w:r>
    </w:p>
    <w:p w14:paraId="370331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sz w:val="24"/>
          <w:szCs w:val="24"/>
        </w:rPr>
      </w:pPr>
    </w:p>
    <w:p w14:paraId="109D45B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sz w:val="24"/>
          <w:szCs w:val="24"/>
          <w:u w:val="single"/>
        </w:rPr>
      </w:pPr>
      <w:r>
        <w:rPr>
          <w:rFonts w:hint="eastAsia" w:asciiTheme="minorEastAsia" w:hAnsiTheme="minorEastAsia" w:eastAsiaTheme="minorEastAsia" w:cstheme="minorEastAsia"/>
          <w:snapToGrid w:val="0"/>
          <w:sz w:val="24"/>
          <w:szCs w:val="24"/>
        </w:rPr>
        <w:t>承包人</w:t>
      </w:r>
      <w:r>
        <w:rPr>
          <w:rFonts w:hint="eastAsia" w:asciiTheme="minorEastAsia" w:hAnsiTheme="minorEastAsia" w:eastAsiaTheme="minorEastAsia" w:cstheme="minorEastAsia"/>
          <w:snapToGrid w:val="0"/>
          <w:sz w:val="24"/>
          <w:szCs w:val="24"/>
          <w:lang w:eastAsia="zh-Hans"/>
        </w:rPr>
        <w:t>（乙方）</w:t>
      </w:r>
      <w:r>
        <w:rPr>
          <w:rFonts w:hint="eastAsia" w:asciiTheme="minorEastAsia" w:hAnsiTheme="minorEastAsia" w:eastAsiaTheme="minorEastAsia" w:cstheme="minorEastAsia"/>
          <w:snapToGrid w:val="0"/>
          <w:sz w:val="24"/>
          <w:szCs w:val="24"/>
        </w:rPr>
        <w:t>：</w:t>
      </w:r>
      <w:r>
        <w:rPr>
          <w:rFonts w:hint="eastAsia" w:asciiTheme="minorEastAsia" w:hAnsiTheme="minorEastAsia" w:eastAsiaTheme="minorEastAsia" w:cstheme="minorEastAsia"/>
          <w:snapToGrid w:val="0"/>
          <w:sz w:val="24"/>
          <w:szCs w:val="24"/>
          <w:lang w:val="en-US" w:eastAsia="zh-CN"/>
        </w:rPr>
        <w:t>苏州市沧浪市政工程有限公司</w:t>
      </w:r>
    </w:p>
    <w:p w14:paraId="7C87D0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sz w:val="24"/>
          <w:szCs w:val="24"/>
        </w:rPr>
      </w:pPr>
      <w:r>
        <w:rPr>
          <w:rFonts w:hint="eastAsia" w:asciiTheme="minorEastAsia" w:hAnsiTheme="minorEastAsia" w:eastAsiaTheme="minorEastAsia" w:cstheme="minorEastAsia"/>
          <w:snapToGrid w:val="0"/>
          <w:sz w:val="24"/>
          <w:szCs w:val="24"/>
        </w:rPr>
        <w:t>地址：</w:t>
      </w:r>
      <w:r>
        <w:rPr>
          <w:rFonts w:hint="eastAsia" w:asciiTheme="minorEastAsia" w:hAnsiTheme="minorEastAsia" w:eastAsiaTheme="minorEastAsia" w:cstheme="minorEastAsia"/>
          <w:snapToGrid w:val="0"/>
          <w:sz w:val="24"/>
          <w:szCs w:val="24"/>
          <w:lang w:val="en-US" w:eastAsia="zh-CN"/>
        </w:rPr>
        <w:t>苏州市十梓街130号</w:t>
      </w:r>
    </w:p>
    <w:p w14:paraId="0151BF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sz w:val="24"/>
          <w:szCs w:val="24"/>
        </w:rPr>
      </w:pPr>
      <w:r>
        <w:rPr>
          <w:rFonts w:hint="eastAsia" w:asciiTheme="minorEastAsia" w:hAnsiTheme="minorEastAsia" w:eastAsiaTheme="minorEastAsia" w:cstheme="minorEastAsia"/>
          <w:snapToGrid w:val="0"/>
          <w:sz w:val="24"/>
          <w:szCs w:val="24"/>
        </w:rPr>
        <w:t>联系人：</w:t>
      </w:r>
      <w:r>
        <w:rPr>
          <w:rFonts w:hint="eastAsia" w:asciiTheme="minorEastAsia" w:hAnsiTheme="minorEastAsia" w:eastAsiaTheme="minorEastAsia" w:cstheme="minorEastAsia"/>
          <w:snapToGrid w:val="0"/>
          <w:sz w:val="24"/>
          <w:szCs w:val="24"/>
          <w:lang w:val="en-US" w:eastAsia="zh-CN"/>
        </w:rPr>
        <w:t>聂祝明</w:t>
      </w:r>
    </w:p>
    <w:p w14:paraId="3827B1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sz w:val="24"/>
          <w:szCs w:val="24"/>
        </w:rPr>
      </w:pPr>
      <w:r>
        <w:rPr>
          <w:rFonts w:hint="eastAsia" w:asciiTheme="minorEastAsia" w:hAnsiTheme="minorEastAsia" w:eastAsiaTheme="minorEastAsia" w:cstheme="minorEastAsia"/>
          <w:snapToGrid w:val="0"/>
          <w:sz w:val="24"/>
          <w:szCs w:val="24"/>
        </w:rPr>
        <w:t>电话：</w:t>
      </w:r>
      <w:r>
        <w:rPr>
          <w:rFonts w:hint="eastAsia" w:asciiTheme="minorEastAsia" w:hAnsiTheme="minorEastAsia" w:eastAsiaTheme="minorEastAsia" w:cstheme="minorEastAsia"/>
          <w:snapToGrid w:val="0"/>
          <w:sz w:val="24"/>
          <w:szCs w:val="24"/>
          <w:lang w:val="en-US" w:eastAsia="zh-CN"/>
        </w:rPr>
        <w:t>17718141361</w:t>
      </w:r>
    </w:p>
    <w:p w14:paraId="4C73135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p>
    <w:p w14:paraId="7CA3C5FC">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p>
    <w:p w14:paraId="2F90C546">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鉴于：</w:t>
      </w:r>
    </w:p>
    <w:p w14:paraId="6AB34AE8">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1.甲乙双方于【</w:t>
      </w:r>
      <w:r>
        <w:rPr>
          <w:rFonts w:hint="eastAsia" w:asciiTheme="minorEastAsia" w:hAnsiTheme="minorEastAsia" w:eastAsiaTheme="minorEastAsia" w:cstheme="minorEastAsia"/>
          <w:sz w:val="24"/>
          <w:szCs w:val="24"/>
          <w:lang w:val="en-US" w:eastAsia="zh-CN"/>
        </w:rPr>
        <w:t>2026</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z w:val="24"/>
          <w:szCs w:val="24"/>
        </w:rPr>
        <w:t>日】就【</w:t>
      </w:r>
      <w:r>
        <w:rPr>
          <w:rFonts w:hint="eastAsia" w:asciiTheme="minorEastAsia" w:hAnsiTheme="minorEastAsia" w:eastAsiaTheme="minorEastAsia" w:cstheme="minorEastAsia"/>
          <w:i w:val="0"/>
          <w:iCs w:val="0"/>
          <w:caps w:val="0"/>
          <w:color w:val="333333"/>
          <w:spacing w:val="0"/>
          <w:sz w:val="24"/>
          <w:szCs w:val="24"/>
          <w:shd w:val="clear" w:fill="FFFFFF"/>
        </w:rPr>
        <w:t>苏州体育运动学校飞碟靶场建设（堆土）项目</w:t>
      </w:r>
      <w:r>
        <w:rPr>
          <w:rFonts w:hint="eastAsia" w:asciiTheme="minorEastAsia" w:hAnsiTheme="minorEastAsia" w:eastAsiaTheme="minorEastAsia" w:cstheme="minorEastAsia"/>
          <w:sz w:val="24"/>
          <w:szCs w:val="24"/>
        </w:rPr>
        <w:t>】（项目编号：</w:t>
      </w:r>
      <w:r>
        <w:rPr>
          <w:rFonts w:hint="eastAsia" w:asciiTheme="minorEastAsia" w:hAnsiTheme="minorEastAsia" w:eastAsiaTheme="minorEastAsia" w:cstheme="minorEastAsia"/>
          <w:i w:val="0"/>
          <w:iCs w:val="0"/>
          <w:caps w:val="0"/>
          <w:color w:val="333333"/>
          <w:spacing w:val="0"/>
          <w:sz w:val="24"/>
          <w:szCs w:val="24"/>
          <w:shd w:val="clear" w:fill="FFFFFF"/>
        </w:rPr>
        <w:t>JSZC-320500-SZZQ-C2026-0003</w:t>
      </w:r>
      <w:r>
        <w:rPr>
          <w:rFonts w:hint="eastAsia" w:asciiTheme="minorEastAsia" w:hAnsiTheme="minorEastAsia" w:eastAsiaTheme="minorEastAsia" w:cstheme="minorEastAsia"/>
          <w:sz w:val="24"/>
          <w:szCs w:val="24"/>
        </w:rPr>
        <w:t>）签订《政府采购合同》（以下简称“原合同”），该合同已依法完成公示、备案手续。</w:t>
      </w:r>
    </w:p>
    <w:p w14:paraId="7B579809">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2.本项目在实施过程中，因</w:t>
      </w:r>
      <w:bookmarkStart w:id="0" w:name="_GoBack"/>
      <w:r>
        <w:rPr>
          <w:rFonts w:hint="eastAsia" w:asciiTheme="minorEastAsia" w:hAnsiTheme="minorEastAsia" w:eastAsiaTheme="minorEastAsia" w:cstheme="minorEastAsia"/>
          <w:b w:val="0"/>
          <w:bCs/>
          <w:sz w:val="24"/>
          <w:szCs w:val="24"/>
          <w:highlight w:val="none"/>
        </w:rPr>
        <w:t>项目不具备实施条件，采购项目整体终止实施，</w:t>
      </w:r>
      <w:bookmarkEnd w:id="0"/>
      <w:r>
        <w:rPr>
          <w:rFonts w:hint="eastAsia" w:asciiTheme="minorEastAsia" w:hAnsiTheme="minorEastAsia" w:eastAsiaTheme="minorEastAsia" w:cstheme="minorEastAsia"/>
          <w:sz w:val="24"/>
          <w:szCs w:val="24"/>
        </w:rPr>
        <w:t>属于客观不可归责于甲乙双方的情形，导致原合同无法继续履行，并非甲乙任何一方存在违约、过错或履约不当行为。</w:t>
      </w:r>
    </w:p>
    <w:p w14:paraId="3A13ACDE">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根据《中华人民共和国民法典》第五百六十二条、《中华人民共和国政府采购法》第五十条相关规定，政府采购合同继续履行将无法实现采购目的。甲乙双方本着平等自愿、诚实信用、友好协商的原则，特订立本协议，</w:t>
      </w:r>
      <w:r>
        <w:rPr>
          <w:rFonts w:hint="eastAsia" w:asciiTheme="minorEastAsia" w:hAnsiTheme="minorEastAsia" w:eastAsiaTheme="minorEastAsia" w:cstheme="minorEastAsia"/>
          <w:i w:val="0"/>
          <w:iCs w:val="0"/>
          <w:caps w:val="0"/>
          <w:color w:val="0F1115"/>
          <w:spacing w:val="0"/>
          <w:sz w:val="24"/>
          <w:szCs w:val="24"/>
          <w:shd w:val="clear" w:fill="FFFFFF"/>
        </w:rPr>
        <w:t>原合同自本协议生效之日起解除</w:t>
      </w:r>
      <w:r>
        <w:rPr>
          <w:rFonts w:hint="eastAsia" w:asciiTheme="minorEastAsia" w:hAnsiTheme="minorEastAsia" w:eastAsiaTheme="minorEastAsia" w:cstheme="minorEastAsia"/>
          <w:i w:val="0"/>
          <w:iCs w:val="0"/>
          <w:caps w:val="0"/>
          <w:color w:val="0F1115"/>
          <w:spacing w:val="0"/>
          <w:sz w:val="24"/>
          <w:szCs w:val="24"/>
          <w:shd w:val="clear" w:fill="FFFFFF"/>
          <w:lang w:eastAsia="zh-CN"/>
        </w:rPr>
        <w:t>，</w:t>
      </w:r>
      <w:r>
        <w:rPr>
          <w:rFonts w:hint="eastAsia" w:asciiTheme="minorEastAsia" w:hAnsiTheme="minorEastAsia" w:eastAsiaTheme="minorEastAsia" w:cstheme="minorEastAsia"/>
          <w:sz w:val="24"/>
          <w:szCs w:val="24"/>
        </w:rPr>
        <w:t>严格遵照执行。</w:t>
      </w:r>
    </w:p>
    <w:p w14:paraId="3FA009D8">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b/>
          <w:sz w:val="24"/>
          <w:szCs w:val="24"/>
        </w:rPr>
      </w:pPr>
    </w:p>
    <w:p w14:paraId="1936C658">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第一条 </w:t>
      </w:r>
      <w:r>
        <w:rPr>
          <w:rFonts w:hint="eastAsia" w:asciiTheme="minorEastAsia" w:hAnsiTheme="minorEastAsia" w:eastAsiaTheme="minorEastAsia" w:cstheme="minorEastAsia"/>
          <w:b/>
          <w:sz w:val="24"/>
          <w:szCs w:val="24"/>
          <w:lang w:val="en-US" w:eastAsia="zh-CN"/>
        </w:rPr>
        <w:t xml:space="preserve"> </w:t>
      </w:r>
      <w:r>
        <w:rPr>
          <w:rFonts w:hint="eastAsia" w:asciiTheme="minorEastAsia" w:hAnsiTheme="minorEastAsia" w:eastAsiaTheme="minorEastAsia" w:cstheme="minorEastAsia"/>
          <w:b/>
          <w:sz w:val="24"/>
          <w:szCs w:val="24"/>
        </w:rPr>
        <w:t>合同解除</w:t>
      </w:r>
    </w:p>
    <w:p w14:paraId="0535DDA6">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 双方一致同意，自本协议签字盖章生效之日起，正式解除双方签订的【</w:t>
      </w:r>
      <w:r>
        <w:rPr>
          <w:rFonts w:hint="eastAsia" w:asciiTheme="minorEastAsia" w:hAnsiTheme="minorEastAsia" w:eastAsiaTheme="minorEastAsia" w:cstheme="minorEastAsia"/>
          <w:sz w:val="24"/>
          <w:szCs w:val="24"/>
          <w:lang w:val="en-US" w:eastAsia="zh-CN"/>
        </w:rPr>
        <w:t>2026</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z w:val="24"/>
          <w:szCs w:val="24"/>
        </w:rPr>
        <w:t>日】《政府采购合同》（项目编号：</w:t>
      </w:r>
      <w:r>
        <w:rPr>
          <w:rFonts w:hint="eastAsia" w:asciiTheme="minorEastAsia" w:hAnsiTheme="minorEastAsia" w:eastAsiaTheme="minorEastAsia" w:cstheme="minorEastAsia"/>
          <w:i w:val="0"/>
          <w:iCs w:val="0"/>
          <w:caps w:val="0"/>
          <w:color w:val="333333"/>
          <w:spacing w:val="0"/>
          <w:sz w:val="24"/>
          <w:szCs w:val="24"/>
          <w:shd w:val="clear" w:fill="FFFFFF"/>
        </w:rPr>
        <w:t>JSZC-320500-SZZQ-C2026-0003</w:t>
      </w:r>
      <w:r>
        <w:rPr>
          <w:rFonts w:hint="eastAsia" w:asciiTheme="minorEastAsia" w:hAnsiTheme="minorEastAsia" w:eastAsiaTheme="minorEastAsia" w:cstheme="minorEastAsia"/>
          <w:sz w:val="24"/>
          <w:szCs w:val="24"/>
        </w:rPr>
        <w:t>），原合同项下全部未履行的权利义务终止。</w:t>
      </w:r>
    </w:p>
    <w:p w14:paraId="4B80A624">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 原合同对应的补充协议、答疑纪要、中标（成交）通知书、采购文件、响应文件等全部附属文件，随原合同一并解除、终止，不再对双方产生法律约束力。</w:t>
      </w:r>
    </w:p>
    <w:p w14:paraId="5E69C1F6">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b/>
          <w:sz w:val="24"/>
          <w:szCs w:val="24"/>
        </w:rPr>
      </w:pPr>
    </w:p>
    <w:p w14:paraId="5D04EFAC">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第二条 </w:t>
      </w:r>
      <w:r>
        <w:rPr>
          <w:rFonts w:hint="eastAsia" w:asciiTheme="minorEastAsia" w:hAnsiTheme="minorEastAsia" w:eastAsiaTheme="minorEastAsia" w:cstheme="minorEastAsia"/>
          <w:b/>
          <w:sz w:val="24"/>
          <w:szCs w:val="24"/>
          <w:lang w:val="en-US" w:eastAsia="zh-CN"/>
        </w:rPr>
        <w:t xml:space="preserve"> </w:t>
      </w:r>
      <w:r>
        <w:rPr>
          <w:rFonts w:hint="eastAsia" w:asciiTheme="minorEastAsia" w:hAnsiTheme="minorEastAsia" w:eastAsiaTheme="minorEastAsia" w:cstheme="minorEastAsia"/>
          <w:b/>
          <w:sz w:val="24"/>
          <w:szCs w:val="24"/>
        </w:rPr>
        <w:t>解除原因及责任认定</w:t>
      </w:r>
    </w:p>
    <w:p w14:paraId="3CFC3584">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 双方共同确认：本次合同解除的根本原因为</w:t>
      </w:r>
      <w:r>
        <w:rPr>
          <w:rFonts w:hint="eastAsia" w:asciiTheme="minorEastAsia" w:hAnsiTheme="minorEastAsia" w:eastAsiaTheme="minorEastAsia" w:cstheme="minorEastAsia"/>
          <w:b w:val="0"/>
          <w:bCs/>
          <w:sz w:val="24"/>
          <w:szCs w:val="24"/>
          <w:highlight w:val="none"/>
        </w:rPr>
        <w:t>项目不具备实施条件，采购项目整体终止实施，</w:t>
      </w:r>
      <w:r>
        <w:rPr>
          <w:rFonts w:hint="eastAsia" w:asciiTheme="minorEastAsia" w:hAnsiTheme="minorEastAsia" w:eastAsiaTheme="minorEastAsia" w:cstheme="minorEastAsia"/>
          <w:sz w:val="24"/>
          <w:szCs w:val="24"/>
        </w:rPr>
        <w:t>该情形属于不可归责于甲方、乙方任意一方的客观法定情形，不存在任何一方违约、过错、违规履职的情形。</w:t>
      </w:r>
    </w:p>
    <w:p w14:paraId="436BC1C5">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 本次协商解除不属于单方违约解除、法定违约解除情形，甲乙双方互不向对方承担违约责任、赔偿责任，互不依据原合同及政府采购相关法律法规主张任何追责权利。</w:t>
      </w:r>
    </w:p>
    <w:p w14:paraId="5927880E">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b/>
          <w:sz w:val="24"/>
          <w:szCs w:val="24"/>
        </w:rPr>
      </w:pPr>
    </w:p>
    <w:p w14:paraId="6CAC7638">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第三条 </w:t>
      </w:r>
      <w:r>
        <w:rPr>
          <w:rFonts w:hint="eastAsia" w:asciiTheme="minorEastAsia" w:hAnsiTheme="minorEastAsia" w:eastAsiaTheme="minorEastAsia" w:cstheme="minorEastAsia"/>
          <w:b/>
          <w:sz w:val="24"/>
          <w:szCs w:val="24"/>
          <w:lang w:val="en-US" w:eastAsia="zh-CN"/>
        </w:rPr>
        <w:t xml:space="preserve"> </w:t>
      </w:r>
      <w:r>
        <w:rPr>
          <w:rFonts w:hint="eastAsia" w:asciiTheme="minorEastAsia" w:hAnsiTheme="minorEastAsia" w:eastAsiaTheme="minorEastAsia" w:cstheme="minorEastAsia"/>
          <w:b/>
          <w:sz w:val="24"/>
          <w:szCs w:val="24"/>
        </w:rPr>
        <w:t>款项结算及无补偿约定</w:t>
      </w:r>
    </w:p>
    <w:p w14:paraId="43496840">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z w:val="24"/>
          <w:szCs w:val="24"/>
        </w:rPr>
        <w:t>3.1 双方精准核实确认：</w:t>
      </w:r>
      <w:r>
        <w:rPr>
          <w:rFonts w:hint="eastAsia" w:asciiTheme="minorEastAsia" w:hAnsiTheme="minorEastAsia" w:eastAsiaTheme="minorEastAsia" w:cstheme="minorEastAsia"/>
          <w:color w:val="auto"/>
          <w:sz w:val="24"/>
          <w:szCs w:val="24"/>
          <w:highlight w:val="none"/>
        </w:rPr>
        <w:t>截至本协议签署生效之日，乙方未开展任何实质性履约工作，未产生任何已实施、已交付、已投入的履约成果；甲方未向乙方支付任何预付款、进度款、履约款项，双方无任何已发生的合同资金往来。</w:t>
      </w:r>
    </w:p>
    <w:p w14:paraId="6A3F0FD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color w:val="auto"/>
          <w:sz w:val="24"/>
          <w:szCs w:val="24"/>
          <w:highlight w:val="none"/>
        </w:rPr>
        <w:t>3.2 双方自愿、真实、无胁迫确认：本次合同解除为完全无补偿解除。甲乙双方互不向对方主张任何经济补偿、赔偿或费用。甲方无需向乙方支付违约金、赔偿金、履约筹备成本、人工成本、场地成本、差旅费、预期利润损失、停工损失及其他任何名目的补偿、赔偿、补贴费用。</w:t>
      </w:r>
    </w:p>
    <w:p w14:paraId="4C231B83">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3.3 乙方明确自愿放弃：基于原合同磋商、签订、公示、备案、履约筹备等全部事由，向甲方、政府采购监管部门提起投诉、申诉、仲裁、诉讼、索赔、主张补偿的全部权利。本协议生效后，甲乙双方就原合同的订立、履行、终止、解除事宜彻底结清，无任何未了结债权债务、无任何潜在纠纷。</w:t>
      </w:r>
    </w:p>
    <w:p w14:paraId="2C671A6A">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b/>
          <w:sz w:val="24"/>
          <w:szCs w:val="24"/>
        </w:rPr>
      </w:pPr>
    </w:p>
    <w:p w14:paraId="062C3DF4">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第四条 </w:t>
      </w:r>
      <w:r>
        <w:rPr>
          <w:rFonts w:hint="eastAsia" w:asciiTheme="minorEastAsia" w:hAnsiTheme="minorEastAsia" w:eastAsiaTheme="minorEastAsia" w:cstheme="minorEastAsia"/>
          <w:b/>
          <w:sz w:val="24"/>
          <w:szCs w:val="24"/>
          <w:lang w:val="en-US" w:eastAsia="zh-CN"/>
        </w:rPr>
        <w:t xml:space="preserve"> </w:t>
      </w:r>
      <w:r>
        <w:rPr>
          <w:rFonts w:hint="eastAsia" w:asciiTheme="minorEastAsia" w:hAnsiTheme="minorEastAsia" w:eastAsiaTheme="minorEastAsia" w:cstheme="minorEastAsia"/>
          <w:b/>
          <w:sz w:val="24"/>
          <w:szCs w:val="24"/>
        </w:rPr>
        <w:t>资料及善后处理</w:t>
      </w:r>
    </w:p>
    <w:p w14:paraId="01AD84C3">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 本协议生效后，双方终止一切与原合同相关的履约筹备、对接工作，互不承担继续履行、配合履约的义务。</w:t>
      </w:r>
    </w:p>
    <w:p w14:paraId="366E1436">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 双方共同配合完成政府采购公共服务平台合同解除备案、公示信息变更/撤销、项目终止归档等全部合规手续</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如有</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，相关手续办理为双方配合义务，不产生任何服务费用、补偿费用，双方互不追责。</w:t>
      </w:r>
    </w:p>
    <w:p w14:paraId="5C32E90E">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 双方已取得的对方资料、文件信息，仍需严格遵守保密义务，不得泄露、滥用对方商业信息及工作资料。</w:t>
      </w:r>
    </w:p>
    <w:p w14:paraId="3659EA2C">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b/>
          <w:sz w:val="24"/>
          <w:szCs w:val="24"/>
        </w:rPr>
      </w:pPr>
    </w:p>
    <w:p w14:paraId="4CC179E5">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第五条</w:t>
      </w:r>
      <w:r>
        <w:rPr>
          <w:rFonts w:hint="eastAsia" w:asciiTheme="minorEastAsia" w:hAnsiTheme="minorEastAsia" w:eastAsiaTheme="minorEastAsia" w:cstheme="minorEastAsia"/>
          <w:b/>
          <w:sz w:val="24"/>
          <w:szCs w:val="24"/>
          <w:lang w:val="en-US" w:eastAsia="zh-CN"/>
        </w:rPr>
        <w:t xml:space="preserve"> </w:t>
      </w:r>
      <w:r>
        <w:rPr>
          <w:rFonts w:hint="eastAsia" w:asciiTheme="minorEastAsia" w:hAnsiTheme="minorEastAsia" w:eastAsiaTheme="minorEastAsia" w:cstheme="minorEastAsia"/>
          <w:b/>
          <w:sz w:val="24"/>
          <w:szCs w:val="24"/>
        </w:rPr>
        <w:t xml:space="preserve"> 争议解决</w:t>
      </w:r>
    </w:p>
    <w:p w14:paraId="4D6B6EA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 本协议履行及解释过程中产生的争议，双方优先友好协商解决。</w:t>
      </w:r>
    </w:p>
    <w:p w14:paraId="2206E942">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 协商不成的，任何一方均有权</w:t>
      </w:r>
      <w:r>
        <w:rPr>
          <w:rFonts w:hint="eastAsia" w:asciiTheme="minorEastAsia" w:hAnsiTheme="minorEastAsia" w:eastAsiaTheme="minorEastAsia" w:cstheme="minorEastAsia"/>
          <w:b w:val="0"/>
          <w:bCs w:val="0"/>
          <w:sz w:val="24"/>
          <w:szCs w:val="24"/>
        </w:rPr>
        <w:t>向甲方所在地人</w:t>
      </w:r>
      <w:r>
        <w:rPr>
          <w:rFonts w:hint="eastAsia" w:asciiTheme="minorEastAsia" w:hAnsiTheme="minorEastAsia" w:eastAsiaTheme="minorEastAsia" w:cstheme="minorEastAsia"/>
          <w:sz w:val="24"/>
          <w:szCs w:val="24"/>
        </w:rPr>
        <w:t>民法院提起诉讼。</w:t>
      </w:r>
    </w:p>
    <w:p w14:paraId="5B922812">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b/>
          <w:sz w:val="24"/>
          <w:szCs w:val="24"/>
        </w:rPr>
      </w:pPr>
    </w:p>
    <w:p w14:paraId="6C4743CD">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第六条 </w:t>
      </w:r>
      <w:r>
        <w:rPr>
          <w:rFonts w:hint="eastAsia" w:asciiTheme="minorEastAsia" w:hAnsiTheme="minorEastAsia" w:eastAsiaTheme="minorEastAsia" w:cstheme="minorEastAsia"/>
          <w:b/>
          <w:sz w:val="24"/>
          <w:szCs w:val="24"/>
          <w:lang w:val="en-US" w:eastAsia="zh-CN"/>
        </w:rPr>
        <w:t xml:space="preserve"> </w:t>
      </w:r>
      <w:r>
        <w:rPr>
          <w:rFonts w:hint="eastAsia" w:asciiTheme="minorEastAsia" w:hAnsiTheme="minorEastAsia" w:eastAsiaTheme="minorEastAsia" w:cstheme="minorEastAsia"/>
          <w:b/>
          <w:sz w:val="24"/>
          <w:szCs w:val="24"/>
        </w:rPr>
        <w:t>其他约定</w:t>
      </w:r>
    </w:p>
    <w:p w14:paraId="0D1C7BD0">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 本协议系双方针对原合同解除事</w:t>
      </w:r>
      <w:r>
        <w:rPr>
          <w:rFonts w:hint="eastAsia" w:asciiTheme="minorEastAsia" w:hAnsiTheme="minorEastAsia" w:eastAsiaTheme="minorEastAsia" w:cstheme="minorEastAsia"/>
          <w:b w:val="0"/>
          <w:bCs w:val="0"/>
          <w:sz w:val="24"/>
          <w:szCs w:val="24"/>
        </w:rPr>
        <w:t>宜的唯一合法最终协议，完</w:t>
      </w:r>
      <w:r>
        <w:rPr>
          <w:rFonts w:hint="eastAsia" w:asciiTheme="minorEastAsia" w:hAnsiTheme="minorEastAsia" w:eastAsiaTheme="minorEastAsia" w:cstheme="minorEastAsia"/>
          <w:sz w:val="24"/>
          <w:szCs w:val="24"/>
        </w:rPr>
        <w:t>全替代双方此前所有口头沟通、书面纪要、意向承诺、补充约定，针对本项目及原合同无其他未尽事宜、无其他隐性权责。</w:t>
      </w:r>
    </w:p>
    <w:p w14:paraId="319D034E">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 本协议一式【</w:t>
      </w:r>
      <w:r>
        <w:rPr>
          <w:rFonts w:hint="eastAsia" w:asciiTheme="minorEastAsia" w:hAnsiTheme="minorEastAsia" w:eastAsiaTheme="minorEastAsia" w:cstheme="minorEastAsia"/>
          <w:sz w:val="24"/>
          <w:szCs w:val="24"/>
          <w:lang w:val="en-US" w:eastAsia="zh-CN"/>
        </w:rPr>
        <w:t>叁</w:t>
      </w:r>
      <w:r>
        <w:rPr>
          <w:rFonts w:hint="eastAsia" w:asciiTheme="minorEastAsia" w:hAnsiTheme="minorEastAsia" w:eastAsiaTheme="minorEastAsia" w:cstheme="minorEastAsia"/>
          <w:sz w:val="24"/>
          <w:szCs w:val="24"/>
        </w:rPr>
        <w:t>】份，甲方执【贰】份、乙方执【壹】份，具有同等法律效力。</w:t>
      </w:r>
    </w:p>
    <w:p w14:paraId="7390785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 本协议自甲乙双方法定代表人或授权代表人签字并加盖单位公章之日起生效。</w:t>
      </w:r>
    </w:p>
    <w:p w14:paraId="63A6C5F1">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p>
    <w:p w14:paraId="39F28BAD">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（以下无正文，为签字盖章页）</w:t>
      </w:r>
    </w:p>
    <w:p w14:paraId="075A413A">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b/>
          <w:sz w:val="24"/>
          <w:szCs w:val="24"/>
        </w:rPr>
      </w:pPr>
    </w:p>
    <w:p w14:paraId="744014D5">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甲方（盖章）</w:t>
      </w:r>
      <w:r>
        <w:rPr>
          <w:rFonts w:hint="eastAsia" w:asciiTheme="minorEastAsia" w:hAnsiTheme="minorEastAsia" w:eastAsiaTheme="minorEastAsia" w:cstheme="minorEastAsia"/>
          <w:sz w:val="24"/>
          <w:szCs w:val="24"/>
        </w:rPr>
        <w:t>：________________________</w:t>
      </w:r>
    </w:p>
    <w:p w14:paraId="3D73BC69">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法定代表人/授权代表人（签字）：__________</w:t>
      </w:r>
    </w:p>
    <w:p w14:paraId="09225DEE">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日期：______年____月____日</w:t>
      </w:r>
    </w:p>
    <w:p w14:paraId="4E713821">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b/>
          <w:sz w:val="24"/>
          <w:szCs w:val="24"/>
        </w:rPr>
      </w:pPr>
    </w:p>
    <w:p w14:paraId="4780CE74">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b/>
          <w:sz w:val="24"/>
          <w:szCs w:val="24"/>
        </w:rPr>
      </w:pPr>
    </w:p>
    <w:p w14:paraId="2A5ED821">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乙方（盖章）</w:t>
      </w:r>
      <w:r>
        <w:rPr>
          <w:rFonts w:hint="eastAsia" w:asciiTheme="minorEastAsia" w:hAnsiTheme="minorEastAsia" w:eastAsiaTheme="minorEastAsia" w:cstheme="minorEastAsia"/>
          <w:sz w:val="24"/>
          <w:szCs w:val="24"/>
        </w:rPr>
        <w:t>：________________________</w:t>
      </w:r>
    </w:p>
    <w:p w14:paraId="141B7EF0">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法定代表人/授权代表人（签字）：__________</w:t>
      </w:r>
    </w:p>
    <w:p w14:paraId="32D5B835">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日期：______年____月____日</w:t>
      </w:r>
    </w:p>
    <w:p w14:paraId="4B2AD0B2">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Theme="minorEastAsia" w:hAnsiTheme="minorEastAsia" w:eastAsiaTheme="minorEastAsia" w:cstheme="minorEastAsia"/>
          <w:sz w:val="24"/>
          <w:szCs w:val="24"/>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41C6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8605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splitPgBreakAndParaMark/>
    <w:compatSetting w:name="compatibilityMode" w:uri="http://schemas.microsoft.com/office/word" w:val="12"/>
  </w:compat>
  <w:rsids>
    <w:rsidRoot w:val="00000000"/>
    <w:rsid w:val="013A07E1"/>
    <w:rsid w:val="53B64AE5"/>
    <w:rsid w:val="64262770"/>
    <w:rsid w:val="6F9E31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段"/>
    <w:next w:val="1"/>
    <w:autoRedefine/>
    <w:qFormat/>
    <w:uiPriority w:val="99"/>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1610</Words>
  <Characters>1839</Characters>
  <TotalTime>12</TotalTime>
  <ScaleCrop>false</ScaleCrop>
  <LinksUpToDate>false</LinksUpToDate>
  <CharactersWithSpaces>1866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2026-07-09T09:20:00Z</dcterms:created>
  <dc:creator>Apache POI</dc:creator>
  <cp:lastModifiedBy></cp:lastModifiedBy>
  <dcterms:modified xsi:type="dcterms:W3CDTF">2026-10-29T05:50:33Z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{"Label":"1","ContentProducer":"001191110102MACQD9K64010000","ProduceID":"7660455692077059276","ReservedCode1":"","ContentPropagator":"","PropagateID":"","ReservedCode2":""}</vt:lpwstr>
  </property>
  <property fmtid="{D5CDD505-2E9C-101B-9397-08002B2CF9AE}" pid="3" name="KSOTemplateDocerSaveRecord">
    <vt:lpwstr>eyJoZGlkIjoiMGIwM2ZkOTllNGUxM2EzNjI3NjRkOGI5ZDU5ZjAzNTMiLCJ1c2VySWQiOiIyODIzNjA3NzkifQ==</vt:lpwstr>
  </property>
  <property fmtid="{D5CDD505-2E9C-101B-9397-08002B2CF9AE}" pid="4" name="KSOProductBuildVer">
    <vt:lpwstr>2052-12.1.0.29161</vt:lpwstr>
  </property>
  <property fmtid="{D5CDD505-2E9C-101B-9397-08002B2CF9AE}" pid="5" name="ICV">
    <vt:lpwstr>20BDA20346364BE593A7B21D254612C9_12</vt:lpwstr>
  </property>
</Properties>
</file>