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0" w:after="90" w:line="360" w:lineRule="atLeast"/>
        <w:shd w:val="clear" w:color="auto" w:fill="ffffff"/>
        <w:widowControl/>
        <w:rPr>
          <w:rFonts w:hint="eastAsia" w:ascii="宋体" w:hAnsi="宋体" w:cs="宋体"/>
          <w:b/>
          <w:i w:val="0"/>
          <w:iCs w:val="0"/>
          <w:color w:val="auto"/>
          <w:sz w:val="36"/>
          <w:szCs w:val="36"/>
          <w:highlight w:val="none"/>
          <w:lang w:eastAsia="zh-CN"/>
        </w:rPr>
      </w:pPr>
      <w:r>
        <w:rPr>
          <w:rFonts w:hint="eastAsia" w:ascii="宋体" w:hAnsi="宋体" w:cs="宋体"/>
          <w:b/>
          <w:i w:val="0"/>
          <w:iCs w:val="0"/>
          <w:color w:val="auto"/>
          <w:sz w:val="36"/>
          <w:szCs w:val="36"/>
          <w:highlight w:val="none"/>
          <w:lang w:eastAsia="zh-CN"/>
        </w:rPr>
      </w:r>
      <w:r/>
    </w:p>
    <w:p>
      <w:pPr>
        <w:jc w:val="center"/>
        <w:spacing w:before="90" w:after="90" w:line="360" w:lineRule="atLeast"/>
        <w:shd w:val="clear" w:color="auto" w:fill="ffffff"/>
        <w:widowControl/>
        <w:rPr>
          <w:rFonts w:hint="eastAsia" w:ascii="宋体" w:hAnsi="宋体" w:cs="宋体"/>
          <w:b/>
          <w:i w:val="0"/>
          <w:iCs w:val="0"/>
          <w:color w:val="auto"/>
          <w:sz w:val="36"/>
          <w:szCs w:val="36"/>
          <w:highlight w:val="none"/>
          <w:lang w:eastAsia="zh-CN"/>
        </w:rPr>
      </w:pPr>
      <w:r>
        <w:rPr>
          <w:rFonts w:hint="eastAsia" w:ascii="宋体" w:hAnsi="宋体" w:cs="宋体"/>
          <w:b/>
          <w:i w:val="0"/>
          <w:iCs w:val="0"/>
          <w:color w:val="auto"/>
          <w:sz w:val="36"/>
          <w:szCs w:val="36"/>
          <w:highlight w:val="none"/>
          <w:lang w:eastAsia="zh-CN"/>
        </w:rPr>
        <w:t xml:space="preserve">吉东线(C736)江泰线至吉港线段维修改造工程</w:t>
      </w:r>
      <w:r/>
    </w:p>
    <w:p>
      <w:pPr>
        <w:jc w:val="center"/>
        <w:spacing w:before="90" w:after="90" w:line="360" w:lineRule="atLeast"/>
        <w:shd w:val="clear" w:color="auto" w:fill="ffffff"/>
        <w:widowControl/>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t xml:space="preserve">竞争性磋商</w:t>
      </w:r>
      <w:r>
        <w:rPr>
          <w:rFonts w:hint="eastAsia" w:ascii="宋体" w:hAnsi="宋体" w:cs="宋体"/>
          <w:b/>
          <w:i w:val="0"/>
          <w:iCs w:val="0"/>
          <w:color w:val="auto"/>
          <w:sz w:val="36"/>
          <w:szCs w:val="36"/>
          <w:highlight w:val="none"/>
          <w:lang w:val="en-US" w:eastAsia="zh-CN"/>
        </w:rPr>
        <w:t xml:space="preserve">采购</w:t>
      </w:r>
      <w:r>
        <w:rPr>
          <w:rFonts w:hint="eastAsia" w:ascii="宋体" w:hAnsi="宋体" w:eastAsia="宋体" w:cs="宋体"/>
          <w:b/>
          <w:i w:val="0"/>
          <w:iCs w:val="0"/>
          <w:color w:val="auto"/>
          <w:sz w:val="36"/>
          <w:szCs w:val="36"/>
          <w:highlight w:val="none"/>
        </w:rPr>
        <w:t xml:space="preserve">文件</w:t>
      </w:r>
      <w:r/>
    </w:p>
    <w:p>
      <w:pPr>
        <w:jc w:val="center"/>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r>
      <w:r/>
    </w:p>
    <w:p>
      <w:pPr>
        <w:jc w:val="center"/>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r>
      <w:r/>
    </w:p>
    <w:p>
      <w:pPr>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1.5pt;height:294.0pt;mso-wrap-distance-left:0.0pt;mso-wrap-distance-top:0.0pt;mso-wrap-distance-right:0.0pt;mso-wrap-distance-bottom:0.0pt;" filled="f" stroked="f">
            <v:path textboxrect="0,0,0,0"/>
            <v:imagedata r:id="rId19" o:title=""/>
          </v:shape>
          <o:OLEObject DrawAspect="Content" r:id="rId20" ObjectID="_1525045" ProgID="StaticMetafile" ShapeID="_x0000_i5" Type="Embed"/>
        </w:objec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rPr>
          <w:rFonts w:hint="eastAsia" w:ascii="宋体" w:hAnsi="宋体" w:eastAsia="宋体" w:cs="宋体"/>
          <w:i w:val="0"/>
          <w:iCs w:val="0"/>
          <w:color w:val="auto"/>
          <w:sz w:val="48"/>
          <w:szCs w:val="48"/>
          <w:highlight w:val="none"/>
        </w:rPr>
      </w:pPr>
      <w:r>
        <w:rPr>
          <w:rFonts w:hint="eastAsia" w:ascii="宋体" w:hAnsi="宋体" w:eastAsia="宋体" w:cs="宋体"/>
          <w:i w:val="0"/>
          <w:iCs w:val="0"/>
          <w:color w:val="auto"/>
          <w:sz w:val="48"/>
          <w:szCs w:val="48"/>
          <w:highlight w:val="none"/>
        </w:rPr>
      </w:r>
      <w:r/>
    </w:p>
    <w:p>
      <w:pPr>
        <w:jc w:val="center"/>
        <w:spacing w:before="90" w:after="90" w:line="360" w:lineRule="atLeast"/>
        <w:shd w:val="clear" w:color="auto" w:fill="ffffff"/>
        <w:widowControl/>
        <w:rPr>
          <w:rFonts w:hint="eastAsia" w:ascii="宋体" w:hAnsi="宋体" w:cs="宋体"/>
          <w:b/>
          <w:i w:val="0"/>
          <w:iCs w:val="0"/>
          <w:color w:val="auto"/>
          <w:sz w:val="32"/>
          <w:szCs w:val="32"/>
          <w:highlight w:val="none"/>
          <w:lang w:val="en-US" w:eastAsia="zh-CN"/>
        </w:rPr>
      </w:pPr>
      <w:r>
        <w:rPr>
          <w:rFonts w:hint="eastAsia" w:ascii="宋体" w:hAnsi="宋体" w:cs="宋体"/>
          <w:b/>
          <w:i w:val="0"/>
          <w:iCs w:val="0"/>
          <w:color w:val="auto"/>
          <w:sz w:val="32"/>
          <w:szCs w:val="32"/>
          <w:highlight w:val="none"/>
          <w:lang w:val="en-US" w:eastAsia="zh-CN"/>
        </w:rPr>
        <w:t xml:space="preserve">采购人：扬州市江都区郭村镇人民政府</w:t>
      </w:r>
      <w:r/>
    </w:p>
    <w:p>
      <w:pPr>
        <w:jc w:val="center"/>
        <w:spacing w:before="90" w:after="90" w:line="360" w:lineRule="atLeast"/>
        <w:shd w:val="clear" w:color="auto" w:fill="ffffff"/>
        <w:widowControl/>
        <w:rPr>
          <w:rFonts w:hint="default" w:ascii="宋体" w:hAnsi="宋体" w:cs="宋体"/>
          <w:b/>
          <w:i w:val="0"/>
          <w:iCs w:val="0"/>
          <w:color w:val="auto"/>
          <w:sz w:val="32"/>
          <w:szCs w:val="32"/>
          <w:highlight w:val="none"/>
          <w:lang w:val="en-US" w:eastAsia="zh-CN"/>
        </w:rPr>
      </w:pPr>
      <w:r>
        <w:rPr>
          <w:rFonts w:hint="eastAsia" w:ascii="宋体" w:hAnsi="宋体" w:cs="宋体"/>
          <w:b/>
          <w:i w:val="0"/>
          <w:iCs w:val="0"/>
          <w:color w:val="auto"/>
          <w:sz w:val="32"/>
          <w:szCs w:val="32"/>
          <w:highlight w:val="none"/>
          <w:lang w:val="en-US" w:eastAsia="zh-CN"/>
        </w:rPr>
        <w:t xml:space="preserve">采购代理机构：江苏辰诚工程咨询有限公司</w:t>
      </w:r>
      <w:r/>
    </w:p>
    <w:p>
      <w:pPr>
        <w:jc w:val="center"/>
        <w:spacing w:before="90" w:after="90" w:line="360" w:lineRule="atLeast"/>
        <w:shd w:val="clear" w:color="auto" w:fill="ffffff"/>
        <w:widowControl/>
        <w:rPr>
          <w:rFonts w:hint="eastAsia" w:ascii="宋体" w:hAnsi="宋体" w:eastAsia="宋体" w:cs="宋体"/>
          <w:i w:val="0"/>
          <w:iCs w:val="0"/>
          <w:color w:val="auto"/>
          <w:sz w:val="28"/>
          <w:szCs w:val="28"/>
          <w:highlight w:val="none"/>
        </w:rPr>
        <w:sectPr>
          <w:head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
          <w:i w:val="0"/>
          <w:iCs w:val="0"/>
          <w:color w:val="auto"/>
          <w:sz w:val="32"/>
          <w:szCs w:val="32"/>
          <w:highlight w:val="none"/>
          <w:lang w:val="en-US" w:eastAsia="zh-CN"/>
        </w:rPr>
        <w:t xml:space="preserve">  二〇二六年十月</w:t>
      </w:r>
      <w:r/>
    </w:p>
    <w:p>
      <w:pPr>
        <w:jc w:val="both"/>
        <w:rPr>
          <w:rFonts w:hint="eastAsia" w:ascii="宋体" w:hAnsi="宋体" w:eastAsia="宋体" w:cs="宋体"/>
          <w:b/>
          <w:bCs/>
          <w:i w:val="0"/>
          <w:iCs w:val="0"/>
          <w:color w:val="auto"/>
          <w:sz w:val="40"/>
          <w:szCs w:val="40"/>
          <w:highlight w:val="none"/>
        </w:rPr>
      </w:pPr>
      <w:r>
        <w:rPr>
          <w:rFonts w:hint="eastAsia" w:ascii="宋体" w:hAnsi="宋体" w:eastAsia="宋体" w:cs="宋体"/>
          <w:b/>
          <w:bCs/>
          <w:i w:val="0"/>
          <w:iCs w:val="0"/>
          <w:color w:val="auto"/>
          <w:sz w:val="40"/>
          <w:szCs w:val="40"/>
          <w:highlight w:val="none"/>
        </w:rPr>
      </w:r>
      <w:r/>
    </w:p>
    <w:p>
      <w:pPr>
        <w:ind w:left="0"/>
        <w:jc w:val="center"/>
        <w:keepLines w:val="0"/>
        <w:keepNext w:val="0"/>
        <w:pageBreakBefore w:val="0"/>
        <w:widowControl w:val="off"/>
        <w:rPr>
          <w:rFonts w:hint="eastAsia" w:ascii="宋体" w:hAnsi="宋体" w:eastAsia="宋体" w:cs="宋体"/>
          <w:b/>
          <w:bCs/>
          <w:i w:val="0"/>
          <w:iCs w:val="0"/>
          <w:color w:val="auto"/>
          <w:sz w:val="40"/>
          <w:szCs w:val="40"/>
          <w:highlight w:val="none"/>
        </w:rPr>
        <w:outlineLvl w:val="0"/>
      </w:pPr>
      <w:r>
        <w:rPr>
          <w:rFonts w:hint="eastAsia" w:ascii="宋体" w:hAnsi="宋体" w:eastAsia="宋体" w:cs="宋体"/>
          <w:b/>
          <w:bCs/>
          <w:i w:val="0"/>
          <w:iCs w:val="0"/>
          <w:color w:val="auto"/>
          <w:sz w:val="40"/>
          <w:szCs w:val="40"/>
          <w:highlight w:val="none"/>
        </w:rPr>
        <w:t xml:space="preserve">目</w:t>
      </w:r>
      <w:r>
        <w:rPr>
          <w:rFonts w:hint="eastAsia" w:ascii="宋体" w:hAnsi="宋体" w:cs="宋体"/>
          <w:b/>
          <w:bCs/>
          <w:i w:val="0"/>
          <w:iCs w:val="0"/>
          <w:color w:val="auto"/>
          <w:sz w:val="40"/>
          <w:szCs w:val="40"/>
          <w:highlight w:val="none"/>
          <w:lang w:val="en-US" w:eastAsia="zh-CN"/>
        </w:rPr>
        <w:t xml:space="preserve">  </w:t>
      </w:r>
      <w:r>
        <w:rPr>
          <w:rFonts w:hint="eastAsia" w:ascii="宋体" w:hAnsi="宋体" w:eastAsia="宋体" w:cs="宋体"/>
          <w:b/>
          <w:bCs/>
          <w:i w:val="0"/>
          <w:iCs w:val="0"/>
          <w:color w:val="auto"/>
          <w:sz w:val="40"/>
          <w:szCs w:val="40"/>
          <w:highlight w:val="none"/>
        </w:rPr>
        <w:t xml:space="preserve">录</w:t>
      </w:r>
      <w:r/>
    </w:p>
    <w:p>
      <w:pPr>
        <w:ind w:left="0" w:firstLine="0"/>
        <w:jc w:val="center"/>
        <w:keepLines w:val="0"/>
        <w:keepNext w:val="0"/>
        <w:pageBreakBefore w:val="0"/>
        <w:widowControl w:val="off"/>
        <w:tabs>
          <w:tab w:val="right" w:pos="9660"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r>
      <w:r/>
    </w:p>
    <w:p>
      <w:pPr>
        <w:numPr>
          <w:ilvl w:val="0"/>
          <w:numId w:val="0"/>
        </w:numPr>
        <w:ind w:left="0" w:firstLine="0"/>
        <w:jc w:val="center"/>
        <w:keepLines w:val="0"/>
        <w:keepNext w:val="0"/>
        <w:pageBreakBefore w:val="0"/>
        <w:widowControl w:val="off"/>
        <w:tabs>
          <w:tab w:val="right" w:pos="9660" w:leader="dot"/>
        </w:tabs>
        <w:rPr>
          <w:rFonts w:hint="eastAsia" w:ascii="宋体" w:hAnsi="宋体" w:cs="宋体"/>
          <w:i w:val="0"/>
          <w:iCs w:val="0"/>
          <w:color w:val="auto"/>
          <w:sz w:val="28"/>
          <w:szCs w:val="28"/>
          <w:highlight w:val="none"/>
          <w:lang w:val="en-US" w:eastAsia="zh-CN"/>
        </w:rPr>
      </w:pPr>
      <w:r>
        <w:rPr>
          <w:rFonts w:hint="eastAsia" w:ascii="宋体" w:hAnsi="宋体" w:eastAsia="宋体" w:cs="宋体"/>
          <w:i w:val="0"/>
          <w:iCs w:val="0"/>
          <w:color w:val="auto"/>
          <w:sz w:val="28"/>
          <w:szCs w:val="28"/>
          <w:lang w:val="en-US" w:eastAsia="zh-CN" w:bidi="ar-SA"/>
        </w:rPr>
        <w:t xml:space="preserve">第一章、</w:t>
      </w:r>
      <w:r>
        <w:rPr>
          <w:rFonts w:hint="eastAsia" w:ascii="宋体" w:hAnsi="宋体" w:eastAsia="宋体" w:cs="宋体"/>
          <w:i w:val="0"/>
          <w:iCs w:val="0"/>
          <w:color w:val="auto"/>
          <w:sz w:val="28"/>
          <w:szCs w:val="28"/>
          <w:highlight w:val="none"/>
        </w:rPr>
        <w:t xml:space="preserve">竞争性磋商公告</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3</w:t>
      </w:r>
      <w:r/>
    </w:p>
    <w:p>
      <w:pPr>
        <w:numPr>
          <w:ilvl w:val="0"/>
          <w:numId w:val="0"/>
        </w:numPr>
        <w:ind w:left="0" w:firstLine="0"/>
        <w:jc w:val="center"/>
        <w:keepLines w:val="0"/>
        <w:keepNext w:val="0"/>
        <w:pageBreakBefore w:val="0"/>
        <w:widowControl w:val="off"/>
        <w:tabs>
          <w:tab w:val="right" w:pos="9660" w:leader="dot"/>
        </w:tabs>
        <w:rPr>
          <w:rFonts w:hint="eastAsia" w:ascii="宋体" w:hAnsi="宋体" w:eastAsia="宋体" w:cs="宋体"/>
          <w:i w:val="0"/>
          <w:iCs w:val="0"/>
          <w:color w:val="auto"/>
          <w:sz w:val="28"/>
          <w:szCs w:val="28"/>
          <w:highlight w:val="none"/>
          <w:lang w:eastAsia="zh-CN"/>
        </w:rPr>
      </w:pPr>
      <w:r>
        <w:rPr>
          <w:rFonts w:hint="eastAsia" w:ascii="宋体" w:hAnsi="宋体" w:eastAsia="宋体" w:cs="宋体"/>
          <w:i w:val="0"/>
          <w:iCs w:val="0"/>
          <w:color w:val="auto"/>
          <w:sz w:val="28"/>
          <w:szCs w:val="28"/>
          <w:highlight w:val="none"/>
        </w:rPr>
        <w:t xml:space="preserve">第二章</w:t>
      </w:r>
      <w:r>
        <w:rPr>
          <w:rFonts w:hint="eastAsia" w:ascii="宋体" w:hAnsi="宋体" w:cs="宋体"/>
          <w:i w:val="0"/>
          <w:iCs w:val="0"/>
          <w:color w:val="auto"/>
          <w:sz w:val="28"/>
          <w:szCs w:val="28"/>
          <w:highlight w:val="none"/>
          <w:lang w:eastAsia="zh-CN"/>
        </w:rPr>
        <w:t xml:space="preserve">、</w:t>
      </w:r>
      <w:r>
        <w:rPr>
          <w:rFonts w:hint="eastAsia" w:ascii="宋体" w:hAnsi="宋体" w:cs="宋体"/>
          <w:i w:val="0"/>
          <w:iCs w:val="0"/>
          <w:color w:val="auto"/>
          <w:sz w:val="28"/>
          <w:szCs w:val="28"/>
          <w:highlight w:val="none"/>
          <w:lang w:val="en-US" w:eastAsia="zh-CN"/>
        </w:rPr>
        <w:t xml:space="preserve">磋商</w:t>
      </w:r>
      <w:r>
        <w:rPr>
          <w:rFonts w:hint="eastAsia" w:ascii="宋体" w:hAnsi="宋体" w:eastAsia="宋体" w:cs="宋体"/>
          <w:i w:val="0"/>
          <w:iCs w:val="0"/>
          <w:color w:val="auto"/>
          <w:sz w:val="28"/>
          <w:szCs w:val="28"/>
          <w:highlight w:val="none"/>
        </w:rPr>
        <w:t xml:space="preserve">须知</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6</w:t>
      </w:r>
      <w:r/>
    </w:p>
    <w:p>
      <w:pPr>
        <w:ind w:left="0" w:firstLine="0"/>
        <w:jc w:val="center"/>
        <w:keepLines w:val="0"/>
        <w:keepNext w:val="0"/>
        <w:pageBreakBefore w:val="0"/>
        <w:widowControl w:val="off"/>
        <w:tabs>
          <w:tab w:val="right" w:pos="9660" w:leader="dot"/>
        </w:tabs>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 xml:space="preserve">第三章</w:t>
      </w:r>
      <w:r>
        <w:rPr>
          <w:rFonts w:hint="eastAsia" w:ascii="宋体" w:hAnsi="宋体" w:cs="宋体"/>
          <w:i w:val="0"/>
          <w:iCs w:val="0"/>
          <w:color w:val="auto"/>
          <w:sz w:val="28"/>
          <w:szCs w:val="28"/>
          <w:highlight w:val="none"/>
          <w:lang w:eastAsia="zh-CN"/>
        </w:rPr>
        <w:t xml:space="preserve">、</w:t>
      </w:r>
      <w:r>
        <w:rPr>
          <w:rFonts w:hint="eastAsia" w:ascii="宋体" w:hAnsi="宋体" w:eastAsia="宋体" w:cs="宋体"/>
          <w:i w:val="0"/>
          <w:iCs w:val="0"/>
          <w:color w:val="auto"/>
          <w:sz w:val="28"/>
          <w:szCs w:val="28"/>
          <w:highlight w:val="none"/>
          <w:lang w:val="zh-CN"/>
        </w:rPr>
        <w:t xml:space="preserve">合同主要条款及合同签订方式</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15</w:t>
      </w:r>
      <w:r/>
    </w:p>
    <w:p>
      <w:pPr>
        <w:ind w:left="0" w:firstLine="0"/>
        <w:jc w:val="center"/>
        <w:keepLines w:val="0"/>
        <w:keepNext w:val="0"/>
        <w:pageBreakBefore w:val="0"/>
        <w:widowControl w:val="off"/>
        <w:tabs>
          <w:tab w:val="right" w:pos="9660" w:leader="dot"/>
        </w:tabs>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 xml:space="preserve">第四章</w:t>
      </w:r>
      <w:r>
        <w:rPr>
          <w:rFonts w:hint="eastAsia" w:ascii="宋体" w:hAnsi="宋体" w:cs="宋体"/>
          <w:i w:val="0"/>
          <w:iCs w:val="0"/>
          <w:color w:val="auto"/>
          <w:sz w:val="28"/>
          <w:szCs w:val="28"/>
          <w:highlight w:val="none"/>
          <w:lang w:eastAsia="zh-CN"/>
        </w:rPr>
        <w:t xml:space="preserve">、</w:t>
      </w:r>
      <w:r>
        <w:rPr>
          <w:rFonts w:hint="eastAsia" w:ascii="宋体" w:hAnsi="宋体" w:cs="宋体"/>
          <w:i w:val="0"/>
          <w:iCs w:val="0"/>
          <w:color w:val="auto"/>
          <w:sz w:val="28"/>
          <w:szCs w:val="28"/>
          <w:highlight w:val="none"/>
          <w:lang w:val="en-US" w:eastAsia="zh-CN"/>
        </w:rPr>
        <w:t xml:space="preserve">项目需求</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47</w:t>
      </w:r>
      <w:r/>
    </w:p>
    <w:p>
      <w:pPr>
        <w:ind w:left="0" w:firstLine="0"/>
        <w:jc w:val="center"/>
        <w:keepLines w:val="0"/>
        <w:keepNext w:val="0"/>
        <w:pageBreakBefore w:val="0"/>
        <w:widowControl w:val="off"/>
        <w:tabs>
          <w:tab w:val="right" w:pos="9660" w:leader="dot"/>
        </w:tabs>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 xml:space="preserve">第五章</w:t>
      </w:r>
      <w:r>
        <w:rPr>
          <w:rFonts w:hint="eastAsia" w:ascii="宋体" w:hAnsi="宋体" w:cs="宋体"/>
          <w:i w:val="0"/>
          <w:iCs w:val="0"/>
          <w:color w:val="auto"/>
          <w:sz w:val="28"/>
          <w:szCs w:val="28"/>
          <w:highlight w:val="none"/>
          <w:lang w:eastAsia="zh-CN"/>
        </w:rPr>
        <w:t xml:space="preserve">、</w:t>
      </w:r>
      <w:r>
        <w:rPr>
          <w:rFonts w:hint="eastAsia" w:ascii="宋体" w:hAnsi="宋体" w:eastAsia="宋体" w:cs="宋体"/>
          <w:i w:val="0"/>
          <w:iCs w:val="0"/>
          <w:color w:val="auto"/>
          <w:sz w:val="28"/>
          <w:szCs w:val="28"/>
          <w:highlight w:val="none"/>
        </w:rPr>
        <w:t xml:space="preserve">评审标准</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48</w:t>
      </w:r>
      <w:r/>
    </w:p>
    <w:p>
      <w:pPr>
        <w:ind w:left="0" w:firstLine="0"/>
        <w:jc w:val="center"/>
        <w:keepLines w:val="0"/>
        <w:keepNext w:val="0"/>
        <w:pageBreakBefore w:val="0"/>
        <w:widowControl w:val="off"/>
        <w:tabs>
          <w:tab w:val="right" w:pos="9660" w:leader="dot"/>
        </w:tabs>
        <w:rPr>
          <w:rFonts w:hint="default"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rPr>
        <w:t xml:space="preserve">第六章</w:t>
      </w:r>
      <w:r>
        <w:rPr>
          <w:rFonts w:hint="eastAsia" w:ascii="宋体" w:hAnsi="宋体" w:cs="宋体"/>
          <w:i w:val="0"/>
          <w:iCs w:val="0"/>
          <w:color w:val="auto"/>
          <w:sz w:val="28"/>
          <w:szCs w:val="28"/>
          <w:highlight w:val="none"/>
          <w:lang w:eastAsia="zh-CN"/>
        </w:rPr>
        <w:t xml:space="preserve">、</w:t>
      </w:r>
      <w:r>
        <w:rPr>
          <w:rFonts w:hint="eastAsia" w:ascii="宋体" w:hAnsi="宋体" w:eastAsia="宋体" w:cs="宋体"/>
          <w:i w:val="0"/>
          <w:iCs w:val="0"/>
          <w:color w:val="auto"/>
          <w:sz w:val="28"/>
          <w:szCs w:val="28"/>
          <w:highlight w:val="none"/>
        </w:rPr>
        <w:t xml:space="preserve">竞争性磋商投标文件（格式）</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51</w:t>
      </w:r>
      <w:r/>
    </w:p>
    <w:p>
      <w:pPr>
        <w:ind w:left="0"/>
        <w:jc w:val="center"/>
        <w:keepLines w:val="0"/>
        <w:keepNext w:val="0"/>
        <w:pageBreakBefore w:val="0"/>
        <w:widowControl w:val="off"/>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pStyle w:val="1057"/>
        <w:rPr>
          <w:rFonts w:hint="eastAsia"/>
          <w:color w:val="auto"/>
          <w:highlight w:val="none"/>
        </w:rPr>
      </w:pPr>
      <w:r>
        <w:rPr>
          <w:rFonts w:hint="eastAsia"/>
          <w:color w:val="auto"/>
          <w:highlight w:val="none"/>
        </w:rPr>
      </w:r>
      <w:r/>
    </w:p>
    <w:p>
      <w:pPr>
        <w:pStyle w:val="1026"/>
        <w:jc w:val="center"/>
        <w:keepLines w:val="0"/>
        <w:keepNext/>
        <w:pageBreakBefore w:val="0"/>
        <w:spacing w:before="0" w:after="0" w:line="360" w:lineRule="auto"/>
        <w:widowControl w:val="off"/>
        <w:rPr>
          <w:rFonts w:hint="eastAsia" w:ascii="宋体" w:hAnsi="宋体" w:eastAsia="宋体" w:cs="宋体"/>
          <w:b/>
          <w:i w:val="0"/>
          <w:iCs w:val="0"/>
          <w:color w:val="auto"/>
          <w:sz w:val="28"/>
          <w:szCs w:val="28"/>
          <w:highlight w:val="none"/>
          <w:lang w:val="en-US" w:eastAsia="zh-CN"/>
        </w:rPr>
        <w:sectPr>
          <w:footerReference w:type="default" r:id="rId12"/>
          <w:footnotePr/>
          <w:endnotePr/>
          <w:type w:val="nextPage"/>
          <w:pgSz w:w="11906" w:h="16838" w:orient="portrait"/>
          <w:pgMar w:top="1440" w:right="1800" w:bottom="1440" w:left="1800" w:header="851" w:footer="992" w:gutter="0"/>
          <w:pgNumType w:start="2"/>
          <w:cols w:num="1" w:sep="0" w:space="425" w:equalWidth="1"/>
          <w:docGrid w:linePitch="360"/>
        </w:sectPr>
      </w:pPr>
      <w:r/>
      <w:bookmarkStart w:id="0" w:name="_Hlk67319400"/>
      <w:r/>
      <w:r/>
    </w:p>
    <w:p>
      <w:pPr>
        <w:jc w:val="center"/>
        <w:spacing w:line="360" w:lineRule="auto"/>
        <w:rPr>
          <w:rFonts w:hint="eastAsia" w:ascii="宋体" w:hAnsi="宋体" w:eastAsia="宋体" w:cs="宋体"/>
          <w:b/>
          <w:color w:val="auto"/>
          <w:highlight w:val="none"/>
        </w:rPr>
        <w:outlineLvl w:val="0"/>
      </w:pPr>
      <w:r>
        <w:rPr>
          <w:rFonts w:hint="eastAsia" w:ascii="宋体" w:hAnsi="宋体" w:eastAsia="宋体" w:cs="宋体"/>
          <w:b/>
          <w:color w:val="auto"/>
          <w:sz w:val="36"/>
          <w:highlight w:val="none"/>
        </w:rPr>
        <w:t xml:space="preserve">第一章 竞争性磋商采购公告</w:t>
      </w:r>
      <w:r/>
    </w:p>
    <w:tbl>
      <w:tblPr>
        <w:tblStyle w:val="1031"/>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396"/>
              <w:spacing w:line="360" w:lineRule="auto"/>
              <w:rPr>
                <w:rFonts w:hint="eastAsia" w:ascii="宋体" w:hAnsi="宋体" w:eastAsia="宋体" w:cs="宋体"/>
                <w:color w:val="auto"/>
                <w:spacing w:val="-6"/>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6"/>
                <w:szCs w:val="21"/>
                <w:highlight w:val="none"/>
                <w:u w:val="single"/>
              </w:rPr>
              <w:t xml:space="preserve">吉东线(C736)江泰线至吉港线段维修改造工程</w:t>
            </w:r>
            <w:r>
              <w:rPr>
                <w:rFonts w:hint="eastAsia" w:ascii="宋体" w:hAnsi="宋体" w:eastAsia="宋体" w:cs="宋体"/>
                <w:color w:val="auto"/>
                <w:spacing w:val="-6"/>
                <w:szCs w:val="21"/>
                <w:highlight w:val="none"/>
              </w:rPr>
              <w:t xml:space="preserve">采购项目的潜在供应商可在</w:t>
            </w:r>
            <w:r>
              <w:rPr>
                <w:rFonts w:hint="eastAsia" w:ascii="宋体" w:hAnsi="宋体" w:eastAsia="宋体" w:cs="宋体"/>
                <w:color w:val="auto"/>
                <w:spacing w:val="-6"/>
                <w:szCs w:val="21"/>
                <w:highlight w:val="none"/>
                <w:u w:val="single"/>
              </w:rPr>
              <w:t xml:space="preserve">“扬州市政府采购网”“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rPr>
              <w:t xml:space="preserve">自行</w:t>
            </w:r>
            <w:r>
              <w:rPr>
                <w:rFonts w:hint="eastAsia" w:ascii="宋体" w:hAnsi="宋体" w:eastAsia="宋体" w:cs="宋体"/>
                <w:color w:val="auto"/>
                <w:spacing w:val="-6"/>
                <w:szCs w:val="21"/>
                <w:highlight w:val="none"/>
              </w:rPr>
              <w:t xml:space="preserve">下载获取采购文件，并于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11</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15:00</w:t>
            </w:r>
            <w:r>
              <w:rPr>
                <w:rFonts w:hint="eastAsia" w:ascii="宋体" w:hAnsi="宋体" w:eastAsia="宋体" w:cs="宋体"/>
                <w:color w:val="auto"/>
                <w:spacing w:val="-6"/>
                <w:szCs w:val="21"/>
                <w:highlight w:val="none"/>
                <w:u w:val="single"/>
              </w:rPr>
              <w:t xml:space="preserve">（</w:t>
            </w:r>
            <w:r>
              <w:rPr>
                <w:rFonts w:hint="eastAsia" w:ascii="宋体" w:hAnsi="宋体" w:eastAsia="宋体" w:cs="宋体"/>
                <w:bCs/>
                <w:color w:val="auto"/>
                <w:spacing w:val="-6"/>
                <w:szCs w:val="21"/>
                <w:highlight w:val="none"/>
              </w:rPr>
              <w:t xml:space="preserve">北京时间）前递交响应文件</w:t>
            </w:r>
            <w:r>
              <w:rPr>
                <w:rFonts w:hint="eastAsia" w:ascii="宋体" w:hAnsi="宋体" w:eastAsia="宋体" w:cs="宋体"/>
                <w:color w:val="auto"/>
                <w:spacing w:val="-6"/>
                <w:szCs w:val="21"/>
                <w:highlight w:val="none"/>
              </w:rPr>
              <w:t xml:space="preserve">。</w:t>
            </w:r>
            <w:r/>
          </w:p>
        </w:tc>
      </w:tr>
    </w:tbl>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1、项目编号：JSZC-321012-YZCC-C2026-0007</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2、项目名称：吉东线(C736)江泰线至吉港线段维修改造工程；</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4、预算金额：</w:t>
      </w:r>
      <w:r>
        <w:rPr>
          <w:rFonts w:hint="eastAsia" w:ascii="宋体" w:hAnsi="宋体" w:cs="宋体"/>
          <w:color w:val="auto"/>
          <w:szCs w:val="21"/>
          <w:highlight w:val="none"/>
          <w:lang w:val="en-US" w:eastAsia="zh-CN"/>
        </w:rPr>
        <w:t xml:space="preserve">182</w:t>
      </w:r>
      <w:r>
        <w:rPr>
          <w:rFonts w:hint="eastAsia" w:ascii="宋体" w:hAnsi="宋体" w:eastAsia="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5、最高限价：</w:t>
      </w:r>
      <w:r>
        <w:rPr>
          <w:rFonts w:hint="eastAsia" w:ascii="宋体" w:hAnsi="宋体" w:cs="宋体"/>
          <w:bCs/>
          <w:color w:val="auto"/>
          <w:szCs w:val="21"/>
          <w:highlight w:val="none"/>
          <w:shd w:val="clear" w:color="auto" w:fill="ffffff"/>
          <w:lang w:val="en-US" w:eastAsia="zh-CN"/>
        </w:rPr>
        <w:t xml:space="preserve">160</w:t>
      </w:r>
      <w:r>
        <w:rPr>
          <w:rFonts w:hint="eastAsia" w:ascii="宋体" w:hAnsi="宋体" w:eastAsia="宋体" w:cs="宋体"/>
          <w:color w:val="auto"/>
          <w:szCs w:val="21"/>
          <w:highlight w:val="none"/>
        </w:rPr>
        <w:t xml:space="preserve">万元，报价超过最高限价的为无效报价，按照无效响应处理；</w:t>
      </w:r>
      <w:r/>
    </w:p>
    <w:p>
      <w:pPr>
        <w:ind w:firstLine="4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6、采购需求：（1）1500平方米道路病害化修复;（2）1450米道路改造;（3）250米Φ50公分硬质U型渠;（4）18公分混凝土浇筑;（5）1450米加铺6公分沥青等，具体要求详见采购文件</w:t>
      </w:r>
      <w:r>
        <w:rPr>
          <w:rFonts w:hint="eastAsia" w:ascii="宋体" w:hAnsi="宋体" w:eastAsia="宋体" w:cs="宋体"/>
          <w:color w:val="auto"/>
          <w:szCs w:val="21"/>
          <w:highlight w:val="none"/>
          <w:lang w:val="en-US" w:eastAsia="zh-CN"/>
        </w:rPr>
        <w:t xml:space="preserve">和工程量清单</w:t>
      </w:r>
      <w:r>
        <w:rPr>
          <w:rFonts w:hint="eastAsia" w:ascii="宋体" w:hAnsi="宋体" w:eastAsia="宋体" w:cs="宋体"/>
          <w:color w:val="auto"/>
          <w:szCs w:val="21"/>
          <w:highlight w:val="none"/>
        </w:rPr>
        <w:t xml:space="preserve">。</w:t>
      </w:r>
      <w:r/>
    </w:p>
    <w:p>
      <w:pPr>
        <w:ind w:firstLine="41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7、合同履行期限</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zCs w:val="21"/>
          <w:highlight w:val="none"/>
        </w:rPr>
        <w:t xml:space="preserve">合同签订后</w:t>
      </w:r>
      <w:r>
        <w:rPr>
          <w:rFonts w:hint="eastAsia" w:ascii="宋体" w:hAnsi="宋体" w:eastAsia="宋体" w:cs="宋体"/>
          <w:color w:val="auto"/>
          <w:szCs w:val="21"/>
          <w:highlight w:val="none"/>
          <w:lang w:val="en-US" w:eastAsia="zh-CN"/>
        </w:rPr>
        <w:t xml:space="preserve">90</w:t>
      </w:r>
      <w:r>
        <w:rPr>
          <w:rFonts w:hint="eastAsia" w:ascii="宋体" w:hAnsi="宋体" w:eastAsia="宋体" w:cs="宋体"/>
          <w:color w:val="auto"/>
          <w:szCs w:val="21"/>
          <w:highlight w:val="none"/>
        </w:rPr>
        <w:t xml:space="preserve">日历天内完成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计划开工时间以采购人的通知为准；</w:t>
      </w:r>
      <w:r/>
    </w:p>
    <w:p>
      <w:pPr>
        <w:ind w:firstLine="415"/>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8、质量要求</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合格；</w:t>
      </w:r>
      <w:r/>
    </w:p>
    <w:p>
      <w:pPr>
        <w:ind w:firstLine="41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9、项目质保期：2年。</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1.1 法人或者其他组织的营业执照等证明文件，自然人的身份证明（身份证为正、反面）；</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1.2 </w:t>
      </w:r>
      <w:r>
        <w:rPr>
          <w:rFonts w:hint="eastAsia" w:ascii="宋体" w:hAnsi="宋体" w:eastAsia="宋体" w:cs="宋体"/>
          <w:i/>
          <w:iCs/>
          <w:color w:val="auto"/>
          <w:szCs w:val="18"/>
          <w:highlight w:val="none"/>
          <w:u w:val="single"/>
          <w:lang w:eastAsia="zh-CN"/>
        </w:rPr>
        <w:t xml:space="preserve">上一</w:t>
      </w:r>
      <w:r>
        <w:rPr>
          <w:rFonts w:hint="eastAsia" w:ascii="宋体" w:hAnsi="宋体" w:eastAsia="宋体" w:cs="宋体"/>
          <w:i/>
          <w:iCs/>
          <w:color w:val="auto"/>
          <w:szCs w:val="18"/>
          <w:highlight w:val="none"/>
          <w:u w:val="single"/>
        </w:rPr>
        <w:t xml:space="preserve">年度</w:t>
      </w:r>
      <w:r>
        <w:rPr>
          <w:rFonts w:hint="eastAsia" w:ascii="宋体" w:hAnsi="宋体" w:eastAsia="宋体" w:cs="宋体"/>
          <w:i/>
          <w:iCs/>
          <w:color w:val="auto"/>
          <w:highlight w:val="none"/>
          <w:u w:val="single"/>
        </w:rPr>
        <w:t xml:space="preserve">的财务状况报告（成立不满一年无需提供）（可提供“基本资格条件承诺函”）；</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1.3 依法缴纳职工社会保障资金的证明材料（可提供“基本资格条件承诺函”）；</w:t>
      </w:r>
      <w:r/>
    </w:p>
    <w:p>
      <w:pPr>
        <w:ind w:firstLine="420"/>
        <w:spacing w:line="360" w:lineRule="auto"/>
        <w:rPr>
          <w:rFonts w:hint="eastAsia" w:ascii="宋体" w:hAnsi="宋体" w:eastAsia="宋体" w:cs="宋体"/>
          <w:i/>
          <w:iCs/>
          <w:color w:val="auto"/>
          <w:highlight w:val="none"/>
          <w:u w:val="single"/>
        </w:rPr>
      </w:pPr>
      <w:r>
        <w:rPr>
          <w:rFonts w:hint="eastAsia" w:ascii="宋体" w:hAnsi="宋体" w:cs="宋体"/>
          <w:i/>
          <w:iCs/>
          <w:color w:val="auto"/>
          <w:highlight w:val="none"/>
          <w:u w:val="single"/>
          <w:lang w:val="en-US" w:eastAsia="zh-CN"/>
        </w:rPr>
        <w:t xml:space="preserve">1.4依法纳税的缴款凭证（可提供“基本资格条件承诺函”）</w:t>
      </w:r>
      <w:r>
        <w:rPr>
          <w:rFonts w:hint="eastAsia" w:ascii="宋体" w:hAnsi="宋体" w:eastAsia="宋体" w:cs="宋体"/>
          <w:i/>
          <w:iCs/>
          <w:color w:val="auto"/>
          <w:highlight w:val="none"/>
          <w:u w:val="single"/>
        </w:rPr>
        <w:t xml:space="preserve">；</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w:t>
      </w:r>
      <w:r>
        <w:rPr>
          <w:rFonts w:hint="eastAsia" w:ascii="宋体" w:hAnsi="宋体" w:cs="宋体"/>
          <w:i/>
          <w:iCs/>
          <w:color w:val="auto"/>
          <w:highlight w:val="none"/>
          <w:u w:val="single"/>
          <w:lang w:val="en-US" w:eastAsia="zh-CN"/>
        </w:rPr>
        <w:t xml:space="preserve">5</w:t>
      </w:r>
      <w:r>
        <w:rPr>
          <w:rFonts w:hint="eastAsia" w:ascii="宋体" w:hAnsi="宋体" w:eastAsia="宋体" w:cs="宋体"/>
          <w:i/>
          <w:iCs/>
          <w:color w:val="auto"/>
          <w:highlight w:val="none"/>
          <w:u w:val="single"/>
        </w:rPr>
        <w:t xml:space="preserve"> 具备履行合同所必需的设备和专业技术能力的书面声明（可提供“基本资格条件承诺函”）；</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w:t>
      </w:r>
      <w:r>
        <w:rPr>
          <w:rFonts w:hint="eastAsia" w:ascii="宋体" w:hAnsi="宋体" w:cs="宋体"/>
          <w:i/>
          <w:iCs/>
          <w:color w:val="auto"/>
          <w:highlight w:val="none"/>
          <w:u w:val="single"/>
          <w:lang w:val="en-US" w:eastAsia="zh-CN"/>
        </w:rPr>
        <w:t xml:space="preserve">6</w:t>
      </w:r>
      <w:r>
        <w:rPr>
          <w:rFonts w:hint="eastAsia" w:ascii="宋体" w:hAnsi="宋体" w:eastAsia="宋体" w:cs="宋体"/>
          <w:i/>
          <w:iCs/>
          <w:color w:val="auto"/>
          <w:highlight w:val="none"/>
          <w:u w:val="single"/>
        </w:rPr>
        <w:t xml:space="preserve"> 参加政府采购活动前3年内在经营活动中没有重大违法记录的书面声明（可提供“基本资格条件承诺函”）；</w:t>
      </w:r>
      <w:r/>
    </w:p>
    <w:p>
      <w:pPr>
        <w:ind w:firstLine="420"/>
        <w:jc w:val="left"/>
        <w:spacing w:line="360" w:lineRule="auto"/>
        <w:rPr>
          <w:rFonts w:hint="eastAsia" w:ascii="宋体" w:hAnsi="宋体" w:eastAsia="宋体" w:cs="宋体"/>
          <w:i/>
          <w:iCs/>
          <w:color w:val="auto"/>
          <w:highlight w:val="none"/>
          <w:u w:val="single"/>
        </w:rPr>
      </w:pPr>
      <w:r>
        <w:rPr>
          <w:rFonts w:hint="eastAsia" w:ascii="宋体" w:hAnsi="宋体" w:cs="宋体"/>
          <w:i/>
          <w:iCs/>
          <w:color w:val="auto"/>
          <w:highlight w:val="none"/>
          <w:u w:val="single"/>
          <w:lang w:val="en-US" w:eastAsia="zh-CN"/>
        </w:rPr>
        <w:t xml:space="preserve">1.7</w:t>
      </w:r>
      <w:r>
        <w:rPr>
          <w:rFonts w:hint="eastAsia" w:ascii="宋体" w:hAnsi="宋体" w:eastAsia="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w:t>
      </w:r>
      <w:r>
        <w:rPr>
          <w:rFonts w:hint="eastAsia" w:ascii="宋体" w:hAnsi="宋体" w:cs="宋体"/>
          <w:i/>
          <w:iCs/>
          <w:color w:val="auto"/>
          <w:highlight w:val="none"/>
          <w:u w:val="single"/>
          <w:lang w:val="en-US" w:eastAsia="zh-CN"/>
        </w:rPr>
        <w:t xml:space="preserve">8</w:t>
      </w:r>
      <w:r>
        <w:rPr>
          <w:rFonts w:hint="eastAsia" w:ascii="宋体" w:hAnsi="宋体" w:eastAsia="宋体" w:cs="宋体"/>
          <w:i/>
          <w:iCs/>
          <w:color w:val="auto"/>
          <w:highlight w:val="none"/>
          <w:u w:val="single"/>
        </w:rPr>
        <w:t xml:space="preserve"> 供应商信用承诺函。</w:t>
      </w:r>
      <w:r/>
    </w:p>
    <w:p>
      <w:pPr>
        <w:ind w:firstLine="420"/>
        <w:spacing w:line="360" w:lineRule="auto"/>
        <w:tabs>
          <w:tab w:val="left" w:pos="266" w:leader="none"/>
        </w:tabs>
        <w:rPr>
          <w:rFonts w:hint="eastAsia" w:ascii="宋体" w:hAnsi="宋体" w:cs="宋体"/>
          <w:i/>
          <w:iCs/>
          <w:color w:val="auto"/>
          <w:highlight w:val="none"/>
          <w:u w:val="single"/>
          <w:lang w:val="en-US" w:eastAsia="zh-CN"/>
        </w:rPr>
      </w:pPr>
      <w:r/>
      <w:bookmarkStart w:id="1" w:name="OLE_LINK16"/>
      <w:r/>
      <w:bookmarkStart w:id="2" w:name="OLE_LINK17"/>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w:t>
      </w:r>
      <w:bookmarkEnd w:id="1"/>
      <w:r/>
      <w:bookmarkEnd w:id="2"/>
      <w:r>
        <w:rPr>
          <w:rFonts w:hint="eastAsia" w:ascii="宋体" w:hAnsi="宋体" w:eastAsia="宋体" w:cs="宋体"/>
          <w:color w:val="auto"/>
          <w:highlight w:val="none"/>
        </w:rPr>
        <w:t xml:space="preserve">落实政府采购政策须满足的资格要求</w:t>
      </w:r>
      <w:r>
        <w:rPr>
          <w:rFonts w:hint="eastAsia" w:ascii="宋体" w:hAnsi="宋体" w:eastAsia="宋体" w:cs="宋体"/>
          <w:i w:val="0"/>
          <w:iCs w:val="0"/>
          <w:color w:val="auto"/>
          <w:highlight w:val="none"/>
          <w:u w:val="none"/>
        </w:rPr>
        <w:t xml:space="preserve">：</w:t>
      </w:r>
      <w:r>
        <w:rPr>
          <w:rFonts w:hint="eastAsia" w:ascii="宋体" w:hAnsi="宋体" w:cs="宋体"/>
          <w:i/>
          <w:iCs/>
          <w:color w:val="auto"/>
          <w:highlight w:val="none"/>
          <w:u w:val="single"/>
          <w:lang w:val="en-US" w:eastAsia="zh-CN"/>
        </w:rPr>
        <w:t xml:space="preserve">1.本项目专门面向中小企业采购。投标人须提供《中小企业声明函》，《中小企业声明函》不符合要求或未提供的，投标文件无效。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.本项目</w:t>
      </w:r>
      <w:r>
        <w:rPr>
          <w:rFonts w:hint="eastAsia" w:ascii="宋体" w:hAnsi="宋体" w:cs="宋体"/>
          <w:b/>
          <w:bCs/>
          <w:color w:val="auto"/>
          <w:highlight w:val="none"/>
          <w:lang w:val="en-US" w:eastAsia="zh-CN"/>
        </w:rPr>
        <w:t xml:space="preserve">不</w:t>
      </w:r>
      <w:r>
        <w:rPr>
          <w:rFonts w:hint="eastAsia" w:ascii="宋体" w:hAnsi="宋体" w:eastAsia="宋体" w:cs="宋体"/>
          <w:b/>
          <w:bCs/>
          <w:color w:val="auto"/>
          <w:highlight w:val="none"/>
        </w:rPr>
        <w:t xml:space="preserve">接受</w:t>
      </w:r>
      <w:r>
        <w:rPr>
          <w:rFonts w:hint="eastAsia" w:ascii="宋体" w:hAnsi="宋体" w:eastAsia="宋体" w:cs="宋体"/>
          <w:color w:val="auto"/>
          <w:highlight w:val="none"/>
        </w:rPr>
        <w:t xml:space="preserve">联合体磋商。</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.本项目</w:t>
      </w:r>
      <w:r>
        <w:rPr>
          <w:rFonts w:hint="eastAsia" w:ascii="宋体" w:hAnsi="宋体" w:eastAsia="宋体" w:cs="宋体"/>
          <w:b/>
          <w:bCs/>
          <w:color w:val="auto"/>
          <w:highlight w:val="none"/>
        </w:rPr>
        <w:t xml:space="preserve">不接受</w:t>
      </w:r>
      <w:r>
        <w:rPr>
          <w:rFonts w:hint="eastAsia" w:ascii="宋体" w:hAnsi="宋体" w:eastAsia="宋体" w:cs="宋体"/>
          <w:color w:val="auto"/>
          <w:highlight w:val="none"/>
        </w:rPr>
        <w:t xml:space="preserve">进口产品磋商。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（二）本项目的特定资格要求：</w:t>
      </w:r>
      <w:r/>
    </w:p>
    <w:p>
      <w:pPr>
        <w:ind w:firstLine="420"/>
        <w:spacing w:line="360" w:lineRule="auto"/>
        <w:rPr>
          <w:rFonts w:hint="eastAsia" w:ascii="宋体" w:hAnsi="宋体" w:eastAsia="宋体" w:cs="宋体"/>
          <w:b w:val="0"/>
          <w:bCs w:val="0"/>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2</w:t>
      </w:r>
      <w:r>
        <w:rPr>
          <w:rFonts w:hint="eastAsia" w:ascii="宋体" w:hAnsi="宋体" w:eastAsia="宋体" w:cs="宋体"/>
          <w:b w:val="0"/>
          <w:bCs w:val="0"/>
          <w:i/>
          <w:iCs/>
          <w:color w:val="auto"/>
          <w:szCs w:val="21"/>
          <w:highlight w:val="none"/>
          <w:u w:val="single"/>
        </w:rPr>
        <w:t xml:space="preserve">.1</w:t>
      </w:r>
      <w:r>
        <w:rPr>
          <w:rFonts w:hint="eastAsia" w:ascii="宋体" w:hAnsi="宋体" w:cs="宋体"/>
          <w:b w:val="0"/>
          <w:bCs w:val="0"/>
          <w:i/>
          <w:iCs/>
          <w:color w:val="auto"/>
          <w:szCs w:val="21"/>
          <w:highlight w:val="none"/>
          <w:u w:val="single"/>
          <w:lang w:val="en-US" w:eastAsia="zh-CN"/>
        </w:rPr>
        <w:t xml:space="preserve">供应商</w:t>
      </w:r>
      <w:r>
        <w:rPr>
          <w:rFonts w:hint="eastAsia" w:ascii="宋体" w:hAnsi="宋体" w:eastAsia="宋体" w:cs="宋体"/>
          <w:b w:val="0"/>
          <w:bCs w:val="0"/>
          <w:i/>
          <w:iCs/>
          <w:color w:val="auto"/>
          <w:szCs w:val="21"/>
          <w:highlight w:val="none"/>
          <w:u w:val="single"/>
        </w:rPr>
        <w:t xml:space="preserve">须具有公路工程施工总承包叁级及以上资质(原件扫描上传)；</w:t>
      </w:r>
      <w:r/>
    </w:p>
    <w:p>
      <w:pPr>
        <w:ind w:firstLine="420"/>
        <w:spacing w:line="360" w:lineRule="auto"/>
        <w:rPr>
          <w:rFonts w:hint="eastAsia" w:ascii="宋体" w:hAnsi="宋体" w:eastAsia="宋体" w:cs="宋体"/>
          <w:b w:val="0"/>
          <w:bCs w:val="0"/>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2</w:t>
      </w:r>
      <w:r>
        <w:rPr>
          <w:rFonts w:hint="eastAsia" w:ascii="宋体" w:hAnsi="宋体" w:eastAsia="宋体" w:cs="宋体"/>
          <w:b w:val="0"/>
          <w:bCs w:val="0"/>
          <w:i/>
          <w:iCs/>
          <w:color w:val="auto"/>
          <w:szCs w:val="21"/>
          <w:highlight w:val="none"/>
          <w:u w:val="single"/>
        </w:rPr>
        <w:t xml:space="preserve">.2项目负责人要求：具有公路工程专业二级及以上注册建造师资格，并具备安全生产考核合格证B证(原件扫描上传)；</w:t>
      </w:r>
      <w:r/>
    </w:p>
    <w:p>
      <w:pPr>
        <w:ind w:firstLine="420"/>
        <w:spacing w:line="360" w:lineRule="auto"/>
        <w:rPr>
          <w:rFonts w:hint="eastAsia" w:ascii="宋体" w:hAnsi="宋体" w:eastAsia="宋体" w:cs="宋体"/>
          <w:b w:val="0"/>
          <w:bCs w:val="0"/>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2</w:t>
      </w:r>
      <w:r>
        <w:rPr>
          <w:rFonts w:hint="eastAsia" w:ascii="宋体" w:hAnsi="宋体" w:eastAsia="宋体" w:cs="宋体"/>
          <w:b w:val="0"/>
          <w:bCs w:val="0"/>
          <w:i/>
          <w:iCs/>
          <w:color w:val="auto"/>
          <w:szCs w:val="21"/>
          <w:highlight w:val="none"/>
          <w:u w:val="single"/>
        </w:rPr>
        <w:t xml:space="preserve">.3</w:t>
      </w:r>
      <w:r>
        <w:rPr>
          <w:rFonts w:hint="eastAsia" w:ascii="宋体" w:hAnsi="宋体" w:cs="宋体"/>
          <w:b w:val="0"/>
          <w:bCs w:val="0"/>
          <w:i/>
          <w:iCs/>
          <w:color w:val="auto"/>
          <w:szCs w:val="21"/>
          <w:highlight w:val="none"/>
          <w:u w:val="single"/>
          <w:lang w:val="en-US" w:eastAsia="zh-CN"/>
        </w:rPr>
        <w:t xml:space="preserve">供应商</w:t>
      </w:r>
      <w:r>
        <w:rPr>
          <w:rFonts w:hint="eastAsia" w:ascii="宋体" w:hAnsi="宋体" w:eastAsia="宋体" w:cs="宋体"/>
          <w:b w:val="0"/>
          <w:bCs w:val="0"/>
          <w:i/>
          <w:iCs/>
          <w:color w:val="auto"/>
          <w:szCs w:val="21"/>
          <w:highlight w:val="none"/>
          <w:u w:val="single"/>
        </w:rPr>
        <w:t xml:space="preserve">具有有效的安全生产许可证(原件扫描上传)；</w:t>
      </w:r>
      <w:r/>
    </w:p>
    <w:p>
      <w:pPr>
        <w:ind w:firstLine="420"/>
        <w:spacing w:line="360" w:lineRule="auto"/>
        <w:rPr>
          <w:rFonts w:hint="eastAsia" w:ascii="宋体" w:hAnsi="宋体" w:eastAsia="宋体" w:cs="宋体"/>
          <w:b w:val="0"/>
          <w:bCs w:val="0"/>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2</w:t>
      </w:r>
      <w:r>
        <w:rPr>
          <w:rFonts w:hint="eastAsia" w:ascii="宋体" w:hAnsi="宋体" w:eastAsia="宋体" w:cs="宋体"/>
          <w:b w:val="0"/>
          <w:bCs w:val="0"/>
          <w:i/>
          <w:iCs/>
          <w:color w:val="auto"/>
          <w:szCs w:val="21"/>
          <w:highlight w:val="none"/>
          <w:u w:val="single"/>
        </w:rPr>
        <w:t xml:space="preserve">.4项目负责人无在建工程承诺书（原件扫描上传）。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（三）拒绝下述供应商参加本次采购活动：</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2.凡为采购项目提供整体设计、规范编制或者项目管理、监理、检测等服务的供应商，不得再参加该项目的其他采购活动。</w:t>
      </w:r>
      <w:r/>
    </w:p>
    <w:p>
      <w:pPr>
        <w:ind w:firstLine="413"/>
        <w:spacing w:line="360" w:lineRule="auto"/>
        <w:rPr>
          <w:rFonts w:hint="eastAsia" w:ascii="宋体" w:hAnsi="宋体" w:eastAsia="宋体" w:cs="宋体"/>
          <w:b/>
          <w:bCs/>
          <w:color w:val="auto"/>
          <w:szCs w:val="21"/>
          <w:highlight w:val="none"/>
        </w:rPr>
      </w:pPr>
      <w:r/>
      <w:bookmarkStart w:id="3" w:name="_Toc35393631"/>
      <w:r/>
      <w:bookmarkStart w:id="4" w:name="_Toc35393800"/>
      <w:r>
        <w:rPr>
          <w:rFonts w:hint="eastAsia" w:ascii="宋体" w:hAnsi="宋体" w:eastAsia="宋体" w:cs="宋体"/>
          <w:b/>
          <w:bCs/>
          <w:color w:val="auto"/>
          <w:szCs w:val="21"/>
          <w:highlight w:val="none"/>
        </w:rPr>
        <w:t xml:space="preserve">三、获取采购文件</w:t>
      </w:r>
      <w:bookmarkEnd w:id="3"/>
      <w:r/>
      <w:bookmarkEnd w:id="4"/>
      <w:r/>
      <w:r/>
    </w:p>
    <w:p>
      <w:pPr>
        <w:ind w:firstLine="420"/>
        <w:spacing w:line="440" w:lineRule="exact"/>
        <w:rPr>
          <w:rFonts w:hint="eastAsia" w:ascii="宋体" w:hAnsi="宋体" w:eastAsia="宋体" w:cs="宋体"/>
          <w:color w:val="auto"/>
          <w:szCs w:val="21"/>
          <w:highlight w:val="none"/>
        </w:rPr>
      </w:pPr>
      <w:r/>
      <w:bookmarkStart w:id="5" w:name="_Toc28359092"/>
      <w:r/>
      <w:bookmarkStart w:id="6" w:name="_Toc28359015"/>
      <w:r/>
      <w:bookmarkStart w:id="7" w:name="_Toc35393801"/>
      <w:r/>
      <w:bookmarkStart w:id="8" w:name="_Toc35393632"/>
      <w:r/>
      <w:bookmarkStart w:id="9" w:name="_Toc28359018"/>
      <w:r/>
      <w:bookmarkStart w:id="10" w:name="_Toc35393636"/>
      <w:r/>
      <w:bookmarkStart w:id="11" w:name="_Toc35393805"/>
      <w:r/>
      <w:bookmarkStart w:id="12" w:name="_Toc28359095"/>
      <w:r>
        <w:rPr>
          <w:rFonts w:hint="eastAsia" w:ascii="宋体" w:hAnsi="宋体" w:eastAsia="宋体" w:cs="宋体"/>
          <w:color w:val="auto"/>
          <w:szCs w:val="21"/>
          <w:highlight w:val="none"/>
        </w:rPr>
        <w:t xml:space="preserve">1.时间：自磋商公告发布之日起5个工作日。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bookmarkEnd w:id="5"/>
      <w:r/>
      <w:bookmarkEnd w:id="6"/>
      <w:r/>
      <w:bookmarkEnd w:id="7"/>
      <w:r/>
      <w:bookmarkEnd w:id="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1、截止时间：</w:t>
      </w:r>
      <w:r>
        <w:rPr>
          <w:rFonts w:hint="eastAsia" w:ascii="宋体" w:hAnsi="宋体" w:eastAsia="宋体" w:cs="宋体"/>
          <w:color w:val="auto"/>
          <w:spacing w:val="-6"/>
          <w:szCs w:val="21"/>
          <w:highlight w:val="none"/>
        </w:rPr>
        <w:t xml:space="preserve">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11</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15:00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w:t>
      </w:r>
      <w:bookmarkStart w:id="13" w:name="_Toc28359016"/>
      <w:r/>
      <w:bookmarkStart w:id="14" w:name="_Toc35393802"/>
      <w:r/>
      <w:bookmarkStart w:id="15" w:name="_Toc28359093"/>
      <w:r/>
      <w:bookmarkStart w:id="16" w:name="_Toc35393633"/>
      <w:r>
        <w:rPr>
          <w:rFonts w:hint="eastAsia" w:ascii="宋体" w:hAnsi="宋体" w:eastAsia="宋体" w:cs="宋体"/>
          <w:color w:val="auto"/>
          <w:szCs w:val="21"/>
          <w:highlight w:val="none"/>
        </w:rPr>
        <w:t xml:space="preserve">“报名详情”。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bookmarkEnd w:id="13"/>
      <w:r/>
      <w:bookmarkEnd w:id="14"/>
      <w:r/>
      <w:bookmarkEnd w:id="15"/>
      <w:r/>
      <w:bookmarkEnd w:id="1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w:t>
      </w:r>
      <w:r>
        <w:rPr>
          <w:rFonts w:hint="eastAsia" w:ascii="宋体" w:hAnsi="宋体" w:eastAsia="宋体" w:cs="宋体"/>
          <w:color w:val="auto"/>
          <w:spacing w:val="-6"/>
          <w:szCs w:val="21"/>
          <w:highlight w:val="none"/>
        </w:rPr>
        <w:t xml:space="preserve">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11</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15:00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bookmarkStart w:id="17" w:name="_Toc28359094"/>
      <w:r/>
      <w:bookmarkStart w:id="18" w:name="_Toc35393803"/>
      <w:r/>
      <w:bookmarkStart w:id="19" w:name="_Toc35393634"/>
      <w:r/>
      <w:bookmarkStart w:id="20" w:name="_Toc28359017"/>
      <w:r>
        <w:rPr>
          <w:rFonts w:hint="eastAsia" w:ascii="宋体" w:hAnsi="宋体" w:eastAsia="宋体" w:cs="宋体"/>
          <w:color w:val="auto"/>
          <w:szCs w:val="21"/>
          <w:highlight w:val="none"/>
        </w:rPr>
        <w:t xml:space="preserve">“苏采云”系统（网址：http://jszfcg.jsczt.cn/）“开标大厅”。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bookmarkEnd w:id="17"/>
      <w:r/>
      <w:bookmarkEnd w:id="18"/>
      <w:r/>
      <w:bookmarkEnd w:id="19"/>
      <w:r/>
      <w:bookmarkEnd w:id="20"/>
      <w:r/>
      <w:r/>
    </w:p>
    <w:p>
      <w:pPr>
        <w:ind w:firstLine="420"/>
        <w:spacing w:line="360" w:lineRule="auto"/>
        <w:rPr>
          <w:rFonts w:hint="eastAsia" w:ascii="宋体" w:hAnsi="宋体" w:eastAsia="宋体" w:cs="宋体"/>
          <w:color w:val="auto"/>
          <w:szCs w:val="21"/>
          <w:highlight w:val="none"/>
        </w:rPr>
      </w:pPr>
      <w:r/>
      <w:bookmarkStart w:id="21" w:name="_Toc38985268"/>
      <w:r/>
      <w:bookmarkStart w:id="22" w:name="_Toc35393804"/>
      <w:r/>
      <w:bookmarkStart w:id="23" w:name="_Toc35393635"/>
      <w:r>
        <w:rPr>
          <w:rFonts w:hint="eastAsia" w:ascii="宋体" w:hAnsi="宋体" w:eastAsia="宋体" w:cs="宋体"/>
          <w:color w:val="auto"/>
          <w:szCs w:val="21"/>
          <w:highlight w:val="none"/>
        </w:rPr>
        <w:t xml:space="preserve">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bookmarkEnd w:id="21"/>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bookmarkEnd w:id="9"/>
      <w:r/>
      <w:bookmarkEnd w:id="10"/>
      <w:r/>
      <w:bookmarkEnd w:id="11"/>
      <w:r/>
      <w:bookmarkEnd w:id="12"/>
      <w:r/>
      <w:bookmarkEnd w:id="22"/>
      <w:r/>
      <w:bookmarkEnd w:id="23"/>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szCs w:val="21"/>
          <w:highlight w:val="none"/>
        </w:rPr>
      </w:pPr>
      <w:r>
        <w:rPr>
          <w:rFonts w:hint="eastAsia" w:ascii="宋体" w:hAnsi="宋体" w:eastAsia="宋体" w:cs="宋体"/>
          <w:bCs/>
          <w:color w:val="auto"/>
          <w:highlight w:val="none"/>
        </w:rPr>
        <w:t xml:space="preserve">8.</w:t>
      </w:r>
      <w:r>
        <w:rPr>
          <w:rFonts w:hint="eastAsia" w:ascii="宋体" w:hAnsi="宋体" w:cs="宋体"/>
          <w:szCs w:val="21"/>
          <w:highlight w:val="none"/>
        </w:rPr>
        <w:t xml:space="preserve">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bookmarkStart w:id="24" w:name="_Toc28359096"/>
      <w:r/>
      <w:bookmarkEnd w:id="24"/>
      <w:r/>
      <w:bookmarkStart w:id="25" w:name="_Toc35393637"/>
      <w:r/>
      <w:bookmarkEnd w:id="25"/>
      <w:r/>
      <w:bookmarkStart w:id="26" w:name="_Toc35393806"/>
      <w:r/>
      <w:bookmarkEnd w:id="26"/>
      <w:r/>
      <w:bookmarkStart w:id="27" w:name="_Toc28359019"/>
      <w:r/>
      <w:bookmarkEnd w:id="27"/>
      <w:r/>
      <w:r/>
    </w:p>
    <w:p>
      <w:pPr>
        <w:ind w:firstLine="420"/>
        <w:spacing w:line="360" w:lineRule="auto"/>
        <w:widowControl/>
        <w:rPr>
          <w:rFonts w:hint="eastAsia" w:ascii="宋体" w:hAnsi="宋体" w:eastAsia="宋体" w:cs="宋体"/>
          <w:color w:val="auto"/>
          <w:highlight w:val="none"/>
        </w:rPr>
      </w:pPr>
      <w:r/>
      <w:bookmarkStart w:id="28" w:name="_Toc28359086"/>
      <w:r/>
      <w:bookmarkStart w:id="29"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称：扬州市江都区郭村镇人民政府</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地　址：江苏省扬州市</w:t>
      </w:r>
      <w:r>
        <w:rPr>
          <w:rFonts w:hint="eastAsia" w:ascii="宋体" w:hAnsi="宋体" w:eastAsia="宋体" w:cs="宋体"/>
          <w:color w:val="auto"/>
          <w:highlight w:val="none"/>
          <w:lang w:val="en-US" w:eastAsia="zh-CN"/>
        </w:rPr>
        <w:t xml:space="preserve">江都区郭村镇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蔡主任</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13505250920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28"/>
      <w:r/>
      <w:bookmarkEnd w:id="29"/>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称：江苏辰诚工程咨询有限公司</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址：扬州市江都区龙城路 31 号区物价局院内</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张</w:t>
      </w:r>
      <w:r>
        <w:rPr>
          <w:rFonts w:hint="eastAsia" w:ascii="宋体" w:hAnsi="宋体" w:cs="宋体"/>
          <w:color w:val="auto"/>
          <w:highlight w:val="none"/>
          <w:lang w:eastAsia="zh-CN"/>
        </w:rPr>
        <w:t xml:space="preserve">工</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cs="宋体"/>
          <w:color w:val="auto"/>
          <w:highlight w:val="none"/>
          <w:lang w:val="en-US" w:eastAsia="zh-CN"/>
        </w:rPr>
        <w:t xml:space="preserve">15366888672</w:t>
      </w:r>
      <w:r/>
    </w:p>
    <w:p>
      <w:pPr>
        <w:pStyle w:val="1026"/>
        <w:jc w:val="center"/>
        <w:keepLines w:val="0"/>
        <w:keepNext/>
        <w:pageBreakBefore w:val="0"/>
        <w:spacing w:before="0" w:after="0" w:line="360" w:lineRule="auto"/>
        <w:widowControl w:val="off"/>
        <w:rPr>
          <w:rFonts w:hint="eastAsia" w:ascii="宋体" w:hAnsi="宋体" w:eastAsia="宋体" w:cs="宋体"/>
          <w:b/>
          <w:i w:val="0"/>
          <w:iCs w:val="0"/>
          <w:color w:val="auto"/>
          <w:sz w:val="28"/>
          <w:szCs w:val="28"/>
          <w:highlight w:val="none"/>
          <w:lang w:val="en-US" w:eastAsia="zh-CN"/>
        </w:rPr>
        <w:sectPr>
          <w:footerReference w:type="default" r:id="rId13"/>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b/>
          <w:i w:val="0"/>
          <w:iCs w:val="0"/>
          <w:color w:val="auto"/>
          <w:sz w:val="28"/>
          <w:szCs w:val="28"/>
          <w:highlight w:val="none"/>
          <w:lang w:val="en-US" w:eastAsia="zh-CN"/>
        </w:rPr>
      </w:r>
      <w:bookmarkEnd w:id="0"/>
      <w:r/>
      <w:r/>
    </w:p>
    <w:p>
      <w:pPr>
        <w:pStyle w:val="1026"/>
        <w:ind w:firstLine="723"/>
        <w:jc w:val="center"/>
        <w:pageBreakBefore w:val="0"/>
        <w:spacing w:line="360" w:lineRule="auto"/>
        <w:rPr>
          <w:rFonts w:ascii="宋体" w:hAnsi="宋体" w:cs="宋体"/>
          <w:sz w:val="36"/>
        </w:rPr>
      </w:pPr>
      <w:r>
        <w:rPr>
          <w:rFonts w:hint="eastAsia" w:ascii="宋体" w:hAnsi="宋体" w:cs="宋体"/>
          <w:sz w:val="36"/>
        </w:rPr>
        <w:t xml:space="preserve">第二章 磋商须知</w:t>
      </w:r>
      <w:r/>
    </w:p>
    <w:p>
      <w:pPr>
        <w:ind w:firstLine="420"/>
        <w:jc w:val="center"/>
        <w:pageBreakBefore w:val="0"/>
        <w:spacing w:line="360" w:lineRule="auto"/>
        <w:rPr>
          <w:rFonts w:ascii="宋体" w:hAnsi="宋体" w:cs="宋体"/>
          <w:b/>
          <w:bCs/>
          <w:szCs w:val="21"/>
        </w:rPr>
        <w:outlineLvl w:val="9"/>
      </w:pPr>
      <w:r/>
      <w:bookmarkStart w:id="30" w:name="_Toc458694821"/>
      <w:r/>
      <w:bookmarkStart w:id="31" w:name="_Toc16938520"/>
      <w:r/>
      <w:bookmarkStart w:id="32" w:name="_Toc20823276"/>
      <w:r/>
      <w:bookmarkStart w:id="33" w:name="_Toc513029204"/>
      <w:r>
        <w:rPr>
          <w:rFonts w:hint="eastAsia" w:ascii="宋体" w:hAnsi="宋体" w:cs="宋体"/>
          <w:bCs/>
          <w:szCs w:val="21"/>
        </w:rPr>
        <w:t xml:space="preserve">（参加竞争性磋商的供应商以下简称“磋商供应商”）</w:t>
      </w:r>
      <w:bookmarkEnd w:id="30"/>
      <w:r/>
      <w:bookmarkEnd w:id="31"/>
      <w:r/>
      <w:bookmarkEnd w:id="32"/>
      <w:r/>
      <w:bookmarkEnd w:id="33"/>
      <w:r/>
      <w:r/>
    </w:p>
    <w:p>
      <w:pPr>
        <w:ind w:firstLine="420"/>
        <w:pageBreakBefore w:val="0"/>
        <w:spacing w:line="360" w:lineRule="auto"/>
        <w:rPr>
          <w:rFonts w:ascii="Times New Roman" w:hAnsi="Times New Roman"/>
        </w:rPr>
      </w:pPr>
      <w:r/>
      <w:bookmarkStart w:id="34" w:name="OLE_LINK69"/>
      <w:r/>
      <w:bookmarkEnd w:id="34"/>
      <w:r>
        <w:rPr>
          <w:rFonts w:hint="eastAsia" w:ascii="Times New Roman" w:hAnsi="Times New Roman"/>
        </w:rPr>
        <w:t xml:space="preserve">1、采购方式</w:t>
      </w:r>
      <w:r/>
    </w:p>
    <w:p>
      <w:pPr>
        <w:ind w:firstLine="420"/>
        <w:pageBreakBefore w:val="0"/>
        <w:spacing w:line="360" w:lineRule="auto"/>
        <w:rPr>
          <w:rFonts w:hint="eastAsia" w:ascii="宋体" w:hAnsi="宋体" w:eastAsia="宋体" w:cs="宋体"/>
          <w:color w:val="auto"/>
          <w:highlight w:val="none"/>
        </w:rPr>
      </w:pPr>
      <w:r>
        <w:rPr>
          <w:rFonts w:hint="eastAsia" w:ascii="Times New Roman" w:hAnsi="Times New Roman"/>
        </w:rPr>
        <w:t xml:space="preserve">1.1 </w:t>
      </w:r>
      <w:r>
        <w:rPr>
          <w:rFonts w:hint="eastAsia" w:ascii="宋体" w:hAnsi="宋体" w:eastAsia="宋体" w:cs="宋体"/>
          <w:color w:val="auto"/>
          <w:highlight w:val="none"/>
        </w:rPr>
        <w:t xml:space="preserve">本次采购采取竞争性磋商方式，本采购文件仅适用于此项目。</w:t>
      </w:r>
      <w:r/>
    </w:p>
    <w:p>
      <w:pPr>
        <w:ind w:firstLine="420"/>
        <w:pageBreakBefore w:val="0"/>
        <w:spacing w:line="360" w:lineRule="auto"/>
        <w:rPr>
          <w:rFonts w:ascii="Times New Roman" w:hAnsi="Times New Roman"/>
        </w:rPr>
      </w:pPr>
      <w:r>
        <w:rPr>
          <w:rFonts w:hint="eastAsia" w:ascii="Times New Roman" w:hAnsi="Times New Roman"/>
        </w:rPr>
        <w:t xml:space="preserve">2、供应商</w:t>
      </w:r>
      <w:r/>
    </w:p>
    <w:p>
      <w:pPr>
        <w:ind w:firstLine="422"/>
        <w:pageBreakBefore w:val="0"/>
        <w:spacing w:line="360" w:lineRule="auto"/>
        <w:rPr>
          <w:rFonts w:ascii="Times New Roman" w:hAnsi="Times New Roman"/>
          <w:b/>
          <w:bCs/>
        </w:rPr>
      </w:pPr>
      <w:r>
        <w:rPr>
          <w:rFonts w:hint="eastAsia" w:ascii="Times New Roman" w:hAnsi="Times New Roman"/>
          <w:b/>
          <w:bCs/>
        </w:rPr>
        <w:t xml:space="preserve">2.1 参加竞争性磋商的供应商以下简称“供应商”，是指参加磋商并符合采购文件规定资格条件的法人、其他组织或者自然人。</w:t>
      </w:r>
      <w:r/>
    </w:p>
    <w:p>
      <w:pPr>
        <w:ind w:firstLine="422"/>
        <w:pageBreakBefore w:val="0"/>
        <w:spacing w:line="360" w:lineRule="auto"/>
        <w:rPr>
          <w:rFonts w:ascii="Times New Roman" w:hAnsi="Times New Roman"/>
          <w:b/>
          <w:bCs/>
        </w:rPr>
      </w:pPr>
      <w:r>
        <w:rPr>
          <w:rFonts w:hint="eastAsia" w:ascii="Times New Roman" w:hAnsi="Times New Roman"/>
          <w:b/>
          <w:bCs/>
        </w:rPr>
        <w:t xml:space="preserve">2.2合格的供应商</w:t>
      </w:r>
      <w:r/>
    </w:p>
    <w:p>
      <w:pPr>
        <w:ind w:firstLine="420"/>
        <w:pageBreakBefore w:val="0"/>
        <w:spacing w:line="360" w:lineRule="auto"/>
        <w:rPr>
          <w:rFonts w:ascii="Times New Roman" w:hAnsi="Times New Roman"/>
        </w:rPr>
      </w:pPr>
      <w:r>
        <w:rPr>
          <w:rFonts w:hint="eastAsia" w:ascii="Times New Roman" w:hAnsi="Times New Roman"/>
        </w:rPr>
        <w:t xml:space="preserve">2.2.1 满足采购公告中供应商的资格条件要求的规定。</w:t>
      </w:r>
      <w:r/>
    </w:p>
    <w:p>
      <w:pPr>
        <w:ind w:firstLine="420"/>
        <w:pageBreakBefore w:val="0"/>
        <w:spacing w:line="360" w:lineRule="auto"/>
        <w:rPr>
          <w:rFonts w:ascii="Times New Roman" w:hAnsi="Times New Roman"/>
        </w:rPr>
      </w:pPr>
      <w:r>
        <w:rPr>
          <w:rFonts w:hint="eastAsia" w:ascii="Times New Roman" w:hAnsi="Times New Roman"/>
        </w:rPr>
        <w:t xml:space="preserve">2.2.2 满足本文件实质性条款的规定。</w:t>
      </w:r>
      <w:r/>
    </w:p>
    <w:p>
      <w:pPr>
        <w:ind w:firstLine="420"/>
        <w:pageBreakBefore w:val="0"/>
        <w:spacing w:line="360" w:lineRule="auto"/>
        <w:rPr>
          <w:rFonts w:ascii="Times New Roman" w:hAnsi="Times New Roman"/>
        </w:rPr>
      </w:pPr>
      <w:r>
        <w:rPr>
          <w:rFonts w:hint="eastAsia" w:ascii="Times New Roman" w:hAnsi="Times New Roman"/>
        </w:rPr>
        <w:t xml:space="preserve">3、适用法律</w:t>
      </w:r>
      <w:r/>
    </w:p>
    <w:p>
      <w:pPr>
        <w:ind w:firstLine="422"/>
        <w:pageBreakBefore w:val="0"/>
        <w:spacing w:line="360" w:lineRule="auto"/>
        <w:rPr>
          <w:rFonts w:ascii="Times New Roman" w:hAnsi="Times New Roman"/>
          <w:b/>
          <w:bCs/>
        </w:rPr>
      </w:pPr>
      <w:r>
        <w:rPr>
          <w:rFonts w:hint="eastAsia" w:ascii="Times New Roman" w:hAnsi="Times New Roman"/>
          <w:b/>
          <w:bCs/>
        </w:rPr>
        <w:t xml:space="preserve">3.1 本次采购及由此产生的合同受中华人民共和国有关的法律法规制约和保护。</w:t>
      </w:r>
      <w:r/>
    </w:p>
    <w:p>
      <w:pPr>
        <w:ind w:firstLine="422"/>
        <w:pageBreakBefore w:val="0"/>
        <w:spacing w:line="360" w:lineRule="auto"/>
        <w:rPr>
          <w:rFonts w:ascii="Times New Roman" w:hAnsi="Times New Roman"/>
          <w:b/>
          <w:bCs/>
        </w:rPr>
      </w:pPr>
      <w:r>
        <w:rPr>
          <w:rFonts w:hint="eastAsia" w:ascii="Times New Roman" w:hAnsi="Times New Roman"/>
          <w:b/>
          <w:bCs/>
        </w:rPr>
        <w:t xml:space="preserve">4、参加磋商费用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4.1参加磋商供应商应自行承担所有与参加磋商有关的费用。不论最终的成交结果如何，采购代理机构和采购人在任何情况下均无义务和责任承担这些费用。</w:t>
      </w:r>
      <w:r/>
    </w:p>
    <w:p>
      <w:pPr>
        <w:ind w:firstLine="420"/>
        <w:pageBreakBefore w:val="0"/>
        <w:spacing w:line="360" w:lineRule="auto"/>
        <w:rPr>
          <w:rFonts w:ascii="Times New Roman" w:hAnsi="Times New Roman"/>
          <w:color w:val="ff0000"/>
          <w:highlight w:val="none"/>
        </w:rPr>
      </w:pPr>
      <w:r>
        <w:rPr>
          <w:rFonts w:hint="eastAsia" w:ascii="Times New Roman" w:hAnsi="Times New Roman"/>
          <w:color w:val="ff0000"/>
          <w:highlight w:val="none"/>
        </w:rPr>
        <w:t xml:space="preserve">4.2</w:t>
      </w:r>
      <w:r>
        <w:rPr>
          <w:rFonts w:hint="eastAsia" w:ascii="Times New Roman" w:hAnsi="Times New Roman"/>
          <w:b/>
          <w:bCs/>
          <w:color w:val="ff0000"/>
          <w:highlight w:val="none"/>
        </w:rPr>
        <w:t xml:space="preserve">本招标文件约定由成交供应商支付招标代理服务费和招标控制价编制费，计取金额按照发改价格[2022]002号文、《江苏省工程造价咨询服务收费指导意见》（苏建价协（2022）7号）文规定标准计算， 此项费用含在投标报价中，不单独立项，由成交供应商在领取成交确认书前，向招标代理机构付清。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6、采购文件构成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6.1采购文件由以下部分组成：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7、采购文件的澄清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9、采购文件的语言、度量衡单位、货币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10、响应文件构成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w:t>
      </w:r>
      <w:r>
        <w:rPr>
          <w:rFonts w:hint="eastAsia" w:ascii="宋体" w:hAnsi="宋体" w:eastAsia="宋体" w:cs="宋体"/>
          <w:color w:val="auto"/>
          <w:szCs w:val="21"/>
          <w:highlight w:val="none"/>
        </w:rPr>
        <w:t xml:space="preserve">投标人编写的投标文件应包括：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11、证明供应商资格及符合采购文件规定的文件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13.4供应商认为需要的其他技术文件或说明。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15、磋商响应函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15.1供应商应按照</w:t>
      </w:r>
      <w:r>
        <w:rPr>
          <w:rFonts w:hint="eastAsia" w:ascii="宋体" w:hAnsi="宋体" w:eastAsia="宋体" w:cs="宋体"/>
          <w:color w:val="auto"/>
          <w:szCs w:val="21"/>
          <w:highlight w:val="none"/>
        </w:rPr>
        <w:t xml:space="preserve">扬州市政府采购交易管理系统</w:t>
      </w:r>
      <w:r>
        <w:rPr>
          <w:rFonts w:hint="eastAsia" w:ascii="宋体" w:hAnsi="宋体" w:eastAsia="宋体" w:cs="宋体"/>
          <w:color w:val="auto"/>
          <w:highlight w:val="none"/>
        </w:rPr>
        <w:t xml:space="preserve">提供的格式完整、正确填写磋商响应函。</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16、磋商响应有效期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5" w:name="_Toc16938541"/>
      <w:r/>
      <w:bookmarkStart w:id="36" w:name="_Toc20823297"/>
      <w:r>
        <w:rPr>
          <w:rFonts w:hint="eastAsia" w:ascii="宋体" w:hAnsi="宋体" w:eastAsia="宋体" w:cs="宋体"/>
          <w:b/>
          <w:color w:val="auto"/>
          <w:szCs w:val="21"/>
          <w:highlight w:val="none"/>
        </w:rPr>
        <w:t xml:space="preserve">17、响应文件</w:t>
      </w:r>
      <w:bookmarkEnd w:id="35"/>
      <w:r/>
      <w:bookmarkEnd w:id="36"/>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37" w:name="_Toc16938542"/>
      <w:r/>
      <w:bookmarkStart w:id="38" w:name="_Toc2082329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17.2政府采购管理交易系统（苏采云）相关要求是本采购文件的组成部分。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17.3供应商应对CA证书妥善保管，如被他人盗用投标，因此带来的后果均由供应商自行承担。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17.5供应商应对要求提供的资格证明文件（如资质证书、资格证书等）、技术资料（如白皮书、彩页、手册、检测报告等）扫描上传至投标系统。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18、磋商响应截止日期</w:t>
      </w:r>
      <w:bookmarkEnd w:id="37"/>
      <w:r/>
      <w:bookmarkEnd w:id="3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18.1供应商上传电子响应文件的时间不得迟于采购公告中规定的磋商响应截止时间。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39" w:name="_Toc16938543"/>
      <w:r/>
      <w:bookmarkStart w:id="40" w:name="_Toc20823299"/>
      <w:r>
        <w:rPr>
          <w:rFonts w:hint="eastAsia" w:ascii="宋体" w:hAnsi="宋体" w:eastAsia="宋体" w:cs="宋体"/>
          <w:b/>
          <w:color w:val="auto"/>
          <w:szCs w:val="21"/>
          <w:highlight w:val="none"/>
        </w:rPr>
        <w:t xml:space="preserve">19、响应文件</w:t>
      </w:r>
      <w:bookmarkEnd w:id="39"/>
      <w:r/>
      <w:bookmarkEnd w:id="40"/>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spacing w:line="360" w:lineRule="auto"/>
        <w:rPr>
          <w:rFonts w:hint="eastAsia" w:ascii="宋体" w:hAnsi="宋体" w:eastAsia="宋体" w:cs="宋体"/>
          <w:b/>
          <w:color w:val="auto"/>
          <w:szCs w:val="21"/>
          <w:highlight w:val="none"/>
        </w:rPr>
      </w:pPr>
      <w:r/>
      <w:bookmarkStart w:id="41" w:name="_Toc20823300"/>
      <w:r/>
      <w:bookmarkStart w:id="42" w:name="_Toc16938544"/>
      <w:r>
        <w:rPr>
          <w:rFonts w:hint="eastAsia" w:ascii="宋体" w:hAnsi="宋体" w:eastAsia="宋体" w:cs="宋体"/>
          <w:b/>
          <w:color w:val="auto"/>
          <w:szCs w:val="21"/>
          <w:highlight w:val="none"/>
        </w:rPr>
        <w:t xml:space="preserve">20、响应文件的撤回和修改</w:t>
      </w:r>
      <w:bookmarkEnd w:id="41"/>
      <w:r/>
      <w:bookmarkEnd w:id="4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21.2供应商在磋商过程中涉及的响应文件解密等工作，应按照《操作手册》规定执行。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23、评审过程的保密与公正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24、磋商的澄清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24.2</w:t>
      </w:r>
      <w:r>
        <w:rPr>
          <w:rFonts w:hint="eastAsia" w:ascii="宋体" w:hAnsi="宋体" w:eastAsia="宋体" w:cs="宋体"/>
          <w:color w:val="auto"/>
          <w:szCs w:val="21"/>
          <w:highlight w:val="none"/>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eastAsia="宋体" w:cs="宋体"/>
          <w:bCs/>
          <w:color w:val="auto"/>
          <w:szCs w:val="21"/>
          <w:highlight w:val="none"/>
        </w:rPr>
        <w:t xml:space="preserve">《操作手册》</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24.3接到磋商小组澄清要求的供应商如未按规定作出澄清，其风险由供应商自行承担。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25、对响应文件的初审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25.1.3未通过资格审查或符合性审查的供应商，代理机构将在“</w:t>
      </w:r>
      <w:r>
        <w:rPr>
          <w:rFonts w:hint="eastAsia" w:ascii="宋体" w:hAnsi="宋体" w:eastAsia="宋体" w:cs="宋体"/>
          <w:b/>
          <w:color w:val="auto"/>
          <w:highlight w:val="none"/>
        </w:rPr>
        <w:t xml:space="preserve">扬州市政府采购交易管理系统”</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25.4供应商在开、评标全过程中应保持通讯畅通，并安排专人与代理机构及磋商小组联系。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26、磋商程序及评审方法和标准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26.1磋商程序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26.2.2评审标准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见本采购文件第五章规定。</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27、无效投标及采购活动终止的情况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27.1.1供应商未按照采购文件要求上传电子磋商响应文件的。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27.1.2供应商未成功解密电子磋商响应文件的。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27.1.3供应商不具备采购文件中规定资格要求的。</w:t>
      </w:r>
      <w:r/>
    </w:p>
    <w:p>
      <w:pPr>
        <w:ind w:firstLine="420"/>
        <w:spacing w:line="360" w:lineRule="auto"/>
        <w:rPr>
          <w:rFonts w:hint="eastAsia" w:ascii="宋体" w:hAnsi="宋体" w:eastAsia="宋体" w:cs="宋体"/>
          <w:bCs/>
          <w:i/>
          <w:color w:val="auto"/>
          <w:szCs w:val="21"/>
          <w:highlight w:val="none"/>
          <w:u w:val="single"/>
        </w:rPr>
      </w:pPr>
      <w:r>
        <w:rPr>
          <w:rFonts w:hint="eastAsia" w:ascii="宋体" w:hAnsi="宋体" w:eastAsia="宋体" w:cs="宋体"/>
          <w:bCs/>
          <w:color w:val="auto"/>
          <w:szCs w:val="21"/>
          <w:highlight w:val="none"/>
        </w:rPr>
        <w:t xml:space="preserve">27.1.4未通过符合性审查的。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27.1.5不符合采购文件中规定的其他实质性要求和条件的</w:t>
      </w:r>
      <w:r>
        <w:rPr>
          <w:rFonts w:hint="eastAsia" w:ascii="宋体" w:hAnsi="宋体" w:eastAsia="宋体" w:cs="宋体"/>
          <w:b/>
          <w:color w:val="auto"/>
          <w:szCs w:val="21"/>
          <w:highlight w:val="none"/>
        </w:rPr>
        <w:t xml:space="preserve">（本采购文件中斜体且有下划线部分为实质性要求和条件）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投标文件含有采购人不能接受的附加条件的。</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27.1.10响应文件未按照采购文件要求加盖电子签章。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27.1.11其他法律法规及本采购文件规定的属于无效投标的情形。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w:t>
      </w:r>
      <w:r>
        <w:rPr>
          <w:rFonts w:hint="eastAsia" w:ascii="宋体" w:hAnsi="宋体" w:eastAsia="宋体" w:cs="宋体"/>
          <w:color w:val="auto"/>
          <w:szCs w:val="21"/>
          <w:highlight w:val="none"/>
        </w:rPr>
        <w:t xml:space="preserve">采购活动终止的情况</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27.2.1因情况变化，不再符合规定的竞争性磋商采购方式适用情形的；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27.2.3</w:t>
      </w:r>
      <w:r>
        <w:rPr>
          <w:rFonts w:hint="eastAsia" w:ascii="宋体" w:hAnsi="宋体" w:eastAsia="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27.2.4因重大变故，采购任务取消的。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szCs w:val="21"/>
          <w:highlight w:val="none"/>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28.2采购人应根据磋商推荐的成交候选人，按照排序由高到低的原则确定成交供应商。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28.4.7不符合法律法规的规定的。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29.1</w:t>
      </w:r>
      <w:r>
        <w:rPr>
          <w:rFonts w:hint="eastAsia" w:ascii="宋体" w:hAnsi="宋体" w:eastAsia="宋体" w:cs="宋体"/>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29.5代理机构及采购人只接收以纸质原件形式送达的质疑。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29.8以下情形的质疑不予受理：</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29.8.1内容不符合《政府采购质疑和投诉办法》第十二条规定的质疑。</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29.8.2超出政府采购法定期限的质疑。</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29.8.3以传真、电子邮件等方式递交的非原件形式的质疑。</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29.8.4未参加磋商活动的供应商或在磋商活动中自身权益未受到损害的供应商所提出的质疑。</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30、成交通知书</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30.l成交结果确定后，代理机构将向成交供应商发出成交通知书。</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30.2成交供应商可在“扬州市政府采购交易管理系统”成交通知书下载模块中自行下载成交通知书。</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31、签订合同</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32、其他</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32.2履约保证金：无</w:t>
      </w:r>
      <w:r/>
    </w:p>
    <w:p>
      <w:pPr>
        <w:ind w:firstLine="422"/>
        <w:spacing w:line="360" w:lineRule="auto"/>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r>
      <w:r/>
    </w:p>
    <w:p>
      <w:pPr>
        <w:ind w:right="-155"/>
        <w:jc w:val="left"/>
        <w:spacing w:line="360" w:lineRule="auto"/>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r>
      <w:r/>
    </w:p>
    <w:p>
      <w:pPr>
        <w:pStyle w:val="1052"/>
        <w:ind w:right="-153"/>
        <w:jc w:val="center"/>
        <w:spacing w:line="360" w:lineRule="auto"/>
        <w:rPr>
          <w:rFonts w:hint="eastAsia" w:ascii="宋体" w:hAnsi="宋体" w:eastAsia="宋体" w:cs="宋体"/>
          <w:b/>
          <w:bCs/>
          <w:i w:val="0"/>
          <w:iCs w:val="0"/>
          <w:color w:val="auto"/>
          <w:sz w:val="28"/>
          <w:szCs w:val="28"/>
          <w:highlight w:val="none"/>
          <w:lang w:val="zh-CN"/>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b/>
          <w:bCs/>
          <w:i w:val="0"/>
          <w:iCs w:val="0"/>
          <w:color w:val="auto"/>
          <w:sz w:val="28"/>
          <w:szCs w:val="28"/>
          <w:highlight w:val="none"/>
          <w:lang w:val="zh-CN"/>
        </w:rPr>
      </w:r>
      <w:r/>
    </w:p>
    <w:p>
      <w:pPr>
        <w:pStyle w:val="1026"/>
        <w:numPr>
          <w:ilvl w:val="0"/>
          <w:numId w:val="0"/>
        </w:numPr>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b/>
          <w:bCs/>
          <w:color w:val="auto"/>
          <w:sz w:val="36"/>
          <w:szCs w:val="44"/>
          <w:lang w:val="en-US" w:eastAsia="zh-CN" w:bidi="ar-SA"/>
        </w:rPr>
        <w:t xml:space="preserve">第三章</w:t>
      </w:r>
      <w:r>
        <w:rPr>
          <w:rFonts w:hint="eastAsia" w:ascii="宋体" w:hAnsi="宋体" w:eastAsia="宋体" w:cs="宋体"/>
          <w:color w:val="auto"/>
          <w:sz w:val="36"/>
          <w:highlight w:val="none"/>
        </w:rPr>
        <w:t xml:space="preserve">合同条款及格式</w:t>
      </w:r>
      <w:r/>
    </w:p>
    <w:p>
      <w:pPr>
        <w:ind w:firstLine="360"/>
        <w:jc w:val="left"/>
        <w:spacing w:line="360" w:lineRule="auto"/>
        <w:rPr>
          <w:rFonts w:ascii="宋体" w:hAnsi="宋体"/>
          <w:bCs/>
          <w:sz w:val="28"/>
          <w:szCs w:val="28"/>
        </w:rPr>
      </w:pPr>
      <w:r>
        <w:rPr>
          <w:rFonts w:ascii="宋体" w:hAnsi="宋体"/>
          <w:bCs/>
          <w:sz w:val="28"/>
          <w:szCs w:val="28"/>
        </w:rPr>
        <w:t xml:space="preserve">（GF—201</w:t>
      </w:r>
      <w:r>
        <w:rPr>
          <w:rFonts w:hint="eastAsia" w:ascii="宋体" w:hAnsi="宋体"/>
          <w:bCs/>
          <w:sz w:val="28"/>
          <w:szCs w:val="28"/>
        </w:rPr>
        <w:t xml:space="preserve">7</w:t>
      </w:r>
      <w:r>
        <w:rPr>
          <w:rFonts w:ascii="宋体" w:hAnsi="宋体"/>
          <w:bCs/>
          <w:sz w:val="28"/>
          <w:szCs w:val="28"/>
        </w:rPr>
        <w:t xml:space="preserve">—</w:t>
      </w:r>
      <w:r>
        <w:rPr>
          <w:rFonts w:hint="eastAsia" w:ascii="宋体" w:hAnsi="宋体"/>
          <w:bCs/>
          <w:sz w:val="28"/>
          <w:szCs w:val="28"/>
        </w:rPr>
        <w:t xml:space="preserve">0201）</w:t>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 w:val="52"/>
          <w:szCs w:val="21"/>
        </w:rPr>
      </w:pPr>
      <w:r>
        <w:rPr>
          <w:rFonts w:ascii="宋体" w:hAnsi="宋体"/>
          <w:b/>
          <w:sz w:val="52"/>
          <w:szCs w:val="21"/>
        </w:rPr>
      </w:r>
      <w:r/>
    </w:p>
    <w:p>
      <w:pPr>
        <w:ind w:firstLine="360"/>
        <w:jc w:val="center"/>
        <w:spacing w:line="360" w:lineRule="auto"/>
        <w:rPr>
          <w:rFonts w:ascii="宋体" w:hAnsi="宋体"/>
          <w:b/>
          <w:sz w:val="52"/>
          <w:szCs w:val="21"/>
        </w:rPr>
      </w:pPr>
      <w:r>
        <w:rPr>
          <w:rFonts w:ascii="宋体" w:hAnsi="宋体"/>
          <w:b/>
          <w:sz w:val="52"/>
          <w:szCs w:val="21"/>
        </w:rPr>
        <w:t xml:space="preserve">建设工程施工合同</w:t>
      </w:r>
      <w:r/>
    </w:p>
    <w:p>
      <w:pPr>
        <w:numPr>
          <w:ilvl w:val="0"/>
          <w:numId w:val="0"/>
        </w:numPr>
        <w:rPr>
          <w:rFonts w:hint="eastAsia"/>
        </w:rPr>
      </w:pPr>
      <w:r>
        <w:rPr>
          <w:rFonts w:hint="eastAsia"/>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第一部分 合同协议书</w:t>
      </w:r>
      <w:r/>
    </w:p>
    <w:p>
      <w:pPr>
        <w:pStyle w:val="1077"/>
        <w:ind w:firstLine="422"/>
        <w:spacing w:line="360" w:lineRule="auto"/>
        <w:rPr>
          <w:rFonts w:hint="default"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 xml:space="preserve">发包人（全称）：</w:t>
      </w:r>
      <w:r>
        <w:rPr>
          <w:rFonts w:hint="eastAsia" w:ascii="宋体" w:hAnsi="宋体" w:eastAsia="宋体" w:cs="宋体"/>
          <w:b/>
          <w:color w:val="auto"/>
          <w:szCs w:val="21"/>
          <w:highlight w:val="none"/>
          <w:u w:val="single"/>
        </w:rPr>
        <w:t xml:space="preserve">扬州市江都区郭村镇人民政府</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承包人（全称）：</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吉东线(C736)江泰线至吉港线段维修改造工程</w:t>
      </w:r>
      <w:r>
        <w:rPr>
          <w:rFonts w:hint="eastAsia" w:ascii="宋体" w:hAnsi="宋体" w:eastAsia="宋体" w:cs="宋体"/>
          <w:color w:val="auto"/>
          <w:szCs w:val="21"/>
          <w:highlight w:val="none"/>
        </w:rPr>
        <w:t xml:space="preserve">及有关事项协商一致，共同达成如下协议：</w:t>
      </w:r>
      <w:r/>
    </w:p>
    <w:p>
      <w:pPr>
        <w:pStyle w:val="1077"/>
        <w:ind w:firstLine="422"/>
        <w:spacing w:line="360" w:lineRule="auto"/>
        <w:rPr>
          <w:rFonts w:hint="eastAsia" w:ascii="宋体" w:hAnsi="宋体" w:eastAsia="宋体" w:cs="宋体"/>
          <w:b/>
          <w:color w:val="auto"/>
          <w:szCs w:val="21"/>
          <w:highlight w:val="none"/>
        </w:rPr>
      </w:pPr>
      <w:r/>
      <w:bookmarkStart w:id="43" w:name="_Toc351203481"/>
      <w:r>
        <w:rPr>
          <w:rFonts w:hint="eastAsia" w:ascii="宋体" w:hAnsi="宋体" w:eastAsia="宋体" w:cs="宋体"/>
          <w:b/>
          <w:color w:val="auto"/>
          <w:szCs w:val="21"/>
          <w:highlight w:val="none"/>
        </w:rPr>
        <w:t xml:space="preserve">一、工程概况</w:t>
      </w:r>
      <w:bookmarkEnd w:id="43"/>
      <w:r/>
      <w:r/>
    </w:p>
    <w:p>
      <w:pPr>
        <w:pStyle w:val="1077"/>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1.工程名称：吉东线(C736)江泰线至吉港线段维修改造工程</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3.资金来源：</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4.工程内容：</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5.工程承包范围：</w:t>
      </w:r>
      <w:r/>
    </w:p>
    <w:p>
      <w:pPr>
        <w:pStyle w:val="1077"/>
        <w:ind w:firstLine="422"/>
        <w:spacing w:line="360" w:lineRule="auto"/>
        <w:rPr>
          <w:rFonts w:hint="eastAsia" w:ascii="宋体" w:hAnsi="宋体" w:eastAsia="宋体" w:cs="宋体"/>
          <w:b/>
          <w:color w:val="auto"/>
          <w:szCs w:val="21"/>
          <w:highlight w:val="none"/>
        </w:rPr>
      </w:pPr>
      <w:r/>
      <w:bookmarkStart w:id="44" w:name="_Toc351203482"/>
      <w:r>
        <w:rPr>
          <w:rFonts w:hint="eastAsia" w:ascii="宋体" w:hAnsi="宋体" w:eastAsia="宋体" w:cs="宋体"/>
          <w:b/>
          <w:color w:val="auto"/>
          <w:szCs w:val="21"/>
          <w:highlight w:val="none"/>
        </w:rPr>
        <w:t xml:space="preserve">二、合同工期</w:t>
      </w:r>
      <w:bookmarkEnd w:id="44"/>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日（具体以发包人和监理签发的开工令时间为准，发包人提前10天通知承包人进场施工）。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1077"/>
        <w:ind w:firstLine="422"/>
        <w:spacing w:line="360" w:lineRule="auto"/>
        <w:rPr>
          <w:rFonts w:hint="eastAsia" w:ascii="宋体" w:hAnsi="宋体" w:eastAsia="宋体" w:cs="宋体"/>
          <w:b/>
          <w:color w:val="auto"/>
          <w:szCs w:val="21"/>
          <w:highlight w:val="none"/>
        </w:rPr>
      </w:pPr>
      <w:r/>
      <w:bookmarkStart w:id="45" w:name="_Toc351203483"/>
      <w:r>
        <w:rPr>
          <w:rFonts w:hint="eastAsia" w:ascii="宋体" w:hAnsi="宋体" w:eastAsia="宋体" w:cs="宋体"/>
          <w:b/>
          <w:color w:val="auto"/>
          <w:szCs w:val="21"/>
          <w:highlight w:val="none"/>
        </w:rPr>
        <w:t xml:space="preserve">三、质量标准</w:t>
      </w:r>
      <w:bookmarkEnd w:id="45"/>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w:t>
      </w:r>
      <w:r/>
    </w:p>
    <w:p>
      <w:pPr>
        <w:pStyle w:val="1077"/>
        <w:ind w:firstLine="422"/>
        <w:spacing w:line="360" w:lineRule="auto"/>
        <w:rPr>
          <w:rFonts w:hint="eastAsia" w:ascii="宋体" w:hAnsi="宋体" w:eastAsia="宋体" w:cs="宋体"/>
          <w:b/>
          <w:color w:val="auto"/>
          <w:szCs w:val="21"/>
          <w:highlight w:val="none"/>
        </w:rPr>
      </w:pPr>
      <w:r/>
      <w:bookmarkStart w:id="46" w:name="_Toc351203484"/>
      <w:r>
        <w:rPr>
          <w:rFonts w:hint="eastAsia" w:ascii="宋体" w:hAnsi="宋体" w:eastAsia="宋体" w:cs="宋体"/>
          <w:b/>
          <w:color w:val="auto"/>
          <w:szCs w:val="21"/>
          <w:highlight w:val="none"/>
        </w:rPr>
        <w:t xml:space="preserve">四、签约合同价与合同价格形式</w:t>
      </w:r>
      <w:bookmarkEnd w:id="46"/>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pStyle w:val="107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pStyle w:val="107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pStyle w:val="107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pStyle w:val="1077"/>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107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rPr>
        <w:t xml:space="preserve">固定单价合同。</w:t>
      </w:r>
      <w:r/>
    </w:p>
    <w:p>
      <w:pPr>
        <w:pStyle w:val="1077"/>
        <w:ind w:firstLine="422"/>
        <w:spacing w:line="360" w:lineRule="auto"/>
        <w:rPr>
          <w:rFonts w:hint="eastAsia" w:ascii="宋体" w:hAnsi="宋体" w:eastAsia="宋体" w:cs="宋体"/>
          <w:b/>
          <w:color w:val="auto"/>
          <w:szCs w:val="21"/>
          <w:highlight w:val="none"/>
          <w:lang w:eastAsia="zh-CN"/>
        </w:rPr>
      </w:pPr>
      <w:r/>
      <w:bookmarkStart w:id="47" w:name="_Toc351203485"/>
      <w:r>
        <w:rPr>
          <w:rFonts w:hint="eastAsia" w:ascii="宋体" w:hAnsi="宋体" w:eastAsia="宋体" w:cs="宋体"/>
          <w:b/>
          <w:color w:val="auto"/>
          <w:szCs w:val="21"/>
          <w:highlight w:val="none"/>
        </w:rPr>
        <w:t xml:space="preserve">五、</w:t>
      </w:r>
      <w:bookmarkEnd w:id="47"/>
      <w:r>
        <w:rPr>
          <w:rFonts w:hint="eastAsia" w:ascii="宋体" w:hAnsi="宋体" w:cs="宋体"/>
          <w:b/>
          <w:color w:val="auto"/>
          <w:szCs w:val="21"/>
          <w:highlight w:val="none"/>
          <w:lang w:eastAsia="zh-CN"/>
        </w:rPr>
        <w:t xml:space="preserve">项目经理</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bookmarkStart w:id="48" w:name="_Toc351203486"/>
      <w:r>
        <w:rPr>
          <w:rFonts w:hint="eastAsia" w:ascii="宋体" w:hAnsi="宋体" w:eastAsia="宋体" w:cs="宋体"/>
          <w:b/>
          <w:color w:val="auto"/>
          <w:szCs w:val="21"/>
          <w:highlight w:val="none"/>
        </w:rPr>
        <w:t xml:space="preserve">六、合同文件构成</w:t>
      </w:r>
      <w:bookmarkEnd w:id="48"/>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（2）招标文件及相关澄清或补充文件；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（5）投标函及其附录；</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77"/>
        <w:ind w:firstLine="422"/>
        <w:spacing w:line="360" w:lineRule="auto"/>
        <w:rPr>
          <w:rFonts w:hint="eastAsia" w:ascii="宋体" w:hAnsi="宋体" w:eastAsia="宋体" w:cs="宋体"/>
          <w:b/>
          <w:color w:val="auto"/>
          <w:szCs w:val="21"/>
          <w:highlight w:val="none"/>
        </w:rPr>
      </w:pPr>
      <w:r/>
      <w:bookmarkStart w:id="49" w:name="_Toc351203487"/>
      <w:r>
        <w:rPr>
          <w:rFonts w:hint="eastAsia" w:ascii="宋体" w:hAnsi="宋体" w:eastAsia="宋体" w:cs="宋体"/>
          <w:b/>
          <w:color w:val="auto"/>
          <w:szCs w:val="21"/>
          <w:highlight w:val="none"/>
        </w:rPr>
        <w:t xml:space="preserve">七、承诺</w:t>
      </w:r>
      <w:bookmarkEnd w:id="49"/>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1.发包人承诺按照法律规定履行项目审批手续、筹集工程建设资金并按照合同约定的期限和方式支付合同价款。</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pStyle w:val="1077"/>
        <w:ind w:firstLine="422"/>
        <w:spacing w:line="360" w:lineRule="auto"/>
        <w:rPr>
          <w:rFonts w:hint="eastAsia" w:ascii="宋体" w:hAnsi="宋体" w:eastAsia="宋体" w:cs="宋体"/>
          <w:b/>
          <w:color w:val="auto"/>
          <w:szCs w:val="21"/>
          <w:highlight w:val="none"/>
        </w:rPr>
      </w:pPr>
      <w:r/>
      <w:bookmarkStart w:id="50" w:name="_Toc351203488"/>
      <w:r>
        <w:rPr>
          <w:rFonts w:hint="eastAsia" w:ascii="宋体" w:hAnsi="宋体" w:eastAsia="宋体" w:cs="宋体"/>
          <w:b/>
          <w:color w:val="auto"/>
          <w:szCs w:val="21"/>
          <w:highlight w:val="none"/>
        </w:rPr>
        <w:t xml:space="preserve">八、词语含义</w:t>
      </w:r>
      <w:bookmarkEnd w:id="50"/>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pStyle w:val="1077"/>
        <w:ind w:firstLine="422"/>
        <w:spacing w:line="360" w:lineRule="auto"/>
        <w:rPr>
          <w:rFonts w:hint="eastAsia" w:ascii="宋体" w:hAnsi="宋体" w:eastAsia="宋体" w:cs="宋体"/>
          <w:b/>
          <w:color w:val="auto"/>
          <w:szCs w:val="21"/>
          <w:highlight w:val="none"/>
        </w:rPr>
      </w:pPr>
      <w:r/>
      <w:bookmarkStart w:id="51" w:name="_Toc351203489"/>
      <w:r>
        <w:rPr>
          <w:rFonts w:hint="eastAsia" w:ascii="宋体" w:hAnsi="宋体" w:eastAsia="宋体" w:cs="宋体"/>
          <w:b/>
          <w:color w:val="auto"/>
          <w:szCs w:val="21"/>
          <w:highlight w:val="none"/>
        </w:rPr>
        <w:t xml:space="preserve">九、合同签订时间</w:t>
      </w:r>
      <w:bookmarkEnd w:id="51"/>
      <w:r>
        <w:rPr>
          <w:rFonts w:hint="eastAsia" w:ascii="宋体" w:hAnsi="宋体" w:eastAsia="宋体" w:cs="宋体"/>
          <w:b/>
          <w:color w:val="auto"/>
          <w:szCs w:val="21"/>
          <w:highlight w:val="none"/>
        </w:rPr>
        <w:t xml:space="preserve">及适用时间</w:t>
      </w:r>
      <w:r/>
    </w:p>
    <w:p>
      <w:pPr>
        <w:pStyle w:val="107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bCs/>
          <w:color w:val="auto"/>
          <w:szCs w:val="21"/>
          <w:highlight w:val="none"/>
        </w:rPr>
        <w:t xml:space="preserve">签订。</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合同适用时间：</w:t>
      </w:r>
      <w:r/>
    </w:p>
    <w:p>
      <w:pPr>
        <w:pStyle w:val="1077"/>
        <w:ind w:firstLine="422"/>
        <w:spacing w:line="360" w:lineRule="auto"/>
        <w:rPr>
          <w:rFonts w:hint="eastAsia" w:ascii="宋体" w:hAnsi="宋体" w:eastAsia="宋体" w:cs="宋体"/>
          <w:b/>
          <w:color w:val="auto"/>
          <w:szCs w:val="21"/>
          <w:highlight w:val="none"/>
        </w:rPr>
      </w:pPr>
      <w:r/>
      <w:bookmarkStart w:id="52" w:name="_Toc351203490"/>
      <w:r>
        <w:rPr>
          <w:rFonts w:hint="eastAsia" w:ascii="宋体" w:hAnsi="宋体" w:eastAsia="宋体" w:cs="宋体"/>
          <w:b/>
          <w:color w:val="auto"/>
          <w:szCs w:val="21"/>
          <w:highlight w:val="none"/>
        </w:rPr>
        <w:t xml:space="preserve">十、签订地点</w:t>
      </w:r>
      <w:bookmarkEnd w:id="52"/>
      <w:r/>
      <w:r/>
    </w:p>
    <w:p>
      <w:pPr>
        <w:pStyle w:val="107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1077"/>
        <w:ind w:firstLine="422"/>
        <w:spacing w:line="360" w:lineRule="auto"/>
        <w:rPr>
          <w:rFonts w:hint="eastAsia" w:ascii="宋体" w:hAnsi="宋体" w:eastAsia="宋体" w:cs="宋体"/>
          <w:b/>
          <w:color w:val="auto"/>
          <w:szCs w:val="21"/>
          <w:highlight w:val="none"/>
        </w:rPr>
      </w:pPr>
      <w:r/>
      <w:bookmarkStart w:id="53" w:name="_Toc351203491"/>
      <w:r>
        <w:rPr>
          <w:rFonts w:hint="eastAsia" w:ascii="宋体" w:hAnsi="宋体" w:eastAsia="宋体" w:cs="宋体"/>
          <w:b/>
          <w:color w:val="auto"/>
          <w:szCs w:val="21"/>
          <w:highlight w:val="none"/>
        </w:rPr>
        <w:t xml:space="preserve">十一、补充协议</w:t>
      </w:r>
      <w:bookmarkEnd w:id="53"/>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pStyle w:val="1077"/>
        <w:ind w:firstLine="422"/>
        <w:spacing w:line="360" w:lineRule="auto"/>
        <w:rPr>
          <w:rFonts w:hint="eastAsia" w:ascii="宋体" w:hAnsi="宋体" w:eastAsia="宋体" w:cs="宋体"/>
          <w:b/>
          <w:color w:val="auto"/>
          <w:szCs w:val="21"/>
          <w:highlight w:val="none"/>
        </w:rPr>
      </w:pPr>
      <w:r/>
      <w:bookmarkStart w:id="54" w:name="_Toc351203492"/>
      <w:r>
        <w:rPr>
          <w:rFonts w:hint="eastAsia" w:ascii="宋体" w:hAnsi="宋体" w:eastAsia="宋体" w:cs="宋体"/>
          <w:b/>
          <w:color w:val="auto"/>
          <w:szCs w:val="21"/>
          <w:highlight w:val="none"/>
        </w:rPr>
        <w:t xml:space="preserve">十二、合同生效</w:t>
      </w:r>
      <w:bookmarkEnd w:id="54"/>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本合同自发承包双方签字盖章后生效。</w:t>
      </w:r>
      <w:r/>
    </w:p>
    <w:p>
      <w:pPr>
        <w:pStyle w:val="1077"/>
        <w:ind w:firstLine="422"/>
        <w:spacing w:line="360" w:lineRule="auto"/>
        <w:rPr>
          <w:rFonts w:hint="eastAsia" w:ascii="宋体" w:hAnsi="宋体" w:eastAsia="宋体" w:cs="宋体"/>
          <w:b/>
          <w:color w:val="auto"/>
          <w:szCs w:val="21"/>
          <w:highlight w:val="none"/>
        </w:rPr>
      </w:pPr>
      <w:r/>
      <w:bookmarkStart w:id="55" w:name="_Toc351203493"/>
      <w:r>
        <w:rPr>
          <w:rFonts w:hint="eastAsia" w:ascii="宋体" w:hAnsi="宋体" w:eastAsia="宋体" w:cs="宋体"/>
          <w:b/>
          <w:color w:val="auto"/>
          <w:szCs w:val="21"/>
          <w:highlight w:val="none"/>
        </w:rPr>
        <w:t xml:space="preserve">十三、合同份数</w:t>
      </w:r>
      <w:bookmarkEnd w:id="55"/>
      <w:r/>
      <w:r/>
    </w:p>
    <w:p>
      <w:pPr>
        <w:pStyle w:val="1077"/>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本合同一式四份，均具有同等法律效力，发包人执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w:t>
      </w:r>
      <w:r/>
    </w:p>
    <w:p>
      <w:pPr>
        <w:pStyle w:val="1077"/>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pStyle w:val="107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                        （签字）</w:t>
      </w:r>
      <w:r/>
    </w:p>
    <w:p>
      <w:pPr>
        <w:pStyle w:val="1077"/>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1077"/>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    </w:t>
      </w:r>
      <w:r/>
    </w:p>
    <w:p>
      <w:pPr>
        <w:pStyle w:val="1077"/>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clear="all"/>
      </w:r>
      <w:bookmarkStart w:id="56" w:name="_Hlk166414879"/>
      <w:r/>
      <w:r/>
    </w:p>
    <w:p>
      <w:pPr>
        <w:pStyle w:val="107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第二部分 通用合同条款</w:t>
      </w:r>
      <w:r/>
    </w:p>
    <w:p>
      <w:pPr>
        <w:pStyle w:val="107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Cs w:val="21"/>
          <w:highlight w:val="none"/>
        </w:rPr>
        <w:t xml:space="preserve">  采用《建设工程施工合同（示范文本）》（GF—2017—0201）</w:t>
      </w:r>
      <w:r/>
    </w:p>
    <w:p>
      <w:pPr>
        <w:pStyle w:val="107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7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w:t>
      </w:r>
      <w:r>
        <w:rPr>
          <w:rFonts w:hint="eastAsia" w:ascii="宋体" w:hAnsi="宋体" w:cs="宋体"/>
          <w:color w:val="auto"/>
          <w:sz w:val="30"/>
          <w:szCs w:val="30"/>
          <w:highlight w:val="none"/>
          <w:lang w:val="en-US" w:eastAsia="zh-CN"/>
        </w:rPr>
        <w:t xml:space="preserve">三</w:t>
      </w:r>
      <w:r>
        <w:rPr>
          <w:rFonts w:hint="eastAsia" w:ascii="宋体" w:hAnsi="宋体" w:eastAsia="宋体" w:cs="宋体"/>
          <w:color w:val="auto"/>
          <w:sz w:val="30"/>
          <w:szCs w:val="30"/>
          <w:highlight w:val="none"/>
        </w:rPr>
        <w:t xml:space="preserve">部分 专用合同条款</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双方有关工程的洽商、变更等书面协议或文件等</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lang w:val="en-US" w:eastAsia="zh-CN"/>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1.1.3.10临时占地包括：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凡涉及的相关技术标准、规范均由承包人自备</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1.5合同文件的优先顺序</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eastAsia="宋体" w:cs="宋体"/>
          <w:color w:val="auto"/>
          <w:sz w:val="20"/>
          <w:szCs w:val="21"/>
          <w:highlight w:val="none"/>
        </w:rPr>
        <w:t xml:space="preserve">；</w:t>
      </w:r>
      <w:r>
        <w:rPr>
          <w:rFonts w:hint="eastAsia" w:ascii="宋体" w:hAnsi="宋体" w:eastAsia="宋体" w:cs="宋体"/>
          <w:color w:val="auto"/>
          <w:szCs w:val="21"/>
          <w:highlight w:val="none"/>
          <w:u w:val="single"/>
        </w:rPr>
        <w:t xml:space="preserve">（9）已标价的工程量清单及预算书；（10）双方有关工程的洽商、变更等书面协议或文件。</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rPr>
          <w:rFonts w:hint="eastAsia" w:ascii="宋体" w:hAnsi="宋体" w:eastAsia="宋体" w:cs="宋体"/>
          <w:color w:val="auto"/>
          <w:szCs w:val="21"/>
          <w:highlight w:val="none"/>
        </w:rPr>
        <w:tab/>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施工合同签订后次日</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免费提供承包人3套，承包人需要更多复制件时，应自行解决，费用自理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全套施工及相应配套图纸</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五份</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书面（含电子档）</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7天</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承包人应对施工图纸保密，保密费用由承包人自行承担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1.7.1发包人和承包人应当在3天内将与合同有关的通知、批准、证明、证书、指示、指令、要求、请求、同意、意见、确定和决定等书面函件送达对方当事人。</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工地现场办公室</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工地现场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工地现场</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57" w:name="_Toc318581155"/>
      <w:r/>
      <w:bookmarkStart w:id="58" w:name="_Toc303539100"/>
      <w:r/>
      <w:bookmarkStart w:id="59" w:name="_Toc300934943"/>
      <w:r/>
      <w:bookmarkStart w:id="60" w:name="_Toc312677986"/>
      <w:r/>
      <w:bookmarkStart w:id="61" w:name="_Toc304295521"/>
      <w:r>
        <w:rPr>
          <w:rFonts w:hint="eastAsia" w:ascii="宋体" w:hAnsi="宋体" w:eastAsia="宋体" w:cs="宋体"/>
          <w:color w:val="auto"/>
          <w:szCs w:val="21"/>
          <w:highlight w:val="none"/>
        </w:rPr>
        <w:t xml:space="preserve">.10.1出入现场的权利</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1.10.2场外交通</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eastAsia="宋体" w:cs="宋体"/>
          <w:color w:val="auto"/>
          <w:szCs w:val="21"/>
          <w:highlight w:val="none"/>
        </w:rPr>
        <w:t xml:space="preserve">。</w:t>
      </w:r>
      <w:bookmarkEnd w:id="57"/>
      <w:r/>
      <w:bookmarkEnd w:id="58"/>
      <w:r/>
      <w:bookmarkEnd w:id="59"/>
      <w:r/>
      <w:bookmarkEnd w:id="60"/>
      <w:r/>
      <w:bookmarkEnd w:id="61"/>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2" w:name="_Toc304295522"/>
      <w:r/>
      <w:bookmarkStart w:id="63" w:name="_Toc300934944"/>
      <w:r/>
      <w:bookmarkStart w:id="64" w:name="_Toc312677987"/>
      <w:r/>
      <w:bookmarkStart w:id="65" w:name="_Toc318581156"/>
      <w:r/>
      <w:bookmarkStart w:id="66" w:name="_Toc303539101"/>
      <w:r>
        <w:rPr>
          <w:rFonts w:hint="eastAsia" w:ascii="宋体" w:hAnsi="宋体" w:eastAsia="宋体" w:cs="宋体"/>
          <w:color w:val="auto"/>
          <w:szCs w:val="21"/>
          <w:highlight w:val="none"/>
        </w:rPr>
        <w:t xml:space="preserve">.10.3场内交通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62"/>
      <w:r/>
      <w:bookmarkEnd w:id="63"/>
      <w:r/>
      <w:bookmarkEnd w:id="64"/>
      <w:r/>
      <w:bookmarkEnd w:id="65"/>
      <w:r/>
      <w:bookmarkEnd w:id="66"/>
      <w:r/>
      <w:bookmarkStart w:id="67" w:name="_Toc318581157"/>
      <w:r>
        <w:rPr>
          <w:rFonts w:hint="eastAsia" w:ascii="宋体" w:hAnsi="宋体" w:eastAsia="宋体" w:cs="宋体"/>
          <w:color w:val="auto"/>
          <w:szCs w:val="21"/>
          <w:highlight w:val="none"/>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运输超大件或超重件所需的道路和桥梁临时加固改造费用和其他有关费用由承包人承担。</w:t>
      </w:r>
      <w:bookmarkEnd w:id="67"/>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承包人承担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出现下列情形之一时，发包人应予以修正，并相应调整合同价格</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（1）工程量清单存在缺项、漏项的</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（2）工程量清单偏差超出专用合同条款约定的工程量偏差范围的</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（3）未按照国家现行计量规范强制性规定计量的</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bookmarkStart w:id="68" w:name="_Toc351203634"/>
      <w:r>
        <w:rPr>
          <w:rFonts w:hint="eastAsia" w:ascii="宋体" w:hAnsi="宋体" w:eastAsia="宋体" w:cs="宋体"/>
          <w:b/>
          <w:color w:val="auto"/>
          <w:szCs w:val="21"/>
          <w:highlight w:val="none"/>
        </w:rPr>
        <w:t xml:space="preserve">2</w:t>
      </w:r>
      <w:bookmarkStart w:id="69" w:name="_Toc296891197"/>
      <w:r/>
      <w:bookmarkStart w:id="70" w:name="_Toc292559867"/>
      <w:r/>
      <w:bookmarkStart w:id="71" w:name="_Toc292559362"/>
      <w:r/>
      <w:bookmarkStart w:id="72" w:name="_Toc296890985"/>
      <w:r/>
      <w:bookmarkStart w:id="73" w:name="_Toc297048343"/>
      <w:r/>
      <w:bookmarkStart w:id="74" w:name="_Toc296503157"/>
      <w:r/>
      <w:bookmarkStart w:id="75" w:name="_Toc296346658"/>
      <w:r/>
      <w:bookmarkStart w:id="76" w:name="_Toc296347156"/>
      <w:r/>
      <w:bookmarkStart w:id="77" w:name="_Toc296944496"/>
      <w:r/>
      <w:bookmarkStart w:id="78" w:name="_Toc297120457"/>
      <w:r>
        <w:rPr>
          <w:rFonts w:hint="eastAsia" w:ascii="宋体" w:hAnsi="宋体" w:eastAsia="宋体" w:cs="宋体"/>
          <w:b/>
          <w:color w:val="auto"/>
          <w:szCs w:val="21"/>
          <w:highlight w:val="none"/>
        </w:rPr>
        <w:t xml:space="preserve">.发包人</w:t>
      </w:r>
      <w:bookmarkEnd w:id="68"/>
      <w:r/>
      <w:bookmarkEnd w:id="69"/>
      <w:r/>
      <w:bookmarkEnd w:id="70"/>
      <w:r/>
      <w:bookmarkEnd w:id="71"/>
      <w:r/>
      <w:bookmarkEnd w:id="72"/>
      <w:r/>
      <w:bookmarkEnd w:id="73"/>
      <w:r/>
      <w:bookmarkEnd w:id="74"/>
      <w:r/>
      <w:bookmarkEnd w:id="75"/>
      <w:r/>
      <w:bookmarkEnd w:id="76"/>
      <w:r/>
      <w:bookmarkEnd w:id="77"/>
      <w:r/>
      <w:bookmarkEnd w:id="78"/>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   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对现场工程进度、质量、安全、投资进行监督管理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发包人代表可要求承包人撤换以下人员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（1）对施工进度及质量达不到合同要求负有责任的施工人员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（2）专业水平达不到岗位要求、工作责任心不强的施工人员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（3）不能积极配合工程师正常工作的人员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（4）违反工程师或承包人工地现场管理规定的人员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（5）无证上岗的人员（适用于按规定必须有上岗证人员）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（6）与投标书及本合同规定名册不符的人员</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（7）与本工程施工无关的人员等</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开工前移交</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关于发包人应负责提供施工所需要的条件，包括：</w:t>
      </w:r>
      <w:r>
        <w:rPr>
          <w:rFonts w:hint="eastAsia" w:ascii="宋体" w:hAnsi="宋体" w:eastAsia="宋体" w:cs="宋体"/>
          <w:color w:val="auto"/>
          <w:szCs w:val="21"/>
          <w:highlight w:val="none"/>
          <w:u w:val="single"/>
        </w:rPr>
        <w:t xml:space="preserve">开工前，提供符合经审查批准的施工组织设计要求的施工用水、用电；其他施工所需条件全部由承包人自行解决</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无需提供</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bookmarkStart w:id="79" w:name="_Toc351203635"/>
      <w:r>
        <w:rPr>
          <w:rFonts w:hint="eastAsia" w:ascii="宋体" w:hAnsi="宋体" w:eastAsia="宋体" w:cs="宋体"/>
          <w:b/>
          <w:color w:val="auto"/>
          <w:szCs w:val="21"/>
          <w:highlight w:val="none"/>
        </w:rPr>
        <w:t xml:space="preserve">3</w:t>
      </w:r>
      <w:bookmarkStart w:id="80" w:name="_Toc292559363"/>
      <w:r/>
      <w:bookmarkStart w:id="81" w:name="_Toc292559868"/>
      <w:r/>
      <w:bookmarkStart w:id="82" w:name="_Toc296891198"/>
      <w:r/>
      <w:bookmarkStart w:id="83" w:name="_Toc296503158"/>
      <w:r/>
      <w:bookmarkStart w:id="84" w:name="_Toc296346659"/>
      <w:r/>
      <w:bookmarkStart w:id="85" w:name="_Toc297120458"/>
      <w:r/>
      <w:bookmarkStart w:id="86" w:name="_Toc296944497"/>
      <w:r/>
      <w:bookmarkStart w:id="87" w:name="_Toc296890986"/>
      <w:r/>
      <w:bookmarkStart w:id="88" w:name="_Toc297048344"/>
      <w:r/>
      <w:bookmarkStart w:id="89" w:name="_Toc296347157"/>
      <w:r>
        <w:rPr>
          <w:rFonts w:hint="eastAsia" w:ascii="宋体" w:hAnsi="宋体" w:eastAsia="宋体" w:cs="宋体"/>
          <w:b/>
          <w:color w:val="auto"/>
          <w:szCs w:val="21"/>
          <w:highlight w:val="none"/>
        </w:rPr>
        <w:t xml:space="preserve">.承包人</w:t>
      </w:r>
      <w:bookmarkEnd w:id="79"/>
      <w:r/>
      <w:bookmarkEnd w:id="80"/>
      <w:r/>
      <w:bookmarkEnd w:id="81"/>
      <w:r/>
      <w:bookmarkEnd w:id="82"/>
      <w:r/>
      <w:bookmarkEnd w:id="83"/>
      <w:r/>
      <w:bookmarkEnd w:id="84"/>
      <w:r/>
      <w:bookmarkEnd w:id="85"/>
      <w:r/>
      <w:bookmarkEnd w:id="86"/>
      <w:r/>
      <w:bookmarkEnd w:id="87"/>
      <w:r/>
      <w:bookmarkEnd w:id="88"/>
      <w:r/>
      <w:bookmarkEnd w:id="89"/>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（5）承包人提交的竣工资料的内容：</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书面及电子版各五套</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费用由承包人承担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书面及电子版</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（6）承包人应履行的其他义务：</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2）现场办公区、生活区必须做好全部硬化、排水、环境布置等工作</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3）承包人承担现场的安全、保卫、照明等责任和费用，提供施工安全保卫工作及施工照明等，否则，所造成的一切损失责任均由承包人负责</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6）承包人必须设置冲洗台，做好车辆冲洗，保证现场及城市路面清洁，做好</w:t>
      </w:r>
      <w:r>
        <w:rPr>
          <w:rFonts w:hint="eastAsia" w:ascii="宋体" w:hAnsi="宋体" w:eastAsia="宋体" w:cs="宋体"/>
          <w:color w:val="auto"/>
          <w:szCs w:val="21"/>
          <w:highlight w:val="none"/>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7）自行负责承担施工场地周围地下管线和邻近建筑物、构筑物（含文物保护建筑）、古树名木的保护要求及费用，发包人提供资料不全的除外；</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9）承包人须积极配合发包人、监理人协调解决外部矛盾，不得以外部矛盾作为工期不能完成的理由</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10）因施工过程中产生的周边矛盾。由承包方自行调理，发生费用自理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11）承包人负责做好迎接各类现场检查的配合工作，相关费用在投标中综合考虑</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14）承包人应按有关法律规定纳税，应缴纳的税金包括在合同总价内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21）承包人应按发包人、监理人的指示为他人在施工场地或附近实施与工程有关的其他各项工作提供可能的条件</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w:t>
      </w:r>
      <w:r>
        <w:rPr>
          <w:rFonts w:hint="eastAsia" w:ascii="宋体" w:hAnsi="宋体" w:cs="宋体"/>
          <w:color w:val="auto"/>
          <w:szCs w:val="21"/>
          <w:highlight w:val="none"/>
          <w:lang w:eastAsia="zh-CN"/>
        </w:rPr>
        <w:t xml:space="preserve">项目经理</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承包人对</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的授权范围如下：</w:t>
      </w:r>
      <w:r>
        <w:rPr>
          <w:rFonts w:hint="eastAsia" w:ascii="宋体" w:hAnsi="宋体" w:eastAsia="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每月在施工现场的时间要求：</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每周至少5天，每天至少8小时在现场组织施工</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缴纳社会保险证明的违约责任：</w:t>
      </w:r>
      <w:r>
        <w:rPr>
          <w:rFonts w:hint="eastAsia" w:ascii="宋体" w:hAnsi="宋体" w:eastAsia="宋体" w:cs="宋体"/>
          <w:color w:val="auto"/>
          <w:szCs w:val="21"/>
          <w:highlight w:val="none"/>
          <w:u w:val="single"/>
        </w:rPr>
        <w:t xml:space="preserve">承包人未提交</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劳动合同，以及没有为</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缴纳社会保险证明的，</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无权履行职责，发包人有权要求更换</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，由此增加的费用和延误的工期由承包人承担，承包人同时向发包人缴纳违约金，具体金额由发包人确定，且发包人有权解除合同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未经批准，擅自离开施工现场的违约责任：</w:t>
      </w:r>
      <w:r>
        <w:rPr>
          <w:rFonts w:hint="eastAsia" w:ascii="宋体" w:hAnsi="宋体" w:eastAsia="宋体" w:cs="宋体"/>
          <w:color w:val="auto"/>
          <w:szCs w:val="21"/>
          <w:highlight w:val="none"/>
          <w:u w:val="single"/>
        </w:rPr>
        <w:t xml:space="preserve">中标</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在施工阶段必须常驻工程现场，如连续两次现场临检不在或每周在现场少于5天的，发包人将对其处以2000元/天（次）的处罚；未经监理人、发包人同意，</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连续5天或一个月累计10天不在现场，发包人有权解除合同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3.2.3承包人擅自更换</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的违约责任：</w:t>
      </w:r>
      <w:r>
        <w:rPr>
          <w:rFonts w:hint="eastAsia" w:ascii="宋体" w:hAnsi="宋体" w:eastAsia="宋体" w:cs="宋体"/>
          <w:color w:val="auto"/>
          <w:szCs w:val="21"/>
          <w:highlight w:val="none"/>
          <w:u w:val="single"/>
        </w:rPr>
        <w:t xml:space="preserve">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的违约责任：</w:t>
      </w:r>
      <w:r>
        <w:rPr>
          <w:rFonts w:hint="eastAsia" w:ascii="宋体" w:hAnsi="宋体" w:eastAsia="宋体" w:cs="宋体"/>
          <w:color w:val="auto"/>
          <w:szCs w:val="21"/>
          <w:highlight w:val="none"/>
          <w:u w:val="single"/>
        </w:rPr>
        <w:t xml:space="preserve">如果发包人或监理人有充分的理由认为</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不能胜任工作，总监理工程师在报发包人同意后，以书面形式通知承包人，要求承包人更换</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；承包人应在收到总监理工程师通知之日起的7天内，按照相关文件规定和要求，提出新的</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3.3承包人人员</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总监理工程师在取得发包人同意后有权要求</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r>
        <w:rPr>
          <w:rFonts w:hint="eastAsia" w:ascii="宋体" w:hAnsi="宋体" w:eastAsia="宋体" w:cs="宋体"/>
          <w:color w:val="auto"/>
          <w:szCs w:val="21"/>
          <w:highlight w:val="none"/>
          <w:u w:val="single"/>
        </w:rPr>
        <w:t xml:space="preserve">发包人有权解除合同，并依法追究承包人造成的损失</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设计施工图及工程量清单范围内除本工程渣土外运以外的所有工程</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本工程发包人同意承包人分包的工程：本工程渣土外运必须发包给具备《渣土运输车辆许可证》《渣土运输车辆交通安全证》和《渣土运输车辆通行证》的渣土运输企业作业。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承包人自行考虑</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自开工起至工程通过竣工验收并交付给发包人</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否</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承包人提供履约担保的形式、金额及期限：</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工程质量监督及施工过程中安全、工期的管理，协助发包人进行工程款的审核工作，具体按照相关法律法规、监理规范的规定及监理合同的约定</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由承包人免费提供办公室2间</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pStyle w:val="107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1、需要取得发包人批准才能行使的职权</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工程变更和签证、工程开/停/复工、工期延长、对承包人的处罚</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（1）批准改变工程质量验收的标准</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（2）批准延长工期</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（3）批准涉及对合同总价有影响的变更或指示</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（4）批准工程索赔</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（5）批准施工工序的重大变更</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（6）批准重要部位的设计变更</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（7）确定工程变更估价</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质量</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安全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文明施工</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5.1质量要求</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5.1.1特殊质量标准和要求：</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（1）工程质量满足使用功能但达不到设计要求的，必须满足设计要求</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验收前承包人首先进行自检，在隐蔽工程验收和中间验收前应提前24小时通知发包人、监理人，并提供相关资料</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18</w:t>
      </w:r>
      <w:r>
        <w:rPr>
          <w:rFonts w:hint="eastAsia" w:ascii="宋体" w:hAnsi="宋体" w:eastAsia="宋体" w:cs="宋体"/>
          <w:color w:val="auto"/>
          <w:szCs w:val="21"/>
          <w:highlight w:val="none"/>
        </w:rPr>
        <w:t xml:space="preserve">小时提交书面延期要求。</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（1）发包人不得要求承包人违反安全管理的规定进行施工，承包人应拒绝违反安全管理规定施工的要求</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（6）承包人应配备施工所用的安全带、安全帽、安全网、保健医药用品等安全措施</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（11）承包人负责现场保卫和管理</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 w:val="20"/>
          <w:szCs w:val="20"/>
          <w:highlight w:val="none"/>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w:t>
      </w:r>
      <w:r>
        <w:rPr>
          <w:rFonts w:hint="eastAsia" w:ascii="宋体" w:hAnsi="宋体" w:eastAsia="宋体" w:cs="宋体"/>
          <w:color w:val="auto"/>
          <w:szCs w:val="21"/>
          <w:highlight w:val="none"/>
          <w:u w:val="single"/>
        </w:rPr>
        <w:t xml:space="preserve">第三方安全事故）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6.1.4关于治安保卫的特别约定：</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施工现场的治安保卫工作由承包人负责并承担费用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关于编制施工场地治安管理计划的约定：</w:t>
      </w:r>
      <w:r>
        <w:rPr>
          <w:rFonts w:hint="eastAsia" w:ascii="宋体" w:hAnsi="宋体" w:eastAsia="宋体" w:cs="宋体"/>
          <w:color w:val="auto"/>
          <w:sz w:val="20"/>
          <w:szCs w:val="20"/>
          <w:highlight w:val="none"/>
          <w:u w:val="single"/>
        </w:rPr>
        <w:t xml:space="preserve">按通用条款执行</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6.1.5文明施工</w:t>
      </w:r>
      <w:r/>
    </w:p>
    <w:p>
      <w:pPr>
        <w:pStyle w:val="1077"/>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合同当事人对文明施工的要求：</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（1）承包人应确保施工现场清洁卫生，及时清除承包人和分包人的建筑垃圾、多余材料设备及各种临时工程</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（2）承包人应保证施工现场管理的井然有序，协调分包人之间的管理，确保现场无打架斗殴等现象</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（4）设置冲洗台，保证现场路面清洁，做好现场防扬尘等措施</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（5）承包人必须做到随时将现场垃圾清理出场，政府有关部门收取的生活垃圾处理费用由承包人承担，相关费用在投标时综合考虑</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auto"/>
          <w:sz w:val="20"/>
          <w:szCs w:val="20"/>
          <w:highlight w:val="none"/>
        </w:rPr>
        <w:t xml:space="preserve">。</w:t>
      </w:r>
      <w:r/>
    </w:p>
    <w:p>
      <w:pPr>
        <w:pStyle w:val="1077"/>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6.1.6关于安全文明施工费支付比例和支付期限的约定：</w:t>
      </w:r>
      <w:r/>
    </w:p>
    <w:p>
      <w:pPr>
        <w:pStyle w:val="1077"/>
        <w:ind w:firstLine="422"/>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7.工期和进度</w:t>
      </w:r>
      <w:r/>
    </w:p>
    <w:p>
      <w:pPr>
        <w:pStyle w:val="1077"/>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7.1施工组织设计</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rPr>
        <w:t xml:space="preserve">7.1.1合同当事人约定的施工组织设计应包括但不限于：</w:t>
      </w:r>
      <w:r>
        <w:rPr>
          <w:rFonts w:hint="eastAsia" w:ascii="宋体" w:hAnsi="宋体" w:eastAsia="宋体" w:cs="宋体"/>
          <w:color w:val="auto"/>
          <w:sz w:val="20"/>
          <w:szCs w:val="20"/>
          <w:highlight w:val="none"/>
          <w:u w:val="single"/>
        </w:rPr>
        <w:t xml:space="preserve">（1）施工方案；（2）施工现</w:t>
      </w:r>
      <w:r>
        <w:rPr>
          <w:rFonts w:hint="eastAsia" w:ascii="宋体" w:hAnsi="宋体" w:eastAsia="宋体" w:cs="宋体"/>
          <w:color w:val="auto"/>
          <w:szCs w:val="21"/>
          <w:highlight w:val="none"/>
          <w:u w:val="single"/>
        </w:rPr>
        <w:t xml:space="preserve">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pStyle w:val="1077"/>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承包人应于开工前7天提交详细施工组织设计，如施工方案修改，应在施工前7天报发包人及监理方审核通过</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开工前7天</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开工日期以经发包人批准的开工报告中的开工日期为准或以发包人（或发包人授权的监理人）下发的开工令为准。</w:t>
      </w: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天内发出开工通知的，承包人有权提出价格调整要求，或者解除合同。</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若出现以下情况造成工期延误的发包人不承担费用，只认可工期顺延，顺延时间双方另行协商，（1）若发包人未能如期提供工程施工图、及时组织设计交底的，或发包人对已完工序进行设计变更，虽经承包人精心组织，合理调整工序，仍无法按期完工的</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（2）因发包人设计变更在建筑面积、结构形式、设计标准做重大调整，增加的工程量使承包人工程进度无法按原计划实施进行的</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（3）因发包人原因停水、停电连续24小时以上的</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因承包人原因造成工期延误，逾期竣工违约金的计算方法为：</w:t>
      </w:r>
      <w:r>
        <w:rPr>
          <w:rFonts w:hint="eastAsia" w:ascii="宋体" w:hAnsi="宋体" w:eastAsia="宋体" w:cs="宋体"/>
          <w:color w:val="auto"/>
          <w:szCs w:val="21"/>
          <w:highlight w:val="none"/>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合同价的10%</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红色预警信号状态下的台风、暴雨、暴雪、寒潮、大风、沙尘暴、雷电等</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7.8提前竣工的奖励</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7.8.1提前竣工的奖励：</w:t>
      </w:r>
      <w:r>
        <w:rPr>
          <w:rFonts w:hint="eastAsia" w:ascii="宋体" w:hAnsi="宋体" w:eastAsia="宋体" w:cs="宋体"/>
          <w:color w:val="auto"/>
          <w:szCs w:val="21"/>
          <w:highlight w:val="none"/>
          <w:u w:val="single"/>
        </w:rPr>
        <w:t xml:space="preserve">提前竣工不奖励</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8.1材料与工程设备的保管与使用</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8.1.1发包人供应的材料设备的保管费用的承担：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8.1.2承包人采购材料设备设施：其采购、运输、验收、检验、保管等费用由承包人负责。</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8.1.3承包人负责采购的主要材料设备设施，应按发包人要求及设计和有关标准要求采购，并提供产品合格证明，对其质量负责；</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8.1.5承包人需要使用代用材料设备设施时，应经发包人和监理工程师认可后才能使用，由此增减的合同价款双方以书面的形式议定。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8.2样品</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8.2.1样品的报送与封存</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（3）承包人采购的全部材料设备在使用前，承包人应当按监理工程师要求进行检验或试验，不合格的不得使用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eastAsia="宋体" w:cs="宋体"/>
          <w:color w:val="auto"/>
          <w:szCs w:val="21"/>
          <w:highlight w:val="none"/>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（6）需送检的材料必须检验合格后方能投入使用，不合格材料的费用及造成的相关损失由承包人承担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8.3施工设备和临时设施</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8.3.1承包人提供的施工设备和临时设施</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9.1.2试验设备</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9.2现场工艺试验</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10.变更</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10.2.1变更估价原则</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关于变更估价的约定：</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（1）已标价工程量清单中有相同项目的，按照相同项目单价认定</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（2）已标价工程量清单中无相同项目，但有类似项目的，参照类似项目的单价认定</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eastAsia="宋体" w:cs="宋体"/>
          <w:color w:val="auto"/>
          <w:szCs w:val="21"/>
          <w:highlight w:val="none"/>
        </w:rPr>
        <w:t xml:space="preserve">承包人报价浮动率＝1-（中标价－暂列金额、暂估价及其相应规费税金）/（招标控制价－暂列金额、暂估价及其相应规费税金）*100%，</w:t>
      </w:r>
      <w:r>
        <w:rPr>
          <w:rFonts w:hint="eastAsia" w:ascii="宋体" w:hAnsi="宋体" w:eastAsia="宋体" w:cs="宋体"/>
          <w:color w:val="auto"/>
          <w:szCs w:val="21"/>
          <w:highlight w:val="none"/>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eastAsia="宋体" w:cs="宋体"/>
          <w:color w:val="auto"/>
          <w:szCs w:val="21"/>
          <w:highlight w:val="none"/>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10.3承包人的合理化建议</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10天内</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双方另行协商确定</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10.4暂估价</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10.4.1依法必须招标的暂估价项目</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对于依法必须招标的暂估价项目的确认和批准采取通用条款第</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rPr>
        <w:t xml:space="preserve">种方式确定。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10.4.2不属于依法必须招标的暂估价项目</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对于不属于依法必须招标的暂估价项目的确认和批准采取通用条款第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种方式确定。</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10.5暂列金额</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种方式对合同价格进行调整：</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pStyle w:val="107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关于基准价格的约定：</w:t>
      </w:r>
      <w:r>
        <w:rPr>
          <w:rFonts w:hint="eastAsia" w:ascii="宋体" w:hAnsi="宋体" w:eastAsia="宋体" w:cs="宋体"/>
          <w:color w:val="auto"/>
          <w:szCs w:val="21"/>
          <w:highlight w:val="none"/>
          <w:u w:val="single"/>
        </w:rPr>
        <w:t xml:space="preserve">以投标截止时间前28天相对应的材料信息价为基准价格，信息价中没有列出的材料价格以招标控制价中材料价为基准价格</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本工程材料价格调整按《关于加强建筑材料价格风险控制的指导意见》[苏建价（2008）67号文]文件执行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第3种方式：其他价格调整方式：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1.单价合同。</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综合单价包含的风险范围：</w:t>
      </w:r>
      <w:r>
        <w:rPr>
          <w:rFonts w:hint="eastAsia" w:ascii="宋体" w:hAnsi="宋体" w:eastAsia="宋体" w:cs="宋体"/>
          <w:color w:val="auto"/>
          <w:szCs w:val="21"/>
          <w:highlight w:val="none"/>
          <w:u w:val="single"/>
        </w:rPr>
        <w:t xml:space="preserve">除清单漏项、政策性调整、材料价格波动、设计变更及发包人要求变动的内容以外的所有风险</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（1）施工期间人工费用的调整按国家（江苏省、扬州市）颁布的政策性人工费调整文件执行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风险范围以外合同价格的调整方法</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（1）主要材料、工程设备价格波动采用造价信息进行价格调整，调整方法见11.1</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（2）施工期间人工费用的调整按国家（江苏省、扬州市）颁布的政策性人工费调整文件执行，基准日为投标截止时间前28天</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（3）施工期间施工机械台班单价或施工机械使用费有省级行业建设主管部门或其授权的工程价管理机构发布调整文件的，按其规定调整</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按规定执行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pStyle w:val="1077"/>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pStyle w:val="107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图纸、变更及现场签证</w:t>
      </w:r>
      <w:r>
        <w:rPr>
          <w:rFonts w:hint="eastAsia" w:ascii="宋体" w:hAnsi="宋体" w:eastAsia="宋体" w:cs="宋体"/>
          <w:color w:val="auto"/>
          <w:szCs w:val="21"/>
          <w:highlight w:val="none"/>
        </w:rPr>
        <w:t xml:space="preserve">。</w:t>
      </w:r>
      <w:r/>
    </w:p>
    <w:p>
      <w:pPr>
        <w:pStyle w:val="107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12.4.1付款周期</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中标价即为合同价，工程建设中，上级部分财政资金到村后，发包方可按项目进度支付工程款;工程竣工后，经区级验收合格、待上级剩余资金全部到村且工程结算审计后付至工程结算审定价的97%，余款3%作为质保金，待质保期满后且无质量问题一次性付清(甲方付款时乙方需提供正式税票)。</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承包人应按时发放农民工工资。因承包人拖欠农民工工资所造成的一切后果均由其全部承担。</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由承包人负责编制</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按发包人提供的格式</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12.4.6支付分解表的编制</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1.单价合同的总价项目支付分解表的编制与审批：</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13.1分部分项工程验收</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081"/>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13.2竣工验收</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竣工验收并经整改通过后一个月内</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每延误一天罚合同价的万分之五</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13.6竣工退场</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13.6.1竣工退场</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竣工验收合格后一个月内</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承包人提交竣工付款申请单的期限：</w:t>
      </w:r>
      <w:r>
        <w:rPr>
          <w:rFonts w:hint="eastAsia" w:ascii="宋体" w:hAnsi="宋体" w:eastAsia="宋体" w:cs="宋体"/>
          <w:color w:val="auto"/>
          <w:sz w:val="21"/>
          <w:szCs w:val="21"/>
          <w:highlight w:val="none"/>
          <w:u w:val="single"/>
        </w:rPr>
        <w:t xml:space="preserve">工程竣工验收合格后30天内</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p>
    <w:p>
      <w:pPr>
        <w:pStyle w:val="1081"/>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竣工验收证明、竣工图纸、竣工结算书</w:t>
      </w:r>
      <w:r>
        <w:rPr>
          <w:rFonts w:hint="eastAsia" w:ascii="宋体" w:hAnsi="宋体" w:eastAsia="宋体" w:cs="宋体"/>
          <w:color w:val="auto"/>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发包人完成竣工结算审批后28天内</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本工程最终结算经终审审计后确定</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24个月，自工程竣工验收合格之日起算</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扣留</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15.3.1承包人提供质量保证金的方式</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%的工程款；</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发包人扣留的质量保证金为结算价格的3%</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15.4.1保修责任</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详见附件1《工程质量保修书》</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15.4.3修复通知</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16.违约</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16.1发包人违约</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16.1.2发包人违约的责任</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不予考虑相应损失及工期顺延</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无。</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16.2承包人违约</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16.2.1承包人违约的情形</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支付违约金</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16.2.3因承包人违约解除合同</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承包人延误工期超过28天，发包人有权解除合同，承包人承担一切责任</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按实支付</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17.1不可抗力的确认</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17.4因不可抗力解除合同</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合同解除后，发包人应在商定或确定发包人应支付款项后56天内完成款项的支付。</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18.1工程保险</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按江苏省及扬州市相关规定，应由承包人缴纳的保险必须按时依法办理</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18.3其他保险</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承包人必须为从事高空、危险作业的职工以及劳动部门规定范围的职工办理意外伤害保险</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18.7通知义务</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77"/>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19.争议解决</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19.1争议评审</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19.1.1争议评审小组的确定</w:t>
      </w:r>
      <w:r/>
    </w:p>
    <w:p>
      <w:pPr>
        <w:pStyle w:val="10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19.1.2争议评审小组的决定</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扬州</w:t>
      </w:r>
      <w:r>
        <w:rPr>
          <w:rFonts w:hint="eastAsia" w:ascii="宋体" w:hAnsi="宋体" w:eastAsia="宋体" w:cs="宋体"/>
          <w:color w:val="auto"/>
          <w:sz w:val="21"/>
          <w:szCs w:val="21"/>
          <w:highlight w:val="none"/>
        </w:rPr>
        <w:t xml:space="preserve">仲裁委员会申请仲裁；</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扬州市</w:t>
      </w:r>
      <w:r>
        <w:rPr>
          <w:rFonts w:hint="eastAsia" w:ascii="宋体" w:hAnsi="宋体" w:eastAsia="宋体" w:cs="宋体"/>
          <w:color w:val="auto"/>
          <w:sz w:val="21"/>
          <w:szCs w:val="21"/>
          <w:highlight w:val="none"/>
        </w:rPr>
        <w:t xml:space="preserve">人民法院起诉。</w:t>
      </w:r>
      <w:r/>
    </w:p>
    <w:p>
      <w:pPr>
        <w:pStyle w:val="1081"/>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19.3项目实施授权</w:t>
      </w:r>
      <w:r/>
    </w:p>
    <w:p>
      <w:pPr>
        <w:pStyle w:val="1081"/>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本项目由扬州市江都区郭村镇人民政府授权扬州市江都区郭村镇吉港村股份经济合作社实施，包括项目实施的管理、验收、付款等</w:t>
      </w:r>
      <w:r>
        <w:rPr>
          <w:rFonts w:hint="eastAsia" w:ascii="宋体" w:hAnsi="宋体" w:cs="宋体"/>
          <w:b/>
          <w:bCs/>
          <w:color w:val="auto"/>
          <w:sz w:val="21"/>
          <w:szCs w:val="21"/>
          <w:highlight w:val="none"/>
          <w:lang w:eastAsia="zh-CN"/>
        </w:rPr>
        <w:t xml:space="preserve">。</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（3）施工过程中产生的矛盾由承包人自行解决，并由承包人承担相应费用。</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（4）施工过程中，由于承包人施工不当，造成地下管网损坏时，承包人必须修复，发生的费用由承包人承担。</w:t>
      </w:r>
      <w:r/>
    </w:p>
    <w:p>
      <w:pPr>
        <w:pStyle w:val="10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（5）因承包人违反本合同约定而发生诉讼或仲裁的，发包人因此所产生的包括但不限于诉讼费、仲裁费、律师费等均由承包人承担。</w:t>
      </w:r>
      <w:bookmarkEnd w:id="56"/>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附件2：施工单位安全施工承诺书</w:t>
      </w:r>
      <w:r/>
    </w:p>
    <w:p>
      <w:pPr>
        <w:pStyle w:val="1053"/>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053"/>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90" w:name="_Toc296346727"/>
      <w:r/>
      <w:bookmarkStart w:id="91" w:name="_Toc296891054"/>
      <w:r/>
      <w:bookmarkStart w:id="92" w:name="_Toc296944565"/>
      <w:r/>
      <w:bookmarkStart w:id="93" w:name="_Toc267261693"/>
      <w:r/>
      <w:bookmarkStart w:id="94" w:name="_Toc296347225"/>
      <w:r/>
      <w:bookmarkStart w:id="95" w:name="_Toc296503226"/>
      <w:r/>
      <w:bookmarkStart w:id="96" w:name="_Toc296891266"/>
      <w:r>
        <w:rPr>
          <w:rFonts w:hint="eastAsia" w:ascii="宋体" w:hAnsi="宋体" w:eastAsia="宋体" w:cs="宋体"/>
          <w:color w:val="auto"/>
          <w:szCs w:val="21"/>
          <w:highlight w:val="none"/>
        </w:rPr>
        <w:t xml:space="preserve">件1：</w:t>
      </w:r>
      <w:bookmarkEnd w:id="90"/>
      <w:r/>
      <w:bookmarkEnd w:id="91"/>
      <w:r/>
      <w:bookmarkEnd w:id="92"/>
      <w:r/>
      <w:bookmarkEnd w:id="93"/>
      <w:r/>
      <w:bookmarkEnd w:id="94"/>
      <w:r/>
      <w:bookmarkEnd w:id="95"/>
      <w:r/>
      <w:bookmarkEnd w:id="96"/>
      <w:r/>
      <w:r/>
    </w:p>
    <w:p>
      <w:pPr>
        <w:pStyle w:val="1053"/>
        <w:jc w:val="center"/>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承包人（全称）：</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发包人和承包人根据《中华人民共和国建筑法》和《建设工程质量管理条例》，经协商一致就（工程全称）签订工程质量保修书。</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质量保修范围包括合同约定的全部承包项目。具体保修的内容，双方约定如下：</w:t>
      </w:r>
      <w:r>
        <w:rPr>
          <w:rFonts w:hint="eastAsia" w:ascii="宋体" w:hAnsi="宋体" w:eastAsia="宋体" w:cs="宋体"/>
          <w:color w:val="auto"/>
          <w:szCs w:val="21"/>
          <w:highlight w:val="none"/>
          <w:u w:val="single"/>
        </w:rPr>
        <w:t xml:space="preserve">工程量清单范围内所有内容</w:t>
      </w:r>
      <w:r>
        <w:rPr>
          <w:rFonts w:hint="eastAsia" w:ascii="宋体" w:hAnsi="宋体" w:eastAsia="宋体" w:cs="宋体"/>
          <w:color w:val="auto"/>
          <w:szCs w:val="21"/>
          <w:highlight w:val="none"/>
        </w:rPr>
        <w:t xml:space="preserve">。</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根据《建设工程质量管理条例》《房屋建筑工程质量保修办法》及有关规定，工程的质量保修期如下：</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24个月</w:t>
      </w:r>
      <w:r>
        <w:rPr>
          <w:rFonts w:hint="eastAsia" w:ascii="宋体" w:hAnsi="宋体" w:eastAsia="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四、质量保修责任</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eastAsia="宋体" w:cs="宋体"/>
          <w:color w:val="auto"/>
          <w:szCs w:val="21"/>
          <w:highlight w:val="none"/>
        </w:rPr>
        <w:t xml:space="preserve">。</w:t>
      </w:r>
      <w:r/>
    </w:p>
    <w:p>
      <w:pPr>
        <w:pStyle w:val="1053"/>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105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053"/>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附</w:t>
      </w:r>
      <w:bookmarkStart w:id="97" w:name="_Toc296503227"/>
      <w:r/>
      <w:bookmarkStart w:id="98" w:name="_Toc296346728"/>
      <w:r/>
      <w:bookmarkStart w:id="99" w:name="_Toc296347226"/>
      <w:r/>
      <w:bookmarkStart w:id="100" w:name="_Toc267261698"/>
      <w:r/>
      <w:bookmarkStart w:id="101" w:name="_Toc296944566"/>
      <w:r/>
      <w:bookmarkStart w:id="102" w:name="_Toc296891055"/>
      <w:r/>
      <w:bookmarkStart w:id="103" w:name="_Toc296891267"/>
      <w:r>
        <w:rPr>
          <w:rFonts w:hint="eastAsia" w:ascii="宋体" w:hAnsi="宋体" w:eastAsia="宋体" w:cs="宋体"/>
          <w:color w:val="auto"/>
          <w:szCs w:val="21"/>
          <w:highlight w:val="none"/>
        </w:rPr>
        <w:t xml:space="preserve">件2：</w:t>
      </w:r>
      <w:bookmarkEnd w:id="97"/>
      <w:r/>
      <w:bookmarkEnd w:id="98"/>
      <w:r/>
      <w:bookmarkEnd w:id="99"/>
      <w:r/>
      <w:bookmarkEnd w:id="100"/>
      <w:r/>
      <w:bookmarkEnd w:id="101"/>
      <w:r/>
      <w:bookmarkEnd w:id="102"/>
      <w:r/>
      <w:bookmarkEnd w:id="103"/>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施工单位安全施工承诺书</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本单位郑重承诺：在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为本工程</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1031"/>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51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608"/>
        </w:trPr>
        <w:tc>
          <w:tcPr>
            <w:tcW w:w="237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（签名）</w:t>
            </w:r>
            <w:r/>
          </w:p>
        </w:tc>
        <w:tc>
          <w:tcPr>
            <w:tcW w:w="28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r>
      <w:tr>
        <w:trPr>
          <w:jc w:val="center"/>
          <w:trHeight w:val="546"/>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1037"/>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4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  月  日</w:t>
      </w:r>
      <w:r/>
    </w:p>
    <w:p>
      <w:pPr>
        <w:ind w:firstLine="400"/>
        <w:rPr>
          <w:rFonts w:hint="eastAsia" w:ascii="宋体" w:hAnsi="宋体" w:eastAsia="宋体" w:cs="宋体"/>
          <w:b w:val="0"/>
          <w:bCs w:val="0"/>
          <w:i w:val="0"/>
          <w:iCs w:val="0"/>
          <w:color w:val="auto"/>
          <w:sz w:val="22"/>
          <w:szCs w:val="22"/>
          <w:highlight w:val="none"/>
          <w:lang w:val="en-US" w:eastAsia="zh-CN" w:bidi="ar-SA"/>
        </w:rPr>
      </w:pPr>
      <w:r>
        <w:rPr>
          <w:rFonts w:hint="eastAsia" w:ascii="宋体" w:hAnsi="宋体" w:eastAsia="宋体" w:cs="宋体"/>
          <w:b w:val="0"/>
          <w:bCs w:val="0"/>
          <w:i w:val="0"/>
          <w:iCs w:val="0"/>
          <w:color w:val="auto"/>
          <w:sz w:val="22"/>
          <w:szCs w:val="22"/>
          <w:highlight w:val="none"/>
          <w:lang w:val="en-US" w:eastAsia="zh-CN" w:bidi="ar-SA"/>
        </w:rPr>
      </w:r>
      <w:r/>
    </w:p>
    <w:p>
      <w:pPr>
        <w:ind w:firstLine="0"/>
        <w:spacing w:line="240" w:lineRule="auto"/>
        <w:widowControl/>
        <w:rPr>
          <w:rFonts w:hint="eastAsia" w:ascii="宋体" w:hAnsi="宋体" w:eastAsia="宋体" w:cs="宋体"/>
          <w:b w:val="0"/>
          <w:bCs w:val="0"/>
          <w:i w:val="0"/>
          <w:iCs w:val="0"/>
          <w:color w:val="auto"/>
          <w:sz w:val="22"/>
          <w:szCs w:val="22"/>
          <w:highlight w:val="none"/>
          <w:lang w:val="en-US" w:eastAsia="zh-CN" w:bidi="ar-SA"/>
        </w:rPr>
      </w:pPr>
      <w:r>
        <w:rPr>
          <w:rFonts w:hint="eastAsia" w:ascii="宋体" w:hAnsi="宋体" w:eastAsia="宋体" w:cs="宋体"/>
          <w:b w:val="0"/>
          <w:bCs w:val="0"/>
          <w:i w:val="0"/>
          <w:iCs w:val="0"/>
          <w:color w:val="auto"/>
          <w:sz w:val="22"/>
          <w:szCs w:val="22"/>
          <w:highlight w:val="none"/>
          <w:lang w:val="en-US" w:eastAsia="zh-CN" w:bidi="ar-SA"/>
        </w:rPr>
        <w:br w:type="page" w:clear="all"/>
      </w:r>
      <w:r/>
    </w:p>
    <w:p>
      <w:pPr>
        <w:pStyle w:val="1026"/>
        <w:jc w:val="center"/>
        <w:keepLines/>
        <w:keepNext/>
        <w:pageBreakBefore w:val="0"/>
        <w:spacing w:before="0" w:after="0" w:line="360" w:lineRule="auto"/>
        <w:widowControl w:val="off"/>
        <w:rPr>
          <w:rFonts w:hint="default"/>
          <w:sz w:val="28"/>
          <w:szCs w:val="28"/>
          <w:lang w:val="en-US" w:eastAsia="zh-CN"/>
        </w:rPr>
      </w:pPr>
      <w:r>
        <w:rPr>
          <w:rFonts w:hint="eastAsia"/>
          <w:sz w:val="28"/>
          <w:szCs w:val="28"/>
        </w:rPr>
        <w:t xml:space="preserve">第四章</w:t>
      </w:r>
      <w:r>
        <w:rPr>
          <w:rFonts w:hint="eastAsia"/>
          <w:sz w:val="28"/>
          <w:szCs w:val="28"/>
          <w:lang w:val="en-US" w:eastAsia="zh-CN"/>
        </w:rPr>
        <w:t xml:space="preserve">  项目需求</w:t>
      </w:r>
      <w:r/>
    </w:p>
    <w:p>
      <w:pPr>
        <w:ind w:left="1759" w:hanging="1339"/>
        <w:spacing w:line="360" w:lineRule="auto"/>
        <w:rPr>
          <w:rFonts w:hint="eastAsia" w:ascii="宋体" w:hAnsi="宋体" w:eastAsia="宋体" w:cs="宋体"/>
          <w:b w:val="0"/>
          <w:bCs w:val="0"/>
          <w:i w:val="0"/>
          <w:iCs w:val="0"/>
          <w:color w:val="auto"/>
          <w:sz w:val="22"/>
          <w:szCs w:val="22"/>
          <w:highlight w:val="none"/>
          <w:lang w:eastAsia="zh-CN"/>
        </w:rPr>
      </w:pPr>
      <w:r>
        <w:rPr>
          <w:rFonts w:hint="eastAsia" w:ascii="宋体" w:hAnsi="宋体" w:cs="宋体"/>
          <w:b w:val="0"/>
          <w:bCs w:val="0"/>
          <w:i w:val="0"/>
          <w:iCs w:val="0"/>
          <w:color w:val="auto"/>
          <w:sz w:val="22"/>
          <w:szCs w:val="22"/>
          <w:highlight w:val="none"/>
          <w:lang w:val="en-US" w:eastAsia="zh-CN"/>
        </w:rPr>
        <w:t xml:space="preserve">一、</w:t>
      </w:r>
      <w:r>
        <w:rPr>
          <w:rFonts w:hint="eastAsia" w:ascii="宋体" w:hAnsi="宋体" w:eastAsia="宋体" w:cs="宋体"/>
          <w:b w:val="0"/>
          <w:bCs w:val="0"/>
          <w:i w:val="0"/>
          <w:iCs w:val="0"/>
          <w:color w:val="auto"/>
          <w:sz w:val="22"/>
          <w:szCs w:val="22"/>
          <w:highlight w:val="none"/>
        </w:rPr>
        <w:t xml:space="preserve">项目名称：吉东线(C736)江泰线至吉港线段维修改造工程</w:t>
      </w:r>
      <w:r/>
    </w:p>
    <w:p>
      <w:pPr>
        <w:ind w:left="420" w:firstLine="0"/>
        <w:spacing w:line="360" w:lineRule="auto"/>
        <w:rPr>
          <w:rFonts w:hint="eastAsia" w:ascii="宋体" w:hAnsi="宋体" w:eastAsia="宋体" w:cs="宋体"/>
          <w:b w:val="0"/>
          <w:bCs w:val="0"/>
          <w:i w:val="0"/>
          <w:iCs w:val="0"/>
          <w:color w:val="auto"/>
          <w:sz w:val="22"/>
          <w:szCs w:val="22"/>
          <w:highlight w:val="none"/>
        </w:rPr>
      </w:pPr>
      <w:r>
        <w:rPr>
          <w:rFonts w:hint="eastAsia" w:ascii="宋体" w:hAnsi="宋体" w:cs="宋体"/>
          <w:b w:val="0"/>
          <w:bCs w:val="0"/>
          <w:i w:val="0"/>
          <w:iCs w:val="0"/>
          <w:color w:val="auto"/>
          <w:sz w:val="22"/>
          <w:szCs w:val="22"/>
          <w:highlight w:val="none"/>
          <w:lang w:val="en-US" w:eastAsia="zh-CN"/>
        </w:rPr>
        <w:t xml:space="preserve">二、</w:t>
      </w:r>
      <w:r>
        <w:rPr>
          <w:rFonts w:hint="eastAsia" w:ascii="宋体" w:hAnsi="宋体" w:eastAsia="宋体" w:cs="宋体"/>
          <w:b w:val="0"/>
          <w:bCs w:val="0"/>
          <w:i w:val="0"/>
          <w:iCs w:val="0"/>
          <w:color w:val="auto"/>
          <w:sz w:val="22"/>
          <w:szCs w:val="22"/>
          <w:highlight w:val="none"/>
        </w:rPr>
        <w:t xml:space="preserve">采购方式：</w:t>
      </w:r>
      <w:r>
        <w:rPr>
          <w:rFonts w:hint="eastAsia" w:ascii="宋体" w:hAnsi="宋体" w:cs="宋体"/>
          <w:i w:val="0"/>
          <w:iCs w:val="0"/>
          <w:color w:val="auto"/>
          <w:sz w:val="22"/>
          <w:szCs w:val="22"/>
          <w:highlight w:val="none"/>
        </w:rPr>
        <w:t xml:space="preserve">□竞争性谈判</w:t>
      </w:r>
      <w:r>
        <w:rPr>
          <w:rFonts w:hint="eastAsia" w:ascii="宋体" w:hAnsi="宋体" w:cs="宋体"/>
          <w:i w:val="0"/>
          <w:iCs w:val="0"/>
          <w:color w:val="auto"/>
          <w:sz w:val="22"/>
          <w:szCs w:val="22"/>
          <w:highlight w:val="none"/>
          <w:lang w:val="en-US" w:eastAsia="zh-CN"/>
        </w:rPr>
        <w:t xml:space="preserve"> </w:t>
      </w:r>
      <w:r>
        <w:rPr>
          <w:rFonts w:hint="eastAsia" w:ascii="宋体" w:hAnsi="宋体" w:cs="宋体"/>
          <w:i w:val="0"/>
          <w:iCs w:val="0"/>
          <w:color w:val="auto"/>
          <w:sz w:val="22"/>
          <w:szCs w:val="22"/>
          <w:highlight w:val="none"/>
          <w:lang w:eastAsia="zh-CN"/>
        </w:rPr>
        <w:t xml:space="preserve">☑</w:t>
      </w:r>
      <w:r>
        <w:rPr>
          <w:rFonts w:hint="eastAsia" w:ascii="宋体" w:hAnsi="宋体" w:cs="宋体"/>
          <w:i w:val="0"/>
          <w:iCs w:val="0"/>
          <w:color w:val="auto"/>
          <w:sz w:val="22"/>
          <w:szCs w:val="22"/>
          <w:highlight w:val="none"/>
        </w:rPr>
        <w:t xml:space="preserve">竞争性磋商 □询价</w:t>
      </w:r>
      <w:r/>
    </w:p>
    <w:p>
      <w:pPr>
        <w:ind w:firstLine="409"/>
        <w:spacing w:line="360" w:lineRule="auto"/>
        <w:rPr>
          <w:rFonts w:hint="eastAsia" w:ascii="宋体" w:hAnsi="宋体" w:eastAsia="宋体" w:cs="宋体"/>
          <w:b w:val="0"/>
          <w:bCs w:val="0"/>
          <w:i/>
          <w:iCs/>
          <w:color w:val="auto"/>
          <w:sz w:val="22"/>
          <w:szCs w:val="22"/>
          <w:highlight w:val="none"/>
          <w:u w:val="single"/>
        </w:rPr>
      </w:pPr>
      <w:r>
        <w:rPr>
          <w:rFonts w:hint="eastAsia" w:ascii="宋体" w:hAnsi="宋体" w:cs="宋体"/>
          <w:b w:val="0"/>
          <w:bCs w:val="0"/>
          <w:i/>
          <w:iCs/>
          <w:color w:val="auto"/>
          <w:sz w:val="22"/>
          <w:szCs w:val="22"/>
          <w:highlight w:val="none"/>
          <w:u w:val="single"/>
          <w:lang w:val="en-US" w:eastAsia="zh-CN"/>
        </w:rPr>
        <w:t xml:space="preserve">三、</w:t>
      </w:r>
      <w:r>
        <w:rPr>
          <w:rFonts w:hint="eastAsia" w:ascii="宋体" w:hAnsi="宋体" w:eastAsia="宋体" w:cs="宋体"/>
          <w:b w:val="0"/>
          <w:bCs w:val="0"/>
          <w:i/>
          <w:iCs/>
          <w:color w:val="auto"/>
          <w:sz w:val="22"/>
          <w:szCs w:val="22"/>
          <w:highlight w:val="none"/>
          <w:u w:val="single"/>
        </w:rPr>
        <w:t xml:space="preserve">最高限价：最高限价</w:t>
      </w:r>
      <w:r>
        <w:rPr>
          <w:rFonts w:hint="eastAsia" w:ascii="宋体" w:hAnsi="宋体" w:cs="宋体"/>
          <w:b w:val="0"/>
          <w:bCs w:val="0"/>
          <w:i/>
          <w:iCs/>
          <w:color w:val="auto"/>
          <w:sz w:val="22"/>
          <w:szCs w:val="22"/>
          <w:highlight w:val="none"/>
          <w:u w:val="single"/>
          <w:lang w:val="en-US" w:eastAsia="zh-CN"/>
        </w:rPr>
        <w:t xml:space="preserve">为160</w:t>
      </w:r>
      <w:r>
        <w:rPr>
          <w:rFonts w:hint="eastAsia" w:ascii="宋体" w:hAnsi="宋体" w:eastAsia="宋体" w:cs="宋体"/>
          <w:b w:val="0"/>
          <w:bCs w:val="0"/>
          <w:i/>
          <w:iCs/>
          <w:color w:val="auto"/>
          <w:sz w:val="22"/>
          <w:szCs w:val="22"/>
          <w:highlight w:val="none"/>
          <w:u w:val="single"/>
        </w:rPr>
        <w:t xml:space="preserve">万</w:t>
      </w:r>
      <w:r>
        <w:rPr>
          <w:rFonts w:hint="eastAsia" w:ascii="宋体" w:hAnsi="宋体" w:cs="宋体"/>
          <w:b w:val="0"/>
          <w:bCs w:val="0"/>
          <w:i/>
          <w:iCs/>
          <w:color w:val="auto"/>
          <w:sz w:val="22"/>
          <w:szCs w:val="22"/>
          <w:highlight w:val="none"/>
          <w:u w:val="single"/>
          <w:lang w:val="en-US" w:eastAsia="zh-CN"/>
        </w:rPr>
        <w:t xml:space="preserve">元，</w:t>
      </w:r>
      <w:r>
        <w:rPr>
          <w:rFonts w:hint="eastAsia" w:ascii="宋体" w:hAnsi="宋体" w:eastAsia="宋体" w:cs="宋体"/>
          <w:b w:val="0"/>
          <w:bCs w:val="0"/>
          <w:i/>
          <w:iCs/>
          <w:color w:val="auto"/>
          <w:sz w:val="22"/>
          <w:szCs w:val="22"/>
          <w:highlight w:val="none"/>
          <w:u w:val="single"/>
        </w:rPr>
        <w:t xml:space="preserve">投标报价不得高于最高限价，否则作废标处理</w:t>
      </w:r>
      <w:r/>
    </w:p>
    <w:p>
      <w:pPr>
        <w:jc w:val="left"/>
        <w:keepLines w:val="0"/>
        <w:keepNext w:val="0"/>
        <w:widowControl/>
        <w:suppressLineNumbers w:val="0"/>
      </w:pPr>
      <w:r>
        <w:rPr>
          <w:rFonts w:hint="eastAsia" w:ascii="宋体" w:hAnsi="宋体" w:cs="宋体"/>
          <w:b w:val="0"/>
          <w:bCs w:val="0"/>
          <w:i w:val="0"/>
          <w:iCs w:val="0"/>
          <w:color w:val="auto"/>
          <w:sz w:val="22"/>
          <w:szCs w:val="22"/>
          <w:highlight w:val="none"/>
          <w:lang w:val="en-US" w:eastAsia="zh-CN"/>
        </w:rPr>
        <w:t xml:space="preserve">四、</w:t>
      </w:r>
      <w:r>
        <w:rPr>
          <w:rFonts w:hint="eastAsia" w:ascii="宋体" w:hAnsi="宋体" w:eastAsia="宋体" w:cs="宋体"/>
          <w:b w:val="0"/>
          <w:bCs w:val="0"/>
          <w:i w:val="0"/>
          <w:iCs w:val="0"/>
          <w:color w:val="auto"/>
          <w:sz w:val="22"/>
          <w:szCs w:val="22"/>
          <w:highlight w:val="none"/>
        </w:rPr>
        <w:t xml:space="preserve">采购需求：</w:t>
      </w:r>
      <w:r>
        <w:rPr>
          <w:rFonts w:hint="eastAsia" w:ascii="宋体" w:hAnsi="宋体" w:eastAsia="宋体" w:cs="宋体"/>
          <w:color w:val="000000"/>
          <w:sz w:val="52"/>
          <w:szCs w:val="52"/>
          <w:lang w:val="en-US" w:eastAsia="zh-CN" w:bidi="ar"/>
        </w:rPr>
        <w:t xml:space="preserve"> </w:t>
      </w:r>
      <w:r/>
    </w:p>
    <w:p>
      <w:pPr>
        <w:ind w:firstLine="409"/>
        <w:spacing w:line="360" w:lineRule="auto"/>
        <w:rPr>
          <w:rFonts w:hint="eastAsia" w:ascii="宋体" w:hAnsi="宋体" w:eastAsia="宋体" w:cs="宋体"/>
          <w:b w:val="0"/>
          <w:bCs w:val="0"/>
          <w:i w:val="0"/>
          <w:iCs w:val="0"/>
          <w:color w:val="auto"/>
          <w:sz w:val="22"/>
          <w:szCs w:val="22"/>
          <w:highlight w:val="none"/>
        </w:rPr>
      </w:pPr>
      <w:r>
        <w:rPr>
          <w:rFonts w:hint="eastAsia" w:ascii="宋体" w:hAnsi="宋体" w:eastAsia="宋体" w:cs="宋体"/>
          <w:b w:val="0"/>
          <w:bCs w:val="0"/>
          <w:i w:val="0"/>
          <w:iCs w:val="0"/>
          <w:color w:val="auto"/>
          <w:sz w:val="22"/>
          <w:szCs w:val="22"/>
          <w:highlight w:val="none"/>
        </w:rPr>
        <w:t xml:space="preserve">（1）1500平方米道路病害化修复;（2）1450米道路改造;（3）250米Φ50公分硬质U型渠;（4）18公分混凝土浇筑;（5）1450米加铺6公分沥青等，具体要求详见采购文件和工程量清单。</w:t>
      </w:r>
      <w:r/>
    </w:p>
    <w:p>
      <w:pPr>
        <w:ind w:firstLine="409"/>
        <w:spacing w:line="360" w:lineRule="auto"/>
        <w:rPr>
          <w:rFonts w:hint="eastAsia" w:ascii="宋体" w:hAnsi="宋体" w:eastAsia="宋体" w:cs="宋体"/>
          <w:b w:val="0"/>
          <w:bCs w:val="0"/>
          <w:i w:val="0"/>
          <w:iCs w:val="0"/>
          <w:color w:val="auto"/>
          <w:sz w:val="22"/>
          <w:szCs w:val="22"/>
          <w:highlight w:val="none"/>
        </w:rPr>
      </w:pPr>
      <w:r>
        <w:rPr>
          <w:rFonts w:hint="eastAsia" w:ascii="宋体" w:hAnsi="宋体" w:cs="宋体"/>
          <w:b w:val="0"/>
          <w:bCs w:val="0"/>
          <w:i w:val="0"/>
          <w:iCs w:val="0"/>
          <w:color w:val="auto"/>
          <w:sz w:val="22"/>
          <w:szCs w:val="22"/>
          <w:highlight w:val="none"/>
          <w:lang w:val="en-US" w:eastAsia="zh-CN"/>
        </w:rPr>
        <w:t xml:space="preserve">五、</w:t>
      </w:r>
      <w:r>
        <w:rPr>
          <w:rFonts w:hint="eastAsia" w:ascii="宋体" w:hAnsi="宋体" w:eastAsia="宋体" w:cs="宋体"/>
          <w:b w:val="0"/>
          <w:bCs w:val="0"/>
          <w:i w:val="0"/>
          <w:iCs w:val="0"/>
          <w:color w:val="auto"/>
          <w:sz w:val="22"/>
          <w:szCs w:val="22"/>
          <w:highlight w:val="none"/>
        </w:rPr>
        <w:t xml:space="preserve">工期：</w:t>
      </w:r>
      <w:r>
        <w:rPr>
          <w:rFonts w:hint="eastAsia" w:ascii="宋体" w:hAnsi="宋体" w:cs="宋体"/>
          <w:b w:val="0"/>
          <w:bCs w:val="0"/>
          <w:i w:val="0"/>
          <w:iCs w:val="0"/>
          <w:color w:val="auto"/>
          <w:sz w:val="22"/>
          <w:szCs w:val="22"/>
          <w:highlight w:val="none"/>
          <w:lang w:val="en-US" w:eastAsia="zh-CN"/>
        </w:rPr>
        <w:t xml:space="preserve">90日历天</w:t>
      </w:r>
      <w:r>
        <w:rPr>
          <w:rFonts w:hint="eastAsia" w:ascii="宋体" w:hAnsi="宋体" w:eastAsia="宋体" w:cs="宋体"/>
          <w:b w:val="0"/>
          <w:bCs w:val="0"/>
          <w:i w:val="0"/>
          <w:iCs w:val="0"/>
          <w:color w:val="auto"/>
          <w:sz w:val="22"/>
          <w:szCs w:val="22"/>
          <w:highlight w:val="none"/>
        </w:rPr>
        <w:t xml:space="preserve">，具体开始时间以甲方通知为准</w:t>
      </w:r>
      <w:r/>
    </w:p>
    <w:p>
      <w:pPr>
        <w:ind w:firstLine="409"/>
        <w:spacing w:line="360" w:lineRule="auto"/>
        <w:rPr>
          <w:rFonts w:hint="eastAsia" w:ascii="宋体" w:hAnsi="宋体" w:eastAsia="宋体" w:cs="宋体"/>
          <w:b/>
          <w:bCs/>
          <w:i w:val="0"/>
          <w:iCs w:val="0"/>
          <w:color w:val="auto"/>
          <w:sz w:val="22"/>
          <w:szCs w:val="22"/>
          <w:highlight w:val="none"/>
        </w:rPr>
      </w:pPr>
      <w:r>
        <w:rPr>
          <w:rFonts w:hint="eastAsia" w:ascii="宋体" w:hAnsi="宋体" w:cs="宋体"/>
          <w:i w:val="0"/>
          <w:iCs w:val="0"/>
          <w:color w:val="auto"/>
          <w:sz w:val="22"/>
          <w:szCs w:val="22"/>
          <w:highlight w:val="none"/>
          <w:lang w:val="en-US" w:eastAsia="zh-CN"/>
        </w:rPr>
        <w:t xml:space="preserve">六、</w:t>
      </w:r>
      <w:r>
        <w:rPr>
          <w:rFonts w:hint="eastAsia" w:ascii="宋体" w:hAnsi="宋体" w:eastAsia="宋体" w:cs="宋体"/>
          <w:b w:val="0"/>
          <w:bCs w:val="0"/>
          <w:i w:val="0"/>
          <w:iCs w:val="0"/>
          <w:color w:val="auto"/>
          <w:sz w:val="22"/>
          <w:szCs w:val="22"/>
          <w:highlight w:val="none"/>
        </w:rPr>
        <w:t xml:space="preserve">质量要求：合格</w:t>
      </w:r>
      <w:r/>
    </w:p>
    <w:p>
      <w:pPr>
        <w:ind w:firstLine="440"/>
        <w:spacing w:line="360" w:lineRule="auto"/>
        <w:rPr>
          <w:rFonts w:hint="eastAsia" w:ascii="宋体" w:hAnsi="宋体" w:cs="宋体"/>
          <w:i w:val="0"/>
          <w:iCs w:val="0"/>
          <w:color w:val="auto"/>
          <w:sz w:val="22"/>
          <w:szCs w:val="22"/>
          <w:highlight w:val="none"/>
          <w:lang w:val="en-US" w:eastAsia="zh-CN"/>
        </w:rPr>
      </w:pPr>
      <w:r>
        <w:rPr>
          <w:rFonts w:hint="eastAsia" w:ascii="宋体" w:hAnsi="宋体" w:cs="宋体"/>
          <w:i w:val="0"/>
          <w:iCs w:val="0"/>
          <w:color w:val="auto"/>
          <w:sz w:val="22"/>
          <w:szCs w:val="22"/>
          <w:highlight w:val="none"/>
          <w:lang w:val="en-US" w:eastAsia="zh-CN"/>
        </w:rPr>
        <w:t xml:space="preserve">七、付款方式：中标价即为合同价，工程建设中，上级部分财政资金到村后，发包方可按项目进度支付工程款;工程竣工后，经区级验收合格、待上级剩余资金全部到村且工程结算审计后付至工程结算审定价的97%，余款3%作为质保金，待质保期满后且无质量问题一次性付清(甲方付款时乙方需提供正式税票)。</w:t>
      </w:r>
      <w:r/>
    </w:p>
    <w:p>
      <w:pPr>
        <w:ind w:firstLine="440"/>
        <w:spacing w:line="360" w:lineRule="auto"/>
        <w:rPr>
          <w:rFonts w:hint="eastAsia" w:ascii="宋体" w:hAnsi="宋体" w:cs="宋体"/>
          <w:i w:val="0"/>
          <w:iCs w:val="0"/>
          <w:color w:val="auto"/>
          <w:sz w:val="22"/>
          <w:szCs w:val="22"/>
          <w:highlight w:val="none"/>
          <w:lang w:val="en-US" w:eastAsia="zh-CN"/>
        </w:rPr>
      </w:pPr>
      <w:r>
        <w:rPr>
          <w:rFonts w:hint="eastAsia" w:ascii="宋体" w:hAnsi="宋体" w:cs="宋体"/>
          <w:i w:val="0"/>
          <w:iCs w:val="0"/>
          <w:color w:val="auto"/>
          <w:sz w:val="22"/>
          <w:szCs w:val="22"/>
          <w:highlight w:val="none"/>
          <w:lang w:val="en-US" w:eastAsia="zh-CN"/>
        </w:rPr>
        <w:t xml:space="preserve">八、磋商报价编制要求</w:t>
      </w:r>
      <w:r/>
    </w:p>
    <w:p>
      <w:pPr>
        <w:ind w:firstLine="440"/>
        <w:spacing w:line="360" w:lineRule="auto"/>
        <w:rPr>
          <w:rFonts w:hint="eastAsia" w:ascii="宋体" w:hAnsi="宋体" w:cs="宋体"/>
          <w:i w:val="0"/>
          <w:iCs w:val="0"/>
          <w:color w:val="auto"/>
          <w:sz w:val="21"/>
          <w:szCs w:val="21"/>
          <w:highlight w:val="none"/>
          <w:lang w:val="en-US" w:eastAsia="zh-CN"/>
        </w:rPr>
      </w:pPr>
      <w:r>
        <w:rPr>
          <w:rFonts w:hint="eastAsia" w:ascii="宋体" w:hAnsi="宋体" w:cs="宋体"/>
          <w:i w:val="0"/>
          <w:iCs w:val="0"/>
          <w:color w:val="auto"/>
          <w:sz w:val="22"/>
          <w:szCs w:val="22"/>
          <w:highlight w:val="none"/>
          <w:lang w:val="en-US" w:eastAsia="zh-CN"/>
        </w:rPr>
        <w:t xml:space="preserve">1、所有磋商报价以人民币表示 ，供应商报价单位为元 ，保留小数点后两位。</w:t>
      </w:r>
      <w:bookmarkStart w:id="104" w:name="_Toc436989824"/>
      <w:r/>
      <w:r/>
    </w:p>
    <w:p>
      <w:pPr>
        <w:jc w:val="center"/>
        <w:keepLines w:val="0"/>
        <w:keepNext w:val="0"/>
        <w:pageBreakBefore w:val="0"/>
        <w:spacing w:line="360" w:lineRule="auto"/>
        <w:widowControl w:val="off"/>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r>
      <w:r/>
    </w:p>
    <w:p>
      <w:pPr>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i w:val="0"/>
          <w:iCs w:val="0"/>
          <w:color w:val="auto"/>
          <w:sz w:val="28"/>
          <w:szCs w:val="28"/>
          <w:highlight w:val="none"/>
        </w:rPr>
        <w:outlineLvl w:val="0"/>
      </w:pPr>
      <w:r>
        <w:rPr>
          <w:rFonts w:hint="eastAsia" w:ascii="宋体" w:hAnsi="宋体" w:eastAsia="宋体" w:cs="宋体"/>
          <w:b/>
          <w:bCs/>
          <w:i w:val="0"/>
          <w:iCs w:val="0"/>
          <w:color w:val="auto"/>
          <w:sz w:val="28"/>
          <w:szCs w:val="28"/>
          <w:highlight w:val="none"/>
        </w:rPr>
        <w:t xml:space="preserve">第五章</w:t>
      </w:r>
      <w:r>
        <w:rPr>
          <w:rFonts w:hint="eastAsia" w:ascii="宋体" w:hAnsi="宋体" w:cs="宋体"/>
          <w:b/>
          <w:bCs/>
          <w:i w:val="0"/>
          <w:iCs w:val="0"/>
          <w:color w:val="auto"/>
          <w:sz w:val="28"/>
          <w:szCs w:val="28"/>
          <w:highlight w:val="none"/>
          <w:lang w:eastAsia="zh-CN"/>
        </w:rPr>
        <w:t xml:space="preserve">、</w:t>
      </w:r>
      <w:r>
        <w:rPr>
          <w:rFonts w:hint="eastAsia" w:ascii="宋体" w:hAnsi="宋体" w:eastAsia="宋体" w:cs="宋体"/>
          <w:b/>
          <w:bCs/>
          <w:i w:val="0"/>
          <w:iCs w:val="0"/>
          <w:color w:val="auto"/>
          <w:sz w:val="28"/>
          <w:szCs w:val="28"/>
          <w:highlight w:val="none"/>
        </w:rPr>
        <w:t xml:space="preserve">评审标准</w:t>
      </w:r>
      <w:r/>
    </w:p>
    <w:p>
      <w:pPr>
        <w:ind w:firstLine="442"/>
        <w:keepLines w:val="0"/>
        <w:keepNext w:val="0"/>
        <w:pageBreakBefore w:val="0"/>
        <w:spacing w:line="360" w:lineRule="auto"/>
        <w:widowControl w:val="off"/>
        <w:rPr>
          <w:rFonts w:hint="eastAsia" w:ascii="宋体" w:hAnsi="宋体" w:eastAsia="宋体" w:cs="宋体"/>
          <w:i w:val="0"/>
          <w:iCs w:val="0"/>
          <w:color w:val="auto"/>
          <w:sz w:val="22"/>
          <w:szCs w:val="22"/>
          <w:highlight w:val="none"/>
        </w:rPr>
      </w:pPr>
      <w:r>
        <w:rPr>
          <w:rFonts w:hint="eastAsia" w:ascii="宋体" w:hAnsi="宋体" w:cs="宋体"/>
          <w:b/>
          <w:bCs/>
          <w:i w:val="0"/>
          <w:iCs w:val="0"/>
          <w:color w:val="auto"/>
          <w:sz w:val="22"/>
          <w:szCs w:val="22"/>
          <w:highlight w:val="none"/>
          <w:lang w:val="en-US" w:eastAsia="zh-CN"/>
        </w:rPr>
        <w:t xml:space="preserve">一、</w:t>
      </w:r>
      <w:r>
        <w:rPr>
          <w:rFonts w:hint="eastAsia" w:ascii="宋体" w:hAnsi="宋体" w:eastAsia="宋体" w:cs="宋体"/>
          <w:b/>
          <w:bCs/>
          <w:i w:val="0"/>
          <w:iCs w:val="0"/>
          <w:color w:val="auto"/>
          <w:sz w:val="22"/>
          <w:szCs w:val="22"/>
          <w:highlight w:val="none"/>
        </w:rPr>
        <w:t xml:space="preserve">评标方法</w:t>
      </w:r>
      <w:r/>
    </w:p>
    <w:p>
      <w:pPr>
        <w:ind w:firstLine="440"/>
        <w:jc w:val="left"/>
        <w:keepLines w:val="0"/>
        <w:keepNext w:val="0"/>
        <w:pageBreakBefore w:val="0"/>
        <w:spacing w:line="360" w:lineRule="auto"/>
        <w:widowControl w:val="off"/>
        <w:tabs>
          <w:tab w:val="left" w:pos="0" w:leader="none"/>
          <w:tab w:val="left" w:pos="1134" w:leader="none"/>
        </w:tabs>
        <w:rPr>
          <w:rFonts w:hint="eastAsia" w:ascii="宋体" w:hAnsi="宋体" w:eastAsia="宋体" w:cs="宋体"/>
          <w:b w:val="0"/>
          <w:bCs w:val="0"/>
          <w:i w:val="0"/>
          <w:iCs w:val="0"/>
          <w:color w:val="auto"/>
          <w:sz w:val="22"/>
          <w:szCs w:val="22"/>
          <w:highlight w:val="none"/>
        </w:rPr>
      </w:pPr>
      <w:r>
        <w:rPr>
          <w:rFonts w:hint="eastAsia" w:ascii="宋体" w:hAnsi="宋体" w:eastAsia="宋体" w:cs="宋体"/>
          <w:b w:val="0"/>
          <w:bCs w:val="0"/>
          <w:i w:val="0"/>
          <w:iCs w:val="0"/>
          <w:color w:val="auto"/>
          <w:sz w:val="22"/>
          <w:szCs w:val="22"/>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spacing w:line="360" w:lineRule="auto"/>
        <w:rPr>
          <w:b/>
        </w:rPr>
      </w:pPr>
      <w:r/>
      <w:bookmarkStart w:id="105" w:name="_Toc449016388"/>
      <w:r/>
      <w:bookmarkStart w:id="106" w:name="_Toc449017024"/>
      <w:r>
        <w:rPr>
          <w:b/>
        </w:rPr>
        <w:t xml:space="preserve">二、</w:t>
      </w:r>
      <w:bookmarkEnd w:id="105"/>
      <w:r/>
      <w:bookmarkEnd w:id="106"/>
      <w:r>
        <w:rPr>
          <w:rFonts w:hint="eastAsia"/>
          <w:b/>
        </w:rPr>
        <w:t xml:space="preserve">政府采购政策功能落实</w:t>
      </w:r>
      <w:r/>
    </w:p>
    <w:p>
      <w:pPr>
        <w:pStyle w:val="1067"/>
        <w:ind w:firstLine="420"/>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67"/>
        <w:ind w:firstLine="420"/>
        <w:spacing w:before="0" w:after="0"/>
        <w:rPr>
          <w:rFonts w:ascii="宋体" w:hAnsi="宋体"/>
          <w:sz w:val="21"/>
          <w:szCs w:val="21"/>
        </w:rPr>
      </w:pPr>
      <w:r>
        <w:rPr>
          <w:rFonts w:hint="eastAsia" w:ascii="宋体" w:hAnsi="宋体"/>
          <w:sz w:val="21"/>
          <w:szCs w:val="21"/>
        </w:rPr>
        <w:t xml:space="preserve">1、小微型企业价格扣除</w:t>
      </w:r>
      <w:r/>
    </w:p>
    <w:p>
      <w:pPr>
        <w:pStyle w:val="1067"/>
        <w:ind w:firstLine="420"/>
        <w:spacing w:before="0" w:after="0"/>
        <w:rPr>
          <w:rFonts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1067"/>
        <w:ind w:firstLine="420"/>
        <w:spacing w:before="0" w:after="0"/>
        <w:rPr>
          <w:rFonts w:ascii="宋体" w:hAnsi="宋体"/>
          <w:sz w:val="21"/>
          <w:szCs w:val="21"/>
        </w:rPr>
      </w:pPr>
      <w:r>
        <w:rPr>
          <w:rFonts w:hint="eastAsia" w:ascii="宋体" w:hAnsi="宋体"/>
          <w:sz w:val="21"/>
          <w:szCs w:val="21"/>
        </w:rPr>
        <w:t xml:space="preserve">（2）供应商需按照采购文件的要求提供相应的《中小企业声明函》。</w:t>
      </w:r>
      <w:r/>
    </w:p>
    <w:p>
      <w:pPr>
        <w:pStyle w:val="1067"/>
        <w:ind w:firstLine="420"/>
        <w:spacing w:before="0" w:after="0"/>
        <w:rPr>
          <w:rFonts w:ascii="宋体" w:hAnsi="宋体"/>
          <w:sz w:val="21"/>
          <w:szCs w:val="21"/>
        </w:rPr>
      </w:pPr>
      <w:r>
        <w:rPr>
          <w:rFonts w:hint="eastAsia" w:ascii="宋体" w:hAnsi="宋体"/>
          <w:sz w:val="21"/>
          <w:szCs w:val="21"/>
        </w:rPr>
        <w:t xml:space="preserve">2、残疾人福利单位价格扣除</w:t>
      </w:r>
      <w:r/>
    </w:p>
    <w:p>
      <w:pPr>
        <w:pStyle w:val="1067"/>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1067"/>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67"/>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67"/>
        <w:ind w:firstLine="420"/>
        <w:spacing w:before="0" w:after="0"/>
        <w:rPr>
          <w:rFonts w:ascii="宋体" w:hAnsi="宋体"/>
          <w:sz w:val="21"/>
          <w:szCs w:val="21"/>
        </w:rPr>
      </w:pPr>
      <w:r>
        <w:rPr>
          <w:rFonts w:hint="eastAsia" w:ascii="宋体" w:hAnsi="宋体"/>
          <w:sz w:val="21"/>
          <w:szCs w:val="21"/>
        </w:rPr>
        <w:t xml:space="preserve">〔2017〕141号）。</w:t>
      </w:r>
      <w:r/>
    </w:p>
    <w:p>
      <w:pPr>
        <w:pStyle w:val="1067"/>
        <w:ind w:firstLine="420"/>
        <w:spacing w:before="0" w:after="0"/>
        <w:rPr>
          <w:rFonts w:ascii="宋体" w:hAnsi="宋体"/>
          <w:sz w:val="21"/>
          <w:szCs w:val="21"/>
        </w:rPr>
      </w:pPr>
      <w:r>
        <w:rPr>
          <w:rFonts w:hint="eastAsia" w:ascii="宋体" w:hAnsi="宋体"/>
          <w:sz w:val="21"/>
          <w:szCs w:val="21"/>
        </w:rPr>
        <w:t xml:space="preserve">3、监狱和戒毒企业价格扣除</w:t>
      </w:r>
      <w:r/>
    </w:p>
    <w:p>
      <w:pPr>
        <w:pStyle w:val="1067"/>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（1）本项目对监狱和戒毒企业（简称监狱企业）视同小型、微型企业，给予20%（工程5%）的价格扣除，用扣除后的价格参与评审。</w:t>
      </w:r>
      <w:r/>
    </w:p>
    <w:p>
      <w:pPr>
        <w:pStyle w:val="1067"/>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7"/>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067"/>
        <w:ind w:firstLine="420"/>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67"/>
        <w:ind w:firstLine="420"/>
        <w:spacing w:before="0" w:after="0"/>
        <w:rPr>
          <w:rFonts w:ascii="宋体" w:hAnsi="宋体"/>
          <w:sz w:val="21"/>
          <w:szCs w:val="21"/>
        </w:rPr>
      </w:pPr>
      <w:r>
        <w:rPr>
          <w:rFonts w:hint="eastAsia" w:ascii="宋体" w:hAnsi="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67"/>
        <w:ind w:firstLine="420"/>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6、联合体各方均为小型、微型企业（残疾人福利单位、监狱企业）的，联合体享受20%（工程5%）价格扣除，用扣除后的价格参与评审。</w:t>
      </w:r>
      <w:r/>
    </w:p>
    <w:p>
      <w:pPr>
        <w:ind w:firstLine="420"/>
        <w:spacing w:line="360" w:lineRule="auto"/>
        <w:rPr>
          <w:rFonts w:ascii="宋体" w:hAnsi="宋体"/>
        </w:rPr>
      </w:pPr>
      <w:r>
        <w:rPr>
          <w:rFonts w:hint="eastAsia" w:ascii="宋体" w:hAnsi="宋体"/>
          <w:szCs w:val="21"/>
        </w:rPr>
        <w:t xml:space="preserve">7、大中型企业向小型、微型企业分包的，分包意向协议约定小型、微型企业合同份额占到合同总金额30%以上的，给予</w:t>
      </w:r>
      <w:r>
        <w:rPr>
          <w:rFonts w:ascii="宋体" w:hAnsi="宋体"/>
          <w:szCs w:val="21"/>
        </w:rPr>
        <w:t xml:space="preserve">2</w:t>
      </w:r>
      <w:r>
        <w:rPr>
          <w:rFonts w:hint="eastAsia" w:ascii="宋体" w:hAnsi="宋体"/>
          <w:szCs w:val="21"/>
        </w:rPr>
        <w:t xml:space="preserve">%的价格扣除，用扣除后的价格参与评审</w:t>
      </w:r>
      <w:r>
        <w:rPr>
          <w:rFonts w:hint="eastAsia" w:ascii="宋体" w:hAnsi="宋体"/>
        </w:rPr>
        <w:t xml:space="preserve">。</w:t>
      </w:r>
      <w:r/>
    </w:p>
    <w:p>
      <w:pPr>
        <w:rPr>
          <w:rFonts w:hint="eastAsia"/>
          <w:b/>
          <w:bCs/>
          <w:i/>
          <w:iCs/>
          <w:u w:val="single"/>
        </w:rPr>
      </w:pPr>
      <w:r>
        <w:rPr>
          <w:rFonts w:hint="eastAsia"/>
          <w:b/>
          <w:bCs/>
          <w:i/>
          <w:iCs/>
          <w:u w:val="single"/>
        </w:rPr>
        <w:t xml:space="preserve">本项目专门面向中小企业采购故价格部分不进行价格扣除。</w:t>
      </w:r>
      <w:r/>
    </w:p>
    <w:p>
      <w:pPr>
        <w:keepLines w:val="0"/>
        <w:keepNext w:val="0"/>
        <w:pageBreakBefore w:val="0"/>
        <w:widowControl w:val="off"/>
      </w:pPr>
      <w:r>
        <w:rPr>
          <w:rFonts w:hint="eastAsia"/>
        </w:rPr>
        <w:t xml:space="preserve">三、评分标准</w:t>
      </w:r>
      <w:r/>
    </w:p>
    <w:tbl>
      <w:tblPr>
        <w:tblStyle w:val="1031"/>
        <w:tblpPr w:horzAnchor="page" w:tblpXSpec="center" w:vertAnchor="page" w:tblpY="6101" w:leftFromText="180" w:topFromText="0" w:rightFromText="180" w:bottomFromText="0"/>
        <w:tblW w:w="9579" w:type="dxa"/>
        <w:jc w:val="center"/>
        <w:tblLayout w:type="autofit"/>
        <w:tblCellMar>
          <w:left w:w="108" w:type="dxa"/>
          <w:top w:w="0" w:type="dxa"/>
          <w:right w:w="108" w:type="dxa"/>
          <w:bottom w:w="0" w:type="dxa"/>
        </w:tblCellMar>
        <w:tblLook w:val="04A0" w:firstRow="1" w:lastRow="0" w:firstColumn="1" w:lastColumn="0" w:noHBand="0" w:noVBand="1"/>
      </w:tblPr>
      <w:tblGrid>
        <w:gridCol w:w="1107"/>
        <w:gridCol w:w="1508"/>
        <w:gridCol w:w="6964"/>
      </w:tblGrid>
      <w:tr>
        <w:trPr>
          <w:jc w:val="center"/>
          <w:trHeight w:val="991"/>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1080"/>
              <w:ind w:right="0"/>
              <w:jc w:val="both"/>
              <w:keepLines w:val="0"/>
              <w:keepNext w:val="0"/>
              <w:pageBreakBefore w:val="0"/>
              <w:spacing w:line="262" w:lineRule="auto"/>
              <w:widowControl w:val="off"/>
              <w:rPr>
                <w:rFonts w:hint="eastAsia" w:ascii="宋体" w:hAnsi="宋体" w:eastAsia="宋体" w:cs="宋体"/>
                <w:sz w:val="20"/>
                <w:szCs w:val="20"/>
                <w:lang w:val="en-US" w:eastAsia="en-US" w:bidi="ar-SA"/>
              </w:rPr>
            </w:pPr>
            <w:r>
              <w:rPr>
                <w:spacing w:val="6"/>
              </w:rPr>
              <w:t xml:space="preserve">分值构成</w:t>
            </w:r>
            <w:r>
              <w:rPr>
                <w:spacing w:val="1"/>
              </w:rPr>
              <w:t xml:space="preserve">(总分100分)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1080"/>
              <w:ind w:left="116"/>
              <w:spacing w:before="23" w:line="227" w:lineRule="auto"/>
            </w:pPr>
            <w:r>
              <w:rPr>
                <w:rFonts w:hint="eastAsia"/>
                <w:spacing w:val="8"/>
                <w:lang w:val="en-US" w:eastAsia="zh-CN"/>
              </w:rPr>
              <w:t xml:space="preserve">报价得分</w:t>
            </w:r>
            <w:r>
              <w:rPr>
                <w:spacing w:val="8"/>
              </w:rPr>
              <w:t xml:space="preserve">：</w:t>
            </w:r>
            <w:r>
              <w:rPr>
                <w:rFonts w:hint="eastAsia"/>
                <w:spacing w:val="8"/>
                <w:lang w:val="en-US" w:eastAsia="zh-CN"/>
              </w:rPr>
              <w:t xml:space="preserve">5</w:t>
            </w:r>
            <w:r>
              <w:rPr>
                <w:spacing w:val="8"/>
              </w:rPr>
              <w:t xml:space="preserve">0分</w:t>
            </w:r>
            <w:r/>
          </w:p>
          <w:p>
            <w:pPr>
              <w:pStyle w:val="1080"/>
              <w:ind w:left="115"/>
              <w:spacing w:before="36" w:line="228" w:lineRule="auto"/>
            </w:pPr>
            <w:r>
              <w:rPr>
                <w:rFonts w:hint="eastAsia" w:ascii="宋体" w:hAnsi="宋体" w:cs="宋体"/>
                <w:sz w:val="21"/>
                <w:szCs w:val="21"/>
              </w:rPr>
              <w:t xml:space="preserve">施工组织设计</w:t>
            </w:r>
            <w:r>
              <w:rPr>
                <w:spacing w:val="8"/>
              </w:rPr>
              <w:t xml:space="preserve">：</w:t>
            </w:r>
            <w:r>
              <w:rPr>
                <w:rFonts w:hint="eastAsia"/>
                <w:spacing w:val="8"/>
                <w:lang w:val="en-US" w:eastAsia="zh-CN"/>
              </w:rPr>
              <w:t xml:space="preserve">40</w:t>
            </w:r>
            <w:r>
              <w:rPr>
                <w:spacing w:val="8"/>
              </w:rPr>
              <w:t xml:space="preserve">分</w:t>
            </w:r>
            <w:r/>
          </w:p>
          <w:p>
            <w:pPr>
              <w:pStyle w:val="1080"/>
              <w:ind w:left="957" w:right="2585" w:hanging="839"/>
              <w:spacing w:before="28" w:line="234" w:lineRule="auto"/>
              <w:rPr>
                <w:rFonts w:hint="eastAsia" w:ascii="宋体" w:hAnsi="宋体" w:eastAsia="宋体" w:cs="宋体"/>
                <w:spacing w:val="7"/>
                <w:sz w:val="20"/>
                <w:szCs w:val="20"/>
                <w:lang w:val="en-US" w:eastAsia="zh-CN" w:bidi="ar-SA"/>
              </w:rPr>
            </w:pPr>
            <w:r>
              <w:rPr>
                <w:spacing w:val="7"/>
              </w:rPr>
              <w:t xml:space="preserve">企业实力：</w:t>
            </w:r>
            <w:r>
              <w:rPr>
                <w:rFonts w:hint="eastAsia"/>
                <w:spacing w:val="7"/>
                <w:lang w:val="en-US" w:eastAsia="zh-CN"/>
              </w:rPr>
              <w:t xml:space="preserve">10</w:t>
            </w:r>
            <w:r>
              <w:rPr>
                <w:spacing w:val="7"/>
              </w:rPr>
              <w:t xml:space="preserve">分</w:t>
            </w:r>
            <w:r/>
          </w:p>
        </w:tc>
      </w:tr>
      <w:tr>
        <w:trPr>
          <w:jc w:val="center"/>
          <w:trHeight w:val="45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评  分  标  准</w:t>
            </w:r>
            <w:r/>
          </w:p>
        </w:tc>
      </w:tr>
      <w:tr>
        <w:trPr>
          <w:jc w:val="center"/>
          <w:trHeight w:val="2363"/>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价  格  （</w:t>
            </w:r>
            <w:r>
              <w:rPr>
                <w:rFonts w:hint="eastAsia" w:ascii="宋体" w:hAnsi="宋体" w:cs="宋体"/>
                <w:sz w:val="21"/>
                <w:szCs w:val="21"/>
                <w:lang w:val="en-US" w:eastAsia="zh-CN"/>
              </w:rPr>
              <w:t xml:space="preserve">50</w:t>
            </w:r>
            <w:r>
              <w:rPr>
                <w:rFonts w:hint="eastAsia" w:ascii="宋体" w:hAnsi="宋体" w:cs="宋体"/>
                <w:sz w:val="21"/>
                <w:szCs w:val="21"/>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72" w:type="dxa"/>
            <w:vAlign w:val="center"/>
            <w:vMerge w:val="restart"/>
            <w:textDirection w:val="lrTb"/>
            <w:noWrap w:val="false"/>
          </w:tcPr>
          <w:p>
            <w:pPr>
              <w:ind w:left="0" w:right="0" w:firstLine="0"/>
              <w:keepLines w:val="0"/>
              <w:keepNext w:val="0"/>
              <w:pageBreakBefore w:val="0"/>
              <w:spacing w:line="240" w:lineRule="auto"/>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以满足磋商文件要求且最终报价最低的供应商的价格为磋商基准价，其价格分得满分</w:t>
            </w:r>
            <w:r>
              <w:rPr>
                <w:rFonts w:hint="eastAsia" w:ascii="宋体" w:hAnsi="宋体" w:cs="宋体"/>
                <w:sz w:val="21"/>
                <w:szCs w:val="21"/>
                <w:lang w:val="en-US" w:eastAsia="zh-CN"/>
              </w:rPr>
              <w:t xml:space="preserve">5</w:t>
            </w:r>
            <w:r>
              <w:rPr>
                <w:rFonts w:hint="default" w:ascii="宋体" w:hAnsi="宋体" w:eastAsia="宋体" w:cs="宋体"/>
                <w:sz w:val="21"/>
                <w:szCs w:val="21"/>
                <w:lang w:val="en-US" w:eastAsia="zh-CN"/>
              </w:rPr>
              <w:t xml:space="preserve">0分。其他供应商价格得分统一按下列公式计算：磋商报价得分=（磋商基准价/其他最后磋商报价）×</w:t>
            </w:r>
            <w:r>
              <w:rPr>
                <w:rFonts w:hint="eastAsia" w:ascii="宋体" w:hAnsi="宋体" w:cs="宋体"/>
                <w:sz w:val="21"/>
                <w:szCs w:val="21"/>
                <w:lang w:val="en-US" w:eastAsia="zh-CN"/>
              </w:rPr>
              <w:t xml:space="preserve">5</w:t>
            </w:r>
            <w:r>
              <w:rPr>
                <w:rFonts w:hint="default" w:ascii="宋体" w:hAnsi="宋体" w:eastAsia="宋体" w:cs="宋体"/>
                <w:sz w:val="21"/>
                <w:szCs w:val="21"/>
                <w:lang w:val="en-US" w:eastAsia="zh-CN"/>
              </w:rPr>
              <w:t xml:space="preserve">0×100%（保留两位小数）</w:t>
            </w:r>
            <w:r/>
          </w:p>
          <w:p>
            <w:pPr>
              <w:ind w:left="0" w:right="0" w:firstLine="0"/>
              <w:keepLines w:val="0"/>
              <w:keepNext w:val="0"/>
              <w:pageBreakBefore w:val="0"/>
              <w:spacing w:line="240" w:lineRule="auto"/>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保留2位小数）。</w:t>
            </w:r>
            <w:r/>
          </w:p>
        </w:tc>
      </w:tr>
      <w:tr>
        <w:trPr>
          <w:jc w:val="center"/>
          <w:trHeight w:val="90"/>
        </w:trPr>
        <w:tc>
          <w:tcPr>
            <w:shd w:val="clear" w:color="auto" w:fill="auto"/>
            <w:tcBorders>
              <w:top w:val="single" w:color="000000" w:sz="4" w:space="0"/>
              <w:left w:val="single" w:color="000000" w:sz="4" w:space="0"/>
              <w:right w:val="single" w:color="000000" w:sz="4" w:space="0"/>
            </w:tcBorders>
            <w:tcW w:w="1107" w:type="dxa"/>
            <w:vAlign w:val="center"/>
            <w:vMerge w:val="restart"/>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施工组织设计（</w:t>
            </w:r>
            <w:r>
              <w:rPr>
                <w:rFonts w:hint="eastAsia" w:ascii="宋体" w:hAnsi="宋体" w:cs="宋体"/>
                <w:sz w:val="21"/>
                <w:szCs w:val="21"/>
                <w:lang w:val="en-US" w:eastAsia="zh-CN"/>
              </w:rPr>
              <w:t xml:space="preserve">40</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施工总体部署方案（</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对整个建设项目全局作出的统筹规划和全面安排，包括但不限于施工准备、施工组织、劳动力调配计划、周转材料调配计划、现场及运输组织、施工总体安排等。</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方案基本合理，描述不到位，针对性和可操作性</w:t>
            </w:r>
            <w:r>
              <w:rPr>
                <w:rFonts w:hint="eastAsia" w:ascii="宋体" w:hAnsi="宋体" w:cs="宋体"/>
                <w:sz w:val="21"/>
                <w:szCs w:val="21"/>
                <w:lang w:val="en-US" w:eastAsia="zh-CN"/>
              </w:rPr>
              <w:t xml:space="preserve">一般</w:t>
            </w:r>
            <w:r>
              <w:rPr>
                <w:rFonts w:hint="eastAsia" w:ascii="宋体" w:hAnsi="宋体" w:cs="宋体"/>
                <w:sz w:val="21"/>
                <w:szCs w:val="21"/>
              </w:rPr>
              <w:t xml:space="preserve">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1356"/>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主要施工方法（</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针对本项目主要采取的施工方法：</w:t>
            </w:r>
            <w:r/>
          </w:p>
          <w:p>
            <w:pPr>
              <w:keepLines w:val="0"/>
              <w:keepNext w:val="0"/>
              <w:pageBreakBefore w:val="0"/>
              <w:spacing w:line="240" w:lineRule="auto"/>
              <w:widowControl/>
              <w:rPr>
                <w:rFonts w:hint="eastAsia" w:ascii="宋体" w:hAnsi="宋体" w:cs="宋体"/>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方案基本合理，描述不到位，针对性和可操作性</w:t>
            </w:r>
            <w:r>
              <w:rPr>
                <w:rFonts w:hint="eastAsia" w:ascii="宋体" w:hAnsi="宋体" w:cs="宋体"/>
                <w:sz w:val="21"/>
                <w:szCs w:val="21"/>
                <w:lang w:val="en-US" w:eastAsia="zh-CN"/>
              </w:rPr>
              <w:t xml:space="preserve">一般</w:t>
            </w:r>
            <w:r>
              <w:rPr>
                <w:rFonts w:hint="eastAsia" w:ascii="宋体" w:hAnsi="宋体" w:cs="宋体"/>
                <w:sz w:val="21"/>
                <w:szCs w:val="21"/>
              </w:rPr>
              <w:t xml:space="preserve">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90"/>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工期保证措施（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包括但不限于工期目标、承诺、工期保证措施、施工进度计划管理等，应绘制符合项目工期要求的进度计划表及横道图。</w:t>
            </w:r>
            <w:r/>
          </w:p>
          <w:p>
            <w:pPr>
              <w:keepLines w:val="0"/>
              <w:keepNext w:val="0"/>
              <w:pageBreakBefore w:val="0"/>
              <w:spacing w:line="240" w:lineRule="auto"/>
              <w:widowControl/>
              <w:rPr>
                <w:rFonts w:hint="eastAsia" w:ascii="宋体" w:hAnsi="宋体" w:cs="宋体"/>
                <w:sz w:val="21"/>
                <w:szCs w:val="21"/>
              </w:rPr>
            </w:pPr>
            <w:r>
              <w:rPr>
                <w:rFonts w:hint="eastAsia" w:ascii="宋体" w:hAnsi="宋体" w:cs="宋体"/>
                <w:sz w:val="21"/>
                <w:szCs w:val="21"/>
              </w:rPr>
              <w:t xml:space="preserve">措施计划安排合理，保证措施全面、详细、可行且有针对性，有具体的违约责任承诺，得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1051"/>
              <w:ind w:firstLine="0"/>
              <w:keepLines w:val="0"/>
              <w:keepNext w:val="0"/>
              <w:pageBreakBefore w:val="0"/>
              <w:spacing w:line="240" w:lineRule="auto"/>
              <w:widowControl/>
              <w:rPr>
                <w:sz w:val="21"/>
                <w:szCs w:val="21"/>
              </w:rPr>
            </w:pPr>
            <w:r>
              <w:rPr>
                <w:rFonts w:hint="eastAsia" w:ascii="宋体" w:hAnsi="宋体" w:cs="宋体"/>
                <w:sz w:val="21"/>
                <w:szCs w:val="21"/>
              </w:rPr>
              <w:t xml:space="preserve">计划安排略有欠缺，保证措施不够全面，可行性</w:t>
            </w:r>
            <w:r>
              <w:rPr>
                <w:rFonts w:hint="eastAsia" w:ascii="宋体" w:hAnsi="宋体" w:cs="宋体"/>
                <w:sz w:val="21"/>
                <w:szCs w:val="21"/>
                <w:lang w:val="en-US" w:eastAsia="zh-CN"/>
              </w:rPr>
              <w:t xml:space="preserve">一般</w:t>
            </w:r>
            <w:r>
              <w:rPr>
                <w:rFonts w:hint="eastAsia" w:ascii="宋体" w:hAnsi="宋体" w:cs="宋体"/>
                <w:sz w:val="21"/>
                <w:szCs w:val="21"/>
              </w:rPr>
              <w:t xml:space="preserve">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计划安排不太合理，保证措施不全面，可行性差的，得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2701"/>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质量的保证措施（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包括但不限于质量保证体系的建立、材料质量控制措施、施工质量控制方法、质量检查措施、成品保护措施、质量保证经济措施、质量通病及防治措施等。</w:t>
            </w:r>
            <w:r/>
          </w:p>
          <w:p>
            <w:pPr>
              <w:keepLines w:val="0"/>
              <w:keepNext w:val="0"/>
              <w:pageBreakBefore w:val="0"/>
              <w:spacing w:line="240" w:lineRule="auto"/>
              <w:widowControl/>
              <w:rPr>
                <w:sz w:val="21"/>
                <w:szCs w:val="21"/>
              </w:rPr>
            </w:pPr>
            <w:r>
              <w:rPr>
                <w:rFonts w:hint="eastAsia" w:ascii="宋体" w:hAnsi="宋体" w:cs="宋体"/>
                <w:sz w:val="21"/>
                <w:szCs w:val="21"/>
              </w:rPr>
              <w:t xml:space="preserve">措施科学、严密、合理，描述详细且具有针对性，得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措施基本合理、描述不到位、针对性不强的，得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措施简单，描述略欠缺，存在一定实施难度的，得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2253"/>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安全生产和文明施工措施（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安全文明施工及环境保护措施合理、全面，符合相关标准、规范、规程，针对性强的，得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安全文明施工及环境保护措施简单，针对性一般的，得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措施简单，描述略欠缺，存在一定实施难度的得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2253"/>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劳动力、机械设备和材料投入计划（</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sz w:val="21"/>
                <w:szCs w:val="21"/>
              </w:rPr>
            </w:pPr>
            <w:r>
              <w:rPr>
                <w:rFonts w:hint="eastAsia" w:ascii="宋体" w:hAnsi="宋体" w:cs="宋体"/>
                <w:sz w:val="21"/>
                <w:szCs w:val="21"/>
              </w:rPr>
              <w:t xml:space="preserve">拟投入本项目的材料、设备、劳动力科学、合理，管理制度完善，使用方案详细且针对性强，技术人员配备合理、考虑周全的得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拟投入项目的材料、设备、劳动力等安排一般的，得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拟投入技术设备和技术人员较弱，管理制度不够完善的得1分；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2253"/>
        </w:trPr>
        <w:tc>
          <w:tcPr>
            <w:shd w:val="clear" w:color="auto" w:fill="auto"/>
            <w:tcBorders>
              <w:left w:val="single" w:color="000000" w:sz="4" w:space="0"/>
              <w:right w:val="single" w:color="000000" w:sz="4" w:space="0"/>
            </w:tcBorders>
            <w:tcW w:w="1107"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结合本工程特点的针对性措施（</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结合本工程特点的针对性措施：</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方案基本合理，描述一般，针对性和可操作性性一般的得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keepLines w:val="0"/>
              <w:keepNext w:val="0"/>
              <w:pageBreakBefore w:val="0"/>
              <w:spacing w:line="240" w:lineRule="auto"/>
              <w:widowControl/>
              <w:rPr>
                <w:sz w:val="21"/>
                <w:szCs w:val="21"/>
              </w:rPr>
            </w:pPr>
            <w:r>
              <w:rPr>
                <w:rFonts w:hint="eastAsia" w:ascii="宋体" w:hAnsi="宋体" w:cs="宋体"/>
                <w:sz w:val="21"/>
                <w:szCs w:val="21"/>
              </w:rPr>
              <w:t xml:space="preserve">方案简单，描述略欠缺，存在一定实施难度的得1分；</w:t>
            </w:r>
            <w:r/>
          </w:p>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2940"/>
        </w:trPr>
        <w:tc>
          <w:tcPr>
            <w:shd w:val="clear" w:color="auto" w:fill="auto"/>
            <w:tcBorders>
              <w:top w:val="single" w:color="000000" w:sz="4" w:space="0"/>
              <w:left w:val="single" w:color="000000" w:sz="4" w:space="0"/>
              <w:right w:val="single" w:color="000000" w:sz="4" w:space="0"/>
            </w:tcBorders>
            <w:tcW w:w="1107" w:type="dxa"/>
            <w:vAlign w:val="center"/>
            <w:textDirection w:val="lrTb"/>
            <w:noWrap w:val="false"/>
          </w:tcPr>
          <w:p>
            <w:pPr>
              <w:pageBreakBefore w:val="0"/>
              <w:spacing w:line="360" w:lineRule="auto"/>
              <w:widowControl/>
              <w:rPr>
                <w:rFonts w:hint="eastAsia" w:ascii="宋体" w:hAnsi="宋体" w:cs="宋体"/>
                <w:sz w:val="21"/>
                <w:szCs w:val="21"/>
              </w:rPr>
            </w:pPr>
            <w:r>
              <w:rPr>
                <w:rFonts w:hint="eastAsia" w:ascii="宋体" w:hAnsi="宋体" w:cs="宋体"/>
                <w:sz w:val="21"/>
                <w:szCs w:val="21"/>
              </w:rPr>
              <w:t xml:space="preserve">企业实力（</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right w:val="single" w:color="000000" w:sz="4" w:space="0"/>
            </w:tcBorders>
            <w:tcW w:w="1508"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类似业绩（</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keepLines w:val="0"/>
              <w:keepNext w:val="0"/>
              <w:pageBreakBefore w:val="0"/>
              <w:spacing w:line="240" w:lineRule="auto"/>
              <w:widowControl/>
              <w:rPr>
                <w:rFonts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lang w:val="en-US" w:eastAsia="zh-CN"/>
              </w:rPr>
              <w:t xml:space="preserve">3</w:t>
            </w:r>
            <w:r>
              <w:rPr>
                <w:rFonts w:hint="eastAsia" w:ascii="宋体" w:hAnsi="宋体" w:cs="宋体"/>
                <w:sz w:val="21"/>
                <w:szCs w:val="21"/>
              </w:rPr>
              <w:t xml:space="preserve">年1月1日以来企业完成类似</w:t>
            </w:r>
            <w:r>
              <w:rPr>
                <w:rFonts w:hint="eastAsia" w:ascii="宋体" w:hAnsi="宋体" w:cs="宋体"/>
                <w:sz w:val="21"/>
                <w:szCs w:val="21"/>
                <w:lang w:val="en-US" w:eastAsia="zh-CN"/>
              </w:rPr>
              <w:t xml:space="preserve">公路</w:t>
            </w:r>
            <w:r>
              <w:rPr>
                <w:rFonts w:hint="eastAsia" w:ascii="宋体" w:hAnsi="宋体" w:cs="宋体"/>
                <w:sz w:val="21"/>
                <w:szCs w:val="21"/>
              </w:rPr>
              <w:t xml:space="preserve">工程的，有一项得2分，满分</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b/>
                <w:bCs/>
                <w:sz w:val="21"/>
                <w:szCs w:val="21"/>
              </w:rPr>
              <w:t xml:space="preserve">（以竣工验收证明时间为准</w:t>
            </w:r>
            <w:r>
              <w:rPr>
                <w:rFonts w:hint="eastAsia" w:ascii="宋体" w:hAnsi="宋体" w:cs="宋体"/>
                <w:b/>
                <w:bCs/>
                <w:sz w:val="21"/>
                <w:szCs w:val="21"/>
                <w:lang w:eastAsia="zh-CN"/>
              </w:rPr>
              <w:t xml:space="preserve">，</w:t>
            </w:r>
            <w:r>
              <w:rPr>
                <w:rFonts w:hint="eastAsia" w:ascii="宋体" w:hAnsi="宋体" w:cs="宋体"/>
                <w:b/>
                <w:bCs/>
                <w:sz w:val="21"/>
                <w:szCs w:val="21"/>
              </w:rPr>
              <w:t xml:space="preserve">同时提供以下资料原件扫描上传（不提供不得分）：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bl>
    <w:p>
      <w:pPr>
        <w:jc w:val="left"/>
        <w:spacing w:line="360" w:lineRule="auto"/>
        <w:tabs>
          <w:tab w:val="left" w:pos="0" w:leader="none"/>
          <w:tab w:val="left" w:pos="1134" w:leader="none"/>
        </w:tabs>
        <w:rPr>
          <w:rFonts w:hint="eastAsia" w:ascii="宋体" w:hAnsi="宋体" w:eastAsia="宋体" w:cs="宋体"/>
          <w:i w:val="0"/>
          <w:iCs w:val="0"/>
          <w:color w:val="auto"/>
          <w:sz w:val="22"/>
          <w:szCs w:val="22"/>
          <w:highlight w:val="none"/>
        </w:rPr>
      </w:pPr>
      <w:r>
        <w:rPr>
          <w:rFonts w:hint="eastAsia" w:ascii="宋体" w:hAnsi="宋体" w:eastAsia="宋体" w:cs="宋体"/>
          <w:b/>
          <w:bCs w:val="0"/>
          <w:i w:val="0"/>
          <w:iCs w:val="0"/>
          <w:color w:val="auto"/>
          <w:sz w:val="22"/>
          <w:szCs w:val="22"/>
          <w:highlight w:val="none"/>
        </w:rPr>
        <w:t xml:space="preserve">注：评委应对以上各得分项独立评分，</w:t>
      </w:r>
      <w:r>
        <w:rPr>
          <w:rFonts w:hint="eastAsia" w:ascii="宋体" w:hAnsi="宋体" w:cs="宋体"/>
          <w:b/>
          <w:bCs w:val="0"/>
          <w:i w:val="0"/>
          <w:iCs w:val="0"/>
          <w:color w:val="auto"/>
          <w:sz w:val="22"/>
          <w:szCs w:val="22"/>
          <w:highlight w:val="none"/>
          <w:lang w:val="en-US" w:eastAsia="zh-CN"/>
        </w:rPr>
        <w:t xml:space="preserve">供应商</w:t>
      </w:r>
      <w:r>
        <w:rPr>
          <w:rFonts w:hint="eastAsia" w:ascii="宋体" w:hAnsi="宋体" w:eastAsia="宋体" w:cs="宋体"/>
          <w:b/>
          <w:bCs w:val="0"/>
          <w:i w:val="0"/>
          <w:iCs w:val="0"/>
          <w:color w:val="auto"/>
          <w:sz w:val="22"/>
          <w:szCs w:val="22"/>
          <w:highlight w:val="none"/>
        </w:rPr>
        <w:t xml:space="preserve">最终得分为所有评委评分汇总的平均值。</w:t>
      </w:r>
      <w:r/>
    </w:p>
    <w:p>
      <w:pPr>
        <w:ind w:firstLine="1285"/>
        <w:jc w:val="both"/>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第六章</w:t>
      </w:r>
      <w:r>
        <w:rPr>
          <w:rFonts w:hint="eastAsia" w:ascii="宋体" w:hAnsi="宋体" w:cs="宋体"/>
          <w:b/>
          <w:i w:val="0"/>
          <w:iCs w:val="0"/>
          <w:color w:val="auto"/>
          <w:sz w:val="32"/>
          <w:szCs w:val="32"/>
          <w:highlight w:val="none"/>
          <w:lang w:eastAsia="zh-CN"/>
        </w:rPr>
        <w:t xml:space="preserve">、</w:t>
      </w:r>
      <w:r>
        <w:rPr>
          <w:rFonts w:hint="eastAsia" w:ascii="宋体" w:hAnsi="宋体" w:eastAsia="宋体" w:cs="宋体"/>
          <w:b/>
          <w:i w:val="0"/>
          <w:iCs w:val="0"/>
          <w:color w:val="auto"/>
          <w:sz w:val="32"/>
          <w:szCs w:val="32"/>
          <w:highlight w:val="none"/>
        </w:rPr>
        <w:t xml:space="preserve">竞争性磋商投标文件（格式）</w:t>
      </w:r>
      <w:bookmarkEnd w:id="104"/>
      <w:r/>
      <w:r/>
    </w:p>
    <w:p>
      <w:pPr>
        <w:jc w:val="both"/>
        <w:spacing w:line="500" w:lineRule="exact"/>
        <w:rPr>
          <w:rFonts w:hint="eastAsia" w:ascii="宋体" w:hAnsi="宋体" w:eastAsia="宋体" w:cs="宋体"/>
          <w:b/>
          <w:bCs/>
          <w:i w:val="0"/>
          <w:iCs w:val="0"/>
          <w:smallCaps/>
          <w:color w:val="auto"/>
          <w:sz w:val="32"/>
          <w:szCs w:val="32"/>
          <w:highlight w:val="none"/>
        </w:rPr>
        <w:outlineLvl w:val="9"/>
      </w:pPr>
      <w:r>
        <w:rPr>
          <w:rFonts w:hint="eastAsia" w:ascii="宋体" w:hAnsi="宋体" w:eastAsia="宋体" w:cs="宋体"/>
          <w:b/>
          <w:bCs/>
          <w:i w:val="0"/>
          <w:iCs w:val="0"/>
          <w:smallCaps/>
          <w:color w:val="auto"/>
          <w:sz w:val="32"/>
          <w:szCs w:val="32"/>
          <w:highlight w:val="none"/>
        </w:rPr>
      </w:r>
      <w:r/>
    </w:p>
    <w:p>
      <w:pPr>
        <w:ind w:firstLine="2702"/>
        <w:spacing w:line="500" w:lineRule="exact"/>
        <w:rPr>
          <w:rFonts w:hint="eastAsia" w:ascii="宋体" w:hAnsi="宋体" w:eastAsia="宋体" w:cs="宋体"/>
          <w:b/>
          <w:bCs/>
          <w:i w:val="0"/>
          <w:iCs w:val="0"/>
          <w:smallCaps/>
          <w:color w:val="auto"/>
          <w:sz w:val="32"/>
          <w:szCs w:val="32"/>
          <w:highlight w:val="none"/>
        </w:rPr>
      </w:pPr>
      <w:r>
        <w:rPr>
          <w:rFonts w:hint="eastAsia" w:ascii="宋体" w:hAnsi="宋体" w:eastAsia="宋体" w:cs="宋体"/>
          <w:b/>
          <w:bCs/>
          <w:i w:val="0"/>
          <w:iCs w:val="0"/>
          <w:smallCaps/>
          <w:color w:val="auto"/>
          <w:sz w:val="32"/>
          <w:szCs w:val="32"/>
          <w:highlight w:val="none"/>
        </w:rPr>
      </w:r>
      <w:r/>
    </w:p>
    <w:p>
      <w:pPr>
        <w:ind w:firstLine="2702"/>
        <w:spacing w:line="500" w:lineRule="exact"/>
        <w:rPr>
          <w:rFonts w:hint="eastAsia" w:ascii="宋体" w:hAnsi="宋体" w:eastAsia="宋体" w:cs="宋体"/>
          <w:b/>
          <w:bCs/>
          <w:i w:val="0"/>
          <w:iCs w:val="0"/>
          <w:smallCaps/>
          <w:color w:val="auto"/>
          <w:sz w:val="32"/>
          <w:szCs w:val="32"/>
          <w:highlight w:val="none"/>
        </w:rPr>
      </w:pPr>
      <w:r>
        <w:rPr>
          <w:rFonts w:hint="eastAsia" w:ascii="宋体" w:hAnsi="宋体" w:eastAsia="宋体" w:cs="宋体"/>
          <w:b/>
          <w:bCs/>
          <w:i w:val="0"/>
          <w:iCs w:val="0"/>
          <w:smallCaps/>
          <w:color w:val="auto"/>
          <w:sz w:val="32"/>
          <w:szCs w:val="32"/>
          <w:highlight w:val="none"/>
        </w:rPr>
      </w:r>
      <w:r/>
    </w:p>
    <w:p>
      <w:pPr>
        <w:ind w:firstLine="2702"/>
        <w:spacing w:line="500" w:lineRule="exact"/>
        <w:rPr>
          <w:rFonts w:hint="eastAsia" w:ascii="宋体" w:hAnsi="宋体" w:eastAsia="宋体" w:cs="宋体"/>
          <w:b/>
          <w:bCs/>
          <w:i w:val="0"/>
          <w:iCs w:val="0"/>
          <w:smallCaps/>
          <w:color w:val="auto"/>
          <w:sz w:val="32"/>
          <w:szCs w:val="32"/>
          <w:highlight w:val="none"/>
        </w:rPr>
      </w:pPr>
      <w:r>
        <w:rPr>
          <w:rFonts w:hint="eastAsia" w:ascii="宋体" w:hAnsi="宋体" w:eastAsia="宋体" w:cs="宋体"/>
          <w:b/>
          <w:bCs/>
          <w:i w:val="0"/>
          <w:iCs w:val="0"/>
          <w:smallCaps/>
          <w:color w:val="auto"/>
          <w:sz w:val="32"/>
          <w:szCs w:val="32"/>
          <w:highlight w:val="none"/>
        </w:rPr>
      </w:r>
      <w:r/>
    </w:p>
    <w:p>
      <w:pPr>
        <w:ind w:firstLine="1789"/>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smallCaps/>
          <w:color w:val="auto"/>
          <w:sz w:val="36"/>
          <w:szCs w:val="36"/>
          <w:highlight w:val="none"/>
        </w:rPr>
        <w:t xml:space="preserve">项目编号</w:t>
      </w:r>
      <w:r>
        <w:rPr>
          <w:rFonts w:hint="eastAsia" w:ascii="宋体" w:hAnsi="宋体" w:eastAsia="宋体" w:cs="宋体"/>
          <w:b/>
          <w:bCs/>
          <w:i w:val="0"/>
          <w:iCs w:val="0"/>
          <w:color w:val="auto"/>
          <w:sz w:val="36"/>
          <w:szCs w:val="36"/>
          <w:highlight w:val="none"/>
        </w:rPr>
        <w:t xml:space="preserve">：</w:t>
      </w:r>
      <w:r>
        <w:rPr>
          <w:rFonts w:hint="eastAsia" w:ascii="宋体" w:hAnsi="宋体" w:eastAsia="宋体" w:cs="宋体"/>
          <w:b/>
          <w:bCs/>
          <w:i w:val="0"/>
          <w:iCs w:val="0"/>
          <w:color w:val="auto"/>
          <w:sz w:val="36"/>
          <w:szCs w:val="36"/>
          <w:highlight w:val="none"/>
          <w:u w:val="single"/>
        </w:rPr>
        <w:t xml:space="preserve">                   </w:t>
      </w:r>
      <w:r/>
    </w:p>
    <w:p>
      <w:pPr>
        <w:ind w:firstLine="1789"/>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ind w:firstLine="1789"/>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smallCaps/>
          <w:color w:val="auto"/>
          <w:sz w:val="36"/>
          <w:szCs w:val="36"/>
          <w:highlight w:val="none"/>
        </w:rPr>
        <w:t xml:space="preserve">项目名称</w:t>
      </w:r>
      <w:r>
        <w:rPr>
          <w:rFonts w:hint="eastAsia" w:ascii="宋体" w:hAnsi="宋体" w:eastAsia="宋体" w:cs="宋体"/>
          <w:b/>
          <w:bCs/>
          <w:i w:val="0"/>
          <w:iCs w:val="0"/>
          <w:color w:val="auto"/>
          <w:sz w:val="36"/>
          <w:szCs w:val="36"/>
          <w:highlight w:val="none"/>
        </w:rPr>
        <w:t xml:space="preserve">: </w:t>
      </w:r>
      <w:r>
        <w:rPr>
          <w:rFonts w:hint="eastAsia" w:ascii="宋体" w:hAnsi="宋体" w:eastAsia="宋体" w:cs="宋体"/>
          <w:b/>
          <w:bCs/>
          <w:i w:val="0"/>
          <w:iCs w:val="0"/>
          <w:color w:val="auto"/>
          <w:sz w:val="36"/>
          <w:szCs w:val="36"/>
          <w:highlight w:val="none"/>
          <w:u w:val="single"/>
        </w:rPr>
        <w:t xml:space="preserve">                   </w:t>
      </w:r>
      <w:r/>
    </w:p>
    <w:p>
      <w:pPr>
        <w:jc w:val="center"/>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line="500" w:lineRule="exact"/>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r>
      <w:r/>
    </w:p>
    <w:p>
      <w:pPr>
        <w:jc w:val="center"/>
        <w:spacing w:line="500" w:lineRule="exact"/>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r>
      <w:r/>
    </w:p>
    <w:p>
      <w:pPr>
        <w:jc w:val="center"/>
        <w:spacing w:line="500" w:lineRule="exact"/>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r>
      <w:r/>
    </w:p>
    <w:p>
      <w:pPr>
        <w:jc w:val="center"/>
        <w:spacing w:line="500" w:lineRule="exact"/>
        <w:rPr>
          <w:rFonts w:hint="eastAsia" w:ascii="宋体" w:hAnsi="宋体" w:eastAsia="宋体" w:cs="宋体"/>
          <w:i w:val="0"/>
          <w:iCs w:val="0"/>
          <w:color w:val="auto"/>
          <w:sz w:val="28"/>
          <w:highlight w:val="none"/>
          <w:lang w:eastAsia="zh-CN"/>
        </w:rPr>
      </w:pPr>
      <w:r>
        <w:rPr>
          <w:rFonts w:hint="eastAsia" w:ascii="宋体" w:hAnsi="宋体" w:eastAsia="宋体" w:cs="宋体"/>
          <w:i w:val="0"/>
          <w:iCs w:val="0"/>
          <w:color w:val="auto"/>
          <w:sz w:val="28"/>
          <w:highlight w:val="none"/>
          <w:lang w:eastAsia="zh-CN"/>
        </w:rPr>
      </w:r>
      <w:r/>
    </w:p>
    <w:p>
      <w:pPr>
        <w:jc w:val="center"/>
        <w:spacing w:line="500" w:lineRule="exact"/>
        <w:rPr>
          <w:rFonts w:hint="eastAsia" w:ascii="宋体" w:hAnsi="宋体" w:eastAsia="宋体" w:cs="宋体"/>
          <w:i w:val="0"/>
          <w:iCs w:val="0"/>
          <w:color w:val="auto"/>
          <w:sz w:val="28"/>
          <w:highlight w:val="none"/>
          <w:lang w:eastAsia="zh-CN"/>
        </w:rPr>
      </w:pPr>
      <w:r>
        <w:rPr>
          <w:rFonts w:hint="eastAsia" w:ascii="宋体" w:hAnsi="宋体" w:eastAsia="宋体" w:cs="宋体"/>
          <w:i w:val="0"/>
          <w:iCs w:val="0"/>
          <w:color w:val="auto"/>
          <w:sz w:val="28"/>
          <w:highlight w:val="none"/>
          <w:lang w:eastAsia="zh-CN"/>
        </w:rPr>
      </w:r>
      <w:r/>
    </w:p>
    <w:p>
      <w:pPr>
        <w:jc w:val="center"/>
        <w:spacing w:line="500" w:lineRule="exact"/>
        <w:rPr>
          <w:rFonts w:hint="eastAsia" w:ascii="宋体" w:hAnsi="宋体" w:eastAsia="宋体" w:cs="宋体"/>
          <w:i w:val="0"/>
          <w:iCs w:val="0"/>
          <w:color w:val="auto"/>
          <w:sz w:val="28"/>
          <w:highlight w:val="none"/>
        </w:rPr>
      </w:pPr>
      <w:r>
        <w:rPr>
          <w:rFonts w:hint="eastAsia" w:ascii="宋体" w:hAnsi="宋体" w:eastAsia="宋体" w:cs="宋体"/>
          <w:i w:val="0"/>
          <w:iCs w:val="0"/>
          <w:color w:val="auto"/>
          <w:sz w:val="28"/>
          <w:highlight w:val="none"/>
        </w:rPr>
      </w:r>
      <w:r/>
    </w:p>
    <w:p>
      <w:pPr>
        <w:ind w:right="1124" w:firstLine="1214"/>
        <w:spacing w:line="50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 xml:space="preserve">竞争性磋商供应商全称：</w:t>
      </w:r>
      <w:r>
        <w:rPr>
          <w:rFonts w:hint="eastAsia" w:ascii="宋体" w:hAnsi="宋体" w:eastAsia="宋体" w:cs="宋体"/>
          <w:b/>
          <w:bCs/>
          <w:i w:val="0"/>
          <w:iCs w:val="0"/>
          <w:color w:val="auto"/>
          <w:sz w:val="32"/>
          <w:szCs w:val="32"/>
          <w:highlight w:val="none"/>
          <w:u w:val="single"/>
        </w:rPr>
        <w:t xml:space="preserve">　　　　　　　     　　</w:t>
      </w:r>
      <w:r/>
    </w:p>
    <w:p>
      <w:pPr>
        <w:ind w:right="1124" w:firstLine="411"/>
        <w:spacing w:line="50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 xml:space="preserve">　　　　　    </w:t>
      </w:r>
      <w:r/>
    </w:p>
    <w:p>
      <w:pPr>
        <w:ind w:right="1124" w:firstLine="411"/>
        <w:spacing w:line="50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p>
    <w:p>
      <w:pPr>
        <w:ind w:right="1124" w:firstLine="411"/>
        <w:jc w:val="center"/>
        <w:spacing w:line="50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p>
    <w:p>
      <w:pPr>
        <w:ind w:right="1124" w:firstLine="411"/>
        <w:jc w:val="center"/>
        <w:spacing w:line="50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 xml:space="preserve">         年   月   日</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sz w:val="36"/>
          <w:highlight w:val="none"/>
        </w:rPr>
        <w:br w:type="page" w:clear="all"/>
      </w:r>
      <w:r/>
    </w:p>
    <w:p>
      <w:pPr>
        <w:ind w:right="1124"/>
        <w:spacing w:line="500" w:lineRule="exact"/>
        <w:rPr>
          <w:rFonts w:hint="eastAsia" w:ascii="宋体" w:hAnsi="宋体" w:eastAsia="宋体" w:cs="宋体"/>
          <w:b/>
          <w:bCs/>
          <w:i w:val="0"/>
          <w:iCs w:val="0"/>
          <w:color w:val="auto"/>
          <w:sz w:val="28"/>
          <w:szCs w:val="28"/>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b/>
          <w:bCs/>
          <w:i w:val="0"/>
          <w:iCs w:val="0"/>
          <w:color w:val="auto"/>
          <w:sz w:val="28"/>
          <w:szCs w:val="28"/>
          <w:highlight w:val="none"/>
        </w:rPr>
      </w:r>
      <w:r/>
    </w:p>
    <w:p>
      <w:pPr>
        <w:ind w:firstLine="482"/>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响应文件主要目录</w:t>
      </w:r>
      <w:r/>
    </w:p>
    <w:p>
      <w:pPr>
        <w:ind w:firstLine="480"/>
        <w:pageBreakBefore w:val="0"/>
        <w:spacing w:line="360" w:lineRule="auto"/>
        <w:rPr>
          <w:rFonts w:ascii="宋体" w:hAnsi="宋体"/>
          <w:sz w:val="24"/>
        </w:rPr>
      </w:pPr>
      <w:r>
        <w:rPr>
          <w:rFonts w:hint="eastAsia" w:ascii="宋体" w:hAnsi="宋体"/>
          <w:sz w:val="24"/>
        </w:rPr>
        <w:t xml:space="preserve">一、资格审查响应对照表</w:t>
      </w:r>
      <w:r/>
    </w:p>
    <w:p>
      <w:pPr>
        <w:ind w:left="480"/>
        <w:pageBreakBefore w:val="0"/>
        <w:spacing w:line="360" w:lineRule="auto"/>
        <w:rPr>
          <w:rFonts w:ascii="宋体" w:hAnsi="宋体"/>
          <w:sz w:val="24"/>
        </w:rPr>
      </w:pPr>
      <w:r>
        <w:rPr>
          <w:rFonts w:hint="eastAsia" w:ascii="宋体" w:hAnsi="宋体"/>
          <w:sz w:val="24"/>
        </w:rPr>
        <w:t xml:space="preserve">二、符合性审查响应对照表</w:t>
      </w:r>
      <w:r/>
    </w:p>
    <w:p>
      <w:pPr>
        <w:ind w:left="480"/>
        <w:pageBreakBefore w:val="0"/>
        <w:spacing w:line="360" w:lineRule="auto"/>
        <w:rPr>
          <w:rFonts w:ascii="宋体" w:hAnsi="宋体"/>
          <w:sz w:val="24"/>
        </w:rPr>
      </w:pPr>
      <w:r>
        <w:rPr>
          <w:rFonts w:hint="eastAsia" w:ascii="宋体" w:hAnsi="宋体"/>
          <w:sz w:val="24"/>
        </w:rPr>
        <w:t xml:space="preserve">三、非实质性响应对照表</w:t>
      </w:r>
      <w:r/>
    </w:p>
    <w:p>
      <w:pPr>
        <w:ind w:firstLine="480"/>
        <w:pageBreakBefore w:val="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pageBreakBefore w:val="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pageBreakBefore w:val="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pageBreakBefore w:val="0"/>
        <w:spacing w:line="360" w:lineRule="auto"/>
        <w:rPr>
          <w:rFonts w:hint="eastAsia" w:ascii="宋体" w:hAnsi="宋体"/>
          <w:sz w:val="24"/>
        </w:rPr>
      </w:pPr>
      <w:r>
        <w:rPr>
          <w:rFonts w:hint="eastAsia" w:ascii="宋体" w:hAnsi="宋体"/>
          <w:sz w:val="24"/>
          <w:lang w:val="en-US" w:eastAsia="zh-CN"/>
        </w:rPr>
        <w:t xml:space="preserve">七</w:t>
      </w:r>
      <w:r>
        <w:rPr>
          <w:rFonts w:hint="eastAsia" w:ascii="宋体" w:hAnsi="宋体"/>
          <w:sz w:val="24"/>
        </w:rPr>
        <w:t xml:space="preserve">、业绩一览表</w:t>
      </w:r>
      <w:r/>
    </w:p>
    <w:p>
      <w:pPr>
        <w:ind w:firstLine="480"/>
        <w:pageBreakBefore w:val="0"/>
        <w:spacing w:line="360" w:lineRule="auto"/>
        <w:rPr>
          <w:rFonts w:ascii="宋体" w:hAnsi="宋体"/>
          <w:sz w:val="24"/>
        </w:rPr>
      </w:pPr>
      <w:r>
        <w:rPr>
          <w:rFonts w:hint="eastAsia" w:ascii="宋体" w:hAnsi="宋体"/>
          <w:sz w:val="24"/>
          <w:lang w:val="en-US" w:eastAsia="zh-CN"/>
        </w:rPr>
        <w:t xml:space="preserve">八</w:t>
      </w:r>
      <w:r>
        <w:rPr>
          <w:rFonts w:hint="eastAsia" w:ascii="宋体" w:hAnsi="宋体"/>
          <w:sz w:val="24"/>
        </w:rPr>
        <w:t xml:space="preserve">、其他 （供应商认为有必要提供的声明和文件，如有自拟并自行添加）</w:t>
      </w:r>
      <w:r/>
    </w:p>
    <w:p>
      <w:pPr>
        <w:jc w:val="cente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一、资格审查响应对照表</w:t>
      </w:r>
      <w:r/>
    </w:p>
    <w:tbl>
      <w:tblPr>
        <w:tblStyle w:val="1031"/>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6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9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法人或者其他组织的营业执照等证明文件，自然人的身份证明（身份证为正、反面）；</w:t>
            </w:r>
            <w:r/>
          </w:p>
        </w:tc>
        <w:tc>
          <w:tcPr>
            <w:tcW w:w="161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的财务状况报告（成立不满一年无需提供）（可提供“基本资格条件承诺函”）；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792" w:type="dxa"/>
            <w:vAlign w:val="center"/>
            <w:textDirection w:val="lrTb"/>
            <w:noWrap w:val="false"/>
          </w:tcPr>
          <w:p>
            <w:pPr>
              <w:spacing w:line="360" w:lineRule="auto"/>
              <w:rPr>
                <w:rFonts w:hint="eastAsia" w:ascii="宋体" w:hAnsi="宋体" w:eastAsia="宋体" w:cs="宋体"/>
                <w:color w:val="auto"/>
                <w:szCs w:val="18"/>
                <w:highlight w:val="none"/>
                <w:lang w:eastAsia="zh-CN"/>
              </w:rPr>
            </w:pPr>
            <w:r>
              <w:rPr>
                <w:rFonts w:hint="eastAsia" w:ascii="宋体" w:hAnsi="宋体" w:eastAsia="宋体" w:cs="宋体"/>
                <w:color w:val="auto"/>
                <w:szCs w:val="18"/>
                <w:highlight w:val="none"/>
                <w:lang w:eastAsia="zh-CN"/>
              </w:rPr>
              <w:t xml:space="preserve">依法缴纳职工社会保障资金的证明材料（可提供“基本资格条件承诺函”）；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6792" w:type="dxa"/>
            <w:vAlign w:val="center"/>
            <w:textDirection w:val="lrTb"/>
            <w:noWrap w:val="false"/>
          </w:tcPr>
          <w:p>
            <w:pPr>
              <w:spacing w:line="360" w:lineRule="auto"/>
              <w:rPr>
                <w:rFonts w:hint="eastAsia" w:ascii="宋体" w:hAnsi="宋体" w:eastAsia="宋体" w:cs="宋体"/>
                <w:color w:val="auto"/>
                <w:szCs w:val="18"/>
                <w:highlight w:val="none"/>
                <w:lang w:eastAsia="zh-CN"/>
              </w:rPr>
            </w:pPr>
            <w:r>
              <w:rPr>
                <w:rFonts w:hint="eastAsia" w:ascii="宋体" w:hAnsi="宋体" w:eastAsia="宋体" w:cs="宋体"/>
                <w:color w:val="auto"/>
                <w:szCs w:val="18"/>
                <w:highlight w:val="none"/>
                <w:lang w:val="en-US" w:eastAsia="zh-CN"/>
              </w:rPr>
              <w:t xml:space="preserve">依法纳税的缴款凭证（可提供“基本资格条件承诺函”）</w:t>
            </w:r>
            <w:r>
              <w:rPr>
                <w:rFonts w:hint="eastAsia" w:ascii="宋体" w:hAnsi="宋体" w:eastAsia="宋体" w:cs="宋体"/>
                <w:color w:val="auto"/>
                <w:szCs w:val="18"/>
                <w:highlight w:val="none"/>
                <w:lang w:eastAsia="zh-CN"/>
              </w:rPr>
              <w:t xml:space="preserve">；</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具备履行合同所必需的设备和专业技术能力的书面声明（可提供“基本资格条件承诺函”）；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参加政府采购活动前3年内在经营活动中没有重大违法记录的书面声明（可提供“基本资格条件承诺函”）；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未被“信用中国”网站（www.creditchina.gov.cn）、“中国政府采购网”www.ccgp.gov.cn）列入失信被执行人、重大税收违法案件当事人名单、政府采购严重违法失信行为记录名单（可提供“基本资格条件承诺函”）</w:t>
            </w:r>
            <w:r>
              <w:rPr>
                <w:rFonts w:hint="eastAsia" w:ascii="宋体" w:hAnsi="宋体" w:cs="宋体"/>
                <w:color w:val="auto"/>
                <w:highlight w:val="none"/>
                <w:lang w:eastAsia="zh-CN"/>
              </w:rPr>
              <w:t xml:space="preserve">；</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供应商信用承诺函</w:t>
            </w:r>
            <w:bookmarkStart w:id="118" w:name="_GoBack"/>
            <w:r/>
            <w:bookmarkEnd w:id="118"/>
            <w:r>
              <w:rPr>
                <w:rFonts w:hint="eastAsia" w:ascii="宋体" w:hAnsi="宋体" w:eastAsia="宋体" w:cs="宋体"/>
                <w:color w:val="auto"/>
                <w:highlight w:val="none"/>
              </w:rPr>
              <w:t xml:space="preserve">。</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u w:val="none"/>
                <w:lang w:eastAsia="zh-CN"/>
              </w:rPr>
            </w:pPr>
            <w:r>
              <w:rPr>
                <w:rFonts w:hint="eastAsia" w:ascii="宋体" w:hAnsi="宋体" w:eastAsia="宋体" w:cs="宋体"/>
                <w:i w:val="0"/>
                <w:iCs w:val="0"/>
                <w:color w:val="auto"/>
                <w:szCs w:val="21"/>
                <w:highlight w:val="none"/>
                <w:u w:val="none"/>
                <w:lang w:val="en-US" w:eastAsia="zh-CN"/>
              </w:rPr>
              <w:t xml:space="preserve">9</w:t>
            </w:r>
            <w:r/>
          </w:p>
        </w:tc>
        <w:tc>
          <w:tcPr>
            <w:tcW w:w="6792" w:type="dxa"/>
            <w:vAlign w:val="center"/>
            <w:textDirection w:val="lrTb"/>
            <w:noWrap w:val="false"/>
          </w:tcPr>
          <w:p>
            <w:pPr>
              <w:spacing w:line="360" w:lineRule="auto"/>
              <w:rPr>
                <w:rFonts w:hint="eastAsia" w:ascii="宋体" w:hAnsi="宋体" w:eastAsia="宋体" w:cs="宋体"/>
                <w:i w:val="0"/>
                <w:iCs w:val="0"/>
                <w:color w:val="auto"/>
                <w:highlight w:val="none"/>
                <w:u w:val="none"/>
                <w:lang w:eastAsia="zh-CN"/>
              </w:rPr>
            </w:pPr>
            <w:r>
              <w:rPr>
                <w:rFonts w:hint="eastAsia" w:ascii="宋体" w:hAnsi="宋体" w:cs="宋体"/>
                <w:i w:val="0"/>
                <w:iCs w:val="0"/>
                <w:color w:val="auto"/>
                <w:highlight w:val="none"/>
                <w:u w:val="none"/>
                <w:lang w:val="en-US" w:eastAsia="zh-CN"/>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51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highlight w:val="none"/>
                <w:u w:val="none"/>
              </w:rPr>
              <w:t xml:space="preserve">供应商须</w:t>
            </w:r>
            <w:r>
              <w:rPr>
                <w:rFonts w:hint="eastAsia" w:ascii="宋体" w:hAnsi="宋体" w:eastAsia="宋体" w:cs="宋体"/>
                <w:i w:val="0"/>
                <w:iCs w:val="0"/>
                <w:color w:val="auto"/>
                <w:highlight w:val="none"/>
                <w:u w:val="none"/>
                <w:lang w:val="en-US" w:eastAsia="zh-CN"/>
              </w:rPr>
              <w:t xml:space="preserve">具备</w:t>
            </w:r>
            <w:r>
              <w:rPr>
                <w:rFonts w:hint="eastAsia" w:ascii="宋体" w:hAnsi="宋体" w:eastAsia="宋体" w:cs="宋体"/>
                <w:i w:val="0"/>
                <w:iCs w:val="0"/>
                <w:color w:val="auto"/>
                <w:highlight w:val="none"/>
                <w:u w:val="none"/>
              </w:rPr>
              <w:t xml:space="preserve">公路工程施工总承包叁级及以上资质</w:t>
            </w:r>
            <w:r>
              <w:rPr>
                <w:rFonts w:hint="eastAsia" w:ascii="宋体" w:hAnsi="宋体" w:eastAsia="宋体" w:cs="宋体"/>
                <w:i w:val="0"/>
                <w:iCs w:val="0"/>
                <w:color w:val="auto"/>
                <w:szCs w:val="21"/>
                <w:highlight w:val="none"/>
                <w:u w:val="none"/>
              </w:rPr>
              <w:t xml:space="preserve">（原件扫描上传）；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4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供应商须具备安全生产条件，并取得有效期内的安全生产许可证（原件扫描上传）；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拟派项目经理为本公司正式员工，正常缴纳社会保险，无在建工程，应具有公路工程专业二级及以上注册建造师证书；具有省级及以上交通运输主管部门核发的《公路水运工程施工企业主要负责人和安全生产管理人员安全生产考核合格证书》（B类）（供应商提供上述人员证书原件扫描上传、供应商为其缴纳的近三个月内任意一个月社保证明原件扫描上传、项目经理无在建工程承诺书原件扫描上传，应加盖供应商公章及法定代表人签字或盖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ascii="宋体" w:hAnsi="宋体"/>
          <w:b/>
          <w:color w:val="auto"/>
          <w:highlight w:val="none"/>
        </w:rPr>
      </w:pPr>
      <w:r>
        <w:rPr>
          <w:rFonts w:hint="eastAsia" w:ascii="宋体" w:hAnsi="宋体" w:eastAsia="宋体" w:cs="宋体"/>
          <w:b/>
          <w:bCs/>
          <w:color w:val="auto"/>
          <w:highlight w:val="none"/>
        </w:rPr>
        <w:br w:type="page" w:clear="all"/>
      </w: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rPr>
          <w:rFonts w:hint="eastAsia" w:ascii="宋体" w:hAnsi="宋体" w:eastAsia="宋体" w:cs="宋体"/>
          <w:b/>
          <w:bCs/>
          <w:color w:val="auto"/>
          <w:highlight w:val="none"/>
        </w:rPr>
      </w:pPr>
      <w:r>
        <w:rPr>
          <w:rFonts w:ascii="宋体" w:hAnsi="宋体"/>
          <w:color w:val="auto"/>
          <w:highlight w:val="none"/>
        </w:rPr>
        <w:t xml:space="preserve">年   月   日</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i w:val="0"/>
          <w:iCs w:val="0"/>
          <w:color w:val="auto"/>
          <w:szCs w:val="21"/>
          <w:highlight w:val="none"/>
          <w:u w:val="none"/>
        </w:rPr>
        <w:t xml:space="preserve">加盖供应商公章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i w:val="0"/>
          <w:iCs w:val="0"/>
          <w:color w:val="auto"/>
          <w:szCs w:val="21"/>
          <w:highlight w:val="none"/>
          <w:u w:val="none"/>
        </w:rPr>
        <w:t xml:space="preserve">加盖供应商公章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ind w:firstLine="3255"/>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r>
      <w:r/>
    </w:p>
    <w:p>
      <w:pPr>
        <w:ind w:firstLine="3255"/>
        <w:spacing w:line="360" w:lineRule="auto"/>
        <w:rPr>
          <w:rFonts w:hint="eastAsia" w:ascii="宋体" w:hAnsi="宋体" w:eastAsia="宋体" w:cs="宋体"/>
          <w:bCs/>
          <w:color w:val="auto"/>
          <w:highlight w:val="none"/>
        </w:rPr>
      </w:pPr>
      <w:r>
        <w:rPr>
          <w:rFonts w:hint="eastAsia" w:ascii="宋体" w:hAnsi="宋体" w:cs="宋体"/>
          <w:color w:val="auto"/>
          <w:szCs w:val="21"/>
          <w:highlight w:val="none"/>
          <w:lang w:val="en-US" w:eastAsia="zh-CN"/>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w:t>
      </w:r>
      <w:r>
        <w:rPr>
          <w:rFonts w:hint="eastAsia" w:ascii="宋体" w:hAnsi="宋体" w:eastAsia="宋体" w:cs="宋体"/>
          <w:i w:val="0"/>
          <w:iCs w:val="0"/>
          <w:color w:val="auto"/>
          <w:szCs w:val="21"/>
          <w:highlight w:val="none"/>
          <w:u w:val="none"/>
        </w:rPr>
        <w:t xml:space="preserve">加盖供应商公章</w:t>
      </w:r>
      <w:r>
        <w:rPr>
          <w:rFonts w:hint="eastAsia" w:ascii="宋体" w:hAnsi="宋体" w:eastAsia="宋体" w:cs="宋体"/>
          <w:color w:val="auto"/>
          <w:szCs w:val="21"/>
          <w:highlight w:val="none"/>
        </w:rPr>
        <w:t xml:space="preserve">）：</w:t>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36"/>
        <w:numPr>
          <w:ilvl w:val="0"/>
          <w:numId w:val="0"/>
        </w:numPr>
        <w:ind w:left="780" w:hanging="3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br w:type="page" w:clear="all"/>
      </w:r>
      <w:r/>
    </w:p>
    <w:p>
      <w:pPr>
        <w:jc w:val="center"/>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项目经理</w:t>
      </w:r>
      <w:r>
        <w:rPr>
          <w:rFonts w:hint="eastAsia" w:ascii="宋体" w:hAnsi="宋体" w:eastAsia="宋体" w:cs="宋体"/>
          <w:b/>
          <w:color w:val="auto"/>
          <w:szCs w:val="21"/>
          <w:highlight w:val="none"/>
        </w:rPr>
        <w:t xml:space="preserve">无在建工程承诺书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1039"/>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9"/>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9"/>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9"/>
        <w:ind w:left="0" w:firstLine="4411"/>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承诺单位：（加盖供应商公章）</w:t>
      </w:r>
      <w:r/>
    </w:p>
    <w:p>
      <w:pPr>
        <w:rPr>
          <w:rFonts w:hint="eastAsia"/>
        </w:rPr>
      </w:pPr>
      <w:r>
        <w:rPr>
          <w:rFonts w:hint="eastAsia"/>
        </w:rPr>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日期：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36"/>
        <w:numPr>
          <w:ilvl w:val="0"/>
          <w:numId w:val="0"/>
        </w:numPr>
        <w:ind w:left="780" w:hanging="360"/>
        <w:rPr>
          <w:rFonts w:hint="eastAsia" w:ascii="宋体" w:hAnsi="宋体" w:eastAsia="宋体" w:cs="宋体"/>
          <w:color w:val="auto"/>
          <w:highlight w:val="none"/>
        </w:rPr>
        <w:sectPr>
          <w:headerReference w:type="default" r:id="rId10"/>
          <w:footerReference w:type="default" r:id="rId15"/>
          <w:footnotePr/>
          <w:endnotePr/>
          <w:type w:val="nextPage"/>
          <w:pgSz w:w="11906" w:h="16838" w:orient="portrait"/>
          <w:pgMar w:top="1440" w:right="1800" w:bottom="1440" w:left="1800" w:header="850" w:footer="992"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项目名称）磋商文件，正式授权下述签字人_________ （姓名和职务）代表我方______________（供应商的名称），全权处理本次项目磋商采购的有关事宜。</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         联系电话：</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供应商名称（加盖供应商公章）：</w:t>
      </w:r>
      <w:r/>
    </w:p>
    <w:p>
      <w:pPr>
        <w:pStyle w:val="1069"/>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_年___月___日</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69"/>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法人</w:t>
      </w:r>
      <w:r>
        <w:rPr>
          <w:rFonts w:hint="eastAsia" w:ascii="宋体" w:hAnsi="宋体" w:eastAsia="宋体" w:cs="宋体"/>
          <w:b/>
          <w:color w:val="auto"/>
          <w:sz w:val="21"/>
          <w:szCs w:val="21"/>
          <w:highlight w:val="none"/>
        </w:rPr>
        <w:t xml:space="preserve">授权书</w:t>
      </w:r>
      <w:r/>
    </w:p>
    <w:p>
      <w:pPr>
        <w:pStyle w:val="1069"/>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p>
      <w:pPr>
        <w:pStyle w:val="1069"/>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联系电话（手机）：____________________________</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1069"/>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授权单位盖章：________________________________</w:t>
      </w:r>
      <w:r/>
    </w:p>
    <w:p>
      <w:pPr>
        <w:pStyle w:val="1069"/>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地址：________________________________________</w:t>
      </w:r>
      <w:r/>
    </w:p>
    <w:p>
      <w:pPr>
        <w:pStyle w:val="1069"/>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年___月___日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中小企业声明函（工程）</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名称（</w:t>
      </w:r>
      <w:r>
        <w:rPr>
          <w:rFonts w:hint="eastAsia" w:ascii="宋体" w:hAnsi="宋体" w:eastAsia="宋体" w:cs="宋体"/>
          <w:i w:val="0"/>
          <w:iCs w:val="0"/>
          <w:color w:val="auto"/>
          <w:szCs w:val="21"/>
          <w:highlight w:val="none"/>
          <w:u w:val="none"/>
        </w:rPr>
        <w:t xml:space="preserve">加盖供应商公章</w:t>
      </w:r>
      <w:r>
        <w:rPr>
          <w:rFonts w:hint="eastAsia" w:ascii="宋体" w:hAnsi="宋体" w:eastAsia="宋体" w:cs="宋体"/>
          <w:color w:val="auto"/>
          <w:highlight w:val="none"/>
        </w:rPr>
        <w:t xml:space="preserve">）：</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中小微企业划型标准</w:t>
      </w:r>
      <w:r/>
    </w:p>
    <w:p>
      <w:pPr>
        <w:pStyle w:val="1046"/>
        <w:ind w:firstLine="420"/>
        <w:spacing w:before="300" w:after="452" w:line="360" w:lineRule="auto"/>
        <w:rPr>
          <w:rFonts w:hint="eastAsia" w:ascii="宋体" w:hAnsi="宋体" w:eastAsia="宋体" w:cs="宋体"/>
          <w:b/>
          <w:color w:val="auto"/>
          <w:sz w:val="21"/>
          <w:szCs w:val="21"/>
          <w:highlight w:val="none"/>
        </w:rPr>
      </w:pPr>
      <w:r>
        <w:rPr>
          <w:rStyle w:val="1049"/>
          <w:rFonts w:hint="eastAsia" w:ascii="宋体" w:hAnsi="宋体" w:eastAsia="宋体" w:cs="宋体"/>
          <w:b w:val="0"/>
          <w:color w:val="auto"/>
          <w:sz w:val="21"/>
          <w:szCs w:val="21"/>
          <w:highlight w:val="none"/>
        </w:rPr>
        <w:t xml:space="preserve">中小微企业划型标准如下：</w:t>
      </w:r>
      <w:r/>
    </w:p>
    <w:tbl>
      <w:tblPr>
        <w:tblStyle w:val="1031"/>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jc w:val="center"/>
              <w:spacing w:after="150" w:line="360" w:lineRule="auto"/>
              <w:rPr>
                <w:rFonts w:hint="eastAsia" w:ascii="宋体" w:hAnsi="宋体" w:eastAsia="宋体" w:cs="宋体"/>
                <w:b/>
                <w:color w:val="auto"/>
                <w:sz w:val="21"/>
                <w:szCs w:val="21"/>
                <w:highlight w:val="none"/>
              </w:rPr>
            </w:pPr>
            <w:r>
              <w:rPr>
                <w:rStyle w:val="1049"/>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46"/>
              <w:jc w:val="center"/>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46"/>
              <w:spacing w:after="150" w:line="360" w:lineRule="auto"/>
              <w:rPr>
                <w:rFonts w:hint="eastAsia" w:ascii="宋体" w:hAnsi="宋体" w:eastAsia="宋体" w:cs="宋体"/>
                <w:color w:val="auto"/>
                <w:sz w:val="21"/>
                <w:szCs w:val="21"/>
                <w:highlight w:val="none"/>
              </w:rPr>
            </w:pPr>
            <w:r>
              <w:rPr>
                <w:rStyle w:val="1049"/>
                <w:rFonts w:hint="eastAsia" w:ascii="宋体" w:hAnsi="宋体" w:eastAsia="宋体" w:cs="宋体"/>
                <w:b w:val="0"/>
                <w:color w:val="auto"/>
                <w:sz w:val="21"/>
                <w:szCs w:val="21"/>
                <w:highlight w:val="none"/>
              </w:rPr>
              <w:t xml:space="preserve">X＜10</w:t>
            </w:r>
            <w:r/>
          </w:p>
        </w:tc>
      </w:tr>
    </w:tbl>
    <w:p>
      <w:pPr>
        <w:pStyle w:val="1046"/>
        <w:ind w:firstLine="411"/>
        <w:spacing w:before="300" w:after="452" w:line="360" w:lineRule="auto"/>
        <w:rPr>
          <w:rFonts w:hint="eastAsia" w:ascii="宋体" w:hAnsi="宋体" w:eastAsia="宋体" w:cs="宋体"/>
          <w:b/>
          <w:bCs/>
          <w:color w:val="auto"/>
          <w:highlight w:val="none"/>
        </w:rPr>
      </w:pPr>
      <w:r>
        <w:rPr>
          <w:rStyle w:val="1049"/>
          <w:rFonts w:hint="eastAsia" w:ascii="宋体" w:hAnsi="宋体" w:eastAsia="宋体" w:cs="宋体"/>
          <w:b w:val="0"/>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auto"/>
          <w:szCs w:val="21"/>
          <w:highlight w:val="none"/>
          <w:lang w:eastAsia="zh-CN"/>
        </w:rPr>
        <w:t xml:space="preserve">中招国际招标有限公司</w:t>
      </w:r>
      <w:r>
        <w:rPr>
          <w:rFonts w:hint="eastAsia" w:ascii="宋体" w:hAnsi="宋体" w:eastAsia="宋体" w:cs="宋体"/>
          <w:color w:val="auto"/>
          <w:szCs w:val="21"/>
          <w:highlight w:val="none"/>
        </w:rPr>
        <w:t xml:space="preserve">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      圆整（￥：     ）。</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i w:val="0"/>
          <w:iCs w:val="0"/>
          <w:color w:val="auto"/>
          <w:szCs w:val="21"/>
          <w:highlight w:val="none"/>
          <w:u w:val="none"/>
        </w:rPr>
        <w:t xml:space="preserve">加盖供应商公章</w:t>
      </w:r>
      <w:r>
        <w:rPr>
          <w:rFonts w:hint="eastAsia" w:ascii="宋体" w:hAnsi="宋体" w:eastAsia="宋体" w:cs="宋体"/>
          <w:color w:val="auto"/>
          <w:szCs w:val="21"/>
          <w:highlight w:val="none"/>
        </w:rPr>
        <w:t xml:space="preserve">）：</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二、</w:t>
      </w:r>
      <w:r>
        <w:rPr>
          <w:rFonts w:hint="eastAsia" w:ascii="宋体" w:hAnsi="宋体" w:eastAsia="宋体" w:cs="宋体"/>
          <w:b/>
          <w:color w:val="auto"/>
          <w:sz w:val="24"/>
          <w:szCs w:val="24"/>
          <w:highlight w:val="none"/>
        </w:rPr>
        <w:t xml:space="preserve">符合性审查响应对照表</w:t>
      </w:r>
      <w:r/>
    </w:p>
    <w:tbl>
      <w:tblPr>
        <w:tblStyle w:val="10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5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三、非实质性响应对照表</w:t>
      </w:r>
      <w:r/>
    </w:p>
    <w:tbl>
      <w:tblPr>
        <w:tblStyle w:val="103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shd w:val="clear" w:color="auto" w:fill="auto"/>
            <w:tcW w:w="5447" w:type="dxa"/>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5447" w:type="dxa"/>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default" w:ascii="Arial" w:hAnsi="Arial" w:cs="Arial"/>
                <w:iCs/>
                <w:color w:val="auto"/>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5447" w:type="dxa"/>
            <w:vAlign w:val="center"/>
            <w:textDirection w:val="lrTb"/>
            <w:noWrap w:val="false"/>
          </w:tcPr>
          <w:p>
            <w:pPr>
              <w:spacing w:line="360" w:lineRule="auto"/>
              <w:rPr>
                <w:rFonts w:hint="eastAsia" w:ascii="宋体" w:hAnsi="宋体" w:cs="宋体"/>
                <w:iCs/>
                <w:color w:val="auto"/>
                <w:szCs w:val="21"/>
                <w:highlight w:val="none"/>
                <w:lang w:eastAsia="zh-CN"/>
              </w:rPr>
            </w:pPr>
            <w:r>
              <w:rPr>
                <w:rFonts w:hint="default" w:ascii="Arial" w:hAnsi="Arial" w:cs="Arial"/>
                <w:iCs/>
                <w:color w:val="auto"/>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pageBreakBefore w:val="0"/>
        <w:spacing w:line="360" w:lineRule="auto"/>
        <w:rPr>
          <w:rFonts w:ascii="宋体" w:hAnsi="宋体"/>
        </w:rPr>
        <w:outlineLvl w:val="0"/>
      </w:pPr>
      <w:r>
        <w:rPr>
          <w:rFonts w:hint="eastAsia" w:ascii="宋体" w:hAnsi="宋体"/>
          <w:b/>
          <w:bCs/>
          <w:sz w:val="32"/>
          <w:szCs w:val="32"/>
        </w:rPr>
        <w:t xml:space="preserve">四、磋商响应报价表</w:t>
      </w:r>
      <w:r/>
    </w:p>
    <w:p>
      <w:pPr>
        <w:pStyle w:val="1039"/>
        <w:ind w:left="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项目名称： </w:t>
      </w:r>
      <w:r/>
    </w:p>
    <w:p>
      <w:pPr>
        <w:pageBreakBefore w:val="0"/>
        <w:spacing w:line="360" w:lineRule="auto"/>
        <w:rPr>
          <w:rFonts w:ascii="宋体" w:hAnsi="宋体"/>
        </w:rPr>
      </w:pPr>
      <w:r>
        <w:rPr>
          <w:rFonts w:hint="eastAsia" w:ascii="宋体" w:hAnsi="宋体"/>
        </w:rPr>
        <w:t xml:space="preserve">项目编号：     </w:t>
      </w:r>
      <w:r/>
    </w:p>
    <w:p>
      <w:pPr>
        <w:pageBreakBefore w:val="0"/>
        <w:spacing w:line="360" w:lineRule="auto"/>
        <w:rPr>
          <w:rFonts w:ascii="宋体" w:hAnsi="宋体"/>
          <w:szCs w:val="21"/>
        </w:rPr>
      </w:pPr>
      <w:r>
        <w:rPr>
          <w:rFonts w:hint="eastAsia" w:ascii="宋体" w:hAnsi="宋体"/>
        </w:rPr>
        <w:t xml:space="preserve">本次为首次报价                                                      </w:t>
      </w:r>
      <w:r/>
    </w:p>
    <w:tbl>
      <w:tblPr>
        <w:tblStyle w:val="10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pageBreakBefore w:val="0"/>
              <w:spacing w:line="360" w:lineRule="auto"/>
              <w:rPr>
                <w:rFonts w:ascii="宋体" w:hAnsi="宋体"/>
                <w:szCs w:val="21"/>
              </w:rPr>
            </w:pPr>
            <w:r>
              <w:rPr>
                <w:rFonts w:hint="eastAsia" w:ascii="宋体" w:hAnsi="宋体"/>
                <w:szCs w:val="21"/>
              </w:rPr>
              <w:t xml:space="preserve">大写：</w:t>
            </w:r>
            <w:r/>
          </w:p>
          <w:p>
            <w:pPr>
              <w:pageBreakBefore w:val="0"/>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rPr>
            </w:pPr>
            <w:r>
              <w:rPr>
                <w:rFonts w:ascii="宋体" w:hAnsi="宋体"/>
                <w:szCs w:val="21"/>
              </w:rPr>
            </w:r>
            <w:r/>
          </w:p>
        </w:tc>
      </w:tr>
    </w:tbl>
    <w:p>
      <w:pPr>
        <w:pageBreakBefore w:val="0"/>
        <w:spacing w:line="360" w:lineRule="auto"/>
        <w:rPr>
          <w:rFonts w:ascii="宋体" w:hAnsi="宋体"/>
        </w:rPr>
      </w:pPr>
      <w:r>
        <w:rPr>
          <w:rFonts w:hint="eastAsia" w:ascii="宋体" w:hAnsi="宋体"/>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1、该表报价非本次磋商中的最后报价。</w:t>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2、项目如有分包，请各磋商供应商按投报的分包分别列表</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分项报价表</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1、供应商必须按表中规定格式完整、清晰、正确填写，没有的应注明“无”字样，不得缺项。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1036"/>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rPr>
        <w:t xml:space="preserve">、项目招标代理费和咨询费不在报价中单列，包含在总价中，由成交供应商缴纳。</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center"/>
        <w:pageBreakBefore w:val="0"/>
        <w:spacing w:line="360" w:lineRule="auto"/>
        <w:rPr>
          <w:rFonts w:hint="eastAsia" w:ascii="宋体" w:hAnsi="宋体" w:eastAsia="宋体"/>
          <w:b/>
          <w:bCs/>
          <w:sz w:val="32"/>
          <w:szCs w:val="32"/>
        </w:rPr>
        <w:outlineLvl w:val="0"/>
      </w:pPr>
      <w:r/>
      <w:bookmarkStart w:id="107" w:name="_Toc19223"/>
      <w:r>
        <w:rPr>
          <w:rFonts w:hint="eastAsia" w:ascii="宋体" w:hAnsi="宋体" w:eastAsia="宋体"/>
          <w:b/>
          <w:bCs/>
          <w:sz w:val="32"/>
          <w:szCs w:val="32"/>
        </w:rPr>
        <w:t xml:space="preserve">五、技术参数响应及偏离表</w:t>
      </w:r>
      <w:bookmarkEnd w:id="107"/>
      <w:r/>
      <w:r/>
    </w:p>
    <w:tbl>
      <w:tblPr>
        <w:tblStyle w:val="10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采购要求</w:t>
            </w:r>
            <w:r/>
          </w:p>
        </w:tc>
        <w:tc>
          <w:tcPr>
            <w:tcW w:w="2852"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pageBreakBefore w:val="0"/>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2852"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308" w:type="dxa"/>
            <w:textDirection w:val="lrTb"/>
            <w:noWrap w:val="false"/>
          </w:tcPr>
          <w:p>
            <w:pPr>
              <w:jc w:val="center"/>
              <w:pageBreakBefore w:val="0"/>
              <w:spacing w:line="360" w:lineRule="auto"/>
              <w:rPr>
                <w:rFonts w:ascii="宋体" w:hAnsi="宋体"/>
                <w:szCs w:val="21"/>
              </w:rPr>
            </w:pPr>
            <w:r>
              <w:rPr>
                <w:rFonts w:ascii="宋体" w:hAnsi="宋体"/>
                <w:szCs w:val="21"/>
              </w:rPr>
            </w:r>
            <w:r/>
          </w:p>
        </w:tc>
        <w:tc>
          <w:tcPr>
            <w:tcW w:w="1173" w:type="dxa"/>
            <w:textDirection w:val="lrTb"/>
            <w:noWrap w:val="false"/>
          </w:tcPr>
          <w:p>
            <w:pPr>
              <w:jc w:val="center"/>
              <w:pageBreakBefore w:val="0"/>
              <w:spacing w:line="360" w:lineRule="auto"/>
              <w:rPr>
                <w:rFonts w:ascii="宋体" w:hAnsi="宋体"/>
                <w:szCs w:val="21"/>
              </w:rPr>
            </w:pPr>
            <w:r>
              <w:rPr>
                <w:rFonts w:ascii="宋体" w:hAnsi="宋体"/>
                <w:szCs w:val="21"/>
              </w:rPr>
            </w:r>
            <w:r/>
          </w:p>
        </w:tc>
      </w:tr>
    </w:tbl>
    <w:p>
      <w:pPr>
        <w:pageBreakBefore w:val="0"/>
        <w:spacing w:line="360" w:lineRule="auto"/>
        <w:rPr>
          <w:rFonts w:ascii="宋体" w:hAnsi="宋体"/>
          <w:sz w:val="24"/>
          <w:szCs w:val="24"/>
        </w:rPr>
      </w:pPr>
      <w:r>
        <w:rPr>
          <w:rFonts w:ascii="宋体" w:hAnsi="宋体"/>
          <w:sz w:val="24"/>
          <w:szCs w:val="24"/>
        </w:rPr>
      </w:r>
      <w:r/>
    </w:p>
    <w:p>
      <w:pPr>
        <w:pageBreakBefore w:val="0"/>
        <w:spacing w:line="360" w:lineRule="auto"/>
        <w:rPr>
          <w:rFonts w:ascii="宋体" w:hAnsi="宋体"/>
          <w:szCs w:val="21"/>
        </w:rPr>
      </w:pPr>
      <w:r>
        <w:rPr>
          <w:rFonts w:hint="eastAsia" w:ascii="宋体" w:hAnsi="宋体"/>
          <w:szCs w:val="21"/>
        </w:rPr>
        <w:t xml:space="preserve">注：1、按照基本技术要求详细填列。</w:t>
      </w:r>
      <w:r/>
    </w:p>
    <w:p>
      <w:pPr>
        <w:ind w:firstLine="420"/>
        <w:pageBreakBefore w:val="0"/>
        <w:spacing w:line="360" w:lineRule="auto"/>
        <w:rPr>
          <w:rFonts w:ascii="宋体" w:hAnsi="宋体"/>
          <w:szCs w:val="21"/>
        </w:rPr>
      </w:pPr>
      <w:r>
        <w:rPr>
          <w:rFonts w:hint="eastAsia" w:ascii="宋体" w:hAnsi="宋体"/>
          <w:szCs w:val="21"/>
        </w:rPr>
        <w:t xml:space="preserve">2、行数不够，可自行添加。</w:t>
      </w:r>
      <w:r/>
    </w:p>
    <w:p>
      <w:pPr>
        <w:jc w:val="center"/>
        <w:spacing w:line="360" w:lineRule="auto"/>
        <w:rPr>
          <w:rFonts w:hint="eastAsia" w:ascii="宋体" w:hAnsi="宋体" w:eastAsia="宋体" w:cs="宋体"/>
          <w:b/>
          <w:bCs/>
          <w:color w:val="auto"/>
          <w:sz w:val="24"/>
          <w:szCs w:val="24"/>
          <w:highlight w:val="none"/>
        </w:rPr>
      </w:pPr>
      <w:r/>
      <w:bookmarkStart w:id="108" w:name="_Toc118470422"/>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bookmarkEnd w:id="108"/>
      <w:r/>
      <w:r/>
    </w:p>
    <w:p>
      <w:pPr>
        <w:jc w:val="center"/>
        <w:pageBreakBefore w:val="0"/>
        <w:spacing w:line="360" w:lineRule="auto"/>
        <w:rPr>
          <w:rFonts w:hint="eastAsia" w:ascii="宋体" w:hAnsi="宋体" w:eastAsia="宋体"/>
          <w:b/>
          <w:bCs/>
          <w:sz w:val="32"/>
          <w:szCs w:val="32"/>
        </w:rPr>
        <w:outlineLvl w:val="0"/>
      </w:pPr>
      <w:r/>
      <w:bookmarkStart w:id="109" w:name="_Toc11354"/>
      <w:r>
        <w:rPr>
          <w:rFonts w:hint="eastAsia" w:ascii="宋体" w:hAnsi="宋体" w:eastAsia="宋体"/>
          <w:b/>
          <w:bCs/>
          <w:sz w:val="32"/>
          <w:szCs w:val="32"/>
        </w:rPr>
        <w:t xml:space="preserve">六、商务条款响应及偏离表</w:t>
      </w:r>
      <w:bookmarkEnd w:id="109"/>
      <w:r/>
      <w:r/>
    </w:p>
    <w:tbl>
      <w:tblPr>
        <w:tblStyle w:val="1031"/>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宋体" w:hAnsi="宋体" w:cs="宋体"/>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rPr>
            </w:pPr>
            <w:r>
              <w:rPr>
                <w:rFonts w:hint="eastAsia" w:ascii="宋体" w:hAnsi="宋体" w:cs="宋体"/>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rPr>
            </w:pPr>
            <w:r>
              <w:rPr>
                <w:rFonts w:ascii="仿宋_GB2312" w:hAnsi="宋体" w:eastAsia="仿宋_GB2312"/>
                <w:szCs w:val="21"/>
              </w:rPr>
            </w:r>
            <w:r/>
          </w:p>
        </w:tc>
      </w:tr>
    </w:tbl>
    <w:p>
      <w:pPr>
        <w:pageBreakBefore w:val="0"/>
        <w:spacing w:line="360" w:lineRule="auto"/>
        <w:rPr>
          <w:rFonts w:ascii="宋体" w:hAnsi="宋体"/>
          <w:szCs w:val="21"/>
        </w:rPr>
      </w:pPr>
      <w:r/>
      <w:bookmarkStart w:id="110" w:name="_Hlt24879081"/>
      <w:r/>
      <w:bookmarkEnd w:id="110"/>
      <w:r/>
      <w:bookmarkStart w:id="111" w:name="_Hlt26782999"/>
      <w:r/>
      <w:bookmarkEnd w:id="111"/>
      <w:r/>
      <w:bookmarkStart w:id="112" w:name="_Hlt26955064"/>
      <w:r/>
      <w:bookmarkEnd w:id="112"/>
      <w:r/>
      <w:bookmarkStart w:id="113" w:name="_Hlt26671343"/>
      <w:r/>
      <w:bookmarkEnd w:id="113"/>
      <w:r/>
      <w:bookmarkStart w:id="114" w:name="_Hlt26580838"/>
      <w:r/>
      <w:bookmarkEnd w:id="114"/>
      <w:r/>
      <w:bookmarkStart w:id="115" w:name="_Hlt26955056"/>
      <w:r/>
      <w:bookmarkEnd w:id="115"/>
      <w:r/>
      <w:bookmarkStart w:id="116" w:name="_Hlt26671372"/>
      <w:r/>
      <w:bookmarkEnd w:id="116"/>
      <w:r/>
      <w:bookmarkStart w:id="117" w:name="_Hlt26609391"/>
      <w:r/>
      <w:bookmarkEnd w:id="117"/>
      <w:r>
        <w:rPr>
          <w:rFonts w:hint="eastAsia" w:ascii="宋体" w:hAnsi="宋体"/>
          <w:szCs w:val="21"/>
        </w:rPr>
        <w:t xml:space="preserve">注：1、按照基本技术要求详细填列。</w:t>
      </w:r>
      <w:r/>
    </w:p>
    <w:p>
      <w:pPr>
        <w:ind w:firstLine="420"/>
        <w:pageBreakBefore w:val="0"/>
        <w:spacing w:line="360" w:lineRule="auto"/>
        <w:rPr>
          <w:rFonts w:ascii="宋体" w:hAnsi="宋体"/>
          <w:szCs w:val="21"/>
        </w:rPr>
      </w:pPr>
      <w:r>
        <w:rPr>
          <w:rFonts w:hint="eastAsia" w:ascii="宋体" w:hAnsi="宋体"/>
          <w:szCs w:val="21"/>
        </w:rPr>
        <w:t xml:space="preserve">2、行数不够，可自行添加。</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、业绩一览表</w:t>
      </w:r>
      <w:r/>
    </w:p>
    <w:p>
      <w:pPr>
        <w:ind w:left="2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w:t>
      </w:r>
      <w:r>
        <w:rPr>
          <w:rFonts w:hint="eastAsia" w:ascii="宋体" w:hAnsi="宋体" w:eastAsia="宋体" w:cs="宋体"/>
          <w:color w:val="auto"/>
          <w:sz w:val="21"/>
          <w:szCs w:val="21"/>
          <w:highlight w:val="none"/>
          <w:lang w:val="en-US" w:eastAsia="zh-CN" w:bidi="ar-SA"/>
        </w:rPr>
        <w:t xml:space="preserve">称</w:t>
      </w:r>
      <w:r>
        <w:rPr>
          <w:rFonts w:hint="eastAsia" w:ascii="宋体" w:hAnsi="宋体" w:cs="宋体"/>
          <w:color w:val="auto"/>
          <w:sz w:val="21"/>
          <w:szCs w:val="21"/>
          <w:highlight w:val="none"/>
          <w:lang w:val="en-US" w:eastAsia="zh-CN" w:bidi="ar-SA"/>
        </w:rPr>
        <w:t xml:space="preserve">：</w:t>
      </w:r>
      <w:r/>
    </w:p>
    <w:tbl>
      <w:tblPr>
        <w:tblStyle w:val="1031"/>
        <w:tblW w:w="7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830"/>
        <w:gridCol w:w="1939"/>
        <w:gridCol w:w="2032"/>
        <w:gridCol w:w="1133"/>
      </w:tblGrid>
      <w:tr>
        <w:trPr>
          <w:jc w:val="center"/>
          <w:trHeight w:val="1069" w:hRule="exact"/>
        </w:trPr>
        <w:tc>
          <w:tcPr>
            <w:tcW w:w="824"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83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项目名称</w:t>
            </w:r>
            <w:r/>
          </w:p>
        </w:tc>
        <w:tc>
          <w:tcPr>
            <w:tcW w:w="1939"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项目合同价（或规模）</w:t>
            </w:r>
            <w:r/>
          </w:p>
        </w:tc>
        <w:tc>
          <w:tcPr>
            <w:tcW w:w="2032" w:type="dxa"/>
            <w:vAlign w:val="center"/>
            <w:textDirection w:val="lrTb"/>
            <w:noWrap w:val="false"/>
          </w:tcPr>
          <w:p>
            <w:pPr>
              <w:ind w:firstLine="211"/>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开始/完成日期</w:t>
            </w:r>
            <w:r/>
          </w:p>
        </w:tc>
        <w:tc>
          <w:tcPr>
            <w:tcW w:w="1133"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701" w:hRule="exact"/>
        </w:trPr>
        <w:tc>
          <w:tcPr>
            <w:tcW w:w="82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830"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39"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203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33"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701" w:hRule="exact"/>
        </w:trPr>
        <w:tc>
          <w:tcPr>
            <w:tcW w:w="82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830"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39"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203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33"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701" w:hRule="exact"/>
        </w:trPr>
        <w:tc>
          <w:tcPr>
            <w:tcW w:w="82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830"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39"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203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33"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723" w:hRule="exact"/>
        </w:trPr>
        <w:tc>
          <w:tcPr>
            <w:tcW w:w="82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830"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39"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203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33"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供应商全称（</w:t>
      </w:r>
      <w:r>
        <w:rPr>
          <w:rFonts w:hint="eastAsia" w:ascii="宋体" w:hAnsi="宋体" w:eastAsia="宋体" w:cs="宋体"/>
          <w:bCs/>
          <w:color w:val="auto"/>
          <w:szCs w:val="21"/>
          <w:highlight w:val="none"/>
          <w:lang w:val="en-US" w:eastAsia="zh-CN"/>
        </w:rPr>
        <w:t xml:space="preserve">加盖供应商公章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年  月  日</w:t>
      </w:r>
      <w:r/>
    </w:p>
    <w:p>
      <w:pPr>
        <w:spacing w:line="360" w:lineRule="auto"/>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注：</w:t>
      </w:r>
      <w:r>
        <w:rPr>
          <w:rFonts w:hint="eastAsia" w:ascii="宋体" w:hAnsi="宋体" w:eastAsia="宋体" w:cs="宋体"/>
          <w:b/>
          <w:bCs/>
          <w:color w:val="auto"/>
          <w:szCs w:val="21"/>
          <w:highlight w:val="none"/>
        </w:rPr>
        <w:t xml:space="preserve">（同时提供以下材料，</w:t>
      </w:r>
      <w:r>
        <w:rPr>
          <w:rFonts w:hint="eastAsia" w:ascii="宋体" w:hAnsi="宋体" w:eastAsia="宋体" w:cs="宋体"/>
          <w:b/>
          <w:bCs/>
          <w:color w:val="auto"/>
          <w:szCs w:val="21"/>
          <w:highlight w:val="none"/>
          <w:lang w:val="en-US" w:eastAsia="zh-CN"/>
        </w:rPr>
        <w:t xml:space="preserve">复印件加盖公章</w:t>
      </w:r>
      <w:r>
        <w:rPr>
          <w:rFonts w:hint="eastAsia" w:ascii="宋体" w:hAnsi="宋体" w:eastAsia="宋体" w:cs="宋体"/>
          <w:b/>
          <w:bCs/>
          <w:color w:val="auto"/>
          <w:szCs w:val="21"/>
          <w:highlight w:val="none"/>
        </w:rPr>
        <w:t xml:space="preserve">，否则不得分：1、依法承发包的交易结果（中</w:t>
      </w:r>
      <w:r>
        <w:rPr>
          <w:rFonts w:hint="eastAsia" w:ascii="宋体" w:hAnsi="宋体" w:eastAsia="宋体" w:cs="宋体"/>
          <w:b/>
          <w:color w:val="auto"/>
          <w:szCs w:val="21"/>
          <w:highlight w:val="none"/>
        </w:rPr>
        <w:t xml:space="preserve">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center"/>
        <w:pageBreakBefore w:val="0"/>
        <w:spacing w:before="312" w:line="360" w:lineRule="auto"/>
        <w:rPr>
          <w:rFonts w:ascii="宋体" w:hAnsi="宋体"/>
          <w:b/>
        </w:rPr>
      </w:pPr>
      <w:r>
        <w:rPr>
          <w:rFonts w:hint="eastAsia" w:ascii="宋体" w:hAnsi="宋体"/>
          <w:b/>
        </w:rPr>
        <w:t xml:space="preserve">主要标的信息（成交后将公示）</w:t>
      </w:r>
      <w:r/>
    </w:p>
    <w:p>
      <w:pPr>
        <w:pageBreakBefore w:val="0"/>
        <w:spacing w:after="312" w:line="360" w:lineRule="auto"/>
        <w:rPr>
          <w:rFonts w:ascii="宋体" w:hAnsi="宋体"/>
          <w:b/>
        </w:rPr>
      </w:pPr>
      <w:r>
        <w:rPr>
          <w:rFonts w:hint="eastAsia" w:ascii="宋体" w:hAnsi="宋体"/>
        </w:rPr>
        <w:t xml:space="preserve">供应商全称：</w:t>
      </w:r>
      <w:r/>
    </w:p>
    <w:tbl>
      <w:tblPr>
        <w:tblStyle w:val="10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rPr>
            </w:pPr>
            <w:r>
              <w:rPr>
                <w:rFonts w:hint="eastAsia" w:ascii="宋体" w:hAnsi="宋体" w:cs="宋体"/>
              </w:rPr>
              <w:t xml:space="preserve">名称：</w:t>
            </w:r>
            <w:r/>
          </w:p>
          <w:p>
            <w:pPr>
              <w:pageBreakBefore w:val="0"/>
              <w:spacing w:line="360" w:lineRule="auto"/>
              <w:rPr>
                <w:rFonts w:ascii="宋体" w:hAnsi="宋体" w:cs="宋体"/>
              </w:rPr>
            </w:pPr>
            <w:r>
              <w:rPr>
                <w:rFonts w:hint="eastAsia" w:ascii="宋体" w:hAnsi="宋体" w:cs="宋体"/>
              </w:rPr>
              <w:t xml:space="preserve">施工范围：</w:t>
            </w:r>
            <w:r/>
          </w:p>
          <w:p>
            <w:pPr>
              <w:pageBreakBefore w:val="0"/>
              <w:spacing w:line="360" w:lineRule="auto"/>
              <w:rPr>
                <w:rFonts w:ascii="宋体" w:hAnsi="宋体" w:cs="宋体"/>
              </w:rPr>
            </w:pPr>
            <w:r>
              <w:rPr>
                <w:rFonts w:hint="eastAsia" w:ascii="宋体" w:hAnsi="宋体" w:cs="宋体"/>
              </w:rPr>
              <w:t xml:space="preserve">施工工期：</w:t>
            </w:r>
            <w:r/>
          </w:p>
          <w:p>
            <w:pPr>
              <w:pageBreakBefore w:val="0"/>
              <w:spacing w:line="360" w:lineRule="auto"/>
              <w:rPr>
                <w:rFonts w:ascii="宋体" w:hAnsi="宋体" w:cs="宋体"/>
              </w:rPr>
            </w:pPr>
            <w:r>
              <w:rPr>
                <w:rFonts w:hint="eastAsia" w:ascii="宋体" w:hAnsi="宋体" w:cs="宋体"/>
              </w:rPr>
              <w:t xml:space="preserve">施工质量要求：</w:t>
            </w:r>
            <w:r/>
          </w:p>
          <w:p>
            <w:pPr>
              <w:pageBreakBefore w:val="0"/>
              <w:spacing w:line="360" w:lineRule="auto"/>
              <w:rPr>
                <w:rFonts w:ascii="宋体" w:hAnsi="宋体" w:cs="宋体"/>
              </w:rPr>
            </w:pPr>
            <w:r>
              <w:rPr>
                <w:rFonts w:hint="eastAsia" w:ascii="宋体" w:hAnsi="宋体" w:cs="宋体"/>
              </w:rPr>
              <w:t xml:space="preserve">项目经理：</w:t>
            </w:r>
            <w:r/>
          </w:p>
          <w:p>
            <w:pPr>
              <w:pageBreakBefore w:val="0"/>
              <w:spacing w:line="360" w:lineRule="auto"/>
              <w:rPr>
                <w:rFonts w:ascii="宋体" w:hAnsi="宋体" w:cs="宋体"/>
              </w:rPr>
            </w:pPr>
            <w:r>
              <w:rPr>
                <w:rFonts w:hint="eastAsia" w:ascii="宋体" w:hAnsi="宋体" w:cs="宋体"/>
              </w:rPr>
              <w:t xml:space="preserve">执业证书信息：</w:t>
            </w:r>
            <w:r/>
          </w:p>
        </w:tc>
      </w:tr>
    </w:tbl>
    <w:p>
      <w:pPr>
        <w:rPr>
          <w:rFonts w:hint="eastAsia"/>
          <w:i w:val="0"/>
          <w:iCs w:val="0"/>
          <w:color w:val="auto"/>
          <w:highlight w:val="none"/>
          <w:lang w:eastAsia="zh-CN"/>
        </w:rPr>
        <w:outlineLvl w:val="9"/>
      </w:pPr>
      <w:r>
        <w:rPr>
          <w:rFonts w:hint="eastAsia"/>
          <w:i w:val="0"/>
          <w:iCs w:val="0"/>
          <w:color w:val="auto"/>
          <w:highlight w:val="none"/>
          <w:lang w:eastAsia="zh-CN"/>
        </w:rPr>
      </w:r>
      <w:r/>
    </w:p>
    <w:p>
      <w:pPr>
        <w:rPr>
          <w:color w:val="auto"/>
          <w:highlight w:val="none"/>
        </w:rPr>
      </w:pPr>
      <w:r>
        <w:rPr>
          <w:color w:val="auto"/>
          <w:highlight w:val="none"/>
        </w:rPr>
      </w:r>
      <w:r/>
    </w:p>
    <w:p>
      <w:pPr>
        <w:rPr>
          <w:rFonts w:hint="eastAsia"/>
          <w:color w:val="auto"/>
          <w:highlight w:val="none"/>
          <w:lang w:eastAsia="zh-CN"/>
        </w:rPr>
      </w:pPr>
      <w:r>
        <w:rPr>
          <w:rFonts w:hint="eastAsia"/>
          <w:color w:val="auto"/>
          <w:highlight w:val="none"/>
          <w:lang w:eastAsia="zh-CN"/>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黑体">
    <w:panose1 w:val="02010609060101010101"/>
  </w:font>
  <w:font w:name="仿宋_GB2312">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p>
    <w:pPr>
      <w:pStyle w:val="1043"/>
      <w:jc w:val="righ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江苏辰诚工程咨询有限公司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rPr>
        <w:rFonts w:hint="eastAsia" w:eastAsia="宋体"/>
        <w:lang w:eastAsia="zh-CN"/>
      </w:rPr>
    </w:pPr>
    <w:r>
      <w:rPr>
        <w:rFonts w:hint="eastAsia" w:ascii="宋体" w:hAnsi="宋体" w:cs="宋体"/>
      </w:rPr>
      <w:t xml:space="preserve">                             </w:t>
    </w:r>
    <w:r>
      <w:rPr>
        <w:rFonts w:hint="eastAsia"/>
      </w:rPr>
      <w:t xml:space="preserve">            </w:t>
    </w:r>
    <w:r>
      <w:t xml:space="preserve">                         </w:t>
    </w:r>
    <w:r>
      <w:rPr>
        <w:rFonts w:hint="eastAsia"/>
        <w:lang w:val="en-US" w:eastAsia="zh-CN"/>
      </w:rPr>
      <w:t xml:space="preserve"> </w:t>
    </w:r>
    <w:r>
      <w:rPr>
        <w:rFonts w:hint="eastAsia" w:ascii="宋体" w:hAnsi="宋体" w:cs="宋体"/>
        <w:color w:val="auto"/>
        <w:szCs w:val="21"/>
        <w:highlight w:val="none"/>
        <w:lang w:val="en-US" w:eastAsia="zh-CN"/>
      </w:rPr>
      <w:t xml:space="preserve">江苏辰诚工程咨询有限公司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eastAsia="宋体"/>
        <w:lang w:eastAsia="zh-CN"/>
      </w:rPr>
    </w:pPr>
    <w:r>
      <w:rPr>
        <w:rFonts w:hint="eastAsia" w:ascii="宋体" w:hAnsi="宋体" w:cs="宋体"/>
        <w:color w:val="auto"/>
        <w:szCs w:val="21"/>
        <w:highlight w:val="none"/>
        <w:lang w:val="en-US" w:eastAsia="zh-CN"/>
      </w:rPr>
      <w:t xml:space="preserve">江苏辰诚工程咨询有限公司</w:t>
    </w:r>
    <w:r/>
  </w:p>
  <w:p>
    <w:pPr>
      <w:pStyle w:val="1043"/>
      <w:jc w:val="right"/>
      <w:rPr>
        <w:rFonts w:hint="default" w:eastAsia="宋体"/>
        <w:lang w:val="en-US" w:eastAsia="zh-CN"/>
      </w:rP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basedOn w:val="1030"/>
    <w:link w:val="1026"/>
    <w:uiPriority w:val="9"/>
    <w:rPr>
      <w:rFonts w:ascii="Arial" w:hAnsi="Arial" w:eastAsia="Arial" w:cs="Arial"/>
      <w:sz w:val="40"/>
      <w:szCs w:val="40"/>
    </w:rPr>
  </w:style>
  <w:style w:type="character" w:styleId="858">
    <w:name w:val="Heading 2 Char"/>
    <w:basedOn w:val="1030"/>
    <w:link w:val="1027"/>
    <w:uiPriority w:val="9"/>
    <w:rPr>
      <w:rFonts w:ascii="Arial" w:hAnsi="Arial" w:eastAsia="Arial" w:cs="Arial"/>
      <w:sz w:val="34"/>
    </w:rPr>
  </w:style>
  <w:style w:type="character" w:styleId="859">
    <w:name w:val="Heading 3 Char"/>
    <w:basedOn w:val="1030"/>
    <w:link w:val="1028"/>
    <w:uiPriority w:val="9"/>
    <w:rPr>
      <w:rFonts w:ascii="Arial" w:hAnsi="Arial" w:eastAsia="Arial" w:cs="Arial"/>
      <w:sz w:val="30"/>
      <w:szCs w:val="30"/>
    </w:rPr>
  </w:style>
  <w:style w:type="character" w:styleId="860">
    <w:name w:val="Heading 4 Char"/>
    <w:basedOn w:val="1030"/>
    <w:link w:val="1029"/>
    <w:uiPriority w:val="9"/>
    <w:rPr>
      <w:rFonts w:ascii="Arial" w:hAnsi="Arial" w:eastAsia="Arial" w:cs="Arial"/>
      <w:b/>
      <w:bCs/>
      <w:sz w:val="26"/>
      <w:szCs w:val="26"/>
    </w:rPr>
  </w:style>
  <w:style w:type="paragraph" w:styleId="861">
    <w:name w:val="Heading 5"/>
    <w:basedOn w:val="1076"/>
    <w:next w:val="1076"/>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basedOn w:val="1030"/>
    <w:link w:val="861"/>
    <w:uiPriority w:val="9"/>
    <w:rPr>
      <w:rFonts w:ascii="Arial" w:hAnsi="Arial" w:eastAsia="Arial" w:cs="Arial"/>
      <w:b/>
      <w:bCs/>
      <w:sz w:val="24"/>
      <w:szCs w:val="24"/>
    </w:rPr>
  </w:style>
  <w:style w:type="paragraph" w:styleId="863">
    <w:name w:val="Heading 6"/>
    <w:basedOn w:val="1076"/>
    <w:next w:val="1076"/>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basedOn w:val="1030"/>
    <w:link w:val="863"/>
    <w:uiPriority w:val="9"/>
    <w:rPr>
      <w:rFonts w:ascii="Arial" w:hAnsi="Arial" w:eastAsia="Arial" w:cs="Arial"/>
      <w:b/>
      <w:bCs/>
      <w:sz w:val="22"/>
      <w:szCs w:val="22"/>
    </w:rPr>
  </w:style>
  <w:style w:type="paragraph" w:styleId="865">
    <w:name w:val="Heading 7"/>
    <w:basedOn w:val="1076"/>
    <w:next w:val="1076"/>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basedOn w:val="1030"/>
    <w:link w:val="865"/>
    <w:uiPriority w:val="9"/>
    <w:rPr>
      <w:rFonts w:ascii="Arial" w:hAnsi="Arial" w:eastAsia="Arial" w:cs="Arial"/>
      <w:b/>
      <w:bCs/>
      <w:i/>
      <w:iCs/>
      <w:sz w:val="22"/>
      <w:szCs w:val="22"/>
    </w:rPr>
  </w:style>
  <w:style w:type="paragraph" w:styleId="867">
    <w:name w:val="Heading 8"/>
    <w:basedOn w:val="1076"/>
    <w:next w:val="1076"/>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basedOn w:val="1030"/>
    <w:link w:val="867"/>
    <w:uiPriority w:val="9"/>
    <w:rPr>
      <w:rFonts w:ascii="Arial" w:hAnsi="Arial" w:eastAsia="Arial" w:cs="Arial"/>
      <w:i/>
      <w:iCs/>
      <w:sz w:val="22"/>
      <w:szCs w:val="22"/>
    </w:rPr>
  </w:style>
  <w:style w:type="paragraph" w:styleId="869">
    <w:name w:val="Heading 9"/>
    <w:basedOn w:val="1076"/>
    <w:next w:val="1076"/>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basedOn w:val="1030"/>
    <w:link w:val="869"/>
    <w:uiPriority w:val="9"/>
    <w:rPr>
      <w:rFonts w:ascii="Arial" w:hAnsi="Arial" w:eastAsia="Arial" w:cs="Arial"/>
      <w:i/>
      <w:iCs/>
      <w:sz w:val="21"/>
      <w:szCs w:val="21"/>
    </w:rPr>
  </w:style>
  <w:style w:type="paragraph" w:styleId="871">
    <w:name w:val="Title"/>
    <w:basedOn w:val="1076"/>
    <w:next w:val="1076"/>
    <w:link w:val="872"/>
    <w:uiPriority w:val="10"/>
    <w:qFormat/>
    <w:pPr>
      <w:contextualSpacing/>
      <w:spacing w:before="300" w:after="200"/>
    </w:pPr>
    <w:rPr>
      <w:sz w:val="48"/>
      <w:szCs w:val="48"/>
    </w:rPr>
  </w:style>
  <w:style w:type="character" w:styleId="872">
    <w:name w:val="Title Char"/>
    <w:basedOn w:val="1030"/>
    <w:link w:val="871"/>
    <w:uiPriority w:val="10"/>
    <w:rPr>
      <w:sz w:val="48"/>
      <w:szCs w:val="48"/>
    </w:rPr>
  </w:style>
  <w:style w:type="paragraph" w:styleId="873">
    <w:name w:val="Subtitle"/>
    <w:basedOn w:val="1076"/>
    <w:next w:val="1076"/>
    <w:link w:val="874"/>
    <w:uiPriority w:val="11"/>
    <w:qFormat/>
    <w:pPr>
      <w:spacing w:before="200" w:after="200"/>
    </w:pPr>
    <w:rPr>
      <w:sz w:val="24"/>
      <w:szCs w:val="24"/>
    </w:rPr>
  </w:style>
  <w:style w:type="character" w:styleId="874">
    <w:name w:val="Subtitle Char"/>
    <w:basedOn w:val="1030"/>
    <w:link w:val="873"/>
    <w:uiPriority w:val="11"/>
    <w:rPr>
      <w:sz w:val="24"/>
      <w:szCs w:val="24"/>
    </w:rPr>
  </w:style>
  <w:style w:type="paragraph" w:styleId="875">
    <w:name w:val="Quote"/>
    <w:basedOn w:val="1076"/>
    <w:next w:val="1076"/>
    <w:link w:val="876"/>
    <w:uiPriority w:val="29"/>
    <w:qFormat/>
    <w:pPr>
      <w:ind w:left="720" w:right="720"/>
    </w:pPr>
    <w:rPr>
      <w:i/>
    </w:rPr>
  </w:style>
  <w:style w:type="character" w:styleId="876">
    <w:name w:val="Quote Char"/>
    <w:link w:val="875"/>
    <w:uiPriority w:val="29"/>
    <w:rPr>
      <w:i/>
    </w:rPr>
  </w:style>
  <w:style w:type="paragraph" w:styleId="877">
    <w:name w:val="Intense Quote"/>
    <w:basedOn w:val="1076"/>
    <w:next w:val="1076"/>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name w:val="Intense Quote Char"/>
    <w:link w:val="877"/>
    <w:uiPriority w:val="30"/>
    <w:rPr>
      <w:i/>
    </w:rPr>
  </w:style>
  <w:style w:type="character" w:styleId="879">
    <w:name w:val="Header Char"/>
    <w:basedOn w:val="1030"/>
    <w:link w:val="1043"/>
    <w:uiPriority w:val="99"/>
  </w:style>
  <w:style w:type="character" w:styleId="880">
    <w:name w:val="Footer Char"/>
    <w:basedOn w:val="1030"/>
    <w:link w:val="1041"/>
    <w:uiPriority w:val="99"/>
  </w:style>
  <w:style w:type="paragraph" w:styleId="881">
    <w:name w:val="Caption"/>
    <w:basedOn w:val="1076"/>
    <w:next w:val="1076"/>
    <w:uiPriority w:val="35"/>
    <w:semiHidden/>
    <w:unhideWhenUsed/>
    <w:qFormat/>
    <w:pPr>
      <w:spacing w:line="276" w:lineRule="auto"/>
    </w:pPr>
    <w:rPr>
      <w:b/>
      <w:bCs/>
      <w:color w:val="4f81bd" w:themeColor="accent1"/>
      <w:sz w:val="18"/>
      <w:szCs w:val="18"/>
    </w:rPr>
  </w:style>
  <w:style w:type="character" w:styleId="882">
    <w:name w:val="Caption Char"/>
    <w:basedOn w:val="881"/>
    <w:link w:val="1041"/>
    <w:uiPriority w:val="99"/>
  </w:style>
  <w:style w:type="table" w:styleId="883">
    <w:name w:val="Table Grid Light"/>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9">
    <w:name w:val="Grid Table 5 Dark - Accent 2"/>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0">
    <w:name w:val="Grid Table 5 Dark - Accent 3"/>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1">
    <w:name w:val="Grid Table 5 Dark- Accent 4"/>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2">
    <w:name w:val="Grid Table 5 Dark - Accent 5"/>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23">
    <w:name w:val="Grid Table 5 Dark - Accent 6"/>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4">
    <w:name w:val="Grid Table 6 Colorful"/>
    <w:basedOn w:val="10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1">
    <w:name w:val="Grid Table 7 Colorful"/>
    <w:basedOn w:val="10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4">
    <w:name w:val="List Table 3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5">
    <w:name w:val="List Table 3 - Accent 3"/>
    <w:basedOn w:val="10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6">
    <w:name w:val="List Table 3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7">
    <w:name w:val="List Table 3 - Accent 5"/>
    <w:basedOn w:val="10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8">
    <w:name w:val="List Table 3 - Accent 6"/>
    <w:basedOn w:val="10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9">
    <w:name w:val="List Table 4"/>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1">
    <w:name w:val="List Table 4 - Accent 2"/>
    <w:basedOn w:val="10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2">
    <w:name w:val="List Table 4 - Accent 3"/>
    <w:basedOn w:val="10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3">
    <w:name w:val="List Table 4 - Accent 4"/>
    <w:basedOn w:val="10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4">
    <w:name w:val="List Table 4 - Accent 5"/>
    <w:basedOn w:val="10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65">
    <w:name w:val="List Table 4 - Accent 6"/>
    <w:basedOn w:val="10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6">
    <w:name w:val="List Table 5 Dark"/>
    <w:basedOn w:val="10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75">
    <w:name w:val="List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6">
    <w:name w:val="List Table 6 Colorful - Accent 3"/>
    <w:basedOn w:val="10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7">
    <w:name w:val="List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8">
    <w:name w:val="List Table 6 Colorful - Accent 5"/>
    <w:basedOn w:val="10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9">
    <w:name w:val="List Table 6 Colorful - Accent 6"/>
    <w:basedOn w:val="10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0">
    <w:name w:val="List Table 7 Colorful"/>
    <w:basedOn w:val="10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82">
    <w:name w:val="List Table 7 Colorful - Accent 2"/>
    <w:basedOn w:val="10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3">
    <w:name w:val="List Table 7 Colorful - Accent 3"/>
    <w:basedOn w:val="10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4">
    <w:name w:val="List Table 7 Colorful - Accent 4"/>
    <w:basedOn w:val="10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5">
    <w:name w:val="List Table 7 Colorful - Accent 5"/>
    <w:basedOn w:val="10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86">
    <w:name w:val="List Table 7 Colorful - Accent 6"/>
    <w:basedOn w:val="10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7">
    <w:name w:val="Lined - Accent"/>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9">
    <w:name w:val="Lined - Accent 2"/>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0">
    <w:name w:val="Lined - Accent 3"/>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1">
    <w:name w:val="Lined - Accent 4"/>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2">
    <w:name w:val="Lined - Accent 5"/>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3">
    <w:name w:val="Lined - Accent 6"/>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4">
    <w:name w:val="Bordered &amp; Lined - Accent"/>
    <w:basedOn w:val="10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6">
    <w:name w:val="Bordered &amp; Lined - Accent 2"/>
    <w:basedOn w:val="10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7">
    <w:name w:val="Bordered &amp; Lined - Accent 3"/>
    <w:basedOn w:val="10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8">
    <w:name w:val="Bordered &amp; Lined - Accent 4"/>
    <w:basedOn w:val="10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9">
    <w:name w:val="Bordered &amp; Lined - Accent 5"/>
    <w:basedOn w:val="10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0">
    <w:name w:val="Bordered &amp; Lined - Accent 6"/>
    <w:basedOn w:val="10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1">
    <w:name w:val="Bordered"/>
    <w:basedOn w:val="10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7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basedOn w:val="1030"/>
    <w:uiPriority w:val="99"/>
    <w:unhideWhenUsed/>
    <w:rPr>
      <w:vertAlign w:val="superscript"/>
    </w:rPr>
  </w:style>
  <w:style w:type="paragraph" w:styleId="1012">
    <w:name w:val="endnote text"/>
    <w:basedOn w:val="107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basedOn w:val="1030"/>
    <w:uiPriority w:val="99"/>
    <w:semiHidden/>
    <w:unhideWhenUsed/>
    <w:rPr>
      <w:vertAlign w:val="superscript"/>
    </w:rPr>
  </w:style>
  <w:style w:type="paragraph" w:styleId="1015">
    <w:name w:val="toc 1"/>
    <w:basedOn w:val="1076"/>
    <w:next w:val="1076"/>
    <w:uiPriority w:val="39"/>
    <w:unhideWhenUsed/>
    <w:pPr>
      <w:ind w:left="0" w:right="0" w:firstLine="0"/>
      <w:spacing w:after="57"/>
    </w:pPr>
  </w:style>
  <w:style w:type="paragraph" w:styleId="1016">
    <w:name w:val="toc 2"/>
    <w:basedOn w:val="1076"/>
    <w:next w:val="1076"/>
    <w:uiPriority w:val="39"/>
    <w:unhideWhenUsed/>
    <w:pPr>
      <w:ind w:left="283" w:right="0" w:firstLine="0"/>
      <w:spacing w:after="57"/>
    </w:pPr>
  </w:style>
  <w:style w:type="paragraph" w:styleId="1017">
    <w:name w:val="toc 3"/>
    <w:basedOn w:val="1076"/>
    <w:next w:val="1076"/>
    <w:uiPriority w:val="39"/>
    <w:unhideWhenUsed/>
    <w:pPr>
      <w:ind w:left="567" w:right="0" w:firstLine="0"/>
      <w:spacing w:after="57"/>
    </w:pPr>
  </w:style>
  <w:style w:type="paragraph" w:styleId="1018">
    <w:name w:val="toc 4"/>
    <w:basedOn w:val="1076"/>
    <w:next w:val="1076"/>
    <w:uiPriority w:val="39"/>
    <w:unhideWhenUsed/>
    <w:pPr>
      <w:ind w:left="850" w:right="0" w:firstLine="0"/>
      <w:spacing w:after="57"/>
    </w:pPr>
  </w:style>
  <w:style w:type="paragraph" w:styleId="1019">
    <w:name w:val="toc 5"/>
    <w:basedOn w:val="1076"/>
    <w:next w:val="1076"/>
    <w:uiPriority w:val="39"/>
    <w:unhideWhenUsed/>
    <w:pPr>
      <w:ind w:left="1134" w:right="0" w:firstLine="0"/>
      <w:spacing w:after="57"/>
    </w:pPr>
  </w:style>
  <w:style w:type="paragraph" w:styleId="1020">
    <w:name w:val="toc 6"/>
    <w:basedOn w:val="1076"/>
    <w:next w:val="1076"/>
    <w:uiPriority w:val="39"/>
    <w:unhideWhenUsed/>
    <w:pPr>
      <w:ind w:left="1417" w:right="0" w:firstLine="0"/>
      <w:spacing w:after="57"/>
    </w:pPr>
  </w:style>
  <w:style w:type="paragraph" w:styleId="1021">
    <w:name w:val="toc 7"/>
    <w:basedOn w:val="1076"/>
    <w:next w:val="1076"/>
    <w:uiPriority w:val="39"/>
    <w:unhideWhenUsed/>
    <w:pPr>
      <w:ind w:left="1701" w:right="0" w:firstLine="0"/>
      <w:spacing w:after="57"/>
    </w:pPr>
  </w:style>
  <w:style w:type="paragraph" w:styleId="1022">
    <w:name w:val="toc 8"/>
    <w:basedOn w:val="1076"/>
    <w:next w:val="1076"/>
    <w:uiPriority w:val="39"/>
    <w:unhideWhenUsed/>
    <w:pPr>
      <w:ind w:left="1984" w:right="0" w:firstLine="0"/>
      <w:spacing w:after="57"/>
    </w:pPr>
  </w:style>
  <w:style w:type="paragraph" w:styleId="1023">
    <w:name w:val="TOC Heading"/>
    <w:uiPriority w:val="39"/>
    <w:unhideWhenUsed/>
  </w:style>
  <w:style w:type="paragraph" w:styleId="1024">
    <w:name w:val="table of figures"/>
    <w:basedOn w:val="1076"/>
    <w:next w:val="1076"/>
    <w:uiPriority w:val="99"/>
    <w:unhideWhenUsed/>
    <w:pPr>
      <w:spacing w:after="0" w:afterAutospacing="0"/>
    </w:pPr>
  </w:style>
  <w:style w:type="paragraph" w:styleId="1025">
    <w:name w:val="Normal"/>
    <w:next w:val="1032"/>
    <w:uiPriority w:val="1"/>
    <w:qFormat/>
    <w:pPr>
      <w:jc w:val="both"/>
      <w:widowControl w:val="off"/>
    </w:pPr>
    <w:rPr>
      <w:rFonts w:ascii="Calibri" w:hAnsi="Calibri" w:eastAsia="宋体" w:cs="Calibri"/>
      <w:sz w:val="21"/>
      <w:szCs w:val="21"/>
      <w:lang w:val="en-US" w:eastAsia="zh-CN" w:bidi="ar-SA"/>
    </w:rPr>
  </w:style>
  <w:style w:type="paragraph" w:styleId="1026">
    <w:name w:val="Heading 1"/>
    <w:basedOn w:val="1025"/>
    <w:next w:val="1025"/>
    <w:uiPriority w:val="1"/>
    <w:qFormat/>
    <w:pPr>
      <w:keepLines/>
      <w:keepNext/>
      <w:spacing w:before="340" w:after="330" w:line="578" w:lineRule="auto"/>
      <w:outlineLvl w:val="0"/>
    </w:pPr>
    <w:rPr>
      <w:rFonts w:cs="Times New Roman"/>
      <w:b/>
      <w:bCs/>
      <w:sz w:val="44"/>
      <w:szCs w:val="44"/>
    </w:rPr>
  </w:style>
  <w:style w:type="paragraph" w:styleId="1027">
    <w:name w:val="Heading 2"/>
    <w:basedOn w:val="1025"/>
    <w:next w:val="1025"/>
    <w:uiPriority w:val="0"/>
    <w:qFormat/>
    <w:pPr>
      <w:jc w:val="center"/>
      <w:keepLines/>
      <w:keepNext/>
      <w:spacing w:before="260" w:after="260" w:line="416" w:lineRule="auto"/>
      <w:outlineLvl w:val="1"/>
    </w:pPr>
    <w:rPr>
      <w:rFonts w:ascii="Arial" w:hAnsi="Arial" w:eastAsia="幼圆" w:cs="Times New Roman"/>
      <w:sz w:val="44"/>
      <w:szCs w:val="20"/>
    </w:rPr>
  </w:style>
  <w:style w:type="paragraph" w:styleId="1028">
    <w:name w:val="Heading 3"/>
    <w:basedOn w:val="1025"/>
    <w:next w:val="1025"/>
    <w:uiPriority w:val="1"/>
    <w:qFormat/>
    <w:pPr>
      <w:keepLines/>
      <w:keepNext/>
      <w:spacing w:before="260" w:after="260" w:line="416" w:lineRule="auto"/>
      <w:outlineLvl w:val="2"/>
    </w:pPr>
    <w:rPr>
      <w:b/>
      <w:bCs/>
      <w:sz w:val="32"/>
      <w:szCs w:val="32"/>
    </w:rPr>
  </w:style>
  <w:style w:type="paragraph" w:styleId="1029">
    <w:name w:val="Heading 4"/>
    <w:basedOn w:val="1025"/>
    <w:next w:val="1025"/>
    <w:uiPriority w:val="0"/>
    <w:qFormat/>
    <w:pPr>
      <w:keepLines/>
      <w:keepNext/>
      <w:spacing w:line="372" w:lineRule="auto"/>
      <w:outlineLvl w:val="3"/>
    </w:pPr>
    <w:rPr>
      <w:rFonts w:ascii="Cambria" w:hAnsi="Cambria"/>
      <w:b/>
      <w:bCs/>
      <w:sz w:val="28"/>
      <w:szCs w:val="28"/>
    </w:rPr>
  </w:style>
  <w:style w:type="character" w:styleId="1030" w:default="1">
    <w:name w:val="Default Paragraph Font"/>
    <w:uiPriority w:val="0"/>
    <w:semiHidden/>
    <w:qFormat/>
  </w:style>
  <w:style w:type="table" w:styleId="1031" w:default="1">
    <w:name w:val="Normal Table"/>
    <w:uiPriority w:val="0"/>
    <w:semiHidden/>
    <w:qFormat/>
    <w:tblPr>
      <w:tblCellMar>
        <w:left w:w="108" w:type="dxa"/>
        <w:top w:w="0" w:type="dxa"/>
        <w:right w:w="108" w:type="dxa"/>
        <w:bottom w:w="0" w:type="dxa"/>
      </w:tblCellMar>
    </w:tblPr>
  </w:style>
  <w:style w:type="paragraph" w:styleId="10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3">
    <w:name w:val="Normal Indent"/>
    <w:basedOn w:val="1025"/>
    <w:uiPriority w:val="0"/>
    <w:qFormat/>
    <w:pPr>
      <w:ind w:firstLine="420"/>
    </w:pPr>
    <w:rPr>
      <w:szCs w:val="20"/>
    </w:rPr>
  </w:style>
  <w:style w:type="paragraph" w:styleId="1034">
    <w:name w:val="Body Text"/>
    <w:basedOn w:val="1025"/>
    <w:uiPriority w:val="1"/>
    <w:qFormat/>
    <w:pPr>
      <w:ind w:left="1138"/>
      <w:spacing w:before="161"/>
    </w:pPr>
    <w:rPr>
      <w:rFonts w:ascii="宋体" w:hAnsi="宋体" w:eastAsia="宋体" w:cs="宋体"/>
      <w:sz w:val="24"/>
      <w:szCs w:val="24"/>
      <w:lang w:val="zh-CN" w:eastAsia="zh-CN" w:bidi="zh-CN"/>
    </w:rPr>
  </w:style>
  <w:style w:type="paragraph" w:styleId="1035">
    <w:name w:val="Body Text Indent"/>
    <w:basedOn w:val="1025"/>
    <w:next w:val="1025"/>
    <w:uiPriority w:val="0"/>
    <w:qFormat/>
    <w:pPr>
      <w:ind w:firstLine="645"/>
    </w:pPr>
    <w:rPr>
      <w:rFonts w:ascii="楷体_GB2312" w:eastAsia="楷体_GB2312"/>
      <w:sz w:val="32"/>
      <w:szCs w:val="20"/>
    </w:rPr>
  </w:style>
  <w:style w:type="paragraph" w:styleId="1036">
    <w:name w:val="List Bullet 2"/>
    <w:basedOn w:val="1025"/>
    <w:uiPriority w:val="0"/>
    <w:qFormat/>
    <w:pPr>
      <w:numPr>
        <w:ilvl w:val="0"/>
        <w:numId w:val="1"/>
      </w:numPr>
    </w:pPr>
  </w:style>
  <w:style w:type="paragraph" w:styleId="1037">
    <w:name w:val="index 4"/>
    <w:basedOn w:val="1025"/>
    <w:next w:val="1025"/>
    <w:uiPriority w:val="0"/>
    <w:qFormat/>
    <w:pPr>
      <w:ind w:left="600"/>
    </w:pPr>
    <w:rPr>
      <w:rFonts w:ascii="Calibri" w:hAnsi="Calibri"/>
      <w:szCs w:val="24"/>
    </w:rPr>
  </w:style>
  <w:style w:type="paragraph" w:styleId="1038">
    <w:name w:val="Plain Text"/>
    <w:basedOn w:val="1025"/>
    <w:uiPriority w:val="0"/>
    <w:qFormat/>
    <w:rPr>
      <w:rFonts w:ascii="宋体" w:hAnsi="Courier New" w:cs="Courier New"/>
    </w:rPr>
  </w:style>
  <w:style w:type="paragraph" w:styleId="1039">
    <w:name w:val="Date"/>
    <w:basedOn w:val="1025"/>
    <w:next w:val="1025"/>
    <w:uiPriority w:val="0"/>
    <w:qFormat/>
    <w:pPr>
      <w:ind w:left="100"/>
      <w:jc w:val="left"/>
    </w:pPr>
    <w:rPr>
      <w:rFonts w:cs="Times New Roman"/>
      <w:sz w:val="24"/>
      <w:szCs w:val="20"/>
    </w:rPr>
  </w:style>
  <w:style w:type="paragraph" w:styleId="1040">
    <w:name w:val="Body Text Indent 2"/>
    <w:basedOn w:val="1025"/>
    <w:uiPriority w:val="0"/>
    <w:qFormat/>
    <w:pPr>
      <w:ind w:firstLine="630"/>
    </w:pPr>
    <w:rPr>
      <w:rFonts w:ascii="仿宋_GB2312" w:eastAsia="仿宋_GB2312" w:cs="Times New Roman"/>
      <w:sz w:val="24"/>
      <w:szCs w:val="24"/>
    </w:rPr>
  </w:style>
  <w:style w:type="paragraph" w:styleId="1041">
    <w:name w:val="Footer"/>
    <w:basedOn w:val="1025"/>
    <w:uiPriority w:val="0"/>
    <w:qFormat/>
    <w:pPr>
      <w:jc w:val="left"/>
      <w:tabs>
        <w:tab w:val="center" w:pos="4153" w:leader="none"/>
        <w:tab w:val="right" w:pos="8306" w:leader="none"/>
      </w:tabs>
    </w:pPr>
    <w:rPr>
      <w:sz w:val="18"/>
      <w:szCs w:val="18"/>
    </w:rPr>
  </w:style>
  <w:style w:type="paragraph" w:styleId="1042">
    <w:name w:val="envelope return"/>
    <w:basedOn w:val="1025"/>
    <w:uiPriority w:val="0"/>
    <w:qFormat/>
    <w:rPr>
      <w:rFonts w:ascii="Arial" w:hAnsi="Arial" w:eastAsia="宋体" w:cs="Times New Roman"/>
    </w:rPr>
  </w:style>
  <w:style w:type="paragraph" w:styleId="1043">
    <w:name w:val="Header"/>
    <w:basedOn w:val="102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44">
    <w:name w:val="toc 9"/>
    <w:basedOn w:val="1025"/>
    <w:next w:val="1025"/>
    <w:uiPriority w:val="2"/>
    <w:qFormat/>
    <w:pPr>
      <w:ind w:left="3360"/>
    </w:pPr>
  </w:style>
  <w:style w:type="paragraph" w:styleId="1045">
    <w:name w:val="Body Text 2"/>
    <w:basedOn w:val="1025"/>
    <w:uiPriority w:val="0"/>
    <w:qFormat/>
    <w:pPr>
      <w:spacing w:after="120" w:line="480" w:lineRule="auto"/>
    </w:pPr>
  </w:style>
  <w:style w:type="paragraph" w:styleId="1046">
    <w:name w:val="Normal (Web)"/>
    <w:basedOn w:val="1025"/>
    <w:uiPriority w:val="0"/>
    <w:qFormat/>
    <w:pPr>
      <w:jc w:val="left"/>
      <w:spacing w:before="100" w:beforeAutospacing="1" w:after="100" w:afterAutospacing="1"/>
    </w:pPr>
    <w:rPr>
      <w:rFonts w:cs="Times New Roman"/>
      <w:sz w:val="24"/>
      <w:szCs w:val="22"/>
    </w:rPr>
  </w:style>
  <w:style w:type="paragraph" w:styleId="1047">
    <w:name w:val="Body Text First Indent 2"/>
    <w:basedOn w:val="1035"/>
    <w:uiPriority w:val="0"/>
    <w:semiHidden/>
    <w:qFormat/>
    <w:pPr>
      <w:ind w:firstLine="420"/>
    </w:pPr>
  </w:style>
  <w:style w:type="table" w:styleId="10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Strong"/>
    <w:basedOn w:val="1030"/>
    <w:uiPriority w:val="0"/>
    <w:qFormat/>
    <w:rPr>
      <w:b/>
    </w:rPr>
  </w:style>
  <w:style w:type="character" w:styleId="1050">
    <w:name w:val="Emphasis"/>
    <w:basedOn w:val="1030"/>
    <w:uiPriority w:val="0"/>
    <w:qFormat/>
    <w:rPr>
      <w:i/>
    </w:rPr>
  </w:style>
  <w:style w:type="paragraph" w:styleId="1051" w:customStyle="1">
    <w:name w:val="正文（缩进）"/>
    <w:basedOn w:val="1025"/>
    <w:uiPriority w:val="0"/>
    <w:qFormat/>
    <w:pPr>
      <w:ind w:firstLine="480"/>
      <w:spacing w:before="156" w:after="156"/>
    </w:pPr>
  </w:style>
  <w:style w:type="paragraph" w:styleId="1052" w:customStyle="1">
    <w:name w:val="p0"/>
    <w:basedOn w:val="1025"/>
    <w:uiPriority w:val="0"/>
    <w:qFormat/>
    <w:pPr>
      <w:spacing w:line="312" w:lineRule="atLeast"/>
      <w:widowControl/>
    </w:pPr>
    <w:rPr>
      <w:szCs w:val="21"/>
    </w:rPr>
  </w:style>
  <w:style w:type="paragraph" w:styleId="105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标题 3_0_0"/>
    <w:basedOn w:val="1055"/>
    <w:next w:val="1055"/>
    <w:uiPriority w:val="0"/>
    <w:qFormat/>
    <w:pPr>
      <w:keepLines/>
      <w:keepNext/>
      <w:spacing w:before="260" w:after="260" w:line="413" w:lineRule="auto"/>
      <w:outlineLvl w:val="2"/>
    </w:pPr>
    <w:rPr>
      <w:rFonts w:ascii="Times New Roman" w:hAnsi="Times New Roman"/>
      <w:b/>
      <w:bCs/>
      <w:sz w:val="32"/>
      <w:szCs w:val="32"/>
    </w:rPr>
  </w:style>
  <w:style w:type="paragraph" w:styleId="1055" w:customStyle="1">
    <w:name w:val="正文_0_0_0_0"/>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标题 4_0"/>
    <w:basedOn w:val="1055"/>
    <w:next w:val="1055"/>
    <w:uiPriority w:val="0"/>
    <w:qFormat/>
    <w:pPr>
      <w:keepLines/>
      <w:keepNext/>
      <w:spacing w:before="280" w:after="290" w:line="372" w:lineRule="auto"/>
      <w:outlineLvl w:val="3"/>
    </w:pPr>
    <w:rPr>
      <w:rFonts w:ascii="Cambria" w:hAnsi="Cambria"/>
      <w:b/>
      <w:bCs/>
      <w:sz w:val="28"/>
      <w:szCs w:val="28"/>
    </w:rPr>
  </w:style>
  <w:style w:type="paragraph" w:styleId="1057" w:customStyle="1">
    <w:name w:val="正文1"/>
    <w:next w:val="1058"/>
    <w:uiPriority w:val="0"/>
    <w:qFormat/>
    <w:rPr>
      <w:rFonts w:ascii="Times New Roman" w:hAnsi="Times New Roman" w:eastAsia="宋体" w:cs="Times New Roman"/>
      <w:lang w:val="en-US" w:eastAsia="zh-CN" w:bidi="ar-SA"/>
    </w:rPr>
  </w:style>
  <w:style w:type="paragraph" w:styleId="1058" w:customStyle="1">
    <w:name w:val="正文文本1"/>
    <w:basedOn w:val="1059"/>
    <w:next w:val="1060"/>
    <w:uiPriority w:val="0"/>
    <w:qFormat/>
    <w:pPr>
      <w:spacing w:after="120"/>
    </w:pPr>
    <w:rPr>
      <w:lang w:eastAsia="en-US"/>
    </w:rPr>
  </w:style>
  <w:style w:type="paragraph" w:styleId="1059" w:customStyle="1">
    <w:name w:val="正文2"/>
    <w:uiPriority w:val="0"/>
    <w:qFormat/>
    <w:rPr>
      <w:rFonts w:ascii="Times New Roman" w:hAnsi="Times New Roman" w:eastAsia="宋体" w:cs="Times New Roman"/>
      <w:sz w:val="24"/>
      <w:szCs w:val="24"/>
      <w:lang w:val="en-US" w:eastAsia="zh-CN" w:bidi="ar-SA"/>
    </w:rPr>
  </w:style>
  <w:style w:type="paragraph" w:styleId="1060" w:customStyle="1">
    <w:name w:val="一级条标题"/>
    <w:basedOn w:val="1061"/>
    <w:next w:val="10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1" w:customStyle="1">
    <w:name w:val="章标题"/>
    <w:next w:val="10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2" w:customStyle="1">
    <w:name w:val="段"/>
    <w:basedOn w:val="1057"/>
    <w:next w:val="1025"/>
    <w:uiPriority w:val="0"/>
    <w:qFormat/>
    <w:pPr>
      <w:ind w:firstLine="200"/>
      <w:widowControl/>
    </w:pPr>
    <w:rPr>
      <w:sz w:val="20"/>
    </w:rPr>
  </w:style>
  <w:style w:type="paragraph" w:styleId="1063" w:customStyle="1">
    <w:name w:val="List Paragraph"/>
    <w:basedOn w:val="1025"/>
    <w:uiPriority w:val="99"/>
    <w:qFormat/>
    <w:pPr>
      <w:ind w:firstLine="420"/>
    </w:pPr>
  </w:style>
  <w:style w:type="paragraph" w:styleId="1064" w:customStyle="1">
    <w:name w:val="正文空2格  1."/>
    <w:basedOn w:val="1025"/>
    <w:uiPriority w:val="0"/>
    <w:qFormat/>
    <w:pPr>
      <w:ind w:firstLine="480"/>
    </w:pPr>
    <w:rPr>
      <w:rFonts w:cs="宋体"/>
      <w:sz w:val="28"/>
      <w:szCs w:val="20"/>
    </w:rPr>
  </w:style>
  <w:style w:type="paragraph" w:styleId="1065" w:customStyle="1">
    <w:name w:val="No Spacing"/>
    <w:uiPriority w:val="1"/>
    <w:qFormat/>
    <w:pPr>
      <w:ind w:firstLine="420"/>
      <w:jc w:val="both"/>
      <w:widowControl w:val="off"/>
    </w:pPr>
    <w:rPr>
      <w:rFonts w:ascii="Calibri" w:hAnsi="Calibri" w:eastAsia="宋体" w:cs="Times New Roman"/>
      <w:sz w:val="21"/>
      <w:szCs w:val="22"/>
      <w:lang w:val="en-US" w:eastAsia="zh-CN" w:bidi="ar-SA"/>
    </w:rPr>
  </w:style>
  <w:style w:type="paragraph" w:styleId="1066" w:customStyle="1">
    <w:name w:val="纯文本1"/>
    <w:basedOn w:val="1025"/>
    <w:uiPriority w:val="0"/>
    <w:qFormat/>
    <w:rPr>
      <w:rFonts w:ascii="宋体" w:hAnsi="Courier New" w:eastAsia="楷体_GB2312"/>
      <w:sz w:val="26"/>
      <w:szCs w:val="20"/>
    </w:rPr>
  </w:style>
  <w:style w:type="paragraph" w:styleId="1067" w:customStyle="1">
    <w:name w:val="普通正文"/>
    <w:basedOn w:val="1025"/>
    <w:uiPriority w:val="0"/>
    <w:qFormat/>
    <w:pPr>
      <w:ind w:firstLine="480"/>
      <w:jc w:val="left"/>
      <w:spacing w:before="120" w:after="120" w:line="360" w:lineRule="auto"/>
    </w:pPr>
    <w:rPr>
      <w:rFonts w:ascii="Arial" w:hAnsi="Arial"/>
      <w:sz w:val="24"/>
    </w:rPr>
  </w:style>
  <w:style w:type="paragraph" w:styleId="1068" w:customStyle="1">
    <w:name w:val="列出段落1"/>
    <w:basedOn w:val="1025"/>
    <w:uiPriority w:val="0"/>
    <w:qFormat/>
    <w:pPr>
      <w:contextualSpacing/>
      <w:ind w:left="720"/>
      <w:jc w:val="left"/>
      <w:widowControl/>
    </w:pPr>
    <w:rPr>
      <w:sz w:val="24"/>
      <w:lang w:eastAsia="en-US" w:bidi="en-US"/>
    </w:rPr>
  </w:style>
  <w:style w:type="paragraph" w:styleId="1069" w:customStyle="1">
    <w:name w:val="Char"/>
    <w:basedOn w:val="1025"/>
    <w:uiPriority w:val="0"/>
    <w:qFormat/>
    <w:pPr>
      <w:tabs>
        <w:tab w:val="left" w:pos="360" w:leader="none"/>
      </w:tabs>
    </w:pPr>
    <w:rPr>
      <w:sz w:val="24"/>
    </w:rPr>
  </w:style>
  <w:style w:type="paragraph" w:styleId="1070" w:customStyle="1">
    <w:name w:val="Char Char Char Char Char Char Char Char Char"/>
    <w:basedOn w:val="1025"/>
    <w:next w:val="1071"/>
    <w:uiPriority w:val="0"/>
    <w:qFormat/>
    <w:pPr>
      <w:ind w:left="360" w:firstLine="5784"/>
      <w:jc w:val="both"/>
    </w:pPr>
  </w:style>
  <w:style w:type="paragraph" w:styleId="1071" w:customStyle="1">
    <w:name w:val="正文文本 21"/>
    <w:basedOn w:val="1025"/>
    <w:next w:val="1072"/>
    <w:uiPriority w:val="0"/>
    <w:qFormat/>
    <w:pPr>
      <w:ind w:left="720" w:firstLine="5680"/>
      <w:jc w:val="both"/>
      <w:widowControl/>
    </w:pPr>
  </w:style>
  <w:style w:type="paragraph" w:styleId="1072" w:customStyle="1">
    <w:name w:val="默认段落字体 Para Char Char Char Char Char Char Char"/>
    <w:basedOn w:val="1025"/>
    <w:next w:val="1073"/>
    <w:uiPriority w:val="0"/>
    <w:qFormat/>
    <w:pPr>
      <w:ind w:firstLine="200"/>
    </w:pPr>
    <w:rPr>
      <w:rFonts w:cs="Arial"/>
    </w:rPr>
  </w:style>
  <w:style w:type="paragraph" w:styleId="1073" w:customStyle="1">
    <w:name w:val="样式 首行缩进:  2 字符"/>
    <w:basedOn w:val="1025"/>
    <w:next w:val="1074"/>
    <w:uiPriority w:val="0"/>
    <w:qFormat/>
    <w:pPr>
      <w:ind w:left="480" w:firstLine="5856"/>
      <w:jc w:val="both"/>
      <w:spacing w:line="360" w:lineRule="auto"/>
    </w:pPr>
  </w:style>
  <w:style w:type="paragraph" w:styleId="1074" w:customStyle="1">
    <w:name w:val="样式 段后: 0.25 行"/>
    <w:basedOn w:val="1025"/>
    <w:next w:val="1075"/>
    <w:uiPriority w:val="0"/>
    <w:qFormat/>
    <w:pPr>
      <w:ind w:left="420" w:firstLine="5796"/>
      <w:widowControl/>
    </w:pPr>
  </w:style>
  <w:style w:type="paragraph" w:styleId="1075" w:customStyle="1">
    <w:name w:val="正文 New New New New New New New New New New New New New New"/>
    <w:next w:val="1044"/>
    <w:uiPriority w:val="0"/>
    <w:qFormat/>
    <w:pPr>
      <w:ind w:firstLine="2048"/>
      <w:jc w:val="both"/>
    </w:pPr>
    <w:rPr>
      <w:rFonts w:ascii="Calibri" w:hAnsi="Calibri" w:eastAsia="Times New Roman" w:cs="Times New Roman"/>
      <w:lang w:val="en-US" w:eastAsia="zh-CN" w:bidi="ar-SA"/>
    </w:rPr>
  </w:style>
  <w:style w:type="paragraph" w:styleId="1076" w:customStyle="1">
    <w:name w:val="Normal"/>
    <w:uiPriority w:val="0"/>
    <w:qFormat/>
    <w:rPr>
      <w:rFonts w:ascii="Times New Roman" w:hAnsi="Times New Roman" w:eastAsia="Times New Roman" w:cs="Times New Roman"/>
      <w:sz w:val="24"/>
      <w:szCs w:val="24"/>
      <w:lang w:val="en-US" w:eastAsia="zh-CN" w:bidi="ar-SA"/>
    </w:rPr>
  </w:style>
  <w:style w:type="paragraph" w:styleId="107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标题 3_0"/>
    <w:basedOn w:val="1077"/>
    <w:next w:val="1077"/>
    <w:uiPriority w:val="0"/>
    <w:qFormat/>
    <w:pPr>
      <w:keepLines/>
      <w:keepNext/>
      <w:spacing w:before="260" w:after="260" w:line="413" w:lineRule="auto"/>
      <w:outlineLvl w:val="2"/>
    </w:pPr>
    <w:rPr>
      <w:rFonts w:ascii="Times New Roman" w:hAnsi="Times New Roman"/>
      <w:b/>
      <w:bCs/>
      <w:sz w:val="32"/>
      <w:szCs w:val="32"/>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Table Text"/>
    <w:basedOn w:val="1025"/>
    <w:uiPriority w:val="0"/>
    <w:semiHidden/>
    <w:qFormat/>
    <w:rPr>
      <w:rFonts w:ascii="宋体" w:hAnsi="宋体" w:eastAsia="宋体" w:cs="宋体"/>
      <w:sz w:val="20"/>
      <w:szCs w:val="20"/>
      <w:lang w:val="en-US" w:eastAsia="en-US" w:bidi="ar-SA"/>
    </w:rPr>
  </w:style>
  <w:style w:type="paragraph" w:styleId="1081" w:customStyle="1">
    <w:name w:val="正文111"/>
    <w:uiPriority w:val="99"/>
    <w:qFormat/>
    <w:rPr>
      <w:rFonts w:hint="default" w:ascii="Times New Roman" w:hAnsi="Times New Roman" w:eastAsia="宋体" w:cs="Times New Roman"/>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cde94784-1b31-4402-980b-941ab54bef20</errorID>
      <errorWord>(</errorWord>
      <group>L1_Format</group>
      <groupName>格式问题</groupName>
      <ability>L2_HalfPunc_CN</ability>
      <abilityName>全半角问题</abilityName>
      <candidateList>
        <item>（</item>
      </candidateList>
      <explain>文本全半角错误。</explain>
      <paraID>61038449</paraID>
      <start>3</start>
      <end>4</end>
      <status>unmodified</status>
      <modifiedWord/>
      <trackRevisions>false</trackRevisions>
    </reviewItem>
    <reviewItem>
      <errorID>be5879a4-ad98-4580-8a74-149b00097e9e</errorID>
      <errorWord>)</errorWord>
      <group>L1_Format</group>
      <groupName>格式问题</groupName>
      <ability>L2_HalfPunc_CN</ability>
      <abilityName>全半角问题</abilityName>
      <candidateList>
        <item>）</item>
      </candidateList>
      <explain>文本全半角错误。</explain>
      <paraID>61038449</paraID>
      <start>8</start>
      <end>9</end>
      <status>unmodified</status>
      <modifiedWord/>
      <trackRevisions>false</trackRevisions>
    </reviewItem>
    <reviewItem>
      <errorID>4bcf5aa1-8708-4b8e-ba54-deb8bd9b5fe3</errorID>
      <errorWord>(</errorWord>
      <group>L1_Format</group>
      <groupName>格式问题</groupName>
      <ability>L2_HalfPunc_CN</ability>
      <abilityName>全半角问题</abilityName>
      <candidateList>
        <item>（</item>
      </candidateList>
      <explain>文本全半角错误。</explain>
      <paraID>287BAC8C</paraID>
      <start>3</start>
      <end>4</end>
      <status>unmodified</status>
      <modifiedWord/>
      <trackRevisions>false</trackRevisions>
    </reviewItem>
    <reviewItem>
      <errorID>06901df6-e32e-4dca-baa1-5f14b43cbc66</errorID>
      <errorWord>)</errorWord>
      <group>L1_Format</group>
      <groupName>格式问题</groupName>
      <ability>L2_HalfPunc_CN</ability>
      <abilityName>全半角问题</abilityName>
      <candidateList>
        <item>）</item>
      </candidateList>
      <explain>文本全半角错误。</explain>
      <paraID>287BAC8C</paraID>
      <start>8</start>
      <end>9</end>
      <status>unmodified</status>
      <modifiedWord/>
      <trackRevisions>false</trackRevisions>
    </reviewItem>
    <reviewItem>
      <errorID>de6e19b4-78d8-4e93-bf9c-e23b8f45f483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608F3283</paraID>
      <start>0</start>
      <end>2</end>
      <status>unmodified</status>
      <modifiedWord/>
      <trackRevisions>false</trackRevisions>
    </reviewItem>
    <reviewItem>
      <errorID>29346824-042c-4a80-aaf6-b2b228c86e4a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238A966E</paraID>
      <start>0</start>
      <end>2</end>
      <status>unmodified</status>
      <modifiedWord/>
      <trackRevisions>false</trackRevisions>
    </reviewItem>
    <reviewItem>
      <errorID>46a273eb-ea3e-4c39-9d9d-d12a247fe587</errorID>
      <errorWord>(</errorWord>
      <group>L1_Format</group>
      <groupName>格式问题</groupName>
      <ability>L2_HalfPunc_CN</ability>
      <abilityName>全半角问题</abilityName>
      <candidateList>
        <item>（</item>
      </candidateList>
      <explain>文本全半角错误。</explain>
      <paraID>238A966E</paraID>
      <start>10</start>
      <end>11</end>
      <status>unmodified</status>
      <modifiedWord/>
      <trackRevisions>false</trackRevisions>
    </reviewItem>
    <reviewItem>
      <errorID>6c6d3fdc-2227-45fa-b960-0c0705582b87</errorID>
      <errorWord>)</errorWord>
      <group>L1_Format</group>
      <groupName>格式问题</groupName>
      <ability>L2_HalfPunc_CN</ability>
      <abilityName>全半角问题</abilityName>
      <candidateList>
        <item>）</item>
      </candidateList>
      <explain>文本全半角错误。</explain>
      <paraID>238A966E</paraID>
      <start>15</start>
      <end>16</end>
      <status>unmodified</status>
      <modifiedWord/>
      <trackRevisions>false</trackRevisions>
    </reviewItem>
    <reviewItem>
      <errorID>d06d4045-52d7-4b57-8acf-08a303b4d75c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1DB4A8F6</paraID>
      <start>0</start>
      <end>2</end>
      <status>unmodified</status>
      <modifiedWord/>
      <trackRevisions>false</trackRevisions>
    </reviewItem>
    <reviewItem>
      <errorID>f8df21fd-ddba-41e2-9b75-2eebb9b2df49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3AAD82A7</paraID>
      <start>0</start>
      <end>2</end>
      <status>unmodified</status>
      <modifiedWord/>
      <trackRevisions>false</trackRevisions>
    </reviewItem>
    <reviewItem>
      <errorID>85e15301-b722-484a-a09f-647ded8f029d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53B163CC</paraID>
      <start>0</start>
      <end>2</end>
      <status>unmodified</status>
      <modifiedWord/>
      <trackRevisions>false</trackRevisions>
    </reviewItem>
    <reviewItem>
      <errorID>0012a8b2-63bb-46df-87ec-942346628972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169CE8AE</paraID>
      <start>0</start>
      <end>2</end>
      <status>unmodified</status>
      <modifiedWord/>
      <trackRevisions>false</trackRevisions>
    </reviewItem>
    <reviewItem>
      <errorID>52c55768-a368-4d2d-a2c4-44bbbc526bce</errorID>
      <errorWord>;</errorWord>
      <group>L1_Format</group>
      <groupName>格式问题</groupName>
      <ability>L2_HalfPunc_CN</ability>
      <abilityName>全半角问题</abilityName>
      <candidateList>
        <item>；</item>
      </candidateList>
      <explain>文本全半角错误。</explain>
      <paraID>169CE8AE</paraID>
      <start>24</start>
      <end>25</end>
      <status>unmodified</status>
      <modifiedWord/>
      <trackRevisions>false</trackRevisions>
    </reviewItem>
    <reviewItem>
      <errorID>2cd99794-7f99-430a-b64a-2f5b8dfa5592</errorID>
      <errorWord>;</errorWord>
      <group>L1_Format</group>
      <groupName>格式问题</groupName>
      <ability>L2_HalfPunc_CN</ability>
      <abilityName>全半角问题</abilityName>
      <candidateList>
        <item>；</item>
      </candidateList>
      <explain>文本全半角错误。</explain>
      <paraID>169CE8AE</paraID>
      <start>37</start>
      <end>38</end>
      <status>unmodified</status>
      <modifiedWord/>
      <trackRevisions>false</trackRevisions>
    </reviewItem>
    <reviewItem>
      <errorID>aabf94dd-6ee8-41fa-baab-95b2f135353d</errorID>
      <errorWord>;</errorWord>
      <group>L1_Format</group>
      <groupName>格式问题</groupName>
      <ability>L2_HalfPunc_CN</ability>
      <abilityName>全半角问题</abilityName>
      <candidateList>
        <item>；</item>
      </candidateList>
      <explain>文本全半角错误。</explain>
      <paraID>169CE8AE</paraID>
      <start>55</start>
      <end>56</end>
      <status>unmodified</status>
      <modifiedWord/>
      <trackRevisions>false</trackRevisions>
    </reviewItem>
    <reviewItem>
      <errorID>78373727-fb46-41ea-bb86-0e8daf68f8cb</errorID>
      <errorWord>;</errorWord>
      <group>L1_Format</group>
      <groupName>格式问题</groupName>
      <ability>L2_HalfPunc_CN</ability>
      <abilityName>全半角问题</abilityName>
      <candidateList>
        <item>；</item>
      </candidateList>
      <explain>文本全半角错误。</explain>
      <paraID>169CE8AE</paraID>
      <start>68</start>
      <end>69</end>
      <status>unmodified</status>
      <modifiedWord/>
      <trackRevisions>false</trackRevisions>
    </reviewItem>
    <reviewItem>
      <errorID>cc52b327-e123-47fd-b6ea-30f3a90dd286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19A2E877</paraID>
      <start>0</start>
      <end>2</end>
      <status>unmodified</status>
      <modifiedWord/>
      <trackRevisions>false</trackRevisions>
    </reviewItem>
    <reviewItem>
      <errorID>b428a4f9-5414-4c03-8497-d7f01bde6676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54F3C921</paraID>
      <start>0</start>
      <end>2</end>
      <status>unmodified</status>
      <modifiedWord/>
      <trackRevisions>false</trackRevisions>
    </reviewItem>
    <reviewItem>
      <errorID>92d85b5d-2481-48f1-95c8-018b324bd36b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6FC0649B</paraID>
      <start>0</start>
      <end>2</end>
      <status>unmodified</status>
      <modifiedWord/>
      <trackRevisions>false</trackRevisions>
    </reviewItem>
    <reviewItem>
      <errorID>c5f5f534-eab2-4d83-b4ca-656d9633f6d6</errorID>
      <errorWord>(</errorWord>
      <group>L1_Format</group>
      <groupName>格式问题</groupName>
      <ability>L2_HalfPunc_CN</ability>
      <abilityName>全半角问题</abilityName>
      <candidateList>
        <item>（</item>
      </candidateList>
      <explain>文本全半角错误。</explain>
      <paraID>235BAA29</paraID>
      <start>25</start>
      <end>26</end>
      <status>unmodified</status>
      <modifiedWord/>
      <trackRevisions>false</trackRevisions>
    </reviewItem>
    <reviewItem>
      <errorID>ad30f353-5b96-4c7f-8b33-fe5e6c700af9</errorID>
      <errorWord>)</errorWord>
      <group>L1_Format</group>
      <groupName>格式问题</groupName>
      <ability>L2_HalfPunc_CN</ability>
      <abilityName>全半角问题</abilityName>
      <candidateList>
        <item>）</item>
      </candidateList>
      <explain>文本全半角错误。</explain>
      <paraID>235BAA29</paraID>
      <start>32</start>
      <end>33</end>
      <status>unmodified</status>
      <modifiedWord/>
      <trackRevisions>false</trackRevisions>
    </reviewItem>
    <reviewItem>
      <errorID>24d80f17-24b4-4aea-8234-f405e6cd2e7b</errorID>
      <errorWord>(</errorWord>
      <group>L1_Format</group>
      <groupName>格式问题</groupName>
      <ability>L2_HalfPunc_CN</ability>
      <abilityName>全半角问题</abilityName>
      <candidateList>
        <item>（</item>
      </candidateList>
      <explain>文本全半角错误。</explain>
      <paraID>68117EBA</paraID>
      <start>46</start>
      <end>47</end>
      <status>unmodified</status>
      <modifiedWord/>
      <trackRevisions>false</trackRevisions>
    </reviewItem>
    <reviewItem>
      <errorID>8b0fa82e-dc8f-4c1f-8724-02ed27afe162</errorID>
      <errorWord>)</errorWord>
      <group>L1_Format</group>
      <groupName>格式问题</groupName>
      <ability>L2_HalfPunc_CN</ability>
      <abilityName>全半角问题</abilityName>
      <candidateList>
        <item>）</item>
      </candidateList>
      <explain>文本全半角错误。</explain>
      <paraID>68117EBA</paraID>
      <start>53</start>
      <end>54</end>
      <status>unmodified</status>
      <modifiedWord/>
      <trackRevisions>false</trackRevisions>
    </reviewItem>
    <reviewItem>
      <errorID>af5ba911-2bc3-40a5-9fd9-d6dbafa0827e</errorID>
      <errorWord>(</errorWord>
      <group>L1_Format</group>
      <groupName>格式问题</groupName>
      <ability>L2_HalfPunc_CN</ability>
      <abilityName>全半角问题</abilityName>
      <candidateList>
        <item>（</item>
      </candidateList>
      <explain>文本全半角错误。</explain>
      <paraID>66238BEE</paraID>
      <start>18</start>
      <end>19</end>
      <status>unmodified</status>
      <modifiedWord/>
      <trackRevisions>false</trackRevisions>
    </reviewItem>
    <reviewItem>
      <errorID>6c848d36-1872-49ea-b243-d863dd36a74f</errorID>
      <errorWord>)</errorWord>
      <group>L1_Format</group>
      <groupName>格式问题</groupName>
      <ability>L2_HalfPunc_CN</ability>
      <abilityName>全半角问题</abilityName>
      <candidateList>
        <item>）</item>
      </candidateList>
      <explain>文本全半角错误。</explain>
      <paraID>66238BEE</paraID>
      <start>25</start>
      <end>26</end>
      <status>unmodified</status>
      <modifiedWord/>
      <trackRevisions>false</trackRevisions>
    </reviewItem>
    <reviewItem>
      <errorID>bc6781eb-813d-4b34-a287-aeea91876bac</errorID>
      <errorWord>-</errorWord>
      <group>L1_Format</group>
      <groupName>格式问题</groupName>
      <ability>L2_HalfPunc_CN</ability>
      <abilityName>全半角问题</abilityName>
      <candidateList>
        <item>－</item>
      </candidateList>
      <explain>文本全半角错误。</explain>
      <paraID>47594598</paraID>
      <start>40</start>
      <end>41</end>
      <status>unmodified</status>
      <modifiedWord/>
      <trackRevisions>false</trackRevisions>
    </reviewItem>
    <reviewItem>
      <errorID>cbfc9349-ef67-4e08-9c19-b088e0f40d66</errorID>
      <errorWord>-</errorWord>
      <group>L1_Format</group>
      <groupName>格式问题</groupName>
      <ability>L2_HalfPunc_CN</ability>
      <abilityName>全半角问题</abilityName>
      <candidateList>
        <item>－</item>
      </candidateList>
      <explain>文本全半角错误。</explain>
      <paraID>47594598</paraID>
      <start>41</start>
      <end>42</end>
      <status>unmodified</status>
      <modifiedWord/>
      <trackRevisions>false</trackRevisions>
    </reviewItem>
    <reviewItem>
      <errorID>7b388843-3e23-4010-8e17-3eb8d9e45c4e</errorID>
      <errorWord>-</errorWord>
      <group>L1_Format</group>
      <groupName>格式问题</groupName>
      <ability>L2_HalfPunc_CN</ability>
      <abilityName>全半角问题</abilityName>
      <candidateList>
        <item>－</item>
      </candidateList>
      <explain>文本全半角错误。</explain>
      <paraID>47594598</paraID>
      <start>67</start>
      <end>68</end>
      <status>unmodified</status>
      <modifiedWord/>
      <trackRevisions>false</trackRevisions>
    </reviewItem>
    <reviewItem>
      <errorID>b3c9fe76-7634-4774-be79-92635047fe14</errorID>
      <errorWord>-</errorWord>
      <group>L1_Format</group>
      <groupName>格式问题</groupName>
      <ability>L2_HalfPunc_CN</ability>
      <abilityName>全半角问题</abilityName>
      <candidateList>
        <item>－</item>
      </candidateList>
      <explain>文本全半角错误。</explain>
      <paraID>47594598</paraID>
      <start>68</start>
      <end>69</end>
      <status>unmodified</status>
      <modifiedWord/>
      <trackRevisions>false</trackRevisions>
    </reviewItem>
    <reviewItem>
      <errorID>e6911988-8c8c-479b-adc4-1bb3a7abaaff</errorID>
      <errorWord>“.</errorWord>
      <group>L1_Punc</group>
      <groupName>标点问题</groupName>
      <ability>L2_Punc_CN</ability>
      <abilityName>标点符号问题</abilityName>
      <candidateList>
        <item>“</item>
      </candidateList>
      <explain/>
      <paraID>47594598</paraID>
      <start>80</start>
      <end>82</end>
      <status>unmodified</status>
      <modifiedWord/>
      <trackRevisions>false</trackRevisions>
    </reviewItem>
    <reviewItem>
      <errorID>46b28005-c97d-4e2a-93c9-6693f495e962</errorID>
      <errorWord>“.</errorWord>
      <group>L1_Punc</group>
      <groupName>标点问题</groupName>
      <ability>L2_Punc_CN</ability>
      <abilityName>标点符号问题</abilityName>
      <candidateList>
        <item>“</item>
      </candidateList>
      <explain/>
      <paraID>47594598</paraID>
      <start>95</start>
      <end>97</end>
      <status>unmodified</status>
      <modifiedWord/>
      <trackRevisions>false</trackRevisions>
    </reviewItem>
    <reviewItem>
      <errorID>ac469d5a-ec0c-4bd7-9517-410974d5abdf</errorID>
      <errorWord>-</errorWord>
      <group>L1_Format</group>
      <groupName>格式问题</groupName>
      <ability>L2_HalfPunc_CN</ability>
      <abilityName>全半角问题</abilityName>
      <candidateList>
        <item>－</item>
      </candidateList>
      <explain>文本全半角错误。</explain>
      <paraID>47594598</paraID>
      <start>118</start>
      <end>119</end>
      <status>unmodified</status>
      <modifiedWord/>
      <trackRevisions>false</trackRevisions>
    </reviewItem>
    <reviewItem>
      <errorID>996e3e6b-8c8a-40f5-9701-4c8849e5970b</errorID>
      <errorWord>-</errorWord>
      <group>L1_Format</group>
      <groupName>格式问题</groupName>
      <ability>L2_HalfPunc_CN</ability>
      <abilityName>全半角问题</abilityName>
      <candidateList>
        <item>－</item>
      </candidateList>
      <explain>文本全半角错误。</explain>
      <paraID>47594598</paraID>
      <start>119</start>
      <end>120</end>
      <status>unmodified</status>
      <modifiedWord/>
      <trackRevisions>false</trackRevisions>
    </reviewItem>
    <reviewItem>
      <errorID>c54557f6-01f5-4a56-9291-8519b5541ae2</errorID>
      <errorWord>-</errorWord>
      <group>L1_Format</group>
      <groupName>格式问题</groupName>
      <ability>L2_HalfPunc_CN</ability>
      <abilityName>全半角问题</abilityName>
      <candidateList>
        <item>－</item>
      </candidateList>
      <explain>文本全半角错误。</explain>
      <paraID>47594598</paraID>
      <start>126</start>
      <end>127</end>
      <status>unmodified</status>
      <modifiedWord/>
      <trackRevisions>false</trackRevisions>
    </reviewItem>
    <reviewItem>
      <errorID>2754e941-8e31-48f7-81fe-575f6955167b</errorID>
      <errorWord>-</errorWord>
      <group>L1_Format</group>
      <groupName>格式问题</groupName>
      <ability>L2_HalfPunc_CN</ability>
      <abilityName>全半角问题</abilityName>
      <candidateList>
        <item>－</item>
      </candidateList>
      <explain>文本全半角错误。</explain>
      <paraID>47594598</paraID>
      <start>127</start>
      <end>128</end>
      <status>unmodified</status>
      <modifiedWord/>
      <trackRevisions>false</trackRevisions>
    </reviewItem>
    <reviewItem>
      <errorID>805cd381-5557-4d35-8460-05547ea1de44</errorID>
      <errorWord>。</errorWord>
      <group>L1_Format</group>
      <groupName>格式问题</groupName>
      <ability>L2_HalfPunc_CN</ability>
      <abilityName>全半角问题</abilityName>
      <candidateList>
        <item>.</item>
      </candidateList>
      <explain>文本全半角错误。</explain>
      <paraID>5B9C5B0F</paraID>
      <start>83</start>
      <end>84</end>
      <status>unmodified</status>
      <modifiedWord/>
      <trackRevisions>false</trackRevisions>
    </reviewItem>
    <reviewItem>
      <errorID>5dcb149c-1b98-4493-b212-16e653a9af5b</errorID>
      <errorWord>“.</errorWord>
      <group>L1_Punc</group>
      <groupName>标点问题</groupName>
      <ability>L2_Punc_CN</ability>
      <abilityName>标点符号问题</abilityName>
      <candidateList>
        <item>“</item>
      </candidateList>
      <explain/>
      <paraID>3D24CC61</paraID>
      <start>12</start>
      <end>14</end>
      <status>unmodified</status>
      <modifiedWord/>
      <trackRevisions>false</trackRevisions>
    </reviewItem>
    <reviewItem>
      <errorID>8e3457e5-aa84-48d9-b2c0-facb521654b6</errorID>
      <errorWord>-</errorWord>
      <group>L1_Format</group>
      <groupName>格式问题</groupName>
      <ability>L2_HalfPunc_CN</ability>
      <abilityName>全半角问题</abilityName>
      <candidateList>
        <item>－</item>
      </candidateList>
      <explain>文本全半角错误。</explain>
      <paraID>3D24CC61</paraID>
      <start>49</start>
      <end>50</end>
      <status>unmodified</status>
      <modifiedWord/>
      <trackRevisions>false</trackRevisions>
    </reviewItem>
    <reviewItem>
      <errorID>02652154-ac2d-40da-98e6-40796e99bf57</errorID>
      <errorWord>-</errorWord>
      <group>L1_Format</group>
      <groupName>格式问题</groupName>
      <ability>L2_HalfPunc_CN</ability>
      <abilityName>全半角问题</abilityName>
      <candidateList>
        <item>－</item>
      </candidateList>
      <explain>文本全半角错误。</explain>
      <paraID>3D24CC61</paraID>
      <start>50</start>
      <end>51</end>
      <status>unmodified</status>
      <modifiedWord/>
      <trackRevisions>false</trackRevisions>
    </reviewItem>
    <reviewItem>
      <errorID>98f0a237-bc94-4cf9-89c1-0c428667df58</errorID>
      <errorWord>-</errorWord>
      <group>L1_Format</group>
      <groupName>格式问题</groupName>
      <ability>L2_HalfPunc_CN</ability>
      <abilityName>全半角问题</abilityName>
      <candidateList>
        <item>－</item>
      </candidateList>
      <explain>文本全半角错误。</explain>
      <paraID>3D24CC61</paraID>
      <start>56</start>
      <end>57</end>
      <status>unmodified</status>
      <modifiedWord/>
      <trackRevisions>false</trackRevisions>
    </reviewItem>
    <reviewItem>
      <errorID>68f47474-5d32-4717-a378-4fc07bc984eb</errorID>
      <errorWord>-</errorWord>
      <group>L1_Format</group>
      <groupName>格式问题</groupName>
      <ability>L2_HalfPunc_CN</ability>
      <abilityName>全半角问题</abilityName>
      <candidateList>
        <item>－</item>
      </candidateList>
      <explain>文本全半角错误。</explain>
      <paraID>3D24CC61</paraID>
      <start>57</start>
      <end>58</end>
      <status>unmodified</status>
      <modifiedWord/>
      <trackRevisions>false</trackRevisions>
    </reviewItem>
    <reviewItem>
      <errorID>3fdfcca1-7429-4eca-ac7f-995af5a9de73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82685A4</paraID>
      <start>0</start>
      <end>2</end>
      <status>unmodified</status>
      <modifiedWord/>
      <trackRevisions>false</trackRevisions>
    </reviewItem>
    <reviewItem>
      <errorID>b356275d-d902-435a-a7e7-0d30458abb51</errorID>
      <errorWord>：于</errorWord>
      <group>L1_Word</group>
      <groupName>字词问题</groupName>
      <ability>L2_Typo</ability>
      <abilityName>字词错误</abilityName>
      <candidateList>
        <item>：</item>
      </candidateList>
      <explain/>
      <paraID> 82685A4</paraID>
      <start>6</start>
      <end>8</end>
      <status>unmodified</status>
      <modifiedWord/>
      <trackRevisions>false</trackRevisions>
    </reviewItem>
    <reviewItem>
      <errorID>f683bc7e-b9b3-401d-8339-3f1b82cb3aed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16C08230</paraID>
      <start>0</start>
      <end>2</end>
      <status>unmodified</status>
      <modifiedWord/>
      <trackRevisions>false</trackRevisions>
    </reviewItem>
    <reviewItem>
      <errorID>3494b57b-f161-4502-88a4-39abe1197749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1EE5EE43</paraID>
      <start>0</start>
      <end>2</end>
      <status>unmodified</status>
      <modifiedWord/>
      <trackRevisions>false</trackRevisions>
    </reviewItem>
    <reviewItem>
      <errorID>00dfe9dc-05dc-499e-ac84-087bf1094071</errorID>
      <errorWord>：于</errorWord>
      <group>L1_Word</group>
      <groupName>字词问题</groupName>
      <ability>L2_Typo</ability>
      <abilityName>字词错误</abilityName>
      <candidateList>
        <item>：</item>
      </candidateList>
      <explain/>
      <paraID>1EE5EE43</paraID>
      <start>4</start>
      <end>6</end>
      <status>unmodified</status>
      <modifiedWord/>
      <trackRevisions>false</trackRevisions>
    </reviewItem>
    <reviewItem>
      <errorID>c117ba48-0a83-4a12-8a78-df9ae25148fb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49BBECF4</paraID>
      <start>0</start>
      <end>2</end>
      <status>unmodified</status>
      <modifiedWord/>
      <trackRevisions>false</trackRevisions>
    </reviewItem>
    <reviewItem>
      <errorID>5fefc087-a9bd-4e0c-a024-2b54ed7a6d09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729C6A09</paraID>
      <start>0</start>
      <end>2</end>
      <status>unmodified</status>
      <modifiedWord/>
      <trackRevisions>false</trackRevisions>
    </reviewItem>
    <reviewItem>
      <errorID>5a85836b-ed03-46cd-ae53-715cc5510ded</errorID>
      <errorWord>(</errorWord>
      <group>L1_Format</group>
      <groupName>格式问题</groupName>
      <ability>L2_HalfPunc_CN</ability>
      <abilityName>全半角问题</abilityName>
      <candidateList>
        <item>（</item>
      </candidateList>
      <explain>文本全半角错误。</explain>
      <paraID>49243A1B</paraID>
      <start>16</start>
      <end>17</end>
      <status>unmodified</status>
      <modifiedWord/>
      <trackRevisions>false</trackRevisions>
    </reviewItem>
    <reviewItem>
      <errorID>03960484-1c0a-4b38-b73c-e6ff8e7fb5ad</errorID>
      <errorWord>)</errorWord>
      <group>L1_Format</group>
      <groupName>格式问题</groupName>
      <ability>L2_HalfPunc_CN</ability>
      <abilityName>全半角问题</abilityName>
      <candidateList>
        <item>）</item>
      </candidateList>
      <explain>文本全半角错误。</explain>
      <paraID>49243A1B</paraID>
      <start>21</start>
      <end>22</end>
      <status>unmodified</status>
      <modifiedWord/>
      <trackRevisions>false</trackRevisions>
    </reviewItem>
    <reviewItem>
      <errorID>b0bf5309-0492-4a95-804b-547638cca409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737F1EE7</paraID>
      <start>0</start>
      <end>2</end>
      <status>unmodified</status>
      <modifiedWord/>
      <trackRevisions>false</trackRevisions>
    </reviewItem>
    <reviewItem>
      <errorID>9c52d7b6-fd90-46a7-b035-18728ac95200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772194E7</paraID>
      <start>0</start>
      <end>2</end>
      <status>unmodified</status>
      <modifiedWord/>
      <trackRevisions>false</trackRevisions>
    </reviewItem>
    <reviewItem>
      <errorID>1684d4a6-5c85-48d3-9da8-2d3bce15e03a</errorID>
      <errorWord>法律、法规</errorWord>
      <group>L1_Word</group>
      <groupName>字词问题</groupName>
      <ability>L2_Typo</ability>
      <abilityName>字词错误</abilityName>
      <candidateList>
        <item>法律法规</item>
      </candidateList>
      <explain/>
      <paraID>41796821</paraID>
      <start>20</start>
      <end>25</end>
      <status>unmodified</status>
      <modifiedWord/>
      <trackRevisions>false</trackRevisions>
    </reviewItem>
    <reviewItem>
      <errorID>59d29d3c-d17a-40dd-a658-705cbf41e41b</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41796821</paraID>
      <start>45</start>
      <end>49</end>
      <status>unmodified</status>
      <modifiedWord/>
      <trackRevisions>false</trackRevisions>
    </reviewItem>
    <reviewItem>
      <errorID>5f7645a9-f9ed-4570-9c8b-d5b2f2012e9b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1CD9C64F</paraID>
      <start>40</start>
      <end>41</end>
      <status>unmodified</status>
      <modifiedWord/>
      <trackRevisions>false</trackRevisions>
    </reviewItem>
    <reviewItem>
      <errorID>9e1ac3e5-b1b3-45ff-98da-dd506183067f</errorID>
      <errorWord>"</errorWord>
      <group>L1_Format</group>
      <groupName>格式问题</groupName>
      <ability>L2_HalfPunc_CN</ability>
      <abilityName>全半角问题</abilityName>
      <candidateList>
        <item>”</item>
      </candidateList>
      <explain>文本全半角错误。</explain>
      <paraID>1CD9C64F</paraID>
      <start>48</start>
      <end>49</end>
      <status>unmodified</status>
      <modifiedWord/>
      <trackRevisions>false</trackRevisions>
    </reviewItem>
    <reviewItem>
      <errorID>4f41ac5d-3200-4833-b591-8f274a2622cf</errorID>
      <errorWord>)</errorWord>
      <group>L1_Format</group>
      <groupName>格式问题</groupName>
      <ability>L2_HalfPunc_CN</ability>
      <abilityName>全半角问题</abilityName>
      <candidateList>
        <item>）</item>
      </candidateList>
      <explain>文本全半角错误。</explain>
      <paraID>1CD9C64F</paraID>
      <start>65</start>
      <end>66</end>
      <status>unmodified</status>
      <modifiedWord/>
      <trackRevisions>false</trackRevisions>
    </reviewItem>
    <reviewItem>
      <errorID>f07eb400-8113-47c1-9e58-2b10554c97bf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1AD259B7</paraID>
      <start>0</start>
      <end>2</end>
      <status>unmodified</status>
      <modifiedWord/>
      <trackRevisions>false</trackRevisions>
    </reviewItem>
    <reviewItem>
      <errorID>dc738d72-6127-4702-8c27-ca02b51c8b59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5E08DFAC</paraID>
      <start>0</start>
      <end>2</end>
      <status>unmodified</status>
      <modifiedWord/>
      <trackRevisions>false</trackRevisions>
    </reviewItem>
    <reviewItem>
      <errorID>94fad99b-5c20-4eb4-bbb0-47199d055a02</errorID>
      <errorWord>（</errorWord>
      <group>L1_Punc</group>
      <groupName>标点问题</groupName>
      <ability>L2_Punc_CN</ability>
      <abilityName>标点符号问题</abilityName>
      <candidateList/>
      <explain>同一形式括号套用。</explain>
      <paraID> E995155</paraID>
      <start>36</start>
      <end>37</end>
      <status>unmodified</status>
      <modifiedWord/>
      <trackRevisions>false</trackRevisions>
    </reviewItem>
    <reviewItem>
      <errorID>d4ecb541-5680-49a7-99f4-135cba0b4269</errorID>
      <errorWord>(2022)7号</errorWord>
      <group>L1_Knowledge</group>
      <groupName>知识性问题</groupName>
      <ability>L2_Knowledge</ability>
      <abilityName>其他知识</abilityName>
      <candidateList>
        <item>〔2022〕7号</item>
      </candidateList>
      <explain>发文字号格式错误。</explain>
      <paraID> E995155</paraID>
      <start>41</start>
      <end>49</end>
      <status>unmodified</status>
      <modifiedWord/>
      <trackRevisions>false</trackRevisions>
    </reviewItem>
    <reviewItem>
      <errorID>92021973-2ebc-48bf-990f-c3c9672f113d</errorID>
      <errorWord>）</errorWord>
      <group>L1_Punc</group>
      <groupName>标点问题</groupName>
      <ability>L2_Punc_CN</ability>
      <abilityName>标点符号问题</abilityName>
      <candidateList/>
      <explain>同一形式括号套用。</explain>
      <paraID> E995155</paraID>
      <start>50</start>
      <end>51</end>
      <status>unmodified</status>
      <modifiedWord/>
      <trackRevisions>false</trackRevisions>
    </reviewItem>
    <reviewItem>
      <errorID>2638d98b-7ed9-489c-89bf-f5f835b376b4</errorID>
      <errorWord>【2022】002号</errorWord>
      <group>L1_Knowledge</group>
      <groupName>知识性问题</groupName>
      <ability>L2_Knowledge</ability>
      <abilityName>其他知识</abilityName>
      <candidateList>
        <item>〔2022〕2号</item>
      </candidateList>
      <explain>发文字号格式错误。</explain>
      <paraID> E995155</paraID>
      <start>95</start>
      <end>105</end>
      <status>unmodified</status>
      <modifiedWord/>
      <trackRevisions>false</trackRevisions>
    </reviewItem>
    <reviewItem>
      <errorID>49da5db5-fc7a-4c69-a178-06a53a18f9d9</errorID>
      <errorWord>一次性支付给</errorWord>
      <group>L1_Word</group>
      <groupName>字词问题</groupName>
      <ability>L2_Typo</ability>
      <abilityName>字词错误</abilityName>
      <candidateList>
        <item>一次性支付</item>
      </candidateList>
      <explain/>
      <paraID> E995155</paraID>
      <start>160</start>
      <end>166</end>
      <status>unmodified</status>
      <modifiedWord/>
      <trackRevisions>false</trackRevisions>
    </reviewItem>
    <reviewItem>
      <errorID>4aa4a345-d45f-41c0-96de-817a2ae04404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FC97840</paraID>
      <start>0</start>
      <end>2</end>
      <status>unmodified</status>
      <modifiedWord/>
      <trackRevisions>false</trackRevisions>
    </reviewItem>
    <reviewItem>
      <errorID>1d1f376e-f67a-4f00-920e-7c37be68c903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6EDEFA81</paraID>
      <start>0</start>
      <end>2</end>
      <status>unmodified</status>
      <modifiedWord/>
      <trackRevisions>false</trackRevisions>
    </reviewItem>
    <reviewItem>
      <errorID>5d94c630-a8e5-43c3-96ab-d225fc14729d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8797863</paraID>
      <start>0</start>
      <end>2</end>
      <status>unmodified</status>
      <modifiedWord/>
      <trackRevisions>false</trackRevisions>
    </reviewItem>
    <reviewItem>
      <errorID>3014a9cb-7129-4e32-8585-fe63fad2f1f3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1725DB80</paraID>
      <start>0</start>
      <end>2</end>
      <status>unmodified</status>
      <modifiedWord/>
      <trackRevisions>false</trackRevisions>
    </reviewItem>
    <reviewItem>
      <errorID>cdd5caa5-5870-466e-ad3f-f1c4433b6e1d</errorID>
      <errorWord>[2022]002号</errorWord>
      <group>L1_Knowledge</group>
      <groupName>知识性问题</groupName>
      <ability>L2_Knowledge</ability>
      <abilityName>其他知识</abilityName>
      <candidateList>
        <item>〔2022〕2号</item>
      </candidateList>
      <explain>发文字号格式错误。</explain>
      <paraID>638BE5E6</paraID>
      <start>45</start>
      <end>55</end>
      <status>unmodified</status>
      <modifiedWord/>
      <trackRevisions>false</trackRevisions>
    </reviewItem>
    <reviewItem>
      <errorID>ddb2d4aa-2eaf-47e8-9232-24a810d1914f</errorID>
      <errorWord>（2022）7号</errorWord>
      <group>L1_Knowledge</group>
      <groupName>知识性问题</groupName>
      <ability>L2_Knowledge</ability>
      <abilityName>其他知识</abilityName>
      <candidateList>
        <item>〔2022〕7号</item>
      </candidateList>
      <explain>发文字号格式错误。</explain>
      <paraID>638BE5E6</paraID>
      <start>81</start>
      <end>89</end>
      <status>unmodified</status>
      <modifiedWord/>
      <trackRevisions>false</trackRevisions>
    </reviewItem>
    <reviewItem>
      <errorID>e7ef8ae7-5988-43bd-babd-6b3784dd5b3d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D71403</paraID>
      <start>0</start>
      <end>2</end>
      <status>unmodified</status>
      <modifiedWord/>
      <trackRevisions>false</trackRevisions>
    </reviewItem>
    <reviewItem>
      <errorID>a39d2d90-0402-486e-889e-bc170fb094bc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1762AEEF</paraID>
      <start>0</start>
      <end>2</end>
      <status>unmodified</status>
      <modifiedWord/>
      <trackRevisions>false</trackRevisions>
    </reviewItem>
    <reviewItem>
      <errorID>a379ac40-d64d-4c25-a1d1-6dbbd76dca94</errorID>
      <errorWord>有</errorWord>
      <group>L1_Word</group>
      <groupName>字词问题</groupName>
      <ability>L2_Typo</ability>
      <abilityName>字词错误</abilityName>
      <candidateList>
        <item>由</item>
      </candidateList>
      <explain/>
      <paraID> 4CC0F22</paraID>
      <start>8</start>
      <end>9</end>
      <status>unmodified</status>
      <modifiedWord/>
      <trackRevisions>false</trackRevisions>
    </reviewItem>
    <reviewItem>
      <errorID>79bec32b-011b-4ff2-969d-f8c00a0a4ae1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F227150</paraID>
      <start>0</start>
      <end>2</end>
      <status>unmodified</status>
      <modifiedWord/>
      <trackRevisions>false</trackRevisions>
    </reviewItem>
    <reviewItem>
      <errorID>b7db8f93-4403-4c0b-b7b5-cf4d5231ab64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5379C48A</paraID>
      <start>0</start>
      <end>2</end>
      <status>unmodified</status>
      <modifiedWord/>
      <trackRevisions>false</trackRevisions>
    </reviewItem>
    <reviewItem>
      <errorID>db4bebc9-04b2-4f92-8767-cd7169597c51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69301C06</paraID>
      <start>0</start>
      <end>2</end>
      <status>unmodified</status>
      <modifiedWord/>
      <trackRevisions>false</trackRevisions>
    </reviewItem>
    <reviewItem>
      <errorID>1dc688a4-899d-4295-a9bd-4888df6c02db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22F08D78</paraID>
      <start>0</start>
      <end>3</end>
      <status>unmodified</status>
      <modifiedWord/>
      <trackRevisions>false</trackRevisions>
    </reviewItem>
    <reviewItem>
      <errorID>9f2a4c03-4edd-477e-8fd9-67355e901f64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4E013DFE</paraID>
      <start>0</start>
      <end>3</end>
      <status>unmodified</status>
      <modifiedWord/>
      <trackRevisions>false</trackRevisions>
    </reviewItem>
    <reviewItem>
      <errorID>591fa748-df11-446e-81f4-7484b5bc1fac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464C3BAE</paraID>
      <start>0</start>
      <end>3</end>
      <status>unmodified</status>
      <modifiedWord/>
      <trackRevisions>false</trackRevisions>
    </reviewItem>
    <reviewItem>
      <errorID>924c5b36-7858-4cef-99ad-4c8667aeae51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589096E7</paraID>
      <start>0</start>
      <end>3</end>
      <status>unmodified</status>
      <modifiedWord/>
      <trackRevisions>false</trackRevisions>
    </reviewItem>
    <reviewItem>
      <errorID>1e286ba3-4b0d-4249-b8ee-213461f97c3d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4BFCB820</paraID>
      <start>0</start>
      <end>3</end>
      <status>unmodified</status>
      <modifiedWord/>
      <trackRevisions>false</trackRevisions>
    </reviewItem>
    <reviewItem>
      <errorID>cef68895-1592-4aad-80a1-fe21973f35dc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6146DECD</paraID>
      <start>0</start>
      <end>3</end>
      <status>unmodified</status>
      <modifiedWord/>
      <trackRevisions>false</trackRevisions>
    </reviewItem>
    <reviewItem>
      <errorID>18d51bbe-f6bd-49ed-8e6c-23bc8319c56e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465D1912</paraID>
      <start>0</start>
      <end>3</end>
      <status>unmodified</status>
      <modifiedWord/>
      <trackRevisions>false</trackRevisions>
    </reviewItem>
    <reviewItem>
      <errorID>9b6f4926-edac-4a96-900e-48b2e00fac6b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19F7500B</paraID>
      <start>0</start>
      <end>3</end>
      <status>unmodified</status>
      <modifiedWord/>
      <trackRevisions>false</trackRevisions>
    </reviewItem>
    <reviewItem>
      <errorID>29b6120c-269b-49bb-a8bf-c618995681ab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117F0E13</paraID>
      <start>0</start>
      <end>3</end>
      <status>unmodified</status>
      <modifiedWord/>
      <trackRevisions>false</trackRevisions>
    </reviewItem>
    <reviewItem>
      <errorID>dc7bdaf2-eace-4d6c-afb9-d23d2c3a8291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5F206992</paraID>
      <start>0</start>
      <end>3</end>
      <status>unmodified</status>
      <modifiedWord/>
      <trackRevisions>false</trackRevisions>
    </reviewItem>
    <reviewItem>
      <errorID>7485599e-3dea-4da7-b99c-3d977b01a15f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70F98FE</paraID>
      <start>0</start>
      <end>3</end>
      <status>unmodified</status>
      <modifiedWord/>
      <trackRevisions>false</trackRevisions>
    </reviewItem>
    <reviewItem>
      <errorID>9071931d-ab6a-4b9b-88ff-6b6aba864836</errorID>
      <errorWord>间</errorWord>
      <group>L1_Word</group>
      <groupName>字词问题</groupName>
      <ability>L2_Typo</ability>
      <abilityName>字词错误</abilityName>
      <candidateList>
        <item>间之</item>
      </candidateList>
      <explain/>
      <paraID>449BB9AF</paraID>
      <start>10</start>
      <end>11</end>
      <status>unmodified</status>
      <modifiedWord/>
      <trackRevisions>false</trackRevisions>
    </reviewItem>
    <reviewItem>
      <errorID>836c2800-a5c8-4ed4-9b96-236687a6a61d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7756C252</paraID>
      <start>0</start>
      <end>3</end>
      <status>unmodified</status>
      <modifiedWord/>
      <trackRevisions>false</trackRevisions>
    </reviewItem>
    <reviewItem>
      <errorID>ef301c34-d03a-48ea-b3dc-6e4d1ea69fc4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1B6B8417</paraID>
      <start>13</start>
      <end>16</end>
      <status>unmodified</status>
      <modifiedWord/>
      <trackRevisions>false</trackRevisions>
    </reviewItem>
    <reviewItem>
      <errorID>8fbd1ebb-1520-4c19-8de0-6fd25690f1f3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31C900EE</paraID>
      <start>0</start>
      <end>3</end>
      <status>unmodified</status>
      <modifiedWord/>
      <trackRevisions>false</trackRevisions>
    </reviewItem>
    <reviewItem>
      <errorID>53a2d0fe-9cc8-40da-aba9-f72013b6bf20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3CDDF048</paraID>
      <start>0</start>
      <end>3</end>
      <status>unmodified</status>
      <modifiedWord/>
      <trackRevisions>false</trackRevisions>
    </reviewItem>
    <reviewItem>
      <errorID>bde4c147-03ce-450d-bf6c-f9c6dded60c6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4607F478</paraID>
      <start>0</start>
      <end>3</end>
      <status>unmodified</status>
      <modifiedWord/>
      <trackRevisions>false</trackRevisions>
    </reviewItem>
    <reviewItem>
      <errorID>5e624adb-7d9f-4507-86c7-43bbff07b05e</errorID>
      <errorWord>”</errorWord>
      <group>L1_Punc</group>
      <groupName>标点问题</groupName>
      <ability>L2_Punc_CN</ability>
      <abilityName>标点符号问题</abilityName>
      <candidateList>
        <item>“</item>
      </candidateList>
      <explain>注意检查双引号的方向是否正确。</explain>
      <paraID>6BDF3BE1</paraID>
      <start>33</start>
      <end>34</end>
      <status>unmodified</status>
      <modifiedWord/>
      <trackRevisions>false</trackRevisions>
    </reviewItem>
    <reviewItem>
      <errorID>effb0a37-3dbf-4938-a7f4-7bd45acb2642</errorID>
      <errorWord>做出</errorWord>
      <group>L1_Word</group>
      <groupName>字词问题</groupName>
      <ability>L2_Typo</ability>
      <abilityName>字词错误</abilityName>
      <candidateList>
        <item>作出</item>
      </candidateList>
      <explain/>
      <paraID>19BD471D</paraID>
      <start>24</start>
      <end>26</end>
      <status>unmodified</status>
      <modifiedWord/>
      <trackRevisions>false</trackRevisions>
    </reviewItem>
    <reviewItem>
      <errorID>765e0bba-fc99-4c4c-aed5-475f8f9372cd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34A0F8D6</paraID>
      <start>0</start>
      <end>3</end>
      <status>unmodified</status>
      <modifiedWord/>
      <trackRevisions>false</trackRevisions>
    </reviewItem>
    <reviewItem>
      <errorID>1fca3a21-2917-4fa4-9a8e-a5308cc780ca</errorID>
      <errorWord>”</errorWord>
      <group>L1_Punc</group>
      <groupName>标点问题</groupName>
      <ability>L2_Punc_CN</ability>
      <abilityName>标点符号问题</abilityName>
      <candidateList>
        <item>“</item>
      </candidateList>
      <explain>注意检查双引号的方向是否正确。</explain>
      <paraID>5BD15147</paraID>
      <start>31</start>
      <end>32</end>
      <status>unmodified</status>
      <modifiedWord/>
      <trackRevisions>false</trackRevisions>
    </reviewItem>
    <reviewItem>
      <errorID>84f6126e-429c-47dd-9b41-dd82b7b0691d</errorID>
      <errorWord>不</errorWord>
      <group>L1_Word</group>
      <groupName>字词问题</groupName>
      <ability>L2_Typo</ability>
      <abilityName>字词错误</abilityName>
      <candidateList>
        <item>不符</item>
      </candidateList>
      <explain/>
      <paraID>47DC1D9D</paraID>
      <start>47</start>
      <end>48</end>
      <status>unmodified</status>
      <modifiedWord/>
      <trackRevisions>false</trackRevisions>
    </reviewItem>
    <reviewItem>
      <errorID>c9607a80-a226-42db-8403-83da08bff37e</errorID>
      <errorWord>保持通讯畅通</errorWord>
      <group>L1_Word</group>
      <groupName>字词问题</groupName>
      <ability>L2_Typo</ability>
      <abilityName>字词错误</abilityName>
      <candidateList>
        <item>保持通信畅通</item>
      </candidateList>
      <explain/>
      <paraID>607B2912</paraID>
      <start>18</start>
      <end>24</end>
      <status>unmodified</status>
      <modifiedWord/>
      <trackRevisions>false</trackRevisions>
    </reviewItem>
    <reviewItem>
      <errorID>0c9c4bf9-efd0-4588-adcb-b16371efab5d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7597CB53</paraID>
      <start>0</start>
      <end>3</end>
      <status>unmodified</status>
      <modifiedWord/>
      <trackRevisions>false</trackRevisions>
    </reviewItem>
    <reviewItem>
      <errorID>d6c49d09-8b05-4f16-8206-d50be018e910</errorID>
      <errorWord>[2015]124号</errorWord>
      <group>L1_Knowledge</group>
      <groupName>知识性问题</groupName>
      <ability>L2_Knowledge</ability>
      <abilityName>其他知识</abilityName>
      <candidateList>
        <item>〔2015〕124号</item>
      </candidateList>
      <explain>发文字号格式错误。</explain>
      <paraID>4BE0B1A0</paraID>
      <start>84</start>
      <end>94</end>
      <status>unmodified</status>
      <modifiedWord/>
      <trackRevisions>false</trackRevisions>
    </reviewItem>
    <reviewItem>
      <errorID>e80df423-a45d-4b49-b6d9-fef44790b84b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3FDE6C46</paraID>
      <start>0</start>
      <end>3</end>
      <status>unmodified</status>
      <modifiedWord/>
      <trackRevisions>false</trackRevisions>
    </reviewItem>
    <reviewItem>
      <errorID>cece99ae-25d3-4f73-a234-59a0f73ced7a</errorID>
      <errorWord>"</errorWord>
      <group>L1_Format</group>
      <groupName>格式问题</groupName>
      <ability>L2_HalfPunc_CN</ability>
      <abilityName>全半角问题</abilityName>
      <candidateList>
        <item>”</item>
      </candidateList>
      <explain>文本全半角错误。</explain>
      <paraID>17C754B8</paraID>
      <start>53</start>
      <end>54</end>
      <status>unmodified</status>
      <modifiedWord/>
      <trackRevisions>false</trackRevisions>
    </reviewItem>
    <reviewItem>
      <errorID>84505c97-c021-48b8-be7f-2fd00f3fecbc</errorID>
      <errorWord>)</errorWord>
      <group>L1_Format</group>
      <groupName>格式问题</groupName>
      <ability>L2_HalfPunc_CN</ability>
      <abilityName>全半角问题</abilityName>
      <candidateList>
        <item>）</item>
      </candidateList>
      <explain>文本全半角错误。</explain>
      <paraID>17C754B8</paraID>
      <start>70</start>
      <end>71</end>
      <status>unmodified</status>
      <modifiedWord/>
      <trackRevisions>false</trackRevisions>
    </reviewItem>
    <reviewItem>
      <errorID>a7f19f19-a15e-4bc4-aabe-fb448bdf8f15</errorID>
      <errorWord>国家发改委</errorWord>
      <group>L1_Knowledge</group>
      <groupName>知识性问题</groupName>
      <ability>L2_Knowledge</ability>
      <abilityName>其他知识</abilityName>
      <candidateList>
        <item>国家发展改革委</item>
      </candidateList>
      <explain/>
      <paraID> E0E5242</paraID>
      <start>19</start>
      <end>24</end>
      <status>unmodified</status>
      <modifiedWord/>
      <trackRevisions>false</trackRevisions>
    </reviewItem>
    <reviewItem>
      <errorID>e55251f6-4c17-46bd-9ae1-73eaef63adc4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E0E5242</paraID>
      <start>42</start>
      <end>45</end>
      <status>unmodified</status>
      <modifiedWord/>
      <trackRevisions>false</trackRevisions>
    </reviewItem>
    <reviewItem>
      <errorID>edc7dae7-550b-448f-9581-e21abe58ba9f</errorID>
      <errorWord>法律、法规</errorWord>
      <group>L1_Word</group>
      <groupName>字词问题</groupName>
      <ability>L2_Typo</ability>
      <abilityName>字词错误</abilityName>
      <candidateList>
        <item>法律法规</item>
      </candidateList>
      <explain/>
      <paraID>3CA55B32</paraID>
      <start>9</start>
      <end>14</end>
      <status>unmodified</status>
      <modifiedWord/>
      <trackRevisions>false</trackRevisions>
    </reviewItem>
    <reviewItem>
      <errorID>d147c19b-2d46-4f37-bdb9-d7b826d974e8</errorID>
      <errorWord>规定的属无效</errorWord>
      <group>L1_Word</group>
      <groupName>字词问题</groupName>
      <ability>L2_Typo</ability>
      <abilityName>字词错误</abilityName>
      <candidateList>
        <item>规定的属于无效</item>
      </candidateList>
      <explain/>
      <paraID>3CA55B32</paraID>
      <start>20</start>
      <end>26</end>
      <status>unmodified</status>
      <modifiedWord/>
      <trackRevisions>false</trackRevisions>
    </reviewItem>
    <reviewItem>
      <errorID>957abc83-5bf3-4c02-8bbf-ef175c5f806a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3636CCFA</paraID>
      <start>0</start>
      <end>3</end>
      <status>unmodified</status>
      <modifiedWord/>
      <trackRevisions>false</trackRevisions>
    </reviewItem>
    <reviewItem>
      <errorID>49a6ce8d-42ba-46fd-9020-29dc2eb98988</errorID>
      <errorWord>法律、法规</errorWord>
      <group>L1_Word</group>
      <groupName>字词问题</groupName>
      <ability>L2_Typo</ability>
      <abilityName>字词错误</abilityName>
      <candidateList>
        <item>法律法规</item>
      </candidateList>
      <explain/>
      <paraID>48C1AC71</paraID>
      <start>10</start>
      <end>15</end>
      <status>unmodified</status>
      <modifiedWord/>
      <trackRevisions>false</trackRevisions>
    </reviewItem>
    <reviewItem>
      <errorID>6a6c4323-6851-401c-a80e-71cedf34b022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4A343C49</paraID>
      <start>0</start>
      <end>3</end>
      <status>unmodified</status>
      <modifiedWord/>
      <trackRevisions>false</trackRevisions>
    </reviewItem>
    <reviewItem>
      <errorID>5df386fa-65ff-4163-8948-71feef2bc94b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4319CC16</paraID>
      <start>0</start>
      <end>3</end>
      <status>unmodified</status>
      <modifiedWord/>
      <trackRevisions>false</trackRevisions>
    </reviewItem>
    <reviewItem>
      <errorID>2dc57192-7c4c-4991-9426-c3c5afa99086</errorID>
      <errorWord>”</errorWord>
      <group>L1_Punc</group>
      <groupName>标点问题</groupName>
      <ability>L2_Punc_CN</ability>
      <abilityName>标点符号问题</abilityName>
      <candidateList>
        <item>“</item>
      </candidateList>
      <explain>注意检查双引号的方向是否正确。</explain>
      <paraID>33549A32</paraID>
      <start>12</start>
      <end>13</end>
      <status>unmodified</status>
      <modifiedWord/>
      <trackRevisions>false</trackRevisions>
    </reviewItem>
    <reviewItem>
      <errorID>b0785b68-61a1-4421-8809-1291d7f88382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C4F925E</paraID>
      <start>0</start>
      <end>3</end>
      <status>unmodified</status>
      <modifiedWord/>
      <trackRevisions>false</trackRevisions>
    </reviewItem>
    <reviewItem>
      <errorID>c7692405-3fb6-4ff3-b96a-e8466db36423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1E3B955D</paraID>
      <start>0</start>
      <end>3</end>
      <status>unmodified</status>
      <modifiedWord/>
      <trackRevisions>false</trackRevisions>
    </reviewItem>
    <reviewItem>
      <errorID>e0e8da52-20f8-458e-9b12-6d4f6545a995</errorID>
      <errorWord>享受享受</errorWord>
      <group>L1_Word</group>
      <groupName>字词问题</groupName>
      <ability>L2_Typo</ability>
      <abilityName>字词错误</abilityName>
      <candidateList>
        <item>享受</item>
      </candidateList>
      <explain/>
      <paraID>5FFFE641</paraID>
      <start>29</start>
      <end>33</end>
      <status>unmodified</status>
      <modifiedWord/>
      <trackRevisions>false</trackRevisions>
    </reviewItem>
    <reviewItem>
      <errorID>48c3c42d-5236-45a3-90c0-2090db0075c5</errorID>
      <errorWord>(</errorWord>
      <group>L1_Format</group>
      <groupName>格式问题</groupName>
      <ability>L2_HalfPunc_CN</ability>
      <abilityName>全半角问题</abilityName>
      <candidateList>
        <item>（</item>
      </candidateList>
      <explain>文本全半角错误。</explain>
      <paraID>41766DC2</paraID>
      <start>61</start>
      <end>62</end>
      <status>unmodified</status>
      <modifiedWord/>
      <trackRevisions>false</trackRevisions>
    </reviewItem>
    <reviewItem>
      <errorID>4574a316-e0f2-4c22-bdcb-f03265f26dbf</errorID>
      <errorWord>)</errorWord>
      <group>L1_Format</group>
      <groupName>格式问题</groupName>
      <ability>L2_HalfPunc_CN</ability>
      <abilityName>全半角问题</abilityName>
      <candidateList>
        <item>）</item>
      </candidateList>
      <explain>文本全半角错误。</explain>
      <paraID>41766DC2</paraID>
      <start>66</start>
      <end>67</end>
      <status>unmodified</status>
      <modifiedWord/>
      <trackRevisions>false</trackRevisions>
    </reviewItem>
    <reviewItem>
      <errorID>d8bfa0fc-25e5-4b3b-a640-b95cea73fb20</errorID>
      <errorWord>工程工程</errorWord>
      <group>L1_Word</group>
      <groupName>字词问题</groupName>
      <ability>L2_Typo</ability>
      <abilityName>字词错误</abilityName>
      <candidateList>
        <item>工程</item>
      </candidateList>
      <explain/>
      <paraID>41766DC2</paraID>
      <start>79</start>
      <end>83</end>
      <status>unmodified</status>
      <modifiedWord/>
      <trackRevisions>false</trackRevisions>
    </reviewItem>
    <reviewItem>
      <errorID>0168f713-2766-4c24-93a2-f7cb2c779c31</errorID>
      <errorWord>(</errorWord>
      <group>L1_Format</group>
      <groupName>格式问题</groupName>
      <ability>L2_HalfPunc_CN</ability>
      <abilityName>全半角问题</abilityName>
      <candidateList>
        <item>（</item>
      </candidateList>
      <explain>文本全半角错误。</explain>
      <paraID>7FC1E304</paraID>
      <start>10</start>
      <end>11</end>
      <status>unmodified</status>
      <modifiedWord/>
      <trackRevisions>false</trackRevisions>
    </reviewItem>
    <reviewItem>
      <errorID>0a0a3f63-78ed-4764-8017-a30fbbf09b23</errorID>
      <errorWord>)</errorWord>
      <group>L1_Format</group>
      <groupName>格式问题</groupName>
      <ability>L2_HalfPunc_CN</ability>
      <abilityName>全半角问题</abilityName>
      <candidateList>
        <item>）</item>
      </candidateList>
      <explain>文本全半角错误。</explain>
      <paraID>7FC1E304</paraID>
      <start>15</start>
      <end>16</end>
      <status>unmodified</status>
      <modifiedWord/>
      <trackRevisions>false</trackRevisions>
    </reviewItem>
    <reviewItem>
      <errorID>60b49c18-a1d5-49a0-91c0-a58df7b7b558</errorID>
      <errorWord>法》《建设工程</errorWord>
      <group>L1_Word</group>
      <groupName>字词问题</groupName>
      <ability>L2_Typo</ability>
      <abilityName>字词错误</abilityName>
      <candidateList>
        <item>法》和《建设工程</item>
      </candidateList>
      <explain/>
      <paraID>1B8EA741</paraID>
      <start>36</start>
      <end>43</end>
      <status>unmodified</status>
      <modifiedWord/>
      <trackRevisions>false</trackRevisions>
    </reviewItem>
    <reviewItem>
      <errorID>aab20f26-0ece-48c4-9b8d-aee43c074bbf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41E7B9BE</paraID>
      <start>0</start>
      <end>2</end>
      <status>unmodified</status>
      <modifiedWord/>
      <trackRevisions>false</trackRevisions>
    </reviewItem>
    <reviewItem>
      <errorID>5219fd24-f04a-4b53-81c8-099541f14e2b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79E404A2</paraID>
      <start>0</start>
      <end>2</end>
      <status>unmodified</status>
      <modifiedWord/>
      <trackRevisions>false</trackRevisions>
    </reviewItem>
    <reviewItem>
      <errorID>eb02bd9a-5902-41da-9665-ba15a841e1fe</errorID>
      <errorWord>方</errorWord>
      <group>L1_Word</group>
      <groupName>字词问题</groupName>
      <ability>L2_Typo</ability>
      <abilityName>字词错误</abilityName>
      <candidateList>
        <item>方从</item>
      </candidateList>
      <explain/>
      <paraID>483A5AC1</paraID>
      <start>182</start>
      <end>183</end>
      <status>unmodified</status>
      <modifiedWord/>
      <trackRevisions>false</trackRevisions>
    </reviewItem>
    <reviewItem>
      <errorID>e26bf211-60b6-4988-ad55-38a475f5b52d</errorID>
      <errorWord>完</errorWord>
      <group>L1_Word</group>
      <groupName>字词问题</groupName>
      <ability>L2_Typo</ability>
      <abilityName>字词错误</abilityName>
      <candidateList>
        <item>完成</item>
      </candidateList>
      <explain/>
      <paraID> 90EB826</paraID>
      <start>95</start>
      <end>96</end>
      <status>unmodified</status>
      <modifiedWord/>
      <trackRevisions>false</trackRevisions>
    </reviewItem>
    <reviewItem>
      <errorID>7d9d06a7-97dc-4de8-ae7f-f39cc5bf3b28</errorID>
      <errorWord>（</errorWord>
      <group>L1_Format</group>
      <groupName>格式问题</groupName>
      <ability>L2_HalfPunc_CN</ability>
      <abilityName>全半角问题</abilityName>
      <candidateList>
        <item>(</item>
      </candidateList>
      <explain>文本全半角错误。</explain>
      <paraID> 99ED045</paraID>
      <start>0</start>
      <end>1</end>
      <status>unmodified</status>
      <modifiedWord/>
      <trackRevisions>false</trackRevisions>
    </reviewItem>
    <reviewItem>
      <errorID>27edc701-cfd9-4fde-a308-07bfa5a6fe68</errorID>
      <errorWord>）</errorWord>
      <group>L1_Format</group>
      <groupName>格式问题</groupName>
      <ability>L2_HalfPunc_CN</ability>
      <abilityName>全半角问题</abilityName>
      <candidateList>
        <item>)</item>
      </candidateList>
      <explain>文本全半角错误。</explain>
      <paraID> 99ED045</paraID>
      <start>2</start>
      <end>3</end>
      <status>unmodified</status>
      <modifiedWord/>
      <trackRevisions>false</trackRevisions>
    </reviewItem>
    <reviewItem>
      <errorID>1020f708-c6d9-4dcd-b27b-ded979e18231</errorID>
      <errorWord>。</errorWord>
      <group>L1_Format</group>
      <groupName>格式问题</groupName>
      <ability>L2_HalfPunc_CN</ability>
      <abilityName>全半角问题</abilityName>
      <candidateList>
        <item>.</item>
      </candidateList>
      <explain>文本全半角错误。</explain>
      <paraID> 99ED045</paraID>
      <start>6</start>
      <end>7</end>
      <status>unmodified</status>
      <modifiedWord/>
      <trackRevisions>false</trackRevisions>
    </reviewItem>
    <reviewItem>
      <errorID>3a40704f-e529-4c80-a25c-874717466151</errorID>
      <errorWord>以书面的形式</errorWord>
      <group>L1_Word</group>
      <groupName>字词问题</groupName>
      <ability>L2_Typo</ability>
      <abilityName>字词错误</abilityName>
      <candidateList>
        <item>以书面形式</item>
      </candidateList>
      <explain/>
      <paraID> CFF5F50</paraID>
      <start>52</start>
      <end>58</end>
      <status>unmodified</status>
      <modifiedWord/>
      <trackRevisions>false</trackRevisions>
    </reviewItem>
    <reviewItem>
      <errorID>d42c4c01-bf4e-4ac5-9765-2624722b7992</errorID>
      <errorWord>料</errorWord>
      <group>L1_Word</group>
      <groupName>字词问题</groupName>
      <ability>L2_Typo</ability>
      <abilityName>字词错误</abilityName>
      <candidateList>
        <item>料由</item>
      </candidateList>
      <explain/>
      <paraID>30CC01EC</paraID>
      <start>79</start>
      <end>80</end>
      <status>unmodified</status>
      <modifiedWord/>
      <trackRevisions>false</trackRevisions>
    </reviewItem>
    <reviewItem>
      <errorID>d508ab6a-e342-43b1-bfd3-47a12e3ff7dc</errorID>
      <errorWord>：/</errorWord>
      <group>L1_Punc</group>
      <groupName>标点问题</groupName>
      <ability>L2_Punc_CN</ability>
      <abilityName>标点符号问题</abilityName>
      <candidateList>
        <item>：</item>
      </candidateList>
      <explain/>
      <paraID>368B7A6B</paraID>
      <start>15</start>
      <end>17</end>
      <status>unmodified</status>
      <modifiedWord/>
      <trackRevisions>false</trackRevisions>
    </reviewItem>
    <reviewItem>
      <errorID>433ea967-7629-4853-9742-79105b22075c</errorID>
      <errorWord>变更的</errorWord>
      <group>L1_Word</group>
      <groupName>字词问题</groupName>
      <ability>L2_Typo</ability>
      <abilityName>字词错误</abilityName>
      <candidateList>
        <item>变更</item>
      </candidateList>
      <explain/>
      <paraID>66794C25</paraID>
      <start>2</start>
      <end>5</end>
      <status>unmodified</status>
      <modifiedWord/>
      <trackRevisions>false</trackRevisions>
    </reviewItem>
    <reviewItem>
      <errorID>4d92d5cb-7104-4b82-81f3-8d35992c224d</errorID>
      <errorWord>，</errorWord>
      <group>L1_Word</group>
      <groupName>字词问题</groupName>
      <ability>L2_Typo</ability>
      <abilityName>字词错误</abilityName>
      <candidateList>
        <item>，在</item>
      </candidateList>
      <explain/>
      <paraID>33EE7549</paraID>
      <start>159</start>
      <end>160</end>
      <status>unmodified</status>
      <modifiedWord/>
      <trackRevisions>false</trackRevisions>
    </reviewItem>
    <reviewItem>
      <errorID>96ea302c-f191-4b06-94af-b1c20c8ecb8e</errorID>
      <errorWord>：/；</errorWord>
      <group>L1_Punc</group>
      <groupName>标点问题</groupName>
      <ability>L2_Punc_CN</ability>
      <abilityName>标点符号问题</abilityName>
      <candidateList>
        <item>：</item>
      </candidateList>
      <explain/>
      <paraID>47B41C0A</paraID>
      <start>31</start>
      <end>34</end>
      <status>unmodified</status>
      <modifiedWord/>
      <trackRevisions>false</trackRevisions>
    </reviewItem>
    <reviewItem>
      <errorID>ba1cb8fc-0866-4a59-aede-44d131f39b9b</errorID>
      <errorWord>（2008）67号</errorWord>
      <group>L1_Knowledge</group>
      <groupName>知识性问题</groupName>
      <ability>L2_Knowledge</ability>
      <abilityName>其他知识</abilityName>
      <candidateList>
        <item>〔2008〕67号</item>
      </candidateList>
      <explain>发文字号格式错误。</explain>
      <paraID>545B7356</paraID>
      <start>35</start>
      <end>44</end>
      <status>unmodified</status>
      <modifiedWord/>
      <trackRevisions>false</trackRevisions>
    </reviewItem>
    <reviewItem>
      <errorID>f3aaa587-d9ed-4372-99e4-7e40895762e7</errorID>
      <errorWord>：/。</errorWord>
      <group>L1_Punc</group>
      <groupName>标点问题</groupName>
      <ability>L2_Punc_CN</ability>
      <abilityName>标点符号问题</abilityName>
      <candidateList>
        <item>：</item>
      </candidateList>
      <explain/>
      <paraID>296756D0</paraID>
      <start>9</start>
      <end>12</end>
      <status>unmodified</status>
      <modifiedWord/>
      <trackRevisions>false</trackRevisions>
    </reviewItem>
    <reviewItem>
      <errorID>00d6418c-7275-4772-a2b2-3b4195cae273</errorID>
      <errorWord>：/。</errorWord>
      <group>L1_Punc</group>
      <groupName>标点问题</groupName>
      <ability>L2_Punc_CN</ability>
      <abilityName>标点符号问题</abilityName>
      <candidateList>
        <item>：</item>
      </candidateList>
      <explain/>
      <paraID>2C851F37</paraID>
      <start>7</start>
      <end>10</end>
      <status>unmodified</status>
      <modifiedWord/>
      <trackRevisions>false</trackRevisions>
    </reviewItem>
    <reviewItem>
      <errorID>720af64a-2b4e-48c4-896b-848088233537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12BB8600</paraID>
      <start>0</start>
      <end>2</end>
      <status>unmodified</status>
      <modifiedWord/>
      <trackRevisions>false</trackRevisions>
    </reviewItem>
    <reviewItem>
      <errorID>2d5cc80a-15ea-4eb8-945f-48baf295a4b4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7C7B00B0</paraID>
      <start>0</start>
      <end>2</end>
      <status>unmodified</status>
      <modifiedWord/>
      <trackRevisions>false</trackRevisions>
    </reviewItem>
    <reviewItem>
      <errorID>29a04455-14a5-4308-90ee-e5a5947693f7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40710209</paraID>
      <start>0</start>
      <end>2</end>
      <status>unmodified</status>
      <modifiedWord/>
      <trackRevisions>false</trackRevisions>
    </reviewItem>
    <reviewItem>
      <errorID>369f24d3-133c-420a-a877-52abab3f47bb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2A907FF7</paraID>
      <start>0</start>
      <end>2</end>
      <status>unmodified</status>
      <modifiedWord/>
      <trackRevisions>false</trackRevisions>
    </reviewItem>
    <reviewItem>
      <errorID>ca9241f8-e94b-4110-bb0c-b654fe0b8ab5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5BEE6533</paraID>
      <start>0</start>
      <end>2</end>
      <status>unmodified</status>
      <modifiedWord/>
      <trackRevisions>false</trackRevisions>
    </reviewItem>
    <reviewItem>
      <errorID>a16dc554-6430-4545-9bf1-2149178a5054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40EAA91E</paraID>
      <start>0</start>
      <end>2</end>
      <status>unmodified</status>
      <modifiedWord/>
      <trackRevisions>false</trackRevisions>
    </reviewItem>
    <reviewItem>
      <errorID>2da9f55c-77f5-48df-873c-7d879ffefe28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F00A2F2</paraID>
      <start>0</start>
      <end>2</end>
      <status>unmodified</status>
      <modifiedWord/>
      <trackRevisions>false</trackRevisions>
    </reviewItem>
    <reviewItem>
      <errorID>a406aad5-3e4b-4031-a370-c7031aa3fd82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15D6C042</paraID>
      <start>0</start>
      <end>2</end>
      <status>unmodified</status>
      <modifiedWord/>
      <trackRevisions>false</trackRevisions>
    </reviewItem>
    <reviewItem>
      <errorID>fc0974e3-c5cb-4679-8a59-74dcf9acf26e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5A777FC0</paraID>
      <start>0</start>
      <end>2</end>
      <status>unmodified</status>
      <modifiedWord/>
      <trackRevisions>false</trackRevisions>
    </reviewItem>
    <reviewItem>
      <errorID>dc98456d-f0d0-44cb-85ce-d34320b3e125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10A3B449</paraID>
      <start>0</start>
      <end>2</end>
      <status>unmodified</status>
      <modifiedWord/>
      <trackRevisions>false</trackRevisions>
    </reviewItem>
    <reviewItem>
      <errorID>fd1982af-cceb-4b47-ac71-bd8e192c2a5e</errorID>
      <errorWord>，</errorWord>
      <group>L1_Word</group>
      <groupName>字词问题</groupName>
      <ability>L2_Typo</ability>
      <abilityName>字词错误</abilityName>
      <candidateList>
        <item>，由</item>
      </candidateList>
      <explain/>
      <paraID>10A3B449</paraID>
      <start>92</start>
      <end>93</end>
      <status>unmodified</status>
      <modifiedWord/>
      <trackRevisions>false</trackRevisions>
    </reviewItem>
    <reviewItem>
      <errorID>1ee764b2-90fd-4ffc-8578-d85f30ee43d3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4CB3B4B3</paraID>
      <start>0</start>
      <end>2</end>
      <status>unmodified</status>
      <modifiedWord/>
      <trackRevisions>false</trackRevisions>
    </reviewItem>
    <reviewItem>
      <errorID>0971dafc-b0c4-4239-b792-4ef773286e69</errorID>
      <errorWord>法》《建设工程安全</errorWord>
      <group>L1_Word</group>
      <groupName>字词问题</groupName>
      <ability>L2_Typo</ability>
      <abilityName>字词错误</abilityName>
      <candidateList>
        <item>法》和《建设工程安全</item>
      </candidateList>
      <explain/>
      <paraID> 22728DD</paraID>
      <start>73</start>
      <end>82</end>
      <status>unmodified</status>
      <modifiedWord/>
      <trackRevisions>false</trackRevisions>
    </reviewItem>
    <reviewItem>
      <errorID>4837fb43-a618-45e1-b522-93552fbe55b6</errorID>
      <errorWord>安全生产负</errorWord>
      <group>L1_Word</group>
      <groupName>字词问题</groupName>
      <ability>L2_Typo</ability>
      <abilityName>字词错误</abilityName>
      <candidateList>
        <item>安全生产负有</item>
      </candidateList>
      <explain/>
      <paraID>40FF31BC</paraID>
      <start>190</start>
      <end>195</end>
      <status>unmodified</status>
      <modifiedWord/>
      <trackRevisions>false</trackRevisions>
    </reviewItem>
    <reviewItem>
      <errorID>ae2fe6fd-2b0d-48f4-a643-a9cc0037f14f</errorID>
      <errorWord>决不</errorWord>
      <group>L1_Word</group>
      <groupName>字词问题</groupName>
      <ability>L2_Typo</ability>
      <abilityName>字词错误</abilityName>
      <candidateList>
        <item>绝不</item>
      </candidateList>
      <explain>存在发音相同字词的误用。</explain>
      <paraID>40FF31BC</paraID>
      <start>203</start>
      <end>205</end>
      <status>unmodified</status>
      <modifiedWord/>
      <trackRevisions>false</trackRevisions>
    </reviewItem>
    <reviewItem>
      <errorID>80d7779e-5bee-49f1-9ae4-8abec728bb2c</errorID>
      <errorWord>(</errorWord>
      <group>L1_Format</group>
      <groupName>格式问题</groupName>
      <ability>L2_HalfPunc_CN</ability>
      <abilityName>全半角问题</abilityName>
      <candidateList>
        <item>（</item>
      </candidateList>
      <explain>文本全半角错误。</explain>
      <paraID> 43FE9DE</paraID>
      <start>10</start>
      <end>11</end>
      <status>unmodified</status>
      <modifiedWord/>
      <trackRevisions>false</trackRevisions>
    </reviewItem>
    <reviewItem>
      <errorID>e116b00d-a486-40dc-9a90-4818aac389c1</errorID>
      <errorWord>)</errorWord>
      <group>L1_Format</group>
      <groupName>格式问题</groupName>
      <ability>L2_HalfPunc_CN</ability>
      <abilityName>全半角问题</abilityName>
      <candidateList>
        <item>）</item>
      </candidateList>
      <explain>文本全半角错误。</explain>
      <paraID> 43FE9DE</paraID>
      <start>15</start>
      <end>16</end>
      <status>unmodified</status>
      <modifiedWord/>
      <trackRevisions>false</trackRevisions>
    </reviewItem>
    <reviewItem>
      <errorID>87893cf6-f014-416c-883f-fb538ad404d0</errorID>
      <errorWord>;</errorWord>
      <group>L1_Format</group>
      <groupName>格式问题</groupName>
      <ability>L2_HalfPunc_CN</ability>
      <abilityName>全半角问题</abilityName>
      <candidateList>
        <item>；</item>
      </candidateList>
      <explain>文本全半角错误。</explain>
      <paraID>73BCDE19</paraID>
      <start>17</start>
      <end>18</end>
      <status>unmodified</status>
      <modifiedWord/>
      <trackRevisions>false</trackRevisions>
    </reviewItem>
    <reviewItem>
      <errorID>c6d324b2-5b7b-4b13-bab3-35f06a3d7d80</errorID>
      <errorWord>;</errorWord>
      <group>L1_Format</group>
      <groupName>格式问题</groupName>
      <ability>L2_HalfPunc_CN</ability>
      <abilityName>全半角问题</abilityName>
      <candidateList>
        <item>；</item>
      </candidateList>
      <explain>文本全半角错误。</explain>
      <paraID>73BCDE19</paraID>
      <start>30</start>
      <end>31</end>
      <status>unmodified</status>
      <modifiedWord/>
      <trackRevisions>false</trackRevisions>
    </reviewItem>
    <reviewItem>
      <errorID>33c6dd69-0bab-40c8-92e9-fe51b86b6e73</errorID>
      <errorWord>;</errorWord>
      <group>L1_Format</group>
      <groupName>格式问题</groupName>
      <ability>L2_HalfPunc_CN</ability>
      <abilityName>全半角问题</abilityName>
      <candidateList>
        <item>；</item>
      </candidateList>
      <explain>文本全半角错误。</explain>
      <paraID>73BCDE19</paraID>
      <start>48</start>
      <end>49</end>
      <status>unmodified</status>
      <modifiedWord/>
      <trackRevisions>false</trackRevisions>
    </reviewItem>
    <reviewItem>
      <errorID>9ae533dd-eade-4991-8187-5902dec550b1</errorID>
      <errorWord>;</errorWord>
      <group>L1_Format</group>
      <groupName>格式问题</groupName>
      <ability>L2_HalfPunc_CN</ability>
      <abilityName>全半角问题</abilityName>
      <candidateList>
        <item>；</item>
      </candidateList>
      <explain>文本全半角错误。</explain>
      <paraID>73BCDE19</paraID>
      <start>61</start>
      <end>62</end>
      <status>unmodified</status>
      <modifiedWord/>
      <trackRevisions>false</trackRevisions>
    </reviewItem>
    <reviewItem>
      <errorID>5299eb0b-9695-4f52-9b87-41728dbb91ec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42D695BE</paraID>
      <start>0</start>
      <end>2</end>
      <status>unmodified</status>
      <modifiedWord/>
      <trackRevisions>false</trackRevisions>
    </reviewItem>
    <reviewItem>
      <errorID>ccba87c0-b84f-4879-be28-826dba5258b4</errorID>
      <errorWord>(</errorWord>
      <group>L1_Format</group>
      <groupName>格式问题</groupName>
      <ability>L2_HalfPunc_CN</ability>
      <abilityName>全半角问题</abilityName>
      <candidateList>
        <item>（</item>
      </candidateList>
      <explain>文本全半角错误。</explain>
      <paraID>7151D7EC</paraID>
      <start>4</start>
      <end>5</end>
      <status>unmodified</status>
      <modifiedWord/>
      <trackRevisions>false</trackRevisions>
    </reviewItem>
    <reviewItem>
      <errorID>dbc1aec3-e633-4324-848a-e6efcd67a23f</errorID>
      <errorWord>)</errorWord>
      <group>L1_Format</group>
      <groupName>格式问题</groupName>
      <ability>L2_HalfPunc_CN</ability>
      <abilityName>全半角问题</abilityName>
      <candidateList>
        <item>）</item>
      </candidateList>
      <explain>文本全半角错误。</explain>
      <paraID>7151D7EC</paraID>
      <start>11</start>
      <end>12</end>
      <status>unmodified</status>
      <modifiedWord/>
      <trackRevisions>false</trackRevisions>
    </reviewItem>
    <reviewItem>
      <errorID>5a544ab3-b667-4d89-abf4-46d3517d002e</errorID>
      <errorWord>投诉、复议以及其它任何情形而</errorWord>
      <group>L1_Word</group>
      <groupName>字词问题</groupName>
      <ability>L2_Alias</ability>
      <abilityName>也作/曾用词</abilityName>
      <candidateList>
        <item>投诉、复议以及其他任何情形而</item>
      </candidateList>
      <explain>词汇[投诉、复议以及其它任何情形而]为不规范表述或旧称，其规范书面表述为[投诉、复议以及其他任何情形而]。</explain>
      <paraID>3E38E680</paraID>
      <start>28</start>
      <end>42</end>
      <status>unmodified</status>
      <modifiedWord/>
      <trackRevisions>false</trackRevisions>
    </reviewItem>
    <reviewItem>
      <errorID>5b68d7a9-dc5f-4be3-a5af-f14cb1daf82e</errorID>
      <errorWord>作出的</errorWord>
      <group>L1_Word</group>
      <groupName>字词问题</groupName>
      <ability>L2_Typo</ability>
      <abilityName>字词错误</abilityName>
      <candidateList>
        <item>作出</item>
      </candidateList>
      <explain/>
      <paraID>3FBAB5EB</paraID>
      <start>9</start>
      <end>12</end>
      <status>unmodified</status>
      <modifiedWord/>
      <trackRevisions>false</trackRevisions>
    </reviewItem>
    <reviewItem>
      <errorID>8e36358c-087e-4cd7-bd40-7854da540ac7</errorID>
      <errorWord>略</errorWord>
      <group>L1_Word</group>
      <groupName>字词问题</groupName>
      <ability>L2_Typo</ability>
      <abilityName>字词错误</abilityName>
      <candidateList>
        <item>略有</item>
      </candidateList>
      <explain/>
      <paraID>681D5792</paraID>
      <start>7</start>
      <end>8</end>
      <status>unmodified</status>
      <modifiedWord/>
      <trackRevisions>false</trackRevisions>
    </reviewItem>
    <reviewItem>
      <errorID>8cc32e2b-402e-4c3a-a861-e1af2cd9509c</errorID>
      <errorWord>略</errorWord>
      <group>L1_Word</group>
      <groupName>字词问题</groupName>
      <ability>L2_Typo</ability>
      <abilityName>字词错误</abilityName>
      <candidateList>
        <item>略有</item>
      </candidateList>
      <explain/>
      <paraID>2314FD46</paraID>
      <start>7</start>
      <end>8</end>
      <status>unmodified</status>
      <modifiedWord/>
      <trackRevisions>false</trackRevisions>
    </reviewItem>
    <reviewItem>
      <errorID>aabf0390-4e02-41ac-bb93-09e27f89047b</errorID>
      <errorWord>质量的</errorWord>
      <group>L1_Word</group>
      <groupName>字词问题</groupName>
      <ability>L2_Typo</ability>
      <abilityName>字词错误</abilityName>
      <candidateList>
        <item>质量</item>
      </candidateList>
      <explain/>
      <paraID>28ABB5BD</paraID>
      <start>0</start>
      <end>3</end>
      <status>unmodified</status>
      <modifiedWord/>
      <trackRevisions>false</trackRevisions>
    </reviewItem>
    <reviewItem>
      <errorID>0b4fa410-5fd6-4e24-9265-79a1cd1a6de0</errorID>
      <errorWord>略</errorWord>
      <group>L1_Word</group>
      <groupName>字词问题</groupName>
      <ability>L2_Typo</ability>
      <abilityName>字词错误</abilityName>
      <candidateList>
        <item>略有</item>
      </candidateList>
      <explain/>
      <paraID>2B942228</paraID>
      <start>7</start>
      <end>8</end>
      <status>unmodified</status>
      <modifiedWord/>
      <trackRevisions>false</trackRevisions>
    </reviewItem>
    <reviewItem>
      <errorID>11b80a21-ad96-4c10-ab67-9e73ce16b8cc</errorID>
      <errorWord>略</errorWord>
      <group>L1_Word</group>
      <groupName>字词问题</groupName>
      <ability>L2_Typo</ability>
      <abilityName>字词错误</abilityName>
      <candidateList>
        <item>略有</item>
      </candidateList>
      <explain/>
      <paraID>6E460535</paraID>
      <start>7</start>
      <end>8</end>
      <status>unmodified</status>
      <modifiedWord/>
      <trackRevisions>false</trackRevisions>
    </reviewItem>
    <reviewItem>
      <errorID>b542cef6-7b13-449e-bd0b-e353862cf5fe</errorID>
      <errorWord>性性</errorWord>
      <group>L1_Word</group>
      <groupName>字词问题</groupName>
      <ability>L2_Typo</ability>
      <abilityName>字词错误</abilityName>
      <candidateList>
        <item>性</item>
      </candidateList>
      <explain/>
      <paraID>76905908</paraID>
      <start>19</start>
      <end>21</end>
      <status>unmodified</status>
      <modifiedWord/>
      <trackRevisions>false</trackRevisions>
    </reviewItem>
    <reviewItem>
      <errorID>9e1aa863-d8b3-42be-b0aa-86104496b396</errorID>
      <errorWord>略</errorWord>
      <group>L1_Word</group>
      <groupName>字词问题</groupName>
      <ability>L2_Typo</ability>
      <abilityName>字词错误</abilityName>
      <candidateList>
        <item>略有</item>
      </candidateList>
      <explain/>
      <paraID>322B6E78</paraID>
      <start>7</start>
      <end>8</end>
      <status>unmodified</status>
      <modifiedWord/>
      <trackRevisions>false</trackRevisions>
    </reviewItem>
    <reviewItem>
      <errorID>8bbefb8d-02dc-4b14-acb6-02e56ecc71c2</errorID>
      <errorWord>性性</errorWord>
      <group>L1_Word</group>
      <groupName>字词问题</groupName>
      <ability>L2_Typo</ability>
      <abilityName>字词错误</abilityName>
      <candidateList>
        <item>性</item>
      </candidateList>
      <explain/>
      <paraID>63CDA92F</paraID>
      <start>15</start>
      <end>17</end>
      <status>unmodified</status>
      <modifiedWord/>
      <trackRevisions>false</trackRevisions>
    </reviewItem>
    <reviewItem>
      <errorID>d8d3d720-e827-44b8-8206-0b9ce290aa00</errorID>
      <errorWord>:</errorWord>
      <group>L1_Format</group>
      <groupName>格式问题</groupName>
      <ability>L2_HalfPunc_CN</ability>
      <abilityName>全半角问题</abilityName>
      <candidateList>
        <item>：</item>
      </candidateList>
      <explain>文本全半角错误。</explain>
      <paraID> 163D87A</paraID>
      <start>4</start>
      <end>5</end>
      <status>unmodified</status>
      <modifiedWord/>
      <trackRevisions>false</trackRevisions>
    </reviewItem>
    <reviewItem>
      <errorID>db7db54f-772b-47e6-abf3-b3fb6aca819d</errorID>
      <errorWord>(</errorWord>
      <group>L1_Format</group>
      <groupName>格式问题</groupName>
      <ability>L2_HalfPunc_CN</ability>
      <abilityName>全半角问题</abilityName>
      <candidateList>
        <item>（</item>
      </candidateList>
      <explain>文本全半角错误。</explain>
      <paraID>33AB7FFA</paraID>
      <start>20</start>
      <end>21</end>
      <status>unmodified</status>
      <modifiedWord/>
      <trackRevisions>false</trackRevisions>
    </reviewItem>
    <reviewItem>
      <errorID>d535e6b8-354c-4b89-9883-c12cb6cef4c3</errorID>
      <errorWord>复印件加盖</errorWord>
      <group>L1_Word</group>
      <groupName>字词问题</groupName>
      <ability>L2_Typo</ability>
      <abilityName>字词错误</abilityName>
      <candidateList>
        <item>复印件并加盖</item>
      </candidateList>
      <explain/>
      <paraID>33AB7FFA</paraID>
      <start>21</start>
      <end>26</end>
      <status>unmodified</status>
      <modifiedWord/>
      <trackRevisions>false</trackRevisions>
    </reviewItem>
    <reviewItem>
      <errorID>6a226ff9-803a-4c4a-b0ff-c5a420ef79b5</errorID>
      <errorWord>)(</errorWord>
      <group>L1_Format</group>
      <groupName>格式问题</groupName>
      <ability>L2_HalfPunc_CN</ability>
      <abilityName>全半角问题</abilityName>
      <candidateList>
        <item>）（</item>
      </candidateList>
      <explain>文本全半角错误。</explain>
      <paraID>33AB7FFA</paraID>
      <start>31</start>
      <end>33</end>
      <status>unmodified</status>
      <modifiedWord/>
      <trackRevisions>false</trackRevisions>
    </reviewItem>
    <reviewItem>
      <errorID>1c13cf70-5821-432d-ab49-0fc8a9b888f8</errorID>
      <errorWord>)</errorWord>
      <group>L1_Format</group>
      <groupName>格式问题</groupName>
      <ability>L2_HalfPunc_CN</ability>
      <abilityName>全半角问题</abilityName>
      <candidateList>
        <item>）</item>
      </candidateList>
      <explain>文本全半角错误。</explain>
      <paraID>33AB7FFA</paraID>
      <start>92</start>
      <end>93</end>
      <status>unmodified</status>
      <modifiedWord/>
      <trackRevisions>false</trackRevisions>
    </reviewItem>
    <reviewItem>
      <errorID>4f7d5645-1c22-4766-b90a-f9d822856d99</errorID>
      <errorWord>(</errorWord>
      <group>L1_Format</group>
      <groupName>格式问题</groupName>
      <ability>L2_HalfPunc_CN</ability>
      <abilityName>全半角问题</abilityName>
      <candidateList>
        <item>（</item>
      </candidateList>
      <explain>文本全半角错误。</explain>
      <paraID>2D70E464</paraID>
      <start>34</start>
      <end>35</end>
      <status>unmodified</status>
      <modifiedWord/>
      <trackRevisions>false</trackRevisions>
    </reviewItem>
    <reviewItem>
      <errorID>28267d1f-2103-4710-ab74-134b0d19fd76</errorID>
      <errorWord>复印件加盖</errorWord>
      <group>L1_Word</group>
      <groupName>字词问题</groupName>
      <ability>L2_Typo</ability>
      <abilityName>字词错误</abilityName>
      <candidateList>
        <item>复印件并加盖</item>
      </candidateList>
      <explain/>
      <paraID>2D70E464</paraID>
      <start>35</start>
      <end>40</end>
      <status>unmodified</status>
      <modifiedWord/>
      <trackRevisions>false</trackRevisions>
    </reviewItem>
    <reviewItem>
      <errorID>9d737b7a-98a4-4e56-ba12-77c8d2efc983</errorID>
      <errorWord>)</errorWord>
      <group>L1_Format</group>
      <groupName>格式问题</groupName>
      <ability>L2_HalfPunc_CN</ability>
      <abilityName>全半角问题</abilityName>
      <candidateList>
        <item>）</item>
      </candidateList>
      <explain>文本全半角错误。</explain>
      <paraID>2D70E464</paraID>
      <start>45</start>
      <end>46</end>
      <status>unmodified</status>
      <modifiedWord/>
      <trackRevisions>false</trackRevisions>
    </reviewItem>
    <reviewItem>
      <errorID>ad73f6c9-8c46-4ead-80e1-93fde910d2af</errorID>
      <errorWord>做出</errorWord>
      <group>L1_Word</group>
      <groupName>字词问题</groupName>
      <ability>L2_Typo</ability>
      <abilityName>字词错误</abilityName>
      <candidateList>
        <item>作出</item>
      </candidateList>
      <explain/>
      <paraID>62893DB2</paraID>
      <start>26</start>
      <end>28</end>
      <status>unmodified</status>
      <modifiedWord/>
      <trackRevisions>false</trackRevisions>
    </reviewItem>
    <reviewItem>
      <errorID>1ebfa7ac-2d7b-48c4-a1f3-ded46c786ad1</errorID>
      <errorWord>间</errorWord>
      <group>L1_Word</group>
      <groupName>字词问题</groupName>
      <ability>L2_Typo</ability>
      <abilityName>字词错误</abilityName>
      <candidateList>
        <item>间内</item>
      </candidateList>
      <explain/>
      <paraID> 2E39EAA</paraID>
      <start>47</start>
      <end>48</end>
      <status>unmodified</status>
      <modifiedWord/>
      <trackRevisions>false</trackRevisions>
    </reviewItem>
    <reviewItem>
      <errorID>740ace91-3c43-4ef7-b822-7916501b4c56</errorID>
      <errorWord>[2011]300号</errorWord>
      <group>L1_Knowledge</group>
      <groupName>知识性问题</groupName>
      <ability>L2_Knowledge</ability>
      <abilityName>其他知识</abilityName>
      <candidateList>
        <item>〔2011〕300号</item>
      </candidateList>
      <explain>发文字号格式错误。</explain>
      <paraID>11E323C7</paraID>
      <start>35</start>
      <end>45</end>
      <status>unmodified</status>
      <modifiedWord/>
      <trackRevisions>false</trackRevisions>
    </reviewItem>
    <reviewItem>
      <errorID>2b1d9b30-9512-492c-a654-1e69bb123d34</errorID>
      <errorWord>圆</errorWord>
      <group>L1_Word</group>
      <groupName>字词问题</groupName>
      <ability>L2_Typo</ability>
      <abilityName>字词错误</abilityName>
      <candidateList>
        <item>元</item>
      </candidateList>
      <explain>存在发音相同字词的误用。</explain>
      <paraID>5868F7DA</paraID>
      <start>43</start>
      <end>44</end>
      <status>unmodified</status>
      <modifiedWord/>
      <trackRevisions>false</trackRevisions>
    </reviewItem>
    <reviewItem>
      <errorID>5550b17c-e2c2-4895-876f-34465b6b6033</errorID>
      <errorWord>(</errorWord>
      <group>L1_Format</group>
      <groupName>格式问题</groupName>
      <ability>L2_HalfPunc_CN</ability>
      <abilityName>全半角问题</abilityName>
      <candidateList>
        <item>（</item>
      </candidateList>
      <explain>文本全半角错误。</explain>
      <paraID>59BC2602</paraID>
      <start>15</start>
      <end>16</end>
      <status>unmodified</status>
      <modifiedWord/>
      <trackRevisions>false</trackRevisions>
    </reviewItem>
    <reviewItem>
      <errorID>971bec27-c4f5-42ab-a9ca-6b9d45882b6c</errorID>
      <errorWord>)</errorWord>
      <group>L1_Format</group>
      <groupName>格式问题</groupName>
      <ability>L2_HalfPunc_CN</ability>
      <abilityName>全半角问题</abilityName>
      <candidateList>
        <item>）</item>
      </candidateList>
      <explain>文本全半角错误。</explain>
      <paraID>59BC2602</paraID>
      <start>19</start>
      <end>20</end>
      <status>unmodified</status>
      <modifiedWord/>
      <trackRevisions>false</trackRevisions>
    </reviewItem>
    <reviewItem>
      <errorID>8b87d2d9-1891-441d-9492-369571c371d1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387CCC11</paraID>
      <start>0</start>
      <end>2</end>
      <status>unmodified</status>
      <modifiedWord/>
      <trackRevisions>false</trackRevisions>
    </reviewItem>
    <reviewItem>
      <errorID>ca73bb85-9b57-4bda-8036-47fa5e1f6ba0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2101AB0A</paraID>
      <start>0</start>
      <end>2</end>
      <status>unmodified</status>
      <modifiedWord/>
      <trackRevisions>false</trackRevisions>
    </reviewItem>
    <reviewItem>
      <errorID>c9e540f2-fd42-4b43-8c87-d44c62f9843b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2C1344E5</paraID>
      <start>0</start>
      <end>2</end>
      <status>unmodified</status>
      <modifiedWord/>
      <trackRevisions>false</trackRevisions>
    </reviewItem>
    <reviewItem>
      <errorID>1768a0ee-1114-4fc6-9fb1-6473848bbc6a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1ACAF3EE</paraID>
      <start>0</start>
      <end>2</end>
      <status>unmodified</status>
      <modifiedWord/>
      <trackRevisions>false</trackRevisions>
    </reviewItem>
    <reviewItem>
      <errorID>7b3426b9-d2ac-43b6-8741-895860467821</errorID>
      <errorWord>复印件加盖</errorWord>
      <group>L1_Word</group>
      <groupName>字词问题</groupName>
      <ability>L2_Typo</ability>
      <abilityName>字词错误</abilityName>
      <candidateList>
        <item>复印件并加盖</item>
      </candidateList>
      <explain/>
      <paraID>6C48180C</paraID>
      <start>12</start>
      <end>17</end>
      <status>unmodified</status>
      <modifiedWord/>
      <trackRevisions>false</trackRevisions>
    </reviewItem>
    <reviewItem>
      <errorID>d35902a5-bcb8-42ff-9581-5586659c31b9</errorID>
      <errorWord>（</errorWord>
      <group>L1_Punc</group>
      <groupName>标点问题</groupName>
      <ability>L2_Punc_CN</ability>
      <abilityName>标点符号问题</abilityName>
      <candidateList/>
      <explain>同一形式括号套用。</explain>
      <paraID>6C48180C</paraID>
      <start>38</start>
      <end>39</end>
      <status>unmodified</status>
      <modifiedWord/>
      <trackRevisions>false</trackRevisions>
    </reviewItem>
    <reviewItem>
      <errorID>26665d63-9364-47fb-94b0-0baa46f3816d</errorID>
      <errorWord>）</errorWord>
      <group>L1_Punc</group>
      <groupName>标点问题</groupName>
      <ability>L2_Punc_CN</ability>
      <abilityName>标点符号问题</abilityName>
      <candidateList/>
      <explain>同一形式括号套用。</explain>
      <paraID>6C48180C</paraID>
      <start>44</start>
      <end>45</end>
      <status>unmodified</status>
      <modifiedWord/>
      <trackRevisions>false</trackRevisions>
    </reviewItem>
    <reviewItem>
      <errorID>608cccfe-165c-487d-8b0a-568c9027469a</errorID>
      <errorWord>（</errorWord>
      <group>L1_Punc</group>
      <groupName>标点问题</groupName>
      <ability>L2_Punc_CN</ability>
      <abilityName>标点符号问题</abilityName>
      <candidateList/>
      <explain>同一形式括号套用。</explain>
      <paraID>6C48180C</paraID>
      <start>79</start>
      <end>80</end>
      <status>unmodified</status>
      <modifiedWord/>
      <trackRevisions>false</trackRevisions>
    </reviewItem>
    <reviewItem>
      <errorID>e4ac8b9c-ea9e-4067-bd1b-80727eaad7c7</errorID>
      <errorWord>）</errorWord>
      <group>L1_Punc</group>
      <groupName>标点问题</groupName>
      <ability>L2_Punc_CN</ability>
      <abilityName>标点符号问题</abilityName>
      <candidateList/>
      <explain>同一形式括号套用。</explain>
      <paraID>6C48180C</paraID>
      <start>82</start>
      <end>83</end>
      <status>unmodified</status>
      <modifiedWord/>
      <trackRevisions>false</trackRevisions>
    </reviewItem>
    <reviewItem>
      <errorID>2424cb65-d580-46c3-a36a-48c6ebe2d492</errorID>
      <errorWord>（</errorWord>
      <group>L1_Punc</group>
      <groupName>标点问题</groupName>
      <ability>L2_Punc_CN</ability>
      <abilityName>标点符号问题</abilityName>
      <candidateList/>
      <explain>同一形式括号套用。</explain>
      <paraID>6C48180C</paraID>
      <start>111</start>
      <end>112</end>
      <status>unmodified</status>
      <modifiedWord/>
      <trackRevisions>false</trackRevisions>
    </reviewItem>
    <reviewItem>
      <errorID>eb75b3d7-a0b1-44c4-b67e-a25bef42f1d3</errorID>
      <errorWord>）</errorWord>
      <group>L1_Punc</group>
      <groupName>标点问题</groupName>
      <ability>L2_Punc_CN</ability>
      <abilityName>标点符号问题</abilityName>
      <candidateList/>
      <explain>同一形式括号套用。</explain>
      <paraID>6C48180C</paraID>
      <start>116</start>
      <end>117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24A97E6-93CC-480E-983B-707A961153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一棵辣白菜</dc:creator>
  <cp:lastModifiedBy>张雨倩</cp:lastModifiedBy>
  <cp:revision>7</cp:revision>
  <dcterms:created xsi:type="dcterms:W3CDTF">2021-04-06T08:54:00Z</dcterms:created>
  <dcterms:modified xsi:type="dcterms:W3CDTF">2026-10-22T03:40:50Z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263D265F33E3455EA07D17F3DA4B1530_13</vt:lpwstr>
  </property>
  <property fmtid="{D5CDD505-2E9C-101B-9397-08002B2CF9AE}" pid="4" name="KSOTemplateDocerSaveRecord">
    <vt:lpwstr>eyJoZGlkIjoiMzU1MDg5OWU3MmM4MzFkZjY1Zjc1ZDNlODg3ZGYwYTIiLCJ1c2VySWQiOiIxMTU4Nzc3MTM2In0=</vt:lpwstr>
  </property>
</Properties>
</file>