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color w:val="auto"/>
          <w:highlight w:val="white"/>
        </w:rPr>
      </w:pPr>
      <w:r>
        <w:rPr>
          <w:rFonts w:hint="eastAsia"/>
          <w:color w:val="auto"/>
          <w:highlight w:val="white"/>
        </w:rPr>
      </w:r>
      <w:r/>
    </w:p>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tbl>
      <w:tblPr>
        <w:tblStyle w:val="757"/>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57"/>
        <w:gridCol w:w="6087"/>
      </w:tblGrid>
      <w:tr>
        <w:trPr>
          <w:jc w:val="center"/>
          <w:trHeight w:val="1187"/>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sz w:val="30"/>
                <w:szCs w:val="30"/>
              </w:rPr>
              <w:t xml:space="preserve">项目名称：</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Times New Roman" w:hAnsi="Times New Roman"/>
                <w:b/>
                <w:bCs/>
                <w:color w:val="auto"/>
                <w:sz w:val="32"/>
                <w:szCs w:val="24"/>
                <w:lang w:val="en-US" w:eastAsia="zh-CN"/>
              </w:rPr>
              <w:t xml:space="preserve">沭阳县悦来镇2026年度村级公益事业一事一议财政奖补项目</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sz w:val="30"/>
                <w:szCs w:val="30"/>
              </w:rPr>
              <w:t xml:space="preserve">项目编号：</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JSZC-321322-QYXM-T2026-0017</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bCs/>
                <w:spacing w:val="45"/>
                <w:sz w:val="30"/>
                <w:szCs w:val="30"/>
              </w:rPr>
              <w:t xml:space="preserve">采  购 人</w:t>
            </w:r>
            <w:r>
              <w:rPr>
                <w:rFonts w:hint="eastAsia" w:ascii="宋体" w:hAnsi="宋体" w:cs="宋体"/>
                <w:b/>
                <w:bCs/>
                <w:spacing w:val="1"/>
                <w:sz w:val="30"/>
                <w:szCs w:val="30"/>
              </w:rPr>
              <w:t xml:space="preserve">：</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val="en-US" w:eastAsia="zh-CN"/>
              </w:rPr>
            </w:pPr>
            <w:r>
              <w:rPr>
                <w:rFonts w:hint="eastAsia" w:ascii="宋体" w:hAnsi="宋体" w:cs="宋体"/>
                <w:b/>
                <w:bCs/>
                <w:sz w:val="30"/>
                <w:szCs w:val="30"/>
                <w:lang w:eastAsia="zh-CN"/>
              </w:rPr>
              <w:t xml:space="preserve">沭阳县悦来镇人民政府</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bCs/>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江苏仟亿项目管理有限公司</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日期</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before="120" w:after="120" w:line="400" w:lineRule="exact"/>
              <w:rPr>
                <w:rFonts w:hint="eastAsia" w:ascii="宋体" w:hAnsi="宋体" w:cs="宋体"/>
                <w:b/>
                <w:bCs/>
                <w:sz w:val="30"/>
                <w:szCs w:val="30"/>
              </w:rPr>
            </w:pPr>
            <w:r>
              <w:rPr>
                <w:rFonts w:hint="eastAsia" w:ascii="宋体" w:hAnsi="宋体" w:cs="宋体"/>
                <w:b/>
                <w:sz w:val="30"/>
                <w:szCs w:val="30"/>
              </w:rPr>
              <w:t xml:space="preserve">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w:t>
            </w:r>
            <w:r>
              <w:rPr>
                <w:rFonts w:hint="eastAsia" w:ascii="宋体" w:hAnsi="宋体" w:cs="宋体"/>
                <w:b/>
                <w:sz w:val="30"/>
                <w:szCs w:val="30"/>
                <w:lang w:val="en-US" w:eastAsia="zh-CN"/>
              </w:rPr>
              <w:t xml:space="preserve">11</w:t>
            </w:r>
            <w:r>
              <w:rPr>
                <w:rFonts w:hint="eastAsia" w:ascii="宋体" w:hAnsi="宋体" w:cs="宋体"/>
                <w:b/>
                <w:sz w:val="30"/>
                <w:szCs w:val="30"/>
              </w:rPr>
              <w:t xml:space="preserve">月</w:t>
            </w:r>
            <w:r>
              <w:rPr>
                <w:rFonts w:hint="eastAsia" w:ascii="宋体" w:hAnsi="宋体" w:cs="宋体"/>
                <w:b/>
                <w:sz w:val="30"/>
                <w:szCs w:val="30"/>
                <w:lang w:val="en-US" w:eastAsia="zh-CN"/>
              </w:rPr>
              <w:t xml:space="preserve">03</w:t>
            </w:r>
            <w:r>
              <w:rPr>
                <w:rFonts w:hint="eastAsia" w:ascii="宋体" w:hAnsi="宋体" w:cs="宋体"/>
                <w:b/>
                <w:sz w:val="30"/>
                <w:szCs w:val="30"/>
              </w:rPr>
              <w:t xml:space="preserve">日</w:t>
            </w:r>
            <w:r/>
          </w:p>
        </w:tc>
      </w:tr>
    </w:tbl>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2"/>
        <w:spacing w:before="0" w:after="0" w:line="600" w:lineRule="exact"/>
        <w:tabs>
          <w:tab w:val="right" w:pos="8844" w:leader="dot"/>
        </w:tabs>
        <w:rPr>
          <w:rFonts w:ascii="Times New Roman" w:hAnsi="Times New Roman" w:eastAsia="黑体"/>
          <w:b w:val="0"/>
          <w:bCs w:val="0"/>
          <w:color w:val="auto"/>
          <w:sz w:val="32"/>
        </w:rPr>
      </w:pPr>
      <w:r>
        <w:rPr>
          <w:rFonts w:hint="eastAsia" w:ascii="Times New Roman" w:hAnsi="Times New Roman" w:eastAsia="黑体"/>
          <w:b w:val="0"/>
          <w:bCs w:val="0"/>
          <w:color w:val="auto"/>
          <w:sz w:val="32"/>
          <w:szCs w:val="36"/>
        </w:rPr>
        <w:fldChar w:fldCharType="begin"/>
      </w:r>
      <w:r>
        <w:rPr>
          <w:rFonts w:hint="eastAsia" w:ascii="Times New Roman" w:hAnsi="Times New Roman" w:eastAsia="黑体"/>
          <w:b w:val="0"/>
          <w:bCs w:val="0"/>
          <w:color w:val="auto"/>
          <w:sz w:val="32"/>
          <w:szCs w:val="36"/>
        </w:rPr>
        <w:instrText xml:space="preserve">TOC \o "1-1" \h \u </w:instrText>
      </w:r>
      <w:r>
        <w:rPr>
          <w:rFonts w:hint="eastAsia" w:ascii="Times New Roman" w:hAnsi="Times New Roman" w:eastAsia="黑体"/>
          <w:b w:val="0"/>
          <w:bC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olor w:val="auto"/>
          <w:sz w:val="32"/>
          <w:szCs w:val="44"/>
        </w:rPr>
        <w:t xml:space="preserve">第一章  谈判邀请</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begin"/>
      </w:r>
      <w:r>
        <w:rPr>
          <w:rFonts w:ascii="Times New Roman" w:hAnsi="Times New Roman" w:eastAsia="黑体"/>
          <w:b w:val="0"/>
          <w:bCs w:val="0"/>
          <w:color w:val="auto"/>
          <w:sz w:val="32"/>
        </w:rPr>
        <w:instrText xml:space="preserve"> PAGEREF _Toc8415 \h </w:instrText>
      </w:r>
      <w:r>
        <w:rPr>
          <w:rFonts w:ascii="Times New Roman" w:hAnsi="Times New Roman" w:eastAsia="黑体"/>
          <w:b w:val="0"/>
          <w:bCs w:val="0"/>
          <w:color w:val="auto"/>
          <w:sz w:val="32"/>
        </w:rPr>
        <w:fldChar w:fldCharType="separate"/>
      </w:r>
      <w:r>
        <w:rPr>
          <w:rFonts w:ascii="Times New Roman" w:hAnsi="Times New Roman" w:eastAsia="黑体"/>
          <w:b w:val="0"/>
          <w:bCs w:val="0"/>
          <w:color w:val="auto"/>
          <w:sz w:val="32"/>
        </w:rPr>
        <w:t xml:space="preserve">3</w:t>
      </w:r>
      <w:r>
        <w:rPr>
          <w:rFonts w:ascii="Times New Roman" w:hAnsi="Times New Roman" w:eastAsia="黑体"/>
          <w:b w:val="0"/>
          <w:bCs w:val="0"/>
          <w:color w:val="auto"/>
          <w:sz w:val="32"/>
        </w:rPr>
        <w:fldChar w:fldCharType="end"/>
      </w:r>
      <w:r>
        <w:rPr>
          <w:rFonts w:ascii="Times New Roman" w:hAnsi="Times New Roman" w:eastAsia="黑体"/>
          <w:b w:val="0"/>
          <w:bCs w:val="0"/>
          <w:color w:val="auto"/>
          <w:sz w:val="32"/>
        </w:rPr>
        <w:fldChar w:fldCharType="end"/>
      </w:r>
      <w:r/>
    </w:p>
    <w:p>
      <w:pPr>
        <w:pStyle w:val="772"/>
        <w:spacing w:before="0" w:after="0" w:line="600" w:lineRule="exact"/>
        <w:tabs>
          <w:tab w:val="right" w:pos="8844" w:leader="dot"/>
        </w:tabs>
        <w:rPr>
          <w:rFonts w:ascii="Times New Roman" w:hAnsi="Times New Roman" w:eastAsia="黑体"/>
          <w:b w:val="0"/>
          <w:bC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olor w:val="auto"/>
          <w:sz w:val="32"/>
          <w:highlight w:val="white"/>
        </w:rPr>
        <w:t xml:space="preserve">第二章  供应商须知</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6</w:t>
      </w:r>
      <w:r>
        <w:rPr>
          <w:rFonts w:ascii="Times New Roman" w:hAnsi="Times New Roman" w:eastAsia="黑体"/>
          <w:b w:val="0"/>
          <w:bCs w:val="0"/>
          <w:color w:val="auto"/>
          <w:sz w:val="32"/>
        </w:rPr>
        <w:fldChar w:fldCharType="end"/>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olor w:val="auto"/>
          <w:sz w:val="32"/>
        </w:rPr>
        <w:t xml:space="preserve">第三章  评审方法</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1</w:t>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8</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olor w:val="auto"/>
          <w:sz w:val="32"/>
        </w:rPr>
        <w:t xml:space="preserve">第四章  采购需求</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begin"/>
      </w:r>
      <w:r>
        <w:rPr>
          <w:rFonts w:ascii="Times New Roman" w:hAnsi="Times New Roman" w:eastAsia="黑体"/>
          <w:b w:val="0"/>
          <w:bCs w:val="0"/>
          <w:color w:val="auto"/>
          <w:sz w:val="32"/>
        </w:rPr>
        <w:instrText xml:space="preserve"> PAGEREF _Toc22910 \h </w:instrText>
      </w:r>
      <w:r>
        <w:rPr>
          <w:rFonts w:ascii="Times New Roman" w:hAnsi="Times New Roman" w:eastAsia="黑体"/>
          <w:b w:val="0"/>
          <w:bCs w:val="0"/>
          <w:color w:val="auto"/>
          <w:sz w:val="32"/>
        </w:rPr>
        <w:fldChar w:fldCharType="separate"/>
      </w:r>
      <w:r>
        <w:rPr>
          <w:rFonts w:ascii="Times New Roman" w:hAnsi="Times New Roman" w:eastAsia="黑体"/>
          <w:b w:val="0"/>
          <w:bCs w:val="0"/>
          <w:color w:val="auto"/>
          <w:sz w:val="32"/>
        </w:rPr>
        <w:t xml:space="preserve">1</w:t>
      </w:r>
      <w:r>
        <w:rPr>
          <w:rFonts w:ascii="Times New Roman" w:hAnsi="Times New Roman" w:eastAsia="黑体"/>
          <w:b w:val="0"/>
          <w:bCs w:val="0"/>
          <w:color w:val="auto"/>
          <w:sz w:val="32"/>
        </w:rPr>
        <w:fldChar w:fldCharType="end"/>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9</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olor w:val="auto"/>
          <w:sz w:val="32"/>
        </w:rPr>
        <w:t xml:space="preserve">第五章  合同文本</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21</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olor w:val="auto"/>
          <w:sz w:val="32"/>
        </w:rPr>
        <w:t xml:space="preserve">第六章  响应文件格式</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3</w:t>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8</w:t>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r/>
    </w:p>
    <w:p>
      <w:pPr>
        <w:rPr>
          <w:color w:val="auto"/>
          <w:highlight w:val="yellow"/>
        </w:rPr>
      </w:pPr>
      <w:r>
        <w:rPr>
          <w:rFonts w:hint="eastAsia"/>
          <w:color w:val="auto"/>
          <w:sz w:val="20"/>
          <w:highlight w:val="white"/>
        </w:rPr>
        <w:t xml:space="preserve"> </w:t>
      </w:r>
      <w:bookmarkStart w:id="2" w:name="EB31a8c1a7d7174d21b578b3650829b838"/>
      <w:r>
        <w:rPr>
          <w:rFonts w:hint="eastAsia"/>
          <w:color w:val="auto"/>
          <w:sz w:val="20"/>
          <w:highlight w:val="white"/>
        </w:rPr>
        <w:t xml:space="preserve"> </w:t>
      </w:r>
      <w:bookmarkEnd w:id="2"/>
      <w:r/>
      <w:r/>
    </w:p>
    <w:p>
      <w:pPr>
        <w:jc w:val="center"/>
        <w:keepNext/>
        <w:rPr>
          <w:rFonts w:ascii="Times New Roman" w:hAnsi="Times New Roman" w:eastAsia="黑体"/>
          <w:color w:val="auto"/>
          <w:sz w:val="44"/>
          <w:szCs w:val="44"/>
        </w:rPr>
        <w:outlineLvl w:val="0"/>
      </w:pPr>
      <w:r/>
      <w:bookmarkStart w:id="3" w:name="_Toc24468"/>
      <w:r/>
      <w:bookmarkStart w:id="4" w:name="_Toc8415"/>
      <w:r>
        <w:rPr>
          <w:rFonts w:hint="eastAsia" w:ascii="Times New Roman" w:hAnsi="Times New Roman" w:eastAsia="黑体"/>
          <w:color w:val="auto"/>
          <w:sz w:val="44"/>
          <w:szCs w:val="44"/>
        </w:rPr>
        <w:t xml:space="preserve">第一章  谈判邀请</w:t>
      </w:r>
      <w:bookmarkEnd w:id="3"/>
      <w:r/>
      <w:bookmarkEnd w:id="4"/>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沭阳县悦来镇人民政府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江苏仟亿项目管理有限公司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沭阳县悦来镇2026年度村级公益事业一事一议财政奖补项目</w:t>
      </w:r>
      <w:r>
        <w:rPr>
          <w:rFonts w:hint="eastAsia" w:ascii="宋体" w:hAnsi="宋体" w:cs="宋体"/>
          <w:color w:val="000000"/>
          <w:sz w:val="24"/>
          <w:szCs w:val="24"/>
          <w:u w:val="single"/>
        </w:rPr>
        <w:t xml:space="preserve">(项目编号：JSZC-321322-QYXM-T2026-0017)项目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沭阳县悦来镇2026年度村级公益事业一事一议财政奖补项目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u w:val="single"/>
        </w:rPr>
        <w:t xml:space="preserve">202</w:t>
      </w:r>
      <w:r>
        <w:rPr>
          <w:rFonts w:hint="eastAsia" w:ascii="Times New Roman" w:hAnsi="Times New Roman" w:cs="宋体"/>
          <w:color w:val="auto"/>
          <w:sz w:val="24"/>
          <w:szCs w:val="24"/>
          <w:u w:val="single"/>
          <w:lang w:val="en-US" w:eastAsia="zh-CN"/>
        </w:rPr>
        <w:t xml:space="preserve">6</w:t>
      </w:r>
      <w:r>
        <w:rPr>
          <w:rFonts w:hint="eastAsia" w:ascii="Times New Roman" w:hAnsi="Times New Roman" w:cs="宋体"/>
          <w:bCs/>
          <w:color w:val="auto"/>
          <w:sz w:val="24"/>
          <w:szCs w:val="24"/>
          <w:u w:val="single"/>
        </w:rPr>
        <w:t xml:space="preserve">年</w:t>
      </w:r>
      <w:r>
        <w:rPr>
          <w:rFonts w:hint="eastAsia" w:ascii="Times New Roman" w:hAnsi="Times New Roman" w:cs="宋体"/>
          <w:bCs/>
          <w:color w:val="000000" w:themeColor="text1"/>
          <w:sz w:val="24"/>
          <w:szCs w:val="24"/>
          <w:u w:val="single"/>
          <w:lang w:val="en-US" w:eastAsia="zh-CN"/>
        </w:rPr>
        <w:t xml:space="preserve">11</w:t>
      </w:r>
      <w:r>
        <w:rPr>
          <w:rFonts w:hint="eastAsia" w:ascii="Times New Roman" w:hAnsi="Times New Roman" w:cs="宋体"/>
          <w:bCs/>
          <w:color w:val="000000" w:themeColor="text1"/>
          <w:sz w:val="24"/>
          <w:szCs w:val="24"/>
          <w:u w:val="single"/>
        </w:rPr>
        <w:t xml:space="preserve">月</w:t>
      </w:r>
      <w:r>
        <w:rPr>
          <w:rFonts w:hint="eastAsia" w:ascii="Times New Roman" w:hAnsi="Times New Roman" w:cs="宋体"/>
          <w:bCs/>
          <w:color w:val="000000" w:themeColor="text1"/>
          <w:sz w:val="24"/>
          <w:szCs w:val="24"/>
          <w:u w:val="single"/>
        </w:rPr>
        <w:t xml:space="preserve">24日14时00分（</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482"/>
        <w:keepLines/>
        <w:keepNext/>
        <w:pageBreakBefore w:val="0"/>
        <w:spacing w:line="500" w:lineRule="exact"/>
        <w:rPr>
          <w:rFonts w:hint="eastAsia" w:ascii="宋体" w:hAnsi="宋体" w:eastAsia="宋体" w:cs="宋体"/>
          <w:b/>
          <w:bCs/>
          <w:color w:val="auto"/>
          <w:sz w:val="24"/>
          <w:szCs w:val="24"/>
        </w:rPr>
        <w:outlineLvl w:val="2"/>
      </w:pPr>
      <w:r/>
      <w:bookmarkStart w:id="5" w:name="_Toc28359079"/>
      <w:r/>
      <w:bookmarkStart w:id="6" w:name="_Toc35393621"/>
      <w:r/>
      <w:bookmarkStart w:id="7" w:name="_Toc35393790"/>
      <w:r/>
      <w:bookmarkStart w:id="8" w:name="_Toc38985263"/>
      <w:r/>
      <w:bookmarkStart w:id="9" w:name="_Toc28359002"/>
      <w:r>
        <w:rPr>
          <w:rFonts w:hint="eastAsia" w:ascii="宋体" w:hAnsi="宋体" w:eastAsia="宋体" w:cs="宋体"/>
          <w:b/>
          <w:bCs/>
          <w:color w:val="auto"/>
          <w:sz w:val="24"/>
          <w:szCs w:val="24"/>
        </w:rPr>
        <w:t xml:space="preserve">一、项目基本情况</w:t>
      </w:r>
      <w:bookmarkEnd w:id="5"/>
      <w:r/>
      <w:bookmarkEnd w:id="6"/>
      <w:r/>
      <w:bookmarkEnd w:id="7"/>
      <w:r/>
      <w:bookmarkEnd w:id="8"/>
      <w:r/>
      <w:bookmarkEnd w:id="9"/>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1.项目编号：JSZC-321322-QYXM-T2026-0017</w:t>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沭阳县悦来镇2026年度村级公益事业一事一议财政奖补项目</w:t>
      </w:r>
      <w:r/>
    </w:p>
    <w:p>
      <w:pPr>
        <w:ind w:firstLine="480"/>
        <w:pageBreakBefore w:val="0"/>
        <w:spacing w:line="500" w:lineRule="exact"/>
        <w:rPr>
          <w:rFonts w:hint="eastAsia" w:ascii="宋体" w:hAnsi="宋体" w:eastAsia="宋体" w:cs="宋体"/>
          <w:color w:val="auto"/>
          <w:sz w:val="24"/>
          <w:highlight w:val="yellow"/>
          <w:lang w:eastAsia="zh-CN"/>
        </w:rPr>
      </w:pPr>
      <w:r>
        <w:rPr>
          <w:rFonts w:hint="eastAsia" w:ascii="宋体" w:hAnsi="宋体" w:eastAsia="宋体" w:cs="宋体"/>
          <w:color w:val="auto"/>
          <w:sz w:val="24"/>
          <w:szCs w:val="24"/>
        </w:rPr>
        <w:t xml:space="preserve">3.预算金额：100.016042</w:t>
      </w:r>
      <w:r>
        <w:rPr>
          <w:rFonts w:hint="eastAsia" w:ascii="宋体" w:hAnsi="宋体" w:eastAsia="宋体" w:cs="宋体"/>
          <w:color w:val="auto"/>
          <w:sz w:val="24"/>
          <w:szCs w:val="24"/>
          <w:lang w:eastAsia="zh-CN"/>
        </w:rPr>
        <w:t xml:space="preserve">万</w:t>
      </w:r>
      <w:r>
        <w:rPr>
          <w:rFonts w:hint="eastAsia" w:ascii="宋体" w:hAnsi="宋体" w:eastAsia="宋体" w:cs="宋体"/>
          <w:color w:val="auto"/>
          <w:sz w:val="24"/>
          <w:szCs w:val="24"/>
          <w:lang w:eastAsia="zh-CN"/>
        </w:rPr>
        <w:t xml:space="preserve">元</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none"/>
        </w:rPr>
        <w:t xml:space="preserve">设定</w:t>
      </w:r>
      <w:r>
        <w:rPr>
          <w:rFonts w:hint="eastAsia" w:ascii="宋体" w:hAnsi="宋体" w:eastAsia="宋体" w:cs="宋体"/>
          <w:color w:val="auto"/>
          <w:sz w:val="24"/>
          <w:szCs w:val="24"/>
        </w:rPr>
        <w:t xml:space="preserve">最高限价，最高限价为</w:t>
      </w:r>
      <w:r>
        <w:rPr>
          <w:rFonts w:hint="eastAsia" w:ascii="宋体" w:hAnsi="宋体" w:cs="宋体"/>
          <w:color w:val="auto"/>
          <w:sz w:val="24"/>
          <w:szCs w:val="24"/>
          <w:lang w:val="en-US" w:eastAsia="zh-CN"/>
        </w:rPr>
        <w:t xml:space="preserve"> 100.016042</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rPr>
        <w:t xml:space="preserve">。</w:t>
      </w:r>
      <w:r/>
    </w:p>
    <w:p>
      <w:pPr>
        <w:ind w:firstLine="480"/>
        <w:jc w:val="left"/>
        <w:pageBreakBefore w:val="0"/>
        <w:spacing w:line="500" w:lineRule="exact"/>
        <w:rPr>
          <w:rFonts w:hint="eastAsia" w:ascii="宋体" w:hAnsi="宋体" w:eastAsia="宋体" w:cs="宋体"/>
          <w:color w:val="ff0000"/>
          <w:sz w:val="24"/>
          <w:szCs w:val="24"/>
          <w:u w:val="single"/>
          <w:lang w:eastAsia="zh-CN"/>
        </w:rPr>
      </w:pPr>
      <w:r>
        <w:rPr>
          <w:rFonts w:hint="eastAsia" w:ascii="宋体" w:hAnsi="宋体" w:eastAsia="宋体" w:cs="宋体"/>
          <w:color w:val="auto"/>
          <w:sz w:val="24"/>
          <w:szCs w:val="24"/>
        </w:rPr>
        <w:t xml:space="preserve">5.采购需求（简介）：</w:t>
      </w:r>
      <w:r>
        <w:rPr>
          <w:rFonts w:hint="eastAsia" w:ascii="宋体" w:hAnsi="宋体" w:cs="宋体"/>
          <w:color w:val="auto"/>
          <w:sz w:val="24"/>
          <w:szCs w:val="24"/>
          <w:lang w:eastAsia="zh-CN"/>
        </w:rPr>
        <w:t xml:space="preserve">共3个村3条路，新建东叶组路、学西组、刘庄中心路</w:t>
      </w:r>
      <w:r>
        <w:rPr>
          <w:rFonts w:hint="eastAsia" w:ascii="宋体" w:hAnsi="宋体" w:eastAsia="宋体" w:cs="宋体"/>
          <w:color w:val="auto"/>
          <w:spacing w:val="2"/>
          <w:sz w:val="24"/>
          <w:szCs w:val="24"/>
          <w:lang w:eastAsia="en-US"/>
        </w:rPr>
        <w:t xml:space="preserve">。</w:t>
      </w:r>
      <w:r>
        <w:rPr>
          <w:rFonts w:hint="eastAsia" w:ascii="宋体" w:hAnsi="宋体" w:eastAsia="宋体" w:cs="宋体"/>
          <w:color w:val="auto"/>
          <w:sz w:val="24"/>
          <w:szCs w:val="24"/>
        </w:rPr>
        <w:t xml:space="preserve">（详细内容见本</w:t>
      </w:r>
      <w:r>
        <w:rPr>
          <w:rFonts w:hint="eastAsia" w:ascii="宋体" w:hAnsi="宋体" w:eastAsia="宋体" w:cs="宋体"/>
          <w:color w:val="auto"/>
          <w:sz w:val="24"/>
          <w:szCs w:val="24"/>
          <w:lang w:val="en-US" w:eastAsia="zh-CN"/>
        </w:rPr>
        <w:t xml:space="preserve">谈判</w:t>
      </w:r>
      <w:r>
        <w:rPr>
          <w:rFonts w:hint="eastAsia" w:ascii="宋体" w:hAnsi="宋体" w:eastAsia="宋体" w:cs="宋体"/>
          <w:color w:val="auto"/>
          <w:sz w:val="24"/>
          <w:szCs w:val="24"/>
        </w:rPr>
        <w:t xml:space="preserve">文件第四章）</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6.合同履行期限：</w:t>
      </w:r>
      <w:r>
        <w:rPr>
          <w:rStyle w:val="1366"/>
          <w:rFonts w:hint="eastAsia" w:ascii="宋体" w:hAnsi="宋体" w:eastAsia="宋体" w:cs="宋体"/>
          <w:sz w:val="24"/>
          <w:szCs w:val="24"/>
        </w:rPr>
        <w:t xml:space="preserve">签订合同后</w:t>
      </w:r>
      <w:r>
        <w:rPr>
          <w:rStyle w:val="1366"/>
          <w:rFonts w:hint="eastAsia" w:ascii="宋体" w:hAnsi="宋体" w:cs="宋体"/>
          <w:sz w:val="24"/>
          <w:szCs w:val="24"/>
          <w:lang w:val="en-US"/>
        </w:rPr>
        <w:t xml:space="preserve">30</w:t>
      </w:r>
      <w:r>
        <w:rPr>
          <w:rStyle w:val="1366"/>
          <w:rFonts w:hint="eastAsia" w:ascii="宋体" w:hAnsi="宋体" w:eastAsia="宋体" w:cs="宋体"/>
          <w:sz w:val="24"/>
          <w:szCs w:val="24"/>
        </w:rPr>
        <w:t xml:space="preserve">日历天内完成施工。</w:t>
      </w:r>
      <w:r/>
    </w:p>
    <w:p>
      <w:pPr>
        <w:ind w:firstLine="480"/>
        <w:pageBreakBefore w:val="0"/>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7.本项目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联合体</w:t>
      </w:r>
      <w:r>
        <w:rPr>
          <w:rFonts w:hint="eastAsia" w:ascii="宋体" w:hAnsi="宋体" w:eastAsia="宋体" w:cs="宋体"/>
          <w:color w:val="auto"/>
          <w:sz w:val="24"/>
          <w:szCs w:val="24"/>
        </w:rPr>
        <w:t xml:space="preserve">参与谈判。</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二、申请人的资格要求</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（一）通用资格要求</w:t>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1.具备《中华人民共和国政府采购法》第二十二条第一款规定的6项条件（按要求提供谈判响应函）。</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落实政府采购政策需满足的资格要求：本项目属于专门面向中小企业采购的项目,供应商应为中小微企业、监狱企业、残疾人福利性单位。</w:t>
      </w:r>
      <w:r/>
    </w:p>
    <w:p>
      <w:pPr>
        <w:ind w:firstLine="480"/>
        <w:jc w:val="left"/>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（三）本项目的特定资格要求</w:t>
      </w:r>
      <w:r>
        <w:rPr>
          <w:rFonts w:hint="eastAsia" w:ascii="宋体" w:hAnsi="宋体" w:eastAsia="宋体" w:cs="宋体"/>
          <w:sz w:val="24"/>
          <w:szCs w:val="24"/>
          <w:lang w:eastAsia="zh-CN"/>
        </w:rPr>
        <w:t xml:space="preserve">：</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1.具有公路工程施工总承包三级及以上企业资质； </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2.具备安全生产条件，并取得安全生产许可证；</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3.拟选派项目负责人资质等级：二级及以上注册建造师（公路工程专业），本人必须具有行业主管部门颁发的企业项目负责人安全生产考核合格证书（B类证，交通部门颁发的）。</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三、获取谈判文件</w:t>
      </w:r>
      <w:r/>
    </w:p>
    <w:p>
      <w:pPr>
        <w:ind w:firstLine="480"/>
        <w:pageBreakBefore w:val="0"/>
        <w:spacing w:line="50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1.时间：自谈判文件公告发布之日起3个工作日。</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3.本项目共分一个包。供应商未按要求获取谈判文件的，后果自负（其响应文件不予接受）。</w:t>
      </w:r>
      <w:r/>
    </w:p>
    <w:p>
      <w:pPr>
        <w:pStyle w:val="748"/>
        <w:ind w:firstLine="482"/>
        <w:pageBreakBefore w:val="0"/>
        <w:spacing w:before="0" w:after="0"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四、提交响应文件截止时间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提交响应文件截止时间、谈判时间：202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rPr>
        <w:t xml:space="preserve">24日14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00</w:t>
      </w:r>
      <w:bookmarkStart w:id="55" w:name="_GoBack"/>
      <w:r/>
      <w:bookmarkEnd w:id="55"/>
      <w:r>
        <w:rPr>
          <w:rFonts w:hint="eastAsia" w:ascii="宋体" w:hAnsi="宋体" w:eastAsia="宋体" w:cs="宋体"/>
          <w:color w:val="auto"/>
          <w:sz w:val="24"/>
          <w:szCs w:val="24"/>
        </w:rPr>
        <w:t xml:space="preserve">（北京时间）。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地点：“苏采云”政府采购交易系统网上开标大厅。</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五、公告期限</w:t>
      </w:r>
      <w:r/>
    </w:p>
    <w:p>
      <w:pPr>
        <w:ind w:firstLine="480"/>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公告及</w:t>
      </w: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文件公告期限为自本公告发布之日起</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个工作日。</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六、其他补充事宜</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1.招标公告发布媒体：</w:t>
      </w:r>
      <w:bookmarkStart w:id="10" w:name="OLE_LINK3"/>
      <w:r>
        <w:rPr>
          <w:rFonts w:hint="eastAsia" w:ascii="宋体" w:hAnsi="宋体" w:eastAsia="宋体" w:cs="宋体"/>
          <w:color w:val="000000"/>
          <w:sz w:val="24"/>
          <w:szCs w:val="24"/>
        </w:rPr>
        <w:t xml:space="preserve">江苏政府采购网</w:t>
      </w:r>
      <w:bookmarkEnd w:id="10"/>
      <w:r>
        <w:rPr>
          <w:rFonts w:hint="eastAsia" w:ascii="宋体" w:hAnsi="宋体" w:eastAsia="宋体" w:cs="宋体"/>
          <w:color w:val="000000"/>
          <w:sz w:val="24"/>
          <w:szCs w:val="24"/>
        </w:rPr>
        <w:t xml:space="preserve">、宿迁市政府采购网等。</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3.宿迁地区“苏采云”系统技术支持客服电话：0527-84363067、0519-86722806。</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ind w:firstLine="482"/>
        <w:jc w:val="both"/>
        <w:keepLines/>
        <w:keepNext/>
        <w:pageBreakBefore w:val="0"/>
        <w:spacing w:before="0" w:after="0" w:line="50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七、本次招标联系方式</w:t>
      </w:r>
      <w:r/>
    </w:p>
    <w:p>
      <w:pPr>
        <w:ind w:firstLine="480"/>
        <w:jc w:val="left"/>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   称：</w:t>
      </w:r>
      <w:r>
        <w:rPr>
          <w:rFonts w:hint="eastAsia" w:ascii="宋体" w:hAnsi="宋体" w:cs="宋体"/>
          <w:color w:val="auto"/>
          <w:sz w:val="24"/>
          <w:szCs w:val="24"/>
          <w:lang w:eastAsia="zh-CN"/>
        </w:rPr>
        <w:t xml:space="preserve">沭阳县悦来镇人民政府</w:t>
      </w:r>
      <w:r/>
    </w:p>
    <w:p>
      <w:pPr>
        <w:ind w:firstLine="480"/>
        <w:jc w:val="left"/>
        <w:spacing w:line="48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地   址：沭阳县</w:t>
      </w:r>
      <w:r>
        <w:rPr>
          <w:rFonts w:hint="eastAsia" w:ascii="宋体" w:hAnsi="宋体" w:cs="宋体"/>
          <w:color w:val="auto"/>
          <w:sz w:val="24"/>
          <w:szCs w:val="24"/>
          <w:lang w:eastAsia="zh-CN"/>
        </w:rPr>
        <w:t xml:space="preserve">悦来镇</w:t>
      </w:r>
      <w:r/>
    </w:p>
    <w:p>
      <w:pPr>
        <w:ind w:firstLine="480"/>
        <w:jc w:val="left"/>
        <w:pageBreakBefore w:val="0"/>
        <w:spacing w:line="500" w:lineRule="exac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联系方式：</w:t>
      </w:r>
      <w:r>
        <w:rPr>
          <w:rFonts w:hint="eastAsia" w:ascii="宋体" w:hAnsi="宋体" w:eastAsia="宋体" w:cs="Times New Roman"/>
          <w:color w:val="auto"/>
          <w:sz w:val="24"/>
          <w:szCs w:val="24"/>
        </w:rPr>
        <w:t xml:space="preserve">冯立军15996792516</w:t>
      </w:r>
      <w:r>
        <w:rPr>
          <w:rFonts w:hint="eastAsia" w:ascii="宋体" w:hAnsi="宋体" w:eastAsia="宋体" w:cs="Times New Roman"/>
          <w:color w:val="auto"/>
          <w:sz w:val="24"/>
          <w:szCs w:val="24"/>
        </w:rPr>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名称：江苏仟亿项目管理有限公司</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地址：沭阳县大连东路105号（豪园北门东侧）</w:t>
      </w:r>
      <w:r/>
    </w:p>
    <w:p>
      <w:pPr>
        <w:ind w:firstLine="48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张闪</w:t>
      </w:r>
      <w:r>
        <w:rPr>
          <w:rFonts w:hint="eastAsia" w:ascii="宋体" w:hAnsi="宋体" w:eastAsia="宋体" w:cs="宋体"/>
          <w:color w:val="auto"/>
          <w:sz w:val="24"/>
          <w:szCs w:val="24"/>
        </w:rPr>
        <w:t xml:space="preserve">13365152227</w:t>
      </w:r>
      <w:r/>
    </w:p>
    <w:p>
      <w:pPr>
        <w:ind w:firstLine="482"/>
        <w:spacing w:line="480" w:lineRule="exact"/>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lang w:val="en-US" w:eastAsia="zh-CN"/>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3"/>
        <w:jc w:val="center"/>
        <w:spacing w:line="240" w:lineRule="auto"/>
        <w:rPr>
          <w:color w:val="auto"/>
          <w:highlight w:val="yellow"/>
          <w:lang w:eastAsia="zh-CN"/>
        </w:rPr>
      </w:pPr>
      <w:r>
        <w:rPr>
          <w:rFonts w:hint="eastAsia"/>
          <w:color w:val="auto"/>
          <w:highlight w:val="white"/>
          <w:lang w:eastAsia="zh-CN"/>
        </w:rPr>
        <w:t xml:space="preserve">第二章  供应商须知</w:t>
      </w:r>
      <w:r/>
    </w:p>
    <w:p>
      <w:pPr>
        <w:pStyle w:val="964"/>
        <w:rPr>
          <w:b w:val="0"/>
          <w:bCs/>
          <w:color w:val="auto"/>
          <w:lang w:eastAsia="zh-CN"/>
        </w:rPr>
      </w:pPr>
      <w:r/>
      <w:bookmarkStart w:id="11" w:name="_Toc103929991"/>
      <w:r>
        <w:rPr>
          <w:rFonts w:hint="eastAsia"/>
          <w:b w:val="0"/>
          <w:bCs/>
          <w:color w:val="auto"/>
          <w:highlight w:val="white"/>
          <w:lang w:eastAsia="zh-CN"/>
        </w:rPr>
        <w:t xml:space="preserve">供应商须知前附表：</w:t>
      </w:r>
      <w:bookmarkEnd w:id="11"/>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12"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u w:val="single"/>
                <w:lang w:val="en-US" w:eastAsia="zh-CN"/>
                <w14:textFill>
                  <w14:solidFill>
                    <w14:schemeClr w14:val="tx1"/>
                  </w14:solidFill>
                </w14:textFill>
              </w:rPr>
              <w:t xml:space="preserve">3 </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12"/>
            <w:r>
              <w:rPr>
                <w:rFonts w:hint="eastAsia" w:ascii="Times New Roman" w:hAnsi="Times New Roman"/>
                <w:color w:val="auto"/>
                <w:sz w:val="24"/>
                <w:szCs w:val="24"/>
                <w:highlight w:val="white"/>
              </w:rPr>
              <w:t xml:space="preserve">.货物</w:t>
            </w:r>
            <w:bookmarkStart w:id="13" w:name="EBd5c6c026f9674c39b21b31ecd0c1e7fa"/>
            <w:r>
              <w:rPr>
                <w:rFonts w:hint="eastAsia" w:ascii="Times New Roman" w:hAnsi="Times New Roman"/>
                <w:color w:val="auto"/>
                <w:sz w:val="24"/>
                <w:szCs w:val="24"/>
                <w:highlight w:val="white"/>
              </w:rPr>
              <w:t xml:space="preserve">采购；2.</w:t>
            </w:r>
            <w:bookmarkEnd w:id="13"/>
            <w:r>
              <w:rPr>
                <w:rFonts w:hint="eastAsia" w:ascii="Times New Roman" w:hAnsi="Times New Roman"/>
                <w:color w:val="auto"/>
                <w:sz w:val="24"/>
                <w:szCs w:val="24"/>
                <w:highlight w:val="white"/>
              </w:rPr>
              <w:t xml:space="preserve">服务</w:t>
            </w:r>
            <w:bookmarkStart w:id="14" w:name="EBf7d2a4f44ecb4166a93ea852e73be69f"/>
            <w:r>
              <w:rPr>
                <w:rFonts w:hint="eastAsia" w:ascii="Times New Roman" w:hAnsi="Times New Roman"/>
                <w:color w:val="auto"/>
                <w:sz w:val="24"/>
                <w:szCs w:val="24"/>
                <w:highlight w:val="white"/>
              </w:rPr>
              <w:t xml:space="preserve">采购；3.</w:t>
            </w:r>
            <w:bookmarkEnd w:id="14"/>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15" w:name="EB7cb3b26264aa42768f7d22ea127b1f70"/>
            <w:r>
              <w:rPr>
                <w:rFonts w:hint="eastAsia" w:ascii="Times New Roman" w:hAnsi="Times New Roman" w:cs="仿宋_GB2312"/>
                <w:color w:val="auto"/>
                <w:sz w:val="24"/>
                <w:szCs w:val="24"/>
              </w:rPr>
              <w:t xml:space="preserve">9</w:t>
            </w:r>
            <w:r>
              <w:rPr>
                <w:rFonts w:hint="eastAsia" w:ascii="Times New Roman" w:hAnsi="Times New Roman" w:cs="仿宋_GB2312"/>
                <w:color w:val="auto"/>
                <w:sz w:val="24"/>
                <w:szCs w:val="24"/>
                <w:highlight w:val="white"/>
              </w:rPr>
              <w:t xml:space="preserve">0</w:t>
            </w:r>
            <w:bookmarkEnd w:id="15"/>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u w:val="single"/>
              </w:rPr>
              <w:t xml:space="preserve">2 </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16" w:name="OLE_LINK8"/>
            <w:r>
              <w:rPr>
                <w:rFonts w:hint="eastAsia" w:ascii="Times New Roman" w:hAnsi="Times New Roman" w:cs="仿宋"/>
                <w:color w:val="auto"/>
                <w:sz w:val="24"/>
              </w:rPr>
              <w:t xml:space="preserve">应当符合《政</w:t>
            </w:r>
            <w:bookmarkStart w:id="17" w:name="OLE_LINK1"/>
            <w:r>
              <w:rPr>
                <w:rFonts w:hint="eastAsia" w:ascii="Times New Roman" w:hAnsi="Times New Roman" w:cs="仿宋"/>
                <w:color w:val="auto"/>
                <w:sz w:val="24"/>
              </w:rPr>
              <w:t xml:space="preserve">府采购进口产品管理办法</w:t>
            </w:r>
            <w:bookmarkEnd w:id="17"/>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16"/>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 xml:space="preserve">1</w:t>
            </w:r>
            <w:r>
              <w:rPr>
                <w:rFonts w:hint="eastAsia" w:ascii="Times New Roman" w:hAnsi="Times New Roman" w:cs="仿宋"/>
                <w:color w:val="auto"/>
                <w:sz w:val="24"/>
                <w:u w:val="single"/>
              </w:rPr>
              <w:t xml:space="preserve">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18"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u w:val="single"/>
              </w:rPr>
              <w:t xml:space="preserve"> </w:t>
            </w:r>
            <w:r>
              <w:rPr>
                <w:rFonts w:hint="eastAsia" w:ascii="Times New Roman" w:hAnsi="Times New Roman" w:cs="仿宋"/>
                <w:color w:val="auto"/>
                <w:sz w:val="24"/>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18"/>
            <w:r>
              <w:rPr>
                <w:rFonts w:hint="eastAsia" w:ascii="Times New Roman" w:hAnsi="Times New Roman" w:cs="仿宋"/>
                <w:color w:val="auto"/>
                <w:sz w:val="24"/>
                <w:szCs w:val="24"/>
              </w:rPr>
              <w:t xml:space="preserve">允许分包，</w:t>
            </w:r>
            <w:bookmarkStart w:id="19"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19"/>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代理费用收取方式及标准：按以下第</w:t>
            </w:r>
            <w:r>
              <w:rPr>
                <w:rFonts w:hint="eastAsia" w:ascii="Times New Roman" w:hAnsi="Times New Roman" w:eastAsia="宋体" w:cs="仿宋"/>
                <w:color w:val="auto"/>
                <w:sz w:val="24"/>
                <w:szCs w:val="24"/>
                <w:u w:val="single"/>
              </w:rPr>
              <w:t xml:space="preserve">2 </w:t>
            </w:r>
            <w:r>
              <w:rPr>
                <w:rFonts w:hint="eastAsia" w:ascii="Times New Roman" w:hAnsi="Times New Roman" w:eastAsia="宋体" w:cs="仿宋"/>
                <w:color w:val="auto"/>
                <w:sz w:val="24"/>
                <w:szCs w:val="24"/>
              </w:rPr>
              <w:t xml:space="preserve">种方式执行</w:t>
            </w:r>
            <w:r/>
          </w:p>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lang w:val="en-US" w:eastAsia="zh-CN"/>
              </w:rPr>
              <w:t xml:space="preserve">1.</w:t>
            </w:r>
            <w:r>
              <w:rPr>
                <w:rFonts w:hint="eastAsia" w:ascii="Times New Roman" w:hAnsi="Times New Roman" w:eastAsia="宋体" w:cs="仿宋"/>
                <w:color w:val="auto"/>
                <w:sz w:val="24"/>
                <w:szCs w:val="24"/>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14:textFill>
                  <w14:solidFill>
                    <w14:schemeClr w14:val="tx1"/>
                  </w14:solidFill>
                </w14:textFill>
              </w:rPr>
              <w:t xml:space="preserve">具体方式及标准为：中标人在中标公告发出后7个工作日内按照“苏招协【2022】002号”文件标准</w:t>
            </w:r>
            <w:r>
              <w:rPr>
                <w:rFonts w:hint="eastAsia" w:ascii="Times New Roman" w:hAnsi="Times New Roman" w:cs="仿宋"/>
                <w:color w:val="000000" w:themeColor="text1"/>
                <w:sz w:val="24"/>
                <w:szCs w:val="24"/>
                <w:lang w:val="en-US" w:eastAsia="zh-CN"/>
                <w14:textFill>
                  <w14:solidFill>
                    <w14:schemeClr w14:val="tx1"/>
                  </w14:solidFill>
                </w14:textFill>
              </w:rPr>
              <w:t xml:space="preserve">100%</w:t>
            </w:r>
            <w:r>
              <w:rPr>
                <w:rFonts w:hint="eastAsia" w:ascii="Times New Roman" w:hAnsi="Times New Roman" w:eastAsia="宋体" w:cs="仿宋"/>
                <w:color w:val="000000" w:themeColor="text1"/>
                <w:sz w:val="24"/>
                <w:szCs w:val="24"/>
                <w14:textFill>
                  <w14:solidFill>
                    <w14:schemeClr w14:val="tx1"/>
                  </w14:solidFill>
                </w14:textFill>
              </w:rPr>
              <w:t xml:space="preserve">支付招标代理费</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eastAsia="宋体" w:cs="仿宋"/>
                <w:color w:val="000000" w:themeColor="text1"/>
                <w:sz w:val="24"/>
                <w:szCs w:val="24"/>
                <w14:textFill>
                  <w14:solidFill>
                    <w14:schemeClr w14:val="tx1"/>
                  </w14:solidFill>
                </w14:textFill>
              </w:rPr>
              <w:t xml:space="preserve">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pageBreakBefore w:val="0"/>
        <w:spacing w:line="398" w:lineRule="exact"/>
        <w:rPr>
          <w:color w:val="auto"/>
          <w:highlight w:val="white"/>
        </w:rPr>
      </w:pPr>
      <w:r>
        <w:rPr>
          <w:color w:val="auto"/>
          <w:highlight w:val="white"/>
        </w:rPr>
      </w:r>
      <w:r/>
    </w:p>
    <w:p>
      <w:pPr>
        <w:pStyle w:val="748"/>
        <w:ind w:firstLine="320"/>
        <w:pageBreakBefore w:val="0"/>
        <w:spacing w:before="0" w:after="0" w:line="36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pageBreakBefore w:val="0"/>
        <w:spacing w:line="36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20" w:name="EB0ab712769e2e42e6a6f2af6650416c65"/>
      <w:r>
        <w:rPr>
          <w:rFonts w:hint="eastAsia"/>
          <w:color w:val="auto"/>
          <w:sz w:val="20"/>
          <w:highlight w:val="white"/>
        </w:rPr>
        <w:t xml:space="preserve"> </w:t>
      </w:r>
      <w:bookmarkEnd w:id="20"/>
      <w:r/>
      <w:bookmarkStart w:id="21" w:name="EBd85facb65573448580cc1a8e43699cab"/>
      <w:r>
        <w:rPr>
          <w:rFonts w:hint="eastAsia"/>
          <w:color w:val="auto"/>
          <w:sz w:val="20"/>
          <w:highlight w:val="white"/>
        </w:rPr>
        <w:t xml:space="preserve"> </w:t>
      </w:r>
      <w:bookmarkEnd w:id="21"/>
      <w:r/>
      <w:r/>
    </w:p>
    <w:p>
      <w:pPr>
        <w:pStyle w:val="748"/>
        <w:ind w:firstLine="320"/>
        <w:pageBreakBefore w:val="0"/>
        <w:spacing w:before="0" w:after="0" w:line="360" w:lineRule="exact"/>
        <w:rPr>
          <w:rFonts w:hint="eastAsia" w:ascii="黑体" w:hAnsi="黑体" w:eastAsia="黑体" w:cs="黑体"/>
          <w:color w:val="auto"/>
          <w:sz w:val="32"/>
        </w:rPr>
      </w:pPr>
      <w:r/>
      <w:bookmarkStart w:id="22" w:name="_Toc103929993"/>
      <w:r>
        <w:rPr>
          <w:rFonts w:hint="eastAsia" w:ascii="黑体" w:hAnsi="黑体" w:eastAsia="黑体" w:cs="黑体"/>
          <w:color w:val="auto"/>
          <w:sz w:val="32"/>
        </w:rPr>
        <w:t xml:space="preserve">二、竞争性谈判文件</w:t>
      </w:r>
      <w:bookmarkEnd w:id="22"/>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pageBreakBefore w:val="0"/>
        <w:spacing w:line="36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ascii="Times New Roman" w:hAnsi="Times New Roman" w:cs="仿宋"/>
          <w:b/>
          <w:bCs/>
          <w:sz w:val="24"/>
          <w:highlight w:val="none"/>
          <w:u w:val="single"/>
        </w:rPr>
        <w:t xml:space="preserve">6.1</w:t>
      </w:r>
      <w:r>
        <w:rPr>
          <w:rFonts w:hint="eastAsia" w:ascii="Times New Roman" w:hAnsi="Times New Roman" w:cs="仿宋"/>
          <w:b/>
          <w:bCs/>
          <w:sz w:val="24"/>
          <w:highlight w:val="none"/>
          <w:u w:val="single"/>
          <w:lang w:val="en-US" w:eastAsia="zh-CN"/>
        </w:rPr>
        <w:t xml:space="preserve">  </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u w:val="single"/>
        </w:rPr>
        <w:t xml:space="preserve">（</w:t>
      </w:r>
      <w:r>
        <w:rPr>
          <w:rFonts w:ascii="Times New Roman" w:hAnsi="Times New Roman" w:cs="仿宋"/>
          <w:b/>
          <w:bCs/>
          <w:color w:val="auto"/>
          <w:sz w:val="24"/>
          <w:u w:val="single"/>
        </w:rPr>
        <w:t xml:space="preserve">1</w:t>
      </w:r>
      <w:r>
        <w:rPr>
          <w:rFonts w:hint="eastAsia" w:ascii="Times New Roman" w:hAnsi="Times New Roman" w:cs="仿宋"/>
          <w:b/>
          <w:bCs/>
          <w:color w:val="auto"/>
          <w:sz w:val="24"/>
          <w:u w:val="single"/>
        </w:rPr>
        <w:t xml:space="preserve">）</w:t>
      </w:r>
      <w:r>
        <w:rPr>
          <w:rFonts w:hint="eastAsia" w:ascii="Times New Roman" w:hAnsi="Times New Roman" w:cs="仿宋"/>
          <w:color w:val="auto"/>
          <w:sz w:val="24"/>
        </w:rPr>
        <w:t xml:space="preserve">种政策确定本项目落实的中小企业政策：</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扣除，用扣除后的价格参加评审。</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pageBreakBefore w:val="0"/>
        <w:spacing w:line="360" w:lineRule="exact"/>
        <w:rPr>
          <w:rFonts w:ascii="Times New Roman" w:hAnsi="Times New Roman" w:cs="仿宋"/>
          <w:sz w:val="24"/>
        </w:rPr>
      </w:pPr>
      <w:r>
        <w:rPr>
          <w:rFonts w:hint="eastAsia" w:ascii="Times New Roman" w:hAnsi="Times New Roman" w:cs="仿宋"/>
          <w:color w:val="auto"/>
          <w:sz w:val="24"/>
        </w:rPr>
        <w:t xml:space="preserve">6.2</w:t>
      </w:r>
      <w:r>
        <w:rPr>
          <w:rFonts w:hint="eastAsia" w:ascii="Times New Roman" w:hAnsi="Times New Roman" w:cs="仿宋"/>
          <w:sz w:val="24"/>
        </w:rPr>
        <w:t xml:space="preserve">采购本国产品的支持政策</w:t>
      </w:r>
      <w:r/>
    </w:p>
    <w:p>
      <w:pPr>
        <w:ind w:firstLine="480"/>
        <w:pageBreakBefore w:val="0"/>
        <w:spacing w:line="360" w:lineRule="exact"/>
        <w:rPr>
          <w:rFonts w:hint="eastAsia" w:ascii="宋体" w:hAnsi="宋体"/>
          <w:bCs/>
          <w:sz w:val="24"/>
          <w:szCs w:val="24"/>
        </w:rPr>
      </w:pPr>
      <w:r>
        <w:rPr>
          <w:rFonts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6.2.5</w:t>
      </w:r>
      <w:r>
        <w:rPr>
          <w:rFonts w:hint="eastAsia" w:ascii="Times New Roman" w:hAnsi="Times New Roman" w:cs="仿宋"/>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pageBreakBefore w:val="0"/>
        <w:spacing w:line="360" w:lineRule="exact"/>
        <w:rPr>
          <w:rFonts w:hint="eastAsia" w:ascii="Times New Roman" w:hAnsi="Times New Roman" w:eastAsia="宋体" w:cs="仿宋"/>
          <w:color w:val="auto"/>
          <w:sz w:val="24"/>
          <w:lang w:eastAsia="zh-CN"/>
        </w:rPr>
      </w:pPr>
      <w:r>
        <w:rPr>
          <w:rFonts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cs="仿宋"/>
          <w:sz w:val="24"/>
        </w:rPr>
        <w:t xml:space="preserve">2025</w:t>
      </w:r>
      <w:r>
        <w:rPr>
          <w:rFonts w:hint="eastAsia" w:ascii="Times New Roman" w:hAnsi="Times New Roman" w:cs="仿宋"/>
          <w:sz w:val="24"/>
        </w:rPr>
        <w:t xml:space="preserve">〕</w:t>
      </w:r>
      <w:r>
        <w:rPr>
          <w:rFonts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rPr>
          <w:rFonts w:hint="eastAsia" w:ascii="Times New Roman" w:hAnsi="Times New Roman" w:cs="仿宋"/>
          <w:sz w:val="24"/>
          <w:lang w:eastAsia="zh-CN"/>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lang w:val="en-US" w:eastAsia="zh-CN"/>
        </w:rPr>
        <w:t xml:space="preserve">6.3</w:t>
      </w:r>
      <w:r>
        <w:rPr>
          <w:rFonts w:hint="eastAsia" w:ascii="Times New Roman" w:hAnsi="Times New Roman" w:cs="仿宋"/>
          <w:color w:val="auto"/>
          <w:sz w:val="24"/>
        </w:rPr>
        <w:t xml:space="preserve">节能产品、环境标志产品</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政府采购需求标准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.1商品包装、快递包装政府采购需求标准（试行）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.2绿色数据中心政府采购需求标准（试行）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.3绿色建材政府采购需求标准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5</w:t>
      </w:r>
      <w:r>
        <w:rPr>
          <w:rFonts w:hint="eastAsia" w:ascii="Times New Roman" w:hAnsi="Times New Roman" w:cs="仿宋"/>
          <w:color w:val="auto"/>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pageBreakBefore w:val="0"/>
        <w:spacing w:line="360" w:lineRule="exact"/>
        <w:rPr>
          <w:rFonts w:ascii="Times New Roman" w:hAnsi="Times New Roman" w:eastAsia="黑体"/>
          <w:color w:val="auto"/>
          <w:sz w:val="32"/>
        </w:rPr>
      </w:pPr>
      <w:r>
        <w:rPr>
          <w:rFonts w:ascii="Times New Roman" w:hAnsi="Times New Roman"/>
          <w:color w:val="auto"/>
          <w:sz w:val="20"/>
          <w:highlight w:val="white"/>
        </w:rPr>
        <w:t xml:space="preserve"> </w:t>
      </w:r>
      <w:bookmarkStart w:id="23" w:name="EBbc1095d01213421fbd0d2b9a5a5b5191"/>
      <w:r>
        <w:rPr>
          <w:rFonts w:ascii="Times New Roman" w:hAnsi="Times New Roman"/>
          <w:color w:val="auto"/>
          <w:sz w:val="20"/>
          <w:highlight w:val="white"/>
        </w:rPr>
        <w:t xml:space="preserve"> </w:t>
      </w:r>
      <w:bookmarkEnd w:id="23"/>
      <w:r/>
      <w:bookmarkStart w:id="24" w:name="EB84af41cf8ece42ec9fc3ba1450690185"/>
      <w:r>
        <w:rPr>
          <w:rFonts w:ascii="Times New Roman" w:hAnsi="Times New Roman"/>
          <w:color w:val="auto"/>
          <w:sz w:val="20"/>
          <w:highlight w:val="white"/>
        </w:rPr>
        <w:t xml:space="preserve"> </w:t>
      </w:r>
      <w:bookmarkEnd w:id="24"/>
      <w:r/>
      <w:bookmarkStart w:id="25" w:name="_Toc103929994"/>
      <w:r>
        <w:rPr>
          <w:rFonts w:ascii="Times New Roman" w:hAnsi="Times New Roman" w:eastAsia="黑体"/>
          <w:color w:val="auto"/>
          <w:sz w:val="32"/>
        </w:rPr>
        <w:t xml:space="preserve">三、响应文件的编制</w:t>
      </w:r>
      <w:bookmarkEnd w:id="25"/>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36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pageBreakBefore w:val="0"/>
        <w:spacing w:line="360" w:lineRule="exact"/>
        <w:rPr>
          <w:rFonts w:ascii="Times New Roman" w:hAnsi="Times New Roman"/>
          <w:color w:val="auto"/>
          <w:sz w:val="24"/>
          <w:szCs w:val="21"/>
        </w:rPr>
      </w:pPr>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pageBreakBefore w:val="0"/>
        <w:spacing w:line="36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rPr>
          <w:rFonts w:hint="eastAsia" w:ascii="Times New Roman" w:hAnsi="Times New Roman"/>
          <w:color w:val="auto"/>
          <w:sz w:val="24"/>
        </w:rPr>
        <w:t xml:space="preserve">投标报价内容包括：磋商文件所确定的招标范围内的全部内容，包括工程量清单和相应的内容的价格体现，以及为完成上述内容所必须的包装、运输、附属工程、临时工程、</w:t>
      </w:r>
      <w:r>
        <w:rPr>
          <w:rFonts w:hint="eastAsia" w:ascii="Times New Roman" w:hAnsi="Times New Roman"/>
          <w:color w:val="auto"/>
          <w:sz w:val="24"/>
          <w:lang w:val="en-US" w:eastAsia="zh-CN"/>
        </w:rPr>
        <w:t xml:space="preserve">安全文明施工费</w:t>
      </w:r>
      <w:r>
        <w:rPr>
          <w:rFonts w:hint="eastAsia" w:ascii="Times New Roman" w:hAnsi="Times New Roman"/>
          <w:color w:val="auto"/>
          <w:sz w:val="24"/>
        </w:rPr>
        <w:t xml:space="preserve">、材料、劳务、机械设备、安装、维护、管理、利润、税金及检测、竣工测绘费用、档案整理及移交等完成本项目所</w:t>
      </w:r>
      <w:r>
        <w:rPr>
          <w:rFonts w:hint="eastAsia" w:ascii="Times New Roman" w:hAnsi="Times New Roman"/>
          <w:color w:val="auto"/>
          <w:sz w:val="24"/>
          <w:lang w:eastAsia="zh-CN"/>
        </w:rPr>
        <w:t xml:space="preserve">涉及</w:t>
      </w:r>
      <w:r>
        <w:rPr>
          <w:rFonts w:hint="eastAsia" w:ascii="Times New Roman" w:hAnsi="Times New Roman"/>
          <w:color w:val="auto"/>
          <w:sz w:val="24"/>
        </w:rPr>
        <w:t xml:space="preserve">的一切相关费用。</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pageBreakBefore w:val="0"/>
        <w:spacing w:line="360" w:lineRule="exact"/>
        <w:rPr>
          <w:rFonts w:ascii="Times New Roman" w:hAnsi="Times New Roman"/>
          <w:color w:val="auto"/>
          <w:sz w:val="24"/>
          <w:highlight w:val="green"/>
        </w:rPr>
      </w:pPr>
      <w:r/>
      <w:bookmarkStart w:id="26" w:name="EBe9f85f1ccf0042b89b069c1fc92d7bd9"/>
      <w:r>
        <w:rPr>
          <w:rFonts w:ascii="Times New Roman" w:hAnsi="Times New Roman"/>
          <w:color w:val="auto"/>
          <w:sz w:val="24"/>
          <w:highlight w:val="white"/>
        </w:rPr>
        <w:t xml:space="preserve">本项目不收取谈判保证金。</w:t>
      </w:r>
      <w:bookmarkEnd w:id="26"/>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r/>
    </w:p>
    <w:p>
      <w:pPr>
        <w:pStyle w:val="748"/>
        <w:ind w:firstLine="320"/>
        <w:pageBreakBefore w:val="0"/>
        <w:spacing w:before="0" w:after="0" w:line="360" w:lineRule="exact"/>
        <w:rPr>
          <w:rFonts w:ascii="Times New Roman" w:hAnsi="Times New Roman" w:eastAsia="黑体" w:cs="Times New Roman"/>
          <w:color w:val="auto"/>
          <w:sz w:val="32"/>
        </w:rPr>
      </w:pPr>
      <w:r/>
      <w:bookmarkStart w:id="27" w:name="_Toc103929995"/>
      <w:r>
        <w:rPr>
          <w:rFonts w:ascii="Times New Roman" w:hAnsi="Times New Roman" w:eastAsia="黑体" w:cs="Times New Roman"/>
          <w:color w:val="auto"/>
          <w:sz w:val="32"/>
        </w:rPr>
        <w:t xml:space="preserve">四、响应文件的提交</w:t>
      </w:r>
      <w:bookmarkEnd w:id="27"/>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pageBreakBefore w:val="0"/>
        <w:spacing w:line="36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pageBreakBefore w:val="0"/>
        <w:spacing w:line="36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48"/>
        <w:ind w:firstLine="320"/>
        <w:pageBreakBefore w:val="0"/>
        <w:spacing w:before="0" w:after="0" w:line="360" w:lineRule="exact"/>
        <w:rPr>
          <w:rFonts w:ascii="Times New Roman" w:hAnsi="Times New Roman" w:eastAsia="黑体" w:cs="Times New Roman"/>
          <w:color w:val="auto"/>
          <w:sz w:val="32"/>
        </w:rPr>
      </w:pPr>
      <w:r/>
      <w:bookmarkStart w:id="28" w:name="_Toc103929997"/>
      <w:r>
        <w:rPr>
          <w:rFonts w:ascii="Times New Roman" w:hAnsi="Times New Roman" w:eastAsia="黑体" w:cs="Times New Roman"/>
          <w:color w:val="auto"/>
          <w:sz w:val="32"/>
        </w:rPr>
        <w:t xml:space="preserve">五、谈判程序及最后报价</w:t>
      </w:r>
      <w:bookmarkEnd w:id="28"/>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pageBreakBefore w:val="0"/>
        <w:spacing w:line="36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pageBreakBefore w:val="0"/>
        <w:spacing w:line="36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szCs w:val="24"/>
        </w:rPr>
        <w:t xml:space="preserve">谈判小组由采购人代表和有关技术、经济等方面的专家</w:t>
      </w:r>
      <w:r>
        <w:rPr>
          <w:rFonts w:hint="eastAsia" w:ascii="宋体" w:hAnsi="宋体" w:eastAsia="宋体" w:cs="宋体"/>
          <w:i w:val="0"/>
          <w:iCs w:val="0"/>
          <w:caps w:val="0"/>
          <w:color w:val="000000"/>
          <w:spacing w:val="0"/>
          <w:sz w:val="24"/>
          <w:szCs w:val="24"/>
          <w:shd w:val="clear" w:color="auto" w:fill="ffffff"/>
        </w:rPr>
        <w:t xml:space="preserve">共3人以上单数</w:t>
      </w:r>
      <w:r>
        <w:rPr>
          <w:rFonts w:ascii="Times New Roman" w:hAnsi="Times New Roman"/>
          <w:color w:val="auto"/>
          <w:sz w:val="24"/>
          <w:szCs w:val="24"/>
        </w:rPr>
        <w:t xml:space="preserve">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0"/>
        <w:pageBreakBefore w:val="0"/>
        <w:spacing w:line="36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pageBreakBefore w:val="0"/>
        <w:spacing w:line="36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pageBreakBefore w:val="0"/>
        <w:spacing w:line="36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pageBreakBefore w:val="0"/>
        <w:spacing w:line="36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pageBreakBefore w:val="0"/>
        <w:spacing w:line="36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17.5相同品牌产品响应</w:t>
      </w:r>
      <w:r>
        <w:rPr>
          <w:rFonts w:hint="eastAsia" w:ascii="Times New Roman" w:hAnsi="Times New Roman"/>
          <w:color w:val="auto"/>
          <w:sz w:val="24"/>
          <w:lang w:eastAsia="zh-CN"/>
        </w:rPr>
        <w:t xml:space="preserve">：</w:t>
      </w:r>
      <w:r>
        <w:rPr>
          <w:rFonts w:hint="eastAsia" w:ascii="Times New Roman" w:hAnsi="Times New Roman"/>
          <w:color w:val="auto"/>
          <w:sz w:val="24"/>
          <w:lang w:val="en-US" w:eastAsia="zh-CN"/>
        </w:rPr>
        <w:t xml:space="preserve">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17.6谈判</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pageBreakBefore w:val="0"/>
        <w:spacing w:line="36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pageBreakBefore w:val="0"/>
        <w:spacing w:line="36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r/>
    </w:p>
    <w:p>
      <w:pPr>
        <w:ind w:firstLine="482"/>
        <w:pageBreakBefore w:val="0"/>
        <w:spacing w:line="36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r/>
    </w:p>
    <w:p>
      <w:pPr>
        <w:ind w:firstLine="480"/>
        <w:pageBreakBefore w:val="0"/>
        <w:spacing w:line="36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pageBreakBefore w:val="0"/>
        <w:spacing w:line="36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pageBreakBefore w:val="0"/>
        <w:spacing w:line="36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pageBreakBefore w:val="0"/>
        <w:spacing w:line="360" w:lineRule="exact"/>
        <w:rPr>
          <w:rFonts w:ascii="Times New Roman" w:hAnsi="Times New Roman"/>
          <w:color w:val="auto"/>
          <w:sz w:val="24"/>
        </w:rPr>
      </w:pPr>
      <w:r/>
      <w:bookmarkStart w:id="29"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29"/>
      <w:r>
        <w:rPr>
          <w:rFonts w:ascii="Times New Roman" w:hAnsi="Times New Roman"/>
          <w:color w:val="auto"/>
          <w:sz w:val="24"/>
        </w:rPr>
        <w:t xml:space="preserve">。</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Times New Roman" w:hAnsi="Times New Roman"/>
          <w:color w:val="auto"/>
          <w:sz w:val="24"/>
          <w:lang w:eastAsia="zh-CN"/>
        </w:rPr>
        <w:t xml:space="preserve">国家发展改革委</w:t>
      </w:r>
      <w:r>
        <w:rPr>
          <w:rFonts w:ascii="Times New Roman" w:hAnsi="Times New Roman"/>
          <w:color w:val="auto"/>
          <w:sz w:val="24"/>
        </w:rPr>
        <w:t xml:space="preserve">最新公布的《节能产品品目清单》内的产品。</w:t>
      </w:r>
      <w:r/>
    </w:p>
    <w:p>
      <w:pPr>
        <w:pStyle w:val="748"/>
        <w:ind w:firstLine="320"/>
        <w:pageBreakBefore w:val="0"/>
        <w:spacing w:before="0" w:after="0" w:line="360" w:lineRule="exact"/>
        <w:rPr>
          <w:rFonts w:hint="eastAsia" w:ascii="黑体" w:hAnsi="黑体" w:eastAsia="黑体" w:cs="黑体"/>
          <w:color w:val="auto"/>
          <w:sz w:val="32"/>
        </w:rPr>
      </w:pPr>
      <w:r/>
      <w:bookmarkStart w:id="30" w:name="_Toc103929996"/>
      <w:r>
        <w:rPr>
          <w:rFonts w:hint="eastAsia" w:ascii="黑体" w:hAnsi="黑体" w:eastAsia="黑体" w:cs="黑体"/>
          <w:color w:val="auto"/>
          <w:sz w:val="32"/>
        </w:rPr>
        <w:t xml:space="preserve">六、</w:t>
      </w:r>
      <w:bookmarkEnd w:id="30"/>
      <w:r>
        <w:rPr>
          <w:rFonts w:hint="eastAsia" w:ascii="黑体" w:hAnsi="黑体" w:eastAsia="黑体" w:cs="黑体"/>
          <w:color w:val="auto"/>
          <w:sz w:val="32"/>
        </w:rPr>
        <w:t xml:space="preserve">无效响应、采购活动终止、恶意串通及取消成交候选资格情形</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pageBreakBefore w:val="0"/>
        <w:spacing w:line="360" w:lineRule="exact"/>
        <w:rPr>
          <w:rFonts w:hint="default" w:ascii="Times New Roman" w:hAnsi="Times New Roman" w:eastAsia="宋体" w:cs="仿宋"/>
          <w:b/>
          <w:color w:val="auto"/>
          <w:sz w:val="24"/>
          <w:lang w:val="en-US" w:eastAsia="zh-CN"/>
        </w:rPr>
      </w:pPr>
      <w:r>
        <w:rPr>
          <w:rFonts w:hint="eastAsia" w:ascii="Times New Roman" w:hAnsi="Times New Roman" w:eastAsia="宋体" w:cs="仿宋"/>
          <w:color w:val="auto"/>
          <w:sz w:val="24"/>
          <w:lang w:val="en-US" w:eastAsia="zh-CN"/>
        </w:rPr>
        <w:t xml:space="preserve">18.10</w:t>
      </w:r>
      <w:r>
        <w:rPr>
          <w:rFonts w:hint="eastAsia" w:ascii="Times New Roman" w:hAnsi="Times New Roman" w:eastAsia="宋体" w:cs="仿宋"/>
          <w:color w:val="auto"/>
          <w:sz w:val="24"/>
        </w:rPr>
        <w:t xml:space="preserve">磋商小组启</w:t>
      </w:r>
      <w:r>
        <w:rPr>
          <w:rFonts w:hint="eastAsia" w:ascii="Times New Roman" w:hAnsi="Times New Roman" w:cs="仿宋"/>
          <w:sz w:val="24"/>
        </w:rPr>
        <w:t xml:space="preserve">动异常低价响应审查后，供应商不提供书面说明、证明材料，或者磋商小组认为供应商提供的书面说明、证明材料不能证明其最后报价合理性的。</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pageBreakBefore w:val="0"/>
        <w:spacing w:line="36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31" w:name="OLE_LINK2"/>
      <w:r>
        <w:rPr>
          <w:rFonts w:hint="eastAsia" w:ascii="Times New Roman" w:hAnsi="Times New Roman" w:cs="仿宋"/>
          <w:b/>
          <w:color w:val="auto"/>
          <w:sz w:val="24"/>
        </w:rPr>
        <w:t xml:space="preserve">取消成交（候选）供应商资格</w:t>
      </w:r>
      <w:bookmarkEnd w:id="31"/>
      <w:r>
        <w:rPr>
          <w:rFonts w:hint="eastAsia" w:ascii="Times New Roman" w:hAnsi="Times New Roman" w:cs="仿宋"/>
          <w:b/>
          <w:color w:val="auto"/>
          <w:sz w:val="24"/>
        </w:rPr>
        <w:t xml:space="preserve">条款</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pageBreakBefore w:val="0"/>
        <w:spacing w:line="36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48"/>
        <w:ind w:firstLine="320"/>
        <w:pageBreakBefore w:val="0"/>
        <w:spacing w:before="0" w:after="0" w:line="360" w:lineRule="exact"/>
        <w:rPr>
          <w:rFonts w:hint="eastAsia" w:ascii="黑体" w:hAnsi="黑体" w:eastAsia="黑体" w:cs="黑体"/>
          <w:color w:val="auto"/>
          <w:sz w:val="32"/>
        </w:rPr>
      </w:pPr>
      <w:r/>
      <w:bookmarkStart w:id="32" w:name="_Toc103929998"/>
      <w:r>
        <w:rPr>
          <w:rFonts w:hint="eastAsia" w:ascii="黑体" w:hAnsi="黑体" w:eastAsia="黑体" w:cs="黑体"/>
          <w:color w:val="auto"/>
          <w:sz w:val="32"/>
        </w:rPr>
        <w:t xml:space="preserve">七、成交及合同签订</w:t>
      </w:r>
      <w:bookmarkEnd w:id="32"/>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25、履约保证金</w:t>
      </w:r>
      <w:r/>
    </w:p>
    <w:p>
      <w:pPr>
        <w:ind w:firstLine="480"/>
        <w:pageBreakBefore w:val="0"/>
        <w:spacing w:line="36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u w:val="single"/>
          <w14:textFill>
            <w14:solidFill>
              <w14:schemeClr w14:val="tx1"/>
            </w14:solidFill>
          </w14:textFill>
        </w:rPr>
        <w:t xml:space="preserve">（</w:t>
      </w:r>
      <w:r>
        <w:rPr>
          <w:rFonts w:hint="eastAsia" w:ascii="Times New Roman" w:hAnsi="Times New Roman" w:cs="仿宋"/>
          <w:color w:val="000000" w:themeColor="text1"/>
          <w:sz w:val="24"/>
          <w:u w:val="single"/>
          <w:lang w:val="en-US" w:eastAsia="zh-CN"/>
          <w14:textFill>
            <w14:solidFill>
              <w14:schemeClr w14:val="tx1"/>
            </w14:solidFill>
          </w14:textFill>
        </w:rPr>
        <w:t xml:space="preserve">2</w:t>
      </w:r>
      <w:r>
        <w:rPr>
          <w:rFonts w:hint="eastAsia" w:ascii="Times New Roman" w:hAnsi="Times New Roman" w:cs="仿宋"/>
          <w:color w:val="000000" w:themeColor="text1"/>
          <w:sz w:val="24"/>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u w:val="single"/>
          <w:lang w:val="en-US" w:eastAsia="zh-CN"/>
        </w:rPr>
        <w:t xml:space="preserve">5</w:t>
      </w:r>
      <w:r>
        <w:rPr>
          <w:rFonts w:hint="eastAsia" w:ascii="Times New Roman" w:hAnsi="Times New Roman" w:cs="仿宋"/>
          <w:color w:val="auto"/>
          <w:sz w:val="24"/>
          <w:u w:val="single"/>
        </w:rPr>
        <w:t xml:space="preserve">%</w:t>
      </w:r>
      <w:r>
        <w:rPr>
          <w:rFonts w:hint="eastAsia" w:ascii="Times New Roman" w:hAnsi="Times New Roman" w:cs="仿宋"/>
          <w:color w:val="auto"/>
          <w:sz w:val="24"/>
        </w:rPr>
        <w:t xml:space="preserve">提交。</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u w:val="single"/>
          <w:lang w:val="en-US" w:eastAsia="zh-CN"/>
        </w:rPr>
        <w:t xml:space="preserve">3</w:t>
      </w:r>
      <w:r>
        <w:rPr>
          <w:rFonts w:hint="eastAsia" w:ascii="Times New Roman" w:hAnsi="Times New Roman" w:cs="仿宋"/>
          <w:color w:val="auto"/>
          <w:sz w:val="24"/>
          <w:u w:val="single"/>
        </w:rPr>
        <w:t xml:space="preserve"> %</w:t>
      </w:r>
      <w:r>
        <w:rPr>
          <w:rFonts w:hint="eastAsia" w:ascii="Times New Roman" w:hAnsi="Times New Roman" w:cs="仿宋"/>
          <w:color w:val="auto"/>
          <w:sz w:val="24"/>
        </w:rPr>
        <w:t xml:space="preserve"> （</w:t>
      </w:r>
      <w:bookmarkStart w:id="33" w:name="_Hlk187763955"/>
      <w:r>
        <w:rPr>
          <w:rFonts w:hint="eastAsia" w:ascii="Times New Roman" w:hAnsi="Times New Roman" w:cs="仿宋"/>
          <w:color w:val="auto"/>
          <w:sz w:val="24"/>
        </w:rPr>
        <w:t xml:space="preserve">履约保证金原提交金额的6折</w:t>
      </w:r>
      <w:bookmarkEnd w:id="33"/>
      <w:r>
        <w:rPr>
          <w:rFonts w:hint="eastAsia" w:ascii="Times New Roman" w:hAnsi="Times New Roman" w:cs="仿宋"/>
          <w:color w:val="auto"/>
          <w:sz w:val="24"/>
        </w:rPr>
        <w:t xml:space="preserve">）提交。</w:t>
      </w:r>
      <w:bookmarkStart w:id="34" w:name="_Hlk187842952"/>
      <w:r>
        <w:rPr>
          <w:rFonts w:hint="eastAsia" w:ascii="Times New Roman" w:hAnsi="Times New Roman" w:cs="仿宋"/>
          <w:color w:val="auto"/>
          <w:sz w:val="24"/>
        </w:rPr>
        <w:t xml:space="preserve">办理流程、偿付等内容见江苏政府采购网“保险保函”模块。</w:t>
      </w:r>
      <w:bookmarkEnd w:id="34"/>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360" w:lineRule="exact"/>
        <w:rPr>
          <w:rFonts w:hint="eastAsia" w:ascii="Times New Roman" w:hAnsi="Times New Roman" w:cs="仿宋"/>
          <w:color w:val="auto"/>
          <w:sz w:val="24"/>
          <w:lang w:eastAsia="zh-CN"/>
        </w:rPr>
      </w:pPr>
      <w:r>
        <w:rPr>
          <w:rFonts w:hint="eastAsia" w:ascii="Times New Roman" w:hAnsi="Times New Roman" w:cs="仿宋"/>
          <w:color w:val="auto"/>
          <w:sz w:val="24"/>
        </w:rPr>
        <w:t xml:space="preserve">25.4履约保证金退还条件</w:t>
      </w:r>
      <w:r>
        <w:rPr>
          <w:rFonts w:hint="eastAsia" w:ascii="Times New Roman" w:hAnsi="Times New Roman" w:cs="仿宋"/>
          <w:color w:val="auto"/>
          <w:sz w:val="24"/>
          <w:lang w:eastAsia="zh-CN"/>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lang w:eastAsia="zh-CN"/>
        </w:rPr>
        <w:t xml:space="preserve">项目完工验收合格，出具完工证明及履约保证金收据申请退付</w:t>
      </w:r>
      <w:r>
        <w:rPr>
          <w:rFonts w:hint="eastAsia" w:ascii="Times New Roman" w:hAnsi="Times New Roman" w:cs="仿宋"/>
          <w:color w:val="auto"/>
          <w:sz w:val="24"/>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采购人收到供应商退付申请后5个工作日内退还。</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36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pageBreakBefore w:val="0"/>
        <w:spacing w:line="36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48"/>
        <w:ind w:firstLine="320"/>
        <w:pageBreakBefore w:val="0"/>
        <w:spacing w:before="0" w:after="0" w:line="360" w:lineRule="exact"/>
        <w:rPr>
          <w:rFonts w:hint="eastAsia" w:ascii="黑体" w:hAnsi="黑体" w:eastAsia="黑体" w:cs="黑体"/>
          <w:color w:val="auto"/>
          <w:sz w:val="32"/>
        </w:rPr>
      </w:pPr>
      <w:r/>
      <w:bookmarkStart w:id="35" w:name="_Toc141869970"/>
      <w:r>
        <w:rPr>
          <w:rFonts w:hint="eastAsia" w:ascii="黑体" w:hAnsi="黑体" w:eastAsia="黑体" w:cs="黑体"/>
          <w:color w:val="auto"/>
          <w:sz w:val="32"/>
        </w:rPr>
        <w:t xml:space="preserve">八、质疑与投诉</w:t>
      </w:r>
      <w:bookmarkEnd w:id="35"/>
      <w:r/>
      <w:r/>
    </w:p>
    <w:p>
      <w:pPr>
        <w:ind w:firstLine="482"/>
        <w:pageBreakBefore w:val="0"/>
        <w:spacing w:line="360" w:lineRule="exact"/>
        <w:rPr>
          <w:rFonts w:hint="default" w:ascii="Times New Roman" w:hAnsi="Times New Roman" w:eastAsia="宋体" w:cs="仿宋"/>
          <w:b/>
          <w:color w:val="auto"/>
          <w:sz w:val="24"/>
        </w:rPr>
      </w:pPr>
      <w:r>
        <w:rPr>
          <w:rFonts w:hint="eastAsia" w:ascii="Times New Roman" w:hAnsi="Times New Roman" w:eastAsia="宋体" w:cs="仿宋"/>
          <w:b/>
          <w:color w:val="auto"/>
          <w:sz w:val="24"/>
        </w:rPr>
        <w:t xml:space="preserve">28、质疑</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28.1供应商认为采购文件、采购过程和中标结果使自己的权益受到损害的，可以在知道或者应知其权益受到损害之日起七个工作日内，供应商应登录“苏采云”系统“项目质疑申请”模块向采购人或采购代理机构提出</w:t>
      </w:r>
      <w:r>
        <w:rPr>
          <w:rFonts w:hint="eastAsia" w:ascii="Times New Roman" w:hAnsi="Times New Roman" w:eastAsia="宋体" w:cs="仿宋"/>
          <w:b/>
          <w:bCs/>
          <w:color w:val="auto"/>
          <w:sz w:val="24"/>
        </w:rPr>
        <w:t xml:space="preserve">。</w:t>
      </w:r>
      <w:r>
        <w:rPr>
          <w:rFonts w:hint="eastAsia" w:ascii="Times New Roman" w:hAnsi="Times New Roman" w:eastAsia="宋体" w:cs="仿宋"/>
          <w:color w:val="auto"/>
          <w:sz w:val="24"/>
        </w:rPr>
        <w:t xml:space="preserve">质疑联系部门、联系电话、通讯地址详见采购公告。</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28.2供应商应知其权益受到损害之日，是指：</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（1）对本项目采购文件提出质疑的，为获取采购文件之日或者采购文件公告期限届满之日；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（2）对本项目采购过程提出质疑的，为各采购程序环节结束之日；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（3）对本项目中标或者成交结果提出质疑的，为中标或者成交结果公告期限届满之日。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28.4供应商提出质疑应当提交质疑函和必要的证明材料。质疑函的必备内容：</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（1）供应商的姓名或者名称、地址、邮编、联系人及联系电话；</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（2）质疑项目的名称、编号；</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（3）获取采购文件的时间；</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（4）具体、明确的质疑事项和质疑事项相关的请求；</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（5）事实依据；</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（6）必要的法律依据；</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（7）提出质疑的日期；</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（8）供应商为自然人的，由本人签字；供应商为法人或者其他组织的，应当由法定代表人、主要负责人，或者其授权代表签字或者盖章，并盖公章。</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28.5采购人、采购代理机构在收到质疑函后7个工作日内作出答复，但质疑答复的内容不涉及商业秘密。</w:t>
      </w:r>
      <w:r/>
    </w:p>
    <w:p>
      <w:pPr>
        <w:ind w:firstLine="480"/>
        <w:pageBreakBefore w:val="0"/>
        <w:spacing w:line="360" w:lineRule="exact"/>
        <w:rPr>
          <w:rFonts w:hint="eastAsia" w:ascii="Times New Roman" w:hAnsi="Times New Roman" w:eastAsia="宋体" w:cs="仿宋"/>
          <w:b w:val="0"/>
          <w:color w:val="auto"/>
          <w:sz w:val="24"/>
          <w:szCs w:val="22"/>
          <w:lang w:val="en-US" w:eastAsia="zh-CN" w:bidi="ar-SA"/>
        </w:rPr>
      </w:pPr>
      <w:r>
        <w:rPr>
          <w:rFonts w:hint="eastAsia" w:ascii="Times New Roman" w:hAnsi="Times New Roman" w:eastAsia="宋体" w:cs="仿宋"/>
          <w:color w:val="auto"/>
          <w:sz w:val="24"/>
          <w:lang w:val="en-US" w:eastAsia="zh-CN"/>
        </w:rPr>
        <w:t xml:space="preserve">28.6 </w:t>
      </w:r>
      <w:r>
        <w:rPr>
          <w:rFonts w:hint="eastAsia" w:ascii="Times New Roman" w:hAnsi="Times New Roman" w:eastAsia="宋体" w:cs="仿宋"/>
          <w:b w:val="0"/>
          <w:color w:val="auto"/>
          <w:sz w:val="24"/>
          <w:szCs w:val="22"/>
          <w:lang w:val="en-US" w:eastAsia="zh-CN" w:bidi="ar-SA"/>
        </w:rPr>
        <w:t xml:space="preserve">以下情形的质疑不予</w:t>
      </w:r>
      <w:r>
        <w:rPr>
          <w:rFonts w:hint="eastAsia" w:ascii="Times New Roman" w:hAnsi="Times New Roman" w:cs="仿宋"/>
          <w:b w:val="0"/>
          <w:color w:val="auto"/>
          <w:sz w:val="24"/>
          <w:szCs w:val="22"/>
          <w:lang w:val="en-US" w:eastAsia="zh-CN" w:bidi="ar-SA"/>
        </w:rPr>
        <w:t xml:space="preserve">受理：</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28.6.1 内容不符合《政府采购质疑和投诉办法》第十二条规定的质疑。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28.6.2 超出政府采购法定期限的质疑。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28.6.3 以传真、电子邮件等方式递交的非原件形式的质疑。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28.6.4 未参加投标活动的投标人或在投标活动中自身权益未受到损害的投标人所提出的质疑。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28.6.5投标人组成联合体参加投标，联合体中任何一方或多方未按要求签字、盖章、加盖公章的质疑。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28.7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pageBreakBefore w:val="0"/>
        <w:spacing w:line="360" w:lineRule="exact"/>
        <w:rPr>
          <w:rFonts w:hint="default" w:ascii="Times New Roman" w:hAnsi="Times New Roman" w:eastAsia="宋体" w:cs="仿宋"/>
          <w:b/>
          <w:color w:val="auto"/>
          <w:sz w:val="24"/>
        </w:rPr>
      </w:pPr>
      <w:r>
        <w:rPr>
          <w:rFonts w:hint="eastAsia" w:ascii="Times New Roman" w:hAnsi="Times New Roman" w:eastAsia="宋体" w:cs="仿宋"/>
          <w:b/>
          <w:color w:val="auto"/>
          <w:sz w:val="24"/>
        </w:rPr>
        <w:t xml:space="preserve">29、投诉</w:t>
      </w:r>
      <w:r/>
    </w:p>
    <w:p>
      <w:pPr>
        <w:ind w:firstLine="482"/>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rPr>
          <w:rFonts w:hint="eastAsia"/>
          <w:color w:val="auto"/>
        </w:rPr>
      </w:pPr>
      <w:r>
        <w:rPr>
          <w:color w:val="auto"/>
          <w:highlight w:val="white"/>
        </w:rPr>
        <w:br w:type="page" w:clear="all"/>
      </w:r>
      <w:r/>
    </w:p>
    <w:p>
      <w:pPr>
        <w:pStyle w:val="747"/>
        <w:jc w:val="center"/>
        <w:spacing w:before="200"/>
        <w:rPr>
          <w:rFonts w:ascii="Times New Roman" w:hAnsi="Times New Roman" w:eastAsia="黑体"/>
          <w:color w:val="auto"/>
          <w:sz w:val="44"/>
        </w:rPr>
      </w:pPr>
      <w:r/>
      <w:bookmarkStart w:id="36" w:name="_Toc17964"/>
      <w:r/>
      <w:bookmarkStart w:id="37" w:name="_Toc28543"/>
      <w:r>
        <w:rPr>
          <w:rFonts w:hint="eastAsia" w:ascii="Times New Roman" w:hAnsi="Times New Roman" w:eastAsia="黑体"/>
          <w:color w:val="auto"/>
          <w:sz w:val="44"/>
        </w:rPr>
        <w:t xml:space="preserve">第三章  </w:t>
      </w:r>
      <w:bookmarkEnd w:id="36"/>
      <w:r>
        <w:rPr>
          <w:rFonts w:hint="eastAsia" w:ascii="Times New Roman" w:hAnsi="Times New Roman" w:eastAsia="黑体"/>
          <w:color w:val="auto"/>
          <w:sz w:val="44"/>
        </w:rPr>
        <w:t xml:space="preserve">评审方法</w:t>
      </w:r>
      <w:bookmarkEnd w:id="37"/>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keepLines w:val="0"/>
        <w:keepNext w:val="0"/>
        <w:pageBreakBefore w:val="0"/>
        <w:spacing w:line="400" w:lineRule="exact"/>
        <w:widowControl w:val="off"/>
        <w:rPr>
          <w:rFonts w:hint="default"/>
          <w:color w:val="auto"/>
          <w:sz w:val="24"/>
          <w:szCs w:val="28"/>
        </w:rPr>
      </w:pPr>
      <w:r>
        <w:rPr>
          <w:rFonts w:hint="eastAsia"/>
          <w:color w:val="auto"/>
          <w:sz w:val="24"/>
          <w:szCs w:val="28"/>
        </w:rPr>
        <w:t xml:space="preserve">三、评分办法—最低评标价法</w:t>
      </w:r>
      <w:r/>
    </w:p>
    <w:p>
      <w:pPr>
        <w:ind w:firstLine="482"/>
        <w:jc w:val="left"/>
        <w:keepLines w:val="0"/>
        <w:keepNext w:val="0"/>
        <w:pageBreakBefore w:val="0"/>
        <w:spacing w:line="400" w:lineRule="exact"/>
        <w:widowControl w:val="off"/>
        <w:rPr>
          <w:rFonts w:hint="eastAsia"/>
          <w:color w:val="auto"/>
          <w:sz w:val="24"/>
          <w:szCs w:val="28"/>
        </w:rPr>
      </w:pPr>
      <w:r>
        <w:rPr>
          <w:rFonts w:ascii="宋体" w:hAnsi="宋体" w:eastAsia="宋体" w:cs="宋体"/>
          <w:color w:val="000000"/>
          <w:sz w:val="24"/>
        </w:rPr>
        <w:t xml:space="preserve">谈判小组从质量和服务均能满足采购文件实质性响应要求的供应商中，按照最后报价由低到高的顺序提出</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名以上成交候选供应商，如最后报价相同的由采购人采取随机抽取方式确定，并编写评审报告。</w:t>
      </w:r>
      <w:r/>
    </w:p>
    <w:p>
      <w:pPr>
        <w:ind w:firstLine="482"/>
        <w:spacing w:line="400" w:lineRule="exact"/>
        <w:rPr>
          <w:rFonts w:hint="eastAsia" w:ascii="仿宋" w:hAnsi="仿宋" w:eastAsia="仿宋"/>
          <w:b/>
          <w:color w:val="ff0000"/>
          <w:sz w:val="24"/>
          <w:szCs w:val="24"/>
          <w:highlight w:val="white"/>
        </w:rPr>
      </w:pPr>
      <w:r>
        <w:rPr>
          <w:rFonts w:hint="eastAsia" w:ascii="仿宋" w:hAnsi="仿宋" w:eastAsia="仿宋"/>
          <w:b/>
          <w:color w:val="ff0000"/>
          <w:sz w:val="24"/>
          <w:szCs w:val="24"/>
          <w:highlight w:val="white"/>
        </w:rPr>
      </w:r>
      <w:r/>
    </w:p>
    <w:p>
      <w:pPr>
        <w:ind w:firstLine="480"/>
        <w:jc w:val="left"/>
        <w:spacing w:line="480" w:lineRule="exact"/>
        <w:rPr>
          <w:rFonts w:hint="eastAsia" w:ascii="Times New Roman" w:hAnsi="Times New Roman"/>
          <w:color w:val="auto"/>
          <w:sz w:val="24"/>
        </w:rPr>
      </w:pPr>
      <w:r>
        <w:rPr>
          <w:rFonts w:hint="eastAsia" w:ascii="Times New Roman" w:hAnsi="Times New Roman"/>
          <w:color w:val="auto"/>
          <w:sz w:val="24"/>
        </w:rPr>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14:textFill>
            <w14:solidFill>
              <w14:schemeClr w14:val="tx1"/>
            </w14:solidFill>
          </w14:textFill>
        </w:rPr>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Start w:id="38" w:name="EBbe8e5e62b4044c2f9cd821bf3ca0a2f8"/>
      <w:r>
        <w:rPr>
          <w:rFonts w:hint="eastAsia"/>
          <w:color w:val="auto"/>
          <w:sz w:val="20"/>
          <w:highlight w:val="white"/>
        </w:rPr>
        <w:t xml:space="preserve"> </w:t>
      </w:r>
      <w:bookmarkEnd w:id="38"/>
      <w:r/>
      <w:r/>
    </w:p>
    <w:p>
      <w:pPr>
        <w:ind w:firstLine="480"/>
        <w:jc w:val="left"/>
        <w:spacing w:line="500" w:lineRule="exact"/>
        <w:rPr>
          <w:rFonts w:ascii="Times New Roman" w:hAnsi="Times New Roman" w:cs="仿宋"/>
          <w:color w:val="auto"/>
          <w:sz w:val="24"/>
        </w:rPr>
      </w:pPr>
      <w:r/>
      <w:bookmarkStart w:id="39" w:name="EB980478b543b84b2cb6c7d395f8f5c697"/>
      <w:r>
        <w:rPr>
          <w:rFonts w:hint="eastAsia" w:ascii="Times New Roman" w:hAnsi="Times New Roman" w:cs="仿宋"/>
          <w:color w:val="auto"/>
          <w:sz w:val="24"/>
        </w:rPr>
        <w:t xml:space="preserve"> </w:t>
      </w:r>
      <w:bookmarkEnd w:id="39"/>
      <w:r/>
      <w:r/>
    </w:p>
    <w:p>
      <w:pPr>
        <w:pStyle w:val="747"/>
        <w:jc w:val="center"/>
        <w:rPr>
          <w:rFonts w:hint="eastAsia" w:ascii="黑体" w:hAnsi="黑体" w:eastAsia="黑体" w:cs="黑体"/>
          <w:color w:val="auto"/>
        </w:rPr>
      </w:pPr>
      <w:r/>
      <w:bookmarkStart w:id="40" w:name="_Toc103930002"/>
      <w:r/>
      <w:bookmarkStart w:id="41" w:name="_Toc22910"/>
      <w:r/>
      <w:bookmarkStart w:id="42" w:name="_Toc31419"/>
      <w:r>
        <w:rPr>
          <w:rFonts w:hint="eastAsia" w:ascii="黑体" w:hAnsi="黑体" w:eastAsia="黑体" w:cs="黑体"/>
          <w:color w:val="auto"/>
        </w:rPr>
        <w:t xml:space="preserve">第四章  采购需求</w:t>
      </w:r>
      <w:bookmarkEnd w:id="40"/>
      <w:r/>
      <w:bookmarkEnd w:id="41"/>
      <w:r/>
      <w:bookmarkEnd w:id="42"/>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沭阳县悦来镇2026年度村级公益事业一事一议财政奖补项目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68"/>
        <w:ind w:firstLine="480"/>
        <w:jc w:val="left"/>
        <w:spacing w:line="400" w:lineRule="exact"/>
        <w:tabs>
          <w:tab w:val="left" w:pos="420" w:leader="none"/>
        </w:tabs>
        <w:rPr>
          <w:rFonts w:hint="eastAsia" w:ascii="宋体" w:hAnsi="宋体" w:eastAsia="宋体" w:cs="Times New Roman"/>
          <w:bCs/>
          <w:color w:val="000000" w:themeColor="text1"/>
          <w:sz w:val="24"/>
          <w:szCs w:val="24"/>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    </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款：</w:t>
      </w:r>
      <w:r>
        <w:rPr>
          <w:rFonts w:hint="eastAsia" w:ascii="宋体" w:hAnsi="宋体" w:eastAsia="宋体" w:cs="Times New Roman"/>
          <w:bCs/>
          <w:color w:val="000000" w:themeColor="text1"/>
          <w:sz w:val="24"/>
          <w:szCs w:val="24"/>
          <w:lang w:val="en-US" w:eastAsia="zh-CN" w:bidi="ar-SA"/>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000000" w:themeColor="text1"/>
          <w:sz w:val="24"/>
          <w:szCs w:val="24"/>
          <w:lang w:val="en-US" w:eastAsia="zh-CN" w:bidi="ar-SA"/>
        </w:rPr>
        <w:t xml:space="preserve">。</w:t>
      </w:r>
      <w:r>
        <w:rPr>
          <w:color w:val="000000" w:themeColor="text1"/>
        </w:rP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（4）拟投入本工程的机械、设备的种类：拟投入本工程的机械、设备的种类是否齐全、数量是否满足工程施工要求、是否符合施工现场特点。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三、包装要求及费用承担</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按规范的标准包装，但应考虑到防漏、防潮、防震、防盗和可能会发生的野蛮装卸等内陆运输及多次装卸之需要。费用包含在合同价中，由乙方承担与支付。</w:t>
      </w:r>
      <w:r/>
    </w:p>
    <w:p>
      <w:pPr>
        <w:ind w:firstLine="482"/>
        <w:jc w:val="left"/>
        <w:spacing w:line="400" w:lineRule="exact"/>
        <w:rPr>
          <w:rFonts w:hint="eastAsia" w:ascii="宋体" w:hAnsi="宋体" w:eastAsia="宋体" w:cs="宋体"/>
          <w:color w:val="auto"/>
          <w:sz w:val="24"/>
        </w:rPr>
      </w:pPr>
      <w:r>
        <w:rPr>
          <w:rFonts w:hint="eastAsia" w:ascii="宋体" w:hAnsi="宋体" w:eastAsia="宋体" w:cs="Times New Roman"/>
          <w:b/>
          <w:color w:val="auto"/>
          <w:sz w:val="24"/>
          <w:szCs w:val="24"/>
          <w:lang w:val="en-US" w:eastAsia="zh-CN" w:bidi="ar-SA"/>
        </w:rPr>
        <w:t xml:space="preserve">四、</w:t>
      </w:r>
      <w:r>
        <w:rPr>
          <w:rFonts w:hint="eastAsia" w:ascii="宋体" w:hAnsi="宋体" w:eastAsia="宋体" w:cs="宋体"/>
          <w:b/>
          <w:bCs/>
          <w:color w:val="auto"/>
          <w:sz w:val="24"/>
          <w:szCs w:val="24"/>
        </w:rPr>
        <w:t xml:space="preserve">验收要求</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1</w:t>
      </w:r>
      <w:r>
        <w:rPr>
          <w:rFonts w:hint="eastAsia" w:ascii="宋体" w:hAnsi="宋体" w:eastAsia="宋体" w:cs="宋体"/>
          <w:color w:val="auto"/>
          <w:sz w:val="24"/>
          <w:szCs w:val="24"/>
        </w:rPr>
        <w:t xml:space="preserve">）验收条件：根据技术要求全部完成后，项目竣工且提供竣工验收资料。</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）验收时间：在满足合同验收条件情况下，采购人在3个工作日内组织验收并出具验收书。</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rPr>
        <w:t xml:space="preserve">）验收标准：符合相关法律法规及设计要求，工程质量达到合格。</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4</w:t>
      </w:r>
      <w:r>
        <w:rPr>
          <w:rFonts w:hint="eastAsia" w:ascii="宋体" w:hAnsi="宋体" w:eastAsia="宋体" w:cs="宋体"/>
          <w:color w:val="auto"/>
          <w:sz w:val="24"/>
          <w:szCs w:val="24"/>
        </w:rPr>
        <w:t xml:space="preserve">）验收程序、内容及履约：由采购人</w:t>
      </w:r>
      <w:r>
        <w:rPr>
          <w:rFonts w:hint="eastAsia" w:ascii="宋体" w:hAnsi="宋体" w:eastAsia="宋体" w:cs="宋体"/>
          <w:color w:val="auto"/>
          <w:sz w:val="24"/>
          <w:szCs w:val="24"/>
          <w:lang w:val="en-US" w:eastAsia="zh-CN"/>
        </w:rPr>
        <w:t xml:space="preserve">组建</w:t>
      </w:r>
      <w:r>
        <w:rPr>
          <w:rFonts w:hint="eastAsia" w:ascii="宋体" w:hAnsi="宋体" w:eastAsia="宋体" w:cs="宋体"/>
          <w:color w:val="auto"/>
          <w:sz w:val="24"/>
          <w:szCs w:val="24"/>
        </w:rPr>
        <w:t xml:space="preserve">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firstLine="482"/>
        <w:jc w:val="left"/>
        <w:spacing w:line="400" w:lineRule="exact"/>
        <w:rPr>
          <w:rFonts w:hint="default"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五、技术要求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eastAsia="宋体" w:cs="宋体"/>
          <w:b w:val="0"/>
          <w:bCs w:val="0"/>
          <w:color w:val="auto"/>
          <w:sz w:val="24"/>
          <w:szCs w:val="24"/>
          <w:lang w:val="en-US" w:eastAsia="zh-CN" w:bidi="ar-SA"/>
        </w:rPr>
      </w:pPr>
      <w:r>
        <w:rPr>
          <w:rFonts w:hint="eastAsia" w:ascii="Times New Roman" w:hAnsi="Times New Roman" w:cs="仿宋"/>
          <w:color w:val="auto"/>
          <w:sz w:val="24"/>
        </w:rPr>
        <w:t xml:space="preserve">★</w:t>
      </w:r>
      <w:r>
        <w:rPr>
          <w:rFonts w:hint="eastAsia" w:ascii="宋体" w:hAnsi="宋体" w:eastAsia="宋体" w:cs="宋体"/>
          <w:b/>
          <w:bCs/>
          <w:color w:val="auto"/>
          <w:sz w:val="24"/>
          <w:szCs w:val="24"/>
          <w:lang w:val="en-US" w:eastAsia="zh-CN" w:bidi="ar-SA"/>
        </w:rPr>
        <w:t xml:space="preserve">六、工程量清单</w:t>
      </w:r>
      <w:r>
        <w:rPr>
          <w:rFonts w:hint="eastAsia" w:ascii="宋体" w:hAnsi="宋体" w:cs="宋体"/>
          <w:b/>
          <w:bCs/>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另附（工程量清单请各潜在供应商至宿迁市政府采购网本项目公告附件下载）</w:t>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47"/>
        <w:jc w:val="center"/>
        <w:rPr>
          <w:rFonts w:hint="eastAsia" w:ascii="黑体" w:hAnsi="黑体" w:eastAsia="黑体" w:cs="黑体"/>
          <w:color w:val="auto"/>
          <w:lang w:val="en-US" w:eastAsia="zh-CN"/>
        </w:rPr>
      </w:pPr>
      <w:r>
        <w:rPr>
          <w:rFonts w:hint="eastAsia" w:ascii="黑体" w:hAnsi="黑体" w:eastAsia="黑体" w:cs="黑体"/>
          <w:color w:val="auto"/>
          <w:lang w:val="en-US" w:eastAsia="zh-CN"/>
        </w:rPr>
        <w:t xml:space="preserve">第五章  合同文本</w:t>
      </w:r>
      <w:r/>
    </w:p>
    <w:p>
      <w:pPr>
        <w:ind w:firstLine="720"/>
        <w:jc w:val="left"/>
        <w:widowControl w:val="off"/>
        <w:rPr>
          <w:rFonts w:hint="eastAsia" w:ascii="宋体" w:hAnsi="宋体" w:eastAsia="宋体" w:cs="宋体"/>
          <w:bCs/>
          <w:sz w:val="21"/>
          <w:szCs w:val="21"/>
          <w:lang w:val="en-US" w:eastAsia="zh-CN" w:bidi="ar-SA"/>
        </w:rPr>
      </w:pPr>
      <w:r/>
      <w:bookmarkStart w:id="43" w:name="_Hlt16619369"/>
      <w:r/>
      <w:bookmarkEnd w:id="4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57"/>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eastAsia="zh-CN"/>
              </w:rPr>
              <w:t xml:space="preserve">沭阳县悦来镇人民政府</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eastAsia="zh-CN"/>
              </w:rPr>
              <w:t xml:space="preserve">沭阳县人民政府</w:t>
            </w:r>
            <w:r>
              <w:rPr>
                <w:rFonts w:hint="eastAsia" w:ascii="宋体" w:hAnsi="宋体" w:cs="宋体"/>
                <w:sz w:val="21"/>
                <w:szCs w:val="21"/>
                <w:highlight w:val="white"/>
                <w:lang w:eastAsia="zh-CN"/>
              </w:rPr>
              <w:t xml:space="preserve">悦来镇</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（1）向宿迁市仲裁委员会申请仲裁；（2）向沭阳县人民法院提起诉讼。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44" w:name="_Toc19865"/>
      <w:r>
        <w:rPr>
          <w:rFonts w:hint="eastAsia" w:ascii="宋体" w:hAnsi="宋体" w:eastAsia="宋体" w:cs="宋体"/>
          <w:b/>
          <w:sz w:val="21"/>
          <w:szCs w:val="21"/>
          <w:highlight w:val="white"/>
          <w:lang w:val="en-US" w:eastAsia="zh-CN" w:bidi="ar-SA"/>
        </w:rPr>
        <w:t xml:space="preserve">项目专用合同条款</w:t>
      </w:r>
      <w:bookmarkEnd w:id="4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eastAsia="zh-CN"/>
        </w:rPr>
        <w:t xml:space="preserve">沭阳县悦来镇人民政府</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3）承包人应接受交通质监机构及市交通主管部门对其工程施工质量的监督与检查，凡工程质量不合格的工程不验收、不支付，并应自费拆除重建。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8）承包人应在监理人的指示下，为本项目其他工程提供必要的便利条件。承包人因此发生的一切费用均应含入所投的单价或总额价内，发包人不再单独计价。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15）在本项目验收过程中，与本项目有关的会议相关费用等由中标人承担，含在投标报价中，不单独计列。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18）按《沭阳县政府投资项目建设审批程序管理办法》文件要求履行相关变更、追加及签证手续。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3%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第4.3.3（6）款修改为：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本款补充第4.3.8、4.3.9项：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（1）以明显低于合理的市场最低价格水平进行分包的；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（2）以低于本项目中其他合同段同类工程最低单价进行分包的；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（3）承包人提取的分包管理费明显高于该分包工程市场利润水平的。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承包人低于成本价分包的，其分包合同不予审查通过和备案，由监理人督促改正。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增加4.6.6、4.6.7、4.6.8项：</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4.6.6 投标人拟投入本工程的项目经理与项目总工目前应没有参加</w:t>
      </w:r>
      <w:r>
        <w:rPr>
          <w:rFonts w:hint="eastAsia" w:ascii="宋体" w:hAnsi="宋体" w:eastAsia="宋体" w:cs="宋体"/>
          <w:b w:val="0"/>
          <w:bCs/>
          <w:sz w:val="21"/>
          <w:szCs w:val="21"/>
          <w:highlight w:val="white"/>
          <w:lang w:eastAsia="zh-CN"/>
        </w:rPr>
        <w:t xml:space="preserve">其他</w:t>
      </w:r>
      <w:r>
        <w:rPr>
          <w:rFonts w:hint="eastAsia" w:ascii="宋体" w:hAnsi="宋体" w:eastAsia="宋体" w:cs="宋体"/>
          <w:b w:val="0"/>
          <w:bCs/>
          <w:sz w:val="21"/>
          <w:szCs w:val="21"/>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所有管理人员在工作期间应佩戴胸卡，上印挂牌人照片、姓名、职务或岗位等内容，有条件的应统一着装，每个施工人员安全帽配二维码，进行动态管理。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承包人应自行聘（雇）用当地或其他来源的职员或</w:t>
      </w:r>
      <w:r>
        <w:rPr>
          <w:rFonts w:hint="eastAsia" w:ascii="宋体" w:hAnsi="宋体" w:eastAsia="宋体" w:cs="宋体"/>
          <w:sz w:val="21"/>
          <w:szCs w:val="21"/>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w:t>
      </w:r>
      <w:r>
        <w:rPr>
          <w:rFonts w:hint="eastAsia" w:ascii="宋体" w:hAnsi="宋体" w:eastAsia="宋体" w:cs="宋体"/>
          <w:sz w:val="21"/>
          <w:szCs w:val="21"/>
          <w:highlight w:val="white"/>
        </w:rPr>
        <w:t xml:space="preserve">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w:t>
      </w:r>
      <w:r>
        <w:rPr>
          <w:rFonts w:hint="eastAsia" w:ascii="宋体" w:hAnsi="宋体" w:eastAsia="宋体" w:cs="宋体"/>
          <w:color w:val="0000ff"/>
          <w:sz w:val="21"/>
          <w:szCs w:val="21"/>
          <w:highlight w:val="white"/>
        </w:rPr>
        <w:t xml:space="preserve">在开设农民工工资专用账户</w:t>
      </w:r>
      <w:r>
        <w:rPr>
          <w:rFonts w:hint="eastAsia" w:ascii="宋体" w:hAnsi="宋体" w:eastAsia="宋体" w:cs="宋体"/>
          <w:sz w:val="21"/>
          <w:szCs w:val="21"/>
          <w:highlight w:val="white"/>
        </w:rPr>
        <w:t xml:space="preserve">，按中标合同价的2%（上限80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（3）如果发生违反规定拖欠或克扣农民工工资行为，造成农民工投诉或上访，发包人将处以5万元/人次罚款。同时交通行政主管部门将依照有关规定对其作出</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处罚决定。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承包人的施工机械、设备应在工程所在地办理机械、设备的安全施工相关手续，接受监督与管理，完成相关手续后方可投入使用。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承包人的施工机械、设备应在工程所在地办理机械、设备的安全施工相关手续，接受监督与管理，完成相关手续后方可投入使用。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第7.2.1项细化为：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承包人在施工过程中应在服从全局、保障施工</w:t>
      </w:r>
      <w:r>
        <w:rPr>
          <w:rFonts w:hint="eastAsia" w:ascii="宋体" w:hAnsi="宋体" w:cs="宋体"/>
          <w:b w:val="0"/>
          <w:bCs/>
          <w:sz w:val="21"/>
          <w:szCs w:val="21"/>
          <w:highlight w:val="white"/>
          <w:lang w:val="en-US" w:eastAsia="zh-CN"/>
        </w:rPr>
        <w:t xml:space="preserve">工</w:t>
      </w:r>
      <w:r>
        <w:rPr>
          <w:rFonts w:hint="eastAsia" w:ascii="宋体" w:hAnsi="宋体" w:eastAsia="宋体" w:cs="宋体"/>
          <w:b w:val="0"/>
          <w:bCs/>
          <w:sz w:val="21"/>
          <w:szCs w:val="21"/>
          <w:highlight w:val="white"/>
        </w:rPr>
        <w:t xml:space="preserve">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补充9.4.14项</w:t>
      </w:r>
      <w:r/>
    </w:p>
    <w:p>
      <w:pPr>
        <w:ind w:left="0" w:firstLine="420"/>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sz w:val="21"/>
          <w:szCs w:val="21"/>
          <w:highlight w:val="white"/>
        </w:rPr>
        <w:t xml:space="preserve">9.4.14</w:t>
      </w:r>
      <w:r>
        <w:rPr>
          <w:rFonts w:hint="eastAsia" w:ascii="宋体" w:hAnsi="宋体" w:eastAsia="宋体" w:cs="宋体"/>
          <w:b w:val="0"/>
          <w:bCs/>
          <w:sz w:val="21"/>
          <w:szCs w:val="21"/>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b/>
          <w:sz w:val="21"/>
          <w:szCs w:val="21"/>
          <w:highlight w:val="white"/>
        </w:rPr>
        <w:t xml:space="preserve">第17.3款中有关支付内容不适用，本项目工程款按如下规定支付：</w:t>
      </w:r>
      <w:r>
        <w:rPr>
          <w:rFonts w:hint="eastAsia" w:ascii="宋体" w:hAnsi="宋体" w:eastAsia="宋体" w:cs="宋体"/>
          <w:b w:val="0"/>
          <w:bCs/>
          <w:sz w:val="21"/>
          <w:szCs w:val="21"/>
          <w:highlight w:val="white"/>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eastAsia="宋体" w:cs="宋体"/>
          <w:sz w:val="21"/>
          <w:szCs w:val="21"/>
          <w:highlight w:val="white"/>
          <w:lang w:eastAsia="zh-CN"/>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（二）施工企业应在工程项目所在地银行开设农民工工资专用账户，专项用于支付农民工工资。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9、环境污染行为合同管理实施细则，主要内容包括：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（一）项目开工前，施工方（承包人）主动履行污染物排放申报制度，积极完善各项申报手续。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（二）禁止违法夜间施工，杜绝噪声扰民现象发生。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（三）施工、作业现场采取隔离洒水、围挡、场地硬化、料场遮盖等措施，防止扬尘污染。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（四）商品混凝土、建筑物料、垃圾、渣土运输车辆密闭、进出施工现场进行冲洗，严防沿途抛洒、扬散。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以下条款属于入园项目引进，入园项目指各开发区（新区、园区）引进项目</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（七）应严格遵守环境保护各项法律法规,切实履行环境保护主体责任。</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(八)须符合园区产业定位, 满足园区规划环评要求。</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(九)不得未批先建或建设内容与环评批复不符。</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(十)各项污处设施应与主体工程同时设计、同时施工同时投入使用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(十一)须加强各项污处设施运营维护,保持正常运行。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w:t>
      </w:r>
      <w:r>
        <w:rPr>
          <w:rFonts w:hint="eastAsia" w:ascii="宋体" w:hAnsi="宋体" w:eastAsia="宋体" w:cs="宋体"/>
          <w:sz w:val="21"/>
          <w:szCs w:val="21"/>
          <w:highlight w:val="whit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w:t>
      </w:r>
      <w:r>
        <w:rPr>
          <w:rFonts w:hint="eastAsia" w:ascii="宋体" w:hAnsi="宋体" w:eastAsia="宋体" w:cs="宋体"/>
          <w:sz w:val="21"/>
          <w:szCs w:val="21"/>
          <w:highlight w:val="white"/>
          <w:lang w:val="en-US" w:eastAsia="zh-CN" w:bidi="ar-SA"/>
        </w:rPr>
        <w:t xml:space="preserve">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宋体" w:hAnsi="宋体" w:eastAsia="宋体" w:cs="宋体"/>
          <w:sz w:val="21"/>
          <w:szCs w:val="21"/>
          <w:highlight w:val="whit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left="0" w:firstLine="420"/>
        <w:jc w:val="left"/>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违反上述规定的违约金由招标人从工程款中相应扣除，情节严重的取消中标资格，清退出场，记录不良行为并予以公示，对已完成工程量不予结算，所造成的一切损失和后果由承包人自行负责。</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11、中标人应建立施工现场材料、设备、劳动、采购、租赁合同签订鉴签制度；项目经理考勤制度。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12、发包人未按约定期限付款的，除向承包人支付货款外，须按中国人民银行有关规定向承包人支付滞纳金。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rPr>
          <w:rFonts w:hint="eastAsia"/>
        </w:rPr>
      </w:pPr>
      <w:r>
        <w:rPr>
          <w:rFonts w:hint="eastAsia" w:ascii="仿宋" w:hAnsi="仿宋" w:eastAsia="仿宋" w:cs="仿宋"/>
          <w:color w:val="000000"/>
          <w:sz w:val="28"/>
          <w:szCs w:val="28"/>
          <w:lang w:val="en-US" w:eastAsia="zh-CN" w:bidi="ar"/>
        </w:rPr>
        <w:t xml:space="preserve"> </w:t>
      </w:r>
      <w:r/>
    </w:p>
    <w:p>
      <w:pPr>
        <w:pStyle w:val="747"/>
        <w:jc w:val="center"/>
        <w:rPr>
          <w:rFonts w:hint="eastAsia" w:ascii="黑体" w:hAnsi="黑体" w:eastAsia="黑体" w:cs="黑体"/>
          <w:color w:val="auto"/>
        </w:rPr>
      </w:pPr>
      <w:r>
        <w:rPr>
          <w:rFonts w:hint="eastAsia" w:ascii="黑体" w:hAnsi="黑体" w:eastAsia="黑体" w:cs="黑体"/>
          <w:color w:val="auto"/>
        </w:rPr>
        <w:t xml:space="preserve">第六章  响应文件格式</w:t>
      </w:r>
      <w:r/>
    </w:p>
    <w:p>
      <w:pPr>
        <w:pStyle w:val="1352"/>
        <w:rPr>
          <w:rFonts w:hint="eastAsia"/>
          <w:color w:val="auto"/>
        </w:rPr>
        <w:outlineLvl w:val="1"/>
      </w:pPr>
      <w:r/>
      <w:bookmarkStart w:id="45" w:name="_Toc103930005"/>
      <w:r>
        <w:rPr>
          <w:color w:val="auto"/>
        </w:rPr>
        <w:t xml:space="preserve">封面</w:t>
      </w:r>
      <w:bookmarkEnd w:id="45"/>
      <w:r/>
      <w:r/>
    </w:p>
    <w:p>
      <w:pPr>
        <w:pStyle w:val="1353"/>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3"/>
        <w:rPr>
          <w:color w:val="auto"/>
          <w:highlight w:val="red"/>
        </w:rPr>
      </w:pPr>
      <w:r>
        <w:rPr>
          <w:color w:val="auto"/>
          <w:highlight w:val="red"/>
        </w:rPr>
      </w:r>
      <w:r/>
    </w:p>
    <w:p>
      <w:pPr>
        <w:rPr>
          <w:color w:val="auto"/>
        </w:rPr>
      </w:pPr>
      <w:r>
        <w:rPr>
          <w:color w:val="auto"/>
        </w:rPr>
        <w:br w:type="page" w:clear="all"/>
      </w:r>
      <w:r/>
    </w:p>
    <w:p>
      <w:pPr>
        <w:rPr>
          <w:color w:val="auto"/>
        </w:rPr>
      </w:pPr>
      <w:r>
        <w:rPr>
          <w:color w:val="auto"/>
        </w:rPr>
      </w:r>
      <w:r/>
    </w:p>
    <w:p>
      <w:pPr>
        <w:rPr>
          <w:color w:val="auto"/>
        </w:rPr>
      </w:pPr>
      <w:r>
        <w:rPr>
          <w:color w:val="auto"/>
        </w:rPr>
      </w:r>
      <w:r/>
    </w:p>
    <w:p>
      <w:pPr>
        <w:rPr>
          <w:color w:val="auto"/>
        </w:rPr>
      </w:pPr>
      <w:r>
        <w:rPr>
          <w:color w:val="auto"/>
        </w:rPr>
      </w:r>
      <w:r/>
    </w:p>
    <w:p>
      <w:pPr>
        <w:pStyle w:val="1350"/>
        <w:jc w:val="center"/>
        <w:rPr>
          <w:rFonts w:hint="eastAsia"/>
          <w:color w:val="auto"/>
        </w:rPr>
        <w:outlineLvl w:val="1"/>
      </w:pPr>
      <w:r>
        <w:rPr>
          <w:color w:val="auto"/>
        </w:rPr>
        <w:t xml:space="preserve">目录</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46" w:name="OLE_LINK4"/>
      <w:r>
        <w:rPr>
          <w:rFonts w:hint="eastAsia" w:ascii="Times New Roman" w:hAnsi="Times New Roman"/>
          <w:color w:val="auto"/>
          <w:sz w:val="28"/>
          <w:szCs w:val="28"/>
        </w:rPr>
        <w:t xml:space="preserve">技术响应偏离表</w:t>
      </w:r>
      <w:bookmarkEnd w:id="46"/>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09"/>
        <w:jc w:val="center"/>
        <w:rPr>
          <w:rFonts w:hint="eastAsia" w:ascii="宋体" w:hAnsi="宋体" w:cs="仿宋"/>
          <w:b/>
          <w:color w:val="auto"/>
          <w:sz w:val="24"/>
          <w:szCs w:val="24"/>
        </w:rPr>
      </w:pPr>
      <w:r>
        <w:rPr>
          <w:rFonts w:hint="eastAsia" w:ascii="宋体" w:hAnsi="宋体" w:cs="仿宋"/>
          <w:b/>
          <w:color w:val="auto"/>
          <w:sz w:val="24"/>
          <w:szCs w:val="24"/>
        </w:rPr>
      </w:r>
      <w:r/>
    </w:p>
    <w:p>
      <w:pPr>
        <w:pStyle w:val="1309"/>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09"/>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rPr>
        <w:t xml:space="preserve">上网公开</w:t>
      </w:r>
      <w:r>
        <w:rPr>
          <w:rFonts w:ascii="Times New Roman" w:hAnsi="Times New Roman"/>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r/>
    </w:p>
    <w:p>
      <w:pPr>
        <w:pStyle w:val="748"/>
        <w:ind w:firstLine="320"/>
        <w:spacing w:before="0" w:after="0" w:line="520" w:lineRule="exact"/>
        <w:rPr>
          <w:rFonts w:hint="eastAsia" w:ascii="黑体" w:hAnsi="黑体" w:eastAsia="黑体" w:cs="黑体"/>
          <w:color w:val="auto"/>
          <w:sz w:val="32"/>
        </w:rPr>
      </w:pPr>
      <w:r/>
      <w:bookmarkStart w:id="47" w:name="_Toc15099"/>
      <w:r>
        <w:rPr>
          <w:rFonts w:hint="eastAsia" w:ascii="黑体" w:hAnsi="黑体" w:eastAsia="黑体" w:cs="黑体"/>
          <w:color w:val="auto"/>
          <w:sz w:val="32"/>
        </w:rPr>
        <w:t xml:space="preserve">二、供应商资质</w:t>
      </w:r>
      <w:bookmarkEnd w:id="47"/>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16"/>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09"/>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48" w:name="_Hlt26955070"/>
      <w:r/>
      <w:bookmarkEnd w:id="48"/>
      <w:r/>
      <w:bookmarkStart w:id="49" w:name="_Hlt26671380"/>
      <w:r/>
      <w:bookmarkEnd w:id="49"/>
      <w:r/>
      <w:bookmarkStart w:id="50" w:name="_格式3__银行出具的资信证明"/>
      <w:r/>
      <w:bookmarkEnd w:id="50"/>
      <w:r/>
      <w:r/>
    </w:p>
    <w:p>
      <w:pPr>
        <w:rPr>
          <w:color w:val="auto"/>
          <w:sz w:val="24"/>
          <w:szCs w:val="24"/>
          <w:u w:val="single"/>
        </w:rPr>
      </w:pPr>
      <w:r>
        <w:rPr>
          <w:color w:val="auto"/>
          <w:sz w:val="24"/>
          <w:szCs w:val="24"/>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48"/>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r>
        <w:rPr>
          <w:rFonts w:hint="eastAsia" w:ascii="黑体" w:hAnsi="黑体" w:eastAsia="黑体" w:cs="黑体"/>
          <w:color w:val="auto"/>
          <w:sz w:val="32"/>
        </w:rPr>
        <w:t xml:space="preserve">五、分项报价表</w:t>
      </w:r>
      <w:r/>
    </w:p>
    <w:p>
      <w:pPr>
        <w:jc w:val="center"/>
        <w:rPr>
          <w:rFonts w:hint="default" w:eastAsia="宋体" w:cs="Times New Roman"/>
          <w:color w:val="auto"/>
          <w:lang w:val="en-US" w:eastAsia="zh-CN"/>
        </w:rPr>
      </w:pPr>
      <w:r>
        <w:rPr>
          <w:rFonts w:hint="eastAsia" w:ascii="宋体" w:hAnsi="宋体" w:eastAsia="宋体" w:cs="仿宋"/>
          <w:color w:val="auto"/>
          <w:sz w:val="24"/>
          <w:szCs w:val="24"/>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48"/>
        <w:spacing w:before="0" w:after="0" w:line="520" w:lineRule="exact"/>
        <w:rPr>
          <w:rFonts w:hint="eastAsia" w:ascii="黑体" w:hAnsi="黑体" w:eastAsia="黑体" w:cs="黑体"/>
          <w:color w:val="auto"/>
          <w:sz w:val="32"/>
        </w:rPr>
      </w:pPr>
      <w:r/>
      <w:bookmarkStart w:id="51" w:name="_Toc21129"/>
      <w:r/>
      <w:bookmarkStart w:id="52" w:name="_Toc9025"/>
      <w:r>
        <w:rPr>
          <w:rFonts w:hint="eastAsia" w:ascii="黑体" w:hAnsi="黑体" w:eastAsia="黑体" w:cs="黑体"/>
          <w:color w:val="auto"/>
          <w:sz w:val="32"/>
        </w:rPr>
        <w:t xml:space="preserve">六、中小企业或残疾人福利性单位声明函</w:t>
      </w:r>
      <w:bookmarkEnd w:id="51"/>
      <w:r/>
      <w:bookmarkEnd w:id="52"/>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中小微企业声明函（工程类项目）（采购包号：**）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企业名称（加盖CA电子公章）：</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日期：___年____月____日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br w:type="page" w:clear="all"/>
      </w:r>
      <w:r/>
    </w:p>
    <w:p>
      <w:pPr>
        <w:ind w:left="0" w:right="0" w:firstLine="0"/>
        <w:jc w:val="center"/>
        <w:spacing w:before="151" w:after="151"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项目（项目名称）（采购包号：**）采购活动由本单位承担工程。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59" w:firstLine="624"/>
        <w:jc w:val="center"/>
        <w:spacing w:before="0" w:after="0" w:line="85" w:lineRule="atLeast"/>
        <w:tabs>
          <w:tab w:val="left" w:pos="4864"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供应商全称（加盖CA电子公章）：</w:t>
      </w:r>
      <w:r/>
    </w:p>
    <w:p>
      <w:pPr>
        <w:rPr>
          <w:rFonts w:hint="eastAsia" w:ascii="仿宋" w:hAnsi="仿宋" w:eastAsia="仿宋" w:cs="仿宋"/>
          <w:b/>
          <w:color w:val="auto"/>
          <w:sz w:val="24"/>
          <w:szCs w:val="24"/>
        </w:rPr>
      </w:pPr>
      <w:r>
        <w:rPr>
          <w:rFonts w:ascii="宋体" w:hAnsi="宋体" w:eastAsia="宋体" w:cs="宋体"/>
          <w:color w:val="000000"/>
          <w:sz w:val="24"/>
        </w:rPr>
        <w:t xml:space="preserve">                   </w:t>
      </w:r>
      <w:r>
        <w:rPr>
          <w:rFonts w:ascii="宋体" w:hAnsi="宋体" w:eastAsia="宋体" w:cs="宋体"/>
          <w:color w:val="000000"/>
          <w:sz w:val="24"/>
          <w:highlight w:val="white"/>
        </w:rPr>
        <w:t xml:space="preserve">日期：___年____月____日 </w:t>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rPr>
        <w:t xml:space="preserve">七、技术响应偏离表（技术参数响应）</w:t>
      </w:r>
      <w:r/>
    </w:p>
    <w:p>
      <w:pPr>
        <w:pStyle w:val="760"/>
        <w:rPr>
          <w:color w:val="auto"/>
        </w:rPr>
      </w:pPr>
      <w:r>
        <w:rPr>
          <w:color w:val="auto"/>
        </w:rPr>
      </w:r>
      <w:r/>
    </w:p>
    <w:tbl>
      <w:tblPr>
        <w:tblStyle w:val="75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0"/>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0"/>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48"/>
        <w:ind w:firstLine="320"/>
        <w:spacing w:before="0" w:after="0" w:line="520" w:lineRule="exact"/>
        <w:rPr>
          <w:rFonts w:hint="eastAsia" w:ascii="黑体" w:hAnsi="黑体" w:eastAsia="黑体" w:cs="黑体"/>
          <w:b w:val="0"/>
          <w:bCs w:val="0"/>
          <w:color w:val="auto"/>
          <w:sz w:val="32"/>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rPr>
        <w:t xml:space="preserve">项目组人员</w:t>
      </w:r>
      <w:r/>
    </w:p>
    <w:tbl>
      <w:tblPr>
        <w:tblStyle w:val="757"/>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bl>
    <w:p>
      <w:pPr>
        <w:ind w:firstLine="210"/>
        <w:spacing w:line="480" w:lineRule="exact"/>
        <w:rPr>
          <w:rFonts w:hint="default" w:ascii="Times New Roman" w:hAnsi="Times New Roman" w:eastAsia="宋体" w:cs="宋体"/>
          <w:color w:val="auto"/>
          <w:sz w:val="24"/>
          <w:szCs w:val="20"/>
        </w:rPr>
      </w:pPr>
      <w:r>
        <w:rPr>
          <w:rFonts w:hint="eastAsia" w:ascii="Times New Roman" w:hAnsi="Times New Roman" w:eastAsia="宋体" w:cs="宋体"/>
          <w:color w:val="auto"/>
          <w:sz w:val="24"/>
          <w:szCs w:val="20"/>
        </w:rPr>
        <w:t xml:space="preserve">注：如供应商成交，项目组成员必须按本表承诺人员操作，不得随意更换。按采购文件要求附相关人员证书。</w:t>
      </w:r>
      <w:bookmarkStart w:id="53" w:name="_格式2__法定代表人授权书"/>
      <w:r/>
      <w:bookmarkEnd w:id="53"/>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r/>
    </w:p>
    <w:p>
      <w:pPr>
        <w:pStyle w:val="1348"/>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54" w:name="_Hlt26955054"/>
      <w:r/>
      <w:bookmarkEnd w:id="54"/>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Style w:val="97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jc w:val="center"/>
                            <w:rPr>
                              <w:rFonts w:ascii="Times New Roman" w:hAnsi="Times New Roman"/>
                              <w:color w:val="000000"/>
                              <w:sz w:val="32"/>
                              <w:szCs w:val="32"/>
                            </w:rPr>
                          </w:pPr>
                          <w:r>
                            <w:rPr>
                              <w:rFonts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1</w:t>
                          </w:r>
                          <w:r>
                            <w:rPr>
                              <w:rFonts w:ascii="Times New Roman" w:hAnsi="Times New Roman"/>
                              <w:color w:val="000000"/>
                              <w:sz w:val="32"/>
                              <w:szCs w:val="32"/>
                            </w:rPr>
                            <w:fldChar w:fldCharType="end"/>
                          </w:r>
                          <w:r>
                            <w:rPr>
                              <w:rFonts w:ascii="Times New Roman" w:hAnsi="Times New Roman"/>
                              <w:color w:val="000000"/>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0"/>
                      <w:jc w:val="center"/>
                      <w:rPr>
                        <w:rFonts w:ascii="Times New Roman" w:hAnsi="Times New Roman"/>
                        <w:color w:val="000000"/>
                        <w:sz w:val="32"/>
                        <w:szCs w:val="32"/>
                      </w:rPr>
                    </w:pPr>
                    <w:r>
                      <w:rPr>
                        <w:rFonts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1</w:t>
                    </w:r>
                    <w:r>
                      <w:rPr>
                        <w:rFonts w:ascii="Times New Roman" w:hAnsi="Times New Roman"/>
                        <w:color w:val="000000"/>
                        <w:sz w:val="32"/>
                        <w:szCs w:val="32"/>
                      </w:rPr>
                      <w:fldChar w:fldCharType="end"/>
                    </w:r>
                    <w:r>
                      <w:rPr>
                        <w:rFonts w:ascii="Times New Roman" w:hAnsi="Times New Roman"/>
                        <w:color w:val="000000"/>
                        <w:sz w:val="32"/>
                        <w:szCs w:val="32"/>
                      </w:rPr>
                      <w:t xml:space="preserve">—</w:t>
                    </w:r>
                    <w:r/>
                  </w:p>
                </w:txbxContent>
              </v:textbox>
            </v:shape>
          </w:pict>
        </mc:Fallback>
      </mc:AlternateContent>
    </w:r>
    <w:r/>
  </w:p>
  <w:p>
    <w:pPr>
      <w:pStyle w:val="103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977"/>
      </w:rPr>
      <w:framePr w:wrap="around" w:vAnchor="text" w:hAnchor="margin" w:xAlign="center" w:y="1"/>
    </w:pPr>
    <w:r>
      <w:fldChar w:fldCharType="begin"/>
    </w:r>
    <w:r>
      <w:rPr>
        <w:rStyle w:val="977"/>
        <w:highlight w:val="white"/>
      </w:rPr>
      <w:instrText xml:space="preserve">PAGE  </w:instrText>
    </w:r>
    <w:r>
      <w:fldChar w:fldCharType="separate"/>
    </w:r>
    <w:r>
      <w:rPr>
        <w:rStyle w:val="977"/>
        <w:highlight w:val="white"/>
      </w:rPr>
      <w:t xml:space="preserve">1</w:t>
    </w:r>
    <w:r>
      <w:fldChar w:fldCharType="end"/>
    </w:r>
    <w:r/>
  </w:p>
  <w:p>
    <w:pPr>
      <w:pStyle w:val="10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jc w:val="center"/>
                            <w:rPr>
                              <w:rFonts w:ascii="Times New Roman" w:hAnsi="Times New Roman"/>
                              <w:color w:val="000000"/>
                              <w:sz w:val="32"/>
                              <w:szCs w:val="32"/>
                            </w:rPr>
                          </w:pPr>
                          <w:r>
                            <w:rPr>
                              <w:rFonts w:hint="eastAsia"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3</w:t>
                          </w:r>
                          <w:r>
                            <w:rPr>
                              <w:rFonts w:ascii="Times New Roman" w:hAnsi="Times New Roman"/>
                              <w:color w:val="000000"/>
                              <w:sz w:val="32"/>
                              <w:szCs w:val="32"/>
                            </w:rPr>
                            <w:fldChar w:fldCharType="end"/>
                          </w:r>
                          <w:r>
                            <w:rPr>
                              <w:rFonts w:hint="eastAsia" w:ascii="Times New Roman" w:hAnsi="Times New Roman"/>
                              <w:color w:val="000000"/>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0"/>
                      <w:jc w:val="center"/>
                      <w:rPr>
                        <w:rFonts w:ascii="Times New Roman" w:hAnsi="Times New Roman"/>
                        <w:color w:val="000000"/>
                        <w:sz w:val="32"/>
                        <w:szCs w:val="32"/>
                      </w:rPr>
                    </w:pPr>
                    <w:r>
                      <w:rPr>
                        <w:rFonts w:hint="eastAsia"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3</w:t>
                    </w:r>
                    <w:r>
                      <w:rPr>
                        <w:rFonts w:ascii="Times New Roman" w:hAnsi="Times New Roman"/>
                        <w:color w:val="000000"/>
                        <w:sz w:val="32"/>
                        <w:szCs w:val="32"/>
                      </w:rPr>
                      <w:fldChar w:fldCharType="end"/>
                    </w:r>
                    <w:r>
                      <w:rPr>
                        <w:rFonts w:hint="eastAsia" w:ascii="Times New Roman" w:hAnsi="Times New Roman"/>
                        <w:color w:val="000000"/>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0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link w:val="840"/>
    <w:uiPriority w:val="9"/>
    <w:qFormat/>
    <w:pPr>
      <w:keepLines/>
      <w:keepNext/>
      <w:spacing w:before="480" w:after="200"/>
      <w:outlineLvl w:val="0"/>
    </w:pPr>
    <w:rPr>
      <w:rFonts w:ascii="Arial" w:hAnsi="Arial" w:eastAsia="Arial" w:cs="Arial"/>
      <w:sz w:val="40"/>
      <w:szCs w:val="40"/>
    </w:rPr>
  </w:style>
  <w:style w:type="paragraph" w:styleId="748">
    <w:name w:val="Heading 2"/>
    <w:basedOn w:val="746"/>
    <w:uiPriority w:val="9"/>
    <w:unhideWhenUsed/>
    <w:qFormat/>
    <w:pPr>
      <w:keepLines/>
      <w:keepNext/>
      <w:spacing w:before="360" w:after="200"/>
      <w:outlineLvl w:val="1"/>
    </w:pPr>
    <w:rPr>
      <w:rFonts w:ascii="Arial" w:hAnsi="Arial" w:eastAsia="Arial" w:cs="Arial"/>
      <w:sz w:val="34"/>
    </w:rPr>
  </w:style>
  <w:style w:type="paragraph" w:styleId="749">
    <w:name w:val="Heading 3"/>
    <w:basedOn w:val="758"/>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link w:val="841"/>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link w:val="842"/>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link w:val="843"/>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link w:val="844"/>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link w:val="845"/>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59">
    <w:name w:val="toc 7"/>
    <w:basedOn w:val="746"/>
    <w:uiPriority w:val="0"/>
    <w:qFormat/>
    <w:pPr>
      <w:ind w:left="1260"/>
      <w:jc w:val="left"/>
    </w:pPr>
    <w:rPr>
      <w:rFonts w:cs="Calibri"/>
      <w:sz w:val="18"/>
      <w:szCs w:val="18"/>
    </w:rPr>
  </w:style>
  <w:style w:type="paragraph" w:styleId="760">
    <w:name w:val="Normal Indent"/>
    <w:basedOn w:val="746"/>
    <w:uiPriority w:val="0"/>
    <w:qFormat/>
    <w:pPr>
      <w:ind w:firstLine="420"/>
    </w:pPr>
    <w:rPr>
      <w:szCs w:val="21"/>
    </w:rPr>
  </w:style>
  <w:style w:type="paragraph" w:styleId="761">
    <w:name w:val="Caption"/>
    <w:basedOn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6"/>
    <w:uiPriority w:val="99"/>
    <w:semiHidden/>
    <w:unhideWhenUsed/>
    <w:qFormat/>
    <w:pPr>
      <w:jc w:val="left"/>
    </w:pPr>
  </w:style>
  <w:style w:type="paragraph" w:styleId="763">
    <w:name w:val="Body Text"/>
    <w:basedOn w:val="746"/>
    <w:uiPriority w:val="99"/>
    <w:unhideWhenUsed/>
    <w:qFormat/>
    <w:rPr>
      <w:rFonts w:ascii="Times New Roman" w:hAnsi="Times New Roman" w:eastAsia="仿宋_GB2312"/>
    </w:rPr>
  </w:style>
  <w:style w:type="paragraph" w:styleId="764">
    <w:name w:val="Body Text Indent"/>
    <w:basedOn w:val="746"/>
    <w:uiPriority w:val="0"/>
    <w:qFormat/>
    <w:pPr>
      <w:ind w:firstLine="225"/>
    </w:pPr>
    <w:rPr>
      <w:rFonts w:ascii="仿宋_GB2312" w:eastAsia="仿宋_GB2312"/>
      <w:sz w:val="32"/>
    </w:rPr>
  </w:style>
  <w:style w:type="paragraph" w:styleId="765">
    <w:name w:val="toc 5"/>
    <w:basedOn w:val="746"/>
    <w:uiPriority w:val="0"/>
    <w:qFormat/>
    <w:pPr>
      <w:ind w:left="840"/>
      <w:jc w:val="left"/>
    </w:pPr>
    <w:rPr>
      <w:rFonts w:cs="Calibri"/>
      <w:sz w:val="18"/>
      <w:szCs w:val="18"/>
    </w:rPr>
  </w:style>
  <w:style w:type="paragraph" w:styleId="766">
    <w:name w:val="toc 3"/>
    <w:basedOn w:val="746"/>
    <w:uiPriority w:val="39"/>
    <w:qFormat/>
    <w:pPr>
      <w:ind w:left="420"/>
      <w:jc w:val="left"/>
    </w:pPr>
    <w:rPr>
      <w:rFonts w:cs="Calibri"/>
      <w:i/>
      <w:iCs/>
      <w:sz w:val="20"/>
      <w:szCs w:val="20"/>
    </w:rPr>
  </w:style>
  <w:style w:type="paragraph" w:styleId="767">
    <w:name w:val="Plain Text"/>
    <w:basedOn w:val="746"/>
    <w:uiPriority w:val="0"/>
    <w:qFormat/>
    <w:rPr>
      <w:rFonts w:ascii="宋体" w:hAnsi="Courier New" w:cs="Courier New"/>
      <w:szCs w:val="21"/>
    </w:rPr>
  </w:style>
  <w:style w:type="paragraph" w:styleId="768">
    <w:name w:val="toc 8"/>
    <w:basedOn w:val="746"/>
    <w:uiPriority w:val="0"/>
    <w:qFormat/>
    <w:pPr>
      <w:ind w:left="1470"/>
      <w:jc w:val="left"/>
    </w:pPr>
    <w:rPr>
      <w:rFonts w:cs="Calibri"/>
      <w:sz w:val="18"/>
      <w:szCs w:val="18"/>
    </w:rPr>
  </w:style>
  <w:style w:type="paragraph" w:styleId="769">
    <w:name w:val="endnote text"/>
    <w:basedOn w:val="746"/>
    <w:link w:val="961"/>
    <w:uiPriority w:val="99"/>
    <w:semiHidden/>
    <w:unhideWhenUsed/>
    <w:qFormat/>
    <w:rPr>
      <w:sz w:val="20"/>
    </w:rPr>
  </w:style>
  <w:style w:type="paragraph" w:styleId="770">
    <w:name w:val="Footer"/>
    <w:basedOn w:val="746"/>
    <w:link w:val="853"/>
    <w:uiPriority w:val="99"/>
    <w:unhideWhenUsed/>
    <w:qFormat/>
    <w:pPr>
      <w:tabs>
        <w:tab w:val="center" w:pos="7143" w:leader="none"/>
        <w:tab w:val="right" w:pos="14287" w:leader="none"/>
      </w:tabs>
    </w:pPr>
  </w:style>
  <w:style w:type="paragraph" w:styleId="771">
    <w:name w:val="Header"/>
    <w:basedOn w:val="746"/>
    <w:uiPriority w:val="99"/>
    <w:unhideWhenUsed/>
    <w:qFormat/>
    <w:pPr>
      <w:tabs>
        <w:tab w:val="center" w:pos="7143" w:leader="none"/>
        <w:tab w:val="right" w:pos="14287" w:leader="none"/>
      </w:tabs>
    </w:pPr>
  </w:style>
  <w:style w:type="paragraph" w:styleId="772">
    <w:name w:val="toc 1"/>
    <w:basedOn w:val="746"/>
    <w:uiPriority w:val="39"/>
    <w:qFormat/>
    <w:pPr>
      <w:jc w:val="left"/>
      <w:spacing w:before="120" w:after="120"/>
    </w:pPr>
    <w:rPr>
      <w:rFonts w:cs="Calibri"/>
      <w:b/>
      <w:bCs/>
      <w:caps/>
      <w:sz w:val="20"/>
      <w:szCs w:val="20"/>
    </w:rPr>
  </w:style>
  <w:style w:type="paragraph" w:styleId="773">
    <w:name w:val="toc 4"/>
    <w:basedOn w:val="746"/>
    <w:uiPriority w:val="0"/>
    <w:qFormat/>
    <w:pPr>
      <w:ind w:left="630"/>
      <w:jc w:val="left"/>
    </w:pPr>
    <w:rPr>
      <w:rFonts w:cs="Calibri"/>
      <w:sz w:val="18"/>
      <w:szCs w:val="18"/>
    </w:rPr>
  </w:style>
  <w:style w:type="paragraph" w:styleId="774">
    <w:name w:val="Subtitle"/>
    <w:basedOn w:val="746"/>
    <w:link w:val="848"/>
    <w:uiPriority w:val="11"/>
    <w:qFormat/>
    <w:pPr>
      <w:spacing w:before="200" w:after="200"/>
    </w:pPr>
    <w:rPr>
      <w:sz w:val="24"/>
      <w:szCs w:val="24"/>
    </w:rPr>
  </w:style>
  <w:style w:type="paragraph" w:styleId="775">
    <w:name w:val="footnote text"/>
    <w:basedOn w:val="746"/>
    <w:link w:val="960"/>
    <w:uiPriority w:val="99"/>
    <w:semiHidden/>
    <w:unhideWhenUsed/>
    <w:qFormat/>
    <w:pPr>
      <w:spacing w:after="40"/>
    </w:pPr>
    <w:rPr>
      <w:sz w:val="18"/>
    </w:rPr>
  </w:style>
  <w:style w:type="paragraph" w:styleId="776">
    <w:name w:val="toc 6"/>
    <w:basedOn w:val="746"/>
    <w:uiPriority w:val="0"/>
    <w:qFormat/>
    <w:pPr>
      <w:ind w:left="1050"/>
      <w:jc w:val="left"/>
    </w:pPr>
    <w:rPr>
      <w:rFonts w:cs="Calibri"/>
      <w:sz w:val="18"/>
      <w:szCs w:val="18"/>
    </w:rPr>
  </w:style>
  <w:style w:type="paragraph" w:styleId="777">
    <w:name w:val="table of figures"/>
    <w:basedOn w:val="746"/>
    <w:uiPriority w:val="99"/>
    <w:unhideWhenUsed/>
    <w:qFormat/>
  </w:style>
  <w:style w:type="paragraph" w:styleId="778">
    <w:name w:val="toc 2"/>
    <w:basedOn w:val="746"/>
    <w:uiPriority w:val="39"/>
    <w:qFormat/>
    <w:pPr>
      <w:ind w:left="210"/>
      <w:jc w:val="left"/>
    </w:pPr>
    <w:rPr>
      <w:rFonts w:cs="Calibri"/>
      <w:sz w:val="20"/>
      <w:szCs w:val="20"/>
    </w:rPr>
  </w:style>
  <w:style w:type="paragraph" w:styleId="779">
    <w:name w:val="toc 9"/>
    <w:basedOn w:val="746"/>
    <w:uiPriority w:val="0"/>
    <w:qFormat/>
    <w:pPr>
      <w:ind w:left="1680"/>
      <w:jc w:val="left"/>
    </w:pPr>
    <w:rPr>
      <w:rFonts w:cs="Calibri"/>
      <w:sz w:val="18"/>
      <w:szCs w:val="18"/>
    </w:rPr>
  </w:style>
  <w:style w:type="paragraph" w:styleId="780">
    <w:name w:val="Normal (Web)"/>
    <w:basedOn w:val="746"/>
    <w:uiPriority w:val="99"/>
    <w:qFormat/>
    <w:pPr>
      <w:jc w:val="left"/>
      <w:spacing w:before="100" w:beforeAutospacing="1" w:after="100" w:afterAutospacing="1"/>
      <w:widowControl/>
    </w:pPr>
    <w:rPr>
      <w:rFonts w:ascii="宋体" w:hAnsi="宋体" w:cs="宋体"/>
      <w:sz w:val="24"/>
      <w:szCs w:val="24"/>
    </w:rPr>
  </w:style>
  <w:style w:type="paragraph" w:styleId="781">
    <w:name w:val="Title"/>
    <w:basedOn w:val="746"/>
    <w:link w:val="847"/>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Normal_19"/>
    <w:uiPriority w:val="0"/>
    <w:qFormat/>
    <w:rPr>
      <w:rFonts w:hint="default" w:ascii="Times New Roman" w:hAnsi="Times New Roman" w:eastAsia="Times New Roman" w:cs="Times New Roman"/>
      <w:sz w:val="24"/>
      <w:szCs w:val="24"/>
      <w:lang w:val="en-US" w:eastAsia="zh-CN" w:bidi="ar-SA"/>
    </w:rPr>
  </w:style>
  <w:style w:type="table" w:styleId="787"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hint="default" w:ascii="Times New Roman" w:hAnsi="Times New Roman" w:eastAsia="宋体" w:cs="Times New Roman"/>
    </w:rPr>
  </w:style>
  <w:style w:type="character" w:styleId="807" w:customStyle="1">
    <w:name w:val="Heading 1 Char"/>
    <w:basedOn w:val="756"/>
    <w:uiPriority w:val="9"/>
    <w:qFormat/>
    <w:rPr>
      <w:rFonts w:ascii="Arial" w:hAnsi="Arial" w:eastAsia="Arial" w:cs="Arial"/>
      <w:sz w:val="40"/>
      <w:szCs w:val="40"/>
    </w:rPr>
  </w:style>
  <w:style w:type="character" w:styleId="808" w:customStyle="1">
    <w:name w:val="Heading 5 Char"/>
    <w:basedOn w:val="756"/>
    <w:uiPriority w:val="9"/>
    <w:qFormat/>
    <w:rPr>
      <w:rFonts w:ascii="Arial" w:hAnsi="Arial" w:eastAsia="Arial" w:cs="Arial"/>
      <w:b/>
      <w:bCs/>
      <w:sz w:val="24"/>
      <w:szCs w:val="24"/>
    </w:rPr>
  </w:style>
  <w:style w:type="character" w:styleId="809" w:customStyle="1">
    <w:name w:val="Heading 6 Char"/>
    <w:basedOn w:val="756"/>
    <w:uiPriority w:val="9"/>
    <w:qFormat/>
    <w:rPr>
      <w:rFonts w:ascii="Arial" w:hAnsi="Arial" w:eastAsia="Arial" w:cs="Arial"/>
      <w:b/>
      <w:bCs/>
      <w:sz w:val="22"/>
      <w:szCs w:val="22"/>
    </w:rPr>
  </w:style>
  <w:style w:type="character" w:styleId="810" w:customStyle="1">
    <w:name w:val="Heading 7 Char"/>
    <w:basedOn w:val="756"/>
    <w:uiPriority w:val="9"/>
    <w:qFormat/>
    <w:rPr>
      <w:rFonts w:ascii="Arial" w:hAnsi="Arial" w:eastAsia="Arial" w:cs="Arial"/>
      <w:b/>
      <w:bCs/>
      <w:i/>
      <w:iCs/>
      <w:sz w:val="22"/>
      <w:szCs w:val="22"/>
    </w:rPr>
  </w:style>
  <w:style w:type="character" w:styleId="811" w:customStyle="1">
    <w:name w:val="Heading 8 Char"/>
    <w:basedOn w:val="756"/>
    <w:uiPriority w:val="9"/>
    <w:qFormat/>
    <w:rPr>
      <w:rFonts w:ascii="Arial" w:hAnsi="Arial" w:eastAsia="Arial" w:cs="Arial"/>
      <w:i/>
      <w:iCs/>
      <w:sz w:val="22"/>
      <w:szCs w:val="22"/>
    </w:rPr>
  </w:style>
  <w:style w:type="character" w:styleId="812" w:customStyle="1">
    <w:name w:val="Heading 9 Char"/>
    <w:basedOn w:val="756"/>
    <w:uiPriority w:val="9"/>
    <w:qFormat/>
    <w:rPr>
      <w:rFonts w:ascii="Arial" w:hAnsi="Arial" w:eastAsia="Arial" w:cs="Arial"/>
      <w:i/>
      <w:iCs/>
      <w:sz w:val="21"/>
      <w:szCs w:val="21"/>
    </w:rPr>
  </w:style>
  <w:style w:type="character" w:styleId="813" w:customStyle="1">
    <w:name w:val="Title Char"/>
    <w:basedOn w:val="756"/>
    <w:uiPriority w:val="10"/>
    <w:qFormat/>
    <w:rPr>
      <w:sz w:val="48"/>
      <w:szCs w:val="48"/>
    </w:rPr>
  </w:style>
  <w:style w:type="character" w:styleId="814" w:customStyle="1">
    <w:name w:val="Subtitle Char"/>
    <w:basedOn w:val="756"/>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Caption Char"/>
    <w:uiPriority w:val="99"/>
    <w:qFormat/>
  </w:style>
  <w:style w:type="table" w:styleId="818"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清单表 1 浅色1"/>
    <w:basedOn w:val="75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清单表 7 彩色1"/>
    <w:basedOn w:val="75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paragraph" w:styleId="839" w:customStyle="1">
    <w:name w:val="TOC 标题1"/>
    <w:uiPriority w:val="39"/>
    <w:unhideWhenUsed/>
    <w:qFormat/>
    <w:rPr>
      <w:rFonts w:hint="default" w:ascii="Times New Roman" w:hAnsi="Times New Roman" w:eastAsia="宋体" w:cs="Times New Roman"/>
      <w:lang w:val="en-US" w:eastAsia="zh-CN" w:bidi="ar-SA"/>
    </w:rPr>
  </w:style>
  <w:style w:type="character" w:styleId="840" w:customStyle="1">
    <w:name w:val="标题 1 字符1"/>
    <w:link w:val="747"/>
    <w:uiPriority w:val="9"/>
    <w:qFormat/>
    <w:rPr>
      <w:rFonts w:ascii="Arial" w:hAnsi="Arial" w:eastAsia="Arial" w:cs="Arial"/>
      <w:sz w:val="40"/>
      <w:szCs w:val="40"/>
    </w:rPr>
  </w:style>
  <w:style w:type="character" w:styleId="841" w:customStyle="1">
    <w:name w:val="标题 5 字符"/>
    <w:link w:val="751"/>
    <w:uiPriority w:val="9"/>
    <w:qFormat/>
    <w:rPr>
      <w:rFonts w:ascii="Arial" w:hAnsi="Arial" w:eastAsia="Arial" w:cs="Arial"/>
      <w:b/>
      <w:bCs/>
      <w:sz w:val="24"/>
      <w:szCs w:val="24"/>
    </w:rPr>
  </w:style>
  <w:style w:type="character" w:styleId="842" w:customStyle="1">
    <w:name w:val="标题 6 字符"/>
    <w:link w:val="752"/>
    <w:uiPriority w:val="9"/>
    <w:qFormat/>
    <w:rPr>
      <w:rFonts w:ascii="Arial" w:hAnsi="Arial" w:eastAsia="Arial" w:cs="Arial"/>
      <w:b/>
      <w:bCs/>
      <w:sz w:val="22"/>
      <w:szCs w:val="22"/>
    </w:rPr>
  </w:style>
  <w:style w:type="character" w:styleId="843" w:customStyle="1">
    <w:name w:val="标题 7 字符"/>
    <w:link w:val="753"/>
    <w:uiPriority w:val="9"/>
    <w:qFormat/>
    <w:rPr>
      <w:rFonts w:ascii="Arial" w:hAnsi="Arial" w:eastAsia="Arial" w:cs="Arial"/>
      <w:b/>
      <w:bCs/>
      <w:i/>
      <w:iCs/>
      <w:sz w:val="22"/>
      <w:szCs w:val="22"/>
    </w:rPr>
  </w:style>
  <w:style w:type="character" w:styleId="844" w:customStyle="1">
    <w:name w:val="标题 8 字符"/>
    <w:link w:val="754"/>
    <w:uiPriority w:val="9"/>
    <w:qFormat/>
    <w:rPr>
      <w:rFonts w:ascii="Arial" w:hAnsi="Arial" w:eastAsia="Arial" w:cs="Arial"/>
      <w:i/>
      <w:iCs/>
      <w:sz w:val="22"/>
      <w:szCs w:val="22"/>
    </w:rPr>
  </w:style>
  <w:style w:type="character" w:styleId="845" w:customStyle="1">
    <w:name w:val="标题 9 字符"/>
    <w:link w:val="755"/>
    <w:uiPriority w:val="9"/>
    <w:qFormat/>
    <w:rPr>
      <w:rFonts w:ascii="Arial" w:hAnsi="Arial" w:eastAsia="Arial" w:cs="Arial"/>
      <w:i/>
      <w:iCs/>
      <w:sz w:val="21"/>
      <w:szCs w:val="21"/>
    </w:r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字符"/>
    <w:link w:val="781"/>
    <w:uiPriority w:val="10"/>
    <w:qFormat/>
    <w:rPr>
      <w:sz w:val="48"/>
      <w:szCs w:val="48"/>
    </w:rPr>
  </w:style>
  <w:style w:type="character" w:styleId="848" w:customStyle="1">
    <w:name w:val="副标题 字符"/>
    <w:link w:val="774"/>
    <w:uiPriority w:val="11"/>
    <w:qFormat/>
    <w:rPr>
      <w:sz w:val="24"/>
      <w:szCs w:val="24"/>
    </w:rPr>
  </w:style>
  <w:style w:type="paragraph" w:styleId="849">
    <w:name w:val="Quote"/>
    <w:basedOn w:val="746"/>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4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脚 字符"/>
    <w:link w:val="770"/>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字符"/>
    <w:link w:val="775"/>
    <w:uiPriority w:val="99"/>
    <w:qFormat/>
    <w:rPr>
      <w:sz w:val="18"/>
    </w:rPr>
  </w:style>
  <w:style w:type="character" w:styleId="961" w:customStyle="1">
    <w:name w:val="尾注文本 字符"/>
    <w:link w:val="769"/>
    <w:uiPriority w:val="99"/>
    <w:qFormat/>
    <w:rPr>
      <w:sz w:val="20"/>
    </w:rPr>
  </w:style>
  <w:style w:type="paragraph" w:styleId="962" w:customStyle="1">
    <w:name w:val="TOC 标题11"/>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46"/>
    <w:link w:val="1248"/>
    <w:uiPriority w:val="0"/>
    <w:qFormat/>
    <w:pPr>
      <w:keepLines/>
      <w:keepNext/>
      <w:spacing w:before="340" w:after="330" w:line="576" w:lineRule="auto"/>
      <w:outlineLvl w:val="0"/>
    </w:pPr>
    <w:rPr>
      <w:rFonts w:ascii="Times New Roman" w:hAnsi="Times New Roman"/>
      <w:b/>
      <w:sz w:val="44"/>
      <w:szCs w:val="20"/>
      <w:lang w:eastAsia="en-US"/>
    </w:rPr>
  </w:style>
  <w:style w:type="paragraph" w:styleId="964" w:customStyle="1">
    <w:name w:val="标题 21"/>
    <w:basedOn w:val="746"/>
    <w:link w:val="1249"/>
    <w:uiPriority w:val="0"/>
    <w:qFormat/>
    <w:pPr>
      <w:keepLines/>
      <w:keepNext/>
      <w:spacing w:before="260" w:after="260" w:line="413" w:lineRule="auto"/>
      <w:outlineLvl w:val="1"/>
    </w:pPr>
    <w:rPr>
      <w:rFonts w:ascii="Arial" w:hAnsi="Arial" w:eastAsia="黑体"/>
      <w:b/>
      <w:sz w:val="32"/>
      <w:szCs w:val="20"/>
      <w:lang w:eastAsia="en-US"/>
    </w:rPr>
  </w:style>
  <w:style w:type="paragraph" w:styleId="965" w:customStyle="1">
    <w:name w:val="标题 31"/>
    <w:basedOn w:val="746"/>
    <w:link w:val="1183"/>
    <w:uiPriority w:val="0"/>
    <w:qFormat/>
    <w:pPr>
      <w:keepLines/>
      <w:keepNext/>
      <w:spacing w:before="260" w:after="260" w:line="413" w:lineRule="auto"/>
      <w:outlineLvl w:val="2"/>
    </w:pPr>
    <w:rPr>
      <w:rFonts w:ascii="Times New Roman" w:hAnsi="Times New Roman"/>
      <w:b/>
      <w:sz w:val="32"/>
      <w:szCs w:val="20"/>
      <w:lang w:eastAsia="en-US"/>
    </w:rPr>
  </w:style>
  <w:style w:type="paragraph" w:styleId="966" w:customStyle="1">
    <w:name w:val="标题 41"/>
    <w:basedOn w:val="746"/>
    <w:link w:val="124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67" w:customStyle="1">
    <w:name w:val="标题 51"/>
    <w:basedOn w:val="74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8" w:customStyle="1">
    <w:name w:val="标题 61"/>
    <w:basedOn w:val="74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9" w:customStyle="1">
    <w:name w:val="标题 71"/>
    <w:basedOn w:val="74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0" w:customStyle="1">
    <w:name w:val="标题 81"/>
    <w:basedOn w:val="74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1" w:customStyle="1">
    <w:name w:val="标题 91"/>
    <w:basedOn w:val="746"/>
    <w:uiPriority w:val="0"/>
    <w:qFormat/>
    <w:pPr>
      <w:jc w:val="center"/>
      <w:keepNext/>
      <w:spacing w:line="600" w:lineRule="exact"/>
      <w:outlineLvl w:val="8"/>
    </w:pPr>
    <w:rPr>
      <w:rFonts w:ascii="仿宋_GB2312" w:eastAsia="仿宋_GB2312"/>
      <w:sz w:val="32"/>
    </w:rPr>
  </w:style>
  <w:style w:type="character" w:styleId="972" w:customStyle="1">
    <w:name w:val="默认段落字体1"/>
    <w:uiPriority w:val="1"/>
    <w:unhideWhenUsed/>
    <w:qFormat/>
  </w:style>
  <w:style w:type="table" w:styleId="973" w:customStyle="1">
    <w:name w:val="普通表格1"/>
    <w:uiPriority w:val="0"/>
    <w:semiHidden/>
    <w:qFormat/>
    <w:tblPr>
      <w:tblCellMar>
        <w:left w:w="0" w:type="dxa"/>
        <w:top w:w="0" w:type="dxa"/>
        <w:right w:w="0" w:type="dxa"/>
        <w:bottom w:w="0" w:type="dxa"/>
      </w:tblCellMar>
    </w:tblPr>
  </w:style>
  <w:style w:type="paragraph" w:styleId="974" w:customStyle="1">
    <w:name w:val="正文缩进1"/>
    <w:basedOn w:val="746"/>
    <w:uiPriority w:val="0"/>
    <w:qFormat/>
    <w:pPr>
      <w:ind w:firstLine="420"/>
    </w:pPr>
    <w:rPr>
      <w:rFonts w:ascii="宋体"/>
      <w:color w:val="000000"/>
      <w:sz w:val="24"/>
      <w:szCs w:val="20"/>
    </w:rPr>
  </w:style>
  <w:style w:type="character" w:styleId="975" w:customStyle="1">
    <w:name w:val="脚注引用1"/>
    <w:uiPriority w:val="0"/>
    <w:qFormat/>
    <w:rPr>
      <w:vertAlign w:val="superscript"/>
    </w:rPr>
  </w:style>
  <w:style w:type="character" w:styleId="976" w:customStyle="1">
    <w:name w:val="超链接1"/>
    <w:uiPriority w:val="99"/>
    <w:qFormat/>
    <w:rPr>
      <w:color w:val="0000ff"/>
      <w:u w:val="single"/>
    </w:rPr>
  </w:style>
  <w:style w:type="character" w:styleId="977" w:customStyle="1">
    <w:name w:val="页码1"/>
    <w:basedOn w:val="972"/>
    <w:uiPriority w:val="0"/>
    <w:qFormat/>
  </w:style>
  <w:style w:type="character" w:styleId="978" w:customStyle="1">
    <w:name w:val="尾注引用1"/>
    <w:uiPriority w:val="0"/>
    <w:qFormat/>
    <w:rPr>
      <w:vertAlign w:val="superscript"/>
    </w:rPr>
  </w:style>
  <w:style w:type="character" w:styleId="979" w:customStyle="1">
    <w:name w:val="批注引用1"/>
    <w:uiPriority w:val="99"/>
    <w:qFormat/>
    <w:rPr>
      <w:sz w:val="21"/>
    </w:rPr>
  </w:style>
  <w:style w:type="character" w:styleId="980" w:customStyle="1">
    <w:name w:val="访问过的超链接1"/>
    <w:uiPriority w:val="0"/>
    <w:qFormat/>
    <w:rPr>
      <w:color w:val="800080"/>
      <w:u w:val="single"/>
    </w:rPr>
  </w:style>
  <w:style w:type="character" w:styleId="981" w:customStyle="1">
    <w:name w:val="要点1"/>
    <w:uiPriority w:val="0"/>
    <w:qFormat/>
    <w:rPr>
      <w:b/>
    </w:rPr>
  </w:style>
  <w:style w:type="character" w:styleId="982" w:customStyle="1">
    <w:name w:val="强调1"/>
    <w:uiPriority w:val="0"/>
    <w:qFormat/>
    <w:rPr>
      <w:color w:val="cc0033"/>
    </w:rPr>
  </w:style>
  <w:style w:type="paragraph" w:styleId="983" w:customStyle="1">
    <w:name w:val="正文（标记）"/>
    <w:basedOn w:val="746"/>
    <w:link w:val="124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4" w:customStyle="1">
    <w:name w:val="Char Char2"/>
    <w:uiPriority w:val="0"/>
    <w:qFormat/>
    <w:rPr>
      <w:sz w:val="18"/>
      <w:szCs w:val="18"/>
    </w:rPr>
  </w:style>
  <w:style w:type="paragraph" w:styleId="985" w:customStyle="1">
    <w:name w:val="页眉1"/>
    <w:basedOn w:val="74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maywed421"/>
    <w:uiPriority w:val="0"/>
    <w:qFormat/>
    <w:rPr>
      <w:color w:val="366fb6"/>
      <w:u w:val="none"/>
    </w:rPr>
  </w:style>
  <w:style w:type="paragraph" w:styleId="987" w:customStyle="1">
    <w:name w:val="正文文本1"/>
    <w:basedOn w:val="746"/>
    <w:uiPriority w:val="0"/>
    <w:qFormat/>
    <w:pPr>
      <w:spacing w:line="60" w:lineRule="auto"/>
    </w:pPr>
    <w:rPr>
      <w:rFonts w:ascii="仿宋_GB2312" w:eastAsia="仿宋_GB2312"/>
      <w:sz w:val="32"/>
    </w:rPr>
  </w:style>
  <w:style w:type="paragraph" w:styleId="988" w:customStyle="1">
    <w:name w:val="批注框文本1"/>
    <w:basedOn w:val="746"/>
    <w:uiPriority w:val="0"/>
    <w:qFormat/>
    <w:rPr>
      <w:sz w:val="18"/>
      <w:szCs w:val="20"/>
    </w:rPr>
  </w:style>
  <w:style w:type="paragraph" w:styleId="98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1" w:customStyle="1">
    <w:name w:val="Comment Text Char"/>
    <w:uiPriority w:val="0"/>
    <w:qFormat/>
    <w:rPr>
      <w:rFonts w:cs="Times New Roman"/>
      <w:sz w:val="21"/>
      <w:szCs w:val="21"/>
      <w:lang w:bidi="ar-SA"/>
    </w:rPr>
  </w:style>
  <w:style w:type="character" w:styleId="992" w:customStyle="1">
    <w:name w:val="Footer Char"/>
    <w:uiPriority w:val="0"/>
    <w:qFormat/>
    <w:rPr>
      <w:rFonts w:eastAsia="宋体"/>
      <w:sz w:val="18"/>
      <w:lang w:val="en-US" w:eastAsia="zh-CN"/>
    </w:rPr>
  </w:style>
  <w:style w:type="character" w:styleId="993" w:customStyle="1">
    <w:name w:val="ca-41"/>
    <w:uiPriority w:val="0"/>
    <w:qFormat/>
    <w:rPr>
      <w:rFonts w:ascii="宋体" w:eastAsia="宋体"/>
      <w:b/>
      <w:bCs/>
      <w:color w:val="000000"/>
      <w:spacing w:val="-20"/>
      <w:sz w:val="21"/>
      <w:szCs w:val="21"/>
    </w:rPr>
  </w:style>
  <w:style w:type="character" w:styleId="994" w:customStyle="1">
    <w:name w:val="ca-1"/>
    <w:basedOn w:val="972"/>
    <w:uiPriority w:val="0"/>
    <w:qFormat/>
  </w:style>
  <w:style w:type="paragraph" w:styleId="995" w:customStyle="1">
    <w:name w:val="正文文本缩进 31"/>
    <w:basedOn w:val="746"/>
    <w:uiPriority w:val="0"/>
    <w:qFormat/>
    <w:pPr>
      <w:ind w:firstLine="213"/>
    </w:pPr>
    <w:rPr>
      <w:rFonts w:ascii="仿宋_GB2312" w:eastAsia="仿宋_GB2312"/>
      <w:sz w:val="30"/>
    </w:rPr>
  </w:style>
  <w:style w:type="character" w:styleId="996" w:customStyle="1">
    <w:name w:val="Plain Text Char"/>
    <w:uiPriority w:val="0"/>
    <w:qFormat/>
    <w:rPr>
      <w:rFonts w:ascii="宋体" w:eastAsia="宋体"/>
      <w:sz w:val="21"/>
      <w:lang w:val="en-US" w:eastAsia="zh-CN"/>
    </w:rPr>
  </w:style>
  <w:style w:type="character" w:styleId="997" w:customStyle="1">
    <w:name w:val="Header Char"/>
    <w:uiPriority w:val="0"/>
    <w:qFormat/>
    <w:rPr>
      <w:rFonts w:eastAsia="宋体"/>
      <w:sz w:val="18"/>
      <w:lang w:val="en-US" w:eastAsia="zh-CN"/>
    </w:rPr>
  </w:style>
  <w:style w:type="character" w:styleId="998" w:customStyle="1">
    <w:name w:val="marklong"/>
    <w:basedOn w:val="972"/>
    <w:uiPriority w:val="0"/>
    <w:qFormat/>
  </w:style>
  <w:style w:type="character" w:styleId="999" w:customStyle="1">
    <w:name w:val="普通文字1 Char"/>
    <w:uiPriority w:val="0"/>
    <w:qFormat/>
    <w:rPr>
      <w:rFonts w:ascii="宋体" w:eastAsia="宋体" w:cs="Courier New"/>
      <w:sz w:val="21"/>
      <w:szCs w:val="21"/>
      <w:lang w:val="en-US" w:eastAsia="zh-CN" w:bidi="ar-SA"/>
    </w:rPr>
  </w:style>
  <w:style w:type="character" w:styleId="1000" w:customStyle="1">
    <w:name w:val="ca-21"/>
    <w:uiPriority w:val="0"/>
    <w:qFormat/>
    <w:rPr>
      <w:rFonts w:ascii="宋体" w:eastAsia="宋体"/>
      <w:sz w:val="21"/>
    </w:rPr>
  </w:style>
  <w:style w:type="paragraph" w:styleId="1001" w:customStyle="1">
    <w:name w:val="正文（缩进）"/>
    <w:basedOn w:val="746"/>
    <w:uiPriority w:val="0"/>
    <w:qFormat/>
    <w:pPr>
      <w:ind w:firstLine="200"/>
      <w:spacing w:before="50" w:after="50" w:line="360" w:lineRule="auto"/>
    </w:pPr>
    <w:rPr>
      <w:sz w:val="24"/>
    </w:rPr>
  </w:style>
  <w:style w:type="paragraph" w:styleId="1002" w:customStyle="1">
    <w:name w:val="正文文本 31"/>
    <w:basedOn w:val="746"/>
    <w:uiPriority w:val="0"/>
    <w:qFormat/>
    <w:rPr>
      <w:color w:val="000000"/>
    </w:rPr>
  </w:style>
  <w:style w:type="character" w:styleId="1003" w:customStyle="1">
    <w:name w:val="Heading 3 Char"/>
    <w:uiPriority w:val="0"/>
    <w:qFormat/>
    <w:rPr>
      <w:rFonts w:cs="Times New Roman"/>
      <w:b/>
      <w:bCs/>
      <w:sz w:val="32"/>
      <w:szCs w:val="32"/>
      <w:lang w:bidi="ar-SA"/>
    </w:rPr>
  </w:style>
  <w:style w:type="character" w:styleId="1004" w:customStyle="1">
    <w:name w:val="z12 style23"/>
    <w:basedOn w:val="972"/>
    <w:uiPriority w:val="0"/>
    <w:qFormat/>
  </w:style>
  <w:style w:type="paragraph" w:styleId="1005" w:customStyle="1">
    <w:name w:val="Indent Normal"/>
    <w:basedOn w:val="746"/>
    <w:uiPriority w:val="0"/>
    <w:qFormat/>
    <w:pPr>
      <w:ind w:firstLine="150"/>
    </w:pPr>
    <w:rPr>
      <w:sz w:val="24"/>
      <w:szCs w:val="20"/>
      <w:lang w:eastAsia="en-US"/>
    </w:rPr>
  </w:style>
  <w:style w:type="character" w:styleId="1006" w:customStyle="1">
    <w:name w:val="Char Char21"/>
    <w:uiPriority w:val="0"/>
    <w:qFormat/>
    <w:rPr>
      <w:sz w:val="18"/>
      <w:szCs w:val="18"/>
    </w:rPr>
  </w:style>
  <w:style w:type="character" w:styleId="1007" w:customStyle="1">
    <w:name w:val="ca-31"/>
    <w:uiPriority w:val="0"/>
    <w:qFormat/>
    <w:rPr>
      <w:rFonts w:ascii="宋体" w:eastAsia="宋体"/>
      <w:color w:val="000000"/>
      <w:sz w:val="21"/>
      <w:szCs w:val="21"/>
    </w:rPr>
  </w:style>
  <w:style w:type="paragraph" w:styleId="1008" w:customStyle="1">
    <w:name w:val="纯文本11"/>
    <w:basedOn w:val="746"/>
    <w:link w:val="1296"/>
    <w:uiPriority w:val="0"/>
    <w:qFormat/>
    <w:rPr>
      <w:rFonts w:ascii="宋体"/>
      <w:szCs w:val="21"/>
    </w:rPr>
  </w:style>
  <w:style w:type="character" w:styleId="1009" w:customStyle="1">
    <w:name w:val="apple-converted-space"/>
    <w:basedOn w:val="972"/>
    <w:uiPriority w:val="0"/>
    <w:qFormat/>
  </w:style>
  <w:style w:type="character" w:styleId="1010" w:customStyle="1">
    <w:name w:val="Char Char1"/>
    <w:uiPriority w:val="0"/>
    <w:qFormat/>
    <w:rPr>
      <w:rFonts w:ascii="宋体" w:eastAsia="宋体"/>
      <w:sz w:val="21"/>
      <w:lang w:val="en-US" w:eastAsia="zh-CN"/>
    </w:rPr>
  </w:style>
  <w:style w:type="character" w:styleId="1011" w:customStyle="1">
    <w:name w:val="font21"/>
    <w:uiPriority w:val="0"/>
    <w:qFormat/>
    <w:rPr>
      <w:rFonts w:ascii="Times New Roman" w:hAnsi="Times New Roman"/>
      <w:color w:val="000000"/>
      <w:sz w:val="20"/>
      <w:u w:val="none"/>
    </w:rPr>
  </w:style>
  <w:style w:type="character" w:styleId="1012" w:customStyle="1">
    <w:name w:val="ca-01"/>
    <w:uiPriority w:val="0"/>
    <w:qFormat/>
    <w:rPr>
      <w:rFonts w:ascii="宋体" w:eastAsia="宋体"/>
      <w:b/>
      <w:bCs/>
      <w:spacing w:val="-20"/>
      <w:sz w:val="24"/>
      <w:szCs w:val="24"/>
    </w:rPr>
  </w:style>
  <w:style w:type="paragraph" w:styleId="1013" w:customStyle="1">
    <w:name w:val="日期1"/>
    <w:basedOn w:val="746"/>
    <w:uiPriority w:val="0"/>
    <w:qFormat/>
    <w:pPr>
      <w:ind w:left="2500"/>
    </w:pPr>
  </w:style>
  <w:style w:type="character" w:styleId="1014" w:customStyle="1">
    <w:name w:val="Char Char23"/>
    <w:uiPriority w:val="0"/>
    <w:qFormat/>
    <w:rPr>
      <w:sz w:val="24"/>
      <w:szCs w:val="21"/>
      <w:lang w:bidi="ar-SA"/>
    </w:rPr>
  </w:style>
  <w:style w:type="character" w:styleId="1015" w:customStyle="1">
    <w:name w:val="Char Char"/>
    <w:uiPriority w:val="0"/>
    <w:qFormat/>
    <w:rPr>
      <w:rFonts w:eastAsia="宋体"/>
      <w:sz w:val="18"/>
      <w:lang w:val="en-US" w:eastAsia="zh-CN"/>
    </w:rPr>
  </w:style>
  <w:style w:type="character" w:styleId="1016" w:customStyle="1">
    <w:name w:val="Char Char3"/>
    <w:uiPriority w:val="0"/>
    <w:qFormat/>
    <w:rPr>
      <w:rFonts w:ascii="宋体" w:eastAsia="宋体"/>
      <w:sz w:val="18"/>
      <w:szCs w:val="18"/>
      <w:lang w:val="en-US" w:eastAsia="zh-CN" w:bidi="ar-SA"/>
    </w:rPr>
  </w:style>
  <w:style w:type="paragraph" w:styleId="101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18" w:customStyle="1">
    <w:name w:val="Heading 4 Char"/>
    <w:uiPriority w:val="0"/>
    <w:qFormat/>
    <w:rPr>
      <w:rFonts w:ascii="Cambria" w:hAnsi="Cambria" w:eastAsia="宋体" w:cs="Cambria"/>
      <w:b/>
      <w:bCs/>
      <w:sz w:val="28"/>
      <w:szCs w:val="28"/>
      <w:lang w:bidi="ar-SA"/>
    </w:rPr>
  </w:style>
  <w:style w:type="character" w:styleId="1019" w:customStyle="1">
    <w:name w:val="Header Char1"/>
    <w:uiPriority w:val="0"/>
    <w:qFormat/>
    <w:rPr>
      <w:rFonts w:cs="Times New Roman"/>
      <w:sz w:val="18"/>
      <w:szCs w:val="18"/>
      <w:lang w:bidi="ar-SA"/>
    </w:rPr>
  </w:style>
  <w:style w:type="character" w:styleId="1020" w:customStyle="1">
    <w:name w:val="Footer Char1"/>
    <w:uiPriority w:val="0"/>
    <w:qFormat/>
    <w:rPr>
      <w:rFonts w:cs="Times New Roman"/>
      <w:sz w:val="18"/>
      <w:szCs w:val="18"/>
      <w:lang w:bidi="ar-SA"/>
    </w:rPr>
  </w:style>
  <w:style w:type="paragraph" w:styleId="1021" w:customStyle="1">
    <w:name w:val="正文文本缩进1"/>
    <w:basedOn w:val="746"/>
    <w:uiPriority w:val="0"/>
    <w:qFormat/>
    <w:pPr>
      <w:ind w:firstLine="225"/>
    </w:pPr>
    <w:rPr>
      <w:rFonts w:ascii="仿宋_GB2312" w:eastAsia="仿宋_GB2312"/>
      <w:sz w:val="32"/>
    </w:rPr>
  </w:style>
  <w:style w:type="character" w:styleId="1022" w:customStyle="1">
    <w:name w:val="wj1"/>
    <w:uiPriority w:val="0"/>
    <w:qFormat/>
    <w:rPr>
      <w:color w:val="000000"/>
      <w:sz w:val="18"/>
      <w:szCs w:val="18"/>
      <w:u w:val="none"/>
    </w:rPr>
  </w:style>
  <w:style w:type="paragraph" w:styleId="1023" w:customStyle="1">
    <w:name w:val="文档结构图1"/>
    <w:basedOn w:val="746"/>
    <w:uiPriority w:val="0"/>
    <w:qFormat/>
    <w:pPr>
      <w:shd w:val="clear" w:color="auto" w:fill="000080"/>
    </w:pPr>
  </w:style>
  <w:style w:type="character" w:styleId="1024" w:customStyle="1">
    <w:name w:val="ca-11"/>
    <w:uiPriority w:val="0"/>
    <w:qFormat/>
    <w:rPr>
      <w:rFonts w:ascii="宋体" w:eastAsia="宋体"/>
      <w:b/>
      <w:bCs/>
      <w:color w:val="000000"/>
      <w:spacing w:val="-20"/>
      <w:sz w:val="28"/>
      <w:szCs w:val="28"/>
    </w:rPr>
  </w:style>
  <w:style w:type="paragraph" w:styleId="102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6" w:customStyle="1">
    <w:name w:val="Plain Text Char1"/>
    <w:uiPriority w:val="0"/>
    <w:qFormat/>
    <w:rPr>
      <w:rFonts w:ascii="宋体" w:eastAsia="宋体"/>
      <w:sz w:val="21"/>
      <w:szCs w:val="21"/>
      <w:lang w:val="en-US" w:eastAsia="zh-CN" w:bidi="ar-SA"/>
    </w:rPr>
  </w:style>
  <w:style w:type="character" w:styleId="1027" w:customStyle="1">
    <w:name w:val="段落 Char"/>
    <w:uiPriority w:val="0"/>
    <w:qFormat/>
    <w:rPr>
      <w:rFonts w:ascii="仿宋_GB2312" w:eastAsia="仿宋_GB2312"/>
      <w:sz w:val="24"/>
      <w:szCs w:val="24"/>
      <w:lang w:val="en-US" w:eastAsia="zh-CN" w:bidi="ar-SA"/>
    </w:rPr>
  </w:style>
  <w:style w:type="character" w:styleId="1028" w:customStyle="1">
    <w:name w:val="Heading 2 Char"/>
    <w:uiPriority w:val="0"/>
    <w:qFormat/>
    <w:rPr>
      <w:rFonts w:ascii="Arial" w:hAnsi="Arial" w:eastAsia="黑体"/>
      <w:b/>
      <w:bCs/>
      <w:sz w:val="32"/>
      <w:szCs w:val="32"/>
      <w:lang w:val="en-US" w:eastAsia="zh-CN" w:bidi="ar-SA"/>
    </w:rPr>
  </w:style>
  <w:style w:type="paragraph" w:styleId="102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0" w:customStyle="1">
    <w:name w:val="正文文本缩进 21"/>
    <w:basedOn w:val="746"/>
    <w:uiPriority w:val="0"/>
    <w:qFormat/>
    <w:pPr>
      <w:ind w:firstLine="225"/>
      <w:jc w:val="left"/>
      <w:spacing w:line="540" w:lineRule="exact"/>
    </w:pPr>
    <w:rPr>
      <w:rFonts w:ascii="仿宋_GB2312" w:eastAsia="仿宋_GB2312"/>
      <w:sz w:val="32"/>
    </w:rPr>
  </w:style>
  <w:style w:type="character" w:styleId="1031" w:customStyle="1">
    <w:name w:val="Char Char31"/>
    <w:uiPriority w:val="0"/>
    <w:qFormat/>
    <w:rPr>
      <w:rFonts w:ascii="Arial" w:hAnsi="Arial" w:eastAsia="黑体" w:cs="Times New Roman"/>
      <w:b/>
      <w:bCs/>
      <w:sz w:val="32"/>
      <w:szCs w:val="32"/>
      <w:lang w:val="en-US" w:eastAsia="zh-CN" w:bidi="ar-SA"/>
    </w:rPr>
  </w:style>
  <w:style w:type="paragraph" w:styleId="1032" w:customStyle="1">
    <w:name w:val="正文（黑体）"/>
    <w:basedOn w:val="746"/>
    <w:uiPriority w:val="0"/>
    <w:qFormat/>
    <w:pPr>
      <w:ind w:firstLine="200"/>
      <w:spacing w:before="50" w:after="50" w:line="360" w:lineRule="auto"/>
    </w:pPr>
    <w:rPr>
      <w:rFonts w:ascii="黑体" w:eastAsia="黑体"/>
      <w:color w:val="000080"/>
      <w:sz w:val="24"/>
    </w:rPr>
  </w:style>
  <w:style w:type="paragraph" w:styleId="1033" w:customStyle="1">
    <w:name w:val="正文文本 21"/>
    <w:basedOn w:val="746"/>
    <w:uiPriority w:val="0"/>
    <w:qFormat/>
    <w:pPr>
      <w:spacing w:line="560" w:lineRule="exact"/>
    </w:pPr>
    <w:rPr>
      <w:rFonts w:ascii="仿宋_GB2312" w:eastAsia="仿宋_GB2312"/>
      <w:sz w:val="28"/>
      <w:szCs w:val="30"/>
    </w:rPr>
  </w:style>
  <w:style w:type="paragraph" w:styleId="1034" w:customStyle="1">
    <w:name w:val="批注主题1"/>
    <w:basedOn w:val="1035"/>
    <w:uiPriority w:val="0"/>
    <w:qFormat/>
    <w:rPr>
      <w:b/>
    </w:rPr>
  </w:style>
  <w:style w:type="paragraph" w:styleId="1035" w:customStyle="1">
    <w:name w:val="批注文字1"/>
    <w:basedOn w:val="746"/>
    <w:link w:val="1253"/>
    <w:uiPriority w:val="0"/>
    <w:qFormat/>
    <w:pPr>
      <w:jc w:val="left"/>
    </w:pPr>
    <w:rPr>
      <w:szCs w:val="20"/>
      <w:lang w:eastAsia="en-US"/>
    </w:rPr>
  </w:style>
  <w:style w:type="paragraph" w:styleId="1036" w:customStyle="1">
    <w:name w:val="页脚1"/>
    <w:basedOn w:val="746"/>
    <w:uiPriority w:val="0"/>
    <w:qFormat/>
    <w:pPr>
      <w:jc w:val="left"/>
      <w:tabs>
        <w:tab w:val="center" w:pos="4153" w:leader="none"/>
        <w:tab w:val="right" w:pos="8306" w:leader="none"/>
      </w:tabs>
    </w:pPr>
    <w:rPr>
      <w:sz w:val="18"/>
      <w:szCs w:val="18"/>
    </w:rPr>
  </w:style>
  <w:style w:type="character" w:styleId="1037" w:customStyle="1">
    <w:name w:val="ca-51"/>
    <w:uiPriority w:val="0"/>
    <w:qFormat/>
    <w:rPr>
      <w:rFonts w:ascii="楷体_GB2312" w:eastAsia="楷体_GB2312"/>
      <w:b/>
      <w:bCs/>
      <w:spacing w:val="-20"/>
      <w:sz w:val="24"/>
      <w:szCs w:val="24"/>
    </w:rPr>
  </w:style>
  <w:style w:type="paragraph" w:styleId="1038" w:customStyle="1">
    <w:name w:val="加点正文缩进"/>
    <w:basedOn w:val="746"/>
    <w:uiPriority w:val="0"/>
    <w:qFormat/>
    <w:pPr>
      <w:ind w:left="962" w:hanging="480"/>
      <w:spacing w:line="300" w:lineRule="auto"/>
      <w:tabs>
        <w:tab w:val="left" w:pos="840" w:leader="none"/>
      </w:tabs>
    </w:pPr>
    <w:rPr>
      <w:sz w:val="24"/>
    </w:rPr>
  </w:style>
  <w:style w:type="paragraph" w:styleId="1039" w:customStyle="1">
    <w:name w:val="默认段落字体 Para Char Char Char Char Char Char Char Char Char Char Char Char Char Char"/>
    <w:basedOn w:val="1023"/>
    <w:uiPriority w:val="0"/>
    <w:qFormat/>
    <w:rPr>
      <w:rFonts w:ascii="Tahoma" w:hAnsi="Tahoma"/>
      <w:sz w:val="24"/>
    </w:rPr>
  </w:style>
  <w:style w:type="paragraph" w:styleId="1040">
    <w:name w:val="List Paragraph"/>
    <w:basedOn w:val="746"/>
    <w:uiPriority w:val="0"/>
    <w:qFormat/>
    <w:pPr>
      <w:ind w:firstLine="200"/>
    </w:pPr>
  </w:style>
  <w:style w:type="paragraph" w:styleId="1041" w:customStyle="1">
    <w:name w:val="序号"/>
    <w:uiPriority w:val="0"/>
    <w:qFormat/>
    <w:pPr>
      <w:jc w:val="center"/>
    </w:pPr>
    <w:rPr>
      <w:rFonts w:hint="default" w:ascii="Times New Roman" w:hAnsi="Times New Roman" w:eastAsia="仿宋_GB2312" w:cs="Times New Roman"/>
      <w:bCs/>
      <w:sz w:val="21"/>
      <w:szCs w:val="44"/>
      <w:lang w:val="en-US" w:eastAsia="zh-CN" w:bidi="ar-SA"/>
    </w:rPr>
  </w:style>
  <w:style w:type="paragraph" w:styleId="1042" w:customStyle="1">
    <w:name w:val="Char"/>
    <w:basedOn w:val="746"/>
    <w:uiPriority w:val="0"/>
    <w:qFormat/>
    <w:pPr>
      <w:tabs>
        <w:tab w:val="left" w:pos="360" w:leader="none"/>
      </w:tabs>
    </w:pPr>
    <w:rPr>
      <w:rFonts w:ascii="仿宋_GB2312" w:eastAsia="仿宋_GB2312"/>
      <w:b/>
      <w:sz w:val="24"/>
    </w:rPr>
  </w:style>
  <w:style w:type="paragraph" w:styleId="1043" w:customStyle="1">
    <w:name w:val="xl3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xl36"/>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5" w:customStyle="1">
    <w:name w:val="Char Char Char"/>
    <w:basedOn w:val="746"/>
    <w:uiPriority w:val="0"/>
    <w:qFormat/>
    <w:rPr>
      <w:rFonts w:ascii="Tahoma" w:hAnsi="Tahoma"/>
      <w:sz w:val="24"/>
      <w:szCs w:val="20"/>
    </w:rPr>
  </w:style>
  <w:style w:type="paragraph" w:styleId="1046" w:customStyle="1">
    <w:name w:val="正文文本首行缩进1"/>
    <w:basedOn w:val="987"/>
    <w:uiPriority w:val="0"/>
    <w:qFormat/>
    <w:pPr>
      <w:ind w:firstLine="100"/>
      <w:spacing w:after="120" w:line="240" w:lineRule="auto"/>
    </w:pPr>
    <w:rPr>
      <w:rFonts w:ascii="Times New Roman" w:hAnsi="Times New Roman" w:eastAsia="宋体"/>
      <w:sz w:val="21"/>
    </w:rPr>
  </w:style>
  <w:style w:type="paragraph" w:styleId="1047" w:customStyle="1">
    <w:name w:val="Char12"/>
    <w:basedOn w:val="746"/>
    <w:uiPriority w:val="0"/>
    <w:qFormat/>
    <w:pPr>
      <w:ind w:left="360" w:right="202" w:firstLine="360"/>
      <w:spacing w:line="480" w:lineRule="auto"/>
      <w:tabs>
        <w:tab w:val="left" w:pos="360" w:leader="none"/>
      </w:tabs>
    </w:pPr>
    <w:rPr>
      <w:sz w:val="24"/>
    </w:rPr>
  </w:style>
  <w:style w:type="paragraph" w:styleId="1048"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9" w:customStyle="1">
    <w:name w:val="Char Char Char Char Char Char Char Char Char Char"/>
    <w:basedOn w:val="746"/>
    <w:uiPriority w:val="0"/>
    <w:qFormat/>
    <w:rPr>
      <w:rFonts w:ascii="Tahoma" w:hAnsi="Tahoma"/>
      <w:sz w:val="24"/>
      <w:szCs w:val="20"/>
    </w:rPr>
  </w:style>
  <w:style w:type="paragraph" w:styleId="1050" w:customStyle="1">
    <w:name w:val="正文段"/>
    <w:basedOn w:val="746"/>
    <w:uiPriority w:val="0"/>
    <w:qFormat/>
    <w:pPr>
      <w:ind w:firstLine="425"/>
      <w:spacing w:after="240" w:line="240" w:lineRule="atLeast"/>
      <w:widowControl/>
    </w:pPr>
    <w:rPr>
      <w:sz w:val="24"/>
      <w:szCs w:val="20"/>
    </w:rPr>
  </w:style>
  <w:style w:type="paragraph" w:styleId="105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2" w:customStyle="1">
    <w:name w:val="普通(网站)1"/>
    <w:basedOn w:val="746"/>
    <w:uiPriority w:val="99"/>
    <w:qFormat/>
    <w:pPr>
      <w:jc w:val="left"/>
      <w:spacing w:before="100" w:beforeAutospacing="1" w:after="100" w:afterAutospacing="1"/>
      <w:widowControl/>
    </w:pPr>
    <w:rPr>
      <w:rFonts w:ascii="宋体"/>
      <w:sz w:val="24"/>
      <w:szCs w:val="20"/>
    </w:rPr>
  </w:style>
  <w:style w:type="paragraph" w:styleId="1053" w:customStyle="1">
    <w:name w:val="HTML 地址1"/>
    <w:basedOn w:val="746"/>
    <w:uiPriority w:val="0"/>
    <w:qFormat/>
    <w:rPr>
      <w:i/>
      <w:iCs/>
    </w:rPr>
  </w:style>
  <w:style w:type="paragraph" w:styleId="1054" w:customStyle="1">
    <w:name w:val="题注1"/>
    <w:basedOn w:val="746"/>
    <w:link w:val="1238"/>
    <w:uiPriority w:val="0"/>
    <w:qFormat/>
    <w:pPr>
      <w:spacing w:line="360" w:lineRule="auto"/>
      <w:tabs>
        <w:tab w:val="left" w:pos="0" w:leader="none"/>
      </w:tabs>
    </w:pPr>
    <w:rPr>
      <w:rFonts w:ascii="Arial" w:hAnsi="Arial" w:eastAsia="黑体"/>
      <w:sz w:val="20"/>
      <w:szCs w:val="20"/>
      <w:lang w:eastAsia="en-US"/>
    </w:rPr>
  </w:style>
  <w:style w:type="paragraph" w:styleId="1055" w:customStyle="1">
    <w:name w:val="列表编号1"/>
    <w:basedOn w:val="746"/>
    <w:uiPriority w:val="0"/>
    <w:qFormat/>
    <w:pPr>
      <w:spacing w:line="360" w:lineRule="auto"/>
      <w:tabs>
        <w:tab w:val="left" w:pos="0" w:leader="none"/>
        <w:tab w:val="left" w:pos="840" w:leader="none"/>
      </w:tabs>
    </w:pPr>
  </w:style>
  <w:style w:type="paragraph" w:styleId="1056" w:customStyle="1">
    <w:name w:val="列表项目符号 21"/>
    <w:basedOn w:val="746"/>
    <w:uiPriority w:val="0"/>
    <w:qFormat/>
    <w:pPr>
      <w:ind w:left="720" w:hanging="360"/>
      <w:spacing w:line="360" w:lineRule="auto"/>
      <w:tabs>
        <w:tab w:val="left" w:pos="720" w:leader="none"/>
      </w:tabs>
    </w:pPr>
    <w:rPr>
      <w:sz w:val="24"/>
    </w:rPr>
  </w:style>
  <w:style w:type="paragraph" w:styleId="1057" w:customStyle="1">
    <w:name w:val="列表项目符号1"/>
    <w:basedOn w:val="746"/>
    <w:uiPriority w:val="0"/>
    <w:qFormat/>
    <w:pPr>
      <w:ind w:left="962" w:hanging="480"/>
      <w:spacing w:line="360" w:lineRule="auto"/>
      <w:tabs>
        <w:tab w:val="left" w:pos="840" w:leader="none"/>
      </w:tabs>
    </w:pPr>
    <w:rPr>
      <w:sz w:val="24"/>
    </w:rPr>
  </w:style>
  <w:style w:type="paragraph" w:styleId="1058" w:customStyle="1">
    <w:name w:val="脚注文本1"/>
    <w:basedOn w:val="746"/>
    <w:uiPriority w:val="0"/>
    <w:qFormat/>
    <w:pPr>
      <w:jc w:val="left"/>
    </w:pPr>
    <w:rPr>
      <w:rFonts w:ascii="宋体"/>
      <w:bCs/>
      <w:sz w:val="18"/>
      <w:szCs w:val="18"/>
    </w:rPr>
  </w:style>
  <w:style w:type="paragraph" w:styleId="1059" w:customStyle="1">
    <w:name w:val="Char Char Char Char Char Char Char Char Char Char1"/>
    <w:basedOn w:val="746"/>
    <w:uiPriority w:val="0"/>
    <w:qFormat/>
    <w:rPr>
      <w:rFonts w:ascii="Tahoma" w:hAnsi="Tahoma" w:cs="Tahoma"/>
      <w:sz w:val="24"/>
    </w:rPr>
  </w:style>
  <w:style w:type="paragraph" w:styleId="1060" w:customStyle="1">
    <w:name w:val="xl34"/>
    <w:basedOn w:val="746"/>
    <w:uiPriority w:val="0"/>
    <w:qFormat/>
    <w:pPr>
      <w:jc w:val="center"/>
      <w:spacing w:before="100" w:beforeAutospacing="1" w:after="100" w:afterAutospacing="1"/>
      <w:widowControl/>
    </w:pPr>
    <w:rPr>
      <w:rFonts w:ascii="Arial Unicode MS" w:hAnsi="Arial Unicode MS" w:eastAsia="Arial Unicode MS"/>
      <w:sz w:val="24"/>
    </w:rPr>
  </w:style>
  <w:style w:type="paragraph" w:styleId="1061" w:customStyle="1">
    <w:name w:val="前言、引言标题"/>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2" w:customStyle="1">
    <w:name w:val="Char Char Char Char Char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63" w:customStyle="1">
    <w:name w:val="pa-0"/>
    <w:basedOn w:val="746"/>
    <w:uiPriority w:val="0"/>
    <w:qFormat/>
    <w:pPr>
      <w:ind w:firstLine="480"/>
      <w:spacing w:line="360" w:lineRule="atLeast"/>
      <w:widowControl/>
    </w:pPr>
    <w:rPr>
      <w:rFonts w:ascii="宋体" w:cs="宋体"/>
      <w:sz w:val="24"/>
    </w:rPr>
  </w:style>
  <w:style w:type="paragraph" w:styleId="1064" w:customStyle="1">
    <w:name w:val="Char111"/>
    <w:basedOn w:val="746"/>
    <w:uiPriority w:val="0"/>
    <w:qFormat/>
    <w:pPr>
      <w:jc w:val="left"/>
      <w:spacing w:after="160" w:line="240" w:lineRule="exact"/>
      <w:widowControl/>
    </w:pPr>
    <w:rPr>
      <w:rFonts w:ascii="Verdana" w:hAnsi="Verdana"/>
      <w:sz w:val="20"/>
      <w:szCs w:val="20"/>
      <w:lang w:eastAsia="en-US"/>
    </w:rPr>
  </w:style>
  <w:style w:type="paragraph" w:styleId="1065" w:customStyle="1">
    <w:name w:val="三级条标题"/>
    <w:basedOn w:val="1066"/>
    <w:uiPriority w:val="0"/>
    <w:qFormat/>
    <w:pPr>
      <w:ind w:left="1050"/>
      <w:outlineLvl w:val="4"/>
    </w:pPr>
  </w:style>
  <w:style w:type="paragraph" w:styleId="1066" w:customStyle="1">
    <w:name w:val="二级条标题"/>
    <w:basedOn w:val="1067"/>
    <w:uiPriority w:val="0"/>
    <w:qFormat/>
    <w:pPr>
      <w:ind w:left="360"/>
      <w:outlineLvl w:val="3"/>
    </w:pPr>
  </w:style>
  <w:style w:type="paragraph" w:styleId="1067" w:customStyle="1">
    <w:name w:val="一级条标题"/>
    <w:uiPriority w:val="0"/>
    <w:qFormat/>
    <w:pPr>
      <w:outlineLvl w:val="2"/>
    </w:pPr>
    <w:rPr>
      <w:rFonts w:hint="default" w:ascii="Times New Roman" w:hAnsi="Times New Roman" w:eastAsia="黑体" w:cs="Times New Roman"/>
      <w:sz w:val="21"/>
      <w:lang w:val="en-US" w:eastAsia="zh-CN" w:bidi="ar-SA"/>
    </w:rPr>
  </w:style>
  <w:style w:type="paragraph" w:styleId="1068" w:customStyle="1">
    <w:name w:val="FA正文+标号"/>
    <w:basedOn w:val="74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69" w:customStyle="1">
    <w:name w:val="表文1"/>
    <w:basedOn w:val="746"/>
    <w:uiPriority w:val="0"/>
    <w:qFormat/>
    <w:pPr>
      <w:ind w:firstLine="196"/>
      <w:spacing w:line="360" w:lineRule="auto"/>
      <w:widowControl/>
    </w:pPr>
    <w:rPr>
      <w:rFonts w:ascii="宋体"/>
      <w:sz w:val="24"/>
    </w:rPr>
  </w:style>
  <w:style w:type="paragraph" w:styleId="1070" w:customStyle="1">
    <w:name w:val="尾注文本1"/>
    <w:basedOn w:val="746"/>
    <w:uiPriority w:val="0"/>
    <w:qFormat/>
    <w:pPr>
      <w:jc w:val="left"/>
      <w:widowControl/>
    </w:pPr>
    <w:rPr>
      <w:rFonts w:ascii="宋体"/>
      <w:bCs/>
      <w:szCs w:val="21"/>
    </w:rPr>
  </w:style>
  <w:style w:type="paragraph" w:styleId="1071" w:customStyle="1">
    <w:name w:val="表内容"/>
    <w:basedOn w:val="1072"/>
    <w:uiPriority w:val="0"/>
    <w:qFormat/>
    <w:pPr>
      <w:ind w:left="0" w:firstLine="0"/>
      <w:spacing w:line="320" w:lineRule="exact"/>
    </w:pPr>
    <w:rPr>
      <w:sz w:val="20"/>
    </w:rPr>
  </w:style>
  <w:style w:type="paragraph" w:styleId="1072" w:customStyle="1">
    <w:name w:val="正文1"/>
    <w:basedOn w:val="746"/>
    <w:uiPriority w:val="0"/>
    <w:qFormat/>
    <w:pPr>
      <w:ind w:left="357" w:firstLine="420"/>
      <w:jc w:val="left"/>
      <w:spacing w:line="360" w:lineRule="auto"/>
      <w:widowControl/>
    </w:pPr>
    <w:rPr>
      <w:rFonts w:cs="Arial"/>
      <w:szCs w:val="20"/>
    </w:rPr>
  </w:style>
  <w:style w:type="paragraph" w:styleId="1073" w:customStyle="1">
    <w:name w:val="Body Text First Indent1"/>
    <w:basedOn w:val="1074"/>
    <w:uiPriority w:val="99"/>
    <w:unhideWhenUsed/>
    <w:qFormat/>
    <w:pPr>
      <w:ind w:firstLine="100"/>
    </w:pPr>
  </w:style>
  <w:style w:type="paragraph" w:styleId="1074" w:customStyle="1">
    <w:name w:val="Body Text1"/>
    <w:basedOn w:val="1072"/>
    <w:uiPriority w:val="99"/>
    <w:unhideWhenUsed/>
    <w:qFormat/>
    <w:pPr>
      <w:spacing w:after="120"/>
    </w:pPr>
  </w:style>
  <w:style w:type="paragraph" w:styleId="1075" w:customStyle="1">
    <w:name w:val="Char Char1 Char Char Char Char Char Char"/>
    <w:basedOn w:val="746"/>
    <w:uiPriority w:val="0"/>
    <w:qFormat/>
    <w:pPr>
      <w:jc w:val="center"/>
      <w:widowControl/>
    </w:pPr>
    <w:rPr>
      <w:szCs w:val="20"/>
    </w:rPr>
  </w:style>
  <w:style w:type="paragraph" w:styleId="1076" w:customStyle="1">
    <w:name w:val="xl27"/>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普通正文"/>
    <w:basedOn w:val="746"/>
    <w:uiPriority w:val="0"/>
    <w:qFormat/>
    <w:pPr>
      <w:ind w:firstLine="425"/>
      <w:jc w:val="left"/>
    </w:pPr>
    <w:rPr>
      <w:rFonts w:ascii="宋体"/>
      <w:sz w:val="20"/>
      <w:szCs w:val="20"/>
    </w:rPr>
  </w:style>
  <w:style w:type="paragraph" w:styleId="1078" w:customStyle="1">
    <w:name w:val="图表目录11"/>
    <w:basedOn w:val="746"/>
    <w:uiPriority w:val="0"/>
    <w:qFormat/>
    <w:pPr>
      <w:ind w:left="400" w:hanging="200"/>
      <w:jc w:val="left"/>
      <w:widowControl/>
    </w:pPr>
    <w:rPr>
      <w:rFonts w:ascii="宋体"/>
      <w:bCs/>
      <w:szCs w:val="21"/>
    </w:rPr>
  </w:style>
  <w:style w:type="paragraph" w:styleId="107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0" w:customStyle="1">
    <w:name w:val="附图标题"/>
    <w:basedOn w:val="1054"/>
    <w:uiPriority w:val="0"/>
    <w:qFormat/>
    <w:pPr>
      <w:ind w:left="780" w:hanging="480"/>
      <w:jc w:val="center"/>
      <w:spacing w:after="100"/>
      <w:tabs>
        <w:tab w:val="clear" w:pos="0" w:leader="none"/>
        <w:tab w:val="left" w:pos="780" w:leader="none"/>
      </w:tabs>
    </w:pPr>
    <w:rPr>
      <w:b/>
      <w:sz w:val="21"/>
    </w:rPr>
  </w:style>
  <w:style w:type="paragraph" w:styleId="1081" w:customStyle="1">
    <w:name w:val="图号"/>
    <w:basedOn w:val="74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2" w:customStyle="1">
    <w:name w:val="xl40"/>
    <w:basedOn w:val="74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3" w:customStyle="1">
    <w:name w:val="缩进正文"/>
    <w:basedOn w:val="746"/>
    <w:uiPriority w:val="0"/>
    <w:qFormat/>
    <w:pPr>
      <w:ind w:left="1418" w:firstLine="425"/>
      <w:jc w:val="left"/>
      <w:spacing w:after="200" w:line="400" w:lineRule="exact"/>
      <w:widowControl/>
    </w:pPr>
    <w:rPr>
      <w:rFonts w:ascii="宋体"/>
      <w:sz w:val="24"/>
      <w:szCs w:val="20"/>
    </w:rPr>
  </w:style>
  <w:style w:type="paragraph" w:styleId="1084"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5" w:customStyle="1">
    <w:name w:val="xl2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6" w:customStyle="1">
    <w:name w:val="Char1"/>
    <w:basedOn w:val="746"/>
    <w:uiPriority w:val="0"/>
    <w:qFormat/>
    <w:pPr>
      <w:ind w:left="360" w:right="202" w:firstLine="360"/>
      <w:spacing w:line="480" w:lineRule="auto"/>
      <w:tabs>
        <w:tab w:val="left" w:pos="360" w:leader="none"/>
      </w:tabs>
    </w:pPr>
    <w:rPr>
      <w:sz w:val="24"/>
    </w:rPr>
  </w:style>
  <w:style w:type="paragraph" w:styleId="108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88" w:customStyle="1">
    <w:name w:val="pa-10"/>
    <w:basedOn w:val="746"/>
    <w:uiPriority w:val="0"/>
    <w:qFormat/>
    <w:pPr>
      <w:spacing w:line="240" w:lineRule="atLeast"/>
      <w:widowControl/>
    </w:pPr>
    <w:rPr>
      <w:rFonts w:ascii="宋体" w:cs="宋体"/>
      <w:sz w:val="24"/>
    </w:rPr>
  </w:style>
  <w:style w:type="paragraph" w:styleId="1089" w:customStyle="1">
    <w:name w:val="特点"/>
    <w:basedOn w:val="746"/>
    <w:uiPriority w:val="0"/>
    <w:qFormat/>
    <w:pPr>
      <w:jc w:val="center"/>
      <w:spacing w:line="360" w:lineRule="auto"/>
    </w:pPr>
    <w:rPr>
      <w:rFonts w:ascii="Arial" w:hAnsi="Arial"/>
      <w:sz w:val="24"/>
      <w:szCs w:val="20"/>
    </w:rPr>
  </w:style>
  <w:style w:type="paragraph" w:styleId="1090" w:customStyle="1">
    <w:name w:val="pa-4"/>
    <w:basedOn w:val="746"/>
    <w:uiPriority w:val="0"/>
    <w:qFormat/>
    <w:pPr>
      <w:jc w:val="center"/>
      <w:spacing w:line="280" w:lineRule="atLeast"/>
      <w:widowControl/>
    </w:pPr>
    <w:rPr>
      <w:rFonts w:ascii="宋体" w:cs="宋体"/>
      <w:sz w:val="24"/>
    </w:rPr>
  </w:style>
  <w:style w:type="paragraph" w:styleId="1091" w:customStyle="1">
    <w:name w:val="编号"/>
    <w:basedOn w:val="746"/>
    <w:uiPriority w:val="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3" w:customStyle="1">
    <w:name w:val="xl33"/>
    <w:basedOn w:val="74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5" w:customStyle="1">
    <w:name w:val="xl3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746"/>
    <w:uiPriority w:val="0"/>
    <w:qFormat/>
    <w:pPr>
      <w:jc w:val="left"/>
      <w:spacing w:after="273" w:line="360" w:lineRule="auto"/>
    </w:pPr>
    <w:rPr>
      <w:rFonts w:ascii="宋体"/>
      <w:sz w:val="24"/>
    </w:rPr>
  </w:style>
  <w:style w:type="paragraph" w:styleId="1097" w:customStyle="1">
    <w:name w:val="xl38"/>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746"/>
    <w:uiPriority w:val="0"/>
    <w:qFormat/>
    <w:pPr>
      <w:spacing w:line="360" w:lineRule="auto"/>
    </w:pPr>
    <w:rPr>
      <w:rFonts w:ascii="Arial" w:hAnsi="Arial"/>
      <w:i/>
      <w:iCs/>
      <w:color w:val="0000ff"/>
      <w:szCs w:val="21"/>
    </w:rPr>
  </w:style>
  <w:style w:type="paragraph" w:styleId="109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0" w:customStyle="1">
    <w:name w:val="pa-8"/>
    <w:basedOn w:val="746"/>
    <w:uiPriority w:val="0"/>
    <w:qFormat/>
    <w:pPr>
      <w:ind w:firstLine="480"/>
      <w:spacing w:line="280" w:lineRule="atLeast"/>
      <w:widowControl/>
    </w:pPr>
    <w:rPr>
      <w:rFonts w:ascii="宋体" w:cs="宋体"/>
      <w:sz w:val="24"/>
    </w:rPr>
  </w:style>
  <w:style w:type="paragraph" w:styleId="1101" w:customStyle="1">
    <w:name w:val="标书2"/>
    <w:uiPriority w:val="0"/>
    <w:qFormat/>
    <w:rPr>
      <w:rFonts w:hint="default" w:ascii="Times New Roman" w:hAnsi="Times New Roman" w:eastAsia="黑体" w:cs="宋体"/>
      <w:b/>
      <w:sz w:val="44"/>
      <w:lang w:val="en-US" w:eastAsia="zh-CN" w:bidi="ar-SA"/>
    </w:rPr>
  </w:style>
  <w:style w:type="paragraph" w:styleId="1102" w:customStyle="1">
    <w:name w:val="表格文字"/>
    <w:basedOn w:val="746"/>
    <w:uiPriority w:val="0"/>
    <w:qFormat/>
    <w:pPr>
      <w:jc w:val="left"/>
    </w:pPr>
    <w:rPr>
      <w:sz w:val="18"/>
    </w:rPr>
  </w:style>
  <w:style w:type="paragraph" w:styleId="110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4" w:customStyle="1">
    <w:name w:val="保密事宜格式"/>
    <w:basedOn w:val="10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6" w:customStyle="1">
    <w:name w:val="È±Ê¡ÎÄ±¾"/>
    <w:basedOn w:val="746"/>
    <w:uiPriority w:val="0"/>
    <w:qFormat/>
    <w:pPr>
      <w:jc w:val="left"/>
      <w:spacing w:line="360" w:lineRule="auto"/>
      <w:widowControl/>
    </w:pPr>
    <w:rPr>
      <w:sz w:val="24"/>
      <w:szCs w:val="20"/>
    </w:rPr>
  </w:style>
  <w:style w:type="paragraph" w:styleId="1107" w:customStyle="1">
    <w:name w:val="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108"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附图居中"/>
    <w:basedOn w:val="746"/>
    <w:uiPriority w:val="0"/>
    <w:qFormat/>
    <w:pPr>
      <w:ind w:left="1271" w:hanging="420"/>
      <w:jc w:val="center"/>
      <w:keepNext/>
      <w:spacing w:line="360" w:lineRule="auto"/>
      <w:tabs>
        <w:tab w:val="left" w:pos="0" w:leader="none"/>
      </w:tabs>
    </w:pPr>
    <w:rPr>
      <w:caps/>
      <w:sz w:val="24"/>
    </w:rPr>
  </w:style>
  <w:style w:type="paragraph" w:styleId="1110" w:customStyle="1">
    <w:name w:val="pa-6"/>
    <w:basedOn w:val="746"/>
    <w:uiPriority w:val="0"/>
    <w:qFormat/>
    <w:pPr>
      <w:spacing w:line="360" w:lineRule="atLeast"/>
      <w:widowControl/>
    </w:pPr>
    <w:rPr>
      <w:rFonts w:ascii="宋体"/>
      <w:sz w:val="24"/>
      <w:szCs w:val="20"/>
    </w:rPr>
  </w:style>
  <w:style w:type="paragraph" w:styleId="1111" w:customStyle="1">
    <w:name w:val="规范正文"/>
    <w:basedOn w:val="746"/>
    <w:uiPriority w:val="0"/>
    <w:qFormat/>
    <w:pPr>
      <w:ind w:left="480"/>
      <w:spacing w:line="360" w:lineRule="auto"/>
    </w:pPr>
    <w:rPr>
      <w:sz w:val="24"/>
      <w:szCs w:val="20"/>
    </w:rPr>
  </w:style>
  <w:style w:type="paragraph" w:styleId="1112" w:customStyle="1">
    <w:name w:val="font7"/>
    <w:basedOn w:val="746"/>
    <w:uiPriority w:val="0"/>
    <w:qFormat/>
    <w:pPr>
      <w:jc w:val="left"/>
      <w:spacing w:before="100" w:beforeAutospacing="1" w:after="100" w:afterAutospacing="1"/>
      <w:widowControl/>
    </w:pPr>
    <w:rPr>
      <w:rFonts w:ascii="宋体"/>
      <w:sz w:val="20"/>
      <w:szCs w:val="20"/>
    </w:rPr>
  </w:style>
  <w:style w:type="paragraph" w:styleId="1113" w:customStyle="1">
    <w:name w:val="缺省文本"/>
    <w:basedOn w:val="746"/>
    <w:uiPriority w:val="0"/>
    <w:qFormat/>
    <w:pPr>
      <w:jc w:val="left"/>
    </w:pPr>
    <w:rPr>
      <w:sz w:val="24"/>
      <w:szCs w:val="20"/>
    </w:rPr>
  </w:style>
  <w:style w:type="paragraph" w:styleId="1114" w:customStyle="1">
    <w:name w:val="序号-----------"/>
    <w:basedOn w:val="746"/>
    <w:uiPriority w:val="0"/>
    <w:qFormat/>
    <w:pPr>
      <w:jc w:val="left"/>
      <w:widowControl/>
    </w:pPr>
    <w:rPr>
      <w:rFonts w:ascii="宋体"/>
      <w:bCs/>
      <w:szCs w:val="21"/>
    </w:rPr>
  </w:style>
  <w:style w:type="paragraph" w:styleId="1115" w:customStyle="1">
    <w:name w:val="font8"/>
    <w:basedOn w:val="746"/>
    <w:uiPriority w:val="0"/>
    <w:qFormat/>
    <w:pPr>
      <w:jc w:val="left"/>
      <w:spacing w:before="100" w:beforeAutospacing="1" w:after="100" w:afterAutospacing="1"/>
      <w:widowControl/>
    </w:pPr>
    <w:rPr>
      <w:rFonts w:ascii="Arial" w:hAnsi="Arial" w:cs="Arial"/>
      <w:color w:val="000000"/>
      <w:sz w:val="18"/>
      <w:szCs w:val="18"/>
    </w:rPr>
  </w:style>
  <w:style w:type="paragraph" w:styleId="1116" w:customStyle="1">
    <w:name w:val="表格标题"/>
    <w:basedOn w:val="746"/>
    <w:uiPriority w:val="0"/>
    <w:qFormat/>
    <w:pPr>
      <w:jc w:val="center"/>
    </w:pPr>
    <w:rPr>
      <w:b/>
    </w:rPr>
  </w:style>
  <w:style w:type="paragraph" w:styleId="1117" w:customStyle="1">
    <w:name w:val="章标题"/>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18" w:customStyle="1">
    <w:name w:val="首页单位日期"/>
    <w:basedOn w:val="746"/>
    <w:uiPriority w:val="0"/>
    <w:qFormat/>
    <w:pPr>
      <w:jc w:val="center"/>
      <w:widowControl/>
    </w:pPr>
    <w:rPr>
      <w:rFonts w:ascii="宋体" w:cs="宋体"/>
      <w:bCs/>
      <w:sz w:val="28"/>
      <w:szCs w:val="20"/>
    </w:rPr>
  </w:style>
  <w:style w:type="paragraph" w:styleId="1119" w:customStyle="1">
    <w:name w:val="样式 正文缩进 + (中文) 仿宋_GB2312 小四 Char"/>
    <w:basedOn w:val="974"/>
    <w:uiPriority w:val="0"/>
    <w:qFormat/>
    <w:pPr>
      <w:ind w:firstLine="200"/>
      <w:spacing w:line="360" w:lineRule="auto"/>
    </w:pPr>
    <w:rPr>
      <w:szCs w:val="24"/>
    </w:rPr>
  </w:style>
  <w:style w:type="paragraph" w:styleId="1120" w:customStyle="1">
    <w:name w:val="项目"/>
    <w:basedOn w:val="746"/>
    <w:uiPriority w:val="0"/>
    <w:qFormat/>
    <w:pPr>
      <w:ind w:left="840" w:hanging="420"/>
      <w:spacing w:before="60" w:after="60" w:line="360" w:lineRule="auto"/>
      <w:tabs>
        <w:tab w:val="left" w:pos="840" w:leader="none"/>
      </w:tabs>
    </w:pPr>
    <w:rPr>
      <w:rFonts w:ascii="宋体"/>
      <w:szCs w:val="20"/>
    </w:rPr>
  </w:style>
  <w:style w:type="paragraph" w:styleId="1121" w:customStyle="1">
    <w:name w:val="默认段落字体 Para Char"/>
    <w:basedOn w:val="746"/>
    <w:uiPriority w:val="0"/>
    <w:qFormat/>
    <w:rPr>
      <w:rFonts w:ascii="宋体"/>
      <w:b/>
      <w:sz w:val="28"/>
      <w:szCs w:val="28"/>
    </w:rPr>
  </w:style>
  <w:style w:type="paragraph" w:styleId="1122" w:customStyle="1">
    <w:name w:val="篇名"/>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3" w:customStyle="1">
    <w:name w:val="Char13"/>
    <w:basedOn w:val="746"/>
    <w:uiPriority w:val="0"/>
    <w:qFormat/>
  </w:style>
  <w:style w:type="paragraph" w:styleId="1124" w:customStyle="1">
    <w:name w:val="表头"/>
    <w:basedOn w:val="1072"/>
    <w:uiPriority w:val="0"/>
    <w:qFormat/>
    <w:pPr>
      <w:ind w:left="0" w:firstLine="0"/>
      <w:spacing w:line="240" w:lineRule="auto"/>
    </w:pPr>
    <w:rPr>
      <w:sz w:val="20"/>
    </w:rPr>
  </w:style>
  <w:style w:type="paragraph" w:styleId="1125" w:customStyle="1">
    <w:name w:val="表格序号"/>
    <w:uiPriority w:val="0"/>
    <w:qFormat/>
    <w:rPr>
      <w:rFonts w:hint="default" w:ascii="Times New Roman" w:hAnsi="Times New Roman" w:eastAsia="仿宋_GB2312" w:cs="宋体"/>
      <w:sz w:val="21"/>
      <w:lang w:val="en-US" w:eastAsia="zh-CN" w:bidi="ar-SA"/>
    </w:rPr>
  </w:style>
  <w:style w:type="paragraph" w:styleId="1126" w:customStyle="1">
    <w:name w:val="Char Char Char Char1"/>
    <w:basedOn w:val="746"/>
    <w:uiPriority w:val="0"/>
    <w:qFormat/>
    <w:pPr>
      <w:ind w:firstLine="200"/>
      <w:spacing w:line="360" w:lineRule="auto"/>
    </w:pPr>
    <w:rPr>
      <w:sz w:val="24"/>
      <w:szCs w:val="20"/>
    </w:rPr>
  </w:style>
  <w:style w:type="paragraph" w:styleId="1127" w:customStyle="1">
    <w:name w:val="标书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28" w:customStyle="1">
    <w:name w:val="首页小标题"/>
    <w:uiPriority w:val="0"/>
    <w:qFormat/>
    <w:pPr>
      <w:jc w:val="center"/>
    </w:pPr>
    <w:rPr>
      <w:rFonts w:hint="default" w:ascii="Times New Roman" w:hAnsi="Times New Roman" w:eastAsia="宋体" w:cs="宋体"/>
      <w:sz w:val="44"/>
      <w:lang w:val="en-US" w:eastAsia="zh-CN" w:bidi="ar-SA"/>
    </w:rPr>
  </w:style>
  <w:style w:type="paragraph" w:styleId="1129" w:customStyle="1">
    <w:name w:val="新段落缩进"/>
    <w:basedOn w:val="746"/>
    <w:uiPriority w:val="0"/>
    <w:qFormat/>
    <w:pPr>
      <w:ind w:firstLine="200"/>
      <w:spacing w:line="400" w:lineRule="exact"/>
    </w:pPr>
    <w:rPr>
      <w:rFonts w:ascii="仿宋_GB2312" w:eastAsia="仿宋_GB2312"/>
      <w:sz w:val="24"/>
    </w:rPr>
  </w:style>
  <w:style w:type="paragraph" w:styleId="1130" w:customStyle="1">
    <w:name w:val="pa-2"/>
    <w:basedOn w:val="746"/>
    <w:uiPriority w:val="0"/>
    <w:qFormat/>
    <w:pPr>
      <w:spacing w:line="360" w:lineRule="atLeast"/>
      <w:widowControl/>
    </w:pPr>
    <w:rPr>
      <w:rFonts w:ascii="宋体" w:cs="宋体"/>
      <w:sz w:val="24"/>
    </w:rPr>
  </w:style>
  <w:style w:type="paragraph" w:styleId="1131" w:customStyle="1">
    <w:name w:val="四级条标题"/>
    <w:basedOn w:val="1065"/>
    <w:uiPriority w:val="0"/>
    <w:qFormat/>
    <w:pPr>
      <w:ind w:left="0"/>
      <w:outlineLvl w:val="5"/>
    </w:pPr>
  </w:style>
  <w:style w:type="paragraph" w:styleId="1132" w:customStyle="1">
    <w:name w:val="保密事宜内容"/>
    <w:basedOn w:val="74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3" w:customStyle="1">
    <w:name w:val="xl3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Char1 Char Char Char"/>
    <w:basedOn w:val="746"/>
    <w:uiPriority w:val="0"/>
    <w:qFormat/>
    <w:rPr>
      <w:szCs w:val="20"/>
    </w:rPr>
  </w:style>
  <w:style w:type="paragraph" w:styleId="1135" w:customStyle="1">
    <w:name w:val="正文 + 宋体"/>
    <w:basedOn w:val="746"/>
    <w:uiPriority w:val="0"/>
    <w:qFormat/>
    <w:pPr>
      <w:ind w:firstLine="250"/>
    </w:pPr>
    <w:rPr>
      <w:rFonts w:ascii="宋体"/>
      <w:szCs w:val="21"/>
    </w:rPr>
  </w:style>
  <w:style w:type="paragraph" w:styleId="1136" w:customStyle="1">
    <w:name w:val="xl31"/>
    <w:basedOn w:val="74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7" w:customStyle="1">
    <w:name w:val="pbody"/>
    <w:basedOn w:val="746"/>
    <w:uiPriority w:val="0"/>
    <w:qFormat/>
    <w:pPr>
      <w:jc w:val="left"/>
      <w:spacing w:before="100" w:beforeAutospacing="1" w:after="100" w:afterAutospacing="1" w:line="360" w:lineRule="auto"/>
      <w:widowControl/>
    </w:pPr>
    <w:rPr>
      <w:rFonts w:ascii="宋体" w:cs="宋体"/>
      <w:sz w:val="24"/>
    </w:rPr>
  </w:style>
  <w:style w:type="paragraph" w:styleId="1138" w:customStyle="1">
    <w:name w:val="xl42"/>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9" w:customStyle="1">
    <w:name w:val="txt"/>
    <w:basedOn w:val="746"/>
    <w:uiPriority w:val="0"/>
    <w:qFormat/>
    <w:pPr>
      <w:jc w:val="left"/>
      <w:spacing w:before="100" w:beforeAutospacing="1" w:after="100" w:afterAutospacing="1"/>
      <w:widowControl/>
    </w:pPr>
    <w:rPr>
      <w:rFonts w:ascii="宋体" w:cs="宋体"/>
      <w:sz w:val="24"/>
    </w:rPr>
  </w:style>
  <w:style w:type="paragraph" w:styleId="1140" w:customStyle="1">
    <w:name w:val="样式1"/>
    <w:basedOn w:val="1055"/>
    <w:uiPriority w:val="0"/>
    <w:qFormat/>
    <w:rPr>
      <w:rFonts w:ascii="Arial" w:hAnsi="Arial" w:eastAsia="幼圆" w:cs="Arial"/>
      <w:sz w:val="24"/>
      <w:szCs w:val="20"/>
    </w:rPr>
  </w:style>
  <w:style w:type="paragraph" w:styleId="1141" w:customStyle="1">
    <w:name w:val="xl37"/>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2" w:customStyle="1">
    <w:name w:val="列表段落1"/>
    <w:basedOn w:val="746"/>
    <w:uiPriority w:val="0"/>
    <w:qFormat/>
    <w:pPr>
      <w:ind w:firstLine="420"/>
    </w:pPr>
  </w:style>
  <w:style w:type="paragraph" w:styleId="114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4" w:customStyle="1">
    <w:name w:val="样式 序号----------- + 仿宋_GB2312"/>
    <w:basedOn w:val="1114"/>
    <w:uiPriority w:val="0"/>
    <w:qFormat/>
    <w:pPr>
      <w:ind w:firstLine="200"/>
      <w:spacing w:line="360" w:lineRule="auto"/>
    </w:pPr>
    <w:rPr>
      <w:rFonts w:ascii="仿宋_GB2312" w:eastAsia="仿宋_GB2312"/>
      <w:bCs w:val="0"/>
    </w:rPr>
  </w:style>
  <w:style w:type="paragraph" w:styleId="1145" w:customStyle="1">
    <w:name w:val="xl41"/>
    <w:basedOn w:val="74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6" w:customStyle="1">
    <w:name w:val="Char11"/>
    <w:basedOn w:val="746"/>
    <w:uiPriority w:val="0"/>
    <w:qFormat/>
    <w:rPr>
      <w:szCs w:val="21"/>
    </w:rPr>
  </w:style>
  <w:style w:type="paragraph" w:styleId="1147" w:customStyle="1">
    <w:name w:val="样式 序号----------- + 仿宋_GB23121"/>
    <w:basedOn w:val="1114"/>
    <w:uiPriority w:val="0"/>
    <w:qFormat/>
    <w:pPr>
      <w:spacing w:line="360" w:lineRule="auto"/>
    </w:pPr>
    <w:rPr>
      <w:rFonts w:ascii="仿宋_GB2312" w:eastAsia="仿宋_GB2312"/>
      <w:bCs w:val="0"/>
    </w:rPr>
  </w:style>
  <w:style w:type="paragraph" w:styleId="1148" w:customStyle="1">
    <w:name w:val="pa-9"/>
    <w:basedOn w:val="746"/>
    <w:uiPriority w:val="0"/>
    <w:qFormat/>
    <w:pPr>
      <w:jc w:val="center"/>
      <w:spacing w:line="360" w:lineRule="atLeast"/>
      <w:widowControl/>
    </w:pPr>
    <w:rPr>
      <w:rFonts w:ascii="宋体" w:cs="宋体"/>
      <w:sz w:val="24"/>
    </w:rPr>
  </w:style>
  <w:style w:type="paragraph" w:styleId="1149" w:customStyle="1">
    <w:name w:val="pa-3"/>
    <w:basedOn w:val="746"/>
    <w:uiPriority w:val="0"/>
    <w:qFormat/>
    <w:pPr>
      <w:jc w:val="left"/>
      <w:spacing w:before="150" w:after="150"/>
      <w:widowControl/>
    </w:pPr>
    <w:rPr>
      <w:rFonts w:ascii="宋体" w:cs="宋体"/>
      <w:sz w:val="24"/>
    </w:rPr>
  </w:style>
  <w:style w:type="paragraph" w:styleId="1150" w:customStyle="1">
    <w:name w:val="font5"/>
    <w:basedOn w:val="746"/>
    <w:uiPriority w:val="0"/>
    <w:qFormat/>
    <w:pPr>
      <w:jc w:val="left"/>
      <w:spacing w:before="100" w:beforeAutospacing="1" w:after="100" w:afterAutospacing="1"/>
      <w:widowControl/>
    </w:pPr>
    <w:rPr>
      <w:rFonts w:ascii="宋体"/>
      <w:sz w:val="18"/>
      <w:szCs w:val="18"/>
    </w:rPr>
  </w:style>
  <w:style w:type="paragraph" w:styleId="1151" w:customStyle="1">
    <w:name w:val="pa-5"/>
    <w:basedOn w:val="746"/>
    <w:uiPriority w:val="0"/>
    <w:qFormat/>
    <w:pPr>
      <w:spacing w:line="280" w:lineRule="atLeast"/>
      <w:widowControl/>
    </w:pPr>
    <w:rPr>
      <w:rFonts w:ascii="宋体" w:cs="宋体"/>
      <w:sz w:val="24"/>
    </w:rPr>
  </w:style>
  <w:style w:type="paragraph" w:styleId="1152" w:customStyle="1">
    <w:name w:val="xl39"/>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3" w:customStyle="1">
    <w:name w:val="font6"/>
    <w:basedOn w:val="746"/>
    <w:uiPriority w:val="0"/>
    <w:qFormat/>
    <w:pPr>
      <w:jc w:val="left"/>
      <w:spacing w:before="100" w:beforeAutospacing="1" w:after="100" w:afterAutospacing="1"/>
      <w:widowControl/>
    </w:pPr>
    <w:rPr>
      <w:sz w:val="20"/>
      <w:szCs w:val="20"/>
    </w:rPr>
  </w:style>
  <w:style w:type="paragraph" w:styleId="1154" w:customStyle="1">
    <w:name w:val="font9"/>
    <w:basedOn w:val="746"/>
    <w:uiPriority w:val="0"/>
    <w:qFormat/>
    <w:pPr>
      <w:jc w:val="left"/>
      <w:spacing w:before="100" w:beforeAutospacing="1" w:after="100" w:afterAutospacing="1"/>
      <w:widowControl/>
    </w:pPr>
    <w:rPr>
      <w:rFonts w:ascii="宋体"/>
      <w:color w:val="000000"/>
      <w:sz w:val="18"/>
      <w:szCs w:val="18"/>
    </w:rPr>
  </w:style>
  <w:style w:type="paragraph" w:styleId="1155" w:customStyle="1">
    <w:name w:val="列出段落1"/>
    <w:basedOn w:val="746"/>
    <w:uiPriority w:val="0"/>
    <w:qFormat/>
    <w:pPr>
      <w:ind w:firstLine="200"/>
    </w:pPr>
  </w:style>
  <w:style w:type="paragraph" w:styleId="1156" w:customStyle="1">
    <w:name w:val="p0"/>
    <w:basedOn w:val="746"/>
    <w:uiPriority w:val="0"/>
    <w:qFormat/>
    <w:pPr>
      <w:widowControl/>
    </w:pPr>
    <w:rPr>
      <w:szCs w:val="21"/>
    </w:rPr>
  </w:style>
  <w:style w:type="paragraph" w:styleId="1157" w:customStyle="1">
    <w:name w:val="Char Char Char Char Char Char Char Char Char Char21"/>
    <w:basedOn w:val="746"/>
    <w:uiPriority w:val="0"/>
    <w:qFormat/>
    <w:rPr>
      <w:rFonts w:ascii="Tahoma" w:hAnsi="Tahoma"/>
      <w:sz w:val="24"/>
      <w:szCs w:val="20"/>
    </w:rPr>
  </w:style>
  <w:style w:type="paragraph" w:styleId="115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9" w:customStyle="1">
    <w:name w:val="表格正文"/>
    <w:basedOn w:val="746"/>
    <w:uiPriority w:val="0"/>
    <w:qFormat/>
    <w:pPr>
      <w:spacing w:line="300" w:lineRule="auto"/>
      <w:tabs>
        <w:tab w:val="left" w:pos="420" w:leader="none"/>
      </w:tabs>
    </w:pPr>
  </w:style>
  <w:style w:type="paragraph" w:styleId="1160" w:customStyle="1">
    <w:name w:val="首页标题小初"/>
    <w:uiPriority w:val="0"/>
    <w:qFormat/>
    <w:pPr>
      <w:jc w:val="center"/>
    </w:pPr>
    <w:rPr>
      <w:rFonts w:hint="default" w:ascii="黑体" w:hAnsi="Times New Roman" w:eastAsia="黑体" w:cs="宋体"/>
      <w:sz w:val="72"/>
      <w:lang w:val="en-US" w:eastAsia="zh-CN" w:bidi="ar-SA"/>
    </w:rPr>
  </w:style>
  <w:style w:type="paragraph" w:styleId="1161" w:customStyle="1">
    <w:name w:val="五级条标题"/>
    <w:basedOn w:val="1131"/>
    <w:uiPriority w:val="0"/>
    <w:qFormat/>
    <w:pPr>
      <w:outlineLvl w:val="6"/>
    </w:pPr>
  </w:style>
  <w:style w:type="paragraph" w:styleId="1162" w:customStyle="1">
    <w:name w:val="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163" w:customStyle="1">
    <w:name w:val="ibm-list-next"/>
    <w:basedOn w:val="746"/>
    <w:uiPriority w:val="0"/>
    <w:qFormat/>
    <w:pPr>
      <w:jc w:val="left"/>
      <w:spacing w:before="100" w:beforeAutospacing="1" w:after="100" w:afterAutospacing="1"/>
      <w:widowControl/>
    </w:pPr>
    <w:rPr>
      <w:rFonts w:ascii="宋体" w:cs="宋体"/>
      <w:sz w:val="24"/>
    </w:rPr>
  </w:style>
  <w:style w:type="paragraph" w:styleId="1164" w:customStyle="1">
    <w:name w:val="首页标题 一号"/>
    <w:basedOn w:val="1160"/>
    <w:uiPriority w:val="0"/>
    <w:qFormat/>
    <w:rPr>
      <w:sz w:val="52"/>
    </w:rPr>
  </w:style>
  <w:style w:type="paragraph" w:styleId="1165" w:customStyle="1">
    <w:name w:val="Char Char Char Char Char Char Char Char Char Char2"/>
    <w:basedOn w:val="746"/>
    <w:uiPriority w:val="0"/>
    <w:qFormat/>
    <w:rPr>
      <w:rFonts w:ascii="Tahoma" w:hAnsi="Tahoma"/>
      <w:sz w:val="24"/>
      <w:szCs w:val="20"/>
    </w:rPr>
  </w:style>
  <w:style w:type="paragraph" w:styleId="1166" w:customStyle="1">
    <w:name w:val="正文（编号）"/>
    <w:basedOn w:val="1001"/>
    <w:link w:val="1242"/>
    <w:uiPriority w:val="0"/>
    <w:qFormat/>
    <w:pPr>
      <w:ind w:left="720" w:firstLine="0"/>
      <w:tabs>
        <w:tab w:val="left" w:pos="720" w:leader="none"/>
        <w:tab w:val="left" w:pos="780" w:leader="none"/>
      </w:tabs>
    </w:pPr>
    <w:rPr>
      <w:rFonts w:ascii="Times New Roman" w:hAnsi="Times New Roman"/>
      <w:szCs w:val="24"/>
      <w:lang w:eastAsia="en-US"/>
    </w:rPr>
  </w:style>
  <w:style w:type="paragraph" w:styleId="1167" w:customStyle="1">
    <w:name w:val="表格"/>
    <w:basedOn w:val="746"/>
    <w:uiPriority w:val="0"/>
    <w:qFormat/>
    <w:pPr>
      <w:ind w:firstLine="21"/>
    </w:pPr>
    <w:rPr>
      <w:rFonts w:ascii="宋体"/>
      <w:szCs w:val="20"/>
    </w:rPr>
  </w:style>
  <w:style w:type="character" w:styleId="1168" w:customStyle="1">
    <w:name w:val="正文（缩进） Char Char"/>
    <w:uiPriority w:val="0"/>
    <w:qFormat/>
    <w:rPr>
      <w:rFonts w:eastAsia="宋体"/>
      <w:sz w:val="24"/>
      <w:szCs w:val="24"/>
      <w:lang w:val="en-US" w:eastAsia="zh-CN" w:bidi="ar-SA"/>
    </w:rPr>
  </w:style>
  <w:style w:type="paragraph" w:styleId="1169" w:customStyle="1">
    <w:name w:val="正文文本首行缩进 21"/>
    <w:basedOn w:val="1021"/>
    <w:link w:val="1239"/>
    <w:uiPriority w:val="0"/>
    <w:qFormat/>
    <w:pPr>
      <w:ind w:left="200" w:firstLine="200"/>
      <w:spacing w:after="120"/>
    </w:pPr>
    <w:rPr>
      <w:rFonts w:ascii="Times New Roman" w:hAnsi="Times New Roman"/>
      <w:sz w:val="24"/>
      <w:szCs w:val="24"/>
      <w:lang w:eastAsia="en-US"/>
    </w:rPr>
  </w:style>
  <w:style w:type="paragraph" w:styleId="1170" w:customStyle="1">
    <w:name w:val="Char Char Char1"/>
    <w:basedOn w:val="746"/>
    <w:uiPriority w:val="0"/>
    <w:qFormat/>
    <w:rPr>
      <w:szCs w:val="21"/>
    </w:rPr>
  </w:style>
  <w:style w:type="character" w:styleId="1171" w:customStyle="1">
    <w:name w:val="HTML 打字机1"/>
    <w:uiPriority w:val="0"/>
    <w:qFormat/>
    <w:rPr>
      <w:rFonts w:ascii="宋体" w:eastAsia="宋体" w:cs="宋体"/>
      <w:sz w:val="24"/>
      <w:szCs w:val="24"/>
      <w:lang w:bidi="ar-SA"/>
    </w:rPr>
  </w:style>
  <w:style w:type="paragraph" w:styleId="1172" w:customStyle="1">
    <w:name w:val="索引 111"/>
    <w:basedOn w:val="746"/>
    <w:uiPriority w:val="0"/>
    <w:qFormat/>
  </w:style>
  <w:style w:type="paragraph" w:styleId="1173" w:customStyle="1">
    <w:name w:val="索引 21"/>
    <w:basedOn w:val="746"/>
    <w:uiPriority w:val="0"/>
    <w:qFormat/>
    <w:pPr>
      <w:ind w:left="200"/>
    </w:pPr>
  </w:style>
  <w:style w:type="paragraph" w:styleId="1174" w:customStyle="1">
    <w:name w:val="索引 31"/>
    <w:basedOn w:val="746"/>
    <w:uiPriority w:val="0"/>
    <w:qFormat/>
    <w:pPr>
      <w:ind w:left="400"/>
    </w:pPr>
  </w:style>
  <w:style w:type="paragraph" w:styleId="1175" w:customStyle="1">
    <w:name w:val="索引 41"/>
    <w:basedOn w:val="746"/>
    <w:uiPriority w:val="0"/>
    <w:qFormat/>
    <w:pPr>
      <w:ind w:left="600"/>
    </w:pPr>
  </w:style>
  <w:style w:type="paragraph" w:styleId="1176" w:customStyle="1">
    <w:name w:val="索引 51"/>
    <w:basedOn w:val="746"/>
    <w:uiPriority w:val="0"/>
    <w:qFormat/>
    <w:pPr>
      <w:ind w:left="800"/>
    </w:pPr>
  </w:style>
  <w:style w:type="paragraph" w:styleId="1177" w:customStyle="1">
    <w:name w:val="索引 61"/>
    <w:basedOn w:val="746"/>
    <w:uiPriority w:val="0"/>
    <w:qFormat/>
    <w:pPr>
      <w:ind w:left="1000"/>
    </w:pPr>
  </w:style>
  <w:style w:type="paragraph" w:styleId="1178" w:customStyle="1">
    <w:name w:val="索引 71"/>
    <w:basedOn w:val="746"/>
    <w:uiPriority w:val="0"/>
    <w:qFormat/>
    <w:pPr>
      <w:ind w:left="1200"/>
    </w:pPr>
  </w:style>
  <w:style w:type="paragraph" w:styleId="1179" w:customStyle="1">
    <w:name w:val="索引 81"/>
    <w:basedOn w:val="746"/>
    <w:uiPriority w:val="0"/>
    <w:qFormat/>
    <w:pPr>
      <w:ind w:left="1400"/>
    </w:pPr>
  </w:style>
  <w:style w:type="paragraph" w:styleId="1180" w:customStyle="1">
    <w:name w:val="索引 91"/>
    <w:basedOn w:val="746"/>
    <w:uiPriority w:val="0"/>
    <w:qFormat/>
    <w:pPr>
      <w:ind w:left="1600"/>
    </w:pPr>
  </w:style>
  <w:style w:type="paragraph" w:styleId="1181" w:customStyle="1">
    <w:name w:val="索引标题1"/>
    <w:basedOn w:val="746"/>
    <w:uiPriority w:val="0"/>
    <w:qFormat/>
  </w:style>
  <w:style w:type="paragraph" w:styleId="1182" w:customStyle="1">
    <w:name w:val="样式 正文2 + 首行缩进:  0 厘米 段后: 1.5 行"/>
    <w:basedOn w:val="746"/>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3" w:customStyle="1">
    <w:name w:val="标题 3 字符"/>
    <w:link w:val="965"/>
    <w:uiPriority w:val="0"/>
    <w:qFormat/>
    <w:rPr>
      <w:b/>
      <w:sz w:val="32"/>
    </w:rPr>
  </w:style>
  <w:style w:type="paragraph" w:styleId="1184" w:customStyle="1">
    <w:name w:val="表中文字"/>
    <w:basedOn w:val="746"/>
    <w:uiPriority w:val="0"/>
    <w:qFormat/>
    <w:pPr>
      <w:widowControl/>
    </w:pPr>
    <w:rPr>
      <w:szCs w:val="20"/>
    </w:rPr>
  </w:style>
  <w:style w:type="character" w:styleId="1185" w:customStyle="1">
    <w:name w:val="z1"/>
    <w:basedOn w:val="972"/>
    <w:uiPriority w:val="0"/>
    <w:qFormat/>
  </w:style>
  <w:style w:type="paragraph" w:styleId="1186" w:customStyle="1">
    <w:name w:val="文本块1"/>
    <w:basedOn w:val="746"/>
    <w:uiPriority w:val="0"/>
    <w:qFormat/>
    <w:pPr>
      <w:ind w:left="1548" w:right="12" w:hanging="2405"/>
      <w:spacing w:line="360" w:lineRule="exact"/>
    </w:pPr>
    <w:rPr>
      <w:rFonts w:ascii="宋体"/>
      <w:bCs/>
      <w:sz w:val="28"/>
    </w:rPr>
  </w:style>
  <w:style w:type="paragraph" w:styleId="1187" w:customStyle="1">
    <w:name w:val="列表项目符号 31"/>
    <w:basedOn w:val="746"/>
    <w:uiPriority w:val="0"/>
    <w:qFormat/>
    <w:pPr>
      <w:ind w:left="1200" w:hanging="360"/>
      <w:spacing w:line="380" w:lineRule="exact"/>
      <w:tabs>
        <w:tab w:val="left" w:pos="1200" w:leader="none"/>
      </w:tabs>
    </w:pPr>
    <w:rPr>
      <w:sz w:val="28"/>
    </w:rPr>
  </w:style>
  <w:style w:type="paragraph" w:styleId="1188" w:customStyle="1">
    <w:name w:val="列表项目符号 41"/>
    <w:basedOn w:val="746"/>
    <w:uiPriority w:val="0"/>
    <w:qFormat/>
    <w:pPr>
      <w:ind w:left="360" w:hanging="360"/>
      <w:spacing w:line="380" w:lineRule="exact"/>
      <w:tabs>
        <w:tab w:val="left" w:pos="360" w:leader="none"/>
      </w:tabs>
    </w:pPr>
    <w:rPr>
      <w:sz w:val="28"/>
    </w:rPr>
  </w:style>
  <w:style w:type="paragraph" w:styleId="1189" w:customStyle="1">
    <w:name w:val="列表项目符号 51"/>
    <w:basedOn w:val="746"/>
    <w:uiPriority w:val="0"/>
    <w:qFormat/>
    <w:pPr>
      <w:ind w:left="720" w:hanging="360"/>
      <w:spacing w:line="380" w:lineRule="exact"/>
      <w:tabs>
        <w:tab w:val="left" w:pos="720" w:leader="none"/>
      </w:tabs>
    </w:pPr>
    <w:rPr>
      <w:sz w:val="28"/>
    </w:rPr>
  </w:style>
  <w:style w:type="paragraph" w:styleId="1190" w:customStyle="1">
    <w:name w:val="a1"/>
    <w:basedOn w:val="746"/>
    <w:uiPriority w:val="0"/>
    <w:qFormat/>
    <w:pPr>
      <w:jc w:val="left"/>
      <w:spacing w:before="100" w:beforeAutospacing="1" w:after="100" w:afterAutospacing="1"/>
      <w:widowControl/>
    </w:pPr>
    <w:rPr>
      <w:rFonts w:ascii="宋体"/>
      <w:sz w:val="24"/>
    </w:rPr>
  </w:style>
  <w:style w:type="paragraph" w:styleId="1191" w:customStyle="1">
    <w:name w:val="a0"/>
    <w:basedOn w:val="746"/>
    <w:uiPriority w:val="0"/>
    <w:qFormat/>
    <w:pPr>
      <w:jc w:val="left"/>
      <w:spacing w:before="100" w:beforeAutospacing="1" w:after="100" w:afterAutospacing="1"/>
      <w:widowControl/>
    </w:pPr>
    <w:rPr>
      <w:rFonts w:ascii="宋体"/>
      <w:sz w:val="24"/>
    </w:rPr>
  </w:style>
  <w:style w:type="paragraph" w:styleId="1192" w:customStyle="1">
    <w:name w:val="tabletext"/>
    <w:basedOn w:val="746"/>
    <w:uiPriority w:val="0"/>
    <w:qFormat/>
    <w:pPr>
      <w:jc w:val="left"/>
      <w:spacing w:before="100" w:beforeAutospacing="1" w:after="100" w:afterAutospacing="1"/>
      <w:widowControl/>
    </w:pPr>
    <w:rPr>
      <w:rFonts w:ascii="宋体"/>
      <w:sz w:val="24"/>
    </w:rPr>
  </w:style>
  <w:style w:type="paragraph" w:styleId="1193" w:customStyle="1">
    <w:name w:val="我的样式"/>
    <w:basedOn w:val="746"/>
    <w:uiPriority w:val="0"/>
    <w:qFormat/>
    <w:pPr>
      <w:ind w:firstLine="420"/>
      <w:jc w:val="left"/>
      <w:spacing w:after="120"/>
      <w:widowControl/>
    </w:pPr>
    <w:rPr>
      <w:rFonts w:ascii="宋体"/>
      <w:color w:val="000000"/>
      <w:sz w:val="24"/>
      <w:szCs w:val="16"/>
    </w:rPr>
  </w:style>
  <w:style w:type="paragraph" w:styleId="1194" w:customStyle="1">
    <w:name w:val="Figure and Table Title"/>
    <w:basedOn w:val="746"/>
    <w:uiPriority w:val="0"/>
    <w:qFormat/>
    <w:pPr>
      <w:ind w:left="2160"/>
      <w:jc w:val="left"/>
      <w:widowControl/>
    </w:pPr>
    <w:rPr>
      <w:rFonts w:ascii="Helvetica-Light" w:hAnsi="Helvetica-Light"/>
      <w:b/>
      <w:bCs/>
      <w:sz w:val="20"/>
      <w:lang w:eastAsia="en-US"/>
    </w:rPr>
  </w:style>
  <w:style w:type="paragraph" w:styleId="1195" w:customStyle="1">
    <w:name w:val="Table Text/Title"/>
    <w:basedOn w:val="746"/>
    <w:uiPriority w:val="0"/>
    <w:qFormat/>
    <w:pPr>
      <w:jc w:val="left"/>
      <w:widowControl/>
    </w:pPr>
    <w:rPr>
      <w:rFonts w:ascii="宋体"/>
      <w:b/>
      <w:bCs/>
      <w:sz w:val="20"/>
      <w:szCs w:val="20"/>
      <w:lang w:eastAsia="en-US"/>
    </w:rPr>
  </w:style>
  <w:style w:type="paragraph" w:styleId="1196" w:customStyle="1">
    <w:name w:val="Sourcetext bullet"/>
    <w:basedOn w:val="74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7" w:customStyle="1">
    <w:name w:val="无标题正文 Char Char Char Char Char Char Char Char Char Char Char Char Char Char Char Char Char Char Char Char Char Char Char Char Char Char Char1 Char"/>
    <w:basedOn w:val="746"/>
    <w:uiPriority w:val="0"/>
    <w:qFormat/>
    <w:pPr>
      <w:jc w:val="center"/>
      <w:spacing w:after="160" w:line="240" w:lineRule="exact"/>
      <w:widowControl/>
    </w:pPr>
    <w:rPr>
      <w:rFonts w:ascii="Arial" w:hAnsi="Arial"/>
      <w:sz w:val="20"/>
      <w:szCs w:val="20"/>
      <w:lang w:eastAsia="en-US"/>
    </w:rPr>
  </w:style>
  <w:style w:type="paragraph" w:styleId="1198" w:customStyle="1">
    <w:name w:val="Char Char Char Char"/>
    <w:basedOn w:val="746"/>
    <w:uiPriority w:val="0"/>
    <w:qFormat/>
    <w:pPr>
      <w:ind w:left="560" w:firstLine="200"/>
      <w:jc w:val="left"/>
      <w:spacing w:after="120" w:line="360" w:lineRule="auto"/>
      <w:widowControl/>
    </w:pPr>
    <w:rPr>
      <w:rFonts w:ascii="Verdana" w:hAnsi="Verdana"/>
      <w:sz w:val="24"/>
    </w:rPr>
  </w:style>
  <w:style w:type="character" w:styleId="1199" w:customStyle="1">
    <w:name w:val="style91"/>
    <w:uiPriority w:val="0"/>
    <w:qFormat/>
    <w:rPr>
      <w:color w:val="2060c0"/>
      <w:sz w:val="24"/>
      <w:szCs w:val="24"/>
    </w:rPr>
  </w:style>
  <w:style w:type="paragraph" w:styleId="1200" w:customStyle="1">
    <w:name w:val="标准小四"/>
    <w:basedOn w:val="746"/>
    <w:uiPriority w:val="0"/>
    <w:qFormat/>
    <w:pPr>
      <w:ind w:firstLine="200"/>
      <w:spacing w:line="360" w:lineRule="auto"/>
    </w:pPr>
    <w:rPr>
      <w:rFonts w:ascii="Arial" w:hAnsi="Arial"/>
      <w:sz w:val="24"/>
      <w:szCs w:val="21"/>
    </w:rPr>
  </w:style>
  <w:style w:type="paragraph" w:styleId="1201"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02" w:customStyle="1">
    <w:name w:val="默认段落字体 Para Char Char Char Char Char Char Char Char Char1"/>
    <w:basedOn w:val="746"/>
    <w:uiPriority w:val="0"/>
    <w:qFormat/>
    <w:rPr>
      <w:rFonts w:ascii="Tahoma" w:hAnsi="Tahoma"/>
      <w:sz w:val="24"/>
      <w:szCs w:val="20"/>
    </w:rPr>
  </w:style>
  <w:style w:type="paragraph" w:styleId="1203" w:customStyle="1">
    <w:name w:val="标题1"/>
    <w:basedOn w:val="746"/>
    <w:uiPriority w:val="0"/>
    <w:qFormat/>
    <w:pPr>
      <w:jc w:val="center"/>
      <w:spacing w:before="240" w:after="60"/>
      <w:outlineLvl w:val="0"/>
    </w:pPr>
    <w:rPr>
      <w:rFonts w:ascii="Cambria" w:hAnsi="Cambria"/>
      <w:b/>
      <w:bCs/>
      <w:sz w:val="32"/>
      <w:szCs w:val="32"/>
    </w:rPr>
  </w:style>
  <w:style w:type="paragraph" w:styleId="1204" w:customStyle="1">
    <w:name w:val="正文小四"/>
    <w:basedOn w:val="746"/>
    <w:uiPriority w:val="0"/>
    <w:qFormat/>
    <w:pPr>
      <w:spacing w:line="312" w:lineRule="auto"/>
    </w:pPr>
    <w:rPr>
      <w:sz w:val="24"/>
    </w:rPr>
  </w:style>
  <w:style w:type="paragraph" w:styleId="1205" w:customStyle="1">
    <w:name w:val="ul"/>
    <w:basedOn w:val="746"/>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06" w:customStyle="1">
    <w:name w:val="Bullet"/>
    <w:basedOn w:val="74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7" w:customStyle="1">
    <w:name w:val="正文（首行缩进）"/>
    <w:basedOn w:val="746"/>
    <w:uiPriority w:val="0"/>
    <w:qFormat/>
    <w:pPr>
      <w:ind w:firstLine="482"/>
      <w:spacing w:before="120" w:line="360" w:lineRule="auto"/>
      <w:widowControl/>
    </w:pPr>
    <w:rPr>
      <w:sz w:val="24"/>
      <w:szCs w:val="20"/>
    </w:rPr>
  </w:style>
  <w:style w:type="character" w:styleId="1208" w:customStyle="1">
    <w:name w:val="style161"/>
    <w:uiPriority w:val="0"/>
    <w:qFormat/>
    <w:rPr>
      <w:rFonts w:ascii="Verdana" w:hAnsi="Verdana" w:eastAsia="宋体"/>
      <w:b/>
      <w:color w:val="0a246a"/>
      <w:sz w:val="24"/>
      <w:szCs w:val="24"/>
      <w:lang w:val="en-US" w:eastAsia="zh-CN" w:bidi="ar-SA"/>
    </w:rPr>
  </w:style>
  <w:style w:type="paragraph" w:styleId="1209" w:customStyle="1">
    <w:name w:val="正文（首行缩进两字）"/>
    <w:basedOn w:val="746"/>
    <w:uiPriority w:val="0"/>
    <w:qFormat/>
    <w:pPr>
      <w:spacing w:line="312" w:lineRule="auto"/>
    </w:pPr>
    <w:rPr>
      <w:rFonts w:ascii="宋体" w:cs="宋体"/>
      <w:sz w:val="24"/>
    </w:rPr>
  </w:style>
  <w:style w:type="paragraph" w:styleId="1210" w:customStyle="1">
    <w:name w:val="正文文字缩进 3"/>
    <w:basedOn w:val="746"/>
    <w:uiPriority w:val="0"/>
    <w:qFormat/>
    <w:pPr>
      <w:ind w:left="420" w:firstLine="420"/>
      <w:spacing w:line="312" w:lineRule="auto"/>
    </w:pPr>
    <w:rPr>
      <w:rFonts w:ascii="黑体" w:hAnsi="黑体" w:cs="宋体"/>
      <w:bCs/>
      <w:color w:val="000000"/>
      <w:sz w:val="24"/>
    </w:rPr>
  </w:style>
  <w:style w:type="paragraph" w:styleId="1211" w:customStyle="1">
    <w:name w:val="技术方案3"/>
    <w:basedOn w:val="746"/>
    <w:uiPriority w:val="0"/>
    <w:qFormat/>
    <w:pPr>
      <w:spacing w:line="360" w:lineRule="auto"/>
    </w:pPr>
    <w:rPr>
      <w:rFonts w:ascii="宋体"/>
      <w:b/>
      <w:bCs/>
      <w:sz w:val="32"/>
    </w:rPr>
  </w:style>
  <w:style w:type="paragraph" w:styleId="1212" w:customStyle="1">
    <w:name w:val="技术方案2"/>
    <w:basedOn w:val="746"/>
    <w:uiPriority w:val="0"/>
    <w:qFormat/>
    <w:pPr>
      <w:spacing w:line="480" w:lineRule="auto"/>
    </w:pPr>
    <w:rPr>
      <w:rFonts w:ascii="宋体"/>
      <w:b/>
      <w:bCs/>
      <w:sz w:val="36"/>
    </w:rPr>
  </w:style>
  <w:style w:type="paragraph" w:styleId="1213" w:customStyle="1">
    <w:name w:val="技术方案正文"/>
    <w:basedOn w:val="746"/>
    <w:uiPriority w:val="0"/>
    <w:qFormat/>
    <w:pPr>
      <w:ind w:firstLine="480"/>
      <w:spacing w:line="360" w:lineRule="auto"/>
    </w:pPr>
    <w:rPr>
      <w:rFonts w:ascii="宋体"/>
      <w:sz w:val="24"/>
    </w:rPr>
  </w:style>
  <w:style w:type="paragraph" w:styleId="12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5" w:customStyle="1">
    <w:name w:val="Normal Paragraph"/>
    <w:basedOn w:val="746"/>
    <w:uiPriority w:val="0"/>
    <w:qFormat/>
    <w:pPr>
      <w:ind w:firstLine="425"/>
      <w:spacing w:before="120" w:line="360" w:lineRule="auto"/>
      <w:widowControl/>
    </w:pPr>
    <w:rPr>
      <w:sz w:val="24"/>
      <w:szCs w:val="20"/>
    </w:rPr>
  </w:style>
  <w:style w:type="paragraph" w:styleId="1216" w:customStyle="1">
    <w:name w:val="Normal Paragraph Char"/>
    <w:basedOn w:val="746"/>
    <w:uiPriority w:val="0"/>
    <w:qFormat/>
    <w:pPr>
      <w:ind w:firstLine="425"/>
      <w:spacing w:before="120" w:line="360" w:lineRule="auto"/>
      <w:widowControl/>
    </w:pPr>
    <w:rPr>
      <w:sz w:val="24"/>
    </w:rPr>
  </w:style>
  <w:style w:type="paragraph" w:styleId="1217" w:customStyle="1">
    <w:name w:val="文档正文"/>
    <w:basedOn w:val="746"/>
    <w:uiPriority w:val="0"/>
    <w:qFormat/>
    <w:rPr>
      <w:rFonts w:ascii="宋体"/>
      <w:szCs w:val="20"/>
    </w:rPr>
  </w:style>
  <w:style w:type="paragraph" w:styleId="1218" w:customStyle="1">
    <w:name w:val="默认段落字体 Para Char Char Char Char Char"/>
    <w:basedOn w:val="746"/>
    <w:uiPriority w:val="0"/>
    <w:qFormat/>
    <w:pPr>
      <w:ind w:firstLine="200"/>
      <w:jc w:val="left"/>
      <w:spacing w:before="100" w:beforeAutospacing="1" w:after="100" w:afterAutospacing="1" w:line="360" w:lineRule="auto"/>
    </w:pPr>
    <w:rPr>
      <w:rFonts w:ascii="Arial" w:hAnsi="Arial"/>
      <w:sz w:val="24"/>
      <w:lang w:eastAsia="en-US"/>
    </w:rPr>
  </w:style>
  <w:style w:type="paragraph" w:styleId="1219" w:customStyle="1">
    <w:name w:val="标题2"/>
    <w:basedOn w:val="746"/>
    <w:uiPriority w:val="0"/>
    <w:qFormat/>
    <w:pPr>
      <w:tabs>
        <w:tab w:val="left" w:pos="0" w:leader="none"/>
      </w:tabs>
    </w:pPr>
    <w:rPr>
      <w:rFonts w:ascii="黑体" w:eastAsia="黑体"/>
      <w:sz w:val="24"/>
    </w:rPr>
  </w:style>
  <w:style w:type="paragraph" w:styleId="1220" w:customStyle="1">
    <w:name w:val="Char Char Char Char Char Char Char Char Char Char Char Char Char1"/>
    <w:basedOn w:val="746"/>
    <w:uiPriority w:val="0"/>
    <w:qFormat/>
    <w:pPr>
      <w:jc w:val="left"/>
      <w:spacing w:after="160" w:line="240" w:lineRule="exact"/>
      <w:widowControl/>
    </w:pPr>
    <w:rPr>
      <w:rFonts w:ascii="Arial" w:hAnsi="Arial" w:eastAsia="Times New Roman" w:cs="Verdana"/>
      <w:b/>
      <w:sz w:val="24"/>
      <w:szCs w:val="32"/>
      <w:lang w:eastAsia="en-US"/>
    </w:rPr>
  </w:style>
  <w:style w:type="paragraph" w:styleId="1221" w:customStyle="1">
    <w:name w:val="样式2"/>
    <w:basedOn w:val="965"/>
    <w:uiPriority w:val="0"/>
    <w:qFormat/>
    <w:pPr>
      <w:spacing w:line="415" w:lineRule="auto"/>
    </w:pPr>
    <w:rPr>
      <w:rFonts w:ascii="Calibri" w:hAnsi="Calibri"/>
      <w:bCs/>
      <w:color w:val="000000"/>
      <w:sz w:val="28"/>
      <w:szCs w:val="28"/>
    </w:rPr>
  </w:style>
  <w:style w:type="paragraph" w:styleId="1222" w:customStyle="1">
    <w:name w:val="样式3"/>
    <w:basedOn w:val="965"/>
    <w:uiPriority w:val="0"/>
    <w:qFormat/>
    <w:pPr>
      <w:spacing w:line="415" w:lineRule="auto"/>
    </w:pPr>
    <w:rPr>
      <w:rFonts w:ascii="Calibri" w:hAnsi="Calibri"/>
      <w:bCs/>
      <w:color w:val="000000"/>
      <w:sz w:val="28"/>
      <w:szCs w:val="28"/>
    </w:rPr>
  </w:style>
  <w:style w:type="paragraph" w:styleId="1223" w:customStyle="1">
    <w:name w:val="样式4"/>
    <w:basedOn w:val="965"/>
    <w:uiPriority w:val="0"/>
    <w:qFormat/>
    <w:pPr>
      <w:spacing w:line="415" w:lineRule="auto"/>
    </w:pPr>
    <w:rPr>
      <w:rFonts w:ascii="Calibri" w:hAnsi="Calibri"/>
      <w:bCs/>
      <w:color w:val="000000"/>
      <w:sz w:val="28"/>
      <w:szCs w:val="28"/>
    </w:rPr>
  </w:style>
  <w:style w:type="paragraph" w:styleId="1224" w:customStyle="1">
    <w:name w:val="样式5"/>
    <w:basedOn w:val="965"/>
    <w:uiPriority w:val="0"/>
    <w:qFormat/>
    <w:pPr>
      <w:spacing w:line="415" w:lineRule="auto"/>
    </w:pPr>
    <w:rPr>
      <w:rFonts w:ascii="Calibri" w:hAnsi="Calibri"/>
      <w:bCs/>
      <w:color w:val="000000"/>
      <w:sz w:val="28"/>
      <w:szCs w:val="28"/>
    </w:rPr>
  </w:style>
  <w:style w:type="paragraph" w:styleId="1225" w:customStyle="1">
    <w:name w:val="样式6"/>
    <w:basedOn w:val="1140"/>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26" w:customStyle="1">
    <w:name w:val="大汉方案正文 Char"/>
    <w:basedOn w:val="746"/>
    <w:uiPriority w:val="0"/>
    <w:qFormat/>
    <w:pPr>
      <w:ind w:firstLine="200"/>
      <w:spacing w:line="360" w:lineRule="auto"/>
    </w:pPr>
    <w:rPr>
      <w:rFonts w:ascii="Arial" w:hAnsi="Arial"/>
      <w:sz w:val="24"/>
    </w:rPr>
  </w:style>
  <w:style w:type="character" w:styleId="1227" w:customStyle="1">
    <w:name w:val="标题 2 Char Char Char"/>
    <w:uiPriority w:val="0"/>
    <w:qFormat/>
    <w:rPr>
      <w:rFonts w:ascii="Arial" w:hAnsi="Arial" w:eastAsia="宋体" w:cs="Arial"/>
      <w:b/>
      <w:bCs/>
      <w:i/>
      <w:iCs/>
      <w:sz w:val="28"/>
      <w:szCs w:val="28"/>
      <w:lang w:val="en-US" w:eastAsia="zh-CN" w:bidi="ar-SA"/>
    </w:rPr>
  </w:style>
  <w:style w:type="character" w:styleId="1228" w:customStyle="1">
    <w:name w:val="question-title"/>
    <w:basedOn w:val="972"/>
    <w:uiPriority w:val="0"/>
    <w:qFormat/>
  </w:style>
  <w:style w:type="paragraph" w:styleId="1229" w:customStyle="1">
    <w:name w:val="说明书2级标题"/>
    <w:basedOn w:val="746"/>
    <w:uiPriority w:val="0"/>
    <w:qFormat/>
    <w:pPr>
      <w:numPr>
        <w:ilvl w:val="2"/>
        <w:numId w:val="2"/>
      </w:numPr>
      <w:spacing w:before="100"/>
    </w:pPr>
    <w:rPr>
      <w:rFonts w:eastAsia="黑体"/>
      <w:sz w:val="28"/>
      <w:szCs w:val="28"/>
    </w:rPr>
  </w:style>
  <w:style w:type="paragraph" w:styleId="1230" w:customStyle="1">
    <w:name w:val="说明书3级标题"/>
    <w:basedOn w:val="746"/>
    <w:uiPriority w:val="0"/>
    <w:qFormat/>
    <w:pPr>
      <w:numPr>
        <w:ilvl w:val="2"/>
        <w:numId w:val="3"/>
      </w:numPr>
      <w:spacing w:line="360" w:lineRule="auto"/>
    </w:pPr>
    <w:rPr>
      <w:rFonts w:eastAsia="黑体"/>
      <w:sz w:val="24"/>
    </w:rPr>
  </w:style>
  <w:style w:type="character" w:styleId="1231" w:customStyle="1">
    <w:name w:val="style15"/>
    <w:basedOn w:val="972"/>
    <w:uiPriority w:val="0"/>
    <w:qFormat/>
  </w:style>
  <w:style w:type="paragraph" w:styleId="1232" w:customStyle="1">
    <w:name w:val="列出段落[858D7CFB-ED40-4347-BF05-701D383B685F][858D7CFB-ED40-4347-BF05-701D383B685F]"/>
    <w:basedOn w:val="746"/>
    <w:uiPriority w:val="0"/>
    <w:qFormat/>
    <w:pPr>
      <w:ind w:firstLine="200"/>
    </w:pPr>
  </w:style>
  <w:style w:type="paragraph" w:styleId="1233" w:customStyle="1">
    <w:name w:val="默认段落字体 Para Char Char Char Char Char Char Char Char Char1 Char Char Char Char Char Char Char Char"/>
    <w:basedOn w:val="1023"/>
    <w:uiPriority w:val="0"/>
    <w:qFormat/>
  </w:style>
  <w:style w:type="paragraph" w:styleId="1234" w:customStyle="1">
    <w:name w:val="style42"/>
    <w:basedOn w:val="746"/>
    <w:uiPriority w:val="0"/>
    <w:qFormat/>
    <w:pPr>
      <w:jc w:val="left"/>
      <w:spacing w:before="100" w:beforeAutospacing="1" w:after="100" w:afterAutospacing="1"/>
      <w:widowControl/>
    </w:pPr>
    <w:rPr>
      <w:rFonts w:ascii="宋体" w:cs="宋体"/>
      <w:color w:val="000000"/>
      <w:sz w:val="15"/>
      <w:szCs w:val="15"/>
    </w:rPr>
  </w:style>
  <w:style w:type="paragraph" w:styleId="1235" w:customStyle="1">
    <w:name w:val="Char Char1 Char Char Char Char Char Char Char Char"/>
    <w:basedOn w:val="746"/>
    <w:uiPriority w:val="0"/>
    <w:qFormat/>
    <w:pPr>
      <w:jc w:val="left"/>
      <w:spacing w:after="160" w:line="240" w:lineRule="exact"/>
      <w:widowControl/>
    </w:pPr>
  </w:style>
  <w:style w:type="paragraph" w:styleId="1236" w:customStyle="1">
    <w:name w:val="技术方案正文样式"/>
    <w:basedOn w:val="746"/>
    <w:uiPriority w:val="0"/>
    <w:qFormat/>
    <w:pPr>
      <w:ind w:firstLine="200"/>
      <w:spacing w:line="400" w:lineRule="exact"/>
    </w:pPr>
    <w:rPr>
      <w:rFonts w:ascii="宋体" w:cs="宋体"/>
      <w:sz w:val="24"/>
      <w:szCs w:val="21"/>
    </w:rPr>
  </w:style>
  <w:style w:type="paragraph" w:styleId="1237" w:customStyle="1">
    <w:name w:val="修订1"/>
    <w:uiPriority w:val="0"/>
    <w:qFormat/>
    <w:rPr>
      <w:rFonts w:hint="default" w:ascii="Times New Roman" w:hAnsi="Times New Roman" w:eastAsia="宋体" w:cs="Times New Roman"/>
      <w:sz w:val="21"/>
      <w:szCs w:val="24"/>
      <w:lang w:val="en-US" w:eastAsia="zh-CN" w:bidi="ar-SA"/>
    </w:rPr>
  </w:style>
  <w:style w:type="character" w:styleId="1238" w:customStyle="1">
    <w:name w:val="题注 字符"/>
    <w:link w:val="1054"/>
    <w:uiPriority w:val="0"/>
    <w:qFormat/>
    <w:rPr>
      <w:rFonts w:ascii="Arial" w:hAnsi="Arial" w:eastAsia="黑体" w:cs="Arial"/>
    </w:rPr>
  </w:style>
  <w:style w:type="character" w:styleId="1239" w:customStyle="1">
    <w:name w:val="正文文本首行缩进 2 字符"/>
    <w:link w:val="1169"/>
    <w:uiPriority w:val="0"/>
    <w:qFormat/>
    <w:rPr>
      <w:rFonts w:eastAsia="仿宋_GB2312"/>
      <w:sz w:val="24"/>
      <w:szCs w:val="24"/>
      <w:lang w:val="en-US" w:eastAsia="en-US" w:bidi="ar-SA"/>
    </w:rPr>
  </w:style>
  <w:style w:type="character" w:styleId="1240" w:customStyle="1">
    <w:name w:val="标题 4 字符"/>
    <w:link w:val="966"/>
    <w:uiPriority w:val="0"/>
    <w:qFormat/>
    <w:rPr>
      <w:rFonts w:ascii="宋体" w:eastAsia="宋体"/>
      <w:color w:val="800000"/>
      <w:sz w:val="28"/>
      <w:lang w:val="en-US" w:eastAsia="zh-CN" w:bidi="ar-SA"/>
    </w:rPr>
  </w:style>
  <w:style w:type="character" w:styleId="1241" w:customStyle="1">
    <w:name w:val="正文（标记） Char2"/>
    <w:link w:val="983"/>
    <w:uiPriority w:val="0"/>
    <w:qFormat/>
    <w:rPr>
      <w:sz w:val="24"/>
      <w:szCs w:val="24"/>
    </w:rPr>
  </w:style>
  <w:style w:type="character" w:styleId="1242" w:customStyle="1">
    <w:name w:val="正文（编号） Char Char"/>
    <w:link w:val="1166"/>
    <w:uiPriority w:val="0"/>
    <w:qFormat/>
    <w:rPr>
      <w:sz w:val="24"/>
      <w:szCs w:val="24"/>
    </w:rPr>
  </w:style>
  <w:style w:type="paragraph" w:styleId="1243" w:customStyle="1">
    <w:name w:val="列表接续 21"/>
    <w:basedOn w:val="746"/>
    <w:uiPriority w:val="0"/>
    <w:qFormat/>
    <w:pPr>
      <w:ind w:left="840"/>
      <w:spacing w:after="120"/>
    </w:pPr>
  </w:style>
  <w:style w:type="paragraph" w:styleId="1244" w:customStyle="1">
    <w:name w:val="D&amp;L"/>
    <w:basedOn w:val="985"/>
    <w:uiPriority w:val="0"/>
    <w:qFormat/>
    <w:pPr>
      <w:spacing w:line="240" w:lineRule="atLeast"/>
      <w:pBdr>
        <w:bottom w:val="single" w:color="000000" w:sz="18" w:space="1"/>
      </w:pBdr>
    </w:pPr>
    <w:rPr>
      <w:sz w:val="24"/>
      <w:szCs w:val="20"/>
    </w:rPr>
  </w:style>
  <w:style w:type="paragraph" w:styleId="1245" w:customStyle="1">
    <w:name w:val="样式 标题 2 + Times New Roman 四号 非加粗 段前: 5 磅 段后: 0 磅 行距: 固定值 20..."/>
    <w:basedOn w:val="964"/>
    <w:uiPriority w:val="0"/>
    <w:qFormat/>
    <w:pPr>
      <w:spacing w:before="100" w:after="0" w:line="400" w:lineRule="exact"/>
    </w:pPr>
    <w:rPr>
      <w:rFonts w:ascii="Times New Roman" w:hAnsi="Times New Roman" w:cs="宋体"/>
      <w:b w:val="0"/>
      <w:sz w:val="28"/>
    </w:rPr>
  </w:style>
  <w:style w:type="paragraph" w:styleId="1246" w:customStyle="1">
    <w:name w:val="Char Char Char Char Char Char Char1 Char"/>
    <w:basedOn w:val="746"/>
    <w:uiPriority w:val="0"/>
    <w:qFormat/>
    <w:rPr>
      <w:rFonts w:ascii="Tahoma" w:hAnsi="Tahoma"/>
      <w:sz w:val="24"/>
      <w:szCs w:val="20"/>
    </w:rPr>
  </w:style>
  <w:style w:type="paragraph" w:styleId="1247" w:customStyle="1">
    <w:name w:val="TOC 标题2"/>
    <w:basedOn w:val="963"/>
    <w:uiPriority w:val="0"/>
    <w:qFormat/>
    <w:pPr>
      <w:spacing w:before="480" w:after="0" w:line="276" w:lineRule="auto"/>
      <w:widowControl/>
      <w:outlineLvl w:val="9"/>
    </w:pPr>
    <w:rPr>
      <w:rFonts w:ascii="Cambria" w:hAnsi="Cambria"/>
      <w:color w:val="365f91"/>
      <w:sz w:val="28"/>
    </w:rPr>
  </w:style>
  <w:style w:type="character" w:styleId="1248" w:customStyle="1">
    <w:name w:val="标题 1 字符"/>
    <w:link w:val="963"/>
    <w:uiPriority w:val="0"/>
    <w:qFormat/>
    <w:rPr>
      <w:b/>
      <w:sz w:val="44"/>
    </w:rPr>
  </w:style>
  <w:style w:type="character" w:styleId="1249" w:customStyle="1">
    <w:name w:val="标题 2 字符"/>
    <w:link w:val="964"/>
    <w:uiPriority w:val="0"/>
    <w:qFormat/>
    <w:rPr>
      <w:rFonts w:ascii="Arial" w:hAnsi="Arial" w:eastAsia="黑体"/>
      <w:b/>
      <w:sz w:val="32"/>
    </w:rPr>
  </w:style>
  <w:style w:type="paragraph" w:styleId="1250" w:customStyle="1">
    <w:name w:val="无间隔1"/>
    <w:link w:val="1251"/>
    <w:uiPriority w:val="0"/>
    <w:qFormat/>
    <w:rPr>
      <w:rFonts w:hint="default" w:ascii="Calibri" w:hAnsi="Calibri" w:eastAsia="宋体" w:cs="Times New Roman"/>
      <w:sz w:val="22"/>
      <w:lang w:val="en-US" w:eastAsia="zh-CN" w:bidi="ar-SA"/>
    </w:rPr>
  </w:style>
  <w:style w:type="character" w:styleId="1251" w:customStyle="1">
    <w:name w:val="无间隔 字符"/>
    <w:link w:val="1250"/>
    <w:uiPriority w:val="0"/>
    <w:qFormat/>
    <w:rPr>
      <w:rFonts w:ascii="Calibri" w:hAnsi="Calibri"/>
      <w:sz w:val="22"/>
      <w:lang w:bidi="ar-SA"/>
    </w:rPr>
  </w:style>
  <w:style w:type="table" w:styleId="1252" w:customStyle="1">
    <w:name w:val="网格型1"/>
    <w:basedOn w:val="973"/>
    <w:uiPriority w:val="0"/>
    <w:qFormat/>
    <w:tblPr/>
  </w:style>
  <w:style w:type="character" w:styleId="1253" w:customStyle="1">
    <w:name w:val="批注文字 字符"/>
    <w:link w:val="1035"/>
    <w:uiPriority w:val="0"/>
    <w:qFormat/>
    <w:rPr>
      <w:rFonts w:ascii="Calibri" w:hAnsi="Calibri" w:eastAsia="宋体" w:cs="Times New Roman"/>
      <w:sz w:val="21"/>
    </w:rPr>
  </w:style>
  <w:style w:type="paragraph" w:styleId="1254" w:customStyle="1">
    <w:name w:val="Normal_0"/>
    <w:uiPriority w:val="0"/>
    <w:qFormat/>
    <w:rPr>
      <w:rFonts w:hint="default" w:ascii="黑体" w:hAnsi="黑体" w:eastAsia="黑体" w:cs="Times New Roman"/>
      <w:b/>
      <w:sz w:val="32"/>
      <w:szCs w:val="24"/>
      <w:lang w:val="en-US" w:eastAsia="zh-CN" w:bidi="ar-SA"/>
    </w:rPr>
  </w:style>
  <w:style w:type="paragraph" w:styleId="12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
    <w:uiPriority w:val="0"/>
    <w:qFormat/>
    <w:rPr>
      <w:rFonts w:hint="default" w:ascii="黑体" w:hAnsi="黑体" w:eastAsia="黑体" w:cs="Times New Roman"/>
      <w:b/>
      <w:sz w:val="32"/>
      <w:szCs w:val="24"/>
      <w:lang w:val="en-US" w:eastAsia="zh-CN" w:bidi="ar-SA"/>
    </w:rPr>
  </w:style>
  <w:style w:type="paragraph" w:styleId="125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2"/>
    <w:uiPriority w:val="0"/>
    <w:qFormat/>
    <w:rPr>
      <w:rFonts w:hint="default" w:ascii="黑体" w:hAnsi="黑体" w:eastAsia="黑体" w:cs="Times New Roman"/>
      <w:b/>
      <w:sz w:val="32"/>
      <w:szCs w:val="24"/>
      <w:lang w:val="en-US" w:eastAsia="zh-CN" w:bidi="ar-SA"/>
    </w:rPr>
  </w:style>
  <w:style w:type="paragraph" w:styleId="126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Normal_3"/>
    <w:uiPriority w:val="0"/>
    <w:qFormat/>
    <w:rPr>
      <w:rFonts w:hint="default" w:ascii="黑体" w:hAnsi="黑体" w:eastAsia="黑体" w:cs="Times New Roman"/>
      <w:b/>
      <w:sz w:val="32"/>
      <w:szCs w:val="24"/>
      <w:lang w:val="en-US" w:eastAsia="zh-CN" w:bidi="ar-SA"/>
    </w:rPr>
  </w:style>
  <w:style w:type="paragraph" w:styleId="1263" w:customStyle="1">
    <w:name w:val="Normal_4"/>
    <w:uiPriority w:val="0"/>
    <w:qFormat/>
    <w:rPr>
      <w:rFonts w:hint="default" w:ascii="黑体" w:hAnsi="黑体" w:eastAsia="黑体" w:cs="Times New Roman"/>
      <w:b/>
      <w:sz w:val="32"/>
      <w:szCs w:val="24"/>
      <w:lang w:val="en-US" w:eastAsia="zh-CN" w:bidi="ar-SA"/>
    </w:rPr>
  </w:style>
  <w:style w:type="paragraph" w:styleId="1264" w:customStyle="1">
    <w:name w:val="Normal_5"/>
    <w:uiPriority w:val="0"/>
    <w:qFormat/>
    <w:rPr>
      <w:rFonts w:hint="default" w:ascii="黑体" w:hAnsi="黑体" w:eastAsia="黑体" w:cs="Times New Roman"/>
      <w:b/>
      <w:sz w:val="32"/>
      <w:szCs w:val="24"/>
      <w:lang w:val="en-US" w:eastAsia="zh-CN" w:bidi="ar-SA"/>
    </w:rPr>
  </w:style>
  <w:style w:type="paragraph" w:styleId="126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6"/>
    <w:uiPriority w:val="0"/>
    <w:qFormat/>
    <w:rPr>
      <w:rFonts w:hint="default" w:ascii="黑体" w:hAnsi="黑体" w:eastAsia="黑体" w:cs="Times New Roman"/>
      <w:b/>
      <w:sz w:val="32"/>
      <w:szCs w:val="24"/>
      <w:lang w:val="en-US" w:eastAsia="zh-CN" w:bidi="ar-SA"/>
    </w:rPr>
  </w:style>
  <w:style w:type="paragraph" w:styleId="126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Normal_7"/>
    <w:uiPriority w:val="0"/>
    <w:qFormat/>
    <w:rPr>
      <w:rFonts w:hint="default" w:ascii="黑体" w:hAnsi="黑体" w:eastAsia="黑体" w:cs="Times New Roman"/>
      <w:b/>
      <w:sz w:val="32"/>
      <w:szCs w:val="24"/>
      <w:lang w:val="en-US" w:eastAsia="zh-CN" w:bidi="ar-SA"/>
    </w:rPr>
  </w:style>
  <w:style w:type="paragraph" w:styleId="126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9"/>
    <w:uiPriority w:val="0"/>
    <w:qFormat/>
    <w:rPr>
      <w:rFonts w:hint="default" w:ascii="黑体" w:hAnsi="黑体" w:eastAsia="黑体" w:cs="Times New Roman"/>
      <w:b/>
      <w:sz w:val="32"/>
      <w:szCs w:val="24"/>
      <w:lang w:val="en-US" w:eastAsia="zh-CN" w:bidi="ar-SA"/>
    </w:rPr>
  </w:style>
  <w:style w:type="paragraph" w:styleId="127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Normal_10"/>
    <w:uiPriority w:val="0"/>
    <w:qFormat/>
    <w:rPr>
      <w:rFonts w:hint="default" w:ascii="黑体" w:hAnsi="黑体" w:eastAsia="黑体" w:cs="Times New Roman"/>
      <w:b/>
      <w:sz w:val="32"/>
      <w:szCs w:val="24"/>
      <w:lang w:val="en-US" w:eastAsia="zh-CN" w:bidi="ar-SA"/>
    </w:rPr>
  </w:style>
  <w:style w:type="paragraph" w:styleId="127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缩进_0"/>
    <w:basedOn w:val="1273"/>
    <w:link w:val="1275"/>
    <w:uiPriority w:val="0"/>
    <w:unhideWhenUsed/>
    <w:qFormat/>
    <w:pPr>
      <w:ind w:firstLine="420"/>
    </w:pPr>
    <w:rPr>
      <w:szCs w:val="22"/>
      <w:lang w:eastAsia="en-US"/>
    </w:rPr>
  </w:style>
  <w:style w:type="character" w:styleId="1275" w:customStyle="1">
    <w:name w:val="正文缩进 Char1_0"/>
    <w:link w:val="1274"/>
    <w:uiPriority w:val="0"/>
    <w:qFormat/>
    <w:rPr>
      <w:sz w:val="21"/>
      <w:szCs w:val="22"/>
    </w:rPr>
  </w:style>
  <w:style w:type="paragraph" w:styleId="1276" w:customStyle="1">
    <w:name w:val="纯文本_0"/>
    <w:basedOn w:val="1273"/>
    <w:link w:val="1277"/>
    <w:uiPriority w:val="0"/>
    <w:unhideWhenUsed/>
    <w:qFormat/>
    <w:rPr>
      <w:rFonts w:ascii="宋体" w:hAnsi="Courier New"/>
      <w:szCs w:val="21"/>
      <w:lang w:eastAsia="en-US"/>
    </w:rPr>
  </w:style>
  <w:style w:type="character" w:styleId="1277" w:customStyle="1">
    <w:name w:val="纯文本 Char_0"/>
    <w:link w:val="1276"/>
    <w:uiPriority w:val="0"/>
    <w:qFormat/>
    <w:rPr>
      <w:rFonts w:ascii="宋体" w:hAnsi="Courier New" w:cs="Courier New"/>
      <w:sz w:val="21"/>
      <w:szCs w:val="21"/>
    </w:rPr>
  </w:style>
  <w:style w:type="paragraph" w:styleId="1278" w:customStyle="1">
    <w:name w:val="Normal_11"/>
    <w:uiPriority w:val="0"/>
    <w:qFormat/>
    <w:rPr>
      <w:rFonts w:hint="default" w:ascii="黑体" w:hAnsi="黑体" w:eastAsia="黑体" w:cs="Times New Roman"/>
      <w:b/>
      <w:sz w:val="32"/>
      <w:szCs w:val="24"/>
      <w:lang w:val="en-US" w:eastAsia="zh-CN" w:bidi="ar-SA"/>
    </w:rPr>
  </w:style>
  <w:style w:type="paragraph" w:styleId="127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12"/>
    <w:uiPriority w:val="0"/>
    <w:qFormat/>
    <w:rPr>
      <w:rFonts w:hint="default" w:ascii="黑体" w:hAnsi="黑体" w:eastAsia="黑体" w:cs="Times New Roman"/>
      <w:b/>
      <w:sz w:val="32"/>
      <w:szCs w:val="24"/>
      <w:lang w:val="en-US" w:eastAsia="zh-CN" w:bidi="ar-SA"/>
    </w:rPr>
  </w:style>
  <w:style w:type="paragraph" w:styleId="128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13"/>
    <w:uiPriority w:val="0"/>
    <w:qFormat/>
    <w:rPr>
      <w:rFonts w:hint="default" w:ascii="黑体" w:hAnsi="黑体" w:eastAsia="黑体" w:cs="Times New Roman"/>
      <w:b/>
      <w:sz w:val="32"/>
      <w:szCs w:val="24"/>
      <w:lang w:val="en-US" w:eastAsia="zh-CN" w:bidi="ar-SA"/>
    </w:rPr>
  </w:style>
  <w:style w:type="paragraph" w:styleId="12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4"/>
    <w:uiPriority w:val="0"/>
    <w:qFormat/>
    <w:rPr>
      <w:rFonts w:hint="default" w:ascii="黑体" w:hAnsi="黑体" w:eastAsia="黑体" w:cs="Times New Roman"/>
      <w:b/>
      <w:sz w:val="32"/>
      <w:szCs w:val="24"/>
      <w:lang w:val="en-US" w:eastAsia="zh-CN" w:bidi="ar-SA"/>
    </w:rPr>
  </w:style>
  <w:style w:type="paragraph" w:styleId="128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5"/>
    <w:uiPriority w:val="0"/>
    <w:qFormat/>
    <w:rPr>
      <w:rFonts w:hint="default" w:ascii="黑体" w:hAnsi="黑体" w:eastAsia="黑体" w:cs="Times New Roman"/>
      <w:b/>
      <w:sz w:val="32"/>
      <w:szCs w:val="24"/>
      <w:lang w:val="en-US" w:eastAsia="zh-CN" w:bidi="ar-SA"/>
    </w:rPr>
  </w:style>
  <w:style w:type="paragraph" w:styleId="128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6"/>
    <w:uiPriority w:val="0"/>
    <w:qFormat/>
    <w:rPr>
      <w:rFonts w:hint="default" w:ascii="黑体" w:hAnsi="黑体" w:eastAsia="黑体" w:cs="Times New Roman"/>
      <w:b/>
      <w:sz w:val="32"/>
      <w:szCs w:val="24"/>
      <w:lang w:val="en-US" w:eastAsia="zh-CN" w:bidi="ar-SA"/>
    </w:rPr>
  </w:style>
  <w:style w:type="paragraph" w:styleId="12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Normal_17"/>
    <w:uiPriority w:val="0"/>
    <w:qFormat/>
    <w:rPr>
      <w:rFonts w:hint="default" w:ascii="黑体" w:hAnsi="黑体" w:eastAsia="黑体" w:cs="Times New Roman"/>
      <w:b/>
      <w:sz w:val="32"/>
      <w:szCs w:val="24"/>
      <w:lang w:val="en-US" w:eastAsia="zh-CN" w:bidi="ar-SA"/>
    </w:rPr>
  </w:style>
  <w:style w:type="paragraph" w:styleId="1292" w:customStyle="1">
    <w:name w:val="Normal_18"/>
    <w:uiPriority w:val="0"/>
    <w:qFormat/>
    <w:rPr>
      <w:rFonts w:hint="default" w:ascii="黑体" w:hAnsi="黑体" w:eastAsia="黑体" w:cs="Times New Roman"/>
      <w:b/>
      <w:sz w:val="32"/>
      <w:szCs w:val="24"/>
      <w:lang w:val="en-US" w:eastAsia="zh-CN" w:bidi="ar-SA"/>
    </w:rPr>
  </w:style>
  <w:style w:type="paragraph" w:styleId="129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0_0"/>
    <w:uiPriority w:val="0"/>
    <w:qFormat/>
    <w:rPr>
      <w:rFonts w:hint="default" w:ascii="黑体" w:hAnsi="黑体" w:eastAsia="黑体" w:cs="Times New Roman"/>
      <w:b/>
      <w:sz w:val="40"/>
      <w:szCs w:val="24"/>
      <w:lang w:val="en-US" w:eastAsia="zh-CN" w:bidi="ar-SA"/>
    </w:rPr>
  </w:style>
  <w:style w:type="paragraph" w:styleId="1295"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96" w:customStyle="1">
    <w:name w:val="纯文本 字符"/>
    <w:link w:val="1008"/>
    <w:uiPriority w:val="0"/>
    <w:qFormat/>
    <w:rPr>
      <w:rFonts w:ascii="宋体" w:hAnsi="Calibri" w:eastAsia="宋体"/>
      <w:sz w:val="21"/>
      <w:szCs w:val="21"/>
      <w:lang w:val="en-US" w:eastAsia="zh-CN" w:bidi="ar-SA"/>
    </w:rPr>
  </w:style>
  <w:style w:type="paragraph" w:styleId="129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段_0"/>
    <w:uiPriority w:val="0"/>
    <w:qFormat/>
    <w:pPr>
      <w:ind w:firstLine="200"/>
      <w:jc w:val="both"/>
    </w:pPr>
    <w:rPr>
      <w:rFonts w:hint="default" w:ascii="宋体" w:hAnsi="Calibri" w:eastAsia="微软雅黑" w:cs="Times New Roman"/>
      <w:sz w:val="21"/>
      <w:lang w:val="en-US" w:eastAsia="zh-CN" w:bidi="ar-SA"/>
    </w:rPr>
  </w:style>
  <w:style w:type="paragraph" w:styleId="130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3" w:customStyle="1">
    <w:name w:val="正文缩进1_0"/>
    <w:basedOn w:val="1302"/>
    <w:link w:val="1304"/>
    <w:uiPriority w:val="0"/>
    <w:qFormat/>
    <w:pPr>
      <w:ind w:firstLine="420"/>
      <w:jc w:val="left"/>
    </w:pPr>
    <w:rPr>
      <w:rFonts w:ascii="宋体" w:hAnsi="Calibri" w:eastAsia="Times New Roman"/>
      <w:sz w:val="24"/>
      <w:szCs w:val="22"/>
    </w:rPr>
  </w:style>
  <w:style w:type="character" w:styleId="1304" w:customStyle="1">
    <w:name w:val="正文缩进 Char1_1"/>
    <w:link w:val="1303"/>
    <w:uiPriority w:val="0"/>
    <w:qFormat/>
    <w:rPr>
      <w:rFonts w:ascii="宋体" w:eastAsia="Times New Roman"/>
      <w:sz w:val="24"/>
      <w:szCs w:val="22"/>
    </w:rPr>
  </w:style>
  <w:style w:type="paragraph" w:styleId="1305" w:customStyle="1">
    <w:name w:val="索引 11"/>
    <w:basedOn w:val="1302"/>
    <w:uiPriority w:val="0"/>
    <w:qFormat/>
    <w:pPr>
      <w:spacing w:line="360" w:lineRule="auto"/>
    </w:pPr>
    <w:rPr>
      <w:rFonts w:ascii="仿宋_GB2312" w:hAnsi="Calibri" w:eastAsia="仿宋_GB2312"/>
      <w:sz w:val="24"/>
      <w:szCs w:val="20"/>
    </w:rPr>
  </w:style>
  <w:style w:type="paragraph" w:styleId="130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Normal_0_1"/>
    <w:uiPriority w:val="0"/>
    <w:qFormat/>
    <w:rPr>
      <w:rFonts w:hint="default" w:ascii="黑体" w:hAnsi="黑体" w:eastAsia="黑体" w:cs="Times New Roman"/>
      <w:b/>
      <w:sz w:val="32"/>
      <w:szCs w:val="24"/>
      <w:lang w:val="en-US" w:eastAsia="zh-CN" w:bidi="ar-SA"/>
    </w:rPr>
  </w:style>
  <w:style w:type="paragraph" w:styleId="13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2_0"/>
    <w:uiPriority w:val="0"/>
    <w:qFormat/>
    <w:rPr>
      <w:rFonts w:hint="default" w:ascii="黑体" w:hAnsi="黑体" w:eastAsia="黑体" w:cs="Times New Roman"/>
      <w:b/>
      <w:sz w:val="32"/>
      <w:szCs w:val="24"/>
      <w:lang w:val="en-US" w:eastAsia="zh-CN" w:bidi="ar-SA"/>
    </w:rPr>
  </w:style>
  <w:style w:type="paragraph" w:styleId="13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4" w:customStyle="1">
    <w:name w:val="Normal_3_0"/>
    <w:uiPriority w:val="0"/>
    <w:qFormat/>
    <w:rPr>
      <w:rFonts w:hint="default" w:ascii="黑体" w:hAnsi="黑体" w:eastAsia="黑体" w:cs="Times New Roman"/>
      <w:b/>
      <w:sz w:val="32"/>
      <w:szCs w:val="24"/>
      <w:lang w:val="en-US" w:eastAsia="zh-CN" w:bidi="ar-SA"/>
    </w:rPr>
  </w:style>
  <w:style w:type="paragraph" w:styleId="131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5_0"/>
    <w:uiPriority w:val="0"/>
    <w:qFormat/>
    <w:rPr>
      <w:rFonts w:hint="default" w:ascii="黑体" w:hAnsi="黑体" w:eastAsia="黑体" w:cs="Times New Roman"/>
      <w:b/>
      <w:sz w:val="32"/>
      <w:szCs w:val="24"/>
      <w:lang w:val="en-US" w:eastAsia="zh-CN" w:bidi="ar-SA"/>
    </w:rPr>
  </w:style>
  <w:style w:type="paragraph" w:styleId="131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8_0"/>
    <w:uiPriority w:val="0"/>
    <w:qFormat/>
    <w:rPr>
      <w:rFonts w:hint="default" w:ascii="黑体" w:hAnsi="黑体" w:eastAsia="黑体" w:cs="Times New Roman"/>
      <w:b/>
      <w:sz w:val="32"/>
      <w:szCs w:val="24"/>
      <w:lang w:val="en-US" w:eastAsia="zh-CN" w:bidi="ar-SA"/>
    </w:rPr>
  </w:style>
  <w:style w:type="paragraph" w:styleId="132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Normal_9_0"/>
    <w:uiPriority w:val="0"/>
    <w:qFormat/>
    <w:rPr>
      <w:rFonts w:hint="default" w:ascii="黑体" w:hAnsi="黑体" w:eastAsia="黑体" w:cs="Times New Roman"/>
      <w:b/>
      <w:sz w:val="32"/>
      <w:szCs w:val="24"/>
      <w:lang w:val="en-US" w:eastAsia="zh-CN" w:bidi="ar-SA"/>
    </w:rPr>
  </w:style>
  <w:style w:type="paragraph" w:styleId="13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列出段落_2"/>
    <w:basedOn w:val="1325"/>
    <w:uiPriority w:val="34"/>
    <w:qFormat/>
    <w:pPr>
      <w:ind w:firstLine="420"/>
    </w:pPr>
  </w:style>
  <w:style w:type="paragraph" w:styleId="1328" w:customStyle="1">
    <w:name w:val="Normal_10_0"/>
    <w:uiPriority w:val="0"/>
    <w:qFormat/>
    <w:rPr>
      <w:rFonts w:hint="default" w:ascii="黑体" w:hAnsi="黑体" w:eastAsia="黑体" w:cs="Times New Roman"/>
      <w:b/>
      <w:sz w:val="32"/>
      <w:szCs w:val="24"/>
      <w:lang w:val="en-US" w:eastAsia="zh-CN" w:bidi="ar-SA"/>
    </w:rPr>
  </w:style>
  <w:style w:type="paragraph" w:styleId="1329"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缩进_0_0"/>
    <w:basedOn w:val="1329"/>
    <w:link w:val="1331"/>
    <w:uiPriority w:val="0"/>
    <w:unhideWhenUsed/>
    <w:qFormat/>
    <w:pPr>
      <w:ind w:firstLine="420"/>
    </w:pPr>
    <w:rPr>
      <w:rFonts w:ascii="Calibri" w:hAnsi="Calibri"/>
      <w:szCs w:val="22"/>
      <w:lang w:eastAsia="en-US"/>
    </w:rPr>
  </w:style>
  <w:style w:type="character" w:styleId="1331" w:customStyle="1">
    <w:name w:val="正文缩进 Char1_0_0"/>
    <w:link w:val="1330"/>
    <w:uiPriority w:val="0"/>
    <w:qFormat/>
    <w:rPr>
      <w:rFonts w:ascii="Times New Roman" w:hAnsi="Times New Roman" w:eastAsia="宋体" w:cs="Times New Roman"/>
      <w:lang w:val="en-US" w:eastAsia="en-US"/>
    </w:rPr>
  </w:style>
  <w:style w:type="paragraph" w:styleId="1332" w:customStyle="1">
    <w:name w:val="纯文本_0_0"/>
    <w:basedOn w:val="1329"/>
    <w:link w:val="1333"/>
    <w:uiPriority w:val="0"/>
    <w:unhideWhenUsed/>
    <w:qFormat/>
    <w:rPr>
      <w:rFonts w:ascii="宋体" w:hAnsi="Courier New"/>
      <w:szCs w:val="21"/>
      <w:lang w:eastAsia="en-US"/>
    </w:rPr>
  </w:style>
  <w:style w:type="character" w:styleId="1333" w:customStyle="1">
    <w:name w:val="纯文本 Char_0_0"/>
    <w:link w:val="1332"/>
    <w:uiPriority w:val="0"/>
    <w:qFormat/>
    <w:rPr>
      <w:rFonts w:ascii="宋体" w:hAnsi="Courier New" w:eastAsia="宋体" w:cs="Times New Roman"/>
      <w:szCs w:val="21"/>
      <w:lang w:val="en-US" w:eastAsia="en-US"/>
    </w:rPr>
  </w:style>
  <w:style w:type="paragraph" w:styleId="1334" w:customStyle="1">
    <w:name w:val="纯文本_0_0_0"/>
    <w:basedOn w:val="1335"/>
    <w:link w:val="1336"/>
    <w:uiPriority w:val="0"/>
    <w:qFormat/>
    <w:rPr>
      <w:rFonts w:ascii="宋体" w:hAnsi="Courier New"/>
      <w:szCs w:val="21"/>
      <w:lang w:eastAsia="en-US"/>
    </w:rPr>
  </w:style>
  <w:style w:type="paragraph" w:styleId="133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纯文本 Char_0_0_0"/>
    <w:link w:val="1334"/>
    <w:uiPriority w:val="0"/>
    <w:qFormat/>
    <w:rPr>
      <w:rFonts w:ascii="宋体" w:hAnsi="Courier New"/>
      <w:sz w:val="21"/>
      <w:szCs w:val="21"/>
      <w:lang w:val="en-US" w:eastAsia="en-US"/>
    </w:rPr>
  </w:style>
  <w:style w:type="paragraph" w:styleId="1337" w:customStyle="1">
    <w:name w:val="Normal_11_0"/>
    <w:uiPriority w:val="0"/>
    <w:qFormat/>
    <w:rPr>
      <w:rFonts w:hint="default" w:ascii="黑体" w:hAnsi="黑体" w:eastAsia="黑体" w:cs="Times New Roman"/>
      <w:b/>
      <w:sz w:val="32"/>
      <w:szCs w:val="24"/>
      <w:lang w:val="en-US" w:eastAsia="zh-CN" w:bidi="ar-SA"/>
    </w:rPr>
  </w:style>
  <w:style w:type="paragraph" w:styleId="133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12_0"/>
    <w:uiPriority w:val="0"/>
    <w:qFormat/>
    <w:rPr>
      <w:rFonts w:hint="default" w:ascii="黑体" w:hAnsi="黑体" w:eastAsia="黑体" w:cs="Times New Roman"/>
      <w:b/>
      <w:sz w:val="32"/>
      <w:szCs w:val="24"/>
      <w:lang w:val="en-US" w:eastAsia="zh-CN" w:bidi="ar-SA"/>
    </w:rPr>
  </w:style>
  <w:style w:type="paragraph" w:styleId="134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3_0"/>
    <w:uiPriority w:val="0"/>
    <w:qFormat/>
    <w:rPr>
      <w:rFonts w:hint="default" w:ascii="黑体" w:hAnsi="黑体" w:eastAsia="黑体" w:cs="Times New Roman"/>
      <w:b/>
      <w:sz w:val="32"/>
      <w:szCs w:val="24"/>
      <w:lang w:val="en-US" w:eastAsia="zh-CN" w:bidi="ar-SA"/>
    </w:rPr>
  </w:style>
  <w:style w:type="paragraph" w:styleId="134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4_0"/>
    <w:uiPriority w:val="0"/>
    <w:qFormat/>
    <w:rPr>
      <w:rFonts w:hint="default" w:ascii="黑体" w:hAnsi="黑体" w:eastAsia="黑体" w:cs="Times New Roman"/>
      <w:b/>
      <w:sz w:val="32"/>
      <w:szCs w:val="24"/>
      <w:lang w:val="en-US" w:eastAsia="zh-CN" w:bidi="ar-SA"/>
    </w:rPr>
  </w:style>
  <w:style w:type="paragraph" w:styleId="1347" w:customStyle="1">
    <w:name w:val="Normal_18_0"/>
    <w:uiPriority w:val="0"/>
    <w:qFormat/>
    <w:rPr>
      <w:rFonts w:hint="default" w:ascii="黑体" w:hAnsi="黑体" w:eastAsia="黑体" w:cs="Times New Roman"/>
      <w:b/>
      <w:sz w:val="32"/>
      <w:szCs w:val="24"/>
      <w:lang w:val="en-US" w:eastAsia="zh-CN" w:bidi="ar-SA"/>
    </w:rPr>
  </w:style>
  <w:style w:type="paragraph" w:styleId="13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0_2"/>
    <w:uiPriority w:val="0"/>
    <w:qFormat/>
    <w:rPr>
      <w:rFonts w:hint="default" w:ascii="黑体" w:hAnsi="黑体" w:eastAsia="黑体" w:cs="Times New Roman"/>
      <w:b/>
      <w:sz w:val="32"/>
      <w:szCs w:val="24"/>
      <w:lang w:val="en-US" w:eastAsia="zh-CN" w:bidi="ar-SA"/>
    </w:rPr>
  </w:style>
  <w:style w:type="paragraph" w:styleId="135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0_3"/>
    <w:uiPriority w:val="0"/>
    <w:qFormat/>
    <w:rPr>
      <w:rFonts w:hint="default" w:ascii="黑体" w:hAnsi="黑体" w:eastAsia="黑体" w:cs="Times New Roman"/>
      <w:b/>
      <w:sz w:val="32"/>
      <w:szCs w:val="24"/>
      <w:lang w:val="en-US" w:eastAsia="zh-CN" w:bidi="ar-SA"/>
    </w:rPr>
  </w:style>
  <w:style w:type="paragraph" w:styleId="1353"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4" w:customStyle="1">
    <w:name w:val="10"/>
    <w:uiPriority w:val="0"/>
    <w:qFormat/>
    <w:rPr>
      <w:rFonts w:ascii="Times New Roman" w:hAnsi="Times New Roman" w:cs="Times New Roman"/>
    </w:rPr>
  </w:style>
  <w:style w:type="paragraph" w:styleId="1355" w:customStyle="1">
    <w:name w:val="正文_12_0_0_0_0"/>
    <w:basedOn w:val="746"/>
    <w:uiPriority w:val="0"/>
    <w:qFormat/>
    <w:rPr>
      <w:rFonts w:ascii="Times New Roman" w:hAnsi="Times New Roman"/>
      <w:szCs w:val="24"/>
    </w:rPr>
  </w:style>
  <w:style w:type="paragraph" w:styleId="135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20"/>
    <w:uiPriority w:val="0"/>
    <w:qFormat/>
    <w:rPr>
      <w:rFonts w:hint="default" w:ascii="黑体" w:hAnsi="黑体" w:eastAsia="黑体" w:cs="黑体"/>
      <w:b/>
      <w:sz w:val="32"/>
      <w:szCs w:val="24"/>
      <w:lang w:val="en-US" w:eastAsia="zh-CN" w:bidi="ar-SA"/>
    </w:rPr>
  </w:style>
  <w:style w:type="paragraph" w:styleId="1360" w:customStyle="1">
    <w:name w:val="纯文本1"/>
    <w:basedOn w:val="746"/>
    <w:uiPriority w:val="0"/>
    <w:qFormat/>
    <w:rPr>
      <w:rFonts w:ascii="宋体" w:hAnsi="Courier New" w:cs="Courier New"/>
      <w:szCs w:val="21"/>
    </w:rPr>
  </w:style>
  <w:style w:type="paragraph" w:styleId="1361" w:customStyle="1">
    <w:name w:val="正文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2" w:customStyle="1">
    <w:name w:val="p17_0_0"/>
    <w:basedOn w:val="1363"/>
    <w:uiPriority w:val="0"/>
    <w:qFormat/>
    <w:pPr>
      <w:spacing w:before="100" w:beforeAutospacing="1" w:after="100" w:afterAutospacing="1"/>
    </w:pPr>
    <w:rPr>
      <w:rFonts w:ascii="宋体" w:hAnsi="宋体" w:eastAsia="Times New Roman" w:cs="宋体"/>
      <w:sz w:val="24"/>
    </w:rPr>
  </w:style>
  <w:style w:type="paragraph" w:styleId="1363" w:customStyle="1">
    <w:name w:val="Normal_19_0"/>
    <w:basedOn w:val="758"/>
    <w:uiPriority w:val="0"/>
    <w:qFormat/>
    <w:rPr>
      <w:rFonts w:ascii="黑体" w:hAnsi="黑体" w:eastAsia="黑体"/>
      <w:b/>
      <w:sz w:val="32"/>
    </w:rPr>
  </w:style>
  <w:style w:type="paragraph" w:styleId="1364" w:customStyle="1">
    <w:name w:val="Body Text First Indent_1_0"/>
    <w:basedOn w:val="1363"/>
    <w:uiPriority w:val="0"/>
    <w:qFormat/>
    <w:pPr>
      <w:ind w:firstLine="100"/>
      <w:spacing w:after="120"/>
    </w:pPr>
  </w:style>
  <w:style w:type="paragraph" w:styleId="13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66" w:customStyle="1">
    <w:name w:val="NormalCharacter_0"/>
    <w:uiPriority w:val="0"/>
    <w:qFormat/>
    <w:rPr>
      <w:rFonts w:ascii="Calibri" w:hAnsi="Calibri" w:eastAsia="宋体" w:cs="Times New Roman"/>
      <w:sz w:val="21"/>
      <w:szCs w:val="24"/>
      <w:lang w:val="en-US" w:eastAsia="zh-CN" w:bidi="ar-SA"/>
    </w:rPr>
  </w:style>
  <w:style w:type="paragraph" w:styleId="1367"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68" w:customStyle="1">
    <w:name w:val="UserStyle_266"/>
    <w:uiPriority w:val="0"/>
    <w:qFormat/>
    <w:pPr>
      <w:jc w:val="both"/>
    </w:pPr>
    <w:rPr>
      <w:rFonts w:hint="default" w:ascii="Times New Roman" w:hAnsi="Times New Roman" w:eastAsia="宋体" w:cs="Times New Roman"/>
      <w:sz w:val="21"/>
      <w:szCs w:val="24"/>
    </w:rPr>
  </w:style>
  <w:style w:type="character" w:styleId="1369" w:customStyle="1">
    <w:name w:val="NormalCharacter_0_0"/>
    <w:uiPriority w:val="0"/>
    <w:qFormat/>
    <w:rPr>
      <w:rFonts w:ascii="Calibri" w:hAnsi="Calibri" w:eastAsia="宋体" w:cs="Times New Roman"/>
      <w:sz w:val="21"/>
      <w:szCs w:val="24"/>
      <w:lang w:val="en-US" w:eastAsia="zh-CN" w:bidi="ar-SA"/>
    </w:rPr>
  </w:style>
  <w:style w:type="paragraph" w:styleId="1370"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1"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2" w:customStyle="1">
    <w:name w:val="Heading 6_0"/>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3" w:customStyle="1">
    <w:name w:val="正文2"/>
    <w:uiPriority w:val="0"/>
    <w:qFormat/>
    <w:rPr>
      <w:rFonts w:hint="default" w:ascii="Tahoma" w:hAnsi="Tahoma" w:eastAsia="微软雅黑" w:cs="Tahoma"/>
      <w:sz w:val="24"/>
      <w:szCs w:val="24"/>
      <w:lang w:val="en-US" w:eastAsia="zh-CN" w:bidi="ar-SA"/>
    </w:rPr>
  </w:style>
  <w:style w:type="paragraph" w:styleId="1374"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章旭</cp:lastModifiedBy>
  <cp:revision>25</cp:revision>
  <dcterms:created xsi:type="dcterms:W3CDTF">2024-07-10T08:51:00Z</dcterms:created>
  <dcterms:modified xsi:type="dcterms:W3CDTF">2026-11-03T03:24:20Z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F9E0F83F8FC744079431CA92FBE94CAE_13</vt:lpwstr>
  </property>
  <property fmtid="{D5CDD505-2E9C-101B-9397-08002B2CF9AE}" pid="4" name="KSOTemplateDocerSaveRecord">
    <vt:lpwstr>eyJoZGlkIjoiNTg3NWVkZWQxMDQ3MmI4MTlkZjBkMjBiM2QyMTAxZmMiLCJ1c2VySWQiOiIxMTQwMDYxNjg1In0=</vt:lpwstr>
  </property>
</Properties>
</file>