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8"/>
      </w:pPr>
      <w:r/>
      <w:r/>
    </w:p>
    <w:p>
      <w:pPr>
        <w:rPr>
          <w:rFonts w:ascii="宋体"/>
          <w:b/>
          <w:color w:val="000000"/>
          <w:spacing w:val="20"/>
          <w:sz w:val="32"/>
        </w:rPr>
      </w:pPr>
      <w:r>
        <w:rPr>
          <w:rFonts w:ascii="宋体"/>
          <w:b/>
          <w:color w:val="000000"/>
          <w:spacing w:val="20"/>
          <w:sz w:val="32"/>
        </w:rPr>
      </w:r>
      <w:r/>
    </w:p>
    <w:p>
      <w:pPr>
        <w:jc w:val="center"/>
        <w:rPr>
          <w:rFonts w:ascii="宋体"/>
          <w:bCs/>
          <w:color w:val="000000"/>
          <w:spacing w:val="20"/>
          <w:sz w:val="96"/>
          <w:szCs w:val="84"/>
        </w:rPr>
      </w:pPr>
      <w:r>
        <w:rPr>
          <w:rFonts w:hint="eastAsia" w:ascii="宋体"/>
          <w:bCs/>
          <w:color w:val="000000"/>
          <w:spacing w:val="20"/>
          <w:sz w:val="96"/>
          <w:szCs w:val="84"/>
        </w:rPr>
        <w:t xml:space="preserve">谈 判 文 件</w:t>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sz w:val="32"/>
          <w:szCs w:val="32"/>
        </w:rPr>
      </w:pPr>
      <w:r>
        <w:rPr>
          <w:rFonts w:ascii="宋体"/>
          <w:b/>
          <w:color w:val="000000"/>
          <w:sz w:val="32"/>
          <w:szCs w:val="32"/>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ind w:left="2664" w:hanging="1695"/>
        <w:spacing w:after="287"/>
        <w:rPr>
          <w:rFonts w:hint="eastAsia" w:ascii="楷体" w:hAnsi="楷体" w:eastAsia="楷体"/>
          <w:b/>
          <w:bCs/>
          <w:color w:val="000000"/>
          <w:sz w:val="36"/>
          <w:lang w:eastAsia="zh-CN"/>
        </w:rPr>
      </w:pPr>
      <w:r>
        <w:rPr>
          <w:rFonts w:hint="eastAsia" w:ascii="楷体" w:hAnsi="楷体" w:eastAsia="楷体"/>
          <w:b/>
          <w:bCs/>
          <w:color w:val="000000"/>
          <w:sz w:val="36"/>
        </w:rPr>
        <w:t xml:space="preserve">项目名称：</w:t>
      </w:r>
      <w:bookmarkStart w:id="0" w:name="_Hlk172529174"/>
      <w:r>
        <w:rPr>
          <w:rFonts w:hint="eastAsia" w:ascii="楷体" w:hAnsi="楷体" w:eastAsia="楷体"/>
          <w:b/>
          <w:bCs/>
          <w:color w:val="000000"/>
          <w:sz w:val="36"/>
          <w:lang w:eastAsia="zh-CN"/>
        </w:rPr>
        <w:t xml:space="preserve">兴化市永丰镇兴港村2024年宜居宜业和美乡村建设（第三批）工程</w:t>
      </w:r>
      <w:bookmarkEnd w:id="0"/>
      <w:r/>
      <w:r/>
    </w:p>
    <w:p>
      <w:pPr>
        <w:ind w:firstLine="1017"/>
        <w:spacing w:after="287"/>
        <w:rPr>
          <w:rFonts w:hint="eastAsia" w:ascii="楷体" w:hAnsi="楷体" w:eastAsia="楷体"/>
          <w:b/>
          <w:bCs/>
          <w:color w:val="000000"/>
          <w:sz w:val="36"/>
        </w:rPr>
      </w:pPr>
      <w:r>
        <w:rPr>
          <w:rFonts w:hint="eastAsia" w:ascii="楷体" w:hAnsi="楷体" w:eastAsia="楷体"/>
          <w:b/>
          <w:bCs/>
          <w:color w:val="000000"/>
          <w:sz w:val="36"/>
        </w:rPr>
        <w:t xml:space="preserve">项目编号：JSZC-321281033-XHQZ-T2026-0002</w:t>
      </w:r>
      <w:r>
        <w:rPr>
          <w:rFonts w:hint="eastAsia" w:ascii="楷体" w:hAnsi="楷体" w:eastAsia="楷体"/>
          <w:b/>
          <w:bCs/>
          <w:color w:val="000000"/>
          <w:sz w:val="36"/>
          <w:lang w:val="en-US" w:eastAsia="zh-CN"/>
        </w:rPr>
        <w:t xml:space="preserve">         </w:t>
      </w:r>
      <w:r/>
    </w:p>
    <w:p>
      <w:pPr>
        <w:ind w:firstLine="1017"/>
        <w:spacing w:after="287"/>
        <w:rPr>
          <w:rFonts w:hint="eastAsia" w:ascii="楷体" w:hAnsi="楷体" w:eastAsia="楷体"/>
          <w:b/>
          <w:bCs/>
          <w:color w:val="000000"/>
          <w:sz w:val="36"/>
          <w:lang w:eastAsia="zh-CN"/>
        </w:rPr>
      </w:pPr>
      <w:r>
        <w:rPr>
          <w:rFonts w:hint="eastAsia" w:ascii="楷体" w:hAnsi="楷体" w:eastAsia="楷体"/>
          <w:b/>
          <w:bCs/>
          <w:color w:val="000000"/>
          <w:sz w:val="36"/>
        </w:rPr>
        <w:t xml:space="preserve">采 购 人：</w:t>
      </w:r>
      <w:r>
        <w:rPr>
          <w:rFonts w:hint="eastAsia" w:ascii="楷体" w:hAnsi="楷体" w:eastAsia="楷体"/>
          <w:b/>
          <w:bCs/>
          <w:color w:val="000000"/>
          <w:sz w:val="36"/>
          <w:lang w:eastAsia="zh-CN"/>
        </w:rPr>
        <w:t xml:space="preserve">兴化市永丰镇人民政府</w:t>
      </w:r>
      <w:r/>
    </w:p>
    <w:p>
      <w:pPr>
        <w:jc w:val="both"/>
        <w:rPr>
          <w:rFonts w:ascii="仿宋_GB2312" w:eastAsia="仿宋_GB2312"/>
          <w:color w:val="000000"/>
          <w:sz w:val="36"/>
        </w:rPr>
      </w:pPr>
      <w:r>
        <w:rPr>
          <w:rFonts w:ascii="仿宋_GB2312" w:eastAsia="仿宋_GB2312"/>
          <w:color w:val="000000"/>
          <w:sz w:val="36"/>
        </w:rPr>
      </w:r>
      <w:r/>
    </w:p>
    <w:p>
      <w:pPr>
        <w:jc w:val="center"/>
        <w:rPr>
          <w:rFonts w:ascii="仿宋_GB2312" w:eastAsia="仿宋_GB2312"/>
          <w:color w:val="000000"/>
          <w:sz w:val="36"/>
        </w:rPr>
      </w:pPr>
      <w:r>
        <w:rPr>
          <w:rFonts w:ascii="仿宋_GB2312" w:eastAsia="仿宋_GB2312"/>
          <w:color w:val="000000"/>
          <w:sz w:val="36"/>
        </w:rPr>
      </w:r>
      <w:r/>
    </w:p>
    <w:p>
      <w:pPr>
        <w:jc w:val="center"/>
        <w:rPr>
          <w:rFonts w:ascii="仿宋_GB2312" w:eastAsia="仿宋_GB2312"/>
          <w:color w:val="000000"/>
          <w:sz w:val="36"/>
        </w:rPr>
      </w:pPr>
      <w:r>
        <w:rPr>
          <w:rFonts w:ascii="仿宋_GB2312" w:eastAsia="仿宋_GB2312"/>
          <w:color w:val="000000"/>
          <w:sz w:val="36"/>
        </w:rPr>
      </w:r>
      <w:r/>
    </w:p>
    <w:p>
      <w:pPr>
        <w:rPr>
          <w:color w:val="000000"/>
        </w:rPr>
      </w:pPr>
      <w:r>
        <w:rPr>
          <w:color w:val="000000"/>
        </w:rPr>
      </w:r>
      <w:r/>
    </w:p>
    <w:p>
      <w:pPr>
        <w:rPr>
          <w:color w:val="000000"/>
        </w:rPr>
      </w:pPr>
      <w:r>
        <w:rPr>
          <w:color w:val="000000"/>
        </w:rPr>
      </w:r>
      <w:r/>
    </w:p>
    <w:p>
      <w:pPr>
        <w:pStyle w:val="902"/>
        <w:ind w:firstLine="0"/>
        <w:jc w:val="center"/>
        <w:tabs>
          <w:tab w:val="left" w:pos="7182" w:leader="none"/>
        </w:tabs>
        <w:rPr>
          <w:rFonts w:hint="eastAsia" w:ascii="黑体" w:eastAsia="黑体"/>
          <w:color w:val="000000"/>
          <w:sz w:val="36"/>
          <w:lang w:eastAsia="zh-CN"/>
        </w:rPr>
      </w:pPr>
      <w:r>
        <w:rPr>
          <w:rFonts w:hint="eastAsia" w:ascii="黑体" w:eastAsia="黑体"/>
          <w:color w:val="000000"/>
          <w:sz w:val="36"/>
          <w:lang w:eastAsia="zh-CN"/>
        </w:rPr>
        <w:t xml:space="preserve">江苏齐众项目管理有限公司</w:t>
      </w:r>
      <w:r/>
    </w:p>
    <w:p>
      <w:pPr>
        <w:pStyle w:val="902"/>
        <w:jc w:val="center"/>
        <w:rPr>
          <w:rFonts w:ascii="黑体" w:eastAsia="黑体"/>
          <w:color w:val="000000"/>
          <w:sz w:val="36"/>
        </w:rPr>
      </w:pPr>
      <w:r>
        <w:rPr>
          <w:rFonts w:hint="eastAsia" w:ascii="黑体" w:eastAsia="黑体"/>
          <w:color w:val="000000"/>
          <w:sz w:val="36"/>
        </w:rPr>
        <w:t xml:space="preserve">二○二</w:t>
      </w:r>
      <w:r>
        <w:rPr>
          <w:rFonts w:hint="eastAsia" w:ascii="黑体" w:eastAsia="黑体"/>
          <w:color w:val="000000"/>
          <w:sz w:val="36"/>
          <w:lang w:eastAsia="zh-CN"/>
        </w:rPr>
        <w:t xml:space="preserve">六</w:t>
      </w:r>
      <w:r>
        <w:rPr>
          <w:rFonts w:hint="eastAsia" w:ascii="黑体" w:eastAsia="黑体"/>
          <w:color w:val="000000"/>
          <w:sz w:val="36"/>
        </w:rPr>
        <w:t xml:space="preserve">年</w:t>
      </w:r>
      <w:r>
        <w:rPr>
          <w:rFonts w:hint="eastAsia" w:ascii="黑体" w:eastAsia="黑体"/>
          <w:color w:val="000000"/>
          <w:sz w:val="36"/>
          <w:lang w:eastAsia="zh-CN"/>
        </w:rPr>
        <w:t xml:space="preserve">十一</w:t>
      </w:r>
      <w:bookmarkStart w:id="29" w:name="_GoBack"/>
      <w:r/>
      <w:bookmarkEnd w:id="29"/>
      <w:r>
        <w:rPr>
          <w:rFonts w:hint="eastAsia" w:ascii="黑体" w:eastAsia="黑体"/>
          <w:color w:val="000000"/>
          <w:sz w:val="36"/>
        </w:rPr>
        <w:t xml:space="preserve">月</w:t>
      </w:r>
      <w:r/>
    </w:p>
    <w:p>
      <w:pPr>
        <w:jc w:val="center"/>
        <w:rPr>
          <w:b/>
          <w:color w:val="000000"/>
          <w:sz w:val="44"/>
          <w:szCs w:val="44"/>
        </w:rPr>
      </w:pPr>
      <w:r>
        <w:rPr>
          <w:b/>
          <w:color w:val="000000"/>
          <w:sz w:val="44"/>
          <w:szCs w:val="44"/>
        </w:rPr>
      </w:r>
      <w:r/>
    </w:p>
    <w:p>
      <w:pPr>
        <w:jc w:val="both"/>
        <w:spacing w:after="861"/>
        <w:rPr>
          <w:rFonts w:hint="eastAsia" w:ascii="宋体" w:hAnsi="宋体"/>
          <w:b/>
          <w:color w:val="000000"/>
          <w:sz w:val="64"/>
          <w:szCs w:val="64"/>
        </w:rPr>
      </w:pPr>
      <w:r>
        <w:rPr>
          <w:rFonts w:hint="eastAsia" w:ascii="宋体" w:hAnsi="宋体"/>
          <w:b/>
          <w:color w:val="000000"/>
          <w:sz w:val="64"/>
          <w:szCs w:val="64"/>
        </w:rPr>
      </w:r>
      <w:r/>
    </w:p>
    <w:p>
      <w:pPr>
        <w:ind w:firstLine="56"/>
        <w:jc w:val="center"/>
        <w:spacing w:after="861"/>
        <w:rPr>
          <w:rFonts w:ascii="宋体" w:hAnsi="宋体"/>
          <w:b/>
          <w:color w:val="000000"/>
          <w:sz w:val="64"/>
          <w:szCs w:val="64"/>
        </w:rPr>
      </w:pPr>
      <w:r>
        <w:rPr>
          <w:rFonts w:hint="eastAsia" w:ascii="宋体" w:hAnsi="宋体"/>
          <w:b/>
          <w:color w:val="000000"/>
          <w:sz w:val="64"/>
          <w:szCs w:val="64"/>
        </w:rPr>
        <w:t xml:space="preserve">目   录</w:t>
      </w:r>
      <w:r/>
    </w:p>
    <w:p>
      <w:pPr>
        <w:ind w:firstLine="748"/>
        <w:spacing w:after="143"/>
        <w:rPr>
          <w:rFonts w:ascii="宋体" w:hAnsi="宋体"/>
          <w:b/>
          <w:color w:val="000000"/>
          <w:sz w:val="32"/>
          <w:szCs w:val="32"/>
        </w:rPr>
      </w:pPr>
      <w:r>
        <w:rPr>
          <w:rFonts w:hint="eastAsia" w:ascii="宋体" w:hAnsi="宋体"/>
          <w:b/>
          <w:color w:val="000000"/>
          <w:sz w:val="32"/>
          <w:szCs w:val="32"/>
        </w:rPr>
        <w:t xml:space="preserve">谈判须知前附表</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一、谈判邀请</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二、总 则</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三、谈判响应要求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四、</w:t>
      </w:r>
      <w:r>
        <w:rPr>
          <w:rFonts w:hint="eastAsia" w:ascii="仿宋" w:hAnsi="仿宋" w:eastAsia="仿宋"/>
          <w:color w:val="000000"/>
          <w:sz w:val="32"/>
          <w:szCs w:val="32"/>
        </w:rPr>
        <w:t xml:space="preserve">采购需求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五、</w:t>
      </w:r>
      <w:r>
        <w:rPr>
          <w:rFonts w:hint="eastAsia" w:ascii="仿宋" w:hAnsi="仿宋" w:eastAsia="仿宋"/>
          <w:color w:val="000000"/>
          <w:sz w:val="32"/>
          <w:szCs w:val="32"/>
        </w:rPr>
        <w:t xml:space="preserve">谈判</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六、</w:t>
      </w:r>
      <w:r>
        <w:rPr>
          <w:rFonts w:hint="eastAsia" w:ascii="仿宋" w:hAnsi="仿宋" w:eastAsia="仿宋"/>
          <w:bCs/>
          <w:color w:val="000000"/>
          <w:sz w:val="32"/>
          <w:szCs w:val="32"/>
        </w:rPr>
        <w:t xml:space="preserve">成交公告</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七、</w:t>
      </w:r>
      <w:r>
        <w:rPr>
          <w:rFonts w:hint="eastAsia" w:ascii="仿宋" w:hAnsi="仿宋" w:eastAsia="仿宋"/>
          <w:color w:val="000000"/>
          <w:sz w:val="32"/>
          <w:szCs w:val="32"/>
        </w:rPr>
        <w:t xml:space="preserve">合同签订</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八、质疑</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九、其它事项</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十、政府采购合同（参考）</w:t>
      </w:r>
      <w:r/>
    </w:p>
    <w:p>
      <w:pPr>
        <w:ind w:firstLine="771"/>
        <w:spacing w:after="143"/>
        <w:rPr>
          <w:rFonts w:hint="eastAsia" w:ascii="仿宋" w:hAnsi="仿宋" w:eastAsia="仿宋"/>
          <w:color w:val="000000"/>
          <w:sz w:val="32"/>
          <w:szCs w:val="32"/>
          <w:lang w:eastAsia="zh-CN"/>
        </w:rPr>
      </w:pPr>
      <w:r>
        <w:rPr>
          <w:rFonts w:hint="eastAsia" w:ascii="仿宋" w:hAnsi="仿宋" w:eastAsia="仿宋"/>
          <w:color w:val="000000"/>
          <w:sz w:val="32"/>
          <w:szCs w:val="32"/>
        </w:rPr>
        <w:t xml:space="preserve">十一、</w:t>
      </w:r>
      <w:r>
        <w:rPr>
          <w:rFonts w:hint="eastAsia" w:ascii="仿宋" w:hAnsi="仿宋" w:eastAsia="仿宋"/>
          <w:color w:val="000000"/>
          <w:sz w:val="32"/>
          <w:szCs w:val="32"/>
          <w:lang w:eastAsia="zh-CN"/>
        </w:rPr>
        <w:t xml:space="preserve">项目验收</w:t>
      </w:r>
      <w:r/>
    </w:p>
    <w:p>
      <w:pPr>
        <w:ind w:firstLine="771"/>
        <w:spacing w:after="143"/>
        <w:rPr>
          <w:rFonts w:hint="eastAsia" w:ascii="仿宋" w:hAnsi="仿宋" w:eastAsia="仿宋"/>
          <w:color w:val="000000"/>
          <w:sz w:val="32"/>
          <w:szCs w:val="32"/>
          <w:lang w:eastAsia="zh-CN"/>
        </w:rPr>
      </w:pPr>
      <w:r>
        <w:rPr>
          <w:rFonts w:hint="eastAsia" w:ascii="仿宋" w:hAnsi="仿宋" w:eastAsia="仿宋"/>
          <w:color w:val="000000"/>
          <w:sz w:val="32"/>
          <w:szCs w:val="32"/>
          <w:lang w:eastAsia="zh-CN"/>
        </w:rPr>
        <w:t xml:space="preserve">十二、</w:t>
      </w:r>
      <w:r>
        <w:rPr>
          <w:rFonts w:hint="eastAsia" w:ascii="仿宋" w:hAnsi="仿宋" w:eastAsia="仿宋"/>
          <w:color w:val="000000"/>
          <w:sz w:val="32"/>
          <w:szCs w:val="32"/>
        </w:rPr>
        <w:t xml:space="preserve">谈判响应文件格式</w:t>
      </w:r>
      <w:r/>
    </w:p>
    <w:p>
      <w:pPr>
        <w:pStyle w:val="902"/>
        <w:ind w:firstLine="0"/>
        <w:jc w:val="center"/>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pPr>
        <w:pStyle w:val="902"/>
        <w:ind w:firstLine="0"/>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r/>
      <w:r/>
    </w:p>
    <w:p>
      <w:pPr>
        <w:pStyle w:val="902"/>
        <w:ind w:firstLine="0"/>
        <w:jc w:val="both"/>
        <w:spacing w:line="240" w:lineRule="auto"/>
        <w:tabs>
          <w:tab w:val="left" w:pos="7182" w:leader="none"/>
        </w:tabs>
        <w:rPr>
          <w:rFonts w:hint="eastAsia" w:ascii="黑体" w:hAnsi="宋体" w:eastAsia="黑体"/>
          <w:b/>
          <w:color w:val="000000"/>
          <w:sz w:val="44"/>
        </w:rPr>
      </w:pPr>
      <w:r>
        <w:rPr>
          <w:rFonts w:hint="eastAsia" w:ascii="黑体" w:hAnsi="宋体" w:eastAsia="黑体"/>
          <w:b/>
          <w:color w:val="000000"/>
          <w:sz w:val="44"/>
        </w:rPr>
      </w:r>
      <w:r/>
    </w:p>
    <w:p>
      <w:pPr>
        <w:pStyle w:val="902"/>
        <w:ind w:firstLine="0"/>
        <w:jc w:val="center"/>
        <w:spacing w:line="240" w:lineRule="auto"/>
        <w:tabs>
          <w:tab w:val="left" w:pos="7182" w:leader="none"/>
        </w:tabs>
        <w:rPr>
          <w:rFonts w:hint="eastAsia" w:ascii="黑体" w:hAnsi="宋体" w:eastAsia="黑体"/>
          <w:b/>
          <w:color w:val="000000"/>
          <w:sz w:val="44"/>
        </w:rPr>
      </w:pPr>
      <w:r>
        <w:rPr>
          <w:rFonts w:hint="eastAsia" w:ascii="黑体" w:hAnsi="宋体" w:eastAsia="黑体"/>
          <w:b/>
          <w:color w:val="000000"/>
          <w:sz w:val="44"/>
        </w:rPr>
      </w:r>
      <w:r/>
    </w:p>
    <w:p>
      <w:pPr>
        <w:rPr>
          <w:rFonts w:hint="eastAsia" w:ascii="黑体" w:hAnsi="宋体" w:eastAsia="黑体"/>
          <w:b/>
          <w:color w:val="000000"/>
          <w:sz w:val="44"/>
        </w:rPr>
      </w:pPr>
      <w:r>
        <w:rPr>
          <w:rFonts w:hint="eastAsia" w:ascii="黑体" w:hAnsi="宋体" w:eastAsia="黑体"/>
          <w:b/>
          <w:color w:val="000000"/>
          <w:sz w:val="44"/>
        </w:rPr>
      </w:r>
      <w:r/>
    </w:p>
    <w:p>
      <w:pPr>
        <w:rPr>
          <w:rFonts w:hint="eastAsia" w:ascii="黑体" w:hAnsi="宋体" w:eastAsia="黑体"/>
          <w:b/>
          <w:color w:val="000000"/>
          <w:sz w:val="44"/>
        </w:rPr>
      </w:pPr>
      <w:r>
        <w:rPr>
          <w:rFonts w:hint="eastAsia" w:ascii="黑体" w:hAnsi="宋体" w:eastAsia="黑体"/>
          <w:b/>
          <w:color w:val="000000"/>
          <w:sz w:val="44"/>
        </w:rPr>
      </w:r>
      <w:r/>
    </w:p>
    <w:p>
      <w:pPr>
        <w:pStyle w:val="902"/>
        <w:ind w:firstLine="0"/>
        <w:jc w:val="center"/>
        <w:spacing w:line="240" w:lineRule="auto"/>
        <w:tabs>
          <w:tab w:val="left" w:pos="7182" w:leader="none"/>
        </w:tabs>
        <w:rPr>
          <w:rFonts w:ascii="黑体" w:hAnsi="宋体" w:eastAsia="黑体"/>
          <w:b/>
          <w:color w:val="000000"/>
          <w:sz w:val="44"/>
        </w:rPr>
      </w:pPr>
      <w:r>
        <w:rPr>
          <w:rFonts w:hint="eastAsia" w:ascii="黑体" w:hAnsi="宋体" w:eastAsia="黑体"/>
          <w:b/>
          <w:color w:val="000000"/>
          <w:sz w:val="44"/>
        </w:rPr>
        <w:t xml:space="preserve">谈判 须 知 </w:t>
      </w:r>
      <w:r>
        <w:rPr>
          <w:rFonts w:hint="eastAsia" w:ascii="仿宋" w:hAnsi="仿宋" w:eastAsia="仿宋"/>
          <w:color w:val="000000"/>
          <w:sz w:val="28"/>
          <w:szCs w:val="28"/>
        </w:rPr>
        <w:t xml:space="preserve">（前附表）</w:t>
      </w:r>
      <w:r/>
    </w:p>
    <w:tbl>
      <w:tblPr>
        <w:tblStyle w:val="887"/>
        <w:tblW w:w="0" w:type="auto"/>
        <w:jc w:val="center"/>
        <w:tblBorders>
          <w:top w:val="single" w:color="000000" w:sz="8" w:space="0"/>
          <w:left w:val="single" w:color="000000" w:sz="8" w:space="0"/>
          <w:bottom w:val="none" w:color="auto" w:sz="0" w:space="0"/>
          <w:right w:val="single" w:color="000000" w:sz="8"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8744"/>
      </w:tblGrid>
      <w:tr>
        <w:trPr>
          <w:jc w:val="center"/>
          <w:trHeight w:val="32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序号</w:t>
            </w:r>
            <w:r/>
          </w:p>
        </w:tc>
        <w:tc>
          <w:tcPr>
            <w:tcBorders>
              <w:bottom w:val="single" w:color="000000" w:sz="4" w:space="0"/>
              <w:right w:val="single" w:color="000000" w:sz="4" w:space="0"/>
            </w:tcBorders>
            <w:tcW w:w="8744"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内</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容</w:t>
            </w:r>
            <w:r/>
          </w:p>
        </w:tc>
      </w:tr>
      <w:tr>
        <w:trPr>
          <w:jc w:val="center"/>
          <w:trHeight w:val="105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1</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color w:val="000000"/>
                <w:sz w:val="28"/>
                <w:szCs w:val="28"/>
                <w:lang w:eastAsia="zh-CN"/>
              </w:rPr>
            </w:pPr>
            <w:r>
              <w:rPr>
                <w:rFonts w:hint="eastAsia" w:ascii="仿宋" w:hAnsi="仿宋" w:eastAsia="仿宋"/>
                <w:bCs/>
                <w:color w:val="000000"/>
                <w:sz w:val="28"/>
                <w:szCs w:val="28"/>
              </w:rPr>
              <w:t xml:space="preserve">项目名称</w:t>
            </w:r>
            <w:r>
              <w:rPr>
                <w:rFonts w:hint="eastAsia" w:ascii="仿宋" w:hAnsi="仿宋" w:eastAsia="仿宋"/>
                <w:color w:val="000000"/>
                <w:sz w:val="28"/>
                <w:szCs w:val="28"/>
              </w:rPr>
              <w:t xml:space="preserve">：</w:t>
            </w:r>
            <w:r>
              <w:rPr>
                <w:rFonts w:hint="eastAsia" w:ascii="仿宋" w:hAnsi="仿宋" w:eastAsia="仿宋"/>
                <w:color w:val="000000"/>
                <w:sz w:val="28"/>
                <w:szCs w:val="28"/>
                <w:lang w:eastAsia="zh-CN"/>
              </w:rPr>
              <w:t xml:space="preserve">兴化市永丰镇兴港村2024年宜居宜业和美乡村建设（第三批）工程</w:t>
            </w:r>
            <w:r/>
          </w:p>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采购方式：</w:t>
            </w:r>
            <w:r>
              <w:rPr>
                <w:rFonts w:hint="eastAsia" w:ascii="仿宋" w:hAnsi="仿宋" w:eastAsia="仿宋"/>
                <w:color w:val="000000"/>
                <w:sz w:val="28"/>
                <w:szCs w:val="28"/>
              </w:rPr>
              <w:t xml:space="preserve">竞争性谈判</w:t>
            </w:r>
            <w:r/>
          </w:p>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项目编号</w:t>
            </w:r>
            <w:r>
              <w:rPr>
                <w:rFonts w:hint="eastAsia" w:ascii="仿宋" w:hAnsi="仿宋" w:eastAsia="仿宋"/>
                <w:color w:val="000000"/>
                <w:sz w:val="28"/>
                <w:szCs w:val="28"/>
              </w:rPr>
              <w:t xml:space="preserve">：JSZC-321281033-XHQZ-T2026-0002</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2</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b/>
                <w:color w:val="000000"/>
                <w:sz w:val="28"/>
                <w:szCs w:val="28"/>
              </w:rPr>
            </w:pPr>
            <w:r>
              <w:rPr>
                <w:rFonts w:hint="eastAsia" w:ascii="仿宋" w:hAnsi="仿宋" w:eastAsia="仿宋"/>
                <w:bCs/>
                <w:color w:val="000000"/>
                <w:sz w:val="28"/>
                <w:szCs w:val="28"/>
              </w:rPr>
              <w:t xml:space="preserve">本项目不收取谈判保证金</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履约保证金：由采购人按成交金额的</w:t>
            </w:r>
            <w:r>
              <w:rPr>
                <w:rFonts w:hint="eastAsia" w:ascii="仿宋" w:hAnsi="仿宋" w:eastAsia="仿宋"/>
                <w:bCs/>
                <w:color w:val="ff0000"/>
                <w:sz w:val="28"/>
                <w:szCs w:val="28"/>
                <w:highlight w:val="none"/>
              </w:rPr>
              <w:t xml:space="preserve"> </w:t>
            </w:r>
            <w:r>
              <w:rPr>
                <w:rFonts w:ascii="仿宋" w:hAnsi="仿宋" w:eastAsia="仿宋"/>
                <w:bCs/>
                <w:color w:val="ff0000"/>
                <w:sz w:val="28"/>
                <w:szCs w:val="28"/>
                <w:highlight w:val="none"/>
              </w:rPr>
              <w:t xml:space="preserve">10</w:t>
            </w:r>
            <w:r>
              <w:rPr>
                <w:rFonts w:hint="eastAsia" w:ascii="仿宋" w:hAnsi="仿宋" w:eastAsia="仿宋"/>
                <w:bCs/>
                <w:color w:val="ff0000"/>
                <w:sz w:val="28"/>
                <w:szCs w:val="28"/>
                <w:highlight w:val="none"/>
              </w:rPr>
              <w:t xml:space="preserve">% </w:t>
            </w:r>
            <w:r>
              <w:rPr>
                <w:rFonts w:hint="eastAsia" w:ascii="仿宋" w:hAnsi="仿宋" w:eastAsia="仿宋"/>
                <w:bCs/>
                <w:color w:val="000000"/>
                <w:sz w:val="28"/>
                <w:szCs w:val="28"/>
              </w:rPr>
              <w:t xml:space="preserve">在双方签订合</w:t>
            </w:r>
            <w:r>
              <w:rPr>
                <w:rFonts w:hint="eastAsia" w:ascii="仿宋" w:hAnsi="仿宋" w:eastAsia="仿宋"/>
                <w:bCs/>
                <w:color w:val="000000"/>
                <w:sz w:val="28"/>
                <w:szCs w:val="28"/>
                <w:lang w:eastAsia="zh-CN"/>
              </w:rPr>
              <w:t xml:space="preserve">同</w:t>
            </w:r>
            <w:r>
              <w:rPr>
                <w:rFonts w:hint="eastAsia" w:ascii="仿宋" w:hAnsi="仿宋" w:eastAsia="仿宋"/>
                <w:bCs/>
                <w:color w:val="000000"/>
                <w:sz w:val="28"/>
                <w:szCs w:val="28"/>
              </w:rPr>
              <w:t xml:space="preserve">时自行收取，合同履行后按合同付款比例无息退还。</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银行保函或者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银行电汇或网上银行支付或者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专业担保公司担保或综合保险的保证担保。</w:t>
            </w:r>
            <w:r/>
          </w:p>
        </w:tc>
      </w:tr>
      <w:tr>
        <w:trPr>
          <w:jc w:val="center"/>
          <w:trHeight w:val="46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4</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谈判有效期</w:t>
            </w:r>
            <w:r>
              <w:rPr>
                <w:rFonts w:hint="eastAsia" w:ascii="仿宋" w:hAnsi="仿宋" w:eastAsia="仿宋"/>
                <w:color w:val="000000"/>
                <w:sz w:val="28"/>
                <w:szCs w:val="28"/>
              </w:rPr>
              <w:t xml:space="preserve">：谈判后60日内</w:t>
            </w:r>
            <w:r/>
          </w:p>
        </w:tc>
      </w:tr>
      <w:tr>
        <w:trPr>
          <w:jc w:val="center"/>
          <w:trHeight w:val="2291"/>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5</w:t>
            </w:r>
            <w:r/>
          </w:p>
        </w:tc>
        <w:tc>
          <w:tcPr>
            <w:tcBorders>
              <w:bottom w:val="single" w:color="000000" w:sz="4" w:space="0"/>
              <w:right w:val="single" w:color="000000" w:sz="4" w:space="0"/>
            </w:tcBorders>
            <w:tcW w:w="8744" w:type="dxa"/>
            <w:vAlign w:val="center"/>
            <w:textDirection w:val="lrTb"/>
            <w:noWrap w:val="false"/>
          </w:tcPr>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“CA数字证书”的获取：供应商需办理方正CA锁</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网址</w:t>
            </w:r>
            <w:r/>
          </w:p>
          <w:p>
            <w:pPr>
              <w:spacing w:line="400" w:lineRule="exact"/>
              <w:rPr>
                <w:rFonts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bCs/>
                <w:color w:val="000000"/>
                <w:sz w:val="28"/>
                <w:szCs w:val="28"/>
              </w:rPr>
              <w:t xml:space="preserve">http://jszfcg.jsczt.cn/</w:t>
            </w:r>
            <w:r>
              <w:rPr>
                <w:rFonts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使用谷歌浏览器参与不见面开标及谈判环节。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p>
          <w:p>
            <w:pP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响应文件递交截止时间</w:t>
            </w:r>
            <w:r>
              <w:rPr>
                <w:rFonts w:hint="eastAsia" w:ascii="仿宋" w:hAnsi="仿宋" w:eastAsia="仿宋"/>
                <w:color w:val="000000"/>
                <w:sz w:val="28"/>
                <w:szCs w:val="28"/>
              </w:rPr>
              <w:t xml:space="preserve">：202</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年</w:t>
            </w:r>
            <w:r>
              <w:rPr>
                <w:rFonts w:hint="eastAsia" w:ascii="仿宋" w:hAnsi="仿宋" w:eastAsia="仿宋"/>
                <w:color w:val="000000"/>
                <w:sz w:val="28"/>
                <w:szCs w:val="28"/>
                <w:lang w:val="en-US" w:eastAsia="zh-CN"/>
              </w:rPr>
              <w:t xml:space="preserve">11</w:t>
            </w:r>
            <w:r>
              <w:rPr>
                <w:rFonts w:hint="eastAsia" w:ascii="仿宋" w:hAnsi="仿宋" w:eastAsia="仿宋"/>
                <w:color w:val="000000"/>
                <w:sz w:val="28"/>
                <w:szCs w:val="28"/>
              </w:rPr>
              <w:t xml:space="preserve">月</w:t>
            </w:r>
            <w:r>
              <w:rPr>
                <w:rFonts w:hint="eastAsia" w:ascii="仿宋" w:hAnsi="仿宋" w:eastAsia="仿宋"/>
                <w:color w:val="000000"/>
                <w:sz w:val="28"/>
                <w:szCs w:val="28"/>
                <w:lang w:val="en-US" w:eastAsia="zh-CN"/>
              </w:rPr>
              <w:t xml:space="preserve">13</w:t>
            </w:r>
            <w:r>
              <w:rPr>
                <w:rFonts w:hint="eastAsia" w:ascii="仿宋" w:hAnsi="仿宋" w:eastAsia="仿宋"/>
                <w:color w:val="000000"/>
                <w:sz w:val="28"/>
                <w:szCs w:val="28"/>
              </w:rPr>
              <w:t xml:space="preserve">日</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w:t>
            </w:r>
            <w:r>
              <w:rPr>
                <w:rFonts w:ascii="仿宋" w:hAnsi="仿宋" w:eastAsia="仿宋"/>
                <w:color w:val="000000"/>
                <w:sz w:val="28"/>
                <w:szCs w:val="28"/>
              </w:rPr>
              <w:t xml:space="preserve">3</w:t>
            </w:r>
            <w:r>
              <w:rPr>
                <w:rFonts w:hint="eastAsia" w:ascii="仿宋" w:hAnsi="仿宋" w:eastAsia="仿宋"/>
                <w:color w:val="000000"/>
                <w:sz w:val="28"/>
                <w:szCs w:val="28"/>
              </w:rPr>
              <w:t xml:space="preserve">0（北京时间）</w:t>
            </w:r>
            <w:r/>
          </w:p>
          <w:p>
            <w:pPr>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时间:202</w:t>
            </w:r>
            <w:r>
              <w:rPr>
                <w:rFonts w:hint="eastAsia" w:ascii="仿宋" w:hAnsi="仿宋" w:eastAsia="仿宋"/>
                <w:bCs/>
                <w:color w:val="000000"/>
                <w:sz w:val="28"/>
                <w:szCs w:val="28"/>
                <w:lang w:val="en-US" w:eastAsia="zh-CN"/>
              </w:rPr>
              <w:t xml:space="preserve">6</w:t>
            </w:r>
            <w:r>
              <w:rPr>
                <w:rFonts w:hint="eastAsia" w:ascii="仿宋" w:hAnsi="仿宋" w:eastAsia="仿宋"/>
                <w:bCs/>
                <w:color w:val="000000"/>
                <w:sz w:val="28"/>
                <w:szCs w:val="28"/>
              </w:rPr>
              <w:t xml:space="preserve">年</w:t>
            </w:r>
            <w:r>
              <w:rPr>
                <w:rFonts w:hint="eastAsia" w:ascii="仿宋" w:hAnsi="仿宋" w:eastAsia="仿宋"/>
                <w:bCs/>
                <w:color w:val="000000"/>
                <w:sz w:val="28"/>
                <w:szCs w:val="28"/>
                <w:lang w:val="en-US" w:eastAsia="zh-CN"/>
              </w:rPr>
              <w:t xml:space="preserve">11</w:t>
            </w:r>
            <w:r>
              <w:rPr>
                <w:rFonts w:hint="eastAsia" w:ascii="仿宋" w:hAnsi="仿宋" w:eastAsia="仿宋"/>
                <w:bCs/>
                <w:color w:val="000000"/>
                <w:sz w:val="28"/>
                <w:szCs w:val="28"/>
              </w:rPr>
              <w:t xml:space="preserve">月</w:t>
            </w:r>
            <w:r>
              <w:rPr>
                <w:rFonts w:hint="eastAsia" w:ascii="仿宋" w:hAnsi="仿宋" w:eastAsia="仿宋"/>
                <w:bCs/>
                <w:color w:val="000000"/>
                <w:sz w:val="28"/>
                <w:szCs w:val="28"/>
                <w:lang w:val="en-US" w:eastAsia="zh-CN"/>
              </w:rPr>
              <w:t xml:space="preserve">13</w:t>
            </w:r>
            <w:r>
              <w:rPr>
                <w:rFonts w:hint="eastAsia" w:ascii="仿宋" w:hAnsi="仿宋" w:eastAsia="仿宋"/>
                <w:bCs/>
                <w:color w:val="000000"/>
                <w:sz w:val="28"/>
                <w:szCs w:val="28"/>
              </w:rPr>
              <w:t xml:space="preserve">日</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w:t>
            </w:r>
            <w:r>
              <w:rPr>
                <w:rFonts w:ascii="仿宋" w:hAnsi="仿宋" w:eastAsia="仿宋"/>
                <w:bCs/>
                <w:color w:val="000000"/>
                <w:sz w:val="28"/>
                <w:szCs w:val="28"/>
              </w:rPr>
              <w:t xml:space="preserve">3</w:t>
            </w:r>
            <w:r>
              <w:rPr>
                <w:rFonts w:hint="eastAsia" w:ascii="仿宋" w:hAnsi="仿宋" w:eastAsia="仿宋"/>
                <w:bCs/>
                <w:color w:val="000000"/>
                <w:sz w:val="28"/>
                <w:szCs w:val="28"/>
              </w:rPr>
              <w:t xml:space="preserve">0(北京时间)</w:t>
            </w:r>
            <w:r/>
          </w:p>
          <w:p>
            <w:pPr>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“苏采云”系统（网址：http://jszfcg.jsczt.cn/）“开标大厅，点击“苏采云”进入系统“开标大厅”。</w:t>
            </w:r>
            <w:r/>
          </w:p>
        </w:tc>
      </w:tr>
      <w:tr>
        <w:trPr>
          <w:jc w:val="center"/>
          <w:trHeight w:val="83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6</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供应商认为采购文件使自己的权益受到损害的，可在知道或者应知其权益受到损害之日起7个工作日内，以书面形式向采购人、采购代理机构提出质疑。</w:t>
            </w:r>
            <w:r/>
          </w:p>
        </w:tc>
      </w:tr>
      <w:tr>
        <w:trPr>
          <w:jc w:val="center"/>
          <w:trHeight w:val="486"/>
        </w:trPr>
        <w:tc>
          <w:tcPr>
            <w:tcBorders>
              <w:top w:val="single" w:color="auto" w:sz="4" w:space="0"/>
              <w:bottom w:val="single" w:color="auto"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7</w:t>
            </w:r>
            <w:r/>
          </w:p>
        </w:tc>
        <w:tc>
          <w:tcPr>
            <w:tcBorders>
              <w:top w:val="single" w:color="auto" w:sz="4" w:space="0"/>
              <w:bottom w:val="single" w:color="auto"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ff0000"/>
                <w:sz w:val="28"/>
                <w:szCs w:val="28"/>
              </w:rPr>
              <w:t xml:space="preserve">本项目为专门面向中小企业采购。</w:t>
            </w:r>
            <w:r/>
          </w:p>
        </w:tc>
      </w:tr>
    </w:tbl>
    <w:p>
      <w:pPr>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r>
      <w:r/>
    </w:p>
    <w:p>
      <w:pPr>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r>
      <w:r/>
    </w:p>
    <w:p>
      <w:pPr>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p>
    <w:p>
      <w:pPr>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915"/>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915"/>
        <w:jc w:val="both"/>
        <w:spacing w:beforeAutospacing="0" w:afterAutospacing="0"/>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7960" cy="1554480"/>
                <wp:effectExtent l="0" t="0" r="8890" b="7620"/>
                <wp:docPr id="3" name="图片 1"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75992174522"/>
                        <pic:cNvPicPr>
                          <a:picLocks noChangeAspect="1"/>
                        </pic:cNvPicPr>
                        <pic:nvPr/>
                      </pic:nvPicPr>
                      <pic:blipFill>
                        <a:blip r:embed="rId13"/>
                        <a:stretch/>
                      </pic:blipFill>
                      <pic:spPr bwMode="auto">
                        <a:xfrm>
                          <a:off x="0" y="0"/>
                          <a:ext cx="5267960" cy="1554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4pt;mso-wrap-distance-left:0.0pt;mso-wrap-distance-top:0.0pt;mso-wrap-distance-right:0.0pt;mso-wrap-distance-bottom:0.0pt;" stroked="f">
                <v:path textboxrect="0,0,0,0"/>
                <v:imagedata r:id="rId13" o:title=""/>
              </v:shape>
            </w:pict>
          </mc:Fallback>
        </mc:AlternateContent>
      </w:r>
      <w:r/>
    </w:p>
    <w:p>
      <w:pPr>
        <w:pStyle w:val="915"/>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915"/>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915"/>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915"/>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915"/>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915"/>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915"/>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915"/>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915"/>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915"/>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915"/>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915"/>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915"/>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915"/>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color w:val="auto"/>
          <w:spacing w:val="1"/>
          <w:sz w:val="28"/>
          <w:szCs w:val="28"/>
          <w:u w:val="none"/>
        </w:rPr>
        <w:t xml:space="preserve">http://www.ccgp-jiangsu.gov.cn/jiangsu/paying.html</w:t>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color w:val="auto"/>
          <w:spacing w:val="1"/>
          <w:sz w:val="28"/>
          <w:szCs w:val="28"/>
          <w:u w:val="none"/>
        </w:rPr>
        <w:t xml:space="preserve">https://www.crcrfsp.com/</w:t>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w:t>
      </w:r>
      <w:r>
        <w:rPr>
          <w:rFonts w:hint="eastAsia" w:ascii="仿宋" w:hAnsi="仿宋" w:eastAsia="仿宋" w:cs="仿宋"/>
          <w:spacing w:val="1"/>
          <w:sz w:val="28"/>
          <w:szCs w:val="28"/>
          <w:lang w:eastAsia="zh-CN"/>
        </w:rPr>
        <w:t xml:space="preserve">薛先生</w:t>
      </w:r>
      <w:r>
        <w:rPr>
          <w:rFonts w:hint="eastAsia" w:ascii="仿宋" w:hAnsi="仿宋" w:eastAsia="仿宋" w:cs="仿宋"/>
          <w:spacing w:val="1"/>
          <w:sz w:val="28"/>
          <w:szCs w:val="28"/>
        </w:rPr>
        <w:t xml:space="preserve">           联系电话：0523-82020605</w:t>
      </w:r>
      <w:r/>
    </w:p>
    <w:p>
      <w:pPr>
        <w:jc w:val="left"/>
        <w:spacing w:line="400" w:lineRule="exact"/>
        <w:rPr>
          <w:rFonts w:ascii="仿宋" w:hAnsi="仿宋" w:eastAsia="仿宋" w:cs="仿宋"/>
          <w:spacing w:val="1"/>
          <w:sz w:val="28"/>
          <w:szCs w:val="28"/>
        </w:rPr>
      </w:pPr>
      <w:r>
        <w:rPr>
          <w:rFonts w:ascii="仿宋" w:hAnsi="仿宋" w:eastAsia="仿宋" w:cs="仿宋"/>
          <w:spacing w:val="1"/>
          <w:sz w:val="28"/>
          <w:szCs w:val="28"/>
        </w:rPr>
      </w:r>
      <w:r/>
    </w:p>
    <w:p>
      <w:pPr>
        <w:ind w:firstLine="598"/>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18"/>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18"/>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仿宋" w:hAnsi="仿宋" w:eastAsia="仿宋" w:cs="宋体"/>
          <w:color w:val="333333"/>
          <w:sz w:val="28"/>
          <w:szCs w:val="28"/>
          <w:u w:val="none"/>
          <w:shd w:val="clear" w:color="auto" w:fill="ffffff"/>
        </w:rPr>
        <w:t xml:space="preserve">苏采云系统操作手册（供应商）</w:t>
      </w:r>
      <w:r>
        <w:rPr>
          <w:rFonts w:hint="eastAsia" w:ascii="仿宋" w:hAnsi="仿宋" w:eastAsia="仿宋" w:cs="宋体"/>
          <w:sz w:val="28"/>
          <w:szCs w:val="28"/>
          <w:shd w:val="clear" w:color="auto" w:fill="ffffff"/>
          <w:lang w:bidi="ar"/>
        </w:rPr>
        <w:t xml:space="preserve">”，进行下载。</w:t>
      </w:r>
      <w:r/>
    </w:p>
    <w:p>
      <w:pPr>
        <w:ind w:left="502"/>
        <w:jc w:val="left"/>
        <w:spacing w:line="520" w:lineRule="exact"/>
        <w:rPr>
          <w:rFonts w:ascii="仿宋" w:hAnsi="仿宋" w:eastAsia="仿宋" w:cs="宋体"/>
          <w:sz w:val="28"/>
          <w:szCs w:val="28"/>
          <w:shd w:val="clear" w:color="auto" w:fill="ffffff"/>
          <w:lang w:bidi="ar"/>
        </w:rPr>
      </w:pPr>
      <w:r>
        <w:rPr>
          <w:rFonts w:ascii="仿宋" w:hAnsi="仿宋" w:eastAsia="仿宋" w:cs="宋体"/>
          <w:color w:val="auto"/>
          <w:sz w:val="28"/>
          <w:szCs w:val="28"/>
          <w:u w:val="none"/>
          <w:shd w:val="clear" w:color="auto" w:fill="ffffff"/>
          <w:lang w:bidi="ar"/>
        </w:rPr>
        <w:t xml:space="preserve">http://www.ccgp-jiangsu.gov.cn/jiangsu/zlxz/ee/ee3a4bc5a3454aa2b0d9312230633ce9.html</w:t>
      </w:r>
      <w:r/>
    </w:p>
    <w:p>
      <w:pPr>
        <w:ind w:left="502"/>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502"/>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598"/>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p>
    <w:p>
      <w:pPr>
        <w:ind w:firstLine="518"/>
        <w:jc w:val="left"/>
        <w:spacing w:line="520" w:lineRule="exact"/>
        <w:rPr>
          <w:rFonts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p>
    <w:p>
      <w:pPr>
        <w:ind w:firstLine="518"/>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18"/>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598"/>
        <w:spacing w:line="520" w:lineRule="exact"/>
        <w:rPr>
          <w:rFonts w:ascii="宋体" w:hAnsi="宋体" w:cs="宋体"/>
          <w:b/>
          <w:bCs/>
          <w:sz w:val="32"/>
          <w:szCs w:val="32"/>
        </w:rPr>
      </w:pPr>
      <w:r>
        <w:rPr>
          <w:rFonts w:hint="eastAsia" w:ascii="宋体" w:hAnsi="宋体" w:cs="宋体"/>
          <w:b/>
          <w:bCs/>
          <w:sz w:val="32"/>
          <w:szCs w:val="32"/>
        </w:rPr>
        <w:t xml:space="preserve">四、供应商相关法律责任提醒</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p>
    <w:p>
      <w:pPr>
        <w:ind w:firstLine="518"/>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18"/>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ind w:firstLine="518"/>
        <w:spacing w:line="520" w:lineRule="exact"/>
        <w:rPr>
          <w:rFonts w:ascii="仿宋" w:hAnsi="仿宋" w:eastAsia="仿宋" w:cs="仿宋"/>
          <w:sz w:val="28"/>
          <w:szCs w:val="28"/>
        </w:rPr>
      </w:pPr>
      <w:r/>
      <w:bookmarkStart w:id="1" w:name="_Toc103848531"/>
      <w:r/>
      <w:bookmarkStart w:id="2" w:name="_Toc104560842"/>
      <w:r/>
      <w:bookmarkStart w:id="3" w:name="_Toc107246218"/>
      <w:r>
        <w:rPr>
          <w:rFonts w:hint="eastAsia" w:ascii="仿宋" w:hAnsi="仿宋" w:eastAsia="仿宋" w:cs="仿宋"/>
          <w:sz w:val="28"/>
          <w:szCs w:val="28"/>
        </w:rPr>
        <w:t xml:space="preserve">五</w:t>
      </w:r>
      <w:r>
        <w:rPr>
          <w:rFonts w:ascii="仿宋" w:hAnsi="仿宋" w:eastAsia="仿宋" w:cs="仿宋"/>
          <w:sz w:val="28"/>
          <w:szCs w:val="28"/>
        </w:rPr>
        <w:t xml:space="preserve">.</w:t>
      </w:r>
      <w:bookmarkEnd w:id="1"/>
      <w:r>
        <w:rPr>
          <w:rFonts w:hint="eastAsia" w:ascii="仿宋" w:hAnsi="仿宋" w:eastAsia="仿宋" w:cs="仿宋"/>
          <w:sz w:val="28"/>
          <w:szCs w:val="28"/>
        </w:rPr>
        <w:t xml:space="preserve">政府采购政策（包括但不限于下列具体政策要求）</w:t>
      </w:r>
      <w:bookmarkEnd w:id="2"/>
      <w:r/>
      <w:bookmarkEnd w:id="3"/>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中小企业、监狱企业及残疾人福利性单位</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 人（含10 人）；</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w:t>
      </w:r>
      <w:r>
        <w:rPr>
          <w:rFonts w:hint="eastAsia" w:ascii="仿宋" w:hAnsi="仿宋" w:eastAsia="仿宋" w:cs="仿宋"/>
          <w:sz w:val="28"/>
          <w:szCs w:val="28"/>
        </w:rPr>
        <w:t xml:space="preserve">政府采购节能产品、环境标志产品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5.3商品包装、快递包装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5.5绿色数据中心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4" w:name="sendNo"/>
      <w:r>
        <w:rPr>
          <w:rFonts w:hint="eastAsia" w:ascii="仿宋" w:hAnsi="仿宋" w:eastAsia="仿宋" w:cs="仿宋"/>
          <w:sz w:val="28"/>
          <w:szCs w:val="28"/>
        </w:rPr>
        <w:t xml:space="preserve">财库〔2023〕7号</w:t>
      </w:r>
      <w:bookmarkEnd w:id="4"/>
      <w:r>
        <w:rPr>
          <w:rFonts w:hint="eastAsia" w:ascii="仿宋" w:hAnsi="仿宋" w:eastAsia="仿宋" w:cs="仿宋"/>
          <w:sz w:val="28"/>
          <w:szCs w:val="28"/>
        </w:rPr>
        <w:t xml:space="preserve">）要求，</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6信息安全产品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5.7 </w:t>
      </w:r>
      <w:r>
        <w:rPr>
          <w:rFonts w:ascii="仿宋" w:hAnsi="仿宋" w:eastAsia="仿宋" w:cs="仿宋"/>
          <w:sz w:val="28"/>
          <w:szCs w:val="28"/>
        </w:rPr>
        <w:t xml:space="preserve">电子履约保函(保险)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ascii="黑体" w:eastAsia="黑体"/>
          <w:b/>
          <w:bCs/>
          <w:color w:val="000000"/>
          <w:sz w:val="32"/>
        </w:rPr>
      </w:r>
      <w:r/>
    </w:p>
    <w:p>
      <w:pPr>
        <w:jc w:val="both"/>
        <w:spacing w:line="480" w:lineRule="exact"/>
        <w:rPr>
          <w:rFonts w:hint="eastAsia" w:ascii="黑体" w:eastAsia="黑体"/>
          <w:b/>
          <w:bCs/>
          <w:color w:val="000000"/>
          <w:sz w:val="32"/>
          <w:lang w:val="en-US" w:eastAsia="zh-CN"/>
        </w:rPr>
      </w:pPr>
      <w:r>
        <w:rPr>
          <w:rFonts w:hint="eastAsia" w:ascii="黑体" w:eastAsia="黑体"/>
          <w:b/>
          <w:bCs/>
          <w:color w:val="000000"/>
          <w:sz w:val="32"/>
          <w:lang w:val="en-US" w:eastAsia="zh-CN"/>
        </w:rPr>
      </w:r>
      <w:r/>
    </w:p>
    <w:p>
      <w:pPr>
        <w:jc w:val="both"/>
        <w:spacing w:line="480" w:lineRule="exact"/>
        <w:rPr>
          <w:rFonts w:hint="eastAsia" w:ascii="黑体" w:eastAsia="黑体"/>
          <w:b/>
          <w:bCs/>
          <w:color w:val="000000"/>
          <w:sz w:val="32"/>
          <w:lang w:val="en-US" w:eastAsia="zh-CN"/>
        </w:rPr>
      </w:pPr>
      <w:r>
        <w:rPr>
          <w:rFonts w:hint="eastAsia" w:ascii="黑体" w:eastAsia="黑体"/>
          <w:b/>
          <w:bCs/>
          <w:color w:val="000000"/>
          <w:sz w:val="32"/>
          <w:lang w:val="en-US" w:eastAsia="zh-CN"/>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both"/>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一、谈判邀请</w:t>
      </w:r>
      <w:r/>
    </w:p>
    <w:p>
      <w:pPr>
        <w:pStyle w:val="915"/>
        <w:ind w:firstLine="518"/>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项目概况</w:t>
      </w:r>
      <w:r/>
    </w:p>
    <w:p>
      <w:pPr>
        <w:pStyle w:val="915"/>
        <w:ind w:firstLine="518"/>
        <w:jc w:val="both"/>
        <w:spacing w:before="0" w:beforeAutospacing="0" w:after="0" w:afterAutospacing="0" w:line="560" w:lineRule="exact"/>
        <w:rPr>
          <w:rFonts w:hint="eastAsia" w:ascii="仿宋" w:hAnsi="仿宋" w:eastAsia="仿宋"/>
          <w:sz w:val="28"/>
          <w:szCs w:val="28"/>
          <w:lang w:eastAsia="zh-CN"/>
        </w:rPr>
      </w:pP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兴化市永丰镇兴港村2024年宜居宜业和美乡村建设（第三批）工程</w:t>
      </w:r>
      <w:r>
        <w:rPr>
          <w:rFonts w:hint="eastAsia" w:ascii="仿宋" w:hAnsi="仿宋" w:eastAsia="仿宋"/>
          <w:sz w:val="28"/>
          <w:szCs w:val="28"/>
        </w:rPr>
        <w:t xml:space="preserve">采购项目的潜在供应商应在</w:t>
      </w:r>
      <w:r>
        <w:rPr>
          <w:rFonts w:hint="eastAsia" w:ascii="仿宋" w:hAnsi="仿宋" w:eastAsia="仿宋"/>
          <w:color w:val="333333"/>
          <w:sz w:val="28"/>
          <w:szCs w:val="28"/>
          <w:u w:val="single"/>
          <w:shd w:val="clear" w:color="auto" w:fill="ffffff"/>
        </w:rPr>
        <w:t xml:space="preserve">江苏政府采购“苏采云”系统</w:t>
      </w:r>
      <w:r>
        <w:rPr>
          <w:rFonts w:hint="eastAsia" w:ascii="仿宋" w:hAnsi="仿宋" w:eastAsia="仿宋"/>
          <w:sz w:val="28"/>
          <w:szCs w:val="28"/>
          <w:u w:val="single"/>
        </w:rPr>
        <w:t xml:space="preserve">（</w:t>
      </w:r>
      <w:r>
        <w:rPr>
          <w:rFonts w:hint="eastAsia" w:ascii="仿宋" w:hAnsi="仿宋" w:eastAsia="仿宋"/>
          <w:color w:val="auto"/>
          <w:sz w:val="28"/>
          <w:szCs w:val="28"/>
          <w:u w:val="single"/>
        </w:rPr>
        <w:t xml:space="preserve">http://jszfcg.jsczt.cn/）获取采购文件，并于202</w:t>
      </w:r>
      <w:r>
        <w:rPr>
          <w:rFonts w:hint="eastAsia" w:ascii="仿宋" w:hAnsi="仿宋" w:eastAsia="仿宋"/>
          <w:color w:val="auto"/>
          <w:sz w:val="28"/>
          <w:szCs w:val="28"/>
          <w:u w:val="single"/>
          <w:lang w:val="en-US" w:eastAsia="zh-CN"/>
        </w:rPr>
        <w:t xml:space="preserve">6</w:t>
      </w:r>
      <w:r>
        <w:rPr>
          <w:rFonts w:hint="eastAsia" w:ascii="仿宋" w:hAnsi="仿宋" w:eastAsia="仿宋"/>
          <w:color w:val="auto"/>
          <w:sz w:val="28"/>
          <w:szCs w:val="28"/>
          <w:u w:val="single"/>
        </w:rPr>
        <w:t xml:space="preserve">年</w:t>
      </w:r>
      <w:r>
        <w:rPr>
          <w:rFonts w:hint="eastAsia" w:ascii="仿宋" w:hAnsi="仿宋" w:eastAsia="仿宋"/>
          <w:color w:val="auto"/>
          <w:sz w:val="28"/>
          <w:szCs w:val="28"/>
          <w:u w:val="single"/>
          <w:lang w:val="en-US" w:eastAsia="zh-CN"/>
        </w:rPr>
        <w:t xml:space="preserve">11</w:t>
      </w:r>
      <w:r>
        <w:rPr>
          <w:rFonts w:hint="eastAsia" w:ascii="仿宋" w:hAnsi="仿宋" w:eastAsia="仿宋"/>
          <w:sz w:val="28"/>
          <w:szCs w:val="28"/>
          <w:u w:val="single"/>
        </w:rPr>
        <w:t xml:space="preserve">月</w:t>
      </w:r>
      <w:r>
        <w:rPr>
          <w:rFonts w:hint="eastAsia" w:ascii="仿宋" w:hAnsi="仿宋" w:eastAsia="仿宋"/>
          <w:sz w:val="28"/>
          <w:szCs w:val="28"/>
          <w:u w:val="single"/>
          <w:lang w:val="en-US" w:eastAsia="zh-CN"/>
        </w:rPr>
        <w:t xml:space="preserve">13</w:t>
      </w:r>
      <w:r>
        <w:rPr>
          <w:rFonts w:hint="eastAsia" w:ascii="仿宋" w:hAnsi="仿宋" w:eastAsia="仿宋"/>
          <w:sz w:val="28"/>
          <w:szCs w:val="28"/>
          <w:u w:val="single"/>
        </w:rPr>
        <w:t xml:space="preserve">日</w:t>
      </w:r>
      <w:r>
        <w:rPr>
          <w:rFonts w:hint="eastAsia" w:ascii="仿宋" w:hAnsi="仿宋" w:eastAsia="仿宋"/>
          <w:sz w:val="28"/>
          <w:szCs w:val="28"/>
          <w:u w:val="single"/>
          <w:lang w:val="en-US" w:eastAsia="zh-CN"/>
        </w:rPr>
        <w:t xml:space="preserve">9</w:t>
      </w:r>
      <w:r>
        <w:rPr>
          <w:rFonts w:hint="eastAsia" w:ascii="仿宋" w:hAnsi="仿宋" w:eastAsia="仿宋"/>
          <w:sz w:val="28"/>
          <w:szCs w:val="28"/>
          <w:u w:val="single"/>
        </w:rPr>
        <w:t xml:space="preserve">:</w:t>
      </w:r>
      <w:r>
        <w:rPr>
          <w:rFonts w:ascii="仿宋" w:hAnsi="仿宋" w:eastAsia="仿宋"/>
          <w:sz w:val="28"/>
          <w:szCs w:val="28"/>
          <w:u w:val="single"/>
        </w:rPr>
        <w:t xml:space="preserve">3</w:t>
      </w:r>
      <w:r>
        <w:rPr>
          <w:rFonts w:hint="eastAsia" w:ascii="仿宋" w:hAnsi="仿宋" w:eastAsia="仿宋"/>
          <w:sz w:val="28"/>
          <w:szCs w:val="28"/>
          <w:u w:val="single"/>
        </w:rPr>
        <w:t xml:space="preserve">0</w:t>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rPr>
          <w:rFonts w:hint="eastAsia" w:ascii="仿宋" w:hAnsi="仿宋" w:eastAsia="仿宋"/>
          <w:bCs/>
          <w:sz w:val="28"/>
          <w:szCs w:val="28"/>
          <w:lang w:eastAsia="zh-CN"/>
        </w:rPr>
        <w:t xml:space="preserve">。</w:t>
      </w:r>
      <w:r/>
    </w:p>
    <w:p>
      <w:pPr>
        <w:pStyle w:val="915"/>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一、项目基本情况</w:t>
      </w:r>
      <w:r/>
    </w:p>
    <w:p>
      <w:pPr>
        <w:pStyle w:val="915"/>
        <w:ind w:firstLine="518"/>
        <w:jc w:val="both"/>
        <w:spacing w:before="0" w:beforeAutospacing="0" w:after="0" w:afterAutospacing="0" w:line="560" w:lineRule="exact"/>
        <w:rPr>
          <w:rFonts w:ascii="仿宋" w:hAnsi="仿宋" w:eastAsia="仿宋"/>
          <w:color w:val="000000"/>
          <w:sz w:val="28"/>
          <w:szCs w:val="28"/>
        </w:rPr>
      </w:pPr>
      <w:r>
        <w:rPr>
          <w:rFonts w:hint="eastAsia" w:ascii="仿宋" w:hAnsi="仿宋" w:eastAsia="仿宋"/>
          <w:color w:val="000000"/>
          <w:sz w:val="28"/>
          <w:szCs w:val="28"/>
        </w:rPr>
        <w:t xml:space="preserve">项目编号：JSZC-321281033-XHQZ-T2026-0002</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    </w:t>
      </w:r>
      <w:r/>
    </w:p>
    <w:p>
      <w:pPr>
        <w:pStyle w:val="1002"/>
        <w:ind w:firstLine="518"/>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项目名称：</w:t>
      </w:r>
      <w:r>
        <w:rPr>
          <w:rFonts w:hint="eastAsia" w:ascii="仿宋" w:hAnsi="仿宋" w:eastAsia="仿宋"/>
          <w:color w:val="000000"/>
          <w:sz w:val="28"/>
          <w:szCs w:val="28"/>
          <w:lang w:eastAsia="zh-CN"/>
        </w:rPr>
        <w:t xml:space="preserve">兴化市永丰镇兴港村2024年宜居宜业和美乡村建设（第三批）工程</w:t>
      </w:r>
      <w:r/>
    </w:p>
    <w:p>
      <w:pPr>
        <w:pStyle w:val="1002"/>
        <w:ind w:firstLine="518"/>
        <w:spacing w:before="0" w:beforeAutospacing="0" w:after="0" w:afterAutospacing="0" w:line="360" w:lineRule="auto"/>
        <w:rPr>
          <w:rFonts w:hint="eastAsia" w:ascii="仿宋" w:hAnsi="仿宋" w:eastAsia="仿宋"/>
          <w:b/>
          <w:bCs/>
          <w:sz w:val="28"/>
          <w:szCs w:val="28"/>
        </w:rPr>
      </w:pPr>
      <w:r>
        <w:rPr>
          <w:rFonts w:hint="eastAsia" w:ascii="仿宋" w:hAnsi="仿宋" w:eastAsia="仿宋"/>
          <w:color w:val="000000"/>
          <w:sz w:val="28"/>
          <w:szCs w:val="28"/>
        </w:rPr>
        <w:t xml:space="preserve">预算金额：</w:t>
      </w:r>
      <w:bookmarkStart w:id="5" w:name="_Hlk134691773"/>
      <w:r>
        <w:rPr>
          <w:rFonts w:hint="eastAsia" w:ascii="仿宋" w:hAnsi="仿宋" w:eastAsia="仿宋"/>
          <w:color w:val="000000"/>
          <w:sz w:val="28"/>
          <w:szCs w:val="28"/>
        </w:rPr>
        <w:t xml:space="preserve">人民币</w:t>
      </w:r>
      <w:r>
        <w:rPr>
          <w:rFonts w:hint="eastAsia" w:ascii="仿宋" w:hAnsi="仿宋" w:eastAsia="仿宋"/>
          <w:color w:val="000000"/>
          <w:sz w:val="28"/>
          <w:szCs w:val="28"/>
          <w:lang w:val="en-US" w:eastAsia="zh-CN"/>
        </w:rPr>
        <w:t xml:space="preserve">壹佰贰拾贰万捌仟肆佰捌拾柒元伍角陆分</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1228487.56</w:t>
      </w:r>
      <w:r>
        <w:rPr>
          <w:rFonts w:hint="eastAsia" w:ascii="仿宋" w:hAnsi="仿宋" w:eastAsia="仿宋"/>
          <w:color w:val="000000"/>
          <w:sz w:val="28"/>
          <w:szCs w:val="28"/>
        </w:rPr>
        <w:t xml:space="preserve">元）,</w:t>
      </w:r>
      <w:r>
        <w:rPr>
          <w:rFonts w:hint="eastAsia"/>
        </w:rPr>
        <w:t xml:space="preserve"> </w:t>
      </w:r>
      <w:bookmarkStart w:id="6" w:name="_Hlk175389658"/>
      <w:r>
        <w:rPr>
          <w:rFonts w:hint="eastAsia" w:ascii="仿宋" w:hAnsi="仿宋" w:eastAsia="仿宋"/>
          <w:color w:val="000000"/>
          <w:sz w:val="28"/>
          <w:szCs w:val="28"/>
        </w:rPr>
        <w:t xml:space="preserve">本项目</w:t>
      </w:r>
      <w:r>
        <w:rPr>
          <w:rFonts w:hint="eastAsia" w:ascii="仿宋" w:hAnsi="仿宋" w:eastAsia="仿宋"/>
          <w:color w:val="000000"/>
          <w:sz w:val="28"/>
          <w:szCs w:val="28"/>
        </w:rPr>
        <w:t xml:space="preserve">最高限价为采购预算金额的</w:t>
      </w:r>
      <w:r>
        <w:rPr>
          <w:rFonts w:hint="eastAsia" w:ascii="仿宋" w:hAnsi="仿宋" w:eastAsia="仿宋"/>
          <w:color w:val="000000"/>
          <w:sz w:val="28"/>
          <w:szCs w:val="28"/>
          <w:highlight w:val="none"/>
          <w:lang w:val="en-US" w:eastAsia="zh-CN"/>
        </w:rPr>
        <w:t xml:space="preserve">85</w:t>
      </w:r>
      <w:r>
        <w:rPr>
          <w:rFonts w:hint="eastAsia" w:ascii="仿宋" w:hAnsi="仿宋" w:eastAsia="仿宋"/>
          <w:color w:val="000000"/>
          <w:sz w:val="28"/>
          <w:szCs w:val="28"/>
        </w:rPr>
        <w:t xml:space="preserve">%，</w:t>
      </w:r>
      <w:r>
        <w:rPr>
          <w:rFonts w:hint="eastAsia" w:ascii="仿宋" w:hAnsi="仿宋" w:eastAsia="仿宋"/>
          <w:b/>
          <w:bCs/>
          <w:sz w:val="28"/>
          <w:szCs w:val="28"/>
        </w:rPr>
        <w:t xml:space="preserve">最后响应报价高于最高限价的，将被判定为无效响应文件。</w:t>
      </w:r>
      <w:bookmarkEnd w:id="5"/>
      <w:r/>
      <w:bookmarkEnd w:id="6"/>
      <w:r/>
      <w:r/>
    </w:p>
    <w:p>
      <w:pPr>
        <w:ind w:firstLine="518"/>
        <w:jc w:val="left"/>
        <w:spacing w:line="360" w:lineRule="auto"/>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采购需求：道路、桥梁修缮、雨水管道铺设、空间治理、河道治理、环境整治和亮化工程。</w:t>
      </w:r>
      <w:r/>
    </w:p>
    <w:p>
      <w:pPr>
        <w:ind w:firstLine="518"/>
        <w:jc w:val="left"/>
        <w:spacing w:line="360" w:lineRule="auto"/>
        <w:rPr>
          <w:rFonts w:ascii="仿宋" w:hAnsi="仿宋" w:eastAsia="仿宋"/>
          <w:color w:val="000000"/>
          <w:sz w:val="28"/>
          <w:szCs w:val="28"/>
        </w:rPr>
      </w:pPr>
      <w:r>
        <w:rPr>
          <w:rFonts w:hint="eastAsia" w:ascii="仿宋" w:hAnsi="仿宋" w:eastAsia="仿宋"/>
          <w:color w:val="000000"/>
          <w:sz w:val="28"/>
          <w:szCs w:val="28"/>
        </w:rPr>
        <w:t xml:space="preserve">合同履行期限：</w:t>
      </w:r>
      <w:bookmarkStart w:id="7" w:name="_Hlk145771367"/>
      <w:r>
        <w:rPr>
          <w:rFonts w:hint="eastAsia" w:ascii="仿宋" w:hAnsi="仿宋" w:eastAsia="仿宋"/>
          <w:color w:val="000000"/>
          <w:sz w:val="28"/>
          <w:szCs w:val="28"/>
          <w:highlight w:val="none"/>
          <w:lang w:val="en-US" w:eastAsia="zh-CN"/>
        </w:rPr>
        <w:t xml:space="preserve">180</w:t>
      </w:r>
      <w:r>
        <w:rPr>
          <w:rFonts w:hint="eastAsia" w:ascii="仿宋" w:hAnsi="仿宋" w:eastAsia="仿宋"/>
          <w:color w:val="000000"/>
          <w:sz w:val="28"/>
          <w:szCs w:val="28"/>
          <w:lang w:val="en-US" w:eastAsia="zh-CN"/>
        </w:rPr>
        <w:t xml:space="preserve">天</w:t>
      </w:r>
      <w:r>
        <w:rPr>
          <w:rFonts w:hint="eastAsia" w:ascii="仿宋" w:hAnsi="仿宋" w:eastAsia="仿宋"/>
          <w:color w:val="auto"/>
          <w:sz w:val="28"/>
          <w:szCs w:val="28"/>
        </w:rPr>
        <w:t xml:space="preserve">。</w:t>
      </w:r>
      <w:bookmarkEnd w:id="7"/>
      <w:r>
        <w:rPr>
          <w:rFonts w:ascii="仿宋" w:hAnsi="仿宋" w:eastAsia="仿宋"/>
          <w:color w:val="000000"/>
          <w:sz w:val="28"/>
          <w:szCs w:val="28"/>
        </w:rPr>
        <w:t xml:space="preserve">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本项目不接受联合体投标，本项目采用资格后审方式。</w:t>
      </w:r>
      <w:r/>
    </w:p>
    <w:p>
      <w:pPr>
        <w:pStyle w:val="915"/>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二、申请人的资格要求</w:t>
      </w:r>
      <w:r/>
    </w:p>
    <w:p>
      <w:pPr>
        <w:ind w:firstLine="518"/>
        <w:spacing w:line="560" w:lineRule="exact"/>
        <w:rPr>
          <w:rFonts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p>
    <w:p>
      <w:pPr>
        <w:ind w:firstLine="518"/>
        <w:spacing w:line="560" w:lineRule="exact"/>
        <w:rPr>
          <w:rFonts w:ascii="仿宋" w:hAnsi="仿宋" w:eastAsia="仿宋"/>
          <w:sz w:val="28"/>
          <w:szCs w:val="28"/>
        </w:rPr>
      </w:pPr>
      <w:r>
        <w:rPr>
          <w:rFonts w:hint="eastAsia" w:ascii="仿宋" w:hAnsi="仿宋" w:eastAsia="仿宋"/>
          <w:color w:val="000000"/>
          <w:sz w:val="28"/>
          <w:szCs w:val="28"/>
        </w:rPr>
        <w:t xml:space="preserve">3.落实政府采购政策需满足的资格要求：本项目专门面向中小企业采购。</w:t>
      </w:r>
      <w:r/>
    </w:p>
    <w:p>
      <w:pPr>
        <w:pStyle w:val="915"/>
        <w:ind w:firstLine="518"/>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4.本项目的特定资格要求：</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 </w:t>
      </w:r>
      <w:r>
        <w:rPr>
          <w:rFonts w:hint="eastAsia" w:ascii="仿宋" w:hAnsi="仿宋" w:eastAsia="仿宋"/>
          <w:sz w:val="28"/>
          <w:szCs w:val="28"/>
        </w:rPr>
        <w:t xml:space="preserve">供应商须具备行政主管部门核发的[</w:t>
      </w:r>
      <w:r>
        <w:rPr>
          <w:rFonts w:hint="eastAsia" w:ascii="仿宋" w:hAnsi="仿宋" w:eastAsia="仿宋"/>
          <w:sz w:val="28"/>
          <w:szCs w:val="28"/>
          <w:lang w:eastAsia="zh-CN"/>
        </w:rPr>
        <w:t xml:space="preserve">市政</w:t>
      </w:r>
      <w:r>
        <w:rPr>
          <w:rFonts w:hint="eastAsia" w:ascii="仿宋" w:hAnsi="仿宋" w:eastAsia="仿宋"/>
          <w:sz w:val="28"/>
          <w:szCs w:val="28"/>
        </w:rPr>
        <w:t xml:space="preserve">工程叁级](含)以上资质。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w:t>
      </w:r>
      <w:r>
        <w:rPr>
          <w:rFonts w:hint="eastAsia" w:ascii="仿宋" w:hAnsi="仿宋" w:eastAsia="仿宋"/>
          <w:sz w:val="28"/>
          <w:szCs w:val="28"/>
        </w:rPr>
        <w:t xml:space="preserve">项目经理系已在供应商单位注册并具备【</w:t>
      </w:r>
      <w:r>
        <w:rPr>
          <w:rFonts w:hint="eastAsia" w:ascii="仿宋" w:hAnsi="仿宋" w:eastAsia="仿宋" w:cs="仿宋"/>
          <w:sz w:val="28"/>
          <w:szCs w:val="28"/>
          <w:shd w:val="clear" w:color="auto" w:fill="ffffff"/>
          <w:lang w:eastAsia="zh-CN" w:bidi="ar"/>
        </w:rPr>
        <w:t xml:space="preserve">市政</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7"/>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 项目负责人必须提供在</w:t>
      </w:r>
      <w:r>
        <w:rPr>
          <w:rFonts w:hint="eastAsia" w:ascii="仿宋" w:hAnsi="仿宋" w:eastAsia="仿宋"/>
          <w:sz w:val="28"/>
          <w:szCs w:val="28"/>
          <w:lang w:eastAsia="zh-CN"/>
        </w:rPr>
        <w:t xml:space="preserve">首次提交响应文件前</w:t>
      </w:r>
      <w:r>
        <w:rPr>
          <w:rFonts w:hint="eastAsia" w:ascii="仿宋" w:hAnsi="仿宋" w:eastAsia="仿宋"/>
          <w:sz w:val="28"/>
          <w:szCs w:val="28"/>
          <w:lang w:val="en-US" w:eastAsia="zh-CN"/>
        </w:rPr>
        <w:t xml:space="preserve">6个月</w:t>
      </w:r>
      <w:r>
        <w:rPr>
          <w:rFonts w:hint="eastAsia" w:ascii="仿宋" w:hAnsi="仿宋" w:eastAsia="仿宋"/>
          <w:sz w:val="28"/>
          <w:szCs w:val="28"/>
        </w:rPr>
        <w:t xml:space="preserve">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7"/>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p>
    <w:p>
      <w:pPr>
        <w:ind w:firstLine="507"/>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7"/>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7"/>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动态监管不合格资质查询网址：http://58.213.147.230:7001/Website/#/compQuery/enterInfoQuery</w:t>
      </w:r>
      <w:r/>
    </w:p>
    <w:p>
      <w:pPr>
        <w:ind w:firstLine="507"/>
        <w:spacing w:line="520" w:lineRule="exact"/>
        <w:rPr>
          <w:rFonts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p>
    <w:p>
      <w:pPr>
        <w:ind w:firstLine="507"/>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pStyle w:val="915"/>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三、获取谈判文件</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（一）时间：202</w:t>
      </w:r>
      <w:r>
        <w:rPr>
          <w:rFonts w:hint="eastAsia" w:ascii="仿宋" w:hAnsi="仿宋" w:eastAsia="仿宋" w:cs="宋体"/>
          <w:sz w:val="28"/>
          <w:szCs w:val="28"/>
          <w:lang w:val="en-US" w:eastAsia="zh-CN"/>
        </w:rPr>
        <w:t xml:space="preserve">6</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11</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9</w:t>
      </w:r>
      <w:r>
        <w:rPr>
          <w:rFonts w:hint="eastAsia" w:ascii="仿宋" w:hAnsi="仿宋" w:eastAsia="仿宋" w:cs="宋体"/>
          <w:sz w:val="28"/>
          <w:szCs w:val="28"/>
        </w:rPr>
        <w:t xml:space="preserve">日</w:t>
      </w:r>
      <w:r>
        <w:rPr>
          <w:rFonts w:hint="eastAsia" w:ascii="仿宋" w:hAnsi="仿宋" w:eastAsia="仿宋" w:cs="宋体"/>
          <w:sz w:val="28"/>
          <w:szCs w:val="28"/>
          <w:lang w:val="en-US" w:eastAsia="zh-CN"/>
        </w:rPr>
        <w:t xml:space="preserve">00:00</w:t>
      </w:r>
      <w:r>
        <w:rPr>
          <w:rFonts w:hint="eastAsia" w:ascii="仿宋" w:hAnsi="仿宋" w:eastAsia="仿宋" w:cs="宋体"/>
          <w:sz w:val="28"/>
          <w:szCs w:val="28"/>
        </w:rPr>
        <w:t xml:space="preserve">至202</w:t>
      </w:r>
      <w:r>
        <w:rPr>
          <w:rFonts w:hint="eastAsia" w:ascii="仿宋" w:hAnsi="仿宋" w:eastAsia="仿宋" w:cs="宋体"/>
          <w:sz w:val="28"/>
          <w:szCs w:val="28"/>
          <w:lang w:val="en-US" w:eastAsia="zh-CN"/>
        </w:rPr>
        <w:t xml:space="preserve">6</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11</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13</w:t>
      </w:r>
      <w:r>
        <w:rPr>
          <w:rFonts w:hint="eastAsia" w:ascii="仿宋" w:hAnsi="仿宋" w:eastAsia="仿宋" w:cs="宋体"/>
          <w:sz w:val="28"/>
          <w:szCs w:val="28"/>
        </w:rPr>
        <w:t xml:space="preserve">日</w:t>
      </w:r>
      <w:r>
        <w:rPr>
          <w:rFonts w:hint="eastAsia" w:ascii="仿宋" w:hAnsi="仿宋" w:eastAsia="仿宋" w:cs="宋体"/>
          <w:sz w:val="28"/>
          <w:szCs w:val="28"/>
          <w:lang w:val="en-US" w:eastAsia="zh-CN"/>
        </w:rPr>
        <w:t xml:space="preserve">9:30</w:t>
      </w:r>
      <w:r>
        <w:rPr>
          <w:rFonts w:hint="eastAsia" w:ascii="仿宋" w:hAnsi="仿宋" w:eastAsia="仿宋" w:cs="宋体"/>
          <w:sz w:val="28"/>
          <w:szCs w:val="28"/>
        </w:rPr>
        <w:t xml:space="preserve">。</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（二）获取方式：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（2）潜在投标人访问“苏采云”系统的网络地址和方法：“苏采云”系统的网址：http://jszfcg.jsczt.cn/，点击“苏采云”进入系统。</w:t>
      </w:r>
      <w:r/>
    </w:p>
    <w:p>
      <w:pPr>
        <w:ind w:firstLine="540"/>
        <w:spacing w:line="560" w:lineRule="exact"/>
        <w:rPr>
          <w:rFonts w:ascii="仿宋" w:hAnsi="仿宋" w:eastAsia="仿宋" w:cs="宋体"/>
          <w:color w:val="ff0000"/>
          <w:sz w:val="28"/>
          <w:szCs w:val="28"/>
        </w:rPr>
      </w:pPr>
      <w:r>
        <w:rPr>
          <w:rFonts w:hint="eastAsia" w:ascii="仿宋" w:hAnsi="仿宋" w:eastAsia="仿宋" w:cs="宋体"/>
          <w:sz w:val="28"/>
          <w:szCs w:val="28"/>
        </w:rPr>
        <w:t xml:space="preserve">（3）</w:t>
      </w: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（5）招标代理机构（采购代理机构）将数据电文形式的招标文件加载至“苏采云”系统，供潜在投标人下载或者查阅。</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pStyle w:val="915"/>
        <w:ind w:firstLine="560"/>
        <w:jc w:val="both"/>
        <w:spacing w:before="0" w:beforeAutospacing="0" w:after="0" w:afterAutospacing="0" w:line="560" w:lineRule="exact"/>
        <w:shd w:val="clear" w:color="auto" w:fill="ffffff"/>
        <w:rPr>
          <w:rFonts w:ascii="仿宋" w:hAnsi="仿宋" w:eastAsia="仿宋"/>
          <w:color w:val="333333"/>
          <w:sz w:val="28"/>
          <w:szCs w:val="28"/>
        </w:rPr>
      </w:pPr>
      <w:r>
        <w:rPr>
          <w:rFonts w:hint="eastAsia" w:ascii="仿宋" w:hAnsi="仿宋" w:eastAsia="仿宋"/>
          <w:color w:val="000000"/>
          <w:sz w:val="28"/>
          <w:szCs w:val="28"/>
        </w:rPr>
        <w:t xml:space="preserve">如潜在供应商未按上述要求操作，将自行承担所产生的风险。</w:t>
      </w:r>
      <w:r/>
    </w:p>
    <w:p>
      <w:pPr>
        <w:pStyle w:val="878"/>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四、提交响应文件截止时间和地点</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谈判响应文件递交截止时间：202</w:t>
      </w:r>
      <w:r>
        <w:rPr>
          <w:rFonts w:hint="eastAsia" w:ascii="仿宋" w:hAnsi="仿宋" w:eastAsia="仿宋" w:cs="宋体"/>
          <w:sz w:val="28"/>
          <w:szCs w:val="28"/>
          <w:lang w:val="en-US" w:eastAsia="zh-CN"/>
        </w:rPr>
        <w:t xml:space="preserve">6</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 11</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13</w:t>
      </w:r>
      <w:r>
        <w:rPr>
          <w:rFonts w:hint="eastAsia" w:ascii="仿宋" w:hAnsi="仿宋" w:eastAsia="仿宋" w:cs="宋体"/>
          <w:sz w:val="28"/>
          <w:szCs w:val="28"/>
        </w:rPr>
        <w:t xml:space="preserve">日</w:t>
      </w:r>
      <w:r>
        <w:rPr>
          <w:rFonts w:hint="eastAsia" w:ascii="仿宋" w:hAnsi="仿宋" w:eastAsia="仿宋" w:cs="宋体"/>
          <w:sz w:val="28"/>
          <w:szCs w:val="28"/>
          <w:lang w:val="en-US" w:eastAsia="zh-CN"/>
        </w:rPr>
        <w:t xml:space="preserve">9</w:t>
      </w:r>
      <w:r>
        <w:rPr>
          <w:rFonts w:hint="eastAsia" w:ascii="仿宋" w:hAnsi="仿宋" w:eastAsia="仿宋" w:cs="宋体"/>
          <w:sz w:val="28"/>
          <w:szCs w:val="28"/>
        </w:rPr>
        <w:t xml:space="preserve">：</w:t>
      </w:r>
      <w:r>
        <w:rPr>
          <w:rFonts w:ascii="仿宋" w:hAnsi="仿宋" w:eastAsia="仿宋" w:cs="宋体"/>
          <w:sz w:val="28"/>
          <w:szCs w:val="28"/>
        </w:rPr>
        <w:t xml:space="preserve">3</w:t>
      </w:r>
      <w:r>
        <w:rPr>
          <w:rFonts w:hint="eastAsia" w:ascii="仿宋" w:hAnsi="仿宋" w:eastAsia="仿宋" w:cs="宋体"/>
          <w:sz w:val="28"/>
          <w:szCs w:val="28"/>
        </w:rPr>
        <w:t xml:space="preserve">0（北京时间）</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谈判地点：“苏采云”系统（网址：http://jszfcg.jsczt.cn/）“开标大厅，点击“苏采云”进入系统“开标大厅”。</w:t>
      </w:r>
      <w:r/>
    </w:p>
    <w:p>
      <w:pPr>
        <w:pStyle w:val="878"/>
        <w:spacing w:before="0" w:after="0" w:line="560" w:lineRule="exact"/>
        <w:rPr>
          <w:rFonts w:ascii="仿宋" w:hAnsi="仿宋" w:eastAsia="仿宋" w:cs="宋体"/>
          <w:b w:val="0"/>
          <w:sz w:val="28"/>
          <w:szCs w:val="28"/>
        </w:rPr>
      </w:pPr>
      <w:r/>
      <w:bookmarkStart w:id="8" w:name="_Toc28359016"/>
      <w:r/>
      <w:bookmarkStart w:id="9" w:name="_Toc35393802"/>
      <w:r/>
      <w:bookmarkStart w:id="10" w:name="_Toc35393633"/>
      <w:r/>
      <w:bookmarkStart w:id="11" w:name="_Toc28359093"/>
      <w:r>
        <w:rPr>
          <w:rFonts w:hint="eastAsia" w:ascii="仿宋" w:hAnsi="仿宋" w:eastAsia="仿宋" w:cs="宋体"/>
          <w:b w:val="0"/>
          <w:sz w:val="28"/>
          <w:szCs w:val="28"/>
        </w:rPr>
        <w:t xml:space="preserve">五、开启</w:t>
      </w:r>
      <w:bookmarkEnd w:id="8"/>
      <w:r/>
      <w:bookmarkEnd w:id="9"/>
      <w:r/>
      <w:bookmarkEnd w:id="10"/>
      <w:r/>
      <w:bookmarkEnd w:id="11"/>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时间:20</w:t>
      </w:r>
      <w:r>
        <w:rPr>
          <w:rFonts w:ascii="仿宋" w:hAnsi="仿宋" w:eastAsia="仿宋" w:cs="宋体"/>
          <w:sz w:val="28"/>
          <w:szCs w:val="28"/>
        </w:rPr>
        <w:t xml:space="preserve">2</w:t>
      </w:r>
      <w:r>
        <w:rPr>
          <w:rFonts w:hint="eastAsia" w:ascii="仿宋" w:hAnsi="仿宋" w:eastAsia="仿宋" w:cs="宋体"/>
          <w:sz w:val="28"/>
          <w:szCs w:val="28"/>
          <w:lang w:val="en-US" w:eastAsia="zh-CN"/>
        </w:rPr>
        <w:t xml:space="preserve">6</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11</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13</w:t>
      </w:r>
      <w:r>
        <w:rPr>
          <w:rFonts w:hint="eastAsia" w:ascii="仿宋" w:hAnsi="仿宋" w:eastAsia="仿宋" w:cs="宋体"/>
          <w:sz w:val="28"/>
          <w:szCs w:val="28"/>
        </w:rPr>
        <w:t xml:space="preserve">日</w:t>
      </w:r>
      <w:r>
        <w:rPr>
          <w:rFonts w:hint="eastAsia" w:ascii="仿宋" w:hAnsi="仿宋" w:eastAsia="仿宋" w:cs="宋体"/>
          <w:sz w:val="28"/>
          <w:szCs w:val="28"/>
          <w:lang w:val="en-US" w:eastAsia="zh-CN"/>
        </w:rPr>
        <w:t xml:space="preserve">9</w:t>
      </w:r>
      <w:r>
        <w:rPr>
          <w:rFonts w:hint="eastAsia" w:ascii="仿宋" w:hAnsi="仿宋" w:eastAsia="仿宋" w:cs="宋体"/>
          <w:sz w:val="28"/>
          <w:szCs w:val="28"/>
        </w:rPr>
        <w:t xml:space="preserve">:</w:t>
      </w:r>
      <w:r>
        <w:rPr>
          <w:rFonts w:ascii="仿宋" w:hAnsi="仿宋" w:eastAsia="仿宋" w:cs="宋体"/>
          <w:sz w:val="28"/>
          <w:szCs w:val="28"/>
        </w:rPr>
        <w:t xml:space="preserve">3</w:t>
      </w:r>
      <w:r>
        <w:rPr>
          <w:rFonts w:hint="eastAsia" w:ascii="仿宋" w:hAnsi="仿宋" w:eastAsia="仿宋" w:cs="宋体"/>
          <w:sz w:val="28"/>
          <w:szCs w:val="28"/>
        </w:rPr>
        <w:t xml:space="preserve">0(北京时间)</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地点：兴化市政务服务中心二楼公共资源交易中心评标室</w:t>
      </w:r>
      <w:r/>
    </w:p>
    <w:p>
      <w:pPr>
        <w:pStyle w:val="878"/>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六、公告期限</w:t>
      </w:r>
      <w:r/>
    </w:p>
    <w:p>
      <w:pPr>
        <w:pStyle w:val="915"/>
        <w:ind w:firstLine="648"/>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自本公告发布之日起3个工作日。</w:t>
      </w:r>
      <w:r/>
    </w:p>
    <w:p>
      <w:pPr>
        <w:pStyle w:val="915"/>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七、其他补充事宜</w:t>
      </w:r>
      <w:r/>
    </w:p>
    <w:p>
      <w:pPr>
        <w:ind w:firstLine="516"/>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1.本</w:t>
      </w:r>
      <w:r>
        <w:rPr>
          <w:rFonts w:hint="eastAsia" w:ascii="仿宋" w:hAnsi="仿宋" w:eastAsia="仿宋"/>
          <w:sz w:val="28"/>
          <w:szCs w:val="28"/>
        </w:rPr>
        <w:t xml:space="preserve">项目采用“苏采云”政府采购交易系统全流程电子化不见面方式进行，供应商如确定参加本次采购活动，可自行下载(下载地址:http://ww.ccgpjiangsu.gov.cn/jiangsu/zlxz/ee/ee3a4bc5a3454aa2b0d9312230633ce9.html)《江苏省政府采购管理交易系统(苏采云)供应商操作指南》(以下简称《操作指南》)及相关资料，按照《操作指南》规定领取CA和办理电子签章，进行注册并按《操作指南》要求制作上传电子响应文件、参加电子响应文件的开启活动及解密电子响应文件等。</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按照《操作指南》规定领取CA和办理电子签章，请至泰州市高港区泰州大道388号(原中国医药城会展交易中心W3馆西南角)公共资源交易中心一楼大厅6号窗口。联系电话:0523-81568158.如潜在投标人未按上述要求操作，将自行承担所产生的风险。</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3.有关本次采购的事项若存在变动或修改，敬请及时关注“江苏政府采购网”发布的信息更正公告。</w:t>
      </w:r>
      <w:r/>
    </w:p>
    <w:p>
      <w:pPr>
        <w:ind w:firstLine="518"/>
        <w:spacing w:line="560" w:lineRule="exact"/>
        <w:rPr>
          <w:rFonts w:hint="eastAsia" w:ascii="仿宋" w:hAnsi="仿宋" w:eastAsia="仿宋"/>
          <w:sz w:val="28"/>
          <w:szCs w:val="28"/>
        </w:rPr>
      </w:pPr>
      <w:r>
        <w:rPr>
          <w:rFonts w:hint="eastAsia" w:ascii="仿宋" w:hAnsi="仿宋" w:eastAsia="仿宋"/>
          <w:sz w:val="28"/>
          <w:szCs w:val="28"/>
          <w:lang w:val="en-US" w:eastAsia="zh-CN"/>
        </w:rPr>
        <w:t xml:space="preserve">4.</w:t>
      </w:r>
      <w:r>
        <w:rPr>
          <w:rFonts w:hint="eastAsia" w:ascii="仿宋" w:hAnsi="仿宋" w:eastAsia="仿宋"/>
          <w:sz w:val="28"/>
          <w:szCs w:val="28"/>
        </w:rPr>
        <w:t xml:space="preserve">如在报名中或者制作电子投标文件中有任何疑问，请拨打电子化政府采购技术支持电话:智先生:0523-86897512:张先生:0523-87633965。客服QQ:1195486789，709339244。</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5.采购文件加载至“苏采云”系统，供潜在投标人下载或者查阅。控制价文件、图纸等相关资料请至163邮箱自行下载[邮箱账号:</w:t>
      </w:r>
      <w:r>
        <w:rPr>
          <w:rFonts w:hint="eastAsia" w:ascii="仿宋" w:hAnsi="仿宋" w:eastAsia="仿宋"/>
          <w:sz w:val="28"/>
          <w:szCs w:val="28"/>
          <w:lang w:val="en-US" w:eastAsia="zh-CN"/>
        </w:rPr>
        <w:t xml:space="preserve">qizhong555666@163.com</w:t>
      </w:r>
      <w:r>
        <w:rPr>
          <w:rFonts w:hint="eastAsia" w:ascii="仿宋" w:hAnsi="仿宋" w:eastAsia="仿宋"/>
          <w:sz w:val="28"/>
          <w:szCs w:val="28"/>
        </w:rPr>
        <w:t xml:space="preserve">密码:</w:t>
      </w:r>
      <w:r>
        <w:rPr>
          <w:rFonts w:hint="eastAsia" w:ascii="仿宋" w:hAnsi="仿宋" w:eastAsia="仿宋"/>
          <w:sz w:val="28"/>
          <w:szCs w:val="28"/>
          <w:lang w:val="en-US" w:eastAsia="zh-CN"/>
        </w:rPr>
        <w:t xml:space="preserve">Qz123456@</w:t>
      </w:r>
      <w:r>
        <w:rPr>
          <w:rFonts w:hint="eastAsia" w:ascii="仿宋" w:hAnsi="仿宋" w:eastAsia="仿宋"/>
          <w:sz w:val="28"/>
          <w:szCs w:val="28"/>
        </w:rPr>
        <w:t xml:space="preserve">】。如遇邮箱需要风险验证，请按照163邮箱提示输入供应商本人手机号码进行验证即可。如无法正常下载，请联系:</w:t>
      </w:r>
      <w:r>
        <w:rPr>
          <w:rFonts w:hint="eastAsia" w:ascii="仿宋" w:hAnsi="仿宋" w:eastAsia="仿宋"/>
          <w:sz w:val="28"/>
          <w:szCs w:val="28"/>
          <w:lang w:eastAsia="zh-CN"/>
        </w:rPr>
        <w:t xml:space="preserve">陆</w:t>
      </w:r>
      <w:r>
        <w:rPr>
          <w:rFonts w:hint="eastAsia" w:ascii="仿宋" w:hAnsi="仿宋" w:eastAsia="仿宋"/>
          <w:sz w:val="28"/>
          <w:szCs w:val="28"/>
        </w:rPr>
        <w:t xml:space="preserve">先生</w:t>
      </w:r>
      <w:r>
        <w:rPr>
          <w:rFonts w:hint="eastAsia" w:ascii="仿宋" w:hAnsi="仿宋" w:eastAsia="仿宋"/>
          <w:sz w:val="28"/>
          <w:szCs w:val="28"/>
          <w:lang w:val="en-US" w:eastAsia="zh-CN"/>
        </w:rPr>
        <w:t xml:space="preserve">15380702699</w:t>
      </w:r>
      <w:r>
        <w:rPr>
          <w:rFonts w:hint="eastAsia" w:ascii="仿宋" w:hAnsi="仿宋" w:eastAsia="仿宋"/>
          <w:sz w:val="28"/>
          <w:szCs w:val="28"/>
        </w:rPr>
        <w:t xml:space="preserve">。</w:t>
      </w:r>
      <w:r/>
    </w:p>
    <w:p>
      <w:pPr>
        <w:pStyle w:val="915"/>
        <w:jc w:val="both"/>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八、对本次采购提出询问，请按以下方式联系。</w:t>
      </w:r>
      <w:r/>
    </w:p>
    <w:p>
      <w:pPr>
        <w:pStyle w:val="915"/>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p>
    <w:p>
      <w:pPr>
        <w:pStyle w:val="915"/>
        <w:ind w:firstLine="440"/>
        <w:spacing w:before="0" w:beforeAutospacing="0" w:after="0" w:afterAutospacing="0" w:line="500" w:lineRule="exact"/>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lang w:eastAsia="zh-CN"/>
        </w:rPr>
        <w:t xml:space="preserve">兴化市永丰镇人民政府</w:t>
      </w:r>
      <w:r/>
    </w:p>
    <w:p>
      <w:pPr>
        <w:pStyle w:val="915"/>
        <w:ind w:firstLine="518"/>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地址：兴化市</w:t>
      </w:r>
      <w:r>
        <w:rPr>
          <w:rFonts w:hint="eastAsia" w:ascii="仿宋" w:hAnsi="仿宋" w:eastAsia="仿宋"/>
          <w:color w:val="333333"/>
          <w:sz w:val="28"/>
          <w:szCs w:val="28"/>
          <w:shd w:val="clear" w:color="auto" w:fill="ffffff"/>
          <w:lang w:eastAsia="zh-CN"/>
        </w:rPr>
        <w:t xml:space="preserve">永丰镇徐杨村</w:t>
      </w:r>
      <w:r/>
    </w:p>
    <w:p>
      <w:pPr>
        <w:pStyle w:val="915"/>
        <w:ind w:firstLine="440"/>
        <w:spacing w:before="0" w:beforeAutospacing="0" w:after="0" w:afterAutospacing="0" w:line="500" w:lineRule="exact"/>
        <w:rPr>
          <w:rFonts w:hint="default" w:ascii="仿宋" w:hAnsi="仿宋" w:eastAsia="仿宋" w:cs="仿宋"/>
          <w:color w:val="000000"/>
          <w:sz w:val="28"/>
          <w:szCs w:val="28"/>
          <w:lang w:val="en-US" w:eastAsia="zh-CN"/>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lang w:eastAsia="zh-CN"/>
        </w:rPr>
        <w:t xml:space="preserve">张女士</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val="en-US" w:eastAsia="zh-CN"/>
        </w:rPr>
        <w:t xml:space="preserve">15189980261</w:t>
      </w:r>
      <w:r/>
    </w:p>
    <w:p>
      <w:pPr>
        <w:pStyle w:val="915"/>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p>
    <w:p>
      <w:pPr>
        <w:pStyle w:val="915"/>
        <w:ind w:firstLine="440"/>
        <w:spacing w:before="0" w:beforeAutospacing="0" w:after="0" w:afterAutospacing="0" w:line="500" w:lineRule="exact"/>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lang w:eastAsia="zh-CN"/>
        </w:rPr>
        <w:t xml:space="preserve">江苏齐众项目管理有限公司</w:t>
      </w:r>
      <w:r/>
    </w:p>
    <w:p>
      <w:pPr>
        <w:pStyle w:val="915"/>
        <w:ind w:firstLine="440"/>
        <w:spacing w:before="0" w:beforeAutospacing="0" w:after="0" w:afterAutospacing="0" w:line="500" w:lineRule="exact"/>
        <w:rPr>
          <w:rFonts w:hint="default" w:ascii="仿宋" w:hAnsi="仿宋" w:eastAsia="仿宋"/>
          <w:color w:val="333333"/>
          <w:sz w:val="28"/>
          <w:szCs w:val="28"/>
          <w:shd w:val="clear" w:color="auto" w:fill="ffffff"/>
          <w:lang w:val="en-US" w:eastAsia="zh-CN"/>
        </w:rPr>
      </w:pPr>
      <w:r>
        <w:rPr>
          <w:rFonts w:hint="eastAsia" w:ascii="仿宋" w:hAnsi="仿宋" w:eastAsia="仿宋"/>
          <w:color w:val="333333"/>
          <w:sz w:val="28"/>
          <w:szCs w:val="28"/>
          <w:shd w:val="clear" w:color="auto" w:fill="ffffff"/>
        </w:rPr>
        <w:t xml:space="preserve">地 址：兴化市</w:t>
      </w:r>
      <w:r>
        <w:rPr>
          <w:rFonts w:hint="eastAsia" w:ascii="仿宋" w:hAnsi="仿宋" w:eastAsia="仿宋"/>
          <w:color w:val="333333"/>
          <w:sz w:val="28"/>
          <w:szCs w:val="28"/>
          <w:shd w:val="clear" w:color="auto" w:fill="ffffff"/>
          <w:lang w:eastAsia="zh-CN"/>
        </w:rPr>
        <w:t xml:space="preserve">英武南路</w:t>
      </w:r>
      <w:r>
        <w:rPr>
          <w:rFonts w:hint="eastAsia" w:ascii="仿宋" w:hAnsi="仿宋" w:eastAsia="仿宋"/>
          <w:color w:val="333333"/>
          <w:sz w:val="28"/>
          <w:szCs w:val="28"/>
          <w:shd w:val="clear" w:color="auto" w:fill="ffffff"/>
          <w:lang w:val="en-US" w:eastAsia="zh-CN"/>
        </w:rPr>
        <w:t xml:space="preserve">99-2号</w:t>
      </w:r>
      <w:r/>
    </w:p>
    <w:p>
      <w:pPr>
        <w:pStyle w:val="915"/>
        <w:ind w:firstLine="440"/>
        <w:spacing w:before="0" w:beforeAutospacing="0" w:after="0" w:afterAutospacing="0" w:line="500" w:lineRule="exact"/>
        <w:rPr>
          <w:rFonts w:hint="default" w:ascii="仿宋" w:hAnsi="仿宋" w:eastAsia="仿宋"/>
          <w:color w:val="333333"/>
          <w:sz w:val="28"/>
          <w:szCs w:val="28"/>
          <w:shd w:val="clear" w:color="auto" w:fill="ffffff"/>
          <w:lang w:val="en-US" w:eastAsia="zh-CN"/>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lang w:eastAsia="zh-CN"/>
        </w:rPr>
        <w:t xml:space="preserve">陆先生</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val="en-US" w:eastAsia="zh-CN"/>
        </w:rPr>
        <w:t xml:space="preserve">   15380702699</w:t>
      </w:r>
      <w:r/>
    </w:p>
    <w:p>
      <w:pPr>
        <w:pStyle w:val="915"/>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p>
    <w:p>
      <w:pPr>
        <w:pStyle w:val="915"/>
        <w:ind w:firstLine="440"/>
        <w:spacing w:before="0" w:beforeAutospacing="0" w:after="0" w:afterAutospacing="0" w:line="500" w:lineRule="exact"/>
        <w:rPr>
          <w:rFonts w:hint="default" w:ascii="仿宋" w:hAnsi="仿宋" w:eastAsia="仿宋"/>
          <w:color w:val="333333"/>
          <w:sz w:val="28"/>
          <w:szCs w:val="28"/>
          <w:shd w:val="clear" w:color="auto" w:fill="ffffff"/>
          <w:lang w:val="en-US" w:eastAsia="zh-CN"/>
        </w:rPr>
      </w:pPr>
      <w:r>
        <w:rPr>
          <w:rFonts w:hint="eastAsia" w:ascii="仿宋" w:hAnsi="仿宋" w:eastAsia="仿宋"/>
          <w:color w:val="333333"/>
          <w:sz w:val="28"/>
          <w:szCs w:val="28"/>
          <w:shd w:val="clear" w:color="auto" w:fill="ffffff"/>
        </w:rPr>
        <w:t xml:space="preserve">项目联系人：</w:t>
      </w:r>
      <w:r>
        <w:rPr>
          <w:rFonts w:hint="eastAsia" w:ascii="仿宋" w:hAnsi="仿宋" w:eastAsia="仿宋"/>
          <w:color w:val="333333"/>
          <w:sz w:val="28"/>
          <w:szCs w:val="28"/>
          <w:shd w:val="clear" w:color="auto" w:fill="ffffff"/>
          <w:lang w:eastAsia="zh-CN"/>
        </w:rPr>
        <w:t xml:space="preserve">陆先生</w:t>
      </w:r>
      <w:r>
        <w:rPr>
          <w:rFonts w:hint="eastAsia" w:ascii="仿宋" w:hAnsi="仿宋" w:eastAsia="仿宋"/>
          <w:color w:val="333333"/>
          <w:sz w:val="28"/>
          <w:szCs w:val="28"/>
          <w:shd w:val="clear" w:color="auto" w:fill="ffffff"/>
          <w:lang w:val="en-US" w:eastAsia="zh-CN"/>
        </w:rPr>
        <w:t xml:space="preserve">       </w:t>
      </w:r>
      <w:r>
        <w:rPr>
          <w:rFonts w:hint="eastAsia" w:ascii="仿宋" w:hAnsi="仿宋" w:eastAsia="仿宋"/>
          <w:color w:val="333333"/>
          <w:sz w:val="28"/>
          <w:szCs w:val="28"/>
          <w:shd w:val="clear" w:color="auto" w:fill="ffffff"/>
          <w:lang w:eastAsia="zh-CN"/>
        </w:rPr>
        <w:t xml:space="preserve">张女士</w:t>
      </w:r>
      <w:r/>
    </w:p>
    <w:p>
      <w:pPr>
        <w:pStyle w:val="915"/>
        <w:ind w:firstLine="440"/>
        <w:spacing w:before="0" w:beforeAutospacing="0" w:after="0" w:afterAutospacing="0" w:line="500" w:lineRule="exact"/>
        <w:rPr>
          <w:rFonts w:hint="default" w:ascii="仿宋" w:hAnsi="仿宋" w:eastAsia="仿宋"/>
          <w:color w:val="333333"/>
          <w:sz w:val="28"/>
          <w:szCs w:val="28"/>
          <w:shd w:val="clear" w:color="auto" w:fill="ffffff"/>
          <w:lang w:val="en-US" w:eastAsia="zh-CN"/>
        </w:rPr>
      </w:pPr>
      <w:r>
        <w:rPr>
          <w:rFonts w:hint="eastAsia" w:ascii="仿宋" w:hAnsi="仿宋" w:eastAsia="仿宋"/>
          <w:color w:val="333333"/>
          <w:sz w:val="28"/>
          <w:szCs w:val="28"/>
          <w:shd w:val="clear" w:color="auto" w:fill="ffffff"/>
        </w:rPr>
        <w:t xml:space="preserve">电 话：</w:t>
      </w:r>
      <w:r>
        <w:rPr>
          <w:rFonts w:hint="eastAsia" w:ascii="仿宋" w:hAnsi="仿宋" w:eastAsia="仿宋"/>
          <w:color w:val="333333"/>
          <w:sz w:val="28"/>
          <w:szCs w:val="28"/>
          <w:shd w:val="clear" w:color="auto" w:fill="ffffff"/>
          <w:lang w:val="en-US" w:eastAsia="zh-CN"/>
        </w:rPr>
        <w:t xml:space="preserve">15380702699</w:t>
      </w:r>
      <w:r>
        <w:rPr>
          <w:rFonts w:hint="eastAsia" w:cs="宋体"/>
          <w:sz w:val="28"/>
          <w:szCs w:val="28"/>
        </w:rPr>
        <w:t xml:space="preserve">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val="en-US" w:eastAsia="zh-CN"/>
        </w:rPr>
        <w:t xml:space="preserve"> 15189980261</w:t>
      </w:r>
      <w:r/>
    </w:p>
    <w:p>
      <w:pPr>
        <w:jc w:val="both"/>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二、总  则</w:t>
      </w:r>
      <w:r/>
    </w:p>
    <w:p>
      <w:pPr>
        <w:ind w:firstLine="507"/>
        <w:spacing w:line="560" w:lineRule="exact"/>
        <w:rPr>
          <w:rFonts w:ascii="楷体" w:hAnsi="楷体" w:eastAsia="楷体"/>
          <w:color w:val="000000"/>
          <w:sz w:val="28"/>
          <w:szCs w:val="28"/>
        </w:rPr>
      </w:pPr>
      <w:r>
        <w:rPr>
          <w:rFonts w:hint="eastAsia" w:ascii="楷体" w:hAnsi="楷体" w:eastAsia="楷体"/>
          <w:b/>
          <w:bCs/>
          <w:color w:val="000000"/>
          <w:sz w:val="28"/>
          <w:szCs w:val="28"/>
        </w:rPr>
        <w:t xml:space="preserve">1、适用范围</w:t>
      </w:r>
      <w:r/>
    </w:p>
    <w:p>
      <w:pPr>
        <w:ind w:firstLine="507"/>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（1）本谈判文件仅适用于</w:t>
      </w:r>
      <w:r>
        <w:rPr>
          <w:rFonts w:hint="eastAsia" w:ascii="仿宋" w:hAnsi="仿宋" w:eastAsia="仿宋"/>
          <w:color w:val="000000"/>
          <w:sz w:val="28"/>
          <w:szCs w:val="28"/>
          <w:lang w:eastAsia="zh-CN"/>
        </w:rPr>
        <w:t xml:space="preserve">江苏齐众项目管理有限公司</w:t>
      </w:r>
      <w:r>
        <w:rPr>
          <w:rFonts w:ascii="仿宋" w:hAnsi="仿宋" w:eastAsia="仿宋"/>
          <w:color w:val="000000"/>
          <w:sz w:val="28"/>
          <w:szCs w:val="28"/>
        </w:rPr>
        <w:t xml:space="preserve">(</w:t>
      </w:r>
      <w:r>
        <w:rPr>
          <w:rFonts w:hint="eastAsia" w:ascii="仿宋" w:hAnsi="仿宋" w:eastAsia="仿宋"/>
          <w:color w:val="000000"/>
          <w:sz w:val="28"/>
          <w:szCs w:val="28"/>
        </w:rPr>
        <w:t xml:space="preserve">以下简称本公司)组织的本次采购活动。</w:t>
      </w:r>
      <w:r/>
    </w:p>
    <w:p>
      <w:pPr>
        <w:ind w:firstLine="507"/>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（2）本次采购活动</w:t>
      </w:r>
      <w:r>
        <w:rPr>
          <w:rFonts w:hint="eastAsia" w:ascii="仿宋" w:hAnsi="仿宋" w:eastAsia="仿宋"/>
          <w:color w:val="000000"/>
          <w:sz w:val="28"/>
          <w:szCs w:val="28"/>
        </w:rPr>
        <w:t xml:space="preserve">由本公司组织</w:t>
      </w:r>
      <w:r>
        <w:rPr>
          <w:rFonts w:hint="eastAsia" w:ascii="仿宋" w:hAnsi="仿宋" w:eastAsia="仿宋"/>
          <w:color w:val="000000"/>
          <w:sz w:val="28"/>
          <w:szCs w:val="28"/>
        </w:rPr>
        <w:t xml:space="preserve">,采取竞争性谈判方式</w:t>
      </w:r>
      <w:r>
        <w:rPr>
          <w:rFonts w:hint="eastAsia" w:ascii="仿宋" w:hAnsi="仿宋" w:eastAsia="仿宋"/>
          <w:color w:val="000000"/>
          <w:sz w:val="28"/>
          <w:szCs w:val="28"/>
        </w:rPr>
        <w:t xml:space="preserve">。</w:t>
      </w:r>
      <w:r/>
    </w:p>
    <w:p>
      <w:pPr>
        <w:ind w:firstLine="507"/>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（3）本次采购活动及本次采购产生的合同受中国法律的约束和保护。</w:t>
      </w:r>
      <w:r/>
    </w:p>
    <w:p>
      <w:pPr>
        <w:ind w:firstLine="507"/>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（4）供应商一旦确认参加本次采购活动，即视为自愿接受了本谈判文件中所有条件和规定。</w:t>
      </w:r>
      <w:r/>
    </w:p>
    <w:p>
      <w:pPr>
        <w:ind w:firstLine="507"/>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w:t>
      </w:r>
      <w:r>
        <w:rPr>
          <w:rFonts w:hint="eastAsia" w:ascii="仿宋" w:hAnsi="仿宋" w:eastAsia="仿宋"/>
          <w:color w:val="000000"/>
          <w:sz w:val="28"/>
          <w:szCs w:val="28"/>
        </w:rPr>
        <w:t xml:space="preserve">供应商</w:t>
      </w:r>
      <w:r>
        <w:rPr>
          <w:rFonts w:hint="eastAsia" w:ascii="仿宋" w:hAnsi="仿宋" w:eastAsia="仿宋"/>
          <w:color w:val="000000"/>
          <w:sz w:val="28"/>
          <w:szCs w:val="28"/>
        </w:rPr>
        <w:t xml:space="preserve">必须</w:t>
      </w:r>
      <w:r>
        <w:rPr>
          <w:rFonts w:hint="eastAsia" w:ascii="仿宋" w:hAnsi="仿宋" w:eastAsia="仿宋"/>
          <w:color w:val="000000"/>
          <w:sz w:val="28"/>
          <w:szCs w:val="28"/>
        </w:rPr>
        <w:t xml:space="preserve">遵守国家有关的法律、法规和政策，有能力提供所采购的货物和服务，具有进入兴化市政府采购市场资格的供应商，</w:t>
      </w:r>
      <w:r>
        <w:rPr>
          <w:rFonts w:hint="eastAsia" w:ascii="仿宋" w:hAnsi="仿宋" w:eastAsia="仿宋"/>
          <w:color w:val="000000"/>
          <w:sz w:val="28"/>
          <w:szCs w:val="28"/>
        </w:rPr>
        <w:t xml:space="preserve">同时必须承认和履行</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文件中的各项规定。</w:t>
      </w:r>
      <w:r/>
    </w:p>
    <w:p>
      <w:pPr>
        <w:ind w:firstLine="507"/>
        <w:spacing w:line="560" w:lineRule="exact"/>
        <w:rPr>
          <w:rFonts w:ascii="楷体" w:hAnsi="楷体" w:eastAsia="楷体"/>
          <w:color w:val="000000"/>
          <w:sz w:val="28"/>
          <w:szCs w:val="28"/>
        </w:rPr>
      </w:pPr>
      <w:r>
        <w:rPr>
          <w:rFonts w:hint="eastAsia" w:ascii="楷体" w:hAnsi="楷体" w:eastAsia="楷体"/>
          <w:b/>
          <w:color w:val="000000"/>
          <w:sz w:val="28"/>
          <w:szCs w:val="28"/>
        </w:rPr>
        <w:t xml:space="preserve">2、供应商资格要求</w:t>
      </w:r>
      <w:r/>
    </w:p>
    <w:p>
      <w:pPr>
        <w:ind w:firstLine="507"/>
        <w:spacing w:line="560" w:lineRule="exact"/>
        <w:rPr>
          <w:rFonts w:ascii="仿宋" w:hAnsi="仿宋" w:eastAsia="仿宋"/>
          <w:color w:val="000000"/>
          <w:sz w:val="28"/>
          <w:szCs w:val="28"/>
        </w:rPr>
      </w:pPr>
      <w:r>
        <w:rPr>
          <w:rFonts w:hint="eastAsia" w:ascii="仿宋" w:hAnsi="仿宋" w:eastAsia="仿宋"/>
          <w:b/>
          <w:color w:val="000000"/>
          <w:sz w:val="28"/>
          <w:szCs w:val="28"/>
        </w:rPr>
        <w:t xml:space="preserve">供应商应符合的基本资格条件</w:t>
      </w:r>
      <w:r>
        <w:rPr>
          <w:rFonts w:hint="eastAsia" w:ascii="仿宋" w:hAnsi="仿宋" w:eastAsia="仿宋"/>
          <w:b/>
          <w:color w:val="000000"/>
          <w:sz w:val="28"/>
          <w:szCs w:val="28"/>
        </w:rPr>
        <w:t xml:space="preserve">：</w:t>
      </w:r>
      <w:bookmarkStart w:id="12" w:name="OLE_LINK1"/>
      <w:r>
        <w:rPr>
          <w:rFonts w:hint="eastAsia" w:ascii="仿宋" w:hAnsi="仿宋" w:eastAsia="仿宋"/>
          <w:color w:val="000000"/>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sz w:val="28"/>
          <w:szCs w:val="28"/>
        </w:rPr>
        <w:t xml:space="preserve">未被“信用中国”网站（www.creditchina.gov.cn）列入失信被执行人、重大税收违法案件当事人名单、政府采购严重失信行为记录名单</w:t>
      </w:r>
      <w:bookmarkEnd w:id="12"/>
      <w:r>
        <w:rPr>
          <w:rFonts w:hint="eastAsia" w:ascii="仿宋" w:hAnsi="仿宋" w:eastAsia="仿宋" w:cs="Arial"/>
          <w:color w:val="000000"/>
          <w:sz w:val="28"/>
          <w:szCs w:val="28"/>
        </w:rPr>
        <w:t xml:space="preserve">。</w:t>
      </w:r>
      <w:r/>
    </w:p>
    <w:p>
      <w:pPr>
        <w:ind w:firstLine="507"/>
        <w:spacing w:line="520" w:lineRule="exact"/>
        <w:rPr>
          <w:rFonts w:ascii="仿宋" w:hAnsi="仿宋" w:eastAsia="仿宋"/>
          <w:sz w:val="28"/>
          <w:szCs w:val="28"/>
        </w:rPr>
      </w:pPr>
      <w:r>
        <w:rPr>
          <w:rFonts w:hint="eastAsia" w:ascii="仿宋" w:hAnsi="仿宋" w:eastAsia="仿宋"/>
          <w:b/>
          <w:color w:val="000000"/>
          <w:sz w:val="28"/>
          <w:szCs w:val="28"/>
        </w:rPr>
        <w:t xml:space="preserve">供应商须符合的特定资格条件：</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 </w:t>
      </w:r>
      <w:r>
        <w:rPr>
          <w:rFonts w:hint="eastAsia" w:ascii="仿宋" w:hAnsi="仿宋" w:eastAsia="仿宋"/>
          <w:sz w:val="28"/>
          <w:szCs w:val="28"/>
        </w:rPr>
        <w:t xml:space="preserve">供应商须具备行政主管部门核发的[</w:t>
      </w:r>
      <w:r>
        <w:rPr>
          <w:rFonts w:hint="eastAsia" w:ascii="仿宋" w:hAnsi="仿宋" w:eastAsia="仿宋"/>
          <w:sz w:val="28"/>
          <w:szCs w:val="28"/>
          <w:lang w:eastAsia="zh-CN"/>
        </w:rPr>
        <w:t xml:space="preserve">市政</w:t>
      </w:r>
      <w:r>
        <w:rPr>
          <w:rFonts w:hint="eastAsia" w:ascii="仿宋" w:hAnsi="仿宋" w:eastAsia="仿宋"/>
          <w:sz w:val="28"/>
          <w:szCs w:val="28"/>
        </w:rPr>
        <w:t xml:space="preserve">工程叁级](含)以上资质。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w:t>
      </w:r>
      <w:r>
        <w:rPr>
          <w:rFonts w:hint="eastAsia" w:ascii="仿宋" w:hAnsi="仿宋" w:eastAsia="仿宋"/>
          <w:sz w:val="28"/>
          <w:szCs w:val="28"/>
        </w:rPr>
        <w:t xml:space="preserve">项目经理系已在供应商单位注册并具备【</w:t>
      </w:r>
      <w:r>
        <w:rPr>
          <w:rFonts w:hint="eastAsia" w:ascii="仿宋" w:hAnsi="仿宋" w:eastAsia="仿宋" w:cs="仿宋"/>
          <w:sz w:val="28"/>
          <w:szCs w:val="28"/>
          <w:shd w:val="clear" w:color="auto" w:fill="ffffff"/>
          <w:lang w:eastAsia="zh-CN" w:bidi="ar"/>
        </w:rPr>
        <w:t xml:space="preserve">市政</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7"/>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 项目负责人必须提供在</w:t>
      </w:r>
      <w:r>
        <w:rPr>
          <w:rFonts w:hint="eastAsia" w:ascii="仿宋" w:hAnsi="仿宋" w:eastAsia="仿宋"/>
          <w:sz w:val="28"/>
          <w:szCs w:val="28"/>
          <w:lang w:eastAsia="zh-CN"/>
        </w:rPr>
        <w:t xml:space="preserve">首次提交响应文件前</w:t>
      </w:r>
      <w:r>
        <w:rPr>
          <w:rFonts w:hint="eastAsia" w:ascii="仿宋" w:hAnsi="仿宋" w:eastAsia="仿宋"/>
          <w:sz w:val="28"/>
          <w:szCs w:val="28"/>
          <w:lang w:val="en-US" w:eastAsia="zh-CN"/>
        </w:rPr>
        <w:t xml:space="preserve">6个月</w:t>
      </w:r>
      <w:r>
        <w:rPr>
          <w:rFonts w:hint="eastAsia" w:ascii="仿宋" w:hAnsi="仿宋" w:eastAsia="仿宋"/>
          <w:sz w:val="28"/>
          <w:szCs w:val="28"/>
        </w:rPr>
        <w:t xml:space="preserve">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7"/>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p>
    <w:p>
      <w:pPr>
        <w:ind w:firstLine="507"/>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7"/>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7"/>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动态监管不合格资质查询网址：http://58.213.147.230:7001/Website/#/compQuery/enterInfoQuery</w:t>
      </w:r>
      <w:r/>
    </w:p>
    <w:p>
      <w:pPr>
        <w:ind w:firstLine="507"/>
        <w:spacing w:line="520" w:lineRule="exact"/>
        <w:rPr>
          <w:rFonts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p>
    <w:p>
      <w:pPr>
        <w:ind w:firstLine="507"/>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ind w:firstLine="518"/>
        <w:spacing w:line="560" w:lineRule="exact"/>
        <w:rPr>
          <w:rFonts w:ascii="楷体" w:hAnsi="楷体" w:eastAsia="楷体"/>
          <w:b/>
          <w:color w:val="000000"/>
          <w:sz w:val="28"/>
          <w:szCs w:val="28"/>
        </w:rPr>
      </w:pPr>
      <w:r>
        <w:rPr>
          <w:rFonts w:hint="eastAsia" w:ascii="楷体" w:hAnsi="楷体" w:eastAsia="楷体"/>
          <w:b/>
          <w:color w:val="000000"/>
          <w:sz w:val="28"/>
          <w:szCs w:val="28"/>
        </w:rPr>
        <w:t xml:space="preserve">3、供应商不得存在下列情形之一</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（1）与采购人、采购代理机构存在隶属关系或者其他利害关系。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（2）与其他供应商的法定代表人（或者单位负责人）为同一人，或者与其他供应商存在直接控股、管理关系。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（4）为本采购项目提供整体设计、规范编制或者项目管理、监理、检测等服务的供应商，不得再参加本采购项目的其他采购活动。</w:t>
      </w:r>
      <w:r/>
    </w:p>
    <w:p>
      <w:pPr>
        <w:jc w:val="both"/>
        <w:spacing w:line="560" w:lineRule="exact"/>
        <w:rPr>
          <w:rFonts w:hint="eastAsia" w:ascii="黑体" w:eastAsia="黑体"/>
          <w:b/>
          <w:color w:val="000000"/>
          <w:sz w:val="28"/>
          <w:szCs w:val="28"/>
        </w:rPr>
      </w:pPr>
      <w:r>
        <w:rPr>
          <w:rFonts w:hint="eastAsia" w:ascii="黑体" w:eastAsia="黑体"/>
          <w:b/>
          <w:color w:val="000000"/>
          <w:sz w:val="28"/>
          <w:szCs w:val="28"/>
        </w:rPr>
      </w:r>
      <w:r/>
    </w:p>
    <w:p>
      <w:pPr>
        <w:jc w:val="center"/>
        <w:spacing w:line="560" w:lineRule="exact"/>
        <w:rPr>
          <w:rFonts w:ascii="黑体" w:eastAsia="黑体"/>
          <w:b/>
          <w:color w:val="000000"/>
          <w:sz w:val="28"/>
          <w:szCs w:val="28"/>
        </w:rPr>
      </w:pPr>
      <w:r>
        <w:rPr>
          <w:rFonts w:hint="eastAsia" w:ascii="黑体" w:eastAsia="黑体"/>
          <w:b/>
          <w:color w:val="000000"/>
          <w:sz w:val="28"/>
          <w:szCs w:val="28"/>
        </w:rPr>
        <w:t xml:space="preserve">三、谈判响应要求</w:t>
      </w:r>
      <w:r/>
    </w:p>
    <w:p>
      <w:pPr>
        <w:ind w:firstLine="518"/>
        <w:spacing w:line="560" w:lineRule="exact"/>
        <w:rPr>
          <w:rFonts w:ascii="楷体" w:hAnsi="楷体" w:eastAsia="楷体"/>
          <w:b/>
          <w:color w:val="000000"/>
          <w:sz w:val="28"/>
          <w:szCs w:val="28"/>
        </w:rPr>
      </w:pPr>
      <w:r>
        <w:rPr>
          <w:rFonts w:hint="eastAsia" w:ascii="楷体" w:hAnsi="楷体" w:eastAsia="楷体"/>
          <w:b/>
          <w:bCs/>
          <w:color w:val="000000"/>
          <w:sz w:val="28"/>
          <w:szCs w:val="28"/>
        </w:rPr>
        <w:t xml:space="preserve">1、谈判文件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文件的组成，为采购公告、本文件及所有按规定发出的补充变更通知。</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文件的澄清及修改：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①供应商在下载</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文件后，如有疑问需要澄清，应按</w:t>
      </w:r>
      <w:r>
        <w:rPr>
          <w:rFonts w:hint="eastAsia" w:ascii="仿宋" w:hAnsi="仿宋" w:eastAsia="仿宋"/>
          <w:b/>
          <w:color w:val="000000"/>
          <w:sz w:val="28"/>
          <w:szCs w:val="28"/>
        </w:rPr>
        <w:t xml:space="preserve">谈判</w:t>
      </w:r>
      <w:r>
        <w:rPr>
          <w:rFonts w:hint="eastAsia" w:ascii="仿宋" w:hAnsi="仿宋" w:eastAsia="仿宋"/>
          <w:b/>
          <w:color w:val="000000"/>
          <w:sz w:val="28"/>
          <w:szCs w:val="28"/>
        </w:rPr>
        <w:t xml:space="preserve">须知（本文件第</w:t>
      </w:r>
      <w:r>
        <w:rPr>
          <w:rFonts w:hint="eastAsia" w:ascii="仿宋" w:hAnsi="仿宋" w:eastAsia="仿宋"/>
          <w:b/>
          <w:color w:val="000000"/>
          <w:sz w:val="28"/>
          <w:szCs w:val="28"/>
          <w:lang w:val="en-US" w:eastAsia="zh-CN"/>
        </w:rPr>
        <w:t xml:space="preserve">3</w:t>
      </w:r>
      <w:r>
        <w:rPr>
          <w:rFonts w:hint="eastAsia" w:ascii="仿宋" w:hAnsi="仿宋" w:eastAsia="仿宋"/>
          <w:b/>
          <w:color w:val="000000"/>
          <w:sz w:val="28"/>
          <w:szCs w:val="28"/>
        </w:rPr>
        <w:t xml:space="preserve">页）第</w:t>
      </w:r>
      <w:r>
        <w:rPr>
          <w:rFonts w:hint="eastAsia" w:ascii="仿宋" w:hAnsi="仿宋" w:eastAsia="仿宋"/>
          <w:b/>
          <w:color w:val="000000"/>
          <w:sz w:val="28"/>
          <w:szCs w:val="28"/>
          <w:lang w:val="en-US" w:eastAsia="zh-CN"/>
        </w:rPr>
        <w:t xml:space="preserve">6</w:t>
      </w:r>
      <w:r>
        <w:rPr>
          <w:rFonts w:hint="eastAsia" w:ascii="仿宋" w:hAnsi="仿宋" w:eastAsia="仿宋"/>
          <w:b/>
          <w:color w:val="000000"/>
          <w:sz w:val="28"/>
          <w:szCs w:val="28"/>
        </w:rPr>
        <w:t xml:space="preserve">项</w:t>
      </w:r>
      <w:r>
        <w:rPr>
          <w:rFonts w:hint="eastAsia" w:ascii="仿宋" w:hAnsi="仿宋" w:eastAsia="仿宋"/>
          <w:color w:val="000000"/>
          <w:sz w:val="28"/>
          <w:szCs w:val="28"/>
        </w:rPr>
        <w:t xml:space="preserve">内容中规定的时间前以书面形式向采购人或本公司提出。</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②</w:t>
      </w:r>
      <w:r>
        <w:rPr>
          <w:rFonts w:hint="eastAsia" w:ascii="仿宋" w:hAnsi="仿宋" w:eastAsia="仿宋"/>
          <w:color w:val="000000"/>
          <w:sz w:val="28"/>
        </w:rPr>
        <w:t xml:space="preserve">在</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截止日前，</w:t>
      </w:r>
      <w:r>
        <w:rPr>
          <w:rFonts w:hint="eastAsia" w:ascii="仿宋" w:hAnsi="仿宋" w:eastAsia="仿宋"/>
          <w:color w:val="000000"/>
          <w:sz w:val="28"/>
          <w:szCs w:val="28"/>
        </w:rPr>
        <w:t xml:space="preserve">本公司可根据采购人的要求</w:t>
      </w:r>
      <w:r>
        <w:rPr>
          <w:rFonts w:hint="eastAsia" w:ascii="仿宋" w:hAnsi="仿宋" w:eastAsia="仿宋"/>
          <w:color w:val="000000"/>
          <w:sz w:val="28"/>
        </w:rPr>
        <w:t xml:space="preserve">或在解答供应商提出的澄清问题时对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文件进行修改。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③</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文件的修改将以书面形式公布，包括邮寄、传真和电传通知已报名的供应商</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作为谈判文件的组成部分。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④</w:t>
      </w:r>
      <w:r>
        <w:rPr>
          <w:rFonts w:hint="eastAsia" w:ascii="仿宋" w:hAnsi="仿宋" w:eastAsia="仿宋"/>
          <w:color w:val="000000"/>
          <w:sz w:val="28"/>
        </w:rPr>
        <w:t xml:space="preserve">为使供应商编写</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w:t>
      </w:r>
      <w:r>
        <w:rPr>
          <w:rFonts w:hint="eastAsia" w:ascii="仿宋" w:hAnsi="仿宋" w:eastAsia="仿宋"/>
          <w:color w:val="000000"/>
          <w:sz w:val="28"/>
        </w:rPr>
        <w:t xml:space="preserve">文件有充分的时间对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文件的修改部分进行分析、研究，本公司将根据有关规定在“江苏政府采购网”上发布延期采购公告，请供应商主动登陆查询。</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⑤供应商对</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文件所做出的推论、解释和结论，本公司概不负责。</w:t>
      </w:r>
      <w:r/>
    </w:p>
    <w:p>
      <w:pPr>
        <w:ind w:firstLine="518"/>
        <w:spacing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2、谈判响应费用</w:t>
      </w:r>
      <w:r/>
    </w:p>
    <w:p>
      <w:pPr>
        <w:ind w:firstLine="518"/>
        <w:spacing w:line="560" w:lineRule="exact"/>
        <w:rPr>
          <w:rFonts w:ascii="楷体" w:hAnsi="楷体" w:eastAsia="楷体"/>
          <w:b/>
          <w:bCs/>
          <w:color w:val="000000"/>
          <w:sz w:val="28"/>
          <w:szCs w:val="28"/>
        </w:rPr>
      </w:pPr>
      <w:r>
        <w:rPr>
          <w:rFonts w:ascii="仿宋" w:hAnsi="仿宋" w:eastAsia="仿宋" w:cs="仿宋_GB2312"/>
          <w:sz w:val="28"/>
          <w:szCs w:val="28"/>
        </w:rPr>
        <w:t xml:space="preserve">（1）供应商无论成交与否，都须自行承担编制</w:t>
      </w:r>
      <w:r>
        <w:rPr>
          <w:rFonts w:ascii="仿宋" w:hAnsi="仿宋" w:eastAsia="仿宋" w:cs="仿宋_GB2312"/>
          <w:sz w:val="28"/>
          <w:szCs w:val="28"/>
        </w:rPr>
        <w:t xml:space="preserve">谈判</w:t>
      </w:r>
      <w:r>
        <w:rPr>
          <w:rFonts w:ascii="仿宋" w:hAnsi="仿宋" w:eastAsia="仿宋" w:cs="仿宋_GB2312"/>
          <w:sz w:val="28"/>
          <w:szCs w:val="28"/>
        </w:rPr>
        <w:t xml:space="preserve">响应文件以及递交</w:t>
      </w:r>
      <w:r>
        <w:rPr>
          <w:rFonts w:ascii="仿宋" w:hAnsi="仿宋" w:eastAsia="仿宋" w:cs="仿宋_GB2312"/>
          <w:sz w:val="28"/>
          <w:szCs w:val="28"/>
        </w:rPr>
        <w:t xml:space="preserve">谈判</w:t>
      </w:r>
      <w:r>
        <w:rPr>
          <w:rFonts w:ascii="仿宋" w:hAnsi="仿宋" w:eastAsia="仿宋" w:cs="仿宋_GB2312"/>
          <w:sz w:val="28"/>
          <w:szCs w:val="28"/>
        </w:rPr>
        <w:t xml:space="preserve">响应文件所涉及的一切费用。</w:t>
      </w:r>
      <w:r/>
    </w:p>
    <w:p>
      <w:pPr>
        <w:ind w:firstLine="518"/>
        <w:spacing w:line="560" w:lineRule="exact"/>
        <w:rPr>
          <w:rFonts w:ascii="楷体" w:hAnsi="楷体" w:eastAsia="楷体"/>
          <w:b/>
          <w:bCs/>
          <w:color w:val="000000"/>
          <w:sz w:val="28"/>
          <w:szCs w:val="28"/>
        </w:rPr>
      </w:pPr>
      <w:r>
        <w:rPr>
          <w:rFonts w:ascii="仿宋" w:hAnsi="仿宋" w:eastAsia="仿宋" w:cs="仿宋_GB2312"/>
          <w:color w:val="000000"/>
          <w:sz w:val="28"/>
          <w:szCs w:val="28"/>
        </w:rPr>
        <w:t xml:space="preserve">（2）该项目的报价应包括</w:t>
      </w:r>
      <w:r>
        <w:rPr>
          <w:rFonts w:hint="eastAsia" w:ascii="仿宋" w:hAnsi="仿宋" w:eastAsia="仿宋" w:cs="仿宋_GB2312"/>
          <w:color w:val="000000"/>
          <w:sz w:val="28"/>
          <w:szCs w:val="28"/>
        </w:rPr>
        <w:t xml:space="preserve">完成该项目服务所需的一切相关费用、</w:t>
      </w:r>
      <w:r>
        <w:rPr>
          <w:rFonts w:ascii="仿宋" w:hAnsi="仿宋" w:eastAsia="仿宋" w:cs="仿宋_GB2312"/>
          <w:color w:val="000000"/>
          <w:sz w:val="28"/>
          <w:szCs w:val="28"/>
        </w:rPr>
        <w:t xml:space="preserve">招标代理服务费及其它应付的费用等。</w:t>
      </w:r>
      <w:r/>
    </w:p>
    <w:p>
      <w:pPr>
        <w:ind w:firstLine="518"/>
        <w:spacing w:line="520" w:lineRule="exact"/>
        <w:rPr>
          <w:rFonts w:hint="eastAsia" w:ascii="仿宋" w:hAnsi="仿宋" w:eastAsia="仿宋" w:cs="仿宋_GB2312"/>
          <w:color w:val="000000"/>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3</w:t>
      </w:r>
      <w:r>
        <w:rPr>
          <w:rFonts w:ascii="仿宋" w:hAnsi="仿宋" w:eastAsia="仿宋" w:cs="仿宋_GB2312"/>
          <w:color w:val="000000"/>
          <w:sz w:val="28"/>
          <w:szCs w:val="28"/>
          <w:lang w:bidi="ar"/>
        </w:rPr>
        <w:t xml:space="preserve">）</w:t>
      </w:r>
      <w:r>
        <w:rPr>
          <w:rFonts w:hint="eastAsia" w:ascii="仿宋" w:hAnsi="仿宋" w:eastAsia="仿宋"/>
          <w:sz w:val="28"/>
          <w:szCs w:val="28"/>
        </w:rPr>
        <w:t xml:space="preserve">本项目招标代理服务费由采购人在招标完成后支付。</w:t>
      </w:r>
      <w:r/>
    </w:p>
    <w:p>
      <w:pPr>
        <w:pStyle w:val="979"/>
        <w:ind w:firstLine="480"/>
        <w:spacing w:line="560" w:lineRule="exact"/>
        <w:rPr>
          <w:rFonts w:ascii="仿宋" w:hAnsi="仿宋" w:eastAsia="仿宋" w:cs="宋体"/>
          <w:b/>
          <w:szCs w:val="28"/>
        </w:rPr>
      </w:pPr>
      <w:r>
        <w:rPr>
          <w:rFonts w:hint="eastAsia" w:ascii="仿宋" w:hAnsi="仿宋" w:eastAsia="仿宋" w:cs="宋体"/>
          <w:b/>
          <w:szCs w:val="28"/>
        </w:rPr>
        <w:t xml:space="preserve">3、提交响应文件要求</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ind w:firstLine="540"/>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p>
    <w:p>
      <w:pPr>
        <w:pStyle w:val="979"/>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“苏采云”系统使用要求：</w:t>
      </w:r>
      <w:r/>
    </w:p>
    <w:p>
      <w:pPr>
        <w:pStyle w:val="979"/>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使用谷歌浏览器参与不见面开标及谈判环节。</w:t>
      </w:r>
      <w:r/>
    </w:p>
    <w:p>
      <w:pPr>
        <w:pStyle w:val="979"/>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电脑需提前准备好麦克风、音响，摄像头，提前检查保证能够正常使用。</w:t>
      </w:r>
      <w:r/>
    </w:p>
    <w:p>
      <w:pPr>
        <w:pStyle w:val="979"/>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操作系统至少win7以上，建议使用win10操作系统。</w:t>
      </w:r>
      <w:r/>
    </w:p>
    <w:p>
      <w:pPr>
        <w:pStyle w:val="979"/>
        <w:ind w:firstLine="480"/>
        <w:spacing w:line="560" w:lineRule="exact"/>
        <w:rPr>
          <w:rFonts w:ascii="仿宋" w:hAnsi="仿宋" w:eastAsia="仿宋" w:cs="宋体"/>
          <w:szCs w:val="28"/>
        </w:rPr>
      </w:pPr>
      <w:r>
        <w:rPr>
          <w:rFonts w:hint="eastAsia" w:ascii="仿宋" w:hAnsi="仿宋" w:eastAsia="仿宋" w:cs="宋体"/>
          <w:b/>
          <w:bCs/>
          <w:szCs w:val="28"/>
        </w:rPr>
        <w:t xml:space="preserve">（二）首次响应文件提交的截止时间：</w:t>
      </w:r>
      <w:r>
        <w:rPr>
          <w:rFonts w:hint="eastAsia" w:ascii="仿宋" w:hAnsi="仿宋" w:eastAsia="仿宋" w:cs="宋体"/>
          <w:b/>
          <w:szCs w:val="28"/>
        </w:rPr>
        <w:t xml:space="preserve">202</w:t>
      </w:r>
      <w:r>
        <w:rPr>
          <w:rFonts w:hint="eastAsia" w:ascii="仿宋" w:hAnsi="仿宋" w:eastAsia="仿宋" w:cs="宋体"/>
          <w:b/>
          <w:szCs w:val="28"/>
          <w:lang w:val="en-US" w:eastAsia="zh-CN"/>
        </w:rPr>
        <w:t xml:space="preserve">6</w:t>
      </w:r>
      <w:r>
        <w:rPr>
          <w:rFonts w:hint="eastAsia" w:ascii="仿宋" w:hAnsi="仿宋" w:eastAsia="仿宋" w:cs="宋体"/>
          <w:b/>
          <w:szCs w:val="28"/>
        </w:rPr>
        <w:t xml:space="preserve">年</w:t>
      </w:r>
      <w:r>
        <w:rPr>
          <w:rFonts w:hint="eastAsia" w:ascii="仿宋" w:hAnsi="仿宋" w:eastAsia="仿宋" w:cs="宋体"/>
          <w:b/>
          <w:szCs w:val="28"/>
          <w:lang w:val="en-US" w:eastAsia="zh-CN"/>
        </w:rPr>
        <w:t xml:space="preserve">11</w:t>
      </w:r>
      <w:r>
        <w:rPr>
          <w:rFonts w:hint="eastAsia" w:ascii="仿宋" w:hAnsi="仿宋" w:eastAsia="仿宋" w:cs="宋体"/>
          <w:b/>
          <w:szCs w:val="28"/>
        </w:rPr>
        <w:t xml:space="preserve">月</w:t>
      </w:r>
      <w:r>
        <w:rPr>
          <w:rFonts w:hint="eastAsia" w:ascii="仿宋" w:hAnsi="仿宋" w:eastAsia="仿宋" w:cs="宋体"/>
          <w:b/>
          <w:szCs w:val="28"/>
          <w:lang w:val="en-US" w:eastAsia="zh-CN"/>
        </w:rPr>
        <w:t xml:space="preserve">13</w:t>
      </w:r>
      <w:r>
        <w:rPr>
          <w:rFonts w:hint="eastAsia" w:ascii="仿宋" w:hAnsi="仿宋" w:eastAsia="仿宋" w:cs="宋体"/>
          <w:b/>
          <w:szCs w:val="28"/>
        </w:rPr>
        <w:t xml:space="preserve">日</w:t>
      </w:r>
      <w:r>
        <w:rPr>
          <w:rFonts w:hint="eastAsia" w:ascii="仿宋" w:hAnsi="仿宋" w:eastAsia="仿宋" w:cs="宋体"/>
          <w:b/>
          <w:szCs w:val="28"/>
          <w:lang w:val="en-US" w:eastAsia="zh-CN"/>
        </w:rPr>
        <w:t xml:space="preserve">9</w:t>
      </w:r>
      <w:r>
        <w:rPr>
          <w:rFonts w:hint="eastAsia" w:ascii="仿宋" w:hAnsi="仿宋" w:eastAsia="仿宋" w:cs="宋体"/>
          <w:b/>
          <w:szCs w:val="28"/>
        </w:rPr>
        <w:t xml:space="preserve">:</w:t>
      </w:r>
      <w:r>
        <w:rPr>
          <w:rFonts w:hint="eastAsia" w:ascii="仿宋" w:hAnsi="仿宋" w:eastAsia="仿宋" w:cs="宋体"/>
          <w:b/>
          <w:szCs w:val="28"/>
          <w:lang w:val="en-US" w:eastAsia="zh-CN"/>
        </w:rPr>
        <w:t xml:space="preserve">30</w:t>
      </w:r>
      <w:r>
        <w:rPr>
          <w:rFonts w:hint="eastAsia" w:ascii="仿宋" w:hAnsi="仿宋" w:eastAsia="仿宋" w:cs="宋体"/>
          <w:b/>
          <w:szCs w:val="28"/>
        </w:rPr>
        <w:t xml:space="preserve">（北京时间）</w:t>
      </w:r>
      <w:r>
        <w:rPr>
          <w:rFonts w:hint="eastAsia" w:ascii="仿宋" w:hAnsi="仿宋" w:eastAsia="仿宋" w:cs="宋体"/>
          <w:b/>
          <w:bCs/>
          <w:szCs w:val="28"/>
        </w:rPr>
        <w:t xml:space="preserve">，在截止时间后提交的首次响应文件为无效文件，将被拒收。</w:t>
      </w:r>
      <w:r/>
    </w:p>
    <w:p>
      <w:pPr>
        <w:pStyle w:val="979"/>
        <w:ind w:firstLine="480"/>
        <w:spacing w:line="560" w:lineRule="exact"/>
        <w:rPr>
          <w:rFonts w:ascii="仿宋" w:hAnsi="仿宋" w:eastAsia="仿宋" w:cs="宋体"/>
          <w:b/>
          <w:bCs/>
          <w:szCs w:val="28"/>
        </w:rPr>
      </w:pPr>
      <w:r>
        <w:rPr>
          <w:rFonts w:hint="eastAsia" w:ascii="仿宋" w:hAnsi="仿宋" w:eastAsia="仿宋" w:cs="宋体"/>
          <w:b/>
          <w:bCs/>
          <w:szCs w:val="28"/>
        </w:rPr>
        <w:t xml:space="preserve">（三）首次响应文件提交时间、地点：</w:t>
      </w:r>
      <w:r/>
    </w:p>
    <w:p>
      <w:pPr>
        <w:pStyle w:val="979"/>
        <w:ind w:firstLine="480"/>
        <w:spacing w:line="560" w:lineRule="exact"/>
        <w:rPr>
          <w:rFonts w:ascii="仿宋" w:hAnsi="仿宋" w:eastAsia="仿宋" w:cs="宋体"/>
          <w:b/>
          <w:bCs/>
          <w:szCs w:val="28"/>
        </w:rPr>
      </w:pPr>
      <w:r>
        <w:rPr>
          <w:rFonts w:hint="eastAsia" w:ascii="仿宋" w:hAnsi="仿宋" w:eastAsia="仿宋" w:cs="宋体"/>
          <w:b/>
          <w:bCs/>
          <w:szCs w:val="28"/>
        </w:rPr>
        <w:t xml:space="preserve">1.提交时间：</w:t>
      </w:r>
      <w:r/>
    </w:p>
    <w:p>
      <w:pPr>
        <w:pStyle w:val="979"/>
        <w:ind w:firstLine="480"/>
        <w:spacing w:line="560" w:lineRule="exact"/>
        <w:rPr>
          <w:rFonts w:ascii="仿宋" w:hAnsi="仿宋" w:eastAsia="仿宋" w:cs="宋体"/>
          <w:b/>
          <w:bCs/>
          <w:szCs w:val="28"/>
        </w:rPr>
      </w:pPr>
      <w:r>
        <w:rPr>
          <w:rFonts w:hint="eastAsia" w:ascii="仿宋" w:hAnsi="仿宋" w:eastAsia="仿宋" w:cs="宋体"/>
          <w:b/>
          <w:bCs/>
          <w:szCs w:val="28"/>
        </w:rPr>
        <w:t xml:space="preserve">首次响应文件提交的截止时间（</w:t>
      </w:r>
      <w:r>
        <w:rPr>
          <w:rFonts w:hint="eastAsia" w:ascii="仿宋" w:hAnsi="仿宋" w:eastAsia="仿宋" w:cs="宋体"/>
          <w:b/>
          <w:szCs w:val="28"/>
        </w:rPr>
        <w:t xml:space="preserve">202</w:t>
      </w:r>
      <w:r>
        <w:rPr>
          <w:rFonts w:hint="eastAsia" w:ascii="仿宋" w:hAnsi="仿宋" w:eastAsia="仿宋" w:cs="宋体"/>
          <w:b/>
          <w:szCs w:val="28"/>
          <w:lang w:val="en-US" w:eastAsia="zh-CN"/>
        </w:rPr>
        <w:t xml:space="preserve">6</w:t>
      </w:r>
      <w:r>
        <w:rPr>
          <w:rFonts w:hint="eastAsia" w:ascii="仿宋" w:hAnsi="仿宋" w:eastAsia="仿宋" w:cs="宋体"/>
          <w:b/>
          <w:szCs w:val="28"/>
        </w:rPr>
        <w:t xml:space="preserve">年</w:t>
      </w:r>
      <w:r>
        <w:rPr>
          <w:rFonts w:hint="eastAsia" w:ascii="仿宋" w:hAnsi="仿宋" w:eastAsia="仿宋" w:cs="宋体"/>
          <w:b/>
          <w:szCs w:val="28"/>
          <w:lang w:val="en-US" w:eastAsia="zh-CN"/>
        </w:rPr>
        <w:t xml:space="preserve">11</w:t>
      </w:r>
      <w:r>
        <w:rPr>
          <w:rFonts w:hint="eastAsia" w:ascii="仿宋" w:hAnsi="仿宋" w:eastAsia="仿宋" w:cs="宋体"/>
          <w:b/>
          <w:szCs w:val="28"/>
        </w:rPr>
        <w:t xml:space="preserve">月</w:t>
      </w:r>
      <w:r>
        <w:rPr>
          <w:rFonts w:hint="eastAsia" w:ascii="仿宋" w:hAnsi="仿宋" w:eastAsia="仿宋" w:cs="宋体"/>
          <w:b/>
          <w:szCs w:val="28"/>
          <w:lang w:val="en-US" w:eastAsia="zh-CN"/>
        </w:rPr>
        <w:t xml:space="preserve">13</w:t>
      </w:r>
      <w:r>
        <w:rPr>
          <w:rFonts w:hint="eastAsia" w:ascii="仿宋" w:hAnsi="仿宋" w:eastAsia="仿宋" w:cs="宋体"/>
          <w:b/>
          <w:szCs w:val="28"/>
        </w:rPr>
        <w:t xml:space="preserve">日</w:t>
      </w:r>
      <w:r>
        <w:rPr>
          <w:rFonts w:hint="eastAsia" w:ascii="仿宋" w:hAnsi="仿宋" w:eastAsia="仿宋" w:cs="宋体"/>
          <w:b/>
          <w:szCs w:val="28"/>
          <w:lang w:val="en-US" w:eastAsia="zh-CN"/>
        </w:rPr>
        <w:t xml:space="preserve">9</w:t>
      </w:r>
      <w:r>
        <w:rPr>
          <w:rFonts w:hint="eastAsia" w:ascii="仿宋" w:hAnsi="仿宋" w:eastAsia="仿宋" w:cs="宋体"/>
          <w:b/>
          <w:szCs w:val="28"/>
        </w:rPr>
        <w:t xml:space="preserve">:</w:t>
      </w:r>
      <w:r>
        <w:rPr>
          <w:rFonts w:ascii="仿宋" w:hAnsi="仿宋" w:eastAsia="仿宋" w:cs="宋体"/>
          <w:b/>
          <w:szCs w:val="28"/>
        </w:rPr>
        <w:t xml:space="preserve">3</w:t>
      </w:r>
      <w:r>
        <w:rPr>
          <w:rFonts w:hint="eastAsia" w:ascii="仿宋" w:hAnsi="仿宋" w:eastAsia="仿宋" w:cs="宋体"/>
          <w:b/>
          <w:szCs w:val="28"/>
        </w:rPr>
        <w:t xml:space="preserve">0（北京时间）</w:t>
      </w:r>
      <w:r>
        <w:rPr>
          <w:rFonts w:hint="eastAsia" w:ascii="仿宋" w:hAnsi="仿宋" w:eastAsia="仿宋" w:cs="宋体"/>
          <w:b/>
          <w:bCs/>
          <w:szCs w:val="28"/>
        </w:rPr>
        <w:t xml:space="preserve">）前。</w:t>
      </w:r>
      <w:r/>
    </w:p>
    <w:p>
      <w:pPr>
        <w:pStyle w:val="979"/>
        <w:ind w:firstLine="480"/>
        <w:spacing w:line="560" w:lineRule="exact"/>
        <w:rPr>
          <w:rFonts w:ascii="仿宋" w:hAnsi="仿宋" w:eastAsia="仿宋" w:cs="宋体"/>
          <w:b/>
          <w:bCs/>
          <w:szCs w:val="28"/>
        </w:rPr>
      </w:pPr>
      <w:r>
        <w:rPr>
          <w:rFonts w:hint="eastAsia" w:ascii="仿宋" w:hAnsi="仿宋" w:eastAsia="仿宋" w:cs="宋体"/>
          <w:b/>
          <w:bCs/>
          <w:szCs w:val="28"/>
        </w:rPr>
        <w:t xml:space="preserve">2.提交地点：</w:t>
      </w:r>
      <w:r/>
    </w:p>
    <w:p>
      <w:pPr>
        <w:pStyle w:val="979"/>
        <w:ind w:firstLine="480"/>
        <w:spacing w:line="560" w:lineRule="exact"/>
        <w:rPr>
          <w:rFonts w:ascii="仿宋" w:hAnsi="仿宋" w:eastAsia="仿宋" w:cs="宋体"/>
          <w:b/>
          <w:bCs/>
          <w:szCs w:val="28"/>
        </w:rPr>
      </w:pPr>
      <w:r>
        <w:rPr>
          <w:rFonts w:hint="eastAsia" w:ascii="仿宋" w:hAnsi="仿宋" w:eastAsia="仿宋" w:cs="宋体"/>
          <w:b/>
          <w:bCs/>
          <w:szCs w:val="28"/>
        </w:rPr>
        <w:t xml:space="preserve">“苏采云”系统（网址：http://jszfcg.jsczt.cn/）“开标大厅”，点击“苏采云”进入系统“开标大厅”。 </w:t>
      </w:r>
      <w:r/>
    </w:p>
    <w:p>
      <w:pPr>
        <w:pStyle w:val="979"/>
        <w:ind w:firstLine="480"/>
        <w:spacing w:line="560" w:lineRule="exact"/>
        <w:rPr>
          <w:rFonts w:ascii="仿宋" w:hAnsi="仿宋" w:eastAsia="仿宋" w:cs="宋体"/>
          <w:b/>
          <w:bCs/>
          <w:szCs w:val="28"/>
        </w:rPr>
      </w:pPr>
      <w:r>
        <w:rPr>
          <w:rFonts w:hint="eastAsia" w:ascii="仿宋" w:hAnsi="仿宋" w:eastAsia="仿宋" w:cs="宋体"/>
          <w:b/>
          <w:bCs/>
          <w:szCs w:val="28"/>
        </w:rPr>
        <w:t xml:space="preserve">（四）首次响应文件开启时间：</w:t>
      </w:r>
      <w:r>
        <w:rPr>
          <w:rFonts w:hint="eastAsia" w:ascii="仿宋" w:hAnsi="仿宋" w:eastAsia="仿宋" w:cs="宋体"/>
          <w:b/>
          <w:szCs w:val="28"/>
        </w:rPr>
        <w:t xml:space="preserve">202</w:t>
      </w:r>
      <w:r>
        <w:rPr>
          <w:rFonts w:hint="eastAsia" w:ascii="仿宋" w:hAnsi="仿宋" w:eastAsia="仿宋" w:cs="宋体"/>
          <w:b/>
          <w:szCs w:val="28"/>
          <w:lang w:val="en-US" w:eastAsia="zh-CN"/>
        </w:rPr>
        <w:t xml:space="preserve">6</w:t>
      </w:r>
      <w:r>
        <w:rPr>
          <w:rFonts w:hint="eastAsia" w:ascii="仿宋" w:hAnsi="仿宋" w:eastAsia="仿宋" w:cs="宋体"/>
          <w:b/>
          <w:szCs w:val="28"/>
        </w:rPr>
        <w:t xml:space="preserve">年</w:t>
      </w:r>
      <w:r>
        <w:rPr>
          <w:rFonts w:hint="eastAsia" w:ascii="仿宋" w:hAnsi="仿宋" w:eastAsia="仿宋" w:cs="宋体"/>
          <w:b/>
          <w:szCs w:val="28"/>
          <w:lang w:val="en-US" w:eastAsia="zh-CN"/>
        </w:rPr>
        <w:t xml:space="preserve">11</w:t>
      </w:r>
      <w:r>
        <w:rPr>
          <w:rFonts w:hint="eastAsia" w:ascii="仿宋" w:hAnsi="仿宋" w:eastAsia="仿宋" w:cs="宋体"/>
          <w:b/>
          <w:szCs w:val="28"/>
        </w:rPr>
        <w:t xml:space="preserve">月</w:t>
      </w:r>
      <w:r>
        <w:rPr>
          <w:rFonts w:hint="eastAsia" w:ascii="仿宋" w:hAnsi="仿宋" w:eastAsia="仿宋" w:cs="宋体"/>
          <w:b/>
          <w:szCs w:val="28"/>
          <w:lang w:val="en-US" w:eastAsia="zh-CN"/>
        </w:rPr>
        <w:t xml:space="preserve">13</w:t>
      </w:r>
      <w:r>
        <w:rPr>
          <w:rFonts w:hint="eastAsia" w:ascii="仿宋" w:hAnsi="仿宋" w:eastAsia="仿宋" w:cs="宋体"/>
          <w:b/>
          <w:szCs w:val="28"/>
        </w:rPr>
        <w:t xml:space="preserve">日</w:t>
      </w:r>
      <w:r>
        <w:rPr>
          <w:rFonts w:hint="eastAsia" w:ascii="仿宋" w:hAnsi="仿宋" w:eastAsia="仿宋" w:cs="宋体"/>
          <w:b/>
          <w:szCs w:val="28"/>
          <w:lang w:val="en-US" w:eastAsia="zh-CN"/>
        </w:rPr>
        <w:t xml:space="preserve">9</w:t>
      </w:r>
      <w:r>
        <w:rPr>
          <w:rFonts w:hint="eastAsia" w:ascii="仿宋" w:hAnsi="仿宋" w:eastAsia="仿宋" w:cs="宋体"/>
          <w:b/>
          <w:szCs w:val="28"/>
        </w:rPr>
        <w:t xml:space="preserve">:</w:t>
      </w:r>
      <w:r>
        <w:rPr>
          <w:rFonts w:ascii="仿宋" w:hAnsi="仿宋" w:eastAsia="仿宋" w:cs="宋体"/>
          <w:b/>
          <w:szCs w:val="28"/>
        </w:rPr>
        <w:t xml:space="preserve">3</w:t>
      </w:r>
      <w:r>
        <w:rPr>
          <w:rFonts w:hint="eastAsia" w:ascii="仿宋" w:hAnsi="仿宋" w:eastAsia="仿宋" w:cs="宋体"/>
          <w:b/>
          <w:szCs w:val="28"/>
        </w:rPr>
        <w:t xml:space="preserve">0（北京时间）</w:t>
      </w:r>
      <w:r>
        <w:rPr>
          <w:rFonts w:hint="eastAsia" w:ascii="仿宋" w:hAnsi="仿宋" w:eastAsia="仿宋" w:cs="宋体"/>
          <w:b/>
          <w:bCs/>
          <w:szCs w:val="28"/>
        </w:rPr>
        <w:t xml:space="preserve">。</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（五）首次响应文件开启地点：</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p>
    <w:p>
      <w:pPr>
        <w:pStyle w:val="979"/>
        <w:ind w:firstLine="480"/>
        <w:spacing w:line="56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（十）相关说明: 供应商在“苏采云”系统中提交首次响应文件的时间即为数据电文（响应文件，下同）的发送时间和接收时间。</w:t>
      </w:r>
      <w:r/>
    </w:p>
    <w:p>
      <w:pPr>
        <w:pStyle w:val="979"/>
        <w:ind w:firstLine="480"/>
        <w:spacing w:line="560" w:lineRule="exact"/>
        <w:rPr>
          <w:rFonts w:ascii="仿宋" w:hAnsi="仿宋" w:eastAsia="仿宋" w:cs="宋体"/>
          <w:b/>
          <w:szCs w:val="28"/>
        </w:rPr>
      </w:pPr>
      <w:r>
        <w:rPr>
          <w:rFonts w:hint="eastAsia" w:ascii="仿宋" w:hAnsi="仿宋" w:eastAsia="仿宋" w:cs="宋体"/>
          <w:b/>
          <w:szCs w:val="28"/>
        </w:rPr>
        <w:t xml:space="preserve">4、响应文件编制要求</w:t>
      </w:r>
      <w:r/>
    </w:p>
    <w:p>
      <w:pPr>
        <w:pStyle w:val="979"/>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p>
    <w:p>
      <w:pPr>
        <w:pStyle w:val="979"/>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p>
    <w:p>
      <w:pPr>
        <w:pStyle w:val="979"/>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《谈判报价表》（加盖电子签章，格式见《谈判文件》附件。</w:t>
      </w:r>
      <w:r>
        <w:rPr>
          <w:rFonts w:hint="eastAsia" w:ascii="仿宋" w:hAnsi="仿宋" w:eastAsia="仿宋" w:cs="宋体"/>
          <w:bCs/>
          <w:szCs w:val="28"/>
        </w:rPr>
        <w:t xml:space="preserve">政府采购客户端工具输入报价自动生成）；</w:t>
      </w:r>
      <w:r/>
    </w:p>
    <w:p>
      <w:pPr>
        <w:pStyle w:val="979"/>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2.《授权委托书》（提供原件的扫描件，格式见《谈判文件》附件四）</w:t>
      </w:r>
      <w:r>
        <w:rPr>
          <w:rFonts w:hint="eastAsia" w:ascii="仿宋" w:hAnsi="仿宋" w:eastAsia="仿宋" w:cs="宋体"/>
          <w:b/>
          <w:szCs w:val="28"/>
        </w:rPr>
        <w:t xml:space="preserve">（法定代表人参与谈判的可不提供）</w:t>
      </w:r>
      <w:r>
        <w:rPr>
          <w:rFonts w:hint="eastAsia" w:ascii="仿宋" w:hAnsi="仿宋" w:eastAsia="仿宋" w:cs="宋体"/>
          <w:szCs w:val="28"/>
        </w:rPr>
        <w:t xml:space="preserve">；</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p>
    <w:p>
      <w:pPr>
        <w:pStyle w:val="979"/>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p>
    <w:p>
      <w:pPr>
        <w:pStyle w:val="979"/>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p>
    <w:p>
      <w:pPr>
        <w:pStyle w:val="979"/>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p>
    <w:p>
      <w:pPr>
        <w:pStyle w:val="979"/>
        <w:ind w:firstLine="240"/>
        <w:spacing w:line="560" w:lineRule="exact"/>
        <w:rPr>
          <w:rFonts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p>
    <w:p>
      <w:pPr>
        <w:pStyle w:val="979"/>
        <w:ind w:firstLine="240"/>
        <w:spacing w:line="560" w:lineRule="exact"/>
        <w:rPr>
          <w:rFonts w:ascii="仿宋" w:hAnsi="仿宋" w:eastAsia="仿宋" w:cs="宋体"/>
          <w:szCs w:val="28"/>
        </w:rPr>
      </w:pPr>
      <w:r>
        <w:rPr>
          <w:rFonts w:hint="eastAsia" w:ascii="仿宋" w:hAnsi="仿宋" w:eastAsia="仿宋" w:cs="宋体"/>
          <w:szCs w:val="28"/>
        </w:rPr>
        <w:t xml:space="preserve">  5.所报产品的节能产品认证证书原件的扫描件（如有）。</w:t>
      </w:r>
      <w:r/>
    </w:p>
    <w:p>
      <w:pPr>
        <w:pStyle w:val="979"/>
        <w:spacing w:line="560" w:lineRule="exact"/>
        <w:rPr>
          <w:rFonts w:ascii="仿宋" w:hAnsi="仿宋" w:eastAsia="仿宋" w:cs="宋体"/>
          <w:szCs w:val="28"/>
        </w:rPr>
      </w:pPr>
      <w:r>
        <w:rPr>
          <w:rFonts w:hint="eastAsia" w:ascii="仿宋" w:hAnsi="仿宋" w:eastAsia="仿宋" w:cs="宋体"/>
          <w:szCs w:val="28"/>
        </w:rPr>
        <w:t xml:space="preserve">注：</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p>
    <w:p>
      <w:pPr>
        <w:pStyle w:val="979"/>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（二）资格条件（1～6项必须提供，否则响应无效）</w:t>
      </w:r>
      <w:r/>
    </w:p>
    <w:p>
      <w:pPr>
        <w:pStyle w:val="979"/>
        <w:ind w:firstLine="480"/>
        <w:spacing w:line="560" w:lineRule="exact"/>
        <w:rPr>
          <w:rFonts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p>
    <w:p>
      <w:pPr>
        <w:pStyle w:val="97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p>
    <w:p>
      <w:pPr>
        <w:pStyle w:val="979"/>
        <w:ind w:right="26" w:firstLine="480"/>
        <w:spacing w:line="560" w:lineRule="exact"/>
        <w:widowControl/>
        <w:rPr>
          <w:rFonts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；或供应商的本项目开标时间前6个月内银行出具的资信证明扫描件；或财政部门认可的政府采购专业担保机构出具的投标担保函扫描件。</w:t>
      </w:r>
      <w:r/>
    </w:p>
    <w:p>
      <w:pPr>
        <w:pStyle w:val="97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个月内任何1月的依法缴纳税收和社会保障资金的相关材料扫描件；依法免税或不需要缴纳社会保障资金的供应商应提供相应其依法免税或不需要缴纳社会保障资金的证明文件扫描件。</w:t>
      </w:r>
      <w:r/>
    </w:p>
    <w:p>
      <w:pPr>
        <w:pStyle w:val="979"/>
        <w:ind w:right="26" w:firstLine="480"/>
        <w:spacing w:line="560" w:lineRule="exact"/>
        <w:widowControl/>
        <w:rPr>
          <w:rFonts w:ascii="仿宋" w:hAnsi="仿宋" w:eastAsia="仿宋" w:cs="宋体"/>
          <w:bCs/>
          <w:szCs w:val="28"/>
        </w:rPr>
      </w:pPr>
      <w:r>
        <w:rPr>
          <w:rFonts w:hint="eastAsia" w:ascii="仿宋" w:hAnsi="仿宋" w:eastAsia="仿宋" w:cs="宋体"/>
          <w:szCs w:val="28"/>
        </w:rPr>
        <w:t xml:space="preserve">4.具备履行合同所必需的专业技术能力的证明材料扫描件</w:t>
      </w:r>
      <w:r/>
    </w:p>
    <w:p>
      <w:pPr>
        <w:pStyle w:val="97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5.供应商参加政府采购活动前3年内在经营活动中没有重大违法记录的书面声明（加盖电子签章，格式见《谈判文件》附件六）；</w:t>
      </w:r>
      <w:r/>
    </w:p>
    <w:p>
      <w:pPr>
        <w:ind w:firstLine="518"/>
        <w:spacing w:line="560" w:lineRule="exact"/>
        <w:rPr>
          <w:rFonts w:ascii="仿宋" w:hAnsi="仿宋" w:eastAsia="仿宋"/>
          <w:sz w:val="28"/>
          <w:szCs w:val="28"/>
        </w:rPr>
      </w:pPr>
      <w:r>
        <w:rPr>
          <w:rFonts w:hint="eastAsia" w:ascii="仿宋" w:hAnsi="仿宋" w:eastAsia="仿宋" w:cs="宋体"/>
          <w:sz w:val="28"/>
          <w:szCs w:val="28"/>
        </w:rPr>
        <w:t xml:space="preserve">6.</w:t>
      </w:r>
      <w:r>
        <w:rPr>
          <w:rFonts w:hint="eastAsia" w:ascii="仿宋" w:hAnsi="仿宋" w:eastAsia="仿宋"/>
          <w:color w:val="000000"/>
          <w:sz w:val="28"/>
          <w:szCs w:val="28"/>
        </w:rPr>
        <w:t xml:space="preserve"> 谈判文件中规定的资格特定条件证明材料：</w:t>
      </w:r>
      <w:r>
        <w:rPr>
          <w:rFonts w:hint="eastAsia" w:ascii="仿宋" w:hAnsi="仿宋" w:eastAsia="仿宋"/>
          <w:sz w:val="28"/>
          <w:szCs w:val="28"/>
        </w:rPr>
        <w:t xml:space="preserve">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 </w:t>
      </w:r>
      <w:r>
        <w:rPr>
          <w:rFonts w:hint="eastAsia" w:ascii="仿宋" w:hAnsi="仿宋" w:eastAsia="仿宋"/>
          <w:sz w:val="28"/>
          <w:szCs w:val="28"/>
        </w:rPr>
        <w:t xml:space="preserve">供应商须具备行政主管部门核发的[</w:t>
      </w:r>
      <w:r>
        <w:rPr>
          <w:rFonts w:hint="eastAsia" w:ascii="仿宋" w:hAnsi="仿宋" w:eastAsia="仿宋"/>
          <w:sz w:val="28"/>
          <w:szCs w:val="28"/>
          <w:lang w:eastAsia="zh-CN"/>
        </w:rPr>
        <w:t xml:space="preserve">市政</w:t>
      </w:r>
      <w:r>
        <w:rPr>
          <w:rFonts w:hint="eastAsia" w:ascii="仿宋" w:hAnsi="仿宋" w:eastAsia="仿宋"/>
          <w:sz w:val="28"/>
          <w:szCs w:val="28"/>
        </w:rPr>
        <w:t xml:space="preserve">工程叁级](含)以上资质。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w:t>
      </w:r>
      <w:r>
        <w:rPr>
          <w:rFonts w:hint="eastAsia" w:ascii="仿宋" w:hAnsi="仿宋" w:eastAsia="仿宋"/>
          <w:sz w:val="28"/>
          <w:szCs w:val="28"/>
        </w:rPr>
        <w:t xml:space="preserve">项目经理系已在供应商单位注册并具备【</w:t>
      </w:r>
      <w:r>
        <w:rPr>
          <w:rFonts w:hint="eastAsia" w:ascii="仿宋" w:hAnsi="仿宋" w:eastAsia="仿宋" w:cs="仿宋"/>
          <w:sz w:val="28"/>
          <w:szCs w:val="28"/>
          <w:shd w:val="clear" w:color="auto" w:fill="ffffff"/>
          <w:lang w:eastAsia="zh-CN" w:bidi="ar"/>
        </w:rPr>
        <w:t xml:space="preserve">市政</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7"/>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 项目负责人必须提供在</w:t>
      </w:r>
      <w:r>
        <w:rPr>
          <w:rFonts w:hint="eastAsia" w:ascii="仿宋" w:hAnsi="仿宋" w:eastAsia="仿宋"/>
          <w:sz w:val="28"/>
          <w:szCs w:val="28"/>
          <w:lang w:eastAsia="zh-CN"/>
        </w:rPr>
        <w:t xml:space="preserve">首次提交响应文件前</w:t>
      </w:r>
      <w:r>
        <w:rPr>
          <w:rFonts w:hint="eastAsia" w:ascii="仿宋" w:hAnsi="仿宋" w:eastAsia="仿宋"/>
          <w:sz w:val="28"/>
          <w:szCs w:val="28"/>
          <w:lang w:val="en-US" w:eastAsia="zh-CN"/>
        </w:rPr>
        <w:t xml:space="preserve">6个月</w:t>
      </w:r>
      <w:r>
        <w:rPr>
          <w:rFonts w:hint="eastAsia" w:ascii="仿宋" w:hAnsi="仿宋" w:eastAsia="仿宋"/>
          <w:sz w:val="28"/>
          <w:szCs w:val="28"/>
        </w:rPr>
        <w:t xml:space="preserve">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7"/>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p>
    <w:p>
      <w:pPr>
        <w:ind w:firstLine="507"/>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7"/>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7"/>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动态监管不合格资质查询网址：http://58.213.147.230:7001/Website/#/compQuery/enterInfoQuery</w:t>
      </w:r>
      <w:r/>
    </w:p>
    <w:p>
      <w:pPr>
        <w:ind w:firstLine="507"/>
        <w:spacing w:line="520" w:lineRule="exact"/>
        <w:rPr>
          <w:rFonts w:ascii="仿宋" w:hAnsi="仿宋" w:eastAsia="仿宋" w:cs="宋体"/>
          <w:sz w:val="28"/>
          <w:szCs w:val="28"/>
        </w:rPr>
      </w:pPr>
      <w:r>
        <w:rPr>
          <w:rFonts w:hint="eastAsia" w:ascii="仿宋" w:hAnsi="仿宋" w:eastAsia="仿宋" w:cs="宋体"/>
          <w:sz w:val="28"/>
          <w:szCs w:val="28"/>
        </w:rPr>
        <w:t xml:space="preserve">7.本项目为专门面向中小微企业的项目，工程全部由符合政策要求的中小企业承接。提供《中小企业声明函》</w:t>
      </w:r>
      <w:r>
        <w:rPr>
          <w:rFonts w:hint="eastAsia" w:ascii="仿宋" w:hAnsi="仿宋" w:eastAsia="仿宋" w:cs="宋体"/>
          <w:b/>
          <w:sz w:val="28"/>
          <w:szCs w:val="28"/>
        </w:rPr>
        <w:t xml:space="preserve">（填写完整，加盖电子签章格式见《谈判文件》附件七）如不填写完整，视为无效）。</w:t>
      </w:r>
      <w:r>
        <w:rPr>
          <w:rFonts w:hint="eastAsia" w:ascii="仿宋" w:hAnsi="仿宋" w:eastAsia="仿宋" w:cs="宋体"/>
          <w:sz w:val="28"/>
          <w:szCs w:val="28"/>
        </w:rPr>
        <w:t xml:space="preserve">《中小企业声明函》查询渠道参考工业和信息化部发布的中小企业规模自测小程序。</w:t>
      </w:r>
      <w:r/>
    </w:p>
    <w:p>
      <w:pPr>
        <w:pStyle w:val="97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注：具体以《政府采购促进中小企业发展管理办法》（财库[2020]46号）和《关于印发中小企业划型标准规定的通知》（工信部联企业[2011]300号）的规定为准。</w:t>
      </w:r>
      <w:r/>
    </w:p>
    <w:p>
      <w:pPr>
        <w:pStyle w:val="97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注：监狱企业和残疾人福利性单位等同于小微企业。</w:t>
      </w:r>
      <w:r/>
    </w:p>
    <w:p>
      <w:pPr>
        <w:pStyle w:val="97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供应商为监狱企业的，提供省级以上监狱管理局、戒毒管理局（含新疆生产建设兵团）出具的属于监狱企业的证明文件原件的扫描件。</w:t>
      </w:r>
      <w:r/>
    </w:p>
    <w:p>
      <w:pPr>
        <w:pStyle w:val="97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具体以《财政部 司法部关于政府采购支持监狱企业发展有关问题的通知》（财库〔2014〕68号）的规定为准。</w:t>
      </w:r>
      <w:r/>
    </w:p>
    <w:p>
      <w:pPr>
        <w:pStyle w:val="97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供应商为享受政府采购支持政策的残疾人福利性单位的，提供《残疾人福利性单位声明函》（加盖电子签章，格式见《谈判文件》附件八）。</w:t>
      </w:r>
      <w:r/>
    </w:p>
    <w:p>
      <w:pPr>
        <w:pStyle w:val="97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p>
    <w:p>
      <w:pPr>
        <w:pStyle w:val="97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p>
    <w:p>
      <w:pPr>
        <w:pStyle w:val="97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②依法与安置的每位残疾人签订了一年以上（含一年）的劳动合同或服务协议；</w:t>
      </w:r>
      <w:r/>
    </w:p>
    <w:p>
      <w:pPr>
        <w:pStyle w:val="97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③为安置的每位残疾人按月足额缴纳了基本养老保险、基本医疗保险、失业保险、工伤保险和生育保险等社会保险费；</w:t>
      </w:r>
      <w:r/>
    </w:p>
    <w:p>
      <w:pPr>
        <w:pStyle w:val="97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④通过银行等金融机构向安置的每位残疾人，按月支付了不低于单位所在区县适用的经省级人民政府批准的月最低工资标准的工资；</w:t>
      </w:r>
      <w:r/>
    </w:p>
    <w:p>
      <w:pPr>
        <w:pStyle w:val="97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⑤提供本单位制造的货物、承担的工程或者服务（以下简称产品），或者提供其他残疾人福利性单位制造的货物（不包括使用非残疾人福利性单位注册商标的货物）。</w:t>
      </w:r>
      <w:r/>
    </w:p>
    <w:p>
      <w:pPr>
        <w:pStyle w:val="97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79"/>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具体以《三部门联合发布关于促进残疾人就业政府采购政策的通知》（财库〔2017〕141号）规定为准。</w:t>
      </w:r>
      <w:r/>
    </w:p>
    <w:p>
      <w:pPr>
        <w:pStyle w:val="979"/>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8、政府采购中实施本国产品标准及相关政策</w:t>
      </w:r>
      <w:r/>
    </w:p>
    <w:p>
      <w:pPr>
        <w:pStyle w:val="979"/>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（1）本项目对采购本国产品给予政策支持。 </w:t>
      </w:r>
      <w:r/>
    </w:p>
    <w:p>
      <w:pPr>
        <w:pStyle w:val="979"/>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1）采购本国产品的支持政策</w:t>
      </w:r>
      <w:r/>
    </w:p>
    <w:p>
      <w:pPr>
        <w:pStyle w:val="979"/>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① 本项目政府采购活动中既有本国产品又有非本国产品参与竞争的，依法对本国产品给予价格评审优惠，对本国产品的报价给予 20%的价格扣除，用扣除后的价格参与评审。</w:t>
      </w:r>
      <w:r/>
    </w:p>
    <w:p>
      <w:pPr>
        <w:pStyle w:val="979"/>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②当采购项目或者采购包中含有多种产品，供应商为该采购项目或者采购包提供的符合本国产品标准的产品成本之和占该供应商提供的全部产品成本之和的比例达到80%以上时（供应商需在“第四部分 投标文件格式”的“附件4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79"/>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③供应商需按照招标文件的要求提供《关于符合本国产品标准的声明函》（以下简称《声明函》），如不提供将不享受本国产品价格评审优惠。</w:t>
      </w:r>
      <w:r/>
    </w:p>
    <w:p>
      <w:pPr>
        <w:pStyle w:val="979"/>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④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79"/>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⑤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79"/>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79"/>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79"/>
        <w:ind w:firstLine="480"/>
        <w:spacing w:line="56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p>
    <w:p>
      <w:pPr>
        <w:pStyle w:val="979"/>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w:t>
      </w:r>
      <w:r>
        <w:rPr>
          <w:rFonts w:ascii="仿宋" w:hAnsi="仿宋" w:eastAsia="仿宋" w:cs="宋体"/>
          <w:bCs/>
          <w:szCs w:val="28"/>
        </w:rPr>
        <w:t xml:space="preserve">.</w:t>
      </w:r>
      <w:r>
        <w:rPr>
          <w:rFonts w:hint="eastAsia" w:ascii="仿宋" w:hAnsi="仿宋" w:eastAsia="仿宋" w:cs="宋体"/>
          <w:bCs/>
          <w:szCs w:val="28"/>
        </w:rPr>
        <w:t xml:space="preserve"> 《工程量清单》（</w:t>
      </w:r>
      <w:r>
        <w:rPr>
          <w:rFonts w:hint="eastAsia" w:ascii="仿宋" w:hAnsi="仿宋" w:eastAsia="仿宋" w:cs="宋体"/>
          <w:szCs w:val="28"/>
        </w:rPr>
        <w:t xml:space="preserve">加盖电子签章</w:t>
      </w:r>
      <w:r>
        <w:rPr>
          <w:rFonts w:hint="eastAsia" w:ascii="仿宋" w:hAnsi="仿宋" w:eastAsia="仿宋" w:cs="宋体"/>
          <w:bCs/>
          <w:szCs w:val="28"/>
        </w:rPr>
        <w:t xml:space="preserve">）</w:t>
      </w:r>
      <w:r/>
    </w:p>
    <w:p>
      <w:pPr>
        <w:pStyle w:val="979"/>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《承诺书》《项目负责人无在建承诺书》（加盖电子签章，格式见《谈判文件》附件二、附件九）；</w:t>
      </w:r>
      <w:r/>
    </w:p>
    <w:p>
      <w:pPr>
        <w:pStyle w:val="979"/>
        <w:ind w:firstLine="480"/>
        <w:spacing w:line="560" w:lineRule="exact"/>
        <w:rPr>
          <w:rFonts w:ascii="仿宋" w:hAnsi="仿宋" w:eastAsia="仿宋" w:cs="宋体"/>
          <w:szCs w:val="28"/>
        </w:rPr>
      </w:pPr>
      <w:r>
        <w:rPr>
          <w:rFonts w:hint="eastAsia" w:ascii="仿宋" w:hAnsi="仿宋" w:eastAsia="仿宋" w:cs="宋体"/>
          <w:bCs/>
          <w:szCs w:val="28"/>
        </w:rPr>
        <w:t xml:space="preserve">3.《偏离表》</w:t>
      </w:r>
      <w:r>
        <w:rPr>
          <w:rFonts w:hint="eastAsia" w:ascii="仿宋" w:hAnsi="仿宋" w:eastAsia="仿宋" w:cs="宋体"/>
          <w:szCs w:val="28"/>
        </w:rPr>
        <w:t xml:space="preserve">（加盖电子签章，格式见《谈判文件》附件三）；</w:t>
      </w:r>
      <w:r/>
    </w:p>
    <w:p>
      <w:pPr>
        <w:pStyle w:val="979"/>
        <w:ind w:firstLine="480"/>
        <w:spacing w:line="560" w:lineRule="exact"/>
        <w:rPr>
          <w:rFonts w:ascii="仿宋" w:hAnsi="仿宋" w:eastAsia="仿宋" w:cs="宋体"/>
          <w:b/>
          <w:szCs w:val="28"/>
        </w:rPr>
      </w:pPr>
      <w:r>
        <w:rPr>
          <w:rFonts w:hint="eastAsia" w:ascii="仿宋" w:hAnsi="仿宋" w:eastAsia="仿宋" w:cs="宋体"/>
          <w:b/>
          <w:szCs w:val="28"/>
        </w:rPr>
        <w:t xml:space="preserve">（四）综合评审评分项</w:t>
      </w:r>
      <w:r/>
    </w:p>
    <w:p>
      <w:pPr>
        <w:pStyle w:val="979"/>
        <w:ind w:firstLine="360"/>
        <w:spacing w:line="560" w:lineRule="exact"/>
        <w:rPr>
          <w:rFonts w:ascii="仿宋" w:hAnsi="仿宋" w:eastAsia="仿宋" w:cs="宋体"/>
          <w:szCs w:val="28"/>
        </w:rPr>
      </w:pPr>
      <w:r>
        <w:rPr>
          <w:rFonts w:hint="eastAsia" w:ascii="仿宋" w:hAnsi="仿宋" w:eastAsia="仿宋"/>
          <w:color w:val="000000"/>
          <w:szCs w:val="28"/>
        </w:rPr>
        <w:t xml:space="preserve">评分办法中涉及评审事项的证书、承诺、材料、方案等扫描件</w:t>
      </w:r>
      <w:r/>
    </w:p>
    <w:p>
      <w:pPr>
        <w:pStyle w:val="979"/>
        <w:ind w:firstLine="360"/>
        <w:spacing w:line="560" w:lineRule="exact"/>
        <w:rPr>
          <w:rFonts w:ascii="仿宋" w:hAnsi="仿宋" w:eastAsia="仿宋" w:cs="宋体"/>
          <w:szCs w:val="28"/>
        </w:rPr>
      </w:pPr>
      <w:r>
        <w:rPr>
          <w:rFonts w:hint="eastAsia" w:ascii="仿宋" w:hAnsi="仿宋" w:eastAsia="仿宋" w:cs="宋体"/>
          <w:szCs w:val="28"/>
        </w:rPr>
        <w:t xml:space="preserve">（五）提交的首次响应文件的密封、签署、盖章要求：</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供应商应当按照《谈判文件》和“苏采云”系统的要求编制并加密响应文件。本项目供应商须通过“苏采云”系统提供的政府采购客户端工具（使用“CA数字证书”）对其数据电文形式的响应文件加密。</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2.签署要求：见《谈判文件》附件中相关格式要求。</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3.盖章要求：见《谈判文件》附件中相关格式要求。供应商须通过“苏采云”系统提供的政府采购客户端工具（使用“CA数字证书”）加盖电子签章。</w:t>
      </w:r>
      <w:r/>
    </w:p>
    <w:p>
      <w:pPr>
        <w:pStyle w:val="979"/>
        <w:ind w:firstLine="480"/>
        <w:spacing w:line="560" w:lineRule="exact"/>
        <w:rPr>
          <w:rFonts w:ascii="仿宋" w:hAnsi="仿宋" w:eastAsia="仿宋" w:cs="宋体"/>
          <w:b/>
          <w:bCs/>
          <w:szCs w:val="28"/>
        </w:rPr>
      </w:pPr>
      <w:r>
        <w:rPr>
          <w:rFonts w:hint="eastAsia" w:ascii="仿宋" w:hAnsi="仿宋" w:eastAsia="仿宋" w:cs="宋体"/>
          <w:b/>
          <w:bCs/>
          <w:szCs w:val="28"/>
        </w:rPr>
        <w:t xml:space="preserve">特别提醒：竞争性谈判文件中如需“被授权代表签字或盖章”，供应商可打印成文档，签字或盖章后再扫描上传，最后再电子签章。</w:t>
      </w:r>
      <w:r/>
    </w:p>
    <w:p>
      <w:pPr>
        <w:pStyle w:val="979"/>
        <w:ind w:firstLine="497"/>
        <w:spacing w:line="560" w:lineRule="exact"/>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 </w:t>
      </w:r>
      <w:r/>
    </w:p>
    <w:p>
      <w:pPr>
        <w:pStyle w:val="979"/>
        <w:ind w:firstLine="497"/>
        <w:spacing w:line="560" w:lineRule="exact"/>
        <w:rPr>
          <w:rFonts w:ascii="仿宋" w:hAnsi="仿宋" w:eastAsia="仿宋" w:cs="宋体"/>
          <w:szCs w:val="28"/>
        </w:rPr>
      </w:pPr>
      <w:r>
        <w:rPr>
          <w:rFonts w:hint="eastAsia" w:ascii="仿宋" w:hAnsi="仿宋" w:eastAsia="仿宋" w:cs="宋体"/>
          <w:szCs w:val="28"/>
        </w:rPr>
        <w:t xml:space="preserve">注：</w:t>
      </w:r>
      <w:r/>
    </w:p>
    <w:p>
      <w:pPr>
        <w:pStyle w:val="979"/>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供应商应当按照《谈判文件》的要求编制响应文件，并对其提交的响应文件的真实性、合法性承担法律责任。</w:t>
      </w:r>
      <w:r/>
    </w:p>
    <w:p>
      <w:pPr>
        <w:pStyle w:val="912"/>
        <w:ind w:firstLine="518"/>
        <w:spacing w:before="0" w:after="0"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5、无效谈判响应文件</w:t>
      </w:r>
      <w:r/>
    </w:p>
    <w:p>
      <w:pPr>
        <w:pStyle w:val="912"/>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谈判响应文件出现下列情形之一的，将作为无效谈判响应文件处理：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（1）谈判响应文件正本中授权委托书无供应商法定代表人的印鉴(或签字)或非原件的；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（2）法定代表人或</w:t>
      </w:r>
      <w:r>
        <w:rPr>
          <w:rFonts w:hint="eastAsia" w:ascii="仿宋" w:hAnsi="仿宋" w:eastAsia="仿宋"/>
          <w:bCs/>
          <w:color w:val="000000"/>
          <w:sz w:val="28"/>
          <w:szCs w:val="28"/>
        </w:rPr>
        <w:t xml:space="preserve">法定代表人授权代表未参加谈判会议的或身份不符的；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（3）资格条件文件不全或无效导致谈判小组无法评判的，或者不符合谈判文件标明的资格要求的；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（4）谈判响应文件未按规定的数量、格式、内容和要求编制或谈判响应文件字迹潦草、模糊、无法辩认的；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（5）谈判响应最后报价高于采购预算或者最高限价的；</w:t>
      </w:r>
      <w:r/>
    </w:p>
    <w:p>
      <w:pPr>
        <w:pStyle w:val="912"/>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（6）对谈判文件未能作出全部实质性响应或对谈判文件进行实质性修改的；</w:t>
      </w:r>
      <w:r/>
    </w:p>
    <w:p>
      <w:pPr>
        <w:pStyle w:val="912"/>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（7）不同供应商谈判响应文件相互混装的；</w:t>
      </w:r>
      <w:r/>
    </w:p>
    <w:p>
      <w:pPr>
        <w:pStyle w:val="912"/>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（8）单位负责人为同一人或存在管理、控股关系的不同供应商参加同一合同下采购活动的；</w:t>
      </w:r>
      <w:r/>
    </w:p>
    <w:p>
      <w:pPr>
        <w:pStyle w:val="912"/>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（9）为采购项目提供整体设计、规范编制或者项目管理、监理、检测等服务的供应商参加该采购项目活动的；</w:t>
      </w:r>
      <w:r/>
    </w:p>
    <w:p>
      <w:pPr>
        <w:pStyle w:val="912"/>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（10）不同供应商谈判响应文件中的相关人员出现同一人的；</w:t>
      </w:r>
      <w:r/>
    </w:p>
    <w:p>
      <w:pPr>
        <w:pStyle w:val="912"/>
        <w:ind w:firstLine="518"/>
        <w:spacing w:before="0" w:after="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（11）不同</w:t>
      </w:r>
      <w:r>
        <w:rPr>
          <w:rFonts w:hint="eastAsia" w:ascii="仿宋" w:hAnsi="仿宋" w:eastAsia="仿宋"/>
          <w:color w:val="000000"/>
          <w:sz w:val="28"/>
          <w:szCs w:val="28"/>
        </w:rPr>
        <w:t xml:space="preserve">供应商谈判响应文件中</w:t>
      </w:r>
      <w:r>
        <w:rPr>
          <w:rFonts w:hint="eastAsia" w:ascii="仿宋" w:hAnsi="仿宋" w:eastAsia="仿宋"/>
          <w:bCs/>
          <w:color w:val="000000"/>
          <w:sz w:val="28"/>
          <w:szCs w:val="28"/>
        </w:rPr>
        <w:t xml:space="preserve">内容出现非正常一致的；</w:t>
      </w:r>
      <w:r/>
    </w:p>
    <w:p>
      <w:pPr>
        <w:pStyle w:val="912"/>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（12）不同供应商报价表呈明显规律性变化，故意哄抬价格或压价等其它恶意串通行为的；</w:t>
      </w:r>
      <w:r/>
    </w:p>
    <w:p>
      <w:pPr>
        <w:pStyle w:val="912"/>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（13）谈判响应文件中提供虚假资料的；</w:t>
      </w:r>
      <w:r/>
    </w:p>
    <w:p>
      <w:pPr>
        <w:pStyle w:val="912"/>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（14）有欺诈行为或隐瞒自身违规问题的；</w:t>
      </w:r>
      <w:r/>
    </w:p>
    <w:p>
      <w:pPr>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（15）违反法律、法规或损害国家及采购人利益的。</w:t>
      </w:r>
      <w:r/>
    </w:p>
    <w:p>
      <w:pPr>
        <w:pStyle w:val="1002"/>
        <w:ind w:firstLine="635"/>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6、恶意串通行为的认定</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（2）评审活动开始前供应商直接或间接从采购人、采购代理机构或监管部门处获得谈判小组组成人员情况；</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（5）属于同一集团、协会、商会等组织成员的供应商按照该组织要求协同参与；</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（7）供应商之间商定部分供应商放弃参与或者放弃成交；</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（8）供应商与采购人或采购代理机构之间、供应商相互之间为谋求特定供应商成交或者排斥其他供应商的其他串通行为；</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（12）不同供应商响应文件中的相关人员出现同一人的；</w:t>
      </w:r>
      <w:r/>
    </w:p>
    <w:p>
      <w:pPr>
        <w:pStyle w:val="1002"/>
        <w:ind w:firstLine="635"/>
        <w:spacing w:before="0" w:beforeAutospacing="0" w:after="0" w:afterAutospacing="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（14）不同供应商报价表呈明显规律性变化，故意哄抬价格或压价等其它恶意串通行为的；</w:t>
      </w:r>
      <w:r/>
    </w:p>
    <w:p>
      <w:pPr>
        <w:pStyle w:val="1002"/>
        <w:ind w:firstLine="635"/>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7、谈判活动终止</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谈判活动中出现下列情形之一的，谈判活动终止：</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（1）因情况变化，不再符合规定的竞争性谈判采购方式适用情形的；</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（2）出现影响采购公正的违法、违规行为的；</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（3）在采购过程中符合竞争要求的供应商或者报价未超过采购预算的供应商不足3家的（财库〔2014〕214号文第二十一条第三款规定的情形外）；</w:t>
      </w:r>
      <w:r/>
    </w:p>
    <w:p>
      <w:pPr>
        <w:pStyle w:val="1002"/>
        <w:ind w:firstLine="635"/>
        <w:spacing w:before="0" w:beforeAutospacing="0" w:after="0" w:afterAutospacing="0" w:line="520" w:lineRule="exact"/>
        <w:rPr>
          <w:rFonts w:hint="eastAsia" w:ascii="黑体" w:eastAsia="黑体"/>
          <w:color w:val="000000"/>
          <w:sz w:val="28"/>
          <w:szCs w:val="28"/>
        </w:rPr>
      </w:pPr>
      <w:r>
        <w:rPr>
          <w:rFonts w:hint="eastAsia" w:ascii="仿宋" w:hAnsi="仿宋" w:eastAsia="仿宋"/>
          <w:color w:val="000000"/>
          <w:sz w:val="28"/>
          <w:szCs w:val="28"/>
        </w:rPr>
        <w:t xml:space="preserve">（4）因重大变故，采购任务取消的</w:t>
      </w:r>
      <w:bookmarkStart w:id="13" w:name="_Hlk132807652"/>
      <w:r/>
      <w:r/>
    </w:p>
    <w:p>
      <w:pPr>
        <w:pStyle w:val="1002"/>
        <w:jc w:val="center"/>
        <w:spacing w:before="0" w:beforeAutospacing="0" w:after="0" w:afterAutospacing="0" w:line="520" w:lineRule="exact"/>
        <w:rPr>
          <w:rFonts w:ascii="黑体" w:eastAsia="黑体"/>
          <w:color w:val="000000"/>
          <w:sz w:val="28"/>
          <w:szCs w:val="28"/>
        </w:rPr>
      </w:pPr>
      <w:r>
        <w:rPr>
          <w:rFonts w:hint="eastAsia" w:ascii="黑体" w:eastAsia="黑体"/>
          <w:color w:val="000000"/>
          <w:sz w:val="28"/>
          <w:szCs w:val="28"/>
        </w:rPr>
        <w:t xml:space="preserve">四、采购需求</w:t>
      </w:r>
      <w:r/>
    </w:p>
    <w:p>
      <w:pPr>
        <w:pStyle w:val="915"/>
        <w:ind w:firstLine="518"/>
        <w:spacing w:before="0" w:beforeAutospacing="0" w:after="0" w:afterAutospacing="0" w:line="560" w:lineRule="exact"/>
        <w:rPr>
          <w:rFonts w:ascii="仿宋" w:hAnsi="仿宋" w:eastAsia="仿宋" w:cs="仿宋_GB2312"/>
          <w:b/>
          <w:color w:val="000000"/>
          <w:sz w:val="28"/>
          <w:szCs w:val="28"/>
        </w:rPr>
      </w:pPr>
      <w:r>
        <w:rPr>
          <w:rFonts w:ascii="仿宋" w:hAnsi="仿宋" w:eastAsia="仿宋" w:cs="仿宋_GB2312"/>
          <w:b/>
          <w:color w:val="000000"/>
          <w:sz w:val="28"/>
          <w:szCs w:val="28"/>
        </w:rPr>
        <w:t xml:space="preserve">1、采购技术要求（对不允许偏离的实质性要求和条件，以黑体加斜体方式提示）</w:t>
      </w:r>
      <w:r/>
    </w:p>
    <w:p>
      <w:pPr>
        <w:pStyle w:val="915"/>
        <w:ind w:firstLine="560"/>
        <w:jc w:val="both"/>
        <w:spacing w:before="0" w:beforeAutospacing="0" w:after="0" w:afterAutospacing="0" w:line="560" w:lineRule="exact"/>
        <w:rPr>
          <w:rFonts w:hint="eastAsia" w:ascii="仿宋" w:hAnsi="仿宋" w:eastAsia="仿宋"/>
          <w:color w:val="000000"/>
          <w:sz w:val="28"/>
          <w:szCs w:val="28"/>
          <w:lang w:eastAsia="zh-CN"/>
        </w:rPr>
      </w:pPr>
      <w:r>
        <w:rPr>
          <w:rFonts w:ascii="仿宋" w:hAnsi="仿宋" w:eastAsia="仿宋"/>
          <w:b/>
          <w:bCs/>
          <w:color w:val="000000"/>
          <w:sz w:val="28"/>
          <w:szCs w:val="28"/>
        </w:rPr>
        <w:t xml:space="preserve">2、</w:t>
      </w:r>
      <w:r>
        <w:rPr>
          <w:rFonts w:ascii="仿宋" w:hAnsi="仿宋" w:eastAsia="仿宋"/>
          <w:color w:val="000000"/>
          <w:sz w:val="28"/>
          <w:szCs w:val="28"/>
        </w:rPr>
        <w:t xml:space="preserve">本次采购范围</w:t>
      </w:r>
      <w:r>
        <w:rPr>
          <w:rFonts w:hint="eastAsia" w:ascii="仿宋" w:hAnsi="仿宋" w:eastAsia="仿宋"/>
          <w:color w:val="000000"/>
          <w:sz w:val="28"/>
          <w:szCs w:val="28"/>
        </w:rPr>
        <w:t xml:space="preserve">为</w:t>
      </w:r>
      <w:r>
        <w:rPr>
          <w:rFonts w:hint="eastAsia" w:ascii="仿宋" w:hAnsi="仿宋" w:eastAsia="仿宋"/>
          <w:color w:val="000000"/>
          <w:sz w:val="28"/>
          <w:szCs w:val="28"/>
          <w:lang w:eastAsia="zh-CN"/>
        </w:rPr>
        <w:t xml:space="preserve">兴化市永丰镇兴港村2024年宜居宜业和美乡村建设（第三批）工程</w:t>
      </w:r>
      <w:r/>
    </w:p>
    <w:p>
      <w:pPr>
        <w:pStyle w:val="915"/>
        <w:ind w:firstLine="560"/>
        <w:jc w:val="both"/>
        <w:spacing w:before="0" w:beforeAutospacing="0" w:after="0" w:afterAutospacing="0" w:line="560" w:lineRule="exact"/>
        <w:rPr>
          <w:rFonts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3、</w:t>
      </w:r>
      <w:r>
        <w:rPr>
          <w:rFonts w:hint="eastAsia" w:ascii="仿宋" w:hAnsi="仿宋" w:eastAsia="仿宋"/>
          <w:color w:val="000000"/>
          <w:sz w:val="28"/>
          <w:szCs w:val="28"/>
          <w:highlight w:val="none"/>
        </w:rPr>
        <w:t xml:space="preserve">本项目采购预算金额</w:t>
      </w:r>
      <w:r>
        <w:rPr>
          <w:rFonts w:hint="eastAsia" w:ascii="仿宋" w:hAnsi="仿宋" w:eastAsia="仿宋"/>
          <w:color w:val="000000"/>
          <w:sz w:val="28"/>
          <w:szCs w:val="28"/>
        </w:rPr>
        <w:t xml:space="preserve">：人民币</w:t>
      </w:r>
      <w:r>
        <w:rPr>
          <w:rFonts w:hint="eastAsia" w:ascii="仿宋" w:hAnsi="仿宋" w:eastAsia="仿宋"/>
          <w:color w:val="000000"/>
          <w:sz w:val="28"/>
          <w:szCs w:val="28"/>
          <w:lang w:val="en-US" w:eastAsia="zh-CN"/>
        </w:rPr>
        <w:t xml:space="preserve">壹佰贰拾贰万捌仟肆佰捌拾柒元伍角陆分</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1228487.56</w:t>
      </w:r>
      <w:r>
        <w:rPr>
          <w:rFonts w:hint="eastAsia" w:ascii="仿宋" w:hAnsi="仿宋" w:eastAsia="仿宋"/>
          <w:color w:val="000000"/>
          <w:sz w:val="28"/>
          <w:szCs w:val="28"/>
        </w:rPr>
        <w:t xml:space="preserve">元）,</w:t>
      </w:r>
      <w:r>
        <w:rPr>
          <w:rFonts w:hint="eastAsia"/>
        </w:rPr>
        <w:t xml:space="preserve"> </w:t>
      </w:r>
      <w:r>
        <w:rPr>
          <w:rFonts w:hint="eastAsia" w:ascii="仿宋" w:hAnsi="仿宋" w:eastAsia="仿宋"/>
          <w:color w:val="000000"/>
          <w:sz w:val="28"/>
          <w:szCs w:val="28"/>
        </w:rPr>
        <w:t xml:space="preserve">本项目</w:t>
      </w:r>
      <w:r>
        <w:rPr>
          <w:rFonts w:hint="eastAsia" w:ascii="仿宋" w:hAnsi="仿宋" w:eastAsia="仿宋"/>
          <w:color w:val="000000"/>
          <w:sz w:val="28"/>
          <w:szCs w:val="28"/>
        </w:rPr>
        <w:t xml:space="preserve">最高限价为采购预算金额的</w:t>
      </w:r>
      <w:r>
        <w:rPr>
          <w:rFonts w:hint="eastAsia" w:ascii="仿宋" w:hAnsi="仿宋" w:eastAsia="仿宋"/>
          <w:color w:val="000000"/>
          <w:sz w:val="28"/>
          <w:szCs w:val="28"/>
          <w:highlight w:val="none"/>
          <w:lang w:val="en-US" w:eastAsia="zh-CN"/>
        </w:rPr>
        <w:t xml:space="preserve">85 </w:t>
      </w:r>
      <w:r>
        <w:rPr>
          <w:rFonts w:hint="eastAsia" w:ascii="仿宋" w:hAnsi="仿宋" w:eastAsia="仿宋"/>
          <w:color w:val="000000"/>
          <w:sz w:val="28"/>
          <w:szCs w:val="28"/>
        </w:rPr>
        <w:t xml:space="preserve">%，</w:t>
      </w:r>
      <w:r>
        <w:rPr>
          <w:rFonts w:hint="eastAsia" w:ascii="仿宋" w:hAnsi="仿宋" w:eastAsia="仿宋"/>
          <w:b/>
          <w:bCs/>
          <w:sz w:val="28"/>
          <w:szCs w:val="28"/>
        </w:rPr>
        <w:t xml:space="preserve">最后响应报价高于最高限价的，将被判定为无效响应文件。</w:t>
      </w:r>
      <w:r/>
    </w:p>
    <w:p>
      <w:pPr>
        <w:pStyle w:val="894"/>
        <w:ind w:left="0" w:firstLine="518"/>
        <w:keepLines w:val="0"/>
        <w:keepNext w:val="0"/>
        <w:pageBreakBefore w:val="0"/>
        <w:spacing w:line="520" w:lineRule="exact"/>
        <w:widowControl w:val="off"/>
        <w:rPr>
          <w:rFonts w:hint="default" w:ascii="仿宋_GB2312" w:hAnsi="仿宋" w:eastAsia="仿宋_GB2312" w:cs="仿宋_GB2312"/>
          <w:color w:val="auto"/>
          <w:sz w:val="28"/>
          <w:szCs w:val="28"/>
          <w:lang w:val="en-US" w:eastAsia="zh-CN"/>
        </w:rPr>
      </w:pPr>
      <w:r>
        <w:rPr>
          <w:rFonts w:hint="eastAsia" w:ascii="仿宋_GB2312" w:hAnsi="仿宋" w:eastAsia="仿宋_GB2312" w:cs="仿宋_GB2312"/>
          <w:b/>
          <w:bCs/>
          <w:color w:val="auto"/>
          <w:sz w:val="28"/>
          <w:szCs w:val="28"/>
        </w:rPr>
        <w:t xml:space="preserve">4、</w:t>
      </w:r>
      <w:r>
        <w:rPr>
          <w:rFonts w:hint="eastAsia" w:ascii="仿宋" w:hAnsi="仿宋" w:eastAsia="仿宋" w:cs="仿宋_GB2312"/>
          <w:b w:val="0"/>
          <w:bCs w:val="0"/>
          <w:color w:val="auto"/>
          <w:sz w:val="28"/>
          <w:szCs w:val="28"/>
        </w:rPr>
        <w:t xml:space="preserve">采购需求</w:t>
      </w:r>
      <w:r>
        <w:rPr>
          <w:rFonts w:hint="eastAsia" w:ascii="仿宋_GB2312" w:hAnsi="仿宋" w:eastAsia="仿宋_GB2312" w:cs="仿宋_GB2312"/>
          <w:b w:val="0"/>
          <w:bCs w:val="0"/>
          <w:color w:val="auto"/>
          <w:sz w:val="28"/>
          <w:szCs w:val="28"/>
        </w:rPr>
        <w:t xml:space="preserve">：</w:t>
      </w:r>
      <w:bookmarkEnd w:id="13"/>
      <w:r>
        <w:rPr>
          <w:rFonts w:hint="eastAsia" w:ascii="仿宋_GB2312" w:hAnsi="仿宋" w:eastAsia="仿宋_GB2312" w:cs="仿宋_GB2312"/>
          <w:b w:val="0"/>
          <w:bCs w:val="0"/>
          <w:color w:val="auto"/>
          <w:sz w:val="28"/>
          <w:szCs w:val="28"/>
          <w:lang w:val="en-US" w:eastAsia="zh-CN"/>
        </w:rPr>
        <w:t xml:space="preserve">道路、桥梁修缮、雨水管道铺设、空间治理、河道治理、环境整治和亮化工程。</w:t>
      </w:r>
      <w:r>
        <w:rPr>
          <w:rFonts w:hint="eastAsia" w:ascii="仿宋_GB2312" w:hAnsi="仿宋" w:cs="仿宋_GB2312"/>
          <w:b/>
          <w:bCs/>
          <w:color w:val="auto"/>
          <w:sz w:val="28"/>
          <w:szCs w:val="28"/>
          <w:lang w:val="en-US" w:eastAsia="zh-CN"/>
        </w:rPr>
        <w:t xml:space="preserve">       </w:t>
      </w:r>
      <w:r>
        <w:rPr>
          <w:rFonts w:hint="eastAsia" w:ascii="仿宋_GB2312" w:hAnsi="仿宋" w:cs="仿宋_GB2312"/>
          <w:b w:val="0"/>
          <w:bCs w:val="0"/>
          <w:color w:val="auto"/>
          <w:sz w:val="28"/>
          <w:szCs w:val="28"/>
          <w:lang w:val="en-US" w:eastAsia="zh-CN"/>
        </w:rPr>
        <w:t xml:space="preserve">  </w:t>
      </w:r>
      <w:r/>
    </w:p>
    <w:p>
      <w:pPr>
        <w:pStyle w:val="894"/>
        <w:ind w:left="0" w:firstLine="518"/>
        <w:keepLines w:val="0"/>
        <w:keepNext w:val="0"/>
        <w:pageBreakBefore w:val="0"/>
        <w:spacing w:line="520" w:lineRule="exact"/>
        <w:widowControl w:val="off"/>
        <w:rPr>
          <w:rFonts w:hint="eastAsia" w:ascii="仿宋" w:hAnsi="仿宋" w:eastAsia="仿宋"/>
          <w:b w:val="0"/>
          <w:bCs/>
          <w:color w:val="auto"/>
          <w:lang w:val="en-US" w:eastAsia="zh-CN"/>
        </w:rPr>
      </w:pPr>
      <w:r>
        <w:rPr>
          <w:rFonts w:hint="eastAsia" w:ascii="仿宋" w:hAnsi="仿宋" w:eastAsia="仿宋"/>
          <w:b w:val="0"/>
          <w:bCs/>
          <w:color w:val="auto"/>
          <w:lang w:val="en-US" w:eastAsia="zh-CN"/>
        </w:rPr>
        <w:t xml:space="preserve">附预算编制说明：</w:t>
      </w:r>
      <w:r/>
    </w:p>
    <w:p>
      <w:pPr>
        <w:pStyle w:val="894"/>
        <w:ind w:left="0" w:firstLine="518"/>
        <w:keepLines w:val="0"/>
        <w:keepNext w:val="0"/>
        <w:pageBreakBefore w:val="0"/>
        <w:spacing w:line="520" w:lineRule="exact"/>
        <w:widowControl w:val="off"/>
        <w:rPr>
          <w:rFonts w:hint="eastAsia" w:ascii="仿宋" w:hAnsi="仿宋" w:eastAsia="仿宋"/>
          <w:b w:val="0"/>
          <w:bCs/>
          <w:color w:val="auto"/>
          <w:lang w:val="en-US" w:eastAsia="zh-CN"/>
        </w:rPr>
      </w:pPr>
      <w:r>
        <w:rPr>
          <w:rFonts w:hint="eastAsia" w:ascii="仿宋" w:hAnsi="仿宋" w:eastAsia="仿宋"/>
          <w:b w:val="0"/>
          <w:bCs/>
          <w:color w:val="auto"/>
          <w:lang w:val="en-US" w:eastAsia="zh-CN"/>
        </w:rPr>
        <w:t xml:space="preserve">一、项目概况</w:t>
      </w:r>
      <w:r/>
    </w:p>
    <w:p>
      <w:pPr>
        <w:pStyle w:val="894"/>
        <w:ind w:left="0" w:firstLine="518"/>
        <w:keepLines w:val="0"/>
        <w:keepNext w:val="0"/>
        <w:pageBreakBefore w:val="0"/>
        <w:spacing w:line="520" w:lineRule="exact"/>
        <w:widowControl w:val="off"/>
        <w:rPr>
          <w:rFonts w:hint="eastAsia" w:ascii="仿宋" w:hAnsi="仿宋" w:eastAsia="仿宋"/>
          <w:b w:val="0"/>
          <w:bCs/>
          <w:color w:val="auto"/>
          <w:lang w:val="en-US" w:eastAsia="zh-CN"/>
        </w:rPr>
      </w:pPr>
      <w:r>
        <w:rPr>
          <w:rFonts w:hint="eastAsia" w:ascii="仿宋" w:hAnsi="仿宋" w:eastAsia="仿宋"/>
          <w:b w:val="0"/>
          <w:bCs/>
          <w:color w:val="auto"/>
          <w:lang w:val="en-US" w:eastAsia="zh-CN"/>
        </w:rPr>
        <w:t xml:space="preserve">工程名称：兴港村2024年宜居宜业和美乡村建设项目(第三批)</w:t>
      </w:r>
      <w:r/>
    </w:p>
    <w:p>
      <w:pPr>
        <w:pStyle w:val="894"/>
        <w:ind w:left="0" w:firstLine="518"/>
        <w:keepLines w:val="0"/>
        <w:keepNext w:val="0"/>
        <w:pageBreakBefore w:val="0"/>
        <w:spacing w:line="520" w:lineRule="exact"/>
        <w:widowControl w:val="off"/>
        <w:rPr>
          <w:rFonts w:hint="eastAsia" w:ascii="仿宋" w:hAnsi="仿宋" w:eastAsia="仿宋"/>
          <w:b w:val="0"/>
          <w:bCs/>
          <w:color w:val="auto"/>
          <w:lang w:val="en-US" w:eastAsia="zh-CN"/>
        </w:rPr>
      </w:pPr>
      <w:r>
        <w:rPr>
          <w:rFonts w:hint="eastAsia" w:ascii="仿宋" w:hAnsi="仿宋" w:eastAsia="仿宋"/>
          <w:b w:val="0"/>
          <w:bCs/>
          <w:color w:val="auto"/>
          <w:lang w:val="en-US" w:eastAsia="zh-CN"/>
        </w:rPr>
        <w:t xml:space="preserve">工程地点：兴港村</w:t>
      </w:r>
      <w:r/>
    </w:p>
    <w:p>
      <w:pPr>
        <w:pStyle w:val="894"/>
        <w:ind w:left="0" w:firstLine="518"/>
        <w:keepLines w:val="0"/>
        <w:keepNext w:val="0"/>
        <w:pageBreakBefore w:val="0"/>
        <w:spacing w:line="520" w:lineRule="exact"/>
        <w:widowControl w:val="off"/>
        <w:rPr>
          <w:rFonts w:hint="eastAsia" w:ascii="仿宋" w:hAnsi="仿宋" w:eastAsia="仿宋"/>
          <w:b w:val="0"/>
          <w:bCs/>
          <w:color w:val="auto"/>
          <w:lang w:val="en-US" w:eastAsia="zh-CN"/>
        </w:rPr>
      </w:pPr>
      <w:r>
        <w:rPr>
          <w:rFonts w:hint="eastAsia" w:ascii="仿宋" w:hAnsi="仿宋" w:eastAsia="仿宋"/>
          <w:b w:val="0"/>
          <w:bCs/>
          <w:color w:val="auto"/>
          <w:lang w:val="en-US" w:eastAsia="zh-CN"/>
        </w:rPr>
        <w:t xml:space="preserve">工程内容：主要涉及道路、排水、桥梁出新、河道整治、绿化、修缮、路灯、交安设施等。</w:t>
      </w:r>
      <w:r/>
    </w:p>
    <w:p>
      <w:pPr>
        <w:pStyle w:val="894"/>
        <w:ind w:left="0" w:firstLine="518"/>
        <w:keepLines w:val="0"/>
        <w:keepNext w:val="0"/>
        <w:pageBreakBefore w:val="0"/>
        <w:spacing w:line="520" w:lineRule="exact"/>
        <w:widowControl w:val="off"/>
        <w:rPr>
          <w:rFonts w:hint="eastAsia" w:ascii="仿宋" w:hAnsi="仿宋" w:eastAsia="仿宋"/>
          <w:b w:val="0"/>
          <w:bCs/>
          <w:color w:val="auto"/>
          <w:lang w:val="en-US" w:eastAsia="zh-CN"/>
        </w:rPr>
      </w:pPr>
      <w:r>
        <w:rPr>
          <w:rFonts w:hint="eastAsia" w:ascii="仿宋" w:hAnsi="仿宋" w:eastAsia="仿宋"/>
          <w:b w:val="0"/>
          <w:bCs/>
          <w:color w:val="auto"/>
          <w:lang w:val="en-US" w:eastAsia="zh-CN"/>
        </w:rPr>
        <w:t xml:space="preserve">编制依据</w:t>
      </w:r>
      <w:r/>
    </w:p>
    <w:p>
      <w:pPr>
        <w:pStyle w:val="894"/>
        <w:ind w:left="0" w:firstLine="518"/>
        <w:keepLines w:val="0"/>
        <w:keepNext w:val="0"/>
        <w:pageBreakBefore w:val="0"/>
        <w:spacing w:line="520" w:lineRule="exact"/>
        <w:widowControl w:val="off"/>
        <w:rPr>
          <w:rFonts w:hint="eastAsia" w:ascii="仿宋" w:hAnsi="仿宋" w:eastAsia="仿宋"/>
          <w:b w:val="0"/>
          <w:bCs/>
          <w:color w:val="auto"/>
          <w:lang w:val="en-US" w:eastAsia="zh-CN"/>
        </w:rPr>
      </w:pPr>
      <w:r>
        <w:rPr>
          <w:rFonts w:hint="eastAsia" w:ascii="仿宋" w:hAnsi="仿宋" w:eastAsia="仿宋"/>
          <w:b w:val="0"/>
          <w:bCs/>
          <w:color w:val="auto"/>
          <w:lang w:val="en-US" w:eastAsia="zh-CN"/>
        </w:rPr>
        <w:t xml:space="preserve">依据甲方提供的设计图纸等相关技术规范；</w:t>
      </w:r>
      <w:r/>
    </w:p>
    <w:p>
      <w:pPr>
        <w:pStyle w:val="894"/>
        <w:ind w:left="0" w:firstLine="518"/>
        <w:keepLines w:val="0"/>
        <w:keepNext w:val="0"/>
        <w:pageBreakBefore w:val="0"/>
        <w:spacing w:line="520" w:lineRule="exact"/>
        <w:widowControl w:val="off"/>
        <w:rPr>
          <w:rFonts w:hint="eastAsia" w:ascii="仿宋" w:hAnsi="仿宋" w:eastAsia="仿宋"/>
          <w:b w:val="0"/>
          <w:bCs/>
          <w:color w:val="auto"/>
          <w:lang w:val="en-US" w:eastAsia="zh-CN"/>
        </w:rPr>
      </w:pPr>
      <w:r>
        <w:rPr>
          <w:rFonts w:hint="eastAsia" w:ascii="仿宋" w:hAnsi="仿宋" w:eastAsia="仿宋"/>
          <w:b w:val="0"/>
          <w:bCs/>
          <w:color w:val="auto"/>
          <w:lang w:val="en-US" w:eastAsia="zh-CN"/>
        </w:rPr>
        <w:t xml:space="preserve">2、省住房和城乡建设厅关于实施《建设工程工程量清单计价标准》（GB/T50500-2024）及9本工程量计算标准有关事宜的公告（[2025]第12号）；</w:t>
      </w:r>
      <w:r/>
    </w:p>
    <w:p>
      <w:pPr>
        <w:pStyle w:val="894"/>
        <w:ind w:left="0" w:firstLine="518"/>
        <w:keepLines w:val="0"/>
        <w:keepNext w:val="0"/>
        <w:pageBreakBefore w:val="0"/>
        <w:spacing w:line="520" w:lineRule="exact"/>
        <w:widowControl w:val="off"/>
        <w:rPr>
          <w:rFonts w:hint="eastAsia" w:ascii="仿宋" w:hAnsi="仿宋" w:eastAsia="仿宋"/>
          <w:b w:val="0"/>
          <w:bCs/>
          <w:color w:val="auto"/>
          <w:lang w:val="en-US" w:eastAsia="zh-CN"/>
        </w:rPr>
      </w:pPr>
      <w:r>
        <w:rPr>
          <w:rFonts w:hint="eastAsia" w:ascii="仿宋" w:hAnsi="仿宋" w:eastAsia="仿宋"/>
          <w:b w:val="0"/>
          <w:bCs/>
          <w:color w:val="auto"/>
          <w:lang w:val="en-US" w:eastAsia="zh-CN"/>
        </w:rPr>
        <w:t xml:space="preserve">3、省住房城乡建设厅关于发布《江苏省建筑与装饰工程消耗量》《江苏省市政工程消耗量》《江苏省通用安装工程消耗量》及配套文件的通知(苏建价[2026]76号)；</w:t>
      </w:r>
      <w:r/>
    </w:p>
    <w:p>
      <w:pPr>
        <w:pStyle w:val="894"/>
        <w:ind w:left="0" w:firstLine="518"/>
        <w:keepLines w:val="0"/>
        <w:keepNext w:val="0"/>
        <w:pageBreakBefore w:val="0"/>
        <w:spacing w:line="520" w:lineRule="exact"/>
        <w:widowControl w:val="off"/>
        <w:rPr>
          <w:rFonts w:hint="eastAsia" w:ascii="仿宋" w:hAnsi="仿宋" w:eastAsia="仿宋"/>
          <w:b w:val="0"/>
          <w:bCs/>
          <w:color w:val="auto"/>
          <w:lang w:val="en-US" w:eastAsia="zh-CN"/>
        </w:rPr>
      </w:pPr>
      <w:r>
        <w:rPr>
          <w:rFonts w:hint="eastAsia" w:ascii="仿宋" w:hAnsi="仿宋" w:eastAsia="仿宋"/>
          <w:b w:val="0"/>
          <w:bCs/>
          <w:color w:val="auto"/>
          <w:lang w:val="en-US" w:eastAsia="zh-CN"/>
        </w:rPr>
        <w:t xml:space="preserve">4、《建设工程工程量清单计价标准》（GB/T50500-2024）、《江苏省市政工程消耗量》、《江苏省建筑与装饰工程消耗量》、《江苏省通用安装工程消耗量》、《江苏省仿古建筑与园林工程计价表》（2007）、《江苏省房屋修缮工程计价表》（2009）、《江苏省建设工程费用参考》、《江苏建设工程施工机具台班费用参考表》等；</w:t>
      </w:r>
      <w:r/>
    </w:p>
    <w:p>
      <w:pPr>
        <w:pStyle w:val="894"/>
        <w:ind w:left="0" w:firstLine="518"/>
        <w:keepLines w:val="0"/>
        <w:keepNext w:val="0"/>
        <w:pageBreakBefore w:val="0"/>
        <w:spacing w:line="520" w:lineRule="exact"/>
        <w:widowControl w:val="off"/>
        <w:rPr>
          <w:rFonts w:hint="eastAsia" w:ascii="仿宋" w:hAnsi="仿宋" w:eastAsia="仿宋"/>
          <w:b w:val="0"/>
          <w:bCs/>
          <w:color w:val="auto"/>
          <w:lang w:val="en-US" w:eastAsia="zh-CN"/>
        </w:rPr>
      </w:pPr>
      <w:r>
        <w:rPr>
          <w:rFonts w:hint="eastAsia" w:ascii="仿宋" w:hAnsi="仿宋" w:eastAsia="仿宋"/>
          <w:b w:val="0"/>
          <w:bCs/>
          <w:color w:val="auto"/>
          <w:lang w:val="en-US" w:eastAsia="zh-CN"/>
        </w:rPr>
        <w:t xml:space="preserve">5、本工程取费类别：通用项目、道路、排水工程，桥梁、隧道、水工构筑物，大型土石方工程，园路绿化工程，修缮建筑工程，路灯及交通设施工程；</w:t>
      </w:r>
      <w:r/>
    </w:p>
    <w:p>
      <w:pPr>
        <w:pStyle w:val="894"/>
        <w:ind w:left="0" w:firstLine="518"/>
        <w:keepLines w:val="0"/>
        <w:keepNext w:val="0"/>
        <w:pageBreakBefore w:val="0"/>
        <w:spacing w:line="520" w:lineRule="exact"/>
        <w:widowControl w:val="off"/>
        <w:rPr>
          <w:rFonts w:hint="eastAsia" w:ascii="仿宋" w:hAnsi="仿宋" w:eastAsia="仿宋"/>
          <w:b w:val="0"/>
          <w:bCs/>
          <w:color w:val="auto"/>
          <w:lang w:val="en-US" w:eastAsia="zh-CN"/>
        </w:rPr>
      </w:pPr>
      <w:r>
        <w:rPr>
          <w:rFonts w:hint="eastAsia" w:ascii="仿宋" w:hAnsi="仿宋" w:eastAsia="仿宋"/>
          <w:b w:val="0"/>
          <w:bCs/>
          <w:color w:val="auto"/>
          <w:lang w:val="en-US" w:eastAsia="zh-CN"/>
        </w:rPr>
        <w:t xml:space="preserve">6、材料价格：按《泰州工程造价管理》2026年9月建筑安装材料指导价，信息价中部分材料无价格的经市场询价计取；</w:t>
      </w:r>
      <w:r/>
    </w:p>
    <w:p>
      <w:pPr>
        <w:pStyle w:val="894"/>
        <w:ind w:left="0" w:firstLine="518"/>
        <w:keepLines w:val="0"/>
        <w:keepNext w:val="0"/>
        <w:pageBreakBefore w:val="0"/>
        <w:spacing w:line="520" w:lineRule="exact"/>
        <w:widowControl w:val="off"/>
        <w:rPr>
          <w:rFonts w:hint="eastAsia" w:ascii="仿宋" w:hAnsi="仿宋" w:eastAsia="仿宋"/>
          <w:b w:val="0"/>
          <w:bCs/>
          <w:color w:val="auto"/>
          <w:lang w:val="en-US" w:eastAsia="zh-CN"/>
        </w:rPr>
      </w:pPr>
      <w:r>
        <w:rPr>
          <w:rFonts w:hint="eastAsia" w:ascii="仿宋" w:hAnsi="仿宋" w:eastAsia="仿宋"/>
          <w:b w:val="0"/>
          <w:bCs/>
          <w:color w:val="auto"/>
          <w:lang w:val="en-US" w:eastAsia="zh-CN"/>
        </w:rPr>
        <w:t xml:space="preserve">7、其它相关的工程造价法规、施工规范等。</w:t>
      </w:r>
      <w:r/>
    </w:p>
    <w:p>
      <w:pPr>
        <w:pStyle w:val="894"/>
        <w:ind w:left="0" w:firstLine="518"/>
        <w:keepLines w:val="0"/>
        <w:keepNext w:val="0"/>
        <w:pageBreakBefore w:val="0"/>
        <w:spacing w:line="520" w:lineRule="exact"/>
        <w:widowControl w:val="off"/>
        <w:rPr>
          <w:rFonts w:hint="eastAsia" w:ascii="仿宋" w:hAnsi="仿宋" w:eastAsia="仿宋"/>
          <w:b w:val="0"/>
          <w:bCs/>
          <w:color w:val="auto"/>
          <w:lang w:val="en-US" w:eastAsia="zh-CN"/>
        </w:rPr>
      </w:pPr>
      <w:r>
        <w:rPr>
          <w:rFonts w:hint="eastAsia" w:ascii="仿宋" w:hAnsi="仿宋" w:eastAsia="仿宋"/>
          <w:b w:val="0"/>
          <w:bCs/>
          <w:color w:val="auto"/>
          <w:lang w:val="en-US" w:eastAsia="zh-CN"/>
        </w:rPr>
        <w:t xml:space="preserve">三、相关说明</w:t>
      </w:r>
      <w:r/>
    </w:p>
    <w:p>
      <w:pPr>
        <w:pStyle w:val="894"/>
        <w:ind w:left="0" w:firstLine="518"/>
        <w:keepLines w:val="0"/>
        <w:keepNext w:val="0"/>
        <w:pageBreakBefore w:val="0"/>
        <w:spacing w:line="520" w:lineRule="exact"/>
        <w:widowControl w:val="off"/>
        <w:rPr>
          <w:rFonts w:hint="eastAsia" w:ascii="仿宋" w:hAnsi="仿宋" w:eastAsia="仿宋"/>
          <w:b w:val="0"/>
          <w:bCs/>
          <w:color w:val="auto"/>
          <w:lang w:val="en-US" w:eastAsia="zh-CN"/>
        </w:rPr>
      </w:pPr>
      <w:r>
        <w:rPr>
          <w:rFonts w:hint="eastAsia" w:ascii="仿宋" w:hAnsi="仿宋" w:eastAsia="仿宋"/>
          <w:b w:val="0"/>
          <w:bCs/>
          <w:color w:val="auto"/>
          <w:lang w:val="en-US" w:eastAsia="zh-CN"/>
        </w:rPr>
        <w:t xml:space="preserve">1.本标段涉及的各类大型机械进出场及安拆按项计入，综合运用于整个项目，总价包干使用；</w:t>
      </w:r>
      <w:r/>
    </w:p>
    <w:p>
      <w:pPr>
        <w:pStyle w:val="894"/>
        <w:ind w:left="0" w:firstLine="518"/>
        <w:keepLines w:val="0"/>
        <w:keepNext w:val="0"/>
        <w:pageBreakBefore w:val="0"/>
        <w:spacing w:line="520" w:lineRule="exact"/>
        <w:widowControl w:val="off"/>
        <w:rPr>
          <w:rFonts w:hint="eastAsia" w:ascii="仿宋" w:hAnsi="仿宋" w:eastAsia="仿宋"/>
          <w:b w:val="0"/>
          <w:bCs/>
          <w:color w:val="auto"/>
          <w:lang w:val="en-US" w:eastAsia="zh-CN"/>
        </w:rPr>
      </w:pPr>
      <w:r>
        <w:rPr>
          <w:rFonts w:hint="eastAsia" w:ascii="仿宋" w:hAnsi="仿宋" w:eastAsia="仿宋"/>
          <w:b w:val="0"/>
          <w:bCs/>
          <w:color w:val="auto"/>
          <w:lang w:val="en-US" w:eastAsia="zh-CN"/>
        </w:rPr>
        <w:t xml:space="preserve">2.本说明未详之处详见清单及图纸，具体实施位置以甲方为准。</w:t>
      </w:r>
      <w:r/>
    </w:p>
    <w:p>
      <w:pPr>
        <w:pStyle w:val="894"/>
        <w:ind w:left="0" w:firstLine="518"/>
        <w:keepLines w:val="0"/>
        <w:keepNext w:val="0"/>
        <w:pageBreakBefore w:val="0"/>
        <w:spacing w:line="520" w:lineRule="exact"/>
        <w:widowControl w:val="off"/>
        <w:rPr>
          <w:rFonts w:hint="eastAsia" w:ascii="仿宋" w:hAnsi="仿宋" w:eastAsia="仿宋"/>
          <w:b w:val="0"/>
          <w:bCs/>
          <w:color w:val="auto"/>
          <w:lang w:val="en-US" w:eastAsia="zh-CN"/>
        </w:rPr>
      </w:pPr>
      <w:r>
        <w:rPr>
          <w:rFonts w:hint="eastAsia" w:ascii="仿宋" w:hAnsi="仿宋" w:eastAsia="仿宋"/>
          <w:b w:val="0"/>
          <w:bCs/>
          <w:color w:val="auto"/>
          <w:lang w:val="en-US" w:eastAsia="zh-CN"/>
        </w:rPr>
      </w:r>
      <w:r/>
    </w:p>
    <w:p>
      <w:pPr>
        <w:pStyle w:val="1140"/>
        <w:ind w:firstLine="518"/>
        <w:spacing w:line="520" w:lineRule="exact"/>
        <w:rPr>
          <w:rFonts w:ascii="仿宋" w:hAnsi="仿宋" w:eastAsia="仿宋"/>
          <w:szCs w:val="28"/>
        </w:rPr>
      </w:pPr>
      <w:r>
        <w:rPr>
          <w:rFonts w:hint="eastAsia" w:ascii="仿宋" w:hAnsi="仿宋" w:eastAsia="仿宋"/>
          <w:b/>
          <w:bCs/>
          <w:szCs w:val="28"/>
        </w:rPr>
        <w:t xml:space="preserve">5、</w:t>
      </w:r>
      <w:r>
        <w:rPr>
          <w:rFonts w:hint="eastAsia" w:ascii="仿宋" w:hAnsi="仿宋" w:eastAsia="仿宋"/>
          <w:szCs w:val="28"/>
        </w:rPr>
        <w:t xml:space="preserve">其他要求：</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（1）本工程质量标准：合格。</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（2）本工程保修期</w:t>
      </w:r>
      <w:r>
        <w:rPr>
          <w:rFonts w:hint="eastAsia" w:ascii="仿宋" w:hAnsi="仿宋" w:eastAsia="仿宋"/>
          <w:color w:val="000000"/>
          <w:sz w:val="28"/>
          <w:szCs w:val="28"/>
          <w:lang w:val="en-US" w:eastAsia="zh-CN"/>
        </w:rPr>
        <w:t xml:space="preserve">2</w:t>
      </w:r>
      <w:r>
        <w:rPr>
          <w:rFonts w:hint="eastAsia" w:ascii="仿宋" w:hAnsi="仿宋" w:eastAsia="仿宋"/>
          <w:color w:val="auto"/>
          <w:sz w:val="28"/>
          <w:szCs w:val="28"/>
          <w:u w:val="none"/>
        </w:rPr>
        <w:t xml:space="preserve">年</w:t>
      </w:r>
      <w:r>
        <w:rPr>
          <w:rFonts w:hint="eastAsia" w:ascii="仿宋" w:hAnsi="仿宋" w:eastAsia="仿宋"/>
          <w:color w:val="000000"/>
          <w:sz w:val="28"/>
          <w:szCs w:val="28"/>
        </w:rPr>
        <w:t xml:space="preserve">, 质量保修期自工程竣工验收合格之日起计算。</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3</w:t>
      </w:r>
      <w:r>
        <w:rPr>
          <w:rFonts w:hint="eastAsia" w:ascii="仿宋" w:hAnsi="仿宋" w:eastAsia="仿宋"/>
          <w:color w:val="000000"/>
          <w:sz w:val="28"/>
          <w:szCs w:val="28"/>
        </w:rPr>
        <w:t xml:space="preserve">）质量保修责任：属于保修范围、内容的项目，成交供应商应当在接到保修通知之日起7天内派人保修。成交供应商不在约定期限内派人保修的，发包人可以委托他人修理。发生紧急事故需抢修的，成交供应商在接到事故通知后，应当立即到达事故现场抢修。</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（4）保修费用：保修费用由造成质量缺陷的责任方承担。</w:t>
      </w:r>
      <w:r/>
    </w:p>
    <w:p>
      <w:pPr>
        <w:pStyle w:val="1002"/>
        <w:ind w:firstLine="560"/>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附法定最低保修期限：</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根据《建设工程质量管理条例》及有关规定，工程的质量保修期如下：</w:t>
      </w:r>
      <w:r/>
    </w:p>
    <w:p>
      <w:pPr>
        <w:pStyle w:val="1002"/>
        <w:ind w:firstLine="635"/>
        <w:spacing w:before="0" w:beforeAutospacing="0" w:after="0" w:afterAutospacing="0" w:line="520" w:lineRule="exact"/>
        <w:rPr>
          <w:rFonts w:ascii="仿宋" w:hAnsi="仿宋" w:eastAsia="仿宋"/>
          <w:color w:val="000000"/>
          <w:sz w:val="28"/>
          <w:szCs w:val="28"/>
        </w:rPr>
      </w:pPr>
      <w:r/>
      <w:bookmarkStart w:id="14" w:name="_Hlk132807739"/>
      <w:r>
        <w:rPr>
          <w:rFonts w:hint="eastAsia" w:ascii="仿宋" w:hAnsi="仿宋" w:eastAsia="仿宋"/>
          <w:color w:val="000000"/>
          <w:sz w:val="28"/>
          <w:szCs w:val="28"/>
        </w:rPr>
        <w:t xml:space="preserve">（1）地基基础工程和主体结构工程为设计文件规定的工程合理使用年限；</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（2）屋面防水工程、有防水要求的卫生间、房间和外墙面的防渗为5年；</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（3）电气管线、给排水管道、设备安装和装修工程为 2 年；</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（4）供热与供冷系统为 2个采暖期、供冷期；</w:t>
      </w:r>
      <w:r/>
    </w:p>
    <w:p>
      <w:pPr>
        <w:pStyle w:val="1002"/>
        <w:ind w:firstLine="635"/>
        <w:spacing w:before="0" w:beforeAutospacing="0" w:after="0" w:afterAutospacing="0" w:line="520" w:lineRule="exact"/>
        <w:rPr>
          <w:rFonts w:hint="eastAsia" w:ascii="仿宋" w:hAnsi="仿宋" w:eastAsia="仿宋"/>
          <w:b w:val="0"/>
          <w:bCs/>
          <w:color w:val="auto"/>
          <w:lang w:val="en-US" w:eastAsia="zh-CN"/>
        </w:rPr>
      </w:pPr>
      <w:r>
        <w:rPr>
          <w:rFonts w:hint="eastAsia" w:ascii="仿宋" w:hAnsi="仿宋" w:eastAsia="仿宋"/>
          <w:color w:val="000000"/>
          <w:sz w:val="28"/>
          <w:szCs w:val="28"/>
        </w:rPr>
        <w:t xml:space="preserve">（5）其他项目的保修期限有建设单位和施工单位约定，质量保修期自工程竣工验收合格之日起计算。</w:t>
      </w:r>
      <w:bookmarkEnd w:id="14"/>
      <w:r/>
      <w:r/>
    </w:p>
    <w:p>
      <w:pPr>
        <w:pStyle w:val="894"/>
        <w:ind w:firstLine="518"/>
        <w:spacing w:line="520" w:lineRule="exact"/>
        <w:rPr>
          <w:rFonts w:ascii="黑体" w:hAnsi="黑体" w:eastAsia="黑体" w:cs="黑体"/>
          <w:i/>
          <w:iCs/>
          <w:color w:val="ff0000"/>
          <w:szCs w:val="28"/>
        </w:rPr>
      </w:pPr>
      <w:r>
        <w:rPr>
          <w:rFonts w:hint="eastAsia" w:ascii="仿宋" w:hAnsi="仿宋" w:eastAsia="仿宋"/>
          <w:b/>
          <w:color w:val="ff0000"/>
        </w:rPr>
        <w:t xml:space="preserve">6、合同履行期限：</w:t>
      </w:r>
      <w:r>
        <w:rPr>
          <w:rFonts w:hint="eastAsia" w:ascii="仿宋" w:hAnsi="仿宋" w:eastAsia="仿宋"/>
          <w:b/>
          <w:color w:val="ff0000"/>
          <w:highlight w:val="none"/>
          <w:lang w:val="en-US" w:eastAsia="zh-CN"/>
        </w:rPr>
        <w:t xml:space="preserve">180</w:t>
      </w:r>
      <w:r>
        <w:rPr>
          <w:rFonts w:hint="eastAsia" w:ascii="仿宋" w:hAnsi="仿宋" w:eastAsia="仿宋"/>
          <w:b/>
          <w:color w:val="ff0000"/>
          <w:lang w:val="en-US" w:eastAsia="zh-CN"/>
        </w:rPr>
        <w:t xml:space="preserve">天。</w:t>
      </w:r>
      <w:r>
        <w:rPr>
          <w:rFonts w:hint="eastAsia" w:ascii="仿宋" w:hAnsi="仿宋" w:eastAsia="仿宋"/>
          <w:b/>
          <w:color w:val="ff0000"/>
        </w:rPr>
        <w:t xml:space="preserve"> </w:t>
      </w:r>
      <w:r/>
    </w:p>
    <w:p>
      <w:pPr>
        <w:pStyle w:val="894"/>
        <w:ind w:firstLine="518"/>
        <w:spacing w:line="520" w:lineRule="exact"/>
        <w:rPr>
          <w:rFonts w:hint="eastAsia" w:ascii="仿宋" w:hAnsi="仿宋" w:eastAsia="仿宋"/>
          <w:b/>
          <w:bCs/>
          <w:color w:val="ff0000"/>
          <w:highlight w:val="none"/>
          <w:lang w:eastAsia="zh-CN"/>
        </w:rPr>
      </w:pPr>
      <w:r>
        <w:rPr>
          <w:rFonts w:hint="eastAsia" w:ascii="仿宋" w:hAnsi="仿宋" w:eastAsia="仿宋"/>
          <w:b/>
          <w:bCs/>
          <w:color w:val="ff0000"/>
        </w:rPr>
        <w:t xml:space="preserve">7、付款方式：进场施工并完成合同工程量5%以上，预付签约合同价的30%；工程进度达合同工程量50%以上，支付已完成合格工程总价的80%，工程验收后实际支付总额不超过完成的合格工程总价的80%，工程竣工结算审计后付至审计价的97%，余款3%的质保金在缺陷责任期满后且无任何缺陷的情况下付清。</w:t>
      </w:r>
      <w:r/>
    </w:p>
    <w:p>
      <w:pPr>
        <w:pStyle w:val="894"/>
        <w:ind w:firstLine="518"/>
        <w:spacing w:line="520" w:lineRule="exact"/>
        <w:rPr>
          <w:rFonts w:hint="eastAsia" w:ascii="仿宋" w:hAnsi="仿宋" w:eastAsia="仿宋"/>
          <w:b/>
          <w:bCs/>
          <w:color w:val="ff0000"/>
          <w:highlight w:val="none"/>
          <w:lang w:val="en-US" w:eastAsia="zh-CN"/>
        </w:rPr>
      </w:pPr>
      <w:r>
        <w:rPr>
          <w:rFonts w:hint="eastAsia" w:ascii="仿宋" w:hAnsi="仿宋" w:eastAsia="仿宋"/>
          <w:b/>
          <w:bCs/>
          <w:color w:val="ff0000"/>
          <w:highlight w:val="none"/>
          <w:lang w:val="en-US" w:eastAsia="zh-CN"/>
        </w:rPr>
        <w:t xml:space="preserve">8、因承包人原因不能按照协议书约定的竣工日期或工程师同意顺延的工期竣工应承担的违约责任：每推迟一天竣工按承包款的5‰计扣违约金。项目开工日期为合同签订日期，工期计算以合同签订日期开始计算。</w:t>
      </w:r>
      <w:r/>
    </w:p>
    <w:p>
      <w:pPr>
        <w:pStyle w:val="894"/>
        <w:ind w:firstLine="518"/>
        <w:spacing w:line="520" w:lineRule="exact"/>
        <w:rPr>
          <w:rFonts w:hint="eastAsia" w:ascii="仿宋" w:hAnsi="仿宋" w:eastAsia="仿宋" w:cs="仿宋"/>
          <w:szCs w:val="28"/>
        </w:rPr>
      </w:pPr>
      <w:r>
        <w:rPr>
          <w:rFonts w:hint="eastAsia" w:ascii="仿宋" w:hAnsi="仿宋" w:eastAsia="仿宋" w:cs="仿宋"/>
          <w:b/>
          <w:szCs w:val="28"/>
          <w:lang w:val="en-US" w:eastAsia="zh-CN"/>
        </w:rPr>
        <w:t xml:space="preserve">9</w:t>
      </w:r>
      <w:r>
        <w:rPr>
          <w:rFonts w:hint="eastAsia" w:ascii="仿宋" w:hAnsi="仿宋" w:eastAsia="仿宋" w:cs="仿宋"/>
          <w:b/>
          <w:szCs w:val="28"/>
        </w:rPr>
        <w:t xml:space="preserve">、工程量清单：本项目报价包含竣工验收前的一切费用。详细清单请各供应商于采购公告附件中自行下载。响应报价清单应包含：（1）投标报价汇总表；（2）工程项目总价表；（3）分部分项工程量清单；（4）措施项目清单，（5）承包人供应材料一览表等。供应商不得改变表中项目编码、项目名称、项目特征描述、计量单位、工程数量，如擅自调整将作无效响应文件处理。</w:t>
      </w:r>
      <w:r/>
    </w:p>
    <w:p>
      <w:pPr>
        <w:ind w:firstLine="518"/>
        <w:spacing w:line="560" w:lineRule="exact"/>
        <w:rPr>
          <w:rFonts w:ascii="仿宋" w:hAnsi="仿宋" w:eastAsia="仿宋"/>
          <w:b/>
          <w:bCs/>
          <w:color w:val="000000"/>
          <w:sz w:val="28"/>
          <w:szCs w:val="28"/>
        </w:rPr>
      </w:pPr>
      <w:r>
        <w:rPr>
          <w:rFonts w:hint="eastAsia" w:ascii="仿宋" w:hAnsi="仿宋" w:eastAsia="仿宋"/>
          <w:b/>
          <w:bCs/>
          <w:color w:val="000000"/>
          <w:sz w:val="28"/>
          <w:szCs w:val="28"/>
          <w:lang w:val="en-US" w:eastAsia="zh-CN"/>
        </w:rPr>
        <w:t xml:space="preserve">10</w:t>
      </w:r>
      <w:r>
        <w:rPr>
          <w:rFonts w:hint="eastAsia" w:ascii="仿宋" w:hAnsi="仿宋" w:eastAsia="仿宋"/>
          <w:b/>
          <w:bCs/>
          <w:color w:val="000000"/>
          <w:sz w:val="28"/>
          <w:szCs w:val="28"/>
        </w:rPr>
        <w:t xml:space="preserve">、采购标的的所属行业</w:t>
      </w:r>
      <w:r/>
    </w:p>
    <w:p>
      <w:pPr>
        <w:ind w:left="378" w:firstLine="518"/>
        <w:spacing w:line="560" w:lineRule="exact"/>
        <w:rPr>
          <w:rFonts w:hint="eastAsia" w:ascii="黑体" w:eastAsia="黑体"/>
          <w:bCs/>
          <w:color w:val="000000"/>
          <w:szCs w:val="28"/>
        </w:rPr>
      </w:pPr>
      <w:r>
        <w:rPr>
          <w:rFonts w:hint="eastAsia" w:ascii="仿宋" w:hAnsi="仿宋" w:eastAsia="仿宋"/>
          <w:color w:val="000000"/>
          <w:sz w:val="28"/>
          <w:szCs w:val="28"/>
        </w:rPr>
        <w:t xml:space="preserve">参照《关于印发中小企业划型标准规定的通知》（工信部联企业[2011]300号）文件，本项目采购标的所属行业</w:t>
      </w:r>
      <w:r>
        <w:rPr>
          <w:rFonts w:hint="eastAsia" w:ascii="仿宋" w:hAnsi="仿宋" w:eastAsia="仿宋"/>
          <w:color w:val="000000"/>
          <w:sz w:val="28"/>
          <w:szCs w:val="28"/>
          <w:u w:val="single"/>
        </w:rPr>
        <w:t xml:space="preserve">建筑</w:t>
      </w:r>
      <w:r>
        <w:rPr>
          <w:rFonts w:hint="eastAsia" w:ascii="仿宋" w:hAnsi="仿宋" w:eastAsia="仿宋"/>
          <w:color w:val="000000"/>
          <w:sz w:val="28"/>
          <w:szCs w:val="28"/>
        </w:rPr>
        <w:t xml:space="preserve">行业。</w:t>
      </w:r>
      <w:r/>
    </w:p>
    <w:p>
      <w:pPr>
        <w:pStyle w:val="894"/>
        <w:ind w:firstLine="0"/>
        <w:jc w:val="center"/>
        <w:spacing w:line="520" w:lineRule="exact"/>
        <w:rPr>
          <w:rFonts w:ascii="黑体" w:eastAsia="黑体"/>
          <w:color w:val="000000"/>
          <w:szCs w:val="28"/>
        </w:rPr>
      </w:pPr>
      <w:r>
        <w:rPr>
          <w:rFonts w:hint="eastAsia" w:ascii="黑体" w:eastAsia="黑体"/>
          <w:bCs/>
          <w:color w:val="000000"/>
          <w:szCs w:val="28"/>
        </w:rPr>
        <w:t xml:space="preserve">五</w:t>
      </w:r>
      <w:r>
        <w:rPr>
          <w:rFonts w:hint="eastAsia" w:ascii="黑体" w:eastAsia="黑体"/>
          <w:color w:val="000000"/>
          <w:szCs w:val="28"/>
        </w:rPr>
        <w:t xml:space="preserve">、谈 判</w:t>
      </w:r>
      <w:r/>
    </w:p>
    <w:p>
      <w:pPr>
        <w:pStyle w:val="979"/>
        <w:ind w:firstLine="480"/>
        <w:spacing w:line="560" w:lineRule="exact"/>
        <w:rPr>
          <w:rFonts w:ascii="仿宋" w:hAnsi="仿宋" w:eastAsia="仿宋" w:cs="宋体"/>
          <w:b/>
          <w:szCs w:val="28"/>
        </w:rPr>
      </w:pPr>
      <w:r>
        <w:rPr>
          <w:rFonts w:hint="eastAsia" w:ascii="仿宋" w:hAnsi="仿宋" w:eastAsia="仿宋" w:cs="宋体"/>
          <w:b/>
          <w:szCs w:val="28"/>
        </w:rPr>
        <w:t xml:space="preserve">1、谈判相关说明</w:t>
      </w:r>
      <w:r/>
    </w:p>
    <w:p>
      <w:pPr>
        <w:pStyle w:val="979"/>
        <w:ind w:firstLine="480"/>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谈判要求</w:t>
      </w:r>
      <w:r/>
    </w:p>
    <w:p>
      <w:pPr>
        <w:pStyle w:val="979"/>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1.被邀请参与谈判的供应商需按本竞争性谈判文件要求的截止时间、方式（地点）提交首次响应文件，同时派人通过“苏采云”系统在“开标大厅”等待谈判。</w:t>
      </w:r>
      <w:r/>
    </w:p>
    <w:p>
      <w:pPr>
        <w:pStyle w:val="979"/>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3.谈判顺序按照电子标书解密先后时间进行，解密时间相同的，不分先后顺序。</w:t>
      </w:r>
      <w:r/>
    </w:p>
    <w:p>
      <w:pPr>
        <w:pStyle w:val="979"/>
        <w:ind w:firstLine="480"/>
        <w:spacing w:line="560" w:lineRule="exact"/>
        <w:rPr>
          <w:rFonts w:ascii="仿宋" w:hAnsi="仿宋" w:eastAsia="仿宋" w:cs="宋体"/>
          <w:bCs/>
          <w:szCs w:val="28"/>
        </w:rPr>
      </w:pPr>
      <w:r>
        <w:rPr>
          <w:rFonts w:hint="eastAsia" w:ascii="仿宋" w:hAnsi="仿宋" w:eastAsia="仿宋" w:cs="宋体"/>
          <w:b/>
          <w:szCs w:val="28"/>
        </w:rPr>
        <w:t xml:space="preserve">4.谈判方式：本次谈判采用“苏采云”系统中的视频会议，供应商自行选择任意地点参加远程谈判会议。请供应商在谈判前等候在开标大厅，随时接听谈判小组发出的谈判视频邀请。</w:t>
      </w:r>
      <w:r/>
    </w:p>
    <w:p>
      <w:pPr>
        <w:pStyle w:val="979"/>
        <w:ind w:firstLine="480"/>
        <w:spacing w:line="560" w:lineRule="exact"/>
        <w:rPr>
          <w:rFonts w:ascii="仿宋" w:hAnsi="仿宋" w:eastAsia="仿宋" w:cs="宋体"/>
          <w:bCs/>
          <w:szCs w:val="28"/>
        </w:rPr>
      </w:pPr>
      <w:r>
        <w:rPr>
          <w:rFonts w:hint="eastAsia" w:ascii="仿宋" w:hAnsi="仿宋" w:eastAsia="仿宋" w:cs="宋体"/>
          <w:bCs/>
          <w:szCs w:val="28"/>
        </w:rPr>
        <w:t xml:space="preserve">5.未在规定时间内进行答疑澄清的，视同放弃澄清。</w:t>
      </w:r>
      <w:r/>
    </w:p>
    <w:p>
      <w:pPr>
        <w:pStyle w:val="979"/>
        <w:ind w:firstLine="480"/>
        <w:spacing w:line="560" w:lineRule="exact"/>
        <w:rPr>
          <w:rFonts w:ascii="仿宋" w:hAnsi="仿宋" w:eastAsia="仿宋" w:cs="宋体"/>
          <w:bCs/>
          <w:szCs w:val="28"/>
        </w:rPr>
      </w:pPr>
      <w:r>
        <w:rPr>
          <w:rFonts w:hint="eastAsia" w:ascii="仿宋" w:hAnsi="仿宋" w:eastAsia="仿宋" w:cs="宋体"/>
          <w:bCs/>
          <w:szCs w:val="28"/>
        </w:rPr>
        <w:t xml:space="preserve">6.未在规定时间内进行报价的，视为响应无效。</w:t>
      </w:r>
      <w:r/>
    </w:p>
    <w:p>
      <w:pPr>
        <w:pStyle w:val="979"/>
        <w:ind w:firstLine="480"/>
        <w:spacing w:line="560" w:lineRule="exact"/>
        <w:rPr>
          <w:rFonts w:ascii="仿宋" w:hAnsi="仿宋" w:eastAsia="仿宋" w:cs="宋体"/>
          <w:bCs/>
          <w:szCs w:val="28"/>
        </w:rPr>
      </w:pPr>
      <w:r>
        <w:rPr>
          <w:rFonts w:hint="eastAsia" w:ascii="仿宋" w:hAnsi="仿宋" w:eastAsia="仿宋" w:cs="宋体"/>
          <w:bCs/>
          <w:szCs w:val="28"/>
        </w:rPr>
        <w:t xml:space="preserve">7.被邀请参与谈判的供应商如未按上述谈判要求执行，视同放弃谈判的权利。</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（二）谈判程序</w:t>
      </w:r>
      <w:r/>
    </w:p>
    <w:p>
      <w:pPr>
        <w:pStyle w:val="979"/>
        <w:ind w:firstLine="480"/>
        <w:spacing w:line="560" w:lineRule="exact"/>
        <w:rPr>
          <w:rFonts w:ascii="仿宋" w:hAnsi="仿宋" w:eastAsia="仿宋" w:cs="仿宋_GB2312"/>
          <w:szCs w:val="28"/>
        </w:rPr>
      </w:pPr>
      <w:r>
        <w:rPr>
          <w:rFonts w:hint="eastAsia" w:ascii="仿宋" w:hAnsi="仿宋" w:eastAsia="仿宋" w:cs="仿宋_GB2312"/>
          <w:szCs w:val="28"/>
        </w:rPr>
        <w:t xml:space="preserve">1、谈判小组对谈判响应文件进行评审，未实质性响应谈判文件要求的响应文件按无效处理，不予参加谈判。</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谈判轮次由谈判小组视情况决定。</w:t>
      </w:r>
      <w:r>
        <w:rPr>
          <w:rFonts w:hint="eastAsia" w:ascii="仿宋" w:hAnsi="仿宋" w:eastAsia="仿宋"/>
          <w:b/>
          <w:color w:val="ff0000"/>
          <w:sz w:val="28"/>
          <w:szCs w:val="28"/>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分钟内供应商可以对所提交的最后报价进行撤回和更改操作，未在规定时间内提交最后报价的，视同退出本次谈判</w:t>
      </w:r>
      <w:r>
        <w:rPr>
          <w:rFonts w:hint="eastAsia" w:ascii="仿宋" w:hAnsi="仿宋" w:eastAsia="仿宋" w:cs="仿宋_GB2312"/>
          <w:sz w:val="28"/>
          <w:szCs w:val="28"/>
        </w:rPr>
        <w:t xml:space="preserve">）</w:t>
      </w:r>
      <w:r/>
    </w:p>
    <w:p>
      <w:pPr>
        <w:ind w:firstLine="518"/>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w:t>
      </w:r>
      <w:r/>
    </w:p>
    <w:p>
      <w:pPr>
        <w:ind w:firstLine="518"/>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（三）对谈判响应文件审查</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1、审查内容为谈判响应文件的资格性、有效性、完整性和响应程度，是否实质性响应谈判文件的要求、内容是否完整、价格构成有无计算错误或累加上的算术错误、文件签署是否齐全。</w:t>
      </w:r>
      <w:r>
        <w:rPr>
          <w:rFonts w:hint="eastAsia" w:ascii="仿宋" w:hAnsi="仿宋" w:eastAsia="仿宋" w:cs="仿宋_GB2312"/>
          <w:sz w:val="28"/>
          <w:szCs w:val="28"/>
        </w:rPr>
        <w:t xml:space="preserve">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p>
    <w:p>
      <w:pPr>
        <w:ind w:firstLine="518"/>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3、多个供应商所报货物为同一品牌同一型号的，作为一个供应商计算。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谈判采购方式管理暂行办法》及《财政部关于政府采购竞争性谈判采购方式管理暂行办法有关问题的补充通知》（财库〔2015〕124号）。</w:t>
      </w:r>
      <w:r/>
    </w:p>
    <w:p>
      <w:pPr>
        <w:pStyle w:val="979"/>
        <w:ind w:firstLine="240"/>
        <w:spacing w:line="560" w:lineRule="exact"/>
        <w:rPr>
          <w:rFonts w:ascii="仿宋" w:hAnsi="仿宋" w:eastAsia="仿宋" w:cs="宋体"/>
          <w:szCs w:val="28"/>
        </w:rPr>
      </w:pPr>
      <w:r>
        <w:rPr>
          <w:rFonts w:hint="eastAsia" w:ascii="仿宋" w:hAnsi="仿宋" w:eastAsia="仿宋" w:cs="宋体"/>
          <w:szCs w:val="28"/>
        </w:rPr>
        <w:t xml:space="preserve"> (四) 查询及使用供应商信用记录</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2.查询渠道： “信用中国”网（</w:t>
      </w:r>
      <w:r>
        <w:fldChar w:fldCharType="begin"/>
      </w:r>
      <w:r>
        <w:instrText xml:space="preserve"> HYPERLINK "http://www.creditchina.gov.cn/" </w:instrText>
      </w:r>
      <w:r>
        <w:fldChar w:fldCharType="separate"/>
      </w:r>
      <w:r>
        <w:rPr>
          <w:rFonts w:hint="eastAsia" w:ascii="仿宋" w:hAnsi="仿宋" w:eastAsia="仿宋" w:cs="宋体"/>
          <w:szCs w:val="28"/>
        </w:rPr>
        <w:t xml:space="preserve">www.creditchina.gov.cn</w:t>
      </w:r>
      <w:r>
        <w:rPr>
          <w:rFonts w:ascii="仿宋" w:hAnsi="仿宋" w:eastAsia="仿宋" w:cs="宋体"/>
          <w:szCs w:val="28"/>
        </w:rPr>
        <w:fldChar w:fldCharType="end"/>
      </w:r>
      <w:r>
        <w:rPr>
          <w:rFonts w:hint="eastAsia" w:ascii="仿宋" w:hAnsi="仿宋" w:eastAsia="仿宋" w:cs="宋体"/>
          <w:szCs w:val="28"/>
        </w:rPr>
        <w:t xml:space="preserve">）；</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79"/>
        <w:ind w:firstLine="478"/>
        <w:spacing w:line="560" w:lineRule="exact"/>
        <w:rPr>
          <w:rFonts w:ascii="仿宋" w:hAnsi="仿宋" w:eastAsia="仿宋" w:cs="宋体"/>
          <w:b/>
          <w:szCs w:val="28"/>
        </w:rPr>
      </w:pPr>
      <w:r>
        <w:rPr>
          <w:rFonts w:hint="eastAsia" w:ascii="仿宋" w:hAnsi="仿宋" w:eastAsia="仿宋" w:cs="宋体"/>
          <w:b/>
          <w:szCs w:val="28"/>
        </w:rPr>
        <w:t xml:space="preserve">2、评审方法和评审标准</w:t>
      </w:r>
      <w:r/>
    </w:p>
    <w:p>
      <w:pPr>
        <w:pStyle w:val="979"/>
        <w:ind w:firstLine="518"/>
        <w:spacing w:line="560" w:lineRule="exact"/>
        <w:rPr>
          <w:rFonts w:ascii="仿宋" w:hAnsi="仿宋" w:eastAsia="仿宋" w:cs="宋体"/>
          <w:b/>
          <w:bCs/>
          <w:color w:val="ff0000"/>
          <w:szCs w:val="28"/>
        </w:rPr>
      </w:pPr>
      <w:r>
        <w:rPr>
          <w:rFonts w:hint="eastAsia" w:ascii="仿宋" w:hAnsi="仿宋" w:eastAsia="仿宋" w:cs="宋体"/>
          <w:szCs w:val="28"/>
        </w:rPr>
        <w:t xml:space="preserve">1.评审方法：经评审的最低报价。</w:t>
      </w:r>
      <w:r>
        <w:rPr>
          <w:rFonts w:ascii="仿宋" w:hAnsi="仿宋" w:eastAsia="仿宋" w:cs="宋体"/>
          <w:b/>
          <w:bCs/>
          <w:color w:val="ff0000"/>
          <w:szCs w:val="28"/>
        </w:rPr>
        <w:t xml:space="preserve"> </w:t>
      </w:r>
      <w:r/>
    </w:p>
    <w:p>
      <w:pPr>
        <w:ind w:firstLine="518"/>
        <w:spacing w:line="560" w:lineRule="exact"/>
        <w:rPr>
          <w:rFonts w:ascii="仿宋" w:hAnsi="仿宋" w:eastAsia="仿宋" w:cs="仿宋_GB2312"/>
          <w:sz w:val="28"/>
          <w:szCs w:val="28"/>
        </w:rPr>
      </w:pPr>
      <w:r>
        <w:rPr>
          <w:rFonts w:hint="eastAsia" w:ascii="仿宋" w:hAnsi="仿宋" w:eastAsia="仿宋" w:cs="宋体"/>
          <w:sz w:val="28"/>
          <w:szCs w:val="28"/>
        </w:rPr>
        <w:t xml:space="preserve">2.评审标准：（1）谈判文件能够详细列明采购标的的技术、服务要求的，谈判结束后，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（3）最后报价是供应商响应文件的有效组成部分。符合《政府采购非招标采购方式管理暂行办法》第二十七条第二款规定情形的，提交最后报价的供应商可以为2家。</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（4）谈判供应商未在谈判小组规定的时间内完成最后报价的视为放弃谈判，其谈判响应按无效响应处理。最后报价须由谈判供应商法定代表人或授权代表签字或者加盖公章。</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rPr>
        <w:t xml:space="preserve">（5）各供应商最后报价结束后,如谈判小组认为最后最低的供应商的报价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b/>
          <w:bCs/>
          <w:sz w:val="28"/>
          <w:szCs w:val="28"/>
          <w:shd w:val="clear" w:color="auto" w:fill="ffffff"/>
        </w:rPr>
        <w:t xml:space="preserve">谈判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518"/>
        <w:spacing w:line="560" w:lineRule="exact"/>
        <w:rPr>
          <w:rFonts w:hint="eastAsia" w:ascii="仿宋" w:hAnsi="仿宋" w:eastAsia="仿宋" w:cs="仿宋_GB2312"/>
          <w:b/>
          <w:bCs/>
          <w:sz w:val="28"/>
          <w:szCs w:val="28"/>
          <w:shd w:val="clear" w:color="auto" w:fill="ffffff"/>
        </w:rPr>
      </w:pPr>
      <w:r>
        <w:rPr>
          <w:rFonts w:hint="eastAsia" w:ascii="仿宋" w:hAnsi="仿宋" w:eastAsia="仿宋" w:cs="仿宋_GB2312"/>
          <w:b/>
          <w:bCs/>
          <w:sz w:val="28"/>
          <w:szCs w:val="28"/>
          <w:shd w:val="clear" w:color="auto" w:fill="ffffff"/>
          <w:lang w:eastAsia="zh-CN"/>
        </w:rPr>
        <w:t xml:space="preserve">（一）</w:t>
      </w:r>
      <w:r>
        <w:rPr>
          <w:rFonts w:hint="eastAsia" w:ascii="仿宋" w:hAnsi="仿宋" w:eastAsia="仿宋" w:cs="仿宋_GB2312"/>
          <w:b/>
          <w:bCs/>
          <w:sz w:val="28"/>
          <w:szCs w:val="28"/>
          <w:shd w:val="clear" w:color="auto" w:fill="ffffff"/>
        </w:rPr>
        <w:t xml:space="preserve">根据财政部《关于推动解决政府采购异常低价问题的通知》财库〔2026〕2号文件要求，评审过程中出现下列情形之一的，谈判小组应当启动异常低价投标(响应)审查程序:</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1.投标（响应）报价低于全部通过符合性审查供应商投标（响应）报价平均值50%的，即投标（响应）报价 &lt; 全部通过符合性审查供应商投标（响应）报价平均值×50%；</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2.投标（响应）报价低于通过符合性审查的次低报价供应商投标（响应）报价50%的，即投标（响应）报价 &lt; 通过符合性审查的次低报价供应商投标（响应）报价×50%；</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3.投标（响应）报价低于采购项目最高限价45%的，即投标（响应）报价 &lt; 采购项目最高限价×45%；</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4.评审委员会基于专业判断，认为供应商报价过低，有可能影响产品质量或者不能诚信履约的其他情形。</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18"/>
        <w:spacing w:line="560" w:lineRule="exact"/>
        <w:rPr>
          <w:rFonts w:hint="eastAsia" w:ascii="仿宋" w:hAnsi="仿宋" w:eastAsia="仿宋" w:cs="仿宋_GB2312"/>
          <w:sz w:val="28"/>
          <w:szCs w:val="28"/>
          <w:shd w:val="clear" w:color="auto" w:fill="ffffff"/>
          <w:lang w:eastAsia="zh-CN"/>
        </w:rPr>
      </w:pPr>
      <w:r>
        <w:rPr>
          <w:rFonts w:hint="eastAsia" w:ascii="仿宋" w:hAnsi="仿宋" w:eastAsia="仿宋" w:cs="仿宋_GB2312"/>
          <w:sz w:val="28"/>
          <w:szCs w:val="28"/>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_GB2312"/>
          <w:sz w:val="28"/>
          <w:szCs w:val="28"/>
          <w:shd w:val="clear" w:color="auto" w:fill="ffffff"/>
          <w:lang w:eastAsia="zh-CN"/>
        </w:rPr>
        <w:t xml:space="preserve">。</w:t>
      </w:r>
      <w:r/>
    </w:p>
    <w:p>
      <w:pPr>
        <w:ind w:firstLine="518"/>
        <w:spacing w:line="520" w:lineRule="exact"/>
        <w:rPr>
          <w:rFonts w:ascii="仿宋" w:hAnsi="仿宋" w:eastAsia="仿宋"/>
          <w:sz w:val="28"/>
          <w:szCs w:val="28"/>
        </w:rPr>
      </w:pPr>
      <w:r>
        <w:rPr>
          <w:rFonts w:hint="eastAsia" w:ascii="仿宋" w:hAnsi="仿宋" w:eastAsia="仿宋" w:cs="宋体"/>
          <w:b/>
          <w:sz w:val="28"/>
          <w:szCs w:val="28"/>
        </w:rPr>
        <w:t xml:space="preserve">3本项目采用质量和服务满足谈判文件实质性要求且最后报价最低原则评审确定成交供应商。</w:t>
      </w:r>
      <w:r/>
    </w:p>
    <w:p>
      <w:pPr>
        <w:ind w:firstLine="518"/>
        <w:spacing w:line="560" w:lineRule="exact"/>
        <w:rPr>
          <w:rFonts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sz w:val="28"/>
          <w:szCs w:val="28"/>
        </w:rPr>
        <w:t xml:space="preserve">经评审报价相同的，按技术指标优劣顺序排列。</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z w:val="28"/>
          <w:szCs w:val="28"/>
        </w:rPr>
        <w:t xml:space="preserve">最后报价最低且排名第一</w:t>
      </w:r>
      <w:r>
        <w:rPr>
          <w:rFonts w:hint="eastAsia" w:ascii="仿宋" w:hAnsi="仿宋" w:eastAsia="仿宋"/>
          <w:sz w:val="28"/>
          <w:szCs w:val="28"/>
        </w:rPr>
        <w:t xml:space="preserve">的原则确定预成交供应商。</w:t>
      </w:r>
      <w:r/>
    </w:p>
    <w:p>
      <w:pPr>
        <w:pStyle w:val="979"/>
        <w:ind w:left="2" w:right="29" w:firstLine="480"/>
        <w:spacing w:line="560" w:lineRule="exact"/>
        <w:rPr>
          <w:rFonts w:hint="eastAsia" w:ascii="仿宋" w:hAnsi="仿宋" w:eastAsia="仿宋" w:cs="宋体"/>
          <w:b/>
          <w:szCs w:val="28"/>
        </w:rPr>
      </w:pPr>
      <w:r>
        <w:rPr>
          <w:rFonts w:hint="eastAsia" w:ascii="仿宋" w:hAnsi="仿宋" w:eastAsia="仿宋" w:cs="宋体"/>
          <w:b/>
          <w:szCs w:val="28"/>
        </w:rPr>
        <w:t xml:space="preserve">3、谈判过程中可能实质性变动的内容：在谈判过程中，谈判小组可以根据《谈判文件》和谈判情况实质性变动采购需求中的技术、服务要求以及合同草案条款。</w:t>
      </w:r>
      <w:r/>
    </w:p>
    <w:p>
      <w:pPr>
        <w:pStyle w:val="979"/>
        <w:ind w:left="2" w:right="29" w:firstLine="480"/>
        <w:spacing w:line="560" w:lineRule="exact"/>
        <w:rPr>
          <w:rFonts w:ascii="仿宋" w:hAnsi="仿宋" w:eastAsia="仿宋" w:cs="宋体"/>
          <w:b/>
          <w:szCs w:val="28"/>
        </w:rPr>
      </w:pPr>
      <w:r>
        <w:rPr>
          <w:rFonts w:hint="eastAsia" w:ascii="仿宋" w:hAnsi="仿宋" w:eastAsia="仿宋" w:cs="宋体"/>
          <w:b/>
          <w:szCs w:val="28"/>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79"/>
        <w:ind w:left="2" w:right="29" w:firstLine="480"/>
        <w:spacing w:line="560" w:lineRule="exact"/>
        <w:rPr>
          <w:rFonts w:ascii="仿宋" w:hAnsi="仿宋" w:eastAsia="仿宋" w:cs="宋体"/>
          <w:b/>
          <w:szCs w:val="28"/>
        </w:rPr>
      </w:pPr>
      <w:r>
        <w:rPr>
          <w:rFonts w:hint="eastAsia" w:ascii="仿宋" w:hAnsi="仿宋" w:eastAsia="仿宋"/>
          <w:b/>
          <w:color w:val="000000"/>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60" w:lineRule="exact"/>
        <w:rPr>
          <w:rFonts w:ascii="仿宋_GB2312" w:eastAsia="仿宋_GB2312"/>
          <w:color w:val="000000"/>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color w:val="000000"/>
          <w:sz w:val="28"/>
          <w:szCs w:val="28"/>
        </w:rPr>
        <w:t xml:space="preserve"> </w:t>
      </w:r>
      <w:r/>
    </w:p>
    <w:p>
      <w:pPr>
        <w:jc w:val="center"/>
        <w:spacing w:line="520" w:lineRule="exact"/>
        <w:rPr>
          <w:rFonts w:ascii="黑体" w:hAnsi="宋体" w:eastAsia="黑体"/>
          <w:color w:val="000000"/>
          <w:sz w:val="28"/>
          <w:szCs w:val="28"/>
        </w:rPr>
      </w:pPr>
      <w:r>
        <w:rPr>
          <w:rFonts w:hint="eastAsia" w:ascii="黑体" w:eastAsia="黑体"/>
          <w:bCs/>
          <w:color w:val="000000"/>
          <w:sz w:val="28"/>
          <w:szCs w:val="28"/>
        </w:rPr>
        <w:t xml:space="preserve">六、</w:t>
      </w:r>
      <w:r>
        <w:rPr>
          <w:rFonts w:hint="eastAsia" w:ascii="黑体" w:hAnsi="宋体" w:eastAsia="黑体"/>
          <w:bCs/>
          <w:color w:val="000000"/>
          <w:sz w:val="28"/>
          <w:szCs w:val="28"/>
        </w:rPr>
        <w:t xml:space="preserve">成交公告</w:t>
      </w:r>
      <w:r/>
    </w:p>
    <w:p>
      <w:pPr>
        <w:ind w:firstLine="507"/>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ascii="黑体" w:hAnsi="宋体" w:eastAsia="黑体"/>
          <w:color w:val="000000"/>
          <w:sz w:val="28"/>
          <w:szCs w:val="28"/>
        </w:rPr>
      </w:pPr>
      <w:r>
        <w:rPr>
          <w:rFonts w:hint="eastAsia" w:ascii="黑体" w:eastAsia="黑体"/>
          <w:color w:val="000000"/>
          <w:sz w:val="28"/>
          <w:szCs w:val="28"/>
        </w:rPr>
        <w:t xml:space="preserve">七、合同签订</w:t>
      </w:r>
      <w:r/>
    </w:p>
    <w:p>
      <w:pPr>
        <w:ind w:firstLine="507"/>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1、供应商领取《成交通知书》后，</w:t>
      </w:r>
      <w:r>
        <w:rPr>
          <w:rFonts w:hint="eastAsia" w:ascii="仿宋" w:hAnsi="仿宋" w:eastAsia="仿宋"/>
          <w:color w:val="000000"/>
          <w:sz w:val="28"/>
          <w:szCs w:val="28"/>
        </w:rPr>
        <w:t xml:space="preserve">应</w:t>
      </w:r>
      <w:r>
        <w:rPr>
          <w:rFonts w:hint="eastAsia" w:ascii="仿宋" w:hAnsi="仿宋" w:eastAsia="仿宋"/>
          <w:color w:val="000000"/>
          <w:sz w:val="28"/>
          <w:szCs w:val="28"/>
        </w:rPr>
        <w:t xml:space="preserve">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合同主要条款与格式（参考）见第十二部分。</w:t>
      </w:r>
      <w:r/>
    </w:p>
    <w:p>
      <w:pPr>
        <w:ind w:firstLine="507"/>
        <w:spacing w:line="520" w:lineRule="exact"/>
        <w:rPr>
          <w:rFonts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2、政府采购履约资金扶持政策，中标供应商可凭政府采购合同办理融资贷款，详情请联系兴化市财政局政府采购科张女士，联系电话：0523-</w:t>
      </w:r>
      <w:r>
        <w:rPr>
          <w:rFonts w:ascii="仿宋" w:hAnsi="仿宋" w:eastAsia="仿宋"/>
          <w:sz w:val="28"/>
          <w:szCs w:val="28"/>
        </w:rPr>
        <w:t xml:space="preserve">82020605</w:t>
      </w:r>
      <w:r>
        <w:rPr>
          <w:rFonts w:hint="eastAsia" w:ascii="仿宋" w:hAnsi="仿宋" w:eastAsia="仿宋"/>
          <w:sz w:val="28"/>
          <w:szCs w:val="28"/>
        </w:rPr>
        <w:t xml:space="preserve">。</w:t>
      </w:r>
      <w:r/>
    </w:p>
    <w:p>
      <w:pPr>
        <w:ind w:firstLine="507"/>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7"/>
        <w:spacing w:line="520" w:lineRule="exact"/>
        <w:rPr>
          <w:rFonts w:ascii="仿宋_GB2312" w:hAnsi="宋体" w:eastAsia="仿宋_GB2312"/>
          <w:color w:val="000000"/>
          <w:sz w:val="28"/>
          <w:szCs w:val="28"/>
        </w:rPr>
      </w:pPr>
      <w:r>
        <w:rPr>
          <w:rFonts w:hint="eastAsia" w:ascii="仿宋" w:hAnsi="仿宋" w:eastAsia="仿宋"/>
          <w:color w:val="000000"/>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sz w:val="28"/>
          <w:szCs w:val="28"/>
        </w:rPr>
        <w:t xml:space="preserve">；已签订合同，采购人可以中止合同，并保留依照相关法律、法规追究其法律责任的权利。</w:t>
      </w:r>
      <w:r/>
    </w:p>
    <w:p>
      <w:pPr>
        <w:jc w:val="center"/>
        <w:spacing w:line="520" w:lineRule="exact"/>
        <w:rPr>
          <w:rFonts w:ascii="黑体" w:hAnsi="宋体" w:eastAsia="黑体"/>
          <w:color w:val="000000"/>
          <w:sz w:val="28"/>
          <w:szCs w:val="28"/>
        </w:rPr>
      </w:pPr>
      <w:r>
        <w:rPr>
          <w:rFonts w:hint="eastAsia" w:ascii="黑体" w:hAnsi="宋体" w:eastAsia="黑体"/>
          <w:bCs/>
          <w:color w:val="000000"/>
          <w:sz w:val="28"/>
          <w:szCs w:val="28"/>
        </w:rPr>
        <w:t xml:space="preserve">八、质疑投诉</w:t>
      </w:r>
      <w:r/>
    </w:p>
    <w:p>
      <w:pPr>
        <w:ind w:firstLine="506"/>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1、提出质疑和投诉的供应商必须是参加本项目采购活动的供应商，不得捏造事实或者提供虚假材料进行恶意质疑和投诉，</w:t>
      </w:r>
      <w:r>
        <w:rPr>
          <w:rFonts w:hint="eastAsia" w:ascii="仿宋" w:hAnsi="仿宋" w:eastAsia="仿宋"/>
          <w:color w:val="000000"/>
          <w:sz w:val="28"/>
          <w:szCs w:val="28"/>
        </w:rPr>
        <w:t xml:space="preserve">未参加谈判活动的供应商或在谈判活动中自身权益未受到损害的供应商所提出的质疑投诉不予受理。</w:t>
      </w:r>
      <w:r/>
    </w:p>
    <w:p>
      <w:pPr>
        <w:ind w:firstLine="507"/>
        <w:spacing w:line="560" w:lineRule="exact"/>
        <w:rPr>
          <w:rFonts w:ascii="仿宋" w:hAnsi="仿宋" w:eastAsia="仿宋" w:cs="宋体"/>
          <w:color w:val="000000"/>
          <w:sz w:val="28"/>
          <w:szCs w:val="28"/>
        </w:rPr>
      </w:pPr>
      <w:r>
        <w:rPr>
          <w:rFonts w:hint="eastAsia" w:ascii="仿宋" w:hAnsi="仿宋" w:eastAsia="仿宋"/>
          <w:color w:val="000000"/>
          <w:sz w:val="28"/>
          <w:szCs w:val="28"/>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sz w:val="28"/>
          <w:szCs w:val="28"/>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p>
    <w:p>
      <w:pPr>
        <w:ind w:firstLine="507"/>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sz w:val="28"/>
          <w:szCs w:val="28"/>
        </w:rPr>
        <w:t xml:space="preserve">政府采购监督</w:t>
      </w:r>
      <w:r>
        <w:rPr>
          <w:rFonts w:hint="eastAsia" w:ascii="仿宋" w:hAnsi="仿宋" w:eastAsia="仿宋" w:cs="宋体"/>
          <w:color w:val="000000"/>
          <w:sz w:val="28"/>
          <w:szCs w:val="28"/>
        </w:rPr>
        <w:t xml:space="preserve">管理部门处理质疑和投诉。</w:t>
      </w:r>
      <w:r/>
    </w:p>
    <w:p>
      <w:pPr>
        <w:ind w:firstLine="507"/>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4、供应商提出质疑，</w:t>
      </w:r>
      <w:r>
        <w:rPr>
          <w:rFonts w:hint="eastAsia" w:ascii="仿宋" w:hAnsi="仿宋" w:eastAsia="仿宋"/>
          <w:color w:val="000000"/>
          <w:sz w:val="28"/>
          <w:szCs w:val="28"/>
        </w:rPr>
        <w:t xml:space="preserve">必须以参加谈判供应商法定代表人或授权委托人（被授权人）（响应文件中所确定的）原件送达的方式，</w:t>
      </w:r>
      <w:r>
        <w:rPr>
          <w:rFonts w:hint="eastAsia" w:ascii="仿宋" w:hAnsi="仿宋" w:eastAsia="仿宋" w:cs="宋体"/>
          <w:color w:val="000000"/>
          <w:sz w:val="28"/>
          <w:szCs w:val="28"/>
        </w:rPr>
        <w:t xml:space="preserve">向采购人或者采购代理机构提交质疑函，质疑函应当包括下列内容：</w:t>
      </w:r>
      <w:r/>
    </w:p>
    <w:p>
      <w:pPr>
        <w:ind w:firstLine="507"/>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（一）质疑供应商的姓名或名称、地址、邮编、联系人及联系电话；</w:t>
      </w:r>
      <w:r/>
    </w:p>
    <w:p>
      <w:pPr>
        <w:ind w:firstLine="507"/>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（二）质疑项目的名称、编号；</w:t>
      </w:r>
      <w:r/>
    </w:p>
    <w:p>
      <w:pPr>
        <w:ind w:firstLine="507"/>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（三）具体、明确的质疑事项和与质疑事项相关的请求；</w:t>
      </w:r>
      <w:r/>
    </w:p>
    <w:p>
      <w:pPr>
        <w:ind w:firstLine="507"/>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（四）事实依据；</w:t>
      </w:r>
      <w:r/>
    </w:p>
    <w:p>
      <w:pPr>
        <w:ind w:firstLine="507"/>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（五）必要的法律依据；</w:t>
      </w:r>
      <w:r/>
    </w:p>
    <w:p>
      <w:pPr>
        <w:ind w:firstLine="507"/>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（六）提出质疑的日期；</w:t>
      </w:r>
      <w:r/>
    </w:p>
    <w:p>
      <w:pPr>
        <w:ind w:firstLine="507"/>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7"/>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07"/>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6"/>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6、对内容、格式符合要求的供应商质疑，采购人或采购代理机构</w:t>
      </w:r>
      <w:r>
        <w:rPr>
          <w:rFonts w:hint="eastAsia" w:ascii="仿宋" w:hAnsi="仿宋" w:eastAsia="仿宋"/>
          <w:color w:val="000000"/>
          <w:sz w:val="28"/>
          <w:szCs w:val="28"/>
        </w:rPr>
        <w:t xml:space="preserve">应当在收到供应商的书面质疑后七个工作日内作出答复，并以书面形式通知质疑供应商和其他有关供应商，但答复的内容不得涉及商业秘密。</w:t>
      </w:r>
      <w:r/>
    </w:p>
    <w:p>
      <w:pPr>
        <w:ind w:firstLine="507"/>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7、采购人或采购代理机构答复供应商质疑应当采用书面方式并依法送达。质疑供应商或其委托代理人拒绝签收的视为已经送达。</w:t>
      </w:r>
      <w:r/>
    </w:p>
    <w:p>
      <w:pPr>
        <w:ind w:firstLine="507"/>
        <w:spacing w:line="560" w:lineRule="exact"/>
        <w:rPr>
          <w:rFonts w:ascii="仿宋" w:hAnsi="仿宋" w:eastAsia="仿宋"/>
          <w:color w:val="000000"/>
          <w:sz w:val="28"/>
          <w:szCs w:val="28"/>
        </w:rPr>
      </w:pPr>
      <w:r>
        <w:rPr>
          <w:rFonts w:hint="eastAsia" w:ascii="仿宋" w:hAnsi="仿宋" w:eastAsia="仿宋"/>
          <w:color w:val="000000"/>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7"/>
        <w:spacing w:line="560" w:lineRule="exact"/>
        <w:rPr>
          <w:rFonts w:ascii="仿宋" w:hAnsi="仿宋" w:eastAsia="仿宋"/>
          <w:color w:val="000000"/>
          <w:sz w:val="28"/>
          <w:szCs w:val="28"/>
        </w:rPr>
      </w:pPr>
      <w:r>
        <w:rPr>
          <w:rFonts w:hint="eastAsia" w:ascii="仿宋" w:hAnsi="仿宋" w:eastAsia="仿宋"/>
          <w:color w:val="000000"/>
          <w:sz w:val="28"/>
          <w:szCs w:val="28"/>
        </w:rPr>
        <w:t xml:space="preserve">9、质疑供应商对质疑答复不满意的，或者采购人、采购代理机构未在规定时间内作出答复的，可在答复期满后15个工作日内向政府采购监督管理部门投诉。逾期将不再受理。</w:t>
      </w:r>
      <w:r/>
    </w:p>
    <w:p>
      <w:pPr>
        <w:jc w:val="center"/>
        <w:spacing w:line="520" w:lineRule="exact"/>
        <w:rPr>
          <w:rFonts w:ascii="黑体" w:eastAsia="黑体"/>
          <w:bCs/>
          <w:color w:val="000000"/>
          <w:sz w:val="28"/>
          <w:szCs w:val="28"/>
        </w:rPr>
      </w:pPr>
      <w:r>
        <w:rPr>
          <w:rFonts w:hint="eastAsia" w:ascii="黑体" w:eastAsia="黑体"/>
          <w:bCs/>
          <w:color w:val="000000"/>
          <w:sz w:val="28"/>
          <w:szCs w:val="28"/>
        </w:rPr>
        <w:t xml:space="preserve">九、其它事项</w:t>
      </w:r>
      <w:r/>
    </w:p>
    <w:p>
      <w:pPr>
        <w:ind w:firstLine="507"/>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1、未尽事宜，供应商请于谈判时间前向采购人或本公司查询。</w:t>
      </w:r>
      <w:r/>
    </w:p>
    <w:p>
      <w:pPr>
        <w:ind w:firstLine="507"/>
        <w:jc w:val="center"/>
        <w:spacing w:line="520" w:lineRule="exact"/>
        <w:rPr>
          <w:rFonts w:hint="eastAsia" w:ascii="仿宋" w:hAnsi="仿宋" w:eastAsia="仿宋"/>
          <w:sz w:val="28"/>
          <w:szCs w:val="28"/>
        </w:rPr>
      </w:pPr>
      <w:r>
        <w:rPr>
          <w:rFonts w:hint="eastAsia" w:ascii="黑体" w:hAnsi="宋体" w:eastAsia="黑体" w:cs="黑体"/>
          <w:sz w:val="28"/>
          <w:szCs w:val="28"/>
        </w:rPr>
        <w:t xml:space="preserve">十、政府采购合同（参考）</w:t>
      </w:r>
      <w:r/>
    </w:p>
    <w:p>
      <w:pPr>
        <w:spacing w:line="560" w:lineRule="atLeast"/>
        <w:rPr>
          <w:rFonts w:ascii="仿宋" w:hAnsi="仿宋" w:eastAsia="仿宋"/>
          <w:bCs/>
          <w:sz w:val="28"/>
          <w:szCs w:val="28"/>
          <w:u w:val="single"/>
        </w:rPr>
      </w:pPr>
      <w:r>
        <w:rPr>
          <w:rFonts w:hint="eastAsia" w:ascii="仿宋" w:hAnsi="仿宋" w:eastAsia="仿宋"/>
          <w:bCs/>
          <w:sz w:val="28"/>
          <w:szCs w:val="28"/>
        </w:rPr>
        <w:t xml:space="preserve">采购人（全称）：</w:t>
      </w:r>
      <w:r>
        <w:rPr>
          <w:rFonts w:ascii="仿宋" w:hAnsi="仿宋" w:eastAsia="仿宋"/>
          <w:bCs/>
          <w:sz w:val="28"/>
          <w:szCs w:val="28"/>
          <w:u w:val="single"/>
        </w:rPr>
        <w:t xml:space="preserve">                    </w:t>
      </w:r>
      <w:r/>
    </w:p>
    <w:p>
      <w:pPr>
        <w:spacing w:line="560" w:lineRule="atLeast"/>
        <w:rPr>
          <w:rFonts w:ascii="仿宋" w:hAnsi="仿宋" w:eastAsia="仿宋"/>
          <w:b/>
          <w:sz w:val="28"/>
          <w:szCs w:val="28"/>
          <w:u w:val="single"/>
        </w:rPr>
      </w:pPr>
      <w:r>
        <w:rPr>
          <w:rFonts w:hint="eastAsia" w:ascii="仿宋" w:hAnsi="仿宋" w:eastAsia="仿宋"/>
          <w:bCs/>
          <w:sz w:val="28"/>
          <w:szCs w:val="28"/>
        </w:rPr>
        <w:t xml:space="preserve">供应商（全称）：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  </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根据《中华人民共和国民法典》、《中华人民共和国建筑法》、《政府采购法》及有关法律规定，遵循平等、自愿、公平和诚实信用的原则，双方就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 xml:space="preserve">工程施工及有关事项协商一致，共同达成如下协议：</w:t>
      </w:r>
      <w:r/>
    </w:p>
    <w:p>
      <w:pPr>
        <w:keepLines/>
        <w:keepNext/>
        <w:spacing w:line="560" w:lineRule="atLeast"/>
        <w:rPr>
          <w:rFonts w:ascii="仿宋" w:hAnsi="仿宋" w:eastAsia="仿宋"/>
          <w:b/>
          <w:sz w:val="28"/>
          <w:szCs w:val="28"/>
        </w:rPr>
        <w:outlineLvl w:val="3"/>
      </w:pPr>
      <w:r/>
      <w:bookmarkStart w:id="15" w:name="_Toc351203481"/>
      <w:r>
        <w:rPr>
          <w:rFonts w:hint="eastAsia" w:ascii="仿宋" w:hAnsi="仿宋" w:eastAsia="仿宋"/>
          <w:b/>
          <w:sz w:val="28"/>
          <w:szCs w:val="28"/>
        </w:rPr>
        <w:t xml:space="preserve">一、工程概况</w:t>
      </w:r>
      <w:bookmarkEnd w:id="15"/>
      <w:r/>
      <w:r/>
    </w:p>
    <w:p>
      <w:pPr>
        <w:ind w:firstLine="507"/>
        <w:spacing w:line="560" w:lineRule="atLeast"/>
        <w:rPr>
          <w:rFonts w:ascii="仿宋" w:hAnsi="仿宋" w:eastAsia="仿宋"/>
          <w:sz w:val="28"/>
          <w:szCs w:val="28"/>
          <w:u w:val="single"/>
        </w:rPr>
      </w:pPr>
      <w:r>
        <w:rPr>
          <w:rFonts w:ascii="仿宋" w:hAnsi="仿宋" w:eastAsia="仿宋"/>
          <w:bCs/>
          <w:sz w:val="28"/>
          <w:szCs w:val="28"/>
        </w:rPr>
        <w:t xml:space="preserve">1.</w:t>
      </w:r>
      <w:r>
        <w:rPr>
          <w:rFonts w:hint="eastAsia" w:ascii="仿宋" w:hAnsi="仿宋" w:eastAsia="仿宋"/>
          <w:bCs/>
          <w:sz w:val="28"/>
          <w:szCs w:val="28"/>
        </w:rPr>
        <w:t xml:space="preserve">工程名称</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7"/>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7"/>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7"/>
        <w:spacing w:line="560" w:lineRule="atLeast"/>
        <w:rPr>
          <w:rFonts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7"/>
        <w:spacing w:line="560" w:lineRule="atLeast"/>
        <w:rPr>
          <w:rFonts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bCs/>
          <w:sz w:val="28"/>
          <w:szCs w:val="28"/>
        </w:rPr>
        <w:t xml:space="preserve">。</w:t>
      </w:r>
      <w:r/>
    </w:p>
    <w:p>
      <w:pPr>
        <w:ind w:firstLine="507"/>
        <w:spacing w:line="560" w:lineRule="atLeast"/>
        <w:rPr>
          <w:rFonts w:ascii="仿宋" w:hAnsi="仿宋" w:eastAsia="仿宋"/>
          <w:bCs/>
          <w:sz w:val="28"/>
          <w:szCs w:val="28"/>
        </w:rPr>
      </w:pPr>
      <w:r>
        <w:rPr>
          <w:rFonts w:hint="eastAsia" w:ascii="仿宋" w:hAnsi="仿宋" w:eastAsia="仿宋"/>
          <w:sz w:val="28"/>
          <w:szCs w:val="28"/>
        </w:rPr>
        <w:t xml:space="preserve">群体工程应附《承包人承揽工程项目一览表》（附件</w:t>
      </w:r>
      <w:r>
        <w:rPr>
          <w:rFonts w:ascii="仿宋" w:hAnsi="仿宋" w:eastAsia="仿宋"/>
          <w:sz w:val="28"/>
          <w:szCs w:val="28"/>
        </w:rPr>
        <w:t xml:space="preserve">1</w:t>
      </w:r>
      <w:r>
        <w:rPr>
          <w:rFonts w:hint="eastAsia" w:ascii="仿宋" w:hAnsi="仿宋" w:eastAsia="仿宋"/>
          <w:sz w:val="28"/>
          <w:szCs w:val="28"/>
        </w:rPr>
        <w:t xml:space="preserve">）。</w:t>
      </w:r>
      <w:r/>
    </w:p>
    <w:p>
      <w:pPr>
        <w:ind w:firstLine="507"/>
        <w:spacing w:line="560" w:lineRule="atLeast"/>
        <w:rPr>
          <w:rFonts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工程承包范围：</w:t>
      </w:r>
      <w:r/>
    </w:p>
    <w:p>
      <w:pPr>
        <w:ind w:firstLine="500"/>
        <w:spacing w:line="560" w:lineRule="atLeast"/>
        <w:rPr>
          <w:rFonts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ind w:firstLine="518"/>
        <w:spacing w:line="560" w:lineRule="atLeast"/>
        <w:rPr>
          <w:rFonts w:ascii="仿宋" w:hAnsi="仿宋" w:eastAsia="仿宋"/>
          <w:sz w:val="28"/>
          <w:szCs w:val="28"/>
        </w:rPr>
      </w:pPr>
      <w:r>
        <w:rPr>
          <w:rFonts w:ascii="仿宋" w:hAnsi="仿宋" w:eastAsia="仿宋"/>
          <w:sz w:val="28"/>
          <w:szCs w:val="28"/>
          <w:u w:val="single"/>
        </w:rPr>
        <w:t xml:space="preserve"></w:t>
      </w:r>
      <w:r>
        <w:rPr>
          <w:rFonts w:hint="eastAsia" w:ascii="仿宋" w:hAnsi="仿宋" w:eastAsia="仿宋"/>
          <w:sz w:val="28"/>
          <w:szCs w:val="28"/>
          <w:u w:val="single"/>
        </w:rPr>
        <w:t xml:space="preserve">                                                                           </w:t>
      </w:r>
      <w:r/>
    </w:p>
    <w:p>
      <w:pPr>
        <w:keepLines/>
        <w:keepNext/>
        <w:spacing w:line="560" w:lineRule="atLeast"/>
        <w:rPr>
          <w:rFonts w:ascii="仿宋" w:hAnsi="仿宋" w:eastAsia="仿宋"/>
          <w:b/>
          <w:sz w:val="28"/>
          <w:szCs w:val="28"/>
        </w:rPr>
        <w:outlineLvl w:val="3"/>
      </w:pPr>
      <w:r/>
      <w:bookmarkStart w:id="16" w:name="_Toc351203482"/>
      <w:r>
        <w:rPr>
          <w:rFonts w:hint="eastAsia" w:ascii="仿宋" w:hAnsi="仿宋" w:eastAsia="仿宋"/>
          <w:b/>
          <w:sz w:val="28"/>
          <w:szCs w:val="28"/>
        </w:rPr>
        <w:t xml:space="preserve">二、合同工期</w:t>
      </w:r>
      <w:bookmarkEnd w:id="16"/>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天。工期总日历天数与根据前述计划开竣工日期计算的工期天数不一致的，以工期总日历天数为准。</w:t>
      </w:r>
      <w:r/>
    </w:p>
    <w:p>
      <w:pPr>
        <w:keepLines/>
        <w:keepNext/>
        <w:spacing w:line="560" w:lineRule="atLeast"/>
        <w:rPr>
          <w:rFonts w:ascii="仿宋" w:hAnsi="仿宋" w:eastAsia="仿宋"/>
          <w:b/>
          <w:sz w:val="28"/>
          <w:szCs w:val="28"/>
        </w:rPr>
        <w:outlineLvl w:val="3"/>
      </w:pPr>
      <w:r/>
      <w:bookmarkStart w:id="17" w:name="_Toc351203483"/>
      <w:r>
        <w:rPr>
          <w:rFonts w:hint="eastAsia" w:ascii="仿宋" w:hAnsi="仿宋" w:eastAsia="仿宋"/>
          <w:b/>
          <w:sz w:val="28"/>
          <w:szCs w:val="28"/>
        </w:rPr>
        <w:t xml:space="preserve">三、质量标准</w:t>
      </w:r>
      <w:bookmarkEnd w:id="17"/>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sz w:val="28"/>
          <w:szCs w:val="28"/>
        </w:rPr>
        <w:t xml:space="preserve">标准。</w:t>
      </w:r>
      <w:r/>
    </w:p>
    <w:p>
      <w:pPr>
        <w:keepLines/>
        <w:keepNext/>
        <w:spacing w:line="560" w:lineRule="atLeast"/>
        <w:rPr>
          <w:rFonts w:ascii="仿宋" w:hAnsi="仿宋" w:eastAsia="仿宋"/>
          <w:b/>
          <w:sz w:val="28"/>
          <w:szCs w:val="28"/>
        </w:rPr>
        <w:outlineLvl w:val="3"/>
      </w:pPr>
      <w:r/>
      <w:bookmarkStart w:id="18" w:name="_Toc351203484"/>
      <w:r>
        <w:rPr>
          <w:rFonts w:hint="eastAsia" w:ascii="仿宋" w:hAnsi="仿宋" w:eastAsia="仿宋"/>
          <w:b/>
          <w:sz w:val="28"/>
          <w:szCs w:val="28"/>
        </w:rPr>
        <w:t xml:space="preserve">四、签约合同价与合同价格形式</w:t>
      </w:r>
      <w:bookmarkEnd w:id="18"/>
      <w:r>
        <w:rPr>
          <w:rFonts w:ascii="仿宋" w:hAnsi="仿宋" w:eastAsia="仿宋"/>
          <w:bCs/>
          <w:sz w:val="28"/>
          <w:szCs w:val="28"/>
        </w:rPr>
        <w:tab/>
      </w:r>
      <w:r/>
    </w:p>
    <w:p>
      <w:pPr>
        <w:ind w:firstLine="518"/>
        <w:spacing w:line="560" w:lineRule="atLeas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签约合同价为：</w:t>
      </w:r>
      <w:r/>
    </w:p>
    <w:p>
      <w:pPr>
        <w:ind w:firstLine="648"/>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其中：</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）安全文明施工费：</w:t>
      </w:r>
      <w:r/>
    </w:p>
    <w:p>
      <w:pPr>
        <w:ind w:firstLine="1166"/>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）材料和工程设备暂估价金额：</w:t>
      </w:r>
      <w:r/>
    </w:p>
    <w:p>
      <w:pPr>
        <w:ind w:firstLine="1166"/>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）专业工程暂估价金额：</w:t>
      </w:r>
      <w:r/>
    </w:p>
    <w:p>
      <w:pPr>
        <w:ind w:firstLine="1166"/>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）暂列金额：</w:t>
      </w:r>
      <w:r/>
    </w:p>
    <w:p>
      <w:pPr>
        <w:ind w:firstLine="1166"/>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合同价格形式：</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19" w:name="_Toc351203485"/>
      <w:r>
        <w:rPr>
          <w:rFonts w:hint="eastAsia" w:ascii="仿宋" w:hAnsi="仿宋" w:eastAsia="仿宋"/>
          <w:b/>
          <w:sz w:val="28"/>
          <w:szCs w:val="28"/>
        </w:rPr>
        <w:t xml:space="preserve">五、</w:t>
      </w:r>
      <w:bookmarkEnd w:id="19"/>
      <w:r>
        <w:rPr>
          <w:rFonts w:hint="eastAsia" w:ascii="仿宋" w:hAnsi="仿宋" w:eastAsia="仿宋"/>
          <w:b/>
          <w:sz w:val="28"/>
          <w:szCs w:val="28"/>
        </w:rPr>
        <w:t xml:space="preserve">项目经理</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承包人项目经理：</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20" w:name="_Toc351203486"/>
      <w:r>
        <w:rPr>
          <w:rFonts w:hint="eastAsia" w:ascii="仿宋" w:hAnsi="仿宋" w:eastAsia="仿宋"/>
          <w:b/>
          <w:sz w:val="28"/>
          <w:szCs w:val="28"/>
        </w:rPr>
        <w:t xml:space="preserve">六、合同文件构成</w:t>
      </w:r>
      <w:bookmarkEnd w:id="20"/>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本协议书与下列文件一起构成合同文件：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）中标通知书（如果有）；</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）投标函及投标函附录；</w:t>
      </w:r>
      <w:r>
        <w:rPr>
          <w:rFonts w:ascii="仿宋" w:hAnsi="仿宋" w:eastAsia="仿宋"/>
          <w:sz w:val="28"/>
          <w:szCs w:val="28"/>
        </w:rPr>
        <w:t xml:space="preserve"> </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）专用合同条款及其附件；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）通用合同条款；</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）技术标准和要求；</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）图纸；</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）已标价工程量清单或预算书；</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）其他合同文件。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在合同订立及履行过程中形成的与合同有关的文件均构成合同文件组成部分。</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line="560" w:lineRule="atLeast"/>
        <w:rPr>
          <w:rFonts w:hint="eastAsia" w:ascii="仿宋" w:hAnsi="仿宋" w:eastAsia="仿宋" w:cs="宋体"/>
          <w:b/>
          <w:sz w:val="28"/>
          <w:szCs w:val="28"/>
        </w:rPr>
        <w:outlineLvl w:val="3"/>
      </w:pPr>
      <w:r/>
      <w:bookmarkStart w:id="21" w:name="_Toc351203487"/>
      <w:r>
        <w:rPr>
          <w:rFonts w:hint="eastAsia" w:ascii="仿宋" w:hAnsi="仿宋" w:eastAsia="仿宋" w:cs="宋体"/>
          <w:b/>
          <w:sz w:val="28"/>
          <w:szCs w:val="28"/>
        </w:rPr>
        <w:t xml:space="preserve">七、承诺</w:t>
      </w:r>
      <w:bookmarkEnd w:id="21"/>
      <w:r/>
      <w:r/>
    </w:p>
    <w:p>
      <w:pPr>
        <w:ind w:firstLine="518"/>
        <w:spacing w:line="560" w:lineRule="atLeas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发包人承诺按照法律规定履行项目审批手续、筹集工程建设资金并按照合同约定的期限和方式支付合同价款。</w:t>
      </w:r>
      <w:r/>
    </w:p>
    <w:p>
      <w:pPr>
        <w:ind w:firstLine="51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承包人承诺按照法律规定及合同约定组织完成工程施工，确保工程质量和安全，不进行转包及违法分包，并在缺陷责任期及保修期内承担相应的工程维修责任。</w:t>
      </w:r>
      <w:r/>
    </w:p>
    <w:p>
      <w:pPr>
        <w:ind w:firstLine="51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发包人和承包人通过招投标形式签订合同的，双方理解并承诺不再就同一工程另行签订与合同实质性内容相背离的协议。</w:t>
      </w:r>
      <w:bookmarkStart w:id="22" w:name="_Toc351203488"/>
      <w:r/>
      <w:r/>
    </w:p>
    <w:p>
      <w:pPr>
        <w:ind w:firstLine="518"/>
        <w:spacing w:line="560" w:lineRule="atLeast"/>
        <w:rPr>
          <w:rFonts w:hint="eastAsia" w:ascii="仿宋" w:hAnsi="仿宋" w:eastAsia="仿宋"/>
          <w:bCs/>
          <w:sz w:val="28"/>
          <w:szCs w:val="28"/>
        </w:rPr>
      </w:pPr>
      <w:r>
        <w:rPr>
          <w:rFonts w:hint="eastAsia" w:ascii="仿宋" w:hAnsi="仿宋" w:eastAsia="仿宋"/>
          <w:b/>
          <w:bCs/>
          <w:sz w:val="28"/>
          <w:szCs w:val="28"/>
        </w:rPr>
        <w:t xml:space="preserve">八、词语含义</w:t>
      </w:r>
      <w:bookmarkEnd w:id="22"/>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本协议书中词语含义与第二部分通用合同条款中赋予的含义相同。</w:t>
      </w:r>
      <w:r/>
    </w:p>
    <w:p>
      <w:pPr>
        <w:keepLines/>
        <w:keepNext/>
        <w:spacing w:line="560" w:lineRule="atLeast"/>
        <w:rPr>
          <w:rFonts w:hint="eastAsia" w:ascii="仿宋" w:hAnsi="仿宋" w:eastAsia="仿宋"/>
          <w:b/>
          <w:bCs/>
          <w:sz w:val="28"/>
          <w:szCs w:val="28"/>
        </w:rPr>
        <w:outlineLvl w:val="3"/>
      </w:pPr>
      <w:r/>
      <w:bookmarkStart w:id="23" w:name="_Toc351203489"/>
      <w:r>
        <w:rPr>
          <w:rFonts w:hint="eastAsia" w:ascii="仿宋" w:hAnsi="仿宋" w:eastAsia="仿宋"/>
          <w:b/>
          <w:bCs/>
          <w:sz w:val="28"/>
          <w:szCs w:val="28"/>
        </w:rPr>
        <w:t xml:space="preserve">九、签订时间</w:t>
      </w:r>
      <w:bookmarkEnd w:id="23"/>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本合同于</w:t>
      </w:r>
      <w:r>
        <w:rPr>
          <w:rFonts w:ascii="仿宋" w:hAnsi="仿宋" w:eastAsia="仿宋"/>
          <w:bCs/>
          <w:sz w:val="28"/>
          <w:szCs w:val="28"/>
          <w:u w:val="single"/>
        </w:rPr>
        <w:t xml:space="preserve">        </w:t>
      </w:r>
      <w:r>
        <w:rPr>
          <w:rFonts w:hint="eastAsia" w:ascii="仿宋" w:hAnsi="仿宋" w:eastAsia="仿宋"/>
          <w:bCs/>
          <w:sz w:val="28"/>
          <w:szCs w:val="28"/>
        </w:rPr>
        <w:t xml:space="preserve">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日签订。</w:t>
      </w:r>
      <w:r/>
    </w:p>
    <w:p>
      <w:pPr>
        <w:keepLines/>
        <w:keepNext/>
        <w:spacing w:line="560" w:lineRule="atLeast"/>
        <w:rPr>
          <w:rFonts w:hint="eastAsia" w:ascii="仿宋" w:hAnsi="仿宋" w:eastAsia="仿宋" w:cs="宋体"/>
          <w:b/>
          <w:sz w:val="28"/>
          <w:szCs w:val="28"/>
        </w:rPr>
        <w:outlineLvl w:val="3"/>
      </w:pPr>
      <w:r/>
      <w:bookmarkStart w:id="24" w:name="_Toc351203490"/>
      <w:r>
        <w:rPr>
          <w:rFonts w:hint="eastAsia" w:ascii="仿宋" w:hAnsi="仿宋" w:eastAsia="仿宋" w:cs="宋体"/>
          <w:b/>
          <w:sz w:val="28"/>
          <w:szCs w:val="28"/>
        </w:rPr>
        <w:t xml:space="preserve">十、签订地点</w:t>
      </w:r>
      <w:bookmarkEnd w:id="24"/>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本合同在</w:t>
      </w:r>
      <w:r>
        <w:rPr>
          <w:rFonts w:ascii="仿宋" w:hAnsi="仿宋" w:eastAsia="仿宋"/>
          <w:bCs/>
          <w:sz w:val="28"/>
          <w:szCs w:val="28"/>
          <w:u w:val="single"/>
        </w:rPr>
        <w:t xml:space="preserve">                                    </w:t>
      </w:r>
      <w:r>
        <w:rPr>
          <w:rFonts w:hint="eastAsia" w:ascii="仿宋" w:hAnsi="仿宋" w:eastAsia="仿宋"/>
          <w:bCs/>
          <w:sz w:val="28"/>
          <w:szCs w:val="28"/>
        </w:rPr>
        <w:t xml:space="preserve">签订。</w:t>
      </w:r>
      <w:r/>
    </w:p>
    <w:p>
      <w:pPr>
        <w:keepLines/>
        <w:keepNext/>
        <w:spacing w:line="560" w:lineRule="atLeast"/>
        <w:rPr>
          <w:rFonts w:hint="eastAsia" w:ascii="仿宋" w:hAnsi="仿宋" w:eastAsia="仿宋" w:cs="宋体"/>
          <w:b/>
          <w:sz w:val="28"/>
          <w:szCs w:val="28"/>
        </w:rPr>
        <w:outlineLvl w:val="3"/>
      </w:pPr>
      <w:r/>
      <w:bookmarkStart w:id="25" w:name="_Toc351203491"/>
      <w:r>
        <w:rPr>
          <w:rFonts w:hint="eastAsia" w:ascii="仿宋" w:hAnsi="仿宋" w:eastAsia="仿宋" w:cs="宋体"/>
          <w:b/>
          <w:sz w:val="28"/>
          <w:szCs w:val="28"/>
        </w:rPr>
        <w:t xml:space="preserve">十一、补充协议</w:t>
      </w:r>
      <w:bookmarkEnd w:id="25"/>
      <w:r/>
      <w:r/>
    </w:p>
    <w:p>
      <w:pPr>
        <w:ind w:firstLine="518"/>
        <w:spacing w:line="560" w:lineRule="atLeast"/>
        <w:rPr>
          <w:rFonts w:ascii="仿宋" w:hAnsi="仿宋" w:eastAsia="仿宋"/>
          <w:b/>
          <w:bCs/>
          <w:sz w:val="28"/>
          <w:szCs w:val="28"/>
        </w:rPr>
      </w:pPr>
      <w:r>
        <w:rPr>
          <w:rFonts w:hint="eastAsia" w:ascii="仿宋" w:hAnsi="仿宋" w:eastAsia="仿宋"/>
          <w:bCs/>
          <w:sz w:val="28"/>
          <w:szCs w:val="28"/>
        </w:rPr>
        <w:t xml:space="preserve">合同未尽事宜，合同当事人另行签订补充协议，补充协议是合同的组成部分。</w:t>
      </w:r>
      <w:r/>
    </w:p>
    <w:p>
      <w:pPr>
        <w:keepLines/>
        <w:keepNext/>
        <w:spacing w:line="560" w:lineRule="atLeast"/>
        <w:rPr>
          <w:rFonts w:hint="eastAsia" w:ascii="仿宋" w:hAnsi="仿宋" w:eastAsia="仿宋" w:cs="宋体"/>
          <w:b/>
          <w:sz w:val="28"/>
          <w:szCs w:val="28"/>
        </w:rPr>
        <w:outlineLvl w:val="3"/>
      </w:pPr>
      <w:r/>
      <w:bookmarkStart w:id="26" w:name="_Toc351203492"/>
      <w:r>
        <w:rPr>
          <w:rFonts w:hint="eastAsia" w:ascii="仿宋" w:hAnsi="仿宋" w:eastAsia="仿宋" w:cs="宋体"/>
          <w:b/>
          <w:sz w:val="28"/>
          <w:szCs w:val="28"/>
        </w:rPr>
        <w:t xml:space="preserve">十二、合同生效</w:t>
      </w:r>
      <w:bookmarkEnd w:id="26"/>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本合同自</w:t>
      </w:r>
      <w:r>
        <w:rPr>
          <w:rFonts w:ascii="仿宋" w:hAnsi="仿宋" w:eastAsia="仿宋"/>
          <w:bCs/>
          <w:sz w:val="28"/>
          <w:szCs w:val="28"/>
          <w:u w:val="single"/>
        </w:rPr>
        <w:t xml:space="preserve">                                   </w:t>
      </w:r>
      <w:r>
        <w:rPr>
          <w:rFonts w:hint="eastAsia" w:ascii="仿宋" w:hAnsi="仿宋" w:eastAsia="仿宋"/>
          <w:bCs/>
          <w:sz w:val="28"/>
          <w:szCs w:val="28"/>
        </w:rPr>
        <w:t xml:space="preserve">生效。</w:t>
      </w:r>
      <w:r/>
    </w:p>
    <w:p>
      <w:pPr>
        <w:keepLines/>
        <w:keepNext/>
        <w:spacing w:line="560" w:lineRule="atLeast"/>
        <w:rPr>
          <w:rFonts w:hint="eastAsia" w:ascii="仿宋" w:hAnsi="仿宋" w:eastAsia="仿宋" w:cs="宋体"/>
          <w:b/>
          <w:sz w:val="28"/>
          <w:szCs w:val="28"/>
        </w:rPr>
        <w:outlineLvl w:val="3"/>
      </w:pPr>
      <w:r/>
      <w:bookmarkStart w:id="27" w:name="_Toc351203493"/>
      <w:r>
        <w:rPr>
          <w:rFonts w:hint="eastAsia" w:ascii="仿宋" w:hAnsi="仿宋" w:eastAsia="仿宋" w:cs="宋体"/>
          <w:b/>
          <w:sz w:val="28"/>
          <w:szCs w:val="28"/>
        </w:rPr>
        <w:t xml:space="preserve">十三、合同份数</w:t>
      </w:r>
      <w:bookmarkEnd w:id="27"/>
      <w:r/>
      <w:r/>
    </w:p>
    <w:p>
      <w:pPr>
        <w:ind w:firstLine="518"/>
        <w:spacing w:line="560" w:lineRule="atLeast"/>
        <w:rPr>
          <w:rFonts w:hint="eastAsia" w:ascii="仿宋" w:hAnsi="仿宋" w:eastAsia="仿宋"/>
          <w:bCs/>
          <w:sz w:val="28"/>
          <w:szCs w:val="28"/>
        </w:rPr>
      </w:pPr>
      <w:r>
        <w:rPr>
          <w:rFonts w:hint="eastAsia" w:ascii="仿宋" w:hAnsi="仿宋" w:eastAsia="仿宋" w:cs="仿宋"/>
          <w:sz w:val="28"/>
          <w:szCs w:val="28"/>
        </w:rPr>
        <w:t xml:space="preserve">本合同一式四份，甲方、乙方各执一份，采购代理机构、兴化市行政审批局各一份。</w:t>
      </w:r>
      <w:r/>
    </w:p>
    <w:p>
      <w:pPr>
        <w:spacing w:line="560" w:lineRule="atLeast"/>
        <w:rPr>
          <w:rFonts w:ascii="仿宋" w:hAnsi="仿宋" w:eastAsia="仿宋"/>
          <w:sz w:val="28"/>
          <w:szCs w:val="28"/>
        </w:rPr>
      </w:pPr>
      <w:r>
        <w:rPr>
          <w:rFonts w:hint="eastAsia" w:ascii="仿宋" w:hAnsi="仿宋" w:eastAsia="仿宋"/>
          <w:sz w:val="28"/>
          <w:szCs w:val="28"/>
        </w:rPr>
        <w:t xml:space="preserve">发包人：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hint="eastAsia" w:ascii="仿宋" w:hAnsi="仿宋" w:eastAsia="仿宋"/>
          <w:sz w:val="28"/>
          <w:szCs w:val="28"/>
        </w:rPr>
        <w:t xml:space="preserve">             承包人：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法定代表人或其委托代理人：（签字）   法定代表人或其委托代理人：（签字</w:t>
      </w:r>
      <w:r>
        <w:rPr>
          <w:rFonts w:ascii="仿宋" w:hAnsi="仿宋" w:eastAsia="仿宋"/>
          <w:sz w:val="28"/>
          <w:szCs w:val="28"/>
        </w:rPr>
        <w:t xml:space="preserve">              </w:t>
      </w:r>
      <w:r/>
    </w:p>
    <w:p>
      <w:pPr>
        <w:spacing w:line="560" w:lineRule="atLeast"/>
        <w:tabs>
          <w:tab w:val="left" w:pos="4410" w:leader="none"/>
        </w:tabs>
        <w:rPr>
          <w:rFonts w:ascii="仿宋" w:hAnsi="仿宋" w:eastAsia="仿宋"/>
          <w:sz w:val="28"/>
          <w:szCs w:val="28"/>
        </w:rPr>
      </w:pPr>
      <w:r>
        <w:rPr>
          <w:rFonts w:hint="eastAsia" w:ascii="仿宋" w:hAnsi="仿宋" w:eastAsia="仿宋"/>
          <w:sz w:val="28"/>
          <w:szCs w:val="28"/>
        </w:rPr>
        <w:t xml:space="preserve">组织机构代码：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w:t>
      </w:r>
      <w:r>
        <w:rPr>
          <w:rFonts w:ascii="仿宋" w:hAnsi="仿宋" w:eastAsia="仿宋"/>
          <w:sz w:val="28"/>
          <w:szCs w:val="28"/>
          <w:u w:val="single"/>
        </w:rPr>
        <w:t xml:space="preserve">  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w:t>
      </w:r>
      <w:r>
        <w:rPr>
          <w:rFonts w:ascii="仿宋" w:hAnsi="仿宋" w:eastAsia="仿宋"/>
          <w:sz w:val="28"/>
          <w:szCs w:val="28"/>
          <w:u w:val="single"/>
        </w:rPr>
        <w:t xml:space="preserve">           </w:t>
      </w:r>
      <w:r>
        <w:rPr>
          <w:rFonts w:ascii="仿宋" w:hAnsi="仿宋" w:eastAsia="仿宋"/>
          <w:sz w:val="28"/>
          <w:szCs w:val="28"/>
        </w:rPr>
        <w:t xml:space="preserve">  </w:t>
      </w:r>
      <w:r>
        <w:rPr>
          <w:rFonts w:hint="eastAsia" w:ascii="仿宋" w:hAnsi="仿宋" w:eastAsia="仿宋"/>
          <w:sz w:val="28"/>
          <w:szCs w:val="28"/>
        </w:rPr>
        <w:t xml:space="preserve">              法定代表人：</w:t>
      </w:r>
      <w:r>
        <w:rPr>
          <w:rFonts w:ascii="仿宋" w:hAnsi="仿宋" w:eastAsia="仿宋"/>
          <w:sz w:val="28"/>
          <w:szCs w:val="28"/>
          <w:u w:val="single"/>
        </w:rPr>
        <w:t xml:space="preserve">             </w:t>
      </w:r>
      <w:r/>
    </w:p>
    <w:p>
      <w:pPr>
        <w:spacing w:line="560" w:lineRule="atLeast"/>
        <w:rPr>
          <w:rFonts w:ascii="仿宋" w:hAnsi="仿宋" w:eastAsia="仿宋"/>
          <w:sz w:val="28"/>
          <w:szCs w:val="28"/>
        </w:rPr>
      </w:pPr>
      <w:r>
        <w:rPr>
          <w:rFonts w:hint="eastAsia" w:ascii="仿宋" w:hAnsi="仿宋" w:eastAsia="仿宋"/>
          <w:sz w:val="28"/>
          <w:szCs w:val="28"/>
        </w:rPr>
        <w:t xml:space="preserve">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电子信箱：</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r/>
    </w:p>
    <w:p>
      <w:pPr>
        <w:ind w:firstLine="24"/>
        <w:rPr>
          <w:rFonts w:hint="eastAsia" w:ascii="黑体" w:hAnsi="宋体" w:eastAsia="黑体"/>
          <w:b/>
          <w:bCs/>
          <w:color w:val="000000"/>
          <w:sz w:val="28"/>
          <w:szCs w:val="28"/>
        </w:rPr>
      </w:pP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p>
    <w:p>
      <w:pPr>
        <w:ind w:firstLine="24"/>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482"/>
        <w:spacing w:line="520" w:lineRule="exact"/>
        <w:rPr>
          <w:rFonts w:ascii="黑体" w:hAnsi="黑体" w:eastAsia="黑体" w:cs="宋体"/>
          <w:b/>
          <w:sz w:val="28"/>
          <w:szCs w:val="28"/>
        </w:rPr>
      </w:pPr>
      <w:r>
        <w:rPr>
          <w:rFonts w:hint="eastAsia" w:ascii="黑体" w:hAnsi="黑体" w:eastAsia="黑体" w:cs="宋体"/>
          <w:b/>
          <w:sz w:val="28"/>
          <w:szCs w:val="28"/>
        </w:rPr>
        <w:t xml:space="preserve">友情提醒：</w:t>
      </w:r>
      <w:r/>
    </w:p>
    <w:p>
      <w:pPr>
        <w:ind w:firstLine="482"/>
        <w:spacing w:line="520" w:lineRule="exact"/>
        <w:rPr>
          <w:rFonts w:ascii="黑体" w:hAnsi="黑体" w:eastAsia="黑体" w:cs="宋体"/>
          <w:b/>
          <w:sz w:val="28"/>
          <w:szCs w:val="28"/>
        </w:rPr>
      </w:pPr>
      <w:r>
        <w:rPr>
          <w:rFonts w:hint="eastAsia" w:ascii="黑体" w:hAnsi="黑体" w:eastAsia="黑体" w:cs="宋体"/>
          <w:b/>
          <w:sz w:val="28"/>
          <w:szCs w:val="28"/>
        </w:rPr>
        <w:t xml:space="preserve">采购人与中标、成交供应商应当在中标、成交通知书发出之日起三十日内，按照采购文件确定的事项签订政府采购合同。</w:t>
      </w:r>
      <w:r/>
    </w:p>
    <w:p>
      <w:pPr>
        <w:ind w:firstLine="482"/>
        <w:spacing w:line="520" w:lineRule="exact"/>
        <w:rPr>
          <w:rFonts w:hint="eastAsia" w:ascii="黑体" w:hAnsi="黑体" w:eastAsia="黑体" w:cs="宋体"/>
          <w:b/>
          <w:sz w:val="28"/>
          <w:szCs w:val="28"/>
        </w:rPr>
      </w:pPr>
      <w:r>
        <w:rPr>
          <w:rFonts w:hint="eastAsia" w:ascii="黑体" w:hAnsi="黑体" w:eastAsia="黑体" w:cs="宋体"/>
          <w:b/>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24"/>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jc w:val="center"/>
        <w:spacing w:line="520" w:lineRule="exact"/>
        <w:rPr>
          <w:rFonts w:hint="eastAsia" w:ascii="黑体" w:eastAsia="黑体"/>
          <w:color w:val="000000"/>
          <w:sz w:val="28"/>
          <w:szCs w:val="28"/>
        </w:rPr>
      </w:pPr>
      <w:r>
        <w:rPr>
          <w:rFonts w:hint="eastAsia" w:ascii="黑体" w:eastAsia="黑体"/>
          <w:color w:val="000000"/>
          <w:sz w:val="28"/>
          <w:szCs w:val="28"/>
        </w:rPr>
      </w:r>
      <w:r/>
    </w:p>
    <w:p>
      <w:pPr>
        <w:jc w:val="center"/>
        <w:spacing w:line="520" w:lineRule="exact"/>
        <w:rPr>
          <w:rFonts w:hint="eastAsia" w:ascii="黑体" w:eastAsia="黑体"/>
          <w:color w:val="000000"/>
          <w:sz w:val="28"/>
          <w:szCs w:val="28"/>
        </w:rPr>
      </w:pPr>
      <w:r>
        <w:rPr>
          <w:rFonts w:hint="eastAsia" w:ascii="黑体" w:eastAsia="黑体"/>
          <w:color w:val="000000"/>
          <w:sz w:val="28"/>
          <w:szCs w:val="28"/>
        </w:rPr>
      </w:r>
      <w:r/>
    </w:p>
    <w:p>
      <w:pPr>
        <w:jc w:val="center"/>
        <w:spacing w:line="520" w:lineRule="exact"/>
        <w:rPr>
          <w:rFonts w:hint="eastAsia" w:ascii="黑体" w:eastAsia="黑体"/>
          <w:b/>
          <w:bCs/>
          <w:color w:val="000000"/>
          <w:sz w:val="28"/>
          <w:szCs w:val="28"/>
          <w:highlight w:val="none"/>
        </w:rPr>
      </w:pPr>
      <w:r>
        <w:rPr>
          <w:rFonts w:hint="eastAsia" w:ascii="黑体" w:eastAsia="黑体"/>
          <w:b/>
          <w:bCs/>
          <w:color w:val="000000"/>
          <w:sz w:val="28"/>
          <w:szCs w:val="28"/>
        </w:rPr>
        <w:t xml:space="preserve">十一、项目验收</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11.1 甲方可依法组织履约验收工作。</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11.3 对于实际使用人和甲方分离的项目，甲方邀请实际使用人参与验收。</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11.4如有必要，甲方邀请参加本项目的其他供应商或第三方专业机构及专家参与验收，相关意见将作为验收书的参考资料。</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rPr>
          <w:rFonts w:hint="eastAsia" w:ascii="黑体" w:hAnsi="宋体" w:eastAsia="黑体"/>
          <w:b/>
          <w:bCs/>
          <w:color w:val="000000"/>
          <w:sz w:val="28"/>
          <w:szCs w:val="28"/>
        </w:rPr>
      </w:pPr>
      <w:r>
        <w:rPr>
          <w:rFonts w:hint="eastAsia" w:ascii="仿宋" w:hAnsi="仿宋" w:eastAsia="仿宋" w:cs="宋体"/>
          <w:color w:val="000000"/>
          <w:sz w:val="28"/>
          <w:szCs w:val="28"/>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24"/>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jc w:val="both"/>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4"/>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4"/>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4"/>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4"/>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4"/>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4"/>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4"/>
        <w:jc w:val="center"/>
        <w:rPr>
          <w:color w:val="000000"/>
        </w:rPr>
      </w:pPr>
      <w:r>
        <w:rPr>
          <w:rFonts w:hint="eastAsia" w:ascii="黑体" w:hAnsi="宋体" w:eastAsia="黑体"/>
          <w:b/>
          <w:bCs/>
          <w:color w:val="000000"/>
          <w:sz w:val="28"/>
          <w:szCs w:val="28"/>
        </w:rPr>
        <w:t xml:space="preserve">十</w:t>
      </w:r>
      <w:r>
        <w:rPr>
          <w:rFonts w:hint="eastAsia" w:ascii="黑体" w:hAnsi="宋体" w:eastAsia="黑体"/>
          <w:b/>
          <w:bCs/>
          <w:color w:val="000000"/>
          <w:sz w:val="28"/>
          <w:szCs w:val="28"/>
          <w:lang w:eastAsia="zh-CN"/>
        </w:rPr>
        <w:t xml:space="preserve">二</w:t>
      </w:r>
      <w:r>
        <w:rPr>
          <w:rFonts w:hint="eastAsia" w:ascii="黑体" w:hAnsi="宋体" w:eastAsia="黑体"/>
          <w:b/>
          <w:bCs/>
          <w:color w:val="000000"/>
          <w:sz w:val="28"/>
          <w:szCs w:val="28"/>
        </w:rPr>
        <w:t xml:space="preserve">、谈判响应文件格式</w:t>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hint="eastAsia" w:ascii="黑体" w:eastAsia="黑体"/>
          <w:b/>
          <w:bCs/>
          <w:color w:val="000000"/>
          <w:sz w:val="44"/>
        </w:rPr>
        <w:t xml:space="preserve">谈判 响 应 文 件</w:t>
      </w:r>
      <w:r/>
    </w:p>
    <w:p>
      <w:pPr>
        <w:jc w:val="cente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ind w:firstLine="897"/>
        <w:rPr>
          <w:rFonts w:ascii="楷体" w:hAnsi="楷体" w:eastAsia="楷体"/>
          <w:b/>
          <w:bCs/>
          <w:color w:val="000000"/>
          <w:sz w:val="32"/>
        </w:rPr>
      </w:pPr>
      <w:r>
        <w:rPr>
          <w:rFonts w:hint="eastAsia" w:ascii="楷体" w:hAnsi="楷体" w:eastAsia="楷体"/>
          <w:b/>
          <w:bCs/>
          <w:color w:val="000000"/>
          <w:sz w:val="32"/>
        </w:rPr>
        <w:t xml:space="preserve">项目编号：</w:t>
      </w:r>
      <w:r>
        <w:rPr>
          <w:rFonts w:hint="eastAsia" w:ascii="楷体" w:hAnsi="楷体" w:eastAsia="楷体"/>
          <w:b/>
          <w:bCs/>
          <w:color w:val="000000"/>
          <w:sz w:val="32"/>
          <w:lang w:val="en-US" w:eastAsia="zh-CN"/>
        </w:rPr>
        <w:t xml:space="preserve">                        </w:t>
      </w:r>
      <w:r>
        <w:rPr>
          <w:rFonts w:hint="eastAsia" w:ascii="楷体" w:hAnsi="楷体" w:eastAsia="楷体"/>
          <w:b/>
          <w:bCs/>
          <w:color w:val="000000"/>
          <w:sz w:val="32"/>
        </w:rPr>
        <w:t xml:space="preserve">号   </w:t>
      </w:r>
      <w:r/>
    </w:p>
    <w:p>
      <w:pPr>
        <w:ind w:firstLine="897"/>
        <w:rPr>
          <w:rFonts w:hint="eastAsia" w:ascii="楷体" w:hAnsi="楷体" w:eastAsia="楷体"/>
          <w:b/>
          <w:bCs/>
          <w:color w:val="000000"/>
          <w:sz w:val="32"/>
          <w:lang w:eastAsia="zh-CN"/>
        </w:rPr>
      </w:pPr>
      <w:r>
        <w:rPr>
          <w:rFonts w:hint="eastAsia" w:ascii="楷体" w:hAnsi="楷体" w:eastAsia="楷体"/>
          <w:b/>
          <w:bCs/>
          <w:color w:val="000000"/>
          <w:sz w:val="32"/>
        </w:rPr>
        <w:t xml:space="preserve">项目名称：</w:t>
      </w:r>
      <w:r>
        <w:rPr>
          <w:rFonts w:hint="eastAsia" w:ascii="楷体" w:hAnsi="楷体" w:eastAsia="楷体"/>
          <w:b/>
          <w:bCs/>
          <w:color w:val="000000"/>
          <w:sz w:val="32"/>
          <w:lang w:val="en-US" w:eastAsia="zh-CN"/>
        </w:rPr>
        <w:t xml:space="preserve"> </w:t>
      </w:r>
      <w:r/>
    </w:p>
    <w:p>
      <w:pPr>
        <w:ind w:firstLine="897"/>
        <w:rPr>
          <w:rFonts w:ascii="楷体" w:hAnsi="楷体" w:eastAsia="楷体"/>
          <w:b/>
          <w:bCs/>
          <w:color w:val="000000"/>
          <w:sz w:val="28"/>
        </w:rPr>
      </w:pPr>
      <w:r>
        <w:rPr>
          <w:rFonts w:hint="eastAsia" w:ascii="楷体" w:hAnsi="楷体" w:eastAsia="楷体"/>
          <w:b/>
          <w:bCs/>
          <w:color w:val="000000"/>
          <w:sz w:val="32"/>
        </w:rPr>
        <w:t xml:space="preserve">供应商：</w:t>
      </w:r>
      <w:r/>
    </w:p>
    <w:p>
      <w:pP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ascii="楷体_GB2312" w:eastAsia="楷体_GB2312"/>
          <w:b/>
          <w:bCs/>
          <w:color w:val="000000"/>
          <w:sz w:val="24"/>
        </w:rPr>
      </w:pPr>
      <w:r>
        <w:rPr>
          <w:rFonts w:hint="eastAsia" w:ascii="楷体_GB2312" w:eastAsia="楷体_GB2312"/>
          <w:b/>
          <w:bCs/>
          <w:color w:val="000000"/>
          <w:sz w:val="24"/>
        </w:rPr>
        <w:t xml:space="preserve"> </w:t>
      </w:r>
      <w:r/>
    </w:p>
    <w:p>
      <w:pPr>
        <w:jc w:val="center"/>
        <w:rPr>
          <w:rFonts w:ascii="楷体_GB2312" w:eastAsia="楷体_GB2312"/>
          <w:b/>
          <w:bCs/>
          <w:color w:val="000000"/>
          <w:sz w:val="24"/>
        </w:rPr>
      </w:pPr>
      <w:r>
        <w:rPr>
          <w:rFonts w:ascii="楷体_GB2312" w:eastAsia="楷体_GB2312"/>
          <w:b/>
          <w:bCs/>
          <w:color w:val="000000"/>
          <w:sz w:val="24"/>
        </w:rPr>
      </w:r>
      <w:r/>
    </w:p>
    <w:p>
      <w:pPr>
        <w:jc w:val="center"/>
        <w:rPr>
          <w:rFonts w:hint="eastAsia" w:ascii="楷体" w:hAnsi="楷体" w:eastAsia="楷体"/>
          <w:b/>
          <w:bCs/>
          <w:color w:val="000000"/>
          <w:sz w:val="28"/>
        </w:rPr>
      </w:pPr>
      <w:r>
        <w:rPr>
          <w:rFonts w:hint="eastAsia" w:ascii="楷体" w:hAnsi="楷体" w:eastAsia="楷体"/>
          <w:b/>
          <w:bCs/>
          <w:color w:val="000000"/>
          <w:sz w:val="28"/>
        </w:rPr>
        <w:t xml:space="preserve">年</w:t>
      </w:r>
      <w:r>
        <w:rPr>
          <w:rFonts w:ascii="楷体" w:hAnsi="楷体" w:eastAsia="楷体"/>
          <w:b/>
          <w:bCs/>
          <w:color w:val="000000"/>
          <w:sz w:val="28"/>
        </w:rPr>
        <w:t xml:space="preserve"> </w:t>
      </w:r>
      <w:r>
        <w:rPr>
          <w:rFonts w:hint="eastAsia" w:ascii="楷体" w:hAnsi="楷体" w:eastAsia="楷体"/>
          <w:b/>
          <w:bCs/>
          <w:color w:val="000000"/>
          <w:sz w:val="28"/>
        </w:rPr>
        <w:t xml:space="preserve">    </w:t>
      </w:r>
      <w:r>
        <w:rPr>
          <w:rFonts w:ascii="楷体" w:hAnsi="楷体" w:eastAsia="楷体"/>
          <w:b/>
          <w:bCs/>
          <w:color w:val="000000"/>
          <w:sz w:val="28"/>
        </w:rPr>
        <w:t xml:space="preserve"> </w:t>
      </w:r>
      <w:r>
        <w:rPr>
          <w:rFonts w:hint="eastAsia" w:ascii="楷体" w:hAnsi="楷体" w:eastAsia="楷体"/>
          <w:b/>
          <w:bCs/>
          <w:color w:val="000000"/>
          <w:sz w:val="28"/>
        </w:rPr>
        <w:t xml:space="preserve">月</w:t>
      </w:r>
      <w:r>
        <w:rPr>
          <w:rFonts w:ascii="楷体" w:hAnsi="楷体" w:eastAsia="楷体"/>
          <w:b/>
          <w:bCs/>
          <w:color w:val="000000"/>
          <w:sz w:val="28"/>
        </w:rPr>
        <w:t xml:space="preserve">  </w:t>
      </w:r>
      <w:r>
        <w:rPr>
          <w:rFonts w:hint="eastAsia" w:ascii="楷体" w:hAnsi="楷体" w:eastAsia="楷体"/>
          <w:b/>
          <w:bCs/>
          <w:color w:val="000000"/>
          <w:sz w:val="28"/>
        </w:rPr>
        <w:t xml:space="preserve">    日</w:t>
      </w:r>
      <w:r/>
    </w:p>
    <w:p>
      <w:pPr>
        <w:spacing w:before="287" w:after="143" w:line="800" w:lineRule="exact"/>
        <w:rPr>
          <w:rFonts w:hint="eastAsia" w:ascii="楷体" w:hAnsi="楷体" w:eastAsia="楷体"/>
          <w:b/>
          <w:bCs/>
          <w:color w:val="000000"/>
          <w:sz w:val="32"/>
        </w:rPr>
      </w:pPr>
      <w:r>
        <w:rPr>
          <w:rFonts w:hint="eastAsia" w:ascii="楷体" w:hAnsi="楷体" w:eastAsia="楷体"/>
          <w:b/>
          <w:bCs/>
          <w:color w:val="000000"/>
          <w:sz w:val="32"/>
        </w:rPr>
      </w:r>
      <w:r/>
    </w:p>
    <w:p>
      <w:pPr>
        <w:spacing w:before="287" w:after="143" w:line="800" w:lineRule="exact"/>
        <w:rPr>
          <w:rFonts w:hint="eastAsia" w:ascii="楷体" w:hAnsi="楷体" w:eastAsia="楷体"/>
          <w:b/>
          <w:bCs/>
          <w:color w:val="000000"/>
          <w:sz w:val="32"/>
        </w:rPr>
      </w:pPr>
      <w:r>
        <w:rPr>
          <w:rFonts w:hint="eastAsia" w:ascii="楷体" w:hAnsi="楷体" w:eastAsia="楷体"/>
          <w:b/>
          <w:bCs/>
          <w:color w:val="000000"/>
          <w:sz w:val="32"/>
        </w:rPr>
      </w:r>
      <w:r/>
    </w:p>
    <w:p>
      <w:pPr>
        <w:spacing w:before="287" w:after="143" w:line="800" w:lineRule="exact"/>
        <w:rPr>
          <w:rFonts w:hint="eastAsia" w:ascii="楷体" w:hAnsi="楷体" w:eastAsia="楷体"/>
          <w:b/>
          <w:bCs/>
          <w:color w:val="000000"/>
          <w:sz w:val="32"/>
        </w:rPr>
      </w:pPr>
      <w:r>
        <w:rPr>
          <w:rFonts w:hint="eastAsia" w:ascii="楷体" w:hAnsi="楷体" w:eastAsia="楷体"/>
          <w:b/>
          <w:bCs/>
          <w:color w:val="000000"/>
          <w:sz w:val="32"/>
        </w:rPr>
      </w:r>
      <w:r/>
    </w:p>
    <w:p>
      <w:pPr>
        <w:spacing w:before="287" w:after="143" w:line="800" w:lineRule="exact"/>
        <w:rPr>
          <w:rFonts w:hint="eastAsia" w:ascii="楷体" w:hAnsi="楷体" w:eastAsia="楷体"/>
          <w:b/>
          <w:bCs/>
          <w:color w:val="000000"/>
          <w:sz w:val="32"/>
        </w:rPr>
      </w:pPr>
      <w:r>
        <w:rPr>
          <w:rFonts w:hint="eastAsia" w:ascii="楷体" w:hAnsi="楷体" w:eastAsia="楷体"/>
          <w:b/>
          <w:bCs/>
          <w:color w:val="000000"/>
          <w:sz w:val="32"/>
        </w:rPr>
      </w:r>
      <w:r/>
    </w:p>
    <w:p>
      <w:pPr>
        <w:spacing w:before="287" w:after="143" w:line="800" w:lineRule="exact"/>
        <w:rPr>
          <w:rFonts w:ascii="仿宋_GB2312" w:hAnsi="宋体" w:eastAsia="楷体_GB2312"/>
          <w:b/>
          <w:bCs/>
          <w:color w:val="000000"/>
          <w:sz w:val="32"/>
        </w:rPr>
      </w:pPr>
      <w:r>
        <w:rPr>
          <w:rFonts w:hint="eastAsia" w:ascii="楷体" w:hAnsi="楷体" w:eastAsia="楷体"/>
          <w:b/>
          <w:bCs/>
          <w:color w:val="000000"/>
          <w:sz w:val="32"/>
        </w:rPr>
        <w:t xml:space="preserve">附件一  </w:t>
      </w:r>
      <w:r>
        <w:rPr>
          <w:rFonts w:hint="eastAsia" w:ascii="仿宋_GB2312" w:hAnsi="宋体" w:eastAsia="楷体_GB2312"/>
          <w:b/>
          <w:bCs/>
          <w:color w:val="000000"/>
          <w:sz w:val="32"/>
        </w:rPr>
        <w:t xml:space="preserve">          </w:t>
      </w:r>
      <w:r>
        <w:rPr>
          <w:rFonts w:hint="eastAsia" w:ascii="黑体" w:hAnsi="宋体" w:eastAsia="黑体"/>
          <w:bCs/>
          <w:color w:val="000000"/>
          <w:sz w:val="44"/>
        </w:rPr>
        <w:t xml:space="preserve">竞争性谈判首次报价书</w:t>
      </w:r>
      <w:r>
        <w:rPr>
          <w:rFonts w:ascii="宋体" w:hAnsi="宋体" w:eastAsia="楷体_GB2312"/>
          <w:b/>
          <w:bCs/>
          <w:color w:val="000000"/>
          <w:sz w:val="44"/>
        </w:rPr>
        <w:t xml:space="preserve"> </w:t>
      </w:r>
      <w:r>
        <w:rPr>
          <w:rFonts w:hint="eastAsia" w:ascii="宋体" w:hAnsi="宋体" w:eastAsia="楷体_GB2312"/>
          <w:b/>
          <w:bCs/>
          <w:color w:val="000000"/>
          <w:sz w:val="44"/>
        </w:rPr>
        <w:t xml:space="preserve">       </w:t>
      </w:r>
      <w:r/>
    </w:p>
    <w:p>
      <w:pPr>
        <w:pStyle w:val="979"/>
        <w:rPr>
          <w:rFonts w:ascii="仿宋" w:hAnsi="仿宋" w:eastAsia="仿宋" w:cs="宋体"/>
          <w:szCs w:val="28"/>
        </w:rPr>
      </w:pPr>
      <w:r>
        <w:rPr>
          <w:rFonts w:hint="eastAsia" w:ascii="仿宋" w:hAnsi="仿宋" w:eastAsia="仿宋" w:cs="宋体"/>
          <w:szCs w:val="28"/>
        </w:rPr>
        <w:t xml:space="preserve">本次为首次报价                                   货币单位：人民币元</w:t>
      </w:r>
      <w:r/>
    </w:p>
    <w:p>
      <w:pPr>
        <w:pStyle w:val="979"/>
        <w:spacing w:line="360" w:lineRule="auto"/>
        <w:rPr>
          <w:rFonts w:ascii="仿宋" w:hAnsi="仿宋" w:eastAsia="仿宋" w:cs="宋体"/>
          <w:szCs w:val="28"/>
        </w:rPr>
      </w:pPr>
      <w:r>
        <w:rPr>
          <w:rFonts w:hint="eastAsia" w:ascii="仿宋" w:hAnsi="仿宋" w:eastAsia="仿宋" w:cs="宋体"/>
          <w:szCs w:val="28"/>
        </w:rPr>
        <w:t xml:space="preserve"> 项目编号：</w:t>
      </w:r>
      <w:r>
        <w:rPr>
          <w:rFonts w:hint="eastAsia" w:ascii="仿宋" w:hAnsi="仿宋" w:eastAsia="仿宋" w:cs="宋体"/>
          <w:szCs w:val="28"/>
          <w:lang w:val="en-US" w:eastAsia="zh-CN"/>
        </w:rPr>
        <w:t xml:space="preserve">             </w:t>
      </w:r>
      <w:r>
        <w:rPr>
          <w:rFonts w:hint="eastAsia" w:ascii="仿宋" w:hAnsi="仿宋" w:eastAsia="仿宋" w:cs="宋体"/>
          <w:szCs w:val="28"/>
        </w:rPr>
        <w:t xml:space="preserve">   号</w:t>
      </w:r>
      <w:r>
        <w:rPr>
          <w:rFonts w:ascii="仿宋" w:hAnsi="仿宋" w:eastAsia="仿宋" w:cs="宋体"/>
          <w:szCs w:val="28"/>
        </w:rPr>
        <w:t xml:space="preserve">    </w:t>
      </w:r>
      <w:r>
        <w:rPr>
          <w:rFonts w:hint="eastAsia" w:ascii="仿宋" w:hAnsi="仿宋" w:eastAsia="仿宋" w:cs="宋体"/>
          <w:szCs w:val="28"/>
        </w:rPr>
        <w:t xml:space="preserve">                         </w:t>
      </w:r>
      <w:r/>
    </w:p>
    <w:p>
      <w:pPr>
        <w:pStyle w:val="979"/>
        <w:spacing w:line="360" w:lineRule="auto"/>
        <w:rPr>
          <w:rFonts w:ascii="仿宋" w:hAnsi="仿宋" w:eastAsia="仿宋" w:cs="宋体"/>
          <w:szCs w:val="28"/>
        </w:rPr>
      </w:pPr>
      <w:r>
        <w:rPr>
          <w:rFonts w:ascii="仿宋" w:hAnsi="仿宋" w:eastAsia="仿宋" w:cs="宋体"/>
          <w:szCs w:val="28"/>
        </w:rPr>
      </w:r>
      <w:r/>
    </w:p>
    <w:tbl>
      <w:tblPr>
        <w:tblStyle w:val="887"/>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35"/>
        <w:gridCol w:w="2301"/>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项目名称</w:t>
            </w:r>
            <w:r/>
          </w:p>
        </w:tc>
        <w:tc>
          <w:tcPr>
            <w:tcBorders>
              <w:top w:val="single" w:color="000000" w:sz="6" w:space="0"/>
              <w:left w:val="single" w:color="000000" w:sz="2" w:space="0"/>
              <w:bottom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235" w:type="dxa"/>
            <w:vAlign w:val="center"/>
            <w:textDirection w:val="lrTb"/>
            <w:noWrap w:val="false"/>
          </w:tcPr>
          <w:p>
            <w:pPr>
              <w:jc w:val="center"/>
              <w:rPr>
                <w:rFonts w:hint="eastAsia" w:ascii="仿宋" w:hAnsi="仿宋" w:eastAsia="仿宋" w:cs="宋体"/>
                <w:sz w:val="28"/>
                <w:szCs w:val="28"/>
                <w:lang w:eastAsia="zh-CN"/>
              </w:rPr>
            </w:pPr>
            <w:r>
              <w:rPr>
                <w:rFonts w:hint="eastAsia" w:ascii="仿宋" w:hAnsi="仿宋" w:eastAsia="仿宋" w:cs="宋体"/>
                <w:sz w:val="28"/>
                <w:szCs w:val="28"/>
                <w:lang w:val="en-US" w:eastAsia="zh-CN"/>
              </w:rPr>
              <w:t xml:space="preserve"> </w:t>
            </w:r>
            <w:r/>
          </w:p>
        </w:tc>
        <w:tc>
          <w:tcPr>
            <w:tcBorders>
              <w:top w:val="single" w:color="000000" w:sz="2" w:space="0"/>
              <w:left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217"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bl>
    <w:p>
      <w:pPr>
        <w:pStyle w:val="979"/>
        <w:spacing w:line="360" w:lineRule="auto"/>
        <w:rPr>
          <w:rFonts w:ascii="仿宋" w:hAnsi="仿宋" w:eastAsia="仿宋" w:cs="宋体"/>
          <w:szCs w:val="28"/>
        </w:rPr>
      </w:pPr>
      <w:r>
        <w:rPr>
          <w:rFonts w:ascii="仿宋" w:hAnsi="仿宋" w:eastAsia="仿宋" w:cs="宋体"/>
          <w:szCs w:val="28"/>
        </w:rPr>
      </w:r>
      <w:r/>
    </w:p>
    <w:p>
      <w:pPr>
        <w:pStyle w:val="979"/>
        <w:spacing w:line="360" w:lineRule="auto"/>
        <w:rPr>
          <w:rFonts w:ascii="仿宋" w:hAnsi="仿宋" w:eastAsia="仿宋" w:cs="宋体"/>
          <w:szCs w:val="28"/>
        </w:rPr>
      </w:pPr>
      <w:r>
        <w:rPr>
          <w:rFonts w:ascii="仿宋" w:hAnsi="仿宋" w:eastAsia="仿宋" w:cs="宋体"/>
          <w:szCs w:val="28"/>
        </w:rPr>
      </w:r>
      <w:r/>
    </w:p>
    <w:p>
      <w:pPr>
        <w:pStyle w:val="979"/>
        <w:rPr>
          <w:rFonts w:ascii="仿宋" w:hAnsi="仿宋" w:eastAsia="仿宋" w:cs="宋体"/>
          <w:szCs w:val="28"/>
        </w:rPr>
      </w:pPr>
      <w:r>
        <w:rPr>
          <w:rFonts w:hint="eastAsia" w:ascii="仿宋" w:hAnsi="仿宋" w:eastAsia="仿宋" w:cs="宋体"/>
          <w:szCs w:val="28"/>
        </w:rPr>
        <w:t xml:space="preserve">报价说明：</w:t>
      </w:r>
      <w:r/>
    </w:p>
    <w:p>
      <w:pPr>
        <w:pStyle w:val="979"/>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p>
    <w:p>
      <w:pPr>
        <w:pStyle w:val="979"/>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p>
    <w:p>
      <w:pPr>
        <w:pStyle w:val="979"/>
        <w:ind w:right="-1052" w:firstLine="480"/>
        <w:rPr>
          <w:rFonts w:ascii="仿宋" w:hAnsi="仿宋" w:eastAsia="仿宋" w:cs="宋体"/>
          <w:szCs w:val="28"/>
        </w:rPr>
      </w:pPr>
      <w:r>
        <w:rPr>
          <w:rFonts w:hint="eastAsia" w:ascii="仿宋" w:hAnsi="仿宋" w:eastAsia="仿宋" w:cs="宋体"/>
          <w:szCs w:val="28"/>
        </w:rPr>
        <w:t xml:space="preserve">3.偏离说明：详见《偏离表》；</w:t>
      </w:r>
      <w:r/>
    </w:p>
    <w:p>
      <w:pPr>
        <w:pStyle w:val="979"/>
        <w:ind w:firstLine="480"/>
        <w:rPr>
          <w:rFonts w:ascii="仿宋" w:hAnsi="仿宋" w:eastAsia="仿宋" w:cs="宋体"/>
          <w:szCs w:val="28"/>
        </w:rPr>
      </w:pPr>
      <w:r>
        <w:rPr>
          <w:rFonts w:ascii="仿宋" w:hAnsi="仿宋" w:eastAsia="仿宋" w:cs="宋体"/>
          <w:szCs w:val="28"/>
        </w:rPr>
      </w:r>
      <w:r/>
    </w:p>
    <w:p>
      <w:pPr>
        <w:pStyle w:val="979"/>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979"/>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979"/>
        <w:ind w:firstLine="480"/>
        <w:rPr>
          <w:rFonts w:ascii="仿宋" w:hAnsi="仿宋" w:eastAsia="仿宋" w:cs="宋体"/>
          <w:b/>
          <w:bCs/>
          <w:szCs w:val="28"/>
        </w:rPr>
      </w:pPr>
      <w:r>
        <w:rPr>
          <w:rFonts w:hint="eastAsia" w:ascii="仿宋" w:hAnsi="仿宋" w:eastAsia="仿宋" w:cs="宋体"/>
          <w:szCs w:val="28"/>
        </w:rPr>
        <w:t xml:space="preserve">日期：</w:t>
      </w:r>
      <w:r/>
    </w:p>
    <w:p>
      <w:pPr>
        <w:pStyle w:val="979"/>
        <w:ind w:right="29"/>
        <w:rPr>
          <w:rFonts w:ascii="宋体" w:hAnsi="宋体" w:cs="宋体"/>
          <w:sz w:val="24"/>
        </w:rPr>
      </w:pPr>
      <w:r>
        <w:rPr>
          <w:rFonts w:ascii="宋体" w:hAnsi="宋体" w:cs="宋体"/>
          <w:sz w:val="24"/>
        </w:rPr>
      </w:r>
      <w:r/>
    </w:p>
    <w:p>
      <w:pPr>
        <w:spacing w:after="100" w:afterAutospacing="1"/>
        <w:rPr>
          <w:rFonts w:hint="eastAsia" w:ascii="仿宋" w:hAnsi="仿宋" w:eastAsia="仿宋" w:cs="仿宋_GB2312"/>
          <w:b/>
          <w:bCs/>
          <w:sz w:val="32"/>
        </w:rPr>
      </w:pPr>
      <w:r>
        <w:rPr>
          <w:rFonts w:hint="eastAsia" w:ascii="仿宋" w:hAnsi="仿宋" w:eastAsia="仿宋" w:cs="仿宋_GB2312"/>
          <w:b/>
          <w:bCs/>
          <w:sz w:val="32"/>
        </w:rPr>
      </w:r>
      <w:r/>
    </w:p>
    <w:p>
      <w:pPr>
        <w:spacing w:after="100" w:afterAutospacing="1"/>
        <w:rPr>
          <w:rFonts w:ascii="仿宋" w:hAnsi="仿宋" w:eastAsia="仿宋" w:cs="仿宋_GB2312"/>
          <w:b/>
          <w:bCs/>
          <w:sz w:val="44"/>
          <w:szCs w:val="30"/>
        </w:rPr>
      </w:pPr>
      <w:r>
        <w:rPr>
          <w:rFonts w:hint="eastAsia" w:ascii="仿宋" w:hAnsi="仿宋" w:eastAsia="仿宋" w:cs="仿宋_GB2312"/>
          <w:b/>
          <w:bCs/>
          <w:sz w:val="32"/>
        </w:rPr>
        <w:t xml:space="preserve">附件二           </w:t>
      </w:r>
      <w:r>
        <w:rPr>
          <w:rFonts w:ascii="仿宋" w:hAnsi="仿宋" w:eastAsia="仿宋" w:cs="仿宋_GB2312"/>
          <w:b/>
          <w:bCs/>
          <w:sz w:val="32"/>
        </w:rPr>
        <w:t xml:space="preserve">      </w:t>
      </w:r>
      <w:r>
        <w:rPr>
          <w:rFonts w:hint="eastAsia" w:ascii="仿宋" w:hAnsi="仿宋" w:eastAsia="仿宋" w:cs="仿宋_GB2312"/>
          <w:bCs/>
          <w:sz w:val="44"/>
          <w:szCs w:val="30"/>
        </w:rPr>
        <w:t xml:space="preserve">承诺书</w:t>
      </w:r>
      <w:r/>
    </w:p>
    <w:p>
      <w:pPr>
        <w:spacing w:line="400" w:lineRule="exact"/>
        <w:rPr>
          <w:rFonts w:ascii="仿宋" w:hAnsi="仿宋" w:eastAsia="仿宋" w:cs="Verdana"/>
          <w:sz w:val="28"/>
          <w:szCs w:val="28"/>
          <w:u w:val="single"/>
        </w:rPr>
      </w:pPr>
      <w:r>
        <w:rPr>
          <w:rFonts w:ascii="仿宋" w:hAnsi="仿宋" w:eastAsia="仿宋" w:cs="Verdana"/>
          <w:sz w:val="28"/>
          <w:szCs w:val="28"/>
          <w:u w:val="single"/>
        </w:rPr>
      </w:r>
      <w:r/>
    </w:p>
    <w:p>
      <w:pPr>
        <w:spacing w:line="400" w:lineRule="exact"/>
        <w:rPr>
          <w:rFonts w:ascii="仿宋" w:hAnsi="仿宋" w:eastAsia="仿宋" w:cs="Verdana"/>
          <w:sz w:val="28"/>
          <w:szCs w:val="28"/>
        </w:rPr>
      </w:pPr>
      <w:r>
        <w:rPr>
          <w:rFonts w:hint="eastAsia" w:ascii="仿宋" w:hAnsi="仿宋" w:eastAsia="仿宋" w:cs="Verdana"/>
          <w:sz w:val="28"/>
          <w:szCs w:val="28"/>
        </w:rPr>
        <w:t xml:space="preserve">（采购人名称）：</w:t>
      </w:r>
      <w:r/>
    </w:p>
    <w:p>
      <w:pPr>
        <w:rPr>
          <w:rFonts w:ascii="仿宋" w:hAnsi="仿宋" w:eastAsia="仿宋"/>
          <w:sz w:val="28"/>
          <w:szCs w:val="28"/>
        </w:rPr>
      </w:pPr>
      <w:r>
        <w:rPr>
          <w:rFonts w:ascii="仿宋" w:hAnsi="仿宋" w:eastAsia="仿宋"/>
          <w:sz w:val="28"/>
          <w:szCs w:val="28"/>
        </w:rPr>
        <w:t xml:space="preserve">本公司承诺：</w:t>
      </w:r>
      <w:r/>
    </w:p>
    <w:p>
      <w:pPr>
        <w:ind w:firstLine="523"/>
        <w:rPr>
          <w:rFonts w:ascii="仿宋" w:hAnsi="仿宋" w:eastAsia="仿宋"/>
          <w:sz w:val="28"/>
          <w:szCs w:val="28"/>
        </w:rPr>
      </w:pPr>
      <w:r>
        <w:rPr>
          <w:rFonts w:ascii="仿宋" w:hAnsi="仿宋" w:eastAsia="仿宋"/>
          <w:sz w:val="28"/>
          <w:szCs w:val="28"/>
        </w:rPr>
        <w:t xml:space="preserve">一、不在</w:t>
      </w:r>
      <w:r>
        <w:rPr>
          <w:rFonts w:hint="eastAsia" w:ascii="仿宋" w:hAnsi="仿宋" w:eastAsia="仿宋"/>
          <w:sz w:val="28"/>
          <w:szCs w:val="28"/>
        </w:rPr>
        <w:t xml:space="preserve">响应</w:t>
      </w:r>
      <w:r>
        <w:rPr>
          <w:rFonts w:ascii="仿宋" w:hAnsi="仿宋" w:eastAsia="仿宋"/>
          <w:sz w:val="28"/>
          <w:szCs w:val="28"/>
        </w:rPr>
        <w:t xml:space="preserve">文件中提供虚假材料、信息。</w:t>
      </w:r>
      <w:r/>
    </w:p>
    <w:p>
      <w:pPr>
        <w:ind w:firstLine="523"/>
        <w:rPr>
          <w:rFonts w:ascii="仿宋" w:hAnsi="仿宋" w:eastAsia="仿宋"/>
          <w:sz w:val="28"/>
          <w:szCs w:val="28"/>
        </w:rPr>
      </w:pPr>
      <w:r>
        <w:rPr>
          <w:rFonts w:ascii="仿宋" w:hAnsi="仿宋" w:eastAsia="仿宋"/>
          <w:sz w:val="28"/>
          <w:szCs w:val="28"/>
        </w:rPr>
        <w:t xml:space="preserve">二、不与</w:t>
      </w:r>
      <w:r>
        <w:rPr>
          <w:rFonts w:hint="eastAsia" w:ascii="仿宋" w:hAnsi="仿宋" w:eastAsia="仿宋"/>
          <w:sz w:val="28"/>
          <w:szCs w:val="28"/>
        </w:rPr>
        <w:t xml:space="preserve">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代理）或其他</w:t>
      </w:r>
      <w:r>
        <w:rPr>
          <w:rFonts w:hint="eastAsia" w:ascii="仿宋" w:hAnsi="仿宋" w:eastAsia="仿宋"/>
          <w:sz w:val="28"/>
          <w:szCs w:val="28"/>
        </w:rPr>
        <w:t xml:space="preserve">响应</w:t>
      </w:r>
      <w:r>
        <w:rPr>
          <w:rFonts w:ascii="仿宋" w:hAnsi="仿宋" w:eastAsia="仿宋"/>
          <w:sz w:val="28"/>
          <w:szCs w:val="28"/>
        </w:rPr>
        <w:t xml:space="preserve">人串通投标。</w:t>
      </w:r>
      <w:r/>
    </w:p>
    <w:p>
      <w:pPr>
        <w:ind w:firstLine="523"/>
        <w:rPr>
          <w:rFonts w:ascii="仿宋" w:hAnsi="仿宋" w:eastAsia="仿宋"/>
          <w:sz w:val="28"/>
          <w:szCs w:val="28"/>
        </w:rPr>
      </w:pPr>
      <w:r>
        <w:rPr>
          <w:rFonts w:hint="eastAsia" w:ascii="仿宋" w:hAnsi="仿宋" w:eastAsia="仿宋"/>
          <w:sz w:val="28"/>
          <w:szCs w:val="28"/>
        </w:rPr>
        <w:t xml:space="preserve">三、不向采购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w:t>
      </w:r>
      <w:r>
        <w:rPr>
          <w:rFonts w:hint="eastAsia" w:ascii="仿宋" w:hAnsi="仿宋" w:eastAsia="仿宋"/>
          <w:sz w:val="28"/>
          <w:szCs w:val="28"/>
        </w:rPr>
        <w:t xml:space="preserve">或评审委员会成员行贿，以谋取成交。</w:t>
      </w:r>
      <w:r/>
    </w:p>
    <w:p>
      <w:pPr>
        <w:ind w:firstLine="523"/>
        <w:rPr>
          <w:rFonts w:ascii="仿宋" w:hAnsi="仿宋" w:eastAsia="仿宋"/>
          <w:sz w:val="28"/>
          <w:szCs w:val="28"/>
        </w:rPr>
      </w:pPr>
      <w:r>
        <w:rPr>
          <w:rFonts w:hint="eastAsia" w:ascii="仿宋" w:hAnsi="仿宋" w:eastAsia="仿宋"/>
          <w:sz w:val="28"/>
          <w:szCs w:val="28"/>
        </w:rPr>
        <w:t xml:space="preserve">四、不以他人名义递交响应文件或者其他方式弄虚作假，骗取成交。</w:t>
      </w:r>
      <w:r/>
    </w:p>
    <w:p>
      <w:pPr>
        <w:ind w:firstLine="523"/>
        <w:rPr>
          <w:rFonts w:ascii="仿宋" w:hAnsi="仿宋" w:eastAsia="仿宋"/>
          <w:sz w:val="28"/>
          <w:szCs w:val="28"/>
        </w:rPr>
      </w:pPr>
      <w:r>
        <w:rPr>
          <w:rFonts w:hint="eastAsia" w:ascii="仿宋" w:hAnsi="仿宋" w:eastAsia="仿宋"/>
          <w:sz w:val="28"/>
          <w:szCs w:val="28"/>
        </w:rPr>
        <w:t xml:space="preserve">五、成交后在谈判文件规定的时间内依法与采购人签订合同。</w:t>
      </w:r>
      <w:r/>
    </w:p>
    <w:p>
      <w:pPr>
        <w:ind w:firstLine="523"/>
        <w:rPr>
          <w:rFonts w:ascii="仿宋" w:hAnsi="仿宋" w:eastAsia="仿宋"/>
          <w:sz w:val="28"/>
          <w:szCs w:val="28"/>
        </w:rPr>
      </w:pPr>
      <w:r>
        <w:rPr>
          <w:rFonts w:hint="eastAsia" w:ascii="仿宋" w:hAnsi="仿宋" w:eastAsia="仿宋"/>
          <w:sz w:val="28"/>
          <w:szCs w:val="28"/>
        </w:rPr>
        <w:t xml:space="preserve">六、不转包、违法分包成交项目。</w:t>
      </w:r>
      <w:r/>
    </w:p>
    <w:p>
      <w:pPr>
        <w:ind w:firstLine="523"/>
        <w:rPr>
          <w:rFonts w:ascii="仿宋" w:hAnsi="仿宋" w:eastAsia="仿宋"/>
          <w:sz w:val="28"/>
          <w:szCs w:val="28"/>
        </w:rPr>
      </w:pPr>
      <w:r>
        <w:rPr>
          <w:rFonts w:hint="eastAsia" w:ascii="仿宋" w:hAnsi="仿宋" w:eastAsia="仿宋"/>
          <w:sz w:val="28"/>
          <w:szCs w:val="28"/>
        </w:rPr>
        <w:t xml:space="preserve">七、不进行缺乏事实根据或者法律依据的投诉。</w:t>
      </w:r>
      <w:r/>
    </w:p>
    <w:p>
      <w:pPr>
        <w:ind w:firstLine="523"/>
        <w:rPr>
          <w:rFonts w:ascii="仿宋" w:hAnsi="仿宋" w:eastAsia="仿宋"/>
          <w:sz w:val="28"/>
          <w:szCs w:val="28"/>
        </w:rPr>
      </w:pPr>
      <w:r>
        <w:rPr>
          <w:rFonts w:hint="eastAsia" w:ascii="仿宋" w:hAnsi="仿宋" w:eastAsia="仿宋"/>
          <w:sz w:val="28"/>
          <w:szCs w:val="28"/>
        </w:rPr>
        <w:t xml:space="preserve">八、本公司拟派往本工程的项目经理现阶段没有担任其他在建建设工程项目的项目经理。</w:t>
      </w:r>
      <w:r/>
    </w:p>
    <w:p>
      <w:pPr>
        <w:ind w:firstLine="523"/>
        <w:rPr>
          <w:rFonts w:ascii="仿宋" w:hAnsi="仿宋" w:eastAsia="仿宋"/>
          <w:sz w:val="28"/>
          <w:szCs w:val="28"/>
        </w:rPr>
      </w:pPr>
      <w:r>
        <w:rPr>
          <w:rFonts w:hint="eastAsia" w:ascii="仿宋" w:hAnsi="仿宋" w:eastAsia="仿宋"/>
          <w:sz w:val="28"/>
          <w:szCs w:val="28"/>
        </w:rPr>
        <w:t xml:space="preserve">本公司一旦违反上述承诺，将无条件接受采购人、主管部门作出的取消成效资格、记入信用档案等处理。</w:t>
      </w:r>
      <w:r/>
    </w:p>
    <w:p>
      <w:pPr>
        <w:spacing w:line="400" w:lineRule="exact"/>
        <w:rPr>
          <w:rFonts w:ascii="仿宋" w:hAnsi="仿宋" w:eastAsia="仿宋" w:cs="Verdana"/>
          <w:sz w:val="28"/>
          <w:szCs w:val="28"/>
        </w:rPr>
      </w:pPr>
      <w:r>
        <w:rPr>
          <w:rFonts w:ascii="仿宋" w:hAnsi="仿宋" w:eastAsia="仿宋" w:cs="Verdana"/>
          <w:sz w:val="28"/>
          <w:szCs w:val="28"/>
        </w:rPr>
      </w:r>
      <w:r/>
    </w:p>
    <w:p>
      <w:pPr>
        <w:spacing w:line="400" w:lineRule="exact"/>
        <w:rPr>
          <w:rFonts w:ascii="仿宋" w:hAnsi="仿宋" w:eastAsia="仿宋" w:cs="Verdana"/>
          <w:sz w:val="28"/>
          <w:szCs w:val="28"/>
        </w:rPr>
      </w:pPr>
      <w:r>
        <w:rPr>
          <w:rFonts w:hint="eastAsia" w:ascii="仿宋" w:hAnsi="仿宋" w:eastAsia="仿宋" w:cs="Verdana"/>
          <w:sz w:val="28"/>
          <w:szCs w:val="28"/>
        </w:rPr>
        <w:t xml:space="preserve">         特此承诺</w:t>
      </w:r>
      <w:r/>
    </w:p>
    <w:p>
      <w:pPr>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联系电话：</w:t>
      </w:r>
      <w:r/>
    </w:p>
    <w:p>
      <w:pPr>
        <w:ind w:firstLine="5414"/>
        <w:rPr>
          <w:rFonts w:ascii="仿宋" w:hAnsi="仿宋" w:eastAsia="仿宋"/>
          <w:sz w:val="28"/>
          <w:szCs w:val="28"/>
        </w:rPr>
      </w:pPr>
      <w:r>
        <w:rPr>
          <w:rFonts w:hint="eastAsia" w:ascii="仿宋" w:hAnsi="仿宋" w:eastAsia="仿宋"/>
          <w:sz w:val="28"/>
          <w:szCs w:val="28"/>
        </w:rPr>
        <w:t xml:space="preserve">供应商    （公章）：          </w:t>
      </w:r>
      <w:r/>
    </w:p>
    <w:p>
      <w:pPr>
        <w:ind w:firstLine="5414"/>
        <w:rPr>
          <w:rFonts w:ascii="仿宋" w:hAnsi="仿宋" w:eastAsia="仿宋"/>
          <w:sz w:val="28"/>
          <w:szCs w:val="28"/>
        </w:rPr>
      </w:pPr>
      <w:r>
        <w:rPr>
          <w:rFonts w:hint="eastAsia" w:ascii="仿宋" w:hAnsi="仿宋" w:eastAsia="仿宋"/>
          <w:sz w:val="28"/>
          <w:szCs w:val="28"/>
        </w:rPr>
        <w:t xml:space="preserve">法定代表人（签名或印鉴）：             </w:t>
      </w:r>
      <w:r/>
    </w:p>
    <w:p>
      <w:pPr>
        <w:ind w:firstLine="5414"/>
        <w:rPr>
          <w:rFonts w:ascii="仿宋" w:hAnsi="仿宋" w:eastAsia="仿宋"/>
          <w:sz w:val="28"/>
          <w:szCs w:val="28"/>
        </w:rPr>
      </w:pPr>
      <w:r>
        <w:rPr>
          <w:rFonts w:hint="eastAsia" w:ascii="仿宋" w:hAnsi="仿宋" w:eastAsia="仿宋"/>
          <w:sz w:val="28"/>
          <w:szCs w:val="28"/>
        </w:rPr>
        <w:t xml:space="preserve">被授权代表（签名或印鉴）：</w:t>
      </w:r>
      <w:r/>
    </w:p>
    <w:p>
      <w:pPr>
        <w:ind w:firstLine="6726"/>
        <w:spacing w:after="50" w:line="420" w:lineRule="exact"/>
        <w:rPr>
          <w:rFonts w:ascii="仿宋" w:hAnsi="仿宋" w:eastAsia="仿宋"/>
          <w:sz w:val="28"/>
          <w:szCs w:val="28"/>
        </w:rPr>
      </w:pPr>
      <w:r>
        <w:rPr>
          <w:rFonts w:hint="eastAsia" w:ascii="仿宋" w:hAnsi="仿宋" w:eastAsia="仿宋"/>
          <w:sz w:val="28"/>
          <w:szCs w:val="28"/>
        </w:rPr>
        <w:t xml:space="preserve">年   月   日</w:t>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ascii="仿宋_GB2312" w:eastAsia="仿宋_GB2312" w:cs="仿宋_GB2312"/>
          <w:sz w:val="28"/>
          <w:szCs w:val="28"/>
        </w:rPr>
      </w:pPr>
      <w:r>
        <w:rPr>
          <w:rFonts w:hint="eastAsia" w:ascii="黑体" w:hAnsi="宋体" w:eastAsia="黑体" w:cs="黑体"/>
          <w:sz w:val="32"/>
          <w:szCs w:val="32"/>
        </w:rPr>
        <w:t xml:space="preserve">附件三</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偏离表</w:t>
      </w:r>
      <w:r/>
    </w:p>
    <w:p>
      <w:pPr>
        <w:pStyle w:val="979"/>
        <w:rPr>
          <w:rFonts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t xml:space="preserve"> </w:t>
      </w:r>
      <w:r/>
    </w:p>
    <w:p>
      <w:pPr>
        <w:pStyle w:val="979"/>
        <w:spacing w:line="0" w:lineRule="atLeast"/>
        <w:rPr>
          <w:rFonts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p>
    <w:p>
      <w:pPr>
        <w:pStyle w:val="979"/>
        <w:spacing w:line="0" w:lineRule="atLeast"/>
        <w:rPr>
          <w:rFonts w:ascii="仿宋" w:hAnsi="仿宋" w:eastAsia="仿宋" w:cs="宋体"/>
          <w:szCs w:val="28"/>
        </w:rPr>
      </w:pPr>
      <w:r>
        <w:rPr>
          <w:rFonts w:ascii="仿宋" w:hAnsi="仿宋" w:eastAsia="仿宋" w:cs="宋体"/>
          <w:szCs w:val="28"/>
        </w:rPr>
      </w:r>
      <w:r/>
    </w:p>
    <w:tbl>
      <w:tblPr>
        <w:tblStyle w:val="887"/>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79"/>
              <w:jc w:val="center"/>
              <w:rPr>
                <w:rFonts w:ascii="仿宋" w:hAnsi="仿宋" w:eastAsia="仿宋" w:cs="宋体"/>
                <w:caps/>
                <w:szCs w:val="28"/>
              </w:rPr>
            </w:pPr>
            <w:r>
              <w:rPr>
                <w:rFonts w:hint="eastAsia" w:ascii="仿宋" w:hAnsi="仿宋" w:eastAsia="仿宋" w:cs="宋体"/>
                <w:caps/>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79"/>
              <w:jc w:val="center"/>
              <w:rPr>
                <w:rFonts w:ascii="仿宋" w:hAnsi="仿宋" w:eastAsia="仿宋" w:cs="宋体"/>
                <w:caps/>
                <w:szCs w:val="28"/>
              </w:rPr>
            </w:pPr>
            <w:r>
              <w:rPr>
                <w:rFonts w:hint="eastAsia" w:ascii="仿宋" w:hAnsi="仿宋" w:eastAsia="仿宋" w:cs="宋体"/>
                <w:caps/>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79"/>
              <w:jc w:val="center"/>
              <w:rPr>
                <w:rFonts w:ascii="仿宋" w:hAnsi="仿宋" w:eastAsia="仿宋" w:cs="宋体"/>
                <w:caps/>
                <w:szCs w:val="28"/>
              </w:rPr>
            </w:pPr>
            <w:r>
              <w:rPr>
                <w:rFonts w:hint="eastAsia" w:ascii="仿宋" w:hAnsi="仿宋" w:eastAsia="仿宋" w:cs="宋体"/>
                <w:szCs w:val="28"/>
              </w:rPr>
              <w:t xml:space="preserve">竞争性谈判文件（含竞争性谈判文件的澄清或者修改）的要求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79"/>
              <w:jc w:val="center"/>
              <w:rPr>
                <w:rFonts w:ascii="仿宋" w:hAnsi="仿宋" w:eastAsia="仿宋" w:cs="宋体"/>
                <w:caps/>
                <w:szCs w:val="28"/>
              </w:rPr>
            </w:pPr>
            <w:r>
              <w:rPr>
                <w:rFonts w:hint="eastAsia" w:ascii="仿宋" w:hAnsi="仿宋" w:eastAsia="仿宋" w:cs="宋体"/>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79"/>
              <w:rPr>
                <w:rFonts w:ascii="仿宋" w:hAnsi="仿宋" w:eastAsia="仿宋" w:cs="宋体"/>
                <w:caps/>
                <w:szCs w:val="28"/>
              </w:rPr>
            </w:pPr>
            <w:r>
              <w:rPr>
                <w:rFonts w:hint="eastAsia" w:ascii="仿宋" w:hAnsi="仿宋" w:eastAsia="仿宋" w:cs="宋体"/>
                <w:caps/>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79"/>
              <w:jc w:val="center"/>
              <w:rPr>
                <w:rFonts w:ascii="仿宋" w:hAnsi="仿宋" w:eastAsia="仿宋" w:cs="宋体"/>
                <w:caps/>
                <w:szCs w:val="28"/>
              </w:rPr>
            </w:pPr>
            <w:r>
              <w:rPr>
                <w:rFonts w:hint="eastAsia" w:ascii="仿宋" w:hAnsi="仿宋" w:eastAsia="仿宋" w:cs="宋体"/>
                <w:caps/>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79"/>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79"/>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79"/>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79"/>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79"/>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79"/>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r>
    </w:tbl>
    <w:p>
      <w:pPr>
        <w:pStyle w:val="979"/>
        <w:rPr>
          <w:rFonts w:ascii="仿宋" w:hAnsi="仿宋" w:eastAsia="仿宋" w:cs="宋体"/>
          <w:szCs w:val="28"/>
          <w:u w:val="single"/>
        </w:rPr>
      </w:pPr>
      <w:r>
        <w:rPr>
          <w:rFonts w:ascii="仿宋" w:hAnsi="仿宋" w:eastAsia="仿宋" w:cs="宋体"/>
          <w:szCs w:val="28"/>
          <w:u w:val="single"/>
        </w:rPr>
      </w:r>
      <w:r/>
    </w:p>
    <w:p>
      <w:pPr>
        <w:pStyle w:val="979"/>
        <w:rPr>
          <w:rFonts w:ascii="仿宋" w:hAnsi="仿宋" w:eastAsia="仿宋" w:cs="宋体"/>
          <w:szCs w:val="28"/>
        </w:rPr>
      </w:pPr>
      <w:r>
        <w:rPr>
          <w:rFonts w:hint="eastAsia" w:ascii="仿宋" w:hAnsi="仿宋" w:eastAsia="仿宋" w:cs="宋体"/>
          <w:szCs w:val="28"/>
          <w:u w:val="single"/>
        </w:rPr>
        <w:t xml:space="preserve">注：供应商的首次响应文件中的内容与竞争性谈判文件（含竞争性谈判文件的澄清或者修改，下同）的要求不同时，逐条列在偏离表中，否则将认为供应商接受竞争性谈判文件的要求。</w:t>
      </w:r>
      <w:r/>
    </w:p>
    <w:p>
      <w:pPr>
        <w:pStyle w:val="979"/>
        <w:rPr>
          <w:rFonts w:ascii="仿宋" w:hAnsi="仿宋" w:eastAsia="仿宋" w:cs="宋体"/>
          <w:szCs w:val="28"/>
        </w:rPr>
      </w:pPr>
      <w:r>
        <w:rPr>
          <w:rFonts w:ascii="仿宋" w:hAnsi="仿宋" w:eastAsia="仿宋" w:cs="宋体"/>
          <w:szCs w:val="28"/>
        </w:rPr>
      </w:r>
      <w:r/>
    </w:p>
    <w:p>
      <w:pPr>
        <w:pStyle w:val="979"/>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979"/>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979"/>
        <w:ind w:right="29" w:firstLine="480"/>
        <w:rPr>
          <w:rFonts w:ascii="仿宋" w:hAnsi="仿宋" w:eastAsia="仿宋" w:cs="宋体"/>
          <w:szCs w:val="28"/>
        </w:rPr>
      </w:pPr>
      <w:r>
        <w:rPr>
          <w:rFonts w:hint="eastAsia" w:ascii="仿宋" w:hAnsi="仿宋" w:eastAsia="仿宋" w:cs="宋体"/>
          <w:szCs w:val="28"/>
        </w:rPr>
        <w:t xml:space="preserve">日期：</w:t>
      </w:r>
      <w:r/>
    </w:p>
    <w:p>
      <w:pPr>
        <w:rPr>
          <w:rFonts w:hint="eastAsia" w:ascii="楷体" w:hAnsi="楷体" w:eastAsia="楷体"/>
          <w:b/>
          <w:color w:val="000000"/>
          <w:sz w:val="32"/>
        </w:rPr>
      </w:pPr>
      <w:r>
        <w:rPr>
          <w:rFonts w:hint="eastAsia" w:ascii="楷体" w:hAnsi="楷体" w:eastAsia="楷体"/>
          <w:b/>
          <w:color w:val="000000"/>
          <w:sz w:val="32"/>
        </w:rPr>
      </w:r>
      <w:r/>
    </w:p>
    <w:p>
      <w:pPr>
        <w:rPr>
          <w:rFonts w:ascii="仿宋_GB2312" w:eastAsia="楷体_GB2312"/>
          <w:b/>
          <w:color w:val="000000"/>
          <w:sz w:val="24"/>
        </w:rPr>
      </w:pPr>
      <w:r>
        <w:rPr>
          <w:rFonts w:hint="eastAsia" w:ascii="楷体" w:hAnsi="楷体" w:eastAsia="楷体"/>
          <w:b/>
          <w:color w:val="000000"/>
          <w:sz w:val="32"/>
        </w:rPr>
        <w:t xml:space="preserve">附件四  </w:t>
      </w:r>
      <w:r>
        <w:rPr>
          <w:rFonts w:hint="eastAsia" w:ascii="宋体" w:eastAsia="楷体_GB2312"/>
          <w:b/>
          <w:color w:val="000000"/>
          <w:sz w:val="52"/>
        </w:rPr>
        <w:t xml:space="preserve">  </w:t>
      </w:r>
      <w:r>
        <w:rPr>
          <w:rFonts w:hint="eastAsia" w:ascii="宋体" w:eastAsia="楷体_GB2312"/>
          <w:b/>
          <w:color w:val="000000"/>
          <w:sz w:val="44"/>
        </w:rPr>
        <w:t xml:space="preserve">      </w:t>
      </w:r>
      <w:r>
        <w:rPr>
          <w:rFonts w:hint="eastAsia" w:ascii="黑体" w:eastAsia="黑体"/>
          <w:color w:val="000000"/>
          <w:sz w:val="44"/>
        </w:rPr>
        <w:t xml:space="preserve">授  权  委  托  书 </w:t>
      </w:r>
      <w:r>
        <w:rPr>
          <w:rFonts w:hint="eastAsia" w:ascii="宋体" w:eastAsia="楷体_GB2312"/>
          <w:b/>
          <w:color w:val="000000"/>
          <w:sz w:val="52"/>
        </w:rPr>
        <w:t xml:space="preserve">       </w:t>
      </w:r>
      <w:r/>
    </w:p>
    <w:p>
      <w:pPr>
        <w:spacing w:line="360" w:lineRule="exact"/>
        <w:rPr>
          <w:rFonts w:ascii="仿宋_GB2312" w:eastAsia="仿宋_GB2312"/>
          <w:color w:val="000000"/>
          <w:sz w:val="52"/>
        </w:rPr>
      </w:pPr>
      <w:r>
        <w:rPr>
          <w:rFonts w:ascii="仿宋_GB2312" w:eastAsia="仿宋_GB2312"/>
          <w:color w:val="000000"/>
          <w:sz w:val="52"/>
        </w:rPr>
      </w:r>
      <w:r/>
    </w:p>
    <w:p>
      <w:pPr>
        <w:spacing w:line="360" w:lineRule="exact"/>
        <w:rPr>
          <w:rFonts w:ascii="仿宋_GB2312" w:eastAsia="仿宋_GB2312"/>
          <w:color w:val="000000"/>
          <w:sz w:val="52"/>
        </w:rPr>
      </w:pPr>
      <w:r>
        <w:rPr>
          <w:rFonts w:ascii="仿宋_GB2312" w:eastAsia="仿宋_GB2312"/>
          <w:color w:val="000000"/>
          <w:sz w:val="52"/>
        </w:rPr>
      </w:r>
      <w:r/>
    </w:p>
    <w:p>
      <w:pPr>
        <w:spacing w:line="480" w:lineRule="auto"/>
        <w:rPr>
          <w:rFonts w:ascii="楷体" w:hAnsi="楷体" w:eastAsia="楷体"/>
          <w:b/>
          <w:bCs/>
          <w:color w:val="000000"/>
          <w:sz w:val="28"/>
          <w:szCs w:val="28"/>
        </w:rPr>
      </w:pPr>
      <w:r>
        <w:rPr>
          <w:rFonts w:hint="eastAsia" w:ascii="楷体" w:hAnsi="楷体" w:eastAsia="楷体"/>
          <w:b/>
          <w:bCs/>
          <w:color w:val="000000"/>
          <w:sz w:val="28"/>
          <w:szCs w:val="28"/>
          <w:lang w:eastAsia="zh-CN"/>
        </w:rPr>
        <w:t xml:space="preserve">江苏齐众项目管理有限公司</w:t>
      </w:r>
      <w:r>
        <w:rPr>
          <w:rFonts w:hint="eastAsia" w:ascii="楷体" w:hAnsi="楷体" w:eastAsia="楷体"/>
          <w:b/>
          <w:bCs/>
          <w:color w:val="000000"/>
          <w:sz w:val="28"/>
          <w:szCs w:val="28"/>
        </w:rPr>
        <w:t xml:space="preserve">：</w:t>
      </w:r>
      <w:r/>
    </w:p>
    <w:p>
      <w:pPr>
        <w:spacing w:line="480" w:lineRule="auto"/>
        <w:rPr>
          <w:rFonts w:ascii="仿宋" w:hAnsi="仿宋" w:eastAsia="仿宋"/>
          <w:b/>
          <w:bCs/>
          <w:color w:val="000000"/>
          <w:sz w:val="28"/>
          <w:szCs w:val="28"/>
        </w:rPr>
      </w:pPr>
      <w:r>
        <w:rPr>
          <w:rFonts w:ascii="仿宋" w:hAnsi="仿宋" w:eastAsia="仿宋"/>
          <w:b/>
          <w:bCs/>
          <w:color w:val="000000"/>
          <w:sz w:val="28"/>
          <w:szCs w:val="28"/>
        </w:rPr>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我</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（姓名）系</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(供应商单位全称)法定代表人，现授权委托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(姓名)为我的代理人，以本单位的名义参加贵公司组织的</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谈判活动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p>
    <w:p>
      <w:pPr>
        <w:ind w:firstLine="732"/>
        <w:spacing w:line="660" w:lineRule="exact"/>
        <w:rPr>
          <w:rFonts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从提交谈判响应文件时起至合同执行结束时止，全权代表我单位对上述项目的进行谈判、签约等，所签署的一切文件，我公司均承认有效。</w:t>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特此委托。</w:t>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 </w:t>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firstLine="4696"/>
        <w:spacing w:line="660" w:lineRule="exact"/>
        <w:rPr>
          <w:rFonts w:ascii="仿宋" w:hAnsi="仿宋" w:eastAsia="仿宋"/>
          <w:color w:val="000000"/>
          <w:sz w:val="28"/>
          <w:szCs w:val="28"/>
        </w:rPr>
      </w:pPr>
      <w:r>
        <w:rPr>
          <w:rFonts w:hint="eastAsia" w:ascii="仿宋" w:hAnsi="仿宋" w:eastAsia="仿宋"/>
          <w:color w:val="000000"/>
          <w:sz w:val="28"/>
          <w:szCs w:val="28"/>
        </w:rPr>
        <w:t xml:space="preserve">  年    月    日</w:t>
      </w:r>
      <w:r/>
    </w:p>
    <w:p>
      <w:pPr>
        <w:spacing w:line="660" w:lineRule="exact"/>
        <w:rPr>
          <w:rFonts w:ascii="仿宋" w:hAnsi="仿宋" w:eastAsia="仿宋"/>
          <w:color w:val="000000"/>
          <w:sz w:val="28"/>
          <w:szCs w:val="28"/>
        </w:rPr>
      </w:pPr>
      <w:r>
        <w:rPr>
          <w:rFonts w:ascii="仿宋" w:hAnsi="仿宋" w:eastAsia="仿宋"/>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pStyle w:val="909"/>
        <w:ind w:firstLine="0"/>
        <w:spacing w:line="240" w:lineRule="auto"/>
        <w:rPr>
          <w:rFonts w:ascii="楷体" w:hAnsi="楷体" w:eastAsia="楷体"/>
          <w:bCs w:val="0"/>
          <w:color w:val="000000"/>
          <w:sz w:val="32"/>
        </w:rPr>
      </w:pPr>
      <w:r>
        <w:rPr>
          <w:rFonts w:ascii="楷体" w:hAnsi="楷体" w:eastAsia="楷体"/>
          <w:bCs w:val="0"/>
          <w:color w:val="000000"/>
          <w:sz w:val="32"/>
        </w:rPr>
      </w:r>
      <w:r/>
    </w:p>
    <w:p>
      <w:pPr>
        <w:rPr>
          <w:rFonts w:hint="eastAsia"/>
        </w:rPr>
      </w:pPr>
      <w:r>
        <w:rPr>
          <w:rFonts w:hint="eastAsia"/>
        </w:rPr>
      </w:r>
      <w:r/>
    </w:p>
    <w:p>
      <w:pPr>
        <w:spacing w:line="360" w:lineRule="auto"/>
        <w:rPr>
          <w:rFonts w:ascii="宋体" w:hAnsi="宋体"/>
          <w:b/>
          <w:color w:val="000000"/>
          <w:sz w:val="32"/>
          <w:szCs w:val="32"/>
        </w:rPr>
      </w:pPr>
      <w:r>
        <w:rPr>
          <w:rFonts w:hint="eastAsia" w:ascii="楷体" w:hAnsi="楷体" w:eastAsia="楷体"/>
          <w:b/>
          <w:color w:val="000000"/>
          <w:sz w:val="32"/>
          <w:szCs w:val="32"/>
        </w:rPr>
        <w:t xml:space="preserve">附件五</w:t>
      </w:r>
      <w:r>
        <w:rPr>
          <w:rFonts w:hint="eastAsia" w:ascii="黑体" w:hAnsi="黑体" w:eastAsia="黑体"/>
          <w:color w:val="000000"/>
          <w:sz w:val="44"/>
          <w:szCs w:val="44"/>
        </w:rPr>
        <w:t xml:space="preserve">具备履行合同所必需的设备和专业技术能力的声明</w:t>
      </w:r>
      <w:r/>
    </w:p>
    <w:p>
      <w:pPr>
        <w:jc w:val="center"/>
        <w:spacing w:line="360" w:lineRule="auto"/>
        <w:rPr>
          <w:rFonts w:ascii="宋体" w:hAnsi="宋体"/>
          <w:b/>
          <w:color w:val="000000"/>
          <w:sz w:val="32"/>
          <w:szCs w:val="32"/>
        </w:rPr>
      </w:pPr>
      <w:r>
        <w:rPr>
          <w:rFonts w:ascii="宋体" w:hAnsi="宋体"/>
          <w:b/>
          <w:color w:val="000000"/>
          <w:sz w:val="32"/>
          <w:szCs w:val="32"/>
        </w:rPr>
      </w:r>
      <w:r/>
    </w:p>
    <w:p>
      <w:pPr>
        <w:spacing w:line="360" w:lineRule="auto"/>
        <w:rPr>
          <w:rFonts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主要设备有：                          。( 若有 )</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主要专业技术能力有：                  。( 若有 )</w:t>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声明人：（公章）</w:t>
      </w:r>
      <w:r/>
    </w:p>
    <w:p>
      <w:pPr>
        <w:ind w:firstLine="480"/>
        <w:spacing w:line="460" w:lineRule="exact"/>
        <w:rPr>
          <w:rFonts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jc w:val="left"/>
        <w:spacing w:line="360" w:lineRule="auto"/>
        <w:rPr>
          <w:rFonts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p>
    <w:p>
      <w:pPr>
        <w:jc w:val="left"/>
        <w:spacing w:line="360" w:lineRule="auto"/>
        <w:rPr>
          <w:rFonts w:ascii="宋体" w:hAnsi="宋体"/>
          <w:b/>
          <w:bCs/>
          <w:color w:val="000000"/>
          <w:sz w:val="32"/>
          <w:szCs w:val="32"/>
        </w:rPr>
      </w:pPr>
      <w:r>
        <w:rPr>
          <w:rFonts w:ascii="宋体" w:hAnsi="宋体"/>
          <w:b/>
          <w:bCs/>
          <w:color w:val="000000"/>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pStyle w:val="909"/>
        <w:ind w:firstLine="0"/>
        <w:spacing w:line="240" w:lineRule="auto"/>
        <w:rPr>
          <w:rFonts w:hint="eastAsia" w:ascii="楷体" w:hAnsi="楷体" w:eastAsia="楷体"/>
          <w:bCs w:val="0"/>
          <w:color w:val="000000"/>
          <w:sz w:val="32"/>
        </w:rPr>
      </w:pPr>
      <w:r>
        <w:rPr>
          <w:rFonts w:hint="eastAsia" w:ascii="楷体" w:hAnsi="楷体" w:eastAsia="楷体"/>
          <w:bCs w:val="0"/>
          <w:color w:val="000000"/>
          <w:sz w:val="32"/>
        </w:rPr>
      </w:r>
      <w:r/>
    </w:p>
    <w:p>
      <w:pPr>
        <w:pStyle w:val="909"/>
        <w:ind w:firstLine="0"/>
        <w:spacing w:line="240" w:lineRule="auto"/>
        <w:rPr>
          <w:b w:val="0"/>
          <w:color w:val="000000"/>
          <w:sz w:val="44"/>
          <w:szCs w:val="44"/>
        </w:rPr>
      </w:pPr>
      <w:r>
        <w:rPr>
          <w:rFonts w:hint="eastAsia" w:ascii="楷体" w:hAnsi="楷体" w:eastAsia="楷体"/>
          <w:bCs w:val="0"/>
          <w:color w:val="000000"/>
          <w:sz w:val="32"/>
        </w:rPr>
        <w:t xml:space="preserve">附件六</w:t>
      </w:r>
      <w:r>
        <w:rPr>
          <w:rFonts w:hint="eastAsia" w:ascii="黑体"/>
          <w:bCs w:val="0"/>
          <w:color w:val="000000"/>
          <w:sz w:val="32"/>
        </w:rPr>
        <w:t xml:space="preserve">             </w:t>
      </w:r>
      <w:r>
        <w:rPr>
          <w:rFonts w:hint="eastAsia"/>
          <w:b w:val="0"/>
          <w:color w:val="000000"/>
          <w:sz w:val="44"/>
          <w:szCs w:val="44"/>
        </w:rPr>
        <w:t xml:space="preserve">无重大违法记录声明</w:t>
      </w:r>
      <w:r/>
    </w:p>
    <w:p>
      <w:pPr>
        <w:jc w:val="center"/>
        <w:tabs>
          <w:tab w:val="left" w:pos="6300" w:leader="none"/>
        </w:tabs>
        <w:rPr>
          <w:rFonts w:ascii="仿宋_GB2312" w:hAnsi="宋体" w:eastAsia="仿宋_GB2312"/>
          <w:color w:val="000000"/>
          <w:szCs w:val="21"/>
        </w:rPr>
      </w:pPr>
      <w:r>
        <w:rPr>
          <w:rFonts w:ascii="仿宋_GB2312" w:hAnsi="宋体" w:eastAsia="仿宋_GB2312"/>
          <w:color w:val="000000"/>
          <w:szCs w:val="21"/>
        </w:rPr>
      </w:r>
      <w:r/>
    </w:p>
    <w:p>
      <w:pPr>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p>
    <w:p>
      <w:pPr>
        <w:spacing w:line="560" w:lineRule="exact"/>
        <w:tabs>
          <w:tab w:val="left" w:pos="6300" w:leader="none"/>
        </w:tabs>
        <w:rPr>
          <w:rFonts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特此声明。</w:t>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firstLine="533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right="1032" w:firstLine="5315"/>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w:t>
      </w:r>
      <w:r/>
    </w:p>
    <w:p>
      <w:pPr>
        <w:ind w:firstLine="5328"/>
        <w:rPr>
          <w:rFonts w:ascii="仿宋" w:hAnsi="仿宋" w:eastAsia="仿宋"/>
          <w:color w:val="000000"/>
          <w:sz w:val="28"/>
          <w:szCs w:val="28"/>
        </w:rPr>
      </w:pPr>
      <w:r>
        <w:rPr>
          <w:rFonts w:hint="eastAsia" w:ascii="仿宋" w:hAnsi="仿宋" w:eastAsia="仿宋"/>
          <w:color w:val="000000"/>
          <w:sz w:val="28"/>
          <w:szCs w:val="28"/>
        </w:rPr>
        <w:t xml:space="preserve">被授权代表（签名或印鉴）：</w:t>
      </w:r>
      <w:r/>
    </w:p>
    <w:p>
      <w:pPr>
        <w:ind w:right="516" w:firstLine="6726"/>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年   月   日</w:t>
      </w:r>
      <w:r/>
    </w:p>
    <w:p>
      <w:pPr>
        <w:spacing w:line="560" w:lineRule="exact"/>
        <w:rPr>
          <w:rFonts w:ascii="仿宋" w:hAnsi="仿宋" w:eastAsia="仿宋"/>
          <w:color w:val="000000"/>
          <w:sz w:val="32"/>
          <w:szCs w:val="32"/>
        </w:rPr>
      </w:pPr>
      <w:r>
        <w:rPr>
          <w:rFonts w:ascii="仿宋" w:hAnsi="仿宋" w:eastAsia="仿宋"/>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pStyle w:val="1139"/>
        <w:jc w:val="both"/>
        <w:spacing w:line="240" w:lineRule="auto"/>
        <w:rPr>
          <w:rFonts w:ascii="楷体" w:hAnsi="楷体" w:eastAsia="楷体"/>
          <w:b/>
          <w:color w:val="000000"/>
          <w:sz w:val="32"/>
          <w:szCs w:val="32"/>
        </w:rPr>
      </w:pPr>
      <w:r>
        <w:rPr>
          <w:rFonts w:ascii="楷体" w:hAnsi="楷体" w:eastAsia="楷体"/>
          <w:b/>
          <w:color w:val="000000"/>
          <w:sz w:val="32"/>
          <w:szCs w:val="32"/>
        </w:rPr>
      </w:r>
      <w:r/>
    </w:p>
    <w:p>
      <w:pPr>
        <w:pStyle w:val="1139"/>
        <w:ind w:left="978" w:hanging="600"/>
        <w:jc w:val="both"/>
        <w:spacing w:line="240" w:lineRule="auto"/>
        <w:rPr>
          <w:rFonts w:ascii="楷体" w:hAnsi="楷体" w:eastAsia="楷体"/>
          <w:b/>
          <w:color w:val="000000"/>
          <w:sz w:val="32"/>
          <w:szCs w:val="32"/>
        </w:rPr>
      </w:pPr>
      <w:r>
        <w:rPr>
          <w:rFonts w:ascii="楷体" w:hAnsi="楷体" w:eastAsia="楷体"/>
          <w:b/>
          <w:color w:val="000000"/>
          <w:sz w:val="32"/>
          <w:szCs w:val="32"/>
        </w:rPr>
      </w:r>
      <w:r/>
    </w:p>
    <w:p>
      <w:pPr>
        <w:pStyle w:val="1139"/>
        <w:ind w:left="978" w:hanging="600"/>
        <w:jc w:val="both"/>
        <w:spacing w:line="240" w:lineRule="auto"/>
        <w:rPr>
          <w:rFonts w:ascii="Times New Roman" w:hAnsi="Times New Roman" w:eastAsia="方正黑体_GBK" w:cs="Times New Roman"/>
          <w:sz w:val="36"/>
          <w:szCs w:val="36"/>
        </w:rPr>
      </w:pPr>
      <w:r>
        <w:rPr>
          <w:rFonts w:ascii="楷体" w:hAnsi="楷体" w:eastAsia="楷体"/>
          <w:b/>
          <w:color w:val="000000"/>
          <w:sz w:val="32"/>
          <w:szCs w:val="32"/>
        </w:rPr>
        <w:t xml:space="preserve">附件七</w:t>
      </w:r>
      <w:r>
        <w:rPr>
          <w:rFonts w:ascii="黑体" w:eastAsia="黑体"/>
          <w:color w:val="000000"/>
          <w:sz w:val="32"/>
          <w:szCs w:val="32"/>
        </w:rPr>
        <w:t xml:space="preserve">             </w:t>
      </w:r>
      <w:r>
        <w:rPr>
          <w:rFonts w:hint="default" w:ascii="Times New Roman" w:hAnsi="Times New Roman" w:eastAsia="方正黑体_GBK" w:cs="Times New Roman"/>
          <w:sz w:val="36"/>
          <w:szCs w:val="36"/>
        </w:rPr>
        <w:t xml:space="preserve">中小企业声明函 (工程</w:t>
      </w:r>
      <w:r>
        <w:rPr>
          <w:rFonts w:hint="eastAsia" w:ascii="Times New Roman" w:hAnsi="Times New Roman" w:eastAsia="方正黑体_GBK" w:cs="Times New Roman"/>
          <w:sz w:val="36"/>
          <w:szCs w:val="36"/>
          <w:lang w:val="en-US" w:eastAsia="zh-CN"/>
        </w:rPr>
        <w:t xml:space="preserve"> </w:t>
      </w:r>
      <w:r>
        <w:rPr>
          <w:rFonts w:hint="default" w:ascii="Times New Roman" w:hAnsi="Times New Roman" w:eastAsia="方正黑体_GBK" w:cs="Times New Roman"/>
          <w:sz w:val="36"/>
          <w:szCs w:val="36"/>
        </w:rPr>
        <w:t xml:space="preserve">)</w:t>
      </w:r>
      <w:r/>
    </w:p>
    <w:p>
      <w:pPr>
        <w:ind w:firstLine="518"/>
        <w:spacing w:line="588" w:lineRule="exact"/>
        <w:rPr>
          <w:rFonts w:ascii="仿宋" w:hAnsi="仿宋" w:eastAsia="仿宋"/>
          <w:sz w:val="28"/>
          <w:szCs w:val="28"/>
        </w:rPr>
      </w:pPr>
      <w:r>
        <w:rPr>
          <w:rFonts w:ascii="仿宋" w:hAnsi="仿宋" w:eastAsia="仿宋"/>
          <w:sz w:val="28"/>
          <w:szCs w:val="28"/>
        </w:rPr>
        <w:t xml:space="preserve">本公司（联合体）郑重声明，根据《政府采购促进中小企业发展管理办法》（财库﹝2020﹞46号）的规定，本公司（联合体）参加（单位名称）的（项目名称）采购活动，工程的施工单位全部为符合政策要求的中小企业。相关企业（含联合体中的中小企业、签订分包意向协议的中小企业）的具体情 况如下：</w:t>
      </w:r>
      <w:r/>
    </w:p>
    <w:p>
      <w:pPr>
        <w:ind w:firstLine="518"/>
        <w:spacing w:line="588" w:lineRule="exact"/>
        <w:rPr>
          <w:rFonts w:ascii="仿宋" w:hAnsi="仿宋" w:eastAsia="仿宋"/>
          <w:sz w:val="28"/>
          <w:szCs w:val="28"/>
        </w:rPr>
      </w:pPr>
      <w:r>
        <w:rPr>
          <w:rFonts w:ascii="仿宋" w:hAnsi="仿宋" w:eastAsia="仿宋"/>
          <w:sz w:val="28"/>
          <w:szCs w:val="28"/>
        </w:rPr>
        <w:t xml:space="preserve">1. （标的名称），属于（采购文件中明确的所属行业）；承建企业为（企业名称），从业人员       人，营业收入为       万元，资产总额为       万元，属于（中型企业、小型企业、微型企业）；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2. （标的名称），属于（采购文件中明确的所属行业）； 承建企业为（企业名称），从业人员       人，营业收入为       万元，资产总额为       万元，属于 (中型企业、小型企业、微型企业）；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w:t>
      </w:r>
      <w:r/>
    </w:p>
    <w:p>
      <w:pPr>
        <w:ind w:firstLine="518"/>
        <w:spacing w:line="588" w:lineRule="exact"/>
        <w:rPr>
          <w:rFonts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w:t>
      </w:r>
      <w:r/>
    </w:p>
    <w:p>
      <w:pPr>
        <w:ind w:firstLine="518"/>
        <w:spacing w:line="588" w:lineRule="exact"/>
        <w:rPr>
          <w:rFonts w:ascii="仿宋" w:hAnsi="仿宋" w:eastAsia="仿宋"/>
          <w:sz w:val="28"/>
          <w:szCs w:val="28"/>
        </w:rPr>
      </w:pPr>
      <w:r>
        <w:rPr>
          <w:rFonts w:ascii="仿宋" w:hAnsi="仿宋" w:eastAsia="仿宋"/>
          <w:sz w:val="28"/>
          <w:szCs w:val="28"/>
        </w:rPr>
        <w:t xml:space="preserve">本企业对上述声明内容的真实性负责。如有虚假，将依法承担相应责任。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t xml:space="preserve">                            企业名称 (盖章)：</w:t>
      </w:r>
      <w:r/>
    </w:p>
    <w:p>
      <w:pPr>
        <w:ind w:firstLine="518"/>
        <w:spacing w:line="588" w:lineRule="exact"/>
        <w:rPr>
          <w:rFonts w:ascii="仿宋" w:hAnsi="仿宋" w:eastAsia="仿宋"/>
          <w:sz w:val="28"/>
          <w:szCs w:val="28"/>
        </w:rPr>
      </w:pPr>
      <w:r/>
      <w:bookmarkStart w:id="28" w:name="_bookmark2"/>
      <w:r/>
      <w:bookmarkEnd w:id="28"/>
      <w:r>
        <w:rPr>
          <w:rFonts w:ascii="仿宋" w:hAnsi="仿宋" w:eastAsia="仿宋"/>
          <w:sz w:val="28"/>
          <w:szCs w:val="28"/>
        </w:rPr>
        <w:t xml:space="preserve">                  日 期：</w:t>
      </w:r>
      <w:r/>
    </w:p>
    <w:p>
      <w:pPr>
        <w:pStyle w:val="1138"/>
        <w:ind w:firstLine="0"/>
        <w:rPr>
          <w:rFonts w:hint="eastAsia" w:eastAsia="宋体"/>
        </w:rPr>
      </w:pPr>
      <w:r>
        <w:rPr>
          <w:rFonts w:hint="eastAsia" w:eastAsia="宋体"/>
        </w:rPr>
      </w:r>
      <w:r/>
    </w:p>
    <w:p>
      <w:pPr>
        <w:pStyle w:val="1138"/>
        <w:ind w:firstLine="0"/>
        <w:rPr>
          <w:rFonts w:hint="eastAsia" w:eastAsia="宋体"/>
        </w:rPr>
      </w:pPr>
      <w:r>
        <w:rPr>
          <w:rFonts w:hint="eastAsia" w:eastAsia="宋体"/>
        </w:rPr>
      </w:r>
      <w:r/>
    </w:p>
    <w:p>
      <w:pPr>
        <w:pStyle w:val="1138"/>
        <w:rPr>
          <w:rFonts w:eastAsia="宋体"/>
        </w:rPr>
      </w:pPr>
      <w:r>
        <w:rPr>
          <w:rFonts w:eastAsia="宋体"/>
        </w:rPr>
      </w:r>
      <w:r/>
    </w:p>
    <w:p>
      <w:pPr>
        <w:pStyle w:val="1138"/>
        <w:rPr>
          <w:rFonts w:eastAsia="宋体"/>
        </w:rPr>
      </w:pPr>
      <w:r>
        <w:rPr>
          <w:rFonts w:eastAsia="宋体"/>
        </w:rPr>
      </w:r>
      <w:r/>
    </w:p>
    <w:p>
      <w:pPr>
        <w:pStyle w:val="1138"/>
        <w:rPr>
          <w:rFonts w:eastAsia="宋体"/>
        </w:rPr>
      </w:pPr>
      <w:r>
        <w:rPr>
          <w:rFonts w:hint="eastAsia" w:eastAsia="宋体"/>
          <w:lang w:eastAsia="zh-CN"/>
        </w:rPr>
        <w:t xml:space="preserve">注：</w:t>
      </w:r>
      <w:r>
        <w:rPr>
          <w:rFonts w:eastAsia="宋体"/>
        </w:rPr>
        <w:t xml:space="preserve">从业人员、营业收入、资产总额填报上一年度数据，无上一年度数据的新成立企业可不填报。</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ascii="黑体" w:hAnsi="黑体" w:eastAsia="黑体"/>
          <w:sz w:val="44"/>
          <w:szCs w:val="44"/>
        </w:rPr>
      </w:pPr>
      <w:r>
        <w:rPr>
          <w:rFonts w:hint="eastAsia" w:ascii="楷体" w:hAnsi="楷体" w:eastAsia="楷体"/>
          <w:b/>
          <w:sz w:val="32"/>
          <w:szCs w:val="32"/>
        </w:rPr>
        <w:t xml:space="preserve">附件八           </w:t>
      </w:r>
      <w:r>
        <w:rPr>
          <w:rFonts w:hint="eastAsia" w:ascii="黑体" w:hAnsi="黑体" w:eastAsia="黑体"/>
          <w:sz w:val="44"/>
          <w:szCs w:val="44"/>
        </w:rPr>
        <w:t xml:space="preserve">残疾人福利性单位声明函</w:t>
      </w:r>
      <w:r/>
    </w:p>
    <w:p>
      <w:pPr>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ascii="仿宋" w:hAnsi="仿宋" w:eastAsia="仿宋"/>
          <w:spacing w:val="6"/>
          <w:sz w:val="28"/>
          <w:szCs w:val="28"/>
        </w:rPr>
      </w:pPr>
      <w:r>
        <w:rPr>
          <w:rFonts w:ascii="仿宋" w:hAnsi="仿宋" w:eastAsia="仿宋"/>
          <w:spacing w:val="6"/>
          <w:sz w:val="28"/>
          <w:szCs w:val="28"/>
        </w:rPr>
      </w:r>
      <w:r/>
    </w:p>
    <w:p>
      <w:pPr>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p>
    <w:p>
      <w:pPr>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420" w:lineRule="atLeast"/>
        <w:widowControl/>
        <w:rPr>
          <w:rFonts w:ascii="仿宋" w:hAnsi="仿宋" w:eastAsia="仿宋" w:cs="仿宋"/>
          <w:sz w:val="32"/>
          <w:szCs w:val="32"/>
          <w:u w:val="single"/>
        </w:rPr>
      </w:pPr>
      <w:r>
        <w:rPr>
          <w:rFonts w:hint="eastAsia" w:ascii="方正小标宋_GBK" w:hAnsi="方正小标宋_GBK" w:eastAsia="方正小标宋_GBK" w:cs="方正小标宋_GBK"/>
          <w:sz w:val="28"/>
          <w:szCs w:val="28"/>
        </w:rPr>
        <w:t xml:space="preserve">附件九</w:t>
      </w:r>
      <w:r>
        <w:rPr>
          <w:rFonts w:hint="eastAsia" w:ascii="方正小标宋_GBK" w:hAnsi="方正小标宋_GBK" w:eastAsia="方正小标宋_GBK" w:cs="方正小标宋_GBK"/>
          <w:sz w:val="44"/>
          <w:szCs w:val="44"/>
        </w:rPr>
        <w:t xml:space="preserve">           项目负责人无在建承诺书</w:t>
      </w:r>
      <w:r/>
    </w:p>
    <w:p>
      <w:pPr>
        <w:jc w:val="left"/>
        <w:spacing w:line="560" w:lineRule="exact"/>
        <w:widowControl/>
        <w:rPr>
          <w:rFonts w:ascii="仿宋" w:hAnsi="仿宋" w:eastAsia="仿宋" w:cs="仿宋"/>
          <w:sz w:val="30"/>
          <w:szCs w:val="30"/>
        </w:rPr>
      </w:pPr>
      <w:r>
        <w:rPr>
          <w:rFonts w:hint="eastAsia" w:ascii="仿宋" w:hAnsi="仿宋" w:eastAsia="仿宋" w:cs="仿宋"/>
          <w:sz w:val="30"/>
          <w:szCs w:val="30"/>
          <w:u w:val="single"/>
        </w:rPr>
        <w:t xml:space="preserve">   </w:t>
      </w:r>
      <w:r>
        <w:rPr>
          <w:rFonts w:hint="eastAsia" w:ascii="仿宋" w:hAnsi="仿宋" w:eastAsia="仿宋" w:cs="仿宋"/>
          <w:sz w:val="30"/>
          <w:szCs w:val="30"/>
          <w:u w:val="single"/>
          <w:lang w:eastAsia="zh-CN"/>
        </w:rPr>
        <w:t xml:space="preserve">兴化市永丰镇人民政府</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（发包人名称）：</w:t>
      </w:r>
      <w:r/>
    </w:p>
    <w:p>
      <w:pPr>
        <w:pStyle w:val="915"/>
        <w:ind w:right="372" w:firstLine="558"/>
        <w:spacing w:line="560" w:lineRule="exact"/>
        <w:rPr>
          <w:rFonts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法定代表人，现承诺我公司派往</w:t>
      </w:r>
      <w:r>
        <w:rPr>
          <w:rFonts w:hint="eastAsia" w:ascii="仿宋" w:hAnsi="仿宋" w:eastAsia="仿宋" w:cs="仿宋"/>
          <w:sz w:val="30"/>
          <w:szCs w:val="30"/>
          <w:u w:val="single"/>
        </w:rPr>
        <w:t xml:space="preserve">   </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，现阶段符合以下条件：1.项目负责人未同时在两个或者两个以上单位受聘或者执业。2.项目负责人是非变更后无在建工程，或项目负责人是变更后无在建工程（必须原合同工期已满且变更备案之日已满</w:t>
      </w:r>
      <w:r>
        <w:rPr>
          <w:rFonts w:ascii="Calibri" w:hAnsi="Calibri" w:eastAsia="仿宋" w:cs="Calibri"/>
          <w:sz w:val="30"/>
          <w:szCs w:val="30"/>
        </w:rPr>
        <w:t xml:space="preserve"> </w:t>
      </w:r>
      <w:r>
        <w:rPr>
          <w:rFonts w:hint="eastAsia" w:ascii="仿宋" w:hAnsi="仿宋" w:eastAsia="仿宋" w:cs="仿宋"/>
          <w:sz w:val="30"/>
          <w:szCs w:val="30"/>
        </w:rPr>
        <w:t xml:space="preserve">6</w:t>
      </w:r>
      <w:r>
        <w:rPr>
          <w:rFonts w:ascii="Calibri" w:hAnsi="Calibri" w:eastAsia="仿宋" w:cs="Calibri"/>
          <w:sz w:val="30"/>
          <w:szCs w:val="30"/>
        </w:rPr>
        <w:t xml:space="preserve"> </w:t>
      </w:r>
      <w:r>
        <w:rPr>
          <w:rFonts w:hint="eastAsia" w:ascii="仿宋" w:hAnsi="仿宋" w:eastAsia="仿宋" w:cs="仿宋"/>
          <w:sz w:val="30"/>
          <w:szCs w:val="30"/>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3.项目负责人无行贿犯罪行为记录；或者有行贿犯罪行为记录，但自记录之日起已超过</w:t>
      </w:r>
      <w:r>
        <w:rPr>
          <w:rFonts w:ascii="Calibri" w:hAnsi="Calibri" w:eastAsia="仿宋" w:cs="Calibri"/>
          <w:sz w:val="30"/>
          <w:szCs w:val="30"/>
        </w:rPr>
        <w:t xml:space="preserve"> </w:t>
      </w:r>
      <w:r>
        <w:rPr>
          <w:rFonts w:hint="eastAsia" w:ascii="仿宋" w:hAnsi="仿宋" w:eastAsia="仿宋" w:cs="仿宋"/>
          <w:sz w:val="30"/>
          <w:szCs w:val="30"/>
        </w:rPr>
        <w:t xml:space="preserve">5</w:t>
      </w:r>
      <w:r>
        <w:rPr>
          <w:rFonts w:ascii="Calibri" w:hAnsi="Calibri" w:eastAsia="仿宋" w:cs="Calibri"/>
          <w:sz w:val="30"/>
          <w:szCs w:val="30"/>
        </w:rPr>
        <w:t xml:space="preserve"> </w:t>
      </w:r>
      <w:r>
        <w:rPr>
          <w:rFonts w:hint="eastAsia" w:ascii="仿宋" w:hAnsi="仿宋" w:eastAsia="仿宋" w:cs="仿宋"/>
          <w:sz w:val="30"/>
          <w:szCs w:val="30"/>
        </w:rPr>
        <w:t xml:space="preserve">年的。同时我公司承诺在本工程未竣工之前该项目负责人不会派往其他工程担任项目负责人。若我单位拟派的项目负责人未达到上述承诺内容的，视我公司提供虚假信用信息，并愿接受相关处罚。</w:t>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特此承诺！</w:t>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法定代表人（签名）：             ××公司（盖章）</w:t>
      </w:r>
      <w:r/>
    </w:p>
    <w:p>
      <w:pPr>
        <w:ind w:firstLine="5083"/>
        <w:jc w:val="left"/>
        <w:spacing w:line="420" w:lineRule="atLeast"/>
        <w:widowControl/>
        <w:rPr>
          <w:rFonts w:ascii="仿宋" w:hAnsi="仿宋" w:eastAsia="仿宋" w:cs="仿宋"/>
          <w:color w:val="333333"/>
          <w:sz w:val="32"/>
          <w:szCs w:val="32"/>
          <w:shd w:val="clear" w:color="auto" w:fill="ffffff"/>
        </w:rPr>
      </w:pPr>
      <w:r>
        <w:rPr>
          <w:rFonts w:ascii="仿宋" w:hAnsi="仿宋" w:eastAsia="仿宋" w:cs="仿宋"/>
          <w:color w:val="333333"/>
          <w:sz w:val="32"/>
          <w:szCs w:val="32"/>
          <w:shd w:val="clear" w:color="auto" w:fill="ffffff"/>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jc w:val="left"/>
        <w:rPr>
          <w:rFonts w:hint="eastAsia" w:ascii="楷体" w:hAnsi="楷体" w:eastAsia="楷体"/>
          <w:b/>
          <w:color w:val="000000"/>
          <w:sz w:val="32"/>
          <w:szCs w:val="32"/>
        </w:rPr>
      </w:pPr>
      <w:r>
        <w:rPr>
          <w:rFonts w:hint="eastAsia" w:ascii="楷体" w:hAnsi="楷体" w:eastAsia="楷体"/>
          <w:b/>
          <w:color w:val="000000"/>
          <w:sz w:val="32"/>
          <w:szCs w:val="32"/>
        </w:rPr>
      </w:r>
      <w:r/>
    </w:p>
    <w:p>
      <w:pPr>
        <w:jc w:val="left"/>
        <w:rPr>
          <w:rFonts w:ascii="仿宋" w:hAnsi="仿宋" w:eastAsia="仿宋" w:cs="仿宋"/>
          <w:b/>
          <w:bCs/>
          <w:sz w:val="44"/>
          <w:szCs w:val="44"/>
        </w:rPr>
      </w:pPr>
      <w:r>
        <w:rPr>
          <w:rFonts w:hint="eastAsia" w:ascii="楷体" w:hAnsi="楷体" w:eastAsia="楷体"/>
          <w:b/>
          <w:color w:val="000000"/>
          <w:sz w:val="32"/>
          <w:szCs w:val="32"/>
        </w:rPr>
        <w:t xml:space="preserve">附件十 </w:t>
      </w:r>
      <w:r>
        <w:rPr>
          <w:rFonts w:hint="eastAsia" w:ascii="仿宋" w:hAnsi="仿宋" w:eastAsia="仿宋" w:cs="仿宋"/>
          <w:b/>
          <w:bCs/>
          <w:sz w:val="44"/>
          <w:szCs w:val="44"/>
        </w:rPr>
        <w:t xml:space="preserve">           质疑函范本</w:t>
      </w:r>
      <w:r/>
    </w:p>
    <w:p>
      <w:pPr>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b/>
          <w:bCs/>
          <w:sz w:val="32"/>
          <w:szCs w:val="32"/>
        </w:rPr>
      </w:pPr>
      <w:r>
        <w:rPr>
          <w:rFonts w:ascii="仿宋" w:hAnsi="仿宋" w:eastAsia="仿宋" w:cs="仿宋"/>
          <w:b/>
          <w:bCs/>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p>
    <w:sectPr>
      <w:headerReference w:type="default" r:id="rId9"/>
      <w:footerReference w:type="default" r:id="rId10"/>
      <w:footerReference w:type="even" r:id="rId11"/>
      <w:footnotePr/>
      <w:endnotePr/>
      <w:type w:val="continuous"/>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_GBK">
    <w:panose1 w:val="020B0503020202020204"/>
  </w:font>
  <w:font w:name="方正小标宋简体">
    <w:panose1 w:val="020B0503020202020204"/>
  </w:font>
  <w:font w:name="Segoe UI Symbol">
    <w:panose1 w:val="020B0502040204020203"/>
  </w:font>
  <w:font w:name="楷体">
    <w:panose1 w:val="02010609060101010101"/>
  </w:font>
  <w:font w:name="隶书">
    <w:panose1 w:val="020105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Wingdings">
    <w:panose1 w:val="05000000000000000000"/>
  </w:font>
  <w:font w:name="方正黑体简体">
    <w:panose1 w:val="020B0503020202020204"/>
  </w:font>
  <w:font w:name="Century Schoolbook">
    <w:panose1 w:val="020406040505050203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rPr>
        <w:rStyle w:val="922"/>
      </w:rPr>
      <w:framePr w:wrap="around" w:vAnchor="text" w:hAnchor="margin" w:xAlign="center" w:y="1"/>
    </w:pPr>
    <w:r/>
    <w:r/>
  </w:p>
  <w:p>
    <w:pPr>
      <w:ind w:firstLine="105"/>
      <w:rPr>
        <w:rFonts w:ascii="隶书" w:eastAsia="隶书"/>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-28575</wp:posOffset>
              </wp:positionV>
              <wp:extent cx="6240780" cy="0"/>
              <wp:effectExtent l="0" t="4445" r="0" b="5080"/>
              <wp:wrapNone/>
              <wp:docPr id="2" name="直线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0.0pt,-2.2pt" to="491.4pt,-2.2pt" filled="f" strokecolor="#000000" strokeweight="0.75pt"/>
          </w:pict>
        </mc:Fallback>
      </mc:AlternateContent>
    </w:r>
    <w:r>
      <w:rPr>
        <w:rFonts w:hint="eastAsia" w:ascii="隶书" w:eastAsia="隶书"/>
      </w:rPr>
      <w:t xml:space="preserve">地址:  兴化市</w:t>
    </w:r>
    <w:r>
      <w:rPr>
        <w:rFonts w:hint="eastAsia" w:ascii="隶书" w:eastAsia="隶书"/>
        <w:lang w:eastAsia="zh-CN"/>
      </w:rPr>
      <w:t xml:space="preserve">英武南路</w:t>
    </w:r>
    <w:r>
      <w:rPr>
        <w:rFonts w:hint="eastAsia" w:ascii="隶书" w:eastAsia="隶书"/>
        <w:lang w:val="en-US" w:eastAsia="zh-CN"/>
      </w:rPr>
      <w:t xml:space="preserve">99-2号</w:t>
    </w:r>
    <w:r>
      <w:rPr>
        <w:rFonts w:hint="eastAsia" w:ascii="隶书" w:eastAsia="隶书"/>
      </w:rPr>
      <w:t xml:space="preserve">     </w:t>
    </w:r>
    <w:r>
      <w:rPr>
        <w:rFonts w:hint="eastAsia" w:ascii="隶书" w:eastAsia="隶书"/>
        <w:lang w:val="en-US" w:eastAsia="zh-CN"/>
      </w:rPr>
      <w:t xml:space="preserve">                                        </w:t>
    </w:r>
    <w:r>
      <w:rPr>
        <w:rFonts w:hint="eastAsia" w:ascii="隶书" w:eastAsia="隶书"/>
      </w:rPr>
      <w:t xml:space="preserve">  邮政编码:225700</w:t>
    </w:r>
    <w:r/>
  </w:p>
  <w:p>
    <w:pPr>
      <w:pStyle w:val="905"/>
      <w:jc w:val="center"/>
    </w:pPr>
    <w:r>
      <w:fldChar w:fldCharType="begin"/>
    </w:r>
    <w:r>
      <w:rPr>
        <w:rStyle w:val="922"/>
      </w:rPr>
      <w:instrText xml:space="preserve"> PAGE </w:instrText>
    </w:r>
    <w:r>
      <w:fldChar w:fldCharType="separate"/>
    </w:r>
    <w:r>
      <w:rPr>
        <w:rStyle w:val="922"/>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rPr>
        <w:rStyle w:val="922"/>
      </w:rPr>
      <w:framePr w:wrap="around" w:vAnchor="text" w:hAnchor="margin" w:xAlign="center" w:y="1"/>
    </w:pPr>
    <w:r>
      <w:fldChar w:fldCharType="begin"/>
    </w:r>
    <w:r>
      <w:rPr>
        <w:rStyle w:val="922"/>
      </w:rPr>
      <w:instrText xml:space="preserve">PAGE  </w:instrText>
    </w:r>
    <w:r>
      <w:fldChar w:fldCharType="end"/>
    </w:r>
    <w:r/>
  </w:p>
  <w:p>
    <w:pPr>
      <w:pStyle w:val="9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both"/>
    </w:pPr>
    <w:r>
      <w:rPr>
        <w:rFonts w:hint="eastAsia" w:eastAsia="隶书"/>
        <w:sz w:val="24"/>
        <w:lang w:eastAsia="zh-CN"/>
      </w:rPr>
      <w:t xml:space="preserve">江苏齐众项目管理有限公司</w:t>
    </w:r>
    <w:r>
      <w:rPr>
        <w:rFonts w:hint="eastAsia" w:eastAsia="隶书"/>
        <w:sz w:val="24"/>
      </w:rPr>
      <w:t xml:space="preserve"> </w:t>
    </w:r>
    <w:r>
      <w:rPr>
        <w:rFonts w:hint="eastAsia" w:eastAsia="隶书"/>
        <w:sz w:val="24"/>
        <w:lang w:val="en-US" w:eastAsia="zh-CN"/>
      </w:rPr>
      <w:t xml:space="preserve">        </w:t>
    </w:r>
    <w:r>
      <w:rPr>
        <w:rFonts w:hint="eastAsia" w:eastAsia="隶书"/>
        <w:sz w:val="24"/>
      </w:rPr>
      <w:t xml:space="preserve"> </w:t>
    </w:r>
    <w:r>
      <w:rPr>
        <w:rFonts w:hint="eastAsia" w:eastAsia="隶书"/>
        <w:sz w:val="24"/>
        <w:lang w:val="en-US" w:eastAsia="zh-CN"/>
      </w:rPr>
      <w:t xml:space="preserve">  </w:t>
    </w:r>
    <w:r>
      <w:rPr>
        <w:rFonts w:hint="eastAsia" w:eastAsia="隶书"/>
        <w:sz w:val="24"/>
      </w:rPr>
      <w:t xml:space="preserve"> </w:t>
    </w:r>
    <w:r>
      <w:rPr>
        <w:rFonts w:eastAsia="隶书"/>
        <w:sz w:val="24"/>
      </w:rPr>
      <mc:AlternateContent>
        <mc:Choice Requires="wpg">
          <w:drawing>
            <wp:inline xmlns:wp="http://schemas.openxmlformats.org/drawingml/2006/wordprocessingDrawing" distT="0" distB="0" distL="0" distR="0">
              <wp:extent cx="434340" cy="429895"/>
              <wp:effectExtent l="0" t="0" r="3810" b="8255"/>
              <wp:docPr id="1" name="图片 11" descr="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1" descr="3(1)"/>
                      <pic:cNvPicPr>
                        <a:picLocks noChangeAspect="1"/>
                      </pic:cNvPicPr>
                      <pic:nvPr/>
                    </pic:nvPicPr>
                    <pic:blipFill>
                      <a:blip r:embed="rId1"/>
                      <a:stretch/>
                    </pic:blipFill>
                    <pic:spPr bwMode="auto">
                      <a:xfrm>
                        <a:off x="0" y="0"/>
                        <a:ext cx="434340" cy="429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4.2pt;height:33.9pt;mso-wrap-distance-left:0.0pt;mso-wrap-distance-top:0.0pt;mso-wrap-distance-right:0.0pt;mso-wrap-distance-bottom:0.0pt;" stroked="f">
              <v:path textboxrect="0,0,0,0"/>
              <v:imagedata r:id="rId1" o:title=""/>
            </v:shape>
          </w:pict>
        </mc:Fallback>
      </mc:AlternateContent>
    </w:r>
    <w:r>
      <w:rPr>
        <w:rFonts w:hint="eastAsia" w:eastAsia="隶书"/>
        <w:sz w:val="24"/>
      </w:rPr>
      <w:t xml:space="preserve">  </w:t>
    </w:r>
    <w:r>
      <w:rPr>
        <w:rFonts w:eastAsia="隶书"/>
        <w:sz w:val="24"/>
      </w:rPr>
      <w:t xml:space="preserve"> </w:t>
    </w:r>
    <w:r>
      <w:rPr>
        <w:rFonts w:hint="eastAsia" w:eastAsia="隶书"/>
        <w:sz w:val="24"/>
      </w:rPr>
      <w:t xml:space="preserve"> </w:t>
    </w:r>
    <w:r>
      <w:rPr>
        <w:rFonts w:hint="eastAsia" w:eastAsia="隶书"/>
        <w:sz w:val="24"/>
        <w:lang w:val="en-US" w:eastAsia="zh-CN"/>
      </w:rPr>
      <w:t xml:space="preserve">    </w:t>
    </w:r>
    <w:r>
      <w:rPr>
        <w:rFonts w:hint="eastAsia" w:eastAsia="隶书"/>
        <w:sz w:val="24"/>
      </w:rPr>
      <w:t xml:space="preserve"> </w:t>
    </w:r>
    <w:r>
      <w:rPr>
        <w:rFonts w:hint="eastAsia" w:eastAsia="隶书"/>
        <w:sz w:val="24"/>
        <w:lang w:val="en-US" w:eastAsia="zh-CN"/>
      </w:rPr>
      <w:t xml:space="preserve">    </w:t>
    </w:r>
    <w:r>
      <w:rPr>
        <w:rFonts w:eastAsia="隶书"/>
        <w:sz w:val="24"/>
      </w:rPr>
      <w:t xml:space="preserve"> </w:t>
    </w:r>
    <w:r>
      <w:rPr>
        <w:rFonts w:hint="eastAsia" w:eastAsia="隶书"/>
        <w:sz w:val="24"/>
      </w:rPr>
      <w:t xml:space="preserve">网址: http://jszfcg.jsczt.cn/</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6">
    <w:name w:val="Heading 1 Char"/>
    <w:basedOn w:val="886"/>
    <w:link w:val="877"/>
    <w:uiPriority w:val="9"/>
    <w:rPr>
      <w:rFonts w:ascii="Arial" w:hAnsi="Arial" w:eastAsia="Arial" w:cs="Arial"/>
      <w:sz w:val="40"/>
      <w:szCs w:val="40"/>
    </w:rPr>
  </w:style>
  <w:style w:type="character" w:styleId="727">
    <w:name w:val="Heading 2 Char"/>
    <w:basedOn w:val="886"/>
    <w:link w:val="878"/>
    <w:uiPriority w:val="9"/>
    <w:rPr>
      <w:rFonts w:ascii="Arial" w:hAnsi="Arial" w:eastAsia="Arial" w:cs="Arial"/>
      <w:sz w:val="34"/>
    </w:rPr>
  </w:style>
  <w:style w:type="character" w:styleId="728">
    <w:name w:val="Heading 3 Char"/>
    <w:basedOn w:val="886"/>
    <w:link w:val="879"/>
    <w:uiPriority w:val="9"/>
    <w:rPr>
      <w:rFonts w:ascii="Arial" w:hAnsi="Arial" w:eastAsia="Arial" w:cs="Arial"/>
      <w:sz w:val="30"/>
      <w:szCs w:val="30"/>
    </w:rPr>
  </w:style>
  <w:style w:type="character" w:styleId="729">
    <w:name w:val="Heading 4 Char"/>
    <w:basedOn w:val="886"/>
    <w:link w:val="880"/>
    <w:uiPriority w:val="9"/>
    <w:rPr>
      <w:rFonts w:ascii="Arial" w:hAnsi="Arial" w:eastAsia="Arial" w:cs="Arial"/>
      <w:b/>
      <w:bCs/>
      <w:sz w:val="26"/>
      <w:szCs w:val="26"/>
    </w:rPr>
  </w:style>
  <w:style w:type="character" w:styleId="730">
    <w:name w:val="Heading 5 Char"/>
    <w:basedOn w:val="886"/>
    <w:link w:val="881"/>
    <w:uiPriority w:val="9"/>
    <w:rPr>
      <w:rFonts w:ascii="Arial" w:hAnsi="Arial" w:eastAsia="Arial" w:cs="Arial"/>
      <w:b/>
      <w:bCs/>
      <w:sz w:val="24"/>
      <w:szCs w:val="24"/>
    </w:rPr>
  </w:style>
  <w:style w:type="character" w:styleId="731">
    <w:name w:val="Heading 6 Char"/>
    <w:basedOn w:val="886"/>
    <w:link w:val="882"/>
    <w:uiPriority w:val="9"/>
    <w:rPr>
      <w:rFonts w:ascii="Arial" w:hAnsi="Arial" w:eastAsia="Arial" w:cs="Arial"/>
      <w:b/>
      <w:bCs/>
      <w:sz w:val="22"/>
      <w:szCs w:val="22"/>
    </w:rPr>
  </w:style>
  <w:style w:type="character" w:styleId="732">
    <w:name w:val="Heading 7 Char"/>
    <w:basedOn w:val="886"/>
    <w:link w:val="883"/>
    <w:uiPriority w:val="9"/>
    <w:rPr>
      <w:rFonts w:ascii="Arial" w:hAnsi="Arial" w:eastAsia="Arial" w:cs="Arial"/>
      <w:b/>
      <w:bCs/>
      <w:i/>
      <w:iCs/>
      <w:sz w:val="22"/>
      <w:szCs w:val="22"/>
    </w:rPr>
  </w:style>
  <w:style w:type="character" w:styleId="733">
    <w:name w:val="Heading 8 Char"/>
    <w:basedOn w:val="886"/>
    <w:link w:val="884"/>
    <w:uiPriority w:val="9"/>
    <w:rPr>
      <w:rFonts w:ascii="Arial" w:hAnsi="Arial" w:eastAsia="Arial" w:cs="Arial"/>
      <w:i/>
      <w:iCs/>
      <w:sz w:val="22"/>
      <w:szCs w:val="22"/>
    </w:rPr>
  </w:style>
  <w:style w:type="character" w:styleId="734">
    <w:name w:val="Heading 9 Char"/>
    <w:basedOn w:val="886"/>
    <w:link w:val="885"/>
    <w:uiPriority w:val="9"/>
    <w:rPr>
      <w:rFonts w:ascii="Arial" w:hAnsi="Arial" w:eastAsia="Arial" w:cs="Arial"/>
      <w:i/>
      <w:iCs/>
      <w:sz w:val="21"/>
      <w:szCs w:val="21"/>
    </w:rPr>
  </w:style>
  <w:style w:type="paragraph" w:styleId="735">
    <w:name w:val="No Spacing"/>
    <w:uiPriority w:val="1"/>
    <w:qFormat/>
    <w:pPr>
      <w:spacing w:before="0" w:after="0" w:line="240" w:lineRule="auto"/>
    </w:pPr>
  </w:style>
  <w:style w:type="character" w:styleId="736">
    <w:name w:val="Title Char"/>
    <w:basedOn w:val="886"/>
    <w:link w:val="916"/>
    <w:uiPriority w:val="10"/>
    <w:rPr>
      <w:sz w:val="48"/>
      <w:szCs w:val="48"/>
    </w:rPr>
  </w:style>
  <w:style w:type="character" w:styleId="737">
    <w:name w:val="Subtitle Char"/>
    <w:basedOn w:val="886"/>
    <w:link w:val="909"/>
    <w:uiPriority w:val="11"/>
    <w:rPr>
      <w:sz w:val="24"/>
      <w:szCs w:val="24"/>
    </w:rPr>
  </w:style>
  <w:style w:type="paragraph" w:styleId="738">
    <w:name w:val="Quote"/>
    <w:basedOn w:val="876"/>
    <w:next w:val="876"/>
    <w:link w:val="739"/>
    <w:uiPriority w:val="29"/>
    <w:qFormat/>
    <w:pPr>
      <w:ind w:left="720" w:right="720"/>
    </w:pPr>
    <w:rPr>
      <w:i/>
    </w:rPr>
  </w:style>
  <w:style w:type="character" w:styleId="739">
    <w:name w:val="Quote Char"/>
    <w:link w:val="738"/>
    <w:uiPriority w:val="29"/>
    <w:rPr>
      <w:i/>
    </w:rPr>
  </w:style>
  <w:style w:type="paragraph" w:styleId="740">
    <w:name w:val="Intense Quote"/>
    <w:basedOn w:val="876"/>
    <w:next w:val="876"/>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name w:val="Intense Quote Char"/>
    <w:link w:val="740"/>
    <w:uiPriority w:val="30"/>
    <w:rPr>
      <w:i/>
    </w:rPr>
  </w:style>
  <w:style w:type="character" w:styleId="742">
    <w:name w:val="Header Char"/>
    <w:basedOn w:val="886"/>
    <w:link w:val="906"/>
    <w:uiPriority w:val="99"/>
  </w:style>
  <w:style w:type="character" w:styleId="743">
    <w:name w:val="Footer Char"/>
    <w:basedOn w:val="886"/>
    <w:link w:val="905"/>
    <w:uiPriority w:val="99"/>
  </w:style>
  <w:style w:type="character" w:styleId="744">
    <w:name w:val="Caption Char"/>
    <w:basedOn w:val="890"/>
    <w:link w:val="905"/>
    <w:uiPriority w:val="99"/>
  </w:style>
  <w:style w:type="table" w:styleId="745">
    <w:name w:val="Table Grid Light"/>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6">
    <w:name w:val="Plain Table 1"/>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2"/>
    <w:basedOn w:val="8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3"/>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name w:val="Plain Table 4"/>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name w:val="Plain Table 5"/>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1">
    <w:name w:val="Grid Table 1 Light"/>
    <w:basedOn w:val="8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2">
    <w:name w:val="Grid Table 1 Light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3">
    <w:name w:val="Grid Table 1 Light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4">
    <w:name w:val="Grid Table 1 Light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5">
    <w:name w:val="Grid Table 1 Light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6">
    <w:name w:val="Grid Table 1 Light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7">
    <w:name w:val="Grid Table 1 Light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8">
    <w:name w:val="Grid Table 2"/>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9">
    <w:name w:val="Grid Table 2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0">
    <w:name w:val="Grid Table 2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2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2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2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4">
    <w:name w:val="Grid Table 2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5">
    <w:name w:val="Grid Table 3"/>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4"/>
    <w:basedOn w:val="8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name w:val="Grid Table 4 - Accent 1"/>
    <w:basedOn w:val="8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4">
    <w:name w:val="Grid Table 4 - Accent 2"/>
    <w:basedOn w:val="8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5">
    <w:name w:val="Grid Table 4 - Accent 3"/>
    <w:basedOn w:val="8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6">
    <w:name w:val="Grid Table 4 - Accent 4"/>
    <w:basedOn w:val="8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7">
    <w:name w:val="Grid Table 4 - Accent 5"/>
    <w:basedOn w:val="8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8">
    <w:name w:val="Grid Table 4 - Accent 6"/>
    <w:basedOn w:val="8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9">
    <w:name w:val="Grid Table 5 Dark"/>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5 Dark- Accent 1"/>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1">
    <w:name w:val="Grid Table 5 Dark - Accent 2"/>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2">
    <w:name w:val="Grid Table 5 Dark - Accent 3"/>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3">
    <w:name w:val="Grid Table 5 Dark- Accent 4"/>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4">
    <w:name w:val="Grid Table 5 Dark - Accent 5"/>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5">
    <w:name w:val="Grid Table 5 Dark - Accent 6"/>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6">
    <w:name w:val="Grid Table 6 Colorful"/>
    <w:basedOn w:val="8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7">
    <w:name w:val="Grid Table 6 Colorful - Accent 1"/>
    <w:basedOn w:val="8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8">
    <w:name w:val="Grid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9">
    <w:name w:val="Grid Table 6 Colorful - Accent 3"/>
    <w:basedOn w:val="8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0">
    <w:name w:val="Grid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1">
    <w:name w:val="Grid Table 6 Colorful - Accent 5"/>
    <w:basedOn w:val="8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6 Colorful - Accent 6"/>
    <w:basedOn w:val="8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7 Colorful"/>
    <w:basedOn w:val="8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4">
    <w:name w:val="Grid Table 7 Colorful - Accent 1"/>
    <w:basedOn w:val="8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5">
    <w:name w:val="Grid Table 7 Colorful - Accent 2"/>
    <w:basedOn w:val="8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7 Colorful - Accent 3"/>
    <w:basedOn w:val="8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7 Colorful - Accent 4"/>
    <w:basedOn w:val="8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7 Colorful - Accent 5"/>
    <w:basedOn w:val="8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9">
    <w:name w:val="Grid Table 7 Colorful - Accent 6"/>
    <w:basedOn w:val="8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0">
    <w:name w:val="List Table 1 Light"/>
    <w:basedOn w:val="8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name w:val="List Table 1 Light - Accent 1"/>
    <w:basedOn w:val="88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2">
    <w:name w:val="List Table 1 Light - Accent 2"/>
    <w:basedOn w:val="88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3">
    <w:name w:val="List Table 1 Light - Accent 3"/>
    <w:basedOn w:val="88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4">
    <w:name w:val="List Table 1 Light - Accent 4"/>
    <w:basedOn w:val="88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5">
    <w:name w:val="List Table 1 Light - Accent 5"/>
    <w:basedOn w:val="88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6">
    <w:name w:val="List Table 1 Light - Accent 6"/>
    <w:basedOn w:val="88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7">
    <w:name w:val="List Table 2"/>
    <w:basedOn w:val="8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8">
    <w:name w:val="List Table 2 - Accent 1"/>
    <w:basedOn w:val="8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9">
    <w:name w:val="List Table 2 - Accent 2"/>
    <w:basedOn w:val="8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0">
    <w:name w:val="List Table 2 - Accent 3"/>
    <w:basedOn w:val="8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1">
    <w:name w:val="List Table 2 - Accent 4"/>
    <w:basedOn w:val="8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2">
    <w:name w:val="List Table 2 - Accent 5"/>
    <w:basedOn w:val="8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3">
    <w:name w:val="List Table 2 - Accent 6"/>
    <w:basedOn w:val="8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4">
    <w:name w:val="List Table 3"/>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3 - Accent 1"/>
    <w:basedOn w:val="8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3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7">
    <w:name w:val="List Table 3 - Accent 3"/>
    <w:basedOn w:val="8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8">
    <w:name w:val="List Table 3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9">
    <w:name w:val="List Table 3 - Accent 5"/>
    <w:basedOn w:val="8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0">
    <w:name w:val="List Table 3 - Accent 6"/>
    <w:basedOn w:val="8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1">
    <w:name w:val="List Table 4"/>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4 - Accent 1"/>
    <w:basedOn w:val="8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4 - Accent 2"/>
    <w:basedOn w:val="8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4">
    <w:name w:val="List Table 4 - Accent 3"/>
    <w:basedOn w:val="8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5">
    <w:name w:val="List Table 4 - Accent 4"/>
    <w:basedOn w:val="8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6">
    <w:name w:val="List Table 4 - Accent 5"/>
    <w:basedOn w:val="8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7">
    <w:name w:val="List Table 4 - Accent 6"/>
    <w:basedOn w:val="8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8">
    <w:name w:val="List Table 5 Dark"/>
    <w:basedOn w:val="8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1"/>
    <w:basedOn w:val="8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2"/>
    <w:basedOn w:val="8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3"/>
    <w:basedOn w:val="8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4"/>
    <w:basedOn w:val="8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5"/>
    <w:basedOn w:val="8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6"/>
    <w:basedOn w:val="8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6 Colorful"/>
    <w:basedOn w:val="8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6">
    <w:name w:val="List Table 6 Colorful - Accent 1"/>
    <w:basedOn w:val="8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7">
    <w:name w:val="List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8">
    <w:name w:val="List Table 6 Colorful - Accent 3"/>
    <w:basedOn w:val="8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9">
    <w:name w:val="List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0">
    <w:name w:val="List Table 6 Colorful - Accent 5"/>
    <w:basedOn w:val="8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1">
    <w:name w:val="List Table 6 Colorful - Accent 6"/>
    <w:basedOn w:val="8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2">
    <w:name w:val="List Table 7 Colorful"/>
    <w:basedOn w:val="8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3">
    <w:name w:val="List Table 7 Colorful - Accent 1"/>
    <w:basedOn w:val="8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4">
    <w:name w:val="List Table 7 Colorful - Accent 2"/>
    <w:basedOn w:val="8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5">
    <w:name w:val="List Table 7 Colorful - Accent 3"/>
    <w:basedOn w:val="8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6">
    <w:name w:val="List Table 7 Colorful - Accent 4"/>
    <w:basedOn w:val="8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7">
    <w:name w:val="List Table 7 Colorful - Accent 5"/>
    <w:basedOn w:val="8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8">
    <w:name w:val="List Table 7 Colorful - Accent 6"/>
    <w:basedOn w:val="8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9">
    <w:name w:val="Lined - Accent"/>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Lined - Accent 1"/>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Lined - Accent 2"/>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Lined - Accent 3"/>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Lined - Accent 4"/>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Lined - Accent 5"/>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Lined - Accent 6"/>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amp; Lined - Accent"/>
    <w:basedOn w:val="8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Bordered &amp; Lined - Accent 1"/>
    <w:basedOn w:val="8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Bordered &amp; Lined - Accent 2"/>
    <w:basedOn w:val="8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Bordered &amp; Lined - Accent 3"/>
    <w:basedOn w:val="8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Bordered &amp; Lined - Accent 4"/>
    <w:basedOn w:val="8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Bordered &amp; Lined - Accent 5"/>
    <w:basedOn w:val="8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Bordered &amp; Lined - Accent 6"/>
    <w:basedOn w:val="8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w:basedOn w:val="8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4">
    <w:name w:val="Bordered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5">
    <w:name w:val="Bordered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6">
    <w:name w:val="Bordered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7">
    <w:name w:val="Bordered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8">
    <w:name w:val="Bordered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9">
    <w:name w:val="Bordered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0">
    <w:name w:val="Footnote Text Char"/>
    <w:link w:val="910"/>
    <w:uiPriority w:val="99"/>
    <w:rPr>
      <w:sz w:val="18"/>
    </w:rPr>
  </w:style>
  <w:style w:type="paragraph" w:styleId="871">
    <w:name w:val="endnote text"/>
    <w:basedOn w:val="876"/>
    <w:link w:val="872"/>
    <w:uiPriority w:val="99"/>
    <w:semiHidden/>
    <w:unhideWhenUsed/>
    <w:pPr>
      <w:spacing w:after="0" w:line="240" w:lineRule="auto"/>
    </w:pPr>
    <w:rPr>
      <w:sz w:val="20"/>
    </w:rPr>
  </w:style>
  <w:style w:type="character" w:styleId="872">
    <w:name w:val="Endnote Text Char"/>
    <w:link w:val="871"/>
    <w:uiPriority w:val="99"/>
    <w:rPr>
      <w:sz w:val="20"/>
    </w:rPr>
  </w:style>
  <w:style w:type="character" w:styleId="873">
    <w:name w:val="endnote reference"/>
    <w:basedOn w:val="886"/>
    <w:uiPriority w:val="99"/>
    <w:semiHidden/>
    <w:unhideWhenUsed/>
    <w:rPr>
      <w:vertAlign w:val="superscript"/>
    </w:rPr>
  </w:style>
  <w:style w:type="paragraph" w:styleId="874">
    <w:name w:val="TOC Heading"/>
    <w:uiPriority w:val="39"/>
    <w:unhideWhenUsed/>
  </w:style>
  <w:style w:type="paragraph" w:styleId="875">
    <w:name w:val="table of figures"/>
    <w:basedOn w:val="876"/>
    <w:next w:val="876"/>
    <w:uiPriority w:val="99"/>
    <w:unhideWhenUsed/>
    <w:pPr>
      <w:spacing w:after="0" w:afterAutospacing="0"/>
    </w:pPr>
  </w:style>
  <w:style w:type="paragraph" w:styleId="87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77">
    <w:name w:val="Heading 1"/>
    <w:basedOn w:val="876"/>
    <w:next w:val="880"/>
    <w:link w:val="928"/>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878">
    <w:name w:val="Heading 2"/>
    <w:basedOn w:val="876"/>
    <w:next w:val="876"/>
    <w:link w:val="930"/>
    <w:uiPriority w:val="0"/>
    <w:qFormat/>
    <w:pPr>
      <w:keepLines/>
      <w:keepNext/>
      <w:spacing w:before="260" w:after="260" w:line="416" w:lineRule="auto"/>
      <w:outlineLvl w:val="1"/>
    </w:pPr>
    <w:rPr>
      <w:rFonts w:ascii="Cambria" w:hAnsi="Cambria"/>
      <w:b/>
      <w:bCs/>
      <w:sz w:val="32"/>
      <w:szCs w:val="32"/>
    </w:rPr>
  </w:style>
  <w:style w:type="paragraph" w:styleId="879">
    <w:name w:val="Heading 3"/>
    <w:basedOn w:val="876"/>
    <w:next w:val="876"/>
    <w:link w:val="931"/>
    <w:uiPriority w:val="0"/>
    <w:qFormat/>
    <w:pPr>
      <w:keepLines/>
      <w:keepNext/>
      <w:spacing w:before="260" w:after="260" w:line="416" w:lineRule="auto"/>
      <w:outlineLvl w:val="2"/>
    </w:pPr>
    <w:rPr>
      <w:b/>
      <w:bCs/>
      <w:sz w:val="32"/>
      <w:szCs w:val="32"/>
    </w:rPr>
  </w:style>
  <w:style w:type="paragraph" w:styleId="880">
    <w:name w:val="Heading 4"/>
    <w:basedOn w:val="876"/>
    <w:next w:val="876"/>
    <w:link w:val="929"/>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881">
    <w:name w:val="Heading 5"/>
    <w:basedOn w:val="876"/>
    <w:next w:val="876"/>
    <w:link w:val="932"/>
    <w:uiPriority w:val="0"/>
    <w:qFormat/>
    <w:pPr>
      <w:jc w:val="left"/>
      <w:keepLines/>
      <w:keepNext/>
      <w:spacing w:line="360" w:lineRule="auto"/>
      <w:outlineLvl w:val="4"/>
    </w:pPr>
    <w:rPr>
      <w:rFonts w:eastAsia="黑体"/>
      <w:bCs/>
      <w:sz w:val="24"/>
      <w:szCs w:val="28"/>
    </w:rPr>
  </w:style>
  <w:style w:type="paragraph" w:styleId="882">
    <w:name w:val="Heading 6"/>
    <w:basedOn w:val="876"/>
    <w:next w:val="876"/>
    <w:link w:val="933"/>
    <w:uiPriority w:val="0"/>
    <w:qFormat/>
    <w:pPr>
      <w:ind w:left="1152" w:hanging="1152"/>
      <w:jc w:val="left"/>
      <w:keepLines/>
      <w:keepNext/>
      <w:spacing w:before="240" w:after="64" w:line="320" w:lineRule="auto"/>
      <w:outlineLvl w:val="5"/>
    </w:pPr>
    <w:rPr>
      <w:rFonts w:ascii="Cambria" w:hAnsi="Cambria"/>
      <w:b/>
      <w:bCs/>
      <w:sz w:val="24"/>
    </w:rPr>
  </w:style>
  <w:style w:type="paragraph" w:styleId="883">
    <w:name w:val="Heading 7"/>
    <w:basedOn w:val="876"/>
    <w:next w:val="876"/>
    <w:link w:val="934"/>
    <w:uiPriority w:val="0"/>
    <w:qFormat/>
    <w:pPr>
      <w:ind w:left="1296" w:hanging="1296"/>
      <w:jc w:val="left"/>
      <w:keepLines/>
      <w:keepNext/>
      <w:spacing w:before="240" w:after="64" w:line="320" w:lineRule="auto"/>
      <w:outlineLvl w:val="6"/>
    </w:pPr>
    <w:rPr>
      <w:b/>
      <w:bCs/>
      <w:sz w:val="24"/>
    </w:rPr>
  </w:style>
  <w:style w:type="paragraph" w:styleId="884">
    <w:name w:val="Heading 8"/>
    <w:basedOn w:val="876"/>
    <w:next w:val="876"/>
    <w:link w:val="935"/>
    <w:uiPriority w:val="0"/>
    <w:qFormat/>
    <w:pPr>
      <w:ind w:left="1440" w:hanging="1440"/>
      <w:jc w:val="left"/>
      <w:keepLines/>
      <w:keepNext/>
      <w:spacing w:before="240" w:after="64" w:line="320" w:lineRule="auto"/>
      <w:outlineLvl w:val="7"/>
    </w:pPr>
    <w:rPr>
      <w:rFonts w:ascii="Cambria" w:hAnsi="Cambria"/>
      <w:sz w:val="24"/>
    </w:rPr>
  </w:style>
  <w:style w:type="paragraph" w:styleId="885">
    <w:name w:val="Heading 9"/>
    <w:basedOn w:val="877"/>
    <w:next w:val="876"/>
    <w:link w:val="936"/>
    <w:uiPriority w:val="0"/>
    <w:qFormat/>
    <w:pPr>
      <w:spacing w:before="0" w:line="360" w:lineRule="auto"/>
      <w:outlineLvl w:val="8"/>
    </w:pPr>
    <w:rPr>
      <w:rFonts w:ascii="Times New Roman" w:hAnsi="Times New Roman" w:eastAsia="黑体"/>
      <w:b/>
      <w:bCs/>
      <w:sz w:val="32"/>
      <w:szCs w:val="32"/>
    </w:rPr>
  </w:style>
  <w:style w:type="character" w:styleId="886" w:default="1">
    <w:name w:val="Default Paragraph Font"/>
    <w:uiPriority w:val="1"/>
    <w:unhideWhenUsed/>
    <w:qFormat/>
  </w:style>
  <w:style w:type="table" w:styleId="887" w:default="1">
    <w:name w:val="Normal Table"/>
    <w:uiPriority w:val="99"/>
    <w:unhideWhenUsed/>
    <w:qFormat/>
    <w:tblPr>
      <w:tblCellMar>
        <w:left w:w="108" w:type="dxa"/>
        <w:top w:w="0" w:type="dxa"/>
        <w:right w:w="108" w:type="dxa"/>
        <w:bottom w:w="0" w:type="dxa"/>
      </w:tblCellMar>
    </w:tblPr>
  </w:style>
  <w:style w:type="paragraph" w:styleId="888">
    <w:name w:val="toc 7"/>
    <w:basedOn w:val="876"/>
    <w:next w:val="876"/>
    <w:uiPriority w:val="39"/>
    <w:unhideWhenUsed/>
    <w:qFormat/>
    <w:pPr>
      <w:ind w:left="1680"/>
      <w:jc w:val="left"/>
      <w:spacing w:line="360" w:lineRule="auto"/>
    </w:pPr>
    <w:rPr>
      <w:rFonts w:ascii="Calibri" w:hAnsi="Calibri" w:cs="Calibri"/>
      <w:sz w:val="18"/>
      <w:szCs w:val="18"/>
    </w:rPr>
  </w:style>
  <w:style w:type="paragraph" w:styleId="889">
    <w:name w:val="Normal Indent"/>
    <w:basedOn w:val="876"/>
    <w:link w:val="937"/>
    <w:uiPriority w:val="0"/>
    <w:qFormat/>
    <w:pPr>
      <w:ind w:firstLine="200"/>
      <w:jc w:val="left"/>
      <w:spacing w:line="500" w:lineRule="atLeast"/>
    </w:pPr>
    <w:rPr>
      <w:sz w:val="28"/>
    </w:rPr>
  </w:style>
  <w:style w:type="paragraph" w:styleId="890">
    <w:name w:val="Caption"/>
    <w:basedOn w:val="876"/>
    <w:next w:val="876"/>
    <w:link w:val="938"/>
    <w:uiPriority w:val="0"/>
    <w:qFormat/>
    <w:pPr>
      <w:jc w:val="center"/>
      <w:spacing w:line="360" w:lineRule="auto"/>
    </w:pPr>
    <w:rPr>
      <w:rFonts w:eastAsia="黑体"/>
      <w:sz w:val="24"/>
      <w:szCs w:val="20"/>
    </w:rPr>
  </w:style>
  <w:style w:type="paragraph" w:styleId="891">
    <w:name w:val="Document Map"/>
    <w:basedOn w:val="876"/>
    <w:link w:val="939"/>
    <w:uiPriority w:val="0"/>
    <w:unhideWhenUsed/>
    <w:qFormat/>
    <w:pPr>
      <w:jc w:val="left"/>
      <w:spacing w:line="360" w:lineRule="auto"/>
      <w:widowControl/>
    </w:pPr>
    <w:rPr>
      <w:rFonts w:ascii="宋体" w:hAnsi="Calibri"/>
      <w:sz w:val="18"/>
      <w:szCs w:val="18"/>
    </w:rPr>
  </w:style>
  <w:style w:type="paragraph" w:styleId="892">
    <w:name w:val="annotation text"/>
    <w:basedOn w:val="876"/>
    <w:link w:val="940"/>
    <w:uiPriority w:val="0"/>
    <w:qFormat/>
    <w:pPr>
      <w:ind w:firstLine="200"/>
      <w:jc w:val="left"/>
      <w:spacing w:line="360" w:lineRule="auto"/>
    </w:pPr>
    <w:rPr>
      <w:sz w:val="28"/>
    </w:rPr>
  </w:style>
  <w:style w:type="paragraph" w:styleId="893">
    <w:name w:val="Body Text"/>
    <w:basedOn w:val="876"/>
    <w:link w:val="941"/>
    <w:uiPriority w:val="0"/>
    <w:qFormat/>
    <w:pPr>
      <w:spacing w:after="120"/>
    </w:pPr>
    <w:rPr>
      <w:sz w:val="15"/>
    </w:rPr>
  </w:style>
  <w:style w:type="paragraph" w:styleId="894">
    <w:name w:val="Body Text Indent"/>
    <w:basedOn w:val="876"/>
    <w:link w:val="942"/>
    <w:uiPriority w:val="0"/>
    <w:qFormat/>
    <w:pPr>
      <w:ind w:firstLine="600"/>
    </w:pPr>
    <w:rPr>
      <w:rFonts w:eastAsia="仿宋_GB2312"/>
      <w:sz w:val="28"/>
    </w:rPr>
  </w:style>
  <w:style w:type="paragraph" w:styleId="895">
    <w:name w:val="List 2"/>
    <w:basedOn w:val="876"/>
    <w:uiPriority w:val="0"/>
    <w:qFormat/>
    <w:pPr>
      <w:ind w:left="100" w:hanging="200"/>
    </w:pPr>
    <w:rPr>
      <w:sz w:val="10"/>
    </w:rPr>
  </w:style>
  <w:style w:type="paragraph" w:styleId="896">
    <w:name w:val="Block Text"/>
    <w:basedOn w:val="876"/>
    <w:uiPriority w:val="0"/>
    <w:qFormat/>
    <w:pPr>
      <w:ind w:left="1440" w:right="1440"/>
      <w:spacing w:after="120"/>
    </w:pPr>
    <w:rPr>
      <w:szCs w:val="20"/>
    </w:rPr>
  </w:style>
  <w:style w:type="paragraph" w:styleId="897">
    <w:name w:val="index 4"/>
    <w:basedOn w:val="876"/>
    <w:next w:val="876"/>
    <w:uiPriority w:val="0"/>
    <w:qFormat/>
    <w:pPr>
      <w:ind w:left="600"/>
    </w:pPr>
    <w:rPr>
      <w:rFonts w:ascii="Verdana" w:hAnsi="Verdana"/>
      <w:szCs w:val="20"/>
    </w:rPr>
  </w:style>
  <w:style w:type="paragraph" w:styleId="898">
    <w:name w:val="toc 5"/>
    <w:basedOn w:val="876"/>
    <w:next w:val="876"/>
    <w:uiPriority w:val="39"/>
    <w:qFormat/>
    <w:pPr>
      <w:ind w:left="1680" w:firstLine="200"/>
      <w:jc w:val="left"/>
      <w:spacing w:line="360" w:lineRule="auto"/>
    </w:pPr>
    <w:rPr>
      <w:sz w:val="24"/>
      <w:szCs w:val="28"/>
    </w:rPr>
  </w:style>
  <w:style w:type="paragraph" w:styleId="899">
    <w:name w:val="toc 3"/>
    <w:basedOn w:val="876"/>
    <w:next w:val="876"/>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900">
    <w:name w:val="Plain Text"/>
    <w:basedOn w:val="876"/>
    <w:link w:val="943"/>
    <w:uiPriority w:val="0"/>
    <w:qFormat/>
    <w:pPr>
      <w:ind w:firstLine="200"/>
      <w:jc w:val="left"/>
      <w:spacing w:line="360" w:lineRule="auto"/>
    </w:pPr>
    <w:rPr>
      <w:rFonts w:ascii="宋体" w:hAnsi="Courier New"/>
      <w:szCs w:val="21"/>
    </w:rPr>
  </w:style>
  <w:style w:type="paragraph" w:styleId="901">
    <w:name w:val="toc 8"/>
    <w:basedOn w:val="876"/>
    <w:next w:val="876"/>
    <w:uiPriority w:val="39"/>
    <w:unhideWhenUsed/>
    <w:qFormat/>
    <w:pPr>
      <w:ind w:left="1960"/>
      <w:jc w:val="left"/>
      <w:spacing w:line="360" w:lineRule="auto"/>
    </w:pPr>
    <w:rPr>
      <w:rFonts w:ascii="Calibri" w:hAnsi="Calibri" w:cs="Calibri"/>
      <w:sz w:val="18"/>
      <w:szCs w:val="18"/>
    </w:rPr>
  </w:style>
  <w:style w:type="paragraph" w:styleId="902">
    <w:name w:val="Date"/>
    <w:basedOn w:val="876"/>
    <w:next w:val="876"/>
    <w:link w:val="944"/>
    <w:uiPriority w:val="0"/>
    <w:qFormat/>
    <w:pPr>
      <w:ind w:firstLine="652"/>
      <w:spacing w:line="319" w:lineRule="auto"/>
    </w:pPr>
    <w:rPr>
      <w:rFonts w:ascii="Century Schoolbook" w:hAnsi="Century Schoolbook" w:eastAsia="文鼎小标宋"/>
      <w:spacing w:val="-4"/>
      <w:sz w:val="23"/>
      <w:szCs w:val="20"/>
    </w:rPr>
  </w:style>
  <w:style w:type="paragraph" w:styleId="903">
    <w:name w:val="Body Text Indent 2"/>
    <w:basedOn w:val="876"/>
    <w:link w:val="945"/>
    <w:uiPriority w:val="0"/>
    <w:qFormat/>
    <w:pPr>
      <w:ind w:firstLine="412"/>
      <w:spacing w:line="400" w:lineRule="exact"/>
    </w:pPr>
    <w:rPr>
      <w:rFonts w:ascii="仿宋_GB2312" w:eastAsia="仿宋_GB2312"/>
      <w:sz w:val="24"/>
    </w:rPr>
  </w:style>
  <w:style w:type="paragraph" w:styleId="904">
    <w:name w:val="Balloon Text"/>
    <w:basedOn w:val="876"/>
    <w:link w:val="946"/>
    <w:uiPriority w:val="0"/>
    <w:semiHidden/>
    <w:qFormat/>
    <w:rPr>
      <w:sz w:val="18"/>
      <w:szCs w:val="18"/>
    </w:rPr>
  </w:style>
  <w:style w:type="paragraph" w:styleId="905">
    <w:name w:val="Footer"/>
    <w:basedOn w:val="876"/>
    <w:link w:val="947"/>
    <w:uiPriority w:val="0"/>
    <w:qFormat/>
    <w:pPr>
      <w:jc w:val="left"/>
      <w:tabs>
        <w:tab w:val="center" w:pos="4153" w:leader="none"/>
        <w:tab w:val="right" w:pos="8306" w:leader="none"/>
      </w:tabs>
    </w:pPr>
    <w:rPr>
      <w:sz w:val="18"/>
      <w:szCs w:val="18"/>
    </w:rPr>
  </w:style>
  <w:style w:type="paragraph" w:styleId="906">
    <w:name w:val="Header"/>
    <w:basedOn w:val="876"/>
    <w:link w:val="948"/>
    <w:uiPriority w:val="0"/>
    <w:qFormat/>
    <w:pPr>
      <w:jc w:val="center"/>
      <w:tabs>
        <w:tab w:val="center" w:pos="4153" w:leader="none"/>
        <w:tab w:val="right" w:pos="8306" w:leader="none"/>
      </w:tabs>
      <w:pBdr>
        <w:bottom w:val="single" w:color="auto" w:sz="6" w:space="1"/>
      </w:pBdr>
    </w:pPr>
    <w:rPr>
      <w:sz w:val="18"/>
      <w:szCs w:val="18"/>
    </w:rPr>
  </w:style>
  <w:style w:type="paragraph" w:styleId="907">
    <w:name w:val="toc 1"/>
    <w:basedOn w:val="876"/>
    <w:next w:val="876"/>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908">
    <w:name w:val="toc 4"/>
    <w:basedOn w:val="876"/>
    <w:next w:val="876"/>
    <w:uiPriority w:val="39"/>
    <w:unhideWhenUsed/>
    <w:qFormat/>
    <w:pPr>
      <w:ind w:left="840"/>
      <w:jc w:val="left"/>
      <w:spacing w:line="360" w:lineRule="auto"/>
    </w:pPr>
    <w:rPr>
      <w:rFonts w:ascii="Calibri" w:hAnsi="Calibri" w:cs="Calibri"/>
      <w:sz w:val="18"/>
      <w:szCs w:val="18"/>
    </w:rPr>
  </w:style>
  <w:style w:type="paragraph" w:styleId="909">
    <w:name w:val="Subtitle"/>
    <w:basedOn w:val="876"/>
    <w:next w:val="876"/>
    <w:link w:val="949"/>
    <w:uiPriority w:val="0"/>
    <w:qFormat/>
    <w:pPr>
      <w:ind w:firstLine="200"/>
      <w:jc w:val="left"/>
      <w:spacing w:line="400" w:lineRule="exact"/>
      <w:outlineLvl w:val="1"/>
    </w:pPr>
    <w:rPr>
      <w:rFonts w:ascii="Cambria" w:hAnsi="Cambria" w:eastAsia="黑体"/>
      <w:b/>
      <w:bCs/>
      <w:szCs w:val="32"/>
    </w:rPr>
  </w:style>
  <w:style w:type="paragraph" w:styleId="910">
    <w:name w:val="footnote text"/>
    <w:basedOn w:val="876"/>
    <w:link w:val="950"/>
    <w:uiPriority w:val="0"/>
    <w:qFormat/>
    <w:pPr>
      <w:ind w:firstLine="200"/>
      <w:jc w:val="left"/>
      <w:spacing w:line="360" w:lineRule="auto"/>
    </w:pPr>
    <w:rPr>
      <w:sz w:val="18"/>
      <w:szCs w:val="18"/>
    </w:rPr>
  </w:style>
  <w:style w:type="paragraph" w:styleId="911">
    <w:name w:val="toc 6"/>
    <w:basedOn w:val="876"/>
    <w:next w:val="876"/>
    <w:uiPriority w:val="39"/>
    <w:unhideWhenUsed/>
    <w:qFormat/>
    <w:pPr>
      <w:ind w:left="1400"/>
      <w:jc w:val="left"/>
      <w:spacing w:line="360" w:lineRule="auto"/>
    </w:pPr>
    <w:rPr>
      <w:rFonts w:ascii="Calibri" w:hAnsi="Calibri" w:cs="Calibri"/>
      <w:sz w:val="18"/>
      <w:szCs w:val="18"/>
    </w:rPr>
  </w:style>
  <w:style w:type="paragraph" w:styleId="912">
    <w:name w:val="Body Text Indent 3"/>
    <w:basedOn w:val="876"/>
    <w:link w:val="951"/>
    <w:uiPriority w:val="0"/>
    <w:qFormat/>
    <w:pPr>
      <w:ind w:firstLine="600"/>
      <w:spacing w:before="50" w:after="50" w:line="400" w:lineRule="exact"/>
    </w:pPr>
    <w:rPr>
      <w:rFonts w:ascii="仿宋_GB2312" w:hAnsi="宋体" w:eastAsia="仿宋_GB2312"/>
      <w:sz w:val="32"/>
    </w:rPr>
  </w:style>
  <w:style w:type="paragraph" w:styleId="913">
    <w:name w:val="toc 2"/>
    <w:basedOn w:val="876"/>
    <w:next w:val="876"/>
    <w:uiPriority w:val="39"/>
    <w:qFormat/>
    <w:pPr>
      <w:ind w:left="480"/>
      <w:jc w:val="left"/>
      <w:spacing w:line="360" w:lineRule="auto"/>
      <w:widowControl/>
      <w:tabs>
        <w:tab w:val="left" w:pos="1134" w:leader="none"/>
        <w:tab w:val="right" w:pos="9639" w:leader="dot"/>
      </w:tabs>
    </w:pPr>
    <w:rPr>
      <w:sz w:val="24"/>
      <w:szCs w:val="22"/>
    </w:rPr>
  </w:style>
  <w:style w:type="paragraph" w:styleId="914">
    <w:name w:val="toc 9"/>
    <w:basedOn w:val="876"/>
    <w:next w:val="876"/>
    <w:uiPriority w:val="39"/>
    <w:unhideWhenUsed/>
    <w:qFormat/>
    <w:pPr>
      <w:ind w:left="2240"/>
      <w:jc w:val="left"/>
      <w:spacing w:line="360" w:lineRule="auto"/>
    </w:pPr>
    <w:rPr>
      <w:rFonts w:ascii="Calibri" w:hAnsi="Calibri" w:cs="Calibri"/>
      <w:sz w:val="18"/>
      <w:szCs w:val="18"/>
    </w:rPr>
  </w:style>
  <w:style w:type="paragraph" w:styleId="915">
    <w:name w:val="Normal (Web)"/>
    <w:basedOn w:val="876"/>
    <w:link w:val="952"/>
    <w:uiPriority w:val="99"/>
    <w:qFormat/>
    <w:pPr>
      <w:jc w:val="left"/>
      <w:spacing w:before="100" w:beforeAutospacing="1" w:after="100" w:afterAutospacing="1"/>
      <w:widowControl/>
    </w:pPr>
    <w:rPr>
      <w:rFonts w:ascii="宋体" w:hAnsi="宋体"/>
      <w:sz w:val="24"/>
    </w:rPr>
  </w:style>
  <w:style w:type="paragraph" w:styleId="916">
    <w:name w:val="Title"/>
    <w:basedOn w:val="876"/>
    <w:link w:val="953"/>
    <w:uiPriority w:val="10"/>
    <w:qFormat/>
    <w:pPr>
      <w:jc w:val="center"/>
      <w:spacing w:before="240" w:after="60" w:line="360" w:lineRule="auto"/>
      <w:outlineLvl w:val="0"/>
    </w:pPr>
    <w:rPr>
      <w:rFonts w:ascii="Cambria" w:hAnsi="Cambria"/>
      <w:b/>
      <w:bCs/>
      <w:sz w:val="32"/>
      <w:szCs w:val="32"/>
    </w:rPr>
  </w:style>
  <w:style w:type="paragraph" w:styleId="917">
    <w:name w:val="annotation subject"/>
    <w:basedOn w:val="892"/>
    <w:next w:val="892"/>
    <w:link w:val="954"/>
    <w:uiPriority w:val="0"/>
    <w:qFormat/>
    <w:rPr>
      <w:b/>
      <w:bCs/>
    </w:rPr>
  </w:style>
  <w:style w:type="paragraph" w:styleId="918">
    <w:name w:val="Body Text First Indent"/>
    <w:basedOn w:val="893"/>
    <w:link w:val="955"/>
    <w:uiPriority w:val="0"/>
    <w:qFormat/>
    <w:pPr>
      <w:ind w:firstLine="420"/>
    </w:pPr>
    <w:rPr>
      <w:sz w:val="21"/>
    </w:rPr>
  </w:style>
  <w:style w:type="paragraph" w:styleId="919">
    <w:name w:val="Body Text First Indent 2"/>
    <w:basedOn w:val="894"/>
    <w:link w:val="956"/>
    <w:uiPriority w:val="0"/>
    <w:qFormat/>
    <w:pPr>
      <w:ind w:left="420" w:firstLine="420"/>
      <w:jc w:val="left"/>
      <w:spacing w:after="120"/>
    </w:pPr>
    <w:rPr>
      <w:rFonts w:eastAsia="宋体"/>
      <w:sz w:val="21"/>
    </w:rPr>
  </w:style>
  <w:style w:type="table" w:styleId="920">
    <w:name w:val="Table Grid"/>
    <w:basedOn w:val="887"/>
    <w:uiPriority w:val="59"/>
    <w:qFormat/>
    <w:rPr>
      <w:rFonts w:ascii="Calibri" w:hAnsi="Calibri"/>
      <w:sz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1">
    <w:name w:val="Strong"/>
    <w:uiPriority w:val="0"/>
    <w:qFormat/>
    <w:rPr>
      <w:b/>
      <w:bCs/>
    </w:rPr>
  </w:style>
  <w:style w:type="character" w:styleId="922">
    <w:name w:val="page number"/>
    <w:basedOn w:val="886"/>
    <w:uiPriority w:val="0"/>
    <w:qFormat/>
  </w:style>
  <w:style w:type="character" w:styleId="923">
    <w:name w:val="FollowedHyperlink"/>
    <w:uiPriority w:val="99"/>
    <w:qFormat/>
    <w:rPr>
      <w:color w:val="800080"/>
      <w:u w:val="single"/>
    </w:rPr>
  </w:style>
  <w:style w:type="character" w:styleId="924">
    <w:name w:val="Hyperlink"/>
    <w:uiPriority w:val="0"/>
    <w:qFormat/>
    <w:rPr>
      <w:color w:val="0000ff"/>
      <w:u w:val="single"/>
    </w:rPr>
  </w:style>
  <w:style w:type="character" w:styleId="925">
    <w:name w:val="annotation reference"/>
    <w:uiPriority w:val="0"/>
    <w:qFormat/>
    <w:rPr>
      <w:sz w:val="21"/>
      <w:szCs w:val="21"/>
    </w:rPr>
  </w:style>
  <w:style w:type="character" w:styleId="926">
    <w:name w:val="footnote reference"/>
    <w:uiPriority w:val="0"/>
    <w:qFormat/>
    <w:rPr>
      <w:vertAlign w:val="superscript"/>
    </w:rPr>
  </w:style>
  <w:style w:type="paragraph" w:styleId="927" w:customStyle="1">
    <w:name w:val="索引 411"/>
    <w:basedOn w:val="876"/>
    <w:next w:val="876"/>
    <w:uiPriority w:val="0"/>
    <w:qFormat/>
    <w:pPr>
      <w:ind w:left="600"/>
    </w:pPr>
    <w:rPr>
      <w:rFonts w:ascii="Verdana" w:hAnsi="Verdana"/>
      <w:szCs w:val="20"/>
    </w:rPr>
  </w:style>
  <w:style w:type="character" w:styleId="928" w:customStyle="1">
    <w:name w:val="标题 1 Char"/>
    <w:link w:val="877"/>
    <w:uiPriority w:val="0"/>
    <w:qFormat/>
    <w:rPr>
      <w:rFonts w:ascii="Century Schoolbook" w:hAnsi="Century Schoolbook" w:eastAsia="微软简标宋"/>
      <w:sz w:val="40"/>
    </w:rPr>
  </w:style>
  <w:style w:type="character" w:styleId="929" w:customStyle="1">
    <w:name w:val="标题 4 Char"/>
    <w:link w:val="880"/>
    <w:uiPriority w:val="0"/>
    <w:qFormat/>
    <w:rPr>
      <w:rFonts w:ascii="Century Schoolbook" w:hAnsi="Century Schoolbook" w:eastAsia="楷体_GB2312"/>
      <w:sz w:val="32"/>
    </w:rPr>
  </w:style>
  <w:style w:type="character" w:styleId="930" w:customStyle="1">
    <w:name w:val="标题 2 Char"/>
    <w:link w:val="878"/>
    <w:uiPriority w:val="0"/>
    <w:qFormat/>
    <w:rPr>
      <w:rFonts w:ascii="Cambria" w:hAnsi="Cambria" w:eastAsia="宋体" w:cs="Times New Roman"/>
      <w:b/>
      <w:bCs/>
      <w:sz w:val="32"/>
      <w:szCs w:val="32"/>
    </w:rPr>
  </w:style>
  <w:style w:type="character" w:styleId="931" w:customStyle="1">
    <w:name w:val="标题 3 Char"/>
    <w:link w:val="879"/>
    <w:uiPriority w:val="0"/>
    <w:qFormat/>
    <w:rPr>
      <w:b/>
      <w:bCs/>
      <w:sz w:val="32"/>
      <w:szCs w:val="32"/>
    </w:rPr>
  </w:style>
  <w:style w:type="character" w:styleId="932" w:customStyle="1">
    <w:name w:val="标题 5 Char"/>
    <w:link w:val="881"/>
    <w:uiPriority w:val="0"/>
    <w:qFormat/>
    <w:rPr>
      <w:rFonts w:eastAsia="黑体"/>
      <w:bCs/>
      <w:sz w:val="24"/>
      <w:szCs w:val="28"/>
    </w:rPr>
  </w:style>
  <w:style w:type="character" w:styleId="933" w:customStyle="1">
    <w:name w:val="标题 6 Char"/>
    <w:link w:val="882"/>
    <w:uiPriority w:val="0"/>
    <w:qFormat/>
    <w:rPr>
      <w:rFonts w:ascii="Cambria" w:hAnsi="Cambria"/>
      <w:b/>
      <w:bCs/>
      <w:sz w:val="24"/>
      <w:szCs w:val="24"/>
    </w:rPr>
  </w:style>
  <w:style w:type="character" w:styleId="934" w:customStyle="1">
    <w:name w:val="标题 7 Char"/>
    <w:link w:val="883"/>
    <w:uiPriority w:val="0"/>
    <w:qFormat/>
    <w:rPr>
      <w:b/>
      <w:bCs/>
      <w:sz w:val="24"/>
      <w:szCs w:val="24"/>
    </w:rPr>
  </w:style>
  <w:style w:type="character" w:styleId="935" w:customStyle="1">
    <w:name w:val="标题 8 Char"/>
    <w:link w:val="884"/>
    <w:uiPriority w:val="0"/>
    <w:qFormat/>
    <w:rPr>
      <w:rFonts w:ascii="Cambria" w:hAnsi="Cambria"/>
      <w:sz w:val="24"/>
      <w:szCs w:val="24"/>
    </w:rPr>
  </w:style>
  <w:style w:type="character" w:styleId="936" w:customStyle="1">
    <w:name w:val="标题 9 Char"/>
    <w:link w:val="885"/>
    <w:uiPriority w:val="0"/>
    <w:qFormat/>
    <w:rPr>
      <w:rFonts w:eastAsia="黑体"/>
      <w:b/>
      <w:bCs/>
      <w:sz w:val="32"/>
      <w:szCs w:val="32"/>
    </w:rPr>
  </w:style>
  <w:style w:type="character" w:styleId="937" w:customStyle="1">
    <w:name w:val="正文缩进 Char"/>
    <w:link w:val="889"/>
    <w:uiPriority w:val="0"/>
    <w:qFormat/>
    <w:rPr>
      <w:sz w:val="28"/>
      <w:szCs w:val="24"/>
    </w:rPr>
  </w:style>
  <w:style w:type="character" w:styleId="938" w:customStyle="1">
    <w:name w:val="题注 Char"/>
    <w:link w:val="890"/>
    <w:uiPriority w:val="0"/>
    <w:qFormat/>
    <w:rPr>
      <w:rFonts w:eastAsia="黑体"/>
      <w:sz w:val="24"/>
    </w:rPr>
  </w:style>
  <w:style w:type="character" w:styleId="939" w:customStyle="1">
    <w:name w:val="文档结构图 Char"/>
    <w:link w:val="891"/>
    <w:uiPriority w:val="0"/>
    <w:qFormat/>
    <w:rPr>
      <w:rFonts w:ascii="宋体" w:hAnsi="Calibri" w:cs="Times New Roman"/>
      <w:sz w:val="18"/>
      <w:szCs w:val="18"/>
    </w:rPr>
  </w:style>
  <w:style w:type="character" w:styleId="940" w:customStyle="1">
    <w:name w:val="批注文字 Char"/>
    <w:link w:val="892"/>
    <w:uiPriority w:val="0"/>
    <w:qFormat/>
    <w:rPr>
      <w:sz w:val="28"/>
      <w:szCs w:val="24"/>
    </w:rPr>
  </w:style>
  <w:style w:type="character" w:styleId="941" w:customStyle="1">
    <w:name w:val="正文文本 Char"/>
    <w:link w:val="893"/>
    <w:uiPriority w:val="99"/>
    <w:qFormat/>
    <w:rPr>
      <w:sz w:val="15"/>
      <w:szCs w:val="24"/>
    </w:rPr>
  </w:style>
  <w:style w:type="character" w:styleId="942" w:customStyle="1">
    <w:name w:val="正文文本缩进 Char1"/>
    <w:link w:val="894"/>
    <w:uiPriority w:val="99"/>
    <w:qFormat/>
    <w:rPr>
      <w:rFonts w:eastAsia="仿宋_GB2312"/>
      <w:sz w:val="28"/>
      <w:szCs w:val="24"/>
    </w:rPr>
  </w:style>
  <w:style w:type="character" w:styleId="943" w:customStyle="1">
    <w:name w:val="纯文本 Char"/>
    <w:link w:val="900"/>
    <w:uiPriority w:val="0"/>
    <w:qFormat/>
    <w:rPr>
      <w:rFonts w:ascii="宋体" w:hAnsi="Courier New"/>
      <w:sz w:val="21"/>
      <w:szCs w:val="21"/>
    </w:rPr>
  </w:style>
  <w:style w:type="character" w:styleId="944" w:customStyle="1">
    <w:name w:val="日期 Char"/>
    <w:link w:val="902"/>
    <w:uiPriority w:val="0"/>
    <w:qFormat/>
    <w:rPr>
      <w:rFonts w:ascii="Century Schoolbook" w:hAnsi="Century Schoolbook" w:eastAsia="文鼎小标宋"/>
      <w:spacing w:val="-4"/>
      <w:sz w:val="23"/>
    </w:rPr>
  </w:style>
  <w:style w:type="character" w:styleId="945" w:customStyle="1">
    <w:name w:val="正文文本缩进 2 Char"/>
    <w:link w:val="903"/>
    <w:uiPriority w:val="99"/>
    <w:qFormat/>
    <w:rPr>
      <w:rFonts w:ascii="仿宋_GB2312" w:eastAsia="仿宋_GB2312"/>
      <w:sz w:val="24"/>
      <w:szCs w:val="24"/>
    </w:rPr>
  </w:style>
  <w:style w:type="character" w:styleId="946" w:customStyle="1">
    <w:name w:val="批注框文本 Char"/>
    <w:link w:val="904"/>
    <w:uiPriority w:val="0"/>
    <w:semiHidden/>
    <w:qFormat/>
    <w:rPr>
      <w:sz w:val="18"/>
      <w:szCs w:val="18"/>
    </w:rPr>
  </w:style>
  <w:style w:type="character" w:styleId="947" w:customStyle="1">
    <w:name w:val="页脚 Char"/>
    <w:link w:val="905"/>
    <w:uiPriority w:val="99"/>
    <w:qFormat/>
    <w:rPr>
      <w:sz w:val="18"/>
      <w:szCs w:val="18"/>
    </w:rPr>
  </w:style>
  <w:style w:type="character" w:styleId="948" w:customStyle="1">
    <w:name w:val="页眉 Char"/>
    <w:link w:val="906"/>
    <w:uiPriority w:val="99"/>
    <w:qFormat/>
    <w:rPr>
      <w:sz w:val="18"/>
      <w:szCs w:val="18"/>
    </w:rPr>
  </w:style>
  <w:style w:type="character" w:styleId="949" w:customStyle="1">
    <w:name w:val="副标题 Char"/>
    <w:link w:val="909"/>
    <w:uiPriority w:val="0"/>
    <w:qFormat/>
    <w:rPr>
      <w:rFonts w:ascii="Cambria" w:hAnsi="Cambria" w:eastAsia="黑体"/>
      <w:b/>
      <w:bCs/>
      <w:sz w:val="21"/>
      <w:szCs w:val="32"/>
      <w:lang w:bidi="ar-SA"/>
    </w:rPr>
  </w:style>
  <w:style w:type="character" w:styleId="950" w:customStyle="1">
    <w:name w:val="脚注文本 Char"/>
    <w:link w:val="910"/>
    <w:uiPriority w:val="0"/>
    <w:qFormat/>
    <w:rPr>
      <w:sz w:val="18"/>
      <w:szCs w:val="18"/>
    </w:rPr>
  </w:style>
  <w:style w:type="character" w:styleId="951" w:customStyle="1">
    <w:name w:val="正文文本缩进 3 Char"/>
    <w:link w:val="912"/>
    <w:uiPriority w:val="0"/>
    <w:qFormat/>
    <w:rPr>
      <w:rFonts w:ascii="仿宋_GB2312" w:hAnsi="宋体" w:eastAsia="仿宋_GB2312"/>
      <w:sz w:val="32"/>
      <w:szCs w:val="24"/>
    </w:rPr>
  </w:style>
  <w:style w:type="character" w:styleId="952" w:customStyle="1">
    <w:name w:val="普通(网站) 字符"/>
    <w:link w:val="915"/>
    <w:uiPriority w:val="99"/>
    <w:qFormat/>
    <w:rPr>
      <w:rFonts w:ascii="宋体" w:hAnsi="宋体"/>
      <w:sz w:val="24"/>
      <w:szCs w:val="24"/>
    </w:rPr>
  </w:style>
  <w:style w:type="character" w:styleId="953" w:customStyle="1">
    <w:name w:val="标题 Char"/>
    <w:link w:val="916"/>
    <w:uiPriority w:val="10"/>
    <w:qFormat/>
    <w:rPr>
      <w:rFonts w:ascii="Cambria" w:hAnsi="Cambria"/>
      <w:b/>
      <w:bCs/>
      <w:sz w:val="32"/>
      <w:szCs w:val="32"/>
    </w:rPr>
  </w:style>
  <w:style w:type="character" w:styleId="954" w:customStyle="1">
    <w:name w:val="批注主题 Char"/>
    <w:link w:val="917"/>
    <w:uiPriority w:val="0"/>
    <w:qFormat/>
    <w:rPr>
      <w:b/>
      <w:bCs/>
      <w:sz w:val="28"/>
      <w:szCs w:val="24"/>
    </w:rPr>
  </w:style>
  <w:style w:type="character" w:styleId="955" w:customStyle="1">
    <w:name w:val="正文文本首行缩进 字符"/>
    <w:link w:val="918"/>
    <w:uiPriority w:val="0"/>
    <w:qFormat/>
    <w:rPr>
      <w:sz w:val="21"/>
      <w:szCs w:val="24"/>
    </w:rPr>
  </w:style>
  <w:style w:type="character" w:styleId="956" w:customStyle="1">
    <w:name w:val="正文首行缩进 2 Char"/>
    <w:link w:val="919"/>
    <w:uiPriority w:val="0"/>
    <w:qFormat/>
    <w:rPr>
      <w:rFonts w:eastAsia="仿宋_GB2312"/>
      <w:sz w:val="21"/>
      <w:szCs w:val="24"/>
    </w:rPr>
  </w:style>
  <w:style w:type="character" w:styleId="957" w:customStyle="1">
    <w:name w:val="fontstyle21"/>
    <w:uiPriority w:val="0"/>
    <w:qFormat/>
    <w:rPr>
      <w:rFonts w:hint="eastAsia" w:ascii="宋体" w:hAnsi="宋体" w:eastAsia="宋体"/>
      <w:color w:val="000000"/>
      <w:sz w:val="28"/>
      <w:szCs w:val="28"/>
    </w:rPr>
  </w:style>
  <w:style w:type="character" w:styleId="958" w:customStyle="1">
    <w:name w:val="Z小节标题 Char"/>
    <w:link w:val="959"/>
    <w:uiPriority w:val="0"/>
    <w:qFormat/>
    <w:rPr>
      <w:rFonts w:eastAsia="黑体"/>
      <w:b/>
      <w:bCs/>
      <w:sz w:val="24"/>
      <w:szCs w:val="28"/>
    </w:rPr>
  </w:style>
  <w:style w:type="paragraph" w:styleId="959" w:customStyle="1">
    <w:name w:val="Z小节标题"/>
    <w:basedOn w:val="876"/>
    <w:next w:val="876"/>
    <w:link w:val="958"/>
    <w:uiPriority w:val="0"/>
    <w:qFormat/>
    <w:pPr>
      <w:ind w:left="1389" w:hanging="720"/>
      <w:jc w:val="left"/>
      <w:keepLines/>
      <w:keepNext/>
      <w:spacing w:line="360" w:lineRule="auto"/>
      <w:outlineLvl w:val="2"/>
    </w:pPr>
    <w:rPr>
      <w:rFonts w:eastAsia="黑体"/>
      <w:b/>
      <w:bCs/>
      <w:sz w:val="24"/>
      <w:szCs w:val="28"/>
    </w:rPr>
  </w:style>
  <w:style w:type="character" w:styleId="960" w:customStyle="1">
    <w:name w:val="Z节标题 Char"/>
    <w:link w:val="961"/>
    <w:uiPriority w:val="0"/>
    <w:qFormat/>
    <w:rPr>
      <w:rFonts w:ascii="黑体" w:hAnsi="黑体" w:eastAsia="黑体"/>
      <w:bCs/>
      <w:sz w:val="28"/>
      <w:szCs w:val="28"/>
    </w:rPr>
  </w:style>
  <w:style w:type="paragraph" w:styleId="961" w:customStyle="1">
    <w:name w:val="Z节标题"/>
    <w:basedOn w:val="962"/>
    <w:link w:val="960"/>
    <w:uiPriority w:val="0"/>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962" w:customStyle="1">
    <w:name w:val="Z章标题"/>
    <w:basedOn w:val="877"/>
    <w:next w:val="877"/>
    <w:link w:val="963"/>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63" w:customStyle="1">
    <w:name w:val="Z章标题 Char"/>
    <w:link w:val="962"/>
    <w:uiPriority w:val="0"/>
    <w:qFormat/>
    <w:rPr>
      <w:rFonts w:eastAsia="仿宋_GB2312"/>
      <w:b/>
      <w:bCs/>
      <w:sz w:val="44"/>
      <w:szCs w:val="32"/>
    </w:rPr>
  </w:style>
  <w:style w:type="character" w:styleId="964" w:customStyle="1">
    <w:name w:val="black11"/>
    <w:basedOn w:val="886"/>
    <w:uiPriority w:val="0"/>
    <w:qFormat/>
  </w:style>
  <w:style w:type="character" w:styleId="965" w:customStyle="1">
    <w:name w:val="样式 样式 正文文本 + 行距: 固定值 26 磅 + 首行缩进:  2 字符 Char"/>
    <w:link w:val="966"/>
    <w:uiPriority w:val="0"/>
    <w:qFormat/>
    <w:rPr>
      <w:rFonts w:ascii="宋体" w:hAnsi="宋体"/>
      <w:bCs/>
      <w:color w:val="000000"/>
      <w:sz w:val="24"/>
      <w:szCs w:val="24"/>
    </w:rPr>
  </w:style>
  <w:style w:type="paragraph" w:styleId="966" w:customStyle="1">
    <w:name w:val="样式 样式 正文文本 + 行距: 固定值 26 磅 + 首行缩进:  2 字符"/>
    <w:basedOn w:val="876"/>
    <w:link w:val="965"/>
    <w:uiPriority w:val="0"/>
    <w:qFormat/>
    <w:pPr>
      <w:ind w:firstLine="480"/>
    </w:pPr>
    <w:rPr>
      <w:rFonts w:ascii="宋体" w:hAnsi="宋体"/>
      <w:bCs/>
      <w:color w:val="000000"/>
      <w:sz w:val="24"/>
    </w:rPr>
  </w:style>
  <w:style w:type="character" w:styleId="967" w:customStyle="1">
    <w:name w:val="Z表格标题 Char"/>
    <w:link w:val="968"/>
    <w:uiPriority w:val="0"/>
    <w:qFormat/>
    <w:rPr>
      <w:rFonts w:ascii="黑体" w:eastAsia="黑体"/>
      <w:sz w:val="28"/>
      <w:szCs w:val="28"/>
    </w:rPr>
  </w:style>
  <w:style w:type="paragraph" w:styleId="968" w:customStyle="1">
    <w:name w:val="Z表格标题"/>
    <w:basedOn w:val="876"/>
    <w:link w:val="967"/>
    <w:uiPriority w:val="0"/>
    <w:qFormat/>
    <w:pPr>
      <w:ind w:left="5102" w:hanging="1700"/>
      <w:jc w:val="center"/>
      <w:spacing w:line="360" w:lineRule="auto"/>
      <w:outlineLvl w:val="8"/>
    </w:pPr>
    <w:rPr>
      <w:rFonts w:ascii="黑体" w:eastAsia="黑体"/>
      <w:sz w:val="28"/>
      <w:szCs w:val="28"/>
    </w:rPr>
  </w:style>
  <w:style w:type="character" w:styleId="969" w:customStyle="1">
    <w:name w:val="fontstyle01"/>
    <w:uiPriority w:val="0"/>
    <w:qFormat/>
    <w:rPr>
      <w:rFonts w:hint="default" w:ascii="Times New Roman" w:hAnsi="Times New Roman" w:cs="Times New Roman"/>
      <w:color w:val="000000"/>
      <w:sz w:val="28"/>
      <w:szCs w:val="28"/>
    </w:rPr>
  </w:style>
  <w:style w:type="character" w:styleId="970" w:customStyle="1">
    <w:name w:val="正文文本缩进 2 字符"/>
    <w:uiPriority w:val="0"/>
    <w:qFormat/>
    <w:rPr>
      <w:rFonts w:ascii="Times New Roman" w:hAnsi="Times New Roman"/>
      <w:sz w:val="24"/>
      <w:szCs w:val="28"/>
    </w:rPr>
  </w:style>
  <w:style w:type="character" w:styleId="971" w:customStyle="1">
    <w:name w:val="正文文本缩进 Char"/>
    <w:uiPriority w:val="0"/>
    <w:qFormat/>
    <w:rPr>
      <w:rFonts w:ascii="Times New Roman" w:hAnsi="Times New Roman" w:eastAsia="宋体" w:cs="Times New Roman"/>
      <w:sz w:val="24"/>
      <w:szCs w:val="28"/>
    </w:rPr>
  </w:style>
  <w:style w:type="character" w:styleId="972" w:customStyle="1">
    <w:name w:val="表头 Char"/>
    <w:link w:val="973"/>
    <w:uiPriority w:val="0"/>
    <w:qFormat/>
    <w:rPr>
      <w:rFonts w:eastAsia="黑体"/>
      <w:sz w:val="24"/>
      <w:szCs w:val="28"/>
    </w:rPr>
  </w:style>
  <w:style w:type="paragraph" w:styleId="973" w:customStyle="1">
    <w:name w:val="表头"/>
    <w:basedOn w:val="876"/>
    <w:link w:val="972"/>
    <w:uiPriority w:val="0"/>
    <w:qFormat/>
    <w:pPr>
      <w:jc w:val="center"/>
      <w:spacing w:line="440" w:lineRule="exact"/>
    </w:pPr>
    <w:rPr>
      <w:rFonts w:eastAsia="黑体"/>
      <w:sz w:val="24"/>
      <w:szCs w:val="28"/>
    </w:rPr>
  </w:style>
  <w:style w:type="character" w:styleId="974" w:customStyle="1">
    <w:name w:val="fontstyle31"/>
    <w:uiPriority w:val="0"/>
    <w:qFormat/>
    <w:rPr>
      <w:rFonts w:hint="default" w:ascii="TimesNewRoman" w:hAnsi="TimesNewRoman"/>
      <w:color w:val="000000"/>
      <w:sz w:val="28"/>
      <w:szCs w:val="28"/>
    </w:rPr>
  </w:style>
  <w:style w:type="character" w:styleId="975" w:customStyle="1">
    <w:name w:val="样式 Z表格标题 + (西文) 宋体 Char"/>
    <w:uiPriority w:val="0"/>
    <w:qFormat/>
    <w:rPr>
      <w:rFonts w:hint="eastAsia" w:ascii="宋体" w:hAnsi="宋体" w:eastAsia="仿宋_GB2312"/>
      <w:b/>
      <w:sz w:val="28"/>
      <w:lang w:val="en-US" w:eastAsia="zh-CN" w:bidi="ar-SA"/>
    </w:rPr>
  </w:style>
  <w:style w:type="character" w:styleId="976" w:customStyle="1">
    <w:name w:val="标题2 Char"/>
    <w:link w:val="977"/>
    <w:uiPriority w:val="0"/>
    <w:qFormat/>
    <w:rPr>
      <w:rFonts w:eastAsia="方正楷体_GBK"/>
      <w:sz w:val="32"/>
    </w:rPr>
  </w:style>
  <w:style w:type="paragraph" w:styleId="977" w:customStyle="1">
    <w:name w:val="标题2"/>
    <w:basedOn w:val="876"/>
    <w:next w:val="876"/>
    <w:link w:val="976"/>
    <w:uiPriority w:val="0"/>
    <w:qFormat/>
    <w:pPr>
      <w:ind w:firstLine="200"/>
      <w:jc w:val="center"/>
      <w:spacing w:line="590" w:lineRule="atLeast"/>
    </w:pPr>
    <w:rPr>
      <w:rFonts w:eastAsia="方正楷体_GBK"/>
      <w:sz w:val="32"/>
      <w:szCs w:val="20"/>
    </w:rPr>
  </w:style>
  <w:style w:type="character" w:styleId="978" w:customStyle="1">
    <w:name w:val="正文1 Char Char"/>
    <w:link w:val="979"/>
    <w:uiPriority w:val="0"/>
    <w:qFormat/>
    <w:rPr>
      <w:sz w:val="28"/>
      <w:lang w:val="en-US" w:eastAsia="zh-CN" w:bidi="ar-SA"/>
    </w:rPr>
  </w:style>
  <w:style w:type="paragraph" w:styleId="979" w:customStyle="1">
    <w:name w:val="正文1"/>
    <w:link w:val="978"/>
    <w:uiPriority w:val="0"/>
    <w:qFormat/>
    <w:pPr>
      <w:spacing w:line="560" w:lineRule="atLeast"/>
      <w:widowControl w:val="off"/>
    </w:pPr>
    <w:rPr>
      <w:rFonts w:ascii="Times New Roman" w:hAnsi="Times New Roman" w:eastAsia="宋体" w:cs="Times New Roman"/>
      <w:sz w:val="28"/>
      <w:lang w:val="en-US" w:eastAsia="zh-CN" w:bidi="ar-SA"/>
    </w:rPr>
  </w:style>
  <w:style w:type="character" w:styleId="980" w:customStyle="1">
    <w:name w:val="标题 1 Char1"/>
    <w:uiPriority w:val="0"/>
    <w:qFormat/>
    <w:rPr>
      <w:rFonts w:eastAsia="黑体"/>
      <w:sz w:val="32"/>
    </w:rPr>
  </w:style>
  <w:style w:type="character" w:styleId="981" w:customStyle="1">
    <w:name w:val="日期 字符"/>
    <w:uiPriority w:val="0"/>
    <w:qFormat/>
    <w:rPr>
      <w:rFonts w:ascii="Times New Roman" w:hAnsi="Times New Roman" w:eastAsia="宋体" w:cs="Times New Roman"/>
      <w:szCs w:val="24"/>
    </w:rPr>
  </w:style>
  <w:style w:type="character" w:styleId="982" w:customStyle="1">
    <w:name w:val="页脚 字符"/>
    <w:uiPriority w:val="99"/>
    <w:qFormat/>
  </w:style>
  <w:style w:type="character" w:styleId="983" w:customStyle="1">
    <w:name w:val="纯文本 字符"/>
    <w:uiPriority w:val="0"/>
    <w:qFormat/>
    <w:rPr>
      <w:rFonts w:ascii="Times New Roman" w:hAnsi="Times New Roman" w:eastAsia="宋体" w:cs="Times New Roman"/>
      <w:sz w:val="24"/>
      <w:szCs w:val="28"/>
    </w:rPr>
  </w:style>
  <w:style w:type="character" w:styleId="984" w:customStyle="1">
    <w:name w:val="font521"/>
    <w:uiPriority w:val="0"/>
    <w:qFormat/>
    <w:rPr>
      <w:rFonts w:hint="eastAsia" w:ascii="宋体" w:hAnsi="宋体" w:eastAsia="宋体"/>
      <w:b/>
      <w:bCs/>
      <w:color w:val="000000"/>
      <w:sz w:val="22"/>
      <w:szCs w:val="22"/>
      <w:u w:val="none"/>
    </w:rPr>
  </w:style>
  <w:style w:type="character" w:styleId="985" w:customStyle="1">
    <w:name w:val="明显参考1"/>
    <w:uiPriority w:val="32"/>
    <w:qFormat/>
    <w:rPr>
      <w:b/>
      <w:bCs/>
      <w:smallCaps/>
      <w:color w:val="c0504d"/>
      <w:spacing w:val="5"/>
      <w:u w:val="single"/>
    </w:rPr>
  </w:style>
  <w:style w:type="character" w:styleId="986" w:customStyle="1">
    <w:name w:val="本项目正文 Char"/>
    <w:link w:val="987"/>
    <w:uiPriority w:val="0"/>
    <w:qFormat/>
    <w:rPr>
      <w:bCs/>
      <w:sz w:val="28"/>
      <w:szCs w:val="44"/>
      <w:lang w:val="en-US" w:eastAsia="zh-CN" w:bidi="ar-SA"/>
    </w:rPr>
  </w:style>
  <w:style w:type="paragraph" w:styleId="987" w:customStyle="1">
    <w:name w:val="本项目正文"/>
    <w:link w:val="986"/>
    <w:uiPriority w:val="0"/>
    <w:qFormat/>
    <w:pPr>
      <w:ind w:firstLine="200"/>
      <w:jc w:val="both"/>
      <w:spacing w:line="360" w:lineRule="auto"/>
    </w:pPr>
    <w:rPr>
      <w:rFonts w:ascii="Times New Roman" w:hAnsi="Times New Roman" w:eastAsia="宋体" w:cs="Times New Roman"/>
      <w:bCs/>
      <w:sz w:val="28"/>
      <w:szCs w:val="44"/>
      <w:lang w:val="en-US" w:eastAsia="zh-CN" w:bidi="ar-SA"/>
    </w:rPr>
  </w:style>
  <w:style w:type="character" w:styleId="988" w:customStyle="1">
    <w:name w:val="fontstyle11"/>
    <w:uiPriority w:val="0"/>
    <w:qFormat/>
    <w:rPr>
      <w:rFonts w:hint="eastAsia" w:ascii="宋体" w:hAnsi="宋体" w:eastAsia="宋体"/>
      <w:color w:val="000000"/>
      <w:sz w:val="28"/>
      <w:szCs w:val="28"/>
    </w:rPr>
  </w:style>
  <w:style w:type="character" w:styleId="989" w:customStyle="1">
    <w:name w:val="正文（有空格） Char"/>
    <w:link w:val="990"/>
    <w:uiPriority w:val="0"/>
    <w:qFormat/>
    <w:rPr>
      <w:sz w:val="28"/>
      <w:szCs w:val="28"/>
      <w:lang w:val="en-US" w:eastAsia="zh-CN" w:bidi="ar-SA"/>
    </w:rPr>
  </w:style>
  <w:style w:type="paragraph" w:styleId="990" w:customStyle="1">
    <w:name w:val="正文（有空格）"/>
    <w:link w:val="989"/>
    <w:uiPriority w:val="0"/>
    <w:qFormat/>
    <w:pPr>
      <w:ind w:firstLine="200"/>
      <w:spacing w:line="360" w:lineRule="auto"/>
      <w:widowControl w:val="off"/>
    </w:pPr>
    <w:rPr>
      <w:rFonts w:ascii="Times New Roman" w:hAnsi="Times New Roman" w:eastAsia="宋体" w:cs="Times New Roman"/>
      <w:sz w:val="28"/>
      <w:szCs w:val="28"/>
      <w:lang w:val="en-US" w:eastAsia="zh-CN" w:bidi="ar-SA"/>
    </w:rPr>
  </w:style>
  <w:style w:type="character" w:styleId="991" w:customStyle="1">
    <w:name w:val="表格内文字 Char1"/>
    <w:link w:val="992"/>
    <w:uiPriority w:val="0"/>
    <w:qFormat/>
    <w:rPr>
      <w:sz w:val="24"/>
    </w:rPr>
  </w:style>
  <w:style w:type="paragraph" w:styleId="992" w:customStyle="1">
    <w:name w:val="表格内文字"/>
    <w:basedOn w:val="876"/>
    <w:link w:val="991"/>
    <w:uiPriority w:val="0"/>
    <w:qFormat/>
    <w:pPr>
      <w:jc w:val="center"/>
      <w:spacing w:before="40" w:line="320" w:lineRule="exact"/>
    </w:pPr>
    <w:rPr>
      <w:sz w:val="24"/>
      <w:szCs w:val="20"/>
    </w:rPr>
  </w:style>
  <w:style w:type="character" w:styleId="993" w:customStyle="1">
    <w:name w:val="font531"/>
    <w:uiPriority w:val="0"/>
    <w:qFormat/>
    <w:rPr>
      <w:rFonts w:hint="eastAsia" w:ascii="宋体" w:hAnsi="宋体" w:eastAsia="宋体"/>
      <w:color w:val="000000"/>
      <w:sz w:val="22"/>
      <w:szCs w:val="22"/>
      <w:u w:val="none"/>
    </w:rPr>
  </w:style>
  <w:style w:type="character" w:styleId="994" w:customStyle="1">
    <w:name w:val="页眉 Char1"/>
    <w:uiPriority w:val="0"/>
    <w:qFormat/>
    <w:rPr>
      <w:rFonts w:ascii="宋体" w:hAnsi="宋体"/>
      <w:sz w:val="18"/>
    </w:rPr>
  </w:style>
  <w:style w:type="paragraph" w:styleId="995" w:customStyle="1">
    <w:name w:val="xl150"/>
    <w:basedOn w:val="876"/>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996" w:customStyle="1">
    <w:name w:val="xl93"/>
    <w:basedOn w:val="8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7" w:customStyle="1">
    <w:name w:val="标题 21"/>
    <w:basedOn w:val="876"/>
    <w:uiPriority w:val="0"/>
    <w:qFormat/>
    <w:pPr>
      <w:ind w:left="140" w:firstLine="200"/>
      <w:jc w:val="left"/>
      <w:outlineLvl w:val="1"/>
    </w:pPr>
    <w:rPr>
      <w:rFonts w:ascii="微软雅黑" w:eastAsia="微软雅黑" w:cs="微软雅黑"/>
      <w:b/>
      <w:bCs/>
      <w:sz w:val="24"/>
    </w:rPr>
  </w:style>
  <w:style w:type="paragraph" w:styleId="998" w:customStyle="1">
    <w:name w:val="样式 正文（有空格） + 两端对齐 首行缩进:  2 字符"/>
    <w:basedOn w:val="990"/>
    <w:uiPriority w:val="0"/>
    <w:qFormat/>
    <w:pPr>
      <w:ind w:firstLine="504"/>
      <w:jc w:val="both"/>
    </w:pPr>
    <w:rPr>
      <w:rFonts w:cs="宋体"/>
      <w:sz w:val="24"/>
      <w:szCs w:val="20"/>
    </w:rPr>
  </w:style>
  <w:style w:type="paragraph" w:styleId="999" w:customStyle="1">
    <w:name w:val="样式 正文（有空格） + 黑色 两端对齐 首行缩进:  2 字符"/>
    <w:basedOn w:val="876"/>
    <w:uiPriority w:val="0"/>
    <w:qFormat/>
    <w:pPr>
      <w:ind w:firstLine="504"/>
      <w:jc w:val="left"/>
      <w:spacing w:line="360" w:lineRule="auto"/>
    </w:pPr>
    <w:rPr>
      <w:rFonts w:cs="宋体"/>
      <w:color w:val="000000"/>
      <w:sz w:val="24"/>
      <w:szCs w:val="20"/>
    </w:rPr>
  </w:style>
  <w:style w:type="paragraph" w:styleId="1000" w:customStyle="1">
    <w:name w:val="xl140"/>
    <w:basedOn w:val="8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01" w:customStyle="1">
    <w:name w:val="xl113"/>
    <w:basedOn w:val="8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2" w:customStyle="1">
    <w:name w:val="black1"/>
    <w:basedOn w:val="876"/>
    <w:uiPriority w:val="0"/>
    <w:qFormat/>
    <w:pPr>
      <w:jc w:val="left"/>
      <w:spacing w:before="100" w:beforeAutospacing="1" w:after="100" w:afterAutospacing="1"/>
      <w:widowControl/>
    </w:pPr>
    <w:rPr>
      <w:rFonts w:ascii="宋体" w:hAnsi="宋体"/>
      <w:sz w:val="24"/>
    </w:rPr>
  </w:style>
  <w:style w:type="paragraph" w:styleId="1003" w:customStyle="1">
    <w:name w:val="xl147"/>
    <w:basedOn w:val="876"/>
    <w:uiPriority w:val="0"/>
    <w:qFormat/>
    <w:pPr>
      <w:jc w:val="center"/>
      <w:spacing w:before="100" w:beforeAutospacing="1" w:after="100" w:afterAutospacing="1"/>
      <w:widowControl/>
    </w:pPr>
    <w:rPr>
      <w:rFonts w:ascii="Courier" w:hAnsi="Courier" w:cs="宋体"/>
      <w:sz w:val="24"/>
    </w:rPr>
  </w:style>
  <w:style w:type="paragraph" w:styleId="1004" w:customStyle="1">
    <w:name w:val="xl124"/>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05" w:customStyle="1">
    <w:name w:val="xl138"/>
    <w:basedOn w:val="8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6" w:customStyle="1">
    <w:name w:val="表格"/>
    <w:uiPriority w:val="0"/>
    <w:qFormat/>
    <w:pPr>
      <w:jc w:val="center"/>
      <w:spacing w:line="240" w:lineRule="atLeast"/>
    </w:pPr>
    <w:rPr>
      <w:rFonts w:ascii="Times New Roman" w:hAnsi="Times New Roman" w:eastAsia="宋体" w:cs="Times New Roman"/>
      <w:sz w:val="21"/>
      <w:lang w:val="en-US" w:eastAsia="zh-CN" w:bidi="ar-SA"/>
    </w:rPr>
  </w:style>
  <w:style w:type="paragraph" w:styleId="1007" w:customStyle="1">
    <w:name w:val="xl135"/>
    <w:basedOn w:val="876"/>
    <w:uiPriority w:val="0"/>
    <w:qFormat/>
    <w:pPr>
      <w:jc w:val="left"/>
      <w:spacing w:before="100" w:beforeAutospacing="1" w:after="100" w:afterAutospacing="1"/>
      <w:widowControl/>
    </w:pPr>
    <w:rPr>
      <w:rFonts w:ascii="宋体" w:hAnsi="宋体" w:cs="宋体"/>
      <w:color w:val="000000"/>
      <w:sz w:val="20"/>
      <w:szCs w:val="20"/>
    </w:rPr>
  </w:style>
  <w:style w:type="paragraph" w:styleId="1008" w:customStyle="1">
    <w:name w:val="xl107"/>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9" w:customStyle="1">
    <w:name w:val="xl79"/>
    <w:basedOn w:val="8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0">
    <w:name w:val="List Paragraph"/>
    <w:basedOn w:val="876"/>
    <w:uiPriority w:val="34"/>
    <w:qFormat/>
    <w:pPr>
      <w:ind w:firstLine="420"/>
      <w:jc w:val="left"/>
      <w:spacing w:line="360" w:lineRule="auto"/>
      <w:widowControl/>
    </w:pPr>
    <w:rPr>
      <w:rFonts w:ascii="宋体" w:hAnsi="宋体" w:cs="宋体"/>
      <w:sz w:val="24"/>
    </w:rPr>
  </w:style>
  <w:style w:type="paragraph" w:styleId="1011" w:customStyle="1">
    <w:name w:val="xl95"/>
    <w:basedOn w:val="8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2" w:customStyle="1">
    <w:name w:val="修订1"/>
    <w:uiPriority w:val="99"/>
    <w:semiHidden/>
    <w:qFormat/>
    <w:rPr>
      <w:rFonts w:ascii="Times New Roman" w:hAnsi="Times New Roman" w:eastAsia="宋体" w:cs="Times New Roman"/>
      <w:sz w:val="24"/>
      <w:szCs w:val="28"/>
      <w:lang w:val="en-US" w:eastAsia="zh-CN" w:bidi="ar-SA"/>
    </w:rPr>
  </w:style>
  <w:style w:type="paragraph" w:styleId="1013" w:customStyle="1">
    <w:name w:val="xl154"/>
    <w:basedOn w:val="876"/>
    <w:uiPriority w:val="0"/>
    <w:qFormat/>
    <w:pPr>
      <w:jc w:val="center"/>
      <w:spacing w:before="100" w:beforeAutospacing="1" w:after="100" w:afterAutospacing="1"/>
      <w:widowControl/>
    </w:pPr>
    <w:rPr>
      <w:rFonts w:ascii="宋体" w:hAnsi="宋体" w:cs="宋体"/>
      <w:b/>
      <w:bCs/>
      <w:sz w:val="24"/>
    </w:rPr>
  </w:style>
  <w:style w:type="paragraph" w:styleId="1014" w:customStyle="1">
    <w:name w:val="xl131"/>
    <w:basedOn w:val="8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5" w:customStyle="1">
    <w:name w:val="TOC 标题1"/>
    <w:basedOn w:val="877"/>
    <w:next w:val="876"/>
    <w:uiPriority w:val="39"/>
    <w:qFormat/>
    <w:pPr>
      <w:jc w:val="left"/>
      <w:spacing w:before="480" w:line="276" w:lineRule="auto"/>
      <w:widowControl/>
      <w:outlineLvl w:val="9"/>
    </w:pPr>
    <w:rPr>
      <w:rFonts w:ascii="Cambria" w:hAnsi="Cambria" w:eastAsia="宋体"/>
      <w:bCs/>
      <w:color w:val="365f91"/>
      <w:sz w:val="28"/>
      <w:szCs w:val="28"/>
    </w:rPr>
  </w:style>
  <w:style w:type="paragraph" w:styleId="1016" w:customStyle="1">
    <w:name w:val="图编号"/>
    <w:basedOn w:val="893"/>
    <w:uiPriority w:val="0"/>
    <w:qFormat/>
    <w:pPr>
      <w:ind w:firstLine="200"/>
      <w:jc w:val="center"/>
      <w:spacing w:after="0" w:line="360" w:lineRule="auto"/>
      <w:tabs>
        <w:tab w:val="left" w:pos="560" w:leader="none"/>
        <w:tab w:val="left" w:pos="4123" w:leader="none"/>
      </w:tabs>
    </w:pPr>
    <w:rPr>
      <w:b/>
      <w:sz w:val="28"/>
      <w:szCs w:val="28"/>
    </w:rPr>
  </w:style>
  <w:style w:type="paragraph" w:styleId="1017" w:customStyle="1">
    <w:name w:val="xl110"/>
    <w:basedOn w:val="8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8" w:customStyle="1">
    <w:name w:val="xl80"/>
    <w:basedOn w:val="8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9" w:customStyle="1">
    <w:name w:val="xl71"/>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0" w:customStyle="1">
    <w:name w:val="xl103"/>
    <w:basedOn w:val="8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1" w:customStyle="1">
    <w:name w:val="表格内文字1"/>
    <w:basedOn w:val="876"/>
    <w:uiPriority w:val="0"/>
    <w:qFormat/>
    <w:pPr>
      <w:jc w:val="center"/>
      <w:spacing w:line="240" w:lineRule="exact"/>
    </w:pPr>
    <w:rPr>
      <w:spacing w:val="6"/>
      <w:sz w:val="28"/>
      <w:szCs w:val="21"/>
    </w:rPr>
  </w:style>
  <w:style w:type="paragraph" w:styleId="1022" w:customStyle="1">
    <w:name w:val="xl153"/>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3" w:customStyle="1">
    <w:name w:val="xl125"/>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4" w:customStyle="1">
    <w:name w:val="样式 正文文本缩进 2 + Times New Roman 首行缩进:  1.06 厘米 行距: 固定值 30 磅"/>
    <w:basedOn w:val="903"/>
    <w:uiPriority w:val="0"/>
    <w:qFormat/>
    <w:pPr>
      <w:ind w:firstLine="601"/>
      <w:spacing w:line="540" w:lineRule="exact"/>
    </w:pPr>
    <w:rPr>
      <w:rFonts w:ascii="Times New Roman" w:eastAsia="宋体"/>
      <w:sz w:val="28"/>
      <w:szCs w:val="28"/>
    </w:rPr>
  </w:style>
  <w:style w:type="paragraph" w:styleId="1025" w:customStyle="1">
    <w:name w:val="xl94"/>
    <w:basedOn w:val="8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6" w:customStyle="1">
    <w:name w:val="样式 首行缩进:  2 字符1"/>
    <w:basedOn w:val="876"/>
    <w:uiPriority w:val="0"/>
    <w:qFormat/>
    <w:pPr>
      <w:ind w:firstLine="200"/>
      <w:spacing w:line="312" w:lineRule="auto"/>
    </w:pPr>
    <w:rPr>
      <w:rFonts w:cs="宋体"/>
      <w:sz w:val="24"/>
    </w:rPr>
  </w:style>
  <w:style w:type="paragraph" w:styleId="1027" w:customStyle="1">
    <w:name w:val="xl143"/>
    <w:basedOn w:val="876"/>
    <w:uiPriority w:val="0"/>
    <w:qFormat/>
    <w:pPr>
      <w:jc w:val="left"/>
      <w:spacing w:before="100" w:beforeAutospacing="1" w:after="100" w:afterAutospacing="1"/>
      <w:widowControl/>
    </w:pPr>
    <w:rPr>
      <w:rFonts w:ascii="Courier" w:hAnsi="Courier" w:cs="宋体"/>
      <w:sz w:val="24"/>
    </w:rPr>
  </w:style>
  <w:style w:type="paragraph" w:styleId="1028" w:customStyle="1">
    <w:name w:val="xl86"/>
    <w:basedOn w:val="8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9" w:customStyle="1">
    <w:name w:val="TOC 标题11"/>
    <w:basedOn w:val="877"/>
    <w:next w:val="876"/>
    <w:uiPriority w:val="0"/>
    <w:qFormat/>
    <w:pPr>
      <w:jc w:val="left"/>
      <w:spacing w:before="480" w:line="276" w:lineRule="auto"/>
      <w:widowControl/>
      <w:outlineLvl w:val="9"/>
    </w:pPr>
    <w:rPr>
      <w:rFonts w:ascii="Cambria" w:hAnsi="Cambria" w:eastAsia="宋体"/>
      <w:bCs/>
      <w:color w:val="365f91"/>
      <w:sz w:val="28"/>
      <w:szCs w:val="28"/>
    </w:rPr>
  </w:style>
  <w:style w:type="paragraph" w:styleId="1030" w:customStyle="1">
    <w:name w:val="！表格"/>
    <w:basedOn w:val="876"/>
    <w:uiPriority w:val="0"/>
    <w:qFormat/>
    <w:pPr>
      <w:jc w:val="center"/>
    </w:pPr>
    <w:rPr>
      <w:rFonts w:eastAsia="Times New Roman"/>
      <w:sz w:val="24"/>
    </w:rPr>
  </w:style>
  <w:style w:type="paragraph" w:styleId="1031" w:customStyle="1">
    <w:name w:val="xl112"/>
    <w:basedOn w:val="8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2" w:customStyle="1">
    <w:name w:val="xl133"/>
    <w:basedOn w:val="8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3" w:customStyle="1">
    <w:name w:val="xl74"/>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34" w:customStyle="1">
    <w:name w:val="xl152"/>
    <w:basedOn w:val="876"/>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35" w:customStyle="1">
    <w:name w:val="xl98"/>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36" w:customStyle="1">
    <w:name w:val="Char Char Char Char"/>
    <w:basedOn w:val="876"/>
    <w:next w:val="876"/>
    <w:uiPriority w:val="0"/>
    <w:qFormat/>
    <w:pPr>
      <w:ind w:firstLine="200"/>
      <w:jc w:val="left"/>
      <w:spacing w:line="360" w:lineRule="auto"/>
    </w:pPr>
    <w:rPr>
      <w:rFonts w:ascii="宋体" w:hAnsi="宋体" w:cs="宋体"/>
      <w:sz w:val="24"/>
    </w:rPr>
  </w:style>
  <w:style w:type="paragraph" w:styleId="1037" w:customStyle="1">
    <w:name w:val="xl88"/>
    <w:basedOn w:val="8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38" w:customStyle="1">
    <w:name w:val="标题 31"/>
    <w:basedOn w:val="876"/>
    <w:uiPriority w:val="0"/>
    <w:qFormat/>
    <w:pPr>
      <w:ind w:left="120" w:firstLine="200"/>
      <w:jc w:val="left"/>
      <w:outlineLvl w:val="2"/>
    </w:pPr>
    <w:rPr>
      <w:rFonts w:ascii="宋体" w:cs="宋体"/>
      <w:b/>
      <w:bCs/>
      <w:sz w:val="24"/>
    </w:rPr>
  </w:style>
  <w:style w:type="paragraph" w:styleId="1039" w:customStyle="1">
    <w:name w:val="xl145"/>
    <w:basedOn w:val="876"/>
    <w:uiPriority w:val="0"/>
    <w:qFormat/>
    <w:pPr>
      <w:jc w:val="center"/>
      <w:spacing w:before="100" w:beforeAutospacing="1" w:after="100" w:afterAutospacing="1"/>
      <w:widowControl/>
    </w:pPr>
    <w:rPr>
      <w:rFonts w:ascii="Courier" w:hAnsi="Courier" w:cs="宋体"/>
      <w:sz w:val="24"/>
    </w:rPr>
  </w:style>
  <w:style w:type="paragraph" w:styleId="1040" w:customStyle="1">
    <w:name w:val="xl127"/>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41" w:customStyle="1">
    <w:name w:val="xl132"/>
    <w:basedOn w:val="8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2" w:customStyle="1">
    <w:name w:val="xl100"/>
    <w:basedOn w:val="876"/>
    <w:uiPriority w:val="0"/>
    <w:qFormat/>
    <w:pPr>
      <w:jc w:val="left"/>
      <w:spacing w:before="100" w:beforeAutospacing="1" w:after="100" w:afterAutospacing="1"/>
      <w:widowControl/>
    </w:pPr>
    <w:rPr>
      <w:rFonts w:ascii="Courier" w:hAnsi="Courier" w:cs="宋体"/>
      <w:b/>
      <w:bCs/>
      <w:sz w:val="24"/>
    </w:rPr>
  </w:style>
  <w:style w:type="paragraph" w:styleId="1043" w:customStyle="1">
    <w:name w:val="xl84"/>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4" w:customStyle="1">
    <w:name w:val="xl134"/>
    <w:basedOn w:val="8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45" w:customStyle="1">
    <w:name w:val="xl81"/>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6" w:customStyle="1">
    <w:name w:val="标题4"/>
    <w:basedOn w:val="876"/>
    <w:uiPriority w:val="0"/>
    <w:qFormat/>
    <w:pPr>
      <w:ind w:firstLine="532"/>
      <w:spacing w:line="360" w:lineRule="auto"/>
    </w:pPr>
    <w:rPr>
      <w:sz w:val="28"/>
      <w:szCs w:val="20"/>
    </w:rPr>
  </w:style>
  <w:style w:type="paragraph" w:styleId="1047" w:customStyle="1">
    <w:name w:val="xl144"/>
    <w:basedOn w:val="876"/>
    <w:uiPriority w:val="0"/>
    <w:qFormat/>
    <w:pPr>
      <w:jc w:val="left"/>
      <w:spacing w:before="100" w:beforeAutospacing="1" w:after="100" w:afterAutospacing="1"/>
      <w:widowControl/>
    </w:pPr>
    <w:rPr>
      <w:rFonts w:ascii="Courier" w:hAnsi="Courier" w:cs="宋体"/>
      <w:sz w:val="24"/>
    </w:rPr>
  </w:style>
  <w:style w:type="paragraph" w:styleId="1048" w:customStyle="1">
    <w:name w:val="xl123"/>
    <w:basedOn w:val="8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49" w:customStyle="1">
    <w:name w:val="xl116"/>
    <w:basedOn w:val="8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0" w:customStyle="1">
    <w:name w:val="表格文字"/>
    <w:basedOn w:val="876"/>
    <w:next w:val="900"/>
    <w:uiPriority w:val="0"/>
    <w:qFormat/>
    <w:pPr>
      <w:ind w:firstLine="200"/>
      <w:jc w:val="left"/>
    </w:pPr>
    <w:rPr>
      <w:rFonts w:ascii="宋体" w:hAnsi="Courier New"/>
      <w:szCs w:val="20"/>
    </w:rPr>
  </w:style>
  <w:style w:type="paragraph" w:styleId="1051" w:customStyle="1">
    <w:name w:val="xl91"/>
    <w:basedOn w:val="876"/>
    <w:uiPriority w:val="0"/>
    <w:qFormat/>
    <w:pPr>
      <w:jc w:val="left"/>
      <w:spacing w:before="100" w:beforeAutospacing="1" w:after="100" w:afterAutospacing="1"/>
      <w:widowControl/>
    </w:pPr>
    <w:rPr>
      <w:rFonts w:ascii="宋体" w:hAnsi="宋体" w:cs="宋体"/>
      <w:b/>
      <w:bCs/>
      <w:color w:val="ff0000"/>
      <w:sz w:val="20"/>
      <w:szCs w:val="20"/>
    </w:rPr>
  </w:style>
  <w:style w:type="paragraph" w:styleId="1052" w:customStyle="1">
    <w:name w:val="xl149"/>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3" w:customStyle="1">
    <w:name w:val="xl122"/>
    <w:basedOn w:val="8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54" w:customStyle="1">
    <w:name w:val="xl120"/>
    <w:basedOn w:val="8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55" w:customStyle="1">
    <w:name w:val="无间隔1"/>
    <w:uiPriority w:val="1"/>
    <w:qFormat/>
    <w:pPr>
      <w:jc w:val="center"/>
      <w:spacing w:line="312" w:lineRule="exact"/>
      <w:widowControl w:val="off"/>
    </w:pPr>
    <w:rPr>
      <w:rFonts w:ascii="Times New Roman" w:hAnsi="Times New Roman" w:eastAsia="仿宋_GB2312" w:cs="Times New Roman"/>
      <w:sz w:val="21"/>
      <w:szCs w:val="24"/>
      <w:lang w:val="en-US" w:eastAsia="zh-CN" w:bidi="ar-SA"/>
    </w:rPr>
  </w:style>
  <w:style w:type="paragraph" w:styleId="1056" w:customStyle="1">
    <w:name w:val="Z小小节标题"/>
    <w:basedOn w:val="959"/>
    <w:uiPriority w:val="0"/>
    <w:qFormat/>
    <w:pPr>
      <w:ind w:left="1744" w:hanging="1080"/>
      <w:tabs>
        <w:tab w:val="left" w:pos="360" w:leader="none"/>
      </w:tabs>
      <w:outlineLvl w:val="3"/>
    </w:pPr>
    <w:rPr>
      <w:rFonts w:eastAsia="仿宋_GB2312"/>
    </w:rPr>
  </w:style>
  <w:style w:type="paragraph" w:styleId="1057" w:customStyle="1">
    <w:name w:val="xl155"/>
    <w:basedOn w:val="876"/>
    <w:uiPriority w:val="0"/>
    <w:qFormat/>
    <w:pPr>
      <w:jc w:val="left"/>
      <w:spacing w:before="100" w:beforeAutospacing="1" w:after="100" w:afterAutospacing="1"/>
      <w:widowControl/>
      <w:pBdr>
        <w:bottom w:val="single" w:color="auto" w:sz="4" w:space="0"/>
      </w:pBdr>
    </w:pPr>
    <w:rPr>
      <w:rFonts w:ascii="宋体" w:hAnsi="宋体" w:cs="宋体"/>
      <w:b/>
      <w:bCs/>
      <w:sz w:val="20"/>
      <w:szCs w:val="20"/>
    </w:rPr>
  </w:style>
  <w:style w:type="paragraph" w:styleId="1058" w:customStyle="1">
    <w:name w:val="xl119"/>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9" w:customStyle="1">
    <w:name w:val="xl96"/>
    <w:basedOn w:val="876"/>
    <w:uiPriority w:val="0"/>
    <w:qFormat/>
    <w:pPr>
      <w:jc w:val="left"/>
      <w:spacing w:before="100" w:beforeAutospacing="1" w:after="100" w:afterAutospacing="1"/>
      <w:widowControl/>
    </w:pPr>
    <w:rPr>
      <w:rFonts w:ascii="宋体" w:hAnsi="宋体" w:cs="宋体"/>
      <w:color w:val="ff0000"/>
      <w:sz w:val="20"/>
      <w:szCs w:val="20"/>
    </w:rPr>
  </w:style>
  <w:style w:type="paragraph" w:styleId="1060" w:customStyle="1">
    <w:name w:val="xl126"/>
    <w:basedOn w:val="876"/>
    <w:uiPriority w:val="0"/>
    <w:qFormat/>
    <w:pPr>
      <w:jc w:val="left"/>
      <w:spacing w:before="100" w:beforeAutospacing="1" w:after="100" w:afterAutospacing="1"/>
      <w:widowControl/>
    </w:pPr>
    <w:rPr>
      <w:rFonts w:ascii="宋体" w:hAnsi="宋体" w:cs="宋体"/>
      <w:color w:val="000000"/>
      <w:sz w:val="20"/>
      <w:szCs w:val="20"/>
    </w:rPr>
  </w:style>
  <w:style w:type="paragraph" w:styleId="1061" w:customStyle="1">
    <w:name w:val="xl97"/>
    <w:basedOn w:val="8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2" w:customStyle="1">
    <w:name w:val="Table Paragraph"/>
    <w:basedOn w:val="876"/>
    <w:uiPriority w:val="1"/>
    <w:qFormat/>
    <w:pPr>
      <w:ind w:firstLine="200"/>
      <w:jc w:val="left"/>
    </w:pPr>
    <w:rPr>
      <w:sz w:val="24"/>
    </w:rPr>
  </w:style>
  <w:style w:type="paragraph" w:styleId="1063" w:customStyle="1">
    <w:name w:val="xl121"/>
    <w:basedOn w:val="8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64" w:customStyle="1">
    <w:name w:val="样式7"/>
    <w:basedOn w:val="876"/>
    <w:uiPriority w:val="0"/>
    <w:qFormat/>
    <w:pPr>
      <w:jc w:val="center"/>
    </w:pPr>
    <w:rPr>
      <w:sz w:val="18"/>
    </w:rPr>
  </w:style>
  <w:style w:type="paragraph" w:styleId="1065" w:customStyle="1">
    <w:name w:val="样式 四号 黑色 行距: 1.5 倍行距1"/>
    <w:basedOn w:val="876"/>
    <w:uiPriority w:val="0"/>
    <w:qFormat/>
    <w:pPr>
      <w:ind w:firstLine="200"/>
      <w:jc w:val="left"/>
      <w:spacing w:line="360" w:lineRule="auto"/>
    </w:pPr>
    <w:rPr>
      <w:rFonts w:cs="宋体"/>
      <w:color w:val="000000"/>
      <w:sz w:val="24"/>
      <w:szCs w:val="20"/>
    </w:rPr>
  </w:style>
  <w:style w:type="paragraph" w:styleId="1066" w:customStyle="1">
    <w:name w:val="xl148"/>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67" w:customStyle="1">
    <w:name w:val="xl72"/>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8" w:customStyle="1">
    <w:name w:val="font5"/>
    <w:basedOn w:val="876"/>
    <w:uiPriority w:val="0"/>
    <w:qFormat/>
    <w:pPr>
      <w:jc w:val="left"/>
      <w:spacing w:before="100" w:beforeAutospacing="1" w:after="100" w:afterAutospacing="1"/>
      <w:widowControl/>
    </w:pPr>
    <w:rPr>
      <w:rFonts w:ascii="宋体" w:hAnsi="宋体" w:cs="宋体"/>
      <w:sz w:val="18"/>
      <w:szCs w:val="18"/>
    </w:rPr>
  </w:style>
  <w:style w:type="paragraph" w:styleId="1069" w:customStyle="1">
    <w:name w:val="样式 样式 四号 黑色 行距: 1.5 倍行距2 + 首行缩进:  2 字符"/>
    <w:basedOn w:val="876"/>
    <w:uiPriority w:val="0"/>
    <w:qFormat/>
    <w:pPr>
      <w:ind w:firstLine="446"/>
      <w:jc w:val="left"/>
      <w:spacing w:line="360" w:lineRule="auto"/>
    </w:pPr>
    <w:rPr>
      <w:rFonts w:cs="宋体"/>
      <w:color w:val="000000"/>
      <w:sz w:val="24"/>
      <w:szCs w:val="20"/>
    </w:rPr>
  </w:style>
  <w:style w:type="paragraph" w:styleId="1070" w:customStyle="1">
    <w:name w:val="xl130"/>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1" w:customStyle="1">
    <w:name w:val="xl101"/>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2" w:customStyle="1">
    <w:name w:val="列出段落1"/>
    <w:basedOn w:val="876"/>
    <w:uiPriority w:val="34"/>
    <w:qFormat/>
    <w:pPr>
      <w:ind w:firstLine="420"/>
      <w:jc w:val="left"/>
      <w:spacing w:line="360" w:lineRule="auto"/>
    </w:pPr>
    <w:rPr>
      <w:sz w:val="28"/>
    </w:rPr>
  </w:style>
  <w:style w:type="paragraph" w:styleId="1073" w:customStyle="1">
    <w:name w:val="xl82"/>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4" w:customStyle="1">
    <w:name w:val="表标题"/>
    <w:basedOn w:val="876"/>
    <w:uiPriority w:val="0"/>
    <w:qFormat/>
    <w:pPr>
      <w:ind w:firstLine="200"/>
      <w:jc w:val="left"/>
      <w:spacing w:line="360" w:lineRule="auto"/>
    </w:pPr>
    <w:rPr>
      <w:rFonts w:ascii="黑体" w:hAnsi="宋体" w:eastAsia="黑体"/>
      <w:sz w:val="28"/>
    </w:rPr>
  </w:style>
  <w:style w:type="paragraph" w:styleId="1075" w:customStyle="1">
    <w:name w:val="xl108"/>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6" w:customStyle="1">
    <w:name w:val="Default"/>
    <w:uiPriority w:val="0"/>
    <w:qFormat/>
    <w:pPr>
      <w:spacing w:line="360" w:lineRule="auto"/>
      <w:widowControl w:val="off"/>
    </w:pPr>
    <w:rPr>
      <w:rFonts w:ascii="宋体" w:hAnsi="Calibri" w:eastAsia="宋体" w:cs="宋体"/>
      <w:color w:val="000000"/>
      <w:sz w:val="24"/>
      <w:szCs w:val="24"/>
      <w:lang w:val="en-US" w:eastAsia="zh-CN" w:bidi="ar-SA"/>
    </w:rPr>
  </w:style>
  <w:style w:type="paragraph" w:styleId="1077" w:customStyle="1">
    <w:name w:val="xl136"/>
    <w:basedOn w:val="8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8" w:customStyle="1">
    <w:name w:val="reader-word-layer"/>
    <w:basedOn w:val="876"/>
    <w:uiPriority w:val="0"/>
    <w:qFormat/>
    <w:pPr>
      <w:jc w:val="left"/>
      <w:spacing w:before="100" w:beforeAutospacing="1" w:after="100" w:afterAutospacing="1" w:line="360" w:lineRule="auto"/>
      <w:widowControl/>
    </w:pPr>
    <w:rPr>
      <w:rFonts w:ascii="宋体" w:hAnsi="宋体" w:cs="宋体"/>
      <w:sz w:val="24"/>
    </w:rPr>
  </w:style>
  <w:style w:type="paragraph" w:styleId="1079" w:customStyle="1">
    <w:name w:val="xl114"/>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80" w:customStyle="1">
    <w:name w:val="xl77"/>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1" w:customStyle="1">
    <w:name w:val="编号1"/>
    <w:basedOn w:val="876"/>
    <w:uiPriority w:val="0"/>
    <w:qFormat/>
    <w:pPr>
      <w:ind w:left="340" w:hanging="340"/>
      <w:spacing w:line="360" w:lineRule="auto"/>
      <w:tabs>
        <w:tab w:val="left" w:pos="360" w:leader="none"/>
      </w:tabs>
    </w:pPr>
    <w:rPr>
      <w:sz w:val="24"/>
      <w:szCs w:val="20"/>
    </w:rPr>
  </w:style>
  <w:style w:type="paragraph" w:styleId="1082" w:customStyle="1">
    <w:name w:val="xl85"/>
    <w:basedOn w:val="876"/>
    <w:uiPriority w:val="0"/>
    <w:qFormat/>
    <w:pPr>
      <w:jc w:val="left"/>
      <w:spacing w:before="100" w:beforeAutospacing="1" w:after="100" w:afterAutospacing="1"/>
      <w:widowControl/>
    </w:pPr>
    <w:rPr>
      <w:rFonts w:ascii="宋体" w:hAnsi="宋体" w:cs="宋体"/>
      <w:b/>
      <w:bCs/>
      <w:sz w:val="20"/>
      <w:szCs w:val="20"/>
    </w:rPr>
  </w:style>
  <w:style w:type="paragraph" w:styleId="1083" w:customStyle="1">
    <w:name w:val="xl24"/>
    <w:basedOn w:val="876"/>
    <w:uiPriority w:val="0"/>
    <w:qFormat/>
    <w:pPr>
      <w:jc w:val="center"/>
      <w:spacing w:before="100" w:beforeAutospacing="1" w:after="100" w:afterAutospacing="1"/>
      <w:widowControl/>
    </w:pPr>
    <w:rPr>
      <w:rFonts w:ascii="宋体" w:hAnsi="宋体"/>
      <w:sz w:val="24"/>
    </w:rPr>
  </w:style>
  <w:style w:type="paragraph" w:styleId="1084" w:customStyle="1">
    <w:name w:val="xl54"/>
    <w:basedOn w:val="876"/>
    <w:uiPriority w:val="0"/>
    <w:qFormat/>
    <w:pPr>
      <w:ind w:firstLine="200"/>
      <w:jc w:val="center"/>
      <w:spacing w:before="100" w:beforeAutospacing="1" w:after="100" w:afterAutospacing="1"/>
      <w:widowControl/>
      <w:pBdr>
        <w:bottom w:val="single" w:color="auto" w:sz="4" w:space="0"/>
      </w:pBdr>
    </w:pPr>
    <w:rPr>
      <w:rFonts w:hint="eastAsia" w:ascii="黑体" w:hAnsi="Arial Unicode MS" w:eastAsia="黑体" w:cs="Arial Unicode MS"/>
      <w:spacing w:val="-8"/>
      <w:sz w:val="28"/>
      <w:szCs w:val="28"/>
    </w:rPr>
  </w:style>
  <w:style w:type="paragraph" w:styleId="1085" w:customStyle="1">
    <w:name w:val="xl142"/>
    <w:basedOn w:val="8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6" w:customStyle="1">
    <w:name w:val="xl117"/>
    <w:basedOn w:val="8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7" w:customStyle="1">
    <w:name w:val="xl87"/>
    <w:basedOn w:val="8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8" w:customStyle="1">
    <w:name w:val="W122"/>
    <w:basedOn w:val="877"/>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089" w:customStyle="1">
    <w:name w:val="xl83"/>
    <w:basedOn w:val="8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0" w:customStyle="1">
    <w:name w:val="xl70"/>
    <w:basedOn w:val="876"/>
    <w:uiPriority w:val="0"/>
    <w:qFormat/>
    <w:pPr>
      <w:jc w:val="left"/>
      <w:spacing w:before="100" w:beforeAutospacing="1" w:after="100" w:afterAutospacing="1"/>
      <w:widowControl/>
    </w:pPr>
    <w:rPr>
      <w:rFonts w:ascii="Courier" w:hAnsi="Courier" w:cs="宋体"/>
      <w:sz w:val="24"/>
    </w:rPr>
  </w:style>
  <w:style w:type="paragraph" w:styleId="1091" w:customStyle="1">
    <w:name w:val="xl102"/>
    <w:basedOn w:val="8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2" w:customStyle="1">
    <w:name w:val="xl73"/>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3" w:customStyle="1">
    <w:name w:val="xl104"/>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4" w:customStyle="1">
    <w:name w:val="xl75"/>
    <w:basedOn w:val="8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5" w:customStyle="1">
    <w:name w:val="xl76"/>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6" w:customStyle="1">
    <w:name w:val="xl109"/>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7" w:customStyle="1">
    <w:name w:val="xl78"/>
    <w:basedOn w:val="8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8" w:customStyle="1">
    <w:name w:val="xl151"/>
    <w:basedOn w:val="876"/>
    <w:uiPriority w:val="0"/>
    <w:qFormat/>
    <w:pPr>
      <w:jc w:val="right"/>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099" w:customStyle="1">
    <w:name w:val="xl89"/>
    <w:basedOn w:val="8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0" w:customStyle="1">
    <w:name w:val="xl90"/>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1" w:customStyle="1">
    <w:name w:val="xl128"/>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02" w:customStyle="1">
    <w:name w:val="xl92"/>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3" w:customStyle="1">
    <w:name w:val="xl106"/>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4" w:customStyle="1">
    <w:name w:val="xl129"/>
    <w:basedOn w:val="8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5" w:customStyle="1">
    <w:name w:val="xl99"/>
    <w:basedOn w:val="8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6" w:customStyle="1">
    <w:name w:val="xl105"/>
    <w:basedOn w:val="8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7" w:customStyle="1">
    <w:name w:val="xl111"/>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8" w:customStyle="1">
    <w:name w:val="xl141"/>
    <w:basedOn w:val="8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9" w:customStyle="1">
    <w:name w:val="xl115"/>
    <w:basedOn w:val="8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10" w:customStyle="1">
    <w:name w:val="xl146"/>
    <w:basedOn w:val="876"/>
    <w:uiPriority w:val="0"/>
    <w:qFormat/>
    <w:pPr>
      <w:jc w:val="left"/>
      <w:spacing w:before="100" w:beforeAutospacing="1" w:after="100" w:afterAutospacing="1"/>
      <w:widowControl/>
    </w:pPr>
    <w:rPr>
      <w:rFonts w:ascii="Courier" w:hAnsi="Courier" w:cs="宋体"/>
      <w:sz w:val="24"/>
    </w:rPr>
  </w:style>
  <w:style w:type="paragraph" w:styleId="1111" w:customStyle="1">
    <w:name w:val="xl118"/>
    <w:basedOn w:val="8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12" w:customStyle="1">
    <w:name w:val="xl137"/>
    <w:basedOn w:val="8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13" w:customStyle="1">
    <w:name w:val="xl139"/>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14" w:customStyle="1">
    <w:name w:val="三级标题"/>
    <w:basedOn w:val="879"/>
    <w:next w:val="876"/>
    <w:uiPriority w:val="0"/>
    <w:qFormat/>
    <w:pPr>
      <w:spacing w:before="0" w:after="0" w:line="240" w:lineRule="auto"/>
      <w:tabs>
        <w:tab w:val="left" w:pos="900" w:leader="none"/>
      </w:tabs>
    </w:pPr>
    <w:rPr>
      <w:rFonts w:eastAsia="黑体"/>
      <w:b w:val="0"/>
      <w:sz w:val="28"/>
      <w:szCs w:val="28"/>
    </w:rPr>
  </w:style>
  <w:style w:type="table" w:styleId="1115" w:customStyle="1">
    <w:name w:val="Table Normal"/>
    <w:uiPriority w:val="2"/>
    <w:unhideWhenUsed/>
    <w:qFormat/>
    <w:pPr>
      <w:spacing w:line="360" w:lineRule="auto"/>
      <w:widowControl w:val="off"/>
    </w:pPr>
    <w:rPr>
      <w:rFonts w:ascii="Calibri" w:hAnsi="Calibri"/>
      <w:sz w:val="22"/>
      <w:szCs w:val="22"/>
      <w:lang w:val="en-US" w:eastAsia="en-US" w:bidi="ar-SA"/>
    </w:rPr>
    <w:tblPr>
      <w:tblCellMar>
        <w:left w:w="0" w:type="dxa"/>
        <w:top w:w="0" w:type="dxa"/>
        <w:right w:w="0" w:type="dxa"/>
        <w:bottom w:w="0" w:type="dxa"/>
      </w:tblCellMar>
    </w:tblPr>
  </w:style>
  <w:style w:type="paragraph" w:styleId="1116" w:customStyle="1">
    <w:name w:val="普通(网站)1"/>
    <w:basedOn w:val="876"/>
    <w:uiPriority w:val="0"/>
    <w:qFormat/>
    <w:pPr>
      <w:jc w:val="left"/>
      <w:spacing w:before="100" w:beforeAutospacing="1" w:after="100" w:afterAutospacing="1"/>
      <w:widowControl/>
    </w:pPr>
    <w:rPr>
      <w:rFonts w:ascii="宋体" w:hAnsi="宋体" w:cs="宋体"/>
      <w:sz w:val="24"/>
      <w:szCs w:val="20"/>
      <w:lang w:val="zh-CN" w:bidi="zh-CN"/>
    </w:rPr>
  </w:style>
  <w:style w:type="paragraph" w:styleId="1117" w:customStyle="1">
    <w:name w:val="正文空2格  1."/>
    <w:basedOn w:val="876"/>
    <w:uiPriority w:val="0"/>
    <w:qFormat/>
    <w:pPr>
      <w:ind w:firstLine="200"/>
      <w:spacing w:line="360" w:lineRule="auto"/>
    </w:pPr>
    <w:rPr>
      <w:rFonts w:ascii="宋体" w:hAnsi="宋体" w:eastAsia="仿宋" w:cs="宋体"/>
      <w:sz w:val="28"/>
      <w:szCs w:val="20"/>
    </w:rPr>
  </w:style>
  <w:style w:type="paragraph" w:styleId="1118" w:customStyle="1">
    <w:name w:val="段落"/>
    <w:basedOn w:val="876"/>
    <w:link w:val="1119"/>
    <w:uiPriority w:val="0"/>
    <w:qFormat/>
    <w:pPr>
      <w:ind w:firstLine="200"/>
      <w:spacing w:line="360" w:lineRule="auto"/>
    </w:pPr>
    <w:rPr>
      <w:rFonts w:ascii="仿宋_GB2312" w:eastAsia="仿宋_GB2312"/>
      <w:sz w:val="24"/>
    </w:rPr>
  </w:style>
  <w:style w:type="character" w:styleId="1119" w:customStyle="1">
    <w:name w:val="段落 Char"/>
    <w:link w:val="1118"/>
    <w:uiPriority w:val="0"/>
    <w:qFormat/>
    <w:rPr>
      <w:rFonts w:ascii="仿宋_GB2312" w:eastAsia="仿宋_GB2312"/>
      <w:sz w:val="24"/>
      <w:szCs w:val="24"/>
    </w:rPr>
  </w:style>
  <w:style w:type="paragraph" w:styleId="1120" w:customStyle="1">
    <w:name w:val="标题3"/>
    <w:basedOn w:val="879"/>
    <w:next w:val="1118"/>
    <w:link w:val="1121"/>
    <w:uiPriority w:val="0"/>
    <w:qFormat/>
    <w:pPr>
      <w:spacing w:before="100" w:after="100" w:line="415" w:lineRule="auto"/>
    </w:pPr>
    <w:rPr>
      <w:rFonts w:eastAsia="仿宋_GB2312"/>
      <w:sz w:val="24"/>
    </w:rPr>
  </w:style>
  <w:style w:type="character" w:styleId="1121" w:customStyle="1">
    <w:name w:val="标题3 字符"/>
    <w:link w:val="1120"/>
    <w:uiPriority w:val="0"/>
    <w:qFormat/>
    <w:rPr>
      <w:rFonts w:eastAsia="仿宋_GB2312" w:cs="Times New Roman"/>
      <w:b/>
      <w:bCs/>
      <w:sz w:val="24"/>
      <w:szCs w:val="32"/>
    </w:rPr>
  </w:style>
  <w:style w:type="paragraph" w:styleId="1122" w:customStyle="1">
    <w:name w:val="普通正文"/>
    <w:basedOn w:val="876"/>
    <w:uiPriority w:val="0"/>
    <w:qFormat/>
    <w:pPr>
      <w:ind w:firstLine="480"/>
      <w:jc w:val="left"/>
      <w:spacing w:before="120" w:after="120" w:line="360" w:lineRule="auto"/>
    </w:pPr>
    <w:rPr>
      <w:rFonts w:ascii="Arial" w:hAnsi="Arial"/>
      <w:sz w:val="24"/>
    </w:rPr>
  </w:style>
  <w:style w:type="paragraph" w:styleId="1123" w:customStyle="1">
    <w:name w:val="内容正文"/>
    <w:basedOn w:val="876"/>
    <w:uiPriority w:val="0"/>
    <w:qFormat/>
    <w:pPr>
      <w:ind w:firstLine="480"/>
      <w:spacing w:line="360" w:lineRule="auto"/>
    </w:pPr>
    <w:rPr>
      <w:rFonts w:ascii="Calibri" w:hAnsi="Calibri"/>
      <w:sz w:val="28"/>
    </w:rPr>
  </w:style>
  <w:style w:type="paragraph" w:styleId="1124" w:customStyle="1">
    <w:name w:val="列出段落2"/>
    <w:basedOn w:val="876"/>
    <w:uiPriority w:val="0"/>
    <w:qFormat/>
    <w:pPr>
      <w:ind w:firstLine="420"/>
    </w:pPr>
    <w:rPr>
      <w:rFonts w:ascii="Calibri" w:hAnsi="Calibri"/>
      <w:szCs w:val="22"/>
    </w:rPr>
  </w:style>
  <w:style w:type="character" w:styleId="1125" w:customStyle="1">
    <w:name w:val="默认段落字体1"/>
    <w:uiPriority w:val="0"/>
    <w:semiHidden/>
    <w:qFormat/>
  </w:style>
  <w:style w:type="character" w:styleId="1126" w:customStyle="1">
    <w:name w:val="超链接1"/>
    <w:uiPriority w:val="0"/>
    <w:qFormat/>
    <w:rPr>
      <w:rFonts w:hint="default" w:ascii="Times New Roman" w:hAnsi="Times New Roman" w:eastAsia="宋体" w:cs="Times New Roman"/>
      <w:sz w:val="21"/>
      <w:szCs w:val="24"/>
      <w:lang w:val="en-US" w:eastAsia="zh-CN" w:bidi="ar-SA"/>
    </w:rPr>
  </w:style>
  <w:style w:type="paragraph" w:styleId="1127" w:customStyle="1">
    <w:name w:val="页脚1"/>
    <w:basedOn w:val="979"/>
    <w:uiPriority w:val="0"/>
    <w:qFormat/>
    <w:pPr>
      <w:spacing w:line="240" w:lineRule="auto"/>
      <w:tabs>
        <w:tab w:val="center" w:pos="4153" w:leader="none"/>
        <w:tab w:val="right" w:pos="8306" w:leader="none"/>
      </w:tabs>
    </w:pPr>
    <w:rPr>
      <w:sz w:val="18"/>
      <w:szCs w:val="18"/>
    </w:rPr>
  </w:style>
  <w:style w:type="character" w:styleId="1128" w:customStyle="1">
    <w:name w:val="font21"/>
    <w:uiPriority w:val="0"/>
    <w:qFormat/>
    <w:rPr>
      <w:rFonts w:hint="eastAsia" w:ascii="宋体" w:hAnsi="宋体" w:eastAsia="宋体" w:cs="宋体"/>
      <w:color w:val="000000"/>
      <w:sz w:val="24"/>
      <w:szCs w:val="24"/>
      <w:u w:val="none"/>
    </w:rPr>
  </w:style>
  <w:style w:type="character" w:styleId="1129" w:customStyle="1">
    <w:name w:val="font31"/>
    <w:uiPriority w:val="0"/>
    <w:qFormat/>
    <w:rPr>
      <w:rFonts w:hint="default" w:ascii="Times New Roman" w:hAnsi="Times New Roman" w:cs="Times New Roman"/>
      <w:color w:val="000000"/>
      <w:sz w:val="24"/>
      <w:szCs w:val="24"/>
      <w:u w:val="none"/>
    </w:rPr>
  </w:style>
  <w:style w:type="paragraph" w:styleId="1130" w:customStyle="1">
    <w:name w:val="font6"/>
    <w:basedOn w:val="876"/>
    <w:uiPriority w:val="0"/>
    <w:qFormat/>
    <w:pPr>
      <w:jc w:val="left"/>
      <w:spacing w:before="100" w:beforeAutospacing="1" w:after="100" w:afterAutospacing="1"/>
      <w:widowControl/>
    </w:pPr>
    <w:rPr>
      <w:rFonts w:ascii="宋体" w:hAnsi="宋体" w:cs="宋体"/>
      <w:color w:val="000000"/>
      <w:szCs w:val="21"/>
    </w:rPr>
  </w:style>
  <w:style w:type="paragraph" w:styleId="1131" w:customStyle="1">
    <w:name w:val="xl65"/>
    <w:basedOn w:val="876"/>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仿宋_GB2312" w:hAnsi="宋体" w:eastAsia="仿宋_GB2312" w:cs="宋体"/>
      <w:color w:val="000000"/>
      <w:szCs w:val="21"/>
    </w:rPr>
  </w:style>
  <w:style w:type="paragraph" w:styleId="1132" w:customStyle="1">
    <w:name w:val="xl66"/>
    <w:basedOn w:val="8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000000"/>
      <w:szCs w:val="21"/>
    </w:rPr>
  </w:style>
  <w:style w:type="paragraph" w:styleId="1133" w:customStyle="1">
    <w:name w:val="xl67"/>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000000"/>
      <w:szCs w:val="21"/>
    </w:rPr>
  </w:style>
  <w:style w:type="paragraph" w:styleId="1134" w:customStyle="1">
    <w:name w:val="xl68"/>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000000"/>
      <w:szCs w:val="21"/>
    </w:rPr>
  </w:style>
  <w:style w:type="paragraph" w:styleId="1135" w:customStyle="1">
    <w:name w:val="xl69"/>
    <w:basedOn w:val="8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4"/>
    </w:rPr>
  </w:style>
  <w:style w:type="character" w:styleId="1136" w:customStyle="1">
    <w:name w:val="_Style 259"/>
    <w:uiPriority w:val="99"/>
    <w:unhideWhenUsed/>
    <w:qFormat/>
    <w:rPr>
      <w:color w:val="605e5c"/>
      <w:shd w:val="clear" w:color="auto" w:fill="e1dfdd"/>
    </w:rPr>
  </w:style>
  <w:style w:type="paragraph" w:styleId="1137" w:customStyle="1">
    <w:name w:val=" Char Char Char Char"/>
    <w:basedOn w:val="876"/>
    <w:uiPriority w:val="0"/>
    <w:qFormat/>
  </w:style>
  <w:style w:type="paragraph" w:styleId="1138" w:customStyle="1">
    <w:name w:val="正文仿宋"/>
    <w:basedOn w:val="876"/>
    <w:uiPriority w:val="0"/>
    <w:qFormat/>
    <w:pPr>
      <w:ind w:firstLine="520"/>
      <w:spacing w:line="350" w:lineRule="exact"/>
    </w:pPr>
    <w:rPr>
      <w:rFonts w:eastAsia="方正仿宋_GB2312"/>
      <w:sz w:val="24"/>
      <w:lang w:val="zh-CN"/>
    </w:rPr>
  </w:style>
  <w:style w:type="paragraph" w:styleId="1139" w:customStyle="1">
    <w:name w:val="小标题 第几章"/>
    <w:basedOn w:val="876"/>
    <w:uiPriority w:val="0"/>
    <w:qFormat/>
    <w:pPr>
      <w:jc w:val="center"/>
      <w:spacing w:line="350" w:lineRule="exact"/>
    </w:pPr>
    <w:rPr>
      <w:rFonts w:hint="eastAsia" w:ascii="方正黑体简体" w:hAnsi="方正黑体简体" w:eastAsia="方正黑体简体" w:cs="方正黑体简体"/>
      <w:sz w:val="30"/>
      <w:szCs w:val="30"/>
      <w:lang w:val="zh-CN"/>
    </w:rPr>
  </w:style>
  <w:style w:type="paragraph" w:styleId="1140" w:customStyle="1">
    <w:name w:val="正文文本缩进1"/>
    <w:basedOn w:val="876"/>
    <w:uiPriority w:val="0"/>
    <w:qFormat/>
    <w:pPr>
      <w:ind w:firstLine="600"/>
    </w:pPr>
    <w:rPr>
      <w:rFonts w:eastAsia="仿宋_GB2312"/>
      <w:sz w:val="28"/>
    </w:rPr>
  </w:style>
  <w:style w:type="numbering" w:styleId="11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陆秀斌</cp:lastModifiedBy>
  <cp:revision>176</cp:revision>
  <dcterms:created xsi:type="dcterms:W3CDTF">2023-01-05T03:12:00Z</dcterms:created>
  <dcterms:modified xsi:type="dcterms:W3CDTF">2026-11-06T07:04:05Z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E444D4BDCA46412ABEFB6073AABD5599_13</vt:lpwstr>
  </property>
  <property fmtid="{D5CDD505-2E9C-101B-9397-08002B2CF9AE}" pid="4" name="KSOTemplateDocerSaveRecord">
    <vt:lpwstr>eyJoZGlkIjoiMWM5MmM3MDg1ODY4NTc1OGI3YjlkMDVkOTIxZjE1MjMiLCJ1c2VySWQiOiIyNTQxNTU1ODMifQ==</vt:lpwstr>
  </property>
</Properties>
</file>