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hint="eastAsia" w:cs="宋体"/>
          <w:b/>
          <w:bCs/>
          <w:sz w:val="44"/>
          <w:szCs w:val="44"/>
          <w:lang w:eastAsia="zh-CN"/>
        </w:rPr>
      </w:pPr>
      <w:r>
        <w:rPr>
          <w:rFonts w:hint="eastAsia" w:cs="宋体"/>
          <w:b/>
          <w:bCs/>
          <w:sz w:val="44"/>
          <w:szCs w:val="44"/>
          <w:lang w:eastAsia="zh-CN"/>
        </w:rPr>
      </w:r>
      <w:r/>
    </w:p>
    <w:p>
      <w:pPr>
        <w:jc w:val="center"/>
        <w:spacing w:after="0" w:line="360" w:lineRule="auto"/>
        <w:widowControl w:val="off"/>
        <w:rPr>
          <w:rFonts w:hint="eastAsia" w:cs="宋体"/>
          <w:b/>
          <w:bCs/>
          <w:sz w:val="44"/>
          <w:szCs w:val="44"/>
          <w:lang w:eastAsia="zh-CN"/>
        </w:rPr>
      </w:pPr>
      <w:r>
        <w:rPr>
          <w:rFonts w:hint="eastAsia" w:cs="宋体"/>
          <w:b/>
          <w:bCs/>
          <w:sz w:val="44"/>
          <w:szCs w:val="44"/>
          <w:lang w:eastAsia="zh-CN"/>
        </w:rPr>
      </w:r>
      <w:r/>
    </w:p>
    <w:p>
      <w:pPr>
        <w:jc w:val="center"/>
        <w:spacing w:after="0" w:line="360" w:lineRule="auto"/>
        <w:widowControl w:val="off"/>
        <w:rPr>
          <w:rFonts w:hint="eastAsia" w:cs="宋体"/>
          <w:b/>
          <w:bCs/>
          <w:sz w:val="44"/>
          <w:szCs w:val="44"/>
          <w:lang w:eastAsia="zh-CN"/>
        </w:rPr>
      </w:pPr>
      <w:r>
        <w:rPr>
          <w:rFonts w:hint="eastAsia" w:cs="宋体"/>
          <w:b/>
          <w:bCs/>
          <w:sz w:val="44"/>
          <w:szCs w:val="44"/>
          <w:lang w:eastAsia="zh-CN"/>
        </w:rPr>
        <w:t xml:space="preserve">一条巷地块雨污水管网迁改工程</w:t>
      </w:r>
      <w:r/>
    </w:p>
    <w:p>
      <w:pPr>
        <w:jc w:val="center"/>
        <w:spacing w:line="360" w:lineRule="auto"/>
        <w:rPr>
          <w:rFonts w:hint="eastAsia" w:cs="宋体"/>
        </w:rPr>
      </w:pPr>
      <w:r>
        <w:rPr>
          <w:rFonts w:hint="eastAsia" w:cs="宋体"/>
        </w:rPr>
      </w:r>
      <w:r/>
    </w:p>
    <w:p>
      <w:pPr>
        <w:jc w:val="center"/>
        <w:spacing w:line="360" w:lineRule="auto"/>
        <w:rPr>
          <w:rFonts w:hint="eastAsia" w:cs="宋体"/>
          <w:lang w:eastAsia="zh-CN"/>
        </w:rPr>
      </w:pPr>
      <w:r>
        <w:rPr>
          <w:rFonts w:hint="eastAsia" w:cs="宋体"/>
          <w:sz w:val="32"/>
        </w:rPr>
        <w:t xml:space="preserve">项目编号：</w:t>
      </w:r>
      <w:r>
        <w:rPr>
          <w:rFonts w:hint="eastAsia" w:cs="宋体"/>
          <w:sz w:val="32"/>
          <w:lang w:eastAsia="zh-CN"/>
        </w:rPr>
        <w:t xml:space="preserve">JSZC-320111-SSJT-C2026-0082</w:t>
      </w:r>
      <w:r/>
    </w:p>
    <w:p>
      <w:pPr>
        <w:jc w:val="center"/>
        <w:spacing w:line="360" w:lineRule="auto"/>
        <w:rPr>
          <w:rFonts w:hint="eastAsia" w:cs="宋体"/>
        </w:rPr>
      </w:pPr>
      <w:r>
        <w:rPr>
          <w:rFonts w:hint="eastAsia" w:cs="宋体"/>
        </w:rPr>
      </w:r>
      <w:r/>
    </w:p>
    <w:p>
      <w:pPr>
        <w:jc w:val="center"/>
        <w:spacing w:line="360" w:lineRule="auto"/>
        <w:rPr>
          <w:rFonts w:hint="eastAsia" w:cs="宋体"/>
        </w:rPr>
      </w:pPr>
      <w:r>
        <w:rPr>
          <w:rFonts w:hint="eastAsia" w:cs="宋体"/>
        </w:rPr>
      </w:r>
      <w:r/>
    </w:p>
    <w:p>
      <w:pPr>
        <w:jc w:val="center"/>
        <w:spacing w:line="360" w:lineRule="auto"/>
        <w:rPr>
          <w:rFonts w:hint="eastAsia" w:cs="宋体"/>
        </w:rPr>
      </w:pPr>
      <w:r>
        <w:rPr>
          <w:rFonts w:hint="eastAsia" w:cs="宋体"/>
        </w:rPr>
      </w:r>
      <w:r/>
    </w:p>
    <w:p>
      <w:pPr>
        <w:jc w:val="center"/>
        <w:spacing w:after="0" w:line="360" w:lineRule="auto"/>
        <w:widowControl w:val="off"/>
        <w:rPr>
          <w:rFonts w:hint="eastAsia" w:cs="宋体"/>
          <w:b/>
          <w:sz w:val="72"/>
          <w:szCs w:val="72"/>
          <w:lang w:eastAsia="zh-CN"/>
        </w:rPr>
      </w:pPr>
      <w:r>
        <w:rPr>
          <w:rFonts w:hint="eastAsia" w:cs="宋体"/>
          <w:b/>
          <w:sz w:val="76"/>
          <w:szCs w:val="72"/>
          <w:lang w:eastAsia="zh-CN"/>
        </w:rPr>
        <w:t xml:space="preserve">竞争性磋商文件</w:t>
      </w:r>
      <w:r/>
    </w:p>
    <w:p>
      <w:pPr>
        <w:jc w:val="center"/>
        <w:spacing w:line="360" w:lineRule="auto"/>
        <w:rPr>
          <w:rFonts w:hint="eastAsia" w:cs="宋体"/>
        </w:rPr>
      </w:pPr>
      <w:r>
        <w:rPr>
          <w:rFonts w:hint="eastAsia" w:cs="宋体"/>
        </w:rPr>
      </w:r>
      <w:r/>
    </w:p>
    <w:p>
      <w:pPr>
        <w:jc w:val="center"/>
        <w:spacing w:line="360" w:lineRule="auto"/>
        <w:rPr>
          <w:rFonts w:hint="eastAsia" w:cs="宋体"/>
        </w:rPr>
      </w:pPr>
      <w:r>
        <w:rPr>
          <w:rFonts w:hint="eastAsia" w:cs="宋体"/>
        </w:rPr>
      </w:r>
      <w:r/>
    </w:p>
    <w:p>
      <w:pPr>
        <w:spacing w:line="360" w:lineRule="auto"/>
        <w:rPr>
          <w:rFonts w:hint="eastAsia" w:cs="宋体"/>
        </w:rPr>
      </w:pPr>
      <w:r>
        <w:rPr>
          <w:rFonts w:hint="eastAsia" w:cs="宋体"/>
        </w:rPr>
      </w:r>
      <w:r/>
    </w:p>
    <w:p>
      <w:pPr>
        <w:jc w:val="center"/>
        <w:spacing w:line="360" w:lineRule="auto"/>
        <w:rPr>
          <w:rFonts w:hint="eastAsia" w:cs="宋体"/>
          <w:b/>
          <w:bCs/>
        </w:rPr>
      </w:pPr>
      <w:r>
        <w:rPr>
          <w:rFonts w:hint="eastAsia" w:cs="宋体"/>
          <w:b/>
          <w:bCs/>
          <w:sz w:val="32"/>
        </w:rPr>
        <w:t xml:space="preserve">采 购 人：南京市浦口区土地储备中心</w:t>
      </w:r>
      <w:r/>
    </w:p>
    <w:p>
      <w:pPr>
        <w:jc w:val="center"/>
        <w:spacing w:line="360" w:lineRule="auto"/>
        <w:rPr>
          <w:rFonts w:hint="eastAsia" w:cs="宋体"/>
          <w:b/>
          <w:bCs/>
        </w:rPr>
      </w:pPr>
      <w:r>
        <w:rPr>
          <w:rFonts w:hint="eastAsia" w:cs="宋体"/>
          <w:b/>
          <w:bCs/>
          <w:sz w:val="32"/>
        </w:rPr>
        <w:t xml:space="preserve">代理机构：苏世建设管理集团有限公司</w:t>
      </w:r>
      <w:r/>
    </w:p>
    <w:p>
      <w:pPr>
        <w:jc w:val="center"/>
        <w:spacing w:line="360" w:lineRule="auto"/>
        <w:rPr>
          <w:rFonts w:hint="eastAsia" w:cs="宋体"/>
          <w:b/>
          <w:bCs/>
          <w:sz w:val="28"/>
          <w:lang w:eastAsia="zh-CN"/>
        </w:rPr>
      </w:pPr>
      <w:r>
        <w:rPr>
          <w:rFonts w:hint="eastAsia" w:cs="宋体"/>
          <w:b/>
          <w:bCs/>
          <w:sz w:val="32"/>
        </w:rPr>
        <w:t xml:space="preserve">二〇二六年十</w:t>
      </w:r>
      <w:r>
        <w:rPr>
          <w:rFonts w:hint="eastAsia" w:cs="宋体"/>
          <w:b/>
          <w:bCs/>
          <w:sz w:val="32"/>
          <w:lang w:eastAsia="zh-CN"/>
        </w:rPr>
        <w:t xml:space="preserve">一</w:t>
      </w:r>
      <w:r>
        <w:rPr>
          <w:rFonts w:hint="eastAsia" w:cs="宋体"/>
          <w:b/>
          <w:bCs/>
          <w:sz w:val="32"/>
        </w:rPr>
        <w:t xml:space="preserve">月</w:t>
      </w:r>
      <w:r/>
    </w:p>
    <w:p>
      <w:pPr>
        <w:jc w:val="center"/>
        <w:spacing w:line="360" w:lineRule="auto"/>
        <w:rPr>
          <w:rFonts w:hint="eastAsia" w:cs="宋体"/>
          <w:b/>
          <w:bCs/>
          <w:sz w:val="28"/>
        </w:rPr>
      </w:pPr>
      <w:r>
        <w:rPr>
          <w:rFonts w:hint="eastAsia" w:cs="宋体"/>
          <w:b/>
          <w:bCs/>
          <w:sz w:val="28"/>
        </w:rPr>
      </w:r>
      <w:r/>
    </w:p>
    <w:p>
      <w:pPr>
        <w:jc w:val="center"/>
        <w:spacing w:line="360" w:lineRule="auto"/>
        <w:rPr>
          <w:rFonts w:hint="eastAsia" w:cs="宋体"/>
          <w:b/>
          <w:bCs/>
          <w:sz w:val="28"/>
        </w:rPr>
      </w:pPr>
      <w:r>
        <w:rPr>
          <w:rFonts w:hint="eastAsia" w:cs="宋体"/>
          <w:b/>
          <w:bCs/>
          <w:sz w:val="28"/>
        </w:rPr>
      </w:r>
      <w:r/>
    </w:p>
    <w:p>
      <w:pPr>
        <w:jc w:val="center"/>
        <w:spacing w:line="360" w:lineRule="auto"/>
        <w:rPr>
          <w:rFonts w:hint="eastAsia" w:cs="宋体"/>
          <w:b/>
          <w:bCs/>
          <w:sz w:val="28"/>
        </w:rPr>
      </w:pPr>
      <w:r>
        <w:rPr>
          <w:rFonts w:hint="eastAsia" w:cs="宋体"/>
          <w:b/>
          <w:bCs/>
          <w:sz w:val="28"/>
        </w:rPr>
      </w:r>
      <w:r/>
    </w:p>
    <w:sdt>
      <w:sdtPr>
        <w15:appearance w15:val="boundingBox"/>
        <w15:color w:val="dbdbdb"/>
        <w:id w:val="147458321"/>
        <w:docPartObj>
          <w:docPartGallery w:val="Table of Contents"/>
          <w:docPartUnique w:val="true"/>
        </w:docPartObj>
        <w:rPr/>
      </w:sdtPr>
      <w:sdtContent>
        <w:p>
          <w:pPr>
            <w:jc w:val="center"/>
            <w:spacing w:after="0" w:line="240" w:lineRule="auto"/>
            <w:rPr>
              <w:rFonts w:hint="eastAsia" w:cs="宋体"/>
              <w:b/>
              <w:bCs/>
              <w:sz w:val="28"/>
              <w:szCs w:val="28"/>
            </w:rPr>
          </w:pPr>
          <w:r>
            <w:rPr>
              <w:rFonts w:hint="eastAsia" w:cs="宋体"/>
              <w:b/>
              <w:bCs/>
              <w:sz w:val="28"/>
              <w:szCs w:val="28"/>
            </w:rPr>
            <w:t xml:space="preserve">目录</w:t>
          </w:r>
          <w:r/>
        </w:p>
        <w:p>
          <w:pPr>
            <w:pStyle w:val="932"/>
            <w:tabs>
              <w:tab w:val="right" w:pos="9060" w:leader="dot"/>
            </w:tabs>
            <w:rPr>
              <w:rFonts w:hint="eastAsia" w:asciiTheme="minorHAnsi" w:hAnsiTheme="minorHAnsi" w:eastAsiaTheme="minorEastAsia"/>
              <w:sz w:val="22"/>
              <w:szCs w:val="24"/>
              <w:lang w:eastAsia="zh-CN"/>
              <w14:ligatures w14:val="standardContextual"/>
            </w:rPr>
          </w:pPr>
          <w:r>
            <w:rPr>
              <w:rFonts w:hint="eastAsia" w:cs="宋体"/>
              <w:b/>
              <w:bCs/>
              <w:sz w:val="28"/>
              <w:szCs w:val="28"/>
            </w:rPr>
            <w:fldChar w:fldCharType="begin"/>
          </w:r>
          <w:r>
            <w:rPr>
              <w:rFonts w:hint="eastAsia" w:cs="宋体"/>
              <w:b/>
              <w:bCs/>
              <w:sz w:val="28"/>
              <w:szCs w:val="28"/>
            </w:rPr>
            <w:instrText xml:space="preserve">TOC \o "1-1" \h \u </w:instrText>
          </w:r>
          <w:r>
            <w:rPr>
              <w:rFonts w:hint="eastAsia" w:cs="宋体"/>
              <w:b/>
              <w:bCs/>
              <w:sz w:val="28"/>
              <w:szCs w:val="28"/>
            </w:rPr>
            <w:fldChar w:fldCharType="separate"/>
          </w:r>
          <w:r>
            <w:fldChar w:fldCharType="begin"/>
          </w:r>
          <w:r>
            <w:instrText xml:space="preserve"> HYPERLINK \l "_Toc244610802" </w:instrText>
          </w:r>
          <w:r>
            <w:fldChar w:fldCharType="separate"/>
          </w:r>
          <w:r>
            <w:rPr>
              <w:rStyle w:val="1040"/>
              <w:rFonts w:cs="宋体"/>
              <w:b/>
            </w:rPr>
            <w:t xml:space="preserve">供应商须知前附表</w:t>
          </w:r>
          <w:r>
            <w:rPr>
              <w:rFonts w:hint="eastAsia"/>
            </w:rPr>
            <w:tab/>
          </w:r>
          <w:r>
            <w:rPr>
              <w:rFonts w:hint="eastAsia"/>
            </w:rPr>
            <w:fldChar w:fldCharType="begin"/>
          </w:r>
          <w:r>
            <w:rPr>
              <w:rFonts w:hint="eastAsia"/>
            </w:rPr>
            <w:instrText xml:space="preserve"> </w:instrText>
          </w:r>
          <w:r>
            <w:instrText xml:space="preserve">PAGEREF _Toc244610802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Fonts w:hint="eastAsia"/>
            </w:rPr>
            <w:fldChar w:fldCharType="end"/>
          </w:r>
          <w:r/>
        </w:p>
        <w:p>
          <w:pPr>
            <w:pStyle w:val="932"/>
            <w:tabs>
              <w:tab w:val="right" w:pos="9060" w:leader="dot"/>
            </w:tabs>
            <w:rPr>
              <w:rFonts w:hint="eastAsia" w:asciiTheme="minorHAnsi" w:hAnsiTheme="minorHAnsi" w:eastAsiaTheme="minorEastAsia"/>
              <w:sz w:val="22"/>
              <w:szCs w:val="24"/>
              <w:lang w:eastAsia="zh-CN"/>
              <w14:ligatures w14:val="standardContextual"/>
            </w:rPr>
          </w:pPr>
          <w:r>
            <w:fldChar w:fldCharType="begin"/>
          </w:r>
          <w:r>
            <w:instrText xml:space="preserve"> HYPERLINK \l "_Toc244610803" </w:instrText>
          </w:r>
          <w:r>
            <w:fldChar w:fldCharType="separate"/>
          </w:r>
          <w:r>
            <w:rPr>
              <w:rStyle w:val="1040"/>
              <w:rFonts w:cs="Times New Roman"/>
              <w:lang w:eastAsia="zh-CN"/>
            </w:rPr>
            <w:t xml:space="preserve">第一章　竞争性磋商公告</w:t>
          </w:r>
          <w:r>
            <w:rPr>
              <w:rFonts w:hint="eastAsia"/>
            </w:rPr>
            <w:tab/>
          </w:r>
          <w:r>
            <w:rPr>
              <w:rFonts w:hint="eastAsia"/>
            </w:rPr>
            <w:fldChar w:fldCharType="begin"/>
          </w:r>
          <w:r>
            <w:rPr>
              <w:rFonts w:hint="eastAsia"/>
            </w:rPr>
            <w:instrText xml:space="preserve"> </w:instrText>
          </w:r>
          <w:r>
            <w:instrText xml:space="preserve">PAGEREF _Toc244610803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Fonts w:hint="eastAsia"/>
            </w:rPr>
            <w:fldChar w:fldCharType="end"/>
          </w:r>
          <w:r/>
        </w:p>
        <w:p>
          <w:pPr>
            <w:pStyle w:val="932"/>
            <w:tabs>
              <w:tab w:val="right" w:pos="9060" w:leader="dot"/>
            </w:tabs>
            <w:rPr>
              <w:rFonts w:hint="eastAsia" w:asciiTheme="minorHAnsi" w:hAnsiTheme="minorHAnsi" w:eastAsiaTheme="minorEastAsia"/>
              <w:sz w:val="22"/>
              <w:szCs w:val="24"/>
              <w:lang w:eastAsia="zh-CN"/>
              <w14:ligatures w14:val="standardContextual"/>
            </w:rPr>
          </w:pPr>
          <w:r>
            <w:fldChar w:fldCharType="begin"/>
          </w:r>
          <w:r>
            <w:instrText xml:space="preserve"> HYPERLINK \l "_Toc244610804" </w:instrText>
          </w:r>
          <w:r>
            <w:fldChar w:fldCharType="separate"/>
          </w:r>
          <w:r>
            <w:rPr>
              <w:rStyle w:val="1040"/>
              <w:rFonts w:cs="Times New Roman"/>
              <w:lang w:eastAsia="zh-CN"/>
            </w:rPr>
            <w:t xml:space="preserve">第二章　竞争性磋商须知</w:t>
          </w:r>
          <w:r>
            <w:rPr>
              <w:rFonts w:hint="eastAsia"/>
            </w:rPr>
            <w:tab/>
          </w:r>
          <w:r>
            <w:rPr>
              <w:rFonts w:hint="eastAsia"/>
            </w:rPr>
            <w:fldChar w:fldCharType="begin"/>
          </w:r>
          <w:r>
            <w:rPr>
              <w:rFonts w:hint="eastAsia"/>
            </w:rPr>
            <w:instrText xml:space="preserve"> </w:instrText>
          </w:r>
          <w:r>
            <w:instrText xml:space="preserve">PAGEREF _Toc244610804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Fonts w:hint="eastAsia"/>
            </w:rPr>
            <w:fldChar w:fldCharType="end"/>
          </w:r>
          <w:r/>
        </w:p>
        <w:p>
          <w:pPr>
            <w:pStyle w:val="932"/>
            <w:tabs>
              <w:tab w:val="right" w:pos="9060" w:leader="dot"/>
            </w:tabs>
            <w:rPr>
              <w:rFonts w:hint="eastAsia" w:asciiTheme="minorHAnsi" w:hAnsiTheme="minorHAnsi" w:eastAsiaTheme="minorEastAsia"/>
              <w:sz w:val="22"/>
              <w:szCs w:val="24"/>
              <w:lang w:eastAsia="zh-CN"/>
              <w14:ligatures w14:val="standardContextual"/>
            </w:rPr>
          </w:pPr>
          <w:r>
            <w:fldChar w:fldCharType="begin"/>
          </w:r>
          <w:r>
            <w:instrText xml:space="preserve"> HYPERLINK \l "_Toc244610805" </w:instrText>
          </w:r>
          <w:r>
            <w:fldChar w:fldCharType="separate"/>
          </w:r>
          <w:r>
            <w:rPr>
              <w:rStyle w:val="1040"/>
              <w:rFonts w:cs="Times New Roman"/>
              <w:lang w:eastAsia="zh-CN"/>
            </w:rPr>
            <w:t xml:space="preserve">第三章　评标标准</w:t>
          </w:r>
          <w:r>
            <w:rPr>
              <w:rFonts w:hint="eastAsia"/>
            </w:rPr>
            <w:tab/>
          </w:r>
          <w:r>
            <w:rPr>
              <w:rFonts w:hint="eastAsia"/>
            </w:rPr>
            <w:fldChar w:fldCharType="begin"/>
          </w:r>
          <w:r>
            <w:rPr>
              <w:rFonts w:hint="eastAsia"/>
            </w:rPr>
            <w:instrText xml:space="preserve"> </w:instrText>
          </w:r>
          <w:r>
            <w:instrText xml:space="preserve">PAGEREF _Toc244610805 \h</w:instrText>
          </w:r>
          <w:r>
            <w:rPr>
              <w:rFonts w:hint="eastAsia"/>
            </w:rPr>
            <w:instrText xml:space="preserve"> </w:instrText>
          </w:r>
          <w:r>
            <w:rPr>
              <w:rFonts w:hint="eastAsia"/>
            </w:rPr>
            <w:fldChar w:fldCharType="separate"/>
          </w:r>
          <w:r>
            <w:rPr>
              <w:rFonts w:hint="eastAsia"/>
            </w:rPr>
            <w:t xml:space="preserve">20</w:t>
          </w:r>
          <w:r>
            <w:rPr>
              <w:rFonts w:hint="eastAsia"/>
            </w:rPr>
            <w:fldChar w:fldCharType="end"/>
          </w:r>
          <w:r>
            <w:rPr>
              <w:rFonts w:hint="eastAsia"/>
            </w:rPr>
            <w:fldChar w:fldCharType="end"/>
          </w:r>
          <w:r/>
        </w:p>
        <w:p>
          <w:pPr>
            <w:pStyle w:val="932"/>
            <w:tabs>
              <w:tab w:val="right" w:pos="9060" w:leader="dot"/>
            </w:tabs>
            <w:rPr>
              <w:rFonts w:hint="eastAsia" w:asciiTheme="minorHAnsi" w:hAnsiTheme="minorHAnsi" w:eastAsiaTheme="minorEastAsia"/>
              <w:sz w:val="22"/>
              <w:szCs w:val="24"/>
              <w:lang w:eastAsia="zh-CN"/>
              <w14:ligatures w14:val="standardContextual"/>
            </w:rPr>
          </w:pPr>
          <w:r>
            <w:fldChar w:fldCharType="begin"/>
          </w:r>
          <w:r>
            <w:instrText xml:space="preserve"> HYPERLINK \l "_Toc244610806" </w:instrText>
          </w:r>
          <w:r>
            <w:fldChar w:fldCharType="separate"/>
          </w:r>
          <w:r>
            <w:rPr>
              <w:rStyle w:val="1040"/>
              <w:rFonts w:cs="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_Toc244610806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rPr>
              <w:rFonts w:hint="eastAsia"/>
            </w:rPr>
            <w:fldChar w:fldCharType="end"/>
          </w:r>
          <w:r/>
        </w:p>
        <w:p>
          <w:pPr>
            <w:pStyle w:val="932"/>
            <w:tabs>
              <w:tab w:val="right" w:pos="9060" w:leader="dot"/>
            </w:tabs>
            <w:rPr>
              <w:rFonts w:hint="eastAsia" w:asciiTheme="minorHAnsi" w:hAnsiTheme="minorHAnsi" w:eastAsiaTheme="minorEastAsia"/>
              <w:sz w:val="22"/>
              <w:szCs w:val="24"/>
              <w:lang w:eastAsia="zh-CN"/>
              <w14:ligatures w14:val="standardContextual"/>
            </w:rPr>
          </w:pPr>
          <w:r>
            <w:fldChar w:fldCharType="begin"/>
          </w:r>
          <w:r>
            <w:instrText xml:space="preserve"> HYPERLINK \l "_Toc244610807" </w:instrText>
          </w:r>
          <w:r>
            <w:fldChar w:fldCharType="separate"/>
          </w:r>
          <w:r>
            <w:rPr>
              <w:rStyle w:val="1040"/>
              <w:rFonts w:cs="宋体"/>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_Toc244610807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Fonts w:hint="eastAsia"/>
            </w:rPr>
            <w:fldChar w:fldCharType="end"/>
          </w:r>
          <w:r/>
        </w:p>
        <w:p>
          <w:pPr>
            <w:pStyle w:val="932"/>
            <w:tabs>
              <w:tab w:val="right" w:pos="9060" w:leader="dot"/>
            </w:tabs>
            <w:rPr>
              <w:rFonts w:hint="eastAsia" w:asciiTheme="minorHAnsi" w:hAnsiTheme="minorHAnsi" w:eastAsiaTheme="minorEastAsia"/>
              <w:sz w:val="22"/>
              <w:szCs w:val="24"/>
              <w:lang w:eastAsia="zh-CN"/>
              <w14:ligatures w14:val="standardContextual"/>
            </w:rPr>
          </w:pPr>
          <w:r>
            <w:fldChar w:fldCharType="begin"/>
          </w:r>
          <w:r>
            <w:instrText xml:space="preserve"> HYPERLINK \l "_Toc244610808" </w:instrText>
          </w:r>
          <w:r>
            <w:fldChar w:fldCharType="separate"/>
          </w:r>
          <w:r>
            <w:rPr>
              <w:rStyle w:val="1040"/>
              <w:rFonts w:cs="宋体"/>
            </w:rPr>
            <w:t xml:space="preserve">第六章　竞争性磋商响应文件格式</w:t>
          </w:r>
          <w:r>
            <w:rPr>
              <w:rFonts w:hint="eastAsia"/>
            </w:rPr>
            <w:tab/>
          </w:r>
          <w:r>
            <w:rPr>
              <w:rFonts w:hint="eastAsia"/>
            </w:rPr>
            <w:fldChar w:fldCharType="begin"/>
          </w:r>
          <w:r>
            <w:rPr>
              <w:rFonts w:hint="eastAsia"/>
            </w:rPr>
            <w:instrText xml:space="preserve"> </w:instrText>
          </w:r>
          <w:r>
            <w:instrText xml:space="preserve">PAGEREF _Toc244610808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Fonts w:hint="eastAsia"/>
            </w:rPr>
            <w:fldChar w:fldCharType="end"/>
          </w:r>
          <w:r/>
        </w:p>
        <w:p>
          <w:pPr>
            <w:rPr>
              <w:rFonts w:hint="eastAsia"/>
            </w:rPr>
          </w:pPr>
          <w:r>
            <w:rPr>
              <w:rFonts w:hint="eastAsia" w:cs="宋体"/>
              <w:b/>
              <w:bCs/>
              <w:sz w:val="28"/>
              <w:szCs w:val="28"/>
            </w:rPr>
            <w:fldChar w:fldCharType="end"/>
          </w:r>
          <w:r/>
        </w:p>
      </w:sdtContent>
    </w:sdt>
    <w:p>
      <w:pPr>
        <w:rPr>
          <w:rFonts w:hint="eastAsia"/>
        </w:rPr>
      </w:pPr>
      <w:r>
        <w:rPr>
          <w:rFonts w:hint="eastAsia"/>
        </w:rPr>
      </w:r>
      <w:r/>
    </w:p>
    <w:p>
      <w:pPr>
        <w:jc w:val="center"/>
        <w:spacing w:line="360" w:lineRule="auto"/>
        <w:rPr>
          <w:rFonts w:hint="eastAsia" w:cs="宋体"/>
          <w:b/>
          <w:color w:val="000000"/>
          <w:sz w:val="28"/>
        </w:rPr>
        <w:outlineLvl w:val="0"/>
      </w:pPr>
      <w:r>
        <w:rPr>
          <w:rFonts w:hint="eastAsia" w:cs="宋体"/>
          <w:b/>
          <w:sz w:val="32"/>
        </w:rPr>
        <w:br w:type="page" w:clear="all"/>
      </w:r>
      <w:bookmarkStart w:id="0" w:name="_Toc16790"/>
      <w:r/>
      <w:bookmarkStart w:id="1" w:name="_Toc244610802"/>
      <w:r>
        <w:rPr>
          <w:rFonts w:hint="eastAsia" w:cs="宋体"/>
          <w:b/>
          <w:color w:val="000000"/>
          <w:sz w:val="32"/>
        </w:rPr>
        <w:t xml:space="preserve">供应商须知前附表</w:t>
      </w:r>
      <w:bookmarkEnd w:id="0"/>
      <w:r/>
      <w:bookmarkEnd w:id="1"/>
      <w:r/>
      <w:r/>
    </w:p>
    <w:tbl>
      <w:tblPr>
        <w:tblStyle w:val="91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716"/>
        <w:gridCol w:w="6858"/>
      </w:tblGrid>
      <w:tr>
        <w:trPr>
          <w:jc w:val="center"/>
          <w:trHeight w:val="421"/>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序号</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内容</w:t>
            </w:r>
            <w:r/>
          </w:p>
        </w:tc>
        <w:tc>
          <w:tcPr>
            <w:tcW w:w="3557"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说明与要求</w:t>
            </w:r>
            <w:r/>
          </w:p>
        </w:tc>
      </w:tr>
      <w:tr>
        <w:trPr>
          <w:jc w:val="center"/>
          <w:trHeight w:val="538"/>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1</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项目名称</w:t>
            </w:r>
            <w:r/>
          </w:p>
        </w:tc>
        <w:tc>
          <w:tcPr>
            <w:tcW w:w="3557" w:type="dxa"/>
            <w:vAlign w:val="center"/>
            <w:textDirection w:val="lrTb"/>
            <w:noWrap w:val="false"/>
          </w:tcPr>
          <w:p>
            <w:pPr>
              <w:contextualSpacing/>
              <w:spacing w:line="360" w:lineRule="exact"/>
              <w:rPr>
                <w:rFonts w:hint="eastAsia" w:cs="宋体"/>
                <w:color w:val="000000"/>
                <w:szCs w:val="21"/>
                <w:lang w:eastAsia="zh-CN"/>
              </w:rPr>
            </w:pPr>
            <w:r>
              <w:rPr>
                <w:rFonts w:hint="eastAsia" w:cs="宋体"/>
                <w:color w:val="000000"/>
                <w:szCs w:val="21"/>
                <w:lang w:eastAsia="zh-CN"/>
              </w:rPr>
              <w:t xml:space="preserve">一条巷地块雨污水管网迁改工程</w:t>
            </w:r>
            <w:r/>
          </w:p>
        </w:tc>
      </w:tr>
      <w:tr>
        <w:trPr>
          <w:jc w:val="center"/>
          <w:trHeight w:val="538"/>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2</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编    号</w:t>
            </w:r>
            <w:r/>
          </w:p>
        </w:tc>
        <w:tc>
          <w:tcPr>
            <w:tcW w:w="3557" w:type="dxa"/>
            <w:vAlign w:val="center"/>
            <w:textDirection w:val="lrTb"/>
            <w:noWrap w:val="false"/>
          </w:tcPr>
          <w:p>
            <w:pPr>
              <w:contextualSpacing/>
              <w:spacing w:line="360" w:lineRule="exact"/>
              <w:rPr>
                <w:rFonts w:hint="eastAsia" w:cs="宋体"/>
                <w:color w:val="000000"/>
                <w:szCs w:val="21"/>
                <w:lang w:eastAsia="zh-CN"/>
              </w:rPr>
            </w:pPr>
            <w:r>
              <w:rPr>
                <w:rFonts w:hint="eastAsia" w:cs="宋体"/>
                <w:color w:val="000000"/>
                <w:szCs w:val="21"/>
                <w:lang w:eastAsia="zh-CN"/>
              </w:rPr>
              <w:t xml:space="preserve">JSZC-320111-SSJT-C2026-0082</w:t>
            </w:r>
            <w:r/>
          </w:p>
        </w:tc>
      </w:tr>
      <w:tr>
        <w:trPr>
          <w:jc w:val="center"/>
          <w:trHeight w:val="538"/>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3</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预算金额</w:t>
            </w:r>
            <w:r/>
          </w:p>
        </w:tc>
        <w:tc>
          <w:tcPr>
            <w:tcW w:w="3557" w:type="dxa"/>
            <w:vAlign w:val="center"/>
            <w:textDirection w:val="lrTb"/>
            <w:noWrap w:val="false"/>
          </w:tcPr>
          <w:p>
            <w:pPr>
              <w:contextualSpacing/>
              <w:spacing w:line="360" w:lineRule="exact"/>
              <w:rPr>
                <w:rFonts w:hint="eastAsia" w:cs="宋体"/>
                <w:color w:val="000000"/>
                <w:szCs w:val="21"/>
                <w:lang w:eastAsia="zh-CN"/>
              </w:rPr>
            </w:pPr>
            <w:r>
              <w:rPr>
                <w:rFonts w:hint="eastAsia" w:cs="宋体"/>
                <w:color w:val="000000"/>
                <w:szCs w:val="21"/>
              </w:rPr>
              <w:t xml:space="preserve">人民币</w:t>
            </w:r>
            <w:r>
              <w:rPr>
                <w:rFonts w:hint="eastAsia" w:cs="宋体"/>
                <w:b/>
                <w:bCs/>
                <w:color w:val="000000"/>
                <w:szCs w:val="21"/>
                <w:lang w:eastAsia="zh-CN"/>
              </w:rPr>
              <w:t xml:space="preserve">174.18万元</w:t>
            </w:r>
            <w:r/>
          </w:p>
        </w:tc>
      </w:tr>
      <w:tr>
        <w:trPr>
          <w:jc w:val="center"/>
          <w:trHeight w:val="538"/>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4</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最高限价</w:t>
            </w:r>
            <w:r/>
          </w:p>
        </w:tc>
        <w:tc>
          <w:tcPr>
            <w:tcW w:w="3557" w:type="dxa"/>
            <w:vAlign w:val="center"/>
            <w:textDirection w:val="lrTb"/>
            <w:noWrap w:val="false"/>
          </w:tcPr>
          <w:p>
            <w:pPr>
              <w:contextualSpacing/>
              <w:spacing w:line="360" w:lineRule="exact"/>
              <w:rPr>
                <w:rFonts w:hint="eastAsia" w:cs="宋体"/>
                <w:b/>
                <w:bCs/>
                <w:color w:val="000000"/>
                <w:szCs w:val="21"/>
              </w:rPr>
            </w:pPr>
            <w:r>
              <w:rPr>
                <w:rFonts w:hint="eastAsia" w:cs="宋体"/>
                <w:b/>
                <w:bCs/>
                <w:color w:val="000000"/>
                <w:szCs w:val="21"/>
              </w:rPr>
              <w:t xml:space="preserve">本项目最高限价为人民币</w:t>
            </w:r>
            <w:r>
              <w:rPr>
                <w:rFonts w:hint="eastAsia" w:cs="宋体"/>
                <w:b/>
                <w:bCs/>
                <w:color w:val="000000"/>
                <w:szCs w:val="21"/>
                <w:lang w:eastAsia="zh-CN"/>
              </w:rPr>
              <w:t xml:space="preserve">174.18万元</w:t>
            </w:r>
            <w:r>
              <w:rPr>
                <w:rFonts w:hint="eastAsia" w:cs="宋体"/>
                <w:b/>
                <w:bCs/>
                <w:color w:val="000000"/>
                <w:szCs w:val="21"/>
              </w:rPr>
              <w:t xml:space="preserve">。注：超出最高限价的报价，将作无效报价处理。</w:t>
            </w:r>
            <w:r/>
          </w:p>
        </w:tc>
      </w:tr>
      <w:tr>
        <w:trPr>
          <w:jc w:val="center"/>
          <w:trHeight w:val="538"/>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5</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采购概述</w:t>
            </w:r>
            <w:r/>
          </w:p>
        </w:tc>
        <w:tc>
          <w:tcPr>
            <w:tcW w:w="3557" w:type="dxa"/>
            <w:vAlign w:val="center"/>
            <w:textDirection w:val="lrTb"/>
            <w:noWrap w:val="false"/>
          </w:tcPr>
          <w:p>
            <w:pPr>
              <w:contextualSpacing/>
              <w:spacing w:line="360" w:lineRule="exact"/>
              <w:rPr>
                <w:rFonts w:hint="eastAsia" w:cs="宋体"/>
                <w:color w:val="000000"/>
                <w:szCs w:val="21"/>
                <w:u w:val="single"/>
              </w:rPr>
            </w:pPr>
            <w:r>
              <w:rPr>
                <w:rFonts w:hint="eastAsia" w:cs="宋体"/>
                <w:color w:val="000000"/>
                <w:szCs w:val="21"/>
              </w:rPr>
              <w:t xml:space="preserve">根据《中华人民共和国政府采购法》《政府采购竞争性磋商采购方式管理暂行办法》等有关法律法规和规章的规定，本采购项目已具备采购条件，依法进行采购。</w:t>
            </w:r>
            <w:r/>
          </w:p>
        </w:tc>
      </w:tr>
      <w:tr>
        <w:trPr>
          <w:jc w:val="center"/>
          <w:trHeight w:val="538"/>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6</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采购方式</w:t>
            </w:r>
            <w:r/>
          </w:p>
        </w:tc>
        <w:tc>
          <w:tcPr>
            <w:tcW w:w="3557" w:type="dxa"/>
            <w:vAlign w:val="center"/>
            <w:textDirection w:val="lrTb"/>
            <w:noWrap w:val="false"/>
          </w:tcPr>
          <w:p>
            <w:pPr>
              <w:contextualSpacing/>
              <w:spacing w:line="360" w:lineRule="exact"/>
              <w:rPr>
                <w:rFonts w:hint="eastAsia" w:cs="宋体"/>
                <w:color w:val="000000"/>
                <w:szCs w:val="21"/>
              </w:rPr>
            </w:pPr>
            <w:r>
              <w:rPr>
                <w:rFonts w:hint="eastAsia" w:cs="宋体"/>
                <w:color w:val="000000"/>
                <w:szCs w:val="21"/>
              </w:rPr>
              <w:t xml:space="preserve">竞争性磋商</w:t>
            </w:r>
            <w:r/>
          </w:p>
        </w:tc>
      </w:tr>
      <w:tr>
        <w:trPr>
          <w:jc w:val="center"/>
          <w:trHeight w:val="993"/>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7</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采购人</w:t>
            </w:r>
            <w:r/>
          </w:p>
        </w:tc>
        <w:tc>
          <w:tcPr>
            <w:tcW w:w="3557" w:type="dxa"/>
            <w:vAlign w:val="center"/>
            <w:textDirection w:val="lrTb"/>
            <w:noWrap w:val="false"/>
          </w:tcPr>
          <w:p>
            <w:pPr>
              <w:contextualSpacing/>
              <w:spacing w:line="360" w:lineRule="exact"/>
              <w:rPr>
                <w:rFonts w:hint="eastAsia" w:cs="宋体"/>
                <w:color w:val="000000"/>
                <w:szCs w:val="21"/>
                <w:lang w:eastAsia="zh-CN"/>
              </w:rPr>
            </w:pPr>
            <w:r>
              <w:rPr>
                <w:rFonts w:hint="eastAsia" w:cs="宋体"/>
                <w:color w:val="000000"/>
                <w:szCs w:val="21"/>
              </w:rPr>
              <w:t xml:space="preserve">单位名称：</w:t>
            </w:r>
            <w:r>
              <w:rPr>
                <w:rFonts w:hint="eastAsia" w:cs="宋体"/>
                <w:color w:val="000000"/>
                <w:szCs w:val="21"/>
                <w:lang w:eastAsia="zh-CN"/>
              </w:rPr>
              <w:t xml:space="preserve">南京市浦口区土地储备中心</w:t>
            </w:r>
            <w:r/>
          </w:p>
          <w:p>
            <w:pPr>
              <w:contextualSpacing/>
              <w:spacing w:line="360" w:lineRule="exact"/>
              <w:rPr>
                <w:rFonts w:hint="eastAsia" w:cs="宋体"/>
                <w:color w:val="000000"/>
                <w:szCs w:val="21"/>
                <w:lang w:eastAsia="zh-CN"/>
              </w:rPr>
            </w:pPr>
            <w:r>
              <w:rPr>
                <w:rFonts w:hint="eastAsia" w:cs="宋体"/>
                <w:color w:val="000000"/>
                <w:szCs w:val="21"/>
              </w:rPr>
              <w:t xml:space="preserve">联 系 人：</w:t>
            </w:r>
            <w:r>
              <w:rPr>
                <w:rFonts w:hint="eastAsia" w:cs="宋体"/>
                <w:color w:val="000000"/>
                <w:szCs w:val="21"/>
                <w:lang w:eastAsia="zh-CN"/>
              </w:rPr>
              <w:t xml:space="preserve">邹工</w:t>
            </w:r>
            <w:r/>
          </w:p>
          <w:p>
            <w:pPr>
              <w:contextualSpacing/>
              <w:spacing w:line="360" w:lineRule="exact"/>
              <w:rPr>
                <w:rFonts w:hint="eastAsia" w:cs="宋体"/>
                <w:color w:val="000000"/>
                <w:szCs w:val="21"/>
              </w:rPr>
            </w:pPr>
            <w:r>
              <w:rPr>
                <w:rFonts w:hint="eastAsia" w:cs="宋体"/>
                <w:color w:val="000000"/>
                <w:szCs w:val="21"/>
              </w:rPr>
              <w:t xml:space="preserve">电    话：</w:t>
            </w:r>
            <w:r>
              <w:rPr>
                <w:rFonts w:hint="eastAsia" w:cs="宋体"/>
                <w:bCs/>
              </w:rPr>
              <w:t xml:space="preserve">025-58280117</w:t>
            </w:r>
            <w:r>
              <w:rPr>
                <w:rFonts w:hint="eastAsia" w:cs="宋体"/>
                <w:color w:val="000000"/>
                <w:szCs w:val="21"/>
              </w:rPr>
              <w:t xml:space="preserve"> </w:t>
            </w:r>
            <w:r/>
          </w:p>
        </w:tc>
      </w:tr>
      <w:tr>
        <w:trPr>
          <w:jc w:val="center"/>
          <w:trHeight w:val="397"/>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8</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采购代理机构</w:t>
            </w:r>
            <w:r/>
          </w:p>
        </w:tc>
        <w:tc>
          <w:tcPr>
            <w:tcW w:w="3557" w:type="dxa"/>
            <w:vAlign w:val="center"/>
            <w:textDirection w:val="lrTb"/>
            <w:noWrap w:val="false"/>
          </w:tcPr>
          <w:p>
            <w:pPr>
              <w:contextualSpacing/>
              <w:spacing w:line="360" w:lineRule="exact"/>
              <w:rPr>
                <w:rFonts w:hint="eastAsia" w:cs="宋体"/>
                <w:color w:val="000000"/>
                <w:szCs w:val="21"/>
                <w:lang w:eastAsia="zh-CN"/>
              </w:rPr>
            </w:pPr>
            <w:r>
              <w:rPr>
                <w:rFonts w:hint="eastAsia" w:cs="宋体"/>
                <w:color w:val="000000"/>
                <w:szCs w:val="21"/>
              </w:rPr>
              <w:t xml:space="preserve">采购代理机构：</w:t>
            </w:r>
            <w:r>
              <w:rPr>
                <w:rFonts w:hint="eastAsia" w:cs="宋体"/>
                <w:color w:val="000000"/>
                <w:szCs w:val="21"/>
                <w:lang w:eastAsia="zh-CN"/>
              </w:rPr>
              <w:t xml:space="preserve">苏世建设管理集团有限公司</w:t>
            </w:r>
            <w:r/>
          </w:p>
          <w:p>
            <w:pPr>
              <w:contextualSpacing/>
              <w:spacing w:line="360" w:lineRule="exact"/>
              <w:rPr>
                <w:rFonts w:hint="eastAsia" w:cs="宋体"/>
                <w:color w:val="000000"/>
                <w:szCs w:val="21"/>
              </w:rPr>
            </w:pPr>
            <w:r>
              <w:rPr>
                <w:rFonts w:hint="eastAsia" w:cs="宋体"/>
                <w:color w:val="000000"/>
                <w:szCs w:val="21"/>
              </w:rPr>
              <w:t xml:space="preserve">地    址：</w:t>
            </w:r>
            <w:r>
              <w:rPr>
                <w:rFonts w:hint="eastAsia" w:cs="宋体"/>
                <w:szCs w:val="24"/>
              </w:rPr>
              <w:t xml:space="preserve">南京市江宁区智能路8号启迪科技城华业园5号楼</w:t>
            </w:r>
            <w:r/>
          </w:p>
          <w:p>
            <w:pPr>
              <w:contextualSpacing/>
              <w:spacing w:line="360" w:lineRule="exact"/>
              <w:rPr>
                <w:rFonts w:hint="eastAsia" w:cs="宋体"/>
                <w:color w:val="000000"/>
                <w:szCs w:val="21"/>
                <w:lang w:eastAsia="zh-CN"/>
              </w:rPr>
            </w:pPr>
            <w:r>
              <w:rPr>
                <w:rFonts w:hint="eastAsia" w:cs="宋体"/>
                <w:color w:val="000000"/>
                <w:szCs w:val="21"/>
              </w:rPr>
              <w:t xml:space="preserve">联 系 人：</w:t>
            </w:r>
            <w:r>
              <w:rPr>
                <w:rFonts w:hint="eastAsia" w:cs="宋体"/>
                <w:color w:val="000000"/>
                <w:szCs w:val="21"/>
                <w:lang w:eastAsia="zh-CN"/>
              </w:rPr>
              <w:t xml:space="preserve">王工</w:t>
            </w:r>
            <w:r/>
          </w:p>
          <w:p>
            <w:pPr>
              <w:contextualSpacing/>
              <w:spacing w:line="360" w:lineRule="exact"/>
              <w:rPr>
                <w:rFonts w:hint="eastAsia" w:cs="宋体"/>
                <w:color w:val="000000"/>
                <w:szCs w:val="21"/>
                <w:lang w:eastAsia="zh-CN"/>
              </w:rPr>
            </w:pPr>
            <w:r>
              <w:rPr>
                <w:rFonts w:hint="eastAsia" w:cs="宋体"/>
                <w:color w:val="000000"/>
                <w:szCs w:val="21"/>
              </w:rPr>
              <w:t xml:space="preserve">电    话：</w:t>
            </w:r>
            <w:r>
              <w:rPr>
                <w:rFonts w:hint="eastAsia" w:cs="宋体"/>
                <w:color w:val="000000"/>
                <w:szCs w:val="21"/>
                <w:lang w:eastAsia="zh-CN"/>
              </w:rPr>
              <w:t xml:space="preserve">18951305113</w:t>
            </w:r>
            <w:r/>
          </w:p>
        </w:tc>
      </w:tr>
      <w:tr>
        <w:trPr>
          <w:jc w:val="center"/>
          <w:trHeight w:val="501"/>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9</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采购内容</w:t>
            </w:r>
            <w:r/>
          </w:p>
        </w:tc>
        <w:tc>
          <w:tcPr>
            <w:tcW w:w="3557" w:type="dxa"/>
            <w:vAlign w:val="center"/>
            <w:textDirection w:val="lrTb"/>
            <w:noWrap w:val="false"/>
          </w:tcPr>
          <w:p>
            <w:pPr>
              <w:contextualSpacing/>
              <w:spacing w:line="360" w:lineRule="exact"/>
              <w:tabs>
                <w:tab w:val="left" w:pos="1276" w:leader="none"/>
                <w:tab w:val="left" w:pos="4253" w:leader="none"/>
                <w:tab w:val="left" w:pos="5670" w:leader="none"/>
              </w:tabs>
              <w:rPr>
                <w:rFonts w:hint="eastAsia" w:cs="宋体"/>
                <w:color w:val="000000"/>
                <w:szCs w:val="21"/>
                <w:lang w:eastAsia="zh-CN"/>
              </w:rPr>
            </w:pPr>
            <w:r>
              <w:rPr>
                <w:rFonts w:hint="eastAsia" w:cs="宋体"/>
                <w:color w:val="000000"/>
                <w:szCs w:val="21"/>
                <w:lang w:eastAsia="zh-CN"/>
              </w:rPr>
              <w:t xml:space="preserve">主要内容为一条巷地块雨污水管网迁改，分为雨水管道改迁和污水截污管改迁两部分，具体详见图纸及工程量清单。</w:t>
            </w:r>
            <w:r/>
          </w:p>
        </w:tc>
      </w:tr>
      <w:tr>
        <w:trPr>
          <w:jc w:val="center"/>
          <w:trHeight w:val="496"/>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10</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合同履行期限</w:t>
            </w:r>
            <w:r/>
          </w:p>
        </w:tc>
        <w:tc>
          <w:tcPr>
            <w:tcW w:w="3557" w:type="dxa"/>
            <w:vAlign w:val="center"/>
            <w:textDirection w:val="lrTb"/>
            <w:noWrap w:val="false"/>
          </w:tcPr>
          <w:p>
            <w:pPr>
              <w:contextualSpacing/>
              <w:spacing w:line="360" w:lineRule="exact"/>
              <w:tabs>
                <w:tab w:val="left" w:pos="1276" w:leader="none"/>
                <w:tab w:val="left" w:pos="4253" w:leader="none"/>
                <w:tab w:val="left" w:pos="5670" w:leader="none"/>
              </w:tabs>
              <w:rPr>
                <w:rFonts w:hint="eastAsia" w:cs="宋体"/>
                <w:color w:val="000000"/>
                <w:szCs w:val="21"/>
                <w:lang w:eastAsia="zh-CN"/>
              </w:rPr>
            </w:pPr>
            <w:r>
              <w:rPr>
                <w:rFonts w:hint="eastAsia" w:cs="宋体"/>
                <w:color w:val="000000"/>
                <w:szCs w:val="21"/>
                <w:lang w:eastAsia="zh-CN"/>
              </w:rPr>
              <w:t xml:space="preserve">接采购人通知后45天内完成全部施工内容，具体以采购人需求为准</w:t>
            </w:r>
            <w:r/>
          </w:p>
        </w:tc>
      </w:tr>
      <w:tr>
        <w:trPr>
          <w:jc w:val="center"/>
          <w:trHeight w:val="567"/>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11</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报价货币</w:t>
            </w:r>
            <w:r/>
          </w:p>
        </w:tc>
        <w:tc>
          <w:tcPr>
            <w:tcW w:w="3557" w:type="dxa"/>
            <w:vAlign w:val="center"/>
            <w:textDirection w:val="lrTb"/>
            <w:noWrap w:val="false"/>
          </w:tcPr>
          <w:p>
            <w:pPr>
              <w:contextualSpacing/>
              <w:spacing w:line="360" w:lineRule="exact"/>
              <w:rPr>
                <w:rFonts w:hint="eastAsia" w:cs="宋体"/>
                <w:color w:val="000000"/>
                <w:szCs w:val="21"/>
                <w:u w:val="single"/>
              </w:rPr>
            </w:pPr>
            <w:r>
              <w:rPr>
                <w:rFonts w:hint="eastAsia" w:cs="宋体"/>
                <w:bCs/>
                <w:color w:val="000000"/>
                <w:szCs w:val="21"/>
              </w:rPr>
              <w:t xml:space="preserve">响应文件须采用人民币报价。</w:t>
            </w:r>
            <w:r/>
          </w:p>
        </w:tc>
      </w:tr>
      <w:tr>
        <w:trPr>
          <w:jc w:val="center"/>
          <w:trHeight w:val="549"/>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12</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报价人资格要求</w:t>
            </w:r>
            <w:r/>
          </w:p>
        </w:tc>
        <w:tc>
          <w:tcPr>
            <w:tcW w:w="3557" w:type="dxa"/>
            <w:vAlign w:val="center"/>
            <w:textDirection w:val="lrTb"/>
            <w:noWrap w:val="false"/>
          </w:tcPr>
          <w:p>
            <w:pPr>
              <w:contextualSpacing/>
              <w:spacing w:line="360" w:lineRule="exact"/>
              <w:rPr>
                <w:rFonts w:hint="eastAsia" w:cs="宋体"/>
                <w:color w:val="000000"/>
              </w:rPr>
            </w:pPr>
            <w:r>
              <w:rPr>
                <w:rFonts w:hint="eastAsia" w:cs="宋体"/>
                <w:bCs/>
                <w:color w:val="000000"/>
                <w:lang w:val="zh-CN"/>
              </w:rPr>
              <w:t xml:space="preserve">详见竞争性磋商公告</w:t>
            </w:r>
            <w:r/>
          </w:p>
        </w:tc>
      </w:tr>
      <w:tr>
        <w:trPr>
          <w:jc w:val="center"/>
          <w:trHeight w:val="752"/>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13</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是否接受</w:t>
            </w:r>
            <w:r/>
          </w:p>
          <w:p>
            <w:pPr>
              <w:contextualSpacing/>
              <w:jc w:val="center"/>
              <w:spacing w:line="360" w:lineRule="exact"/>
              <w:rPr>
                <w:rFonts w:hint="eastAsia" w:cs="宋体"/>
                <w:color w:val="000000"/>
                <w:szCs w:val="21"/>
              </w:rPr>
            </w:pPr>
            <w:r>
              <w:rPr>
                <w:rFonts w:hint="eastAsia" w:cs="宋体"/>
                <w:color w:val="000000"/>
                <w:szCs w:val="21"/>
              </w:rPr>
              <w:t xml:space="preserve">联合体报价</w:t>
            </w:r>
            <w:r/>
          </w:p>
        </w:tc>
        <w:tc>
          <w:tcPr>
            <w:tcW w:w="3557" w:type="dxa"/>
            <w:vAlign w:val="center"/>
            <w:textDirection w:val="lrTb"/>
            <w:noWrap w:val="false"/>
          </w:tcPr>
          <w:p>
            <w:pPr>
              <w:contextualSpacing/>
              <w:spacing w:line="360" w:lineRule="exact"/>
              <w:rPr>
                <w:rFonts w:hint="eastAsia" w:cs="宋体"/>
                <w:color w:val="000000"/>
                <w:szCs w:val="21"/>
              </w:rPr>
            </w:pPr>
            <w:r>
              <w:rPr>
                <w:rFonts w:hint="eastAsia" w:cs="宋体"/>
                <w:bCs/>
                <w:color w:val="000000"/>
                <w:szCs w:val="21"/>
                <w:lang w:eastAsia="zh-CN"/>
              </w:rPr>
              <w:t xml:space="preserve">不</w:t>
            </w:r>
            <w:r>
              <w:rPr>
                <w:rFonts w:hint="eastAsia" w:cs="宋体"/>
                <w:bCs/>
                <w:color w:val="000000"/>
                <w:szCs w:val="21"/>
              </w:rPr>
              <w:t xml:space="preserve">接受</w:t>
            </w:r>
            <w:r/>
          </w:p>
        </w:tc>
      </w:tr>
      <w:tr>
        <w:trPr>
          <w:jc w:val="center"/>
          <w:trHeight w:val="919" w:hRule="exact"/>
        </w:trPr>
        <w:tc>
          <w:tcPr>
            <w:tcW w:w="41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14</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公告发布媒体</w:t>
            </w:r>
            <w:r/>
          </w:p>
        </w:tc>
        <w:tc>
          <w:tcPr>
            <w:tcW w:w="3557" w:type="dxa"/>
            <w:vAlign w:val="center"/>
            <w:textDirection w:val="lrTb"/>
            <w:noWrap w:val="false"/>
          </w:tcPr>
          <w:p>
            <w:pPr>
              <w:contextualSpacing/>
              <w:spacing w:line="360" w:lineRule="exact"/>
              <w:rPr>
                <w:rFonts w:hint="eastAsia" w:cs="宋体"/>
                <w:color w:val="000000"/>
                <w:szCs w:val="21"/>
              </w:rPr>
            </w:pPr>
            <w:r>
              <w:rPr>
                <w:rFonts w:hint="eastAsia" w:cs="宋体"/>
                <w:color w:val="000000"/>
                <w:szCs w:val="21"/>
              </w:rPr>
              <w:t xml:space="preserve">南京公共采购信息网、江苏省政府采购网、中国政府采购网</w:t>
            </w:r>
            <w:r/>
          </w:p>
        </w:tc>
      </w:tr>
      <w:tr>
        <w:trPr>
          <w:jc w:val="center"/>
          <w:trHeight w:val="392"/>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rPr>
              <w:t xml:space="preserve">1</w:t>
            </w:r>
            <w:r>
              <w:rPr>
                <w:rFonts w:hint="eastAsia" w:cs="宋体"/>
                <w:color w:val="000000"/>
                <w:szCs w:val="21"/>
                <w:lang w:eastAsia="zh-CN"/>
              </w:rPr>
              <w:t xml:space="preserve">5</w:t>
            </w:r>
            <w:r/>
          </w:p>
        </w:tc>
        <w:tc>
          <w:tcPr>
            <w:tcW w:w="1026" w:type="dxa"/>
            <w:vAlign w:val="center"/>
            <w:textDirection w:val="lrTb"/>
            <w:noWrap w:val="false"/>
          </w:tcPr>
          <w:p>
            <w:pPr>
              <w:contextualSpacing/>
              <w:jc w:val="center"/>
              <w:spacing w:line="360" w:lineRule="exact"/>
              <w:rPr>
                <w:rFonts w:hint="eastAsia" w:cs="宋体"/>
                <w:color w:val="000000"/>
                <w:spacing w:val="-10"/>
                <w:szCs w:val="21"/>
              </w:rPr>
            </w:pPr>
            <w:r>
              <w:rPr>
                <w:rFonts w:hint="eastAsia" w:cs="宋体"/>
                <w:color w:val="000000"/>
                <w:szCs w:val="21"/>
              </w:rPr>
              <w:t xml:space="preserve">现场踏勘</w:t>
            </w:r>
            <w:r/>
          </w:p>
        </w:tc>
        <w:tc>
          <w:tcPr>
            <w:tcW w:w="3557" w:type="dxa"/>
            <w:vAlign w:val="center"/>
            <w:textDirection w:val="lrTb"/>
            <w:noWrap w:val="false"/>
          </w:tcPr>
          <w:p>
            <w:pPr>
              <w:contextualSpacing/>
              <w:spacing w:line="360" w:lineRule="exact"/>
              <w:rPr>
                <w:rFonts w:hint="eastAsia" w:cs="宋体"/>
                <w:color w:val="000000"/>
                <w:szCs w:val="21"/>
                <w:lang w:eastAsia="zh-CN"/>
              </w:rPr>
            </w:pPr>
            <w:r>
              <w:rPr>
                <w:rFonts w:hint="eastAsia" w:cs="宋体"/>
                <w:b/>
                <w:bCs/>
                <w:color w:val="000000"/>
                <w:szCs w:val="21"/>
              </w:rPr>
              <w:t xml:space="preserve">采购人不组织集中踏勘及答疑。</w:t>
            </w:r>
            <w:r>
              <w:rPr>
                <w:rFonts w:hint="eastAsia" w:cs="宋体"/>
                <w:color w:val="000000"/>
                <w:szCs w:val="21"/>
              </w:rPr>
              <w:t xml:space="preserve">供应商如有需要，可自行前往项目现场踏勘，踏勘期间发生的一切费用及人身、财产安全责任由供应商自行承担。供应商应认真踏勘现场，充分了解项目情况及周边环境，了解一切可能影响响应报价的因素，并对自行获取的资料、信息的正确性负全部责任。一旦供应商成交，成交人不得以不完全了解现场情况为由，向采购人提出额外的赔偿、补偿、增加费用和延长工期等要求，对此采购人不予采纳。供应商未踏勘现场或踏勘不详细的，视为已充分了解现场情况，由此产生的后果由供应商自行承担。</w:t>
            </w:r>
            <w:r/>
          </w:p>
        </w:tc>
      </w:tr>
      <w:tr>
        <w:trPr>
          <w:jc w:val="center"/>
          <w:trHeight w:val="624"/>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16</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领取磋商补充文件</w:t>
            </w:r>
            <w:r/>
          </w:p>
          <w:p>
            <w:pPr>
              <w:contextualSpacing/>
              <w:jc w:val="center"/>
              <w:spacing w:line="360" w:lineRule="exact"/>
              <w:rPr>
                <w:rFonts w:hint="eastAsia" w:cs="宋体"/>
                <w:color w:val="000000"/>
                <w:szCs w:val="21"/>
              </w:rPr>
            </w:pPr>
            <w:r>
              <w:rPr>
                <w:rFonts w:hint="eastAsia" w:cs="宋体"/>
                <w:color w:val="000000"/>
                <w:szCs w:val="21"/>
              </w:rPr>
              <w:t xml:space="preserve">时间及地点</w:t>
            </w:r>
            <w:r/>
          </w:p>
        </w:tc>
        <w:tc>
          <w:tcPr>
            <w:tcW w:w="3557" w:type="dxa"/>
            <w:vAlign w:val="center"/>
            <w:textDirection w:val="lrTb"/>
            <w:noWrap w:val="false"/>
          </w:tcPr>
          <w:p>
            <w:pPr>
              <w:contextualSpacing/>
              <w:spacing w:line="360" w:lineRule="exact"/>
              <w:rPr>
                <w:rFonts w:hint="eastAsia" w:cs="宋体"/>
                <w:color w:val="000000"/>
                <w:szCs w:val="21"/>
              </w:rPr>
            </w:pPr>
            <w:r>
              <w:rPr>
                <w:rFonts w:hint="eastAsia" w:cs="宋体"/>
                <w:color w:val="000000"/>
                <w:szCs w:val="21"/>
              </w:rPr>
              <w:t xml:space="preserve">时间：另行安排（如有）</w:t>
            </w:r>
            <w:r/>
          </w:p>
          <w:p>
            <w:pPr>
              <w:contextualSpacing/>
              <w:spacing w:line="360" w:lineRule="exact"/>
              <w:rPr>
                <w:rFonts w:hint="eastAsia" w:cs="宋体"/>
                <w:color w:val="000000"/>
                <w:szCs w:val="21"/>
              </w:rPr>
            </w:pPr>
            <w:r>
              <w:rPr>
                <w:rFonts w:hint="eastAsia" w:cs="宋体"/>
                <w:color w:val="000000"/>
                <w:szCs w:val="21"/>
              </w:rPr>
              <w:t xml:space="preserve">地点：“苏采云”政府采购交易系统网上开标大厅</w:t>
            </w:r>
            <w:r/>
          </w:p>
        </w:tc>
      </w:tr>
      <w:tr>
        <w:trPr>
          <w:jc w:val="center"/>
          <w:trHeight w:val="359"/>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rPr>
              <w:t xml:space="preserve">1</w:t>
            </w:r>
            <w:r>
              <w:rPr>
                <w:rFonts w:hint="eastAsia" w:cs="宋体"/>
                <w:color w:val="000000"/>
                <w:szCs w:val="21"/>
                <w:lang w:eastAsia="zh-CN"/>
              </w:rPr>
              <w:t xml:space="preserve">7</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接收质疑的方式及联系方式</w:t>
            </w:r>
            <w:r/>
          </w:p>
        </w:tc>
        <w:tc>
          <w:tcPr>
            <w:tcW w:w="3557" w:type="dxa"/>
            <w:vAlign w:val="center"/>
            <w:textDirection w:val="lrTb"/>
            <w:noWrap w:val="false"/>
          </w:tcPr>
          <w:p>
            <w:pPr>
              <w:contextualSpacing/>
              <w:jc w:val="both"/>
              <w:spacing w:line="360" w:lineRule="exact"/>
              <w:rPr>
                <w:rFonts w:hint="eastAsia" w:cs="宋体"/>
                <w:color w:val="000000"/>
                <w:szCs w:val="21"/>
              </w:rPr>
            </w:pPr>
            <w:r>
              <w:rPr>
                <w:rFonts w:hint="eastAsia" w:cs="宋体"/>
                <w:color w:val="000000"/>
                <w:szCs w:val="21"/>
              </w:rPr>
              <w:t xml:space="preserve">报价人应在法定质疑期内一次性提出针对同一采购程序环节的质疑，质疑函应以书面形式递交至采购代理机构（须由法定代表人、主要负责人或其授权代表签字或者盖章，并加盖报价人公章）</w:t>
            </w:r>
            <w:r/>
          </w:p>
          <w:p>
            <w:pPr>
              <w:contextualSpacing/>
              <w:jc w:val="both"/>
              <w:spacing w:line="360" w:lineRule="exact"/>
              <w:rPr>
                <w:rFonts w:hint="eastAsia" w:cs="宋体"/>
                <w:color w:val="000000"/>
                <w:szCs w:val="21"/>
              </w:rPr>
            </w:pPr>
            <w:r>
              <w:rPr>
                <w:rFonts w:hint="eastAsia" w:cs="宋体"/>
                <w:color w:val="000000"/>
                <w:szCs w:val="21"/>
              </w:rPr>
              <w:t xml:space="preserve">联系方式详见本表</w:t>
            </w:r>
            <w:r/>
          </w:p>
        </w:tc>
      </w:tr>
      <w:tr>
        <w:trPr>
          <w:jc w:val="center"/>
          <w:trHeight w:val="515"/>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rPr>
              <w:t xml:space="preserve">1</w:t>
            </w:r>
            <w:r>
              <w:rPr>
                <w:rFonts w:hint="eastAsia" w:cs="宋体"/>
                <w:color w:val="000000"/>
                <w:szCs w:val="21"/>
                <w:lang w:eastAsia="zh-CN"/>
              </w:rPr>
              <w:t xml:space="preserve">8</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报价有效期</w:t>
            </w:r>
            <w:r/>
          </w:p>
        </w:tc>
        <w:tc>
          <w:tcPr>
            <w:tcW w:w="3557" w:type="dxa"/>
            <w:vAlign w:val="center"/>
            <w:textDirection w:val="lrTb"/>
            <w:noWrap w:val="false"/>
          </w:tcPr>
          <w:p>
            <w:pPr>
              <w:contextualSpacing/>
              <w:spacing w:line="360" w:lineRule="exact"/>
              <w:rPr>
                <w:rFonts w:hint="eastAsia" w:cs="宋体"/>
                <w:color w:val="000000"/>
                <w:szCs w:val="21"/>
              </w:rPr>
            </w:pPr>
            <w:r>
              <w:rPr>
                <w:rFonts w:hint="eastAsia" w:cs="宋体"/>
                <w:color w:val="000000"/>
                <w:szCs w:val="21"/>
              </w:rPr>
              <w:t xml:space="preserve">报价截止之日起</w:t>
            </w:r>
            <w:r>
              <w:rPr>
                <w:rFonts w:hint="eastAsia" w:cs="宋体"/>
                <w:color w:val="000000"/>
                <w:szCs w:val="21"/>
                <w:u w:val="single"/>
              </w:rPr>
              <w:t xml:space="preserve">90</w:t>
            </w:r>
            <w:r>
              <w:rPr>
                <w:rFonts w:hint="eastAsia" w:cs="宋体"/>
                <w:color w:val="000000"/>
                <w:szCs w:val="21"/>
              </w:rPr>
              <w:t xml:space="preserve">日历日</w:t>
            </w:r>
            <w:r/>
          </w:p>
        </w:tc>
      </w:tr>
      <w:tr>
        <w:trPr>
          <w:jc w:val="center"/>
          <w:trHeight w:val="528"/>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19</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响应文件递交截止</w:t>
            </w:r>
            <w:r/>
          </w:p>
          <w:p>
            <w:pPr>
              <w:contextualSpacing/>
              <w:jc w:val="center"/>
              <w:spacing w:line="360" w:lineRule="exact"/>
              <w:rPr>
                <w:rFonts w:hint="eastAsia" w:cs="宋体"/>
                <w:color w:val="000000"/>
                <w:szCs w:val="21"/>
              </w:rPr>
            </w:pPr>
            <w:r>
              <w:rPr>
                <w:rFonts w:hint="eastAsia" w:cs="宋体"/>
                <w:color w:val="000000"/>
                <w:szCs w:val="21"/>
              </w:rPr>
              <w:t xml:space="preserve">时间、地点</w:t>
            </w:r>
            <w:r/>
          </w:p>
        </w:tc>
        <w:tc>
          <w:tcPr>
            <w:tcW w:w="3557" w:type="dxa"/>
            <w:vAlign w:val="center"/>
            <w:textDirection w:val="lrTb"/>
            <w:noWrap w:val="false"/>
          </w:tcPr>
          <w:p>
            <w:pPr>
              <w:pStyle w:val="1070"/>
              <w:contextualSpacing/>
              <w:spacing w:before="0" w:beforeAutospacing="0" w:after="0" w:afterAutospacing="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时间：202</w:t>
            </w: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eastAsia="zh-CN"/>
              </w:rPr>
              <w:t xml:space="preserve">11</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lang w:eastAsia="zh-CN"/>
              </w:rPr>
              <w:t xml:space="preserve">18</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lang w:eastAsia="zh-CN"/>
              </w:rPr>
              <w:t xml:space="preserve">14</w:t>
            </w:r>
            <w:r>
              <w:rPr>
                <w:rFonts w:hint="eastAsia" w:ascii="宋体" w:hAnsi="宋体" w:eastAsia="宋体" w:cs="宋体"/>
                <w:color w:val="000000"/>
                <w:sz w:val="21"/>
                <w:szCs w:val="21"/>
              </w:rPr>
              <w:t xml:space="preserve">时</w:t>
            </w:r>
            <w:r>
              <w:rPr>
                <w:rFonts w:hint="eastAsia" w:ascii="宋体" w:hAnsi="宋体" w:eastAsia="宋体" w:cs="宋体"/>
                <w:color w:val="000000"/>
                <w:sz w:val="21"/>
                <w:szCs w:val="21"/>
                <w:lang w:eastAsia="zh-CN"/>
              </w:rPr>
              <w:t xml:space="preserve">30</w:t>
            </w:r>
            <w:r>
              <w:rPr>
                <w:rFonts w:hint="eastAsia" w:ascii="宋体" w:hAnsi="宋体" w:eastAsia="宋体" w:cs="宋体"/>
                <w:color w:val="000000"/>
                <w:sz w:val="21"/>
                <w:szCs w:val="21"/>
              </w:rPr>
              <w:t xml:space="preserve">分</w:t>
            </w:r>
            <w:r/>
          </w:p>
          <w:p>
            <w:pPr>
              <w:pStyle w:val="1070"/>
              <w:contextualSpacing/>
              <w:spacing w:before="0" w:beforeAutospacing="0" w:after="0" w:afterAutospacing="0" w:line="360" w:lineRule="exac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地点：</w:t>
            </w:r>
            <w:r>
              <w:rPr>
                <w:rFonts w:hint="eastAsia" w:ascii="宋体" w:hAnsi="宋体" w:eastAsia="宋体" w:cs="宋体"/>
                <w:bCs/>
                <w:color w:val="000000"/>
                <w:sz w:val="21"/>
                <w:szCs w:val="21"/>
              </w:rPr>
              <w:t xml:space="preserve">“苏采云”政府采购交易系统网上开标大厅</w:t>
            </w:r>
            <w:r/>
          </w:p>
        </w:tc>
      </w:tr>
      <w:tr>
        <w:trPr>
          <w:jc w:val="center"/>
          <w:trHeight w:val="528"/>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20</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磋商会</w:t>
            </w:r>
            <w:r/>
          </w:p>
          <w:p>
            <w:pPr>
              <w:contextualSpacing/>
              <w:jc w:val="center"/>
              <w:spacing w:line="360" w:lineRule="exact"/>
              <w:rPr>
                <w:rFonts w:hint="eastAsia" w:cs="宋体"/>
                <w:color w:val="000000"/>
                <w:szCs w:val="21"/>
              </w:rPr>
            </w:pPr>
            <w:r>
              <w:rPr>
                <w:rFonts w:hint="eastAsia" w:cs="宋体"/>
                <w:color w:val="000000"/>
                <w:szCs w:val="21"/>
              </w:rPr>
              <w:t xml:space="preserve">时间、地点</w:t>
            </w:r>
            <w:r/>
          </w:p>
        </w:tc>
        <w:tc>
          <w:tcPr>
            <w:tcW w:w="3557" w:type="dxa"/>
            <w:vAlign w:val="center"/>
            <w:textDirection w:val="lrTb"/>
            <w:noWrap w:val="false"/>
          </w:tcPr>
          <w:p>
            <w:pPr>
              <w:contextualSpacing/>
              <w:spacing w:line="360" w:lineRule="exact"/>
              <w:rPr>
                <w:rFonts w:hint="eastAsia" w:cs="宋体"/>
                <w:color w:val="000000"/>
                <w:szCs w:val="21"/>
              </w:rPr>
            </w:pPr>
            <w:r>
              <w:rPr>
                <w:rFonts w:hint="eastAsia" w:cs="宋体"/>
                <w:color w:val="000000"/>
                <w:szCs w:val="21"/>
              </w:rPr>
              <w:t xml:space="preserve">时间：同</w:t>
            </w:r>
            <w:r>
              <w:rPr>
                <w:rFonts w:hint="eastAsia" w:cs="宋体"/>
                <w:bCs/>
                <w:color w:val="000000"/>
                <w:szCs w:val="21"/>
              </w:rPr>
              <w:t xml:space="preserve">响应文件递交截止时间</w:t>
            </w:r>
            <w:r/>
          </w:p>
          <w:p>
            <w:pPr>
              <w:pStyle w:val="1070"/>
              <w:contextualSpacing/>
              <w:spacing w:before="0" w:beforeAutospacing="0" w:after="0" w:afterAutospacing="0"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地点：</w:t>
            </w:r>
            <w:r>
              <w:rPr>
                <w:rFonts w:hint="eastAsia" w:ascii="宋体" w:hAnsi="宋体" w:eastAsia="宋体" w:cs="宋体"/>
                <w:bCs/>
                <w:color w:val="000000"/>
                <w:sz w:val="21"/>
                <w:szCs w:val="21"/>
              </w:rPr>
              <w:t xml:space="preserve">“苏采云”政府采购交易系统网上开标大厅</w:t>
            </w:r>
            <w:r/>
          </w:p>
        </w:tc>
      </w:tr>
      <w:tr>
        <w:trPr>
          <w:jc w:val="center"/>
          <w:trHeight w:val="528"/>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21</w:t>
            </w:r>
            <w:r/>
          </w:p>
        </w:tc>
        <w:tc>
          <w:tcPr>
            <w:tcW w:w="1026" w:type="dxa"/>
            <w:vAlign w:val="center"/>
            <w:textDirection w:val="lrTb"/>
            <w:noWrap w:val="false"/>
          </w:tcPr>
          <w:p>
            <w:pPr>
              <w:contextualSpacing/>
              <w:jc w:val="center"/>
              <w:spacing w:line="360" w:lineRule="exact"/>
              <w:shd w:val="clear" w:color="auto" w:fill="ffffff"/>
              <w:rPr>
                <w:rFonts w:hint="eastAsia" w:cs="宋体"/>
                <w:color w:val="000000"/>
                <w:szCs w:val="21"/>
              </w:rPr>
            </w:pPr>
            <w:r>
              <w:rPr>
                <w:rFonts w:hint="eastAsia" w:cs="宋体"/>
                <w:bCs/>
                <w:color w:val="000000"/>
                <w:szCs w:val="21"/>
                <w:lang w:eastAsia="zh-CN"/>
              </w:rPr>
              <w:t xml:space="preserve">响应</w:t>
            </w:r>
            <w:r>
              <w:rPr>
                <w:rFonts w:hint="eastAsia" w:cs="宋体"/>
                <w:bCs/>
                <w:color w:val="000000"/>
                <w:szCs w:val="21"/>
              </w:rPr>
              <w:t xml:space="preserve">文件的递交和解密</w:t>
            </w:r>
            <w:r/>
          </w:p>
        </w:tc>
        <w:tc>
          <w:tcPr>
            <w:tcW w:w="3557" w:type="dxa"/>
            <w:vAlign w:val="center"/>
            <w:textDirection w:val="lrTb"/>
            <w:noWrap w:val="false"/>
          </w:tcPr>
          <w:p>
            <w:pPr>
              <w:contextualSpacing/>
              <w:spacing w:line="360" w:lineRule="exact"/>
              <w:rPr>
                <w:rFonts w:hint="eastAsia" w:cs="宋体"/>
                <w:bCs/>
                <w:color w:val="000000"/>
                <w:szCs w:val="21"/>
              </w:rPr>
            </w:pPr>
            <w:r>
              <w:rPr>
                <w:rFonts w:hint="eastAsia" w:cs="宋体"/>
                <w:bCs/>
                <w:color w:val="000000"/>
                <w:szCs w:val="21"/>
              </w:rPr>
              <w:t xml:space="preserve">（1）供应商应当按照《操作手册》规定，在</w:t>
            </w:r>
            <w:r>
              <w:rPr>
                <w:rFonts w:hint="eastAsia" w:cs="宋体"/>
                <w:bCs/>
                <w:color w:val="000000"/>
                <w:szCs w:val="21"/>
                <w:lang w:eastAsia="zh-CN"/>
              </w:rPr>
              <w:t xml:space="preserve">竞争性磋商文件</w:t>
            </w:r>
            <w:r>
              <w:rPr>
                <w:rFonts w:hint="eastAsia" w:cs="宋体"/>
                <w:bCs/>
                <w:color w:val="000000"/>
                <w:szCs w:val="21"/>
              </w:rPr>
              <w:t xml:space="preserve">规定的</w:t>
            </w:r>
            <w:r>
              <w:rPr>
                <w:rFonts w:hint="eastAsia" w:cs="宋体"/>
                <w:bCs/>
                <w:color w:val="000000"/>
                <w:szCs w:val="21"/>
                <w:lang w:eastAsia="zh-CN"/>
              </w:rPr>
              <w:t xml:space="preserve">响应文件递交</w:t>
            </w:r>
            <w:r>
              <w:rPr>
                <w:rFonts w:hint="eastAsia" w:cs="宋体"/>
                <w:bCs/>
                <w:color w:val="000000"/>
                <w:szCs w:val="21"/>
              </w:rPr>
              <w:t xml:space="preserve">截止时间前制作并上传电子</w:t>
            </w:r>
            <w:r>
              <w:rPr>
                <w:rFonts w:hint="eastAsia" w:cs="宋体"/>
                <w:bCs/>
                <w:color w:val="000000"/>
                <w:szCs w:val="21"/>
                <w:lang w:eastAsia="zh-CN"/>
              </w:rPr>
              <w:t xml:space="preserve">响应</w:t>
            </w:r>
            <w:r>
              <w:rPr>
                <w:rFonts w:hint="eastAsia" w:cs="宋体"/>
                <w:bCs/>
                <w:color w:val="000000"/>
                <w:szCs w:val="21"/>
              </w:rPr>
              <w:t xml:space="preserve">文件。</w:t>
            </w:r>
            <w:r>
              <w:rPr>
                <w:rFonts w:hint="eastAsia" w:cs="宋体"/>
                <w:bCs/>
                <w:color w:val="000000"/>
                <w:szCs w:val="21"/>
                <w:lang w:eastAsia="zh-CN"/>
              </w:rPr>
              <w:t xml:space="preserve">采购</w:t>
            </w:r>
            <w:r>
              <w:rPr>
                <w:rFonts w:hint="eastAsia" w:cs="宋体"/>
                <w:bCs/>
                <w:color w:val="000000"/>
                <w:szCs w:val="21"/>
              </w:rPr>
              <w:t xml:space="preserve">代理机构拒绝接收</w:t>
            </w:r>
            <w:r>
              <w:rPr>
                <w:rFonts w:hint="eastAsia" w:cs="宋体"/>
                <w:bCs/>
                <w:color w:val="000000"/>
                <w:szCs w:val="21"/>
                <w:lang w:eastAsia="zh-CN"/>
              </w:rPr>
              <w:t xml:space="preserve">响应文件递交</w:t>
            </w:r>
            <w:r>
              <w:rPr>
                <w:rFonts w:hint="eastAsia" w:cs="宋体"/>
                <w:bCs/>
                <w:color w:val="000000"/>
                <w:szCs w:val="21"/>
              </w:rPr>
              <w:t xml:space="preserve">截止时间后上传的任何电子</w:t>
            </w:r>
            <w:r>
              <w:rPr>
                <w:rFonts w:hint="eastAsia" w:cs="宋体"/>
                <w:bCs/>
                <w:color w:val="000000"/>
                <w:szCs w:val="21"/>
                <w:lang w:eastAsia="zh-CN"/>
              </w:rPr>
              <w:t xml:space="preserve">响应</w:t>
            </w:r>
            <w:r>
              <w:rPr>
                <w:rFonts w:hint="eastAsia" w:cs="宋体"/>
                <w:bCs/>
                <w:color w:val="000000"/>
                <w:szCs w:val="21"/>
              </w:rPr>
              <w:t xml:space="preserve">文件。</w:t>
            </w:r>
            <w:r/>
          </w:p>
          <w:p>
            <w:pPr>
              <w:contextualSpacing/>
              <w:spacing w:line="360" w:lineRule="exact"/>
              <w:rPr>
                <w:rFonts w:hint="eastAsia" w:cs="宋体"/>
                <w:color w:val="000000"/>
                <w:szCs w:val="21"/>
              </w:rPr>
            </w:pPr>
            <w:r>
              <w:rPr>
                <w:rFonts w:hint="eastAsia" w:cs="宋体"/>
                <w:bCs/>
                <w:color w:val="000000"/>
                <w:szCs w:val="21"/>
              </w:rPr>
              <w:t xml:space="preserve">（2）供应商应当按照《操作手册》规定，在“苏采云”系统规定的时间内对</w:t>
            </w:r>
            <w:r>
              <w:rPr>
                <w:rFonts w:hint="eastAsia" w:cs="宋体"/>
                <w:bCs/>
                <w:color w:val="000000"/>
                <w:szCs w:val="21"/>
                <w:lang w:eastAsia="zh-CN"/>
              </w:rPr>
              <w:t xml:space="preserve">响应</w:t>
            </w:r>
            <w:r>
              <w:rPr>
                <w:rFonts w:hint="eastAsia" w:cs="宋体"/>
                <w:bCs/>
                <w:color w:val="000000"/>
                <w:szCs w:val="21"/>
              </w:rPr>
              <w:t xml:space="preserve">文件进行解密。供应商应充分考虑网络环境、网络带宽等因素可能对投标产生的影响，如因供应商自身原因造成的电子</w:t>
            </w:r>
            <w:r>
              <w:rPr>
                <w:rFonts w:hint="eastAsia" w:cs="宋体"/>
                <w:bCs/>
                <w:color w:val="000000"/>
                <w:szCs w:val="21"/>
                <w:lang w:eastAsia="zh-CN"/>
              </w:rPr>
              <w:t xml:space="preserve">响应</w:t>
            </w:r>
            <w:r>
              <w:rPr>
                <w:rFonts w:hint="eastAsia" w:cs="宋体"/>
                <w:bCs/>
                <w:color w:val="000000"/>
                <w:szCs w:val="21"/>
              </w:rPr>
              <w:t xml:space="preserve">文件解密不成功的，做无效投标处理。</w:t>
            </w:r>
            <w:r/>
          </w:p>
        </w:tc>
      </w:tr>
      <w:tr>
        <w:trPr>
          <w:jc w:val="center"/>
          <w:trHeight w:val="528"/>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rPr>
              <w:t xml:space="preserve">2</w:t>
            </w:r>
            <w:r>
              <w:rPr>
                <w:rFonts w:hint="eastAsia" w:cs="宋体"/>
                <w:color w:val="000000"/>
                <w:szCs w:val="21"/>
                <w:lang w:eastAsia="zh-CN"/>
              </w:rPr>
              <w:t xml:space="preserve">2</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评审方法</w:t>
            </w:r>
            <w:r/>
          </w:p>
        </w:tc>
        <w:tc>
          <w:tcPr>
            <w:tcW w:w="3557" w:type="dxa"/>
            <w:vAlign w:val="center"/>
            <w:textDirection w:val="lrTb"/>
            <w:noWrap w:val="false"/>
          </w:tcPr>
          <w:p>
            <w:pPr>
              <w:contextualSpacing/>
              <w:spacing w:line="360" w:lineRule="exact"/>
              <w:rPr>
                <w:rFonts w:hint="eastAsia" w:cs="宋体"/>
                <w:color w:val="000000"/>
                <w:szCs w:val="21"/>
              </w:rPr>
            </w:pPr>
            <w:r>
              <w:rPr>
                <w:rFonts w:hint="eastAsia" w:cs="宋体"/>
                <w:color w:val="000000"/>
                <w:szCs w:val="21"/>
              </w:rPr>
              <w:t xml:space="preserve">综合评分法</w:t>
            </w:r>
            <w:r/>
          </w:p>
        </w:tc>
      </w:tr>
      <w:tr>
        <w:trPr>
          <w:jc w:val="center"/>
          <w:trHeight w:val="567"/>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23</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如发生</w:t>
            </w:r>
            <w:r>
              <w:rPr>
                <w:rFonts w:hint="eastAsia" w:cs="宋体"/>
                <w:color w:val="000000"/>
                <w:szCs w:val="21"/>
                <w:lang w:eastAsia="zh-CN"/>
              </w:rPr>
              <w:t xml:space="preserve">下</w:t>
            </w:r>
            <w:r>
              <w:rPr>
                <w:rFonts w:hint="eastAsia" w:cs="宋体"/>
                <w:color w:val="000000"/>
                <w:szCs w:val="21"/>
              </w:rPr>
              <w:t xml:space="preserve">列情况之一，报价人的报价将被拒绝</w:t>
            </w:r>
            <w:r/>
          </w:p>
        </w:tc>
        <w:tc>
          <w:tcPr>
            <w:tcW w:w="3557" w:type="dxa"/>
            <w:vAlign w:val="center"/>
            <w:textDirection w:val="lrTb"/>
            <w:noWrap w:val="false"/>
          </w:tcPr>
          <w:p>
            <w:pPr>
              <w:numPr>
                <w:ilvl w:val="0"/>
                <w:numId w:val="7"/>
              </w:numPr>
              <w:contextualSpacing/>
              <w:ind w:left="0"/>
              <w:spacing w:line="360" w:lineRule="exact"/>
              <w:rPr>
                <w:rFonts w:hint="eastAsia" w:cs="宋体"/>
                <w:color w:val="000000"/>
                <w:szCs w:val="21"/>
              </w:rPr>
            </w:pPr>
            <w:r>
              <w:rPr>
                <w:rFonts w:hint="eastAsia" w:cs="宋体"/>
                <w:color w:val="000000"/>
                <w:szCs w:val="21"/>
              </w:rPr>
              <w:t xml:space="preserve">（1）在递交截止时间后上传的电子响应文件；</w:t>
            </w:r>
            <w:r/>
          </w:p>
          <w:p>
            <w:pPr>
              <w:numPr>
                <w:ilvl w:val="0"/>
                <w:numId w:val="7"/>
              </w:numPr>
              <w:contextualSpacing/>
              <w:ind w:left="0"/>
              <w:spacing w:line="360" w:lineRule="exact"/>
              <w:rPr>
                <w:rFonts w:hint="eastAsia" w:cs="宋体"/>
                <w:bCs/>
                <w:color w:val="000000"/>
                <w:szCs w:val="21"/>
              </w:rPr>
            </w:pPr>
            <w:r>
              <w:rPr>
                <w:rFonts w:hint="eastAsia" w:cs="宋体"/>
                <w:color w:val="000000"/>
                <w:szCs w:val="21"/>
              </w:rPr>
              <w:t xml:space="preserve">（2）未在规定时间内解密的</w:t>
            </w:r>
            <w:r>
              <w:rPr>
                <w:rFonts w:hint="eastAsia" w:cs="宋体"/>
                <w:color w:val="000000"/>
                <w:szCs w:val="21"/>
                <w:lang w:eastAsia="zh-CN"/>
              </w:rPr>
              <w:t xml:space="preserve">响应文件</w:t>
            </w:r>
            <w:r>
              <w:rPr>
                <w:rFonts w:hint="eastAsia" w:cs="宋体"/>
                <w:color w:val="000000"/>
                <w:szCs w:val="21"/>
              </w:rPr>
              <w:t xml:space="preserve">。</w:t>
            </w:r>
            <w:r/>
          </w:p>
        </w:tc>
      </w:tr>
      <w:tr>
        <w:trPr>
          <w:jc w:val="center"/>
          <w:trHeight w:val="567"/>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24</w:t>
            </w:r>
            <w:r/>
          </w:p>
        </w:tc>
        <w:tc>
          <w:tcPr>
            <w:tcW w:w="1026" w:type="dxa"/>
            <w:vAlign w:val="center"/>
            <w:textDirection w:val="lrTb"/>
            <w:noWrap w:val="false"/>
          </w:tcPr>
          <w:p>
            <w:pPr>
              <w:contextualSpacing/>
              <w:jc w:val="center"/>
              <w:spacing w:line="360" w:lineRule="exact"/>
              <w:rPr>
                <w:rFonts w:hint="eastAsia" w:cs="宋体"/>
                <w:color w:val="000000"/>
                <w:szCs w:val="21"/>
              </w:rPr>
            </w:pPr>
            <w:r>
              <w:rPr>
                <w:rFonts w:hint="eastAsia" w:cs="宋体"/>
                <w:color w:val="000000"/>
                <w:szCs w:val="21"/>
              </w:rPr>
              <w:t xml:space="preserve">付款方式</w:t>
            </w:r>
            <w:r/>
          </w:p>
        </w:tc>
        <w:tc>
          <w:tcPr>
            <w:tcW w:w="3557" w:type="dxa"/>
            <w:vAlign w:val="center"/>
            <w:textDirection w:val="lrTb"/>
            <w:noWrap w:val="false"/>
          </w:tcPr>
          <w:p>
            <w:pPr>
              <w:contextualSpacing/>
              <w:spacing w:line="360" w:lineRule="exact"/>
              <w:rPr>
                <w:rFonts w:hint="eastAsia" w:cs="宋体"/>
                <w:color w:val="000000"/>
                <w:szCs w:val="21"/>
              </w:rPr>
            </w:pPr>
            <w:r>
              <w:rPr>
                <w:rFonts w:hint="eastAsia" w:cs="宋体"/>
                <w:color w:val="000000"/>
                <w:szCs w:val="21"/>
              </w:rPr>
              <w:t xml:space="preserve">详见合同</w:t>
            </w:r>
            <w:r/>
          </w:p>
        </w:tc>
      </w:tr>
      <w:tr>
        <w:trPr>
          <w:jc w:val="center"/>
          <w:trHeight w:val="954"/>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25</w:t>
            </w:r>
            <w:r/>
          </w:p>
        </w:tc>
        <w:tc>
          <w:tcPr>
            <w:tcW w:w="1026" w:type="dxa"/>
            <w:vAlign w:val="center"/>
            <w:textDirection w:val="lrTb"/>
            <w:noWrap w:val="false"/>
          </w:tcPr>
          <w:p>
            <w:pPr>
              <w:contextualSpacing/>
              <w:jc w:val="center"/>
              <w:spacing w:line="360" w:lineRule="exact"/>
              <w:rPr>
                <w:rFonts w:hint="eastAsia" w:cs="宋体"/>
                <w:bCs/>
                <w:color w:val="000000"/>
                <w:szCs w:val="21"/>
              </w:rPr>
            </w:pPr>
            <w:r>
              <w:rPr>
                <w:rFonts w:hint="eastAsia" w:cs="宋体"/>
                <w:bCs/>
                <w:color w:val="000000"/>
                <w:szCs w:val="21"/>
              </w:rPr>
              <w:t xml:space="preserve">采购项目需要落实的政府采购情况</w:t>
            </w:r>
            <w:r/>
          </w:p>
        </w:tc>
        <w:tc>
          <w:tcPr>
            <w:tcW w:w="3557" w:type="dxa"/>
            <w:vAlign w:val="center"/>
            <w:textDirection w:val="lrTb"/>
            <w:noWrap w:val="false"/>
          </w:tcPr>
          <w:p>
            <w:pPr>
              <w:contextualSpacing/>
              <w:spacing w:line="360" w:lineRule="exact"/>
              <w:rPr>
                <w:rFonts w:hint="eastAsia" w:cs="宋体"/>
                <w:bCs/>
                <w:color w:val="000000"/>
                <w:szCs w:val="21"/>
              </w:rPr>
            </w:pPr>
            <w:r>
              <w:rPr>
                <w:rFonts w:hint="eastAsia" w:cs="宋体"/>
                <w:color w:val="000000"/>
                <w:szCs w:val="21"/>
              </w:rPr>
              <w:t xml:space="preserve">本次采购若符合政府强制采购节能产品、鼓励环保产品、促进残疾人就业、支持中小微企业、支持监狱和戒毒企业等政策，将落实相关政策。</w:t>
            </w:r>
            <w:r/>
          </w:p>
        </w:tc>
      </w:tr>
      <w:tr>
        <w:trPr>
          <w:jc w:val="center"/>
          <w:trHeight w:val="649"/>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26</w:t>
            </w:r>
            <w:r/>
          </w:p>
        </w:tc>
        <w:tc>
          <w:tcPr>
            <w:tcW w:w="1026" w:type="dxa"/>
            <w:vAlign w:val="center"/>
            <w:textDirection w:val="lrTb"/>
            <w:noWrap w:val="false"/>
          </w:tcPr>
          <w:p>
            <w:pPr>
              <w:contextualSpacing/>
              <w:jc w:val="center"/>
              <w:spacing w:line="360" w:lineRule="exact"/>
              <w:shd w:val="clear" w:color="auto" w:fill="ffffff"/>
              <w:rPr>
                <w:rFonts w:hint="eastAsia" w:cs="宋体"/>
                <w:bCs/>
                <w:color w:val="000000"/>
                <w:szCs w:val="21"/>
              </w:rPr>
            </w:pPr>
            <w:r>
              <w:rPr>
                <w:rFonts w:hint="eastAsia" w:cs="宋体"/>
                <w:color w:val="000000"/>
                <w:szCs w:val="21"/>
              </w:rPr>
              <w:t xml:space="preserve">采购标的所属行业</w:t>
            </w:r>
            <w:r/>
          </w:p>
        </w:tc>
        <w:tc>
          <w:tcPr>
            <w:tcW w:w="3557" w:type="dxa"/>
            <w:vAlign w:val="center"/>
            <w:textDirection w:val="lrTb"/>
            <w:noWrap w:val="false"/>
          </w:tcPr>
          <w:p>
            <w:pPr>
              <w:contextualSpacing/>
              <w:spacing w:line="360" w:lineRule="exact"/>
              <w:shd w:val="clear" w:color="auto" w:fill="ffffff"/>
              <w:rPr>
                <w:rFonts w:hint="eastAsia" w:cs="宋体"/>
                <w:color w:val="000000"/>
                <w:szCs w:val="21"/>
              </w:rPr>
            </w:pPr>
            <w:r>
              <w:rPr>
                <w:rFonts w:hint="eastAsia" w:cs="宋体"/>
                <w:bCs/>
                <w:color w:val="000000"/>
                <w:szCs w:val="21"/>
              </w:rPr>
              <w:t xml:space="preserve">建筑业</w:t>
            </w:r>
            <w:r/>
          </w:p>
        </w:tc>
      </w:tr>
      <w:tr>
        <w:trPr>
          <w:jc w:val="center"/>
          <w:trHeight w:val="649"/>
        </w:trPr>
        <w:tc>
          <w:tcPr>
            <w:tcW w:w="416" w:type="dxa"/>
            <w:vAlign w:val="center"/>
            <w:textDirection w:val="lrTb"/>
            <w:noWrap w:val="false"/>
          </w:tcPr>
          <w:p>
            <w:pPr>
              <w:contextualSpacing/>
              <w:jc w:val="center"/>
              <w:spacing w:line="360" w:lineRule="exact"/>
              <w:rPr>
                <w:rFonts w:hint="eastAsia" w:cs="宋体"/>
                <w:color w:val="000000"/>
                <w:szCs w:val="21"/>
                <w:lang w:eastAsia="zh-CN"/>
              </w:rPr>
            </w:pPr>
            <w:r>
              <w:rPr>
                <w:rFonts w:hint="eastAsia" w:cs="宋体"/>
                <w:color w:val="000000"/>
                <w:szCs w:val="21"/>
                <w:lang w:eastAsia="zh-CN"/>
              </w:rPr>
              <w:t xml:space="preserve">27</w:t>
            </w:r>
            <w:r/>
          </w:p>
        </w:tc>
        <w:tc>
          <w:tcPr>
            <w:tcW w:w="1026" w:type="dxa"/>
            <w:vAlign w:val="center"/>
            <w:textDirection w:val="lrTb"/>
            <w:noWrap w:val="false"/>
          </w:tcPr>
          <w:p>
            <w:pPr>
              <w:contextualSpacing/>
              <w:jc w:val="center"/>
              <w:spacing w:line="360" w:lineRule="exact"/>
              <w:shd w:val="clear" w:color="auto" w:fill="ffffff"/>
              <w:rPr>
                <w:rFonts w:hint="eastAsia" w:cs="宋体"/>
                <w:color w:val="000000"/>
                <w:szCs w:val="21"/>
                <w:lang w:eastAsia="zh-CN"/>
              </w:rPr>
            </w:pPr>
            <w:r>
              <w:rPr>
                <w:rFonts w:hint="eastAsia" w:cs="宋体"/>
                <w:color w:val="000000"/>
                <w:szCs w:val="21"/>
                <w:lang w:eastAsia="zh-CN"/>
              </w:rPr>
              <w:t xml:space="preserve">其他</w:t>
            </w:r>
            <w:r/>
          </w:p>
        </w:tc>
        <w:tc>
          <w:tcPr>
            <w:tcW w:w="3557" w:type="dxa"/>
            <w:vAlign w:val="center"/>
            <w:textDirection w:val="lrTb"/>
            <w:noWrap w:val="false"/>
          </w:tcPr>
          <w:p>
            <w:pPr>
              <w:contextualSpacing/>
              <w:spacing w:line="360" w:lineRule="exact"/>
              <w:shd w:val="clear" w:color="auto" w:fill="ffffff"/>
              <w:rPr>
                <w:rFonts w:hint="eastAsia" w:cs="宋体"/>
                <w:bCs/>
                <w:color w:val="000000"/>
                <w:szCs w:val="21"/>
                <w:lang w:eastAsia="zh-CN"/>
              </w:rPr>
            </w:pPr>
            <w:r>
              <w:rPr>
                <w:rFonts w:hint="eastAsia" w:cs="宋体"/>
                <w:bCs/>
                <w:color w:val="000000"/>
                <w:szCs w:val="21"/>
                <w:lang w:eastAsia="zh-CN"/>
              </w:rPr>
              <w:t xml:space="preserve">（1）成交</w:t>
            </w:r>
            <w:r>
              <w:rPr>
                <w:rFonts w:hint="eastAsia" w:cs="宋体"/>
                <w:bCs/>
                <w:color w:val="000000"/>
                <w:szCs w:val="21"/>
              </w:rPr>
              <w:t xml:space="preserve">后，</w:t>
            </w:r>
            <w:r>
              <w:rPr>
                <w:rFonts w:hint="eastAsia" w:cs="宋体"/>
                <w:bCs/>
                <w:color w:val="000000"/>
                <w:szCs w:val="21"/>
                <w:lang w:eastAsia="zh-CN"/>
              </w:rPr>
              <w:t xml:space="preserve">成交人</w:t>
            </w:r>
            <w:r>
              <w:rPr>
                <w:rFonts w:hint="eastAsia" w:cs="宋体"/>
                <w:bCs/>
                <w:color w:val="000000"/>
                <w:szCs w:val="21"/>
              </w:rPr>
              <w:t xml:space="preserve">需无偿提供胶装牢固的纸质版响应文件正本1份、副本</w:t>
            </w:r>
            <w:r>
              <w:rPr>
                <w:rFonts w:hint="eastAsia" w:cs="宋体"/>
                <w:bCs/>
                <w:color w:val="000000"/>
                <w:szCs w:val="21"/>
                <w:lang w:eastAsia="zh-CN"/>
              </w:rPr>
              <w:t xml:space="preserve">2</w:t>
            </w:r>
            <w:r>
              <w:rPr>
                <w:rFonts w:hint="eastAsia" w:cs="宋体"/>
                <w:bCs/>
                <w:color w:val="000000"/>
                <w:szCs w:val="21"/>
              </w:rPr>
              <w:t xml:space="preserve">份</w:t>
            </w:r>
            <w:r>
              <w:rPr>
                <w:rFonts w:hint="eastAsia" w:cs="宋体"/>
                <w:bCs/>
                <w:color w:val="000000"/>
                <w:szCs w:val="21"/>
                <w:lang w:eastAsia="zh-CN"/>
              </w:rPr>
              <w:t xml:space="preserve">。</w:t>
            </w:r>
            <w:r/>
          </w:p>
          <w:p>
            <w:pPr>
              <w:contextualSpacing/>
              <w:spacing w:line="360" w:lineRule="exact"/>
              <w:shd w:val="clear" w:color="auto" w:fill="ffffff"/>
              <w:rPr>
                <w:rFonts w:hint="eastAsia" w:cs="宋体"/>
                <w:bCs/>
                <w:color w:val="000000"/>
                <w:szCs w:val="21"/>
                <w:lang w:eastAsia="zh-CN"/>
              </w:rPr>
            </w:pPr>
            <w:r>
              <w:rPr>
                <w:rFonts w:hint="eastAsia" w:cs="宋体"/>
                <w:bCs/>
                <w:color w:val="000000"/>
                <w:szCs w:val="21"/>
                <w:lang w:eastAsia="zh-CN"/>
              </w:rPr>
              <w:t xml:space="preserve">（2）本工程前期资料已上传至百度网盘，各供应商可自行下载。</w:t>
            </w:r>
            <w:r/>
          </w:p>
          <w:p>
            <w:pPr>
              <w:contextualSpacing/>
              <w:spacing w:line="360" w:lineRule="exact"/>
              <w:shd w:val="clear" w:color="auto" w:fill="ffffff"/>
              <w:rPr>
                <w:rFonts w:hint="eastAsia" w:cs="宋体"/>
                <w:color w:val="000000"/>
                <w:lang w:eastAsia="zh-CN"/>
              </w:rPr>
            </w:pPr>
            <w:r>
              <w:rPr>
                <w:rFonts w:hint="eastAsia" w:cs="宋体"/>
                <w:bCs/>
                <w:color w:val="000000"/>
                <w:szCs w:val="21"/>
                <w:lang w:eastAsia="zh-CN"/>
              </w:rPr>
              <w:t xml:space="preserve">链接:https://pan.baidu.com/s/1tgyf7kVd-7kki19pld3faA ，提取码:uw57。请各供应商自行下载前期资料。未在规定时间内拷取的，将被视为已获取前期资料的全部信息。</w:t>
            </w:r>
            <w:r/>
          </w:p>
        </w:tc>
      </w:tr>
    </w:tbl>
    <w:p>
      <w:pPr>
        <w:spacing w:line="360" w:lineRule="auto"/>
        <w:rPr>
          <w:rFonts w:hint="eastAsia" w:cs="宋体"/>
        </w:rPr>
      </w:pPr>
      <w:r>
        <w:rPr>
          <w:rFonts w:hint="eastAsia" w:cs="宋体"/>
          <w:color w:val="000000"/>
          <w:sz w:val="24"/>
          <w:szCs w:val="24"/>
        </w:rPr>
        <w:br w:type="page" w:clear="all"/>
      </w:r>
      <w:r/>
    </w:p>
    <w:p>
      <w:pPr>
        <w:pStyle w:val="906"/>
        <w:jc w:val="center"/>
        <w:keepLines w:val="0"/>
        <w:keepNext w:val="0"/>
        <w:spacing w:before="0" w:line="360" w:lineRule="auto"/>
        <w:widowControl w:val="off"/>
        <w:rPr>
          <w:rFonts w:hint="eastAsia" w:ascii="黑体" w:hAnsi="黑体" w:eastAsia="黑体" w:cs="Times New Roman"/>
          <w:bCs w:val="0"/>
          <w:szCs w:val="20"/>
          <w:lang w:val="zh-CN" w:eastAsia="zh-CN"/>
        </w:rPr>
      </w:pPr>
      <w:r/>
      <w:bookmarkStart w:id="2" w:name="_Toc244610803"/>
      <w:r>
        <w:rPr>
          <w:rFonts w:hint="eastAsia" w:ascii="宋体" w:hAnsi="宋体" w:eastAsia="宋体" w:cs="Times New Roman"/>
          <w:bCs w:val="0"/>
          <w:szCs w:val="20"/>
          <w:lang w:eastAsia="zh-CN"/>
        </w:rPr>
        <w:t xml:space="preserve">第一章　竞争性磋商公告</w:t>
      </w:r>
      <w:bookmarkEnd w:id="2"/>
      <w:r/>
      <w:r/>
    </w:p>
    <w:p>
      <w:pPr>
        <w:ind w:firstLine="422"/>
        <w:spacing w:line="400" w:lineRule="exact"/>
        <w:rPr>
          <w:rFonts w:hint="eastAsia" w:cs="宋体"/>
          <w:b/>
          <w:bCs/>
          <w:color w:val="000000"/>
          <w:sz w:val="24"/>
          <w:szCs w:val="24"/>
        </w:rPr>
        <w:pBdr>
          <w:top w:val="single" w:color="auto" w:sz="4" w:space="1"/>
          <w:left w:val="single" w:color="auto" w:sz="4" w:space="4"/>
          <w:bottom w:val="single" w:color="auto" w:sz="4" w:space="1"/>
          <w:right w:val="single" w:color="auto" w:sz="4" w:space="4"/>
        </w:pBdr>
      </w:pPr>
      <w:r>
        <w:rPr>
          <w:rFonts w:hint="eastAsia" w:cs="宋体"/>
          <w:b/>
          <w:bCs/>
          <w:color w:val="000000"/>
          <w:szCs w:val="24"/>
        </w:rPr>
        <w:t xml:space="preserve">项目概况</w:t>
      </w:r>
      <w:r/>
    </w:p>
    <w:p>
      <w:pPr>
        <w:ind w:firstLine="422"/>
        <w:spacing w:line="400" w:lineRule="exact"/>
        <w:rPr>
          <w:rFonts w:hint="eastAsia" w:cs="宋体"/>
          <w:color w:val="000000"/>
          <w:sz w:val="24"/>
          <w:szCs w:val="24"/>
          <w:lang w:eastAsia="zh-CN"/>
        </w:rPr>
        <w:pBdr>
          <w:top w:val="single" w:color="auto" w:sz="4" w:space="1"/>
          <w:left w:val="single" w:color="auto" w:sz="4" w:space="4"/>
          <w:bottom w:val="single" w:color="auto" w:sz="4" w:space="1"/>
          <w:right w:val="single" w:color="auto" w:sz="4" w:space="4"/>
        </w:pBdr>
      </w:pPr>
      <w:r>
        <w:rPr>
          <w:rFonts w:hint="eastAsia" w:cs="宋体"/>
          <w:b/>
          <w:bCs/>
          <w:color w:val="000000"/>
          <w:szCs w:val="24"/>
          <w:u w:val="single"/>
          <w:lang w:eastAsia="zh-CN"/>
        </w:rPr>
        <w:t xml:space="preserve">一条巷地块雨污水管网迁改工程</w:t>
      </w:r>
      <w:r>
        <w:rPr>
          <w:rFonts w:hint="eastAsia" w:cs="宋体"/>
          <w:color w:val="000000"/>
          <w:szCs w:val="24"/>
          <w:lang w:eastAsia="zh-CN"/>
        </w:rPr>
        <w:t xml:space="preserve">的潜在供应商应在</w:t>
      </w:r>
      <w:r>
        <w:rPr>
          <w:rFonts w:hint="eastAsia" w:cs="宋体"/>
          <w:b/>
          <w:bCs/>
          <w:color w:val="000000"/>
          <w:szCs w:val="24"/>
          <w:u w:val="single"/>
          <w:lang w:eastAsia="zh-CN"/>
        </w:rPr>
        <w:t xml:space="preserve">"江苏政府采购网（苏采云）"（http://jszfcg.jsczt.cn/）</w:t>
      </w:r>
      <w:r>
        <w:rPr>
          <w:rFonts w:hint="eastAsia" w:cs="宋体"/>
          <w:color w:val="000000"/>
          <w:szCs w:val="24"/>
          <w:lang w:eastAsia="zh-CN"/>
        </w:rPr>
        <w:t xml:space="preserve">免费获取采购文件，并于</w:t>
      </w:r>
      <w:r>
        <w:rPr>
          <w:rFonts w:hint="eastAsia" w:cs="宋体"/>
          <w:b/>
          <w:bCs/>
          <w:color w:val="000000"/>
          <w:szCs w:val="24"/>
          <w:u w:val="single"/>
        </w:rPr>
        <w:t xml:space="preserve">202</w:t>
      </w:r>
      <w:r>
        <w:rPr>
          <w:rFonts w:hint="eastAsia" w:cs="宋体"/>
          <w:b/>
          <w:bCs/>
          <w:color w:val="000000"/>
          <w:szCs w:val="24"/>
          <w:u w:val="single"/>
          <w:lang w:eastAsia="zh-CN"/>
        </w:rPr>
        <w:t xml:space="preserve">6</w:t>
      </w:r>
      <w:r>
        <w:rPr>
          <w:rFonts w:hint="eastAsia" w:cs="宋体"/>
          <w:b/>
          <w:bCs/>
          <w:color w:val="000000"/>
          <w:szCs w:val="24"/>
          <w:u w:val="single"/>
        </w:rPr>
        <w:t xml:space="preserve">年</w:t>
      </w:r>
      <w:r>
        <w:rPr>
          <w:rFonts w:hint="eastAsia" w:cs="宋体"/>
          <w:b/>
          <w:bCs/>
          <w:color w:val="000000"/>
          <w:szCs w:val="24"/>
          <w:u w:val="single"/>
          <w:lang w:eastAsia="zh-CN"/>
        </w:rPr>
        <w:t xml:space="preserve">11</w:t>
      </w:r>
      <w:r>
        <w:rPr>
          <w:rFonts w:hint="eastAsia" w:cs="宋体"/>
          <w:b/>
          <w:bCs/>
          <w:color w:val="000000"/>
          <w:szCs w:val="24"/>
          <w:u w:val="single"/>
        </w:rPr>
        <w:t xml:space="preserve">月</w:t>
      </w:r>
      <w:r>
        <w:rPr>
          <w:rFonts w:hint="eastAsia" w:cs="宋体"/>
          <w:b/>
          <w:bCs/>
          <w:color w:val="000000"/>
          <w:szCs w:val="24"/>
          <w:u w:val="single"/>
          <w:lang w:eastAsia="zh-CN"/>
        </w:rPr>
        <w:t xml:space="preserve">18</w:t>
      </w:r>
      <w:r>
        <w:rPr>
          <w:rFonts w:hint="eastAsia" w:cs="宋体"/>
          <w:b/>
          <w:bCs/>
          <w:color w:val="000000"/>
          <w:szCs w:val="24"/>
          <w:u w:val="single"/>
        </w:rPr>
        <w:t xml:space="preserve">日</w:t>
      </w:r>
      <w:r>
        <w:rPr>
          <w:rFonts w:hint="eastAsia" w:cs="宋体"/>
          <w:b/>
          <w:bCs/>
          <w:color w:val="000000"/>
          <w:szCs w:val="24"/>
          <w:u w:val="single"/>
          <w:lang w:eastAsia="zh-CN"/>
        </w:rPr>
        <w:t xml:space="preserve">14</w:t>
      </w:r>
      <w:r>
        <w:rPr>
          <w:rFonts w:hint="eastAsia" w:cs="宋体"/>
          <w:b/>
          <w:bCs/>
          <w:color w:val="000000"/>
          <w:szCs w:val="24"/>
          <w:u w:val="single"/>
        </w:rPr>
        <w:t xml:space="preserve">时</w:t>
      </w:r>
      <w:r>
        <w:rPr>
          <w:rFonts w:hint="eastAsia" w:cs="宋体"/>
          <w:b/>
          <w:bCs/>
          <w:color w:val="000000"/>
          <w:szCs w:val="24"/>
          <w:u w:val="single"/>
          <w:lang w:eastAsia="zh-CN"/>
        </w:rPr>
        <w:t xml:space="preserve">30</w:t>
      </w:r>
      <w:r>
        <w:rPr>
          <w:rFonts w:hint="eastAsia" w:cs="宋体"/>
          <w:b/>
          <w:bCs/>
          <w:color w:val="000000"/>
          <w:szCs w:val="24"/>
          <w:u w:val="single"/>
        </w:rPr>
        <w:t xml:space="preserve">分</w:t>
      </w:r>
      <w:r>
        <w:rPr>
          <w:rFonts w:hint="eastAsia" w:cs="宋体"/>
          <w:color w:val="000000"/>
          <w:szCs w:val="24"/>
          <w:lang w:eastAsia="zh-CN"/>
        </w:rPr>
        <w:t xml:space="preserve">（北京时间）前递交响应文件。</w:t>
      </w:r>
      <w:r/>
    </w:p>
    <w:p>
      <w:pPr>
        <w:ind w:firstLine="420"/>
        <w:spacing w:line="400" w:lineRule="exact"/>
        <w:rPr>
          <w:rFonts w:hint="eastAsia" w:cs="宋体"/>
        </w:rPr>
      </w:pPr>
      <w:r>
        <w:rPr>
          <w:rFonts w:hint="eastAsia" w:cs="宋体"/>
          <w:b/>
        </w:rPr>
        <w:t xml:space="preserve">一、项目基本情况</w:t>
      </w:r>
      <w:r/>
    </w:p>
    <w:p>
      <w:pPr>
        <w:ind w:firstLine="420"/>
        <w:spacing w:line="400" w:lineRule="exact"/>
        <w:rPr>
          <w:rFonts w:hint="eastAsia" w:cs="宋体"/>
          <w:sz w:val="24"/>
          <w:lang w:eastAsia="zh-CN"/>
        </w:rPr>
      </w:pPr>
      <w:r>
        <w:rPr>
          <w:rFonts w:hint="eastAsia" w:cs="宋体"/>
        </w:rPr>
        <w:t xml:space="preserve">项目编号：</w:t>
      </w:r>
      <w:r>
        <w:rPr>
          <w:rFonts w:hint="eastAsia" w:cs="宋体"/>
          <w:lang w:eastAsia="zh-CN"/>
        </w:rPr>
        <w:t xml:space="preserve">JSZC-320111-SSJT-C2026-0082</w:t>
      </w:r>
      <w:r/>
    </w:p>
    <w:p>
      <w:pPr>
        <w:ind w:firstLine="420"/>
        <w:spacing w:line="400" w:lineRule="exact"/>
        <w:rPr>
          <w:rFonts w:hint="eastAsia" w:cs="宋体"/>
        </w:rPr>
      </w:pPr>
      <w:r>
        <w:rPr>
          <w:rFonts w:hint="eastAsia" w:cs="宋体"/>
        </w:rPr>
        <w:t xml:space="preserve">项目名称：一条巷地块雨污水管网迁改工程</w:t>
      </w:r>
      <w:r/>
    </w:p>
    <w:p>
      <w:pPr>
        <w:ind w:firstLine="420"/>
        <w:spacing w:line="400" w:lineRule="exact"/>
        <w:rPr>
          <w:rFonts w:hint="eastAsia" w:cs="宋体"/>
        </w:rPr>
      </w:pPr>
      <w:r>
        <w:rPr>
          <w:rFonts w:hint="eastAsia" w:cs="宋体"/>
        </w:rPr>
        <w:t xml:space="preserve">采购方式：竞争性磋商</w:t>
      </w:r>
      <w:r/>
    </w:p>
    <w:p>
      <w:pPr>
        <w:ind w:firstLine="420"/>
        <w:spacing w:line="400" w:lineRule="exact"/>
        <w:rPr>
          <w:rFonts w:hint="eastAsia" w:cs="宋体"/>
        </w:rPr>
      </w:pPr>
      <w:r>
        <w:rPr>
          <w:rFonts w:hint="eastAsia" w:cs="宋体"/>
        </w:rPr>
        <w:t xml:space="preserve">预算金额：</w:t>
      </w:r>
      <w:r>
        <w:rPr>
          <w:rFonts w:hint="eastAsia" w:cs="宋体"/>
          <w:b/>
          <w:bCs/>
          <w:color w:val="000000"/>
          <w:szCs w:val="21"/>
          <w:lang w:eastAsia="zh-CN"/>
        </w:rPr>
        <w:t xml:space="preserve">174.18万元</w:t>
      </w:r>
      <w:r/>
    </w:p>
    <w:p>
      <w:pPr>
        <w:ind w:firstLine="420"/>
        <w:spacing w:line="400" w:lineRule="exact"/>
        <w:rPr>
          <w:rFonts w:hint="eastAsia" w:cs="宋体"/>
          <w:bCs/>
          <w:color w:val="000000"/>
          <w:szCs w:val="21"/>
        </w:rPr>
      </w:pPr>
      <w:r>
        <w:rPr>
          <w:rFonts w:hint="eastAsia" w:cs="宋体"/>
        </w:rPr>
        <w:t xml:space="preserve">最高限价：</w:t>
      </w:r>
      <w:r>
        <w:rPr>
          <w:rFonts w:hint="eastAsia" w:cs="宋体"/>
          <w:bCs/>
          <w:color w:val="000000"/>
          <w:szCs w:val="21"/>
        </w:rPr>
        <w:t xml:space="preserve">本项目最高限价为</w:t>
      </w:r>
      <w:r>
        <w:rPr>
          <w:rFonts w:hint="eastAsia" w:cs="宋体"/>
          <w:bCs/>
          <w:color w:val="000000"/>
          <w:szCs w:val="21"/>
          <w:lang w:eastAsia="zh-CN"/>
        </w:rPr>
        <w:t xml:space="preserve">人民币</w:t>
      </w:r>
      <w:r>
        <w:rPr>
          <w:rFonts w:hint="eastAsia" w:cs="宋体"/>
          <w:b/>
          <w:bCs/>
          <w:color w:val="000000"/>
          <w:szCs w:val="21"/>
          <w:lang w:eastAsia="zh-CN"/>
        </w:rPr>
        <w:t xml:space="preserve">174.18万元</w:t>
      </w:r>
      <w:r>
        <w:rPr>
          <w:rFonts w:hint="eastAsia" w:cs="宋体"/>
          <w:bCs/>
          <w:color w:val="000000"/>
          <w:szCs w:val="21"/>
        </w:rPr>
        <w:t xml:space="preserve">。注：超出最高限价的报价，将作无效报价处理</w:t>
      </w:r>
      <w:r/>
    </w:p>
    <w:p>
      <w:pPr>
        <w:ind w:firstLine="420"/>
        <w:jc w:val="both"/>
        <w:spacing w:after="400" w:line="400" w:lineRule="exact"/>
        <w:widowControl w:val="off"/>
        <w:rPr>
          <w:rFonts w:hint="eastAsia" w:cs="宋体"/>
          <w:color w:val="000000"/>
          <w:sz w:val="24"/>
          <w:szCs w:val="24"/>
          <w:lang w:eastAsia="zh-CN"/>
        </w:rPr>
      </w:pPr>
      <w:r>
        <w:rPr>
          <w:rFonts w:hint="eastAsia" w:cs="宋体"/>
          <w:color w:val="000000"/>
          <w:szCs w:val="24"/>
          <w:lang w:eastAsia="zh-CN"/>
        </w:rPr>
        <w:t xml:space="preserve">采购需求：对浦口区一条巷地块（文德路以北、一条巷以东）范围内既有雨污水管网实施迁改，主要内容包括但不限于：既有雨污水管道的拆除与封堵、新建雨水管道及污水管道敷设、检查井砌筑、沟槽开挖与支护、回填及道路破除恢复、施工期间临时排水导流、管道CCTV检测等。具体详见采购文件第四章采购需求、工程量清单及图纸。</w:t>
      </w:r>
      <w:r/>
    </w:p>
    <w:p>
      <w:pPr>
        <w:ind w:firstLine="420"/>
        <w:spacing w:line="400" w:lineRule="exact"/>
        <w:rPr>
          <w:rFonts w:hint="eastAsia" w:cs="宋体"/>
          <w:sz w:val="24"/>
          <w:lang w:eastAsia="zh-CN"/>
        </w:rPr>
      </w:pPr>
      <w:r>
        <w:rPr>
          <w:rFonts w:hint="eastAsia" w:cs="宋体"/>
        </w:rPr>
        <w:t xml:space="preserve">合同履行期限（工期）：</w:t>
      </w:r>
      <w:r>
        <w:rPr>
          <w:rFonts w:hint="eastAsia" w:cs="宋体"/>
          <w:color w:val="000000"/>
          <w:szCs w:val="21"/>
          <w:lang w:eastAsia="zh-CN"/>
        </w:rPr>
        <w:t xml:space="preserve">接采购人通知后45天内完成全部施工内容，具体以采购人需求为准</w:t>
      </w:r>
      <w:r/>
    </w:p>
    <w:p>
      <w:pPr>
        <w:ind w:firstLine="420"/>
        <w:spacing w:line="400" w:lineRule="exact"/>
        <w:rPr>
          <w:rFonts w:hint="eastAsia" w:cs="宋体"/>
        </w:rPr>
      </w:pPr>
      <w:r>
        <w:rPr>
          <w:rFonts w:hint="eastAsia" w:cs="宋体"/>
        </w:rPr>
        <w:t xml:space="preserve">建设地点：南京市浦口区</w:t>
      </w:r>
      <w:r>
        <w:rPr>
          <w:rFonts w:hint="eastAsia" w:cs="宋体"/>
          <w:lang w:eastAsia="zh-CN"/>
        </w:rPr>
        <w:t xml:space="preserve">       </w:t>
      </w:r>
      <w:r/>
    </w:p>
    <w:p>
      <w:pPr>
        <w:ind w:firstLine="420"/>
        <w:spacing w:line="400" w:lineRule="exact"/>
        <w:rPr>
          <w:rFonts w:hint="eastAsia" w:cs="宋体"/>
        </w:rPr>
      </w:pPr>
      <w:r>
        <w:rPr>
          <w:rFonts w:hint="eastAsia" w:cs="宋体"/>
        </w:rPr>
        <w:t xml:space="preserve">本项目不接受联合体投标。</w:t>
      </w:r>
      <w:r/>
    </w:p>
    <w:p>
      <w:pPr>
        <w:ind w:firstLine="420"/>
        <w:spacing w:line="400" w:lineRule="exact"/>
        <w:rPr>
          <w:rFonts w:hint="eastAsia" w:cs="宋体"/>
        </w:rPr>
      </w:pPr>
      <w:r>
        <w:rPr>
          <w:rFonts w:hint="eastAsia" w:cs="宋体"/>
          <w:b/>
        </w:rPr>
        <w:t xml:space="preserve">二、申请人的资格要求：</w:t>
      </w:r>
      <w:r/>
    </w:p>
    <w:p>
      <w:pPr>
        <w:ind w:firstLine="420"/>
        <w:spacing w:line="400" w:lineRule="exact"/>
        <w:rPr>
          <w:rFonts w:hint="eastAsia" w:cs="宋体"/>
        </w:rPr>
      </w:pPr>
      <w:r>
        <w:rPr>
          <w:rFonts w:hint="eastAsia" w:cs="宋体"/>
        </w:rPr>
        <w:t xml:space="preserve">1.满足《中华人民共和国政府采购法》第二十二条规定；</w:t>
      </w:r>
      <w:r/>
    </w:p>
    <w:p>
      <w:pPr>
        <w:ind w:firstLine="420"/>
        <w:spacing w:line="400" w:lineRule="exact"/>
        <w:rPr>
          <w:rFonts w:hint="eastAsia" w:cs="宋体"/>
        </w:rPr>
      </w:pPr>
      <w:r>
        <w:rPr>
          <w:rFonts w:hint="eastAsia" w:cs="宋体"/>
        </w:rPr>
        <w:t xml:space="preserve">2.落实政府采购政策需满足的资格要求：本项目不专门面向中小企业采购。（本项目采购标的所属行业为：建筑业）</w:t>
      </w:r>
      <w:r/>
    </w:p>
    <w:p>
      <w:pPr>
        <w:ind w:firstLine="420"/>
        <w:spacing w:line="400" w:lineRule="exact"/>
        <w:rPr>
          <w:rFonts w:hint="eastAsia" w:cs="宋体"/>
        </w:rPr>
      </w:pPr>
      <w:r>
        <w:rPr>
          <w:rFonts w:hint="eastAsia" w:cs="宋体"/>
        </w:rPr>
        <w:t xml:space="preserve">3.本项目的特定资格要求：</w:t>
      </w:r>
      <w:r/>
    </w:p>
    <w:p>
      <w:pPr>
        <w:ind w:firstLine="420"/>
        <w:spacing w:line="400" w:lineRule="exact"/>
        <w:rPr>
          <w:rFonts w:hint="eastAsia" w:cs="宋体"/>
        </w:rPr>
      </w:pPr>
      <w:r>
        <w:rPr>
          <w:rFonts w:hint="eastAsia" w:cs="宋体"/>
        </w:rPr>
        <w:t xml:space="preserve">（1）供应商资质等级及范围：①具备施工总承包市政公用工程</w:t>
      </w:r>
      <w:r>
        <w:rPr>
          <w:rFonts w:hint="eastAsia" w:cs="宋体"/>
          <w:lang w:eastAsia="zh-CN"/>
        </w:rPr>
        <w:t xml:space="preserve">二</w:t>
      </w:r>
      <w:r>
        <w:rPr>
          <w:rFonts w:hint="eastAsia" w:cs="宋体"/>
        </w:rPr>
        <w:t xml:space="preserve">级(含)以上资质证书；②供应商具备有效期内的安全生产许可证。（提供证书复印件并加盖公章）</w:t>
      </w:r>
      <w:r/>
    </w:p>
    <w:p>
      <w:pPr>
        <w:ind w:firstLine="420"/>
        <w:spacing w:line="400" w:lineRule="exact"/>
        <w:rPr>
          <w:rFonts w:hint="eastAsia" w:cs="宋体"/>
        </w:rPr>
      </w:pPr>
      <w:r>
        <w:rPr>
          <w:rFonts w:hint="eastAsia" w:cs="宋体"/>
        </w:rPr>
        <w:t xml:space="preserve">（2）项目负责人的资格要求：</w:t>
      </w:r>
      <w:r/>
    </w:p>
    <w:p>
      <w:pPr>
        <w:ind w:firstLine="420"/>
        <w:spacing w:line="400" w:lineRule="exact"/>
        <w:rPr>
          <w:rFonts w:hint="eastAsia" w:cs="宋体"/>
        </w:rPr>
      </w:pPr>
      <w:r>
        <w:rPr>
          <w:rFonts w:hint="eastAsia" w:cs="宋体"/>
        </w:rPr>
        <w:t xml:space="preserve">①取得注册建造师证市政公用工程二级(含)以上并取得《安全生产考核合格证书》B类证书。（提供证书复印件加盖供应商公章编入响应文件中）</w:t>
      </w:r>
      <w:r/>
    </w:p>
    <w:p>
      <w:pPr>
        <w:ind w:firstLine="420"/>
        <w:spacing w:line="400" w:lineRule="exact"/>
        <w:rPr>
          <w:rFonts w:hint="eastAsia" w:cs="宋体"/>
        </w:rPr>
      </w:pPr>
      <w:r>
        <w:rPr>
          <w:rFonts w:hint="eastAsia" w:cs="宋体"/>
          <w:color w:val="000000"/>
          <w:szCs w:val="24"/>
          <w:lang w:eastAsia="zh-CN"/>
        </w:rPr>
        <w:t xml:space="preserve">②供应商必须提供拟投入本工程项目负责人与供应商签订的有效劳动合同、社保机构出具的近半年内（2026年5月-2026年10月）任意一月供应商为其缴纳的养老保险缴费证明材料并加盖社保中心章或社保中心参保缴费证明电子专用章；若项目负责人属企业退休人员、现役军人等客观原因无法提供养老保险金缴费证明，必须出具相关证明材料，否则一律按未提供养老保险金缴费</w:t>
      </w:r>
      <w:r>
        <w:rPr>
          <w:rFonts w:hint="eastAsia" w:cs="宋体"/>
        </w:rPr>
        <w:t xml:space="preserve">证明材料处理；（提供证明材料复印件加盖供应商公章编入响应文件中）</w:t>
      </w:r>
      <w:r/>
    </w:p>
    <w:p>
      <w:pPr>
        <w:ind w:firstLine="420"/>
        <w:spacing w:line="400" w:lineRule="exact"/>
        <w:rPr>
          <w:rFonts w:hint="eastAsia" w:cs="宋体"/>
        </w:rPr>
      </w:pPr>
      <w:r>
        <w:rPr>
          <w:rFonts w:hint="eastAsia" w:cs="宋体"/>
        </w:rPr>
        <w:t xml:space="preserve">4.拒绝下述供应商参加本次采购活动：</w:t>
      </w:r>
      <w:r/>
    </w:p>
    <w:p>
      <w:pPr>
        <w:ind w:firstLine="420"/>
        <w:spacing w:line="400" w:lineRule="exact"/>
        <w:rPr>
          <w:rFonts w:hint="eastAsia" w:cs="宋体"/>
        </w:rPr>
      </w:pPr>
      <w:r>
        <w:rPr>
          <w:rFonts w:hint="eastAsia" w:cs="宋体"/>
        </w:rPr>
        <w:t xml:space="preserve">（1）供应商单位负责人为同一人或者存在直接控股、管理关系的不同供应商，不得参加同一合同项下的采购活动。</w:t>
      </w:r>
      <w:r/>
    </w:p>
    <w:p>
      <w:pPr>
        <w:ind w:firstLine="420"/>
        <w:spacing w:line="400" w:lineRule="exact"/>
        <w:rPr>
          <w:rFonts w:hint="eastAsia" w:cs="宋体"/>
        </w:rPr>
      </w:pPr>
      <w:r>
        <w:rPr>
          <w:rFonts w:hint="eastAsia" w:cs="宋体"/>
        </w:rPr>
        <w:t xml:space="preserve">（2）凡为采购项目提供整体设计、规范编制或者项目管理、监理、检测等服务的供应商，不得再参加本项目的采购活动。</w:t>
      </w:r>
      <w:r/>
    </w:p>
    <w:p>
      <w:pPr>
        <w:ind w:firstLine="420"/>
        <w:spacing w:line="400" w:lineRule="exact"/>
        <w:rPr>
          <w:rFonts w:hint="eastAsia" w:cs="宋体"/>
        </w:rPr>
      </w:pPr>
      <w:r>
        <w:rPr>
          <w:rFonts w:hint="eastAsia" w:cs="宋体"/>
        </w:rPr>
        <w:t xml:space="preserve">（3）拒绝列入失信被执行人、重大税收违法失信主体、政府采购严重违法失信行为记录名单中的供应商参加本项目的采购活动。</w:t>
      </w:r>
      <w:r/>
    </w:p>
    <w:p>
      <w:pPr>
        <w:ind w:firstLine="420"/>
        <w:spacing w:line="400" w:lineRule="exact"/>
        <w:rPr>
          <w:rFonts w:hint="eastAsia" w:cs="宋体"/>
        </w:rPr>
      </w:pPr>
      <w:r>
        <w:rPr>
          <w:rFonts w:hint="eastAsia" w:cs="宋体"/>
        </w:rPr>
        <w:t xml:space="preserve">注：采购人或代理机构通过"信用中国"网站（www.creditchina.gov.cn）、"中国政府采购网"网站（www.ccgp.gov.cn）等渠道查询供应商信用记录并保存。</w:t>
      </w:r>
      <w:r/>
    </w:p>
    <w:p>
      <w:pPr>
        <w:ind w:firstLine="420"/>
        <w:spacing w:line="400" w:lineRule="exact"/>
        <w:rPr>
          <w:rFonts w:hint="eastAsia" w:cs="宋体"/>
        </w:rPr>
      </w:pPr>
      <w:r>
        <w:rPr>
          <w:rFonts w:hint="eastAsia" w:cs="宋体"/>
          <w:b/>
        </w:rPr>
        <w:t xml:space="preserve">三、获取采购文件</w:t>
      </w:r>
      <w:r/>
    </w:p>
    <w:p>
      <w:pPr>
        <w:ind w:firstLine="420"/>
        <w:spacing w:line="400" w:lineRule="exact"/>
        <w:rPr>
          <w:rFonts w:hint="eastAsia" w:cs="宋体"/>
        </w:rPr>
      </w:pPr>
      <w:r>
        <w:rPr>
          <w:rFonts w:hint="eastAsia" w:cs="宋体"/>
        </w:rPr>
        <w:t xml:space="preserve">时间：自本公告发布之日起5个工作日。</w:t>
      </w:r>
      <w:r/>
    </w:p>
    <w:p>
      <w:pPr>
        <w:ind w:firstLine="420"/>
        <w:spacing w:line="400" w:lineRule="exact"/>
        <w:rPr>
          <w:rFonts w:hint="eastAsia" w:cs="宋体"/>
          <w:lang w:eastAsia="zh-CN"/>
        </w:rPr>
      </w:pPr>
      <w:r>
        <w:rPr>
          <w:rFonts w:hint="eastAsia" w:cs="宋体"/>
        </w:rPr>
        <w:t xml:space="preserve">地点："江苏政府采购网（苏采云）"系统（http://jszfcg.jsczt.cn/）网上自行免费下载</w:t>
      </w:r>
      <w:r>
        <w:rPr>
          <w:rFonts w:hint="eastAsia" w:cs="宋体"/>
          <w:lang w:eastAsia="zh-CN"/>
        </w:rPr>
        <w:t xml:space="preserve">。</w:t>
      </w:r>
      <w:r/>
    </w:p>
    <w:p>
      <w:pPr>
        <w:ind w:firstLine="420"/>
        <w:spacing w:line="400" w:lineRule="exact"/>
        <w:rPr>
          <w:rFonts w:hint="eastAsia" w:cs="宋体"/>
          <w:lang w:eastAsia="zh-CN"/>
        </w:rPr>
      </w:pPr>
      <w:r>
        <w:rPr>
          <w:rFonts w:cs="宋体"/>
          <w:lang w:eastAsia="zh-CN"/>
        </w:rPr>
        <w:t xml:space="preserve">方式：供应商登录“江苏政府采购网”，在网站首页点击“苏采云”→使用CA锁登录系统(新用户需进行“平台用户注册”)在“可参与项目”中选择“我要参与”→“项目参与”进行登记，参与成功后到“已参与项目”界面中找到该项目下载文件并进行操作。</w:t>
      </w:r>
      <w:r/>
    </w:p>
    <w:p>
      <w:pPr>
        <w:ind w:firstLine="420"/>
        <w:spacing w:line="400" w:lineRule="exact"/>
        <w:rPr>
          <w:rFonts w:hint="eastAsia" w:cs="宋体"/>
        </w:rPr>
      </w:pPr>
      <w:r>
        <w:rPr>
          <w:rFonts w:hint="eastAsia" w:cs="宋体"/>
        </w:rPr>
        <w:t xml:space="preserve">售价</w:t>
      </w:r>
      <w:r>
        <w:rPr>
          <w:rFonts w:cs="宋体"/>
          <w:lang w:eastAsia="zh-CN"/>
        </w:rPr>
        <w:t xml:space="preserve">：</w:t>
      </w:r>
      <w:r>
        <w:rPr>
          <w:rFonts w:hint="eastAsia" w:cs="宋体"/>
          <w:lang w:eastAsia="zh-CN"/>
        </w:rPr>
        <w:t xml:space="preserve">0.0</w:t>
      </w:r>
      <w:r>
        <w:rPr>
          <w:rFonts w:hint="eastAsia" w:cs="宋体"/>
        </w:rPr>
        <w:t xml:space="preserve">0元。</w:t>
      </w:r>
      <w:r/>
    </w:p>
    <w:p>
      <w:pPr>
        <w:ind w:firstLine="420"/>
        <w:spacing w:line="400" w:lineRule="exact"/>
        <w:rPr>
          <w:rFonts w:hint="eastAsia" w:cs="宋体"/>
        </w:rPr>
      </w:pPr>
      <w:r>
        <w:rPr>
          <w:rFonts w:hint="eastAsia" w:cs="宋体"/>
          <w:b/>
        </w:rPr>
        <w:t xml:space="preserve">四、响应文件提交</w:t>
      </w:r>
      <w:r/>
    </w:p>
    <w:p>
      <w:pPr>
        <w:ind w:firstLine="420"/>
        <w:spacing w:line="400" w:lineRule="exact"/>
        <w:rPr>
          <w:rFonts w:hint="eastAsia" w:cs="宋体"/>
        </w:rPr>
      </w:pPr>
      <w:r>
        <w:rPr>
          <w:rFonts w:hint="eastAsia" w:cs="宋体"/>
        </w:rPr>
        <w:t xml:space="preserve">截止时间：</w:t>
      </w:r>
      <w:r>
        <w:rPr>
          <w:rFonts w:hint="eastAsia" w:cs="宋体"/>
          <w:b/>
          <w:bCs/>
          <w:color w:val="000000"/>
          <w:szCs w:val="24"/>
          <w:u w:val="single"/>
        </w:rPr>
        <w:t xml:space="preserve">202</w:t>
      </w:r>
      <w:r>
        <w:rPr>
          <w:rFonts w:hint="eastAsia" w:cs="宋体"/>
          <w:b/>
          <w:bCs/>
          <w:color w:val="000000"/>
          <w:szCs w:val="24"/>
          <w:u w:val="single"/>
          <w:lang w:eastAsia="zh-CN"/>
        </w:rPr>
        <w:t xml:space="preserve">6</w:t>
      </w:r>
      <w:r>
        <w:rPr>
          <w:rFonts w:hint="eastAsia" w:cs="宋体"/>
          <w:b/>
          <w:bCs/>
          <w:color w:val="000000"/>
          <w:szCs w:val="24"/>
          <w:u w:val="single"/>
        </w:rPr>
        <w:t xml:space="preserve">年</w:t>
      </w:r>
      <w:r>
        <w:rPr>
          <w:rFonts w:hint="eastAsia" w:cs="宋体"/>
          <w:b/>
          <w:bCs/>
          <w:color w:val="000000"/>
          <w:szCs w:val="24"/>
          <w:u w:val="single"/>
          <w:lang w:eastAsia="zh-CN"/>
        </w:rPr>
        <w:t xml:space="preserve">11</w:t>
      </w:r>
      <w:r>
        <w:rPr>
          <w:rFonts w:hint="eastAsia" w:cs="宋体"/>
          <w:b/>
          <w:bCs/>
          <w:color w:val="000000"/>
          <w:szCs w:val="24"/>
          <w:u w:val="single"/>
        </w:rPr>
        <w:t xml:space="preserve">月</w:t>
      </w:r>
      <w:r>
        <w:rPr>
          <w:rFonts w:hint="eastAsia" w:cs="宋体"/>
          <w:b/>
          <w:bCs/>
          <w:color w:val="000000"/>
          <w:szCs w:val="24"/>
          <w:u w:val="single"/>
          <w:lang w:eastAsia="zh-CN"/>
        </w:rPr>
        <w:t xml:space="preserve">18</w:t>
      </w:r>
      <w:r>
        <w:rPr>
          <w:rFonts w:hint="eastAsia" w:cs="宋体"/>
          <w:b/>
          <w:bCs/>
          <w:color w:val="000000"/>
          <w:szCs w:val="24"/>
          <w:u w:val="single"/>
        </w:rPr>
        <w:t xml:space="preserve">日</w:t>
      </w:r>
      <w:r>
        <w:rPr>
          <w:rFonts w:hint="eastAsia" w:cs="宋体"/>
          <w:b/>
          <w:bCs/>
          <w:color w:val="000000"/>
          <w:szCs w:val="24"/>
          <w:u w:val="single"/>
          <w:lang w:eastAsia="zh-CN"/>
        </w:rPr>
        <w:t xml:space="preserve">14</w:t>
      </w:r>
      <w:r>
        <w:rPr>
          <w:rFonts w:hint="eastAsia" w:cs="宋体"/>
          <w:b/>
          <w:bCs/>
          <w:color w:val="000000"/>
          <w:szCs w:val="24"/>
          <w:u w:val="single"/>
        </w:rPr>
        <w:t xml:space="preserve">时</w:t>
      </w:r>
      <w:r>
        <w:rPr>
          <w:rFonts w:hint="eastAsia" w:cs="宋体"/>
          <w:b/>
          <w:bCs/>
          <w:color w:val="000000"/>
          <w:szCs w:val="24"/>
          <w:u w:val="single"/>
          <w:lang w:eastAsia="zh-CN"/>
        </w:rPr>
        <w:t xml:space="preserve">30</w:t>
      </w:r>
      <w:r>
        <w:rPr>
          <w:rFonts w:hint="eastAsia" w:cs="宋体"/>
          <w:b/>
          <w:bCs/>
          <w:color w:val="000000"/>
          <w:szCs w:val="24"/>
          <w:u w:val="single"/>
        </w:rPr>
        <w:t xml:space="preserve">分</w:t>
      </w:r>
      <w:r>
        <w:rPr>
          <w:rFonts w:hint="eastAsia" w:cs="宋体"/>
        </w:rPr>
        <w:t xml:space="preserve">（北京时间）</w:t>
      </w:r>
      <w:r/>
    </w:p>
    <w:p>
      <w:pPr>
        <w:ind w:firstLine="420"/>
        <w:spacing w:line="400" w:lineRule="exact"/>
        <w:rPr>
          <w:rFonts w:hint="eastAsia" w:cs="宋体"/>
        </w:rPr>
      </w:pPr>
      <w:r>
        <w:rPr>
          <w:rFonts w:hint="eastAsia" w:cs="宋体"/>
        </w:rPr>
        <w:t xml:space="preserve">地点："苏采云"系统网上开标大厅（不见面开标，供应商无需到达现场）</w:t>
      </w:r>
      <w:r/>
    </w:p>
    <w:p>
      <w:pPr>
        <w:ind w:firstLine="420"/>
        <w:spacing w:line="400" w:lineRule="exact"/>
        <w:rPr>
          <w:rFonts w:hint="eastAsia" w:cs="宋体"/>
        </w:rPr>
      </w:pPr>
      <w:r>
        <w:rPr>
          <w:rFonts w:hint="eastAsia" w:cs="宋体"/>
          <w:b/>
        </w:rPr>
        <w:t xml:space="preserve">五、开启</w:t>
      </w:r>
      <w:r/>
    </w:p>
    <w:p>
      <w:pPr>
        <w:ind w:firstLine="420"/>
        <w:spacing w:line="400" w:lineRule="exact"/>
        <w:rPr>
          <w:rFonts w:hint="eastAsia" w:cs="宋体"/>
        </w:rPr>
      </w:pPr>
      <w:r>
        <w:rPr>
          <w:rFonts w:hint="eastAsia" w:cs="宋体"/>
        </w:rPr>
        <w:t xml:space="preserve">时间：</w:t>
      </w:r>
      <w:r>
        <w:rPr>
          <w:rFonts w:hint="eastAsia" w:cs="宋体"/>
          <w:b/>
          <w:bCs/>
          <w:color w:val="000000"/>
          <w:szCs w:val="24"/>
          <w:u w:val="single"/>
        </w:rPr>
        <w:t xml:space="preserve">202</w:t>
      </w:r>
      <w:r>
        <w:rPr>
          <w:rFonts w:hint="eastAsia" w:cs="宋体"/>
          <w:b/>
          <w:bCs/>
          <w:color w:val="000000"/>
          <w:szCs w:val="24"/>
          <w:u w:val="single"/>
          <w:lang w:eastAsia="zh-CN"/>
        </w:rPr>
        <w:t xml:space="preserve">6</w:t>
      </w:r>
      <w:r>
        <w:rPr>
          <w:rFonts w:hint="eastAsia" w:cs="宋体"/>
          <w:b/>
          <w:bCs/>
          <w:color w:val="000000"/>
          <w:szCs w:val="24"/>
          <w:u w:val="single"/>
        </w:rPr>
        <w:t xml:space="preserve">年</w:t>
      </w:r>
      <w:r>
        <w:rPr>
          <w:rFonts w:hint="eastAsia" w:cs="宋体"/>
          <w:b/>
          <w:bCs/>
          <w:color w:val="000000"/>
          <w:szCs w:val="24"/>
          <w:u w:val="single"/>
          <w:lang w:eastAsia="zh-CN"/>
        </w:rPr>
        <w:t xml:space="preserve">11</w:t>
      </w:r>
      <w:r>
        <w:rPr>
          <w:rFonts w:hint="eastAsia" w:cs="宋体"/>
          <w:b/>
          <w:bCs/>
          <w:color w:val="000000"/>
          <w:szCs w:val="24"/>
          <w:u w:val="single"/>
        </w:rPr>
        <w:t xml:space="preserve">月</w:t>
      </w:r>
      <w:r>
        <w:rPr>
          <w:rFonts w:hint="eastAsia" w:cs="宋体"/>
          <w:b/>
          <w:bCs/>
          <w:color w:val="000000"/>
          <w:szCs w:val="24"/>
          <w:u w:val="single"/>
          <w:lang w:eastAsia="zh-CN"/>
        </w:rPr>
        <w:t xml:space="preserve">18</w:t>
      </w:r>
      <w:r>
        <w:rPr>
          <w:rFonts w:hint="eastAsia" w:cs="宋体"/>
          <w:b/>
          <w:bCs/>
          <w:color w:val="000000"/>
          <w:szCs w:val="24"/>
          <w:u w:val="single"/>
        </w:rPr>
        <w:t xml:space="preserve">日</w:t>
      </w:r>
      <w:r>
        <w:rPr>
          <w:rFonts w:hint="eastAsia" w:cs="宋体"/>
          <w:b/>
          <w:bCs/>
          <w:color w:val="000000"/>
          <w:szCs w:val="24"/>
          <w:u w:val="single"/>
          <w:lang w:eastAsia="zh-CN"/>
        </w:rPr>
        <w:t xml:space="preserve">14</w:t>
      </w:r>
      <w:r>
        <w:rPr>
          <w:rFonts w:hint="eastAsia" w:cs="宋体"/>
          <w:b/>
          <w:bCs/>
          <w:color w:val="000000"/>
          <w:szCs w:val="24"/>
          <w:u w:val="single"/>
        </w:rPr>
        <w:t xml:space="preserve">时</w:t>
      </w:r>
      <w:r>
        <w:rPr>
          <w:rFonts w:hint="eastAsia" w:cs="宋体"/>
          <w:b/>
          <w:bCs/>
          <w:color w:val="000000"/>
          <w:szCs w:val="24"/>
          <w:u w:val="single"/>
          <w:lang w:eastAsia="zh-CN"/>
        </w:rPr>
        <w:t xml:space="preserve">30</w:t>
      </w:r>
      <w:r>
        <w:rPr>
          <w:rFonts w:hint="eastAsia" w:cs="宋体"/>
          <w:b/>
          <w:bCs/>
          <w:color w:val="000000"/>
          <w:szCs w:val="24"/>
          <w:u w:val="single"/>
        </w:rPr>
        <w:t xml:space="preserve">分</w:t>
      </w:r>
      <w:r>
        <w:rPr>
          <w:rFonts w:hint="eastAsia" w:cs="宋体"/>
        </w:rPr>
        <w:t xml:space="preserve">（北京时间）</w:t>
      </w:r>
      <w:r/>
    </w:p>
    <w:p>
      <w:pPr>
        <w:ind w:firstLine="420"/>
        <w:spacing w:line="400" w:lineRule="exact"/>
        <w:rPr>
          <w:rFonts w:hint="eastAsia" w:cs="宋体"/>
        </w:rPr>
      </w:pPr>
      <w:r>
        <w:rPr>
          <w:rFonts w:hint="eastAsia" w:cs="宋体"/>
        </w:rPr>
        <w:t xml:space="preserve">地点："苏采云"系统网上开标大厅</w:t>
      </w:r>
      <w:r/>
    </w:p>
    <w:p>
      <w:pPr>
        <w:ind w:firstLine="420"/>
        <w:spacing w:line="400" w:lineRule="exact"/>
        <w:rPr>
          <w:rFonts w:hint="eastAsia" w:cs="宋体"/>
        </w:rPr>
      </w:pPr>
      <w:r>
        <w:rPr>
          <w:rFonts w:hint="eastAsia" w:cs="宋体"/>
          <w:b/>
        </w:rPr>
        <w:t xml:space="preserve">六、公告期限</w:t>
      </w:r>
      <w:r/>
    </w:p>
    <w:p>
      <w:pPr>
        <w:ind w:firstLine="420"/>
        <w:spacing w:line="400" w:lineRule="exact"/>
        <w:rPr>
          <w:rFonts w:hint="eastAsia" w:cs="宋体"/>
        </w:rPr>
      </w:pPr>
      <w:r>
        <w:rPr>
          <w:rFonts w:hint="eastAsia" w:cs="宋体"/>
        </w:rPr>
        <w:t xml:space="preserve">自本公告发布之日起5个工作日。</w:t>
      </w:r>
      <w:r/>
    </w:p>
    <w:p>
      <w:pPr>
        <w:ind w:firstLine="420"/>
        <w:spacing w:line="400" w:lineRule="exact"/>
        <w:rPr>
          <w:rFonts w:hint="eastAsia" w:cs="宋体"/>
        </w:rPr>
      </w:pPr>
      <w:r>
        <w:rPr>
          <w:rFonts w:hint="eastAsia" w:cs="宋体"/>
          <w:b/>
        </w:rPr>
        <w:t xml:space="preserve">七、其他补充事宜</w:t>
      </w:r>
      <w:r/>
    </w:p>
    <w:p>
      <w:pPr>
        <w:ind w:firstLine="420"/>
        <w:spacing w:line="400" w:lineRule="exact"/>
        <w:rPr>
          <w:rFonts w:hint="eastAsia" w:cs="宋体"/>
        </w:rPr>
      </w:pPr>
      <w:r>
        <w:rPr>
          <w:rFonts w:hint="eastAsia" w:cs="宋体"/>
        </w:rPr>
        <w:t xml:space="preserve">1.本项目采购标的所属行业为：建筑业。</w:t>
      </w:r>
      <w:r/>
    </w:p>
    <w:p>
      <w:pPr>
        <w:ind w:firstLine="420"/>
        <w:spacing w:line="400" w:lineRule="exact"/>
        <w:rPr>
          <w:rFonts w:hint="eastAsia" w:cs="宋体"/>
          <w:sz w:val="24"/>
        </w:rPr>
      </w:pPr>
      <w:r>
        <w:rPr>
          <w:rFonts w:hint="eastAsia" w:cs="宋体"/>
        </w:rPr>
        <w:t xml:space="preserve">2.前文所称满足《中华人民共和国政府采购法》第二十二条规定是指：</w:t>
      </w:r>
      <w:r/>
    </w:p>
    <w:p>
      <w:pPr>
        <w:ind w:firstLine="420"/>
        <w:spacing w:line="400" w:lineRule="exact"/>
        <w:rPr>
          <w:rFonts w:hint="eastAsia" w:cs="宋体"/>
          <w:sz w:val="24"/>
        </w:rPr>
      </w:pPr>
      <w:r>
        <w:rPr>
          <w:rFonts w:hint="eastAsia" w:cs="宋体"/>
        </w:rPr>
        <w:t xml:space="preserve">（1）具有独立承担民事责任的能力（提供法人或者其他组织的营业执照，自然人的身份证）；</w:t>
      </w:r>
      <w:r/>
    </w:p>
    <w:p>
      <w:pPr>
        <w:ind w:firstLine="420"/>
        <w:spacing w:line="400" w:lineRule="exact"/>
        <w:rPr>
          <w:rFonts w:hint="eastAsia" w:cs="宋体"/>
          <w:sz w:val="24"/>
        </w:rPr>
      </w:pPr>
      <w:r>
        <w:rPr>
          <w:rFonts w:hint="eastAsia" w:cs="宋体"/>
        </w:rPr>
        <w:t xml:space="preserve">（2）具有良好的商业信誉和健全的财务会计制度（提供评审前六个月内银行出具的资信证明，或评审前六个月内任意一个月的财务状况报告（至少包括资产负债表和利润表），或上一年度经审计的财务报告）；</w:t>
      </w:r>
      <w:r/>
    </w:p>
    <w:p>
      <w:pPr>
        <w:ind w:firstLine="420"/>
        <w:spacing w:line="400" w:lineRule="exact"/>
        <w:rPr>
          <w:rFonts w:hint="eastAsia" w:cs="宋体"/>
          <w:sz w:val="24"/>
        </w:rPr>
      </w:pPr>
      <w:r>
        <w:rPr>
          <w:rFonts w:hint="eastAsia" w:cs="宋体"/>
        </w:rPr>
        <w:t xml:space="preserve">（3）具有履行合同所必需的设备和专业技术能力（根据项目需求提供履行合同所必需的设备和专业技术能力的证明材料或相关加盖公章的声明函）；</w:t>
      </w:r>
      <w:r/>
    </w:p>
    <w:p>
      <w:pPr>
        <w:ind w:firstLine="420"/>
        <w:spacing w:line="400" w:lineRule="exact"/>
        <w:rPr>
          <w:rFonts w:hint="eastAsia" w:cs="宋体"/>
          <w:sz w:val="24"/>
        </w:rPr>
      </w:pPr>
      <w:r>
        <w:rPr>
          <w:rFonts w:hint="eastAsia" w:cs="宋体"/>
        </w:rPr>
        <w:t xml:space="preserve">（4）有依法缴纳税收和社会保障资金的良好记录（提供近半年内任意一个月的纳税证明文件（依法免缴的应提供相应文件说明）；并提供近半年内依法为员工缴纳社会保障资金的证明材料（任意一个月即可））；</w:t>
      </w:r>
      <w:r/>
    </w:p>
    <w:p>
      <w:pPr>
        <w:ind w:firstLine="420"/>
        <w:spacing w:line="400" w:lineRule="exact"/>
        <w:rPr>
          <w:rFonts w:hint="eastAsia" w:cs="宋体"/>
          <w:sz w:val="24"/>
        </w:rPr>
      </w:pPr>
      <w:r>
        <w:rPr>
          <w:rFonts w:hint="eastAsia" w:cs="宋体"/>
        </w:rPr>
        <w:t xml:space="preserve">（5）参加本次采购活动前三年内，在经营活动中没有重大违法记录（提供书面声明）；</w:t>
      </w:r>
      <w:r/>
    </w:p>
    <w:p>
      <w:pPr>
        <w:ind w:firstLine="420"/>
        <w:spacing w:line="400" w:lineRule="exact"/>
        <w:rPr>
          <w:rFonts w:hint="eastAsia" w:cs="宋体"/>
        </w:rPr>
      </w:pPr>
      <w:r>
        <w:rPr>
          <w:rFonts w:hint="eastAsia" w:cs="宋体"/>
        </w:rPr>
        <w:t xml:space="preserve">（6）法律、行政法规规定的其他条件。（符合并提供承诺书加盖供应商公章编入响应文件中）。</w:t>
      </w:r>
      <w:r/>
    </w:p>
    <w:p>
      <w:pPr>
        <w:ind w:firstLine="420"/>
        <w:spacing w:line="400" w:lineRule="exact"/>
        <w:rPr>
          <w:rFonts w:hint="eastAsia" w:cs="宋体"/>
        </w:rPr>
      </w:pPr>
      <w:r>
        <w:rPr>
          <w:rFonts w:hint="eastAsia" w:cs="宋体"/>
        </w:rPr>
        <w:t xml:space="preserve">（7）根据《关于在政府采购活动中推行信用承诺制的通知》（宁财购通〔2021〕5号），参加南京地区政府采购活动的供应商须提供《南京市政府采购供应商信用记录表暨信用承诺书》（在“南京公共采购信息网”诚信档案系统中打印，由法定代表人签字并加盖公章），该信用承诺书可替代上述第（2）、（4）项中对应的相关证明材料。供应商对信用承诺内容的真实性、合法性、有效性负责；作出虚假信用承诺的，按照《中华人民共和国政府采购法》有关规定处理。</w:t>
      </w:r>
      <w:r/>
    </w:p>
    <w:p>
      <w:pPr>
        <w:ind w:firstLine="420"/>
        <w:spacing w:line="400" w:lineRule="exact"/>
        <w:rPr>
          <w:rFonts w:hint="eastAsia" w:cs="宋体"/>
        </w:rPr>
      </w:pPr>
      <w:r>
        <w:rPr>
          <w:rFonts w:hint="eastAsia" w:cs="宋体"/>
          <w:lang w:eastAsia="zh-CN"/>
        </w:rPr>
        <w:t xml:space="preserve">3</w:t>
      </w:r>
      <w:r>
        <w:rPr>
          <w:rFonts w:hint="eastAsia" w:cs="宋体"/>
        </w:rPr>
        <w:t xml:space="preserve">.集中考察或答疑：采购人不组织集中踏勘现场，供应商可自行前往现场踏勘。未踏勘现场或踏勘工作不详细的供应商成交后，不得以不完全了解现场情况为由向采购人提出任何索赔或其他要求，对此采购人不承担任何责任。</w:t>
      </w:r>
      <w:r/>
    </w:p>
    <w:p>
      <w:pPr>
        <w:ind w:firstLine="420"/>
        <w:spacing w:line="400" w:lineRule="exact"/>
        <w:rPr>
          <w:rFonts w:hint="eastAsia" w:cs="宋体"/>
        </w:rPr>
      </w:pPr>
      <w:r>
        <w:rPr>
          <w:rFonts w:hint="eastAsia" w:cs="宋体"/>
          <w:lang w:eastAsia="zh-CN"/>
        </w:rPr>
        <w:t xml:space="preserve">4</w:t>
      </w:r>
      <w:r>
        <w:rPr>
          <w:rFonts w:hint="eastAsia" w:cs="宋体"/>
        </w:rPr>
        <w:t xml:space="preserve">.本项目不收取磋商保证金。</w:t>
      </w:r>
      <w:r/>
    </w:p>
    <w:p>
      <w:pPr>
        <w:ind w:firstLine="420"/>
        <w:spacing w:line="400" w:lineRule="exact"/>
        <w:rPr>
          <w:rFonts w:hint="eastAsia" w:cs="宋体"/>
        </w:rPr>
      </w:pPr>
      <w:r>
        <w:rPr>
          <w:rFonts w:hint="eastAsia" w:cs="宋体"/>
          <w:lang w:eastAsia="zh-CN"/>
        </w:rPr>
        <w:t xml:space="preserve">5</w:t>
      </w:r>
      <w:r>
        <w:rPr>
          <w:rFonts w:hint="eastAsia" w:cs="宋体"/>
        </w:rPr>
        <w:t xml:space="preserve">.中小企业价格扣除、节能环保产品价格扣除等政府采购政策按本文件“评标标准”部分说明执行。</w:t>
      </w:r>
      <w:r/>
    </w:p>
    <w:p>
      <w:pPr>
        <w:ind w:firstLine="420"/>
        <w:spacing w:line="400" w:lineRule="exact"/>
        <w:rPr>
          <w:rFonts w:hint="eastAsia" w:cs="宋体"/>
        </w:rPr>
      </w:pPr>
      <w:r>
        <w:rPr>
          <w:rFonts w:hint="eastAsia" w:cs="宋体"/>
          <w:b/>
        </w:rPr>
        <w:t xml:space="preserve">八、对本次采购提出询问，请按以下方式联系。</w:t>
      </w:r>
      <w:r/>
    </w:p>
    <w:p>
      <w:pPr>
        <w:ind w:firstLine="420"/>
        <w:spacing w:line="400" w:lineRule="exact"/>
        <w:rPr>
          <w:rFonts w:hint="eastAsia" w:cs="宋体"/>
        </w:rPr>
      </w:pPr>
      <w:r>
        <w:rPr>
          <w:rFonts w:hint="eastAsia" w:cs="宋体"/>
          <w:b/>
        </w:rPr>
        <w:t xml:space="preserve">1.采购人信息</w:t>
      </w:r>
      <w:r/>
    </w:p>
    <w:p>
      <w:pPr>
        <w:ind w:firstLine="420"/>
        <w:spacing w:line="400" w:lineRule="exact"/>
        <w:rPr>
          <w:rFonts w:hint="eastAsia" w:cs="宋体"/>
        </w:rPr>
      </w:pPr>
      <w:r>
        <w:rPr>
          <w:rFonts w:hint="eastAsia" w:cs="宋体"/>
        </w:rPr>
        <w:t xml:space="preserve">单位名称：南京市浦口区土地储备中心（本级）</w:t>
      </w:r>
      <w:r/>
    </w:p>
    <w:p>
      <w:pPr>
        <w:ind w:firstLine="420"/>
        <w:spacing w:line="400" w:lineRule="exact"/>
        <w:rPr>
          <w:rFonts w:hint="eastAsia" w:cs="宋体"/>
        </w:rPr>
      </w:pPr>
      <w:r>
        <w:rPr>
          <w:rFonts w:hint="eastAsia" w:cs="宋体"/>
        </w:rPr>
        <w:t xml:space="preserve">单位地址：江苏省南京市浦口区江浦街道天浦路28号</w:t>
      </w:r>
      <w:r/>
    </w:p>
    <w:p>
      <w:pPr>
        <w:ind w:firstLine="420"/>
        <w:spacing w:line="400" w:lineRule="exact"/>
        <w:rPr>
          <w:rFonts w:hint="eastAsia" w:cs="宋体"/>
          <w:bCs/>
        </w:rPr>
      </w:pPr>
      <w:r>
        <w:rPr>
          <w:rFonts w:hint="eastAsia" w:cs="宋体"/>
        </w:rPr>
        <w:t xml:space="preserve">联系人：</w:t>
      </w:r>
      <w:r>
        <w:rPr>
          <w:rFonts w:hint="eastAsia" w:cs="宋体"/>
          <w:bCs/>
        </w:rPr>
        <w:t xml:space="preserve">邹工</w:t>
      </w:r>
      <w:r/>
    </w:p>
    <w:p>
      <w:pPr>
        <w:ind w:firstLine="420"/>
        <w:spacing w:line="400" w:lineRule="exact"/>
        <w:rPr>
          <w:rFonts w:hint="eastAsia" w:cs="宋体"/>
          <w:bCs/>
        </w:rPr>
      </w:pPr>
      <w:r>
        <w:rPr>
          <w:rFonts w:hint="eastAsia" w:cs="宋体"/>
          <w:bCs/>
        </w:rPr>
        <w:t xml:space="preserve">联系电话：025-58280117</w:t>
      </w:r>
      <w:r/>
    </w:p>
    <w:p>
      <w:pPr>
        <w:ind w:firstLine="420"/>
        <w:spacing w:line="400" w:lineRule="exact"/>
        <w:rPr>
          <w:rFonts w:hint="eastAsia" w:cs="宋体"/>
        </w:rPr>
      </w:pPr>
      <w:r>
        <w:rPr>
          <w:rFonts w:hint="eastAsia" w:cs="宋体"/>
          <w:b/>
        </w:rPr>
        <w:t xml:space="preserve">2.采购代理机构信息</w:t>
      </w:r>
      <w:r/>
    </w:p>
    <w:p>
      <w:pPr>
        <w:ind w:firstLine="420"/>
        <w:spacing w:line="400" w:lineRule="exact"/>
        <w:rPr>
          <w:rFonts w:hint="eastAsia" w:cs="宋体"/>
        </w:rPr>
      </w:pPr>
      <w:r>
        <w:rPr>
          <w:rFonts w:hint="eastAsia" w:cs="宋体"/>
        </w:rPr>
        <w:t xml:space="preserve">单位名称：苏世建设管理集团有限公司</w:t>
      </w:r>
      <w:r/>
    </w:p>
    <w:p>
      <w:pPr>
        <w:ind w:firstLine="420"/>
        <w:spacing w:line="400" w:lineRule="exact"/>
        <w:rPr>
          <w:rFonts w:hint="eastAsia" w:cs="宋体"/>
        </w:rPr>
      </w:pPr>
      <w:r>
        <w:rPr>
          <w:rFonts w:hint="eastAsia" w:cs="宋体"/>
        </w:rPr>
        <w:t xml:space="preserve">单位地址：南京市江宁区智能路8号启迪科技城华业园5号楼3楼</w:t>
      </w:r>
      <w:r/>
    </w:p>
    <w:p>
      <w:pPr>
        <w:ind w:firstLine="420"/>
        <w:spacing w:line="400" w:lineRule="exact"/>
        <w:rPr>
          <w:rFonts w:hint="eastAsia" w:cs="宋体"/>
        </w:rPr>
      </w:pPr>
      <w:r>
        <w:rPr>
          <w:rFonts w:hint="eastAsia" w:cs="宋体"/>
        </w:rPr>
        <w:t xml:space="preserve">联系人：王宇魁</w:t>
      </w:r>
      <w:r/>
    </w:p>
    <w:p>
      <w:pPr>
        <w:ind w:firstLine="420"/>
        <w:spacing w:line="400" w:lineRule="exact"/>
        <w:rPr>
          <w:rFonts w:hint="eastAsia" w:cs="宋体"/>
        </w:rPr>
      </w:pPr>
      <w:r>
        <w:rPr>
          <w:rFonts w:hint="eastAsia" w:cs="宋体"/>
        </w:rPr>
        <w:t xml:space="preserve">联系电话：18951305113</w:t>
      </w:r>
      <w:r/>
    </w:p>
    <w:p>
      <w:pPr>
        <w:spacing w:line="360" w:lineRule="auto"/>
        <w:rPr>
          <w:rFonts w:hint="eastAsia" w:cs="宋体"/>
        </w:rPr>
      </w:pPr>
      <w:r>
        <w:rPr>
          <w:rFonts w:hint="eastAsia" w:cs="宋体"/>
        </w:rPr>
        <w:br w:type="page" w:clear="all"/>
      </w:r>
      <w:r/>
    </w:p>
    <w:p>
      <w:pPr>
        <w:pStyle w:val="906"/>
        <w:jc w:val="center"/>
        <w:keepLines w:val="0"/>
        <w:keepNext w:val="0"/>
        <w:spacing w:before="0" w:line="360" w:lineRule="auto"/>
        <w:widowControl w:val="off"/>
        <w:rPr>
          <w:rFonts w:hint="eastAsia" w:ascii="黑体" w:hAnsi="黑体" w:eastAsia="黑体" w:cs="Times New Roman"/>
          <w:bCs w:val="0"/>
          <w:szCs w:val="20"/>
          <w:lang w:val="zh-CN" w:eastAsia="zh-CN"/>
        </w:rPr>
      </w:pPr>
      <w:r/>
      <w:bookmarkStart w:id="3" w:name="_Toc244610804"/>
      <w:r>
        <w:rPr>
          <w:rFonts w:hint="eastAsia" w:ascii="宋体" w:hAnsi="宋体" w:eastAsia="宋体" w:cs="Times New Roman"/>
          <w:bCs w:val="0"/>
          <w:szCs w:val="20"/>
          <w:lang w:eastAsia="zh-CN"/>
        </w:rPr>
        <w:t xml:space="preserve">第二章　竞争性磋商须知</w:t>
      </w:r>
      <w:bookmarkEnd w:id="3"/>
      <w:r/>
      <w:r/>
    </w:p>
    <w:p>
      <w:pPr>
        <w:ind w:firstLine="420"/>
        <w:spacing w:line="400" w:lineRule="exact"/>
        <w:rPr>
          <w:rFonts w:hint="eastAsia" w:cs="宋体"/>
        </w:rPr>
      </w:pPr>
      <w:r>
        <w:rPr>
          <w:rFonts w:hint="eastAsia" w:cs="宋体"/>
          <w:b/>
        </w:rPr>
        <w:t xml:space="preserve">一、总则</w:t>
      </w:r>
      <w:r/>
    </w:p>
    <w:p>
      <w:pPr>
        <w:ind w:firstLine="420"/>
        <w:spacing w:line="400" w:lineRule="exact"/>
        <w:rPr>
          <w:rFonts w:hint="eastAsia" w:cs="宋体"/>
        </w:rPr>
      </w:pPr>
      <w:r>
        <w:rPr>
          <w:rFonts w:hint="eastAsia" w:cs="宋体"/>
          <w:b/>
        </w:rPr>
        <w:t xml:space="preserve">1、适用法律</w:t>
      </w:r>
      <w:r/>
    </w:p>
    <w:p>
      <w:pPr>
        <w:ind w:firstLine="420"/>
        <w:spacing w:line="400" w:lineRule="exact"/>
        <w:rPr>
          <w:rFonts w:hint="eastAsia" w:cs="宋体"/>
        </w:rPr>
      </w:pPr>
      <w:r>
        <w:rPr>
          <w:rFonts w:hint="eastAsia" w:cs="宋体"/>
        </w:rPr>
        <w:t xml:space="preserve">1.1 《中华人民共和国政府采购法》、《中华人民共和国政府采购法实施条例》、《政府采购竞争性磋商采购方式管理暂行办法》等有关法律、规章和规定等。</w:t>
      </w:r>
      <w:r/>
    </w:p>
    <w:p>
      <w:pPr>
        <w:ind w:firstLine="420"/>
        <w:spacing w:line="400" w:lineRule="exact"/>
        <w:rPr>
          <w:rFonts w:hint="eastAsia" w:cs="宋体"/>
        </w:rPr>
      </w:pPr>
      <w:r>
        <w:rPr>
          <w:rFonts w:hint="eastAsia" w:cs="宋体"/>
          <w:b/>
        </w:rPr>
        <w:t xml:space="preserve">2、定义</w:t>
      </w:r>
      <w:r/>
    </w:p>
    <w:p>
      <w:pPr>
        <w:ind w:firstLine="420"/>
        <w:spacing w:line="400" w:lineRule="exact"/>
        <w:rPr>
          <w:rFonts w:hint="eastAsia" w:cs="宋体"/>
        </w:rPr>
      </w:pPr>
      <w:r>
        <w:rPr>
          <w:rFonts w:hint="eastAsia" w:cs="宋体"/>
        </w:rPr>
        <w:t xml:space="preserve">2.1 “供应商”是指参加磋商竞争，并符合采购文件规定资格条件的法人、其他组织或者自然人。</w:t>
      </w:r>
      <w:r/>
    </w:p>
    <w:p>
      <w:pPr>
        <w:ind w:firstLine="420"/>
        <w:spacing w:line="400" w:lineRule="exact"/>
        <w:rPr>
          <w:rFonts w:hint="eastAsia" w:cs="宋体"/>
        </w:rPr>
      </w:pPr>
      <w:r>
        <w:rPr>
          <w:rFonts w:hint="eastAsia" w:cs="宋体"/>
        </w:rPr>
        <w:t xml:space="preserve">2.2 “工程”指本采购文件中所述工程。</w:t>
      </w:r>
      <w:r/>
    </w:p>
    <w:p>
      <w:pPr>
        <w:ind w:firstLine="420"/>
        <w:spacing w:line="400" w:lineRule="exact"/>
        <w:rPr>
          <w:rFonts w:hint="eastAsia" w:cs="宋体"/>
        </w:rPr>
      </w:pPr>
      <w:r>
        <w:rPr>
          <w:rFonts w:hint="eastAsia" w:cs="宋体"/>
        </w:rPr>
        <w:t xml:space="preserve">2.3 “用户或使用单位”是指使用服务的单位。</w:t>
      </w:r>
      <w:r/>
    </w:p>
    <w:p>
      <w:pPr>
        <w:ind w:firstLine="420"/>
        <w:spacing w:line="400" w:lineRule="exact"/>
        <w:rPr>
          <w:rFonts w:hint="eastAsia" w:cs="宋体"/>
        </w:rPr>
      </w:pPr>
      <w:r>
        <w:rPr>
          <w:rFonts w:hint="eastAsia" w:cs="宋体"/>
          <w:b/>
        </w:rPr>
        <w:t xml:space="preserve">3、政策功能</w:t>
      </w:r>
      <w:r/>
    </w:p>
    <w:p>
      <w:pPr>
        <w:ind w:firstLine="420"/>
        <w:spacing w:line="400" w:lineRule="exact"/>
        <w:rPr>
          <w:rFonts w:hint="eastAsia" w:cs="宋体"/>
        </w:rPr>
      </w:pPr>
      <w:r>
        <w:rPr>
          <w:rFonts w:hint="eastAsia" w:cs="宋体"/>
        </w:rPr>
        <w:t xml:space="preserve">3.1 政府采购促进中小企业发展，在政府采购活动中，供应商提供的货物、工程或者服务符合下列情形的，享受中小企业扶持政策：</w:t>
      </w:r>
      <w:r/>
    </w:p>
    <w:p>
      <w:pPr>
        <w:ind w:firstLine="420"/>
        <w:spacing w:line="400" w:lineRule="exact"/>
        <w:rPr>
          <w:rFonts w:hint="eastAsia" w:cs="宋体"/>
        </w:rPr>
      </w:pPr>
      <w:r>
        <w:rPr>
          <w:rFonts w:hint="eastAsia" w:cs="宋体"/>
        </w:rPr>
        <w:t xml:space="preserve">（1）在货物采购项目中，货物由中小企业制造，即货物由中小企业生产且使用该中小企业商号或者注册商标；</w:t>
      </w:r>
      <w:r/>
    </w:p>
    <w:p>
      <w:pPr>
        <w:ind w:firstLine="420"/>
        <w:spacing w:line="400" w:lineRule="exact"/>
        <w:rPr>
          <w:rFonts w:hint="eastAsia" w:cs="宋体"/>
        </w:rPr>
      </w:pPr>
      <w:r>
        <w:rPr>
          <w:rFonts w:hint="eastAsia" w:cs="宋体"/>
        </w:rPr>
        <w:t xml:space="preserve">（2）在工程采购项目中，工程由中小企业承建，即工程施工单位为中小企业；</w:t>
      </w:r>
      <w:r/>
    </w:p>
    <w:p>
      <w:pPr>
        <w:ind w:firstLine="420"/>
        <w:spacing w:line="400" w:lineRule="exact"/>
        <w:rPr>
          <w:rFonts w:hint="eastAsia" w:cs="宋体"/>
        </w:rPr>
      </w:pPr>
      <w:r>
        <w:rPr>
          <w:rFonts w:hint="eastAsia" w:cs="宋体"/>
        </w:rPr>
        <w:t xml:space="preserve">（3）在服务采购项目中，服务由中小企业承接，即提供服务的人员为中小企业依照《中华人民共和国劳动合同法》订立劳动合同的从业人员。</w:t>
      </w:r>
      <w:r/>
    </w:p>
    <w:p>
      <w:pPr>
        <w:ind w:firstLine="420"/>
        <w:spacing w:line="400" w:lineRule="exact"/>
        <w:rPr>
          <w:rFonts w:hint="eastAsia" w:cs="宋体"/>
        </w:rPr>
      </w:pPr>
      <w:r>
        <w:rPr>
          <w:rFonts w:hint="eastAsia" w:cs="宋体"/>
        </w:rPr>
        <w:t xml:space="preserve">在货物采购项目中，供应商提供的货物既有中小企业制造货物，也有大型企业制造货物的，不享受中小企业扶持政策。</w:t>
      </w:r>
      <w:r/>
    </w:p>
    <w:p>
      <w:pPr>
        <w:ind w:firstLine="420"/>
        <w:spacing w:line="400" w:lineRule="exact"/>
        <w:rPr>
          <w:rFonts w:hint="eastAsia" w:cs="宋体"/>
        </w:rPr>
      </w:pPr>
      <w:r>
        <w:rPr>
          <w:rFonts w:hint="eastAsia" w:cs="宋体"/>
        </w:rPr>
        <w:t xml:space="preserve">以联合体形式参加政府采购活动，联合体各方均为中小企业的，联合体视同中小企业。其中，联合体各方均为小微企业的，联合体视同小微企业。</w:t>
      </w:r>
      <w:r/>
    </w:p>
    <w:p>
      <w:pPr>
        <w:ind w:firstLine="420"/>
        <w:spacing w:line="400" w:lineRule="exact"/>
        <w:rPr>
          <w:rFonts w:hint="eastAsia" w:cs="宋体"/>
        </w:rPr>
      </w:pPr>
      <w:r>
        <w:rPr>
          <w:rFonts w:hint="eastAsia" w:cs="宋体"/>
        </w:rPr>
        <w:t xml:space="preserve">中小企业供应商参加政府采购活动，应当出具《中小企业声明函》（格式见后附件），否则不得享受相关中小企业扶持政策。</w:t>
      </w:r>
      <w:r/>
    </w:p>
    <w:p>
      <w:pPr>
        <w:ind w:firstLine="420"/>
        <w:spacing w:line="400" w:lineRule="exact"/>
        <w:rPr>
          <w:rFonts w:hint="eastAsia" w:cs="宋体"/>
        </w:rPr>
      </w:pPr>
      <w:r>
        <w:rPr>
          <w:rFonts w:hint="eastAsia" w:cs="宋体"/>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400" w:lineRule="exact"/>
        <w:rPr>
          <w:rFonts w:hint="eastAsia" w:cs="宋体"/>
        </w:rPr>
      </w:pPr>
      <w:r>
        <w:rPr>
          <w:rFonts w:hint="eastAsia" w:cs="宋体"/>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400" w:lineRule="exact"/>
        <w:rPr>
          <w:rFonts w:hint="eastAsia" w:cs="宋体"/>
        </w:rPr>
      </w:pPr>
      <w:r>
        <w:rPr>
          <w:rFonts w:hint="eastAsia" w:cs="宋体"/>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400" w:lineRule="exact"/>
        <w:rPr>
          <w:rFonts w:hint="eastAsia" w:cs="宋体"/>
        </w:rPr>
      </w:pPr>
      <w:r>
        <w:rPr>
          <w:rFonts w:hint="eastAsia" w:cs="宋体"/>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400" w:lineRule="exact"/>
        <w:rPr>
          <w:rFonts w:hint="eastAsia" w:cs="宋体"/>
        </w:rPr>
      </w:pPr>
      <w:r>
        <w:rPr>
          <w:rFonts w:hint="eastAsia" w:cs="宋体"/>
        </w:rPr>
        <w:t xml:space="preserve">3.5 提供的产品属于信息安全产品的，供应商应当选择经国家认证的信息安全产品磋商，并提供由中国信息安全认证中心按国家标准认证颁发的有效认证证书复印件。</w:t>
      </w:r>
      <w:r/>
    </w:p>
    <w:p>
      <w:pPr>
        <w:ind w:firstLine="420"/>
        <w:spacing w:line="400" w:lineRule="exact"/>
        <w:rPr>
          <w:rFonts w:hint="eastAsia" w:cs="宋体"/>
        </w:rPr>
      </w:pPr>
      <w:r>
        <w:rPr>
          <w:rFonts w:hint="eastAsia" w:cs="宋体"/>
        </w:rPr>
        <w:t xml:space="preserve">3.6 提供的产品属于政府强制采购节能产品的，供应商应当选择经过认证的节能产品磋商，并提供有效的节能产品认证证书复印件。</w:t>
      </w:r>
      <w:r/>
    </w:p>
    <w:p>
      <w:pPr>
        <w:ind w:firstLine="420"/>
        <w:spacing w:line="400" w:lineRule="exact"/>
        <w:rPr>
          <w:rFonts w:hint="eastAsia" w:cs="宋体"/>
        </w:rPr>
      </w:pPr>
      <w:r>
        <w:rPr>
          <w:rFonts w:hint="eastAsia" w:cs="宋体"/>
        </w:rPr>
        <w:t xml:space="preserve">3.7 提供的产品属于环境标志产品的，供应商应当选择经过认证的环境标志产品磋商，并提供有效的环境标志产品认证证书复印件。</w:t>
      </w:r>
      <w:r/>
    </w:p>
    <w:p>
      <w:pPr>
        <w:ind w:firstLine="420"/>
        <w:spacing w:line="400" w:lineRule="exact"/>
        <w:rPr>
          <w:rFonts w:hint="eastAsia" w:cs="宋体"/>
        </w:rPr>
      </w:pPr>
      <w:r>
        <w:rPr>
          <w:rFonts w:hint="eastAsia" w:cs="宋体"/>
          <w:b/>
        </w:rPr>
        <w:t xml:space="preserve">4、磋商费用</w:t>
      </w:r>
      <w:r/>
    </w:p>
    <w:p>
      <w:pPr>
        <w:ind w:firstLine="420"/>
        <w:spacing w:line="400" w:lineRule="exact"/>
        <w:rPr>
          <w:rFonts w:hint="eastAsia" w:cs="宋体"/>
        </w:rPr>
      </w:pPr>
      <w:r>
        <w:rPr>
          <w:rFonts w:hint="eastAsia" w:cs="宋体"/>
        </w:rPr>
        <w:t xml:space="preserve">4.1本项目的成交供应商须在领取成交通知书时向采购代理机构一次性缴纳采购代理服务费。</w:t>
      </w:r>
      <w:r/>
    </w:p>
    <w:p>
      <w:pPr>
        <w:ind w:firstLine="420"/>
        <w:spacing w:line="400" w:lineRule="exact"/>
        <w:rPr>
          <w:rFonts w:hint="eastAsia" w:cs="宋体"/>
        </w:rPr>
      </w:pPr>
      <w:r>
        <w:rPr>
          <w:rFonts w:hint="eastAsia" w:cs="宋体"/>
        </w:rPr>
        <w:t xml:space="preserve">4.2采购代理服务费以成交通知书的成交金额作为收取的计算基数，参照《招标代理服务收费管理暂行办法》（计价格[2002]1980号）文件规定的60%收取，招标代理服务费低于叁仟元的按叁仟元收取。该项费用请供应商综合考虑在响应报价中，后期采购人不单独列支。评委费按实际发放的金额由采购人支付。</w:t>
      </w:r>
      <w:r/>
    </w:p>
    <w:p>
      <w:pPr>
        <w:ind w:firstLine="420"/>
        <w:spacing w:line="400" w:lineRule="exact"/>
        <w:rPr>
          <w:rFonts w:hint="eastAsia" w:cs="宋体"/>
        </w:rPr>
      </w:pPr>
      <w:r>
        <w:rPr>
          <w:rFonts w:hint="eastAsia" w:cs="宋体"/>
          <w:b/>
        </w:rPr>
        <w:t xml:space="preserve">二、响应文件编制</w:t>
      </w:r>
      <w:r/>
    </w:p>
    <w:p>
      <w:pPr>
        <w:ind w:firstLine="420"/>
        <w:spacing w:line="400" w:lineRule="exact"/>
        <w:rPr>
          <w:rFonts w:hint="eastAsia" w:cs="宋体"/>
        </w:rPr>
      </w:pPr>
      <w:r>
        <w:rPr>
          <w:rFonts w:hint="eastAsia" w:cs="宋体"/>
        </w:rPr>
        <w:t xml:space="preserve">5、供应商应当按照磋商文件的要求编制响应文件，并对其提交的响应文件真实性、合法性承担法律责任。</w:t>
      </w:r>
      <w:r/>
    </w:p>
    <w:p>
      <w:pPr>
        <w:ind w:firstLine="420"/>
        <w:spacing w:line="400" w:lineRule="exact"/>
        <w:rPr>
          <w:rFonts w:hint="eastAsia" w:cs="宋体"/>
        </w:rPr>
      </w:pPr>
      <w:r>
        <w:rPr>
          <w:rFonts w:hint="eastAsia" w:cs="宋体"/>
        </w:rPr>
        <w:t xml:space="preserve">6、响应文件的语言、计量单位、货币和编制</w:t>
      </w:r>
      <w:r/>
    </w:p>
    <w:p>
      <w:pPr>
        <w:ind w:firstLine="420"/>
        <w:spacing w:line="400" w:lineRule="exact"/>
        <w:rPr>
          <w:rFonts w:hint="eastAsia" w:cs="宋体"/>
        </w:rPr>
      </w:pPr>
      <w:r>
        <w:rPr>
          <w:rFonts w:hint="eastAsia" w:cs="宋体"/>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400" w:lineRule="exact"/>
        <w:rPr>
          <w:rFonts w:hint="eastAsia" w:cs="宋体"/>
        </w:rPr>
      </w:pPr>
      <w:r>
        <w:rPr>
          <w:rFonts w:hint="eastAsia" w:cs="宋体"/>
        </w:rPr>
        <w:t xml:space="preserve">6.2 供应商所使用的计量单位应为国家法定计量单位。</w:t>
      </w:r>
      <w:r/>
    </w:p>
    <w:p>
      <w:pPr>
        <w:ind w:firstLine="420"/>
        <w:spacing w:line="400" w:lineRule="exact"/>
        <w:rPr>
          <w:rFonts w:hint="eastAsia" w:cs="宋体"/>
        </w:rPr>
      </w:pPr>
      <w:r>
        <w:rPr>
          <w:rFonts w:hint="eastAsia" w:cs="宋体"/>
        </w:rPr>
        <w:t xml:space="preserve">6.3 供应商应用人民币报价。</w:t>
      </w:r>
      <w:r/>
    </w:p>
    <w:p>
      <w:pPr>
        <w:ind w:firstLine="420"/>
        <w:spacing w:line="400" w:lineRule="exact"/>
        <w:rPr>
          <w:rFonts w:hint="eastAsia" w:cs="宋体"/>
        </w:rPr>
      </w:pPr>
      <w:r>
        <w:rPr>
          <w:rFonts w:hint="eastAsia" w:cs="宋体"/>
        </w:rPr>
        <w:t xml:space="preserve">6.4 响应文件应字迹清楚、内容齐全、不得涂改。如有修改，修改处须有供应商公章或法定代表人或其授权磋商代表签字。</w:t>
      </w:r>
      <w:r/>
    </w:p>
    <w:p>
      <w:pPr>
        <w:ind w:firstLine="420"/>
        <w:spacing w:line="400" w:lineRule="exact"/>
        <w:rPr>
          <w:rFonts w:hint="eastAsia" w:cs="宋体"/>
        </w:rPr>
      </w:pPr>
      <w:r>
        <w:rPr>
          <w:rFonts w:hint="eastAsia" w:cs="宋体"/>
        </w:rPr>
        <w:t xml:space="preserve">6.5 响应文件应按照磋商文件规定，统一用A4规格幅面打印、装订成册并编制目录，由于编排混乱导致响应文件被误读或查找不到，责任由供应商承担。</w:t>
      </w:r>
      <w:r/>
    </w:p>
    <w:p>
      <w:pPr>
        <w:ind w:firstLine="420"/>
        <w:spacing w:line="400" w:lineRule="exact"/>
        <w:rPr>
          <w:rFonts w:hint="eastAsia" w:cs="宋体"/>
        </w:rPr>
      </w:pPr>
      <w:r>
        <w:rPr>
          <w:rFonts w:hint="eastAsia" w:cs="宋体"/>
        </w:rPr>
        <w:t xml:space="preserve">6.6 供应商应在响应文件中写清相应的项目编号、项目名称、供应商名称、地址、电话、传真等。</w:t>
      </w:r>
      <w:r/>
    </w:p>
    <w:p>
      <w:pPr>
        <w:ind w:firstLine="420"/>
        <w:spacing w:line="400" w:lineRule="exact"/>
        <w:rPr>
          <w:rFonts w:hint="eastAsia" w:cs="宋体"/>
        </w:rPr>
      </w:pPr>
      <w:r>
        <w:rPr>
          <w:rFonts w:hint="eastAsia" w:cs="宋体"/>
          <w:b/>
        </w:rPr>
        <w:t xml:space="preserve">7、响应文件的组成</w:t>
      </w:r>
      <w:r/>
    </w:p>
    <w:p>
      <w:pPr>
        <w:ind w:firstLine="420"/>
        <w:spacing w:line="400" w:lineRule="exact"/>
        <w:rPr>
          <w:rFonts w:hint="eastAsia" w:cs="宋体"/>
        </w:rPr>
      </w:pPr>
      <w:r>
        <w:rPr>
          <w:rFonts w:hint="eastAsia" w:cs="宋体"/>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400" w:lineRule="exact"/>
        <w:rPr>
          <w:rFonts w:hint="eastAsia" w:cs="宋体"/>
        </w:rPr>
      </w:pPr>
      <w:r>
        <w:rPr>
          <w:rFonts w:hint="eastAsia" w:cs="宋体"/>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20"/>
        <w:spacing w:line="400" w:lineRule="exact"/>
        <w:rPr>
          <w:rFonts w:hint="eastAsia" w:cs="宋体"/>
        </w:rPr>
      </w:pPr>
      <w:r>
        <w:rPr>
          <w:rFonts w:hint="eastAsia" w:cs="宋体"/>
        </w:rPr>
        <w:t xml:space="preserve">（1）★磋商申请及声明；</w:t>
      </w:r>
      <w:r/>
    </w:p>
    <w:p>
      <w:pPr>
        <w:ind w:firstLine="420"/>
        <w:spacing w:line="400" w:lineRule="exact"/>
        <w:rPr>
          <w:rFonts w:hint="eastAsia" w:cs="宋体"/>
        </w:rPr>
      </w:pPr>
      <w:r>
        <w:rPr>
          <w:rFonts w:hint="eastAsia" w:cs="宋体"/>
        </w:rPr>
        <w:t xml:space="preserve">（2）★法定代表人授权委托书及委托代理人的身份证复印件；</w:t>
      </w:r>
      <w:r/>
    </w:p>
    <w:p>
      <w:pPr>
        <w:ind w:firstLine="420"/>
        <w:spacing w:line="400" w:lineRule="exact"/>
        <w:rPr>
          <w:rFonts w:hint="eastAsia" w:cs="宋体"/>
        </w:rPr>
      </w:pPr>
      <w:r>
        <w:rPr>
          <w:rFonts w:hint="eastAsia" w:cs="宋体"/>
        </w:rPr>
        <w:t xml:space="preserve">（3）★第一章竞争性磋商公告中《中华人民共和国政府采购法》规定的资格条件证明文件；</w:t>
      </w:r>
      <w:r/>
    </w:p>
    <w:p>
      <w:pPr>
        <w:ind w:firstLine="420"/>
        <w:spacing w:line="400" w:lineRule="exact"/>
        <w:rPr>
          <w:rFonts w:hint="eastAsia" w:cs="宋体"/>
        </w:rPr>
      </w:pPr>
      <w:r>
        <w:rPr>
          <w:rFonts w:hint="eastAsia" w:cs="宋体"/>
        </w:rPr>
        <w:t xml:space="preserve">（4）第一章竞争性磋商公告中 采购人根据采购项目的特殊要求规定的特定条件证明文件（若有）；</w:t>
      </w:r>
      <w:r/>
    </w:p>
    <w:p>
      <w:pPr>
        <w:ind w:firstLine="420"/>
        <w:spacing w:line="400" w:lineRule="exact"/>
        <w:rPr>
          <w:rFonts w:hint="eastAsia" w:cs="宋体"/>
        </w:rPr>
      </w:pPr>
      <w:r>
        <w:rPr>
          <w:rFonts w:hint="eastAsia" w:cs="宋体"/>
        </w:rPr>
        <w:t xml:space="preserve">（5）《商务条款偏离表》</w:t>
      </w:r>
      <w:r/>
    </w:p>
    <w:p>
      <w:pPr>
        <w:ind w:firstLine="420"/>
        <w:spacing w:line="400" w:lineRule="exact"/>
        <w:rPr>
          <w:rFonts w:hint="eastAsia" w:cs="宋体"/>
        </w:rPr>
      </w:pPr>
      <w:r>
        <w:rPr>
          <w:rFonts w:hint="eastAsia" w:cs="宋体"/>
        </w:rPr>
        <w:t xml:space="preserve">（6）合同草案条款</w:t>
      </w:r>
      <w:r/>
    </w:p>
    <w:p>
      <w:pPr>
        <w:ind w:firstLine="420"/>
        <w:spacing w:line="400" w:lineRule="exact"/>
        <w:rPr>
          <w:rFonts w:hint="eastAsia" w:cs="宋体"/>
        </w:rPr>
      </w:pPr>
      <w:r>
        <w:rPr>
          <w:rFonts w:hint="eastAsia" w:cs="宋体"/>
        </w:rPr>
        <w:t xml:space="preserve">（7）供应商认为需要提供的其他资格证明文件和商务资料。</w:t>
      </w:r>
      <w:r/>
    </w:p>
    <w:p>
      <w:pPr>
        <w:ind w:firstLine="420"/>
        <w:spacing w:line="400" w:lineRule="exact"/>
        <w:rPr>
          <w:rFonts w:hint="eastAsia" w:cs="宋体"/>
        </w:rPr>
      </w:pPr>
      <w:r>
        <w:rPr>
          <w:rFonts w:hint="eastAsia" w:cs="宋体"/>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420"/>
        <w:spacing w:line="400" w:lineRule="exact"/>
        <w:rPr>
          <w:rFonts w:hint="eastAsia" w:cs="宋体"/>
        </w:rPr>
      </w:pPr>
      <w:r>
        <w:rPr>
          <w:rFonts w:hint="eastAsia" w:cs="宋体"/>
        </w:rPr>
        <w:t xml:space="preserve">（1）《技术条款偏离表》；</w:t>
      </w:r>
      <w:r/>
    </w:p>
    <w:p>
      <w:pPr>
        <w:ind w:firstLine="420"/>
        <w:spacing w:line="400" w:lineRule="exact"/>
        <w:rPr>
          <w:rFonts w:hint="eastAsia" w:cs="宋体"/>
        </w:rPr>
      </w:pPr>
      <w:r>
        <w:rPr>
          <w:rFonts w:hint="eastAsia" w:cs="宋体"/>
        </w:rPr>
        <w:t xml:space="preserve">（2）项目实施方案；</w:t>
      </w:r>
      <w:r/>
    </w:p>
    <w:p>
      <w:pPr>
        <w:ind w:firstLine="420"/>
        <w:spacing w:line="400" w:lineRule="exact"/>
        <w:rPr>
          <w:rFonts w:hint="eastAsia" w:cs="宋体"/>
        </w:rPr>
      </w:pPr>
      <w:r>
        <w:rPr>
          <w:rFonts w:hint="eastAsia" w:cs="宋体"/>
        </w:rPr>
        <w:t xml:space="preserve">（3）《施工主要材料一览表》；</w:t>
      </w:r>
      <w:r/>
    </w:p>
    <w:p>
      <w:pPr>
        <w:ind w:firstLine="420"/>
        <w:spacing w:line="400" w:lineRule="exact"/>
        <w:rPr>
          <w:rFonts w:hint="eastAsia" w:cs="宋体"/>
        </w:rPr>
      </w:pPr>
      <w:r>
        <w:rPr>
          <w:rFonts w:hint="eastAsia" w:cs="宋体"/>
        </w:rPr>
        <w:t xml:space="preserve">（4）项目负责人基本情况表 ；</w:t>
      </w:r>
      <w:r/>
    </w:p>
    <w:p>
      <w:pPr>
        <w:ind w:firstLine="420"/>
        <w:spacing w:line="400" w:lineRule="exact"/>
        <w:rPr>
          <w:rFonts w:hint="eastAsia" w:cs="宋体"/>
        </w:rPr>
      </w:pPr>
      <w:r>
        <w:rPr>
          <w:rFonts w:hint="eastAsia" w:cs="宋体"/>
        </w:rPr>
        <w:t xml:space="preserve">（5）项目参与人员的职称、资格证书复印件；</w:t>
      </w:r>
      <w:r/>
    </w:p>
    <w:p>
      <w:pPr>
        <w:ind w:firstLine="420"/>
        <w:spacing w:line="400" w:lineRule="exact"/>
        <w:rPr>
          <w:rFonts w:hint="eastAsia" w:cs="宋体"/>
        </w:rPr>
      </w:pPr>
      <w:r>
        <w:rPr>
          <w:rFonts w:hint="eastAsia" w:cs="宋体"/>
        </w:rPr>
        <w:t xml:space="preserve">（6）技术支持资料（如白皮书、彩页、手册、检测报告等）；</w:t>
      </w:r>
      <w:r/>
    </w:p>
    <w:p>
      <w:pPr>
        <w:ind w:firstLine="420"/>
        <w:spacing w:line="400" w:lineRule="exact"/>
        <w:rPr>
          <w:rFonts w:hint="eastAsia" w:cs="宋体"/>
        </w:rPr>
      </w:pPr>
      <w:r>
        <w:rPr>
          <w:rFonts w:hint="eastAsia" w:cs="宋体"/>
        </w:rPr>
        <w:t xml:space="preserve">（7）供应商认为需要提供的其他技术文件或资料等。</w:t>
      </w:r>
      <w:r/>
    </w:p>
    <w:p>
      <w:pPr>
        <w:ind w:firstLine="420"/>
        <w:spacing w:line="400" w:lineRule="exact"/>
        <w:rPr>
          <w:rFonts w:hint="eastAsia" w:cs="宋体"/>
        </w:rPr>
      </w:pPr>
      <w:r>
        <w:rPr>
          <w:rFonts w:hint="eastAsia" w:cs="宋体"/>
          <w:b/>
        </w:rPr>
        <w:t xml:space="preserve">7.4 响应文件的价格部分</w:t>
      </w:r>
      <w:r/>
    </w:p>
    <w:p>
      <w:pPr>
        <w:ind w:firstLine="420"/>
        <w:spacing w:line="400" w:lineRule="exact"/>
        <w:rPr>
          <w:rFonts w:hint="eastAsia" w:cs="宋体"/>
        </w:rPr>
      </w:pPr>
      <w:r>
        <w:rPr>
          <w:rFonts w:hint="eastAsia" w:cs="宋体"/>
        </w:rPr>
        <w:t xml:space="preserve">（1）本工程采用在工程量清单范围内包工包料、综合单价计价方法计算价格。磋商文件如没有特别说明的话，对每一项货物、服务和工程仅接受一个价格。供应商应以表格形式详细说明价格构成，以及价格构成各项因素的单价和总价。供应商应按照磋商文件所提供的工程量清单，报价、施工。按照《建设工程工程量清单计价规范》（GB50500-2013）、工程量清单指定的定额等造价计算程序、及现行的法律法规确定分项综合预算单价，并根据本企业水平研究最终确定磋商总报价。</w:t>
      </w:r>
      <w:r/>
    </w:p>
    <w:p>
      <w:pPr>
        <w:ind w:firstLine="420"/>
        <w:spacing w:line="400" w:lineRule="exact"/>
        <w:rPr>
          <w:rFonts w:hint="eastAsia" w:cs="宋体"/>
        </w:rPr>
      </w:pPr>
      <w:r>
        <w:rPr>
          <w:rFonts w:hint="eastAsia" w:cs="宋体"/>
        </w:rPr>
        <w:t xml:space="preserve">（2）报价应包含完成本货物、服务和工程项目发生的所有含税费用、支付给员工的工资和国家强制缴纳的各种社会保障资金，以及供应商认为需要的其他费用等。</w:t>
      </w:r>
      <w:r/>
    </w:p>
    <w:p>
      <w:pPr>
        <w:ind w:firstLine="420"/>
        <w:spacing w:line="400" w:lineRule="exact"/>
        <w:rPr>
          <w:rFonts w:hint="eastAsia" w:cs="宋体"/>
        </w:rPr>
      </w:pPr>
      <w:r>
        <w:rPr>
          <w:rFonts w:hint="eastAsia" w:cs="宋体"/>
        </w:rPr>
        <w:t xml:space="preserve">（3）供应商应详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r/>
    </w:p>
    <w:p>
      <w:pPr>
        <w:ind w:firstLine="420"/>
        <w:spacing w:line="400" w:lineRule="exact"/>
        <w:rPr>
          <w:rFonts w:hint="eastAsia" w:cs="宋体"/>
        </w:rPr>
      </w:pPr>
      <w:r>
        <w:rPr>
          <w:rFonts w:hint="eastAsia" w:cs="宋体"/>
        </w:rPr>
        <w:t xml:space="preserve">（4）供应商的任何错漏、优惠、竞争性报价不得作为减轻责任、减少服务、降低质量的理由。</w:t>
      </w:r>
      <w:r/>
    </w:p>
    <w:p>
      <w:pPr>
        <w:ind w:firstLine="420"/>
        <w:spacing w:line="400" w:lineRule="exact"/>
        <w:rPr>
          <w:rFonts w:hint="eastAsia" w:cs="宋体"/>
        </w:rPr>
      </w:pPr>
      <w:r>
        <w:rPr>
          <w:rFonts w:hint="eastAsia" w:cs="宋体"/>
        </w:rPr>
        <w:t xml:space="preserve">（5）报价表必须由供应商法人代表或委托授权人签字、或加盖单位公章。如有优惠条款，请单独列明，但不得影响报价，影响货物或服务整体功能。</w:t>
      </w:r>
      <w:r/>
    </w:p>
    <w:p>
      <w:pPr>
        <w:spacing w:line="360" w:lineRule="auto"/>
        <w:rPr>
          <w:rFonts w:hint="eastAsia" w:cs="宋体"/>
          <w:b/>
          <w:bCs/>
        </w:rPr>
      </w:pPr>
      <w:r>
        <w:t xml:space="preserve">（6）经磋商后，成交价与首次报价不一致的，分项报价按同比例折算调整。</w:t>
      </w:r>
      <w:r>
        <w:rPr>
          <w:rFonts w:hint="eastAsia"/>
          <w:b/>
          <w:bCs/>
          <w:lang w:eastAsia="zh-CN"/>
        </w:rPr>
        <w:t xml:space="preserve">（</w:t>
      </w:r>
      <w:r>
        <w:rPr>
          <w:rFonts w:hint="eastAsia" w:cs="宋体"/>
          <w:b/>
          <w:bCs/>
          <w:szCs w:val="21"/>
          <w:lang w:eastAsia="zh-CN"/>
        </w:rPr>
        <w:t xml:space="preserve">暂列金额及暂估价以采购文件中工程量清单金额为准，不做让利。）</w:t>
      </w:r>
      <w:r/>
    </w:p>
    <w:p>
      <w:pPr>
        <w:ind w:firstLine="420"/>
        <w:spacing w:line="400" w:lineRule="exact"/>
        <w:rPr>
          <w:rFonts w:hint="eastAsia" w:cs="宋体"/>
        </w:rPr>
      </w:pPr>
      <w:r>
        <w:rPr>
          <w:rFonts w:hint="eastAsia" w:cs="宋体"/>
        </w:rPr>
        <w:t xml:space="preserve">（7）评审中出现下列情形之一的，评审委员会应当启动异常低价投标（响应）审查程序：</w:t>
      </w:r>
      <w:r/>
    </w:p>
    <w:p>
      <w:pPr>
        <w:ind w:firstLine="420"/>
        <w:spacing w:line="400" w:lineRule="exact"/>
        <w:rPr>
          <w:rFonts w:hint="eastAsia" w:cs="宋体"/>
        </w:rPr>
      </w:pPr>
      <w:r>
        <w:rPr>
          <w:rFonts w:hint="eastAsia" w:cs="宋体"/>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cs="宋体"/>
        </w:rPr>
      </w:pPr>
      <w:r>
        <w:rPr>
          <w:rFonts w:hint="eastAsia" w:cs="宋体"/>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cs="宋体"/>
        </w:rPr>
      </w:pPr>
      <w:r>
        <w:rPr>
          <w:rFonts w:hint="eastAsia" w:cs="宋体"/>
        </w:rPr>
        <w:t xml:space="preserve">3）投标（响应）报价低于采购项目最高限价45%的，即投标（响应）报价&lt;采购项目最高限价×45%；</w:t>
      </w:r>
      <w:r/>
    </w:p>
    <w:p>
      <w:pPr>
        <w:ind w:firstLine="420"/>
        <w:spacing w:line="400" w:lineRule="exact"/>
        <w:rPr>
          <w:rFonts w:hint="eastAsia" w:cs="宋体"/>
        </w:rPr>
      </w:pPr>
      <w:r>
        <w:rPr>
          <w:rFonts w:hint="eastAsia" w:cs="宋体"/>
        </w:rPr>
        <w:t xml:space="preserve">4）评审委员会基于专业判断，认为供应商报价过低，有可能影响产品质量或者不能诚信履约的其他情形。</w:t>
      </w:r>
      <w:r/>
    </w:p>
    <w:p>
      <w:pPr>
        <w:ind w:firstLine="420"/>
        <w:spacing w:line="400" w:lineRule="exact"/>
        <w:rPr>
          <w:rFonts w:hint="eastAsia" w:cs="宋体"/>
        </w:rPr>
      </w:pPr>
      <w:r>
        <w:rPr>
          <w:rFonts w:hint="eastAsia" w:cs="宋体"/>
        </w:rPr>
        <w:t xml:space="preserve">相关法律法规对供应商报价有规定的，从其规定。</w:t>
      </w:r>
      <w:r/>
    </w:p>
    <w:p>
      <w:pPr>
        <w:ind w:firstLine="420"/>
        <w:spacing w:line="400" w:lineRule="exact"/>
        <w:rPr>
          <w:rFonts w:hint="eastAsia" w:cs="宋体"/>
        </w:rPr>
      </w:pPr>
      <w:r>
        <w:rPr>
          <w:rFonts w:hint="eastAsia" w:cs="宋体"/>
        </w:rPr>
        <w:t xml:space="preserve">(8)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w:t>
      </w:r>
      <w:r>
        <w:rPr>
          <w:rFonts w:hint="eastAsia" w:cs="宋体"/>
        </w:rPr>
        <w:t xml:space="preserve">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cs="宋体"/>
        </w:rPr>
      </w:pPr>
      <w:r>
        <w:rPr>
          <w:rFonts w:hint="eastAsia" w:cs="宋体"/>
        </w:rPr>
        <w:t xml:space="preserve">7.5 响应文件的其他部分。其他部分由供应商根据编制响应文件需要提供的其他相关文件。</w:t>
      </w:r>
      <w:r/>
    </w:p>
    <w:p>
      <w:pPr>
        <w:ind w:firstLine="420"/>
        <w:spacing w:line="400" w:lineRule="exact"/>
        <w:rPr>
          <w:rFonts w:hint="eastAsia" w:cs="宋体"/>
        </w:rPr>
      </w:pPr>
      <w:r>
        <w:rPr>
          <w:rFonts w:hint="eastAsia" w:cs="宋体"/>
          <w:b/>
        </w:rPr>
        <w:t xml:space="preserve">三、响应文件签署与提交</w:t>
      </w:r>
      <w:r/>
    </w:p>
    <w:p>
      <w:pPr>
        <w:ind w:firstLine="420"/>
        <w:spacing w:line="400" w:lineRule="exact"/>
        <w:rPr>
          <w:rFonts w:hint="eastAsia" w:cs="宋体"/>
        </w:rPr>
      </w:pPr>
      <w:r>
        <w:rPr>
          <w:rFonts w:hint="eastAsia" w:cs="宋体"/>
          <w:b/>
        </w:rPr>
        <w:t xml:space="preserve">8、响应文件签署</w:t>
      </w:r>
      <w:r/>
    </w:p>
    <w:p>
      <w:pPr>
        <w:ind w:firstLine="420"/>
        <w:spacing w:line="400" w:lineRule="exact"/>
        <w:rPr>
          <w:rFonts w:hint="eastAsia" w:cs="宋体"/>
        </w:rPr>
      </w:pPr>
      <w:r>
        <w:rPr>
          <w:rFonts w:hint="eastAsia" w:cs="宋体"/>
        </w:rPr>
        <w:t xml:space="preserve">8.1 响应文件应由供应商法定代表人或授权代表签字，并加盖公章。</w:t>
      </w:r>
      <w:r/>
    </w:p>
    <w:p>
      <w:pPr>
        <w:ind w:firstLine="420"/>
        <w:spacing w:line="400" w:lineRule="exact"/>
        <w:rPr>
          <w:rFonts w:hint="eastAsia" w:cs="宋体"/>
        </w:rPr>
      </w:pPr>
      <w:r>
        <w:rPr>
          <w:rFonts w:hint="eastAsia" w:cs="宋体"/>
        </w:rPr>
        <w:t xml:space="preserve">8.2供应商应当在磋商文件要求提交响应文件的截止时间前，将响应文件密封送达指定地点。</w:t>
      </w:r>
      <w:r/>
    </w:p>
    <w:p>
      <w:pPr>
        <w:ind w:firstLine="420"/>
        <w:spacing w:line="400" w:lineRule="exact"/>
        <w:rPr>
          <w:rFonts w:hint="eastAsia" w:cs="宋体"/>
        </w:rPr>
      </w:pPr>
      <w:r>
        <w:rPr>
          <w:rFonts w:hint="eastAsia" w:cs="宋体"/>
        </w:rPr>
        <w:t xml:space="preserve">8.3 有下列情形之一的响应文件将拒收：</w:t>
      </w:r>
      <w:r/>
    </w:p>
    <w:p>
      <w:pPr>
        <w:ind w:firstLine="420"/>
        <w:spacing w:line="400" w:lineRule="exact"/>
        <w:rPr>
          <w:rFonts w:hint="eastAsia" w:cs="宋体"/>
        </w:rPr>
      </w:pPr>
      <w:r>
        <w:rPr>
          <w:rFonts w:hint="eastAsia" w:cs="宋体"/>
        </w:rPr>
        <w:t xml:space="preserve">（1）在磋商文件要求提交响应文件的截止时间之后送达的等。</w:t>
      </w:r>
      <w:r/>
    </w:p>
    <w:p>
      <w:pPr>
        <w:ind w:firstLine="420"/>
        <w:spacing w:line="400" w:lineRule="exact"/>
        <w:rPr>
          <w:rFonts w:hint="eastAsia" w:cs="宋体"/>
        </w:rPr>
      </w:pPr>
      <w:r>
        <w:rPr>
          <w:rFonts w:hint="eastAsia" w:cs="宋体"/>
          <w:b/>
        </w:rPr>
        <w:t xml:space="preserve">四、磋商</w:t>
      </w:r>
      <w:r/>
    </w:p>
    <w:p>
      <w:pPr>
        <w:ind w:firstLine="420"/>
        <w:spacing w:line="400" w:lineRule="exact"/>
        <w:rPr>
          <w:rFonts w:hint="eastAsia" w:cs="宋体"/>
        </w:rPr>
      </w:pPr>
      <w:r>
        <w:rPr>
          <w:rFonts w:hint="eastAsia" w:cs="宋体"/>
          <w:b/>
        </w:rPr>
        <w:t xml:space="preserve">9、联合体</w:t>
      </w:r>
      <w:r/>
    </w:p>
    <w:p>
      <w:pPr>
        <w:ind w:firstLine="420"/>
        <w:spacing w:line="400" w:lineRule="exact"/>
        <w:rPr>
          <w:rFonts w:hint="eastAsia" w:cs="宋体"/>
        </w:rPr>
      </w:pPr>
      <w:r>
        <w:t xml:space="preserve">本项目不接受联合体投标（响应），本条不适用。</w:t>
      </w:r>
      <w:r/>
    </w:p>
    <w:p>
      <w:pPr>
        <w:ind w:firstLine="420"/>
        <w:spacing w:line="400" w:lineRule="exact"/>
        <w:rPr>
          <w:rFonts w:hint="eastAsia" w:cs="宋体"/>
        </w:rPr>
      </w:pPr>
      <w:r>
        <w:rPr>
          <w:rFonts w:hint="eastAsia" w:cs="宋体"/>
        </w:rPr>
        <w:t xml:space="preserve">9.1两个以上的自然人、法人或者其他组织可以组成一个联合体，以一个供应商的身份共同参加政府采购。</w:t>
      </w:r>
      <w:r/>
    </w:p>
    <w:p>
      <w:pPr>
        <w:ind w:firstLine="420"/>
        <w:spacing w:line="400" w:lineRule="exact"/>
        <w:rPr>
          <w:rFonts w:hint="eastAsia" w:cs="宋体"/>
        </w:rPr>
      </w:pPr>
      <w:r>
        <w:rPr>
          <w:rFonts w:hint="eastAsia" w:cs="宋体"/>
        </w:rPr>
        <w:t xml:space="preserve">9.2鼓励大中型企业和其他自然人、法人或者其他组织与小型、微型企业组成联合体共同参加非专门面向中小企业的政府采购活动。</w:t>
      </w:r>
      <w:r/>
    </w:p>
    <w:p>
      <w:pPr>
        <w:ind w:firstLine="420"/>
        <w:spacing w:line="400" w:lineRule="exact"/>
        <w:rPr>
          <w:rFonts w:hint="eastAsia" w:cs="宋体"/>
        </w:rPr>
      </w:pPr>
      <w:r>
        <w:rPr>
          <w:rFonts w:hint="eastAsia" w:cs="宋体"/>
        </w:rPr>
        <w:t xml:space="preserve">9.</w:t>
      </w:r>
      <w:r>
        <w:rPr>
          <w:rFonts w:hint="eastAsia" w:cs="宋体"/>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400" w:lineRule="exact"/>
        <w:rPr>
          <w:rFonts w:hint="eastAsia" w:cs="宋体"/>
        </w:rPr>
      </w:pPr>
      <w:r>
        <w:rPr>
          <w:rFonts w:hint="eastAsia" w:cs="宋体"/>
        </w:rPr>
        <w:t xml:space="preserve">9.4 联合体各方之间应当签订联合体协议，明确约定联合体各方承担的工作和相应的责任，并将联合体协议连同响应文件一并提交。</w:t>
      </w:r>
      <w:r/>
    </w:p>
    <w:p>
      <w:pPr>
        <w:ind w:firstLine="420"/>
        <w:spacing w:line="400" w:lineRule="exact"/>
        <w:rPr>
          <w:rFonts w:hint="eastAsia" w:cs="宋体"/>
        </w:rPr>
      </w:pPr>
      <w:r>
        <w:rPr>
          <w:rFonts w:hint="eastAsia" w:cs="宋体"/>
        </w:rPr>
        <w:t xml:space="preserve">9.5 以联合体形式参加政府采购活动的，联合体各方不得再单独参加或者与其他供应商另外组成联合体参加同一合同项下的政府采购活动。</w:t>
      </w:r>
      <w:r/>
    </w:p>
    <w:p>
      <w:pPr>
        <w:ind w:firstLine="420"/>
        <w:spacing w:line="400" w:lineRule="exact"/>
        <w:rPr>
          <w:rFonts w:hint="eastAsia" w:cs="宋体"/>
        </w:rPr>
      </w:pPr>
      <w:r>
        <w:rPr>
          <w:rFonts w:hint="eastAsia" w:cs="宋体"/>
          <w:b/>
        </w:rPr>
        <w:t xml:space="preserve">10、磋商组织</w:t>
      </w:r>
      <w:r/>
    </w:p>
    <w:p>
      <w:pPr>
        <w:ind w:firstLine="420"/>
        <w:spacing w:line="400" w:lineRule="exact"/>
        <w:rPr>
          <w:rFonts w:hint="eastAsia" w:cs="宋体"/>
        </w:rPr>
      </w:pPr>
      <w:r>
        <w:rPr>
          <w:rFonts w:hint="eastAsia" w:cs="宋体"/>
        </w:rPr>
        <w:t xml:space="preserve">10.1 在提交响应文件时间截止后，代理机构在规定的时间和地点组织磋商小组分别与供应商进行磋商。</w:t>
      </w:r>
      <w:r/>
    </w:p>
    <w:p>
      <w:pPr>
        <w:ind w:firstLine="420"/>
        <w:spacing w:line="400" w:lineRule="exact"/>
        <w:rPr>
          <w:rFonts w:hint="eastAsia" w:cs="宋体"/>
        </w:rPr>
      </w:pPr>
      <w:r>
        <w:rPr>
          <w:rFonts w:hint="eastAsia" w:cs="宋体"/>
        </w:rPr>
        <w:t xml:space="preserve">10.2 磋商工作由代理机构负责组织，具体磋商事务由依法组建的磋商小组负责。</w:t>
      </w:r>
      <w:r/>
    </w:p>
    <w:p>
      <w:pPr>
        <w:ind w:firstLine="420"/>
        <w:spacing w:line="400" w:lineRule="exact"/>
        <w:rPr>
          <w:rFonts w:hint="eastAsia" w:cs="宋体"/>
        </w:rPr>
      </w:pPr>
      <w:r>
        <w:rPr>
          <w:rFonts w:hint="eastAsia" w:cs="宋体"/>
          <w:b/>
        </w:rPr>
        <w:t xml:space="preserve">11、磋商程序</w:t>
      </w:r>
      <w:r/>
    </w:p>
    <w:p>
      <w:pPr>
        <w:ind w:firstLine="420"/>
        <w:spacing w:line="400" w:lineRule="exact"/>
        <w:rPr>
          <w:rFonts w:hint="eastAsia" w:cs="宋体"/>
        </w:rPr>
      </w:pPr>
      <w:r>
        <w:rPr>
          <w:rFonts w:hint="eastAsia" w:cs="宋体"/>
        </w:rPr>
        <w:t xml:space="preserve">11.1 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p>
    <w:p>
      <w:pPr>
        <w:ind w:firstLine="420"/>
        <w:spacing w:line="400" w:lineRule="exact"/>
        <w:rPr>
          <w:rFonts w:hint="eastAsia" w:cs="宋体"/>
        </w:rPr>
      </w:pPr>
      <w:r>
        <w:rPr>
          <w:rFonts w:hint="eastAsia" w:cs="宋体"/>
        </w:rPr>
        <w:t xml:space="preserve">11.2 磋商小组所有成员集中与单一供应商分别进行磋商，所有参加磋商的供应商均有同等的磋商机会。</w:t>
      </w:r>
      <w:r/>
    </w:p>
    <w:p>
      <w:pPr>
        <w:ind w:firstLine="420"/>
        <w:spacing w:line="400" w:lineRule="exact"/>
        <w:rPr>
          <w:rFonts w:hint="eastAsia" w:cs="宋体"/>
        </w:rPr>
      </w:pPr>
      <w:r>
        <w:rPr>
          <w:rFonts w:hint="eastAsia" w:cs="宋体"/>
        </w:rPr>
        <w:t xml:space="preserve">11.3 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p>
    <w:p>
      <w:pPr>
        <w:ind w:firstLine="420"/>
        <w:spacing w:line="400" w:lineRule="exact"/>
        <w:rPr>
          <w:rFonts w:hint="eastAsia" w:cs="宋体"/>
        </w:rPr>
      </w:pPr>
      <w:r>
        <w:rPr>
          <w:rFonts w:hint="eastAsia" w:cs="宋体"/>
        </w:rPr>
        <w:t xml:space="preserve">11.4 供应商应当按照磋商文件的变动情况和磋商小组的要求重新提交响应文件，并由其法定代表人或授权代表签字或者加盖公章。</w:t>
      </w:r>
      <w:r/>
    </w:p>
    <w:p>
      <w:pPr>
        <w:ind w:firstLine="420"/>
        <w:spacing w:line="400" w:lineRule="exact"/>
        <w:rPr>
          <w:rFonts w:hint="eastAsia" w:cs="宋体"/>
        </w:rPr>
      </w:pPr>
      <w:r>
        <w:rPr>
          <w:rFonts w:hint="eastAsia" w:cs="宋体"/>
        </w:rPr>
        <w:t xml:space="preserve">11.5 磋商结束后，磋商小组将要求所有继续参加磋商的供应商在规定时间内提交最后报价。最后报价由其法定代表人或授权代表签字或者加盖公章，最后报价是供应商响应文件的有效组成部分。</w:t>
      </w:r>
      <w:r/>
    </w:p>
    <w:p>
      <w:pPr>
        <w:ind w:firstLine="420"/>
        <w:spacing w:line="400" w:lineRule="exact"/>
        <w:rPr>
          <w:rFonts w:hint="eastAsia" w:cs="宋体"/>
        </w:rPr>
      </w:pPr>
      <w:r>
        <w:rPr>
          <w:rFonts w:hint="eastAsia" w:cs="宋体"/>
        </w:rPr>
        <w:t xml:space="preserve">11.6已提交响应文件的供应商，在提交最后报价之前，可以根据磋商情况退出磋商。退出磋商的供应商，代理机构将退还其磋商保证金。（注：本项目不收取磋商保证金，本款不适用。）</w:t>
      </w:r>
      <w:r/>
    </w:p>
    <w:p>
      <w:pPr>
        <w:ind w:firstLine="420"/>
        <w:spacing w:line="400" w:lineRule="exact"/>
        <w:rPr>
          <w:rFonts w:hint="eastAsia" w:cs="宋体"/>
        </w:rPr>
      </w:pPr>
      <w:r>
        <w:rPr>
          <w:rFonts w:hint="eastAsia" w:cs="宋体"/>
        </w:rPr>
        <w:t xml:space="preserve">11.7 出现下列情形之一的响应文件按照无效处理：</w:t>
      </w:r>
      <w:r/>
    </w:p>
    <w:p>
      <w:pPr>
        <w:ind w:firstLine="420"/>
        <w:spacing w:line="400" w:lineRule="exact"/>
        <w:rPr>
          <w:rFonts w:hint="eastAsia" w:cs="宋体"/>
        </w:rPr>
      </w:pPr>
      <w:r>
        <w:t xml:space="preserve">（1）本项目不收取磋商保证金，本项不适用；</w:t>
      </w:r>
      <w:r/>
    </w:p>
    <w:p>
      <w:pPr>
        <w:ind w:firstLine="420"/>
        <w:spacing w:line="400" w:lineRule="exact"/>
        <w:rPr>
          <w:rFonts w:hint="eastAsia" w:cs="宋体"/>
        </w:rPr>
      </w:pPr>
      <w:r>
        <w:rPr>
          <w:rFonts w:hint="eastAsia" w:cs="宋体"/>
        </w:rPr>
        <w:t xml:space="preserve">（2）不具备磋商文件中规定资格条件的；</w:t>
      </w:r>
      <w:r/>
    </w:p>
    <w:p>
      <w:pPr>
        <w:ind w:firstLine="420"/>
        <w:spacing w:line="400" w:lineRule="exact"/>
        <w:rPr>
          <w:rFonts w:hint="eastAsia" w:cs="宋体"/>
        </w:rPr>
      </w:pPr>
      <w:r>
        <w:rPr>
          <w:rFonts w:hint="eastAsia" w:cs="宋体"/>
        </w:rPr>
        <w:t xml:space="preserve">（3）未实质性响应磋商文件要求的；</w:t>
      </w:r>
      <w:r/>
    </w:p>
    <w:p>
      <w:pPr>
        <w:ind w:firstLine="420"/>
        <w:spacing w:line="400" w:lineRule="exact"/>
        <w:rPr>
          <w:rFonts w:hint="eastAsia" w:cs="宋体"/>
        </w:rPr>
      </w:pPr>
      <w:r>
        <w:rPr>
          <w:rFonts w:hint="eastAsia" w:cs="宋体"/>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400" w:lineRule="exact"/>
        <w:rPr>
          <w:rFonts w:hint="eastAsia" w:cs="宋体"/>
        </w:rPr>
      </w:pPr>
      <w:r>
        <w:rPr>
          <w:rFonts w:hint="eastAsia" w:cs="宋体"/>
        </w:rPr>
        <w:t xml:space="preserve">（5）不符合法律、法规和磋商文件规定的其他实质性要求的。</w:t>
      </w:r>
      <w:r/>
    </w:p>
    <w:p>
      <w:pPr>
        <w:ind w:firstLine="420"/>
        <w:spacing w:line="400" w:lineRule="exact"/>
        <w:rPr>
          <w:rFonts w:hint="eastAsia" w:cs="宋体"/>
        </w:rPr>
      </w:pPr>
      <w:r>
        <w:rPr>
          <w:rFonts w:hint="eastAsia" w:cs="宋体"/>
        </w:rPr>
        <w:t xml:space="preserve">11.8 出现下列情形之一的，磋商终止：</w:t>
      </w:r>
      <w:r/>
    </w:p>
    <w:p>
      <w:pPr>
        <w:ind w:firstLine="420"/>
        <w:spacing w:line="400" w:lineRule="exact"/>
        <w:rPr>
          <w:rFonts w:hint="eastAsia" w:cs="宋体"/>
        </w:rPr>
      </w:pPr>
      <w:r>
        <w:rPr>
          <w:rFonts w:hint="eastAsia" w:cs="宋体"/>
        </w:rPr>
        <w:t xml:space="preserve">（1）因情况变化，不再符合规定的竞争性磋商采购方式适用情形的；</w:t>
      </w:r>
      <w:r/>
    </w:p>
    <w:p>
      <w:pPr>
        <w:ind w:firstLine="420"/>
        <w:spacing w:line="400" w:lineRule="exact"/>
        <w:rPr>
          <w:rFonts w:hint="eastAsia" w:cs="宋体"/>
        </w:rPr>
      </w:pPr>
      <w:r>
        <w:rPr>
          <w:rFonts w:hint="eastAsia" w:cs="宋体"/>
        </w:rPr>
        <w:t xml:space="preserve">（2）所有供应商的响应文件被磋商小组认定为无效的；</w:t>
      </w:r>
      <w:r/>
    </w:p>
    <w:p>
      <w:pPr>
        <w:ind w:firstLine="420"/>
        <w:spacing w:line="400" w:lineRule="exact"/>
        <w:rPr>
          <w:rFonts w:hint="eastAsia" w:cs="宋体"/>
        </w:rPr>
      </w:pPr>
      <w:r>
        <w:rPr>
          <w:rFonts w:hint="eastAsia" w:cs="宋体"/>
        </w:rPr>
        <w:t xml:space="preserve">（3）出现影响采购公正的违法、违规行为的；</w:t>
      </w:r>
      <w:r/>
    </w:p>
    <w:p>
      <w:pPr>
        <w:ind w:firstLine="420"/>
        <w:spacing w:line="400" w:lineRule="exact"/>
        <w:rPr>
          <w:rFonts w:hint="eastAsia" w:cs="宋体"/>
        </w:rPr>
      </w:pPr>
      <w:r>
        <w:rPr>
          <w:rFonts w:hint="eastAsia" w:cs="宋体"/>
        </w:rPr>
        <w:t xml:space="preserve">（4）供应商的最终报价超过采购预算的；</w:t>
      </w:r>
      <w:r/>
    </w:p>
    <w:p>
      <w:pPr>
        <w:ind w:firstLine="420"/>
        <w:spacing w:line="400" w:lineRule="exact"/>
        <w:rPr>
          <w:rFonts w:hint="eastAsia" w:cs="宋体"/>
        </w:rPr>
      </w:pPr>
      <w:r>
        <w:rPr>
          <w:rFonts w:hint="eastAsia" w:cs="宋体"/>
        </w:rPr>
        <w:t xml:space="preserve">（5）因重大变故，采购任务取消的；</w:t>
      </w:r>
      <w:r/>
    </w:p>
    <w:p>
      <w:pPr>
        <w:ind w:firstLine="420"/>
        <w:spacing w:line="400" w:lineRule="exact"/>
        <w:rPr>
          <w:rFonts w:hint="eastAsia" w:cs="宋体"/>
        </w:rPr>
      </w:pPr>
      <w:r>
        <w:rPr>
          <w:rFonts w:hint="eastAsia" w:cs="宋体"/>
        </w:rPr>
        <w:t xml:space="preserve">（6）采购人需求发生重大变化暂时不能确定或供应商提供的服务不能满足需求等。</w:t>
      </w:r>
      <w:r/>
    </w:p>
    <w:p>
      <w:pPr>
        <w:ind w:firstLine="420"/>
        <w:spacing w:line="400" w:lineRule="exact"/>
        <w:rPr>
          <w:rFonts w:hint="eastAsia" w:cs="宋体"/>
        </w:rPr>
      </w:pPr>
      <w:r>
        <w:rPr>
          <w:rFonts w:hint="eastAsia" w:cs="宋体"/>
          <w:b/>
        </w:rPr>
        <w:t xml:space="preserve">12、评定成交方法和标准</w:t>
      </w:r>
      <w:r/>
    </w:p>
    <w:p>
      <w:pPr>
        <w:ind w:firstLine="420"/>
        <w:spacing w:line="400" w:lineRule="exact"/>
        <w:rPr>
          <w:rFonts w:hint="eastAsia" w:cs="宋体"/>
        </w:rPr>
      </w:pPr>
      <w:r>
        <w:rPr>
          <w:rFonts w:hint="eastAsia" w:cs="宋体"/>
        </w:rPr>
        <w:t xml:space="preserve">12.1采用综合评分法。即在最大限度地满足竞争性磋商文件实质性要求前提下，按照磋商文件中规定的各项因素进行综合评审后，以评审总得分排名第一的供应商作为成交候选供应商或者成交供应商的评审方法。</w:t>
      </w:r>
      <w:r/>
    </w:p>
    <w:p>
      <w:pPr>
        <w:ind w:firstLine="420"/>
        <w:spacing w:line="400" w:lineRule="exact"/>
        <w:rPr>
          <w:rFonts w:hint="eastAsia" w:cs="宋体"/>
        </w:rPr>
      </w:pPr>
      <w:r>
        <w:rPr>
          <w:rFonts w:hint="eastAsia" w:cs="宋体"/>
        </w:rPr>
        <w:t xml:space="preserve">12.2 综合评审的主要因素是：详见本文件“评标标准”部分。</w:t>
      </w:r>
      <w:r/>
    </w:p>
    <w:p>
      <w:pPr>
        <w:ind w:firstLine="420"/>
        <w:spacing w:line="400" w:lineRule="exact"/>
        <w:rPr>
          <w:rFonts w:hint="eastAsia" w:cs="宋体"/>
        </w:rPr>
      </w:pPr>
      <w:r>
        <w:rPr>
          <w:rFonts w:hint="eastAsia" w:cs="宋体"/>
        </w:rPr>
        <w:t xml:space="preserve">12.3评审标准详见本文件“评标标准”部分。</w:t>
      </w:r>
      <w:r/>
    </w:p>
    <w:p>
      <w:pPr>
        <w:ind w:firstLine="420"/>
        <w:spacing w:line="400" w:lineRule="exact"/>
        <w:rPr>
          <w:rFonts w:hint="eastAsia" w:cs="宋体"/>
        </w:rPr>
      </w:pPr>
      <w:r>
        <w:rPr>
          <w:rFonts w:hint="eastAsia" w:cs="宋体"/>
          <w:b/>
        </w:rPr>
        <w:t xml:space="preserve">13、确定成交供应商</w:t>
      </w:r>
      <w:r/>
    </w:p>
    <w:p>
      <w:pPr>
        <w:ind w:firstLine="420"/>
        <w:spacing w:line="400" w:lineRule="exact"/>
        <w:rPr>
          <w:rFonts w:hint="eastAsia" w:cs="宋体"/>
        </w:rPr>
      </w:pPr>
      <w:r>
        <w:rPr>
          <w:rFonts w:hint="eastAsia" w:cs="宋体"/>
        </w:rPr>
        <w:t xml:space="preserve">13.1 在综合比较与评价后按照得分由高到低顺序对供应商进行排序。磋商小组按综合得分排名推荐3名成交候选供应商。得分相同的，按磋商报价由低到高顺序排列。得分且报价相同的，按技术指标（施工组织方案）优劣顺序排列。</w:t>
      </w:r>
      <w:r/>
    </w:p>
    <w:p>
      <w:pPr>
        <w:ind w:firstLine="420"/>
        <w:spacing w:line="400" w:lineRule="exact"/>
        <w:rPr>
          <w:rFonts w:hint="eastAsia" w:cs="宋体"/>
        </w:rPr>
      </w:pPr>
      <w:r>
        <w:rPr>
          <w:rFonts w:hint="eastAsia" w:cs="宋体"/>
        </w:rPr>
        <w:t xml:space="preserve">13.2 按以下第（2）种方式确定成交供应商</w:t>
      </w:r>
      <w:r/>
    </w:p>
    <w:p>
      <w:pPr>
        <w:ind w:firstLine="420"/>
        <w:spacing w:line="400" w:lineRule="exact"/>
        <w:rPr>
          <w:rFonts w:hint="eastAsia" w:cs="宋体"/>
        </w:rPr>
      </w:pPr>
      <w:r>
        <w:rPr>
          <w:rFonts w:hint="eastAsia" w:cs="宋体"/>
        </w:rPr>
        <w:t xml:space="preserve">（1）磋商小组直接确定排名第一的成交候选人为成交供应商；</w:t>
      </w:r>
      <w:r/>
    </w:p>
    <w:p>
      <w:pPr>
        <w:ind w:firstLine="420"/>
        <w:spacing w:line="400" w:lineRule="exact"/>
        <w:rPr>
          <w:rFonts w:hint="eastAsia" w:cs="宋体"/>
        </w:rPr>
      </w:pPr>
      <w:r>
        <w:rPr>
          <w:rFonts w:hint="eastAsia" w:cs="宋体"/>
        </w:rPr>
        <w:t xml:space="preserve">（2）采购人在磋商小组推荐的成交候选供应商中按顺序确定成交供应商。</w:t>
      </w:r>
      <w:r/>
    </w:p>
    <w:p>
      <w:pPr>
        <w:ind w:firstLine="420"/>
        <w:spacing w:line="400" w:lineRule="exact"/>
        <w:rPr>
          <w:rFonts w:hint="eastAsia" w:cs="宋体"/>
        </w:rPr>
      </w:pPr>
      <w:r>
        <w:rPr>
          <w:rFonts w:hint="eastAsia" w:cs="宋体"/>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pacing w:line="400" w:lineRule="exact"/>
        <w:rPr>
          <w:rFonts w:hint="eastAsia" w:cs="宋体"/>
        </w:rPr>
      </w:pPr>
      <w:r>
        <w:rPr>
          <w:rFonts w:hint="eastAsia" w:cs="宋体"/>
        </w:rPr>
        <w:t xml:space="preserve">13.3 成交供应商确定之日起两个工作日内，将在财政部门指定的政府采购信息发布媒体上公告。</w:t>
      </w:r>
      <w:r/>
    </w:p>
    <w:p>
      <w:pPr>
        <w:ind w:firstLine="420"/>
        <w:spacing w:line="400" w:lineRule="exact"/>
        <w:rPr>
          <w:rFonts w:hint="eastAsia" w:cs="宋体"/>
        </w:rPr>
      </w:pPr>
      <w:r>
        <w:rPr>
          <w:rFonts w:hint="eastAsia" w:cs="宋体"/>
        </w:rPr>
        <w:t xml:space="preserve">13.4 《成交通知书》对采购人和成交供应商具有同等法律效力。</w:t>
      </w:r>
      <w:r/>
    </w:p>
    <w:p>
      <w:pPr>
        <w:ind w:firstLine="420"/>
        <w:spacing w:line="400" w:lineRule="exact"/>
        <w:rPr>
          <w:rFonts w:hint="eastAsia" w:cs="宋体"/>
        </w:rPr>
      </w:pPr>
      <w:r>
        <w:rPr>
          <w:rFonts w:hint="eastAsia" w:cs="宋体"/>
        </w:rPr>
        <w:t xml:space="preserve">13.5 《成交通知书》发出后，成交供应商无正当理由不与采购人签订合同的，应当依法承担法律责任。</w:t>
      </w:r>
      <w:r/>
    </w:p>
    <w:p>
      <w:pPr>
        <w:ind w:firstLine="420"/>
        <w:spacing w:line="400" w:lineRule="exact"/>
        <w:rPr>
          <w:rFonts w:hint="eastAsia" w:cs="宋体"/>
        </w:rPr>
      </w:pPr>
      <w:r>
        <w:rPr>
          <w:rFonts w:hint="eastAsia" w:cs="宋体"/>
        </w:rPr>
        <w:t xml:space="preserve">13.6代理机构和磋商小组对未成交的供应商不作未成交原因的解释。</w:t>
      </w:r>
      <w:r/>
    </w:p>
    <w:p>
      <w:pPr>
        <w:ind w:firstLine="420"/>
        <w:spacing w:line="400" w:lineRule="exact"/>
        <w:rPr>
          <w:rFonts w:hint="eastAsia" w:cs="宋体"/>
        </w:rPr>
      </w:pPr>
      <w:r>
        <w:rPr>
          <w:rFonts w:hint="eastAsia" w:cs="宋体"/>
          <w:b/>
        </w:rPr>
        <w:t xml:space="preserve">14、编写评审报告</w:t>
      </w:r>
      <w:r/>
    </w:p>
    <w:p>
      <w:pPr>
        <w:ind w:firstLine="420"/>
        <w:spacing w:line="400" w:lineRule="exact"/>
        <w:rPr>
          <w:rFonts w:hint="eastAsia" w:cs="宋体"/>
        </w:rPr>
      </w:pPr>
      <w:r>
        <w:rPr>
          <w:rFonts w:hint="eastAsia" w:cs="宋体"/>
        </w:rPr>
        <w:t xml:space="preserve">14.1 磋商小组根据磋商过程和结果编写评审报告。</w:t>
      </w:r>
      <w:r/>
    </w:p>
    <w:p>
      <w:pPr>
        <w:ind w:firstLine="420"/>
        <w:spacing w:line="400" w:lineRule="exact"/>
        <w:rPr>
          <w:rFonts w:hint="eastAsia" w:cs="宋体"/>
        </w:rPr>
      </w:pPr>
      <w:r>
        <w:rPr>
          <w:rFonts w:hint="eastAsia" w:cs="宋体"/>
          <w:b/>
        </w:rPr>
        <w:t xml:space="preserve">15、签订合同</w:t>
      </w:r>
      <w:r/>
    </w:p>
    <w:p>
      <w:pPr>
        <w:ind w:firstLine="420"/>
        <w:spacing w:line="400" w:lineRule="exact"/>
        <w:rPr>
          <w:rFonts w:hint="eastAsia" w:cs="宋体"/>
        </w:rPr>
      </w:pPr>
      <w:r>
        <w:rPr>
          <w:rFonts w:hint="eastAsia" w:cs="宋体"/>
        </w:rPr>
        <w:t xml:space="preserve">15.1 成交供应商应当自成交通知书发出之日起三十日内，与采购人签订政府采购合同，所签订的合同不得对磋商文件和响应文件作实质性修改。</w:t>
      </w:r>
      <w:r/>
    </w:p>
    <w:p>
      <w:pPr>
        <w:ind w:firstLine="420"/>
        <w:spacing w:line="400" w:lineRule="exact"/>
        <w:rPr>
          <w:rFonts w:hint="eastAsia" w:cs="宋体"/>
        </w:rPr>
      </w:pPr>
      <w:r>
        <w:rPr>
          <w:rFonts w:hint="eastAsia" w:cs="宋体"/>
        </w:rPr>
        <w:t xml:space="preserve">15.2 采购人不得向成交供应商提出任何不合理的要求作为签订合同的条件，不得与成交供应商私下订立背离合同实质性内容的协议。</w:t>
      </w:r>
      <w:r/>
    </w:p>
    <w:p>
      <w:pPr>
        <w:ind w:firstLine="420"/>
        <w:spacing w:line="400" w:lineRule="exact"/>
        <w:rPr>
          <w:rFonts w:hint="eastAsia" w:cs="宋体"/>
        </w:rPr>
      </w:pPr>
      <w:r>
        <w:rPr>
          <w:rFonts w:hint="eastAsia" w:cs="宋体"/>
        </w:rPr>
        <w:t xml:space="preserve">15.3 除不可抗力等因素外，成交通知书发出后，采购人改变成交结果，或者成交供应商拒绝签订政府采购合同的，应当承担相应的法律责任。</w:t>
      </w:r>
      <w:r/>
    </w:p>
    <w:p>
      <w:pPr>
        <w:ind w:firstLine="420"/>
        <w:spacing w:line="400" w:lineRule="exact"/>
        <w:rPr>
          <w:rFonts w:hint="eastAsia" w:cs="宋体"/>
        </w:rPr>
      </w:pPr>
      <w:r>
        <w:rPr>
          <w:rFonts w:hint="eastAsia" w:cs="宋体"/>
        </w:rPr>
        <w:t xml:space="preserve">15.4 成交供应商除发生法律规定的不能预见、不能避免并不能克服的客观情况外不得放弃或拒绝签订合同的。放弃或拒绝签订合同的，财政部门视情将其列入不良行为名单，在一至三年内不得参加南京市浦口区土地储备中心政府采购。</w:t>
      </w:r>
      <w:r/>
    </w:p>
    <w:p>
      <w:pPr>
        <w:ind w:firstLine="420"/>
        <w:spacing w:line="400" w:lineRule="exact"/>
        <w:rPr>
          <w:rFonts w:hint="eastAsia" w:cs="宋体"/>
        </w:rPr>
      </w:pPr>
      <w:r>
        <w:rPr>
          <w:rFonts w:hint="eastAsia" w:cs="宋体"/>
        </w:rPr>
        <w:t xml:space="preserve">15.5成交供应商拒绝签订政府采购合同的，或因不可抗力或者自身原因不能履行政府采购合同的，采购人可以视情与排位在成交供应商之后第一位的成交候选供应商签订政府采购合同，也可以重新开展采购活动。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line="400" w:lineRule="exact"/>
        <w:rPr>
          <w:rFonts w:hint="eastAsia" w:cs="宋体"/>
        </w:rPr>
      </w:pPr>
      <w:r>
        <w:rPr>
          <w:rFonts w:hint="eastAsia" w:cs="宋体"/>
        </w:rPr>
        <w:t xml:space="preserve">15.6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400" w:lineRule="exact"/>
        <w:rPr>
          <w:rFonts w:hint="eastAsia" w:cs="宋体"/>
          <w:b/>
        </w:rPr>
      </w:pPr>
      <w:r>
        <w:rPr>
          <w:rFonts w:hint="eastAsia" w:cs="宋体"/>
          <w:b/>
        </w:rPr>
        <w:t xml:space="preserve">五、询问、质疑、投诉和诚实信用</w:t>
      </w:r>
      <w:r/>
    </w:p>
    <w:p>
      <w:pPr>
        <w:ind w:firstLine="420"/>
        <w:spacing w:line="400" w:lineRule="exact"/>
        <w:rPr>
          <w:rFonts w:hint="eastAsia" w:cs="宋体"/>
        </w:rPr>
      </w:pPr>
      <w:r>
        <w:rPr>
          <w:rFonts w:hint="eastAsia" w:cs="宋体"/>
          <w:b/>
        </w:rPr>
        <w:t xml:space="preserve">16、询问</w:t>
      </w:r>
      <w:r/>
    </w:p>
    <w:p>
      <w:pPr>
        <w:ind w:firstLine="420"/>
        <w:spacing w:line="400" w:lineRule="exact"/>
        <w:rPr>
          <w:rFonts w:hint="eastAsia" w:cs="宋体"/>
        </w:rPr>
      </w:pPr>
      <w:r>
        <w:rPr>
          <w:rFonts w:hint="eastAsia" w:cs="宋体"/>
        </w:rPr>
        <w:t xml:space="preserve">16.1 供应商对采购活动事项有疑问的，可以向代理机构提出询问，代理机构将在两个工作日内作出答复，但答复的内容不涉及商业秘密。</w:t>
      </w:r>
      <w:r/>
    </w:p>
    <w:p>
      <w:pPr>
        <w:ind w:firstLine="420"/>
        <w:spacing w:line="400" w:lineRule="exact"/>
        <w:rPr>
          <w:rFonts w:hint="eastAsia" w:cs="宋体"/>
        </w:rPr>
      </w:pPr>
      <w:r>
        <w:rPr>
          <w:rFonts w:hint="eastAsia" w:cs="宋体"/>
          <w:b/>
        </w:rPr>
        <w:t xml:space="preserve">17、质疑</w:t>
      </w:r>
      <w:r/>
    </w:p>
    <w:p>
      <w:pPr>
        <w:ind w:firstLine="420"/>
        <w:spacing w:line="400" w:lineRule="exact"/>
        <w:rPr>
          <w:rFonts w:hint="eastAsia" w:cs="宋体"/>
        </w:rPr>
      </w:pPr>
      <w:r>
        <w:rPr>
          <w:rFonts w:hint="eastAsia" w:cs="宋体"/>
        </w:rPr>
        <w:t xml:space="preserve">17.1 供应商认为采购文件、采购过程和成交结果使自己的合法权益受到损害的，可以在知道或者应当知道其权益受到损害之日起七个工作日内一次性提出针对同一采购程序环节的质疑，质疑文件原件以书面形式送达采购代理机构。</w:t>
      </w:r>
      <w:r/>
    </w:p>
    <w:p>
      <w:pPr>
        <w:ind w:firstLine="420"/>
        <w:spacing w:line="400" w:lineRule="exact"/>
        <w:rPr>
          <w:rFonts w:hint="eastAsia" w:cs="宋体"/>
        </w:rPr>
      </w:pPr>
      <w:r>
        <w:rPr>
          <w:rFonts w:hint="eastAsia" w:cs="宋体"/>
        </w:rPr>
        <w:t xml:space="preserve">17.2 质疑文件应包括以下主要内容，并按照“谁主张、谁举证”的原则，附上相关证明材料。否则，代理机构不予受理：</w:t>
      </w:r>
      <w:r/>
    </w:p>
    <w:p>
      <w:pPr>
        <w:ind w:firstLine="420"/>
        <w:spacing w:line="400" w:lineRule="exact"/>
        <w:rPr>
          <w:rFonts w:hint="eastAsia" w:cs="宋体"/>
        </w:rPr>
      </w:pPr>
      <w:r>
        <w:rPr>
          <w:rFonts w:hint="eastAsia" w:cs="宋体"/>
        </w:rPr>
        <w:t xml:space="preserve">（1）质疑项目名称、项目编号、包号、采购公告发布时间、磋商时间；</w:t>
      </w:r>
      <w:r/>
    </w:p>
    <w:p>
      <w:pPr>
        <w:ind w:firstLine="420"/>
        <w:spacing w:line="400" w:lineRule="exact"/>
        <w:rPr>
          <w:rFonts w:hint="eastAsia" w:cs="宋体"/>
        </w:rPr>
      </w:pPr>
      <w:r>
        <w:rPr>
          <w:rFonts w:hint="eastAsia" w:cs="宋体"/>
        </w:rPr>
        <w:t xml:space="preserve">（2）提起质疑的日期、具体的质疑事项及事实根据（具体条款）；</w:t>
      </w:r>
      <w:r/>
    </w:p>
    <w:p>
      <w:pPr>
        <w:ind w:firstLine="420"/>
        <w:spacing w:line="400" w:lineRule="exact"/>
        <w:rPr>
          <w:rFonts w:hint="eastAsia" w:cs="宋体"/>
        </w:rPr>
      </w:pPr>
      <w:r>
        <w:rPr>
          <w:rFonts w:hint="eastAsia" w:cs="宋体"/>
        </w:rPr>
        <w:t xml:space="preserve">（3）认为自己合法权益受到损害或可能受到损害的相关证据材料。</w:t>
      </w:r>
      <w:r/>
    </w:p>
    <w:p>
      <w:pPr>
        <w:ind w:firstLine="420"/>
        <w:spacing w:line="400" w:lineRule="exact"/>
        <w:rPr>
          <w:rFonts w:hint="eastAsia" w:cs="宋体"/>
        </w:rPr>
      </w:pPr>
      <w:r>
        <w:rPr>
          <w:rFonts w:hint="eastAsia" w:cs="宋体"/>
        </w:rPr>
        <w:t xml:space="preserve">（4）质疑供应商名称、地址、邮编、联系人、联系电话（包括座机、手机、传真号码等）；</w:t>
      </w:r>
      <w:r/>
    </w:p>
    <w:p>
      <w:pPr>
        <w:ind w:firstLine="420"/>
        <w:spacing w:line="400" w:lineRule="exact"/>
        <w:rPr>
          <w:rFonts w:hint="eastAsia" w:cs="宋体"/>
        </w:rPr>
      </w:pPr>
      <w:r>
        <w:rPr>
          <w:rFonts w:hint="eastAsia" w:cs="宋体"/>
        </w:rPr>
        <w:t xml:space="preserve">（5）质疑文件应当署名，质疑人为自然人的，应当由本人签字并附有效身份证明；质疑人为法人或其他组织的，应当由法定代表人签字并加盖单位公章。</w:t>
      </w:r>
      <w:r/>
    </w:p>
    <w:p>
      <w:pPr>
        <w:ind w:firstLine="420"/>
        <w:spacing w:line="400" w:lineRule="exact"/>
        <w:rPr>
          <w:rFonts w:hint="eastAsia" w:cs="宋体"/>
        </w:rPr>
      </w:pPr>
      <w:r>
        <w:rPr>
          <w:rFonts w:hint="eastAsia" w:cs="宋体"/>
        </w:rPr>
        <w:t xml:space="preserve">（6）供应商委托代理质疑的，应当提交授权委托书，并载明委托代理的具体权限和事项。</w:t>
      </w:r>
      <w:r/>
    </w:p>
    <w:p>
      <w:pPr>
        <w:ind w:firstLine="420"/>
        <w:spacing w:line="400" w:lineRule="exact"/>
        <w:rPr>
          <w:rFonts w:hint="eastAsia" w:cs="宋体"/>
        </w:rPr>
      </w:pPr>
      <w:r>
        <w:rPr>
          <w:rFonts w:hint="eastAsia" w:cs="宋体"/>
        </w:rPr>
        <w:t xml:space="preserve">17.3质疑供应商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20"/>
        <w:spacing w:line="400" w:lineRule="exact"/>
        <w:rPr>
          <w:rFonts w:hint="eastAsia" w:cs="宋体"/>
        </w:rPr>
      </w:pPr>
      <w:r>
        <w:rPr>
          <w:rFonts w:hint="eastAsia" w:cs="宋体"/>
        </w:rPr>
        <w:t xml:space="preserve">17.4 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ind w:firstLine="420"/>
        <w:spacing w:line="400" w:lineRule="exact"/>
        <w:rPr>
          <w:rFonts w:hint="eastAsia" w:cs="宋体"/>
        </w:rPr>
      </w:pPr>
      <w:r>
        <w:rPr>
          <w:rFonts w:hint="eastAsia" w:cs="宋体"/>
          <w:b/>
        </w:rPr>
        <w:t xml:space="preserve">18、投诉</w:t>
      </w:r>
      <w:r/>
    </w:p>
    <w:p>
      <w:pPr>
        <w:ind w:firstLine="420"/>
        <w:spacing w:line="400" w:lineRule="exact"/>
        <w:rPr>
          <w:rFonts w:hint="eastAsia" w:cs="宋体"/>
        </w:rPr>
      </w:pPr>
      <w:r>
        <w:rPr>
          <w:rFonts w:hint="eastAsia" w:cs="宋体"/>
        </w:rPr>
        <w:t xml:space="preserve">18.1质疑供应商对代理机构的答复不满意，或代理机构未在规定的时间内作出答复的，可以在答复期满后十五个工作日内向采购项目同级财政部门投诉。</w:t>
      </w:r>
      <w:r/>
    </w:p>
    <w:p>
      <w:pPr>
        <w:ind w:firstLine="420"/>
        <w:spacing w:line="400" w:lineRule="exact"/>
        <w:rPr>
          <w:rFonts w:hint="eastAsia" w:cs="宋体"/>
        </w:rPr>
      </w:pPr>
      <w:r>
        <w:rPr>
          <w:rFonts w:hint="eastAsia" w:cs="宋体"/>
          <w:b/>
        </w:rPr>
        <w:t xml:space="preserve">19、诚实信用</w:t>
      </w:r>
      <w:r/>
    </w:p>
    <w:p>
      <w:pPr>
        <w:ind w:firstLine="420"/>
        <w:spacing w:line="400" w:lineRule="exact"/>
        <w:rPr>
          <w:rFonts w:hint="eastAsia" w:cs="宋体"/>
        </w:rPr>
      </w:pPr>
      <w:r>
        <w:rPr>
          <w:rFonts w:hint="eastAsia" w:cs="宋体"/>
        </w:rPr>
        <w:t xml:space="preserve">19.1 供应商之间不得相互串通报价，不得妨碍其他供应商的公平竞争，不得损害采购人和其他供应商的合法权益。</w:t>
      </w:r>
      <w:r/>
    </w:p>
    <w:p>
      <w:pPr>
        <w:ind w:firstLine="420"/>
        <w:spacing w:line="400" w:lineRule="exact"/>
        <w:rPr>
          <w:rFonts w:hint="eastAsia" w:cs="宋体"/>
        </w:rPr>
      </w:pPr>
      <w:r>
        <w:rPr>
          <w:rFonts w:hint="eastAsia" w:cs="宋体"/>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spacing w:line="400" w:lineRule="exact"/>
        <w:rPr>
          <w:rFonts w:hint="eastAsia" w:cs="宋体"/>
        </w:rPr>
      </w:pPr>
      <w:r>
        <w:rPr>
          <w:rFonts w:hint="eastAsia" w:cs="宋体"/>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400" w:lineRule="exact"/>
        <w:rPr>
          <w:rFonts w:hint="eastAsia" w:cs="宋体"/>
        </w:rPr>
      </w:pPr>
      <w:r>
        <w:rPr>
          <w:rFonts w:hint="eastAsia" w:cs="宋体"/>
        </w:rPr>
        <w:t xml:space="preserve">19.4 供应商不得虚假承诺，否则，按照提供虚假材料谋取成交处理。</w:t>
      </w:r>
      <w:r/>
    </w:p>
    <w:p>
      <w:pPr>
        <w:ind w:firstLine="420"/>
        <w:spacing w:line="400" w:lineRule="exact"/>
        <w:rPr>
          <w:rFonts w:hint="eastAsia" w:cs="宋体"/>
        </w:rPr>
      </w:pPr>
      <w:r>
        <w:rPr>
          <w:rFonts w:hint="eastAsia" w:cs="宋体"/>
        </w:rPr>
        <w:t xml:space="preserve">19.5 供应商应自觉遵守磋商、评审纪律，扰乱磋商、评审现场秩序的，属于失信行为，失信行为将被记入供应商诚信档案。</w:t>
      </w:r>
      <w:r/>
    </w:p>
    <w:p>
      <w:pPr>
        <w:spacing w:line="360" w:lineRule="auto"/>
        <w:rPr>
          <w:rFonts w:hint="eastAsia" w:cs="宋体"/>
        </w:rPr>
      </w:pPr>
      <w:r>
        <w:rPr>
          <w:rFonts w:hint="eastAsia" w:cs="宋体"/>
        </w:rPr>
        <w:br w:type="page" w:clear="all"/>
      </w:r>
      <w:r/>
    </w:p>
    <w:p>
      <w:pPr>
        <w:pStyle w:val="906"/>
        <w:jc w:val="center"/>
        <w:keepLines w:val="0"/>
        <w:keepNext w:val="0"/>
        <w:spacing w:before="0" w:line="360" w:lineRule="auto"/>
        <w:widowControl w:val="off"/>
        <w:rPr>
          <w:rFonts w:hint="eastAsia" w:ascii="黑体" w:hAnsi="黑体" w:eastAsia="黑体" w:cs="Times New Roman"/>
          <w:bCs w:val="0"/>
          <w:szCs w:val="20"/>
          <w:lang w:val="zh-CN" w:eastAsia="zh-CN"/>
        </w:rPr>
      </w:pPr>
      <w:r/>
      <w:bookmarkStart w:id="4" w:name="_Toc244610805"/>
      <w:r>
        <w:rPr>
          <w:rFonts w:hint="eastAsia" w:ascii="宋体" w:hAnsi="宋体" w:eastAsia="宋体" w:cs="Times New Roman"/>
          <w:bCs w:val="0"/>
          <w:szCs w:val="20"/>
          <w:lang w:eastAsia="zh-CN"/>
        </w:rPr>
        <w:t xml:space="preserve">第三章　评标标准</w:t>
      </w:r>
      <w:bookmarkEnd w:id="4"/>
      <w:r/>
      <w:r/>
    </w:p>
    <w:p>
      <w:pPr>
        <w:ind w:firstLine="420"/>
        <w:spacing w:line="400" w:lineRule="exact"/>
        <w:rPr>
          <w:rFonts w:hint="eastAsia" w:cs="宋体"/>
          <w:sz w:val="24"/>
        </w:rPr>
      </w:pPr>
      <w:r>
        <w:rPr>
          <w:rFonts w:hint="eastAsia" w:cs="宋体"/>
        </w:rPr>
        <w:t xml:space="preserve">本项目采用综合评分法，评分统计方法采用百分制（满分100分），商务技术分统计：按照评审程序、评分标准以及分值分配的规定，磋商小组成</w:t>
      </w:r>
      <w:r>
        <w:rPr>
          <w:rFonts w:hint="eastAsia" w:cs="宋体"/>
        </w:rPr>
        <w:t xml:space="preserve">员分别就各个供应商的商务技术状况，对其磋商文件要求的响应情况进行评议和比较，评出各供应商的商务技术总分，全部评委的评分的算术平均值即为该供应商的技术商务最终得分（小数点后保留2位）。以上评审完成后，在综合比较与评价后按照得分由高到低顺序对供应商进行排序。磋商小组按综合得分排名推荐3名成交候选供应商。得分相同的，按磋商报价由低到高顺序排列。得分且报价相同的，按技术指标（施工组织方案）优劣顺序排列。磋商小组编写评审报告，并全体签字确认，推荐满足磋商文件要求且总得分排序的名次前三名作为第一、第二、第三成交候选人。</w:t>
      </w:r>
      <w:r/>
    </w:p>
    <w:tbl>
      <w:tblPr>
        <w:tblStyle w:val="9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4"/>
        <w:gridCol w:w="5953"/>
        <w:gridCol w:w="1020"/>
      </w:tblGrid>
      <w:tr>
        <w:trPr>
          <w:jc w:val="center"/>
        </w:trPr>
        <w:tc>
          <w:tcPr>
            <w:tcW w:w="1814" w:type="dxa"/>
            <w:textDirection w:val="lrTb"/>
            <w:noWrap w:val="false"/>
          </w:tcPr>
          <w:p>
            <w:pPr>
              <w:jc w:val="center"/>
              <w:spacing w:after="0" w:line="360" w:lineRule="exact"/>
              <w:rPr>
                <w:rFonts w:hint="eastAsia" w:cs="宋体"/>
              </w:rPr>
            </w:pPr>
            <w:r>
              <w:rPr>
                <w:rFonts w:hint="eastAsia" w:cs="宋体"/>
                <w:b/>
              </w:rPr>
              <w:t xml:space="preserve">评分项目</w:t>
            </w:r>
            <w:r/>
          </w:p>
        </w:tc>
        <w:tc>
          <w:tcPr>
            <w:tcW w:w="5953" w:type="dxa"/>
            <w:textDirection w:val="lrTb"/>
            <w:noWrap w:val="false"/>
          </w:tcPr>
          <w:p>
            <w:pPr>
              <w:jc w:val="center"/>
              <w:spacing w:after="0" w:line="360" w:lineRule="exact"/>
              <w:rPr>
                <w:rFonts w:hint="eastAsia" w:cs="宋体"/>
              </w:rPr>
            </w:pPr>
            <w:r>
              <w:rPr>
                <w:rFonts w:hint="eastAsia" w:cs="宋体"/>
                <w:b/>
              </w:rPr>
              <w:t xml:space="preserve">评标标准</w:t>
            </w:r>
            <w:r/>
          </w:p>
        </w:tc>
        <w:tc>
          <w:tcPr>
            <w:tcW w:w="1020" w:type="dxa"/>
            <w:textDirection w:val="lrTb"/>
            <w:noWrap w:val="false"/>
          </w:tcPr>
          <w:p>
            <w:pPr>
              <w:jc w:val="center"/>
              <w:spacing w:after="0" w:line="360" w:lineRule="exact"/>
              <w:rPr>
                <w:rFonts w:hint="eastAsia" w:cs="宋体"/>
              </w:rPr>
            </w:pPr>
            <w:r>
              <w:rPr>
                <w:rFonts w:hint="eastAsia" w:cs="宋体"/>
                <w:b/>
              </w:rPr>
              <w:t xml:space="preserve">分值</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价格</w:t>
            </w:r>
            <w:r/>
          </w:p>
        </w:tc>
        <w:tc>
          <w:tcPr>
            <w:tcW w:w="5953" w:type="dxa"/>
            <w:textDirection w:val="lrTb"/>
            <w:noWrap w:val="false"/>
          </w:tcPr>
          <w:p>
            <w:pPr>
              <w:spacing w:after="0" w:line="360" w:lineRule="exact"/>
              <w:rPr>
                <w:rFonts w:hint="eastAsia" w:cs="宋体"/>
              </w:rPr>
            </w:pPr>
            <w:r>
              <w:rPr>
                <w:rFonts w:hint="eastAsia" w:cs="宋体"/>
              </w:rPr>
              <w:t xml:space="preserve">采用低价优先法计算，即满足磋商文件要求且响应报价最低的磋商报价为评标基准价，其价格分为满分。其他投标供应商的价格分统一按照下列公式计算：磋商报价得分=（磋商基准价/最后磋商报价）×70（小数点保留两位）。</w:t>
            </w:r>
            <w:r/>
          </w:p>
          <w:p>
            <w:pPr>
              <w:spacing w:after="0" w:line="360" w:lineRule="exact"/>
              <w:rPr>
                <w:rFonts w:hint="eastAsia" w:cs="宋体"/>
              </w:rPr>
            </w:pPr>
            <w:r>
              <w:rPr>
                <w:rFonts w:hint="eastAsia" w:cs="宋体"/>
              </w:rPr>
              <w:t xml:space="preserve">注：评标小组认为供应商的报价明显低于其他通过符合性审查供应商的报价，有可能影响工程质量或者不能诚信履约的，评标小组有权要求其在开标现场合理的时间内提供书面说明，必要时提交相关证明材料；供应商不能证明其报价合理性的，评标小组将其作为无效投标处理。</w:t>
            </w:r>
            <w:r/>
          </w:p>
        </w:tc>
        <w:tc>
          <w:tcPr>
            <w:tcW w:w="1020" w:type="dxa"/>
            <w:vAlign w:val="center"/>
            <w:textDirection w:val="lrTb"/>
            <w:noWrap w:val="false"/>
          </w:tcPr>
          <w:p>
            <w:pPr>
              <w:jc w:val="center"/>
              <w:spacing w:after="0" w:line="360" w:lineRule="exact"/>
              <w:rPr>
                <w:rFonts w:hint="eastAsia" w:cs="宋体"/>
              </w:rPr>
            </w:pPr>
            <w:r>
              <w:rPr>
                <w:rFonts w:hint="eastAsia" w:cs="宋体"/>
              </w:rPr>
              <w:t xml:space="preserve">70分</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项目组成员</w:t>
            </w:r>
            <w:r/>
          </w:p>
        </w:tc>
        <w:tc>
          <w:tcPr>
            <w:tcW w:w="5953" w:type="dxa"/>
            <w:textDirection w:val="lrTb"/>
            <w:noWrap w:val="false"/>
          </w:tcPr>
          <w:p>
            <w:pPr>
              <w:numPr>
                <w:ilvl w:val="0"/>
                <w:numId w:val="8"/>
              </w:numPr>
              <w:spacing w:after="0" w:line="360" w:lineRule="exact"/>
              <w:rPr>
                <w:rFonts w:hint="eastAsia" w:cs="宋体"/>
              </w:rPr>
            </w:pPr>
            <w:r>
              <w:rPr>
                <w:rFonts w:hint="eastAsia" w:cs="宋体"/>
              </w:rPr>
              <w:t xml:space="preserve">项目负责人具有市政公用工程</w:t>
            </w:r>
            <w:r>
              <w:rPr>
                <w:rFonts w:hint="eastAsia" w:cs="宋体"/>
                <w:lang w:eastAsia="zh-CN"/>
              </w:rPr>
              <w:t xml:space="preserve">二</w:t>
            </w:r>
            <w:r>
              <w:rPr>
                <w:rFonts w:hint="eastAsia" w:cs="宋体"/>
              </w:rPr>
              <w:t xml:space="preserve">级注册建造师</w:t>
            </w:r>
            <w:r>
              <w:rPr>
                <w:rFonts w:hint="eastAsia" w:cs="宋体"/>
                <w:lang w:eastAsia="zh-CN"/>
              </w:rPr>
              <w:t xml:space="preserve">的</w:t>
            </w:r>
            <w:r>
              <w:rPr>
                <w:rFonts w:hint="eastAsia" w:cs="宋体"/>
              </w:rPr>
              <w:t xml:space="preserve">，加</w:t>
            </w:r>
            <w:r>
              <w:rPr>
                <w:rFonts w:hint="eastAsia" w:cs="宋体"/>
                <w:lang w:eastAsia="zh-CN"/>
              </w:rPr>
              <w:t xml:space="preserve">2</w:t>
            </w:r>
            <w:r>
              <w:rPr>
                <w:rFonts w:hint="eastAsia" w:cs="宋体"/>
              </w:rPr>
              <w:t xml:space="preserve">分</w:t>
            </w:r>
            <w:r>
              <w:rPr>
                <w:rFonts w:hint="eastAsia" w:cs="宋体"/>
                <w:color w:val="0000ff"/>
              </w:rPr>
              <w:t xml:space="preserve">。</w:t>
            </w:r>
            <w:r>
              <w:rPr>
                <w:rFonts w:hint="eastAsia" w:cs="宋体"/>
              </w:rPr>
              <w:t xml:space="preserve">（满分2分）</w:t>
            </w:r>
            <w:r/>
          </w:p>
          <w:p>
            <w:pPr>
              <w:spacing w:after="0" w:line="360" w:lineRule="exact"/>
              <w:rPr>
                <w:rFonts w:hint="eastAsia" w:cs="宋体"/>
              </w:rPr>
            </w:pPr>
            <w:r>
              <w:rPr>
                <w:rFonts w:hint="eastAsia" w:cs="宋体"/>
              </w:rPr>
              <w:t xml:space="preserve">2.本项目拟派项目组成员（除项目负责人外）具有注册建造师证市政公用工程，提供1名得1分。（满分3分）</w:t>
            </w:r>
            <w:r/>
          </w:p>
          <w:p>
            <w:pPr>
              <w:spacing w:after="0" w:line="360" w:lineRule="exact"/>
              <w:rPr>
                <w:rFonts w:hint="eastAsia" w:cs="宋体"/>
              </w:rPr>
            </w:pPr>
            <w:r>
              <w:rPr>
                <w:rFonts w:hint="eastAsia" w:cs="宋体"/>
              </w:rPr>
              <w:t xml:space="preserve">注：以上人员提供证书复印件及近半年内</w:t>
            </w:r>
            <w:r>
              <w:rPr>
                <w:rFonts w:hint="eastAsia" w:cs="宋体"/>
                <w:lang w:eastAsia="zh-CN"/>
              </w:rPr>
              <w:t xml:space="preserve">【2026年5月-2026年10月】</w:t>
            </w:r>
            <w:r>
              <w:rPr>
                <w:rFonts w:hint="eastAsia" w:cs="宋体"/>
              </w:rPr>
              <w:t xml:space="preserve">任意一个月供应商为其缴纳社保证明材料加盖公章。</w:t>
            </w:r>
            <w:r/>
          </w:p>
        </w:tc>
        <w:tc>
          <w:tcPr>
            <w:tcW w:w="1020" w:type="dxa"/>
            <w:vAlign w:val="center"/>
            <w:textDirection w:val="lrTb"/>
            <w:noWrap w:val="false"/>
          </w:tcPr>
          <w:p>
            <w:pPr>
              <w:jc w:val="center"/>
              <w:spacing w:after="0" w:line="360" w:lineRule="exact"/>
              <w:rPr>
                <w:rFonts w:hint="eastAsia" w:cs="宋体"/>
              </w:rPr>
            </w:pPr>
            <w:r>
              <w:rPr>
                <w:rFonts w:hint="eastAsia" w:cs="宋体"/>
                <w:lang w:eastAsia="zh-CN"/>
              </w:rPr>
              <w:t xml:space="preserve">5</w:t>
            </w:r>
            <w:r>
              <w:rPr>
                <w:rFonts w:hint="eastAsia" w:cs="宋体"/>
              </w:rPr>
              <w:t xml:space="preserve">分</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企业业绩</w:t>
            </w:r>
            <w:r/>
          </w:p>
        </w:tc>
        <w:tc>
          <w:tcPr>
            <w:tcW w:w="5953" w:type="dxa"/>
            <w:textDirection w:val="lrTb"/>
            <w:noWrap w:val="false"/>
          </w:tcPr>
          <w:p>
            <w:pPr>
              <w:spacing w:after="0" w:line="360" w:lineRule="exact"/>
              <w:rPr>
                <w:rFonts w:hint="eastAsia" w:cs="宋体"/>
              </w:rPr>
            </w:pPr>
            <w:r>
              <w:rPr>
                <w:rFonts w:hint="eastAsia" w:cs="宋体"/>
              </w:rPr>
              <w:t xml:space="preserve">供应商自202</w:t>
            </w:r>
            <w:r>
              <w:rPr>
                <w:rFonts w:hint="eastAsia" w:cs="宋体"/>
                <w:lang w:eastAsia="zh-CN"/>
              </w:rPr>
              <w:t xml:space="preserve">1</w:t>
            </w:r>
            <w:r>
              <w:rPr>
                <w:rFonts w:hint="eastAsia" w:cs="宋体"/>
              </w:rPr>
              <w:t xml:space="preserve">年1月1日以来承担过</w:t>
            </w:r>
            <w:r>
              <w:rPr>
                <w:rFonts w:hint="eastAsia" w:cs="宋体"/>
                <w:lang w:eastAsia="zh-CN"/>
              </w:rPr>
              <w:t xml:space="preserve">合同内含</w:t>
            </w:r>
            <w:r>
              <w:rPr>
                <w:rFonts w:hint="eastAsia" w:cs="宋体"/>
              </w:rPr>
              <w:t xml:space="preserve">雨污水管网、市政排水管道新建或迁改工程业绩的，每提供1个得1.5分，最高得</w:t>
            </w:r>
            <w:r>
              <w:rPr>
                <w:rFonts w:hint="eastAsia" w:cs="宋体"/>
                <w:lang w:eastAsia="zh-CN"/>
              </w:rPr>
              <w:t xml:space="preserve">6</w:t>
            </w:r>
            <w:r>
              <w:rPr>
                <w:rFonts w:hint="eastAsia" w:cs="宋体"/>
              </w:rPr>
              <w:t xml:space="preserve">分。【需提供施工合同、成交通知书、竣工验收证明材料（含建设单位、监理单位及施工单位公章），三者缺一不可；时间以施工合同签订时间为准；复印件加盖公章放入响应文件中】。企业业绩和项目负责人业绩可以兼得。</w:t>
            </w:r>
            <w:r/>
          </w:p>
        </w:tc>
        <w:tc>
          <w:tcPr>
            <w:tcW w:w="1020" w:type="dxa"/>
            <w:vAlign w:val="center"/>
            <w:textDirection w:val="lrTb"/>
            <w:noWrap w:val="false"/>
          </w:tcPr>
          <w:p>
            <w:pPr>
              <w:jc w:val="center"/>
              <w:spacing w:after="0" w:line="360" w:lineRule="exact"/>
              <w:rPr>
                <w:rFonts w:hint="eastAsia" w:cs="宋体"/>
              </w:rPr>
            </w:pPr>
            <w:r>
              <w:rPr>
                <w:rFonts w:hint="eastAsia" w:cs="宋体"/>
                <w:lang w:eastAsia="zh-CN"/>
              </w:rPr>
              <w:t xml:space="preserve">6</w:t>
            </w:r>
            <w:r>
              <w:rPr>
                <w:rFonts w:hint="eastAsia" w:cs="宋体"/>
              </w:rPr>
              <w:t xml:space="preserve">分</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项目负责人业绩</w:t>
            </w:r>
            <w:r/>
          </w:p>
        </w:tc>
        <w:tc>
          <w:tcPr>
            <w:tcW w:w="5953" w:type="dxa"/>
            <w:textDirection w:val="lrTb"/>
            <w:noWrap w:val="false"/>
          </w:tcPr>
          <w:p>
            <w:pPr>
              <w:spacing w:after="0" w:line="360" w:lineRule="exact"/>
              <w:rPr>
                <w:rFonts w:hint="eastAsia" w:cs="宋体"/>
              </w:rPr>
            </w:pPr>
            <w:r>
              <w:rPr>
                <w:rFonts w:hint="eastAsia" w:cs="宋体"/>
              </w:rPr>
              <w:t xml:space="preserve">拟派项目负责人自202</w:t>
            </w:r>
            <w:r>
              <w:rPr>
                <w:rFonts w:hint="eastAsia" w:cs="宋体"/>
                <w:lang w:eastAsia="zh-CN"/>
              </w:rPr>
              <w:t xml:space="preserve">1</w:t>
            </w:r>
            <w:r>
              <w:rPr>
                <w:rFonts w:hint="eastAsia" w:cs="宋体"/>
              </w:rPr>
              <w:t xml:space="preserve">年1月1日以来承担过雨污水管网、市政排水管道新建或迁改工程业绩的，得2分。【需提供施工合同、成交通知书、竣工验收证明材料（三者缺一不可），且</w:t>
            </w:r>
            <w:r>
              <w:rPr>
                <w:rFonts w:hint="eastAsia" w:cs="宋体"/>
                <w:lang w:eastAsia="zh-CN"/>
              </w:rPr>
              <w:t xml:space="preserve">成交通知书或</w:t>
            </w:r>
            <w:r>
              <w:rPr>
                <w:rFonts w:hint="eastAsia" w:cs="宋体"/>
              </w:rPr>
              <w:t xml:space="preserve">合同或竣工验收证明能体现项目负责人姓名；复印件加盖公章】。企业业绩和项目负责人业绩可以兼得。</w:t>
            </w:r>
            <w:r/>
          </w:p>
        </w:tc>
        <w:tc>
          <w:tcPr>
            <w:tcW w:w="1020" w:type="dxa"/>
            <w:vAlign w:val="center"/>
            <w:textDirection w:val="lrTb"/>
            <w:noWrap w:val="false"/>
          </w:tcPr>
          <w:p>
            <w:pPr>
              <w:jc w:val="center"/>
              <w:spacing w:after="0" w:line="360" w:lineRule="exact"/>
              <w:rPr>
                <w:rFonts w:hint="eastAsia" w:cs="宋体"/>
              </w:rPr>
            </w:pPr>
            <w:r>
              <w:rPr>
                <w:rFonts w:hint="eastAsia" w:cs="宋体"/>
              </w:rPr>
              <w:t xml:space="preserve">2分</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认证证书</w:t>
            </w:r>
            <w:r/>
          </w:p>
        </w:tc>
        <w:tc>
          <w:tcPr>
            <w:tcW w:w="5953" w:type="dxa"/>
            <w:textDirection w:val="lrTb"/>
            <w:noWrap w:val="false"/>
          </w:tcPr>
          <w:p>
            <w:pPr>
              <w:spacing w:after="0" w:line="360" w:lineRule="exact"/>
              <w:rPr>
                <w:rFonts w:hint="eastAsia" w:cs="宋体"/>
              </w:rPr>
            </w:pPr>
            <w:r>
              <w:rPr>
                <w:rFonts w:hint="eastAsia" w:cs="宋体"/>
              </w:rPr>
              <w:t xml:space="preserve">供应商具有有效的质量管理体系认证证书、环境管理体系认证证书、职业健康安全管理体系认证证书，得1分，缺少一个证书不得分，满分1分。提供证书复印件。</w:t>
            </w:r>
            <w:r/>
          </w:p>
        </w:tc>
        <w:tc>
          <w:tcPr>
            <w:tcW w:w="1020" w:type="dxa"/>
            <w:vAlign w:val="center"/>
            <w:textDirection w:val="lrTb"/>
            <w:noWrap w:val="false"/>
          </w:tcPr>
          <w:p>
            <w:pPr>
              <w:jc w:val="center"/>
              <w:spacing w:after="0" w:line="360" w:lineRule="exact"/>
              <w:rPr>
                <w:rFonts w:hint="eastAsia" w:cs="宋体"/>
              </w:rPr>
            </w:pPr>
            <w:r>
              <w:rPr>
                <w:rFonts w:hint="eastAsia" w:cs="宋体"/>
              </w:rPr>
              <w:t xml:space="preserve">1分</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施工组织总体方案与技术措施</w:t>
            </w:r>
            <w:r/>
          </w:p>
        </w:tc>
        <w:tc>
          <w:tcPr>
            <w:tcW w:w="5953" w:type="dxa"/>
            <w:textDirection w:val="lrTb"/>
            <w:noWrap w:val="false"/>
          </w:tcPr>
          <w:p>
            <w:pPr>
              <w:spacing w:after="0" w:line="360" w:lineRule="exact"/>
              <w:rPr>
                <w:rFonts w:hint="eastAsia" w:cs="宋体"/>
              </w:rPr>
            </w:pPr>
            <w:r>
              <w:rPr>
                <w:rFonts w:hint="eastAsia" w:cs="宋体"/>
              </w:rPr>
              <w:t xml:space="preserve">磋商小组根据供应商提供的施工组织总体设想、方案针对性及施工段划分合理性（含雨污水管道迁改的导流、封堵、沟槽支护</w:t>
            </w:r>
            <w:r>
              <w:rPr>
                <w:rFonts w:hint="eastAsia" w:cs="宋体"/>
                <w:lang w:eastAsia="zh-CN"/>
              </w:rPr>
              <w:t xml:space="preserve">，移交</w:t>
            </w:r>
            <w:r>
              <w:rPr>
                <w:rFonts w:hint="eastAsia" w:cs="宋体"/>
              </w:rPr>
              <w:t xml:space="preserve">等技术措施）进行综合评审：</w:t>
            </w:r>
            <w:r/>
          </w:p>
          <w:p>
            <w:pPr>
              <w:spacing w:after="0" w:line="360" w:lineRule="exact"/>
              <w:rPr>
                <w:rFonts w:hint="eastAsia" w:cs="宋体"/>
              </w:rPr>
            </w:pPr>
            <w:r>
              <w:rPr>
                <w:rFonts w:hint="eastAsia" w:cs="宋体"/>
              </w:rPr>
              <w:t xml:space="preserve">(1)方案措施组织科学严密、具有前瞻性、考虑周全，先进可行，得4分；</w:t>
            </w:r>
            <w:r/>
          </w:p>
          <w:p>
            <w:pPr>
              <w:spacing w:after="0" w:line="360" w:lineRule="exact"/>
              <w:rPr>
                <w:rFonts w:hint="eastAsia" w:cs="宋体"/>
              </w:rPr>
            </w:pPr>
            <w:r>
              <w:rPr>
                <w:rFonts w:hint="eastAsia" w:cs="宋体"/>
              </w:rPr>
              <w:t xml:space="preserve">(2)方案措施完整，思路清晰、可实施性尚可，得2.5分；</w:t>
            </w:r>
            <w:r/>
          </w:p>
          <w:p>
            <w:pPr>
              <w:spacing w:after="0" w:line="360" w:lineRule="exact"/>
              <w:rPr>
                <w:rFonts w:hint="eastAsia" w:cs="宋体"/>
              </w:rPr>
            </w:pPr>
            <w:r>
              <w:rPr>
                <w:rFonts w:hint="eastAsia" w:cs="宋体"/>
              </w:rPr>
              <w:t xml:space="preserve">(3)方案措施缺乏逻辑，简单粗糙、勉强可行，得1分；</w:t>
            </w:r>
            <w:r/>
          </w:p>
          <w:p>
            <w:pPr>
              <w:spacing w:after="0" w:line="360" w:lineRule="exact"/>
              <w:rPr>
                <w:rFonts w:hint="eastAsia" w:cs="宋体"/>
              </w:rPr>
            </w:pPr>
            <w:r>
              <w:rPr>
                <w:rFonts w:hint="eastAsia" w:cs="宋体"/>
              </w:rPr>
              <w:t xml:space="preserve">(4)相关措施方案无针对性不可行或未提供不得分。</w:t>
            </w:r>
            <w:r/>
          </w:p>
        </w:tc>
        <w:tc>
          <w:tcPr>
            <w:tcW w:w="1020" w:type="dxa"/>
            <w:vAlign w:val="center"/>
            <w:textDirection w:val="lrTb"/>
            <w:noWrap w:val="false"/>
          </w:tcPr>
          <w:p>
            <w:pPr>
              <w:jc w:val="center"/>
              <w:spacing w:after="0" w:line="360" w:lineRule="exact"/>
              <w:rPr>
                <w:rFonts w:hint="eastAsia" w:cs="宋体"/>
              </w:rPr>
            </w:pPr>
            <w:r>
              <w:rPr>
                <w:rFonts w:hint="eastAsia" w:cs="宋体"/>
              </w:rPr>
              <w:t xml:space="preserve">4分</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施工进度计划保障措施</w:t>
            </w:r>
            <w:r/>
          </w:p>
        </w:tc>
        <w:tc>
          <w:tcPr>
            <w:tcW w:w="5953" w:type="dxa"/>
            <w:textDirection w:val="lrTb"/>
            <w:noWrap w:val="false"/>
          </w:tcPr>
          <w:p>
            <w:pPr>
              <w:spacing w:after="0" w:line="360" w:lineRule="exact"/>
              <w:rPr>
                <w:rFonts w:hint="eastAsia" w:cs="宋体"/>
              </w:rPr>
            </w:pPr>
            <w:r>
              <w:rPr>
                <w:rFonts w:hint="eastAsia" w:cs="宋体"/>
              </w:rPr>
              <w:t xml:space="preserve">磋商小组将根据供应商提供的施工进度计划方案进行综合评审：</w:t>
            </w:r>
            <w:r/>
          </w:p>
          <w:p>
            <w:pPr>
              <w:spacing w:after="0" w:line="360" w:lineRule="exact"/>
              <w:rPr>
                <w:rFonts w:hint="eastAsia" w:cs="宋体"/>
              </w:rPr>
            </w:pPr>
            <w:r>
              <w:rPr>
                <w:rFonts w:hint="eastAsia" w:cs="宋体"/>
              </w:rPr>
              <w:t xml:space="preserve">(1)进度计划节点把控精准，组织严密科学，得4分；</w:t>
            </w:r>
            <w:r/>
          </w:p>
          <w:p>
            <w:pPr>
              <w:spacing w:after="0" w:line="360" w:lineRule="exact"/>
              <w:rPr>
                <w:rFonts w:hint="eastAsia" w:cs="宋体"/>
              </w:rPr>
            </w:pPr>
            <w:r>
              <w:rPr>
                <w:rFonts w:hint="eastAsia" w:cs="宋体"/>
              </w:rPr>
              <w:t xml:space="preserve">(2)进度计划合理，基本满足项目工期要求，得2.5分；</w:t>
            </w:r>
            <w:r/>
          </w:p>
          <w:p>
            <w:pPr>
              <w:spacing w:after="0" w:line="360" w:lineRule="exact"/>
              <w:rPr>
                <w:rFonts w:hint="eastAsia" w:cs="宋体"/>
              </w:rPr>
            </w:pPr>
            <w:r>
              <w:rPr>
                <w:rFonts w:hint="eastAsia" w:cs="宋体"/>
              </w:rPr>
              <w:t xml:space="preserve">(3)进度计划存在瑕疵，勉强满足项目需求，得1分；</w:t>
            </w:r>
            <w:r/>
          </w:p>
          <w:p>
            <w:pPr>
              <w:spacing w:after="0" w:line="360" w:lineRule="exact"/>
              <w:rPr>
                <w:rFonts w:hint="eastAsia" w:cs="宋体"/>
              </w:rPr>
            </w:pPr>
            <w:r>
              <w:rPr>
                <w:rFonts w:hint="eastAsia" w:cs="宋体"/>
              </w:rPr>
              <w:t xml:space="preserve">(4)相关措施不满足工程需要或未提供不得分。</w:t>
            </w:r>
            <w:r/>
          </w:p>
        </w:tc>
        <w:tc>
          <w:tcPr>
            <w:tcW w:w="1020" w:type="dxa"/>
            <w:vAlign w:val="center"/>
            <w:textDirection w:val="lrTb"/>
            <w:noWrap w:val="false"/>
          </w:tcPr>
          <w:p>
            <w:pPr>
              <w:jc w:val="center"/>
              <w:spacing w:after="0" w:line="360" w:lineRule="exact"/>
              <w:rPr>
                <w:rFonts w:hint="eastAsia" w:cs="宋体"/>
              </w:rPr>
            </w:pPr>
            <w:r>
              <w:rPr>
                <w:rFonts w:hint="eastAsia" w:cs="宋体"/>
              </w:rPr>
              <w:t xml:space="preserve">4分</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施工质量保障措施</w:t>
            </w:r>
            <w:r/>
          </w:p>
        </w:tc>
        <w:tc>
          <w:tcPr>
            <w:tcW w:w="5953" w:type="dxa"/>
            <w:textDirection w:val="lrTb"/>
            <w:noWrap w:val="false"/>
          </w:tcPr>
          <w:p>
            <w:pPr>
              <w:spacing w:after="0" w:line="360" w:lineRule="exact"/>
              <w:rPr>
                <w:rFonts w:hint="eastAsia" w:cs="宋体"/>
              </w:rPr>
            </w:pPr>
            <w:r>
              <w:rPr>
                <w:rFonts w:hint="eastAsia" w:cs="宋体"/>
              </w:rPr>
              <w:t xml:space="preserve">磋商小组将根据供应商提供的各阶段进度的质量保证措施（含管道基础、接口、试验、回填压实等关键工序质量控制）进行综合评审：</w:t>
            </w:r>
            <w:r/>
          </w:p>
          <w:p>
            <w:pPr>
              <w:spacing w:after="0" w:line="360" w:lineRule="exact"/>
              <w:rPr>
                <w:rFonts w:hint="eastAsia" w:cs="宋体"/>
              </w:rPr>
            </w:pPr>
            <w:r>
              <w:rPr>
                <w:rFonts w:hint="eastAsia" w:cs="宋体"/>
              </w:rPr>
              <w:t xml:space="preserve">(1)质量保障措施科学高效、贴合实际，得4分；</w:t>
            </w:r>
            <w:r/>
          </w:p>
          <w:p>
            <w:pPr>
              <w:spacing w:after="0" w:line="360" w:lineRule="exact"/>
              <w:rPr>
                <w:rFonts w:hint="eastAsia" w:cs="宋体"/>
              </w:rPr>
            </w:pPr>
            <w:r>
              <w:rPr>
                <w:rFonts w:hint="eastAsia" w:cs="宋体"/>
              </w:rPr>
              <w:t xml:space="preserve">(2)质量保障措施合理可行，得2.5分；</w:t>
            </w:r>
            <w:r/>
          </w:p>
          <w:p>
            <w:pPr>
              <w:spacing w:after="0" w:line="360" w:lineRule="exact"/>
              <w:rPr>
                <w:rFonts w:hint="eastAsia" w:cs="宋体"/>
              </w:rPr>
            </w:pPr>
            <w:r>
              <w:rPr>
                <w:rFonts w:hint="eastAsia" w:cs="宋体"/>
              </w:rPr>
              <w:t xml:space="preserve">(3)质量保障措施存在漏洞，勉强满足项目需求，得1分；</w:t>
            </w:r>
            <w:r/>
          </w:p>
          <w:p>
            <w:pPr>
              <w:spacing w:after="0" w:line="360" w:lineRule="exact"/>
              <w:rPr>
                <w:rFonts w:hint="eastAsia" w:cs="宋体"/>
              </w:rPr>
            </w:pPr>
            <w:r>
              <w:rPr>
                <w:rFonts w:hint="eastAsia" w:cs="宋体"/>
              </w:rPr>
              <w:t xml:space="preserve">(4)相关措施不满足工程需要或未提供不得分。</w:t>
            </w:r>
            <w:r/>
          </w:p>
        </w:tc>
        <w:tc>
          <w:tcPr>
            <w:tcW w:w="1020" w:type="dxa"/>
            <w:vAlign w:val="center"/>
            <w:textDirection w:val="lrTb"/>
            <w:noWrap w:val="false"/>
          </w:tcPr>
          <w:p>
            <w:pPr>
              <w:jc w:val="center"/>
              <w:spacing w:after="0" w:line="360" w:lineRule="exact"/>
              <w:rPr>
                <w:rFonts w:hint="eastAsia" w:cs="宋体"/>
              </w:rPr>
            </w:pPr>
            <w:r>
              <w:rPr>
                <w:rFonts w:hint="eastAsia" w:cs="宋体"/>
              </w:rPr>
              <w:t xml:space="preserve">4分</w:t>
            </w:r>
            <w:r/>
          </w:p>
        </w:tc>
      </w:tr>
      <w:tr>
        <w:trPr>
          <w:jc w:val="center"/>
        </w:trPr>
        <w:tc>
          <w:tcPr>
            <w:tcW w:w="1814" w:type="dxa"/>
            <w:vAlign w:val="center"/>
            <w:textDirection w:val="lrTb"/>
            <w:noWrap w:val="false"/>
          </w:tcPr>
          <w:p>
            <w:pPr>
              <w:jc w:val="center"/>
              <w:spacing w:after="0" w:line="360" w:lineRule="exact"/>
              <w:rPr>
                <w:rFonts w:hint="eastAsia" w:cs="宋体"/>
              </w:rPr>
            </w:pPr>
            <w:r>
              <w:rPr>
                <w:rFonts w:hint="eastAsia" w:cs="宋体"/>
              </w:rPr>
              <w:t xml:space="preserve">项目实施的重点、难点和解决方案</w:t>
            </w:r>
            <w:r/>
          </w:p>
        </w:tc>
        <w:tc>
          <w:tcPr>
            <w:tcW w:w="5953" w:type="dxa"/>
            <w:textDirection w:val="lrTb"/>
            <w:noWrap w:val="false"/>
          </w:tcPr>
          <w:p>
            <w:pPr>
              <w:spacing w:after="0" w:line="360" w:lineRule="exact"/>
              <w:rPr>
                <w:rFonts w:hint="eastAsia" w:cs="宋体"/>
              </w:rPr>
            </w:pPr>
            <w:r>
              <w:rPr>
                <w:rFonts w:hint="eastAsia" w:cs="宋体"/>
              </w:rPr>
              <w:t xml:space="preserve">磋商小组根据供应商提供的关键施工技术、工艺及工程项目实施的重点、难点（如既有管线保护、停水/导流接驳时间窗口、交通疏解与围挡、深沟槽安全支护</w:t>
            </w:r>
            <w:r>
              <w:rPr>
                <w:rFonts w:hint="eastAsia" w:cs="宋体"/>
                <w:lang w:eastAsia="zh-CN"/>
              </w:rPr>
              <w:t xml:space="preserve">、移交</w:t>
            </w:r>
            <w:r>
              <w:rPr>
                <w:rFonts w:hint="eastAsia" w:cs="宋体"/>
              </w:rPr>
              <w:t xml:space="preserve">等）和解决方案进行综合评审：</w:t>
            </w:r>
            <w:r/>
          </w:p>
          <w:p>
            <w:pPr>
              <w:spacing w:after="0" w:line="360" w:lineRule="exact"/>
              <w:rPr>
                <w:rFonts w:hint="eastAsia" w:cs="宋体"/>
              </w:rPr>
            </w:pPr>
            <w:r>
              <w:rPr>
                <w:rFonts w:hint="eastAsia" w:cs="宋体"/>
              </w:rPr>
              <w:t xml:space="preserve">(1)重难点及关键点把握十分精准，配备解决方案科学可行，得4分；</w:t>
            </w:r>
            <w:r/>
          </w:p>
          <w:p>
            <w:pPr>
              <w:spacing w:after="0" w:line="360" w:lineRule="exact"/>
              <w:rPr>
                <w:rFonts w:hint="eastAsia" w:cs="宋体"/>
              </w:rPr>
            </w:pPr>
            <w:r>
              <w:rPr>
                <w:rFonts w:hint="eastAsia" w:cs="宋体"/>
              </w:rPr>
              <w:t xml:space="preserve">(2)重难点及关键点把握一般，解决方案基本符合项目需求，得2.5分；</w:t>
            </w:r>
            <w:r/>
          </w:p>
          <w:p>
            <w:pPr>
              <w:spacing w:after="0" w:line="360" w:lineRule="exact"/>
              <w:rPr>
                <w:rFonts w:hint="eastAsia" w:cs="宋体"/>
              </w:rPr>
            </w:pPr>
            <w:r>
              <w:rPr>
                <w:rFonts w:hint="eastAsia" w:cs="宋体"/>
              </w:rPr>
              <w:t xml:space="preserve">(3)重难点及关键点与项目实际存在偏离，解决方案勉强符合项目需求，得1分；</w:t>
            </w:r>
            <w:r/>
          </w:p>
          <w:p>
            <w:pPr>
              <w:spacing w:after="0" w:line="360" w:lineRule="exact"/>
              <w:rPr>
                <w:rFonts w:hint="eastAsia" w:cs="宋体"/>
              </w:rPr>
            </w:pPr>
            <w:r>
              <w:rPr>
                <w:rFonts w:hint="eastAsia" w:cs="宋体"/>
              </w:rPr>
              <w:t xml:space="preserve">(4)未提供相关描述或不符合磋商要求的不得分。</w:t>
            </w:r>
            <w:r/>
          </w:p>
        </w:tc>
        <w:tc>
          <w:tcPr>
            <w:tcW w:w="1020" w:type="dxa"/>
            <w:vAlign w:val="center"/>
            <w:textDirection w:val="lrTb"/>
            <w:noWrap w:val="false"/>
          </w:tcPr>
          <w:p>
            <w:pPr>
              <w:jc w:val="center"/>
              <w:spacing w:after="0" w:line="360" w:lineRule="exact"/>
              <w:rPr>
                <w:rFonts w:hint="eastAsia" w:cs="宋体"/>
              </w:rPr>
            </w:pPr>
            <w:r>
              <w:rPr>
                <w:rFonts w:hint="eastAsia" w:cs="宋体"/>
              </w:rPr>
              <w:t xml:space="preserve">4分</w:t>
            </w:r>
            <w:r/>
          </w:p>
        </w:tc>
      </w:tr>
      <w:tr>
        <w:trPr>
          <w:jc w:val="center"/>
        </w:trPr>
        <w:tc>
          <w:tcPr>
            <w:tcW w:w="1814" w:type="dxa"/>
            <w:textDirection w:val="lrTb"/>
            <w:noWrap w:val="false"/>
          </w:tcPr>
          <w:p>
            <w:pPr>
              <w:spacing w:after="0" w:line="360" w:lineRule="exact"/>
              <w:rPr>
                <w:rFonts w:hint="eastAsia" w:cs="宋体"/>
              </w:rPr>
            </w:pPr>
            <w:r>
              <w:rPr>
                <w:rFonts w:hint="eastAsia" w:cs="宋体"/>
              </w:rPr>
              <w:t xml:space="preserve">合计</w:t>
            </w:r>
            <w:r/>
          </w:p>
        </w:tc>
        <w:tc>
          <w:tcPr>
            <w:tcW w:w="5953" w:type="dxa"/>
            <w:textDirection w:val="lrTb"/>
            <w:noWrap w:val="false"/>
          </w:tcPr>
          <w:p>
            <w:pPr>
              <w:spacing w:after="0" w:line="360" w:lineRule="exact"/>
              <w:rPr>
                <w:rFonts w:hint="eastAsia" w:cs="宋体"/>
              </w:rPr>
            </w:pPr>
            <w:r>
              <w:rPr>
                <w:rFonts w:hint="eastAsia" w:cs="宋体"/>
              </w:rPr>
            </w:r>
            <w:r/>
          </w:p>
        </w:tc>
        <w:tc>
          <w:tcPr>
            <w:tcW w:w="1020" w:type="dxa"/>
            <w:textDirection w:val="lrTb"/>
            <w:noWrap w:val="false"/>
          </w:tcPr>
          <w:p>
            <w:pPr>
              <w:spacing w:after="0" w:line="360" w:lineRule="exact"/>
              <w:rPr>
                <w:rFonts w:hint="eastAsia" w:cs="宋体"/>
              </w:rPr>
            </w:pPr>
            <w:r>
              <w:rPr>
                <w:rFonts w:hint="eastAsia" w:cs="宋体"/>
              </w:rPr>
              <w:t xml:space="preserve">100分</w:t>
            </w:r>
            <w:r/>
          </w:p>
        </w:tc>
      </w:tr>
    </w:tbl>
    <w:p>
      <w:pPr>
        <w:ind w:firstLine="420"/>
        <w:spacing w:line="400" w:lineRule="exact"/>
        <w:rPr>
          <w:rFonts w:hint="eastAsia" w:cs="宋体"/>
          <w:b/>
          <w:color w:val="000000"/>
        </w:rPr>
      </w:pPr>
      <w:r>
        <w:rPr>
          <w:rFonts w:hint="eastAsia" w:cs="宋体"/>
          <w:b/>
          <w:color w:val="000000"/>
        </w:rPr>
        <w:t xml:space="preserve">说明：</w:t>
      </w:r>
      <w:r/>
    </w:p>
    <w:p>
      <w:pPr>
        <w:ind w:firstLine="420"/>
        <w:spacing w:line="400" w:lineRule="exact"/>
        <w:rPr>
          <w:rFonts w:hint="eastAsia" w:cs="宋体"/>
          <w:bCs/>
          <w:color w:val="000000"/>
          <w:szCs w:val="21"/>
        </w:rPr>
      </w:pPr>
      <w:r>
        <w:rPr>
          <w:rFonts w:hint="eastAsia" w:cs="宋体"/>
          <w:bCs/>
          <w:color w:val="000000"/>
          <w:szCs w:val="21"/>
        </w:rPr>
        <w:t xml:space="preserve">一、对国家认定的节能产品和环保产品分别给予响应报价的5%价格扣除，用扣除后的价格参与评审（特别说明：节能、环保产品必须纳入“中国政府采购网http://www.ccgp.gov.cn”等官方网站“节能、环保产品查询系统”，且以提供的证书复印件为准）。</w:t>
      </w:r>
      <w:r/>
    </w:p>
    <w:p>
      <w:pPr>
        <w:ind w:firstLine="422"/>
        <w:spacing w:line="400" w:lineRule="exact"/>
        <w:shd w:val="clear" w:color="auto" w:fill="ffffff"/>
        <w:rPr>
          <w:rFonts w:hint="eastAsia" w:cs="宋体"/>
          <w:bCs/>
          <w:color w:val="000000"/>
          <w:szCs w:val="21"/>
        </w:rPr>
      </w:pPr>
      <w:r>
        <w:rPr>
          <w:rFonts w:hint="eastAsia" w:cs="宋体"/>
          <w:b/>
          <w:bCs/>
          <w:color w:val="000000"/>
          <w:szCs w:val="21"/>
        </w:rPr>
        <w:t xml:space="preserve">二、小微企业的价格扣除</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2.价格扣除比例或者价格分加分比例对小型企业和微型企业同等对待，不作区分。</w:t>
      </w:r>
      <w:r/>
    </w:p>
    <w:p>
      <w:pPr>
        <w:ind w:firstLine="422"/>
        <w:spacing w:line="400" w:lineRule="exact"/>
        <w:shd w:val="clear" w:color="auto" w:fill="ffffff"/>
        <w:rPr>
          <w:rFonts w:hint="eastAsia" w:cs="宋体"/>
          <w:bCs/>
          <w:color w:val="000000"/>
          <w:szCs w:val="21"/>
        </w:rPr>
      </w:pPr>
      <w:r>
        <w:rPr>
          <w:rFonts w:hint="eastAsia" w:cs="宋体"/>
          <w:b/>
          <w:bCs/>
          <w:color w:val="000000"/>
          <w:szCs w:val="21"/>
        </w:rPr>
        <w:t xml:space="preserve">三、监狱和戒毒企业的价格扣除</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1.本项目对监狱和戒毒企业（简称监狱企业）视同小型、微型企业，享受相同的价格扣除优惠政策。</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2.监狱企业需提供由省级以上监狱管理局、戒毒管理局（含新疆生产建设兵团）出具的属于监狱企业的证明文件。</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3.监狱企业标准请参照《关于政府采购支持监狱企业发展有关问题的通知》（财库〔2014〕68号）。</w:t>
      </w:r>
      <w:r/>
    </w:p>
    <w:p>
      <w:pPr>
        <w:ind w:firstLine="422"/>
        <w:spacing w:line="400" w:lineRule="exact"/>
        <w:shd w:val="clear" w:color="auto" w:fill="ffffff"/>
        <w:rPr>
          <w:rFonts w:hint="eastAsia" w:cs="宋体"/>
          <w:bCs/>
          <w:color w:val="000000"/>
          <w:szCs w:val="21"/>
        </w:rPr>
      </w:pPr>
      <w:r>
        <w:rPr>
          <w:rFonts w:hint="eastAsia" w:cs="宋体"/>
          <w:b/>
          <w:bCs/>
          <w:color w:val="000000"/>
          <w:szCs w:val="21"/>
        </w:rPr>
        <w:t xml:space="preserve">四、残疾人福利性单位的价格扣除</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1.本项目对残疾人福利性单位视同小型、微型企业，享受相同的价格扣除优惠政策。</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2.残疾人福利性单位需按照比选文件的要求提供《残疾人福利性单位声明函》。</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3.残疾人福利性单位标准请参照《关于促进残疾人就业政府采购政策的通知》（财库〔2017〕141号）。</w:t>
      </w:r>
      <w:r/>
    </w:p>
    <w:p>
      <w:pPr>
        <w:ind w:firstLine="420"/>
        <w:spacing w:line="400" w:lineRule="exact"/>
        <w:shd w:val="clear" w:color="auto" w:fill="ffffff"/>
        <w:rPr>
          <w:rFonts w:hint="eastAsia" w:cs="宋体"/>
          <w:bCs/>
          <w:color w:val="000000"/>
          <w:szCs w:val="21"/>
        </w:rPr>
      </w:pPr>
      <w:r>
        <w:rPr>
          <w:rFonts w:hint="eastAsia" w:cs="宋体"/>
          <w:bCs/>
          <w:color w:val="000000"/>
          <w:szCs w:val="21"/>
        </w:rPr>
        <w:t xml:space="preserve">五、监狱企业、残疾人福利性单位属于小型、微型企业的，不重复享受政策。</w:t>
      </w:r>
      <w:r/>
    </w:p>
    <w:p>
      <w:pPr>
        <w:ind w:firstLine="420"/>
        <w:spacing w:line="400" w:lineRule="exact"/>
        <w:rPr>
          <w:rFonts w:hint="eastAsia" w:cs="宋体"/>
          <w:b/>
          <w:bCs/>
          <w:color w:val="000000"/>
          <w:szCs w:val="21"/>
        </w:rPr>
        <w:sectPr>
          <w:footerReference w:type="default" r:id="rId10"/>
          <w:footnotePr/>
          <w:endnotePr>
            <w:numFmt w:val="decimal"/>
          </w:endnotePr>
          <w:type w:val="nextPage"/>
          <w:pgSz w:w="11906" w:h="16838" w:orient="portrait"/>
          <w:pgMar w:top="1418" w:right="1418" w:bottom="1418" w:left="1418" w:header="170" w:footer="397" w:gutter="0"/>
          <w:cols w:num="1" w:sep="0" w:space="720" w:equalWidth="1"/>
          <w:docGrid w:linePitch="360"/>
        </w:sectPr>
      </w:pPr>
      <w:r>
        <w:rPr>
          <w:rFonts w:hint="eastAsia" w:cs="宋体"/>
          <w:bCs/>
          <w:color w:val="000000"/>
          <w:szCs w:val="21"/>
        </w:rPr>
        <w:t xml:space="preserve">六、除评分标准中另有说明外，所有认证、证明和业绩均以有效的证明文件的复印件为依据。</w:t>
      </w:r>
      <w:r/>
    </w:p>
    <w:p>
      <w:pPr>
        <w:pStyle w:val="906"/>
        <w:jc w:val="center"/>
        <w:keepLines w:val="0"/>
        <w:keepNext w:val="0"/>
        <w:spacing w:before="0" w:line="360" w:lineRule="auto"/>
        <w:widowControl w:val="off"/>
        <w:rPr>
          <w:rFonts w:hint="eastAsia" w:ascii="宋体" w:hAnsi="宋体" w:eastAsia="宋体" w:cs="宋体"/>
        </w:rPr>
      </w:pPr>
      <w:r/>
      <w:bookmarkStart w:id="5" w:name="_Toc244610806"/>
      <w:r>
        <w:rPr>
          <w:rFonts w:hint="eastAsia" w:ascii="宋体" w:hAnsi="宋体" w:eastAsia="宋体" w:cs="宋体"/>
        </w:rPr>
        <w:t xml:space="preserve">第四章　采购需求</w:t>
      </w:r>
      <w:bookmarkEnd w:id="5"/>
      <w:r/>
      <w:r/>
    </w:p>
    <w:p>
      <w:pPr>
        <w:ind w:firstLine="420"/>
        <w:spacing w:line="400" w:lineRule="exact"/>
        <w:rPr>
          <w:rFonts w:hint="eastAsia" w:cs="宋体"/>
        </w:rPr>
      </w:pPr>
      <w:r>
        <w:rPr>
          <w:rFonts w:hint="eastAsia" w:cs="宋体"/>
          <w:b/>
        </w:rPr>
        <w:t xml:space="preserve">一、项目名称：</w:t>
      </w:r>
      <w:r/>
    </w:p>
    <w:p>
      <w:pPr>
        <w:ind w:firstLine="420"/>
        <w:spacing w:line="400" w:lineRule="exact"/>
        <w:rPr>
          <w:rFonts w:hint="eastAsia" w:cs="宋体"/>
        </w:rPr>
      </w:pPr>
      <w:r>
        <w:rPr>
          <w:rFonts w:hint="eastAsia" w:cs="宋体"/>
        </w:rPr>
        <w:t xml:space="preserve">一条巷地块雨污水管网迁改工程</w:t>
      </w:r>
      <w:r/>
    </w:p>
    <w:p>
      <w:pPr>
        <w:ind w:firstLine="420"/>
        <w:spacing w:line="400" w:lineRule="exact"/>
        <w:rPr>
          <w:rFonts w:hint="eastAsia" w:cs="宋体"/>
        </w:rPr>
      </w:pPr>
      <w:r>
        <w:rPr>
          <w:rFonts w:hint="eastAsia" w:cs="宋体"/>
          <w:b/>
        </w:rPr>
        <w:t xml:space="preserve">二、技术要求</w:t>
      </w:r>
      <w:r/>
    </w:p>
    <w:p>
      <w:pPr>
        <w:ind w:firstLine="420"/>
        <w:spacing w:line="400" w:lineRule="exact"/>
        <w:rPr>
          <w:rFonts w:hint="eastAsia" w:cs="宋体"/>
        </w:rPr>
      </w:pPr>
      <w:r>
        <w:rPr>
          <w:rFonts w:hint="eastAsia" w:cs="宋体"/>
          <w:b/>
        </w:rPr>
        <w:t xml:space="preserve">（一）采购范围及内容：</w:t>
      </w:r>
      <w:r/>
    </w:p>
    <w:p>
      <w:pPr>
        <w:ind w:firstLine="420"/>
        <w:spacing w:line="400" w:lineRule="exact"/>
        <w:rPr>
          <w:rFonts w:hint="eastAsia" w:cs="宋体"/>
        </w:rPr>
      </w:pPr>
      <w:r>
        <w:rPr>
          <w:rFonts w:hint="eastAsia" w:cs="宋体"/>
        </w:rPr>
        <w:t xml:space="preserve">对浦口区一条巷地块范围内既有雨污水管网实施迁改，主要内容包括但不限于：</w:t>
      </w:r>
      <w:r/>
    </w:p>
    <w:p>
      <w:pPr>
        <w:ind w:firstLine="420"/>
        <w:spacing w:line="400" w:lineRule="exact"/>
        <w:rPr>
          <w:rFonts w:hint="eastAsia" w:cs="宋体"/>
        </w:rPr>
      </w:pPr>
      <w:r>
        <w:rPr>
          <w:rFonts w:hint="eastAsia" w:cs="宋体"/>
        </w:rPr>
        <w:t xml:space="preserve">1.既有雨污水管道及附属设施的拆除、封堵（含原管道封头、窨井填埋处理）；</w:t>
      </w:r>
      <w:r/>
    </w:p>
    <w:p>
      <w:pPr>
        <w:ind w:firstLine="420"/>
        <w:spacing w:line="400" w:lineRule="exact"/>
        <w:rPr>
          <w:rFonts w:hint="eastAsia" w:cs="宋体"/>
        </w:rPr>
      </w:pPr>
      <w:r>
        <w:rPr>
          <w:rFonts w:hint="eastAsia" w:cs="宋体"/>
        </w:rPr>
        <w:t xml:space="preserve">2.新建雨水管道、污水管道敷设（管材、管径以工程量清单及图纸为准，）；</w:t>
      </w:r>
      <w:r/>
    </w:p>
    <w:p>
      <w:pPr>
        <w:ind w:firstLine="420"/>
        <w:spacing w:line="400" w:lineRule="exact"/>
        <w:rPr>
          <w:rFonts w:hint="eastAsia" w:cs="宋体"/>
        </w:rPr>
      </w:pPr>
      <w:r>
        <w:rPr>
          <w:rFonts w:hint="eastAsia" w:cs="宋体"/>
        </w:rPr>
        <w:t xml:space="preserve">3.新建砖砌/混凝土雨水检查井、污水检查井，井盖井座安装；</w:t>
      </w:r>
      <w:r/>
    </w:p>
    <w:p>
      <w:pPr>
        <w:ind w:firstLine="420"/>
        <w:spacing w:line="400" w:lineRule="exact"/>
        <w:rPr>
          <w:rFonts w:hint="eastAsia" w:cs="宋体"/>
        </w:rPr>
      </w:pPr>
      <w:r>
        <w:rPr>
          <w:rFonts w:hint="eastAsia" w:cs="宋体"/>
        </w:rPr>
        <w:t xml:space="preserve">4.沟槽开挖、支护（钢板桩或木撑板支护，深度超过规定须编制专项方案）、基底处理、中粗砂基础及回填压实；</w:t>
      </w:r>
      <w:r/>
    </w:p>
    <w:p>
      <w:pPr>
        <w:ind w:firstLine="420"/>
        <w:spacing w:line="400" w:lineRule="exact"/>
        <w:rPr>
          <w:rFonts w:hint="eastAsia" w:cs="宋体"/>
        </w:rPr>
      </w:pPr>
      <w:r>
        <w:rPr>
          <w:rFonts w:hint="eastAsia" w:cs="宋体"/>
        </w:rPr>
        <w:t xml:space="preserve">5.施工期间既有排水系统的临时导流、抽排措施；</w:t>
      </w:r>
      <w:r/>
    </w:p>
    <w:p>
      <w:pPr>
        <w:ind w:firstLine="420"/>
        <w:spacing w:line="400" w:lineRule="exact"/>
        <w:rPr>
          <w:rFonts w:hint="eastAsia" w:cs="宋体"/>
        </w:rPr>
      </w:pPr>
      <w:r>
        <w:rPr>
          <w:rFonts w:hint="eastAsia" w:cs="宋体"/>
        </w:rPr>
        <w:t xml:space="preserve">6.道路破除及恢复（含路基、路面结构恢复至原状或图纸标准）、绿化带恢复；</w:t>
      </w:r>
      <w:r/>
    </w:p>
    <w:p>
      <w:pPr>
        <w:ind w:firstLine="420"/>
        <w:spacing w:line="400" w:lineRule="exact"/>
        <w:rPr>
          <w:rFonts w:hint="eastAsia" w:cs="宋体"/>
        </w:rPr>
      </w:pPr>
      <w:r>
        <w:rPr>
          <w:rFonts w:hint="eastAsia" w:cs="宋体"/>
        </w:rPr>
        <w:t xml:space="preserve">7.竣工前管道疏通、CCTV检测、闭水（闭气）试验，检测成果提交采购人；</w:t>
      </w:r>
      <w:r/>
    </w:p>
    <w:p>
      <w:pPr>
        <w:ind w:firstLine="420"/>
        <w:spacing w:line="400" w:lineRule="exact"/>
        <w:rPr>
          <w:rFonts w:hint="eastAsia" w:cs="宋体"/>
        </w:rPr>
      </w:pPr>
      <w:r>
        <w:rPr>
          <w:rFonts w:hint="eastAsia" w:cs="宋体"/>
        </w:rPr>
        <w:t xml:space="preserve">8、按最终工程量清单、图纸、编制说明核定的其他内容。</w:t>
      </w:r>
      <w:r/>
    </w:p>
    <w:p>
      <w:pPr>
        <w:ind w:firstLine="420"/>
        <w:spacing w:line="400" w:lineRule="exact"/>
        <w:rPr>
          <w:rFonts w:hint="eastAsia" w:cs="宋体"/>
          <w:b/>
          <w:lang w:eastAsia="zh-CN"/>
        </w:rPr>
      </w:pPr>
      <w:r>
        <w:rPr>
          <w:rFonts w:hint="eastAsia" w:cs="宋体"/>
        </w:rPr>
        <w:t xml:space="preserve">本项目采购文件附件：①工程量清单；②图纸；③编制说明。</w:t>
      </w:r>
      <w:r>
        <w:rPr>
          <w:rFonts w:hint="eastAsia" w:cs="宋体"/>
          <w:b/>
        </w:rPr>
        <w:t xml:space="preserve">随采购文件一并发布</w:t>
      </w:r>
      <w:r>
        <w:rPr>
          <w:rFonts w:hint="eastAsia" w:cs="宋体"/>
          <w:b/>
          <w:lang w:eastAsia="zh-CN"/>
        </w:rPr>
        <w:t xml:space="preserve">。</w:t>
      </w:r>
      <w:r/>
    </w:p>
    <w:p>
      <w:pPr>
        <w:ind w:firstLine="420"/>
        <w:spacing w:line="400" w:lineRule="exact"/>
        <w:rPr>
          <w:rFonts w:hint="eastAsia" w:cs="宋体"/>
        </w:rPr>
      </w:pPr>
      <w:r>
        <w:rPr>
          <w:rFonts w:hint="eastAsia" w:cs="宋体"/>
          <w:b/>
        </w:rPr>
        <w:t xml:space="preserve">★（二）响应要求：</w:t>
      </w:r>
      <w:r/>
    </w:p>
    <w:p>
      <w:pPr>
        <w:ind w:firstLine="420"/>
        <w:spacing w:line="400" w:lineRule="exact"/>
        <w:rPr>
          <w:rFonts w:hint="eastAsia" w:cs="宋体"/>
        </w:rPr>
      </w:pPr>
      <w:r>
        <w:rPr>
          <w:rFonts w:hint="eastAsia" w:cs="宋体"/>
        </w:rPr>
        <w:t xml:space="preserve">1、质量要求：</w:t>
      </w:r>
      <w:r/>
    </w:p>
    <w:p>
      <w:pPr>
        <w:ind w:firstLine="420"/>
        <w:spacing w:line="400" w:lineRule="exact"/>
        <w:rPr>
          <w:rFonts w:hint="eastAsia" w:cs="宋体"/>
        </w:rPr>
      </w:pPr>
      <w:r>
        <w:rPr>
          <w:rFonts w:hint="eastAsia" w:cs="宋体"/>
        </w:rPr>
        <w:t xml:space="preserve">（1）所有原材必须符合现行国家标准及地方现行标准，管材、井盖等主要材料进场须提供出厂合格证及检测报告。</w:t>
      </w:r>
      <w:r/>
    </w:p>
    <w:p>
      <w:pPr>
        <w:ind w:firstLine="420"/>
        <w:spacing w:line="400" w:lineRule="exact"/>
        <w:rPr>
          <w:rFonts w:hint="eastAsia" w:cs="宋体"/>
        </w:rPr>
      </w:pPr>
      <w:r>
        <w:rPr>
          <w:rFonts w:hint="eastAsia" w:cs="宋体"/>
        </w:rPr>
        <w:t xml:space="preserve">（2）工程执行《给水排水管道工程施工及验收规范》（GB50268）、《给水排水构筑物工程施工及验收规范》（GB50141）等现行规范，确保竣工验收合格。</w:t>
      </w:r>
      <w:r/>
    </w:p>
    <w:p>
      <w:pPr>
        <w:ind w:firstLine="420"/>
        <w:spacing w:line="400" w:lineRule="exact"/>
        <w:rPr>
          <w:rFonts w:hint="eastAsia" w:cs="宋体"/>
        </w:rPr>
      </w:pPr>
      <w:r>
        <w:rPr>
          <w:rFonts w:hint="eastAsia" w:cs="宋体"/>
        </w:rPr>
        <w:t xml:space="preserve">（3）管道敷设完成后须进行闭水试验，竣工验收前完成CCTV检测，检测发现的缺陷由成交供应商无偿修复。</w:t>
      </w:r>
      <w:r/>
    </w:p>
    <w:p>
      <w:pPr>
        <w:ind w:firstLine="420"/>
        <w:spacing w:line="400" w:lineRule="exact"/>
        <w:rPr>
          <w:rFonts w:hint="eastAsia" w:cs="宋体"/>
        </w:rPr>
      </w:pPr>
      <w:r>
        <w:rPr>
          <w:rFonts w:hint="eastAsia" w:cs="宋体"/>
        </w:rPr>
        <w:t xml:space="preserve">2、安全要求：</w:t>
      </w:r>
      <w:r/>
    </w:p>
    <w:p>
      <w:pPr>
        <w:ind w:firstLine="420"/>
        <w:spacing w:line="400" w:lineRule="exact"/>
        <w:rPr>
          <w:rFonts w:hint="eastAsia" w:cs="宋体"/>
        </w:rPr>
      </w:pPr>
      <w:r>
        <w:rPr>
          <w:rFonts w:hint="eastAsia" w:cs="宋体"/>
        </w:rPr>
        <w:t xml:space="preserve">（1）成交供应商必须严格按照相关安全检查标准、操作规程施工，采取必要的安全防护措施，操作人员安全防护、劳动保护用品到位，施工前需向项目部提供机械设备的合格证和有关人员的证书，施工期间采取有效扬尘防控措施，所有费用已含在报价中。</w:t>
      </w:r>
      <w:r/>
    </w:p>
    <w:p>
      <w:pPr>
        <w:ind w:firstLine="420"/>
        <w:spacing w:line="400" w:lineRule="exact"/>
        <w:rPr>
          <w:rFonts w:hint="eastAsia" w:cs="宋体"/>
        </w:rPr>
      </w:pPr>
      <w:r>
        <w:rPr>
          <w:rFonts w:hint="eastAsia" w:cs="宋体"/>
        </w:rPr>
        <w:t xml:space="preserve">（2）本项目涉及沟槽（基坑）开挖的，深度超过规范限值的须按规定编制、论证专项施工方案并严格实施；有限空间作业（检查井、管道内作业）须落实"先通风、再检测、后作业"及监护制度。</w:t>
      </w:r>
      <w:r/>
    </w:p>
    <w:p>
      <w:pPr>
        <w:ind w:firstLine="420"/>
        <w:spacing w:line="400" w:lineRule="exact"/>
        <w:rPr>
          <w:rFonts w:hint="eastAsia" w:cs="宋体"/>
        </w:rPr>
      </w:pPr>
      <w:r>
        <w:rPr>
          <w:rFonts w:hint="eastAsia" w:cs="宋体"/>
        </w:rPr>
        <w:t xml:space="preserve">（3）项目负责人及施工管理人员必须常驻现场，每周不少于5个工作日，每天不少于8小时。现场进行每日考勤，如无故缺席，每人每次罚款1000元，上不封顶，采购人有权从任意一期支付的工程款中直接扣除。（请各供应商提供承诺书加盖公章，如未提供作为无效响应处理）承诺书格式自拟。</w:t>
      </w:r>
      <w:r/>
    </w:p>
    <w:p>
      <w:pPr>
        <w:ind w:firstLine="420"/>
        <w:spacing w:line="400" w:lineRule="exact"/>
        <w:rPr>
          <w:rFonts w:hint="eastAsia" w:cs="宋体"/>
        </w:rPr>
      </w:pPr>
      <w:r>
        <w:rPr>
          <w:rFonts w:hint="eastAsia" w:cs="宋体"/>
        </w:rPr>
        <w:t xml:space="preserve">3、报价说明：</w:t>
      </w:r>
      <w:r/>
    </w:p>
    <w:p>
      <w:pPr>
        <w:ind w:firstLine="420"/>
        <w:spacing w:line="400" w:lineRule="exact"/>
        <w:rPr>
          <w:rFonts w:hint="eastAsia" w:cs="宋体"/>
        </w:rPr>
      </w:pPr>
      <w:r>
        <w:rPr>
          <w:rFonts w:hint="eastAsia" w:cs="宋体"/>
        </w:rPr>
        <w:t xml:space="preserve">（1）响应报价包括采购清单和图纸范围内所有工程量、物资材料的采购等一切费用，</w:t>
      </w:r>
      <w:r>
        <w:rPr>
          <w:rFonts w:hint="eastAsia" w:cs="宋体"/>
        </w:rPr>
        <w:t xml:space="preserve">具体内容详见技术要求、清单及图纸，有不一致处以高标准为准。若清单中未说明或与上述采购范围说明不符的，均应在本次响应报价中考虑，响应报价视为完成图纸和清单所有工程内容的总价，成交人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r/>
    </w:p>
    <w:p>
      <w:pPr>
        <w:ind w:firstLine="420"/>
        <w:spacing w:line="400" w:lineRule="exact"/>
        <w:rPr>
          <w:rFonts w:hint="eastAsia" w:cs="宋体"/>
        </w:rPr>
      </w:pPr>
      <w:r>
        <w:rPr>
          <w:rFonts w:hint="eastAsia" w:cs="宋体"/>
        </w:rPr>
        <w:t xml:space="preserve">（2）结算综合单价={（最后响应报价-暂列金额-专业工程暂估价）/（首轮响应报价-暂列金额-专业工程暂估价）}×首轮报价中的综合单价。</w:t>
      </w:r>
      <w:r/>
    </w:p>
    <w:p>
      <w:pPr>
        <w:ind w:firstLine="420"/>
        <w:spacing w:line="400" w:lineRule="exact"/>
        <w:rPr>
          <w:rFonts w:hint="eastAsia" w:cs="宋体"/>
        </w:rPr>
      </w:pPr>
      <w:r>
        <w:rPr>
          <w:rFonts w:hint="eastAsia" w:cs="宋体"/>
          <w:b/>
        </w:rPr>
        <w:t xml:space="preserve">三、商务要求</w:t>
      </w:r>
      <w:r/>
    </w:p>
    <w:p>
      <w:pPr>
        <w:ind w:firstLine="420"/>
        <w:spacing w:line="400" w:lineRule="exact"/>
        <w:rPr>
          <w:rFonts w:hint="eastAsia" w:cs="宋体"/>
        </w:rPr>
      </w:pPr>
      <w:r>
        <w:rPr>
          <w:rFonts w:hint="eastAsia" w:cs="宋体"/>
          <w:b/>
        </w:rPr>
        <w:t xml:space="preserve">★（一）合同履行期限（工期）：</w:t>
      </w:r>
      <w:r>
        <w:rPr>
          <w:rFonts w:hint="eastAsia" w:cs="宋体"/>
          <w:b/>
          <w:lang w:eastAsia="zh-CN"/>
        </w:rPr>
        <w:t xml:space="preserve">45天</w:t>
      </w:r>
      <w:r>
        <w:rPr>
          <w:rFonts w:hint="eastAsia" w:cs="宋体"/>
          <w:b/>
        </w:rPr>
        <w:t xml:space="preserve">（日历天）。</w:t>
      </w:r>
      <w:r/>
    </w:p>
    <w:p>
      <w:pPr>
        <w:ind w:firstLine="420"/>
        <w:spacing w:line="400" w:lineRule="exact"/>
        <w:rPr>
          <w:rFonts w:hint="eastAsia" w:cs="宋体"/>
        </w:rPr>
      </w:pPr>
      <w:r>
        <w:rPr>
          <w:rFonts w:hint="eastAsia" w:cs="宋体"/>
          <w:b/>
        </w:rPr>
        <w:t xml:space="preserve">★（二）响应报价应考虑的有关问题说明：</w:t>
      </w:r>
      <w:r/>
    </w:p>
    <w:p>
      <w:pPr>
        <w:ind w:firstLine="420"/>
        <w:spacing w:line="400" w:lineRule="exact"/>
        <w:rPr>
          <w:rFonts w:hint="eastAsia" w:cs="宋体"/>
        </w:rPr>
      </w:pPr>
      <w:r>
        <w:rPr>
          <w:rFonts w:hint="eastAsia" w:cs="宋体"/>
        </w:rPr>
        <w:t xml:space="preserve">1、供应商应仔细查阅磋商文件，并结合现场实际情况，响应报价应包含所有工序内容的全部费用。</w:t>
      </w:r>
      <w:r/>
    </w:p>
    <w:p>
      <w:pPr>
        <w:ind w:firstLine="420"/>
        <w:spacing w:line="400" w:lineRule="exact"/>
        <w:rPr>
          <w:rFonts w:hint="eastAsia" w:cs="宋体"/>
        </w:rPr>
      </w:pPr>
      <w:r>
        <w:rPr>
          <w:rFonts w:hint="eastAsia" w:cs="宋体"/>
        </w:rPr>
        <w:t xml:space="preserve">2、供应商应结合工程特点并了解施工现场及周边环境，充分考虑措施费报价（例如赶工措施费、交通疏解及围挡费、地下管线保护费），结算时措施项目及费率不作调整。</w:t>
      </w:r>
      <w:r/>
    </w:p>
    <w:p>
      <w:pPr>
        <w:ind w:firstLine="420"/>
        <w:spacing w:line="400" w:lineRule="exact"/>
        <w:rPr>
          <w:rFonts w:hint="eastAsia" w:cs="宋体"/>
        </w:rPr>
      </w:pPr>
      <w:r>
        <w:rPr>
          <w:rFonts w:hint="eastAsia" w:cs="宋体"/>
        </w:rPr>
        <w:t xml:space="preserve">3、本工程无创优要求，承包人自行创优的，现场安全文明增加费不计算。</w:t>
      </w:r>
      <w:r/>
    </w:p>
    <w:p>
      <w:pPr>
        <w:ind w:firstLine="420"/>
        <w:spacing w:line="400" w:lineRule="exact"/>
        <w:rPr>
          <w:rFonts w:hint="eastAsia" w:cs="宋体"/>
        </w:rPr>
      </w:pPr>
      <w:r>
        <w:rPr>
          <w:rFonts w:hint="eastAsia" w:cs="宋体"/>
        </w:rPr>
        <w:t xml:space="preserve">4、工期日历天数包括法定假日、传统节日放假等政府强制要求停工等因素。</w:t>
      </w:r>
      <w:r/>
    </w:p>
    <w:p>
      <w:pPr>
        <w:ind w:firstLine="420"/>
        <w:spacing w:line="400" w:lineRule="exact"/>
        <w:rPr>
          <w:rFonts w:hint="eastAsia" w:cs="宋体"/>
        </w:rPr>
      </w:pPr>
      <w:r>
        <w:rPr>
          <w:rFonts w:hint="eastAsia" w:cs="宋体"/>
        </w:rPr>
        <w:t xml:space="preserve">5、清单中按项列项的清单子目（如管道封堵导流、垃圾外运等）结算时不作调整，供应商应综合考虑所有费用。</w:t>
      </w:r>
      <w:r/>
    </w:p>
    <w:p>
      <w:pPr>
        <w:spacing w:line="360" w:lineRule="auto"/>
        <w:rPr>
          <w:rFonts w:hint="eastAsia" w:cs="宋体"/>
        </w:rPr>
      </w:pPr>
      <w:r>
        <w:rPr>
          <w:rFonts w:hint="eastAsia" w:cs="宋体"/>
        </w:rPr>
        <w:br w:type="page" w:clear="all"/>
      </w:r>
      <w:r/>
    </w:p>
    <w:p>
      <w:pPr>
        <w:pStyle w:val="906"/>
        <w:jc w:val="center"/>
        <w:spacing w:line="360" w:lineRule="auto"/>
        <w:rPr>
          <w:rFonts w:hint="eastAsia" w:ascii="宋体" w:hAnsi="宋体" w:eastAsia="宋体" w:cs="宋体"/>
        </w:rPr>
      </w:pPr>
      <w:r/>
      <w:bookmarkStart w:id="6" w:name="_Toc244610807"/>
      <w:r>
        <w:rPr>
          <w:rFonts w:hint="eastAsia" w:ascii="宋体" w:hAnsi="宋体" w:eastAsia="宋体" w:cs="宋体"/>
        </w:rPr>
        <w:t xml:space="preserve">第五章　合同主要条款及格式</w:t>
      </w:r>
      <w:bookmarkEnd w:id="6"/>
      <w:r/>
      <w:r/>
    </w:p>
    <w:p>
      <w:pPr>
        <w:rPr>
          <w:rFonts w:hint="eastAsia" w:cs="宋体"/>
          <w:bCs/>
          <w:color w:val="000000"/>
          <w:sz w:val="32"/>
          <w:szCs w:val="32"/>
        </w:rPr>
      </w:pPr>
      <w:r>
        <w:rPr>
          <w:rFonts w:hint="eastAsia" w:cs="宋体"/>
          <w:bCs/>
          <w:color w:val="000000"/>
          <w:sz w:val="32"/>
          <w:szCs w:val="32"/>
        </w:rPr>
      </w:r>
      <w:r/>
    </w:p>
    <w:p>
      <w:pPr>
        <w:ind w:firstLine="420"/>
        <w:spacing w:line="400" w:lineRule="exact"/>
        <w:rPr>
          <w:rFonts w:hint="eastAsia" w:cs="宋体"/>
          <w:bCs/>
          <w:color w:val="000000"/>
          <w:sz w:val="32"/>
          <w:szCs w:val="32"/>
        </w:rPr>
      </w:pPr>
      <w:r>
        <w:rPr>
          <w:rFonts w:hint="eastAsia" w:cs="宋体"/>
          <w:bCs/>
          <w:color w:val="000000"/>
          <w:szCs w:val="32"/>
        </w:rPr>
        <w:t xml:space="preserve">（GF—2017—0201）</w:t>
      </w:r>
      <w:r/>
    </w:p>
    <w:p>
      <w:pPr>
        <w:rPr>
          <w:rFonts w:hint="eastAsia" w:eastAsia="华文中宋"/>
          <w:b/>
          <w:color w:val="000000"/>
          <w:sz w:val="52"/>
          <w:szCs w:val="52"/>
        </w:rPr>
      </w:pPr>
      <w:r>
        <w:rPr>
          <w:rFonts w:hint="eastAsia" w:eastAsia="华文中宋"/>
          <w:b/>
          <w:color w:val="000000"/>
          <w:sz w:val="52"/>
          <w:szCs w:val="52"/>
        </w:rPr>
      </w:r>
      <w:r/>
    </w:p>
    <w:p>
      <w:pPr>
        <w:rPr>
          <w:rFonts w:hint="eastAsia" w:eastAsia="华文中宋"/>
          <w:b/>
          <w:color w:val="000000"/>
          <w:sz w:val="52"/>
          <w:szCs w:val="52"/>
        </w:rPr>
      </w:pPr>
      <w:r>
        <w:rPr>
          <w:rFonts w:hint="eastAsia" w:eastAsia="华文中宋"/>
          <w:b/>
          <w:color w:val="000000"/>
          <w:sz w:val="52"/>
          <w:szCs w:val="52"/>
        </w:rPr>
      </w:r>
      <w:r/>
    </w:p>
    <w:p>
      <w:pPr>
        <w:jc w:val="center"/>
        <w:spacing w:line="360" w:lineRule="auto"/>
        <w:rPr>
          <w:rFonts w:hint="eastAsia" w:eastAsia="华文中宋"/>
          <w:b/>
          <w:color w:val="000000"/>
          <w:sz w:val="72"/>
          <w:szCs w:val="72"/>
        </w:rPr>
      </w:pPr>
      <w:r>
        <w:rPr>
          <w:b/>
          <w:color w:val="000000"/>
          <w:sz w:val="32"/>
          <w:szCs w:val="72"/>
        </w:rPr>
        <w:t xml:space="preserve">建设工程施工合同</w:t>
      </w:r>
      <w:r/>
    </w:p>
    <w:p>
      <w:pPr>
        <w:jc w:val="center"/>
        <w:rPr>
          <w:rFonts w:hint="eastAsia" w:eastAsia="华文中宋"/>
          <w:b/>
          <w:color w:val="000000"/>
          <w:sz w:val="52"/>
          <w:szCs w:val="52"/>
        </w:rPr>
      </w:pPr>
      <w:r>
        <w:rPr>
          <w:rFonts w:hint="eastAsia" w:eastAsia="华文中宋"/>
          <w:b/>
          <w:color w:val="000000"/>
          <w:sz w:val="52"/>
          <w:szCs w:val="52"/>
        </w:rPr>
      </w:r>
      <w:r/>
    </w:p>
    <w:p>
      <w:pPr>
        <w:jc w:val="center"/>
        <w:rPr>
          <w:rFonts w:hint="eastAsia" w:eastAsia="华文中宋"/>
          <w:b/>
          <w:color w:val="000000"/>
          <w:sz w:val="52"/>
          <w:szCs w:val="52"/>
        </w:rPr>
      </w:pPr>
      <w:r>
        <w:rPr>
          <w:rFonts w:hint="eastAsia" w:eastAsia="华文中宋"/>
          <w:b/>
          <w:color w:val="000000"/>
          <w:sz w:val="52"/>
          <w:szCs w:val="52"/>
        </w:rPr>
      </w:r>
      <w:r/>
    </w:p>
    <w:p>
      <w:pPr>
        <w:jc w:val="center"/>
        <w:rPr>
          <w:rFonts w:hint="eastAsia" w:eastAsia="黑体"/>
          <w:b/>
          <w:color w:val="000000"/>
          <w:sz w:val="52"/>
          <w:szCs w:val="52"/>
        </w:rPr>
      </w:pPr>
      <w:r>
        <w:rPr>
          <w:rFonts w:hint="eastAsia" w:eastAsia="黑体"/>
          <w:b/>
          <w:color w:val="000000"/>
          <w:sz w:val="52"/>
          <w:szCs w:val="52"/>
        </w:rPr>
      </w:r>
      <w:r/>
    </w:p>
    <w:p>
      <w:pPr>
        <w:rPr>
          <w:rFonts w:hint="eastAsia"/>
          <w:b/>
          <w:color w:val="000000"/>
          <w:sz w:val="28"/>
          <w:szCs w:val="28"/>
        </w:rPr>
      </w:pPr>
      <w:r>
        <w:rPr>
          <w:rFonts w:hint="eastAsia"/>
          <w:b/>
          <w:color w:val="000000"/>
          <w:sz w:val="28"/>
          <w:szCs w:val="28"/>
        </w:rPr>
      </w:r>
      <w:r/>
    </w:p>
    <w:p>
      <w:pPr>
        <w:rPr>
          <w:rFonts w:hint="eastAsia"/>
          <w:b/>
          <w:color w:val="000000"/>
          <w:sz w:val="28"/>
          <w:szCs w:val="28"/>
        </w:rPr>
      </w:pPr>
      <w:r>
        <w:rPr>
          <w:rFonts w:hint="eastAsia"/>
          <w:b/>
          <w:color w:val="000000"/>
          <w:sz w:val="28"/>
          <w:szCs w:val="28"/>
        </w:rPr>
      </w:r>
      <w:r/>
    </w:p>
    <w:p>
      <w:pPr>
        <w:rPr>
          <w:rFonts w:hint="eastAsia"/>
          <w:b/>
          <w:color w:val="000000"/>
          <w:sz w:val="28"/>
          <w:szCs w:val="28"/>
        </w:rPr>
      </w:pPr>
      <w:r>
        <w:rPr>
          <w:rFonts w:hint="eastAsia"/>
          <w:b/>
          <w:color w:val="000000"/>
          <w:sz w:val="28"/>
          <w:szCs w:val="28"/>
        </w:rPr>
      </w:r>
      <w:r/>
    </w:p>
    <w:p>
      <w:pPr>
        <w:rPr>
          <w:rFonts w:hint="eastAsia"/>
          <w:b/>
          <w:color w:val="000000"/>
          <w:sz w:val="28"/>
          <w:szCs w:val="28"/>
        </w:rPr>
      </w:pPr>
      <w:r>
        <w:rPr>
          <w:rFonts w:hint="eastAsia"/>
          <w:b/>
          <w:color w:val="000000"/>
          <w:sz w:val="28"/>
          <w:szCs w:val="28"/>
        </w:rPr>
      </w:r>
      <w:r/>
    </w:p>
    <w:p>
      <w:pPr>
        <w:ind w:right="2719"/>
        <w:jc w:val="center"/>
        <w:spacing w:line="360" w:lineRule="auto"/>
        <w:rPr>
          <w:rFonts w:hint="eastAsia" w:cs="宋体"/>
          <w:b/>
          <w:color w:val="000000"/>
          <w:sz w:val="32"/>
          <w:szCs w:val="28"/>
        </w:rPr>
      </w:pPr>
      <w:r>
        <w:rPr>
          <w:color w:val="000000"/>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3992880</wp:posOffset>
                </wp:positionH>
                <wp:positionV relativeFrom="paragraph">
                  <wp:posOffset>198755</wp:posOffset>
                </wp:positionV>
                <wp:extent cx="832485" cy="525145"/>
                <wp:effectExtent l="5080" t="4445" r="10160" b="1333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32485" cy="525145"/>
                        </a:xfrm>
                        <a:prstGeom prst="rect">
                          <a:avLst/>
                        </a:prstGeom>
                        <a:noFill/>
                        <a:ln>
                          <a:solidFill>
                            <a:srgbClr val="FFFFFF"/>
                          </a:solidFill>
                        </a:ln>
                      </wps:spPr>
                      <wps:txbx>
                        <w:txbxContent>
                          <w:p>
                            <w:pPr>
                              <w:rPr>
                                <w:rFonts w:hint="eastAsia" w:cs="宋体"/>
                                <w:b/>
                                <w:bCs/>
                                <w:sz w:val="32"/>
                              </w:rPr>
                            </w:pPr>
                            <w:r>
                              <w:rPr>
                                <w:rFonts w:hint="eastAsia" w:cs="宋体"/>
                                <w:b/>
                                <w:bCs/>
                                <w:sz w:val="32"/>
                              </w:rPr>
                              <w:t xml:space="preserve">制定</w:t>
                            </w:r>
                            <w:r/>
                          </w:p>
                          <w:p>
                            <w:pPr>
                              <w:rPr>
                                <w:rFonts w:hint="eastAsia"/>
                              </w:rPr>
                            </w:pPr>
                            <w:r>
                              <w:rPr>
                                <w:rFonts w:hint="eastAsia"/>
                              </w:rPr>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314.4pt;mso-position-horizontal:absolute;mso-position-vertical-relative:text;margin-top:15.6pt;mso-position-vertical:absolute;width:65.5pt;height:41.4pt;mso-wrap-distance-left:9.0pt;mso-wrap-distance-top:0.0pt;mso-wrap-distance-right:9.0pt;mso-wrap-distance-bottom:0.0pt;visibility:visible;" filled="f" strokecolor="#FFFFFF">
                <v:textbox inset="0,0,0,0">
                  <w:txbxContent>
                    <w:p>
                      <w:pPr>
                        <w:rPr>
                          <w:rFonts w:hint="eastAsia" w:cs="宋体"/>
                          <w:b/>
                          <w:bCs/>
                          <w:sz w:val="32"/>
                        </w:rPr>
                      </w:pPr>
                      <w:r>
                        <w:rPr>
                          <w:rFonts w:hint="eastAsia" w:cs="宋体"/>
                          <w:b/>
                          <w:bCs/>
                          <w:sz w:val="32"/>
                        </w:rPr>
                        <w:t xml:space="preserve">制定</w:t>
                      </w:r>
                      <w:r/>
                    </w:p>
                    <w:p>
                      <w:pPr>
                        <w:rPr>
                          <w:rFonts w:hint="eastAsia"/>
                        </w:rPr>
                      </w:pPr>
                      <w:r>
                        <w:rPr>
                          <w:rFonts w:hint="eastAsia"/>
                        </w:rPr>
                      </w:r>
                      <w:r/>
                    </w:p>
                  </w:txbxContent>
                </v:textbox>
              </v:shape>
            </w:pict>
          </mc:Fallback>
        </mc:AlternateContent>
      </w:r>
      <w:r>
        <w:rPr>
          <w:rFonts w:hint="eastAsia"/>
          <w:b/>
          <w:color w:val="000000"/>
          <w:sz w:val="32"/>
          <w:szCs w:val="28"/>
        </w:rPr>
        <w:t xml:space="preserve">          </w:t>
      </w:r>
      <w:r>
        <w:rPr>
          <w:rFonts w:hint="eastAsia" w:cs="宋体"/>
          <w:b/>
          <w:color w:val="000000"/>
          <w:sz w:val="32"/>
          <w:szCs w:val="32"/>
        </w:rPr>
        <w:t xml:space="preserve">    住 房 城 乡 建 设 部</w:t>
      </w:r>
      <w:r/>
    </w:p>
    <w:p>
      <w:pPr>
        <w:ind w:right="2719"/>
        <w:jc w:val="center"/>
        <w:spacing w:line="360" w:lineRule="auto"/>
        <w:rPr>
          <w:rFonts w:hint="eastAsia" w:cs="宋体"/>
          <w:b/>
          <w:color w:val="000000"/>
          <w:sz w:val="32"/>
          <w:szCs w:val="28"/>
        </w:rPr>
      </w:pPr>
      <w:r>
        <w:rPr>
          <w:rFonts w:hint="eastAsia" w:cs="宋体"/>
          <w:b/>
          <w:color w:val="000000"/>
          <w:sz w:val="32"/>
          <w:szCs w:val="28"/>
        </w:rPr>
        <w:t xml:space="preserve">          </w:t>
      </w:r>
      <w:r>
        <w:rPr>
          <w:rFonts w:hint="eastAsia" w:cs="宋体"/>
          <w:b/>
          <w:color w:val="000000"/>
          <w:sz w:val="32"/>
          <w:szCs w:val="28"/>
          <w:lang w:eastAsia="zh-CN"/>
        </w:rPr>
        <w:t xml:space="preserve"> </w:t>
      </w:r>
      <w:r>
        <w:rPr>
          <w:rFonts w:hint="eastAsia" w:cs="宋体"/>
          <w:b/>
          <w:color w:val="000000"/>
          <w:sz w:val="32"/>
          <w:szCs w:val="28"/>
        </w:rPr>
        <w:t xml:space="preserve">  </w:t>
      </w:r>
      <w:r>
        <w:rPr>
          <w:rFonts w:hint="eastAsia" w:cs="宋体"/>
          <w:b/>
          <w:color w:val="000000"/>
          <w:sz w:val="32"/>
          <w:szCs w:val="32"/>
        </w:rPr>
        <w:t xml:space="preserve">  国家工商行政管理总局</w:t>
      </w:r>
      <w:r/>
    </w:p>
    <w:p>
      <w:pPr>
        <w:pStyle w:val="907"/>
        <w:rPr>
          <w:rFonts w:hint="eastAsia"/>
          <w:color w:val="000000"/>
          <w:sz w:val="24"/>
          <w:szCs w:val="24"/>
        </w:rPr>
      </w:pPr>
      <w:r>
        <w:br w:type="page" w:clear="all"/>
      </w:r>
      <w:bookmarkStart w:id="7" w:name="_Toc81988476"/>
      <w:r/>
      <w:bookmarkStart w:id="8" w:name="_Toc170822613"/>
      <w:r/>
      <w:bookmarkStart w:id="9" w:name="_Toc83398511"/>
      <w:r>
        <w:rPr>
          <w:rFonts w:hint="eastAsia"/>
          <w:color w:val="000000"/>
          <w:szCs w:val="28"/>
        </w:rPr>
        <w:t xml:space="preserve">第一部分　合同协议书</w:t>
      </w:r>
      <w:bookmarkEnd w:id="7"/>
      <w:r/>
      <w:bookmarkEnd w:id="8"/>
      <w:r/>
      <w:bookmarkEnd w:id="9"/>
      <w:r/>
      <w:r/>
    </w:p>
    <w:p>
      <w:pPr>
        <w:contextualSpacing/>
        <w:ind w:firstLine="420"/>
        <w:spacing w:after="0" w:line="400" w:lineRule="exact"/>
        <w:rPr>
          <w:rFonts w:hint="eastAsia" w:cs="宋体"/>
          <w:color w:val="000000"/>
          <w:szCs w:val="21"/>
        </w:rPr>
      </w:pPr>
      <w:r>
        <w:rPr>
          <w:rFonts w:hint="eastAsia" w:cs="宋体"/>
          <w:color w:val="000000"/>
          <w:szCs w:val="21"/>
        </w:rPr>
        <w:t xml:space="preserve">发包人（全称）：</w:t>
      </w:r>
      <w:r>
        <w:rPr>
          <w:rFonts w:hint="eastAsia" w:cs="宋体"/>
          <w:color w:val="000000"/>
          <w:szCs w:val="21"/>
          <w:u w:val="single"/>
        </w:rPr>
        <w:t xml:space="preserve">                              </w:t>
      </w:r>
      <w:r>
        <w:rPr>
          <w:rFonts w:hint="eastAsia" w:cs="宋体"/>
          <w:color w:val="000000"/>
          <w:szCs w:val="21"/>
          <w:u w:val="single"/>
          <w:lang w:eastAsia="zh-CN"/>
        </w:rPr>
        <w:t xml:space="preserve">                    </w:t>
      </w:r>
      <w:r>
        <w:rPr>
          <w:rFonts w:hint="eastAsia" w:cs="宋体"/>
          <w:color w:val="000000"/>
          <w:szCs w:val="21"/>
          <w:u w:val="single"/>
        </w:rPr>
        <w:t xml:space="preserve">                              </w:t>
      </w:r>
      <w:r/>
    </w:p>
    <w:p>
      <w:pPr>
        <w:contextualSpacing/>
        <w:ind w:firstLine="420"/>
        <w:spacing w:after="0" w:line="400" w:lineRule="exact"/>
        <w:rPr>
          <w:rFonts w:hint="eastAsia" w:cs="宋体"/>
          <w:color w:val="000000"/>
          <w:szCs w:val="21"/>
        </w:rPr>
      </w:pPr>
      <w:r>
        <w:rPr>
          <w:rFonts w:hint="eastAsia" w:cs="宋体"/>
          <w:color w:val="000000"/>
          <w:szCs w:val="21"/>
        </w:rPr>
        <w:t xml:space="preserve">承包人（全称）：</w:t>
      </w:r>
      <w:bookmarkStart w:id="10" w:name="Ht2"/>
      <w:r>
        <w:rPr>
          <w:rFonts w:hint="eastAsia" w:cs="宋体"/>
          <w:color w:val="000000"/>
          <w:szCs w:val="21"/>
          <w:u w:val="single"/>
        </w:rPr>
        <w:t xml:space="preserve">                                                            </w:t>
      </w:r>
      <w:bookmarkEnd w:id="10"/>
      <w:r/>
      <w:r/>
    </w:p>
    <w:p>
      <w:pPr>
        <w:contextualSpacing/>
        <w:ind w:firstLine="420"/>
        <w:spacing w:after="0" w:line="400" w:lineRule="exact"/>
        <w:rPr>
          <w:rFonts w:hint="eastAsia" w:cs="宋体"/>
          <w:color w:val="000000"/>
          <w:szCs w:val="21"/>
        </w:rPr>
      </w:pPr>
      <w:r>
        <w:rPr>
          <w:rFonts w:hint="eastAsia" w:cs="宋体"/>
          <w:color w:val="000000"/>
          <w:szCs w:val="21"/>
        </w:rPr>
        <w:t xml:space="preserve">　　根据《中华人民共和国民法典》、《中华人民共和国建筑法》及有关法律规定、遵循平等、自愿、公平和诚实信用的原则，双方就</w:t>
      </w:r>
      <w:r>
        <w:rPr>
          <w:rFonts w:hint="eastAsia" w:cs="宋体"/>
          <w:color w:val="000000"/>
          <w:szCs w:val="21"/>
          <w:u w:val="single"/>
          <w:lang w:eastAsia="zh-CN"/>
        </w:rPr>
        <w:t xml:space="preserve">一条巷地块雨污水管网迁改工程</w:t>
      </w:r>
      <w:r>
        <w:rPr>
          <w:rFonts w:hint="eastAsia" w:cs="宋体"/>
          <w:color w:val="000000"/>
          <w:szCs w:val="21"/>
        </w:rPr>
        <w:t xml:space="preserve">工程施工及有关事项协商一致，共同达成如下协议：</w:t>
      </w:r>
      <w:r/>
    </w:p>
    <w:p>
      <w:pPr>
        <w:contextualSpacing/>
        <w:ind w:firstLine="420"/>
        <w:spacing w:after="0" w:line="400" w:lineRule="exact"/>
        <w:rPr>
          <w:rFonts w:hint="eastAsia" w:cs="宋体"/>
          <w:color w:val="000000"/>
          <w:szCs w:val="21"/>
        </w:rPr>
      </w:pPr>
      <w:r>
        <w:rPr>
          <w:rFonts w:hint="eastAsia" w:cs="宋体"/>
          <w:b/>
          <w:color w:val="000000"/>
          <w:szCs w:val="21"/>
        </w:rPr>
        <w:t xml:space="preserve">一、工程概况</w:t>
      </w:r>
      <w:r/>
    </w:p>
    <w:p>
      <w:pPr>
        <w:contextualSpacing/>
        <w:ind w:firstLine="420"/>
        <w:spacing w:after="0" w:line="400" w:lineRule="exact"/>
        <w:rPr>
          <w:rFonts w:hint="eastAsia" w:cs="宋体"/>
          <w:color w:val="000000"/>
          <w:szCs w:val="21"/>
        </w:rPr>
      </w:pPr>
      <w:r>
        <w:rPr>
          <w:rFonts w:hint="eastAsia" w:cs="宋体"/>
          <w:color w:val="000000"/>
          <w:szCs w:val="21"/>
        </w:rPr>
        <w:t xml:space="preserve">　　1.工程名称：</w:t>
      </w:r>
      <w:r>
        <w:rPr>
          <w:rFonts w:hint="eastAsia" w:cs="宋体"/>
          <w:color w:val="000000"/>
          <w:szCs w:val="21"/>
          <w:u w:val="single"/>
          <w:lang w:eastAsia="zh-CN"/>
        </w:rPr>
        <w:t xml:space="preserve">一条巷地块雨污水管网迁改工程</w:t>
      </w:r>
      <w:r>
        <w:rPr>
          <w:rFonts w:hint="eastAsia" w:cs="宋体"/>
          <w:color w:val="000000"/>
          <w:szCs w:val="21"/>
          <w:u w:val="single"/>
        </w:rPr>
        <w:t xml:space="preserve"> </w:t>
      </w:r>
      <w:r/>
    </w:p>
    <w:p>
      <w:pPr>
        <w:contextualSpacing/>
        <w:ind w:firstLine="420"/>
        <w:spacing w:after="0" w:line="400" w:lineRule="exact"/>
        <w:rPr>
          <w:rFonts w:hint="eastAsia" w:cs="宋体"/>
          <w:color w:val="000000"/>
          <w:szCs w:val="21"/>
        </w:rPr>
      </w:pPr>
      <w:r>
        <w:rPr>
          <w:rFonts w:hint="eastAsia" w:cs="宋体"/>
          <w:color w:val="000000"/>
          <w:szCs w:val="21"/>
        </w:rPr>
        <w:t xml:space="preserve">　　2.工程地点：</w:t>
      </w:r>
      <w:r>
        <w:rPr>
          <w:rFonts w:hint="eastAsia" w:cs="宋体"/>
          <w:color w:val="000000"/>
          <w:szCs w:val="21"/>
          <w:u w:val="single"/>
          <w:lang w:eastAsia="zh-CN"/>
        </w:rPr>
        <w:t xml:space="preserve">南京市浦口区。　　</w:t>
      </w:r>
      <w:r/>
    </w:p>
    <w:p>
      <w:pPr>
        <w:contextualSpacing/>
        <w:ind w:firstLine="420"/>
        <w:spacing w:after="0" w:line="400" w:lineRule="exact"/>
        <w:rPr>
          <w:rFonts w:hint="eastAsia" w:cs="宋体"/>
          <w:color w:val="000000"/>
          <w:szCs w:val="21"/>
        </w:rPr>
      </w:pPr>
      <w:r>
        <w:rPr>
          <w:rFonts w:hint="eastAsia" w:cs="宋体"/>
          <w:color w:val="000000"/>
          <w:szCs w:val="21"/>
        </w:rPr>
        <w:t xml:space="preserve">3.工程立项批准文号：</w:t>
      </w:r>
      <w:r>
        <w:rPr>
          <w:rFonts w:hint="eastAsia" w:cs="宋体"/>
          <w:color w:val="000000"/>
          <w:szCs w:val="21"/>
          <w:u w:val="single"/>
          <w:lang w:eastAsia="zh-CN"/>
        </w:rPr>
        <w:t xml:space="preserve"> / </w:t>
      </w:r>
      <w:r>
        <w:rPr>
          <w:rFonts w:hint="eastAsia" w:cs="宋体"/>
          <w:color w:val="000000"/>
          <w:szCs w:val="21"/>
        </w:rPr>
        <w:t xml:space="preserve">　　</w:t>
      </w:r>
      <w:r/>
    </w:p>
    <w:p>
      <w:pPr>
        <w:contextualSpacing/>
        <w:ind w:firstLine="420"/>
        <w:spacing w:after="0" w:line="400" w:lineRule="exact"/>
        <w:rPr>
          <w:rFonts w:hint="eastAsia" w:cs="宋体"/>
          <w:color w:val="000000"/>
          <w:szCs w:val="21"/>
        </w:rPr>
      </w:pPr>
      <w:r>
        <w:rPr>
          <w:rFonts w:hint="eastAsia" w:cs="宋体"/>
          <w:color w:val="000000"/>
          <w:szCs w:val="21"/>
        </w:rPr>
        <w:t xml:space="preserve">4.资金来源：</w:t>
      </w:r>
      <w:r>
        <w:rPr>
          <w:rFonts w:hint="eastAsia" w:cs="宋体"/>
          <w:color w:val="000000"/>
          <w:szCs w:val="21"/>
          <w:u w:val="single"/>
          <w:lang w:eastAsia="zh-CN"/>
        </w:rPr>
        <w:t xml:space="preserve">财政</w:t>
      </w:r>
      <w:r>
        <w:rPr>
          <w:rFonts w:hint="eastAsia" w:cs="宋体"/>
          <w:color w:val="000000"/>
          <w:szCs w:val="21"/>
          <w:u w:val="single"/>
        </w:rPr>
        <w:t xml:space="preserve">资金 </w:t>
      </w:r>
      <w:r/>
    </w:p>
    <w:p>
      <w:pPr>
        <w:contextualSpacing/>
        <w:ind w:firstLine="420"/>
        <w:spacing w:after="0" w:line="400" w:lineRule="exact"/>
        <w:rPr>
          <w:rFonts w:hint="eastAsia" w:cs="宋体"/>
          <w:color w:val="000000"/>
          <w:szCs w:val="21"/>
        </w:rPr>
      </w:pPr>
      <w:r>
        <w:rPr>
          <w:rFonts w:hint="eastAsia" w:cs="宋体"/>
          <w:color w:val="000000"/>
          <w:szCs w:val="21"/>
        </w:rPr>
        <w:t xml:space="preserve">5.工程内容：</w:t>
      </w:r>
      <w:r>
        <w:rPr>
          <w:rFonts w:hint="eastAsia" w:cs="宋体"/>
          <w:color w:val="000000"/>
          <w:szCs w:val="21"/>
          <w:u w:val="single"/>
          <w:lang w:eastAsia="zh-CN"/>
        </w:rPr>
        <w:t xml:space="preserve">一条巷地块雨污水管网迁改工程。具体详见工程量清单及图纸</w:t>
      </w:r>
      <w:r>
        <w:rPr>
          <w:rFonts w:hint="eastAsia" w:cs="宋体"/>
          <w:color w:val="000000"/>
          <w:szCs w:val="21"/>
          <w:u w:val="single"/>
        </w:rPr>
        <w:t xml:space="preserve">。</w:t>
      </w:r>
      <w:r>
        <w:rPr>
          <w:rFonts w:hint="eastAsia" w:cs="宋体"/>
          <w:color w:val="000000"/>
          <w:szCs w:val="21"/>
        </w:rPr>
        <w:t xml:space="preserve">　</w:t>
      </w:r>
      <w:r/>
    </w:p>
    <w:p>
      <w:pPr>
        <w:contextualSpacing/>
        <w:ind w:firstLine="420"/>
        <w:spacing w:after="0" w:line="400" w:lineRule="exact"/>
        <w:rPr>
          <w:rFonts w:hint="eastAsia" w:cs="宋体"/>
          <w:color w:val="000000"/>
          <w:szCs w:val="21"/>
        </w:rPr>
      </w:pPr>
      <w:r>
        <w:rPr>
          <w:rFonts w:hint="eastAsia" w:cs="宋体"/>
          <w:color w:val="000000"/>
          <w:szCs w:val="21"/>
        </w:rPr>
        <w:t xml:space="preserve">群体工程应附《承包人承揽工程项目一览表》（附件1）。</w:t>
      </w:r>
      <w:r/>
    </w:p>
    <w:p>
      <w:pPr>
        <w:contextualSpacing/>
        <w:ind w:firstLine="420"/>
        <w:spacing w:after="0" w:line="400" w:lineRule="exact"/>
        <w:rPr>
          <w:rFonts w:hint="eastAsia" w:cs="宋体"/>
          <w:color w:val="000000"/>
          <w:szCs w:val="21"/>
        </w:rPr>
      </w:pPr>
      <w:r>
        <w:rPr>
          <w:rFonts w:hint="eastAsia" w:cs="宋体"/>
          <w:color w:val="000000"/>
          <w:szCs w:val="21"/>
        </w:rPr>
        <w:t xml:space="preserve">　　6.工程承包范围：</w:t>
      </w:r>
      <w:r>
        <w:rPr>
          <w:rFonts w:hint="eastAsia" w:cs="宋体"/>
          <w:color w:val="000000"/>
          <w:szCs w:val="21"/>
          <w:u w:val="single"/>
          <w:lang w:eastAsia="zh-CN"/>
        </w:rPr>
        <w:t xml:space="preserve">一条巷地块雨污水管网迁改工程。具体详见工程量清单及图纸</w:t>
      </w:r>
      <w:r>
        <w:rPr>
          <w:rFonts w:hint="eastAsia" w:cs="宋体"/>
          <w:color w:val="000000"/>
          <w:szCs w:val="21"/>
          <w:u w:val="single"/>
        </w:rPr>
        <w:t xml:space="preserve">。</w:t>
      </w:r>
      <w:r>
        <w:rPr>
          <w:rFonts w:hint="eastAsia" w:cs="宋体"/>
          <w:color w:val="000000"/>
          <w:szCs w:val="21"/>
        </w:rPr>
        <w:t xml:space="preserve">　　</w:t>
      </w:r>
      <w:r/>
    </w:p>
    <w:p>
      <w:pPr>
        <w:contextualSpacing/>
        <w:ind w:firstLine="420"/>
        <w:spacing w:after="0" w:line="400" w:lineRule="exact"/>
        <w:rPr>
          <w:rFonts w:hint="eastAsia" w:cs="宋体"/>
          <w:color w:val="000000"/>
          <w:szCs w:val="21"/>
        </w:rPr>
      </w:pPr>
      <w:r>
        <w:rPr>
          <w:rFonts w:hint="eastAsia" w:cs="宋体"/>
          <w:b/>
          <w:color w:val="000000"/>
          <w:szCs w:val="21"/>
        </w:rPr>
        <w:t xml:space="preserve">二、合同工期：</w:t>
      </w:r>
      <w:r/>
    </w:p>
    <w:p>
      <w:pPr>
        <w:contextualSpacing/>
        <w:ind w:firstLine="420"/>
        <w:spacing w:after="0" w:line="400" w:lineRule="exact"/>
        <w:rPr>
          <w:rFonts w:hint="eastAsia" w:cs="宋体"/>
          <w:color w:val="000000"/>
          <w:szCs w:val="21"/>
        </w:rPr>
      </w:pPr>
      <w:r>
        <w:rPr>
          <w:rFonts w:hint="eastAsia" w:cs="宋体"/>
          <w:color w:val="000000"/>
          <w:szCs w:val="21"/>
        </w:rPr>
        <w:t xml:space="preserve">计划开工工期：</w:t>
      </w:r>
      <w:bookmarkStart w:id="11" w:name="Ht10"/>
      <w:r>
        <w:rPr>
          <w:rFonts w:hint="eastAsia" w:cs="宋体"/>
          <w:color w:val="000000"/>
          <w:szCs w:val="21"/>
          <w:u w:val="single"/>
        </w:rPr>
        <w:t xml:space="preserve">          </w:t>
      </w:r>
      <w:bookmarkEnd w:id="11"/>
      <w:r>
        <w:rPr>
          <w:rFonts w:hint="eastAsia" w:cs="宋体"/>
          <w:color w:val="000000"/>
          <w:szCs w:val="21"/>
        </w:rPr>
        <w:t xml:space="preserve">年</w:t>
      </w:r>
      <w:bookmarkStart w:id="12" w:name="Ht11"/>
      <w:r>
        <w:rPr>
          <w:rFonts w:hint="eastAsia" w:cs="宋体"/>
          <w:color w:val="000000"/>
          <w:szCs w:val="21"/>
          <w:u w:val="single"/>
        </w:rPr>
        <w:t xml:space="preserve">          </w:t>
      </w:r>
      <w:bookmarkEnd w:id="12"/>
      <w:r>
        <w:rPr>
          <w:rFonts w:hint="eastAsia" w:cs="宋体"/>
          <w:color w:val="000000"/>
          <w:szCs w:val="21"/>
        </w:rPr>
        <w:t xml:space="preserve">月</w:t>
      </w:r>
      <w:bookmarkStart w:id="13" w:name="Ht12"/>
      <w:r>
        <w:rPr>
          <w:rFonts w:hint="eastAsia" w:cs="宋体"/>
          <w:color w:val="000000"/>
          <w:szCs w:val="21"/>
          <w:u w:val="single"/>
        </w:rPr>
        <w:t xml:space="preserve">          </w:t>
      </w:r>
      <w:bookmarkEnd w:id="13"/>
      <w:r>
        <w:rPr>
          <w:rFonts w:hint="eastAsia" w:cs="宋体"/>
          <w:color w:val="000000"/>
          <w:szCs w:val="21"/>
        </w:rPr>
        <w:t xml:space="preserve">日</w:t>
      </w:r>
      <w:r/>
    </w:p>
    <w:p>
      <w:pPr>
        <w:contextualSpacing/>
        <w:ind w:firstLine="420"/>
        <w:spacing w:after="0" w:line="400" w:lineRule="exact"/>
        <w:rPr>
          <w:rFonts w:hint="eastAsia" w:cs="宋体"/>
          <w:color w:val="000000"/>
          <w:szCs w:val="21"/>
        </w:rPr>
      </w:pPr>
      <w:r>
        <w:rPr>
          <w:rFonts w:hint="eastAsia" w:cs="宋体"/>
          <w:color w:val="000000"/>
          <w:szCs w:val="21"/>
        </w:rPr>
        <w:t xml:space="preserve">计划竣工工期：</w:t>
      </w:r>
      <w:bookmarkStart w:id="14" w:name="Ht13"/>
      <w:r>
        <w:rPr>
          <w:rFonts w:hint="eastAsia" w:cs="宋体"/>
          <w:color w:val="000000"/>
          <w:szCs w:val="21"/>
          <w:u w:val="single"/>
        </w:rPr>
        <w:t xml:space="preserve">          </w:t>
      </w:r>
      <w:bookmarkEnd w:id="14"/>
      <w:r>
        <w:rPr>
          <w:rFonts w:hint="eastAsia" w:cs="宋体"/>
          <w:color w:val="000000"/>
          <w:szCs w:val="21"/>
        </w:rPr>
        <w:t xml:space="preserve">年</w:t>
      </w:r>
      <w:bookmarkStart w:id="15" w:name="Ht14"/>
      <w:r>
        <w:rPr>
          <w:rFonts w:hint="eastAsia" w:cs="宋体"/>
          <w:color w:val="000000"/>
          <w:szCs w:val="21"/>
          <w:u w:val="single"/>
        </w:rPr>
        <w:t xml:space="preserve">          </w:t>
      </w:r>
      <w:bookmarkEnd w:id="15"/>
      <w:r>
        <w:rPr>
          <w:rFonts w:hint="eastAsia" w:cs="宋体"/>
          <w:color w:val="000000"/>
          <w:szCs w:val="21"/>
        </w:rPr>
        <w:t xml:space="preserve">月</w:t>
      </w:r>
      <w:bookmarkStart w:id="16" w:name="Ht15"/>
      <w:r>
        <w:rPr>
          <w:rFonts w:hint="eastAsia" w:cs="宋体"/>
          <w:color w:val="000000"/>
          <w:szCs w:val="21"/>
          <w:u w:val="single"/>
        </w:rPr>
        <w:t xml:space="preserve">          </w:t>
      </w:r>
      <w:bookmarkEnd w:id="16"/>
      <w:r>
        <w:rPr>
          <w:rFonts w:hint="eastAsia" w:cs="宋体"/>
          <w:color w:val="000000"/>
          <w:szCs w:val="21"/>
        </w:rPr>
        <w:t xml:space="preserve">日</w:t>
      </w:r>
      <w:r/>
    </w:p>
    <w:p>
      <w:pPr>
        <w:contextualSpacing/>
        <w:ind w:firstLine="420"/>
        <w:spacing w:line="400" w:lineRule="exact"/>
        <w:rPr>
          <w:rFonts w:hint="eastAsia" w:cs="宋体"/>
          <w:color w:val="000000"/>
          <w:szCs w:val="21"/>
        </w:rPr>
      </w:pPr>
      <w:r>
        <w:rPr>
          <w:rFonts w:hint="eastAsia" w:cs="宋体"/>
          <w:color w:val="000000"/>
          <w:szCs w:val="21"/>
        </w:rPr>
        <w:t xml:space="preserve">工期总日历天数：</w:t>
      </w:r>
      <w:bookmarkStart w:id="17" w:name="Ht16"/>
      <w:r>
        <w:rPr>
          <w:rFonts w:hint="eastAsia" w:cs="宋体"/>
          <w:color w:val="000000"/>
          <w:szCs w:val="21"/>
          <w:u w:val="single"/>
        </w:rPr>
        <w:t xml:space="preserve">                 </w:t>
      </w:r>
      <w:bookmarkEnd w:id="17"/>
      <w:r>
        <w:rPr>
          <w:rFonts w:hint="eastAsia" w:cs="宋体"/>
          <w:color w:val="000000"/>
          <w:szCs w:val="21"/>
        </w:rPr>
        <w:t xml:space="preserve">天。工期总日历天数与根据前述计划开竣工日期计算的工期天数不一致的，以工期总日历天数为准。</w:t>
      </w:r>
      <w:r/>
    </w:p>
    <w:p>
      <w:pPr>
        <w:contextualSpacing/>
        <w:ind w:firstLine="420"/>
        <w:spacing w:after="0" w:line="400" w:lineRule="exact"/>
        <w:rPr>
          <w:rFonts w:hint="eastAsia" w:cs="宋体"/>
          <w:color w:val="000000"/>
          <w:szCs w:val="21"/>
        </w:rPr>
      </w:pPr>
      <w:r>
        <w:rPr>
          <w:rFonts w:hint="eastAsia" w:cs="宋体"/>
          <w:b/>
          <w:color w:val="000000"/>
          <w:szCs w:val="21"/>
        </w:rPr>
        <w:t xml:space="preserve">三、质量标准</w:t>
      </w:r>
      <w:r/>
    </w:p>
    <w:p>
      <w:pPr>
        <w:contextualSpacing/>
        <w:ind w:firstLine="420"/>
        <w:spacing w:after="0" w:line="400" w:lineRule="exact"/>
        <w:rPr>
          <w:rFonts w:hint="eastAsia" w:cs="宋体"/>
          <w:color w:val="000000"/>
          <w:szCs w:val="21"/>
        </w:rPr>
      </w:pPr>
      <w:r>
        <w:rPr>
          <w:rFonts w:hint="eastAsia" w:cs="宋体"/>
          <w:color w:val="000000"/>
          <w:szCs w:val="21"/>
        </w:rPr>
        <w:t xml:space="preserve">　　工程质量符合：</w:t>
      </w:r>
      <w:r>
        <w:rPr>
          <w:rFonts w:hint="eastAsia" w:cs="宋体"/>
          <w:color w:val="000000"/>
          <w:szCs w:val="21"/>
          <w:u w:val="single"/>
        </w:rPr>
        <w:t xml:space="preserve"> 国家质量验收</w:t>
      </w:r>
      <w:r>
        <w:rPr>
          <w:rFonts w:hint="eastAsia" w:cs="宋体"/>
          <w:color w:val="000000"/>
          <w:szCs w:val="21"/>
          <w:u w:val="single"/>
          <w:lang w:eastAsia="zh-CN"/>
        </w:rPr>
        <w:t xml:space="preserve"> </w:t>
      </w:r>
      <w:r>
        <w:rPr>
          <w:rFonts w:hint="eastAsia" w:cs="宋体"/>
          <w:color w:val="000000"/>
          <w:szCs w:val="21"/>
        </w:rPr>
        <w:t xml:space="preserve">标准。</w:t>
      </w:r>
      <w:r/>
    </w:p>
    <w:p>
      <w:pPr>
        <w:contextualSpacing/>
        <w:ind w:firstLine="420"/>
        <w:spacing w:after="0" w:line="400" w:lineRule="exact"/>
        <w:rPr>
          <w:rFonts w:hint="eastAsia" w:cs="宋体"/>
          <w:color w:val="000000"/>
          <w:szCs w:val="21"/>
        </w:rPr>
      </w:pPr>
      <w:r>
        <w:rPr>
          <w:rFonts w:hint="eastAsia" w:cs="宋体"/>
          <w:b/>
          <w:color w:val="000000"/>
          <w:szCs w:val="21"/>
        </w:rPr>
        <w:t xml:space="preserve">四、签约合同价与合同价格形式</w:t>
      </w:r>
      <w:r/>
    </w:p>
    <w:p>
      <w:pPr>
        <w:contextualSpacing/>
        <w:ind w:firstLine="420"/>
        <w:spacing w:line="400" w:lineRule="exact"/>
        <w:rPr>
          <w:rFonts w:hint="eastAsia" w:cs="宋体"/>
          <w:color w:val="000000"/>
          <w:szCs w:val="21"/>
        </w:rPr>
      </w:pPr>
      <w:r>
        <w:rPr>
          <w:rFonts w:hint="eastAsia" w:cs="宋体"/>
          <w:color w:val="000000"/>
          <w:szCs w:val="21"/>
        </w:rPr>
        <w:t xml:space="preserve">1.签约合同价为：</w:t>
      </w:r>
      <w:r/>
    </w:p>
    <w:p>
      <w:pPr>
        <w:contextualSpacing/>
        <w:ind w:firstLine="420"/>
        <w:spacing w:after="0" w:line="400" w:lineRule="exact"/>
        <w:rPr>
          <w:rFonts w:hint="eastAsia" w:cs="宋体"/>
          <w:color w:val="000000"/>
          <w:szCs w:val="21"/>
        </w:rPr>
      </w:pPr>
      <w:r>
        <w:rPr>
          <w:rFonts w:hint="eastAsia" w:cs="宋体"/>
          <w:color w:val="000000"/>
          <w:szCs w:val="21"/>
        </w:rPr>
        <w:t xml:space="preserve">　　人民币（大写）：</w:t>
      </w:r>
      <w:bookmarkStart w:id="18" w:name="Ht18"/>
      <w:r>
        <w:rPr>
          <w:rFonts w:hint="eastAsia" w:cs="宋体"/>
          <w:color w:val="000000"/>
          <w:szCs w:val="21"/>
          <w:u w:val="single"/>
        </w:rPr>
        <w:t xml:space="preserve">                 </w:t>
      </w:r>
      <w:bookmarkEnd w:id="18"/>
      <w:r>
        <w:rPr>
          <w:rFonts w:hint="eastAsia" w:cs="宋体"/>
          <w:color w:val="000000"/>
          <w:szCs w:val="21"/>
        </w:rPr>
        <w:t xml:space="preserve">（¥</w:t>
      </w:r>
      <w:bookmarkStart w:id="19" w:name="Ht19"/>
      <w:r>
        <w:rPr>
          <w:rFonts w:hint="eastAsia" w:cs="宋体"/>
          <w:color w:val="000000"/>
          <w:szCs w:val="21"/>
          <w:u w:val="single"/>
        </w:rPr>
        <w:t xml:space="preserve">               </w:t>
      </w:r>
      <w:bookmarkEnd w:id="19"/>
      <w:r>
        <w:rPr>
          <w:rFonts w:hint="eastAsia" w:cs="宋体"/>
          <w:color w:val="000000"/>
          <w:szCs w:val="21"/>
        </w:rPr>
        <w:t xml:space="preserve">元）；</w:t>
      </w:r>
      <w:r/>
    </w:p>
    <w:p>
      <w:pPr>
        <w:contextualSpacing/>
        <w:ind w:firstLine="420"/>
        <w:spacing w:after="0" w:line="400" w:lineRule="exact"/>
        <w:rPr>
          <w:rFonts w:hint="eastAsia" w:cs="宋体"/>
          <w:color w:val="000000"/>
          <w:szCs w:val="21"/>
        </w:rPr>
      </w:pPr>
      <w:r>
        <w:rPr>
          <w:rFonts w:hint="eastAsia" w:cs="宋体"/>
          <w:color w:val="000000"/>
          <w:szCs w:val="21"/>
        </w:rPr>
        <w:t xml:space="preserve">　　　其中：</w:t>
      </w:r>
      <w:r/>
    </w:p>
    <w:p>
      <w:pPr>
        <w:contextualSpacing/>
        <w:ind w:firstLine="420"/>
        <w:spacing w:line="400" w:lineRule="exact"/>
        <w:rPr>
          <w:rFonts w:hint="eastAsia" w:cs="宋体"/>
          <w:color w:val="000000"/>
          <w:szCs w:val="21"/>
        </w:rPr>
      </w:pPr>
      <w:r>
        <w:rPr>
          <w:rFonts w:hint="eastAsia" w:cs="宋体"/>
          <w:color w:val="000000"/>
          <w:szCs w:val="21"/>
        </w:rPr>
        <w:t xml:space="preserve">（1）安全文明施工费：</w:t>
      </w:r>
      <w:r/>
    </w:p>
    <w:p>
      <w:pPr>
        <w:contextualSpacing/>
        <w:ind w:firstLine="420"/>
        <w:spacing w:line="400" w:lineRule="exact"/>
        <w:rPr>
          <w:rFonts w:hint="eastAsia" w:cs="宋体"/>
          <w:color w:val="000000"/>
          <w:szCs w:val="21"/>
        </w:rPr>
      </w:pPr>
      <w:r>
        <w:rPr>
          <w:rFonts w:hint="eastAsia" w:cs="宋体"/>
          <w:color w:val="000000"/>
          <w:szCs w:val="21"/>
        </w:rPr>
        <w:t xml:space="preserve">人民币（大写）</w:t>
      </w:r>
      <w:bookmarkStart w:id="20" w:name="Ht20"/>
      <w:r>
        <w:rPr>
          <w:rFonts w:hint="eastAsia" w:cs="宋体"/>
          <w:color w:val="000000"/>
          <w:szCs w:val="21"/>
          <w:u w:val="single"/>
        </w:rPr>
        <w:t xml:space="preserve">                </w:t>
      </w:r>
      <w:bookmarkEnd w:id="20"/>
      <w:r>
        <w:rPr>
          <w:rFonts w:hint="eastAsia" w:cs="宋体"/>
          <w:color w:val="000000"/>
          <w:szCs w:val="21"/>
        </w:rPr>
        <w:t xml:space="preserve">（¥</w:t>
      </w:r>
      <w:bookmarkStart w:id="21" w:name="Ht21"/>
      <w:r>
        <w:rPr>
          <w:rFonts w:hint="eastAsia" w:cs="宋体"/>
          <w:color w:val="000000"/>
          <w:szCs w:val="21"/>
          <w:u w:val="single"/>
        </w:rPr>
        <w:t xml:space="preserve">             </w:t>
      </w:r>
      <w:bookmarkEnd w:id="21"/>
      <w:r>
        <w:rPr>
          <w:rFonts w:hint="eastAsia" w:cs="宋体"/>
          <w:color w:val="000000"/>
          <w:szCs w:val="21"/>
        </w:rPr>
        <w:t xml:space="preserve">元）；</w:t>
      </w:r>
      <w:r/>
    </w:p>
    <w:p>
      <w:pPr>
        <w:contextualSpacing/>
        <w:ind w:firstLine="420"/>
        <w:spacing w:line="400" w:lineRule="exact"/>
        <w:rPr>
          <w:rFonts w:hint="eastAsia" w:cs="宋体"/>
          <w:color w:val="000000"/>
          <w:szCs w:val="21"/>
        </w:rPr>
      </w:pPr>
      <w:r>
        <w:rPr>
          <w:rFonts w:hint="eastAsia" w:cs="宋体"/>
          <w:color w:val="000000"/>
          <w:szCs w:val="21"/>
        </w:rPr>
        <w:t xml:space="preserve">（2）材料和工程设备暂估价金额：</w:t>
      </w:r>
      <w:r/>
    </w:p>
    <w:p>
      <w:pPr>
        <w:contextualSpacing/>
        <w:ind w:firstLine="420"/>
        <w:spacing w:line="400" w:lineRule="exact"/>
        <w:rPr>
          <w:rFonts w:hint="eastAsia" w:cs="宋体"/>
          <w:color w:val="000000"/>
          <w:szCs w:val="21"/>
        </w:rPr>
      </w:pPr>
      <w:r>
        <w:rPr>
          <w:rFonts w:hint="eastAsia" w:cs="宋体"/>
          <w:color w:val="000000"/>
          <w:szCs w:val="21"/>
        </w:rPr>
        <w:t xml:space="preserve">人民币（大写）</w:t>
      </w:r>
      <w:bookmarkStart w:id="22" w:name="Ht22"/>
      <w:r>
        <w:rPr>
          <w:rFonts w:hint="eastAsia" w:cs="宋体"/>
          <w:color w:val="000000"/>
          <w:szCs w:val="21"/>
          <w:u w:val="single"/>
        </w:rPr>
        <w:t xml:space="preserve">                </w:t>
      </w:r>
      <w:bookmarkEnd w:id="22"/>
      <w:r>
        <w:rPr>
          <w:rFonts w:hint="eastAsia" w:cs="宋体"/>
          <w:color w:val="000000"/>
          <w:szCs w:val="21"/>
        </w:rPr>
        <w:t xml:space="preserve">（¥</w:t>
      </w:r>
      <w:bookmarkStart w:id="23" w:name="Ht23"/>
      <w:r>
        <w:rPr>
          <w:rFonts w:hint="eastAsia" w:cs="宋体"/>
          <w:color w:val="000000"/>
          <w:szCs w:val="21"/>
          <w:u w:val="single"/>
        </w:rPr>
        <w:t xml:space="preserve">             </w:t>
      </w:r>
      <w:bookmarkEnd w:id="23"/>
      <w:r>
        <w:rPr>
          <w:rFonts w:hint="eastAsia" w:cs="宋体"/>
          <w:color w:val="000000"/>
          <w:szCs w:val="21"/>
        </w:rPr>
        <w:t xml:space="preserve">元）；</w:t>
      </w:r>
      <w:r/>
    </w:p>
    <w:p>
      <w:pPr>
        <w:contextualSpacing/>
        <w:ind w:firstLine="420"/>
        <w:spacing w:line="400" w:lineRule="exact"/>
        <w:rPr>
          <w:rFonts w:hint="eastAsia" w:cs="宋体"/>
          <w:color w:val="000000"/>
          <w:szCs w:val="21"/>
        </w:rPr>
      </w:pPr>
      <w:r>
        <w:rPr>
          <w:rFonts w:hint="eastAsia" w:cs="宋体"/>
          <w:color w:val="000000"/>
          <w:szCs w:val="21"/>
        </w:rPr>
        <w:t xml:space="preserve">（3）专业工程暂估价金额：</w:t>
      </w:r>
      <w:r/>
    </w:p>
    <w:p>
      <w:pPr>
        <w:contextualSpacing/>
        <w:ind w:firstLine="420"/>
        <w:spacing w:line="400" w:lineRule="exact"/>
        <w:rPr>
          <w:rFonts w:hint="eastAsia" w:cs="宋体"/>
          <w:color w:val="000000"/>
          <w:szCs w:val="21"/>
        </w:rPr>
      </w:pPr>
      <w:r>
        <w:rPr>
          <w:rFonts w:hint="eastAsia" w:cs="宋体"/>
          <w:color w:val="000000"/>
          <w:szCs w:val="21"/>
        </w:rPr>
        <w:t xml:space="preserve">人民币（大写）</w:t>
      </w:r>
      <w:bookmarkStart w:id="24" w:name="Ht24"/>
      <w:r>
        <w:rPr>
          <w:rFonts w:hint="eastAsia" w:cs="宋体"/>
          <w:color w:val="000000"/>
          <w:szCs w:val="21"/>
          <w:u w:val="single"/>
        </w:rPr>
        <w:t xml:space="preserve">                </w:t>
      </w:r>
      <w:bookmarkEnd w:id="24"/>
      <w:r>
        <w:rPr>
          <w:rFonts w:hint="eastAsia" w:cs="宋体"/>
          <w:color w:val="000000"/>
          <w:szCs w:val="21"/>
        </w:rPr>
        <w:t xml:space="preserve">（¥</w:t>
      </w:r>
      <w:bookmarkStart w:id="25" w:name="Ht25"/>
      <w:r>
        <w:rPr>
          <w:rFonts w:hint="eastAsia" w:cs="宋体"/>
          <w:color w:val="000000"/>
          <w:szCs w:val="21"/>
          <w:u w:val="single"/>
        </w:rPr>
        <w:t xml:space="preserve">             </w:t>
      </w:r>
      <w:bookmarkEnd w:id="25"/>
      <w:r>
        <w:rPr>
          <w:rFonts w:hint="eastAsia" w:cs="宋体"/>
          <w:color w:val="000000"/>
          <w:szCs w:val="21"/>
        </w:rPr>
        <w:t xml:space="preserve">元）；</w:t>
      </w:r>
      <w:r/>
    </w:p>
    <w:p>
      <w:pPr>
        <w:contextualSpacing/>
        <w:ind w:firstLine="420"/>
        <w:spacing w:line="400" w:lineRule="exact"/>
        <w:rPr>
          <w:rFonts w:hint="eastAsia" w:cs="宋体"/>
          <w:color w:val="000000"/>
          <w:szCs w:val="21"/>
        </w:rPr>
      </w:pPr>
      <w:r>
        <w:rPr>
          <w:rFonts w:hint="eastAsia" w:cs="宋体"/>
          <w:color w:val="000000"/>
          <w:szCs w:val="21"/>
        </w:rPr>
        <w:t xml:space="preserve">（4）暂列金额：</w:t>
      </w:r>
      <w:r/>
    </w:p>
    <w:p>
      <w:pPr>
        <w:contextualSpacing/>
        <w:ind w:firstLine="420"/>
        <w:spacing w:line="400" w:lineRule="exact"/>
        <w:rPr>
          <w:rFonts w:hint="eastAsia" w:cs="宋体"/>
          <w:color w:val="000000"/>
          <w:szCs w:val="21"/>
        </w:rPr>
      </w:pPr>
      <w:r>
        <w:rPr>
          <w:rFonts w:hint="eastAsia" w:cs="宋体"/>
          <w:color w:val="000000"/>
          <w:szCs w:val="21"/>
        </w:rPr>
        <w:t xml:space="preserve">人民币（大写）</w:t>
      </w:r>
      <w:bookmarkStart w:id="26" w:name="Ht26"/>
      <w:r>
        <w:rPr>
          <w:rFonts w:hint="eastAsia" w:cs="宋体"/>
          <w:color w:val="000000"/>
          <w:szCs w:val="21"/>
          <w:u w:val="single"/>
        </w:rPr>
        <w:t xml:space="preserve">               </w:t>
      </w:r>
      <w:bookmarkEnd w:id="26"/>
      <w:r>
        <w:rPr>
          <w:rFonts w:hint="eastAsia" w:cs="宋体"/>
          <w:color w:val="000000"/>
          <w:szCs w:val="21"/>
        </w:rPr>
        <w:t xml:space="preserve">（¥</w:t>
      </w:r>
      <w:bookmarkStart w:id="27" w:name="Ht27"/>
      <w:r>
        <w:rPr>
          <w:rFonts w:hint="eastAsia" w:cs="宋体"/>
          <w:color w:val="000000"/>
          <w:szCs w:val="21"/>
          <w:u w:val="single"/>
        </w:rPr>
        <w:t xml:space="preserve">              </w:t>
      </w:r>
      <w:bookmarkEnd w:id="27"/>
      <w:r>
        <w:rPr>
          <w:rFonts w:hint="eastAsia" w:cs="宋体"/>
          <w:color w:val="000000"/>
          <w:szCs w:val="21"/>
        </w:rPr>
        <w:t xml:space="preserve">元）。</w:t>
      </w:r>
      <w:r/>
    </w:p>
    <w:p>
      <w:pPr>
        <w:contextualSpacing/>
        <w:ind w:firstLine="420"/>
        <w:spacing w:line="400" w:lineRule="exact"/>
        <w:rPr>
          <w:rFonts w:hint="eastAsia" w:cs="宋体"/>
          <w:color w:val="000000"/>
          <w:szCs w:val="21"/>
        </w:rPr>
      </w:pPr>
      <w:r>
        <w:rPr>
          <w:rFonts w:hint="eastAsia" w:cs="宋体"/>
          <w:color w:val="000000"/>
          <w:szCs w:val="21"/>
        </w:rPr>
        <w:t xml:space="preserve">2.合同价格形式：</w:t>
      </w:r>
      <w:r>
        <w:rPr>
          <w:rFonts w:hint="eastAsia" w:cs="宋体"/>
          <w:color w:val="000000"/>
          <w:szCs w:val="21"/>
          <w:u w:val="single"/>
          <w:lang w:eastAsia="zh-CN"/>
        </w:rPr>
        <w:t xml:space="preserve">固定单价合同</w:t>
      </w:r>
      <w:r>
        <w:rPr>
          <w:rFonts w:hint="eastAsia" w:cs="宋体"/>
          <w:color w:val="000000"/>
          <w:szCs w:val="21"/>
        </w:rPr>
        <w:t xml:space="preserve">。</w:t>
      </w:r>
      <w:r/>
    </w:p>
    <w:p>
      <w:pPr>
        <w:contextualSpacing/>
        <w:ind w:firstLine="420"/>
        <w:spacing w:after="0" w:line="400" w:lineRule="exact"/>
        <w:rPr>
          <w:rFonts w:hint="eastAsia" w:cs="宋体"/>
          <w:color w:val="000000"/>
          <w:szCs w:val="21"/>
        </w:rPr>
      </w:pPr>
      <w:r>
        <w:rPr>
          <w:rFonts w:hint="eastAsia" w:cs="宋体"/>
          <w:b/>
          <w:color w:val="000000"/>
          <w:szCs w:val="21"/>
        </w:rPr>
        <w:t xml:space="preserve">五、项目经理</w:t>
      </w:r>
      <w:r/>
    </w:p>
    <w:p>
      <w:pPr>
        <w:contextualSpacing/>
        <w:ind w:firstLine="420"/>
        <w:spacing w:line="400" w:lineRule="exact"/>
        <w:rPr>
          <w:rFonts w:hint="eastAsia" w:cs="宋体"/>
          <w:color w:val="000000"/>
          <w:szCs w:val="21"/>
        </w:rPr>
      </w:pPr>
      <w:r>
        <w:rPr>
          <w:rFonts w:hint="eastAsia" w:cs="宋体"/>
          <w:color w:val="000000"/>
          <w:szCs w:val="21"/>
        </w:rPr>
        <w:t xml:space="preserve">承包人项目经理：</w:t>
      </w:r>
      <w:bookmarkStart w:id="28" w:name="Ht29"/>
      <w:r>
        <w:rPr>
          <w:rFonts w:hint="eastAsia" w:cs="宋体"/>
          <w:color w:val="000000"/>
          <w:szCs w:val="21"/>
          <w:u w:val="single"/>
        </w:rPr>
        <w:t xml:space="preserve">                             </w:t>
      </w:r>
      <w:bookmarkEnd w:id="28"/>
      <w:r/>
      <w:r/>
    </w:p>
    <w:p>
      <w:pPr>
        <w:ind w:firstLine="420"/>
        <w:spacing w:line="400" w:lineRule="exact"/>
        <w:tabs>
          <w:tab w:val="left" w:pos="360" w:leader="none"/>
          <w:tab w:val="left" w:pos="420" w:leader="none"/>
        </w:tabs>
        <w:rPr>
          <w:rFonts w:hint="eastAsia" w:cs="宋体"/>
          <w:color w:val="000000"/>
          <w:szCs w:val="21"/>
        </w:rPr>
      </w:pPr>
      <w:r>
        <w:rPr>
          <w:rFonts w:hint="eastAsia" w:cs="宋体"/>
          <w:b/>
          <w:color w:val="000000"/>
          <w:szCs w:val="21"/>
        </w:rPr>
        <w:t xml:space="preserve">六、合同文件构成</w:t>
      </w:r>
      <w:r/>
    </w:p>
    <w:p>
      <w:pPr>
        <w:contextualSpacing/>
        <w:ind w:firstLine="420"/>
        <w:spacing w:line="400" w:lineRule="exact"/>
        <w:rPr>
          <w:rFonts w:hint="eastAsia" w:cs="宋体"/>
          <w:bCs/>
          <w:color w:val="000000"/>
          <w:szCs w:val="21"/>
        </w:rPr>
      </w:pPr>
      <w:r>
        <w:rPr>
          <w:rFonts w:hint="eastAsia" w:cs="宋体"/>
          <w:bCs/>
          <w:color w:val="000000"/>
          <w:szCs w:val="21"/>
        </w:rPr>
        <w:t xml:space="preserve">本协议书与下列文件一起构成合同文件：</w:t>
      </w:r>
      <w:r/>
    </w:p>
    <w:p>
      <w:pPr>
        <w:contextualSpacing/>
        <w:ind w:firstLine="420"/>
        <w:spacing w:after="0" w:line="400" w:lineRule="exact"/>
        <w:rPr>
          <w:rFonts w:hint="eastAsia" w:cs="宋体"/>
          <w:color w:val="000000"/>
          <w:szCs w:val="21"/>
        </w:rPr>
      </w:pPr>
      <w:r>
        <w:rPr>
          <w:rFonts w:hint="eastAsia" w:cs="宋体"/>
          <w:color w:val="000000"/>
          <w:szCs w:val="21"/>
        </w:rPr>
        <w:t xml:space="preserve">　　（1）成交通知书（如果有）；</w:t>
      </w:r>
      <w:r/>
    </w:p>
    <w:p>
      <w:pPr>
        <w:contextualSpacing/>
        <w:ind w:firstLine="420"/>
        <w:spacing w:after="0" w:line="400" w:lineRule="exact"/>
        <w:rPr>
          <w:rFonts w:hint="eastAsia" w:cs="宋体"/>
          <w:color w:val="000000"/>
          <w:szCs w:val="21"/>
        </w:rPr>
      </w:pPr>
      <w:r>
        <w:rPr>
          <w:rFonts w:hint="eastAsia" w:cs="宋体"/>
          <w:color w:val="000000"/>
          <w:szCs w:val="21"/>
        </w:rPr>
        <w:t xml:space="preserve">　　（2）投标函及其附录（如果有）；</w:t>
      </w:r>
      <w:r/>
    </w:p>
    <w:p>
      <w:pPr>
        <w:contextualSpacing/>
        <w:ind w:firstLine="420"/>
        <w:spacing w:after="0" w:line="400" w:lineRule="exact"/>
        <w:rPr>
          <w:rFonts w:hint="eastAsia" w:cs="宋体"/>
          <w:color w:val="000000"/>
          <w:szCs w:val="21"/>
        </w:rPr>
      </w:pPr>
      <w:r>
        <w:rPr>
          <w:rFonts w:hint="eastAsia" w:cs="宋体"/>
          <w:color w:val="000000"/>
          <w:szCs w:val="21"/>
        </w:rPr>
        <w:t xml:space="preserve">　　（3）专用合同条款及其附件；</w:t>
      </w:r>
      <w:r/>
    </w:p>
    <w:p>
      <w:pPr>
        <w:contextualSpacing/>
        <w:ind w:firstLine="420"/>
        <w:spacing w:after="0" w:line="400" w:lineRule="exact"/>
        <w:rPr>
          <w:rFonts w:hint="eastAsia" w:cs="宋体"/>
          <w:color w:val="000000"/>
          <w:szCs w:val="21"/>
        </w:rPr>
      </w:pPr>
      <w:r>
        <w:rPr>
          <w:rFonts w:hint="eastAsia" w:cs="宋体"/>
          <w:color w:val="000000"/>
          <w:szCs w:val="21"/>
        </w:rPr>
        <w:t xml:space="preserve">　　（4）通用合同条款；</w:t>
      </w:r>
      <w:r/>
    </w:p>
    <w:p>
      <w:pPr>
        <w:contextualSpacing/>
        <w:ind w:firstLine="420"/>
        <w:spacing w:after="0" w:line="400" w:lineRule="exact"/>
        <w:rPr>
          <w:rFonts w:hint="eastAsia" w:cs="宋体"/>
          <w:color w:val="000000"/>
          <w:szCs w:val="21"/>
        </w:rPr>
      </w:pPr>
      <w:r>
        <w:rPr>
          <w:rFonts w:hint="eastAsia" w:cs="宋体"/>
          <w:color w:val="000000"/>
          <w:szCs w:val="21"/>
        </w:rPr>
        <w:t xml:space="preserve">　　（5）技术标准和要求；</w:t>
      </w:r>
      <w:r/>
    </w:p>
    <w:p>
      <w:pPr>
        <w:contextualSpacing/>
        <w:ind w:firstLine="420"/>
        <w:spacing w:after="0" w:line="400" w:lineRule="exact"/>
        <w:rPr>
          <w:rFonts w:hint="eastAsia" w:cs="宋体"/>
          <w:color w:val="000000"/>
          <w:szCs w:val="21"/>
        </w:rPr>
      </w:pPr>
      <w:r>
        <w:rPr>
          <w:rFonts w:hint="eastAsia" w:cs="宋体"/>
          <w:color w:val="000000"/>
          <w:szCs w:val="21"/>
        </w:rPr>
        <w:t xml:space="preserve">　　（6）图纸；</w:t>
      </w:r>
      <w:r/>
    </w:p>
    <w:p>
      <w:pPr>
        <w:contextualSpacing/>
        <w:ind w:firstLine="420"/>
        <w:spacing w:after="0" w:line="400" w:lineRule="exact"/>
        <w:rPr>
          <w:rFonts w:hint="eastAsia" w:cs="宋体"/>
          <w:color w:val="000000"/>
          <w:szCs w:val="21"/>
        </w:rPr>
      </w:pPr>
      <w:r>
        <w:rPr>
          <w:rFonts w:hint="eastAsia" w:cs="宋体"/>
          <w:color w:val="000000"/>
          <w:szCs w:val="21"/>
        </w:rPr>
        <w:t xml:space="preserve">　　（7）已标价工程量清单或预算书；</w:t>
      </w:r>
      <w:r/>
    </w:p>
    <w:p>
      <w:pPr>
        <w:contextualSpacing/>
        <w:ind w:firstLine="420"/>
        <w:spacing w:after="0" w:line="400" w:lineRule="exact"/>
        <w:rPr>
          <w:rFonts w:hint="eastAsia" w:cs="宋体"/>
          <w:color w:val="000000"/>
          <w:szCs w:val="21"/>
        </w:rPr>
      </w:pPr>
      <w:r>
        <w:rPr>
          <w:rFonts w:hint="eastAsia" w:cs="宋体"/>
          <w:color w:val="000000"/>
          <w:szCs w:val="21"/>
        </w:rPr>
        <w:t xml:space="preserve">（8）其他合同文件。</w:t>
      </w:r>
      <w:r/>
    </w:p>
    <w:p>
      <w:pPr>
        <w:contextualSpacing/>
        <w:ind w:firstLine="420"/>
        <w:spacing w:after="0" w:line="400" w:lineRule="exact"/>
        <w:rPr>
          <w:rFonts w:hint="eastAsia" w:cs="宋体"/>
          <w:color w:val="000000"/>
          <w:szCs w:val="21"/>
        </w:rPr>
      </w:pPr>
      <w:r>
        <w:rPr>
          <w:rFonts w:hint="eastAsia" w:cs="宋体"/>
          <w:color w:val="000000"/>
          <w:szCs w:val="21"/>
        </w:rPr>
        <w:t xml:space="preserve">在合同订立及履行过程中形成的与合同有关的文件均构成合同文件组成部分。</w:t>
      </w:r>
      <w:r/>
    </w:p>
    <w:p>
      <w:pPr>
        <w:contextualSpacing/>
        <w:ind w:firstLine="420"/>
        <w:spacing w:after="0" w:line="400" w:lineRule="exact"/>
        <w:rPr>
          <w:rFonts w:hint="eastAsia" w:cs="宋体"/>
          <w:color w:val="000000"/>
          <w:szCs w:val="21"/>
        </w:rPr>
      </w:pPr>
      <w:r>
        <w:rPr>
          <w:rFonts w:hint="eastAsia"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bookmarkStart w:id="29" w:name="_Toc351203487"/>
      <w:r/>
      <w:r/>
    </w:p>
    <w:p>
      <w:pPr>
        <w:contextualSpacing/>
        <w:ind w:firstLine="420"/>
        <w:spacing w:after="0" w:line="400" w:lineRule="exact"/>
        <w:rPr>
          <w:rFonts w:hint="eastAsia" w:cs="宋体"/>
          <w:color w:val="000000"/>
          <w:szCs w:val="21"/>
        </w:rPr>
      </w:pPr>
      <w:r>
        <w:rPr>
          <w:rFonts w:hint="eastAsia" w:cs="宋体"/>
          <w:b/>
          <w:color w:val="000000"/>
          <w:szCs w:val="21"/>
        </w:rPr>
        <w:t xml:space="preserve">七、承诺</w:t>
      </w:r>
      <w:bookmarkEnd w:id="29"/>
      <w:r/>
      <w:r/>
    </w:p>
    <w:p>
      <w:pPr>
        <w:contextualSpacing/>
        <w:ind w:firstLine="420"/>
        <w:spacing w:after="0" w:line="400" w:lineRule="exact"/>
        <w:rPr>
          <w:rFonts w:hint="eastAsia" w:cs="宋体"/>
          <w:color w:val="000000"/>
          <w:szCs w:val="21"/>
        </w:rPr>
      </w:pPr>
      <w:r>
        <w:rPr>
          <w:rFonts w:hint="eastAsia" w:cs="宋体"/>
          <w:color w:val="000000"/>
          <w:szCs w:val="21"/>
        </w:rPr>
        <w:t xml:space="preserve">1.发包人承诺按照法律规定履行项目审批手续、筹集工程建设资金并按照合同约定的期限和方式支付合同价款。</w:t>
      </w:r>
      <w:r/>
    </w:p>
    <w:p>
      <w:pPr>
        <w:contextualSpacing/>
        <w:ind w:firstLine="420"/>
        <w:spacing w:after="0" w:line="400" w:lineRule="exact"/>
        <w:rPr>
          <w:rFonts w:hint="eastAsia" w:cs="宋体"/>
          <w:color w:val="000000"/>
          <w:szCs w:val="21"/>
        </w:rPr>
      </w:pPr>
      <w:r>
        <w:rPr>
          <w:rFonts w:hint="eastAsia" w:cs="宋体"/>
          <w:color w:val="000000"/>
          <w:szCs w:val="21"/>
        </w:rPr>
        <w:t xml:space="preserve">2.承包人承诺按照法律规定及合同约定组织完成工程施工，确保工程质量和安全，不进行转包及违法分包，并在工程质量保修期内按附件3《工程质量保修书》的约定承担相应的工程维修责任。</w:t>
      </w:r>
      <w:r/>
    </w:p>
    <w:p>
      <w:pPr>
        <w:contextualSpacing/>
        <w:ind w:firstLine="420"/>
        <w:spacing w:after="0" w:line="400" w:lineRule="exact"/>
        <w:rPr>
          <w:rFonts w:hint="eastAsia" w:cs="宋体"/>
          <w:color w:val="000000"/>
          <w:szCs w:val="21"/>
        </w:rPr>
      </w:pPr>
      <w:r>
        <w:rPr>
          <w:rFonts w:hint="eastAsia" w:cs="宋体"/>
          <w:color w:val="000000"/>
          <w:szCs w:val="21"/>
        </w:rPr>
        <w:t xml:space="preserve">3.发包人和承包人通过招投标形式签订合同的，双方理解并承诺不再就同一工程另行签订与合同实质性内容相背离的协议。</w:t>
      </w:r>
      <w:r/>
    </w:p>
    <w:p>
      <w:pPr>
        <w:contextualSpacing/>
        <w:ind w:firstLine="420"/>
        <w:spacing w:after="0" w:line="400" w:lineRule="exact"/>
        <w:rPr>
          <w:rFonts w:hint="eastAsia" w:cs="宋体"/>
          <w:color w:val="000000"/>
          <w:szCs w:val="21"/>
        </w:rPr>
      </w:pPr>
      <w:r>
        <w:rPr>
          <w:rFonts w:hint="eastAsia" w:cs="宋体"/>
          <w:bCs/>
          <w:color w:val="000000"/>
          <w:szCs w:val="21"/>
        </w:rPr>
        <w:t xml:space="preserve">4.承包人承诺在施工现场禁止使用国一及以下和排放不达标的非道路移动机械。施工现场全部使用水性建筑涂料。</w:t>
      </w:r>
      <w:r/>
    </w:p>
    <w:p>
      <w:pPr>
        <w:contextualSpacing/>
        <w:ind w:firstLine="420"/>
        <w:spacing w:after="0" w:line="400" w:lineRule="exact"/>
        <w:rPr>
          <w:rFonts w:hint="eastAsia" w:cs="宋体"/>
          <w:color w:val="000000"/>
          <w:szCs w:val="21"/>
        </w:rPr>
      </w:pPr>
      <w:r/>
      <w:bookmarkStart w:id="30" w:name="_Toc351203488"/>
      <w:r>
        <w:rPr>
          <w:rFonts w:hint="eastAsia" w:cs="宋体"/>
          <w:b/>
          <w:color w:val="000000"/>
          <w:szCs w:val="21"/>
        </w:rPr>
        <w:t xml:space="preserve">八、词语含义</w:t>
      </w:r>
      <w:bookmarkEnd w:id="30"/>
      <w:r/>
      <w:r/>
    </w:p>
    <w:p>
      <w:pPr>
        <w:contextualSpacing/>
        <w:ind w:firstLine="420"/>
        <w:spacing w:line="400" w:lineRule="exact"/>
        <w:rPr>
          <w:rFonts w:hint="eastAsia" w:cs="宋体"/>
          <w:bCs/>
          <w:color w:val="000000"/>
          <w:szCs w:val="21"/>
        </w:rPr>
      </w:pPr>
      <w:r>
        <w:rPr>
          <w:rFonts w:hint="eastAsia" w:cs="宋体"/>
          <w:bCs/>
          <w:color w:val="000000"/>
          <w:szCs w:val="21"/>
        </w:rPr>
        <w:t xml:space="preserve">本协议书中词语含义与第二部分通用合同条款中赋予的含义相同。</w:t>
      </w:r>
      <w:r/>
    </w:p>
    <w:p>
      <w:pPr>
        <w:contextualSpacing/>
        <w:ind w:firstLine="420"/>
        <w:spacing w:after="0" w:line="400" w:lineRule="exact"/>
        <w:rPr>
          <w:rFonts w:hint="eastAsia" w:cs="宋体"/>
          <w:color w:val="000000"/>
          <w:szCs w:val="21"/>
        </w:rPr>
      </w:pPr>
      <w:r/>
      <w:bookmarkStart w:id="31" w:name="_Toc351203489"/>
      <w:r>
        <w:rPr>
          <w:rFonts w:hint="eastAsia" w:cs="宋体"/>
          <w:b/>
          <w:color w:val="000000"/>
          <w:szCs w:val="21"/>
        </w:rPr>
        <w:t xml:space="preserve">九、签订时间</w:t>
      </w:r>
      <w:bookmarkEnd w:id="31"/>
      <w:r/>
      <w:r/>
    </w:p>
    <w:p>
      <w:pPr>
        <w:contextualSpacing/>
        <w:ind w:firstLine="420"/>
        <w:spacing w:line="400" w:lineRule="exact"/>
        <w:rPr>
          <w:rFonts w:hint="eastAsia" w:cs="宋体"/>
          <w:bCs/>
          <w:color w:val="000000"/>
          <w:szCs w:val="21"/>
        </w:rPr>
      </w:pPr>
      <w:r>
        <w:rPr>
          <w:rFonts w:hint="eastAsia" w:cs="宋体"/>
          <w:bCs/>
          <w:color w:val="000000"/>
          <w:szCs w:val="21"/>
        </w:rPr>
        <w:t xml:space="preserve">本合同于</w:t>
      </w:r>
      <w:bookmarkStart w:id="32" w:name="Ht30"/>
      <w:r>
        <w:rPr>
          <w:rFonts w:hint="eastAsia" w:cs="宋体"/>
          <w:bCs/>
          <w:color w:val="000000"/>
          <w:szCs w:val="21"/>
          <w:u w:val="single"/>
        </w:rPr>
        <w:t xml:space="preserve">         </w:t>
      </w:r>
      <w:bookmarkEnd w:id="32"/>
      <w:r>
        <w:rPr>
          <w:rFonts w:hint="eastAsia" w:cs="宋体"/>
          <w:bCs/>
          <w:color w:val="000000"/>
          <w:szCs w:val="21"/>
        </w:rPr>
        <w:t xml:space="preserve">年</w:t>
      </w:r>
      <w:bookmarkStart w:id="33" w:name="Ht31"/>
      <w:r>
        <w:rPr>
          <w:rFonts w:hint="eastAsia" w:cs="宋体"/>
          <w:bCs/>
          <w:color w:val="000000"/>
          <w:szCs w:val="21"/>
          <w:u w:val="single"/>
        </w:rPr>
        <w:t xml:space="preserve">    </w:t>
      </w:r>
      <w:bookmarkEnd w:id="33"/>
      <w:r>
        <w:rPr>
          <w:rFonts w:hint="eastAsia" w:cs="宋体"/>
          <w:bCs/>
          <w:color w:val="000000"/>
          <w:szCs w:val="21"/>
        </w:rPr>
        <w:t xml:space="preserve">月</w:t>
      </w:r>
      <w:bookmarkStart w:id="34" w:name="Ht32"/>
      <w:r>
        <w:rPr>
          <w:rFonts w:hint="eastAsia" w:cs="宋体"/>
          <w:bCs/>
          <w:color w:val="000000"/>
          <w:szCs w:val="21"/>
          <w:u w:val="single"/>
        </w:rPr>
        <w:t xml:space="preserve">    </w:t>
      </w:r>
      <w:bookmarkEnd w:id="34"/>
      <w:r>
        <w:rPr>
          <w:rFonts w:hint="eastAsia" w:cs="宋体"/>
          <w:bCs/>
          <w:color w:val="000000"/>
          <w:szCs w:val="21"/>
        </w:rPr>
        <w:t xml:space="preserve">日签订。</w:t>
      </w:r>
      <w:r/>
    </w:p>
    <w:p>
      <w:pPr>
        <w:contextualSpacing/>
        <w:ind w:firstLine="420"/>
        <w:spacing w:after="0" w:line="400" w:lineRule="exact"/>
        <w:rPr>
          <w:rFonts w:hint="eastAsia" w:cs="宋体"/>
          <w:bCs/>
          <w:color w:val="000000"/>
          <w:szCs w:val="21"/>
        </w:rPr>
      </w:pPr>
      <w:r/>
      <w:bookmarkStart w:id="35" w:name="_Toc351203490"/>
      <w:r>
        <w:rPr>
          <w:rFonts w:hint="eastAsia" w:cs="宋体"/>
          <w:b/>
          <w:color w:val="000000"/>
          <w:szCs w:val="21"/>
        </w:rPr>
        <w:t xml:space="preserve">十、签订地点</w:t>
      </w:r>
      <w:bookmarkEnd w:id="35"/>
      <w:r/>
      <w:r/>
    </w:p>
    <w:p>
      <w:pPr>
        <w:contextualSpacing/>
        <w:ind w:firstLine="420"/>
        <w:spacing w:line="400" w:lineRule="exact"/>
        <w:rPr>
          <w:rFonts w:hint="eastAsia" w:cs="宋体"/>
          <w:bCs/>
          <w:color w:val="000000"/>
          <w:szCs w:val="21"/>
        </w:rPr>
      </w:pPr>
      <w:r>
        <w:rPr>
          <w:rFonts w:hint="eastAsia" w:cs="宋体"/>
          <w:bCs/>
          <w:color w:val="000000"/>
          <w:szCs w:val="21"/>
        </w:rPr>
        <w:t xml:space="preserve">本合同在</w:t>
      </w:r>
      <w:r>
        <w:rPr>
          <w:rFonts w:hint="eastAsia" w:cs="宋体"/>
          <w:bCs/>
          <w:color w:val="000000"/>
          <w:szCs w:val="21"/>
          <w:u w:val="single"/>
        </w:rPr>
        <w:t xml:space="preserve">南京</w:t>
      </w:r>
      <w:r>
        <w:rPr>
          <w:rFonts w:hint="eastAsia" w:cs="宋体"/>
          <w:bCs/>
          <w:color w:val="000000"/>
          <w:szCs w:val="21"/>
          <w:u w:val="single"/>
          <w:lang w:eastAsia="zh-CN"/>
        </w:rPr>
        <w:t xml:space="preserve">市浦口区</w:t>
      </w:r>
      <w:r>
        <w:rPr>
          <w:rFonts w:hint="eastAsia" w:cs="宋体"/>
          <w:bCs/>
          <w:color w:val="000000"/>
          <w:szCs w:val="21"/>
        </w:rPr>
        <w:t xml:space="preserve">签订。</w:t>
      </w:r>
      <w:r/>
    </w:p>
    <w:p>
      <w:pPr>
        <w:contextualSpacing/>
        <w:ind w:firstLine="420"/>
        <w:spacing w:after="0" w:line="400" w:lineRule="exact"/>
        <w:rPr>
          <w:rFonts w:hint="eastAsia" w:cs="宋体"/>
          <w:color w:val="000000"/>
          <w:szCs w:val="21"/>
        </w:rPr>
      </w:pPr>
      <w:r/>
      <w:bookmarkStart w:id="36" w:name="_Toc351203491"/>
      <w:r>
        <w:rPr>
          <w:rFonts w:hint="eastAsia" w:cs="宋体"/>
          <w:b/>
          <w:color w:val="000000"/>
          <w:szCs w:val="21"/>
        </w:rPr>
        <w:t xml:space="preserve">十一、补充协议</w:t>
      </w:r>
      <w:bookmarkEnd w:id="36"/>
      <w:r/>
      <w:r/>
    </w:p>
    <w:p>
      <w:pPr>
        <w:contextualSpacing/>
        <w:ind w:firstLine="420"/>
        <w:spacing w:line="400" w:lineRule="exact"/>
        <w:rPr>
          <w:rFonts w:hint="eastAsia" w:cs="宋体"/>
          <w:b/>
          <w:bCs/>
          <w:color w:val="000000"/>
          <w:szCs w:val="21"/>
        </w:rPr>
      </w:pPr>
      <w:r>
        <w:rPr>
          <w:rFonts w:hint="eastAsia" w:cs="宋体"/>
          <w:bCs/>
          <w:color w:val="000000"/>
          <w:szCs w:val="21"/>
        </w:rPr>
        <w:t xml:space="preserve">合同未尽事宜，合同当事人另行签订补充协议，补充协议是合同的组成部分。</w:t>
      </w:r>
      <w:r/>
    </w:p>
    <w:p>
      <w:pPr>
        <w:contextualSpacing/>
        <w:ind w:firstLine="420"/>
        <w:spacing w:after="0" w:line="400" w:lineRule="exact"/>
        <w:rPr>
          <w:rFonts w:hint="eastAsia" w:cs="宋体"/>
          <w:color w:val="000000"/>
          <w:szCs w:val="21"/>
        </w:rPr>
      </w:pPr>
      <w:r/>
      <w:bookmarkStart w:id="37" w:name="_Toc351203492"/>
      <w:r>
        <w:rPr>
          <w:rFonts w:hint="eastAsia" w:cs="宋体"/>
          <w:b/>
          <w:color w:val="000000"/>
          <w:szCs w:val="21"/>
        </w:rPr>
        <w:t xml:space="preserve">十二、合同生效</w:t>
      </w:r>
      <w:bookmarkEnd w:id="37"/>
      <w:r/>
      <w:r/>
    </w:p>
    <w:p>
      <w:pPr>
        <w:contextualSpacing/>
        <w:ind w:firstLine="420"/>
        <w:spacing w:line="400" w:lineRule="exact"/>
        <w:rPr>
          <w:rFonts w:hint="eastAsia" w:cs="宋体"/>
          <w:bCs/>
          <w:color w:val="000000"/>
          <w:szCs w:val="21"/>
        </w:rPr>
      </w:pPr>
      <w:r>
        <w:rPr>
          <w:rFonts w:hint="eastAsia" w:cs="宋体"/>
          <w:bCs/>
          <w:color w:val="000000"/>
          <w:szCs w:val="21"/>
        </w:rPr>
        <w:t xml:space="preserve">本合同自</w:t>
      </w:r>
      <w:r>
        <w:rPr>
          <w:rFonts w:hint="eastAsia" w:cs="宋体"/>
          <w:bCs/>
          <w:color w:val="000000"/>
          <w:szCs w:val="21"/>
          <w:u w:val="single"/>
        </w:rPr>
        <w:t xml:space="preserve"> 双方签字并盖章后</w:t>
      </w:r>
      <w:r>
        <w:rPr>
          <w:rFonts w:hint="eastAsia" w:cs="宋体"/>
          <w:bCs/>
          <w:color w:val="000000"/>
          <w:szCs w:val="21"/>
        </w:rPr>
        <w:t xml:space="preserve">生效。</w:t>
      </w:r>
      <w:r/>
    </w:p>
    <w:p>
      <w:pPr>
        <w:contextualSpacing/>
        <w:ind w:firstLine="420"/>
        <w:spacing w:after="0" w:line="400" w:lineRule="exact"/>
        <w:rPr>
          <w:rFonts w:hint="eastAsia" w:cs="宋体"/>
          <w:color w:val="000000"/>
          <w:szCs w:val="21"/>
        </w:rPr>
      </w:pPr>
      <w:r>
        <w:rPr>
          <w:rFonts w:hint="eastAsia" w:cs="宋体"/>
          <w:b/>
          <w:color w:val="000000"/>
          <w:szCs w:val="21"/>
        </w:rPr>
        <w:t xml:space="preserve"> </w:t>
      </w:r>
      <w:bookmarkStart w:id="38" w:name="_Toc351203493"/>
      <w:r>
        <w:rPr>
          <w:rFonts w:hint="eastAsia" w:cs="宋体"/>
          <w:b/>
          <w:color w:val="000000"/>
          <w:szCs w:val="21"/>
        </w:rPr>
        <w:t xml:space="preserve">十三、合同份数</w:t>
      </w:r>
      <w:bookmarkEnd w:id="38"/>
      <w:r/>
      <w:r/>
    </w:p>
    <w:p>
      <w:pPr>
        <w:contextualSpacing/>
        <w:ind w:firstLine="420"/>
        <w:spacing w:line="400" w:lineRule="exact"/>
        <w:rPr>
          <w:rFonts w:hint="eastAsia" w:cs="宋体"/>
          <w:bCs/>
          <w:color w:val="000000"/>
          <w:szCs w:val="21"/>
        </w:rPr>
      </w:pPr>
      <w:r>
        <w:rPr>
          <w:rFonts w:hint="eastAsia" w:cs="宋体"/>
          <w:bCs/>
          <w:color w:val="000000"/>
          <w:szCs w:val="21"/>
        </w:rPr>
        <w:t xml:space="preserve">本合同一式</w:t>
      </w:r>
      <w:r>
        <w:rPr>
          <w:rFonts w:hint="eastAsia" w:cs="宋体"/>
          <w:bCs/>
          <w:color w:val="000000"/>
          <w:szCs w:val="21"/>
          <w:u w:val="single"/>
        </w:rPr>
        <w:t xml:space="preserve">捌</w:t>
      </w:r>
      <w:r>
        <w:rPr>
          <w:rFonts w:hint="eastAsia" w:cs="宋体"/>
          <w:bCs/>
          <w:color w:val="000000"/>
          <w:szCs w:val="21"/>
        </w:rPr>
        <w:t xml:space="preserve">份，均具有同等法律效力，发包人执</w:t>
      </w:r>
      <w:r>
        <w:rPr>
          <w:rFonts w:hint="eastAsia" w:cs="宋体"/>
          <w:bCs/>
          <w:color w:val="000000"/>
          <w:szCs w:val="21"/>
          <w:u w:val="single"/>
        </w:rPr>
        <w:t xml:space="preserve">肆</w:t>
      </w:r>
      <w:r>
        <w:rPr>
          <w:rFonts w:hint="eastAsia" w:cs="宋体"/>
          <w:bCs/>
          <w:color w:val="000000"/>
          <w:szCs w:val="21"/>
        </w:rPr>
        <w:t xml:space="preserve">份，承包人执</w:t>
      </w:r>
      <w:r>
        <w:rPr>
          <w:rFonts w:hint="eastAsia" w:cs="宋体"/>
          <w:bCs/>
          <w:color w:val="000000"/>
          <w:szCs w:val="21"/>
          <w:u w:val="single"/>
        </w:rPr>
        <w:t xml:space="preserve">肆</w:t>
      </w:r>
      <w:r>
        <w:rPr>
          <w:rFonts w:hint="eastAsia" w:cs="宋体"/>
          <w:bCs/>
          <w:color w:val="000000"/>
          <w:szCs w:val="21"/>
        </w:rPr>
        <w:t xml:space="preserve">份。</w:t>
      </w:r>
      <w:r/>
    </w:p>
    <w:p>
      <w:pPr>
        <w:spacing w:line="400" w:lineRule="exact"/>
        <w:rPr>
          <w:rFonts w:hint="eastAsia" w:cs="宋体"/>
          <w:color w:val="000000"/>
          <w:szCs w:val="21"/>
        </w:rPr>
      </w:pPr>
      <w:r>
        <w:rPr>
          <w:rFonts w:hint="eastAsia" w:cs="宋体"/>
          <w:color w:val="000000"/>
          <w:szCs w:val="21"/>
        </w:rPr>
      </w:r>
      <w:r/>
    </w:p>
    <w:p>
      <w:pPr>
        <w:spacing w:line="400" w:lineRule="exact"/>
        <w:rPr>
          <w:rFonts w:hint="eastAsia" w:cs="宋体"/>
          <w:color w:val="000000"/>
          <w:szCs w:val="21"/>
        </w:rPr>
      </w:pPr>
      <w:r>
        <w:rPr>
          <w:rFonts w:hint="eastAsia" w:cs="宋体"/>
          <w:color w:val="000000"/>
          <w:szCs w:val="21"/>
        </w:rPr>
      </w:r>
      <w:r/>
    </w:p>
    <w:p>
      <w:pPr>
        <w:spacing w:line="400" w:lineRule="exact"/>
        <w:rPr>
          <w:rFonts w:hint="eastAsia" w:cs="宋体"/>
          <w:color w:val="000000"/>
          <w:szCs w:val="21"/>
        </w:rPr>
      </w:pPr>
      <w:r>
        <w:rPr>
          <w:rFonts w:hint="eastAsia" w:cs="宋体"/>
          <w:color w:val="000000"/>
          <w:szCs w:val="21"/>
        </w:rPr>
      </w:r>
      <w:r/>
    </w:p>
    <w:p>
      <w:pPr>
        <w:ind w:firstLine="420"/>
        <w:spacing w:line="400" w:lineRule="exact"/>
        <w:rPr>
          <w:rFonts w:hint="eastAsia" w:cs="宋体"/>
          <w:color w:val="000000"/>
          <w:szCs w:val="21"/>
        </w:rPr>
      </w:pPr>
      <w:r>
        <w:rPr>
          <w:rFonts w:hint="eastAsia" w:cs="宋体"/>
          <w:color w:val="000000"/>
          <w:szCs w:val="21"/>
        </w:rPr>
        <w:t xml:space="preserve">发包人：  （公章）             </w:t>
      </w:r>
      <w:r>
        <w:rPr>
          <w:rFonts w:hint="eastAsia" w:cs="宋体"/>
          <w:color w:val="000000"/>
          <w:szCs w:val="21"/>
          <w:lang w:eastAsia="zh-CN"/>
        </w:rPr>
        <w:t xml:space="preserve">        </w:t>
      </w:r>
      <w:r>
        <w:rPr>
          <w:rFonts w:hint="eastAsia" w:cs="宋体"/>
          <w:color w:val="000000"/>
          <w:szCs w:val="21"/>
        </w:rPr>
        <w:t xml:space="preserve">承包人：  （公章）                                 </w:t>
      </w:r>
      <w:r/>
    </w:p>
    <w:p>
      <w:pPr>
        <w:ind w:firstLine="420"/>
        <w:spacing w:line="400" w:lineRule="exact"/>
        <w:rPr>
          <w:rFonts w:hint="eastAsia" w:cs="宋体"/>
          <w:color w:val="000000"/>
          <w:szCs w:val="21"/>
        </w:rPr>
      </w:pPr>
      <w:r>
        <w:rPr>
          <w:rFonts w:hint="eastAsia" w:cs="宋体"/>
          <w:color w:val="000000"/>
          <w:szCs w:val="21"/>
        </w:rPr>
        <w:t xml:space="preserve">法定代表人或其委托代理人：  </w:t>
      </w:r>
      <w:r>
        <w:rPr>
          <w:rFonts w:hint="eastAsia" w:cs="宋体"/>
          <w:color w:val="000000"/>
          <w:szCs w:val="21"/>
          <w:lang w:eastAsia="zh-CN"/>
        </w:rPr>
        <w:t xml:space="preserve">           </w:t>
      </w:r>
      <w:r>
        <w:rPr>
          <w:rFonts w:hint="eastAsia" w:cs="宋体"/>
          <w:color w:val="000000"/>
          <w:szCs w:val="21"/>
        </w:rPr>
        <w:t xml:space="preserve">法定代表人或其委托代理人：</w:t>
      </w:r>
      <w:r/>
    </w:p>
    <w:p>
      <w:pPr>
        <w:ind w:firstLine="420"/>
        <w:spacing w:line="400" w:lineRule="exact"/>
        <w:rPr>
          <w:rFonts w:hint="eastAsia" w:cs="宋体"/>
          <w:color w:val="000000"/>
          <w:szCs w:val="21"/>
        </w:rPr>
      </w:pPr>
      <w:r>
        <w:rPr>
          <w:rFonts w:hint="eastAsia" w:cs="宋体"/>
          <w:color w:val="000000"/>
          <w:szCs w:val="21"/>
        </w:rPr>
        <w:t xml:space="preserve">（签字）                    </w:t>
      </w:r>
      <w:r>
        <w:rPr>
          <w:rFonts w:hint="eastAsia" w:cs="宋体"/>
          <w:color w:val="000000"/>
          <w:szCs w:val="21"/>
          <w:lang w:eastAsia="zh-CN"/>
        </w:rPr>
        <w:t xml:space="preserve">          </w:t>
      </w:r>
      <w:r>
        <w:rPr>
          <w:rFonts w:hint="eastAsia" w:cs="宋体"/>
          <w:color w:val="000000"/>
          <w:szCs w:val="21"/>
        </w:rPr>
        <w:t xml:space="preserve">（签字）</w:t>
      </w:r>
      <w:r/>
    </w:p>
    <w:p>
      <w:pPr>
        <w:ind w:firstLine="420"/>
        <w:spacing w:line="400" w:lineRule="exact"/>
        <w:tabs>
          <w:tab w:val="left" w:pos="4410" w:leader="none"/>
        </w:tabs>
        <w:rPr>
          <w:rFonts w:hint="eastAsia" w:cs="宋体"/>
          <w:color w:val="000000"/>
          <w:szCs w:val="21"/>
        </w:rPr>
      </w:pPr>
      <w:r>
        <w:rPr>
          <w:rFonts w:hint="eastAsia" w:cs="宋体"/>
          <w:color w:val="000000"/>
          <w:szCs w:val="21"/>
        </w:rPr>
        <w:t xml:space="preserve">组织机构代码：</w:t>
      </w:r>
      <w:bookmarkStart w:id="39" w:name="Ht43"/>
      <w:r>
        <w:rPr>
          <w:rFonts w:hint="eastAsia" w:cs="宋体"/>
          <w:color w:val="000000"/>
          <w:szCs w:val="21"/>
          <w:u w:val="single"/>
        </w:rPr>
        <w:t xml:space="preserve">                       </w:t>
      </w:r>
      <w:bookmarkEnd w:id="39"/>
      <w:r>
        <w:rPr>
          <w:rFonts w:hint="eastAsia" w:cs="宋体"/>
          <w:color w:val="000000"/>
          <w:szCs w:val="21"/>
        </w:rPr>
        <w:t xml:space="preserve">   组织机构代码：</w:t>
      </w:r>
      <w:bookmarkStart w:id="40" w:name="Ht53"/>
      <w:r>
        <w:rPr>
          <w:rFonts w:hint="eastAsia" w:cs="宋体"/>
          <w:color w:val="000000"/>
          <w:szCs w:val="21"/>
          <w:u w:val="single"/>
        </w:rPr>
        <w:t xml:space="preserve">                          </w:t>
      </w:r>
      <w:bookmarkEnd w:id="40"/>
      <w:r/>
      <w:r/>
    </w:p>
    <w:p>
      <w:pPr>
        <w:ind w:firstLine="420"/>
        <w:spacing w:line="400" w:lineRule="exact"/>
        <w:rPr>
          <w:rFonts w:hint="eastAsia" w:cs="宋体"/>
          <w:color w:val="000000"/>
          <w:szCs w:val="21"/>
        </w:rPr>
      </w:pPr>
      <w:r>
        <w:rPr>
          <w:rFonts w:hint="eastAsia" w:cs="宋体"/>
          <w:color w:val="000000"/>
          <w:szCs w:val="21"/>
        </w:rPr>
        <w:t xml:space="preserve">地  址：</w:t>
      </w:r>
      <w:bookmarkStart w:id="41" w:name="Ht44"/>
      <w:r>
        <w:rPr>
          <w:rFonts w:hint="eastAsia" w:cs="宋体"/>
          <w:color w:val="000000"/>
          <w:szCs w:val="21"/>
          <w:u w:val="single"/>
        </w:rPr>
        <w:t xml:space="preserve">                             </w:t>
      </w:r>
      <w:bookmarkEnd w:id="41"/>
      <w:r>
        <w:rPr>
          <w:rFonts w:hint="eastAsia" w:cs="宋体"/>
          <w:color w:val="000000"/>
          <w:szCs w:val="21"/>
        </w:rPr>
        <w:t xml:space="preserve">   地  址：</w:t>
      </w:r>
      <w:bookmarkStart w:id="42" w:name="Ht54"/>
      <w:r>
        <w:rPr>
          <w:rFonts w:hint="eastAsia" w:cs="宋体"/>
          <w:color w:val="000000"/>
          <w:szCs w:val="21"/>
          <w:u w:val="single"/>
        </w:rPr>
        <w:t xml:space="preserve">                                </w:t>
      </w:r>
      <w:bookmarkEnd w:id="42"/>
      <w:r/>
      <w:r/>
    </w:p>
    <w:p>
      <w:pPr>
        <w:ind w:firstLine="420"/>
        <w:spacing w:line="400" w:lineRule="exact"/>
        <w:rPr>
          <w:rFonts w:hint="eastAsia" w:cs="宋体"/>
          <w:color w:val="000000"/>
          <w:szCs w:val="21"/>
        </w:rPr>
      </w:pPr>
      <w:r>
        <w:rPr>
          <w:rFonts w:hint="eastAsia" w:cs="宋体"/>
          <w:color w:val="000000"/>
          <w:szCs w:val="21"/>
        </w:rPr>
        <w:t xml:space="preserve">邮政编码：</w:t>
      </w:r>
      <w:bookmarkStart w:id="43" w:name="Ht45"/>
      <w:r>
        <w:rPr>
          <w:rFonts w:hint="eastAsia" w:cs="宋体"/>
          <w:color w:val="000000"/>
          <w:szCs w:val="21"/>
          <w:u w:val="single"/>
        </w:rPr>
        <w:t xml:space="preserve">                           </w:t>
      </w:r>
      <w:bookmarkEnd w:id="43"/>
      <w:r>
        <w:rPr>
          <w:rFonts w:hint="eastAsia" w:cs="宋体"/>
          <w:color w:val="000000"/>
          <w:szCs w:val="21"/>
        </w:rPr>
        <w:t xml:space="preserve">   邮政编码：</w:t>
      </w:r>
      <w:bookmarkStart w:id="44" w:name="Ht55"/>
      <w:r>
        <w:rPr>
          <w:rFonts w:hint="eastAsia" w:cs="宋体"/>
          <w:color w:val="000000"/>
          <w:szCs w:val="21"/>
          <w:u w:val="single"/>
        </w:rPr>
        <w:t xml:space="preserve">                              </w:t>
      </w:r>
      <w:bookmarkEnd w:id="44"/>
      <w:r/>
      <w:r/>
    </w:p>
    <w:p>
      <w:pPr>
        <w:ind w:firstLine="420"/>
        <w:spacing w:line="400" w:lineRule="exact"/>
        <w:rPr>
          <w:rFonts w:hint="eastAsia" w:cs="宋体"/>
          <w:color w:val="000000"/>
          <w:szCs w:val="21"/>
        </w:rPr>
      </w:pPr>
      <w:r>
        <w:rPr>
          <w:rFonts w:hint="eastAsia" w:cs="宋体"/>
          <w:color w:val="000000"/>
          <w:szCs w:val="21"/>
        </w:rPr>
        <w:t xml:space="preserve">法定代表人：</w:t>
      </w:r>
      <w:bookmarkStart w:id="45" w:name="Ht46"/>
      <w:r>
        <w:rPr>
          <w:rFonts w:hint="eastAsia" w:cs="宋体"/>
          <w:color w:val="000000"/>
          <w:szCs w:val="21"/>
          <w:u w:val="single"/>
        </w:rPr>
        <w:t xml:space="preserve">                         </w:t>
      </w:r>
      <w:bookmarkEnd w:id="45"/>
      <w:r>
        <w:rPr>
          <w:rFonts w:hint="eastAsia" w:cs="宋体"/>
          <w:color w:val="000000"/>
          <w:szCs w:val="21"/>
        </w:rPr>
        <w:t xml:space="preserve">   法定代表人：</w:t>
      </w:r>
      <w:bookmarkStart w:id="46" w:name="Ht56"/>
      <w:r>
        <w:rPr>
          <w:rFonts w:hint="eastAsia" w:cs="宋体"/>
          <w:color w:val="000000"/>
          <w:szCs w:val="21"/>
          <w:u w:val="single"/>
        </w:rPr>
        <w:t xml:space="preserve">                            </w:t>
      </w:r>
      <w:bookmarkEnd w:id="46"/>
      <w:r/>
      <w:r/>
    </w:p>
    <w:p>
      <w:pPr>
        <w:ind w:firstLine="420"/>
        <w:spacing w:line="400" w:lineRule="exact"/>
        <w:rPr>
          <w:rFonts w:hint="eastAsia" w:cs="宋体"/>
          <w:color w:val="000000"/>
          <w:szCs w:val="21"/>
        </w:rPr>
      </w:pPr>
      <w:r>
        <w:rPr>
          <w:rFonts w:hint="eastAsia" w:cs="宋体"/>
          <w:color w:val="000000"/>
          <w:szCs w:val="21"/>
        </w:rPr>
        <w:t xml:space="preserve">委托代理人：</w:t>
      </w:r>
      <w:bookmarkStart w:id="47" w:name="Ht47"/>
      <w:r>
        <w:rPr>
          <w:rFonts w:hint="eastAsia" w:cs="宋体"/>
          <w:color w:val="000000"/>
          <w:szCs w:val="21"/>
          <w:u w:val="single"/>
        </w:rPr>
        <w:t xml:space="preserve">                         </w:t>
      </w:r>
      <w:bookmarkEnd w:id="47"/>
      <w:r>
        <w:rPr>
          <w:rFonts w:hint="eastAsia" w:cs="宋体"/>
          <w:color w:val="000000"/>
          <w:szCs w:val="21"/>
        </w:rPr>
        <w:t xml:space="preserve">   委托代理人：</w:t>
      </w:r>
      <w:bookmarkStart w:id="48" w:name="Ht57"/>
      <w:r>
        <w:rPr>
          <w:rFonts w:hint="eastAsia" w:cs="宋体"/>
          <w:color w:val="000000"/>
          <w:szCs w:val="21"/>
          <w:u w:val="single"/>
        </w:rPr>
        <w:t xml:space="preserve">                            </w:t>
      </w:r>
      <w:bookmarkEnd w:id="48"/>
      <w:r>
        <w:rPr>
          <w:rFonts w:hint="eastAsia" w:cs="宋体"/>
          <w:color w:val="000000"/>
          <w:szCs w:val="21"/>
        </w:rPr>
        <w:t xml:space="preserve"> </w:t>
      </w:r>
      <w:r/>
    </w:p>
    <w:p>
      <w:pPr>
        <w:ind w:firstLine="420"/>
        <w:spacing w:line="400" w:lineRule="exact"/>
        <w:rPr>
          <w:rFonts w:hint="eastAsia" w:cs="宋体"/>
          <w:color w:val="000000"/>
          <w:szCs w:val="21"/>
          <w:u w:val="single"/>
        </w:rPr>
      </w:pPr>
      <w:r>
        <w:rPr>
          <w:rFonts w:hint="eastAsia" w:cs="宋体"/>
          <w:color w:val="000000"/>
          <w:szCs w:val="21"/>
        </w:rPr>
        <w:t xml:space="preserve">电  话：</w:t>
      </w:r>
      <w:bookmarkStart w:id="49" w:name="Ht48"/>
      <w:r>
        <w:rPr>
          <w:rFonts w:hint="eastAsia" w:cs="宋体"/>
          <w:color w:val="000000"/>
          <w:szCs w:val="21"/>
          <w:u w:val="single"/>
        </w:rPr>
        <w:t xml:space="preserve">                             </w:t>
      </w:r>
      <w:bookmarkEnd w:id="49"/>
      <w:r>
        <w:rPr>
          <w:rFonts w:hint="eastAsia" w:cs="宋体"/>
          <w:color w:val="000000"/>
          <w:szCs w:val="21"/>
        </w:rPr>
        <w:t xml:space="preserve">   电  话：</w:t>
      </w:r>
      <w:bookmarkStart w:id="50" w:name="Ht58"/>
      <w:r>
        <w:rPr>
          <w:rFonts w:hint="eastAsia" w:cs="宋体"/>
          <w:color w:val="000000"/>
          <w:szCs w:val="21"/>
          <w:u w:val="single"/>
        </w:rPr>
        <w:t xml:space="preserve">                                </w:t>
      </w:r>
      <w:bookmarkEnd w:id="50"/>
      <w:r/>
      <w:r/>
    </w:p>
    <w:p>
      <w:pPr>
        <w:ind w:firstLine="420"/>
        <w:spacing w:line="400" w:lineRule="exact"/>
        <w:rPr>
          <w:rFonts w:hint="eastAsia" w:cs="宋体"/>
          <w:color w:val="000000"/>
          <w:szCs w:val="21"/>
        </w:rPr>
      </w:pPr>
      <w:r>
        <w:rPr>
          <w:rFonts w:hint="eastAsia" w:cs="宋体"/>
          <w:color w:val="000000"/>
          <w:szCs w:val="21"/>
        </w:rPr>
        <w:t xml:space="preserve">传  真：</w:t>
      </w:r>
      <w:bookmarkStart w:id="51" w:name="Ht49"/>
      <w:r>
        <w:rPr>
          <w:rFonts w:hint="eastAsia" w:cs="宋体"/>
          <w:color w:val="000000"/>
          <w:szCs w:val="21"/>
          <w:u w:val="single"/>
        </w:rPr>
        <w:t xml:space="preserve">                             </w:t>
      </w:r>
      <w:bookmarkEnd w:id="51"/>
      <w:r>
        <w:rPr>
          <w:rFonts w:hint="eastAsia" w:cs="宋体"/>
          <w:color w:val="000000"/>
          <w:szCs w:val="21"/>
        </w:rPr>
        <w:t xml:space="preserve">   传  真：</w:t>
      </w:r>
      <w:bookmarkStart w:id="52" w:name="Ht59"/>
      <w:r>
        <w:rPr>
          <w:rFonts w:hint="eastAsia" w:cs="宋体"/>
          <w:color w:val="000000"/>
          <w:szCs w:val="21"/>
          <w:u w:val="single"/>
        </w:rPr>
        <w:t xml:space="preserve">                                </w:t>
      </w:r>
      <w:bookmarkEnd w:id="52"/>
      <w:r>
        <w:rPr>
          <w:rFonts w:hint="eastAsia" w:cs="宋体"/>
          <w:color w:val="000000"/>
          <w:szCs w:val="21"/>
        </w:rPr>
        <w:t xml:space="preserve"> </w:t>
      </w:r>
      <w:r/>
    </w:p>
    <w:p>
      <w:pPr>
        <w:ind w:firstLine="420"/>
        <w:spacing w:line="400" w:lineRule="exact"/>
        <w:rPr>
          <w:rFonts w:hint="eastAsia" w:cs="宋体"/>
          <w:color w:val="000000"/>
          <w:szCs w:val="21"/>
          <w:u w:val="single"/>
        </w:rPr>
      </w:pPr>
      <w:r>
        <w:rPr>
          <w:rFonts w:hint="eastAsia" w:cs="宋体"/>
          <w:color w:val="000000"/>
          <w:szCs w:val="21"/>
        </w:rPr>
        <w:t xml:space="preserve">电子信箱：</w:t>
      </w:r>
      <w:bookmarkStart w:id="53" w:name="Ht50"/>
      <w:r>
        <w:rPr>
          <w:rFonts w:hint="eastAsia" w:cs="宋体"/>
          <w:color w:val="000000"/>
          <w:szCs w:val="21"/>
          <w:u w:val="single"/>
        </w:rPr>
        <w:t xml:space="preserve">                           </w:t>
      </w:r>
      <w:bookmarkEnd w:id="53"/>
      <w:r>
        <w:rPr>
          <w:rFonts w:hint="eastAsia" w:cs="宋体"/>
          <w:color w:val="000000"/>
          <w:szCs w:val="21"/>
        </w:rPr>
        <w:t xml:space="preserve">   电子信箱：</w:t>
      </w:r>
      <w:bookmarkStart w:id="54" w:name="Ht60"/>
      <w:r>
        <w:rPr>
          <w:rFonts w:hint="eastAsia" w:cs="宋体"/>
          <w:color w:val="000000"/>
          <w:szCs w:val="21"/>
          <w:u w:val="single"/>
        </w:rPr>
        <w:t xml:space="preserve">                              </w:t>
      </w:r>
      <w:bookmarkEnd w:id="54"/>
      <w:r/>
      <w:r/>
    </w:p>
    <w:p>
      <w:pPr>
        <w:ind w:firstLine="420"/>
        <w:spacing w:line="400" w:lineRule="exact"/>
        <w:rPr>
          <w:rFonts w:hint="eastAsia" w:cs="宋体"/>
          <w:color w:val="000000"/>
          <w:szCs w:val="21"/>
        </w:rPr>
      </w:pPr>
      <w:r>
        <w:rPr>
          <w:rFonts w:hint="eastAsia" w:cs="宋体"/>
          <w:color w:val="000000"/>
          <w:szCs w:val="21"/>
        </w:rPr>
        <w:t xml:space="preserve">开户银行：</w:t>
      </w:r>
      <w:bookmarkStart w:id="55" w:name="Ht51"/>
      <w:r>
        <w:rPr>
          <w:rFonts w:hint="eastAsia" w:cs="宋体"/>
          <w:color w:val="000000"/>
          <w:szCs w:val="21"/>
          <w:u w:val="single"/>
        </w:rPr>
        <w:t xml:space="preserve">                           </w:t>
      </w:r>
      <w:bookmarkEnd w:id="55"/>
      <w:r>
        <w:rPr>
          <w:rFonts w:hint="eastAsia" w:cs="宋体"/>
          <w:color w:val="000000"/>
          <w:szCs w:val="21"/>
        </w:rPr>
        <w:t xml:space="preserve">   开户银行：</w:t>
      </w:r>
      <w:bookmarkStart w:id="56" w:name="Ht61"/>
      <w:r>
        <w:rPr>
          <w:rFonts w:hint="eastAsia" w:cs="宋体"/>
          <w:color w:val="000000"/>
          <w:szCs w:val="21"/>
          <w:u w:val="single"/>
        </w:rPr>
        <w:t xml:space="preserve">                              </w:t>
      </w:r>
      <w:bookmarkEnd w:id="56"/>
      <w:r/>
      <w:r/>
    </w:p>
    <w:p>
      <w:pPr>
        <w:ind w:firstLine="420"/>
        <w:spacing w:line="400" w:lineRule="exact"/>
        <w:rPr>
          <w:rFonts w:hint="eastAsia" w:cs="宋体"/>
          <w:color w:val="000000"/>
          <w:szCs w:val="21"/>
          <w:u w:val="single"/>
        </w:rPr>
      </w:pPr>
      <w:r>
        <w:rPr>
          <w:rFonts w:hint="eastAsia" w:cs="宋体"/>
          <w:color w:val="000000"/>
          <w:szCs w:val="21"/>
        </w:rPr>
        <w:t xml:space="preserve">账  号：</w:t>
      </w:r>
      <w:bookmarkStart w:id="57" w:name="Ht52"/>
      <w:r>
        <w:rPr>
          <w:rFonts w:hint="eastAsia" w:cs="宋体"/>
          <w:color w:val="000000"/>
          <w:szCs w:val="21"/>
          <w:u w:val="single"/>
        </w:rPr>
        <w:t xml:space="preserve">                             </w:t>
      </w:r>
      <w:bookmarkEnd w:id="57"/>
      <w:r>
        <w:rPr>
          <w:rFonts w:hint="eastAsia" w:cs="宋体"/>
          <w:color w:val="000000"/>
          <w:szCs w:val="21"/>
        </w:rPr>
        <w:t xml:space="preserve">   账  号：</w:t>
      </w:r>
      <w:bookmarkStart w:id="58" w:name="Ht62"/>
      <w:r>
        <w:rPr>
          <w:rFonts w:hint="eastAsia" w:cs="宋体"/>
          <w:color w:val="000000"/>
          <w:szCs w:val="21"/>
          <w:u w:val="single"/>
        </w:rPr>
        <w:t xml:space="preserve">                                </w:t>
      </w:r>
      <w:bookmarkEnd w:id="58"/>
      <w:r/>
      <w:r/>
    </w:p>
    <w:p>
      <w:pPr>
        <w:spacing w:line="400" w:lineRule="exact"/>
        <w:rPr>
          <w:rFonts w:hint="eastAsia" w:cs="宋体"/>
          <w:color w:val="000000"/>
          <w:szCs w:val="21"/>
        </w:rPr>
      </w:pPr>
      <w:r>
        <w:rPr>
          <w:rFonts w:hint="eastAsia" w:cs="宋体"/>
          <w:color w:val="000000"/>
          <w:szCs w:val="21"/>
        </w:rPr>
      </w:r>
      <w:r/>
    </w:p>
    <w:p>
      <w:pPr>
        <w:pStyle w:val="907"/>
        <w:rPr>
          <w:rFonts w:hint="eastAsia"/>
          <w:color w:val="000000"/>
          <w:sz w:val="24"/>
          <w:szCs w:val="24"/>
        </w:rPr>
      </w:pPr>
      <w:r>
        <w:rPr>
          <w:rFonts w:hint="eastAsia"/>
          <w:color w:val="000000"/>
          <w:szCs w:val="21"/>
        </w:rPr>
        <w:br w:type="page" w:clear="all"/>
      </w:r>
      <w:bookmarkStart w:id="59" w:name="_Toc81988477"/>
      <w:r/>
      <w:bookmarkStart w:id="60" w:name="_Toc337558727"/>
      <w:r/>
      <w:bookmarkStart w:id="61" w:name="_Toc351203495"/>
      <w:r>
        <w:rPr>
          <w:rFonts w:hint="eastAsia"/>
          <w:color w:val="000000"/>
          <w:szCs w:val="24"/>
        </w:rPr>
        <w:t xml:space="preserve">第二部分　通用合同条款</w:t>
      </w:r>
      <w:bookmarkEnd w:id="59"/>
      <w:r/>
      <w:r/>
    </w:p>
    <w:p>
      <w:pPr>
        <w:contextualSpacing/>
        <w:ind w:firstLine="420"/>
        <w:keepNext/>
        <w:spacing w:after="0" w:line="400" w:lineRule="exact"/>
        <w:rPr>
          <w:rFonts w:hint="eastAsia" w:cs="宋体"/>
          <w:color w:val="000000"/>
          <w:szCs w:val="21"/>
        </w:rPr>
      </w:pPr>
      <w:r>
        <w:rPr>
          <w:rFonts w:hint="eastAsia" w:cs="宋体"/>
          <w:b/>
          <w:color w:val="000000"/>
          <w:szCs w:val="21"/>
        </w:rPr>
        <w:t xml:space="preserve">1.</w:t>
      </w:r>
      <w:bookmarkStart w:id="62" w:name="_Toc303538972"/>
      <w:r/>
      <w:bookmarkEnd w:id="62"/>
      <w:r/>
      <w:bookmarkStart w:id="63" w:name="_Toc303538976"/>
      <w:r/>
      <w:bookmarkEnd w:id="63"/>
      <w:r/>
      <w:bookmarkStart w:id="64" w:name="_Toc303538973"/>
      <w:r/>
      <w:bookmarkEnd w:id="64"/>
      <w:r/>
      <w:bookmarkStart w:id="65" w:name="_Toc303538974"/>
      <w:r/>
      <w:bookmarkEnd w:id="65"/>
      <w:r/>
      <w:bookmarkStart w:id="66" w:name="_Toc303538975"/>
      <w:r/>
      <w:bookmarkEnd w:id="66"/>
      <w:r/>
      <w:bookmarkStart w:id="67" w:name="_Toc296503027"/>
      <w:r/>
      <w:bookmarkStart w:id="68" w:name="_Toc296346528"/>
      <w:r>
        <w:rPr>
          <w:rFonts w:hint="eastAsia" w:cs="宋体"/>
          <w:b/>
          <w:color w:val="000000"/>
          <w:szCs w:val="21"/>
        </w:rPr>
        <w:t xml:space="preserve"> 一般约定</w:t>
      </w:r>
      <w:bookmarkEnd w:id="60"/>
      <w:r/>
      <w:bookmarkEnd w:id="61"/>
      <w:r/>
      <w:bookmarkEnd w:id="67"/>
      <w:r/>
      <w:bookmarkEnd w:id="68"/>
      <w:r/>
      <w:r/>
    </w:p>
    <w:p>
      <w:pPr>
        <w:contextualSpacing/>
        <w:ind w:firstLine="420"/>
        <w:spacing w:line="400" w:lineRule="exact"/>
        <w:rPr>
          <w:rFonts w:hint="eastAsia" w:cs="宋体"/>
          <w:color w:val="000000"/>
          <w:szCs w:val="21"/>
        </w:rPr>
      </w:pPr>
      <w:r/>
      <w:bookmarkStart w:id="69" w:name="_Toc296503028"/>
      <w:r/>
      <w:bookmarkStart w:id="70" w:name="_Toc296346529"/>
      <w:r/>
      <w:bookmarkStart w:id="71" w:name="_Toc337558728"/>
      <w:r/>
      <w:bookmarkStart w:id="72" w:name="_Toc351203496"/>
      <w:r>
        <w:rPr>
          <w:rFonts w:hint="eastAsia" w:cs="宋体"/>
          <w:b/>
          <w:color w:val="000000"/>
          <w:szCs w:val="21"/>
        </w:rPr>
        <w:t xml:space="preserve">1.1词语定义</w:t>
      </w:r>
      <w:bookmarkEnd w:id="69"/>
      <w:r/>
      <w:bookmarkEnd w:id="70"/>
      <w:r/>
      <w:bookmarkEnd w:id="71"/>
      <w:r>
        <w:rPr>
          <w:rFonts w:hint="eastAsia" w:cs="宋体"/>
          <w:b/>
          <w:color w:val="000000"/>
          <w:szCs w:val="21"/>
        </w:rPr>
        <w:t xml:space="preserve">与解释</w:t>
      </w:r>
      <w:bookmarkEnd w:id="72"/>
      <w:r/>
      <w:r/>
    </w:p>
    <w:p>
      <w:pPr>
        <w:contextualSpacing/>
        <w:ind w:firstLine="420"/>
        <w:spacing w:line="400" w:lineRule="exact"/>
        <w:rPr>
          <w:rFonts w:hint="eastAsia" w:cs="宋体"/>
          <w:color w:val="000000"/>
          <w:szCs w:val="21"/>
        </w:rPr>
      </w:pPr>
      <w:r>
        <w:rPr>
          <w:rFonts w:hint="eastAsia" w:cs="宋体"/>
          <w:color w:val="000000"/>
          <w:szCs w:val="21"/>
        </w:rPr>
        <w:t xml:space="preserve">合同协议书、通用合同条款、专用合同条款中的下列词语具有本款所赋予的含义：</w:t>
      </w:r>
      <w:r/>
    </w:p>
    <w:p>
      <w:pPr>
        <w:contextualSpacing/>
        <w:ind w:firstLine="420"/>
        <w:spacing w:line="400" w:lineRule="exact"/>
        <w:rPr>
          <w:rFonts w:hint="eastAsia" w:cs="宋体"/>
          <w:color w:val="000000"/>
          <w:szCs w:val="21"/>
        </w:rPr>
      </w:pPr>
      <w:r>
        <w:rPr>
          <w:rFonts w:hint="eastAsia" w:cs="宋体"/>
          <w:b/>
          <w:color w:val="000000"/>
          <w:szCs w:val="21"/>
        </w:rPr>
        <w:t xml:space="preserve">    1.1.1 合同</w:t>
      </w:r>
      <w:r/>
    </w:p>
    <w:p>
      <w:pPr>
        <w:contextualSpacing/>
        <w:ind w:firstLine="420"/>
        <w:spacing w:line="400" w:lineRule="exact"/>
        <w:rPr>
          <w:rFonts w:hint="eastAsia" w:cs="宋体"/>
          <w:color w:val="000000"/>
          <w:szCs w:val="21"/>
        </w:rPr>
      </w:pPr>
      <w:r>
        <w:rPr>
          <w:rFonts w:hint="eastAsia" w:cs="宋体"/>
          <w:color w:val="000000"/>
          <w:szCs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p>
    <w:p>
      <w:pPr>
        <w:contextualSpacing/>
        <w:ind w:firstLine="420"/>
        <w:spacing w:line="400" w:lineRule="exact"/>
        <w:rPr>
          <w:rFonts w:hint="eastAsia" w:cs="宋体"/>
          <w:color w:val="000000"/>
          <w:szCs w:val="21"/>
        </w:rPr>
      </w:pPr>
      <w:r>
        <w:rPr>
          <w:rFonts w:hint="eastAsia" w:cs="宋体"/>
          <w:color w:val="000000"/>
          <w:szCs w:val="21"/>
        </w:rPr>
        <w:t xml:space="preserve">1.1.1.2 合同协议书：是指构成合同的由发包人和承包人共同签署的称为“合同协议书”的书面文件。</w:t>
      </w:r>
      <w:r/>
    </w:p>
    <w:p>
      <w:pPr>
        <w:contextualSpacing/>
        <w:ind w:firstLine="420"/>
        <w:spacing w:line="400" w:lineRule="exact"/>
        <w:rPr>
          <w:rFonts w:hint="eastAsia" w:cs="宋体"/>
          <w:color w:val="000000"/>
          <w:szCs w:val="21"/>
        </w:rPr>
      </w:pPr>
      <w:r>
        <w:rPr>
          <w:rFonts w:hint="eastAsia" w:cs="宋体"/>
          <w:color w:val="000000"/>
          <w:szCs w:val="21"/>
        </w:rPr>
        <w:t xml:space="preserve">1.1.1.3 成交通知书：是指构成合同的由发包人通知承包人成交的书面文件。</w:t>
      </w:r>
      <w:r/>
    </w:p>
    <w:p>
      <w:pPr>
        <w:contextualSpacing/>
        <w:ind w:firstLine="420"/>
        <w:spacing w:line="400" w:lineRule="exact"/>
        <w:rPr>
          <w:rFonts w:hint="eastAsia" w:cs="宋体"/>
          <w:color w:val="000000"/>
          <w:szCs w:val="21"/>
        </w:rPr>
      </w:pPr>
      <w:r>
        <w:rPr>
          <w:rFonts w:hint="eastAsia" w:cs="宋体"/>
          <w:color w:val="000000"/>
          <w:szCs w:val="21"/>
        </w:rPr>
        <w:t xml:space="preserve">1.1.1.4 投标函：是指构成合同的由承包人填写并签署的用于投标的称为“投标函”的文件。</w:t>
      </w:r>
      <w:r/>
    </w:p>
    <w:p>
      <w:pPr>
        <w:contextualSpacing/>
        <w:ind w:firstLine="420"/>
        <w:spacing w:line="400" w:lineRule="exact"/>
        <w:rPr>
          <w:rFonts w:hint="eastAsia" w:cs="宋体"/>
          <w:color w:val="000000"/>
          <w:szCs w:val="21"/>
        </w:rPr>
      </w:pPr>
      <w:r>
        <w:rPr>
          <w:rFonts w:hint="eastAsia" w:cs="宋体"/>
          <w:color w:val="000000"/>
          <w:szCs w:val="21"/>
        </w:rPr>
        <w:t xml:space="preserve">1.1.1.5 投标函附录：是指构成合同的附在投标函后的称为“投标函附录”的文件。</w:t>
      </w:r>
      <w:r/>
    </w:p>
    <w:p>
      <w:pPr>
        <w:contextualSpacing/>
        <w:ind w:firstLine="420"/>
        <w:spacing w:line="400" w:lineRule="exact"/>
        <w:rPr>
          <w:rFonts w:hint="eastAsia" w:cs="宋体"/>
          <w:color w:val="000000"/>
          <w:szCs w:val="21"/>
        </w:rPr>
      </w:pPr>
      <w:r>
        <w:rPr>
          <w:rFonts w:hint="eastAsia" w:cs="宋体"/>
          <w:color w:val="000000"/>
          <w:szCs w:val="21"/>
        </w:rPr>
        <w:t xml:space="preserve">1.1.1.6 技术标准和要求：是指构成合同的施工应当遵守的或指导施工的国家、行业或地方的技术标准和要求，以及合同约定的技术标准和要求。</w:t>
      </w:r>
      <w:r/>
    </w:p>
    <w:p>
      <w:pPr>
        <w:contextualSpacing/>
        <w:ind w:firstLine="420"/>
        <w:spacing w:line="400" w:lineRule="exact"/>
        <w:rPr>
          <w:rFonts w:hint="eastAsia" w:cs="宋体"/>
          <w:color w:val="000000"/>
          <w:szCs w:val="21"/>
        </w:rPr>
      </w:pPr>
      <w:r>
        <w:rPr>
          <w:rFonts w:hint="eastAsia" w:cs="宋体"/>
          <w:color w:val="000000"/>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contextualSpacing/>
        <w:ind w:firstLine="420"/>
        <w:spacing w:line="400" w:lineRule="exact"/>
        <w:rPr>
          <w:rFonts w:hint="eastAsia" w:cs="宋体"/>
          <w:color w:val="000000"/>
          <w:szCs w:val="21"/>
        </w:rPr>
      </w:pPr>
      <w:r>
        <w:rPr>
          <w:rFonts w:hint="eastAsia" w:cs="宋体"/>
          <w:color w:val="000000"/>
          <w:szCs w:val="21"/>
        </w:rPr>
        <w:t xml:space="preserve">1.1.1.8 已标价工程量清单：是指构成合同的由承包人按照规定的格式和要求填写并标明价格的工程量清单，包括说明和表格。</w:t>
      </w:r>
      <w:r/>
    </w:p>
    <w:p>
      <w:pPr>
        <w:contextualSpacing/>
        <w:ind w:firstLine="420"/>
        <w:spacing w:line="400" w:lineRule="exact"/>
        <w:rPr>
          <w:rFonts w:hint="eastAsia" w:cs="宋体"/>
          <w:color w:val="000000"/>
          <w:szCs w:val="21"/>
        </w:rPr>
      </w:pPr>
      <w:r>
        <w:rPr>
          <w:rFonts w:hint="eastAsia" w:cs="宋体"/>
          <w:color w:val="000000"/>
          <w:szCs w:val="21"/>
        </w:rPr>
        <w:t xml:space="preserve">1.1.1.9 预算书：是指构成合同的由承包人按照发包人规定的格式和要求编制的工程预算文件。</w:t>
      </w:r>
      <w:r/>
    </w:p>
    <w:p>
      <w:pPr>
        <w:contextualSpacing/>
        <w:ind w:firstLine="420"/>
        <w:spacing w:line="400" w:lineRule="exact"/>
        <w:rPr>
          <w:rFonts w:hint="eastAsia" w:cs="宋体"/>
          <w:color w:val="000000"/>
          <w:szCs w:val="21"/>
        </w:rPr>
      </w:pPr>
      <w:r>
        <w:rPr>
          <w:rFonts w:hint="eastAsia" w:cs="宋体"/>
          <w:color w:val="000000"/>
          <w:szCs w:val="21"/>
        </w:rPr>
        <w:t xml:space="preserve">1.1.1.10 其他合同文件：是指经合同当事人约定的与工程施工有关的具有合同约束力的文件或书面协议。合同当事人可以在专用合同条款中进行约定。</w:t>
      </w:r>
      <w:r/>
    </w:p>
    <w:p>
      <w:pPr>
        <w:contextualSpacing/>
        <w:ind w:firstLine="420"/>
        <w:spacing w:line="400" w:lineRule="exact"/>
        <w:rPr>
          <w:rFonts w:hint="eastAsia" w:cs="宋体"/>
          <w:color w:val="000000"/>
          <w:szCs w:val="21"/>
        </w:rPr>
      </w:pPr>
      <w:r>
        <w:rPr>
          <w:rFonts w:hint="eastAsia" w:cs="宋体"/>
          <w:color w:val="000000"/>
          <w:szCs w:val="21"/>
        </w:rPr>
        <w:t xml:space="preserve">    1.1.2 合同当事人及其他相关方</w:t>
      </w:r>
      <w:r/>
    </w:p>
    <w:p>
      <w:pPr>
        <w:contextualSpacing/>
        <w:ind w:firstLine="420"/>
        <w:spacing w:line="400" w:lineRule="exact"/>
        <w:rPr>
          <w:rFonts w:hint="eastAsia" w:cs="宋体"/>
          <w:color w:val="000000"/>
          <w:szCs w:val="21"/>
        </w:rPr>
      </w:pPr>
      <w:r>
        <w:rPr>
          <w:rFonts w:hint="eastAsia" w:cs="宋体"/>
          <w:color w:val="000000"/>
          <w:szCs w:val="21"/>
        </w:rPr>
        <w:t xml:space="preserve">1.1.2.1 合同当事人：是指发包人和（或）承包人。</w:t>
      </w:r>
      <w:r/>
    </w:p>
    <w:p>
      <w:pPr>
        <w:contextualSpacing/>
        <w:ind w:firstLine="420"/>
        <w:spacing w:line="400" w:lineRule="exact"/>
        <w:rPr>
          <w:rFonts w:hint="eastAsia" w:cs="宋体"/>
          <w:color w:val="000000"/>
          <w:szCs w:val="21"/>
        </w:rPr>
      </w:pPr>
      <w:r>
        <w:rPr>
          <w:rFonts w:hint="eastAsia" w:cs="宋体"/>
          <w:color w:val="000000"/>
          <w:szCs w:val="21"/>
        </w:rPr>
        <w:t xml:space="preserve">1.1.2.2 发包人：是指与承包人签订合同协议书的当事人及取得该当事人资格的合法继承人。</w:t>
      </w:r>
      <w:r/>
    </w:p>
    <w:p>
      <w:pPr>
        <w:contextualSpacing/>
        <w:ind w:firstLine="420"/>
        <w:spacing w:line="400" w:lineRule="exact"/>
        <w:rPr>
          <w:rFonts w:hint="eastAsia" w:cs="宋体"/>
          <w:color w:val="000000"/>
          <w:szCs w:val="21"/>
        </w:rPr>
      </w:pPr>
      <w:r>
        <w:rPr>
          <w:rFonts w:hint="eastAsia" w:cs="宋体"/>
          <w:color w:val="000000"/>
          <w:szCs w:val="21"/>
        </w:rPr>
        <w:t xml:space="preserve">1.1.2.3 承包人：是指与发包人签订合同协议书的，具有相应工程施工承包资质的当事人及取得该当事人资格的合法继承人。</w:t>
      </w:r>
      <w:r/>
    </w:p>
    <w:p>
      <w:pPr>
        <w:contextualSpacing/>
        <w:ind w:firstLine="420"/>
        <w:spacing w:line="400" w:lineRule="exact"/>
        <w:rPr>
          <w:rFonts w:hint="eastAsia" w:cs="宋体"/>
          <w:color w:val="000000"/>
          <w:szCs w:val="21"/>
        </w:rPr>
      </w:pPr>
      <w:r>
        <w:rPr>
          <w:rFonts w:hint="eastAsia" w:cs="宋体"/>
          <w:color w:val="000000"/>
          <w:szCs w:val="21"/>
        </w:rPr>
        <w:t xml:space="preserve">1.1.2.4 监理人：是指在专用合同条款中指明的，受发包人委托按照法律规定进行工程监督管理的法人或其他组织。</w:t>
      </w:r>
      <w:r/>
    </w:p>
    <w:p>
      <w:pPr>
        <w:contextualSpacing/>
        <w:ind w:firstLine="420"/>
        <w:spacing w:line="400" w:lineRule="exact"/>
        <w:rPr>
          <w:rFonts w:hint="eastAsia" w:cs="宋体"/>
          <w:color w:val="000000"/>
          <w:szCs w:val="21"/>
        </w:rPr>
      </w:pPr>
      <w:r>
        <w:rPr>
          <w:rFonts w:hint="eastAsia" w:cs="宋体"/>
          <w:color w:val="000000"/>
          <w:szCs w:val="21"/>
        </w:rPr>
        <w:t xml:space="preserve">1.1.2.5 设计人：是指在专用合同条款中指明的，受发包人委托负责工程设计并具备相应工程设计资质的法人或其他组织。</w:t>
      </w:r>
      <w:r/>
    </w:p>
    <w:p>
      <w:pPr>
        <w:contextualSpacing/>
        <w:ind w:firstLine="420"/>
        <w:spacing w:line="400" w:lineRule="exact"/>
        <w:rPr>
          <w:rFonts w:hint="eastAsia" w:cs="宋体"/>
          <w:color w:val="000000"/>
          <w:szCs w:val="21"/>
        </w:rPr>
      </w:pPr>
      <w:r>
        <w:rPr>
          <w:rFonts w:hint="eastAsia" w:cs="宋体"/>
          <w:color w:val="000000"/>
          <w:szCs w:val="21"/>
        </w:rPr>
        <w:t xml:space="preserve">1.1.2.6 分包人：是指按照法律规定和合同约定，分包部分工程或工作，并与承包人签订分包合同的具有相应资质的法人。</w:t>
      </w:r>
      <w:r/>
    </w:p>
    <w:p>
      <w:pPr>
        <w:contextualSpacing/>
        <w:ind w:firstLine="420"/>
        <w:spacing w:line="400" w:lineRule="exact"/>
        <w:rPr>
          <w:rFonts w:hint="eastAsia" w:cs="宋体"/>
          <w:color w:val="000000"/>
          <w:szCs w:val="21"/>
        </w:rPr>
      </w:pPr>
      <w:r>
        <w:rPr>
          <w:rFonts w:hint="eastAsia" w:cs="宋体"/>
          <w:color w:val="000000"/>
          <w:szCs w:val="21"/>
        </w:rPr>
        <w:t xml:space="preserve">1.1.2.7 发包人代表：是指由发包人任命并派驻施工现场在发包人授权范围内行使发包人权利的人。</w:t>
      </w:r>
      <w:r/>
    </w:p>
    <w:p>
      <w:pPr>
        <w:contextualSpacing/>
        <w:ind w:firstLine="420"/>
        <w:spacing w:line="400" w:lineRule="exact"/>
        <w:rPr>
          <w:rFonts w:hint="eastAsia" w:cs="宋体"/>
          <w:color w:val="000000"/>
          <w:szCs w:val="21"/>
        </w:rPr>
      </w:pPr>
      <w:r>
        <w:rPr>
          <w:rFonts w:hint="eastAsia" w:cs="宋体"/>
          <w:color w:val="000000"/>
          <w:szCs w:val="21"/>
        </w:rPr>
        <w:t xml:space="preserve">1.1.2.8 项目经理：是指由承包人任命并派驻施工现场，在承包人授权范围内负责合同履行，且按照法律规定具有相应资格的项目负责人。</w:t>
      </w:r>
      <w:r/>
    </w:p>
    <w:p>
      <w:pPr>
        <w:contextualSpacing/>
        <w:ind w:firstLine="420"/>
        <w:spacing w:line="400" w:lineRule="exact"/>
        <w:rPr>
          <w:rFonts w:hint="eastAsia" w:cs="宋体"/>
          <w:color w:val="000000"/>
          <w:szCs w:val="21"/>
        </w:rPr>
      </w:pPr>
      <w:r>
        <w:rPr>
          <w:rFonts w:hint="eastAsia" w:cs="宋体"/>
          <w:color w:val="000000"/>
          <w:szCs w:val="21"/>
        </w:rPr>
        <w:t xml:space="preserve">1.1.2.9 总监理工程师：是指由监理人任命并派驻施工现场进行工程监理的总负责人。</w:t>
      </w:r>
      <w:r/>
    </w:p>
    <w:p>
      <w:pPr>
        <w:contextualSpacing/>
        <w:ind w:firstLine="420"/>
        <w:spacing w:line="400" w:lineRule="exact"/>
        <w:rPr>
          <w:rFonts w:hint="eastAsia" w:cs="宋体"/>
          <w:color w:val="000000"/>
          <w:szCs w:val="21"/>
        </w:rPr>
      </w:pPr>
      <w:r>
        <w:rPr>
          <w:rFonts w:hint="eastAsia" w:cs="宋体"/>
          <w:b/>
          <w:color w:val="000000"/>
          <w:szCs w:val="21"/>
        </w:rPr>
        <w:t xml:space="preserve">1.1.3 工程和设备</w:t>
      </w:r>
      <w:r/>
    </w:p>
    <w:p>
      <w:pPr>
        <w:contextualSpacing/>
        <w:ind w:firstLine="420"/>
        <w:spacing w:line="400" w:lineRule="exact"/>
        <w:rPr>
          <w:rFonts w:hint="eastAsia" w:cs="宋体"/>
          <w:color w:val="000000"/>
          <w:szCs w:val="21"/>
        </w:rPr>
      </w:pPr>
      <w:r>
        <w:rPr>
          <w:rFonts w:hint="eastAsia" w:cs="宋体"/>
          <w:color w:val="000000"/>
          <w:szCs w:val="21"/>
        </w:rPr>
        <w:t xml:space="preserve">1.1.3.1 工程：是指与合同协议书中工程承包范围对应的永久工程和（或）临时工程。</w:t>
      </w:r>
      <w:r/>
    </w:p>
    <w:p>
      <w:pPr>
        <w:contextualSpacing/>
        <w:ind w:firstLine="420"/>
        <w:spacing w:line="400" w:lineRule="exact"/>
        <w:rPr>
          <w:rFonts w:hint="eastAsia" w:cs="宋体"/>
          <w:color w:val="000000"/>
          <w:szCs w:val="21"/>
        </w:rPr>
      </w:pPr>
      <w:r>
        <w:rPr>
          <w:rFonts w:hint="eastAsia" w:cs="宋体"/>
          <w:color w:val="000000"/>
          <w:szCs w:val="21"/>
        </w:rPr>
        <w:t xml:space="preserve">1.1.3.2 永久工程：是指按合同约定建造并移交给发包人的工程，包括工程设备。</w:t>
      </w:r>
      <w:r/>
    </w:p>
    <w:p>
      <w:pPr>
        <w:contextualSpacing/>
        <w:ind w:firstLine="420"/>
        <w:spacing w:line="400" w:lineRule="exact"/>
        <w:rPr>
          <w:rFonts w:hint="eastAsia" w:cs="宋体"/>
          <w:color w:val="000000"/>
          <w:szCs w:val="21"/>
        </w:rPr>
      </w:pPr>
      <w:r>
        <w:rPr>
          <w:rFonts w:hint="eastAsia" w:cs="宋体"/>
          <w:color w:val="000000"/>
          <w:szCs w:val="21"/>
        </w:rPr>
        <w:t xml:space="preserve">1.1.3.3 临时工程：是指为完成合同约定的永久工程所修建的各类临时性工程，不包括施工设备。</w:t>
      </w:r>
      <w:r/>
    </w:p>
    <w:p>
      <w:pPr>
        <w:contextualSpacing/>
        <w:ind w:firstLine="420"/>
        <w:spacing w:line="400" w:lineRule="exact"/>
        <w:rPr>
          <w:rFonts w:hint="eastAsia" w:cs="宋体"/>
          <w:color w:val="000000"/>
          <w:szCs w:val="21"/>
        </w:rPr>
      </w:pPr>
      <w:r>
        <w:rPr>
          <w:rFonts w:hint="eastAsia" w:cs="宋体"/>
          <w:color w:val="000000"/>
          <w:szCs w:val="21"/>
        </w:rPr>
        <w:t xml:space="preserve">1.1.3.4 单位工程：是指在合同协议书中指明的，具备独立施工条件并能形成独立使用功能的永久工程。</w:t>
      </w:r>
      <w:r/>
    </w:p>
    <w:p>
      <w:pPr>
        <w:contextualSpacing/>
        <w:ind w:firstLine="420"/>
        <w:spacing w:line="400" w:lineRule="exact"/>
        <w:rPr>
          <w:rFonts w:hint="eastAsia" w:cs="宋体"/>
          <w:color w:val="000000"/>
          <w:szCs w:val="21"/>
        </w:rPr>
      </w:pPr>
      <w:r>
        <w:rPr>
          <w:rFonts w:hint="eastAsia" w:cs="宋体"/>
          <w:color w:val="000000"/>
          <w:szCs w:val="21"/>
        </w:rPr>
        <w:t xml:space="preserve">1.1.3.5 工程设备：是指构成永久工程的机电设备、金属结构设备、仪器及其他类似的设备和装置。</w:t>
      </w:r>
      <w:r/>
    </w:p>
    <w:p>
      <w:pPr>
        <w:contextualSpacing/>
        <w:ind w:firstLine="420"/>
        <w:spacing w:line="400" w:lineRule="exact"/>
        <w:rPr>
          <w:rFonts w:hint="eastAsia" w:cs="宋体"/>
          <w:color w:val="000000"/>
          <w:szCs w:val="21"/>
        </w:rPr>
      </w:pPr>
      <w:r>
        <w:rPr>
          <w:rFonts w:hint="eastAsia" w:cs="宋体"/>
          <w:color w:val="000000"/>
          <w:szCs w:val="21"/>
        </w:rPr>
        <w:t xml:space="preserve">1.1.3.6 施工设备：是指为完成合同约定的各项工作所需的设备、器具和其他物品，但不包括工程设备、临时工程和材料。</w:t>
      </w:r>
      <w:r/>
    </w:p>
    <w:p>
      <w:pPr>
        <w:contextualSpacing/>
        <w:ind w:firstLine="420"/>
        <w:spacing w:line="400" w:lineRule="exact"/>
        <w:rPr>
          <w:rFonts w:hint="eastAsia" w:cs="宋体"/>
          <w:color w:val="000000"/>
          <w:szCs w:val="21"/>
        </w:rPr>
      </w:pPr>
      <w:r>
        <w:rPr>
          <w:rFonts w:hint="eastAsia" w:cs="宋体"/>
          <w:color w:val="000000"/>
          <w:szCs w:val="21"/>
        </w:rPr>
        <w:t xml:space="preserve">1.1.3.7 施工现场：是指用于工程施工的场所，以及在专用合同条款中指明作为施工场所组成部分的其他场所，包括永久占地和临时占地。</w:t>
      </w:r>
      <w:r/>
    </w:p>
    <w:p>
      <w:pPr>
        <w:contextualSpacing/>
        <w:ind w:firstLine="420"/>
        <w:spacing w:line="400" w:lineRule="exact"/>
        <w:rPr>
          <w:rFonts w:hint="eastAsia" w:cs="宋体"/>
          <w:color w:val="000000"/>
          <w:szCs w:val="21"/>
        </w:rPr>
      </w:pPr>
      <w:r>
        <w:rPr>
          <w:rFonts w:hint="eastAsia" w:cs="宋体"/>
          <w:color w:val="000000"/>
          <w:szCs w:val="21"/>
        </w:rPr>
        <w:t xml:space="preserve">1.1.3.8临时设施：是指为完成合同约定的各项工作所服务的临时性生产和生活设施。</w:t>
      </w:r>
      <w:r/>
    </w:p>
    <w:p>
      <w:pPr>
        <w:contextualSpacing/>
        <w:ind w:firstLine="420"/>
        <w:spacing w:line="400" w:lineRule="exact"/>
        <w:rPr>
          <w:rFonts w:hint="eastAsia" w:cs="宋体"/>
          <w:color w:val="000000"/>
          <w:szCs w:val="21"/>
        </w:rPr>
      </w:pPr>
      <w:r>
        <w:rPr>
          <w:rFonts w:hint="eastAsia" w:cs="宋体"/>
          <w:color w:val="000000"/>
          <w:szCs w:val="21"/>
        </w:rPr>
        <w:t xml:space="preserve">1.1.3.9 永久占地：是指专用合同条款中指明为实施工程需永久占用的土地。</w:t>
      </w:r>
      <w:r/>
    </w:p>
    <w:p>
      <w:pPr>
        <w:contextualSpacing/>
        <w:ind w:firstLine="420"/>
        <w:spacing w:line="400" w:lineRule="exact"/>
        <w:rPr>
          <w:rFonts w:hint="eastAsia" w:cs="宋体"/>
          <w:color w:val="000000"/>
          <w:szCs w:val="21"/>
        </w:rPr>
      </w:pPr>
      <w:r>
        <w:rPr>
          <w:rFonts w:hint="eastAsia" w:cs="宋体"/>
          <w:color w:val="000000"/>
          <w:szCs w:val="21"/>
        </w:rPr>
        <w:t xml:space="preserve">1.1.3.10 临时占地：是指专用合同条款中指明为实施工程需要临时占用的土地。</w:t>
      </w:r>
      <w:r/>
    </w:p>
    <w:p>
      <w:pPr>
        <w:contextualSpacing/>
        <w:ind w:firstLine="420"/>
        <w:spacing w:line="400" w:lineRule="exact"/>
        <w:rPr>
          <w:rFonts w:hint="eastAsia" w:cs="宋体"/>
          <w:color w:val="000000"/>
          <w:szCs w:val="21"/>
        </w:rPr>
      </w:pPr>
      <w:r>
        <w:rPr>
          <w:rFonts w:hint="eastAsia" w:cs="宋体"/>
          <w:b/>
          <w:color w:val="000000"/>
          <w:szCs w:val="21"/>
        </w:rPr>
        <w:t xml:space="preserve">1.1.4 日期和期限</w:t>
      </w:r>
      <w:r/>
    </w:p>
    <w:p>
      <w:pPr>
        <w:contextualSpacing/>
        <w:ind w:firstLine="420"/>
        <w:spacing w:line="400" w:lineRule="exact"/>
        <w:rPr>
          <w:rFonts w:hint="eastAsia" w:cs="宋体"/>
          <w:color w:val="000000"/>
          <w:szCs w:val="21"/>
        </w:rPr>
      </w:pPr>
      <w:r>
        <w:rPr>
          <w:rFonts w:hint="eastAsia" w:cs="宋体"/>
          <w:color w:val="000000"/>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contextualSpacing/>
        <w:ind w:firstLine="420"/>
        <w:spacing w:line="400" w:lineRule="exact"/>
        <w:rPr>
          <w:rFonts w:hint="eastAsia" w:cs="宋体"/>
          <w:color w:val="000000"/>
          <w:szCs w:val="21"/>
        </w:rPr>
      </w:pPr>
      <w:r>
        <w:rPr>
          <w:rFonts w:hint="eastAsia" w:cs="宋体"/>
          <w:color w:val="000000"/>
          <w:szCs w:val="21"/>
        </w:rPr>
        <w:t xml:space="preserve">1.1.4.2 竣工日期：包括计划竣工日期和实际竣工日期。计划竣工日期是指合同协议书约定的竣工日期；实际竣工日期按照第13.2.3项〔竣工日期〕的约定确定。 </w:t>
      </w:r>
      <w:r/>
    </w:p>
    <w:p>
      <w:pPr>
        <w:contextualSpacing/>
        <w:ind w:firstLine="420"/>
        <w:spacing w:line="400" w:lineRule="exact"/>
        <w:rPr>
          <w:rFonts w:hint="eastAsia" w:cs="宋体"/>
          <w:color w:val="000000"/>
          <w:szCs w:val="21"/>
        </w:rPr>
      </w:pPr>
      <w:r>
        <w:rPr>
          <w:rFonts w:hint="eastAsia" w:cs="宋体"/>
          <w:color w:val="000000"/>
          <w:szCs w:val="21"/>
        </w:rPr>
        <w:t xml:space="preserve">1.1.4.3 工期：是指在合同协议书约定的承包人完成工程所需的期限，包括按照合同约定所作的期限变更。</w:t>
      </w:r>
      <w:r/>
    </w:p>
    <w:p>
      <w:pPr>
        <w:contextualSpacing/>
        <w:ind w:firstLine="420"/>
        <w:spacing w:line="400" w:lineRule="exact"/>
        <w:rPr>
          <w:rFonts w:hint="eastAsia" w:cs="宋体"/>
          <w:color w:val="000000"/>
          <w:szCs w:val="21"/>
        </w:rPr>
      </w:pPr>
      <w:r>
        <w:rPr>
          <w:rFonts w:hint="eastAsia" w:cs="宋体"/>
          <w:color w:val="000000"/>
          <w:szCs w:val="21"/>
        </w:rPr>
        <w:t xml:space="preserve">1.1.4.4 保修期：是指承包人按照合同约定对工程承担保修责任的期限，从工程竣工验收合格之日起计算。</w:t>
      </w:r>
      <w:r/>
    </w:p>
    <w:p>
      <w:pPr>
        <w:contextualSpacing/>
        <w:ind w:firstLine="420"/>
        <w:spacing w:line="400" w:lineRule="exact"/>
        <w:rPr>
          <w:rFonts w:hint="eastAsia" w:cs="宋体"/>
          <w:color w:val="000000"/>
          <w:szCs w:val="21"/>
        </w:rPr>
      </w:pPr>
      <w:r>
        <w:rPr>
          <w:rFonts w:hint="eastAsia" w:cs="宋体"/>
          <w:color w:val="000000"/>
          <w:szCs w:val="21"/>
        </w:rPr>
        <w:t xml:space="preserve">1.1.4.5 基准日期：招标发包的工程以响应文件递交截止日前28天的日期为基准日期，直接发包的工程以合同签订日前28天的日期为基准日期。</w:t>
      </w:r>
      <w:r/>
    </w:p>
    <w:p>
      <w:pPr>
        <w:contextualSpacing/>
        <w:ind w:firstLine="420"/>
        <w:spacing w:line="400" w:lineRule="exact"/>
        <w:rPr>
          <w:rFonts w:hint="eastAsia" w:cs="宋体"/>
          <w:color w:val="000000"/>
          <w:szCs w:val="21"/>
        </w:rPr>
      </w:pPr>
      <w:r>
        <w:rPr>
          <w:rFonts w:hint="eastAsia" w:cs="宋体"/>
          <w:color w:val="000000"/>
          <w:szCs w:val="21"/>
        </w:rPr>
        <w:t xml:space="preserve">1.1.4.6 天：除特别指明外，均指日历天。合同中按天计算时间的，开始当天不计入，从次日开始计算，期限最后一天的截止时间为当天24:00时。</w:t>
      </w:r>
      <w:r/>
    </w:p>
    <w:p>
      <w:pPr>
        <w:contextualSpacing/>
        <w:ind w:firstLine="420"/>
        <w:spacing w:line="400" w:lineRule="exact"/>
        <w:rPr>
          <w:rFonts w:hint="eastAsia" w:cs="宋体"/>
          <w:color w:val="000000"/>
          <w:szCs w:val="21"/>
        </w:rPr>
      </w:pPr>
      <w:r>
        <w:rPr>
          <w:rFonts w:hint="eastAsia" w:cs="宋体"/>
          <w:b/>
          <w:color w:val="000000"/>
          <w:szCs w:val="21"/>
        </w:rPr>
        <w:t xml:space="preserve">1.1.5 合同价格和费用</w:t>
      </w:r>
      <w:r/>
    </w:p>
    <w:p>
      <w:pPr>
        <w:contextualSpacing/>
        <w:ind w:firstLine="420"/>
        <w:spacing w:line="400" w:lineRule="exact"/>
        <w:rPr>
          <w:rFonts w:hint="eastAsia" w:cs="宋体"/>
          <w:color w:val="000000"/>
          <w:szCs w:val="21"/>
        </w:rPr>
      </w:pPr>
      <w:r>
        <w:rPr>
          <w:rFonts w:hint="eastAsia" w:cs="宋体"/>
          <w:color w:val="000000"/>
          <w:szCs w:val="21"/>
        </w:rPr>
        <w:t xml:space="preserve">1.1.5.1 签约合同价：是指发包人和承包人在合同协议书中确定的总金额，包括安全文明施工费、暂估价及暂列金额等。</w:t>
      </w:r>
      <w:r/>
    </w:p>
    <w:p>
      <w:pPr>
        <w:contextualSpacing/>
        <w:ind w:firstLine="420"/>
        <w:spacing w:line="400" w:lineRule="exact"/>
        <w:rPr>
          <w:rFonts w:hint="eastAsia" w:cs="宋体"/>
          <w:color w:val="000000"/>
          <w:szCs w:val="21"/>
        </w:rPr>
      </w:pPr>
      <w:r>
        <w:rPr>
          <w:rFonts w:hint="eastAsia" w:cs="宋体"/>
          <w:color w:val="000000"/>
          <w:szCs w:val="21"/>
        </w:rPr>
        <w:t xml:space="preserve">1.1.5.2 合同价格：是指发包人用于支付承包人按照合同约定完成承包范围内全部工作的金额，包括合同履行过程中按合同约定发生的价格变化。</w:t>
      </w:r>
      <w:r/>
    </w:p>
    <w:p>
      <w:pPr>
        <w:contextualSpacing/>
        <w:ind w:firstLine="420"/>
        <w:spacing w:line="400" w:lineRule="exact"/>
        <w:rPr>
          <w:rFonts w:hint="eastAsia" w:cs="宋体"/>
          <w:color w:val="000000"/>
          <w:szCs w:val="21"/>
        </w:rPr>
      </w:pPr>
      <w:r>
        <w:rPr>
          <w:rFonts w:hint="eastAsia" w:cs="宋体"/>
          <w:color w:val="000000"/>
          <w:szCs w:val="21"/>
        </w:rPr>
        <w:t xml:space="preserve">1.1.5.3 费用：是指为履行合同所发生的或将要发生的所有必需的开支，包括管理费和应分摊的其他费用，但不包括利润。</w:t>
      </w:r>
      <w:r/>
    </w:p>
    <w:p>
      <w:pPr>
        <w:contextualSpacing/>
        <w:ind w:firstLine="420"/>
        <w:spacing w:line="400" w:lineRule="exact"/>
        <w:rPr>
          <w:rFonts w:hint="eastAsia" w:cs="宋体"/>
          <w:color w:val="000000"/>
          <w:szCs w:val="21"/>
        </w:rPr>
      </w:pPr>
      <w:r>
        <w:rPr>
          <w:rFonts w:hint="eastAsia" w:cs="宋体"/>
          <w:color w:val="000000"/>
          <w:szCs w:val="21"/>
        </w:rPr>
        <w:t xml:space="preserve">1.1.5.4 暂估价：是指发包人在工程量清单或预算书中提供的用于支付必然发生但暂时不能确定价格的材料、工程设备的单价、专业工程以及服务工作的金额。</w:t>
      </w:r>
      <w:r/>
    </w:p>
    <w:p>
      <w:pPr>
        <w:contextualSpacing/>
        <w:ind w:firstLine="420"/>
        <w:spacing w:line="400" w:lineRule="exact"/>
        <w:rPr>
          <w:rFonts w:hint="eastAsia" w:cs="宋体"/>
          <w:color w:val="000000"/>
          <w:szCs w:val="21"/>
        </w:rPr>
      </w:pPr>
      <w:r>
        <w:rPr>
          <w:rFonts w:hint="eastAsia" w:cs="宋体"/>
          <w:color w:val="000000"/>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contextualSpacing/>
        <w:ind w:firstLine="420"/>
        <w:spacing w:line="400" w:lineRule="exact"/>
        <w:rPr>
          <w:rFonts w:hint="eastAsia" w:cs="宋体"/>
          <w:color w:val="000000"/>
          <w:szCs w:val="21"/>
        </w:rPr>
      </w:pPr>
      <w:r>
        <w:rPr>
          <w:rFonts w:hint="eastAsia" w:cs="宋体"/>
          <w:color w:val="000000"/>
          <w:szCs w:val="21"/>
        </w:rPr>
        <w:t xml:space="preserve">1.1.5.6 计日工：是指合同履行过程中，承包人完成发包人提出的零星工作或需要采用计日工计价的变更工作时，按合同中约定的单价计价的一种方式。</w:t>
      </w:r>
      <w:r/>
    </w:p>
    <w:p>
      <w:pPr>
        <w:contextualSpacing/>
        <w:ind w:firstLine="420"/>
        <w:spacing w:line="400" w:lineRule="exact"/>
        <w:rPr>
          <w:rFonts w:hint="eastAsia" w:cs="宋体"/>
          <w:color w:val="000000"/>
          <w:szCs w:val="21"/>
        </w:rPr>
      </w:pPr>
      <w:r>
        <w:rPr>
          <w:rFonts w:hint="eastAsia" w:cs="宋体"/>
          <w:color w:val="000000"/>
          <w:szCs w:val="21"/>
        </w:rPr>
        <w:t xml:space="preserve">1.1.5.7 总价项目：是指在现行国家、行业以及地方的计量规则中无工程量计算规则，在已标价工程量清单或预算书中以总价或以费率形式计算的项目。</w:t>
      </w:r>
      <w:r/>
    </w:p>
    <w:p>
      <w:pPr>
        <w:contextualSpacing/>
        <w:ind w:firstLine="420"/>
        <w:spacing w:line="400" w:lineRule="exact"/>
        <w:rPr>
          <w:rFonts w:hint="eastAsia" w:cs="宋体"/>
          <w:color w:val="000000"/>
          <w:szCs w:val="21"/>
        </w:rPr>
      </w:pPr>
      <w:r>
        <w:rPr>
          <w:rFonts w:hint="eastAsia" w:cs="宋体"/>
          <w:b/>
          <w:color w:val="000000"/>
          <w:szCs w:val="21"/>
        </w:rPr>
        <w:t xml:space="preserve">1.1.6 其他</w:t>
      </w:r>
      <w:r/>
    </w:p>
    <w:p>
      <w:pPr>
        <w:contextualSpacing/>
        <w:ind w:firstLine="420"/>
        <w:spacing w:line="400" w:lineRule="exact"/>
        <w:rPr>
          <w:rFonts w:hint="eastAsia" w:cs="宋体"/>
          <w:color w:val="000000"/>
          <w:szCs w:val="21"/>
        </w:rPr>
      </w:pPr>
      <w:r>
        <w:rPr>
          <w:rFonts w:hint="eastAsia" w:cs="宋体"/>
          <w:color w:val="000000"/>
          <w:szCs w:val="21"/>
        </w:rPr>
        <w:t xml:space="preserve">1.1.6.1 书面形式：是指合同文件、信函、电报、传真等可以有形地表现所载内容的形式。</w:t>
      </w:r>
      <w:r/>
    </w:p>
    <w:p>
      <w:pPr>
        <w:contextualSpacing/>
        <w:ind w:firstLine="420"/>
        <w:spacing w:line="400" w:lineRule="exact"/>
        <w:rPr>
          <w:rFonts w:hint="eastAsia" w:cs="宋体"/>
          <w:color w:val="000000"/>
          <w:szCs w:val="21"/>
        </w:rPr>
      </w:pPr>
      <w:r/>
      <w:bookmarkStart w:id="73" w:name="_Toc296346530"/>
      <w:r/>
      <w:bookmarkStart w:id="74" w:name="_Toc337558729"/>
      <w:r/>
      <w:bookmarkStart w:id="75" w:name="_Toc296503029"/>
      <w:r/>
      <w:bookmarkStart w:id="76" w:name="_Toc351203497"/>
      <w:r>
        <w:rPr>
          <w:rFonts w:hint="eastAsia" w:cs="宋体"/>
          <w:b/>
          <w:color w:val="000000"/>
          <w:szCs w:val="21"/>
        </w:rPr>
        <w:t xml:space="preserve">1.2语言文字</w:t>
      </w:r>
      <w:bookmarkEnd w:id="73"/>
      <w:r/>
      <w:bookmarkEnd w:id="74"/>
      <w:r/>
      <w:bookmarkEnd w:id="75"/>
      <w:r/>
      <w:bookmarkEnd w:id="76"/>
      <w:r/>
      <w:r/>
    </w:p>
    <w:p>
      <w:pPr>
        <w:contextualSpacing/>
        <w:ind w:firstLine="420"/>
        <w:spacing w:line="400" w:lineRule="exact"/>
        <w:rPr>
          <w:rFonts w:hint="eastAsia" w:cs="宋体"/>
          <w:color w:val="000000"/>
          <w:szCs w:val="21"/>
        </w:rPr>
      </w:pPr>
      <w:r>
        <w:rPr>
          <w:rFonts w:hint="eastAsia" w:cs="宋体"/>
          <w:color w:val="000000"/>
          <w:szCs w:val="21"/>
        </w:rPr>
        <w:t xml:space="preserve">合同以中国的汉语简体文字编写、解释和说明。合同当事人在专用合同条款中约定使用两种以上语言时，汉语为优先解释和说明合同的语言。</w:t>
      </w:r>
      <w:r/>
    </w:p>
    <w:p>
      <w:pPr>
        <w:contextualSpacing/>
        <w:ind w:firstLine="420"/>
        <w:spacing w:line="400" w:lineRule="exact"/>
        <w:rPr>
          <w:rFonts w:hint="eastAsia" w:cs="宋体"/>
          <w:color w:val="000000"/>
          <w:szCs w:val="21"/>
        </w:rPr>
      </w:pPr>
      <w:r/>
      <w:bookmarkStart w:id="77" w:name="_Toc337558730"/>
      <w:r/>
      <w:bookmarkStart w:id="78" w:name="_Toc351203498"/>
      <w:r/>
      <w:bookmarkStart w:id="79" w:name="_Toc296346531"/>
      <w:r/>
      <w:bookmarkStart w:id="80" w:name="_Toc296503030"/>
      <w:r>
        <w:rPr>
          <w:rFonts w:hint="eastAsia" w:cs="宋体"/>
          <w:b/>
          <w:color w:val="000000"/>
          <w:szCs w:val="21"/>
        </w:rPr>
        <w:t xml:space="preserve">1.3法律</w:t>
      </w:r>
      <w:bookmarkEnd w:id="77"/>
      <w:r/>
      <w:bookmarkEnd w:id="78"/>
      <w:r/>
      <w:bookmarkEnd w:id="79"/>
      <w:r/>
      <w:bookmarkEnd w:id="80"/>
      <w:r/>
      <w:r/>
    </w:p>
    <w:p>
      <w:pPr>
        <w:contextualSpacing/>
        <w:ind w:firstLine="420"/>
        <w:spacing w:line="400" w:lineRule="exact"/>
        <w:rPr>
          <w:rFonts w:hint="eastAsia" w:cs="宋体"/>
          <w:color w:val="000000"/>
          <w:szCs w:val="21"/>
        </w:rPr>
      </w:pPr>
      <w:r>
        <w:rPr>
          <w:rFonts w:hint="eastAsia" w:cs="宋体"/>
          <w:color w:val="000000"/>
          <w:szCs w:val="21"/>
        </w:rPr>
        <w:t xml:space="preserve">合同所称法律是指中华人民共和国法律、行政法规、部门规章，以及工程所在地的地方性法规、自治条例、单行条例和地方政府规章等。</w:t>
      </w:r>
      <w:r/>
    </w:p>
    <w:p>
      <w:pPr>
        <w:contextualSpacing/>
        <w:ind w:firstLine="420"/>
        <w:spacing w:line="400" w:lineRule="exact"/>
        <w:rPr>
          <w:rFonts w:hint="eastAsia" w:cs="宋体"/>
          <w:color w:val="000000"/>
          <w:szCs w:val="21"/>
        </w:rPr>
      </w:pPr>
      <w:r>
        <w:rPr>
          <w:rFonts w:hint="eastAsia" w:cs="宋体"/>
          <w:color w:val="000000"/>
          <w:szCs w:val="21"/>
        </w:rPr>
        <w:t xml:space="preserve">合同当事人可以在专用合同条款中约定合同适用的其他规范性文件。</w:t>
      </w:r>
      <w:r/>
    </w:p>
    <w:p>
      <w:pPr>
        <w:contextualSpacing/>
        <w:ind w:firstLine="420"/>
        <w:spacing w:line="400" w:lineRule="exact"/>
        <w:rPr>
          <w:rFonts w:hint="eastAsia" w:cs="宋体"/>
          <w:color w:val="000000"/>
          <w:szCs w:val="21"/>
        </w:rPr>
      </w:pPr>
      <w:r/>
      <w:bookmarkStart w:id="81" w:name="_Toc351203499"/>
      <w:r>
        <w:rPr>
          <w:rFonts w:hint="eastAsia" w:cs="宋体"/>
          <w:b/>
          <w:color w:val="000000"/>
          <w:szCs w:val="21"/>
        </w:rPr>
        <w:t xml:space="preserve">1.4 标准和规范</w:t>
      </w:r>
      <w:bookmarkEnd w:id="81"/>
      <w:r/>
      <w:r/>
    </w:p>
    <w:p>
      <w:pPr>
        <w:contextualSpacing/>
        <w:ind w:firstLine="420"/>
        <w:spacing w:line="400" w:lineRule="exact"/>
        <w:rPr>
          <w:rFonts w:hint="eastAsia" w:cs="宋体"/>
          <w:color w:val="000000"/>
          <w:szCs w:val="21"/>
        </w:rPr>
      </w:pPr>
      <w:r>
        <w:rPr>
          <w:rFonts w:hint="eastAsia" w:cs="宋体"/>
          <w:color w:val="000000"/>
          <w:szCs w:val="21"/>
        </w:rPr>
        <w:t xml:space="preserve">1.4.1 适用于工程的国家标准、行业标准、工程所在地的地方性标准，以及相应的规范、规程等，合同当事人有特别要求的，应在专用合同条款中约定。</w:t>
      </w:r>
      <w:r/>
    </w:p>
    <w:p>
      <w:pPr>
        <w:contextualSpacing/>
        <w:ind w:firstLine="420"/>
        <w:spacing w:line="400" w:lineRule="exact"/>
        <w:rPr>
          <w:rFonts w:hint="eastAsia" w:cs="宋体"/>
          <w:color w:val="000000"/>
          <w:szCs w:val="21"/>
        </w:rPr>
      </w:pPr>
      <w:r>
        <w:rPr>
          <w:rFonts w:hint="eastAsia" w:cs="宋体"/>
          <w:color w:val="000000"/>
          <w:szCs w:val="21"/>
        </w:rPr>
        <w:t xml:space="preserve">1.4.2 发包人要求使用国外标准、规范的，发包人负责提供原文版本和中文译本，并在专用合同条款中约定提供标准规范的名称、份数和时间。</w:t>
      </w:r>
      <w:r/>
    </w:p>
    <w:p>
      <w:pPr>
        <w:contextualSpacing/>
        <w:ind w:firstLine="420"/>
        <w:spacing w:line="400" w:lineRule="exact"/>
        <w:rPr>
          <w:rFonts w:hint="eastAsia" w:cs="宋体"/>
          <w:color w:val="000000"/>
          <w:szCs w:val="21"/>
        </w:rPr>
      </w:pPr>
      <w:r>
        <w:rPr>
          <w:rFonts w:hint="eastAsia" w:cs="宋体"/>
          <w:color w:val="000000"/>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contextualSpacing/>
        <w:ind w:firstLine="420"/>
        <w:spacing w:line="400" w:lineRule="exact"/>
        <w:rPr>
          <w:rFonts w:hint="eastAsia" w:cs="宋体"/>
          <w:color w:val="000000"/>
          <w:szCs w:val="21"/>
        </w:rPr>
      </w:pPr>
      <w:r/>
      <w:bookmarkStart w:id="82" w:name="_Toc351203500"/>
      <w:r>
        <w:rPr>
          <w:rFonts w:hint="eastAsia" w:cs="宋体"/>
          <w:b/>
          <w:color w:val="000000"/>
          <w:szCs w:val="21"/>
        </w:rPr>
        <w:t xml:space="preserve">1</w:t>
      </w:r>
      <w:bookmarkStart w:id="83" w:name="_Toc296503031"/>
      <w:r/>
      <w:bookmarkStart w:id="84" w:name="_Toc296346532"/>
      <w:r/>
      <w:bookmarkStart w:id="85" w:name="_Toc337558731"/>
      <w:r>
        <w:rPr>
          <w:rFonts w:hint="eastAsia" w:cs="宋体"/>
          <w:b/>
          <w:color w:val="000000"/>
          <w:szCs w:val="21"/>
        </w:rPr>
        <w:t xml:space="preserve">.5 合同文件的优先顺序</w:t>
      </w:r>
      <w:bookmarkEnd w:id="82"/>
      <w:r/>
      <w:bookmarkEnd w:id="83"/>
      <w:r/>
      <w:bookmarkEnd w:id="84"/>
      <w:r/>
      <w:bookmarkEnd w:id="85"/>
      <w:r/>
      <w:r/>
    </w:p>
    <w:p>
      <w:pPr>
        <w:contextualSpacing/>
        <w:ind w:firstLine="420"/>
        <w:spacing w:line="400" w:lineRule="exact"/>
        <w:rPr>
          <w:rFonts w:hint="eastAsia" w:cs="宋体"/>
          <w:color w:val="000000"/>
          <w:szCs w:val="21"/>
        </w:rPr>
      </w:pPr>
      <w:r>
        <w:rPr>
          <w:rFonts w:hint="eastAsia" w:cs="宋体"/>
          <w:color w:val="000000"/>
          <w:szCs w:val="21"/>
        </w:rPr>
        <w:t xml:space="preserve">组成合同的各项文件应互相解释，互为说明。除专用合同条款另有约定外，解释合同文件的优先顺序如下：</w:t>
      </w:r>
      <w:r/>
    </w:p>
    <w:p>
      <w:pPr>
        <w:contextualSpacing/>
        <w:ind w:firstLine="420"/>
        <w:spacing w:line="400" w:lineRule="exact"/>
        <w:rPr>
          <w:rFonts w:hint="eastAsia" w:cs="宋体"/>
          <w:color w:val="000000"/>
          <w:szCs w:val="21"/>
        </w:rPr>
      </w:pPr>
      <w:r>
        <w:rPr>
          <w:rFonts w:hint="eastAsia" w:cs="宋体"/>
          <w:color w:val="000000"/>
          <w:szCs w:val="21"/>
        </w:rPr>
        <w:t xml:space="preserve">（1）合同协议书；</w:t>
      </w:r>
      <w:r/>
    </w:p>
    <w:p>
      <w:pPr>
        <w:contextualSpacing/>
        <w:ind w:firstLine="420"/>
        <w:spacing w:line="400" w:lineRule="exact"/>
        <w:rPr>
          <w:rFonts w:hint="eastAsia" w:cs="宋体"/>
          <w:color w:val="000000"/>
          <w:szCs w:val="21"/>
        </w:rPr>
      </w:pPr>
      <w:r>
        <w:rPr>
          <w:rFonts w:hint="eastAsia" w:cs="宋体"/>
          <w:color w:val="000000"/>
          <w:szCs w:val="21"/>
        </w:rPr>
        <w:t xml:space="preserve">（2）成交通知书（如果有）；</w:t>
      </w:r>
      <w:r/>
    </w:p>
    <w:p>
      <w:pPr>
        <w:contextualSpacing/>
        <w:ind w:firstLine="420"/>
        <w:spacing w:line="400" w:lineRule="exact"/>
        <w:rPr>
          <w:rFonts w:hint="eastAsia" w:cs="宋体"/>
          <w:color w:val="000000"/>
          <w:szCs w:val="21"/>
        </w:rPr>
      </w:pPr>
      <w:r>
        <w:rPr>
          <w:rFonts w:hint="eastAsia" w:cs="宋体"/>
          <w:color w:val="000000"/>
          <w:szCs w:val="21"/>
        </w:rPr>
        <w:t xml:space="preserve">（3）投标函及其附录（如果有）；</w:t>
      </w:r>
      <w:r/>
    </w:p>
    <w:p>
      <w:pPr>
        <w:contextualSpacing/>
        <w:ind w:firstLine="420"/>
        <w:spacing w:line="400" w:lineRule="exact"/>
        <w:rPr>
          <w:rFonts w:hint="eastAsia" w:cs="宋体"/>
          <w:color w:val="000000"/>
          <w:szCs w:val="21"/>
        </w:rPr>
      </w:pPr>
      <w:r>
        <w:rPr>
          <w:rFonts w:hint="eastAsia" w:cs="宋体"/>
          <w:color w:val="000000"/>
          <w:szCs w:val="21"/>
        </w:rPr>
        <w:t xml:space="preserve">（4）专用合同条款及其附件；</w:t>
      </w:r>
      <w:r/>
    </w:p>
    <w:p>
      <w:pPr>
        <w:contextualSpacing/>
        <w:ind w:firstLine="420"/>
        <w:spacing w:line="400" w:lineRule="exact"/>
        <w:rPr>
          <w:rFonts w:hint="eastAsia" w:cs="宋体"/>
          <w:color w:val="000000"/>
          <w:szCs w:val="21"/>
        </w:rPr>
      </w:pPr>
      <w:r>
        <w:rPr>
          <w:rFonts w:hint="eastAsia" w:cs="宋体"/>
          <w:color w:val="000000"/>
          <w:szCs w:val="21"/>
        </w:rPr>
        <w:t xml:space="preserve">（5）通用合同条款；</w:t>
      </w:r>
      <w:r/>
    </w:p>
    <w:p>
      <w:pPr>
        <w:contextualSpacing/>
        <w:ind w:firstLine="420"/>
        <w:spacing w:line="400" w:lineRule="exact"/>
        <w:rPr>
          <w:rFonts w:hint="eastAsia" w:cs="宋体"/>
          <w:color w:val="000000"/>
          <w:szCs w:val="21"/>
        </w:rPr>
      </w:pPr>
      <w:r>
        <w:rPr>
          <w:rFonts w:hint="eastAsia" w:cs="宋体"/>
          <w:color w:val="000000"/>
          <w:szCs w:val="21"/>
        </w:rPr>
        <w:t xml:space="preserve">（6）技术标准和要求；</w:t>
      </w:r>
      <w:r/>
    </w:p>
    <w:p>
      <w:pPr>
        <w:contextualSpacing/>
        <w:ind w:firstLine="420"/>
        <w:spacing w:line="400" w:lineRule="exact"/>
        <w:rPr>
          <w:rFonts w:hint="eastAsia" w:cs="宋体"/>
          <w:color w:val="000000"/>
          <w:szCs w:val="21"/>
        </w:rPr>
      </w:pPr>
      <w:r>
        <w:rPr>
          <w:rFonts w:hint="eastAsia" w:cs="宋体"/>
          <w:color w:val="000000"/>
          <w:szCs w:val="21"/>
        </w:rPr>
        <w:t xml:space="preserve">（7）图纸；</w:t>
      </w:r>
      <w:r/>
    </w:p>
    <w:p>
      <w:pPr>
        <w:contextualSpacing/>
        <w:ind w:firstLine="420"/>
        <w:spacing w:line="400" w:lineRule="exact"/>
        <w:rPr>
          <w:rFonts w:hint="eastAsia" w:cs="宋体"/>
          <w:color w:val="000000"/>
          <w:szCs w:val="21"/>
        </w:rPr>
      </w:pPr>
      <w:r>
        <w:rPr>
          <w:rFonts w:hint="eastAsia" w:cs="宋体"/>
          <w:color w:val="000000"/>
          <w:szCs w:val="21"/>
        </w:rPr>
        <w:t xml:space="preserve">（8）已标价工程量清单或预算书；</w:t>
      </w:r>
      <w:r/>
    </w:p>
    <w:p>
      <w:pPr>
        <w:contextualSpacing/>
        <w:ind w:firstLine="420"/>
        <w:spacing w:line="400" w:lineRule="exact"/>
        <w:rPr>
          <w:rFonts w:hint="eastAsia" w:cs="宋体"/>
          <w:color w:val="000000"/>
          <w:szCs w:val="21"/>
        </w:rPr>
      </w:pPr>
      <w:r>
        <w:rPr>
          <w:rFonts w:hint="eastAsia" w:cs="宋体"/>
          <w:color w:val="000000"/>
          <w:szCs w:val="21"/>
        </w:rPr>
        <w:t xml:space="preserve">（9）其他合同文件。</w:t>
      </w:r>
      <w:r/>
    </w:p>
    <w:p>
      <w:pPr>
        <w:contextualSpacing/>
        <w:ind w:firstLine="420"/>
        <w:spacing w:line="400" w:lineRule="exact"/>
        <w:rPr>
          <w:rFonts w:hint="eastAsia" w:cs="宋体"/>
          <w:color w:val="000000"/>
          <w:szCs w:val="21"/>
        </w:rPr>
      </w:pPr>
      <w:r>
        <w:rPr>
          <w:rFonts w:hint="eastAsia" w:cs="宋体"/>
          <w:color w:val="000000"/>
          <w:szCs w:val="21"/>
        </w:rPr>
        <w:t xml:space="preserve">上述各项合同文件包括合同当事人就该项合同文件所作出的补充和修改，属于同一类内容的文件，应以最新签署的为准。</w:t>
      </w:r>
      <w:r/>
    </w:p>
    <w:p>
      <w:pPr>
        <w:contextualSpacing/>
        <w:ind w:firstLine="420"/>
        <w:spacing w:line="400" w:lineRule="exact"/>
        <w:rPr>
          <w:rFonts w:hint="eastAsia" w:cs="宋体"/>
          <w:color w:val="000000"/>
          <w:szCs w:val="21"/>
        </w:rPr>
      </w:pPr>
      <w:r>
        <w:rPr>
          <w:rFonts w:hint="eastAsia" w:cs="宋体"/>
          <w:color w:val="000000"/>
          <w:szCs w:val="21"/>
        </w:rPr>
        <w:t xml:space="preserve">在合同订立及履行过程中形成的与合同有关的文件均构成合同文件组成部分，并根据其性质确定优先解释顺序。</w:t>
      </w:r>
      <w:r/>
    </w:p>
    <w:p>
      <w:pPr>
        <w:contextualSpacing/>
        <w:ind w:firstLine="420"/>
        <w:spacing w:line="400" w:lineRule="exact"/>
        <w:rPr>
          <w:rFonts w:hint="eastAsia" w:cs="宋体"/>
          <w:color w:val="000000"/>
          <w:szCs w:val="21"/>
        </w:rPr>
      </w:pPr>
      <w:r/>
      <w:bookmarkStart w:id="86" w:name="_Toc351203501"/>
      <w:r>
        <w:rPr>
          <w:rFonts w:hint="eastAsia" w:cs="宋体"/>
          <w:b/>
          <w:color w:val="000000"/>
          <w:szCs w:val="21"/>
        </w:rPr>
        <w:t xml:space="preserve">1</w:t>
      </w:r>
      <w:bookmarkStart w:id="87" w:name="_Toc296503032"/>
      <w:r/>
      <w:bookmarkStart w:id="88" w:name="_Toc337558732"/>
      <w:r/>
      <w:bookmarkStart w:id="89" w:name="_Toc296346533"/>
      <w:r>
        <w:rPr>
          <w:rFonts w:hint="eastAsia" w:cs="宋体"/>
          <w:b/>
          <w:color w:val="000000"/>
          <w:szCs w:val="21"/>
        </w:rPr>
        <w:t xml:space="preserve">.6图纸和承包人文件</w:t>
      </w:r>
      <w:bookmarkEnd w:id="86"/>
      <w:r/>
      <w:bookmarkEnd w:id="87"/>
      <w:r/>
      <w:bookmarkEnd w:id="88"/>
      <w:r/>
      <w:bookmarkEnd w:id="89"/>
      <w:r/>
      <w:r/>
    </w:p>
    <w:p>
      <w:pPr>
        <w:contextualSpacing/>
        <w:ind w:firstLine="420"/>
        <w:spacing w:line="400" w:lineRule="exact"/>
        <w:rPr>
          <w:rFonts w:hint="eastAsia" w:cs="宋体"/>
          <w:color w:val="000000"/>
          <w:szCs w:val="21"/>
        </w:rPr>
      </w:pPr>
      <w:r>
        <w:rPr>
          <w:rFonts w:hint="eastAsia" w:cs="宋体"/>
          <w:b/>
          <w:color w:val="000000"/>
          <w:szCs w:val="21"/>
        </w:rPr>
        <w:t xml:space="preserve">1.6.1 图纸的提供和交底</w:t>
      </w:r>
      <w:r/>
    </w:p>
    <w:p>
      <w:pPr>
        <w:contextualSpacing/>
        <w:ind w:firstLine="420"/>
        <w:spacing w:line="400" w:lineRule="exact"/>
        <w:rPr>
          <w:rFonts w:hint="eastAsia" w:cs="宋体"/>
          <w:color w:val="000000"/>
          <w:szCs w:val="21"/>
        </w:rPr>
      </w:pPr>
      <w:r>
        <w:rPr>
          <w:rFonts w:hint="eastAsia" w:cs="宋体"/>
          <w:color w:val="000000"/>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contextualSpacing/>
        <w:ind w:firstLine="420"/>
        <w:spacing w:line="400" w:lineRule="exact"/>
        <w:rPr>
          <w:rFonts w:hint="eastAsia" w:cs="宋体"/>
          <w:color w:val="000000"/>
          <w:szCs w:val="21"/>
        </w:rPr>
      </w:pPr>
      <w:r>
        <w:rPr>
          <w:rFonts w:hint="eastAsia" w:cs="宋体"/>
          <w:color w:val="000000"/>
          <w:szCs w:val="21"/>
        </w:rPr>
        <w:t xml:space="preserve">因发包人未按合同约定提供图纸导致承包人费用增加和（或）工期延误的，按照第7.5.1项〔因发包人原因导致工期延误〕约定办理。</w:t>
      </w:r>
      <w:r/>
    </w:p>
    <w:p>
      <w:pPr>
        <w:contextualSpacing/>
        <w:ind w:firstLine="420"/>
        <w:spacing w:line="400" w:lineRule="exact"/>
        <w:rPr>
          <w:rFonts w:hint="eastAsia" w:cs="宋体"/>
          <w:color w:val="000000"/>
          <w:szCs w:val="21"/>
        </w:rPr>
      </w:pPr>
      <w:r>
        <w:rPr>
          <w:rFonts w:hint="eastAsia" w:cs="宋体"/>
          <w:b/>
          <w:color w:val="000000"/>
          <w:szCs w:val="21"/>
        </w:rPr>
        <w:t xml:space="preserve">1.6.2 图纸的错误</w:t>
      </w:r>
      <w:r/>
    </w:p>
    <w:p>
      <w:pPr>
        <w:contextualSpacing/>
        <w:ind w:firstLine="420"/>
        <w:spacing w:line="400" w:lineRule="exact"/>
        <w:rPr>
          <w:rFonts w:hint="eastAsia" w:cs="宋体"/>
          <w:color w:val="000000"/>
          <w:szCs w:val="21"/>
        </w:rPr>
      </w:pPr>
      <w:r>
        <w:rPr>
          <w:rFonts w:hint="eastAsia" w:cs="宋体"/>
          <w:color w:val="000000"/>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contextualSpacing/>
        <w:ind w:firstLine="420"/>
        <w:spacing w:line="400" w:lineRule="exact"/>
        <w:rPr>
          <w:rFonts w:hint="eastAsia" w:cs="宋体"/>
          <w:color w:val="000000"/>
          <w:szCs w:val="21"/>
        </w:rPr>
      </w:pPr>
      <w:r>
        <w:rPr>
          <w:rFonts w:hint="eastAsia" w:cs="宋体"/>
          <w:b/>
          <w:color w:val="000000"/>
          <w:szCs w:val="21"/>
        </w:rPr>
        <w:t xml:space="preserve">1.6.3 图纸的修改和补充</w:t>
      </w:r>
      <w:r/>
    </w:p>
    <w:p>
      <w:pPr>
        <w:contextualSpacing/>
        <w:ind w:firstLine="420"/>
        <w:spacing w:line="400" w:lineRule="exact"/>
        <w:rPr>
          <w:rFonts w:hint="eastAsia" w:cs="宋体"/>
          <w:color w:val="000000"/>
          <w:szCs w:val="21"/>
        </w:rPr>
      </w:pPr>
      <w:r>
        <w:rPr>
          <w:rFonts w:hint="eastAsia" w:cs="宋体"/>
          <w:color w:val="000000"/>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contextualSpacing/>
        <w:ind w:firstLine="420"/>
        <w:spacing w:line="400" w:lineRule="exact"/>
        <w:rPr>
          <w:rFonts w:hint="eastAsia" w:cs="宋体"/>
          <w:color w:val="000000"/>
          <w:szCs w:val="21"/>
        </w:rPr>
      </w:pPr>
      <w:r>
        <w:rPr>
          <w:rFonts w:hint="eastAsia" w:cs="宋体"/>
          <w:b/>
          <w:color w:val="000000"/>
          <w:szCs w:val="21"/>
        </w:rPr>
        <w:t xml:space="preserve">1.6.4 承包人文件</w:t>
      </w:r>
      <w:r/>
    </w:p>
    <w:p>
      <w:pPr>
        <w:contextualSpacing/>
        <w:ind w:firstLine="420"/>
        <w:spacing w:line="400" w:lineRule="exact"/>
        <w:rPr>
          <w:rFonts w:hint="eastAsia" w:cs="宋体"/>
          <w:color w:val="000000"/>
          <w:szCs w:val="21"/>
        </w:rPr>
      </w:pPr>
      <w:r>
        <w:rPr>
          <w:rFonts w:hint="eastAsia" w:cs="宋体"/>
          <w:color w:val="000000"/>
          <w:szCs w:val="21"/>
        </w:rPr>
        <w:t xml:space="preserve">承包人应按照专用合同条款的约定提供应当由其编制的与工程施工有关的文件，并按照专用合同条款约定的期限、数量和形式提交监理人，并由监理人报送发包人。</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contextualSpacing/>
        <w:ind w:firstLine="420"/>
        <w:spacing w:line="400" w:lineRule="exact"/>
        <w:rPr>
          <w:rFonts w:hint="eastAsia" w:cs="宋体"/>
          <w:color w:val="000000"/>
          <w:szCs w:val="21"/>
        </w:rPr>
      </w:pPr>
      <w:r>
        <w:rPr>
          <w:rFonts w:hint="eastAsia" w:cs="宋体"/>
          <w:color w:val="000000"/>
          <w:szCs w:val="21"/>
        </w:rPr>
        <w:t xml:space="preserve">1.6.5 图纸和承包人文件的保管</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除专用合同条款另有约定外，承包人应在施工现场另外保存一套完整的图纸和承包人文件，供发包人、监理人及有关人员进行工程检查时使用。</w:t>
      </w:r>
      <w:r/>
    </w:p>
    <w:p>
      <w:pPr>
        <w:contextualSpacing/>
        <w:ind w:firstLine="420"/>
        <w:spacing w:line="400" w:lineRule="exact"/>
        <w:rPr>
          <w:rFonts w:hint="eastAsia" w:cs="宋体"/>
          <w:color w:val="000000"/>
          <w:szCs w:val="21"/>
        </w:rPr>
      </w:pPr>
      <w:r/>
      <w:bookmarkStart w:id="90" w:name="_Toc351203502"/>
      <w:r>
        <w:rPr>
          <w:rFonts w:hint="eastAsia" w:cs="宋体"/>
          <w:b/>
          <w:color w:val="000000"/>
          <w:szCs w:val="21"/>
        </w:rPr>
        <w:t xml:space="preserve">1</w:t>
      </w:r>
      <w:bookmarkStart w:id="91" w:name="_Toc296346534"/>
      <w:r/>
      <w:bookmarkStart w:id="92" w:name="_Toc296503033"/>
      <w:r/>
      <w:bookmarkStart w:id="93" w:name="_Toc337558733"/>
      <w:r>
        <w:rPr>
          <w:rFonts w:hint="eastAsia" w:cs="宋体"/>
          <w:b/>
          <w:color w:val="000000"/>
          <w:szCs w:val="21"/>
        </w:rPr>
        <w:t xml:space="preserve">.7联络</w:t>
      </w:r>
      <w:bookmarkEnd w:id="90"/>
      <w:r/>
      <w:bookmarkEnd w:id="91"/>
      <w:r/>
      <w:bookmarkEnd w:id="92"/>
      <w:r/>
      <w:bookmarkEnd w:id="93"/>
      <w:r/>
      <w:r/>
    </w:p>
    <w:p>
      <w:pPr>
        <w:contextualSpacing/>
        <w:ind w:firstLine="420"/>
        <w:spacing w:line="400" w:lineRule="exact"/>
        <w:rPr>
          <w:rFonts w:hint="eastAsia" w:cs="宋体"/>
          <w:color w:val="000000"/>
          <w:szCs w:val="21"/>
        </w:rPr>
      </w:pPr>
      <w:r>
        <w:rPr>
          <w:rFonts w:hint="eastAsia" w:cs="宋体"/>
          <w:color w:val="000000"/>
          <w:szCs w:val="21"/>
        </w:rPr>
        <w:t xml:space="preserve">1.7.1 与合同有关的通知、批准、证明、证书、指示、指令、要求、请求、同意、意见、确定和决定等，均应采用书面形式，并应在合同约定的期限内送达接收人和送达地点。</w:t>
      </w:r>
      <w:r/>
    </w:p>
    <w:p>
      <w:pPr>
        <w:contextualSpacing/>
        <w:ind w:firstLine="420"/>
        <w:spacing w:line="400" w:lineRule="exact"/>
        <w:rPr>
          <w:rFonts w:hint="eastAsia" w:cs="宋体"/>
          <w:color w:val="000000"/>
          <w:szCs w:val="21"/>
        </w:rPr>
      </w:pPr>
      <w:r>
        <w:rPr>
          <w:rFonts w:hint="eastAsia" w:cs="宋体"/>
          <w:color w:val="000000"/>
          <w:szCs w:val="21"/>
        </w:rPr>
        <w:t xml:space="preserve">1.7.2 发包人和承包人应在专用合同条款中约定各自的送达接收人和送达地点。任何一方合同当事人指定的接收人或送达地点发生变动的，应提前3天以书面形式通知对方。</w:t>
      </w:r>
      <w:r/>
    </w:p>
    <w:p>
      <w:pPr>
        <w:contextualSpacing/>
        <w:ind w:firstLine="420"/>
        <w:spacing w:line="400" w:lineRule="exact"/>
        <w:rPr>
          <w:rFonts w:hint="eastAsia" w:cs="宋体"/>
          <w:color w:val="000000"/>
          <w:szCs w:val="21"/>
        </w:rPr>
      </w:pPr>
      <w:r>
        <w:rPr>
          <w:rFonts w:hint="eastAsia" w:cs="宋体"/>
          <w:color w:val="000000"/>
          <w:szCs w:val="21"/>
        </w:rPr>
        <w:t xml:space="preserve">1.7.3 发包人和承包人应当及时签收另一方送达至送达地点和指定接收人的来往信函。拒不签收的，由此增加的费用和（或）延误的工期由拒绝接收一方承担。</w:t>
      </w:r>
      <w:r/>
    </w:p>
    <w:p>
      <w:pPr>
        <w:contextualSpacing/>
        <w:ind w:firstLine="420"/>
        <w:spacing w:line="400" w:lineRule="exact"/>
        <w:rPr>
          <w:rFonts w:hint="eastAsia" w:cs="宋体"/>
          <w:color w:val="000000"/>
          <w:szCs w:val="21"/>
        </w:rPr>
      </w:pPr>
      <w:r/>
      <w:bookmarkStart w:id="94" w:name="_Toc351203503"/>
      <w:r>
        <w:rPr>
          <w:rFonts w:hint="eastAsia" w:cs="宋体"/>
          <w:b/>
          <w:color w:val="000000"/>
          <w:szCs w:val="21"/>
        </w:rPr>
        <w:t xml:space="preserve">1</w:t>
      </w:r>
      <w:bookmarkStart w:id="95" w:name="_Toc296346536"/>
      <w:r/>
      <w:bookmarkStart w:id="96" w:name="_Toc296503035"/>
      <w:r/>
      <w:bookmarkStart w:id="97" w:name="_Toc337558734"/>
      <w:r>
        <w:rPr>
          <w:rFonts w:hint="eastAsia" w:cs="宋体"/>
          <w:b/>
          <w:color w:val="000000"/>
          <w:szCs w:val="21"/>
        </w:rPr>
        <w:t xml:space="preserve">.8严禁贿赂</w:t>
      </w:r>
      <w:bookmarkEnd w:id="94"/>
      <w:r/>
      <w:bookmarkEnd w:id="95"/>
      <w:r/>
      <w:bookmarkEnd w:id="96"/>
      <w:r/>
      <w:bookmarkEnd w:id="97"/>
      <w:r/>
      <w:r/>
    </w:p>
    <w:p>
      <w:pPr>
        <w:contextualSpacing/>
        <w:ind w:firstLine="420"/>
        <w:spacing w:line="400" w:lineRule="exact"/>
        <w:rPr>
          <w:rFonts w:hint="eastAsia" w:cs="宋体"/>
          <w:color w:val="000000"/>
          <w:szCs w:val="21"/>
        </w:rPr>
      </w:pPr>
      <w:r>
        <w:rPr>
          <w:rFonts w:hint="eastAsia" w:cs="宋体"/>
          <w:color w:val="000000"/>
          <w:szCs w:val="21"/>
        </w:rPr>
        <w:t xml:space="preserve">合同当事人不得以贿赂或变相贿赂的方式，谋取非法利益或损害对方权益。因一方合同当事人的贿赂造成对方损失的，应赔偿损失，并承担相应的法律责任。</w:t>
      </w:r>
      <w:r/>
    </w:p>
    <w:p>
      <w:pPr>
        <w:contextualSpacing/>
        <w:ind w:firstLine="420"/>
        <w:spacing w:line="400" w:lineRule="exact"/>
        <w:rPr>
          <w:rFonts w:hint="eastAsia" w:cs="宋体"/>
          <w:color w:val="000000"/>
          <w:szCs w:val="21"/>
        </w:rPr>
      </w:pPr>
      <w:r>
        <w:rPr>
          <w:rFonts w:hint="eastAsia" w:cs="宋体"/>
          <w:color w:val="000000"/>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contextualSpacing/>
        <w:ind w:firstLine="420"/>
        <w:spacing w:line="400" w:lineRule="exact"/>
        <w:rPr>
          <w:rFonts w:hint="eastAsia" w:cs="宋体"/>
          <w:color w:val="000000"/>
          <w:szCs w:val="21"/>
        </w:rPr>
      </w:pPr>
      <w:r/>
      <w:bookmarkStart w:id="98" w:name="_Toc351203504"/>
      <w:r>
        <w:rPr>
          <w:rFonts w:hint="eastAsia" w:cs="宋体"/>
          <w:b/>
          <w:color w:val="000000"/>
          <w:szCs w:val="21"/>
        </w:rPr>
        <w:t xml:space="preserve">1</w:t>
      </w:r>
      <w:bookmarkStart w:id="99" w:name="_Toc337558735"/>
      <w:r/>
      <w:bookmarkStart w:id="100" w:name="_Toc296503036"/>
      <w:r/>
      <w:bookmarkStart w:id="101" w:name="_Toc296346537"/>
      <w:r>
        <w:rPr>
          <w:rFonts w:hint="eastAsia" w:cs="宋体"/>
          <w:b/>
          <w:color w:val="000000"/>
          <w:szCs w:val="21"/>
        </w:rPr>
        <w:t xml:space="preserve">.9化石、文物</w:t>
      </w:r>
      <w:bookmarkEnd w:id="98"/>
      <w:r/>
      <w:bookmarkEnd w:id="99"/>
      <w:r/>
      <w:bookmarkEnd w:id="100"/>
      <w:r/>
      <w:bookmarkEnd w:id="101"/>
      <w:r/>
      <w:r/>
    </w:p>
    <w:p>
      <w:pPr>
        <w:contextualSpacing/>
        <w:ind w:firstLine="420"/>
        <w:spacing w:line="400" w:lineRule="exact"/>
        <w:rPr>
          <w:rFonts w:hint="eastAsia" w:cs="宋体"/>
          <w:color w:val="000000"/>
          <w:szCs w:val="21"/>
        </w:rPr>
      </w:pPr>
      <w:r>
        <w:rPr>
          <w:rFonts w:hint="eastAsia" w:cs="宋体"/>
          <w:color w:val="000000"/>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contextualSpacing/>
        <w:ind w:firstLine="420"/>
        <w:spacing w:line="400" w:lineRule="exact"/>
        <w:rPr>
          <w:rFonts w:hint="eastAsia" w:cs="宋体"/>
          <w:color w:val="000000"/>
          <w:szCs w:val="21"/>
        </w:rPr>
      </w:pPr>
      <w:r>
        <w:rPr>
          <w:rFonts w:hint="eastAsia" w:cs="宋体"/>
          <w:color w:val="000000"/>
          <w:szCs w:val="21"/>
        </w:rPr>
        <w:t xml:space="preserve">发包人、监理人和承包人应按有关政府行政管理部门要求采取妥善的保护措施，由此增加的费用和（或）延误的工期由发包人承担。</w:t>
      </w:r>
      <w:r/>
    </w:p>
    <w:p>
      <w:pPr>
        <w:contextualSpacing/>
        <w:ind w:firstLine="420"/>
        <w:spacing w:line="400" w:lineRule="exact"/>
        <w:rPr>
          <w:rFonts w:hint="eastAsia" w:cs="宋体"/>
          <w:color w:val="000000"/>
          <w:szCs w:val="21"/>
        </w:rPr>
      </w:pPr>
      <w:r>
        <w:rPr>
          <w:rFonts w:hint="eastAsia" w:cs="宋体"/>
          <w:color w:val="000000"/>
          <w:szCs w:val="21"/>
        </w:rPr>
        <w:t xml:space="preserve">承包人发现文物后不及时报告或隐瞒不报，致使文物丢失或损坏的，应赔偿损失，并承担相应的法律责任。</w:t>
      </w:r>
      <w:r/>
    </w:p>
    <w:p>
      <w:pPr>
        <w:contextualSpacing/>
        <w:ind w:firstLine="420"/>
        <w:spacing w:line="400" w:lineRule="exact"/>
        <w:rPr>
          <w:rFonts w:hint="eastAsia" w:cs="宋体"/>
          <w:color w:val="000000"/>
          <w:szCs w:val="21"/>
        </w:rPr>
      </w:pPr>
      <w:r/>
      <w:bookmarkStart w:id="102" w:name="_Toc351203505"/>
      <w:r>
        <w:rPr>
          <w:rFonts w:hint="eastAsia" w:cs="宋体"/>
          <w:b/>
          <w:color w:val="000000"/>
          <w:szCs w:val="21"/>
        </w:rPr>
        <w:t xml:space="preserve">1</w:t>
      </w:r>
      <w:bookmarkStart w:id="103" w:name="_Toc337558736"/>
      <w:r>
        <w:rPr>
          <w:rFonts w:hint="eastAsia" w:cs="宋体"/>
          <w:b/>
          <w:color w:val="000000"/>
          <w:szCs w:val="21"/>
        </w:rPr>
        <w:t xml:space="preserve">.10交通运输</w:t>
      </w:r>
      <w:bookmarkEnd w:id="102"/>
      <w:r/>
      <w:bookmarkEnd w:id="103"/>
      <w:r/>
      <w:r/>
    </w:p>
    <w:p>
      <w:pPr>
        <w:contextualSpacing/>
        <w:ind w:firstLine="420"/>
        <w:spacing w:line="400" w:lineRule="exact"/>
        <w:rPr>
          <w:rFonts w:hint="eastAsia" w:cs="宋体"/>
          <w:color w:val="000000"/>
          <w:szCs w:val="21"/>
        </w:rPr>
      </w:pPr>
      <w:r>
        <w:rPr>
          <w:rFonts w:hint="eastAsia" w:cs="宋体"/>
          <w:b/>
          <w:color w:val="000000"/>
          <w:szCs w:val="21"/>
        </w:rPr>
        <w:t xml:space="preserve">1.10.1 出入现场的权利</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contextualSpacing/>
        <w:ind w:firstLine="420"/>
        <w:spacing w:line="400" w:lineRule="exact"/>
        <w:rPr>
          <w:rFonts w:hint="eastAsia" w:cs="宋体"/>
          <w:color w:val="000000"/>
          <w:szCs w:val="21"/>
        </w:rPr>
      </w:pPr>
      <w:r>
        <w:rPr>
          <w:rFonts w:hint="eastAsia" w:cs="宋体"/>
          <w:color w:val="000000"/>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contextualSpacing/>
        <w:ind w:firstLine="420"/>
        <w:spacing w:line="400" w:lineRule="exact"/>
        <w:rPr>
          <w:rFonts w:hint="eastAsia" w:cs="宋体"/>
          <w:color w:val="000000"/>
          <w:szCs w:val="21"/>
        </w:rPr>
      </w:pPr>
      <w:r>
        <w:rPr>
          <w:rFonts w:hint="eastAsia" w:cs="宋体"/>
          <w:b/>
          <w:color w:val="000000"/>
          <w:szCs w:val="21"/>
        </w:rPr>
        <w:t xml:space="preserve">1.10.2 场外交通</w:t>
      </w:r>
      <w:r/>
    </w:p>
    <w:p>
      <w:pPr>
        <w:contextualSpacing/>
        <w:ind w:firstLine="420"/>
        <w:spacing w:line="400" w:lineRule="exact"/>
        <w:rPr>
          <w:rFonts w:hint="eastAsia" w:cs="宋体"/>
          <w:color w:val="000000"/>
          <w:szCs w:val="21"/>
        </w:rPr>
      </w:pPr>
      <w:r>
        <w:rPr>
          <w:rFonts w:hint="eastAsia" w:cs="宋体"/>
          <w:color w:val="000000"/>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contextualSpacing/>
        <w:ind w:firstLine="420"/>
        <w:spacing w:line="400" w:lineRule="exact"/>
        <w:rPr>
          <w:rFonts w:hint="eastAsia" w:cs="宋体"/>
          <w:color w:val="000000"/>
          <w:szCs w:val="21"/>
        </w:rPr>
      </w:pPr>
      <w:r>
        <w:rPr>
          <w:rFonts w:hint="eastAsia" w:cs="宋体"/>
          <w:b/>
          <w:color w:val="000000"/>
          <w:szCs w:val="21"/>
        </w:rPr>
        <w:t xml:space="preserve">1.10.3场内交通</w:t>
      </w:r>
      <w:r/>
    </w:p>
    <w:p>
      <w:pPr>
        <w:contextualSpacing/>
        <w:ind w:firstLine="420"/>
        <w:spacing w:line="400" w:lineRule="exact"/>
        <w:rPr>
          <w:rFonts w:hint="eastAsia" w:cs="宋体"/>
          <w:color w:val="000000"/>
          <w:szCs w:val="21"/>
        </w:rPr>
      </w:pPr>
      <w:r>
        <w:rPr>
          <w:rFonts w:hint="eastAsia" w:cs="宋体"/>
          <w:color w:val="000000"/>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contextualSpacing/>
        <w:ind w:firstLine="420"/>
        <w:spacing w:line="400" w:lineRule="exact"/>
        <w:rPr>
          <w:rFonts w:hint="eastAsia" w:cs="宋体"/>
          <w:color w:val="000000"/>
          <w:szCs w:val="21"/>
        </w:rPr>
      </w:pPr>
      <w:r>
        <w:rPr>
          <w:rFonts w:hint="eastAsia" w:cs="宋体"/>
          <w:color w:val="000000"/>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contextualSpacing/>
        <w:ind w:firstLine="420"/>
        <w:spacing w:line="400" w:lineRule="exact"/>
        <w:rPr>
          <w:rFonts w:hint="eastAsia" w:cs="宋体"/>
          <w:color w:val="000000"/>
          <w:szCs w:val="21"/>
        </w:rPr>
      </w:pPr>
      <w:r>
        <w:rPr>
          <w:rFonts w:hint="eastAsia" w:cs="宋体"/>
          <w:color w:val="000000"/>
          <w:szCs w:val="21"/>
        </w:rPr>
        <w:t xml:space="preserve">场外交通和场内交通的边界由合同当事人在专用合同条款中约定。</w:t>
      </w:r>
      <w:r/>
    </w:p>
    <w:p>
      <w:pPr>
        <w:contextualSpacing/>
        <w:ind w:firstLine="420"/>
        <w:spacing w:line="400" w:lineRule="exact"/>
        <w:rPr>
          <w:rFonts w:hint="eastAsia" w:cs="宋体"/>
          <w:color w:val="000000"/>
          <w:szCs w:val="21"/>
        </w:rPr>
      </w:pPr>
      <w:r>
        <w:rPr>
          <w:rFonts w:hint="eastAsia" w:cs="宋体"/>
          <w:color w:val="000000"/>
          <w:szCs w:val="21"/>
        </w:rPr>
        <w:t xml:space="preserve">1.10.4 超大件和超重件的运输</w:t>
      </w:r>
      <w:r/>
    </w:p>
    <w:p>
      <w:pPr>
        <w:contextualSpacing/>
        <w:ind w:firstLine="420"/>
        <w:spacing w:line="400" w:lineRule="exact"/>
        <w:rPr>
          <w:rFonts w:hint="eastAsia" w:cs="宋体"/>
          <w:color w:val="000000"/>
          <w:szCs w:val="21"/>
        </w:rPr>
      </w:pPr>
      <w:r>
        <w:rPr>
          <w:rFonts w:hint="eastAsia" w:cs="宋体"/>
          <w:color w:val="000000"/>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contextualSpacing/>
        <w:ind w:firstLine="420"/>
        <w:spacing w:line="400" w:lineRule="exact"/>
        <w:rPr>
          <w:rFonts w:hint="eastAsia" w:cs="宋体"/>
          <w:color w:val="000000"/>
          <w:szCs w:val="21"/>
        </w:rPr>
      </w:pPr>
      <w:r>
        <w:rPr>
          <w:rFonts w:hint="eastAsia" w:cs="宋体"/>
          <w:color w:val="000000"/>
          <w:szCs w:val="21"/>
        </w:rPr>
        <w:t xml:space="preserve">1.10.5 道路和桥梁的损坏责任</w:t>
      </w:r>
      <w:r/>
    </w:p>
    <w:p>
      <w:pPr>
        <w:contextualSpacing/>
        <w:ind w:firstLine="420"/>
        <w:spacing w:line="400" w:lineRule="exact"/>
        <w:rPr>
          <w:rFonts w:hint="eastAsia" w:cs="宋体"/>
          <w:color w:val="000000"/>
          <w:szCs w:val="21"/>
        </w:rPr>
      </w:pPr>
      <w:r>
        <w:rPr>
          <w:rFonts w:hint="eastAsia" w:cs="宋体"/>
          <w:color w:val="000000"/>
          <w:szCs w:val="21"/>
        </w:rPr>
        <w:t xml:space="preserve">因承包人运输造成施工场地内外公共道路和桥梁损坏的，由承包人承担修复损坏的全部费用和可能引起的赔偿。</w:t>
      </w:r>
      <w:r/>
    </w:p>
    <w:p>
      <w:pPr>
        <w:contextualSpacing/>
        <w:ind w:firstLine="420"/>
        <w:spacing w:line="400" w:lineRule="exact"/>
        <w:rPr>
          <w:rFonts w:hint="eastAsia" w:cs="宋体"/>
          <w:color w:val="000000"/>
          <w:szCs w:val="21"/>
        </w:rPr>
      </w:pPr>
      <w:r>
        <w:rPr>
          <w:rFonts w:hint="eastAsia" w:cs="宋体"/>
          <w:b/>
          <w:color w:val="000000"/>
          <w:szCs w:val="21"/>
        </w:rPr>
        <w:t xml:space="preserve">1.10.6 水路和航空运输</w:t>
      </w:r>
      <w:r/>
    </w:p>
    <w:p>
      <w:pPr>
        <w:contextualSpacing/>
        <w:ind w:firstLine="420"/>
        <w:spacing w:line="400" w:lineRule="exact"/>
        <w:rPr>
          <w:rFonts w:hint="eastAsia" w:cs="宋体"/>
          <w:color w:val="000000"/>
          <w:szCs w:val="21"/>
        </w:rPr>
      </w:pPr>
      <w:r>
        <w:rPr>
          <w:rFonts w:hint="eastAsia" w:cs="宋体"/>
          <w:color w:val="000000"/>
          <w:szCs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contextualSpacing/>
        <w:ind w:firstLine="420"/>
        <w:spacing w:line="400" w:lineRule="exact"/>
        <w:rPr>
          <w:rFonts w:hint="eastAsia" w:cs="宋体"/>
          <w:color w:val="000000"/>
          <w:szCs w:val="21"/>
        </w:rPr>
      </w:pPr>
      <w:r/>
      <w:bookmarkStart w:id="104" w:name="_Toc351203506"/>
      <w:r>
        <w:rPr>
          <w:rFonts w:hint="eastAsia" w:cs="宋体"/>
          <w:b/>
          <w:color w:val="000000"/>
          <w:szCs w:val="21"/>
        </w:rPr>
        <w:t xml:space="preserve">1</w:t>
      </w:r>
      <w:bookmarkStart w:id="105" w:name="_Toc337558737"/>
      <w:r/>
      <w:bookmarkStart w:id="106" w:name="_Toc296503037"/>
      <w:r/>
      <w:bookmarkStart w:id="107" w:name="_Toc296346538"/>
      <w:r>
        <w:rPr>
          <w:rFonts w:hint="eastAsia" w:cs="宋体"/>
          <w:b/>
          <w:color w:val="000000"/>
          <w:szCs w:val="21"/>
        </w:rPr>
        <w:t xml:space="preserve">.11知识产权</w:t>
      </w:r>
      <w:bookmarkEnd w:id="104"/>
      <w:r>
        <w:rPr>
          <w:rFonts w:hint="eastAsia" w:cs="宋体"/>
          <w:b/>
          <w:color w:val="000000"/>
          <w:szCs w:val="21"/>
        </w:rPr>
        <w:t xml:space="preserve"> </w:t>
      </w:r>
      <w:bookmarkEnd w:id="105"/>
      <w:r/>
      <w:bookmarkEnd w:id="106"/>
      <w:r/>
      <w:bookmarkEnd w:id="107"/>
      <w:r/>
      <w:r/>
    </w:p>
    <w:p>
      <w:pPr>
        <w:contextualSpacing/>
        <w:ind w:firstLine="420"/>
        <w:spacing w:line="400" w:lineRule="exact"/>
        <w:rPr>
          <w:rFonts w:hint="eastAsia" w:cs="宋体"/>
          <w:color w:val="000000"/>
          <w:szCs w:val="21"/>
        </w:rPr>
      </w:pPr>
      <w:r>
        <w:rPr>
          <w:rFonts w:hint="eastAsia" w:cs="宋体"/>
          <w:color w:val="000000"/>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contextualSpacing/>
        <w:ind w:firstLine="420"/>
        <w:spacing w:line="400" w:lineRule="exact"/>
        <w:rPr>
          <w:rFonts w:hint="eastAsia" w:cs="宋体"/>
          <w:color w:val="000000"/>
          <w:szCs w:val="21"/>
        </w:rPr>
      </w:pPr>
      <w:r>
        <w:rPr>
          <w:rFonts w:hint="eastAsia" w:cs="宋体"/>
          <w:color w:val="000000"/>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contextualSpacing/>
        <w:ind w:firstLine="420"/>
        <w:spacing w:line="400" w:lineRule="exact"/>
        <w:rPr>
          <w:rFonts w:hint="eastAsia" w:cs="宋体"/>
          <w:color w:val="000000"/>
          <w:szCs w:val="21"/>
        </w:rPr>
      </w:pPr>
      <w:r>
        <w:rPr>
          <w:rFonts w:hint="eastAsia" w:cs="宋体"/>
          <w:color w:val="000000"/>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contextualSpacing/>
        <w:ind w:firstLine="420"/>
        <w:spacing w:line="400" w:lineRule="exact"/>
        <w:rPr>
          <w:rFonts w:hint="eastAsia" w:cs="宋体"/>
          <w:color w:val="000000"/>
          <w:szCs w:val="21"/>
        </w:rPr>
      </w:pPr>
      <w:r>
        <w:rPr>
          <w:rFonts w:hint="eastAsia" w:cs="宋体"/>
          <w:color w:val="000000"/>
          <w:szCs w:val="21"/>
        </w:rPr>
        <w:t xml:space="preserve">    1.11.4 除专用合同条款另有约定外，承包人在合同签订前和签订时已确定采用的专利、专有技术、技术秘密的使用费已包含在签约合同价中。</w:t>
      </w:r>
      <w:r/>
    </w:p>
    <w:p>
      <w:pPr>
        <w:contextualSpacing/>
        <w:ind w:firstLine="420"/>
        <w:spacing w:line="400" w:lineRule="exact"/>
        <w:rPr>
          <w:rFonts w:hint="eastAsia" w:cs="宋体"/>
          <w:color w:val="000000"/>
          <w:szCs w:val="21"/>
        </w:rPr>
      </w:pPr>
      <w:r/>
      <w:bookmarkStart w:id="108" w:name="_Toc351203507"/>
      <w:r>
        <w:rPr>
          <w:rFonts w:hint="eastAsia" w:cs="宋体"/>
          <w:b/>
          <w:color w:val="000000"/>
          <w:szCs w:val="21"/>
        </w:rPr>
        <w:t xml:space="preserve">1</w:t>
      </w:r>
      <w:bookmarkStart w:id="109" w:name="_Toc337558738"/>
      <w:r>
        <w:rPr>
          <w:rFonts w:hint="eastAsia" w:cs="宋体"/>
          <w:b/>
          <w:color w:val="000000"/>
          <w:szCs w:val="21"/>
        </w:rPr>
        <w:t xml:space="preserve">.12保密</w:t>
      </w:r>
      <w:bookmarkEnd w:id="108"/>
      <w:r/>
      <w:bookmarkEnd w:id="109"/>
      <w:r/>
      <w:r/>
    </w:p>
    <w:p>
      <w:pPr>
        <w:contextualSpacing/>
        <w:ind w:firstLine="420"/>
        <w:spacing w:line="400" w:lineRule="exact"/>
        <w:rPr>
          <w:rFonts w:hint="eastAsia" w:cs="宋体"/>
          <w:color w:val="000000"/>
          <w:szCs w:val="21"/>
        </w:rPr>
      </w:pPr>
      <w:r>
        <w:rPr>
          <w:rFonts w:hint="eastAsia" w:cs="宋体"/>
          <w:color w:val="000000"/>
          <w:szCs w:val="21"/>
        </w:rPr>
        <w:t xml:space="preserve">除法律规定或合同另有约定外，未经发包人同意，承包人不得将发包人提供的图纸、文件以及声明需要保密的资料信息等商业秘密泄露给第三方。</w:t>
      </w:r>
      <w:r/>
    </w:p>
    <w:p>
      <w:pPr>
        <w:contextualSpacing/>
        <w:ind w:firstLine="420"/>
        <w:spacing w:line="400" w:lineRule="exact"/>
        <w:rPr>
          <w:rFonts w:hint="eastAsia" w:cs="宋体"/>
          <w:color w:val="000000"/>
          <w:szCs w:val="21"/>
        </w:rPr>
      </w:pPr>
      <w:r>
        <w:rPr>
          <w:rFonts w:hint="eastAsia" w:cs="宋体"/>
          <w:color w:val="000000"/>
          <w:szCs w:val="21"/>
        </w:rPr>
        <w:t xml:space="preserve">除法律规定或合同另有约定外，未经承包人同意，发包人不得将承包人提供的技术秘密及声明需要保密的资料信息等商业秘密泄露给第三方。</w:t>
      </w:r>
      <w:r/>
    </w:p>
    <w:p>
      <w:pPr>
        <w:contextualSpacing/>
        <w:ind w:firstLine="420"/>
        <w:spacing w:line="400" w:lineRule="exact"/>
        <w:rPr>
          <w:rFonts w:hint="eastAsia" w:cs="宋体"/>
          <w:color w:val="000000"/>
          <w:szCs w:val="21"/>
        </w:rPr>
      </w:pPr>
      <w:r/>
      <w:bookmarkStart w:id="110" w:name="_Toc351203508"/>
      <w:r>
        <w:rPr>
          <w:rFonts w:hint="eastAsia" w:cs="宋体"/>
          <w:b/>
          <w:color w:val="000000"/>
          <w:szCs w:val="21"/>
        </w:rPr>
        <w:t xml:space="preserve">1.13工程量清单错误的修正</w:t>
      </w:r>
      <w:bookmarkEnd w:id="110"/>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除专用合同条款另有约定外，发包人提供的工程量清单，应被认为是准确的和完整的。出现下列情形之一时，发包人应予以修正，并相应调整合同价格：</w:t>
      </w:r>
      <w:r/>
    </w:p>
    <w:p>
      <w:pPr>
        <w:contextualSpacing/>
        <w:ind w:firstLine="420"/>
        <w:spacing w:line="400" w:lineRule="exact"/>
        <w:rPr>
          <w:rFonts w:hint="eastAsia" w:cs="宋体"/>
          <w:color w:val="000000"/>
          <w:szCs w:val="21"/>
        </w:rPr>
      </w:pPr>
      <w:r>
        <w:rPr>
          <w:rFonts w:hint="eastAsia" w:cs="宋体"/>
          <w:color w:val="000000"/>
          <w:szCs w:val="21"/>
        </w:rPr>
        <w:t xml:space="preserve">（1）工程量清单存在缺项、漏项的；</w:t>
      </w:r>
      <w:r/>
    </w:p>
    <w:p>
      <w:pPr>
        <w:contextualSpacing/>
        <w:ind w:firstLine="420"/>
        <w:spacing w:line="400" w:lineRule="exact"/>
        <w:rPr>
          <w:rFonts w:hint="eastAsia" w:cs="宋体"/>
          <w:color w:val="000000"/>
          <w:szCs w:val="21"/>
        </w:rPr>
      </w:pPr>
      <w:r>
        <w:rPr>
          <w:rFonts w:hint="eastAsia" w:cs="宋体"/>
          <w:color w:val="000000"/>
          <w:szCs w:val="21"/>
        </w:rPr>
        <w:t xml:space="preserve">（2）工程量清单偏差超出专用合同条款约定的工程量偏差范围的；</w:t>
      </w:r>
      <w:r/>
    </w:p>
    <w:p>
      <w:pPr>
        <w:contextualSpacing/>
        <w:ind w:firstLine="420"/>
        <w:spacing w:line="400" w:lineRule="exact"/>
        <w:rPr>
          <w:rFonts w:hint="eastAsia" w:cs="宋体"/>
          <w:color w:val="000000"/>
          <w:szCs w:val="21"/>
        </w:rPr>
      </w:pPr>
      <w:r>
        <w:rPr>
          <w:rFonts w:hint="eastAsia" w:cs="宋体"/>
          <w:color w:val="000000"/>
          <w:szCs w:val="21"/>
        </w:rPr>
        <w:t xml:space="preserve">（3）未按照国家现行计量规范强制性规定计量的。</w:t>
      </w:r>
      <w:r/>
    </w:p>
    <w:p>
      <w:pPr>
        <w:contextualSpacing/>
        <w:ind w:firstLine="420"/>
        <w:keepNext/>
        <w:spacing w:after="0" w:line="400" w:lineRule="exact"/>
        <w:rPr>
          <w:rFonts w:hint="eastAsia" w:cs="宋体"/>
          <w:color w:val="000000"/>
          <w:szCs w:val="21"/>
        </w:rPr>
      </w:pPr>
      <w:r/>
      <w:bookmarkStart w:id="111" w:name="_Toc351203509"/>
      <w:r>
        <w:rPr>
          <w:rFonts w:hint="eastAsia" w:cs="宋体"/>
          <w:b/>
          <w:color w:val="000000"/>
          <w:szCs w:val="21"/>
        </w:rPr>
        <w:t xml:space="preserve">2</w:t>
      </w:r>
      <w:bookmarkStart w:id="112" w:name="_Toc296346539"/>
      <w:r/>
      <w:bookmarkStart w:id="113" w:name="_Toc296503038"/>
      <w:r/>
      <w:bookmarkStart w:id="114" w:name="_Toc337558739"/>
      <w:r>
        <w:rPr>
          <w:rFonts w:hint="eastAsia" w:cs="宋体"/>
          <w:b/>
          <w:color w:val="000000"/>
          <w:szCs w:val="21"/>
        </w:rPr>
        <w:t xml:space="preserve">. 发包人</w:t>
      </w:r>
      <w:bookmarkEnd w:id="111"/>
      <w:r/>
      <w:bookmarkEnd w:id="112"/>
      <w:r/>
      <w:bookmarkEnd w:id="113"/>
      <w:r/>
      <w:bookmarkEnd w:id="114"/>
      <w:r/>
      <w:r/>
    </w:p>
    <w:p>
      <w:pPr>
        <w:contextualSpacing/>
        <w:ind w:firstLine="420"/>
        <w:spacing w:line="400" w:lineRule="exact"/>
        <w:rPr>
          <w:rFonts w:hint="eastAsia" w:cs="宋体"/>
          <w:color w:val="000000"/>
          <w:szCs w:val="21"/>
        </w:rPr>
      </w:pPr>
      <w:r/>
      <w:bookmarkStart w:id="115" w:name="_Toc351203510"/>
      <w:r>
        <w:rPr>
          <w:rFonts w:hint="eastAsia" w:cs="宋体"/>
          <w:b/>
          <w:color w:val="000000"/>
          <w:szCs w:val="21"/>
        </w:rPr>
        <w:t xml:space="preserve">2</w:t>
      </w:r>
      <w:bookmarkStart w:id="116" w:name="_Toc296503039"/>
      <w:r/>
      <w:bookmarkStart w:id="117" w:name="_Toc337558740"/>
      <w:r/>
      <w:bookmarkStart w:id="118" w:name="_Toc296346540"/>
      <w:r>
        <w:rPr>
          <w:rFonts w:hint="eastAsia" w:cs="宋体"/>
          <w:b/>
          <w:color w:val="000000"/>
          <w:szCs w:val="21"/>
        </w:rPr>
        <w:t xml:space="preserve">.1 许可或批准</w:t>
      </w:r>
      <w:bookmarkEnd w:id="115"/>
      <w:r/>
      <w:r/>
    </w:p>
    <w:p>
      <w:pPr>
        <w:contextualSpacing/>
        <w:ind w:firstLine="420"/>
        <w:spacing w:line="400" w:lineRule="exact"/>
        <w:rPr>
          <w:rFonts w:hint="eastAsia" w:cs="宋体"/>
          <w:color w:val="000000"/>
          <w:szCs w:val="21"/>
        </w:rPr>
      </w:pPr>
      <w:r>
        <w:rPr>
          <w:rFonts w:hint="eastAsia" w:cs="宋体"/>
          <w:color w:val="000000"/>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contextualSpacing/>
        <w:ind w:firstLine="420"/>
        <w:spacing w:line="400" w:lineRule="exact"/>
        <w:rPr>
          <w:rFonts w:hint="eastAsia" w:cs="宋体"/>
          <w:color w:val="000000"/>
          <w:szCs w:val="21"/>
        </w:rPr>
      </w:pPr>
      <w:r>
        <w:rPr>
          <w:rFonts w:hint="eastAsia" w:cs="宋体"/>
          <w:color w:val="000000"/>
          <w:szCs w:val="21"/>
        </w:rPr>
        <w:t xml:space="preserve">因发包人原因未能及时办理完毕前述许可、批准或备案，由发包人承担由此增加的费用和（或）延误的工期，并支付承包人合理的利润。</w:t>
      </w:r>
      <w:r/>
    </w:p>
    <w:p>
      <w:pPr>
        <w:contextualSpacing/>
        <w:ind w:firstLine="420"/>
        <w:spacing w:line="400" w:lineRule="exact"/>
        <w:rPr>
          <w:rFonts w:hint="eastAsia" w:cs="宋体"/>
          <w:color w:val="000000"/>
          <w:szCs w:val="21"/>
        </w:rPr>
      </w:pPr>
      <w:r/>
      <w:bookmarkStart w:id="119" w:name="_Toc351203511"/>
      <w:r>
        <w:rPr>
          <w:rFonts w:hint="eastAsia" w:cs="宋体"/>
          <w:b/>
          <w:color w:val="000000"/>
          <w:szCs w:val="21"/>
        </w:rPr>
        <w:t xml:space="preserve">2.2 发包人代表</w:t>
      </w:r>
      <w:bookmarkEnd w:id="119"/>
      <w:r/>
      <w:r/>
    </w:p>
    <w:p>
      <w:pPr>
        <w:contextualSpacing/>
        <w:ind w:firstLine="420"/>
        <w:spacing w:line="400" w:lineRule="exact"/>
        <w:rPr>
          <w:rFonts w:hint="eastAsia" w:cs="宋体"/>
          <w:color w:val="000000"/>
          <w:szCs w:val="21"/>
        </w:rPr>
      </w:pPr>
      <w:r>
        <w:rPr>
          <w:rFonts w:hint="eastAsia" w:cs="宋体"/>
          <w:color w:val="000000"/>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contextualSpacing/>
        <w:ind w:firstLine="420"/>
        <w:spacing w:line="400" w:lineRule="exact"/>
        <w:rPr>
          <w:rFonts w:hint="eastAsia" w:cs="宋体"/>
          <w:color w:val="000000"/>
          <w:szCs w:val="21"/>
        </w:rPr>
      </w:pPr>
      <w:r>
        <w:rPr>
          <w:rFonts w:hint="eastAsia" w:cs="宋体"/>
          <w:color w:val="000000"/>
          <w:szCs w:val="21"/>
        </w:rPr>
        <w:t xml:space="preserve">发包人代表不能按照合同约定履行其职责及义务，并导致合同无法继续正常履行的，承包人可以要求发包人撤换发包人代表。</w:t>
      </w:r>
      <w:r/>
    </w:p>
    <w:p>
      <w:pPr>
        <w:contextualSpacing/>
        <w:ind w:firstLine="420"/>
        <w:spacing w:line="400" w:lineRule="exact"/>
        <w:rPr>
          <w:rFonts w:hint="eastAsia" w:cs="宋体"/>
          <w:color w:val="000000"/>
          <w:szCs w:val="21"/>
        </w:rPr>
      </w:pPr>
      <w:r>
        <w:rPr>
          <w:rFonts w:hint="eastAsia" w:cs="宋体"/>
          <w:color w:val="000000"/>
          <w:szCs w:val="21"/>
        </w:rPr>
        <w:t xml:space="preserve">不属于法定必须监理的工程，监理人的职权可以由发包人代表或发包人指定的其他人员行使。</w:t>
      </w:r>
      <w:r/>
    </w:p>
    <w:p>
      <w:pPr>
        <w:contextualSpacing/>
        <w:ind w:firstLine="420"/>
        <w:spacing w:line="400" w:lineRule="exact"/>
        <w:rPr>
          <w:rFonts w:hint="eastAsia" w:cs="宋体"/>
          <w:color w:val="000000"/>
          <w:szCs w:val="21"/>
        </w:rPr>
      </w:pPr>
      <w:r/>
      <w:bookmarkStart w:id="120" w:name="_Toc351203512"/>
      <w:r>
        <w:rPr>
          <w:rFonts w:hint="eastAsia" w:cs="宋体"/>
          <w:b/>
          <w:color w:val="000000"/>
          <w:szCs w:val="21"/>
        </w:rPr>
        <w:t xml:space="preserve">2.3 发包人人员</w:t>
      </w:r>
      <w:bookmarkEnd w:id="120"/>
      <w:r/>
      <w:r/>
    </w:p>
    <w:p>
      <w:pPr>
        <w:contextualSpacing/>
        <w:ind w:firstLine="420"/>
        <w:spacing w:line="400" w:lineRule="exact"/>
        <w:rPr>
          <w:rFonts w:hint="eastAsia" w:cs="宋体"/>
          <w:color w:val="000000"/>
          <w:szCs w:val="21"/>
        </w:rPr>
      </w:pPr>
      <w:r>
        <w:rPr>
          <w:rFonts w:hint="eastAsia" w:cs="宋体"/>
          <w:color w:val="000000"/>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contextualSpacing/>
        <w:ind w:firstLine="420"/>
        <w:spacing w:line="400" w:lineRule="exact"/>
        <w:rPr>
          <w:rFonts w:hint="eastAsia" w:cs="宋体"/>
          <w:color w:val="000000"/>
          <w:szCs w:val="21"/>
        </w:rPr>
      </w:pPr>
      <w:r>
        <w:rPr>
          <w:rFonts w:hint="eastAsia" w:cs="宋体"/>
          <w:color w:val="000000"/>
          <w:szCs w:val="21"/>
        </w:rPr>
        <w:t xml:space="preserve">发包人人员包括发包人代表及其他由发包人派驻施工现场的人员。</w:t>
      </w:r>
      <w:bookmarkEnd w:id="116"/>
      <w:r/>
      <w:bookmarkEnd w:id="117"/>
      <w:r/>
      <w:bookmarkEnd w:id="118"/>
      <w:r/>
      <w:r/>
    </w:p>
    <w:p>
      <w:pPr>
        <w:contextualSpacing/>
        <w:ind w:firstLine="420"/>
        <w:spacing w:line="400" w:lineRule="exact"/>
        <w:rPr>
          <w:rFonts w:hint="eastAsia" w:cs="宋体"/>
          <w:color w:val="000000"/>
          <w:szCs w:val="21"/>
        </w:rPr>
      </w:pPr>
      <w:r/>
      <w:bookmarkStart w:id="121" w:name="_Toc351203513"/>
      <w:r>
        <w:rPr>
          <w:rFonts w:hint="eastAsia" w:cs="宋体"/>
          <w:color w:val="000000"/>
          <w:szCs w:val="21"/>
        </w:rPr>
        <w:t xml:space="preserve">2</w:t>
      </w:r>
      <w:bookmarkStart w:id="122" w:name="_Toc296346541"/>
      <w:r/>
      <w:bookmarkStart w:id="123" w:name="_Toc296503040"/>
      <w:r/>
      <w:bookmarkStart w:id="124" w:name="_Toc337558741"/>
      <w:r>
        <w:rPr>
          <w:rFonts w:hint="eastAsia" w:cs="宋体"/>
          <w:color w:val="000000"/>
          <w:szCs w:val="21"/>
        </w:rPr>
        <w:t xml:space="preserve">.4 施工现场、施工条件和基础资料的提供</w:t>
      </w:r>
      <w:bookmarkEnd w:id="121"/>
      <w:r>
        <w:rPr>
          <w:rFonts w:hint="eastAsia" w:cs="宋体"/>
          <w:color w:val="000000"/>
          <w:szCs w:val="21"/>
        </w:rPr>
        <w:t xml:space="preserve"> </w:t>
      </w:r>
      <w:bookmarkEnd w:id="122"/>
      <w:r/>
      <w:bookmarkEnd w:id="123"/>
      <w:r/>
      <w:bookmarkEnd w:id="124"/>
      <w:r>
        <w:rPr>
          <w:rFonts w:hint="eastAsia" w:cs="宋体"/>
          <w:color w:val="000000"/>
          <w:szCs w:val="21"/>
        </w:rPr>
        <w:t xml:space="preserve"> </w:t>
      </w:r>
      <w:r/>
    </w:p>
    <w:p>
      <w:pPr>
        <w:contextualSpacing/>
        <w:ind w:firstLine="420"/>
        <w:spacing w:line="400" w:lineRule="exact"/>
        <w:rPr>
          <w:rFonts w:hint="eastAsia" w:cs="宋体"/>
          <w:color w:val="000000"/>
          <w:szCs w:val="21"/>
        </w:rPr>
      </w:pPr>
      <w:r>
        <w:rPr>
          <w:rFonts w:hint="eastAsia" w:cs="宋体"/>
          <w:b/>
          <w:color w:val="000000"/>
          <w:szCs w:val="21"/>
        </w:rPr>
        <w:t xml:space="preserve">2.4.1 提供施工现场</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除专用合同条款另有约定外，发包人应最迟于开工日期7天前向承包人移交施工现场。</w:t>
      </w:r>
      <w:r/>
    </w:p>
    <w:p>
      <w:pPr>
        <w:contextualSpacing/>
        <w:ind w:firstLine="420"/>
        <w:spacing w:line="400" w:lineRule="exact"/>
        <w:rPr>
          <w:rFonts w:hint="eastAsia" w:cs="宋体"/>
          <w:color w:val="000000"/>
          <w:szCs w:val="21"/>
        </w:rPr>
      </w:pPr>
      <w:r>
        <w:rPr>
          <w:rFonts w:hint="eastAsia" w:cs="宋体"/>
          <w:b/>
          <w:color w:val="000000"/>
          <w:szCs w:val="21"/>
        </w:rPr>
        <w:t xml:space="preserve">2.4.2 提供施工条件</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除专用合同条款另有约定外，发包人应负责提供施工所需要的条件，包括：</w:t>
      </w:r>
      <w:r/>
    </w:p>
    <w:p>
      <w:pPr>
        <w:contextualSpacing/>
        <w:ind w:firstLine="420"/>
        <w:spacing w:line="400" w:lineRule="exact"/>
        <w:rPr>
          <w:rFonts w:hint="eastAsia" w:cs="宋体"/>
          <w:color w:val="000000"/>
          <w:szCs w:val="21"/>
        </w:rPr>
      </w:pPr>
      <w:r>
        <w:rPr>
          <w:rFonts w:hint="eastAsia" w:cs="宋体"/>
          <w:color w:val="000000"/>
          <w:szCs w:val="21"/>
        </w:rPr>
        <w:t xml:space="preserve">（1）将施工用水、电力、通讯线路等施工所必需的条件接至施工现场内；</w:t>
      </w:r>
      <w:r/>
    </w:p>
    <w:p>
      <w:pPr>
        <w:contextualSpacing/>
        <w:ind w:firstLine="420"/>
        <w:spacing w:line="400" w:lineRule="exact"/>
        <w:rPr>
          <w:rFonts w:hint="eastAsia" w:cs="宋体"/>
          <w:color w:val="000000"/>
          <w:szCs w:val="21"/>
        </w:rPr>
      </w:pPr>
      <w:r>
        <w:rPr>
          <w:rFonts w:hint="eastAsia" w:cs="宋体"/>
          <w:color w:val="000000"/>
          <w:szCs w:val="21"/>
        </w:rPr>
        <w:t xml:space="preserve">（2）保证向承包人提供正常施工所需要的进入施工现场的交通条件；</w:t>
      </w:r>
      <w:r/>
    </w:p>
    <w:p>
      <w:pPr>
        <w:contextualSpacing/>
        <w:ind w:firstLine="420"/>
        <w:spacing w:line="400" w:lineRule="exact"/>
        <w:rPr>
          <w:rFonts w:hint="eastAsia" w:cs="宋体"/>
          <w:color w:val="000000"/>
          <w:szCs w:val="21"/>
        </w:rPr>
      </w:pPr>
      <w:r>
        <w:rPr>
          <w:rFonts w:hint="eastAsia" w:cs="宋体"/>
          <w:color w:val="000000"/>
          <w:szCs w:val="21"/>
        </w:rPr>
        <w:t xml:space="preserve">（3）协调处理施工现场周围地下管线和邻近建筑物、构筑物、古树名木的保护工作，并承担相关费用；</w:t>
      </w:r>
      <w:r/>
    </w:p>
    <w:p>
      <w:pPr>
        <w:contextualSpacing/>
        <w:ind w:firstLine="420"/>
        <w:spacing w:line="400" w:lineRule="exact"/>
        <w:rPr>
          <w:rFonts w:hint="eastAsia" w:cs="宋体"/>
          <w:color w:val="000000"/>
          <w:szCs w:val="21"/>
        </w:rPr>
      </w:pPr>
      <w:r>
        <w:rPr>
          <w:rFonts w:hint="eastAsia" w:cs="宋体"/>
          <w:color w:val="000000"/>
          <w:szCs w:val="21"/>
        </w:rPr>
        <w:t xml:space="preserve">（4）按照专用合同条款约定应提供的其他设施和条件。</w:t>
      </w:r>
      <w:r/>
    </w:p>
    <w:p>
      <w:pPr>
        <w:contextualSpacing/>
        <w:ind w:firstLine="420"/>
        <w:spacing w:line="400" w:lineRule="exact"/>
        <w:rPr>
          <w:rFonts w:hint="eastAsia" w:cs="宋体"/>
          <w:color w:val="000000"/>
          <w:szCs w:val="21"/>
        </w:rPr>
      </w:pPr>
      <w:r>
        <w:rPr>
          <w:rFonts w:hint="eastAsia" w:cs="宋体"/>
          <w:b/>
          <w:color w:val="000000"/>
          <w:szCs w:val="21"/>
        </w:rPr>
        <w:t xml:space="preserve">2.4.3 提供基础资料</w:t>
      </w:r>
      <w:r/>
    </w:p>
    <w:p>
      <w:pPr>
        <w:contextualSpacing/>
        <w:ind w:firstLine="420"/>
        <w:spacing w:line="400" w:lineRule="exact"/>
        <w:rPr>
          <w:rFonts w:hint="eastAsia" w:cs="宋体"/>
          <w:color w:val="000000"/>
          <w:szCs w:val="21"/>
        </w:rPr>
      </w:pPr>
      <w:r>
        <w:rPr>
          <w:rFonts w:hint="eastAsia" w:cs="宋体"/>
          <w:color w:val="000000"/>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contextualSpacing/>
        <w:ind w:firstLine="420"/>
        <w:spacing w:line="400" w:lineRule="exact"/>
        <w:rPr>
          <w:rFonts w:hint="eastAsia" w:cs="宋体"/>
          <w:color w:val="000000"/>
          <w:szCs w:val="21"/>
        </w:rPr>
      </w:pPr>
      <w:r>
        <w:rPr>
          <w:rFonts w:hint="eastAsia" w:cs="宋体"/>
          <w:color w:val="000000"/>
          <w:szCs w:val="21"/>
        </w:rPr>
        <w:t xml:space="preserve">按照法律规定确需在开工后方能提供的基础资料，发包人应尽其努力及时地在相应工程施工前的合理期限内提供，合理期限应以不影响承包人的正常施工为限。</w:t>
      </w:r>
      <w:r/>
    </w:p>
    <w:p>
      <w:pPr>
        <w:contextualSpacing/>
        <w:ind w:firstLine="420"/>
        <w:spacing w:line="400" w:lineRule="exact"/>
        <w:rPr>
          <w:rFonts w:hint="eastAsia" w:cs="宋体"/>
          <w:color w:val="000000"/>
          <w:szCs w:val="21"/>
        </w:rPr>
      </w:pPr>
      <w:r>
        <w:rPr>
          <w:rFonts w:hint="eastAsia" w:cs="宋体"/>
          <w:b/>
          <w:color w:val="000000"/>
          <w:szCs w:val="21"/>
        </w:rPr>
        <w:t xml:space="preserve">2.4.4 逾期提供的责任</w:t>
      </w:r>
      <w:r/>
    </w:p>
    <w:p>
      <w:pPr>
        <w:contextualSpacing/>
        <w:ind w:firstLine="420"/>
        <w:spacing w:line="400" w:lineRule="exact"/>
        <w:rPr>
          <w:rFonts w:hint="eastAsia" w:cs="宋体"/>
          <w:color w:val="000000"/>
          <w:szCs w:val="21"/>
        </w:rPr>
      </w:pPr>
      <w:r>
        <w:rPr>
          <w:rFonts w:hint="eastAsia" w:cs="宋体"/>
          <w:color w:val="000000"/>
          <w:szCs w:val="21"/>
        </w:rPr>
        <w:t xml:space="preserve">因发包人原因未能按合同约定及时向承包人提供施工现场、施工条件、基础资料的，由发包人承担由此增加的费用和（或）延误的工期。</w:t>
      </w:r>
      <w:r/>
    </w:p>
    <w:p>
      <w:pPr>
        <w:contextualSpacing/>
        <w:ind w:firstLine="420"/>
        <w:spacing w:line="400" w:lineRule="exact"/>
        <w:rPr>
          <w:rFonts w:hint="eastAsia" w:cs="宋体"/>
          <w:color w:val="000000"/>
          <w:szCs w:val="21"/>
        </w:rPr>
      </w:pPr>
      <w:r/>
      <w:bookmarkStart w:id="125" w:name="_Toc351203514"/>
      <w:r>
        <w:rPr>
          <w:rFonts w:hint="eastAsia" w:cs="宋体"/>
          <w:b/>
          <w:color w:val="000000"/>
          <w:szCs w:val="21"/>
        </w:rPr>
        <w:t xml:space="preserve">2</w:t>
      </w:r>
      <w:bookmarkStart w:id="126" w:name="_Toc296503042"/>
      <w:r/>
      <w:bookmarkStart w:id="127" w:name="_Toc337558745"/>
      <w:r/>
      <w:bookmarkStart w:id="128" w:name="_Toc296346543"/>
      <w:r>
        <w:rPr>
          <w:rFonts w:hint="eastAsia" w:cs="宋体"/>
          <w:b/>
          <w:color w:val="000000"/>
          <w:szCs w:val="21"/>
        </w:rPr>
        <w:t xml:space="preserve">.5 资</w:t>
      </w:r>
      <w:bookmarkEnd w:id="126"/>
      <w:r/>
      <w:bookmarkEnd w:id="127"/>
      <w:r/>
      <w:bookmarkEnd w:id="128"/>
      <w:r>
        <w:rPr>
          <w:rFonts w:hint="eastAsia" w:cs="宋体"/>
          <w:b/>
          <w:color w:val="000000"/>
          <w:szCs w:val="21"/>
        </w:rPr>
        <w:t xml:space="preserve">金来源证明及支付担保</w:t>
      </w:r>
      <w:bookmarkEnd w:id="125"/>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除专用合同条款另有约定外，发包人应在收到承包人要求提供资金来源证明的书面通知后28天内，向承包人提供能够按照合同约定支付合同价款的相应资金来源证明。</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contextualSpacing/>
        <w:ind w:firstLine="420"/>
        <w:spacing w:line="400" w:lineRule="exact"/>
        <w:rPr>
          <w:rFonts w:hint="eastAsia" w:cs="宋体"/>
          <w:color w:val="000000"/>
          <w:szCs w:val="21"/>
        </w:rPr>
      </w:pPr>
      <w:r/>
      <w:bookmarkStart w:id="129" w:name="_Toc351203515"/>
      <w:r>
        <w:rPr>
          <w:rFonts w:hint="eastAsia" w:cs="宋体"/>
          <w:b/>
          <w:color w:val="000000"/>
          <w:szCs w:val="21"/>
        </w:rPr>
        <w:t xml:space="preserve">2.6 支付合同价款</w:t>
      </w:r>
      <w:bookmarkEnd w:id="129"/>
      <w:r/>
      <w:r/>
    </w:p>
    <w:p>
      <w:pPr>
        <w:contextualSpacing/>
        <w:ind w:firstLine="420"/>
        <w:spacing w:line="400" w:lineRule="exact"/>
        <w:rPr>
          <w:rFonts w:hint="eastAsia" w:cs="宋体"/>
          <w:color w:val="000000"/>
          <w:szCs w:val="21"/>
        </w:rPr>
      </w:pPr>
      <w:r>
        <w:rPr>
          <w:rFonts w:hint="eastAsia" w:cs="宋体"/>
          <w:color w:val="000000"/>
          <w:szCs w:val="21"/>
        </w:rPr>
        <w:t xml:space="preserve">发包人应按合同约定向承包人及时支付合同价款。</w:t>
      </w:r>
      <w:r/>
    </w:p>
    <w:p>
      <w:pPr>
        <w:contextualSpacing/>
        <w:ind w:firstLine="420"/>
        <w:spacing w:line="400" w:lineRule="exact"/>
        <w:rPr>
          <w:rFonts w:hint="eastAsia" w:cs="宋体"/>
          <w:color w:val="000000"/>
          <w:szCs w:val="21"/>
        </w:rPr>
      </w:pPr>
      <w:r/>
      <w:bookmarkStart w:id="130" w:name="_Toc351203516"/>
      <w:r>
        <w:rPr>
          <w:rFonts w:hint="eastAsia" w:cs="宋体"/>
          <w:b/>
          <w:color w:val="000000"/>
          <w:szCs w:val="21"/>
        </w:rPr>
        <w:t xml:space="preserve">2.7 组织竣工验收</w:t>
      </w:r>
      <w:bookmarkEnd w:id="130"/>
      <w:r/>
      <w:r/>
    </w:p>
    <w:p>
      <w:pPr>
        <w:contextualSpacing/>
        <w:ind w:firstLine="420"/>
        <w:spacing w:line="400" w:lineRule="exact"/>
        <w:rPr>
          <w:rFonts w:hint="eastAsia" w:cs="宋体"/>
          <w:color w:val="000000"/>
          <w:szCs w:val="21"/>
        </w:rPr>
      </w:pPr>
      <w:r>
        <w:rPr>
          <w:rFonts w:hint="eastAsia" w:cs="宋体"/>
          <w:color w:val="000000"/>
          <w:szCs w:val="21"/>
        </w:rPr>
        <w:t xml:space="preserve">发包人应按合同约定及时组织竣工验收。</w:t>
      </w:r>
      <w:r/>
    </w:p>
    <w:p>
      <w:pPr>
        <w:contextualSpacing/>
        <w:ind w:firstLine="420"/>
        <w:spacing w:line="400" w:lineRule="exact"/>
        <w:rPr>
          <w:rFonts w:hint="eastAsia" w:cs="宋体"/>
          <w:color w:val="000000"/>
          <w:szCs w:val="21"/>
        </w:rPr>
      </w:pPr>
      <w:r/>
      <w:bookmarkStart w:id="131" w:name="_Toc351203517"/>
      <w:r>
        <w:rPr>
          <w:rFonts w:hint="eastAsia" w:cs="宋体"/>
          <w:b/>
          <w:color w:val="000000"/>
          <w:szCs w:val="21"/>
        </w:rPr>
        <w:t xml:space="preserve">2.8 现场统一管理协议</w:t>
      </w:r>
      <w:bookmarkEnd w:id="131"/>
      <w:r/>
      <w:r/>
    </w:p>
    <w:p>
      <w:pPr>
        <w:contextualSpacing/>
        <w:ind w:firstLine="420"/>
        <w:spacing w:line="400" w:lineRule="exact"/>
        <w:rPr>
          <w:rFonts w:hint="eastAsia" w:cs="宋体"/>
          <w:color w:val="000000"/>
          <w:szCs w:val="21"/>
        </w:rPr>
      </w:pPr>
      <w:r>
        <w:rPr>
          <w:rFonts w:hint="eastAsia" w:cs="宋体"/>
          <w:color w:val="000000"/>
          <w:szCs w:val="21"/>
        </w:rPr>
        <w:t xml:space="preserve">发包人应与承包人、由发包人直接发包的专业工程的承包人签订施工现场统一管理协议，明确各方的权利义务。施工现场统一管理协议作为专用合同条款的附件。</w:t>
      </w:r>
      <w:r/>
    </w:p>
    <w:p>
      <w:pPr>
        <w:contextualSpacing/>
        <w:ind w:firstLine="420"/>
        <w:keepNext/>
        <w:spacing w:after="0" w:line="400" w:lineRule="exact"/>
        <w:rPr>
          <w:rFonts w:hint="eastAsia" w:cs="宋体"/>
          <w:color w:val="000000"/>
          <w:szCs w:val="21"/>
        </w:rPr>
      </w:pPr>
      <w:r/>
      <w:bookmarkStart w:id="132" w:name="_Toc351203518"/>
      <w:r>
        <w:rPr>
          <w:rFonts w:hint="eastAsia" w:cs="宋体"/>
          <w:b/>
          <w:color w:val="000000"/>
          <w:szCs w:val="21"/>
        </w:rPr>
        <w:t xml:space="preserve">3</w:t>
      </w:r>
      <w:bookmarkStart w:id="133" w:name="_Toc296346546"/>
      <w:r/>
      <w:bookmarkStart w:id="134" w:name="_Toc337558746"/>
      <w:r/>
      <w:bookmarkStart w:id="135" w:name="_Toc296503045"/>
      <w:r>
        <w:rPr>
          <w:rFonts w:hint="eastAsia" w:cs="宋体"/>
          <w:b/>
          <w:color w:val="000000"/>
          <w:szCs w:val="21"/>
        </w:rPr>
        <w:t xml:space="preserve">. 承包人</w:t>
      </w:r>
      <w:bookmarkEnd w:id="132"/>
      <w:r/>
      <w:bookmarkEnd w:id="133"/>
      <w:r/>
      <w:bookmarkEnd w:id="134"/>
      <w:r/>
      <w:bookmarkEnd w:id="135"/>
      <w:r/>
      <w:r/>
    </w:p>
    <w:p>
      <w:pPr>
        <w:contextualSpacing/>
        <w:ind w:firstLine="420"/>
        <w:spacing w:line="400" w:lineRule="exact"/>
        <w:rPr>
          <w:rFonts w:hint="eastAsia" w:cs="宋体"/>
          <w:color w:val="000000"/>
          <w:szCs w:val="21"/>
        </w:rPr>
      </w:pPr>
      <w:r/>
      <w:bookmarkStart w:id="136" w:name="_Toc351203519"/>
      <w:r>
        <w:rPr>
          <w:rFonts w:hint="eastAsia" w:cs="宋体"/>
          <w:b/>
          <w:color w:val="000000"/>
          <w:szCs w:val="21"/>
        </w:rPr>
        <w:t xml:space="preserve">3</w:t>
      </w:r>
      <w:bookmarkStart w:id="137" w:name="_Toc337558747"/>
      <w:r/>
      <w:bookmarkStart w:id="138" w:name="_Toc296503046"/>
      <w:r/>
      <w:bookmarkStart w:id="139" w:name="_Toc296346547"/>
      <w:r>
        <w:rPr>
          <w:rFonts w:hint="eastAsia" w:cs="宋体"/>
          <w:b/>
          <w:color w:val="000000"/>
          <w:szCs w:val="21"/>
        </w:rPr>
        <w:t xml:space="preserve">.1 承包人的一般义务</w:t>
      </w:r>
      <w:bookmarkEnd w:id="136"/>
      <w:r/>
      <w:bookmarkEnd w:id="137"/>
      <w:r/>
      <w:bookmarkEnd w:id="138"/>
      <w:r/>
      <w:bookmarkEnd w:id="139"/>
      <w:r/>
      <w:r/>
    </w:p>
    <w:p>
      <w:pPr>
        <w:contextualSpacing/>
        <w:ind w:firstLine="420"/>
        <w:spacing w:line="400" w:lineRule="exact"/>
        <w:rPr>
          <w:rFonts w:hint="eastAsia" w:cs="宋体"/>
          <w:color w:val="000000"/>
          <w:szCs w:val="21"/>
        </w:rPr>
      </w:pPr>
      <w:r>
        <w:rPr>
          <w:rFonts w:hint="eastAsia" w:cs="宋体"/>
          <w:color w:val="000000"/>
          <w:szCs w:val="21"/>
        </w:rPr>
        <w:t xml:space="preserve">承包人在履行合同过程中应遵守法律和工程建设标准规范，并履行以下义务：</w:t>
      </w:r>
      <w:r/>
    </w:p>
    <w:p>
      <w:pPr>
        <w:contextualSpacing/>
        <w:ind w:firstLine="420"/>
        <w:spacing w:line="400" w:lineRule="exact"/>
        <w:rPr>
          <w:rFonts w:hint="eastAsia" w:cs="宋体"/>
          <w:color w:val="000000"/>
          <w:szCs w:val="21"/>
        </w:rPr>
      </w:pPr>
      <w:r>
        <w:rPr>
          <w:rFonts w:hint="eastAsia" w:cs="宋体"/>
          <w:color w:val="000000"/>
          <w:szCs w:val="21"/>
        </w:rPr>
        <w:t xml:space="preserve">办理法律规定应由承包人办理的许可和批准，并将办理结果书面报送发包人留存；</w:t>
      </w:r>
      <w:r/>
    </w:p>
    <w:p>
      <w:pPr>
        <w:contextualSpacing/>
        <w:ind w:firstLine="420"/>
        <w:spacing w:line="400" w:lineRule="exact"/>
        <w:rPr>
          <w:rFonts w:hint="eastAsia" w:cs="宋体"/>
          <w:color w:val="000000"/>
          <w:szCs w:val="21"/>
        </w:rPr>
      </w:pPr>
      <w:r>
        <w:rPr>
          <w:rFonts w:hint="eastAsia" w:cs="宋体"/>
          <w:color w:val="000000"/>
          <w:szCs w:val="21"/>
        </w:rPr>
        <w:t xml:space="preserve">（2）按法律规定和合同约定完成工程，并在保修期内承担保修义务；</w:t>
      </w:r>
      <w:r/>
    </w:p>
    <w:p>
      <w:pPr>
        <w:contextualSpacing/>
        <w:ind w:firstLine="420"/>
        <w:spacing w:line="400" w:lineRule="exact"/>
        <w:rPr>
          <w:rFonts w:hint="eastAsia" w:cs="宋体"/>
          <w:color w:val="000000"/>
          <w:szCs w:val="21"/>
        </w:rPr>
      </w:pPr>
      <w:r>
        <w:rPr>
          <w:rFonts w:hint="eastAsia" w:cs="宋体"/>
          <w:color w:val="000000"/>
          <w:szCs w:val="21"/>
        </w:rPr>
        <w:t xml:space="preserve">（3）按法律规定和合同约定采取施工安全和环境保护措施，办理工伤保险，确保工程及人员、材料、设备和设施的安全；</w:t>
      </w:r>
      <w:r/>
    </w:p>
    <w:p>
      <w:pPr>
        <w:contextualSpacing/>
        <w:ind w:firstLine="420"/>
        <w:spacing w:line="400" w:lineRule="exact"/>
        <w:rPr>
          <w:rFonts w:hint="eastAsia" w:cs="宋体"/>
          <w:color w:val="000000"/>
          <w:szCs w:val="21"/>
        </w:rPr>
      </w:pPr>
      <w:r>
        <w:rPr>
          <w:rFonts w:hint="eastAsia" w:cs="宋体"/>
          <w:color w:val="000000"/>
          <w:szCs w:val="21"/>
        </w:rPr>
        <w:t xml:space="preserve">（4）按合同约定的工作内容和施工进度要求，编制施工组织设计和施工措施计划，并对所有施工作业和施工方法的完备性和安全可靠性负责；</w:t>
      </w:r>
      <w:r/>
    </w:p>
    <w:p>
      <w:pPr>
        <w:contextualSpacing/>
        <w:ind w:firstLine="420"/>
        <w:spacing w:line="400" w:lineRule="exact"/>
        <w:rPr>
          <w:rFonts w:hint="eastAsia" w:cs="宋体"/>
          <w:color w:val="000000"/>
          <w:szCs w:val="21"/>
        </w:rPr>
      </w:pPr>
      <w:r>
        <w:rPr>
          <w:rFonts w:hint="eastAsia" w:cs="宋体"/>
          <w:color w:val="000000"/>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contextualSpacing/>
        <w:ind w:firstLine="420"/>
        <w:spacing w:line="400" w:lineRule="exact"/>
        <w:rPr>
          <w:rFonts w:hint="eastAsia" w:cs="宋体"/>
          <w:color w:val="000000"/>
          <w:szCs w:val="21"/>
        </w:rPr>
      </w:pPr>
      <w:r>
        <w:rPr>
          <w:rFonts w:hint="eastAsia" w:cs="宋体"/>
          <w:color w:val="000000"/>
          <w:szCs w:val="21"/>
        </w:rPr>
        <w:t xml:space="preserve">（6）按照第6.3款〔环境保护〕约定负责施工场地及其周边环境与生态的保护工作；</w:t>
      </w:r>
      <w:r/>
    </w:p>
    <w:p>
      <w:pPr>
        <w:contextualSpacing/>
        <w:ind w:firstLine="420"/>
        <w:spacing w:line="400" w:lineRule="exact"/>
        <w:rPr>
          <w:rFonts w:hint="eastAsia" w:cs="宋体"/>
          <w:color w:val="000000"/>
          <w:szCs w:val="21"/>
        </w:rPr>
      </w:pPr>
      <w:r>
        <w:rPr>
          <w:rFonts w:hint="eastAsia" w:cs="宋体"/>
          <w:color w:val="000000"/>
          <w:szCs w:val="21"/>
        </w:rPr>
        <w:t xml:space="preserve">（7）按第6.1款〔安全文明施工〕约定采取施工安全措施，确保工程及其人员、材料、设备和设施的安全，防止因工程施工造成的人身伤害和财产损失；</w:t>
      </w:r>
      <w:r/>
    </w:p>
    <w:p>
      <w:pPr>
        <w:contextualSpacing/>
        <w:ind w:firstLine="420"/>
        <w:spacing w:line="400" w:lineRule="exact"/>
        <w:rPr>
          <w:rFonts w:hint="eastAsia" w:cs="宋体"/>
          <w:color w:val="000000"/>
          <w:szCs w:val="21"/>
        </w:rPr>
      </w:pPr>
      <w:r>
        <w:rPr>
          <w:rFonts w:hint="eastAsia" w:cs="宋体"/>
          <w:color w:val="000000"/>
          <w:szCs w:val="21"/>
        </w:rPr>
        <w:t xml:space="preserve">（8）将发包人按合同约定支付的各项价款专用于合同工程，且应及时支付其雇用人员工资，并及时向分包人支付合同价款；</w:t>
      </w:r>
      <w:r/>
    </w:p>
    <w:p>
      <w:pPr>
        <w:contextualSpacing/>
        <w:ind w:firstLine="420"/>
        <w:spacing w:line="400" w:lineRule="exact"/>
        <w:rPr>
          <w:rFonts w:hint="eastAsia" w:cs="宋体"/>
          <w:color w:val="000000"/>
          <w:szCs w:val="21"/>
        </w:rPr>
      </w:pPr>
      <w:r>
        <w:rPr>
          <w:rFonts w:hint="eastAsia" w:cs="宋体"/>
          <w:color w:val="000000"/>
          <w:szCs w:val="21"/>
        </w:rPr>
        <w:t xml:space="preserve">（9）按照法律规定和合同约定编制竣工资料，完成竣工资料立卷及归档，并按专用合同条款约定的竣工资料的套数、内容、时间等要求移交发包人；</w:t>
      </w:r>
      <w:r/>
    </w:p>
    <w:p>
      <w:pPr>
        <w:contextualSpacing/>
        <w:ind w:firstLine="420"/>
        <w:spacing w:line="400" w:lineRule="exact"/>
        <w:rPr>
          <w:rFonts w:hint="eastAsia" w:cs="宋体"/>
          <w:color w:val="000000"/>
          <w:szCs w:val="21"/>
        </w:rPr>
      </w:pPr>
      <w:r>
        <w:rPr>
          <w:rFonts w:hint="eastAsia" w:cs="宋体"/>
          <w:color w:val="000000"/>
          <w:szCs w:val="21"/>
        </w:rPr>
        <w:t xml:space="preserve">（10）应履行的其他义务。</w:t>
      </w:r>
      <w:r/>
    </w:p>
    <w:p>
      <w:pPr>
        <w:contextualSpacing/>
        <w:ind w:firstLine="420"/>
        <w:spacing w:line="400" w:lineRule="exact"/>
        <w:rPr>
          <w:rFonts w:hint="eastAsia" w:cs="宋体"/>
          <w:color w:val="000000"/>
          <w:szCs w:val="21"/>
        </w:rPr>
      </w:pPr>
      <w:r/>
      <w:bookmarkStart w:id="140" w:name="_Toc351203520"/>
      <w:r>
        <w:rPr>
          <w:rFonts w:hint="eastAsia" w:cs="宋体"/>
          <w:b/>
          <w:color w:val="000000"/>
          <w:szCs w:val="21"/>
        </w:rPr>
        <w:t xml:space="preserve">3</w:t>
      </w:r>
      <w:bookmarkStart w:id="141" w:name="_Toc296346548"/>
      <w:r/>
      <w:bookmarkStart w:id="142" w:name="_Toc337558748"/>
      <w:r/>
      <w:bookmarkStart w:id="143" w:name="_Toc296503047"/>
      <w:r>
        <w:rPr>
          <w:rFonts w:hint="eastAsia" w:cs="宋体"/>
          <w:b/>
          <w:color w:val="000000"/>
          <w:szCs w:val="21"/>
        </w:rPr>
        <w:t xml:space="preserve">.2 </w:t>
      </w:r>
      <w:bookmarkEnd w:id="140"/>
      <w:r>
        <w:rPr>
          <w:rFonts w:hint="eastAsia" w:cs="宋体"/>
          <w:b/>
          <w:color w:val="000000"/>
          <w:szCs w:val="21"/>
        </w:rPr>
        <w:t xml:space="preserve">项目经理</w:t>
      </w:r>
      <w:bookmarkEnd w:id="141"/>
      <w:r/>
      <w:bookmarkEnd w:id="142"/>
      <w:r/>
      <w:bookmarkEnd w:id="143"/>
      <w:r/>
      <w:r/>
    </w:p>
    <w:p>
      <w:pPr>
        <w:contextualSpacing/>
        <w:ind w:firstLine="420"/>
        <w:spacing w:line="400" w:lineRule="exact"/>
        <w:rPr>
          <w:rFonts w:hint="eastAsia" w:cs="宋体"/>
          <w:color w:val="000000"/>
          <w:szCs w:val="21"/>
        </w:rPr>
      </w:pPr>
      <w:r>
        <w:rPr>
          <w:rFonts w:hint="eastAsia" w:cs="宋体"/>
          <w:color w:val="000000"/>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contextualSpacing/>
        <w:ind w:firstLine="420"/>
        <w:spacing w:line="400" w:lineRule="exact"/>
        <w:rPr>
          <w:rFonts w:hint="eastAsia" w:cs="宋体"/>
          <w:color w:val="000000"/>
          <w:szCs w:val="21"/>
        </w:rPr>
      </w:pPr>
      <w:r>
        <w:rPr>
          <w:rFonts w:hint="eastAsia" w:cs="宋体"/>
          <w:color w:val="000000"/>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contextualSpacing/>
        <w:ind w:firstLine="420"/>
        <w:spacing w:line="400" w:lineRule="exact"/>
        <w:rPr>
          <w:rFonts w:hint="eastAsia" w:cs="宋体"/>
          <w:color w:val="000000"/>
          <w:szCs w:val="21"/>
        </w:rPr>
      </w:pPr>
      <w:r>
        <w:rPr>
          <w:rFonts w:hint="eastAsia" w:cs="宋体"/>
          <w:color w:val="000000"/>
          <w:szCs w:val="21"/>
        </w:rPr>
        <w:t xml:space="preserve">承包人违反上述约定的，应按照专用合同条款的约定，承担违约责任。</w:t>
      </w:r>
      <w:r/>
    </w:p>
    <w:p>
      <w:pPr>
        <w:contextualSpacing/>
        <w:ind w:firstLine="420"/>
        <w:spacing w:line="400" w:lineRule="exact"/>
        <w:rPr>
          <w:rFonts w:hint="eastAsia" w:cs="宋体"/>
          <w:color w:val="000000"/>
          <w:szCs w:val="21"/>
        </w:rPr>
      </w:pPr>
      <w:r>
        <w:rPr>
          <w:rFonts w:hint="eastAsia" w:cs="宋体"/>
          <w:color w:val="000000"/>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contextualSpacing/>
        <w:ind w:firstLine="420"/>
        <w:spacing w:line="400" w:lineRule="exact"/>
        <w:rPr>
          <w:rFonts w:hint="eastAsia" w:cs="宋体"/>
          <w:color w:val="000000"/>
          <w:szCs w:val="21"/>
        </w:rPr>
      </w:pPr>
      <w:r>
        <w:rPr>
          <w:rFonts w:hint="eastAsia" w:cs="宋体"/>
          <w:color w:val="000000"/>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contextualSpacing/>
        <w:ind w:firstLine="420"/>
        <w:spacing w:line="400" w:lineRule="exact"/>
        <w:rPr>
          <w:rFonts w:hint="eastAsia" w:cs="宋体"/>
          <w:color w:val="000000"/>
          <w:szCs w:val="21"/>
        </w:rPr>
      </w:pPr>
      <w:r>
        <w:rPr>
          <w:rFonts w:hint="eastAsia" w:cs="宋体"/>
          <w:color w:val="000000"/>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contextualSpacing/>
        <w:ind w:firstLine="420"/>
        <w:spacing w:line="400" w:lineRule="exact"/>
        <w:rPr>
          <w:rFonts w:hint="eastAsia" w:cs="宋体"/>
          <w:color w:val="000000"/>
          <w:szCs w:val="21"/>
        </w:rPr>
      </w:pPr>
      <w:r>
        <w:rPr>
          <w:rFonts w:hint="eastAsia" w:cs="宋体"/>
          <w:color w:val="000000"/>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contextualSpacing/>
        <w:ind w:firstLine="420"/>
        <w:spacing w:line="400" w:lineRule="exact"/>
        <w:rPr>
          <w:rFonts w:hint="eastAsia" w:cs="宋体"/>
          <w:color w:val="000000"/>
          <w:szCs w:val="21"/>
        </w:rPr>
      </w:pPr>
      <w:r/>
      <w:bookmarkStart w:id="144" w:name="_Toc351203521"/>
      <w:r>
        <w:rPr>
          <w:rFonts w:hint="eastAsia" w:cs="宋体"/>
          <w:b/>
          <w:color w:val="000000"/>
          <w:szCs w:val="21"/>
        </w:rPr>
        <w:t xml:space="preserve">3</w:t>
      </w:r>
      <w:bookmarkStart w:id="145" w:name="_Toc296503048"/>
      <w:r/>
      <w:bookmarkStart w:id="146" w:name="_Toc296346549"/>
      <w:r/>
      <w:bookmarkStart w:id="147" w:name="_Toc337558749"/>
      <w:r>
        <w:rPr>
          <w:rFonts w:hint="eastAsia" w:cs="宋体"/>
          <w:b/>
          <w:color w:val="000000"/>
          <w:szCs w:val="21"/>
        </w:rPr>
        <w:t xml:space="preserve">.3 </w:t>
      </w:r>
      <w:bookmarkEnd w:id="145"/>
      <w:r/>
      <w:bookmarkEnd w:id="146"/>
      <w:r>
        <w:rPr>
          <w:rFonts w:hint="eastAsia" w:cs="宋体"/>
          <w:b/>
          <w:color w:val="000000"/>
          <w:szCs w:val="21"/>
        </w:rPr>
        <w:t xml:space="preserve">承包人人员</w:t>
      </w:r>
      <w:bookmarkEnd w:id="144"/>
      <w:r/>
      <w:bookmarkEnd w:id="147"/>
      <w:r/>
      <w:r/>
    </w:p>
    <w:p>
      <w:pPr>
        <w:contextualSpacing/>
        <w:ind w:firstLine="420"/>
        <w:spacing w:line="400" w:lineRule="exact"/>
        <w:rPr>
          <w:rFonts w:hint="eastAsia" w:cs="宋体"/>
          <w:color w:val="000000"/>
          <w:szCs w:val="21"/>
        </w:rPr>
      </w:pPr>
      <w:r>
        <w:rPr>
          <w:rFonts w:hint="eastAsia" w:cs="宋体"/>
          <w:color w:val="000000"/>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contextualSpacing/>
        <w:ind w:firstLine="420"/>
        <w:spacing w:line="400" w:lineRule="exact"/>
        <w:rPr>
          <w:rFonts w:hint="eastAsia" w:cs="宋体"/>
          <w:color w:val="000000"/>
          <w:szCs w:val="21"/>
        </w:rPr>
      </w:pPr>
      <w:r>
        <w:rPr>
          <w:rFonts w:hint="eastAsia" w:cs="宋体"/>
          <w:color w:val="000000"/>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contextualSpacing/>
        <w:ind w:firstLine="420"/>
        <w:spacing w:line="400" w:lineRule="exact"/>
        <w:rPr>
          <w:rFonts w:hint="eastAsia" w:cs="宋体"/>
          <w:color w:val="000000"/>
          <w:szCs w:val="21"/>
        </w:rPr>
      </w:pPr>
      <w:r>
        <w:rPr>
          <w:rFonts w:hint="eastAsia" w:cs="宋体"/>
          <w:color w:val="000000"/>
          <w:szCs w:val="21"/>
        </w:rPr>
        <w:t xml:space="preserve">特殊工种作业人员均应持有相应的资格证明，监理人可以随时检查。</w:t>
      </w:r>
      <w:r/>
    </w:p>
    <w:p>
      <w:pPr>
        <w:contextualSpacing/>
        <w:ind w:firstLine="420"/>
        <w:spacing w:line="400" w:lineRule="exact"/>
        <w:rPr>
          <w:rFonts w:hint="eastAsia" w:cs="宋体"/>
          <w:color w:val="000000"/>
          <w:szCs w:val="21"/>
        </w:rPr>
      </w:pPr>
      <w:r>
        <w:rPr>
          <w:rFonts w:hint="eastAsia" w:cs="宋体"/>
          <w:color w:val="000000"/>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contextualSpacing/>
        <w:ind w:firstLine="420"/>
        <w:spacing w:line="400" w:lineRule="exact"/>
        <w:rPr>
          <w:rFonts w:hint="eastAsia" w:cs="宋体"/>
          <w:color w:val="000000"/>
          <w:szCs w:val="21"/>
        </w:rPr>
      </w:pPr>
      <w:r>
        <w:rPr>
          <w:rFonts w:hint="eastAsia" w:cs="宋体"/>
          <w:color w:val="000000"/>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contextualSpacing/>
        <w:ind w:firstLine="420"/>
        <w:spacing w:line="400" w:lineRule="exact"/>
        <w:rPr>
          <w:rFonts w:hint="eastAsia" w:cs="宋体"/>
          <w:color w:val="000000"/>
          <w:szCs w:val="21"/>
        </w:rPr>
      </w:pPr>
      <w:r>
        <w:rPr>
          <w:rFonts w:hint="eastAsia" w:cs="宋体"/>
          <w:color w:val="000000"/>
          <w:szCs w:val="21"/>
        </w:rPr>
        <w:t xml:space="preserve">3.3.5 承包人擅自更换主要施工管理人员，或前述人员未经监理人或发包人同意擅自离开施工现场的，应按照专用合同条款约定承担违约责任。</w:t>
      </w:r>
      <w:r/>
    </w:p>
    <w:p>
      <w:pPr>
        <w:contextualSpacing/>
        <w:ind w:firstLine="420"/>
        <w:spacing w:line="400" w:lineRule="exact"/>
        <w:rPr>
          <w:rFonts w:hint="eastAsia" w:cs="宋体"/>
          <w:color w:val="000000"/>
          <w:szCs w:val="21"/>
        </w:rPr>
      </w:pPr>
      <w:r/>
      <w:bookmarkStart w:id="148" w:name="_Toc351203522"/>
      <w:r>
        <w:rPr>
          <w:rFonts w:hint="eastAsia" w:cs="宋体"/>
          <w:b/>
          <w:color w:val="000000"/>
          <w:szCs w:val="21"/>
        </w:rPr>
        <w:t xml:space="preserve">3</w:t>
      </w:r>
      <w:bookmarkStart w:id="149" w:name="_Toc337558750"/>
      <w:r/>
      <w:bookmarkStart w:id="150" w:name="_Toc296503050"/>
      <w:r/>
      <w:bookmarkStart w:id="151" w:name="_Toc296346551"/>
      <w:r>
        <w:rPr>
          <w:rFonts w:hint="eastAsia" w:cs="宋体"/>
          <w:b/>
          <w:color w:val="000000"/>
          <w:szCs w:val="21"/>
        </w:rPr>
        <w:t xml:space="preserve">.4 承包人现场查勘</w:t>
      </w:r>
      <w:bookmarkEnd w:id="148"/>
      <w:r/>
      <w:bookmarkEnd w:id="149"/>
      <w:r/>
      <w:bookmarkEnd w:id="150"/>
      <w:r/>
      <w:bookmarkEnd w:id="151"/>
      <w:r/>
      <w:r/>
    </w:p>
    <w:p>
      <w:pPr>
        <w:contextualSpacing/>
        <w:ind w:firstLine="420"/>
        <w:spacing w:line="400" w:lineRule="exact"/>
        <w:rPr>
          <w:rFonts w:hint="eastAsia" w:cs="宋体"/>
          <w:color w:val="000000"/>
          <w:szCs w:val="21"/>
        </w:rPr>
      </w:pPr>
      <w:r>
        <w:rPr>
          <w:rFonts w:hint="eastAsia" w:cs="宋体"/>
          <w:color w:val="000000"/>
          <w:szCs w:val="21"/>
        </w:rPr>
        <w:t xml:space="preserve">承包人应对基于发包人按照第2.4.3项〔提供基础资料〕提交的基础资料所做出的解释和推断负责，但因基础资料存在错误、遗漏导致承包人解释或推断失实的，由发包人承担责任。</w:t>
      </w:r>
      <w:r/>
    </w:p>
    <w:p>
      <w:pPr>
        <w:contextualSpacing/>
        <w:ind w:firstLine="420"/>
        <w:spacing w:line="400" w:lineRule="exact"/>
        <w:rPr>
          <w:rFonts w:hint="eastAsia" w:cs="宋体"/>
          <w:color w:val="000000"/>
          <w:szCs w:val="21"/>
        </w:rPr>
      </w:pPr>
      <w:r>
        <w:rPr>
          <w:rFonts w:hint="eastAsia" w:cs="宋体"/>
          <w:color w:val="000000"/>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contextualSpacing/>
        <w:ind w:firstLine="420"/>
        <w:spacing w:line="400" w:lineRule="exact"/>
        <w:rPr>
          <w:rFonts w:hint="eastAsia" w:cs="宋体"/>
          <w:color w:val="000000"/>
          <w:szCs w:val="21"/>
        </w:rPr>
      </w:pPr>
      <w:r/>
      <w:bookmarkStart w:id="152" w:name="_Toc351203523"/>
      <w:r>
        <w:rPr>
          <w:rFonts w:hint="eastAsia" w:cs="宋体"/>
          <w:b/>
          <w:color w:val="000000"/>
          <w:szCs w:val="21"/>
        </w:rPr>
        <w:t xml:space="preserve">3</w:t>
      </w:r>
      <w:bookmarkStart w:id="153" w:name="_Toc337558751"/>
      <w:r/>
      <w:bookmarkStart w:id="154" w:name="_Toc296346552"/>
      <w:r/>
      <w:bookmarkStart w:id="155" w:name="_Toc296503051"/>
      <w:r>
        <w:rPr>
          <w:rFonts w:hint="eastAsia" w:cs="宋体"/>
          <w:b/>
          <w:color w:val="000000"/>
          <w:szCs w:val="21"/>
        </w:rPr>
        <w:t xml:space="preserve">.5 分包</w:t>
      </w:r>
      <w:bookmarkEnd w:id="152"/>
      <w:r/>
      <w:bookmarkEnd w:id="153"/>
      <w:r/>
      <w:bookmarkEnd w:id="154"/>
      <w:r/>
      <w:bookmarkEnd w:id="155"/>
      <w:r/>
      <w:r/>
    </w:p>
    <w:p>
      <w:pPr>
        <w:contextualSpacing/>
        <w:ind w:firstLine="420"/>
        <w:spacing w:line="400" w:lineRule="exact"/>
        <w:rPr>
          <w:rFonts w:hint="eastAsia" w:cs="宋体"/>
          <w:color w:val="000000"/>
          <w:szCs w:val="21"/>
        </w:rPr>
      </w:pPr>
      <w:r>
        <w:rPr>
          <w:rFonts w:hint="eastAsia" w:cs="宋体"/>
          <w:b/>
          <w:color w:val="000000"/>
          <w:szCs w:val="21"/>
        </w:rPr>
        <w:t xml:space="preserve">3.5.1 分包的一般约定</w:t>
      </w:r>
      <w:r/>
    </w:p>
    <w:p>
      <w:pPr>
        <w:contextualSpacing/>
        <w:ind w:firstLine="420"/>
        <w:spacing w:line="400" w:lineRule="exact"/>
        <w:rPr>
          <w:rFonts w:hint="eastAsia" w:cs="宋体"/>
          <w:color w:val="000000"/>
          <w:szCs w:val="21"/>
        </w:rPr>
      </w:pPr>
      <w:r>
        <w:rPr>
          <w:rFonts w:hint="eastAsia" w:cs="宋体"/>
          <w:color w:val="000000"/>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contextualSpacing/>
        <w:ind w:firstLine="420"/>
        <w:spacing w:line="400" w:lineRule="exact"/>
        <w:rPr>
          <w:rFonts w:hint="eastAsia" w:cs="宋体"/>
          <w:color w:val="000000"/>
          <w:szCs w:val="21"/>
        </w:rPr>
      </w:pPr>
      <w:r>
        <w:rPr>
          <w:rFonts w:hint="eastAsia" w:cs="宋体"/>
          <w:color w:val="000000"/>
          <w:szCs w:val="21"/>
        </w:rPr>
        <w:t xml:space="preserve">承包人不得以劳务分包的名义转包或违法分包工程。</w:t>
      </w:r>
      <w:r/>
    </w:p>
    <w:p>
      <w:pPr>
        <w:contextualSpacing/>
        <w:ind w:firstLine="420"/>
        <w:spacing w:line="400" w:lineRule="exact"/>
        <w:rPr>
          <w:rFonts w:hint="eastAsia" w:cs="宋体"/>
          <w:color w:val="000000"/>
          <w:szCs w:val="21"/>
        </w:rPr>
      </w:pPr>
      <w:r>
        <w:rPr>
          <w:rFonts w:hint="eastAsia" w:cs="宋体"/>
          <w:b/>
          <w:color w:val="000000"/>
          <w:szCs w:val="21"/>
        </w:rPr>
        <w:t xml:space="preserve">3.5.2 分包的确定</w:t>
      </w:r>
      <w:r/>
    </w:p>
    <w:p>
      <w:pPr>
        <w:contextualSpacing/>
        <w:ind w:firstLine="420"/>
        <w:spacing w:line="400" w:lineRule="exact"/>
        <w:rPr>
          <w:rFonts w:hint="eastAsia" w:cs="宋体"/>
          <w:color w:val="000000"/>
          <w:szCs w:val="21"/>
        </w:rPr>
      </w:pPr>
      <w:r>
        <w:rPr>
          <w:rFonts w:hint="eastAsia" w:cs="宋体"/>
          <w:color w:val="000000"/>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contextualSpacing/>
        <w:ind w:firstLine="420"/>
        <w:spacing w:line="400" w:lineRule="exact"/>
        <w:rPr>
          <w:rFonts w:hint="eastAsia" w:cs="宋体"/>
          <w:color w:val="000000"/>
          <w:szCs w:val="21"/>
        </w:rPr>
      </w:pPr>
      <w:r>
        <w:rPr>
          <w:rFonts w:hint="eastAsia" w:cs="宋体"/>
          <w:b/>
          <w:color w:val="000000"/>
          <w:szCs w:val="21"/>
        </w:rPr>
        <w:t xml:space="preserve">3.5.3 分包管理</w:t>
      </w:r>
      <w:r/>
    </w:p>
    <w:p>
      <w:pPr>
        <w:contextualSpacing/>
        <w:ind w:firstLine="420"/>
        <w:spacing w:line="400" w:lineRule="exact"/>
        <w:rPr>
          <w:rFonts w:hint="eastAsia" w:cs="宋体"/>
          <w:color w:val="000000"/>
          <w:szCs w:val="21"/>
        </w:rPr>
      </w:pPr>
      <w:r>
        <w:rPr>
          <w:rFonts w:hint="eastAsia" w:cs="宋体"/>
          <w:color w:val="000000"/>
          <w:szCs w:val="21"/>
        </w:rPr>
        <w:t xml:space="preserve">承包人应向监理人提交分包人的主要施工管理人员表，并对分包人的施工人员进行实名制管理，包括但不限于进出场管理、登记造册以及各种证照的办理。</w:t>
      </w:r>
      <w:r/>
    </w:p>
    <w:p>
      <w:pPr>
        <w:contextualSpacing/>
        <w:ind w:firstLine="420"/>
        <w:spacing w:line="400" w:lineRule="exact"/>
        <w:rPr>
          <w:rFonts w:hint="eastAsia" w:cs="宋体"/>
          <w:color w:val="000000"/>
          <w:szCs w:val="21"/>
        </w:rPr>
      </w:pPr>
      <w:r>
        <w:rPr>
          <w:rFonts w:hint="eastAsia" w:cs="宋体"/>
          <w:b/>
          <w:color w:val="000000"/>
          <w:szCs w:val="21"/>
        </w:rPr>
        <w:t xml:space="preserve">3.5.4 分包合同价款</w:t>
      </w:r>
      <w:r/>
    </w:p>
    <w:p>
      <w:pPr>
        <w:contextualSpacing/>
        <w:ind w:firstLine="420"/>
        <w:spacing w:line="400" w:lineRule="exact"/>
        <w:rPr>
          <w:rFonts w:hint="eastAsia" w:cs="宋体"/>
          <w:color w:val="000000"/>
          <w:szCs w:val="21"/>
        </w:rPr>
      </w:pPr>
      <w:r>
        <w:rPr>
          <w:rFonts w:hint="eastAsia" w:cs="宋体"/>
          <w:color w:val="000000"/>
          <w:szCs w:val="21"/>
        </w:rPr>
        <w:t xml:space="preserve">（1）除本项第（2）目约定的情况或专用合同条款另有约定外，分包合同价款由承包人与分包人结算，未经承包人同意，发包人不得向分包人支付分包工程价款；</w:t>
      </w:r>
      <w:r/>
    </w:p>
    <w:p>
      <w:pPr>
        <w:contextualSpacing/>
        <w:ind w:firstLine="420"/>
        <w:spacing w:line="400" w:lineRule="exact"/>
        <w:rPr>
          <w:rFonts w:hint="eastAsia" w:cs="宋体"/>
          <w:color w:val="000000"/>
          <w:szCs w:val="21"/>
        </w:rPr>
      </w:pPr>
      <w:r>
        <w:rPr>
          <w:rFonts w:hint="eastAsia" w:cs="宋体"/>
          <w:color w:val="000000"/>
          <w:szCs w:val="21"/>
        </w:rPr>
        <w:t xml:space="preserve">（2）生效法律文书要求发包人向分包人支付分包合同价款的，发包人有权从应付承包人工程款中扣除该部分款项。</w:t>
      </w:r>
      <w:r/>
    </w:p>
    <w:p>
      <w:pPr>
        <w:contextualSpacing/>
        <w:ind w:firstLine="420"/>
        <w:spacing w:line="400" w:lineRule="exact"/>
        <w:rPr>
          <w:rFonts w:hint="eastAsia" w:cs="宋体"/>
          <w:color w:val="000000"/>
          <w:szCs w:val="21"/>
        </w:rPr>
      </w:pPr>
      <w:r>
        <w:rPr>
          <w:rFonts w:hint="eastAsia" w:cs="宋体"/>
          <w:b/>
          <w:color w:val="000000"/>
          <w:szCs w:val="21"/>
        </w:rPr>
        <w:t xml:space="preserve">3.5.5 分包合同权益的转让</w:t>
      </w:r>
      <w:r/>
    </w:p>
    <w:p>
      <w:pPr>
        <w:contextualSpacing/>
        <w:ind w:firstLine="420"/>
        <w:spacing w:line="400" w:lineRule="exact"/>
        <w:rPr>
          <w:rFonts w:hint="eastAsia" w:cs="宋体"/>
          <w:color w:val="000000"/>
          <w:szCs w:val="21"/>
        </w:rPr>
      </w:pPr>
      <w:r>
        <w:rPr>
          <w:rFonts w:hint="eastAsia" w:cs="宋体"/>
          <w:color w:val="000000"/>
          <w:szCs w:val="21"/>
        </w:rPr>
        <w:t xml:space="preserve">分包人在分包合同项下的义务持续到工程质量保修期届满以后的，发包人有权在保修期届满前，要求承包人将其在分包合同项下的权益转让给发包人，承包人应当转让。除转让合同另有约定外，转让合同生效后，由分包人向发包人履行义务。</w:t>
      </w:r>
      <w:bookmarkStart w:id="156" w:name="_Toc351203524"/>
      <w:r/>
      <w:r/>
    </w:p>
    <w:p>
      <w:pPr>
        <w:contextualSpacing/>
        <w:ind w:firstLine="420"/>
        <w:spacing w:line="400" w:lineRule="exact"/>
        <w:rPr>
          <w:rFonts w:hint="eastAsia" w:cs="宋体"/>
          <w:color w:val="000000"/>
          <w:szCs w:val="21"/>
        </w:rPr>
      </w:pPr>
      <w:r>
        <w:rPr>
          <w:rFonts w:hint="eastAsia" w:cs="宋体"/>
          <w:color w:val="000000"/>
          <w:szCs w:val="21"/>
        </w:rPr>
        <w:t xml:space="preserve">3.6 工程照管与成品、半成品保护</w:t>
      </w:r>
      <w:bookmarkEnd w:id="156"/>
      <w:r/>
      <w:r/>
    </w:p>
    <w:p>
      <w:pPr>
        <w:contextualSpacing/>
        <w:ind w:firstLine="420"/>
        <w:spacing w:line="400" w:lineRule="exact"/>
        <w:rPr>
          <w:rFonts w:hint="eastAsia" w:cs="宋体"/>
          <w:color w:val="000000"/>
          <w:szCs w:val="21"/>
        </w:rPr>
      </w:pPr>
      <w:r>
        <w:rPr>
          <w:rFonts w:hint="eastAsia" w:cs="宋体"/>
          <w:color w:val="000000"/>
          <w:szCs w:val="21"/>
        </w:rPr>
        <w:t xml:space="preserve">（1）除专用合同条款另有约定外，自发包人向承包人移交施工现场之日起，承包人应负责照管工程及工程相关的材料、工程设备，直到颁发工程接收证书之日止。</w:t>
      </w:r>
      <w:r/>
    </w:p>
    <w:p>
      <w:pPr>
        <w:contextualSpacing/>
        <w:ind w:firstLine="420"/>
        <w:spacing w:line="400" w:lineRule="exact"/>
        <w:rPr>
          <w:rFonts w:hint="eastAsia" w:cs="宋体"/>
          <w:color w:val="000000"/>
          <w:szCs w:val="21"/>
        </w:rPr>
      </w:pPr>
      <w:r>
        <w:rPr>
          <w:rFonts w:hint="eastAsia" w:cs="宋体"/>
          <w:color w:val="000000"/>
          <w:szCs w:val="21"/>
        </w:rPr>
        <w:t xml:space="preserve">（2）在承包人负责照管期间，因承包人原因造成工程、材料、工程设备损坏的，由承包人负责修复或更换，并承担由此增加的费用和（或）延误的工期。</w:t>
      </w:r>
      <w:r/>
    </w:p>
    <w:p>
      <w:pPr>
        <w:contextualSpacing/>
        <w:ind w:firstLine="420"/>
        <w:spacing w:line="400" w:lineRule="exact"/>
        <w:rPr>
          <w:rFonts w:hint="eastAsia" w:cs="宋体"/>
          <w:color w:val="000000"/>
          <w:szCs w:val="21"/>
        </w:rPr>
      </w:pPr>
      <w:r>
        <w:rPr>
          <w:rFonts w:hint="eastAsia" w:cs="宋体"/>
          <w:color w:val="000000"/>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contextualSpacing/>
        <w:ind w:firstLine="420"/>
        <w:spacing w:line="400" w:lineRule="exact"/>
        <w:rPr>
          <w:rFonts w:hint="eastAsia" w:cs="宋体"/>
          <w:color w:val="000000"/>
          <w:szCs w:val="21"/>
        </w:rPr>
      </w:pPr>
      <w:r/>
      <w:bookmarkStart w:id="157" w:name="_Toc351203525"/>
      <w:r>
        <w:rPr>
          <w:rFonts w:hint="eastAsia" w:cs="宋体"/>
          <w:b/>
          <w:color w:val="000000"/>
          <w:szCs w:val="21"/>
        </w:rPr>
        <w:t xml:space="preserve">3</w:t>
      </w:r>
      <w:bookmarkStart w:id="158" w:name="_Toc296346553"/>
      <w:r/>
      <w:bookmarkStart w:id="159" w:name="_Toc296503052"/>
      <w:r/>
      <w:bookmarkStart w:id="160" w:name="_Toc337558752"/>
      <w:r>
        <w:rPr>
          <w:rFonts w:hint="eastAsia" w:cs="宋体"/>
          <w:b/>
          <w:color w:val="000000"/>
          <w:szCs w:val="21"/>
        </w:rPr>
        <w:t xml:space="preserve">.7 履约担保</w:t>
      </w:r>
      <w:bookmarkEnd w:id="157"/>
      <w:r/>
      <w:bookmarkEnd w:id="158"/>
      <w:r/>
      <w:bookmarkEnd w:id="159"/>
      <w:r/>
      <w:bookmarkEnd w:id="160"/>
      <w:r/>
      <w:r/>
    </w:p>
    <w:p>
      <w:pPr>
        <w:contextualSpacing/>
        <w:ind w:firstLine="420"/>
        <w:spacing w:line="400" w:lineRule="exact"/>
        <w:rPr>
          <w:rFonts w:hint="eastAsia" w:cs="宋体"/>
          <w:color w:val="000000"/>
          <w:szCs w:val="21"/>
        </w:rPr>
      </w:pPr>
      <w:r>
        <w:rPr>
          <w:rFonts w:hint="eastAsia" w:cs="宋体"/>
          <w:color w:val="000000"/>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contextualSpacing/>
        <w:ind w:firstLine="420"/>
        <w:spacing w:line="400" w:lineRule="exact"/>
        <w:rPr>
          <w:rFonts w:hint="eastAsia" w:cs="宋体"/>
          <w:color w:val="000000"/>
          <w:szCs w:val="21"/>
        </w:rPr>
      </w:pPr>
      <w:r>
        <w:rPr>
          <w:rFonts w:hint="eastAsia" w:cs="宋体"/>
          <w:color w:val="000000"/>
          <w:szCs w:val="21"/>
        </w:rPr>
        <w:t xml:space="preserve">因承包人原因导致工期延长的，继续提供履约担保所增加的费用由承包人承担；非因承包人原因导致工期延长的，继续提供履约担保所增加的费用由发包人承担。</w:t>
      </w:r>
      <w:r/>
    </w:p>
    <w:p>
      <w:pPr>
        <w:contextualSpacing/>
        <w:ind w:firstLine="420"/>
        <w:spacing w:line="400" w:lineRule="exact"/>
        <w:rPr>
          <w:rFonts w:hint="eastAsia" w:cs="宋体"/>
          <w:color w:val="000000"/>
          <w:szCs w:val="21"/>
        </w:rPr>
      </w:pPr>
      <w:r/>
      <w:bookmarkStart w:id="161" w:name="_Toc351203526"/>
      <w:r>
        <w:rPr>
          <w:rFonts w:hint="eastAsia" w:cs="宋体"/>
          <w:b/>
          <w:color w:val="000000"/>
          <w:szCs w:val="21"/>
        </w:rPr>
        <w:t xml:space="preserve">3.8 联合体</w:t>
      </w:r>
      <w:bookmarkEnd w:id="161"/>
      <w:r/>
      <w:r/>
    </w:p>
    <w:p>
      <w:pPr>
        <w:contextualSpacing/>
        <w:ind w:firstLine="420"/>
        <w:spacing w:line="400" w:lineRule="exact"/>
        <w:rPr>
          <w:rFonts w:hint="eastAsia" w:cs="宋体"/>
          <w:color w:val="000000"/>
          <w:szCs w:val="21"/>
        </w:rPr>
      </w:pPr>
      <w:r>
        <w:rPr>
          <w:rFonts w:hint="eastAsia" w:cs="宋体"/>
          <w:color w:val="000000"/>
          <w:szCs w:val="21"/>
        </w:rPr>
        <w:t xml:space="preserve">3.8.1 联合体各方应共同与发包人签订合同协议书。联合体各方应为履行合同向发包人承担连带责任。</w:t>
      </w:r>
      <w:r/>
    </w:p>
    <w:p>
      <w:pPr>
        <w:contextualSpacing/>
        <w:ind w:firstLine="420"/>
        <w:spacing w:line="400" w:lineRule="exact"/>
        <w:rPr>
          <w:rFonts w:hint="eastAsia" w:cs="宋体"/>
          <w:color w:val="000000"/>
          <w:szCs w:val="21"/>
        </w:rPr>
      </w:pPr>
      <w:r>
        <w:rPr>
          <w:rFonts w:hint="eastAsia" w:cs="宋体"/>
          <w:color w:val="000000"/>
          <w:szCs w:val="21"/>
        </w:rPr>
        <w:t xml:space="preserve">3.8.2 联合体协议经发包人确认后作为合同附件。在履行合同过程中，未经发包人同意，不得修改联合体协议。</w:t>
      </w:r>
      <w:r/>
    </w:p>
    <w:p>
      <w:pPr>
        <w:contextualSpacing/>
        <w:ind w:firstLine="420"/>
        <w:spacing w:line="400" w:lineRule="exact"/>
        <w:rPr>
          <w:rFonts w:hint="eastAsia" w:cs="宋体"/>
          <w:color w:val="000000"/>
          <w:szCs w:val="21"/>
        </w:rPr>
      </w:pPr>
      <w:r>
        <w:rPr>
          <w:rFonts w:hint="eastAsia" w:cs="宋体"/>
          <w:color w:val="000000"/>
          <w:szCs w:val="21"/>
        </w:rPr>
        <w:t xml:space="preserve">3.8.3 联合体牵头人负责与发包人和监理人联系，并接受指示，负责组织联合体各成员全面履行合同。</w:t>
      </w:r>
      <w:r/>
    </w:p>
    <w:p>
      <w:pPr>
        <w:contextualSpacing/>
        <w:ind w:firstLine="420"/>
        <w:keepNext/>
        <w:spacing w:after="0" w:line="400" w:lineRule="exact"/>
        <w:rPr>
          <w:rFonts w:hint="eastAsia" w:cs="宋体"/>
          <w:color w:val="000000"/>
          <w:szCs w:val="21"/>
        </w:rPr>
      </w:pPr>
      <w:r/>
      <w:bookmarkStart w:id="162" w:name="_Toc351203527"/>
      <w:r>
        <w:rPr>
          <w:rFonts w:hint="eastAsia" w:cs="宋体"/>
          <w:b/>
          <w:color w:val="000000"/>
          <w:szCs w:val="21"/>
        </w:rPr>
        <w:t xml:space="preserve">4</w:t>
      </w:r>
      <w:bookmarkStart w:id="163" w:name="_Toc296346554"/>
      <w:r/>
      <w:bookmarkStart w:id="164" w:name="_Toc296503053"/>
      <w:r/>
      <w:bookmarkStart w:id="165" w:name="_Toc337558753"/>
      <w:r>
        <w:rPr>
          <w:rFonts w:hint="eastAsia" w:cs="宋体"/>
          <w:b/>
          <w:color w:val="000000"/>
          <w:szCs w:val="21"/>
        </w:rPr>
        <w:t xml:space="preserve">. 监</w:t>
      </w:r>
      <w:bookmarkEnd w:id="163"/>
      <w:r/>
      <w:bookmarkEnd w:id="164"/>
      <w:r>
        <w:rPr>
          <w:rFonts w:hint="eastAsia" w:cs="宋体"/>
          <w:b/>
          <w:color w:val="000000"/>
          <w:szCs w:val="21"/>
        </w:rPr>
        <w:t xml:space="preserve">理人</w:t>
      </w:r>
      <w:bookmarkEnd w:id="162"/>
      <w:r/>
      <w:bookmarkEnd w:id="165"/>
      <w:r/>
      <w:r/>
    </w:p>
    <w:p>
      <w:pPr>
        <w:contextualSpacing/>
        <w:ind w:firstLine="420"/>
        <w:spacing w:line="400" w:lineRule="exact"/>
        <w:rPr>
          <w:rFonts w:hint="eastAsia" w:cs="宋体"/>
          <w:color w:val="000000"/>
          <w:szCs w:val="21"/>
        </w:rPr>
      </w:pPr>
      <w:r/>
      <w:bookmarkStart w:id="166" w:name="_Toc351203528"/>
      <w:r>
        <w:rPr>
          <w:rFonts w:hint="eastAsia" w:cs="宋体"/>
          <w:b/>
          <w:color w:val="000000"/>
          <w:szCs w:val="21"/>
        </w:rPr>
        <w:t xml:space="preserve">4</w:t>
      </w:r>
      <w:bookmarkStart w:id="167" w:name="_Toc296503054"/>
      <w:r/>
      <w:bookmarkStart w:id="168" w:name="_Toc337558754"/>
      <w:r/>
      <w:bookmarkStart w:id="169" w:name="_Toc296346555"/>
      <w:r>
        <w:rPr>
          <w:rFonts w:hint="eastAsia" w:cs="宋体"/>
          <w:b/>
          <w:color w:val="000000"/>
          <w:szCs w:val="21"/>
        </w:rPr>
        <w:t xml:space="preserve">.1监理人的一般规定</w:t>
      </w:r>
      <w:bookmarkEnd w:id="166"/>
      <w:r/>
      <w:bookmarkEnd w:id="167"/>
      <w:r/>
      <w:bookmarkEnd w:id="168"/>
      <w:r/>
      <w:bookmarkEnd w:id="169"/>
      <w:r/>
      <w:r/>
    </w:p>
    <w:p>
      <w:pPr>
        <w:contextualSpacing/>
        <w:ind w:firstLine="420"/>
        <w:spacing w:line="400" w:lineRule="exact"/>
        <w:rPr>
          <w:rFonts w:hint="eastAsia" w:cs="宋体"/>
          <w:color w:val="000000"/>
          <w:szCs w:val="21"/>
        </w:rPr>
      </w:pPr>
      <w:r>
        <w:rPr>
          <w:rFonts w:hint="eastAsia" w:cs="宋体"/>
          <w:color w:val="000000"/>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除专用合同条款另有约定外，监理人在施工现场的办公场所、生活场所由承包人提供，所发生的费用由发包人承担。</w:t>
      </w:r>
      <w:r/>
    </w:p>
    <w:p>
      <w:pPr>
        <w:contextualSpacing/>
        <w:ind w:firstLine="420"/>
        <w:spacing w:line="400" w:lineRule="exact"/>
        <w:rPr>
          <w:rFonts w:hint="eastAsia" w:cs="宋体"/>
          <w:color w:val="000000"/>
          <w:szCs w:val="21"/>
        </w:rPr>
      </w:pPr>
      <w:r/>
      <w:bookmarkStart w:id="170" w:name="_Toc351203529"/>
      <w:r>
        <w:rPr>
          <w:rFonts w:hint="eastAsia" w:cs="宋体"/>
          <w:b/>
          <w:color w:val="000000"/>
          <w:szCs w:val="21"/>
        </w:rPr>
        <w:t xml:space="preserve">4</w:t>
      </w:r>
      <w:bookmarkStart w:id="171" w:name="_Toc337558755"/>
      <w:r>
        <w:rPr>
          <w:rFonts w:hint="eastAsia" w:cs="宋体"/>
          <w:b/>
          <w:color w:val="000000"/>
          <w:szCs w:val="21"/>
        </w:rPr>
        <w:t xml:space="preserve">.2监理人员</w:t>
      </w:r>
      <w:bookmarkEnd w:id="170"/>
      <w:r/>
      <w:bookmarkEnd w:id="171"/>
      <w:r/>
      <w:r/>
    </w:p>
    <w:p>
      <w:pPr>
        <w:contextualSpacing/>
        <w:ind w:firstLine="420"/>
        <w:spacing w:line="400" w:lineRule="exact"/>
        <w:rPr>
          <w:rFonts w:hint="eastAsia" w:cs="宋体"/>
          <w:color w:val="000000"/>
          <w:szCs w:val="21"/>
        </w:rPr>
      </w:pPr>
      <w:r>
        <w:rPr>
          <w:rFonts w:hint="eastAsia" w:cs="宋体"/>
          <w:color w:val="000000"/>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contextualSpacing/>
        <w:ind w:firstLine="420"/>
        <w:spacing w:line="400" w:lineRule="exact"/>
        <w:rPr>
          <w:rFonts w:hint="eastAsia" w:cs="宋体"/>
          <w:color w:val="000000"/>
          <w:szCs w:val="21"/>
        </w:rPr>
      </w:pPr>
      <w:r/>
      <w:bookmarkStart w:id="172" w:name="_Toc351203530"/>
      <w:r>
        <w:rPr>
          <w:rFonts w:hint="eastAsia" w:cs="宋体"/>
          <w:b/>
          <w:color w:val="000000"/>
          <w:szCs w:val="21"/>
        </w:rPr>
        <w:t xml:space="preserve">4</w:t>
      </w:r>
      <w:bookmarkStart w:id="173" w:name="_Toc296346556"/>
      <w:r/>
      <w:bookmarkStart w:id="174" w:name="_Toc296503055"/>
      <w:r/>
      <w:bookmarkStart w:id="175" w:name="_Toc337558756"/>
      <w:r>
        <w:rPr>
          <w:rFonts w:hint="eastAsia" w:cs="宋体"/>
          <w:b/>
          <w:color w:val="000000"/>
          <w:szCs w:val="21"/>
        </w:rPr>
        <w:t xml:space="preserve">.3</w:t>
      </w:r>
      <w:bookmarkEnd w:id="173"/>
      <w:r/>
      <w:bookmarkEnd w:id="174"/>
      <w:r>
        <w:rPr>
          <w:rFonts w:hint="eastAsia" w:cs="宋体"/>
          <w:b/>
          <w:color w:val="000000"/>
          <w:szCs w:val="21"/>
        </w:rPr>
        <w:t xml:space="preserve">监理人的指</w:t>
      </w:r>
      <w:bookmarkEnd w:id="175"/>
      <w:r>
        <w:rPr>
          <w:rFonts w:hint="eastAsia" w:cs="宋体"/>
          <w:b/>
          <w:color w:val="000000"/>
          <w:szCs w:val="21"/>
        </w:rPr>
        <w:t xml:space="preserve">示</w:t>
      </w:r>
      <w:bookmarkEnd w:id="172"/>
      <w:r/>
      <w:r/>
    </w:p>
    <w:p>
      <w:pPr>
        <w:contextualSpacing/>
        <w:ind w:firstLine="420"/>
        <w:spacing w:line="400" w:lineRule="exact"/>
        <w:rPr>
          <w:rFonts w:hint="eastAsia" w:cs="宋体"/>
          <w:color w:val="000000"/>
          <w:szCs w:val="21"/>
        </w:rPr>
      </w:pPr>
      <w:r>
        <w:rPr>
          <w:rFonts w:hint="eastAsia" w:cs="宋体"/>
          <w:color w:val="000000"/>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contextualSpacing/>
        <w:ind w:firstLine="420"/>
        <w:spacing w:line="400" w:lineRule="exact"/>
        <w:rPr>
          <w:rFonts w:hint="eastAsia" w:cs="宋体"/>
          <w:color w:val="000000"/>
          <w:szCs w:val="21"/>
        </w:rPr>
      </w:pPr>
      <w:r>
        <w:rPr>
          <w:rFonts w:hint="eastAsia" w:cs="宋体"/>
          <w:color w:val="000000"/>
          <w:szCs w:val="21"/>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contextualSpacing/>
        <w:ind w:firstLine="420"/>
        <w:spacing w:line="400" w:lineRule="exact"/>
        <w:rPr>
          <w:rFonts w:hint="eastAsia" w:cs="宋体"/>
          <w:color w:val="000000"/>
          <w:szCs w:val="21"/>
        </w:rPr>
      </w:pPr>
      <w:r>
        <w:rPr>
          <w:rFonts w:hint="eastAsia" w:cs="宋体"/>
          <w:color w:val="000000"/>
          <w:szCs w:val="21"/>
        </w:rPr>
        <w:t xml:space="preserve">承包人对监理人发出的指示有疑问的，应向监理人提出书面异议，监理人应在48小时内对该指示予以确认、更改或撤销，监理人逾期未回复的，承包人有权拒绝执行上述指示。</w:t>
      </w:r>
      <w:r/>
    </w:p>
    <w:p>
      <w:pPr>
        <w:contextualSpacing/>
        <w:ind w:firstLine="420"/>
        <w:spacing w:line="400" w:lineRule="exact"/>
        <w:rPr>
          <w:rFonts w:hint="eastAsia" w:cs="宋体"/>
          <w:color w:val="000000"/>
          <w:szCs w:val="21"/>
        </w:rPr>
      </w:pPr>
      <w:r>
        <w:rPr>
          <w:rFonts w:hint="eastAsia" w:cs="宋体"/>
          <w:color w:val="000000"/>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contextualSpacing/>
        <w:ind w:firstLine="420"/>
        <w:spacing w:line="400" w:lineRule="exact"/>
        <w:rPr>
          <w:rFonts w:hint="eastAsia" w:cs="宋体"/>
          <w:color w:val="000000"/>
          <w:szCs w:val="21"/>
        </w:rPr>
      </w:pPr>
      <w:r/>
      <w:bookmarkStart w:id="176" w:name="_Toc351203531"/>
      <w:r>
        <w:rPr>
          <w:rFonts w:hint="eastAsia" w:cs="宋体"/>
          <w:b/>
          <w:color w:val="000000"/>
          <w:szCs w:val="21"/>
        </w:rPr>
        <w:t xml:space="preserve">4</w:t>
      </w:r>
      <w:bookmarkStart w:id="177" w:name="_Toc337558757"/>
      <w:r/>
      <w:bookmarkStart w:id="178" w:name="_Toc296503057"/>
      <w:r/>
      <w:bookmarkStart w:id="179" w:name="_Toc296346558"/>
      <w:r>
        <w:rPr>
          <w:rFonts w:hint="eastAsia" w:cs="宋体"/>
          <w:b/>
          <w:color w:val="000000"/>
          <w:szCs w:val="21"/>
        </w:rPr>
        <w:t xml:space="preserve">.4 商定或确定</w:t>
      </w:r>
      <w:bookmarkEnd w:id="176"/>
      <w:r/>
      <w:bookmarkEnd w:id="177"/>
      <w:r/>
      <w:bookmarkEnd w:id="178"/>
      <w:r/>
      <w:bookmarkEnd w:id="179"/>
      <w:r/>
      <w:r/>
    </w:p>
    <w:p>
      <w:pPr>
        <w:contextualSpacing/>
        <w:ind w:firstLine="420"/>
        <w:spacing w:line="400" w:lineRule="exact"/>
        <w:rPr>
          <w:rFonts w:hint="eastAsia" w:cs="宋体"/>
          <w:color w:val="000000"/>
          <w:szCs w:val="21"/>
        </w:rPr>
      </w:pPr>
      <w:r>
        <w:rPr>
          <w:rFonts w:hint="eastAsia" w:cs="宋体"/>
          <w:color w:val="000000"/>
          <w:szCs w:val="21"/>
        </w:rPr>
        <w:t xml:space="preserve">合同当事人进行商定或确定时，总监理工程师应当会同合同当事人尽量通过协商达成一致，不能达成一致的，由总监理工程师按照合同约定审慎做出公正的确定。</w:t>
      </w:r>
      <w:r/>
    </w:p>
    <w:p>
      <w:pPr>
        <w:contextualSpacing/>
        <w:ind w:firstLine="420"/>
        <w:spacing w:line="400" w:lineRule="exact"/>
        <w:rPr>
          <w:rFonts w:hint="eastAsia" w:cs="宋体"/>
          <w:color w:val="000000"/>
          <w:szCs w:val="21"/>
        </w:rPr>
      </w:pPr>
      <w:r>
        <w:rPr>
          <w:rFonts w:hint="eastAsia" w:cs="宋体"/>
          <w:color w:val="000000"/>
          <w:szCs w:val="21"/>
        </w:rPr>
        <w:t xml:space="preserve">总监理工程师应将确定以书面形式通知发包人和承包人，并附详细依据。合同当事人对总监理工程师的确定没有异议的，按照总监理工程师的确定执行。任何一方合同当事人有异议，按照第18条〔争议解决〕约定处理。争议解决前，合同当事人暂按总监理工程师的确定执行；争议解决后，争议解决的结果与总监理工程师的确定不一致的，按照争议解决的结果执行，由此造成的损失由责任人承担。</w:t>
      </w:r>
      <w:r/>
    </w:p>
    <w:p>
      <w:pPr>
        <w:contextualSpacing/>
        <w:ind w:firstLine="420"/>
        <w:keepNext/>
        <w:spacing w:after="0" w:line="400" w:lineRule="exact"/>
        <w:rPr>
          <w:rFonts w:hint="eastAsia" w:cs="宋体"/>
          <w:color w:val="000000"/>
          <w:szCs w:val="21"/>
        </w:rPr>
      </w:pPr>
      <w:r/>
      <w:bookmarkStart w:id="180" w:name="_Toc351203532"/>
      <w:r>
        <w:rPr>
          <w:rFonts w:hint="eastAsia" w:cs="宋体"/>
          <w:b/>
          <w:color w:val="000000"/>
          <w:szCs w:val="21"/>
        </w:rPr>
        <w:t xml:space="preserve">5</w:t>
      </w:r>
      <w:bookmarkStart w:id="181" w:name="_Toc337558758"/>
      <w:r>
        <w:rPr>
          <w:rFonts w:hint="eastAsia" w:cs="宋体"/>
          <w:b/>
          <w:color w:val="000000"/>
          <w:szCs w:val="21"/>
        </w:rPr>
        <w:t xml:space="preserve">. 工程质量</w:t>
      </w:r>
      <w:bookmarkEnd w:id="180"/>
      <w:r/>
      <w:bookmarkEnd w:id="181"/>
      <w:r/>
      <w:r/>
    </w:p>
    <w:p>
      <w:pPr>
        <w:contextualSpacing/>
        <w:ind w:firstLine="420"/>
        <w:spacing w:line="400" w:lineRule="exact"/>
        <w:rPr>
          <w:rFonts w:hint="eastAsia" w:cs="宋体"/>
          <w:color w:val="000000"/>
          <w:szCs w:val="21"/>
        </w:rPr>
      </w:pPr>
      <w:r/>
      <w:bookmarkStart w:id="182" w:name="_Toc351203533"/>
      <w:r>
        <w:rPr>
          <w:rFonts w:hint="eastAsia" w:cs="宋体"/>
          <w:b/>
          <w:color w:val="000000"/>
          <w:szCs w:val="21"/>
        </w:rPr>
        <w:t xml:space="preserve">5</w:t>
      </w:r>
      <w:bookmarkStart w:id="183" w:name="_Toc337558759"/>
      <w:r>
        <w:rPr>
          <w:rFonts w:hint="eastAsia" w:cs="宋体"/>
          <w:b/>
          <w:color w:val="000000"/>
          <w:szCs w:val="21"/>
        </w:rPr>
        <w:t xml:space="preserve">.1质量要求</w:t>
      </w:r>
      <w:bookmarkEnd w:id="182"/>
      <w:r/>
      <w:bookmarkEnd w:id="183"/>
      <w:r/>
      <w:r/>
    </w:p>
    <w:p>
      <w:pPr>
        <w:contextualSpacing/>
        <w:ind w:firstLine="420"/>
        <w:spacing w:line="400" w:lineRule="exact"/>
        <w:rPr>
          <w:rFonts w:hint="eastAsia" w:cs="宋体"/>
          <w:color w:val="000000"/>
          <w:szCs w:val="21"/>
        </w:rPr>
      </w:pPr>
      <w:r>
        <w:rPr>
          <w:rFonts w:hint="eastAsia" w:cs="宋体"/>
          <w:color w:val="000000"/>
          <w:szCs w:val="21"/>
        </w:rPr>
        <w:t xml:space="preserve">5.1.1 工程质量标准必须符合现行国家有关工程施工质量验收规范和标准的要求。有关工程质量的特殊标准或要求由合同当事人在专用合同条款中约定。</w:t>
      </w:r>
      <w:r/>
    </w:p>
    <w:p>
      <w:pPr>
        <w:contextualSpacing/>
        <w:ind w:firstLine="420"/>
        <w:spacing w:line="400" w:lineRule="exact"/>
        <w:rPr>
          <w:rFonts w:hint="eastAsia" w:cs="宋体"/>
          <w:color w:val="000000"/>
          <w:szCs w:val="21"/>
        </w:rPr>
      </w:pPr>
      <w:r>
        <w:rPr>
          <w:rFonts w:hint="eastAsia" w:cs="宋体"/>
          <w:color w:val="000000"/>
          <w:szCs w:val="21"/>
        </w:rPr>
        <w:t xml:space="preserve">5.1.2 因发包人原因造成工程质量未达到合同约定标准的，由发包人承担由此增加的费用和（或）延误的工期，并支付承包人合理的利润。</w:t>
      </w:r>
      <w:r/>
    </w:p>
    <w:p>
      <w:pPr>
        <w:contextualSpacing/>
        <w:ind w:firstLine="420"/>
        <w:spacing w:line="400" w:lineRule="exact"/>
        <w:rPr>
          <w:rFonts w:hint="eastAsia" w:cs="宋体"/>
          <w:color w:val="000000"/>
          <w:szCs w:val="21"/>
        </w:rPr>
      </w:pPr>
      <w:r>
        <w:rPr>
          <w:rFonts w:hint="eastAsia" w:cs="宋体"/>
          <w:color w:val="000000"/>
          <w:szCs w:val="21"/>
        </w:rPr>
        <w:t xml:space="preserve">5.1.3 因承包人原因造成工程质量未达到合同约定标准的，发包人有权要求承包人返工直至工程质量达到合同约定的标准为止，并由承包人承担由此增加的费用和（或）延误的工期。</w:t>
      </w:r>
      <w:r/>
    </w:p>
    <w:p>
      <w:pPr>
        <w:contextualSpacing/>
        <w:ind w:firstLine="420"/>
        <w:spacing w:line="400" w:lineRule="exact"/>
        <w:rPr>
          <w:rFonts w:hint="eastAsia" w:cs="宋体"/>
          <w:color w:val="000000"/>
          <w:szCs w:val="21"/>
        </w:rPr>
      </w:pPr>
      <w:r/>
      <w:bookmarkStart w:id="184" w:name="_Toc351203534"/>
      <w:r>
        <w:rPr>
          <w:rFonts w:hint="eastAsia" w:cs="宋体"/>
          <w:b/>
          <w:color w:val="000000"/>
          <w:szCs w:val="21"/>
        </w:rPr>
        <w:t xml:space="preserve">5</w:t>
      </w:r>
      <w:bookmarkStart w:id="185" w:name="_Toc337558760"/>
      <w:r>
        <w:rPr>
          <w:rFonts w:hint="eastAsia" w:cs="宋体"/>
          <w:b/>
          <w:color w:val="000000"/>
          <w:szCs w:val="21"/>
        </w:rPr>
        <w:t xml:space="preserve">.2质量保证措施</w:t>
      </w:r>
      <w:bookmarkEnd w:id="184"/>
      <w:r/>
      <w:bookmarkEnd w:id="185"/>
      <w:r/>
      <w:r/>
    </w:p>
    <w:p>
      <w:pPr>
        <w:contextualSpacing/>
        <w:ind w:firstLine="420"/>
        <w:spacing w:line="400" w:lineRule="exact"/>
        <w:rPr>
          <w:rFonts w:hint="eastAsia" w:cs="宋体"/>
          <w:color w:val="000000"/>
          <w:szCs w:val="21"/>
        </w:rPr>
      </w:pPr>
      <w:r>
        <w:rPr>
          <w:rFonts w:hint="eastAsia" w:cs="宋体"/>
          <w:b/>
          <w:color w:val="000000"/>
          <w:szCs w:val="21"/>
        </w:rPr>
        <w:t xml:space="preserve">5.2.1 发包人的质量管理</w:t>
      </w:r>
      <w:r/>
    </w:p>
    <w:p>
      <w:pPr>
        <w:contextualSpacing/>
        <w:ind w:firstLine="420"/>
        <w:spacing w:line="400" w:lineRule="exact"/>
        <w:rPr>
          <w:rFonts w:hint="eastAsia" w:cs="宋体"/>
          <w:color w:val="000000"/>
          <w:szCs w:val="21"/>
        </w:rPr>
      </w:pPr>
      <w:r>
        <w:rPr>
          <w:rFonts w:hint="eastAsia" w:cs="宋体"/>
          <w:color w:val="000000"/>
          <w:szCs w:val="21"/>
        </w:rPr>
        <w:t xml:space="preserve">发包人应按照法律规定及合同约定完成与工程质量有关的各项工作。</w:t>
      </w:r>
      <w:r/>
    </w:p>
    <w:p>
      <w:pPr>
        <w:contextualSpacing/>
        <w:ind w:firstLine="420"/>
        <w:spacing w:line="400" w:lineRule="exact"/>
        <w:rPr>
          <w:rFonts w:hint="eastAsia" w:cs="宋体"/>
          <w:color w:val="000000"/>
          <w:szCs w:val="21"/>
        </w:rPr>
      </w:pPr>
      <w:r>
        <w:rPr>
          <w:rFonts w:hint="eastAsia" w:cs="宋体"/>
          <w:b/>
          <w:color w:val="000000"/>
          <w:szCs w:val="21"/>
        </w:rPr>
        <w:t xml:space="preserve">5.2.2 承包人的质量管理</w:t>
      </w:r>
      <w:r/>
    </w:p>
    <w:p>
      <w:pPr>
        <w:contextualSpacing/>
        <w:ind w:firstLine="420"/>
        <w:spacing w:line="400" w:lineRule="exact"/>
        <w:rPr>
          <w:rFonts w:hint="eastAsia" w:cs="宋体"/>
          <w:color w:val="000000"/>
          <w:szCs w:val="21"/>
        </w:rPr>
      </w:pPr>
      <w:r>
        <w:rPr>
          <w:rFonts w:hint="eastAsia" w:cs="宋体"/>
          <w:color w:val="000000"/>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contextualSpacing/>
        <w:ind w:firstLine="420"/>
        <w:spacing w:line="400" w:lineRule="exact"/>
        <w:rPr>
          <w:rFonts w:hint="eastAsia" w:cs="宋体"/>
          <w:color w:val="000000"/>
          <w:szCs w:val="21"/>
        </w:rPr>
      </w:pPr>
      <w:r>
        <w:rPr>
          <w:rFonts w:hint="eastAsia" w:cs="宋体"/>
          <w:color w:val="000000"/>
          <w:szCs w:val="21"/>
        </w:rPr>
        <w:t xml:space="preserve">承包人应对施工人员进行质量教育和技术培训，定期考核施工人员的劳动技能，严格执行施工规范和操作规程。</w:t>
      </w:r>
      <w:r/>
    </w:p>
    <w:p>
      <w:pPr>
        <w:contextualSpacing/>
        <w:ind w:firstLine="420"/>
        <w:spacing w:line="400" w:lineRule="exact"/>
        <w:rPr>
          <w:rFonts w:hint="eastAsia" w:cs="宋体"/>
          <w:color w:val="000000"/>
          <w:szCs w:val="21"/>
        </w:rPr>
      </w:pPr>
      <w:r>
        <w:rPr>
          <w:rFonts w:hint="eastAsia" w:cs="宋体"/>
          <w:color w:val="000000"/>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contextualSpacing/>
        <w:ind w:firstLine="420"/>
        <w:spacing w:line="400" w:lineRule="exact"/>
        <w:rPr>
          <w:rFonts w:hint="eastAsia" w:cs="宋体"/>
          <w:color w:val="000000"/>
          <w:szCs w:val="21"/>
        </w:rPr>
      </w:pPr>
      <w:r>
        <w:rPr>
          <w:rFonts w:hint="eastAsia" w:cs="宋体"/>
          <w:color w:val="000000"/>
          <w:szCs w:val="21"/>
        </w:rPr>
        <w:t xml:space="preserve">5.2.3 监理人的质量检查和检验</w:t>
      </w:r>
      <w:r/>
    </w:p>
    <w:p>
      <w:pPr>
        <w:contextualSpacing/>
        <w:ind w:firstLine="420"/>
        <w:spacing w:line="400" w:lineRule="exact"/>
        <w:rPr>
          <w:rFonts w:hint="eastAsia" w:cs="宋体"/>
          <w:color w:val="000000"/>
          <w:szCs w:val="21"/>
        </w:rPr>
      </w:pPr>
      <w:r>
        <w:rPr>
          <w:rFonts w:hint="eastAsia" w:cs="宋体"/>
          <w:color w:val="000000"/>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contextualSpacing/>
        <w:ind w:firstLine="420"/>
        <w:spacing w:line="400" w:lineRule="exact"/>
        <w:rPr>
          <w:rFonts w:hint="eastAsia" w:cs="宋体"/>
          <w:color w:val="000000"/>
          <w:szCs w:val="21"/>
        </w:rPr>
      </w:pPr>
      <w:r>
        <w:rPr>
          <w:rFonts w:hint="eastAsia" w:cs="宋体"/>
          <w:color w:val="000000"/>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contextualSpacing/>
        <w:ind w:firstLine="420"/>
        <w:spacing w:line="400" w:lineRule="exact"/>
        <w:rPr>
          <w:rFonts w:hint="eastAsia" w:cs="宋体"/>
          <w:color w:val="000000"/>
          <w:szCs w:val="21"/>
        </w:rPr>
      </w:pPr>
      <w:r/>
      <w:bookmarkStart w:id="186" w:name="_Toc351203535"/>
      <w:r>
        <w:rPr>
          <w:rFonts w:hint="eastAsia" w:cs="宋体"/>
          <w:b/>
          <w:color w:val="000000"/>
          <w:szCs w:val="21"/>
        </w:rPr>
        <w:t xml:space="preserve">5</w:t>
      </w:r>
      <w:bookmarkStart w:id="187" w:name="_Toc337558761"/>
      <w:r>
        <w:rPr>
          <w:rFonts w:hint="eastAsia" w:cs="宋体"/>
          <w:b/>
          <w:color w:val="000000"/>
          <w:szCs w:val="21"/>
        </w:rPr>
        <w:t xml:space="preserve">.3 隐蔽工程检查</w:t>
      </w:r>
      <w:bookmarkEnd w:id="186"/>
      <w:r/>
      <w:bookmarkEnd w:id="187"/>
      <w:r/>
      <w:r/>
    </w:p>
    <w:p>
      <w:pPr>
        <w:contextualSpacing/>
        <w:ind w:firstLine="420"/>
        <w:spacing w:line="400" w:lineRule="exact"/>
        <w:rPr>
          <w:rFonts w:hint="eastAsia" w:cs="宋体"/>
          <w:color w:val="000000"/>
          <w:szCs w:val="21"/>
        </w:rPr>
      </w:pPr>
      <w:r>
        <w:rPr>
          <w:rFonts w:hint="eastAsia" w:cs="宋体"/>
          <w:b/>
          <w:color w:val="000000"/>
          <w:szCs w:val="21"/>
        </w:rPr>
        <w:t xml:space="preserve">5.3.1承包人自检</w:t>
      </w:r>
      <w:r/>
    </w:p>
    <w:p>
      <w:pPr>
        <w:contextualSpacing/>
        <w:ind w:firstLine="420"/>
        <w:spacing w:line="400" w:lineRule="exact"/>
        <w:rPr>
          <w:rFonts w:hint="eastAsia" w:cs="宋体"/>
          <w:color w:val="000000"/>
          <w:szCs w:val="21"/>
        </w:rPr>
      </w:pPr>
      <w:r>
        <w:rPr>
          <w:rFonts w:hint="eastAsia" w:cs="宋体"/>
          <w:color w:val="000000"/>
          <w:szCs w:val="21"/>
        </w:rPr>
        <w:t xml:space="preserve">承包人应当对工程隐蔽部位进行自检，并经自检确认是否具备覆盖条件。</w:t>
      </w:r>
      <w:r/>
    </w:p>
    <w:p>
      <w:pPr>
        <w:contextualSpacing/>
        <w:ind w:firstLine="420"/>
        <w:spacing w:line="400" w:lineRule="exact"/>
        <w:rPr>
          <w:rFonts w:hint="eastAsia" w:cs="宋体"/>
          <w:color w:val="000000"/>
          <w:szCs w:val="21"/>
        </w:rPr>
      </w:pPr>
      <w:r>
        <w:rPr>
          <w:rFonts w:hint="eastAsia" w:cs="宋体"/>
          <w:b/>
          <w:color w:val="000000"/>
          <w:szCs w:val="21"/>
        </w:rPr>
        <w:t xml:space="preserve">5.3.2检查程序</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contextualSpacing/>
        <w:ind w:firstLine="420"/>
        <w:spacing w:line="400" w:lineRule="exact"/>
        <w:rPr>
          <w:rFonts w:hint="eastAsia" w:cs="宋体"/>
          <w:color w:val="000000"/>
          <w:szCs w:val="21"/>
        </w:rPr>
      </w:pPr>
      <w:r>
        <w:rPr>
          <w:rFonts w:hint="eastAsia" w:cs="宋体"/>
          <w:color w:val="000000"/>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contextualSpacing/>
        <w:ind w:firstLine="420"/>
        <w:spacing w:line="400" w:lineRule="exact"/>
        <w:rPr>
          <w:rFonts w:hint="eastAsia" w:cs="宋体"/>
          <w:color w:val="000000"/>
          <w:szCs w:val="21"/>
        </w:rPr>
      </w:pPr>
      <w:r>
        <w:rPr>
          <w:rFonts w:hint="eastAsia" w:cs="宋体"/>
          <w:b/>
          <w:color w:val="000000"/>
          <w:szCs w:val="21"/>
        </w:rPr>
        <w:t xml:space="preserve">5.3.3 重新检查</w:t>
      </w:r>
      <w:r/>
    </w:p>
    <w:p>
      <w:pPr>
        <w:contextualSpacing/>
        <w:ind w:firstLine="420"/>
        <w:spacing w:line="400" w:lineRule="exact"/>
        <w:rPr>
          <w:rFonts w:hint="eastAsia" w:cs="宋体"/>
          <w:color w:val="000000"/>
          <w:szCs w:val="21"/>
        </w:rPr>
      </w:pPr>
      <w:r>
        <w:rPr>
          <w:rFonts w:hint="eastAsia" w:cs="宋体"/>
          <w:color w:val="000000"/>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contextualSpacing/>
        <w:ind w:firstLine="420"/>
        <w:spacing w:line="400" w:lineRule="exact"/>
        <w:rPr>
          <w:rFonts w:hint="eastAsia" w:cs="宋体"/>
          <w:color w:val="000000"/>
          <w:szCs w:val="21"/>
        </w:rPr>
      </w:pPr>
      <w:r>
        <w:rPr>
          <w:rFonts w:hint="eastAsia" w:cs="宋体"/>
          <w:b/>
          <w:color w:val="000000"/>
          <w:szCs w:val="21"/>
        </w:rPr>
        <w:t xml:space="preserve">5.3.4 承包人私自覆盖</w:t>
      </w:r>
      <w:r/>
    </w:p>
    <w:p>
      <w:pPr>
        <w:contextualSpacing/>
        <w:ind w:firstLine="420"/>
        <w:spacing w:line="400" w:lineRule="exact"/>
        <w:rPr>
          <w:rFonts w:hint="eastAsia" w:cs="宋体"/>
          <w:color w:val="000000"/>
          <w:szCs w:val="21"/>
        </w:rPr>
      </w:pPr>
      <w:r>
        <w:rPr>
          <w:rFonts w:hint="eastAsia" w:cs="宋体"/>
          <w:color w:val="000000"/>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contextualSpacing/>
        <w:ind w:firstLine="420"/>
        <w:spacing w:line="400" w:lineRule="exact"/>
        <w:rPr>
          <w:rFonts w:hint="eastAsia" w:cs="宋体"/>
          <w:color w:val="000000"/>
          <w:szCs w:val="21"/>
        </w:rPr>
      </w:pPr>
      <w:r/>
      <w:bookmarkStart w:id="188" w:name="_Toc351203536"/>
      <w:r>
        <w:rPr>
          <w:rFonts w:hint="eastAsia" w:cs="宋体"/>
          <w:b/>
          <w:color w:val="000000"/>
          <w:szCs w:val="21"/>
        </w:rPr>
        <w:t xml:space="preserve">5</w:t>
      </w:r>
      <w:bookmarkStart w:id="189" w:name="_Toc337558762"/>
      <w:r>
        <w:rPr>
          <w:rFonts w:hint="eastAsia" w:cs="宋体"/>
          <w:b/>
          <w:color w:val="000000"/>
          <w:szCs w:val="21"/>
        </w:rPr>
        <w:t xml:space="preserve">.4不合格工程的处理</w:t>
      </w:r>
      <w:bookmarkEnd w:id="188"/>
      <w:r/>
      <w:bookmarkEnd w:id="189"/>
      <w:r/>
      <w:r/>
    </w:p>
    <w:p>
      <w:pPr>
        <w:contextualSpacing/>
        <w:ind w:firstLine="420"/>
        <w:spacing w:line="400" w:lineRule="exact"/>
        <w:rPr>
          <w:rFonts w:hint="eastAsia" w:cs="宋体"/>
          <w:color w:val="000000"/>
          <w:szCs w:val="21"/>
        </w:rPr>
      </w:pPr>
      <w:r>
        <w:rPr>
          <w:rFonts w:hint="eastAsia" w:cs="宋体"/>
          <w:color w:val="000000"/>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contextualSpacing/>
        <w:ind w:firstLine="420"/>
        <w:spacing w:line="400" w:lineRule="exact"/>
        <w:rPr>
          <w:rFonts w:hint="eastAsia" w:cs="宋体"/>
          <w:color w:val="000000"/>
          <w:szCs w:val="21"/>
        </w:rPr>
      </w:pPr>
      <w:r>
        <w:rPr>
          <w:rFonts w:hint="eastAsia" w:cs="宋体"/>
          <w:color w:val="000000"/>
          <w:szCs w:val="21"/>
        </w:rPr>
        <w:t xml:space="preserve">5.4.2 因发包人原因造成工程不合格的，由此增加的费用和（或）延误的工期由发包人承担，并支付承包人合理的利润。</w:t>
      </w:r>
      <w:r/>
    </w:p>
    <w:p>
      <w:pPr>
        <w:contextualSpacing/>
        <w:ind w:firstLine="420"/>
        <w:spacing w:line="400" w:lineRule="exact"/>
        <w:rPr>
          <w:rFonts w:hint="eastAsia" w:cs="宋体"/>
          <w:color w:val="000000"/>
          <w:szCs w:val="21"/>
        </w:rPr>
      </w:pPr>
      <w:r/>
      <w:bookmarkStart w:id="190" w:name="_Toc351203537"/>
      <w:r>
        <w:rPr>
          <w:rFonts w:hint="eastAsia" w:cs="宋体"/>
          <w:b/>
          <w:color w:val="000000"/>
          <w:szCs w:val="21"/>
        </w:rPr>
        <w:t xml:space="preserve">5.5 质量争议检测</w:t>
      </w:r>
      <w:bookmarkEnd w:id="190"/>
      <w:r/>
      <w:r/>
    </w:p>
    <w:p>
      <w:pPr>
        <w:contextualSpacing/>
        <w:ind w:firstLine="420"/>
        <w:spacing w:line="400" w:lineRule="exact"/>
        <w:rPr>
          <w:rFonts w:hint="eastAsia" w:cs="宋体"/>
          <w:color w:val="000000"/>
          <w:szCs w:val="21"/>
        </w:rPr>
      </w:pPr>
      <w:r>
        <w:rPr>
          <w:rFonts w:hint="eastAsia" w:cs="宋体"/>
          <w:color w:val="000000"/>
          <w:szCs w:val="21"/>
        </w:rPr>
        <w:t xml:space="preserve">合同当事人对工程质量有争议的，由双方协商确定的工程质量检测机构鉴定，由此产生的费用及因此造成的损失，由责任方承担。</w:t>
      </w:r>
      <w:r/>
    </w:p>
    <w:p>
      <w:pPr>
        <w:contextualSpacing/>
        <w:ind w:firstLine="420"/>
        <w:spacing w:line="400" w:lineRule="exact"/>
        <w:rPr>
          <w:rFonts w:hint="eastAsia" w:cs="宋体"/>
          <w:color w:val="000000"/>
          <w:szCs w:val="21"/>
        </w:rPr>
      </w:pPr>
      <w:r>
        <w:rPr>
          <w:rFonts w:hint="eastAsia" w:cs="宋体"/>
          <w:color w:val="000000"/>
          <w:szCs w:val="21"/>
        </w:rPr>
        <w:t xml:space="preserve">合同当事人均有责任的，由双方根据其责任分别承担。合同当事人无法达成一致的，按照第4.4款〔商定或确定〕执行。</w:t>
      </w:r>
      <w:r/>
    </w:p>
    <w:p>
      <w:pPr>
        <w:contextualSpacing/>
        <w:ind w:firstLine="420"/>
        <w:keepNext/>
        <w:spacing w:after="0" w:line="400" w:lineRule="exact"/>
        <w:rPr>
          <w:rFonts w:hint="eastAsia" w:cs="宋体"/>
          <w:color w:val="000000"/>
          <w:szCs w:val="21"/>
        </w:rPr>
      </w:pPr>
      <w:r/>
      <w:bookmarkStart w:id="191" w:name="_Toc351203538"/>
      <w:r>
        <w:rPr>
          <w:rFonts w:hint="eastAsia" w:cs="宋体"/>
          <w:b/>
          <w:color w:val="000000"/>
          <w:szCs w:val="21"/>
        </w:rPr>
        <w:t xml:space="preserve">6</w:t>
      </w:r>
      <w:bookmarkStart w:id="192" w:name="_Toc337558763"/>
      <w:r>
        <w:rPr>
          <w:rFonts w:hint="eastAsia" w:cs="宋体"/>
          <w:b/>
          <w:color w:val="000000"/>
          <w:szCs w:val="21"/>
        </w:rPr>
        <w:t xml:space="preserve">. 安全文明施工与环境保护</w:t>
      </w:r>
      <w:bookmarkEnd w:id="191"/>
      <w:r/>
      <w:bookmarkEnd w:id="192"/>
      <w:r/>
      <w:r/>
    </w:p>
    <w:p>
      <w:pPr>
        <w:contextualSpacing/>
        <w:ind w:firstLine="420"/>
        <w:spacing w:line="400" w:lineRule="exact"/>
        <w:rPr>
          <w:rFonts w:hint="eastAsia" w:cs="宋体"/>
          <w:color w:val="000000"/>
          <w:szCs w:val="21"/>
        </w:rPr>
      </w:pPr>
      <w:r/>
      <w:bookmarkStart w:id="193" w:name="_Toc351203539"/>
      <w:r>
        <w:rPr>
          <w:rFonts w:hint="eastAsia" w:cs="宋体"/>
          <w:b/>
          <w:color w:val="000000"/>
          <w:szCs w:val="21"/>
        </w:rPr>
        <w:t xml:space="preserve">6</w:t>
      </w:r>
      <w:bookmarkStart w:id="194" w:name="_Toc337558764"/>
      <w:r>
        <w:rPr>
          <w:rFonts w:hint="eastAsia" w:cs="宋体"/>
          <w:b/>
          <w:color w:val="000000"/>
          <w:szCs w:val="21"/>
        </w:rPr>
        <w:t xml:space="preserve">.1安全文明施工</w:t>
      </w:r>
      <w:bookmarkEnd w:id="193"/>
      <w:r/>
      <w:bookmarkEnd w:id="194"/>
      <w:r/>
      <w:r/>
    </w:p>
    <w:p>
      <w:pPr>
        <w:contextualSpacing/>
        <w:ind w:firstLine="420"/>
        <w:spacing w:line="400" w:lineRule="exact"/>
        <w:rPr>
          <w:rFonts w:hint="eastAsia" w:cs="宋体"/>
          <w:color w:val="000000"/>
          <w:szCs w:val="21"/>
        </w:rPr>
      </w:pPr>
      <w:r>
        <w:rPr>
          <w:rFonts w:hint="eastAsia" w:cs="宋体"/>
          <w:b/>
          <w:color w:val="000000"/>
          <w:szCs w:val="21"/>
        </w:rPr>
        <w:t xml:space="preserve">6.1.1安全生产要求</w:t>
      </w:r>
      <w:r/>
    </w:p>
    <w:p>
      <w:pPr>
        <w:contextualSpacing/>
        <w:ind w:firstLine="420"/>
        <w:spacing w:line="400" w:lineRule="exact"/>
        <w:rPr>
          <w:rFonts w:hint="eastAsia" w:cs="宋体"/>
          <w:color w:val="000000"/>
          <w:szCs w:val="21"/>
        </w:rPr>
      </w:pPr>
      <w:r>
        <w:rPr>
          <w:rFonts w:hint="eastAsia" w:cs="宋体"/>
          <w:color w:val="000000"/>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contextualSpacing/>
        <w:ind w:firstLine="420"/>
        <w:spacing w:line="400" w:lineRule="exact"/>
        <w:rPr>
          <w:rFonts w:hint="eastAsia" w:cs="宋体"/>
          <w:color w:val="000000"/>
          <w:szCs w:val="21"/>
        </w:rPr>
      </w:pPr>
      <w:r>
        <w:rPr>
          <w:rFonts w:hint="eastAsia" w:cs="宋体"/>
          <w:color w:val="000000"/>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contextualSpacing/>
        <w:ind w:firstLine="420"/>
        <w:spacing w:line="400" w:lineRule="exact"/>
        <w:rPr>
          <w:rFonts w:hint="eastAsia" w:cs="宋体"/>
          <w:color w:val="000000"/>
          <w:szCs w:val="21"/>
        </w:rPr>
      </w:pPr>
      <w:r>
        <w:rPr>
          <w:rFonts w:hint="eastAsia" w:cs="宋体"/>
          <w:color w:val="000000"/>
          <w:szCs w:val="21"/>
        </w:rPr>
        <w:t xml:space="preserve">因安全生产需要暂停施工的，按照第7.8款〔暂停施工〕的约定执行。</w:t>
      </w:r>
      <w:r/>
    </w:p>
    <w:p>
      <w:pPr>
        <w:contextualSpacing/>
        <w:ind w:firstLine="420"/>
        <w:spacing w:line="400" w:lineRule="exact"/>
        <w:rPr>
          <w:rFonts w:hint="eastAsia" w:cs="宋体"/>
          <w:color w:val="000000"/>
          <w:szCs w:val="21"/>
        </w:rPr>
      </w:pPr>
      <w:r>
        <w:rPr>
          <w:rFonts w:hint="eastAsia" w:cs="宋体"/>
          <w:b/>
          <w:color w:val="000000"/>
          <w:szCs w:val="21"/>
        </w:rPr>
        <w:t xml:space="preserve">6.1.2 安全生产保证措施</w:t>
      </w:r>
      <w:r/>
    </w:p>
    <w:p>
      <w:pPr>
        <w:contextualSpacing/>
        <w:ind w:firstLine="420"/>
        <w:spacing w:line="400" w:lineRule="exact"/>
        <w:rPr>
          <w:rFonts w:hint="eastAsia" w:cs="宋体"/>
          <w:color w:val="000000"/>
          <w:szCs w:val="21"/>
        </w:rPr>
      </w:pPr>
      <w:r>
        <w:rPr>
          <w:rFonts w:hint="eastAsia" w:cs="宋体"/>
          <w:color w:val="000000"/>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contextualSpacing/>
        <w:ind w:firstLine="420"/>
        <w:spacing w:line="400" w:lineRule="exact"/>
        <w:rPr>
          <w:rFonts w:hint="eastAsia" w:cs="宋体"/>
          <w:color w:val="000000"/>
          <w:szCs w:val="21"/>
        </w:rPr>
      </w:pPr>
      <w:r>
        <w:rPr>
          <w:rFonts w:hint="eastAsia" w:cs="宋体"/>
          <w:b/>
          <w:color w:val="000000"/>
          <w:szCs w:val="21"/>
        </w:rPr>
        <w:t xml:space="preserve">6.1.3特别安全生产事项</w:t>
      </w:r>
      <w:r/>
    </w:p>
    <w:p>
      <w:pPr>
        <w:contextualSpacing/>
        <w:ind w:firstLine="420"/>
        <w:spacing w:line="400" w:lineRule="exact"/>
        <w:rPr>
          <w:rFonts w:hint="eastAsia" w:cs="宋体"/>
          <w:color w:val="000000"/>
          <w:szCs w:val="21"/>
        </w:rPr>
      </w:pPr>
      <w:r>
        <w:rPr>
          <w:rFonts w:hint="eastAsia" w:cs="宋体"/>
          <w:color w:val="000000"/>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contextualSpacing/>
        <w:ind w:firstLine="420"/>
        <w:spacing w:line="400" w:lineRule="exact"/>
        <w:rPr>
          <w:rFonts w:hint="eastAsia" w:cs="宋体"/>
          <w:color w:val="000000"/>
          <w:szCs w:val="21"/>
        </w:rPr>
      </w:pPr>
      <w:r>
        <w:rPr>
          <w:rFonts w:hint="eastAsia" w:cs="宋体"/>
          <w:color w:val="000000"/>
          <w:szCs w:val="21"/>
        </w:rPr>
        <w:t xml:space="preserve">承包人在动力设备、输电线路、地下管道、密封防震车间、易燃易爆地段以及临街交通要道附近施工时，施工开始前应向发包人和监理人提出安全防护措施，经发包人认可后实施。 </w:t>
      </w:r>
      <w:r/>
    </w:p>
    <w:p>
      <w:pPr>
        <w:contextualSpacing/>
        <w:ind w:firstLine="420"/>
        <w:spacing w:line="400" w:lineRule="exact"/>
        <w:rPr>
          <w:rFonts w:hint="eastAsia" w:cs="宋体"/>
          <w:color w:val="000000"/>
          <w:szCs w:val="21"/>
        </w:rPr>
      </w:pPr>
      <w:r>
        <w:rPr>
          <w:rFonts w:hint="eastAsia" w:cs="宋体"/>
          <w:color w:val="000000"/>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contextualSpacing/>
        <w:ind w:firstLine="420"/>
        <w:spacing w:line="400" w:lineRule="exact"/>
        <w:rPr>
          <w:rFonts w:hint="eastAsia" w:cs="宋体"/>
          <w:color w:val="000000"/>
          <w:szCs w:val="21"/>
        </w:rPr>
      </w:pPr>
      <w:r>
        <w:rPr>
          <w:rFonts w:hint="eastAsia" w:cs="宋体"/>
          <w:color w:val="000000"/>
          <w:szCs w:val="21"/>
        </w:rPr>
        <w:t xml:space="preserve">需单独编制危险性较大分部分项专项工程施工方案的，及要求进行专家论证的超过一定规模的危险性较大的分部分项工程，承包人应及时编制和组织论证。</w:t>
      </w:r>
      <w:r/>
    </w:p>
    <w:p>
      <w:pPr>
        <w:contextualSpacing/>
        <w:ind w:firstLine="420"/>
        <w:spacing w:line="400" w:lineRule="exact"/>
        <w:rPr>
          <w:rFonts w:hint="eastAsia" w:cs="宋体"/>
          <w:color w:val="000000"/>
          <w:szCs w:val="21"/>
        </w:rPr>
      </w:pPr>
      <w:r>
        <w:rPr>
          <w:rFonts w:hint="eastAsia" w:cs="宋体"/>
          <w:b/>
          <w:color w:val="000000"/>
          <w:szCs w:val="21"/>
        </w:rPr>
        <w:t xml:space="preserve">6.1.4 治安保卫</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除专用合同条款另有约定外，发包人应与当地公安部门协商，在现场建立治安管理机构或联防组织，统一管理施工场地的治安保卫事项，履行合同工程的治安保卫职责。</w:t>
      </w:r>
      <w:r/>
    </w:p>
    <w:p>
      <w:pPr>
        <w:contextualSpacing/>
        <w:ind w:firstLine="420"/>
        <w:spacing w:line="400" w:lineRule="exact"/>
        <w:rPr>
          <w:rFonts w:hint="eastAsia" w:cs="宋体"/>
          <w:color w:val="000000"/>
          <w:szCs w:val="21"/>
        </w:rPr>
      </w:pPr>
      <w:r>
        <w:rPr>
          <w:rFonts w:hint="eastAsia" w:cs="宋体"/>
          <w:color w:val="000000"/>
          <w:szCs w:val="21"/>
        </w:rPr>
        <w:t xml:space="preserve">发包人和承包人除应协助现场治安管理机构或联防组织维护施工场地的社会治安外，还应做好包括生活区在内的各自管辖区的治安保卫工作。</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contextualSpacing/>
        <w:ind w:firstLine="420"/>
        <w:spacing w:line="400" w:lineRule="exact"/>
        <w:rPr>
          <w:rFonts w:hint="eastAsia" w:cs="宋体"/>
          <w:color w:val="000000"/>
          <w:szCs w:val="21"/>
        </w:rPr>
      </w:pPr>
      <w:r>
        <w:rPr>
          <w:rFonts w:hint="eastAsia" w:cs="宋体"/>
          <w:b/>
          <w:color w:val="000000"/>
          <w:szCs w:val="21"/>
        </w:rPr>
        <w:t xml:space="preserve">6.1.5 文明施工</w:t>
      </w:r>
      <w:r/>
    </w:p>
    <w:p>
      <w:pPr>
        <w:contextualSpacing/>
        <w:ind w:firstLine="420"/>
        <w:spacing w:line="400" w:lineRule="exact"/>
        <w:rPr>
          <w:rFonts w:hint="eastAsia" w:cs="宋体"/>
          <w:color w:val="000000"/>
          <w:szCs w:val="21"/>
        </w:rPr>
      </w:pPr>
      <w:r>
        <w:rPr>
          <w:rFonts w:hint="eastAsia" w:cs="宋体"/>
          <w:color w:val="000000"/>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contextualSpacing/>
        <w:ind w:firstLine="420"/>
        <w:spacing w:line="400" w:lineRule="exact"/>
        <w:rPr>
          <w:rFonts w:hint="eastAsia" w:cs="宋体"/>
          <w:color w:val="000000"/>
          <w:szCs w:val="21"/>
        </w:rPr>
      </w:pPr>
      <w:r>
        <w:rPr>
          <w:rFonts w:hint="eastAsia" w:cs="宋体"/>
          <w:color w:val="000000"/>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contextualSpacing/>
        <w:ind w:firstLine="420"/>
        <w:spacing w:line="400" w:lineRule="exact"/>
        <w:rPr>
          <w:rFonts w:hint="eastAsia" w:cs="宋体"/>
          <w:color w:val="000000"/>
          <w:szCs w:val="21"/>
        </w:rPr>
      </w:pPr>
      <w:r>
        <w:rPr>
          <w:rFonts w:hint="eastAsia" w:cs="宋体"/>
          <w:b/>
          <w:color w:val="000000"/>
          <w:szCs w:val="21"/>
        </w:rPr>
        <w:t xml:space="preserve">6.1.6 安全文明施工费</w:t>
      </w:r>
      <w:r/>
    </w:p>
    <w:p>
      <w:pPr>
        <w:contextualSpacing/>
        <w:ind w:firstLine="420"/>
        <w:spacing w:line="400" w:lineRule="exact"/>
        <w:rPr>
          <w:rFonts w:hint="eastAsia" w:cs="宋体"/>
          <w:color w:val="000000"/>
          <w:szCs w:val="21"/>
        </w:rPr>
      </w:pPr>
      <w:r>
        <w:rPr>
          <w:rFonts w:hint="eastAsia" w:cs="宋体"/>
          <w:color w:val="000000"/>
          <w:szCs w:val="21"/>
        </w:rPr>
        <w:t xml:space="preserve">安全文明施工费由发包人承担，发包人不得以任何形式扣减该部分费用。因基准日期后合同所适用的法律或政府有关规定发生变化，增加的安全文明施工费由发包人承担。</w:t>
      </w:r>
      <w:r/>
    </w:p>
    <w:p>
      <w:pPr>
        <w:contextualSpacing/>
        <w:ind w:firstLine="420"/>
        <w:spacing w:line="400" w:lineRule="exact"/>
        <w:rPr>
          <w:rFonts w:hint="eastAsia" w:cs="宋体"/>
          <w:color w:val="000000"/>
          <w:szCs w:val="21"/>
        </w:rPr>
      </w:pPr>
      <w:r>
        <w:rPr>
          <w:rFonts w:hint="eastAsia" w:cs="宋体"/>
          <w:color w:val="000000"/>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15.1.1项〔发包人违约的情形〕执行。</w:t>
      </w:r>
      <w:r/>
    </w:p>
    <w:p>
      <w:pPr>
        <w:contextualSpacing/>
        <w:ind w:firstLine="420"/>
        <w:spacing w:line="400" w:lineRule="exact"/>
        <w:rPr>
          <w:rFonts w:hint="eastAsia" w:cs="宋体"/>
          <w:color w:val="000000"/>
          <w:szCs w:val="21"/>
        </w:rPr>
      </w:pPr>
      <w:r>
        <w:rPr>
          <w:rFonts w:hint="eastAsia" w:cs="宋体"/>
          <w:color w:val="000000"/>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contextualSpacing/>
        <w:ind w:firstLine="420"/>
        <w:spacing w:line="400" w:lineRule="exact"/>
        <w:rPr>
          <w:rFonts w:hint="eastAsia" w:cs="宋体"/>
          <w:color w:val="000000"/>
          <w:szCs w:val="21"/>
        </w:rPr>
      </w:pPr>
      <w:r>
        <w:rPr>
          <w:rFonts w:hint="eastAsia" w:cs="宋体"/>
          <w:b/>
          <w:color w:val="000000"/>
          <w:szCs w:val="21"/>
        </w:rPr>
        <w:t xml:space="preserve">6.1.7 紧急情况处理</w:t>
      </w:r>
      <w:r/>
    </w:p>
    <w:p>
      <w:pPr>
        <w:contextualSpacing/>
        <w:ind w:firstLine="420"/>
        <w:spacing w:line="400" w:lineRule="exact"/>
        <w:rPr>
          <w:rFonts w:hint="eastAsia" w:cs="宋体"/>
          <w:color w:val="000000"/>
          <w:szCs w:val="21"/>
        </w:rPr>
      </w:pPr>
      <w:r>
        <w:rPr>
          <w:rFonts w:hint="eastAsia" w:cs="宋体"/>
          <w:color w:val="000000"/>
          <w:szCs w:val="21"/>
        </w:rPr>
        <w:t xml:space="preserve">在工程实施期间或工程质量保修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contextualSpacing/>
        <w:ind w:firstLine="420"/>
        <w:spacing w:line="400" w:lineRule="exact"/>
        <w:rPr>
          <w:rFonts w:hint="eastAsia" w:cs="宋体"/>
          <w:color w:val="000000"/>
          <w:szCs w:val="21"/>
        </w:rPr>
      </w:pPr>
      <w:r>
        <w:rPr>
          <w:rFonts w:hint="eastAsia" w:cs="宋体"/>
          <w:b/>
          <w:color w:val="000000"/>
          <w:szCs w:val="21"/>
        </w:rPr>
        <w:t xml:space="preserve">6.1.8 事故处理</w:t>
      </w:r>
      <w:r/>
    </w:p>
    <w:p>
      <w:pPr>
        <w:contextualSpacing/>
        <w:ind w:firstLine="420"/>
        <w:spacing w:line="400" w:lineRule="exact"/>
        <w:rPr>
          <w:rFonts w:hint="eastAsia" w:cs="宋体"/>
          <w:color w:val="000000"/>
          <w:szCs w:val="21"/>
        </w:rPr>
      </w:pPr>
      <w:r>
        <w:rPr>
          <w:rFonts w:hint="eastAsia" w:cs="宋体"/>
          <w:color w:val="000000"/>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contextualSpacing/>
        <w:ind w:firstLine="420"/>
        <w:spacing w:line="400" w:lineRule="exact"/>
        <w:rPr>
          <w:rFonts w:hint="eastAsia" w:cs="宋体"/>
          <w:color w:val="000000"/>
          <w:szCs w:val="21"/>
        </w:rPr>
      </w:pPr>
      <w:r>
        <w:rPr>
          <w:rFonts w:hint="eastAsia" w:cs="宋体"/>
          <w:b/>
          <w:color w:val="000000"/>
          <w:szCs w:val="21"/>
        </w:rPr>
        <w:t xml:space="preserve">6.1.9 安全生产责任</w:t>
      </w:r>
      <w:r/>
    </w:p>
    <w:p>
      <w:pPr>
        <w:contextualSpacing/>
        <w:ind w:firstLine="420"/>
        <w:spacing w:line="400" w:lineRule="exact"/>
        <w:rPr>
          <w:rFonts w:hint="eastAsia" w:cs="宋体"/>
          <w:color w:val="000000"/>
          <w:szCs w:val="21"/>
        </w:rPr>
      </w:pPr>
      <w:r>
        <w:rPr>
          <w:rFonts w:hint="eastAsia" w:cs="宋体"/>
          <w:b/>
          <w:color w:val="000000"/>
          <w:szCs w:val="21"/>
        </w:rPr>
        <w:t xml:space="preserve">6.1.9.1 发包人的安全责任</w:t>
      </w:r>
      <w:r/>
    </w:p>
    <w:p>
      <w:pPr>
        <w:contextualSpacing/>
        <w:ind w:firstLine="420"/>
        <w:spacing w:line="400" w:lineRule="exact"/>
        <w:rPr>
          <w:rFonts w:hint="eastAsia" w:cs="宋体"/>
          <w:color w:val="000000"/>
          <w:szCs w:val="21"/>
        </w:rPr>
      </w:pPr>
      <w:r>
        <w:rPr>
          <w:rFonts w:hint="eastAsia" w:cs="宋体"/>
          <w:color w:val="000000"/>
          <w:szCs w:val="21"/>
        </w:rPr>
        <w:t xml:space="preserve">发包人应负责赔偿以下各种情况造成的损失：</w:t>
      </w:r>
      <w:r/>
    </w:p>
    <w:p>
      <w:pPr>
        <w:contextualSpacing/>
        <w:ind w:firstLine="420"/>
        <w:spacing w:line="400" w:lineRule="exact"/>
        <w:rPr>
          <w:rFonts w:hint="eastAsia" w:cs="宋体"/>
          <w:color w:val="000000"/>
          <w:szCs w:val="21"/>
        </w:rPr>
      </w:pPr>
      <w:r>
        <w:rPr>
          <w:rFonts w:hint="eastAsia" w:cs="宋体"/>
          <w:color w:val="000000"/>
          <w:szCs w:val="21"/>
        </w:rPr>
        <w:t xml:space="preserve">（1）工程或工程的任何部分对土地的占用所造成的第三者财产损失；</w:t>
      </w:r>
      <w:r/>
    </w:p>
    <w:p>
      <w:pPr>
        <w:contextualSpacing/>
        <w:ind w:firstLine="420"/>
        <w:spacing w:line="400" w:lineRule="exact"/>
        <w:rPr>
          <w:rFonts w:hint="eastAsia" w:cs="宋体"/>
          <w:color w:val="000000"/>
          <w:szCs w:val="21"/>
        </w:rPr>
      </w:pPr>
      <w:r>
        <w:rPr>
          <w:rFonts w:hint="eastAsia" w:cs="宋体"/>
          <w:color w:val="000000"/>
          <w:szCs w:val="21"/>
        </w:rPr>
        <w:t xml:space="preserve">（2）由于发包人原因在施工场地及其毗邻地带造成的第三者人身伤亡和财产损失；</w:t>
      </w:r>
      <w:r/>
    </w:p>
    <w:p>
      <w:pPr>
        <w:contextualSpacing/>
        <w:ind w:firstLine="420"/>
        <w:spacing w:line="400" w:lineRule="exact"/>
        <w:rPr>
          <w:rFonts w:hint="eastAsia" w:cs="宋体"/>
          <w:color w:val="000000"/>
          <w:szCs w:val="21"/>
        </w:rPr>
      </w:pPr>
      <w:r>
        <w:rPr>
          <w:rFonts w:hint="eastAsia" w:cs="宋体"/>
          <w:color w:val="000000"/>
          <w:szCs w:val="21"/>
        </w:rPr>
        <w:t xml:space="preserve">（3）由于发包人原因对承包人、监理人造成的人员人身伤亡和财产损失；</w:t>
      </w:r>
      <w:r/>
    </w:p>
    <w:p>
      <w:pPr>
        <w:contextualSpacing/>
        <w:ind w:firstLine="420"/>
        <w:spacing w:line="400" w:lineRule="exact"/>
        <w:rPr>
          <w:rFonts w:hint="eastAsia" w:cs="宋体"/>
          <w:color w:val="000000"/>
          <w:szCs w:val="21"/>
        </w:rPr>
      </w:pPr>
      <w:r>
        <w:rPr>
          <w:rFonts w:hint="eastAsia" w:cs="宋体"/>
          <w:color w:val="000000"/>
          <w:szCs w:val="21"/>
        </w:rPr>
        <w:t xml:space="preserve">（4）由于发包人原因造成的发包人自身人员的人身伤害以及财产损失。</w:t>
      </w:r>
      <w:r/>
    </w:p>
    <w:p>
      <w:pPr>
        <w:contextualSpacing/>
        <w:ind w:firstLine="420"/>
        <w:spacing w:line="400" w:lineRule="exact"/>
        <w:rPr>
          <w:rFonts w:hint="eastAsia" w:cs="宋体"/>
          <w:color w:val="000000"/>
          <w:szCs w:val="21"/>
        </w:rPr>
      </w:pPr>
      <w:r>
        <w:rPr>
          <w:rFonts w:hint="eastAsia" w:cs="宋体"/>
          <w:b/>
          <w:color w:val="000000"/>
          <w:szCs w:val="21"/>
        </w:rPr>
        <w:t xml:space="preserve">6.1.9.2 承包人的安全责任</w:t>
      </w:r>
      <w:r/>
    </w:p>
    <w:p>
      <w:pPr>
        <w:contextualSpacing/>
        <w:ind w:firstLine="420"/>
        <w:spacing w:line="400" w:lineRule="exact"/>
        <w:rPr>
          <w:rFonts w:hint="eastAsia" w:cs="宋体"/>
          <w:color w:val="000000"/>
          <w:szCs w:val="21"/>
        </w:rPr>
      </w:pPr>
      <w:r>
        <w:rPr>
          <w:rFonts w:hint="eastAsia" w:cs="宋体"/>
          <w:color w:val="000000"/>
          <w:szCs w:val="21"/>
        </w:rPr>
        <w:t xml:space="preserve">由于承包人原因在施工场地内及其毗邻地带造成的发包人、监理人以及第三者人员伤亡和财产损失，由承包人负责赔偿。</w:t>
      </w:r>
      <w:r/>
    </w:p>
    <w:p>
      <w:pPr>
        <w:contextualSpacing/>
        <w:ind w:firstLine="420"/>
        <w:spacing w:line="400" w:lineRule="exact"/>
        <w:rPr>
          <w:rFonts w:hint="eastAsia" w:cs="宋体"/>
          <w:color w:val="000000"/>
          <w:szCs w:val="21"/>
        </w:rPr>
      </w:pPr>
      <w:r/>
      <w:bookmarkStart w:id="195" w:name="_Toc351203540"/>
      <w:r>
        <w:rPr>
          <w:rFonts w:hint="eastAsia" w:cs="宋体"/>
          <w:b/>
          <w:color w:val="000000"/>
          <w:szCs w:val="21"/>
        </w:rPr>
        <w:t xml:space="preserve">6</w:t>
      </w:r>
      <w:bookmarkStart w:id="196" w:name="_Toc337558765"/>
      <w:r>
        <w:rPr>
          <w:rFonts w:hint="eastAsia" w:cs="宋体"/>
          <w:b/>
          <w:color w:val="000000"/>
          <w:szCs w:val="21"/>
        </w:rPr>
        <w:t xml:space="preserve">.2 职业健康</w:t>
      </w:r>
      <w:bookmarkEnd w:id="195"/>
      <w:r/>
      <w:bookmarkEnd w:id="196"/>
      <w:r/>
      <w:r/>
    </w:p>
    <w:p>
      <w:pPr>
        <w:contextualSpacing/>
        <w:ind w:firstLine="420"/>
        <w:spacing w:line="400" w:lineRule="exact"/>
        <w:rPr>
          <w:rFonts w:hint="eastAsia" w:cs="宋体"/>
          <w:color w:val="000000"/>
          <w:szCs w:val="21"/>
        </w:rPr>
      </w:pPr>
      <w:r>
        <w:rPr>
          <w:rFonts w:hint="eastAsia" w:cs="宋体"/>
          <w:b/>
          <w:color w:val="000000"/>
          <w:szCs w:val="21"/>
        </w:rPr>
        <w:t xml:space="preserve">6.2.1 劳动保护</w:t>
      </w:r>
      <w:r/>
    </w:p>
    <w:p>
      <w:pPr>
        <w:contextualSpacing/>
        <w:ind w:firstLine="420"/>
        <w:spacing w:line="400" w:lineRule="exact"/>
        <w:rPr>
          <w:rFonts w:hint="eastAsia" w:cs="宋体"/>
          <w:color w:val="000000"/>
          <w:szCs w:val="21"/>
        </w:rPr>
      </w:pPr>
      <w:r>
        <w:rPr>
          <w:rFonts w:hint="eastAsia" w:cs="宋体"/>
          <w:color w:val="000000"/>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contextualSpacing/>
        <w:ind w:firstLine="420"/>
        <w:spacing w:line="400" w:lineRule="exact"/>
        <w:rPr>
          <w:rFonts w:hint="eastAsia" w:cs="宋体"/>
          <w:color w:val="000000"/>
          <w:szCs w:val="21"/>
        </w:rPr>
      </w:pPr>
      <w:r>
        <w:rPr>
          <w:rFonts w:hint="eastAsia" w:cs="宋体"/>
          <w:color w:val="000000"/>
          <w:szCs w:val="21"/>
        </w:rPr>
        <w:t xml:space="preserve">承包人应按照法律规定保障现场施工人员的劳动安全，并提供劳动保护</w:t>
      </w:r>
      <w:r>
        <w:rPr>
          <w:rFonts w:hint="eastAsia" w:cs="宋体"/>
          <w:color w:val="000000"/>
          <w:szCs w:val="21"/>
          <w:lang w:eastAsia="zh-CN"/>
        </w:rPr>
        <w:t xml:space="preserve">，</w:t>
      </w:r>
      <w:r>
        <w:rPr>
          <w:rFonts w:hint="eastAsia" w:cs="宋体"/>
          <w:color w:val="000000"/>
          <w:szCs w:val="21"/>
        </w:rPr>
        <w:t xml:space="preserve">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contextualSpacing/>
        <w:ind w:firstLine="420"/>
        <w:spacing w:line="400" w:lineRule="exact"/>
        <w:rPr>
          <w:rFonts w:hint="eastAsia" w:cs="宋体"/>
          <w:color w:val="000000"/>
          <w:szCs w:val="21"/>
        </w:rPr>
      </w:pPr>
      <w:r>
        <w:rPr>
          <w:rFonts w:hint="eastAsia" w:cs="宋体"/>
          <w:color w:val="000000"/>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contextualSpacing/>
        <w:ind w:firstLine="420"/>
        <w:spacing w:line="400" w:lineRule="exact"/>
        <w:rPr>
          <w:rFonts w:hint="eastAsia" w:cs="宋体"/>
          <w:color w:val="000000"/>
          <w:szCs w:val="21"/>
        </w:rPr>
      </w:pPr>
      <w:r>
        <w:rPr>
          <w:rFonts w:hint="eastAsia" w:cs="宋体"/>
          <w:b/>
          <w:color w:val="000000"/>
          <w:szCs w:val="21"/>
        </w:rPr>
        <w:t xml:space="preserve">6.2.2 生活条件</w:t>
      </w:r>
      <w:r/>
    </w:p>
    <w:p>
      <w:pPr>
        <w:contextualSpacing/>
        <w:ind w:firstLine="420"/>
        <w:spacing w:line="400" w:lineRule="exact"/>
        <w:rPr>
          <w:rFonts w:hint="eastAsia" w:cs="宋体"/>
          <w:color w:val="000000"/>
          <w:szCs w:val="21"/>
        </w:rPr>
      </w:pPr>
      <w:r>
        <w:rPr>
          <w:rFonts w:hint="eastAsia" w:cs="宋体"/>
          <w:color w:val="000000"/>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cs="宋体"/>
          <w:color w:val="000000"/>
          <w:szCs w:val="21"/>
          <w:lang w:eastAsia="zh-CN"/>
        </w:rPr>
        <w:t xml:space="preserve">，</w:t>
      </w:r>
      <w:r>
        <w:rPr>
          <w:rFonts w:hint="eastAsia" w:cs="宋体"/>
          <w:color w:val="000000"/>
          <w:szCs w:val="21"/>
        </w:rPr>
        <w:t xml:space="preserve"> 在远离城镇的施工场地，还应配备必要的伤病防治和急救的医务人员与医疗设施。</w:t>
      </w:r>
      <w:r/>
    </w:p>
    <w:p>
      <w:pPr>
        <w:contextualSpacing/>
        <w:ind w:firstLine="420"/>
        <w:spacing w:line="400" w:lineRule="exact"/>
        <w:rPr>
          <w:rFonts w:hint="eastAsia" w:cs="宋体"/>
          <w:color w:val="000000"/>
          <w:szCs w:val="21"/>
        </w:rPr>
      </w:pPr>
      <w:r/>
      <w:bookmarkStart w:id="197" w:name="_Toc351203541"/>
      <w:r>
        <w:rPr>
          <w:rFonts w:hint="eastAsia" w:cs="宋体"/>
          <w:b/>
          <w:color w:val="000000"/>
          <w:szCs w:val="21"/>
        </w:rPr>
        <w:t xml:space="preserve">6</w:t>
      </w:r>
      <w:bookmarkStart w:id="198" w:name="_Toc337558766"/>
      <w:r>
        <w:rPr>
          <w:rFonts w:hint="eastAsia" w:cs="宋体"/>
          <w:b/>
          <w:color w:val="000000"/>
          <w:szCs w:val="21"/>
        </w:rPr>
        <w:t xml:space="preserve">.3 环境保护</w:t>
      </w:r>
      <w:bookmarkEnd w:id="197"/>
      <w:r/>
      <w:bookmarkEnd w:id="198"/>
      <w:r/>
      <w:r/>
    </w:p>
    <w:p>
      <w:pPr>
        <w:contextualSpacing/>
        <w:ind w:firstLine="420"/>
        <w:spacing w:line="400" w:lineRule="exact"/>
        <w:rPr>
          <w:rFonts w:hint="eastAsia" w:cs="宋体"/>
          <w:color w:val="000000"/>
          <w:szCs w:val="21"/>
        </w:rPr>
      </w:pPr>
      <w:r>
        <w:rPr>
          <w:rFonts w:hint="eastAsia" w:cs="宋体"/>
          <w:color w:val="000000"/>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contextualSpacing/>
        <w:ind w:firstLine="420"/>
        <w:spacing w:line="400" w:lineRule="exact"/>
        <w:rPr>
          <w:rFonts w:hint="eastAsia" w:cs="宋体"/>
          <w:color w:val="000000"/>
          <w:szCs w:val="21"/>
        </w:rPr>
      </w:pPr>
      <w:r>
        <w:rPr>
          <w:rFonts w:hint="eastAsia" w:cs="宋体"/>
          <w:color w:val="000000"/>
          <w:szCs w:val="21"/>
        </w:rPr>
        <w:t xml:space="preserve">承包人应当承担因其原因引起的环境污染侵权损害赔偿责任，因上述环境污染引起纠纷而导致暂停施工的，由此增加的费用和（或）延误的工期由承包人承担。</w:t>
      </w:r>
      <w:r/>
    </w:p>
    <w:p>
      <w:pPr>
        <w:contextualSpacing/>
        <w:ind w:firstLine="420"/>
        <w:keepNext/>
        <w:spacing w:after="0" w:line="400" w:lineRule="exact"/>
        <w:rPr>
          <w:rFonts w:hint="eastAsia" w:cs="宋体"/>
          <w:color w:val="000000"/>
          <w:szCs w:val="21"/>
        </w:rPr>
      </w:pPr>
      <w:r/>
      <w:bookmarkStart w:id="199" w:name="_Toc351203542"/>
      <w:r>
        <w:rPr>
          <w:rFonts w:hint="eastAsia" w:cs="宋体"/>
          <w:b/>
          <w:color w:val="000000"/>
          <w:szCs w:val="21"/>
        </w:rPr>
        <w:t xml:space="preserve">7</w:t>
      </w:r>
      <w:bookmarkStart w:id="200" w:name="_Toc337558767"/>
      <w:r>
        <w:rPr>
          <w:rFonts w:hint="eastAsia" w:cs="宋体"/>
          <w:b/>
          <w:color w:val="000000"/>
          <w:szCs w:val="21"/>
        </w:rPr>
        <w:t xml:space="preserve">. 工期和进度</w:t>
      </w:r>
      <w:bookmarkEnd w:id="199"/>
      <w:r/>
      <w:bookmarkEnd w:id="200"/>
      <w:r/>
      <w:r/>
    </w:p>
    <w:p>
      <w:pPr>
        <w:contextualSpacing/>
        <w:ind w:firstLine="420"/>
        <w:spacing w:line="400" w:lineRule="exact"/>
        <w:rPr>
          <w:rFonts w:hint="eastAsia" w:cs="宋体"/>
          <w:color w:val="000000"/>
          <w:szCs w:val="21"/>
        </w:rPr>
      </w:pPr>
      <w:r/>
      <w:bookmarkStart w:id="201" w:name="_Toc351203543"/>
      <w:r>
        <w:rPr>
          <w:rFonts w:hint="eastAsia" w:cs="宋体"/>
          <w:b/>
          <w:color w:val="000000"/>
          <w:szCs w:val="21"/>
        </w:rPr>
        <w:t xml:space="preserve">7</w:t>
      </w:r>
      <w:bookmarkStart w:id="202" w:name="_Toc337558768"/>
      <w:r/>
      <w:bookmarkStart w:id="203" w:name="_Toc296503066"/>
      <w:r/>
      <w:bookmarkStart w:id="204" w:name="_Toc296346567"/>
      <w:r>
        <w:rPr>
          <w:rFonts w:hint="eastAsia" w:cs="宋体"/>
          <w:b/>
          <w:color w:val="000000"/>
          <w:szCs w:val="21"/>
        </w:rPr>
        <w:t xml:space="preserve">.1施工组织设计</w:t>
      </w:r>
      <w:bookmarkEnd w:id="201"/>
      <w:r/>
      <w:bookmarkEnd w:id="202"/>
      <w:r/>
      <w:r/>
    </w:p>
    <w:p>
      <w:pPr>
        <w:contextualSpacing/>
        <w:ind w:firstLine="420"/>
        <w:spacing w:line="400" w:lineRule="exact"/>
        <w:rPr>
          <w:rFonts w:hint="eastAsia" w:cs="宋体"/>
          <w:color w:val="000000"/>
          <w:szCs w:val="21"/>
        </w:rPr>
      </w:pPr>
      <w:r>
        <w:rPr>
          <w:rFonts w:hint="eastAsia" w:cs="宋体"/>
          <w:b/>
          <w:color w:val="000000"/>
          <w:szCs w:val="21"/>
        </w:rPr>
        <w:t xml:space="preserve">7.1.1 施工组织设计的内容</w:t>
      </w:r>
      <w:r/>
    </w:p>
    <w:p>
      <w:pPr>
        <w:contextualSpacing/>
        <w:ind w:firstLine="420"/>
        <w:spacing w:line="400" w:lineRule="exact"/>
        <w:rPr>
          <w:rFonts w:hint="eastAsia" w:cs="宋体"/>
          <w:color w:val="000000"/>
          <w:szCs w:val="21"/>
        </w:rPr>
      </w:pPr>
      <w:r>
        <w:rPr>
          <w:rFonts w:hint="eastAsia" w:cs="宋体"/>
          <w:color w:val="000000"/>
          <w:szCs w:val="21"/>
        </w:rPr>
        <w:t xml:space="preserve">施工组织设计应包含以下内容：</w:t>
      </w:r>
      <w:r/>
    </w:p>
    <w:p>
      <w:pPr>
        <w:contextualSpacing/>
        <w:ind w:firstLine="420"/>
        <w:spacing w:line="400" w:lineRule="exact"/>
        <w:rPr>
          <w:rFonts w:hint="eastAsia" w:cs="宋体"/>
          <w:color w:val="000000"/>
          <w:szCs w:val="21"/>
        </w:rPr>
      </w:pPr>
      <w:r>
        <w:rPr>
          <w:rFonts w:hint="eastAsia" w:cs="宋体"/>
          <w:color w:val="000000"/>
          <w:szCs w:val="21"/>
        </w:rPr>
        <w:t xml:space="preserve">（1）施工方案； </w:t>
      </w:r>
      <w:r/>
    </w:p>
    <w:p>
      <w:pPr>
        <w:contextualSpacing/>
        <w:ind w:firstLine="420"/>
        <w:spacing w:line="400" w:lineRule="exact"/>
        <w:rPr>
          <w:rFonts w:hint="eastAsia" w:cs="宋体"/>
          <w:color w:val="000000"/>
          <w:szCs w:val="21"/>
        </w:rPr>
      </w:pPr>
      <w:r>
        <w:rPr>
          <w:rFonts w:hint="eastAsia" w:cs="宋体"/>
          <w:color w:val="000000"/>
          <w:szCs w:val="21"/>
        </w:rPr>
        <w:t xml:space="preserve">（2）施工现场平面布置图；</w:t>
      </w:r>
      <w:r/>
    </w:p>
    <w:p>
      <w:pPr>
        <w:contextualSpacing/>
        <w:ind w:firstLine="420"/>
        <w:spacing w:line="400" w:lineRule="exact"/>
        <w:rPr>
          <w:rFonts w:hint="eastAsia" w:cs="宋体"/>
          <w:color w:val="000000"/>
          <w:szCs w:val="21"/>
        </w:rPr>
      </w:pPr>
      <w:r>
        <w:rPr>
          <w:rFonts w:hint="eastAsia" w:cs="宋体"/>
          <w:color w:val="000000"/>
          <w:szCs w:val="21"/>
        </w:rPr>
        <w:t xml:space="preserve">（3）施工进度计划和保证措施； </w:t>
      </w:r>
      <w:r/>
    </w:p>
    <w:p>
      <w:pPr>
        <w:contextualSpacing/>
        <w:ind w:firstLine="420"/>
        <w:spacing w:line="400" w:lineRule="exact"/>
        <w:rPr>
          <w:rFonts w:hint="eastAsia" w:cs="宋体"/>
          <w:color w:val="000000"/>
          <w:szCs w:val="21"/>
        </w:rPr>
      </w:pPr>
      <w:r>
        <w:rPr>
          <w:rFonts w:hint="eastAsia" w:cs="宋体"/>
          <w:color w:val="000000"/>
          <w:szCs w:val="21"/>
        </w:rPr>
        <w:t xml:space="preserve">（4）劳动力及材料供应计划；</w:t>
      </w:r>
      <w:r/>
    </w:p>
    <w:p>
      <w:pPr>
        <w:contextualSpacing/>
        <w:ind w:firstLine="420"/>
        <w:spacing w:line="400" w:lineRule="exact"/>
        <w:rPr>
          <w:rFonts w:hint="eastAsia" w:cs="宋体"/>
          <w:color w:val="000000"/>
          <w:szCs w:val="21"/>
        </w:rPr>
      </w:pPr>
      <w:r>
        <w:rPr>
          <w:rFonts w:hint="eastAsia" w:cs="宋体"/>
          <w:color w:val="000000"/>
          <w:szCs w:val="21"/>
        </w:rPr>
        <w:t xml:space="preserve">（5）施工机械设备的选用；</w:t>
      </w:r>
      <w:r/>
    </w:p>
    <w:p>
      <w:pPr>
        <w:contextualSpacing/>
        <w:ind w:firstLine="420"/>
        <w:spacing w:line="400" w:lineRule="exact"/>
        <w:rPr>
          <w:rFonts w:hint="eastAsia" w:cs="宋体"/>
          <w:color w:val="000000"/>
          <w:szCs w:val="21"/>
        </w:rPr>
      </w:pPr>
      <w:r>
        <w:rPr>
          <w:rFonts w:hint="eastAsia" w:cs="宋体"/>
          <w:color w:val="000000"/>
          <w:szCs w:val="21"/>
        </w:rPr>
        <w:t xml:space="preserve">（6）质量保证体系及措施；</w:t>
      </w:r>
      <w:r/>
    </w:p>
    <w:p>
      <w:pPr>
        <w:contextualSpacing/>
        <w:ind w:firstLine="420"/>
        <w:spacing w:line="400" w:lineRule="exact"/>
        <w:rPr>
          <w:rFonts w:hint="eastAsia" w:cs="宋体"/>
          <w:color w:val="000000"/>
          <w:szCs w:val="21"/>
        </w:rPr>
      </w:pPr>
      <w:r>
        <w:rPr>
          <w:rFonts w:hint="eastAsia" w:cs="宋体"/>
          <w:color w:val="000000"/>
          <w:szCs w:val="21"/>
        </w:rPr>
        <w:t xml:space="preserve">（7）安全生产、文明施工措施；</w:t>
      </w:r>
      <w:r/>
    </w:p>
    <w:p>
      <w:pPr>
        <w:contextualSpacing/>
        <w:ind w:firstLine="420"/>
        <w:spacing w:line="400" w:lineRule="exact"/>
        <w:rPr>
          <w:rFonts w:hint="eastAsia" w:cs="宋体"/>
          <w:color w:val="000000"/>
          <w:szCs w:val="21"/>
        </w:rPr>
      </w:pPr>
      <w:r>
        <w:rPr>
          <w:rFonts w:hint="eastAsia" w:cs="宋体"/>
          <w:color w:val="000000"/>
          <w:szCs w:val="21"/>
        </w:rPr>
        <w:t xml:space="preserve">（8）环境保护、成本控制措施；</w:t>
      </w:r>
      <w:r/>
    </w:p>
    <w:p>
      <w:pPr>
        <w:contextualSpacing/>
        <w:ind w:firstLine="420"/>
        <w:spacing w:line="400" w:lineRule="exact"/>
        <w:rPr>
          <w:rFonts w:hint="eastAsia" w:cs="宋体"/>
          <w:color w:val="000000"/>
          <w:szCs w:val="21"/>
        </w:rPr>
      </w:pPr>
      <w:r>
        <w:rPr>
          <w:rFonts w:hint="eastAsia" w:cs="宋体"/>
          <w:color w:val="000000"/>
          <w:szCs w:val="21"/>
        </w:rPr>
        <w:t xml:space="preserve">（9）合同当事人约定的其他内容。</w:t>
      </w:r>
      <w:r/>
    </w:p>
    <w:p>
      <w:pPr>
        <w:contextualSpacing/>
        <w:ind w:firstLine="420"/>
        <w:spacing w:line="400" w:lineRule="exact"/>
        <w:rPr>
          <w:rFonts w:hint="eastAsia" w:cs="宋体"/>
          <w:color w:val="000000"/>
          <w:szCs w:val="21"/>
        </w:rPr>
      </w:pPr>
      <w:r>
        <w:rPr>
          <w:rFonts w:hint="eastAsia" w:cs="宋体"/>
          <w:color w:val="000000"/>
          <w:szCs w:val="21"/>
        </w:rPr>
        <w:t xml:space="preserve">7.1.2 施工组织设计的提交和修改</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contextualSpacing/>
        <w:ind w:firstLine="420"/>
        <w:spacing w:line="400" w:lineRule="exact"/>
        <w:rPr>
          <w:rFonts w:hint="eastAsia" w:cs="宋体"/>
          <w:color w:val="000000"/>
          <w:szCs w:val="21"/>
        </w:rPr>
      </w:pPr>
      <w:r>
        <w:rPr>
          <w:rFonts w:hint="eastAsia" w:cs="宋体"/>
          <w:color w:val="000000"/>
          <w:szCs w:val="21"/>
        </w:rPr>
        <w:t xml:space="preserve">施工进度计划的编制和修改按照第7.2款〔施工进度计划〕执行。</w:t>
      </w:r>
      <w:r/>
    </w:p>
    <w:p>
      <w:pPr>
        <w:contextualSpacing/>
        <w:ind w:firstLine="420"/>
        <w:spacing w:line="400" w:lineRule="exact"/>
        <w:rPr>
          <w:rFonts w:hint="eastAsia" w:cs="宋体"/>
          <w:color w:val="000000"/>
          <w:szCs w:val="21"/>
        </w:rPr>
      </w:pPr>
      <w:r/>
      <w:bookmarkStart w:id="205" w:name="_Toc351203544"/>
      <w:r>
        <w:rPr>
          <w:rFonts w:hint="eastAsia" w:cs="宋体"/>
          <w:b/>
          <w:color w:val="000000"/>
          <w:szCs w:val="21"/>
        </w:rPr>
        <w:t xml:space="preserve">7</w:t>
      </w:r>
      <w:bookmarkStart w:id="206" w:name="_Toc337558769"/>
      <w:r>
        <w:rPr>
          <w:rFonts w:hint="eastAsia" w:cs="宋体"/>
          <w:b/>
          <w:color w:val="000000"/>
          <w:szCs w:val="21"/>
        </w:rPr>
        <w:t xml:space="preserve">.2 施工进度计划</w:t>
      </w:r>
      <w:bookmarkEnd w:id="205"/>
      <w:r/>
      <w:bookmarkEnd w:id="206"/>
      <w:r/>
      <w:r/>
    </w:p>
    <w:p>
      <w:pPr>
        <w:contextualSpacing/>
        <w:ind w:firstLine="420"/>
        <w:spacing w:line="400" w:lineRule="exact"/>
        <w:rPr>
          <w:rFonts w:hint="eastAsia" w:cs="宋体"/>
          <w:color w:val="000000"/>
          <w:szCs w:val="21"/>
        </w:rPr>
      </w:pPr>
      <w:r>
        <w:rPr>
          <w:rFonts w:hint="eastAsia" w:cs="宋体"/>
          <w:b/>
          <w:color w:val="000000"/>
          <w:szCs w:val="21"/>
        </w:rPr>
        <w:t xml:space="preserve">7.2.1 施工进度计划的编制</w:t>
      </w:r>
      <w:r/>
    </w:p>
    <w:p>
      <w:pPr>
        <w:contextualSpacing/>
        <w:ind w:firstLine="420"/>
        <w:spacing w:line="400" w:lineRule="exact"/>
        <w:rPr>
          <w:rFonts w:hint="eastAsia" w:cs="宋体"/>
          <w:color w:val="000000"/>
          <w:szCs w:val="21"/>
        </w:rPr>
      </w:pPr>
      <w:r>
        <w:rPr>
          <w:rFonts w:hint="eastAsia" w:cs="宋体"/>
          <w:color w:val="000000"/>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contextualSpacing/>
        <w:ind w:firstLine="420"/>
        <w:spacing w:line="400" w:lineRule="exact"/>
        <w:rPr>
          <w:rFonts w:hint="eastAsia" w:cs="宋体"/>
          <w:color w:val="000000"/>
          <w:szCs w:val="21"/>
        </w:rPr>
      </w:pPr>
      <w:r>
        <w:rPr>
          <w:rFonts w:hint="eastAsia" w:cs="宋体"/>
          <w:b/>
          <w:color w:val="000000"/>
          <w:szCs w:val="21"/>
        </w:rPr>
        <w:t xml:space="preserve">7.2.2 施工进度计划的修订</w:t>
      </w:r>
      <w:r/>
    </w:p>
    <w:p>
      <w:pPr>
        <w:contextualSpacing/>
        <w:ind w:firstLine="420"/>
        <w:spacing w:line="400" w:lineRule="exact"/>
        <w:rPr>
          <w:rFonts w:hint="eastAsia" w:cs="宋体"/>
          <w:color w:val="000000"/>
          <w:szCs w:val="21"/>
        </w:rPr>
      </w:pPr>
      <w:r>
        <w:rPr>
          <w:rFonts w:hint="eastAsia" w:cs="宋体"/>
          <w:color w:val="000000"/>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contextualSpacing/>
        <w:ind w:firstLine="420"/>
        <w:spacing w:line="400" w:lineRule="exact"/>
        <w:rPr>
          <w:rFonts w:hint="eastAsia" w:cs="宋体"/>
          <w:color w:val="000000"/>
          <w:szCs w:val="21"/>
        </w:rPr>
      </w:pPr>
      <w:r/>
      <w:bookmarkStart w:id="207" w:name="_Toc351203545"/>
      <w:r>
        <w:rPr>
          <w:rFonts w:hint="eastAsia" w:cs="宋体"/>
          <w:b/>
          <w:color w:val="000000"/>
          <w:szCs w:val="21"/>
        </w:rPr>
        <w:t xml:space="preserve">7</w:t>
      </w:r>
      <w:bookmarkStart w:id="208" w:name="_Toc337558770"/>
      <w:r>
        <w:rPr>
          <w:rFonts w:hint="eastAsia" w:cs="宋体"/>
          <w:b/>
          <w:color w:val="000000"/>
          <w:szCs w:val="21"/>
        </w:rPr>
        <w:t xml:space="preserve">.3 开工</w:t>
      </w:r>
      <w:bookmarkEnd w:id="207"/>
      <w:r/>
      <w:r/>
    </w:p>
    <w:p>
      <w:pPr>
        <w:contextualSpacing/>
        <w:ind w:firstLine="420"/>
        <w:spacing w:line="400" w:lineRule="exact"/>
        <w:rPr>
          <w:rFonts w:hint="eastAsia" w:cs="宋体"/>
          <w:color w:val="000000"/>
          <w:szCs w:val="21"/>
        </w:rPr>
      </w:pPr>
      <w:r>
        <w:rPr>
          <w:rFonts w:hint="eastAsia" w:cs="宋体"/>
          <w:b/>
          <w:color w:val="000000"/>
          <w:szCs w:val="21"/>
        </w:rPr>
        <w:t xml:space="preserve">7.3.1 开工准备</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除专用合同条款另有约定外，合同当事人应按约定完成开工准备工作。</w:t>
      </w:r>
      <w:r/>
    </w:p>
    <w:p>
      <w:pPr>
        <w:contextualSpacing/>
        <w:ind w:firstLine="420"/>
        <w:spacing w:line="400" w:lineRule="exact"/>
        <w:rPr>
          <w:rFonts w:hint="eastAsia" w:cs="宋体"/>
          <w:color w:val="000000"/>
          <w:szCs w:val="21"/>
        </w:rPr>
      </w:pPr>
      <w:r>
        <w:rPr>
          <w:rFonts w:hint="eastAsia" w:cs="宋体"/>
          <w:b/>
          <w:color w:val="000000"/>
          <w:szCs w:val="21"/>
        </w:rPr>
        <w:t xml:space="preserve">7.3.2 开工通知</w:t>
      </w:r>
      <w:bookmarkEnd w:id="208"/>
      <w:r/>
      <w:r/>
    </w:p>
    <w:p>
      <w:pPr>
        <w:contextualSpacing/>
        <w:ind w:firstLine="420"/>
        <w:spacing w:line="400" w:lineRule="exact"/>
        <w:rPr>
          <w:rFonts w:hint="eastAsia" w:cs="宋体"/>
          <w:color w:val="000000"/>
          <w:szCs w:val="21"/>
        </w:rPr>
      </w:pPr>
      <w:r>
        <w:rPr>
          <w:rFonts w:hint="eastAsia" w:cs="宋体"/>
          <w:color w:val="000000"/>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contextualSpacing/>
        <w:ind w:firstLine="420"/>
        <w:spacing w:line="400" w:lineRule="exact"/>
        <w:rPr>
          <w:rFonts w:hint="eastAsia" w:cs="宋体"/>
          <w:color w:val="000000"/>
          <w:szCs w:val="21"/>
        </w:rPr>
      </w:pPr>
      <w:r/>
      <w:bookmarkStart w:id="209" w:name="_Toc351203546"/>
      <w:r>
        <w:rPr>
          <w:rFonts w:hint="eastAsia" w:cs="宋体"/>
          <w:b/>
          <w:color w:val="000000"/>
          <w:szCs w:val="21"/>
        </w:rPr>
        <w:t xml:space="preserve">7.4测量放线</w:t>
      </w:r>
      <w:bookmarkEnd w:id="209"/>
      <w:r/>
      <w:r/>
    </w:p>
    <w:p>
      <w:pPr>
        <w:contextualSpacing/>
        <w:ind w:firstLine="420"/>
        <w:spacing w:line="400" w:lineRule="exact"/>
        <w:rPr>
          <w:rFonts w:hint="eastAsia" w:cs="宋体"/>
          <w:color w:val="000000"/>
          <w:szCs w:val="21"/>
        </w:rPr>
      </w:pPr>
      <w:r>
        <w:rPr>
          <w:rFonts w:hint="eastAsia" w:cs="宋体"/>
          <w:color w:val="000000"/>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contextualSpacing/>
        <w:ind w:firstLine="420"/>
        <w:spacing w:line="400" w:lineRule="exact"/>
        <w:rPr>
          <w:rFonts w:hint="eastAsia" w:cs="宋体"/>
          <w:color w:val="000000"/>
          <w:szCs w:val="21"/>
        </w:rPr>
      </w:pPr>
      <w:r>
        <w:rPr>
          <w:rFonts w:hint="eastAsia" w:cs="宋体"/>
          <w:color w:val="000000"/>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contextualSpacing/>
        <w:ind w:firstLine="420"/>
        <w:spacing w:line="400" w:lineRule="exact"/>
        <w:rPr>
          <w:rFonts w:hint="eastAsia" w:cs="宋体"/>
          <w:color w:val="000000"/>
          <w:szCs w:val="21"/>
        </w:rPr>
      </w:pPr>
      <w:r>
        <w:rPr>
          <w:rFonts w:hint="eastAsia" w:cs="宋体"/>
          <w:color w:val="000000"/>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contextualSpacing/>
        <w:ind w:firstLine="420"/>
        <w:spacing w:line="400" w:lineRule="exact"/>
        <w:rPr>
          <w:rFonts w:hint="eastAsia" w:cs="宋体"/>
          <w:color w:val="000000"/>
          <w:szCs w:val="21"/>
        </w:rPr>
      </w:pPr>
      <w:r>
        <w:rPr>
          <w:rFonts w:hint="eastAsia" w:cs="宋体"/>
          <w:color w:val="000000"/>
          <w:szCs w:val="21"/>
        </w:rPr>
        <w:t xml:space="preserve">施工过程中对施工现场内水准点等测量标志物的保护工作由承包人负责。</w:t>
      </w:r>
      <w:bookmarkStart w:id="210" w:name="_Toc351203547"/>
      <w:r/>
      <w:r/>
    </w:p>
    <w:p>
      <w:pPr>
        <w:contextualSpacing/>
        <w:ind w:firstLine="420"/>
        <w:spacing w:line="400" w:lineRule="exact"/>
        <w:rPr>
          <w:rFonts w:hint="eastAsia" w:cs="宋体"/>
          <w:color w:val="000000"/>
          <w:szCs w:val="21"/>
        </w:rPr>
      </w:pPr>
      <w:r>
        <w:rPr>
          <w:rFonts w:hint="eastAsia" w:cs="宋体"/>
          <w:b/>
          <w:color w:val="000000"/>
          <w:szCs w:val="21"/>
        </w:rPr>
        <w:t xml:space="preserve">7</w:t>
      </w:r>
      <w:bookmarkEnd w:id="203"/>
      <w:r/>
      <w:bookmarkEnd w:id="204"/>
      <w:r/>
      <w:bookmarkStart w:id="211" w:name="_Toc296346574"/>
      <w:r/>
      <w:bookmarkStart w:id="212" w:name="_Toc296503073"/>
      <w:r/>
      <w:bookmarkStart w:id="213" w:name="_Toc337558772"/>
      <w:r>
        <w:rPr>
          <w:rFonts w:hint="eastAsia" w:cs="宋体"/>
          <w:b/>
          <w:color w:val="000000"/>
          <w:szCs w:val="21"/>
        </w:rPr>
        <w:t xml:space="preserve">.5 工期延误</w:t>
      </w:r>
      <w:bookmarkEnd w:id="210"/>
      <w:r/>
      <w:bookmarkEnd w:id="211"/>
      <w:r/>
      <w:bookmarkEnd w:id="212"/>
      <w:r/>
      <w:bookmarkEnd w:id="213"/>
      <w:r/>
      <w:r/>
    </w:p>
    <w:p>
      <w:pPr>
        <w:contextualSpacing/>
        <w:ind w:firstLine="420"/>
        <w:spacing w:line="400" w:lineRule="exact"/>
        <w:rPr>
          <w:rFonts w:hint="eastAsia" w:cs="宋体"/>
          <w:color w:val="000000"/>
          <w:szCs w:val="21"/>
        </w:rPr>
      </w:pPr>
      <w:r>
        <w:rPr>
          <w:rFonts w:hint="eastAsia" w:cs="宋体"/>
          <w:color w:val="000000"/>
          <w:szCs w:val="21"/>
        </w:rPr>
        <w:t xml:space="preserve">7.5.1 因发包人原因导致工期延误</w:t>
      </w:r>
      <w:r/>
    </w:p>
    <w:p>
      <w:pPr>
        <w:contextualSpacing/>
        <w:ind w:firstLine="420"/>
        <w:spacing w:line="400" w:lineRule="exact"/>
        <w:rPr>
          <w:rFonts w:hint="eastAsia" w:cs="宋体"/>
          <w:color w:val="000000"/>
          <w:szCs w:val="21"/>
        </w:rPr>
      </w:pPr>
      <w:r>
        <w:rPr>
          <w:rFonts w:hint="eastAsia" w:cs="宋体"/>
          <w:color w:val="000000"/>
          <w:szCs w:val="21"/>
        </w:rPr>
        <w:t xml:space="preserve">在合同履行过程中，因下列情况导致工期延误和（或）费用增加的，由发包人承担由此延误的工期和（或）增加的费用，且发包人应支付承包人合理的利润： </w:t>
      </w:r>
      <w:r/>
    </w:p>
    <w:p>
      <w:pPr>
        <w:contextualSpacing/>
        <w:ind w:firstLine="420"/>
        <w:spacing w:line="400" w:lineRule="exact"/>
        <w:rPr>
          <w:rFonts w:hint="eastAsia" w:cs="宋体"/>
          <w:color w:val="000000"/>
          <w:szCs w:val="21"/>
        </w:rPr>
      </w:pPr>
      <w:r>
        <w:rPr>
          <w:rFonts w:hint="eastAsia" w:cs="宋体"/>
          <w:color w:val="000000"/>
          <w:szCs w:val="21"/>
        </w:rPr>
        <w:t xml:space="preserve">（1）发包人未能按合同约定提供图纸或所提供图纸不符合合同约定的；</w:t>
      </w:r>
      <w:r/>
    </w:p>
    <w:p>
      <w:pPr>
        <w:contextualSpacing/>
        <w:ind w:firstLine="420"/>
        <w:spacing w:line="400" w:lineRule="exact"/>
        <w:rPr>
          <w:rFonts w:hint="eastAsia" w:cs="宋体"/>
          <w:color w:val="000000"/>
          <w:szCs w:val="21"/>
        </w:rPr>
      </w:pPr>
      <w:r>
        <w:rPr>
          <w:rFonts w:hint="eastAsia" w:cs="宋体"/>
          <w:color w:val="000000"/>
          <w:szCs w:val="21"/>
        </w:rPr>
        <w:t xml:space="preserve">（2）发包人未能按合同约定提供施工现场、施工条件、基础资料、许可、批准等开工条件的；</w:t>
      </w:r>
      <w:r/>
    </w:p>
    <w:p>
      <w:pPr>
        <w:contextualSpacing/>
        <w:ind w:firstLine="420"/>
        <w:spacing w:line="400" w:lineRule="exact"/>
        <w:rPr>
          <w:rFonts w:hint="eastAsia" w:cs="宋体"/>
          <w:color w:val="000000"/>
          <w:szCs w:val="21"/>
        </w:rPr>
      </w:pPr>
      <w:r>
        <w:rPr>
          <w:rFonts w:hint="eastAsia" w:cs="宋体"/>
          <w:color w:val="000000"/>
          <w:szCs w:val="21"/>
        </w:rPr>
        <w:t xml:space="preserve">（3）发包人提供的测量基准点、基准线和水准点及其书面资料存在错误或疏漏的；</w:t>
      </w:r>
      <w:r/>
    </w:p>
    <w:p>
      <w:pPr>
        <w:contextualSpacing/>
        <w:ind w:firstLine="420"/>
        <w:spacing w:line="400" w:lineRule="exact"/>
        <w:rPr>
          <w:rFonts w:hint="eastAsia" w:cs="宋体"/>
          <w:color w:val="000000"/>
          <w:szCs w:val="21"/>
        </w:rPr>
      </w:pPr>
      <w:r>
        <w:rPr>
          <w:rFonts w:hint="eastAsia" w:cs="宋体"/>
          <w:color w:val="000000"/>
          <w:szCs w:val="21"/>
        </w:rPr>
        <w:t xml:space="preserve">（4）发包人未能在计划开工日期之日起7天内同意下达开工通知的；</w:t>
      </w:r>
      <w:r/>
    </w:p>
    <w:p>
      <w:pPr>
        <w:contextualSpacing/>
        <w:ind w:firstLine="420"/>
        <w:spacing w:line="400" w:lineRule="exact"/>
        <w:rPr>
          <w:rFonts w:hint="eastAsia" w:cs="宋体"/>
          <w:color w:val="000000"/>
          <w:szCs w:val="21"/>
        </w:rPr>
      </w:pPr>
      <w:r>
        <w:rPr>
          <w:rFonts w:hint="eastAsia" w:cs="宋体"/>
          <w:color w:val="000000"/>
          <w:szCs w:val="21"/>
        </w:rPr>
        <w:t xml:space="preserve">（5）发包人未能按合同约定日期支付工程预付款、进度款或竣工结算款的；</w:t>
      </w:r>
      <w:r/>
    </w:p>
    <w:p>
      <w:pPr>
        <w:contextualSpacing/>
        <w:ind w:firstLine="420"/>
        <w:spacing w:line="400" w:lineRule="exact"/>
        <w:rPr>
          <w:rFonts w:hint="eastAsia" w:cs="宋体"/>
          <w:color w:val="000000"/>
          <w:szCs w:val="21"/>
        </w:rPr>
      </w:pPr>
      <w:r>
        <w:rPr>
          <w:rFonts w:hint="eastAsia" w:cs="宋体"/>
          <w:color w:val="000000"/>
          <w:szCs w:val="21"/>
        </w:rPr>
        <w:t xml:space="preserve">（6）监理人未按合同约定发出指示、批准等文件的；</w:t>
      </w:r>
      <w:r/>
    </w:p>
    <w:p>
      <w:pPr>
        <w:contextualSpacing/>
        <w:ind w:firstLine="420"/>
        <w:spacing w:line="400" w:lineRule="exact"/>
        <w:rPr>
          <w:rFonts w:hint="eastAsia" w:cs="宋体"/>
          <w:color w:val="000000"/>
          <w:szCs w:val="21"/>
        </w:rPr>
      </w:pPr>
      <w:r>
        <w:rPr>
          <w:rFonts w:hint="eastAsia" w:cs="宋体"/>
          <w:color w:val="000000"/>
          <w:szCs w:val="21"/>
        </w:rPr>
        <w:t xml:space="preserve">（7）专用合同条款中约定的其他情形。</w:t>
      </w:r>
      <w:r/>
    </w:p>
    <w:p>
      <w:pPr>
        <w:contextualSpacing/>
        <w:ind w:firstLine="420"/>
        <w:spacing w:line="400" w:lineRule="exact"/>
        <w:rPr>
          <w:rFonts w:hint="eastAsia" w:cs="宋体"/>
          <w:color w:val="000000"/>
          <w:szCs w:val="21"/>
        </w:rPr>
      </w:pPr>
      <w:r>
        <w:rPr>
          <w:rFonts w:hint="eastAsia" w:cs="宋体"/>
          <w:color w:val="000000"/>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contextualSpacing/>
        <w:ind w:firstLine="420"/>
        <w:spacing w:line="400" w:lineRule="exact"/>
        <w:rPr>
          <w:rFonts w:hint="eastAsia" w:cs="宋体"/>
          <w:color w:val="000000"/>
          <w:szCs w:val="21"/>
        </w:rPr>
      </w:pPr>
      <w:r>
        <w:rPr>
          <w:rFonts w:hint="eastAsia" w:cs="宋体"/>
          <w:color w:val="000000"/>
          <w:szCs w:val="21"/>
        </w:rPr>
        <w:t xml:space="preserve">7.5.2 因承包人原因导致工期延误</w:t>
      </w:r>
      <w:r/>
    </w:p>
    <w:p>
      <w:pPr>
        <w:contextualSpacing/>
        <w:ind w:firstLine="420"/>
        <w:spacing w:line="400" w:lineRule="exact"/>
        <w:rPr>
          <w:rFonts w:hint="eastAsia" w:cs="宋体"/>
          <w:color w:val="000000"/>
          <w:szCs w:val="21"/>
        </w:rPr>
      </w:pPr>
      <w:r/>
      <w:bookmarkStart w:id="214" w:name="_Toc296503076"/>
      <w:r/>
      <w:bookmarkStart w:id="215" w:name="_Toc296346577"/>
      <w:r>
        <w:rPr>
          <w:rFonts w:hint="eastAsia" w:cs="宋体"/>
          <w:color w:val="000000"/>
          <w:szCs w:val="21"/>
        </w:rPr>
        <w:t xml:space="preserve">因</w:t>
      </w:r>
      <w:bookmarkEnd w:id="214"/>
      <w:r/>
      <w:bookmarkEnd w:id="215"/>
      <w:r>
        <w:rPr>
          <w:rFonts w:hint="eastAsia" w:cs="宋体"/>
          <w:color w:val="000000"/>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contextualSpacing/>
        <w:ind w:firstLine="420"/>
        <w:spacing w:line="400" w:lineRule="exact"/>
        <w:rPr>
          <w:rFonts w:hint="eastAsia" w:cs="宋体"/>
          <w:color w:val="000000"/>
          <w:szCs w:val="21"/>
        </w:rPr>
      </w:pPr>
      <w:r/>
      <w:bookmarkStart w:id="216" w:name="_Toc351203548"/>
      <w:r>
        <w:rPr>
          <w:rFonts w:hint="eastAsia" w:cs="宋体"/>
          <w:b/>
          <w:color w:val="000000"/>
          <w:szCs w:val="21"/>
        </w:rPr>
        <w:t xml:space="preserve">7</w:t>
      </w:r>
      <w:bookmarkStart w:id="217" w:name="_Toc296503074"/>
      <w:r/>
      <w:bookmarkStart w:id="218" w:name="_Toc337558773"/>
      <w:r/>
      <w:bookmarkStart w:id="219" w:name="_Toc296346575"/>
      <w:r/>
      <w:bookmarkStart w:id="220" w:name="_Toc296346578"/>
      <w:r/>
      <w:bookmarkStart w:id="221" w:name="_Toc296503077"/>
      <w:r>
        <w:rPr>
          <w:rFonts w:hint="eastAsia" w:cs="宋体"/>
          <w:b/>
          <w:color w:val="000000"/>
          <w:szCs w:val="21"/>
        </w:rPr>
        <w:t xml:space="preserve">.6 不利物质条件</w:t>
      </w:r>
      <w:bookmarkEnd w:id="216"/>
      <w:r/>
      <w:bookmarkEnd w:id="217"/>
      <w:r/>
      <w:bookmarkEnd w:id="218"/>
      <w:r/>
      <w:bookmarkEnd w:id="219"/>
      <w:r/>
      <w:r/>
    </w:p>
    <w:p>
      <w:pPr>
        <w:contextualSpacing/>
        <w:ind w:firstLine="420"/>
        <w:spacing w:line="400" w:lineRule="exact"/>
        <w:rPr>
          <w:rFonts w:hint="eastAsia" w:cs="宋体"/>
          <w:color w:val="000000"/>
          <w:szCs w:val="21"/>
        </w:rPr>
      </w:pPr>
      <w:r>
        <w:rPr>
          <w:rFonts w:hint="eastAsia" w:cs="宋体"/>
          <w:color w:val="000000"/>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contextualSpacing/>
        <w:ind w:firstLine="420"/>
        <w:spacing w:line="400" w:lineRule="exact"/>
        <w:rPr>
          <w:rFonts w:hint="eastAsia" w:cs="宋体"/>
          <w:color w:val="000000"/>
          <w:szCs w:val="21"/>
        </w:rPr>
      </w:pPr>
      <w:r>
        <w:rPr>
          <w:rFonts w:hint="eastAsia" w:cs="宋体"/>
          <w:color w:val="000000"/>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contextualSpacing/>
        <w:ind w:firstLine="420"/>
        <w:spacing w:line="400" w:lineRule="exact"/>
        <w:rPr>
          <w:rFonts w:hint="eastAsia" w:cs="宋体"/>
          <w:color w:val="000000"/>
          <w:szCs w:val="21"/>
        </w:rPr>
      </w:pPr>
      <w:r/>
      <w:bookmarkStart w:id="222" w:name="_Toc351203549"/>
      <w:r>
        <w:rPr>
          <w:rFonts w:hint="eastAsia" w:cs="宋体"/>
          <w:b/>
          <w:color w:val="000000"/>
          <w:szCs w:val="21"/>
        </w:rPr>
        <w:t xml:space="preserve">7</w:t>
      </w:r>
      <w:bookmarkStart w:id="223" w:name="_Toc296346576"/>
      <w:r/>
      <w:bookmarkStart w:id="224" w:name="_Toc337558774"/>
      <w:r/>
      <w:bookmarkStart w:id="225" w:name="_Toc296503075"/>
      <w:r>
        <w:rPr>
          <w:rFonts w:hint="eastAsia" w:cs="宋体"/>
          <w:b/>
          <w:color w:val="000000"/>
          <w:szCs w:val="21"/>
        </w:rPr>
        <w:t xml:space="preserve">.7 异常恶劣的气候条件</w:t>
      </w:r>
      <w:bookmarkEnd w:id="222"/>
      <w:r/>
      <w:bookmarkEnd w:id="223"/>
      <w:r/>
      <w:bookmarkEnd w:id="224"/>
      <w:r/>
      <w:bookmarkEnd w:id="225"/>
      <w:r/>
      <w:r/>
    </w:p>
    <w:p>
      <w:pPr>
        <w:contextualSpacing/>
        <w:ind w:firstLine="420"/>
        <w:spacing w:line="400" w:lineRule="exact"/>
        <w:rPr>
          <w:rFonts w:hint="eastAsia" w:cs="宋体"/>
          <w:color w:val="000000"/>
          <w:szCs w:val="21"/>
        </w:rPr>
      </w:pPr>
      <w:r>
        <w:rPr>
          <w:rFonts w:hint="eastAsia" w:cs="宋体"/>
          <w:color w:val="000000"/>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contextualSpacing/>
        <w:ind w:firstLine="420"/>
        <w:spacing w:line="400" w:lineRule="exact"/>
        <w:rPr>
          <w:rFonts w:hint="eastAsia" w:cs="宋体"/>
          <w:color w:val="000000"/>
          <w:szCs w:val="21"/>
        </w:rPr>
      </w:pPr>
      <w:r>
        <w:rPr>
          <w:rFonts w:hint="eastAsia" w:cs="宋体"/>
          <w:color w:val="000000"/>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26" w:name="_Toc351203550"/>
      <w:r/>
      <w:r/>
    </w:p>
    <w:p>
      <w:pPr>
        <w:contextualSpacing/>
        <w:ind w:firstLine="420"/>
        <w:spacing w:line="400" w:lineRule="exact"/>
        <w:rPr>
          <w:rFonts w:hint="eastAsia" w:cs="宋体"/>
          <w:color w:val="000000"/>
          <w:szCs w:val="21"/>
        </w:rPr>
      </w:pPr>
      <w:r>
        <w:rPr>
          <w:rFonts w:hint="eastAsia" w:cs="宋体"/>
          <w:b/>
          <w:color w:val="000000"/>
          <w:szCs w:val="21"/>
        </w:rPr>
        <w:t xml:space="preserve">7</w:t>
      </w:r>
      <w:bookmarkStart w:id="227" w:name="_Toc337558775"/>
      <w:r>
        <w:rPr>
          <w:rFonts w:hint="eastAsia" w:cs="宋体"/>
          <w:b/>
          <w:color w:val="000000"/>
          <w:szCs w:val="21"/>
        </w:rPr>
        <w:t xml:space="preserve">.8 暂停施工</w:t>
      </w:r>
      <w:bookmarkEnd w:id="226"/>
      <w:r/>
      <w:bookmarkEnd w:id="220"/>
      <w:r/>
      <w:bookmarkEnd w:id="221"/>
      <w:r/>
      <w:bookmarkEnd w:id="227"/>
      <w:r/>
      <w:r/>
    </w:p>
    <w:p>
      <w:pPr>
        <w:contextualSpacing/>
        <w:ind w:firstLine="420"/>
        <w:spacing w:line="400" w:lineRule="exact"/>
        <w:rPr>
          <w:rFonts w:hint="eastAsia" w:cs="宋体"/>
          <w:color w:val="000000"/>
          <w:szCs w:val="21"/>
        </w:rPr>
      </w:pPr>
      <w:r>
        <w:rPr>
          <w:rFonts w:hint="eastAsia" w:cs="宋体"/>
          <w:color w:val="000000"/>
          <w:szCs w:val="21"/>
        </w:rPr>
        <w:t xml:space="preserve">7.8.1发包人原因引起的暂停施工</w:t>
      </w:r>
      <w:r/>
    </w:p>
    <w:p>
      <w:pPr>
        <w:contextualSpacing/>
        <w:ind w:firstLine="420"/>
        <w:spacing w:line="400" w:lineRule="exact"/>
        <w:rPr>
          <w:rFonts w:hint="eastAsia" w:cs="宋体"/>
          <w:color w:val="000000"/>
          <w:szCs w:val="21"/>
        </w:rPr>
      </w:pPr>
      <w:r>
        <w:rPr>
          <w:rFonts w:hint="eastAsia" w:cs="宋体"/>
          <w:color w:val="000000"/>
          <w:szCs w:val="21"/>
        </w:rPr>
        <w:t xml:space="preserve">因发包人原因引起暂停施工的，监理人经发包人同意后，应及时下达暂停施工指示。情况紧急且监理人未及时下达暂停施工指示的，按照第7.8.4项〔紧急情况下的暂停施工〕执行。</w:t>
      </w:r>
      <w:r/>
    </w:p>
    <w:p>
      <w:pPr>
        <w:contextualSpacing/>
        <w:ind w:firstLine="420"/>
        <w:spacing w:line="400" w:lineRule="exact"/>
        <w:rPr>
          <w:rFonts w:hint="eastAsia" w:cs="宋体"/>
          <w:color w:val="000000"/>
          <w:szCs w:val="21"/>
        </w:rPr>
      </w:pPr>
      <w:r>
        <w:rPr>
          <w:rFonts w:hint="eastAsia" w:cs="宋体"/>
          <w:color w:val="000000"/>
          <w:szCs w:val="21"/>
        </w:rPr>
        <w:t xml:space="preserve">因发包人原因引起的暂停施工，发包人应承担由此增加的费用和（或）延误的工期，并支付承包人合理的利润。</w:t>
      </w:r>
      <w:r/>
    </w:p>
    <w:p>
      <w:pPr>
        <w:contextualSpacing/>
        <w:ind w:firstLine="420"/>
        <w:spacing w:line="400" w:lineRule="exact"/>
        <w:rPr>
          <w:rFonts w:hint="eastAsia" w:cs="宋体"/>
          <w:color w:val="000000"/>
          <w:szCs w:val="21"/>
        </w:rPr>
      </w:pPr>
      <w:r>
        <w:rPr>
          <w:rFonts w:hint="eastAsia" w:cs="宋体"/>
          <w:color w:val="000000"/>
          <w:szCs w:val="21"/>
        </w:rPr>
        <w:t xml:space="preserve">7.8.2 承包人原因引起的暂停施工</w:t>
      </w:r>
      <w:r/>
    </w:p>
    <w:p>
      <w:pPr>
        <w:contextualSpacing/>
        <w:ind w:firstLine="420"/>
        <w:spacing w:line="400" w:lineRule="exact"/>
        <w:rPr>
          <w:rFonts w:hint="eastAsia" w:cs="宋体"/>
          <w:color w:val="000000"/>
          <w:szCs w:val="21"/>
        </w:rPr>
      </w:pPr>
      <w:r>
        <w:rPr>
          <w:rFonts w:hint="eastAsia" w:cs="宋体"/>
          <w:color w:val="000000"/>
          <w:szCs w:val="21"/>
        </w:rPr>
        <w:t xml:space="preserve">因承包人原因引起的暂停施工，承包人应承担由此增加的费用和（或）延误的工期，且承包人在收到监理人复工指示后84天内仍未复工的，视为第15.2.1项〔承包人违约的情形〕第（7）目约定的承包人无法继续履行合同的情形。</w:t>
      </w:r>
      <w:r/>
    </w:p>
    <w:p>
      <w:pPr>
        <w:contextualSpacing/>
        <w:ind w:firstLine="420"/>
        <w:spacing w:line="400" w:lineRule="exact"/>
        <w:rPr>
          <w:rFonts w:hint="eastAsia" w:cs="宋体"/>
          <w:color w:val="000000"/>
          <w:szCs w:val="21"/>
        </w:rPr>
      </w:pPr>
      <w:r>
        <w:rPr>
          <w:rFonts w:hint="eastAsia" w:cs="宋体"/>
          <w:b/>
          <w:color w:val="000000"/>
          <w:szCs w:val="21"/>
        </w:rPr>
        <w:t xml:space="preserve">7.8.3 指示暂停施工</w:t>
      </w:r>
      <w:r/>
    </w:p>
    <w:p>
      <w:pPr>
        <w:contextualSpacing/>
        <w:ind w:firstLine="420"/>
        <w:spacing w:line="400" w:lineRule="exact"/>
        <w:rPr>
          <w:rFonts w:hint="eastAsia" w:cs="宋体"/>
          <w:color w:val="000000"/>
          <w:szCs w:val="21"/>
        </w:rPr>
      </w:pPr>
      <w:r>
        <w:rPr>
          <w:rFonts w:hint="eastAsia" w:cs="宋体"/>
          <w:color w:val="000000"/>
          <w:szCs w:val="21"/>
        </w:rPr>
        <w:t xml:space="preserve">监理人认为有必要时，并经发包人批准后，可向承包人作出暂停施工的指示，承包人应按监理人指示暂停施工。</w:t>
      </w:r>
      <w:r/>
    </w:p>
    <w:p>
      <w:pPr>
        <w:contextualSpacing/>
        <w:ind w:firstLine="420"/>
        <w:spacing w:line="400" w:lineRule="exact"/>
        <w:rPr>
          <w:rFonts w:hint="eastAsia" w:cs="宋体"/>
          <w:color w:val="000000"/>
          <w:szCs w:val="21"/>
        </w:rPr>
      </w:pPr>
      <w:r>
        <w:rPr>
          <w:rFonts w:hint="eastAsia" w:cs="宋体"/>
          <w:b/>
          <w:color w:val="000000"/>
          <w:szCs w:val="21"/>
        </w:rPr>
        <w:t xml:space="preserve">7.8.4 紧急情况下的暂停施工</w:t>
      </w:r>
      <w:r/>
    </w:p>
    <w:p>
      <w:pPr>
        <w:contextualSpacing/>
        <w:ind w:firstLine="420"/>
        <w:spacing w:line="400" w:lineRule="exact"/>
        <w:rPr>
          <w:rFonts w:hint="eastAsia" w:cs="宋体"/>
          <w:color w:val="000000"/>
          <w:szCs w:val="21"/>
        </w:rPr>
      </w:pPr>
      <w:r>
        <w:rPr>
          <w:rFonts w:hint="eastAsia" w:cs="宋体"/>
          <w:color w:val="000000"/>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18条〔争议解决〕约定处理。</w:t>
      </w:r>
      <w:r/>
    </w:p>
    <w:p>
      <w:pPr>
        <w:contextualSpacing/>
        <w:ind w:firstLine="420"/>
        <w:spacing w:line="400" w:lineRule="exact"/>
        <w:rPr>
          <w:rFonts w:hint="eastAsia" w:cs="宋体"/>
          <w:color w:val="000000"/>
          <w:szCs w:val="21"/>
        </w:rPr>
      </w:pPr>
      <w:r>
        <w:rPr>
          <w:rFonts w:hint="eastAsia" w:cs="宋体"/>
          <w:b/>
          <w:color w:val="000000"/>
          <w:szCs w:val="21"/>
        </w:rPr>
        <w:t xml:space="preserve">7.8.5 暂停施工后的复工</w:t>
      </w:r>
      <w:r/>
    </w:p>
    <w:p>
      <w:pPr>
        <w:contextualSpacing/>
        <w:ind w:firstLine="420"/>
        <w:spacing w:line="400" w:lineRule="exact"/>
        <w:rPr>
          <w:rFonts w:hint="eastAsia" w:cs="宋体"/>
          <w:color w:val="000000"/>
          <w:szCs w:val="21"/>
        </w:rPr>
      </w:pPr>
      <w:r>
        <w:rPr>
          <w:rFonts w:hint="eastAsia" w:cs="宋体"/>
          <w:color w:val="000000"/>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contextualSpacing/>
        <w:ind w:firstLine="420"/>
        <w:spacing w:line="400" w:lineRule="exact"/>
        <w:rPr>
          <w:rFonts w:hint="eastAsia" w:cs="宋体"/>
          <w:color w:val="000000"/>
          <w:szCs w:val="21"/>
        </w:rPr>
      </w:pPr>
      <w:r>
        <w:rPr>
          <w:rFonts w:hint="eastAsia" w:cs="宋体"/>
          <w:color w:val="000000"/>
          <w:szCs w:val="21"/>
        </w:rPr>
        <w:t xml:space="preserve">承包人无故拖延和拒绝复工的，承包人承担由此增加的费用和（或）延误的工期；因发包人原因无法按时复工的，按照第7.5.1项〔因发包人原因导致工期延误〕约定办理。</w:t>
      </w:r>
      <w:r/>
    </w:p>
    <w:p>
      <w:pPr>
        <w:contextualSpacing/>
        <w:ind w:firstLine="420"/>
        <w:spacing w:line="400" w:lineRule="exact"/>
        <w:rPr>
          <w:rFonts w:hint="eastAsia" w:cs="宋体"/>
          <w:color w:val="000000"/>
          <w:szCs w:val="21"/>
        </w:rPr>
      </w:pPr>
      <w:r>
        <w:rPr>
          <w:rFonts w:hint="eastAsia" w:cs="宋体"/>
          <w:color w:val="000000"/>
          <w:szCs w:val="21"/>
        </w:rPr>
        <w:t xml:space="preserve">7.8.6 暂停施工持续56天以上</w:t>
      </w:r>
      <w:r/>
    </w:p>
    <w:p>
      <w:pPr>
        <w:contextualSpacing/>
        <w:ind w:firstLine="420"/>
        <w:spacing w:line="400" w:lineRule="exact"/>
        <w:rPr>
          <w:rFonts w:hint="eastAsia" w:cs="宋体"/>
          <w:color w:val="000000"/>
          <w:szCs w:val="21"/>
        </w:rPr>
      </w:pPr>
      <w:r>
        <w:rPr>
          <w:rFonts w:hint="eastAsia" w:cs="宋体"/>
          <w:color w:val="000000"/>
          <w:szCs w:val="21"/>
        </w:rPr>
        <w:t xml:space="preserve">监理人发出暂停施工指示后56天内未向承包人发出复工通知，除该项停工属于第7.8.2项〔承包人原因引起的暂停施工〕及第16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contextualSpacing/>
        <w:ind w:firstLine="420"/>
        <w:spacing w:line="400" w:lineRule="exact"/>
        <w:rPr>
          <w:rFonts w:hint="eastAsia" w:cs="宋体"/>
          <w:color w:val="000000"/>
          <w:szCs w:val="21"/>
        </w:rPr>
      </w:pPr>
      <w:r>
        <w:rPr>
          <w:rFonts w:hint="eastAsia" w:cs="宋体"/>
          <w:color w:val="000000"/>
          <w:szCs w:val="21"/>
        </w:rPr>
        <w:t xml:space="preserve">暂停施工持续84天以上不复工的，且不属于第7.8.2项〔承包人原因引起的暂停施工〕及第16条〔不可抗力〕约定的情形，并影响到整个工程以及合同目的实现的，承包人有权提出价格调整要求，或者解除合同。解除合同的，按照第15.1.3项〔因发包人违约解除合同〕执行。</w:t>
      </w:r>
      <w:r/>
    </w:p>
    <w:p>
      <w:pPr>
        <w:contextualSpacing/>
        <w:ind w:firstLine="420"/>
        <w:spacing w:line="400" w:lineRule="exact"/>
        <w:rPr>
          <w:rFonts w:hint="eastAsia" w:cs="宋体"/>
          <w:color w:val="000000"/>
          <w:szCs w:val="21"/>
        </w:rPr>
      </w:pPr>
      <w:r>
        <w:rPr>
          <w:rFonts w:hint="eastAsia" w:cs="宋体"/>
          <w:color w:val="000000"/>
          <w:szCs w:val="21"/>
        </w:rPr>
        <w:t xml:space="preserve">7.8.7 暂停施工期间的工程照管</w:t>
      </w:r>
      <w:r/>
    </w:p>
    <w:p>
      <w:pPr>
        <w:contextualSpacing/>
        <w:ind w:firstLine="420"/>
        <w:spacing w:line="400" w:lineRule="exact"/>
        <w:rPr>
          <w:rFonts w:hint="eastAsia" w:cs="宋体"/>
          <w:color w:val="000000"/>
          <w:szCs w:val="21"/>
        </w:rPr>
      </w:pPr>
      <w:r>
        <w:rPr>
          <w:rFonts w:hint="eastAsia" w:cs="宋体"/>
          <w:color w:val="000000"/>
          <w:szCs w:val="21"/>
        </w:rPr>
        <w:t xml:space="preserve">暂停施工期间，承包人应负责妥善照管工程并提供安全保障，由此增加的费用由责任方承担。</w:t>
      </w:r>
      <w:r/>
    </w:p>
    <w:p>
      <w:pPr>
        <w:contextualSpacing/>
        <w:ind w:firstLine="420"/>
        <w:spacing w:line="400" w:lineRule="exact"/>
        <w:rPr>
          <w:rFonts w:hint="eastAsia" w:cs="宋体"/>
          <w:color w:val="000000"/>
          <w:szCs w:val="21"/>
        </w:rPr>
      </w:pPr>
      <w:r>
        <w:rPr>
          <w:rFonts w:hint="eastAsia" w:cs="宋体"/>
          <w:b/>
          <w:color w:val="000000"/>
          <w:szCs w:val="21"/>
        </w:rPr>
        <w:t xml:space="preserve">7.8.8 暂停施工的措施</w:t>
      </w:r>
      <w:r/>
    </w:p>
    <w:p>
      <w:pPr>
        <w:contextualSpacing/>
        <w:ind w:firstLine="420"/>
        <w:spacing w:line="400" w:lineRule="exact"/>
        <w:rPr>
          <w:rFonts w:hint="eastAsia" w:cs="宋体"/>
          <w:color w:val="000000"/>
          <w:szCs w:val="21"/>
        </w:rPr>
      </w:pPr>
      <w:r>
        <w:rPr>
          <w:rFonts w:hint="eastAsia" w:cs="宋体"/>
          <w:color w:val="000000"/>
          <w:szCs w:val="21"/>
        </w:rPr>
        <w:t xml:space="preserve">暂停施工期间，发包人和承包人均应采取必要的措施确保工程质量及安全，防止因暂停施工扩大损失。</w:t>
      </w:r>
      <w:r/>
    </w:p>
    <w:p>
      <w:pPr>
        <w:contextualSpacing/>
        <w:ind w:firstLine="420"/>
        <w:spacing w:line="400" w:lineRule="exact"/>
        <w:rPr>
          <w:rFonts w:hint="eastAsia" w:cs="宋体"/>
          <w:color w:val="000000"/>
          <w:szCs w:val="21"/>
        </w:rPr>
      </w:pPr>
      <w:r/>
      <w:bookmarkStart w:id="228" w:name="_Toc351203551"/>
      <w:r>
        <w:rPr>
          <w:rFonts w:hint="eastAsia" w:cs="宋体"/>
          <w:b/>
          <w:color w:val="000000"/>
          <w:szCs w:val="21"/>
        </w:rPr>
        <w:t xml:space="preserve">7.9提前竣工</w:t>
      </w:r>
      <w:bookmarkEnd w:id="228"/>
      <w:r/>
      <w:r/>
    </w:p>
    <w:p>
      <w:pPr>
        <w:contextualSpacing/>
        <w:ind w:firstLine="420"/>
        <w:spacing w:line="400" w:lineRule="exact"/>
        <w:rPr>
          <w:rFonts w:hint="eastAsia" w:cs="宋体"/>
          <w:color w:val="000000"/>
          <w:szCs w:val="21"/>
        </w:rPr>
      </w:pPr>
      <w:r>
        <w:rPr>
          <w:rFonts w:hint="eastAsia" w:cs="宋体"/>
          <w:color w:val="000000"/>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contextualSpacing/>
        <w:ind w:firstLine="420"/>
        <w:spacing w:line="400" w:lineRule="exact"/>
        <w:rPr>
          <w:rFonts w:hint="eastAsia" w:cs="宋体"/>
          <w:color w:val="000000"/>
          <w:szCs w:val="21"/>
        </w:rPr>
      </w:pPr>
      <w:r>
        <w:rPr>
          <w:rFonts w:hint="eastAsia" w:cs="宋体"/>
          <w:color w:val="000000"/>
          <w:szCs w:val="21"/>
        </w:rPr>
        <w:t xml:space="preserve">7.9.2 发包人要求承包人提前竣工，或承包人提出提前竣工的建议能够给发包人带来效益的，合同当事人可以在专用合同条款中约定提前竣工的奖励。</w:t>
      </w:r>
      <w:r/>
    </w:p>
    <w:p>
      <w:pPr>
        <w:contextualSpacing/>
        <w:ind w:firstLine="420"/>
        <w:keepNext/>
        <w:spacing w:after="0" w:line="400" w:lineRule="exact"/>
        <w:rPr>
          <w:rFonts w:hint="eastAsia" w:cs="宋体"/>
          <w:color w:val="000000"/>
          <w:szCs w:val="21"/>
        </w:rPr>
      </w:pPr>
      <w:r/>
      <w:bookmarkStart w:id="229" w:name="_Toc351203552"/>
      <w:r>
        <w:rPr>
          <w:rFonts w:hint="eastAsia" w:cs="宋体"/>
          <w:b/>
          <w:color w:val="000000"/>
          <w:szCs w:val="21"/>
        </w:rPr>
        <w:t xml:space="preserve">8</w:t>
      </w:r>
      <w:bookmarkStart w:id="230" w:name="_Toc296346559"/>
      <w:r/>
      <w:bookmarkStart w:id="231" w:name="_Toc296503058"/>
      <w:r/>
      <w:bookmarkStart w:id="232" w:name="_Toc337558776"/>
      <w:r>
        <w:rPr>
          <w:rFonts w:hint="eastAsia" w:cs="宋体"/>
          <w:b/>
          <w:color w:val="000000"/>
          <w:szCs w:val="21"/>
        </w:rPr>
        <w:t xml:space="preserve">. 材料与设备</w:t>
      </w:r>
      <w:bookmarkEnd w:id="229"/>
      <w:r/>
      <w:bookmarkEnd w:id="230"/>
      <w:r/>
      <w:bookmarkEnd w:id="231"/>
      <w:r/>
      <w:bookmarkEnd w:id="232"/>
      <w:r/>
      <w:r/>
    </w:p>
    <w:p>
      <w:pPr>
        <w:contextualSpacing/>
        <w:ind w:firstLine="420"/>
        <w:spacing w:line="400" w:lineRule="exact"/>
        <w:rPr>
          <w:rFonts w:hint="eastAsia" w:cs="宋体"/>
          <w:color w:val="000000"/>
          <w:szCs w:val="21"/>
        </w:rPr>
      </w:pPr>
      <w:r/>
      <w:bookmarkStart w:id="233" w:name="_Toc351203553"/>
      <w:r>
        <w:rPr>
          <w:rFonts w:hint="eastAsia" w:cs="宋体"/>
          <w:b/>
          <w:color w:val="000000"/>
          <w:szCs w:val="21"/>
        </w:rPr>
        <w:t xml:space="preserve">8</w:t>
      </w:r>
      <w:bookmarkStart w:id="234" w:name="_Toc296346560"/>
      <w:r/>
      <w:bookmarkStart w:id="235" w:name="_Toc296503059"/>
      <w:r/>
      <w:bookmarkStart w:id="236" w:name="_Toc337558777"/>
      <w:r/>
      <w:bookmarkStart w:id="237" w:name="_Toc468936960"/>
      <w:r>
        <w:rPr>
          <w:rFonts w:hint="eastAsia" w:cs="宋体"/>
          <w:b/>
          <w:color w:val="000000"/>
          <w:szCs w:val="21"/>
        </w:rPr>
        <w:t xml:space="preserve">.1发包人供应材料与工程设备</w:t>
      </w:r>
      <w:bookmarkEnd w:id="233"/>
      <w:r/>
      <w:bookmarkEnd w:id="234"/>
      <w:r/>
      <w:bookmarkEnd w:id="235"/>
      <w:r/>
      <w:bookmarkEnd w:id="236"/>
      <w:r/>
      <w:r/>
    </w:p>
    <w:p>
      <w:pPr>
        <w:contextualSpacing/>
        <w:ind w:firstLine="420"/>
        <w:spacing w:line="400" w:lineRule="exact"/>
        <w:rPr>
          <w:rFonts w:hint="eastAsia" w:cs="宋体"/>
          <w:color w:val="000000"/>
          <w:szCs w:val="21"/>
        </w:rPr>
      </w:pPr>
      <w:r>
        <w:rPr>
          <w:rFonts w:hint="eastAsia" w:cs="宋体"/>
          <w:color w:val="000000"/>
          <w:szCs w:val="21"/>
        </w:rPr>
        <w:t xml:space="preserve">发包人自行供应材料、工程设备的，应在签订合同时在专用合同条款的附件《发包人供应材料设备一览表》中明确材料、工程设备的品种、规格、型号、数量、单价、质量等级和送达地点。</w:t>
      </w:r>
      <w:r/>
    </w:p>
    <w:p>
      <w:pPr>
        <w:contextualSpacing/>
        <w:ind w:firstLine="420"/>
        <w:spacing w:line="400" w:lineRule="exact"/>
        <w:rPr>
          <w:rFonts w:hint="eastAsia" w:cs="宋体"/>
          <w:color w:val="000000"/>
          <w:szCs w:val="21"/>
        </w:rPr>
      </w:pPr>
      <w:r>
        <w:rPr>
          <w:rFonts w:hint="eastAsia" w:cs="宋体"/>
          <w:color w:val="000000"/>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contextualSpacing/>
        <w:ind w:firstLine="420"/>
        <w:spacing w:line="400" w:lineRule="exact"/>
        <w:rPr>
          <w:rFonts w:hint="eastAsia" w:cs="宋体"/>
          <w:color w:val="000000"/>
          <w:szCs w:val="21"/>
        </w:rPr>
      </w:pPr>
      <w:r/>
      <w:bookmarkStart w:id="238" w:name="_Toc351203554"/>
      <w:r>
        <w:rPr>
          <w:rFonts w:hint="eastAsia" w:cs="宋体"/>
          <w:b/>
          <w:color w:val="000000"/>
          <w:szCs w:val="21"/>
        </w:rPr>
        <w:t xml:space="preserve">8</w:t>
      </w:r>
      <w:bookmarkStart w:id="239" w:name="_Toc296503060"/>
      <w:r/>
      <w:bookmarkStart w:id="240" w:name="_Toc337558778"/>
      <w:r/>
      <w:bookmarkStart w:id="241" w:name="_Toc296346561"/>
      <w:r>
        <w:rPr>
          <w:rFonts w:hint="eastAsia" w:cs="宋体"/>
          <w:b/>
          <w:color w:val="000000"/>
          <w:szCs w:val="21"/>
        </w:rPr>
        <w:t xml:space="preserve">.2承包人采购材料与工程设备</w:t>
      </w:r>
      <w:bookmarkEnd w:id="238"/>
      <w:r/>
      <w:bookmarkEnd w:id="239"/>
      <w:r/>
      <w:bookmarkEnd w:id="240"/>
      <w:r/>
      <w:bookmarkEnd w:id="241"/>
      <w:r/>
      <w:r/>
    </w:p>
    <w:p>
      <w:pPr>
        <w:contextualSpacing/>
        <w:ind w:firstLine="420"/>
        <w:spacing w:line="400" w:lineRule="exact"/>
        <w:rPr>
          <w:rFonts w:hint="eastAsia" w:cs="宋体"/>
          <w:color w:val="000000"/>
          <w:szCs w:val="21"/>
        </w:rPr>
      </w:pPr>
      <w:r>
        <w:rPr>
          <w:rFonts w:hint="eastAsia" w:cs="宋体"/>
          <w:color w:val="000000"/>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contextualSpacing/>
        <w:ind w:firstLine="420"/>
        <w:spacing w:line="400" w:lineRule="exact"/>
        <w:rPr>
          <w:rFonts w:hint="eastAsia" w:cs="宋体"/>
          <w:color w:val="000000"/>
          <w:szCs w:val="21"/>
        </w:rPr>
      </w:pPr>
      <w:r/>
      <w:bookmarkStart w:id="242" w:name="_Toc351203555"/>
      <w:r>
        <w:rPr>
          <w:rFonts w:hint="eastAsia" w:cs="宋体"/>
          <w:b/>
          <w:color w:val="000000"/>
          <w:szCs w:val="21"/>
        </w:rPr>
        <w:t xml:space="preserve">8</w:t>
      </w:r>
      <w:bookmarkStart w:id="243" w:name="_Toc296346562"/>
      <w:r/>
      <w:bookmarkStart w:id="244" w:name="_Toc296503061"/>
      <w:r/>
      <w:bookmarkStart w:id="245" w:name="_Toc337558779"/>
      <w:r>
        <w:rPr>
          <w:rFonts w:hint="eastAsia" w:cs="宋体"/>
          <w:b/>
          <w:color w:val="000000"/>
          <w:szCs w:val="21"/>
        </w:rPr>
        <w:t xml:space="preserve">.3材料与工程设备的接收与拒收</w:t>
      </w:r>
      <w:bookmarkEnd w:id="242"/>
      <w:r/>
      <w:bookmarkEnd w:id="243"/>
      <w:r/>
      <w:bookmarkEnd w:id="244"/>
      <w:r/>
      <w:bookmarkEnd w:id="245"/>
      <w:r/>
      <w:r/>
    </w:p>
    <w:p>
      <w:pPr>
        <w:contextualSpacing/>
        <w:ind w:firstLine="420"/>
        <w:spacing w:line="400" w:lineRule="exact"/>
        <w:rPr>
          <w:rFonts w:hint="eastAsia" w:cs="宋体"/>
          <w:color w:val="000000"/>
          <w:szCs w:val="21"/>
        </w:rPr>
      </w:pPr>
      <w:r>
        <w:rPr>
          <w:rFonts w:hint="eastAsia" w:cs="宋体"/>
          <w:color w:val="000000"/>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contextualSpacing/>
        <w:ind w:firstLine="420"/>
        <w:spacing w:line="400" w:lineRule="exact"/>
        <w:rPr>
          <w:rFonts w:hint="eastAsia" w:cs="宋体"/>
          <w:color w:val="000000"/>
          <w:szCs w:val="21"/>
        </w:rPr>
      </w:pPr>
      <w:r>
        <w:rPr>
          <w:rFonts w:hint="eastAsia" w:cs="宋体"/>
          <w:color w:val="000000"/>
          <w:szCs w:val="21"/>
        </w:rPr>
        <w:t xml:space="preserve">发包人提供的材料和工程设备的规格、数量或质量不符合合同约定的，或因发包人原因导致交货日期延误或交货地点变更等情况的，按照第15.1款〔发包人违约〕约定办理。</w:t>
      </w:r>
      <w:r/>
    </w:p>
    <w:p>
      <w:pPr>
        <w:contextualSpacing/>
        <w:ind w:firstLine="420"/>
        <w:spacing w:line="400" w:lineRule="exact"/>
        <w:rPr>
          <w:rFonts w:hint="eastAsia" w:cs="宋体"/>
          <w:color w:val="000000"/>
          <w:szCs w:val="21"/>
        </w:rPr>
      </w:pPr>
      <w:r>
        <w:rPr>
          <w:rFonts w:hint="eastAsia" w:cs="宋体"/>
          <w:color w:val="000000"/>
          <w:szCs w:val="21"/>
        </w:rPr>
        <w:t xml:space="preserve">8.3.2 承包人采购的材料和工程设备，应保证产品质量合格，承包人应在材料和工程设备到货前24小时通知监理人检验。承</w:t>
      </w:r>
      <w:bookmarkStart w:id="246" w:name="_Toc250655469"/>
      <w:r>
        <w:rPr>
          <w:rFonts w:hint="eastAsia" w:cs="宋体"/>
          <w:color w:val="000000"/>
          <w:szCs w:val="21"/>
        </w:rPr>
        <w:t xml:space="preserve">包人进行永久设备、材料的制造和生产的，应符合相关质量标准，并向监理人提交材料的样本以及有关资料，并应在使用该材料或工程设备之前获得监理人同意。</w:t>
      </w:r>
      <w:bookmarkEnd w:id="246"/>
      <w:r/>
      <w:r/>
    </w:p>
    <w:p>
      <w:pPr>
        <w:contextualSpacing/>
        <w:ind w:firstLine="420"/>
        <w:spacing w:line="400" w:lineRule="exact"/>
        <w:rPr>
          <w:rFonts w:hint="eastAsia" w:cs="宋体"/>
          <w:color w:val="000000"/>
          <w:szCs w:val="21"/>
        </w:rPr>
      </w:pPr>
      <w:r>
        <w:rPr>
          <w:rFonts w:hint="eastAsia" w:cs="宋体"/>
          <w:color w:val="000000"/>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contextualSpacing/>
        <w:ind w:firstLine="420"/>
        <w:spacing w:line="400" w:lineRule="exact"/>
        <w:rPr>
          <w:rFonts w:hint="eastAsia" w:cs="宋体"/>
          <w:color w:val="000000"/>
          <w:szCs w:val="21"/>
        </w:rPr>
      </w:pPr>
      <w:r/>
      <w:bookmarkStart w:id="247" w:name="_Toc351203556"/>
      <w:r>
        <w:rPr>
          <w:rFonts w:hint="eastAsia" w:cs="宋体"/>
          <w:b/>
          <w:color w:val="000000"/>
          <w:szCs w:val="21"/>
        </w:rPr>
        <w:t xml:space="preserve">8</w:t>
      </w:r>
      <w:bookmarkStart w:id="248" w:name="_Toc337558780"/>
      <w:r/>
      <w:bookmarkStart w:id="249" w:name="_Toc296346563"/>
      <w:r/>
      <w:bookmarkStart w:id="250" w:name="_Toc296503062"/>
      <w:r>
        <w:rPr>
          <w:rFonts w:hint="eastAsia" w:cs="宋体"/>
          <w:b/>
          <w:color w:val="000000"/>
          <w:szCs w:val="21"/>
        </w:rPr>
        <w:t xml:space="preserve">.4材料与工程设备的保管与使用</w:t>
      </w:r>
      <w:bookmarkEnd w:id="247"/>
      <w:r/>
      <w:bookmarkEnd w:id="248"/>
      <w:r/>
      <w:bookmarkEnd w:id="249"/>
      <w:r/>
      <w:bookmarkEnd w:id="250"/>
      <w:r/>
      <w:r/>
    </w:p>
    <w:p>
      <w:pPr>
        <w:contextualSpacing/>
        <w:ind w:firstLine="420"/>
        <w:spacing w:line="400" w:lineRule="exact"/>
        <w:rPr>
          <w:rFonts w:hint="eastAsia" w:cs="宋体"/>
          <w:color w:val="000000"/>
          <w:szCs w:val="21"/>
        </w:rPr>
      </w:pPr>
      <w:r>
        <w:rPr>
          <w:rFonts w:hint="eastAsia" w:cs="宋体"/>
          <w:color w:val="000000"/>
          <w:szCs w:val="21"/>
        </w:rPr>
        <w:t xml:space="preserve">8.4.1 发包人供应材料与工程设备的保管与使用</w:t>
      </w:r>
      <w:r/>
    </w:p>
    <w:p>
      <w:pPr>
        <w:contextualSpacing/>
        <w:ind w:firstLine="420"/>
        <w:spacing w:line="400" w:lineRule="exact"/>
        <w:rPr>
          <w:rFonts w:hint="eastAsia" w:cs="宋体"/>
          <w:color w:val="000000"/>
          <w:szCs w:val="21"/>
        </w:rPr>
      </w:pPr>
      <w:r>
        <w:rPr>
          <w:rFonts w:hint="eastAsia" w:cs="宋体"/>
          <w:color w:val="000000"/>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contextualSpacing/>
        <w:ind w:firstLine="420"/>
        <w:spacing w:line="400" w:lineRule="exact"/>
        <w:rPr>
          <w:rFonts w:hint="eastAsia" w:cs="宋体"/>
          <w:color w:val="000000"/>
          <w:szCs w:val="21"/>
        </w:rPr>
      </w:pPr>
      <w:r>
        <w:rPr>
          <w:rFonts w:hint="eastAsia" w:cs="宋体"/>
          <w:color w:val="000000"/>
          <w:szCs w:val="21"/>
        </w:rPr>
        <w:t xml:space="preserve">发包人供应的材料和工程设备使用前，由承包人负责检验，检验费用由发包人承担，不合格的不得使用。</w:t>
      </w:r>
      <w:r/>
    </w:p>
    <w:p>
      <w:pPr>
        <w:contextualSpacing/>
        <w:ind w:firstLine="420"/>
        <w:spacing w:line="400" w:lineRule="exact"/>
        <w:rPr>
          <w:rFonts w:hint="eastAsia" w:cs="宋体"/>
          <w:color w:val="000000"/>
          <w:szCs w:val="21"/>
        </w:rPr>
      </w:pPr>
      <w:r>
        <w:rPr>
          <w:rFonts w:hint="eastAsia" w:cs="宋体"/>
          <w:color w:val="000000"/>
          <w:szCs w:val="21"/>
        </w:rPr>
        <w:t xml:space="preserve">8.4.2 承包人采购材料与工程设备的保管与使用</w:t>
      </w:r>
      <w:r/>
    </w:p>
    <w:p>
      <w:pPr>
        <w:contextualSpacing/>
        <w:ind w:firstLine="420"/>
        <w:spacing w:line="400" w:lineRule="exact"/>
        <w:rPr>
          <w:rFonts w:hint="eastAsia" w:cs="宋体"/>
          <w:color w:val="000000"/>
          <w:szCs w:val="21"/>
        </w:rPr>
      </w:pPr>
      <w:r>
        <w:rPr>
          <w:rFonts w:hint="eastAsia" w:cs="宋体"/>
          <w:color w:val="000000"/>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contextualSpacing/>
        <w:ind w:firstLine="420"/>
        <w:spacing w:line="400" w:lineRule="exact"/>
        <w:rPr>
          <w:rFonts w:hint="eastAsia" w:cs="宋体"/>
          <w:color w:val="000000"/>
          <w:szCs w:val="21"/>
        </w:rPr>
      </w:pPr>
      <w:r>
        <w:rPr>
          <w:rFonts w:hint="eastAsia" w:cs="宋体"/>
          <w:color w:val="000000"/>
          <w:szCs w:val="21"/>
        </w:rPr>
        <w:t xml:space="preserve">发包人或监理人发现承包人使用不符合设计或有关标准要求的材料和工程设备时，有权要求承包人进行修复、拆除或重新采购，由此增加的费用和（或）延误的工期，由承包人承担。</w:t>
      </w:r>
      <w:r/>
    </w:p>
    <w:p>
      <w:pPr>
        <w:contextualSpacing/>
        <w:ind w:firstLine="420"/>
        <w:spacing w:line="400" w:lineRule="exact"/>
        <w:rPr>
          <w:rFonts w:hint="eastAsia" w:cs="宋体"/>
          <w:color w:val="000000"/>
          <w:szCs w:val="21"/>
        </w:rPr>
      </w:pPr>
      <w:r/>
      <w:bookmarkStart w:id="251" w:name="_Toc351203557"/>
      <w:r>
        <w:rPr>
          <w:rFonts w:hint="eastAsia" w:cs="宋体"/>
          <w:color w:val="000000"/>
          <w:szCs w:val="21"/>
        </w:rPr>
        <w:t xml:space="preserve">8.5禁止使用不合格的材料和工程设备</w:t>
      </w:r>
      <w:bookmarkEnd w:id="251"/>
      <w:r/>
      <w:r/>
    </w:p>
    <w:p>
      <w:pPr>
        <w:contextualSpacing/>
        <w:ind w:firstLine="420"/>
        <w:spacing w:line="400" w:lineRule="exact"/>
        <w:rPr>
          <w:rFonts w:hint="eastAsia" w:cs="宋体"/>
          <w:color w:val="000000"/>
          <w:szCs w:val="21"/>
        </w:rPr>
      </w:pPr>
      <w:r>
        <w:rPr>
          <w:rFonts w:hint="eastAsia" w:cs="宋体"/>
          <w:color w:val="000000"/>
          <w:szCs w:val="21"/>
        </w:rPr>
        <w:t xml:space="preserve">8.5.1 监理人有权拒绝承包人提供的不合格材料或工程设备，并要求承包人立即进行更换。监理人应在更换后再次进行检查和检验，由此增加的费用和（或）延误的工期由承包人承担。</w:t>
      </w:r>
      <w:r/>
    </w:p>
    <w:p>
      <w:pPr>
        <w:contextualSpacing/>
        <w:ind w:firstLine="420"/>
        <w:spacing w:line="400" w:lineRule="exact"/>
        <w:rPr>
          <w:rFonts w:hint="eastAsia" w:cs="宋体"/>
          <w:color w:val="000000"/>
          <w:szCs w:val="21"/>
        </w:rPr>
      </w:pPr>
      <w:r>
        <w:rPr>
          <w:rFonts w:hint="eastAsia" w:cs="宋体"/>
          <w:color w:val="000000"/>
          <w:szCs w:val="21"/>
        </w:rPr>
        <w:t xml:space="preserve">8.5.2 监理人发现承包人使用了不合格的材料和工程设备，承包人应按照监理人的指示立即改正，并禁止在工程中继续使用不合格的材料和工程设备。</w:t>
      </w:r>
      <w:r/>
    </w:p>
    <w:p>
      <w:pPr>
        <w:contextualSpacing/>
        <w:ind w:firstLine="420"/>
        <w:spacing w:line="400" w:lineRule="exact"/>
        <w:rPr>
          <w:rFonts w:hint="eastAsia" w:cs="宋体"/>
          <w:color w:val="000000"/>
          <w:szCs w:val="21"/>
        </w:rPr>
      </w:pPr>
      <w:r>
        <w:rPr>
          <w:rFonts w:hint="eastAsia" w:cs="宋体"/>
          <w:color w:val="000000"/>
          <w:szCs w:val="21"/>
        </w:rPr>
        <w:t xml:space="preserve">8.5.3 发包人提供的材料或工程设备不符合合同要求的，承包人有权拒绝，并可要求发包人更换，由此增加的费用和（或）延误的工期由发包人承担，并支付承包人合理的利润。</w:t>
      </w:r>
      <w:r/>
    </w:p>
    <w:p>
      <w:pPr>
        <w:contextualSpacing/>
        <w:ind w:firstLine="420"/>
        <w:spacing w:line="400" w:lineRule="exact"/>
        <w:rPr>
          <w:rFonts w:hint="eastAsia" w:cs="宋体"/>
          <w:color w:val="000000"/>
          <w:szCs w:val="21"/>
        </w:rPr>
      </w:pPr>
      <w:r/>
      <w:bookmarkStart w:id="252" w:name="_Toc351203558"/>
      <w:r>
        <w:rPr>
          <w:rFonts w:hint="eastAsia" w:cs="宋体"/>
          <w:b/>
          <w:color w:val="000000"/>
          <w:szCs w:val="21"/>
        </w:rPr>
        <w:t xml:space="preserve">8.6 样品</w:t>
      </w:r>
      <w:bookmarkEnd w:id="252"/>
      <w:r/>
      <w:r/>
    </w:p>
    <w:p>
      <w:pPr>
        <w:contextualSpacing/>
        <w:ind w:firstLine="420"/>
        <w:spacing w:line="400" w:lineRule="exact"/>
        <w:rPr>
          <w:rFonts w:hint="eastAsia" w:cs="宋体"/>
          <w:color w:val="000000"/>
          <w:szCs w:val="21"/>
        </w:rPr>
      </w:pPr>
      <w:r>
        <w:rPr>
          <w:rFonts w:hint="eastAsia" w:cs="宋体"/>
          <w:b/>
          <w:color w:val="000000"/>
          <w:szCs w:val="21"/>
        </w:rPr>
        <w:t xml:space="preserve">8.6.1</w:t>
      </w:r>
      <w:r>
        <w:rPr>
          <w:rFonts w:hint="eastAsia" w:cs="宋体"/>
          <w:b/>
          <w:color w:val="000000"/>
          <w:szCs w:val="21"/>
        </w:rPr>
        <w:tab/>
      </w:r>
      <w:r>
        <w:rPr>
          <w:rFonts w:hint="eastAsia" w:cs="宋体"/>
          <w:b/>
          <w:color w:val="000000"/>
          <w:szCs w:val="21"/>
        </w:rPr>
        <w:t xml:space="preserve">样品的报送与封存</w:t>
      </w:r>
      <w:r/>
    </w:p>
    <w:p>
      <w:pPr>
        <w:contextualSpacing/>
        <w:ind w:firstLine="420"/>
        <w:spacing w:line="400" w:lineRule="exact"/>
        <w:rPr>
          <w:rFonts w:hint="eastAsia" w:cs="宋体"/>
          <w:color w:val="000000"/>
          <w:szCs w:val="21"/>
        </w:rPr>
      </w:pPr>
      <w:r>
        <w:rPr>
          <w:rFonts w:hint="eastAsia" w:cs="宋体"/>
          <w:color w:val="000000"/>
          <w:szCs w:val="21"/>
        </w:rPr>
        <w:t xml:space="preserve">需要承包人报送样品的材料或工程设备，样品的种类、名称、规格、数量等要求均应在专用合同条款中约定。样品的报送程序如下：</w:t>
      </w:r>
      <w:r/>
    </w:p>
    <w:p>
      <w:pPr>
        <w:contextualSpacing/>
        <w:ind w:firstLine="420"/>
        <w:spacing w:line="400" w:lineRule="exact"/>
        <w:rPr>
          <w:rFonts w:hint="eastAsia" w:cs="宋体"/>
          <w:color w:val="000000"/>
          <w:szCs w:val="21"/>
        </w:rPr>
      </w:pPr>
      <w:r>
        <w:rPr>
          <w:rFonts w:hint="eastAsia" w:cs="宋体"/>
          <w:color w:val="000000"/>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contextualSpacing/>
        <w:ind w:firstLine="420"/>
        <w:spacing w:line="400" w:lineRule="exact"/>
        <w:rPr>
          <w:rFonts w:hint="eastAsia" w:cs="宋体"/>
          <w:color w:val="000000"/>
          <w:szCs w:val="21"/>
        </w:rPr>
      </w:pPr>
      <w:r>
        <w:rPr>
          <w:rFonts w:hint="eastAsia" w:cs="宋体"/>
          <w:color w:val="000000"/>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contextualSpacing/>
        <w:ind w:firstLine="420"/>
        <w:spacing w:line="400" w:lineRule="exact"/>
        <w:rPr>
          <w:rFonts w:hint="eastAsia" w:cs="宋体"/>
          <w:color w:val="000000"/>
          <w:szCs w:val="21"/>
        </w:rPr>
      </w:pPr>
      <w:r>
        <w:rPr>
          <w:rFonts w:hint="eastAsia" w:cs="宋体"/>
          <w:color w:val="000000"/>
          <w:szCs w:val="21"/>
        </w:rPr>
        <w:t xml:space="preserve">（3）经发包人和监理人审批确认的样品应按约定的方法封样，封存的样品作为检验工程相关部分的标准之一。承包人在施工过程中不得使用与样品不符的材料或工程设备。</w:t>
      </w:r>
      <w:r/>
    </w:p>
    <w:p>
      <w:pPr>
        <w:contextualSpacing/>
        <w:ind w:firstLine="420"/>
        <w:spacing w:line="400" w:lineRule="exact"/>
        <w:rPr>
          <w:rFonts w:hint="eastAsia" w:cs="宋体"/>
          <w:color w:val="000000"/>
          <w:szCs w:val="21"/>
        </w:rPr>
      </w:pPr>
      <w:r>
        <w:rPr>
          <w:rFonts w:hint="eastAsia" w:cs="宋体"/>
          <w:color w:val="000000"/>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contextualSpacing/>
        <w:ind w:firstLine="420"/>
        <w:spacing w:line="400" w:lineRule="exact"/>
        <w:rPr>
          <w:rFonts w:hint="eastAsia" w:cs="宋体"/>
          <w:color w:val="000000"/>
          <w:szCs w:val="21"/>
        </w:rPr>
      </w:pPr>
      <w:r>
        <w:rPr>
          <w:rFonts w:hint="eastAsia" w:cs="宋体"/>
          <w:b/>
          <w:color w:val="000000"/>
          <w:szCs w:val="21"/>
        </w:rPr>
        <w:t xml:space="preserve">8.6.2 样品的保管</w:t>
      </w:r>
      <w:r/>
    </w:p>
    <w:p>
      <w:pPr>
        <w:contextualSpacing/>
        <w:ind w:firstLine="420"/>
        <w:spacing w:line="400" w:lineRule="exact"/>
        <w:rPr>
          <w:rFonts w:hint="eastAsia" w:cs="宋体"/>
          <w:color w:val="000000"/>
          <w:szCs w:val="21"/>
        </w:rPr>
      </w:pPr>
      <w:r>
        <w:rPr>
          <w:rFonts w:hint="eastAsia" w:cs="宋体"/>
          <w:color w:val="000000"/>
          <w:szCs w:val="21"/>
        </w:rPr>
        <w:t xml:space="preserve">经批准的样品应由监理人负责封存于现场，承包人应在现场为保存样品提供适当和固定的场所并保持适当和良好的存储环境条件。</w:t>
      </w:r>
      <w:r/>
    </w:p>
    <w:p>
      <w:pPr>
        <w:contextualSpacing/>
        <w:ind w:firstLine="420"/>
        <w:spacing w:line="400" w:lineRule="exact"/>
        <w:rPr>
          <w:rFonts w:hint="eastAsia" w:cs="宋体"/>
          <w:color w:val="000000"/>
          <w:szCs w:val="21"/>
        </w:rPr>
      </w:pPr>
      <w:r/>
      <w:bookmarkStart w:id="253" w:name="_Toc351203559"/>
      <w:r>
        <w:rPr>
          <w:rFonts w:hint="eastAsia" w:cs="宋体"/>
          <w:b/>
          <w:color w:val="000000"/>
          <w:szCs w:val="21"/>
        </w:rPr>
        <w:t xml:space="preserve">8.7材料与工程设备的替代</w:t>
      </w:r>
      <w:bookmarkEnd w:id="253"/>
      <w:r/>
      <w:r/>
    </w:p>
    <w:p>
      <w:pPr>
        <w:contextualSpacing/>
        <w:ind w:firstLine="420"/>
        <w:spacing w:line="400" w:lineRule="exact"/>
        <w:rPr>
          <w:rFonts w:hint="eastAsia" w:cs="宋体"/>
          <w:color w:val="000000"/>
          <w:szCs w:val="21"/>
        </w:rPr>
      </w:pPr>
      <w:r>
        <w:rPr>
          <w:rFonts w:hint="eastAsia" w:cs="宋体"/>
          <w:color w:val="000000"/>
          <w:szCs w:val="21"/>
        </w:rPr>
        <w:t xml:space="preserve">8.7.1 出现下列情况需要使用替代材料和工程设备的，承包人应按照第8.7.2项约定的程序执行：</w:t>
      </w:r>
      <w:r/>
    </w:p>
    <w:p>
      <w:pPr>
        <w:contextualSpacing/>
        <w:ind w:firstLine="420"/>
        <w:spacing w:line="400" w:lineRule="exact"/>
        <w:rPr>
          <w:rFonts w:hint="eastAsia" w:cs="宋体"/>
          <w:color w:val="000000"/>
          <w:szCs w:val="21"/>
        </w:rPr>
      </w:pPr>
      <w:r>
        <w:rPr>
          <w:rFonts w:hint="eastAsia" w:cs="宋体"/>
          <w:color w:val="000000"/>
          <w:szCs w:val="21"/>
        </w:rPr>
        <w:t xml:space="preserve">（1）基准日期后生效的法律规定禁止使用的；</w:t>
      </w:r>
      <w:r/>
    </w:p>
    <w:p>
      <w:pPr>
        <w:contextualSpacing/>
        <w:ind w:firstLine="420"/>
        <w:spacing w:line="400" w:lineRule="exact"/>
        <w:rPr>
          <w:rFonts w:hint="eastAsia" w:cs="宋体"/>
          <w:color w:val="000000"/>
          <w:szCs w:val="21"/>
        </w:rPr>
      </w:pPr>
      <w:r>
        <w:rPr>
          <w:rFonts w:hint="eastAsia" w:cs="宋体"/>
          <w:color w:val="000000"/>
          <w:szCs w:val="21"/>
        </w:rPr>
        <w:t xml:space="preserve">（2）发包人要求使用替代品的；</w:t>
      </w:r>
      <w:r/>
    </w:p>
    <w:p>
      <w:pPr>
        <w:contextualSpacing/>
        <w:ind w:firstLine="420"/>
        <w:spacing w:line="400" w:lineRule="exact"/>
        <w:rPr>
          <w:rFonts w:hint="eastAsia" w:cs="宋体"/>
          <w:color w:val="000000"/>
          <w:szCs w:val="21"/>
        </w:rPr>
      </w:pPr>
      <w:r>
        <w:rPr>
          <w:rFonts w:hint="eastAsia" w:cs="宋体"/>
          <w:color w:val="000000"/>
          <w:szCs w:val="21"/>
        </w:rPr>
        <w:t xml:space="preserve">（3）因其他原因必须使用替代品的。</w:t>
      </w:r>
      <w:r/>
    </w:p>
    <w:p>
      <w:pPr>
        <w:contextualSpacing/>
        <w:ind w:firstLine="420"/>
        <w:spacing w:line="400" w:lineRule="exact"/>
        <w:rPr>
          <w:rFonts w:hint="eastAsia" w:cs="宋体"/>
          <w:color w:val="000000"/>
          <w:szCs w:val="21"/>
        </w:rPr>
      </w:pPr>
      <w:r>
        <w:rPr>
          <w:rFonts w:hint="eastAsia" w:cs="宋体"/>
          <w:color w:val="000000"/>
          <w:szCs w:val="21"/>
        </w:rPr>
        <w:t xml:space="preserve">8.7.2 承包人应在使用替代材料和工程设备28天前书面通知监理人，并附下列文件：</w:t>
      </w:r>
      <w:r/>
    </w:p>
    <w:p>
      <w:pPr>
        <w:contextualSpacing/>
        <w:ind w:firstLine="420"/>
        <w:spacing w:line="400" w:lineRule="exact"/>
        <w:rPr>
          <w:rFonts w:hint="eastAsia" w:cs="宋体"/>
          <w:color w:val="000000"/>
          <w:szCs w:val="21"/>
        </w:rPr>
      </w:pPr>
      <w:r>
        <w:rPr>
          <w:rFonts w:hint="eastAsia" w:cs="宋体"/>
          <w:color w:val="000000"/>
          <w:szCs w:val="21"/>
        </w:rPr>
        <w:t xml:space="preserve">（1）被替代的材料和工程设备的名称、数量、规格、型号、品牌、性能、价格及其他相关资料；</w:t>
      </w:r>
      <w:r/>
    </w:p>
    <w:p>
      <w:pPr>
        <w:contextualSpacing/>
        <w:ind w:firstLine="420"/>
        <w:spacing w:line="400" w:lineRule="exact"/>
        <w:rPr>
          <w:rFonts w:hint="eastAsia" w:cs="宋体"/>
          <w:color w:val="000000"/>
          <w:szCs w:val="21"/>
        </w:rPr>
      </w:pPr>
      <w:r>
        <w:rPr>
          <w:rFonts w:hint="eastAsia" w:cs="宋体"/>
          <w:color w:val="000000"/>
          <w:szCs w:val="21"/>
        </w:rPr>
        <w:t xml:space="preserve">（2）替代品的名称、数量、规格、型号、品牌、性能、价格及其他相关资料；</w:t>
      </w:r>
      <w:r/>
    </w:p>
    <w:p>
      <w:pPr>
        <w:contextualSpacing/>
        <w:ind w:firstLine="420"/>
        <w:spacing w:line="400" w:lineRule="exact"/>
        <w:rPr>
          <w:rFonts w:hint="eastAsia" w:cs="宋体"/>
          <w:color w:val="000000"/>
          <w:szCs w:val="21"/>
        </w:rPr>
      </w:pPr>
      <w:r>
        <w:rPr>
          <w:rFonts w:hint="eastAsia" w:cs="宋体"/>
          <w:color w:val="000000"/>
          <w:szCs w:val="21"/>
        </w:rPr>
        <w:t xml:space="preserve">（3）替代品与被替代产品之间的差异以及使用替代品可能对工程产生的影响；</w:t>
      </w:r>
      <w:r/>
    </w:p>
    <w:p>
      <w:pPr>
        <w:contextualSpacing/>
        <w:ind w:firstLine="420"/>
        <w:spacing w:line="400" w:lineRule="exact"/>
        <w:rPr>
          <w:rFonts w:hint="eastAsia" w:cs="宋体"/>
          <w:color w:val="000000"/>
          <w:szCs w:val="21"/>
        </w:rPr>
      </w:pPr>
      <w:r>
        <w:rPr>
          <w:rFonts w:hint="eastAsia" w:cs="宋体"/>
          <w:color w:val="000000"/>
          <w:szCs w:val="21"/>
        </w:rPr>
        <w:t xml:space="preserve">（4）替代品与被替代产品的价格差异；</w:t>
      </w:r>
      <w:r/>
    </w:p>
    <w:p>
      <w:pPr>
        <w:contextualSpacing/>
        <w:ind w:firstLine="420"/>
        <w:spacing w:line="400" w:lineRule="exact"/>
        <w:rPr>
          <w:rFonts w:hint="eastAsia" w:cs="宋体"/>
          <w:color w:val="000000"/>
          <w:szCs w:val="21"/>
        </w:rPr>
      </w:pPr>
      <w:r>
        <w:rPr>
          <w:rFonts w:hint="eastAsia" w:cs="宋体"/>
          <w:color w:val="000000"/>
          <w:szCs w:val="21"/>
        </w:rPr>
        <w:t xml:space="preserve">（5）使用替代品的理由和原因说明；</w:t>
      </w:r>
      <w:r/>
    </w:p>
    <w:p>
      <w:pPr>
        <w:contextualSpacing/>
        <w:ind w:firstLine="420"/>
        <w:spacing w:line="400" w:lineRule="exact"/>
        <w:rPr>
          <w:rFonts w:hint="eastAsia" w:cs="宋体"/>
          <w:color w:val="000000"/>
          <w:szCs w:val="21"/>
        </w:rPr>
      </w:pPr>
      <w:r>
        <w:rPr>
          <w:rFonts w:hint="eastAsia" w:cs="宋体"/>
          <w:color w:val="000000"/>
          <w:szCs w:val="21"/>
        </w:rPr>
        <w:t xml:space="preserve">（6）监理人要求的其他文件。</w:t>
      </w:r>
      <w:r/>
    </w:p>
    <w:p>
      <w:pPr>
        <w:contextualSpacing/>
        <w:ind w:firstLine="420"/>
        <w:spacing w:line="400" w:lineRule="exact"/>
        <w:rPr>
          <w:rFonts w:hint="eastAsia" w:cs="宋体"/>
          <w:color w:val="000000"/>
          <w:szCs w:val="21"/>
        </w:rPr>
      </w:pPr>
      <w:r>
        <w:rPr>
          <w:rFonts w:hint="eastAsia" w:cs="宋体"/>
          <w:color w:val="000000"/>
          <w:szCs w:val="21"/>
        </w:rPr>
        <w:t xml:space="preserve">监理人应在收到通知后14天内向承包人发出经发包人签认的书面指示；监理人逾期发出书面指示的，视为发包人和监理人同意使用替代品。</w:t>
      </w:r>
      <w:r/>
    </w:p>
    <w:p>
      <w:pPr>
        <w:contextualSpacing/>
        <w:ind w:firstLine="420"/>
        <w:spacing w:line="400" w:lineRule="exact"/>
        <w:rPr>
          <w:rFonts w:hint="eastAsia" w:cs="宋体"/>
          <w:color w:val="000000"/>
          <w:szCs w:val="21"/>
        </w:rPr>
      </w:pPr>
      <w:r>
        <w:rPr>
          <w:rFonts w:hint="eastAsia" w:cs="宋体"/>
          <w:color w:val="000000"/>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contextualSpacing/>
        <w:ind w:firstLine="420"/>
        <w:spacing w:line="400" w:lineRule="exact"/>
        <w:rPr>
          <w:rFonts w:hint="eastAsia" w:cs="宋体"/>
          <w:color w:val="000000"/>
          <w:szCs w:val="21"/>
        </w:rPr>
      </w:pPr>
      <w:r/>
      <w:bookmarkStart w:id="254" w:name="_Toc351203560"/>
      <w:r>
        <w:rPr>
          <w:rFonts w:hint="eastAsia" w:cs="宋体"/>
          <w:b/>
          <w:color w:val="000000"/>
          <w:szCs w:val="21"/>
        </w:rPr>
        <w:t xml:space="preserve">8.8施工设备和临时设施</w:t>
      </w:r>
      <w:bookmarkEnd w:id="254"/>
      <w:r/>
      <w:r/>
    </w:p>
    <w:p>
      <w:pPr>
        <w:contextualSpacing/>
        <w:ind w:firstLine="420"/>
        <w:spacing w:line="400" w:lineRule="exact"/>
        <w:rPr>
          <w:rFonts w:hint="eastAsia" w:cs="宋体"/>
          <w:color w:val="000000"/>
          <w:szCs w:val="21"/>
        </w:rPr>
      </w:pPr>
      <w:r>
        <w:rPr>
          <w:rFonts w:hint="eastAsia" w:cs="宋体"/>
          <w:color w:val="000000"/>
          <w:szCs w:val="21"/>
        </w:rPr>
        <w:t xml:space="preserve">8.8.1 承包人提供的施工设备和临时设施</w:t>
      </w:r>
      <w:r/>
    </w:p>
    <w:p>
      <w:pPr>
        <w:contextualSpacing/>
        <w:ind w:firstLine="420"/>
        <w:spacing w:line="400" w:lineRule="exact"/>
        <w:rPr>
          <w:rFonts w:hint="eastAsia" w:cs="宋体"/>
          <w:color w:val="000000"/>
          <w:szCs w:val="21"/>
        </w:rPr>
      </w:pPr>
      <w:r>
        <w:rPr>
          <w:rFonts w:hint="eastAsia" w:cs="宋体"/>
          <w:color w:val="000000"/>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除专用合同条款另有约定外，承包人应自行承担修建临时设施的费用，需要临时占地的，应由发包人办理申请手续并承担相应费用。</w:t>
      </w:r>
      <w:r/>
    </w:p>
    <w:p>
      <w:pPr>
        <w:contextualSpacing/>
        <w:ind w:firstLine="420"/>
        <w:spacing w:line="400" w:lineRule="exact"/>
        <w:rPr>
          <w:rFonts w:hint="eastAsia" w:cs="宋体"/>
          <w:color w:val="000000"/>
          <w:szCs w:val="21"/>
        </w:rPr>
      </w:pPr>
      <w:r>
        <w:rPr>
          <w:rFonts w:hint="eastAsia" w:cs="宋体"/>
          <w:color w:val="000000"/>
          <w:szCs w:val="21"/>
        </w:rPr>
        <w:t xml:space="preserve">8.8.2发包人提供的施工设备和临时设施</w:t>
      </w:r>
      <w:r/>
    </w:p>
    <w:p>
      <w:pPr>
        <w:contextualSpacing/>
        <w:ind w:firstLine="420"/>
        <w:spacing w:line="400" w:lineRule="exact"/>
        <w:rPr>
          <w:rFonts w:hint="eastAsia" w:cs="宋体"/>
          <w:color w:val="000000"/>
          <w:szCs w:val="21"/>
        </w:rPr>
      </w:pPr>
      <w:r>
        <w:rPr>
          <w:rFonts w:hint="eastAsia" w:cs="宋体"/>
          <w:color w:val="000000"/>
          <w:szCs w:val="21"/>
        </w:rPr>
        <w:t xml:space="preserve">发包人提供的施工设备或临时设施在专用合同条款中约定。</w:t>
      </w:r>
      <w:r/>
    </w:p>
    <w:p>
      <w:pPr>
        <w:contextualSpacing/>
        <w:ind w:firstLine="420"/>
        <w:spacing w:line="400" w:lineRule="exact"/>
        <w:rPr>
          <w:rFonts w:hint="eastAsia" w:cs="宋体"/>
          <w:color w:val="000000"/>
          <w:szCs w:val="21"/>
        </w:rPr>
      </w:pPr>
      <w:r>
        <w:rPr>
          <w:rFonts w:hint="eastAsia" w:cs="宋体"/>
          <w:color w:val="000000"/>
          <w:szCs w:val="21"/>
        </w:rPr>
        <w:t xml:space="preserve">8.8.3要求承包人增加或更换施工设备</w:t>
      </w:r>
      <w:r/>
    </w:p>
    <w:p>
      <w:pPr>
        <w:contextualSpacing/>
        <w:ind w:firstLine="420"/>
        <w:spacing w:line="400" w:lineRule="exact"/>
        <w:rPr>
          <w:rFonts w:hint="eastAsia" w:cs="宋体"/>
          <w:color w:val="000000"/>
          <w:szCs w:val="21"/>
        </w:rPr>
      </w:pPr>
      <w:r>
        <w:rPr>
          <w:rFonts w:hint="eastAsia" w:cs="宋体"/>
          <w:color w:val="000000"/>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contextualSpacing/>
        <w:ind w:firstLine="420"/>
        <w:spacing w:line="400" w:lineRule="exact"/>
        <w:rPr>
          <w:rFonts w:hint="eastAsia" w:cs="宋体"/>
          <w:color w:val="000000"/>
          <w:szCs w:val="21"/>
        </w:rPr>
      </w:pPr>
      <w:r/>
      <w:bookmarkStart w:id="255" w:name="_Toc351203561"/>
      <w:r>
        <w:rPr>
          <w:rFonts w:hint="eastAsia" w:cs="宋体"/>
          <w:b/>
          <w:color w:val="000000"/>
          <w:szCs w:val="21"/>
        </w:rPr>
        <w:t xml:space="preserve">8</w:t>
      </w:r>
      <w:bookmarkStart w:id="256" w:name="_Toc296503063"/>
      <w:r/>
      <w:bookmarkStart w:id="257" w:name="_Toc296346564"/>
      <w:r/>
      <w:bookmarkStart w:id="258" w:name="_Toc337558781"/>
      <w:r>
        <w:rPr>
          <w:rFonts w:hint="eastAsia" w:cs="宋体"/>
          <w:b/>
          <w:color w:val="000000"/>
          <w:szCs w:val="21"/>
        </w:rPr>
        <w:t xml:space="preserve">.9材料与设备专用</w:t>
      </w:r>
      <w:bookmarkEnd w:id="255"/>
      <w:r>
        <w:rPr>
          <w:rFonts w:hint="eastAsia" w:cs="宋体"/>
          <w:b/>
          <w:color w:val="000000"/>
          <w:szCs w:val="21"/>
        </w:rPr>
        <w:t xml:space="preserve">要求</w:t>
      </w:r>
      <w:bookmarkEnd w:id="256"/>
      <w:r/>
      <w:bookmarkEnd w:id="257"/>
      <w:r/>
      <w:bookmarkEnd w:id="258"/>
      <w:r/>
      <w:r/>
    </w:p>
    <w:p>
      <w:pPr>
        <w:contextualSpacing/>
        <w:ind w:firstLine="420"/>
        <w:spacing w:line="400" w:lineRule="exact"/>
        <w:rPr>
          <w:rFonts w:hint="eastAsia" w:cs="宋体"/>
          <w:color w:val="000000"/>
          <w:szCs w:val="21"/>
        </w:rPr>
      </w:pPr>
      <w:r>
        <w:rPr>
          <w:rFonts w:hint="eastAsia" w:cs="宋体"/>
          <w:color w:val="000000"/>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237"/>
      <w:r>
        <w:rPr>
          <w:rFonts w:hint="eastAsia" w:cs="宋体"/>
          <w:color w:val="000000"/>
          <w:szCs w:val="21"/>
        </w:rPr>
        <w:t xml:space="preserve">经发包人批准，承包人可以根据施工进度计划撤走闲置的施工设备和其他物品。</w:t>
      </w:r>
      <w:r/>
    </w:p>
    <w:p>
      <w:pPr>
        <w:contextualSpacing/>
        <w:ind w:firstLine="420"/>
        <w:keepNext/>
        <w:spacing w:after="0" w:line="400" w:lineRule="exact"/>
        <w:rPr>
          <w:rFonts w:hint="eastAsia" w:cs="宋体"/>
          <w:color w:val="000000"/>
          <w:szCs w:val="21"/>
        </w:rPr>
      </w:pPr>
      <w:r/>
      <w:bookmarkStart w:id="259" w:name="_Toc351203562"/>
      <w:r>
        <w:rPr>
          <w:rFonts w:hint="eastAsia" w:cs="宋体"/>
          <w:b/>
          <w:color w:val="000000"/>
          <w:szCs w:val="21"/>
        </w:rPr>
        <w:t xml:space="preserve">9</w:t>
      </w:r>
      <w:bookmarkStart w:id="260" w:name="_Toc337558782"/>
      <w:r/>
      <w:bookmarkStart w:id="261" w:name="_Toc296503083"/>
      <w:r/>
      <w:bookmarkStart w:id="262" w:name="_Toc296346584"/>
      <w:r>
        <w:rPr>
          <w:rFonts w:hint="eastAsia" w:cs="宋体"/>
          <w:b/>
          <w:color w:val="000000"/>
          <w:szCs w:val="21"/>
        </w:rPr>
        <w:t xml:space="preserve">. 试验与检验</w:t>
      </w:r>
      <w:bookmarkEnd w:id="259"/>
      <w:r/>
      <w:bookmarkEnd w:id="260"/>
      <w:r/>
      <w:r/>
    </w:p>
    <w:p>
      <w:pPr>
        <w:contextualSpacing/>
        <w:ind w:firstLine="420"/>
        <w:spacing w:line="400" w:lineRule="exact"/>
        <w:rPr>
          <w:rFonts w:hint="eastAsia" w:cs="宋体"/>
          <w:color w:val="000000"/>
          <w:szCs w:val="21"/>
        </w:rPr>
      </w:pPr>
      <w:r/>
      <w:bookmarkStart w:id="263" w:name="_Toc351203563"/>
      <w:r>
        <w:rPr>
          <w:rFonts w:hint="eastAsia" w:cs="宋体"/>
          <w:b/>
          <w:color w:val="000000"/>
          <w:szCs w:val="21"/>
        </w:rPr>
        <w:t xml:space="preserve">9</w:t>
      </w:r>
      <w:bookmarkStart w:id="264" w:name="_Toc337558783"/>
      <w:r>
        <w:rPr>
          <w:rFonts w:hint="eastAsia" w:cs="宋体"/>
          <w:b/>
          <w:color w:val="000000"/>
          <w:szCs w:val="21"/>
        </w:rPr>
        <w:t xml:space="preserve">.1试验设备与试验人员</w:t>
      </w:r>
      <w:bookmarkEnd w:id="263"/>
      <w:r/>
      <w:bookmarkEnd w:id="264"/>
      <w:r/>
      <w:r/>
    </w:p>
    <w:p>
      <w:pPr>
        <w:contextualSpacing/>
        <w:ind w:firstLine="420"/>
        <w:spacing w:line="400" w:lineRule="exact"/>
        <w:rPr>
          <w:rFonts w:hint="eastAsia" w:cs="宋体"/>
          <w:color w:val="000000"/>
          <w:szCs w:val="21"/>
        </w:rPr>
      </w:pPr>
      <w:r>
        <w:rPr>
          <w:rFonts w:hint="eastAsia" w:cs="宋体"/>
          <w:color w:val="000000"/>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contextualSpacing/>
        <w:ind w:firstLine="420"/>
        <w:spacing w:line="400" w:lineRule="exact"/>
        <w:rPr>
          <w:rFonts w:hint="eastAsia" w:cs="宋体"/>
          <w:color w:val="000000"/>
          <w:szCs w:val="21"/>
        </w:rPr>
      </w:pPr>
      <w:r>
        <w:rPr>
          <w:rFonts w:hint="eastAsia" w:cs="宋体"/>
          <w:color w:val="000000"/>
          <w:szCs w:val="21"/>
        </w:rPr>
        <w:t xml:space="preserve">9.1.2 承包人应按专用合同条款的约定提供试验设备、取样装置、试验场所和试验条件，并向监理人提交相应进场计划表。</w:t>
      </w:r>
      <w:r/>
    </w:p>
    <w:p>
      <w:pPr>
        <w:contextualSpacing/>
        <w:ind w:firstLine="420"/>
        <w:spacing w:line="400" w:lineRule="exact"/>
        <w:rPr>
          <w:rFonts w:hint="eastAsia" w:cs="宋体"/>
          <w:color w:val="000000"/>
          <w:szCs w:val="21"/>
        </w:rPr>
      </w:pPr>
      <w:r>
        <w:rPr>
          <w:rFonts w:hint="eastAsia" w:cs="宋体"/>
          <w:color w:val="000000"/>
          <w:szCs w:val="21"/>
        </w:rPr>
        <w:t xml:space="preserve">承包人配置的试验设备要符合相应试验规程的要求并经过具有资质的检测单位检测，且在正式使用该试验设备前，需要经过监理人与承包人共同校定。</w:t>
      </w:r>
      <w:r/>
    </w:p>
    <w:p>
      <w:pPr>
        <w:contextualSpacing/>
        <w:ind w:firstLine="420"/>
        <w:spacing w:line="400" w:lineRule="exact"/>
        <w:rPr>
          <w:rFonts w:hint="eastAsia" w:cs="宋体"/>
          <w:color w:val="000000"/>
          <w:szCs w:val="21"/>
        </w:rPr>
      </w:pPr>
      <w:r>
        <w:rPr>
          <w:rFonts w:hint="eastAsia" w:cs="宋体"/>
          <w:color w:val="000000"/>
          <w:szCs w:val="21"/>
        </w:rPr>
        <w:t xml:space="preserve">9.1.3 承包人应向监理人提交试验人员的名单及其岗位、资格等证明资料，试验人员必须能够熟练进行相应的检测试验，承包人对试验人员的试验程序和试验结果的正确性负责。</w:t>
      </w:r>
      <w:r/>
    </w:p>
    <w:p>
      <w:pPr>
        <w:contextualSpacing/>
        <w:ind w:firstLine="420"/>
        <w:spacing w:line="400" w:lineRule="exact"/>
        <w:rPr>
          <w:rFonts w:hint="eastAsia" w:cs="宋体"/>
          <w:color w:val="000000"/>
          <w:szCs w:val="21"/>
        </w:rPr>
      </w:pPr>
      <w:r/>
      <w:bookmarkStart w:id="265" w:name="_Toc351203564"/>
      <w:r>
        <w:rPr>
          <w:rFonts w:hint="eastAsia" w:cs="宋体"/>
          <w:b/>
          <w:color w:val="000000"/>
          <w:szCs w:val="21"/>
        </w:rPr>
        <w:t xml:space="preserve">9</w:t>
      </w:r>
      <w:bookmarkStart w:id="266" w:name="_Toc337558784"/>
      <w:r>
        <w:rPr>
          <w:rFonts w:hint="eastAsia" w:cs="宋体"/>
          <w:b/>
          <w:color w:val="000000"/>
          <w:szCs w:val="21"/>
        </w:rPr>
        <w:t xml:space="preserve">.2取样</w:t>
      </w:r>
      <w:bookmarkEnd w:id="265"/>
      <w:r/>
      <w:bookmarkEnd w:id="266"/>
      <w:r/>
      <w:r/>
    </w:p>
    <w:p>
      <w:pPr>
        <w:contextualSpacing/>
        <w:ind w:firstLine="420"/>
        <w:spacing w:line="400" w:lineRule="exact"/>
        <w:rPr>
          <w:rFonts w:hint="eastAsia" w:cs="宋体"/>
          <w:color w:val="000000"/>
          <w:szCs w:val="21"/>
        </w:rPr>
      </w:pPr>
      <w:r>
        <w:rPr>
          <w:rFonts w:hint="eastAsia" w:cs="宋体"/>
          <w:color w:val="000000"/>
          <w:szCs w:val="21"/>
        </w:rPr>
        <w:t xml:space="preserve">试验属于自检性质的，承包人可以单独取样。试验属于监理人抽检性质的，可由监理人取样，也可由承包人的试验人员在监理人的监督下取样。</w:t>
      </w:r>
      <w:r/>
    </w:p>
    <w:p>
      <w:pPr>
        <w:contextualSpacing/>
        <w:ind w:firstLine="420"/>
        <w:spacing w:line="400" w:lineRule="exact"/>
        <w:rPr>
          <w:rFonts w:hint="eastAsia" w:cs="宋体"/>
          <w:color w:val="000000"/>
          <w:szCs w:val="21"/>
        </w:rPr>
      </w:pPr>
      <w:r/>
      <w:bookmarkStart w:id="267" w:name="_Toc351203565"/>
      <w:r>
        <w:rPr>
          <w:rFonts w:hint="eastAsia" w:cs="宋体"/>
          <w:color w:val="000000"/>
          <w:szCs w:val="21"/>
        </w:rPr>
        <w:t xml:space="preserve">9</w:t>
      </w:r>
      <w:bookmarkStart w:id="268" w:name="_Toc337558785"/>
      <w:r>
        <w:rPr>
          <w:rFonts w:hint="eastAsia" w:cs="宋体"/>
          <w:color w:val="000000"/>
          <w:szCs w:val="21"/>
        </w:rPr>
        <w:t xml:space="preserve">.3材料、工程设备和工程的试验和检验</w:t>
      </w:r>
      <w:bookmarkEnd w:id="267"/>
      <w:r/>
      <w:bookmarkEnd w:id="268"/>
      <w:r/>
      <w:r/>
    </w:p>
    <w:p>
      <w:pPr>
        <w:contextualSpacing/>
        <w:ind w:firstLine="420"/>
        <w:spacing w:line="400" w:lineRule="exact"/>
        <w:rPr>
          <w:rFonts w:hint="eastAsia" w:cs="宋体"/>
          <w:color w:val="000000"/>
          <w:szCs w:val="21"/>
        </w:rPr>
      </w:pPr>
      <w:r>
        <w:rPr>
          <w:rFonts w:hint="eastAsia" w:cs="宋体"/>
          <w:color w:val="000000"/>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contextualSpacing/>
        <w:ind w:firstLine="420"/>
        <w:spacing w:line="400" w:lineRule="exact"/>
        <w:rPr>
          <w:rFonts w:hint="eastAsia" w:cs="宋体"/>
          <w:color w:val="000000"/>
          <w:szCs w:val="21"/>
        </w:rPr>
      </w:pPr>
      <w:r>
        <w:rPr>
          <w:rFonts w:hint="eastAsia" w:cs="宋体"/>
          <w:color w:val="000000"/>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contextualSpacing/>
        <w:ind w:firstLine="420"/>
        <w:spacing w:line="400" w:lineRule="exact"/>
        <w:rPr>
          <w:rFonts w:hint="eastAsia" w:cs="宋体"/>
          <w:color w:val="000000"/>
          <w:szCs w:val="21"/>
        </w:rPr>
      </w:pPr>
      <w:r>
        <w:rPr>
          <w:rFonts w:hint="eastAsia" w:cs="宋体"/>
          <w:color w:val="000000"/>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contextualSpacing/>
        <w:ind w:firstLine="420"/>
        <w:spacing w:line="400" w:lineRule="exact"/>
        <w:rPr>
          <w:rFonts w:hint="eastAsia" w:cs="宋体"/>
          <w:color w:val="000000"/>
          <w:szCs w:val="21"/>
        </w:rPr>
      </w:pPr>
      <w:r/>
      <w:bookmarkStart w:id="269" w:name="_Toc351203566"/>
      <w:r>
        <w:rPr>
          <w:rFonts w:hint="eastAsia" w:cs="宋体"/>
          <w:b/>
          <w:color w:val="000000"/>
          <w:szCs w:val="21"/>
        </w:rPr>
        <w:t xml:space="preserve">9</w:t>
      </w:r>
      <w:bookmarkStart w:id="270" w:name="_Toc337558786"/>
      <w:r>
        <w:rPr>
          <w:rFonts w:hint="eastAsia" w:cs="宋体"/>
          <w:b/>
          <w:color w:val="000000"/>
          <w:szCs w:val="21"/>
        </w:rPr>
        <w:t xml:space="preserve">.4现场工艺试验</w:t>
      </w:r>
      <w:bookmarkEnd w:id="269"/>
      <w:r/>
      <w:bookmarkEnd w:id="270"/>
      <w:r/>
      <w:r/>
    </w:p>
    <w:p>
      <w:pPr>
        <w:contextualSpacing/>
        <w:ind w:firstLine="420"/>
        <w:spacing w:line="400" w:lineRule="exact"/>
        <w:rPr>
          <w:rFonts w:hint="eastAsia" w:cs="宋体"/>
          <w:color w:val="000000"/>
          <w:szCs w:val="21"/>
        </w:rPr>
      </w:pPr>
      <w:r>
        <w:rPr>
          <w:rFonts w:hint="eastAsia" w:cs="宋体"/>
          <w:color w:val="000000"/>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contextualSpacing/>
        <w:ind w:firstLine="420"/>
        <w:keepNext/>
        <w:spacing w:after="0" w:line="400" w:lineRule="exact"/>
        <w:rPr>
          <w:rFonts w:hint="eastAsia" w:cs="宋体"/>
          <w:color w:val="000000"/>
          <w:szCs w:val="21"/>
        </w:rPr>
      </w:pPr>
      <w:r/>
      <w:bookmarkStart w:id="271" w:name="_Toc351203567"/>
      <w:r>
        <w:rPr>
          <w:rFonts w:hint="eastAsia" w:cs="宋体"/>
          <w:b/>
          <w:color w:val="000000"/>
          <w:szCs w:val="21"/>
        </w:rPr>
        <w:t xml:space="preserve">1</w:t>
      </w:r>
      <w:bookmarkStart w:id="272" w:name="_Toc337558787"/>
      <w:r>
        <w:rPr>
          <w:rFonts w:hint="eastAsia" w:cs="宋体"/>
          <w:b/>
          <w:color w:val="000000"/>
          <w:szCs w:val="21"/>
        </w:rPr>
        <w:t xml:space="preserve">0. 变更</w:t>
      </w:r>
      <w:bookmarkEnd w:id="261"/>
      <w:r/>
      <w:bookmarkEnd w:id="262"/>
      <w:r/>
      <w:bookmarkEnd w:id="271"/>
      <w:r/>
      <w:bookmarkEnd w:id="272"/>
      <w:r/>
      <w:r/>
    </w:p>
    <w:p>
      <w:pPr>
        <w:contextualSpacing/>
        <w:ind w:firstLine="420"/>
        <w:spacing w:line="400" w:lineRule="exact"/>
        <w:rPr>
          <w:rFonts w:hint="eastAsia" w:cs="宋体"/>
          <w:color w:val="000000"/>
          <w:szCs w:val="21"/>
        </w:rPr>
      </w:pPr>
      <w:r/>
      <w:bookmarkStart w:id="273" w:name="_Toc351203568"/>
      <w:r>
        <w:rPr>
          <w:rFonts w:hint="eastAsia" w:cs="宋体"/>
          <w:b/>
          <w:color w:val="000000"/>
          <w:szCs w:val="21"/>
        </w:rPr>
        <w:t xml:space="preserve">1</w:t>
      </w:r>
      <w:bookmarkStart w:id="274" w:name="_Toc296346585"/>
      <w:r/>
      <w:bookmarkStart w:id="275" w:name="_Toc337558788"/>
      <w:r/>
      <w:bookmarkStart w:id="276" w:name="_Toc296503084"/>
      <w:r>
        <w:rPr>
          <w:rFonts w:hint="eastAsia" w:cs="宋体"/>
          <w:b/>
          <w:color w:val="000000"/>
          <w:szCs w:val="21"/>
        </w:rPr>
        <w:t xml:space="preserve">0.1变更的范围</w:t>
      </w:r>
      <w:bookmarkEnd w:id="273"/>
      <w:r/>
      <w:bookmarkEnd w:id="274"/>
      <w:r/>
      <w:bookmarkEnd w:id="275"/>
      <w:r/>
      <w:bookmarkEnd w:id="276"/>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除专用合同条款另有约定外，合同履行过程中发生以下情形的，应按照本条约定进行变更：</w:t>
      </w:r>
      <w:r/>
    </w:p>
    <w:p>
      <w:pPr>
        <w:contextualSpacing/>
        <w:ind w:firstLine="420"/>
        <w:spacing w:line="400" w:lineRule="exact"/>
        <w:rPr>
          <w:rFonts w:hint="eastAsia" w:cs="宋体"/>
          <w:color w:val="000000"/>
          <w:szCs w:val="21"/>
        </w:rPr>
      </w:pPr>
      <w:r>
        <w:rPr>
          <w:rFonts w:hint="eastAsia" w:cs="宋体"/>
          <w:color w:val="000000"/>
          <w:szCs w:val="21"/>
        </w:rPr>
        <w:t xml:space="preserve">（1）增加或减少合同中任何工作，或追加额外的工作；</w:t>
      </w:r>
      <w:r/>
    </w:p>
    <w:p>
      <w:pPr>
        <w:contextualSpacing/>
        <w:ind w:firstLine="420"/>
        <w:spacing w:line="400" w:lineRule="exact"/>
        <w:rPr>
          <w:rFonts w:hint="eastAsia" w:cs="宋体"/>
          <w:color w:val="000000"/>
          <w:szCs w:val="21"/>
        </w:rPr>
      </w:pPr>
      <w:r>
        <w:rPr>
          <w:rFonts w:hint="eastAsia" w:cs="宋体"/>
          <w:color w:val="000000"/>
          <w:szCs w:val="21"/>
        </w:rPr>
        <w:t xml:space="preserve">（2）取消合同中任何工作，但转由他人实施的工作除外；</w:t>
      </w:r>
      <w:r/>
    </w:p>
    <w:p>
      <w:pPr>
        <w:contextualSpacing/>
        <w:ind w:firstLine="420"/>
        <w:spacing w:line="400" w:lineRule="exact"/>
        <w:rPr>
          <w:rFonts w:hint="eastAsia" w:cs="宋体"/>
          <w:color w:val="000000"/>
          <w:szCs w:val="21"/>
        </w:rPr>
      </w:pPr>
      <w:r>
        <w:rPr>
          <w:rFonts w:hint="eastAsia" w:cs="宋体"/>
          <w:color w:val="000000"/>
          <w:szCs w:val="21"/>
        </w:rPr>
        <w:t xml:space="preserve">（3）改变合同中任何工作的质量标准或其他特性；</w:t>
      </w:r>
      <w:r/>
    </w:p>
    <w:p>
      <w:pPr>
        <w:contextualSpacing/>
        <w:ind w:firstLine="420"/>
        <w:spacing w:line="400" w:lineRule="exact"/>
        <w:rPr>
          <w:rFonts w:hint="eastAsia" w:cs="宋体"/>
          <w:color w:val="000000"/>
          <w:szCs w:val="21"/>
        </w:rPr>
      </w:pPr>
      <w:r>
        <w:rPr>
          <w:rFonts w:hint="eastAsia" w:cs="宋体"/>
          <w:color w:val="000000"/>
          <w:szCs w:val="21"/>
        </w:rPr>
        <w:t xml:space="preserve">（4）改变工程的基线、标高、位置和尺寸；</w:t>
      </w:r>
      <w:r/>
    </w:p>
    <w:p>
      <w:pPr>
        <w:contextualSpacing/>
        <w:ind w:firstLine="420"/>
        <w:spacing w:line="400" w:lineRule="exact"/>
        <w:rPr>
          <w:rFonts w:hint="eastAsia" w:cs="宋体"/>
          <w:color w:val="000000"/>
          <w:szCs w:val="21"/>
        </w:rPr>
      </w:pPr>
      <w:r>
        <w:rPr>
          <w:rFonts w:hint="eastAsia" w:cs="宋体"/>
          <w:color w:val="000000"/>
          <w:szCs w:val="21"/>
        </w:rPr>
        <w:t xml:space="preserve">（5）改变工程的时间安排或实施顺序。</w:t>
      </w:r>
      <w:r/>
    </w:p>
    <w:p>
      <w:pPr>
        <w:contextualSpacing/>
        <w:ind w:firstLine="420"/>
        <w:spacing w:line="400" w:lineRule="exact"/>
        <w:rPr>
          <w:rFonts w:hint="eastAsia" w:cs="宋体"/>
          <w:color w:val="000000"/>
          <w:szCs w:val="21"/>
        </w:rPr>
      </w:pPr>
      <w:r/>
      <w:bookmarkStart w:id="277" w:name="_Toc351203569"/>
      <w:r>
        <w:rPr>
          <w:rFonts w:hint="eastAsia" w:cs="宋体"/>
          <w:b/>
          <w:color w:val="000000"/>
          <w:szCs w:val="21"/>
        </w:rPr>
        <w:t xml:space="preserve">1</w:t>
      </w:r>
      <w:bookmarkStart w:id="278" w:name="_Toc337558789"/>
      <w:r/>
      <w:bookmarkStart w:id="279" w:name="_Toc296503085"/>
      <w:r/>
      <w:bookmarkStart w:id="280" w:name="_Toc296346586"/>
      <w:r>
        <w:rPr>
          <w:rFonts w:hint="eastAsia" w:cs="宋体"/>
          <w:b/>
          <w:color w:val="000000"/>
          <w:szCs w:val="21"/>
        </w:rPr>
        <w:t xml:space="preserve">0.2变更权</w:t>
      </w:r>
      <w:bookmarkEnd w:id="277"/>
      <w:r/>
      <w:bookmarkEnd w:id="278"/>
      <w:r/>
      <w:bookmarkEnd w:id="279"/>
      <w:r/>
      <w:bookmarkEnd w:id="280"/>
      <w:r/>
      <w:r/>
    </w:p>
    <w:p>
      <w:pPr>
        <w:contextualSpacing/>
        <w:ind w:firstLine="420"/>
        <w:spacing w:line="400" w:lineRule="exact"/>
        <w:rPr>
          <w:rFonts w:hint="eastAsia" w:cs="宋体"/>
          <w:color w:val="000000"/>
          <w:szCs w:val="21"/>
        </w:rPr>
      </w:pPr>
      <w:r>
        <w:rPr>
          <w:rFonts w:hint="eastAsia" w:cs="宋体"/>
          <w:color w:val="000000"/>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contextualSpacing/>
        <w:ind w:firstLine="420"/>
        <w:spacing w:line="400" w:lineRule="exact"/>
        <w:rPr>
          <w:rFonts w:hint="eastAsia" w:cs="宋体"/>
          <w:color w:val="000000"/>
          <w:szCs w:val="21"/>
        </w:rPr>
      </w:pPr>
      <w:r>
        <w:rPr>
          <w:rFonts w:hint="eastAsia" w:cs="宋体"/>
          <w:color w:val="000000"/>
          <w:szCs w:val="21"/>
        </w:rPr>
        <w:t xml:space="preserve">涉及设计变更的，应由设计人提供变更后的图纸和说明。如变更超过原设计标准或批准的建设规模时，发包人应及时办理规划、设计变更等审批手续。</w:t>
      </w:r>
      <w:r/>
    </w:p>
    <w:p>
      <w:pPr>
        <w:contextualSpacing/>
        <w:ind w:firstLine="420"/>
        <w:spacing w:line="400" w:lineRule="exact"/>
        <w:rPr>
          <w:rFonts w:hint="eastAsia" w:cs="宋体"/>
          <w:color w:val="000000"/>
          <w:szCs w:val="21"/>
        </w:rPr>
      </w:pPr>
      <w:r/>
      <w:bookmarkStart w:id="281" w:name="_Toc351203570"/>
      <w:r>
        <w:rPr>
          <w:rFonts w:hint="eastAsia" w:cs="宋体"/>
          <w:b/>
          <w:color w:val="000000"/>
          <w:szCs w:val="21"/>
        </w:rPr>
        <w:t xml:space="preserve">1</w:t>
      </w:r>
      <w:bookmarkStart w:id="282" w:name="_Toc296503086"/>
      <w:r/>
      <w:bookmarkStart w:id="283" w:name="_Toc296346587"/>
      <w:r/>
      <w:bookmarkStart w:id="284" w:name="_Toc337558790"/>
      <w:r>
        <w:rPr>
          <w:rFonts w:hint="eastAsia" w:cs="宋体"/>
          <w:b/>
          <w:color w:val="000000"/>
          <w:szCs w:val="21"/>
        </w:rPr>
        <w:t xml:space="preserve">0.3变更程序</w:t>
      </w:r>
      <w:bookmarkEnd w:id="281"/>
      <w:r/>
      <w:bookmarkEnd w:id="282"/>
      <w:r/>
      <w:bookmarkEnd w:id="283"/>
      <w:r/>
      <w:bookmarkEnd w:id="284"/>
      <w:r/>
      <w:r/>
    </w:p>
    <w:p>
      <w:pPr>
        <w:contextualSpacing/>
        <w:ind w:firstLine="420"/>
        <w:spacing w:line="400" w:lineRule="exact"/>
        <w:rPr>
          <w:rFonts w:hint="eastAsia" w:cs="宋体"/>
          <w:color w:val="000000"/>
          <w:szCs w:val="21"/>
        </w:rPr>
      </w:pPr>
      <w:r>
        <w:rPr>
          <w:rFonts w:hint="eastAsia" w:cs="宋体"/>
          <w:b/>
          <w:color w:val="000000"/>
          <w:szCs w:val="21"/>
        </w:rPr>
        <w:t xml:space="preserve">10.3.1 发包人提出变更</w:t>
      </w:r>
      <w:r/>
    </w:p>
    <w:p>
      <w:pPr>
        <w:contextualSpacing/>
        <w:ind w:firstLine="420"/>
        <w:spacing w:line="400" w:lineRule="exact"/>
        <w:rPr>
          <w:rFonts w:hint="eastAsia" w:cs="宋体"/>
          <w:color w:val="000000"/>
          <w:szCs w:val="21"/>
        </w:rPr>
      </w:pPr>
      <w:r>
        <w:rPr>
          <w:rFonts w:hint="eastAsia" w:cs="宋体"/>
          <w:color w:val="000000"/>
          <w:szCs w:val="21"/>
        </w:rPr>
        <w:t xml:space="preserve">发包人提出变更的，应通过监理人向承包人发出变更指示，变更指示应说明计划变更的工程范围和变更的内容。</w:t>
      </w:r>
      <w:r/>
    </w:p>
    <w:p>
      <w:pPr>
        <w:contextualSpacing/>
        <w:ind w:firstLine="420"/>
        <w:spacing w:line="400" w:lineRule="exact"/>
        <w:rPr>
          <w:rFonts w:hint="eastAsia" w:cs="宋体"/>
          <w:color w:val="000000"/>
          <w:szCs w:val="21"/>
        </w:rPr>
      </w:pPr>
      <w:r>
        <w:rPr>
          <w:rFonts w:hint="eastAsia" w:cs="宋体"/>
          <w:b/>
          <w:color w:val="000000"/>
          <w:szCs w:val="21"/>
        </w:rPr>
        <w:t xml:space="preserve">10.3.2 监理人提出变更建议</w:t>
      </w:r>
      <w:r/>
    </w:p>
    <w:p>
      <w:pPr>
        <w:contextualSpacing/>
        <w:ind w:firstLine="420"/>
        <w:spacing w:line="400" w:lineRule="exact"/>
        <w:rPr>
          <w:rFonts w:hint="eastAsia" w:cs="宋体"/>
          <w:color w:val="000000"/>
          <w:szCs w:val="21"/>
        </w:rPr>
      </w:pPr>
      <w:r>
        <w:rPr>
          <w:rFonts w:hint="eastAsia" w:cs="宋体"/>
          <w:color w:val="000000"/>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contextualSpacing/>
        <w:ind w:firstLine="420"/>
        <w:spacing w:line="400" w:lineRule="exact"/>
        <w:rPr>
          <w:rFonts w:hint="eastAsia" w:cs="宋体"/>
          <w:color w:val="000000"/>
          <w:szCs w:val="21"/>
        </w:rPr>
      </w:pPr>
      <w:r>
        <w:rPr>
          <w:rFonts w:hint="eastAsia" w:cs="宋体"/>
          <w:b/>
          <w:color w:val="000000"/>
          <w:szCs w:val="21"/>
        </w:rPr>
        <w:t xml:space="preserve">10.3.3 变更执行</w:t>
      </w:r>
      <w:r/>
    </w:p>
    <w:p>
      <w:pPr>
        <w:contextualSpacing/>
        <w:ind w:firstLine="420"/>
        <w:spacing w:line="400" w:lineRule="exact"/>
        <w:rPr>
          <w:rFonts w:hint="eastAsia" w:cs="宋体"/>
          <w:color w:val="000000"/>
          <w:szCs w:val="21"/>
        </w:rPr>
      </w:pPr>
      <w:r>
        <w:rPr>
          <w:rFonts w:hint="eastAsia" w:cs="宋体"/>
          <w:color w:val="000000"/>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contextualSpacing/>
        <w:ind w:firstLine="420"/>
        <w:spacing w:line="400" w:lineRule="exact"/>
        <w:rPr>
          <w:rFonts w:hint="eastAsia" w:cs="宋体"/>
          <w:color w:val="000000"/>
          <w:szCs w:val="21"/>
        </w:rPr>
      </w:pPr>
      <w:r/>
      <w:bookmarkStart w:id="285" w:name="_Toc351203571"/>
      <w:r>
        <w:rPr>
          <w:rFonts w:hint="eastAsia" w:cs="宋体"/>
          <w:b/>
          <w:color w:val="000000"/>
          <w:szCs w:val="21"/>
        </w:rPr>
        <w:t xml:space="preserve">1</w:t>
      </w:r>
      <w:bookmarkStart w:id="286" w:name="_Toc296503087"/>
      <w:r/>
      <w:bookmarkStart w:id="287" w:name="_Toc296346588"/>
      <w:r/>
      <w:bookmarkStart w:id="288" w:name="_Toc337558791"/>
      <w:r>
        <w:rPr>
          <w:rFonts w:hint="eastAsia" w:cs="宋体"/>
          <w:b/>
          <w:color w:val="000000"/>
          <w:szCs w:val="21"/>
        </w:rPr>
        <w:t xml:space="preserve">0.4变更估价</w:t>
      </w:r>
      <w:bookmarkEnd w:id="285"/>
      <w:r/>
      <w:bookmarkEnd w:id="286"/>
      <w:r/>
      <w:bookmarkEnd w:id="287"/>
      <w:r/>
      <w:bookmarkEnd w:id="288"/>
      <w:r/>
      <w:r/>
    </w:p>
    <w:p>
      <w:pPr>
        <w:contextualSpacing/>
        <w:ind w:firstLine="420"/>
        <w:spacing w:line="400" w:lineRule="exact"/>
        <w:rPr>
          <w:rFonts w:hint="eastAsia" w:cs="宋体"/>
          <w:color w:val="000000"/>
          <w:szCs w:val="21"/>
        </w:rPr>
      </w:pPr>
      <w:r>
        <w:rPr>
          <w:rFonts w:hint="eastAsia" w:cs="宋体"/>
          <w:b/>
          <w:color w:val="000000"/>
          <w:szCs w:val="21"/>
        </w:rPr>
        <w:t xml:space="preserve">10.4.1 变更估价原则</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除专用合同条款另有约定外，变更估价按照本款约定处理：</w:t>
      </w:r>
      <w:r/>
    </w:p>
    <w:p>
      <w:pPr>
        <w:contextualSpacing/>
        <w:ind w:firstLine="420"/>
        <w:spacing w:line="400" w:lineRule="exact"/>
        <w:rPr>
          <w:rFonts w:hint="eastAsia" w:cs="宋体"/>
          <w:color w:val="000000"/>
          <w:szCs w:val="21"/>
        </w:rPr>
      </w:pPr>
      <w:r>
        <w:rPr>
          <w:rFonts w:hint="eastAsia" w:cs="宋体"/>
          <w:color w:val="000000"/>
          <w:szCs w:val="21"/>
        </w:rPr>
        <w:t xml:space="preserve">（1）已标价工程量清单或预算书有相同项目的，按照相同项目单价认定；</w:t>
      </w:r>
      <w:r/>
    </w:p>
    <w:p>
      <w:pPr>
        <w:contextualSpacing/>
        <w:ind w:firstLine="420"/>
        <w:spacing w:line="400" w:lineRule="exact"/>
        <w:rPr>
          <w:rFonts w:hint="eastAsia" w:cs="宋体"/>
          <w:color w:val="000000"/>
          <w:szCs w:val="21"/>
        </w:rPr>
      </w:pPr>
      <w:r>
        <w:rPr>
          <w:rFonts w:hint="eastAsia" w:cs="宋体"/>
          <w:color w:val="000000"/>
          <w:szCs w:val="21"/>
        </w:rPr>
        <w:t xml:space="preserve">（2）已标价工程量清单或预算书中无相同项目，但有类似项目的，参照类似项目的单价认定；</w:t>
      </w:r>
      <w:r/>
    </w:p>
    <w:p>
      <w:pPr>
        <w:contextualSpacing/>
        <w:ind w:firstLine="420"/>
        <w:spacing w:line="400" w:lineRule="exact"/>
        <w:rPr>
          <w:rFonts w:hint="eastAsia" w:cs="宋体"/>
          <w:color w:val="000000"/>
          <w:szCs w:val="21"/>
        </w:rPr>
      </w:pPr>
      <w:r>
        <w:rPr>
          <w:rFonts w:hint="eastAsia" w:cs="宋体"/>
          <w:color w:val="000000"/>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contextualSpacing/>
        <w:ind w:firstLine="420"/>
        <w:spacing w:line="400" w:lineRule="exact"/>
        <w:rPr>
          <w:rFonts w:hint="eastAsia" w:cs="宋体"/>
          <w:color w:val="000000"/>
          <w:szCs w:val="21"/>
        </w:rPr>
      </w:pPr>
      <w:r>
        <w:rPr>
          <w:rFonts w:hint="eastAsia" w:cs="宋体"/>
          <w:b/>
          <w:color w:val="000000"/>
          <w:szCs w:val="21"/>
        </w:rPr>
        <w:t xml:space="preserve">10.4.2 变更估价程序</w:t>
      </w:r>
      <w:r/>
    </w:p>
    <w:p>
      <w:pPr>
        <w:contextualSpacing/>
        <w:ind w:firstLine="420"/>
        <w:spacing w:line="400" w:lineRule="exact"/>
        <w:rPr>
          <w:rFonts w:hint="eastAsia" w:cs="宋体"/>
          <w:color w:val="000000"/>
          <w:szCs w:val="21"/>
        </w:rPr>
      </w:pPr>
      <w:r>
        <w:rPr>
          <w:rFonts w:hint="eastAsia" w:cs="宋体"/>
          <w:color w:val="000000"/>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contextualSpacing/>
        <w:ind w:firstLine="420"/>
        <w:spacing w:line="400" w:lineRule="exact"/>
        <w:rPr>
          <w:rFonts w:hint="eastAsia" w:cs="宋体"/>
          <w:color w:val="000000"/>
          <w:szCs w:val="21"/>
        </w:rPr>
      </w:pPr>
      <w:r>
        <w:rPr>
          <w:rFonts w:hint="eastAsia" w:cs="宋体"/>
          <w:color w:val="000000"/>
          <w:szCs w:val="21"/>
        </w:rPr>
        <w:t xml:space="preserve">因变更引起的价格调整应计入最近一期的进度款中支付。</w:t>
      </w:r>
      <w:r/>
    </w:p>
    <w:p>
      <w:pPr>
        <w:contextualSpacing/>
        <w:ind w:firstLine="420"/>
        <w:spacing w:line="400" w:lineRule="exact"/>
        <w:rPr>
          <w:rFonts w:hint="eastAsia" w:cs="宋体"/>
          <w:color w:val="000000"/>
          <w:szCs w:val="21"/>
        </w:rPr>
      </w:pPr>
      <w:r/>
      <w:bookmarkStart w:id="289" w:name="_Toc351203572"/>
      <w:r>
        <w:rPr>
          <w:rFonts w:hint="eastAsia" w:cs="宋体"/>
          <w:b/>
          <w:color w:val="000000"/>
          <w:szCs w:val="21"/>
        </w:rPr>
        <w:t xml:space="preserve">1</w:t>
      </w:r>
      <w:bookmarkStart w:id="290" w:name="_Toc296346595"/>
      <w:r/>
      <w:bookmarkStart w:id="291" w:name="_Toc296503094"/>
      <w:r/>
      <w:bookmarkStart w:id="292" w:name="_Toc337558792"/>
      <w:r>
        <w:rPr>
          <w:rFonts w:hint="eastAsia" w:cs="宋体"/>
          <w:b/>
          <w:color w:val="000000"/>
          <w:szCs w:val="21"/>
        </w:rPr>
        <w:t xml:space="preserve">0.5承包人的合理化建议</w:t>
      </w:r>
      <w:bookmarkEnd w:id="289"/>
      <w:r/>
      <w:bookmarkEnd w:id="290"/>
      <w:r/>
      <w:bookmarkEnd w:id="291"/>
      <w:r/>
      <w:bookmarkEnd w:id="292"/>
      <w:r/>
      <w:r/>
    </w:p>
    <w:p>
      <w:pPr>
        <w:contextualSpacing/>
        <w:ind w:firstLine="420"/>
        <w:spacing w:line="400" w:lineRule="exact"/>
        <w:rPr>
          <w:rFonts w:hint="eastAsia" w:cs="宋体"/>
          <w:color w:val="000000"/>
          <w:szCs w:val="21"/>
        </w:rPr>
      </w:pPr>
      <w:r>
        <w:rPr>
          <w:rFonts w:hint="eastAsia" w:cs="宋体"/>
          <w:color w:val="000000"/>
          <w:szCs w:val="21"/>
        </w:rPr>
        <w:t xml:space="preserve">承包人提出合理化建议的，应向监理人提交合理化建议说明，说明建议的内容和理由，以及实施该建议对合同价格和工期的影响。</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contextualSpacing/>
        <w:ind w:firstLine="420"/>
        <w:spacing w:line="400" w:lineRule="exact"/>
        <w:rPr>
          <w:rFonts w:hint="eastAsia" w:cs="宋体"/>
          <w:color w:val="000000"/>
          <w:szCs w:val="21"/>
        </w:rPr>
      </w:pPr>
      <w:r>
        <w:rPr>
          <w:rFonts w:hint="eastAsia" w:cs="宋体"/>
          <w:color w:val="000000"/>
          <w:szCs w:val="21"/>
        </w:rPr>
        <w:t xml:space="preserve">合理化建议降低了合同价格或者提高了工程经济效益的，发包人可对承包人给予奖励，奖励的方法和金额在专用合同条款中约定。</w:t>
      </w:r>
      <w:r/>
    </w:p>
    <w:p>
      <w:pPr>
        <w:contextualSpacing/>
        <w:ind w:firstLine="420"/>
        <w:spacing w:line="400" w:lineRule="exact"/>
        <w:rPr>
          <w:rFonts w:hint="eastAsia" w:cs="宋体"/>
          <w:color w:val="000000"/>
          <w:szCs w:val="21"/>
        </w:rPr>
      </w:pPr>
      <w:r/>
      <w:bookmarkStart w:id="293" w:name="_Toc351203573"/>
      <w:r>
        <w:rPr>
          <w:rFonts w:hint="eastAsia" w:cs="宋体"/>
          <w:b/>
          <w:color w:val="000000"/>
          <w:szCs w:val="21"/>
        </w:rPr>
        <w:t xml:space="preserve">1</w:t>
      </w:r>
      <w:bookmarkStart w:id="294" w:name="_Toc337558793"/>
      <w:r>
        <w:rPr>
          <w:rFonts w:hint="eastAsia" w:cs="宋体"/>
          <w:b/>
          <w:color w:val="000000"/>
          <w:szCs w:val="21"/>
        </w:rPr>
        <w:t xml:space="preserve">0.6变更引起的工期调整</w:t>
      </w:r>
      <w:bookmarkEnd w:id="293"/>
      <w:r>
        <w:rPr>
          <w:rFonts w:hint="eastAsia" w:cs="宋体"/>
          <w:b/>
          <w:color w:val="000000"/>
          <w:szCs w:val="21"/>
        </w:rPr>
        <w:t xml:space="preserve"> </w:t>
      </w:r>
      <w:bookmarkEnd w:id="294"/>
      <w:r>
        <w:rPr>
          <w:rFonts w:hint="eastAsia" w:cs="宋体"/>
          <w:b/>
          <w:color w:val="000000"/>
          <w:szCs w:val="21"/>
        </w:rPr>
        <w:t xml:space="preserve">  </w:t>
      </w:r>
      <w:r/>
    </w:p>
    <w:p>
      <w:pPr>
        <w:contextualSpacing/>
        <w:ind w:firstLine="420"/>
        <w:spacing w:line="400" w:lineRule="exact"/>
        <w:rPr>
          <w:rFonts w:hint="eastAsia" w:cs="宋体"/>
          <w:color w:val="000000"/>
          <w:szCs w:val="21"/>
        </w:rPr>
      </w:pPr>
      <w:r>
        <w:rPr>
          <w:rFonts w:hint="eastAsia" w:cs="宋体"/>
          <w:color w:val="000000"/>
          <w:szCs w:val="21"/>
        </w:rPr>
        <w:t xml:space="preserve">因变更引起工期变化的，合同当事人均可要求调整合同工期，由合同当事人按照第4.4款〔商定或确定〕并参考工程所在地的工期定额标准确定增减工期天数。</w:t>
      </w:r>
      <w:r/>
    </w:p>
    <w:p>
      <w:pPr>
        <w:contextualSpacing/>
        <w:ind w:firstLine="420"/>
        <w:spacing w:line="400" w:lineRule="exact"/>
        <w:rPr>
          <w:rFonts w:hint="eastAsia" w:cs="宋体"/>
          <w:color w:val="000000"/>
          <w:szCs w:val="21"/>
        </w:rPr>
      </w:pPr>
      <w:r/>
      <w:bookmarkStart w:id="295" w:name="_Toc351203574"/>
      <w:r>
        <w:rPr>
          <w:rFonts w:hint="eastAsia" w:cs="宋体"/>
          <w:b/>
          <w:color w:val="000000"/>
          <w:szCs w:val="21"/>
        </w:rPr>
        <w:t xml:space="preserve">10.7暂估价</w:t>
      </w:r>
      <w:bookmarkEnd w:id="295"/>
      <w:r/>
      <w:r/>
    </w:p>
    <w:p>
      <w:pPr>
        <w:contextualSpacing/>
        <w:ind w:firstLine="420"/>
        <w:spacing w:line="400" w:lineRule="exact"/>
        <w:rPr>
          <w:rFonts w:hint="eastAsia" w:cs="宋体"/>
          <w:color w:val="000000"/>
          <w:szCs w:val="21"/>
        </w:rPr>
      </w:pPr>
      <w:r>
        <w:rPr>
          <w:rFonts w:hint="eastAsia" w:cs="宋体"/>
          <w:color w:val="000000"/>
          <w:szCs w:val="21"/>
        </w:rPr>
        <w:t xml:space="preserve">暂估价专业分包工程、服务、材料和工程设备的明细由合同当事人在专用合同条款中约定。</w:t>
      </w:r>
      <w:r/>
    </w:p>
    <w:p>
      <w:pPr>
        <w:contextualSpacing/>
        <w:ind w:firstLine="420"/>
        <w:spacing w:line="400" w:lineRule="exact"/>
        <w:rPr>
          <w:rFonts w:hint="eastAsia" w:cs="宋体"/>
          <w:color w:val="000000"/>
          <w:szCs w:val="21"/>
        </w:rPr>
      </w:pPr>
      <w:r>
        <w:rPr>
          <w:rFonts w:hint="eastAsia" w:cs="宋体"/>
          <w:color w:val="000000"/>
          <w:szCs w:val="21"/>
        </w:rPr>
        <w:t xml:space="preserve">10.7.1 依法必须招标的暂估价项目</w:t>
      </w:r>
      <w:r/>
    </w:p>
    <w:p>
      <w:pPr>
        <w:contextualSpacing/>
        <w:ind w:firstLine="420"/>
        <w:spacing w:line="400" w:lineRule="exact"/>
        <w:rPr>
          <w:rFonts w:hint="eastAsia" w:cs="宋体"/>
          <w:color w:val="000000"/>
          <w:szCs w:val="21"/>
        </w:rPr>
      </w:pPr>
      <w:r>
        <w:rPr>
          <w:rFonts w:hint="eastAsia" w:cs="宋体"/>
          <w:color w:val="000000"/>
          <w:szCs w:val="21"/>
        </w:rPr>
        <w:t xml:space="preserve">对于依法必须招标的暂估价项目，采取以下第1种方式确定。合同当事人也可以在专用合同条款中选择其他招标方式。</w:t>
      </w:r>
      <w:r/>
    </w:p>
    <w:p>
      <w:pPr>
        <w:contextualSpacing/>
        <w:ind w:firstLine="420"/>
        <w:spacing w:line="400" w:lineRule="exact"/>
        <w:rPr>
          <w:rFonts w:hint="eastAsia" w:cs="宋体"/>
          <w:color w:val="000000"/>
          <w:szCs w:val="21"/>
        </w:rPr>
      </w:pPr>
      <w:r>
        <w:rPr>
          <w:rFonts w:hint="eastAsia" w:cs="宋体"/>
          <w:color w:val="000000"/>
          <w:szCs w:val="21"/>
        </w:rPr>
        <w:t xml:space="preserve">第1种方式：对于依法必须招标的暂估价项目，由承包人招标，对该暂估价项目的确认和批准按照以下约定执行：</w:t>
      </w:r>
      <w:r/>
    </w:p>
    <w:p>
      <w:pPr>
        <w:contextualSpacing/>
        <w:ind w:firstLine="420"/>
        <w:spacing w:line="400" w:lineRule="exact"/>
        <w:rPr>
          <w:rFonts w:hint="eastAsia" w:cs="宋体"/>
          <w:color w:val="000000"/>
          <w:szCs w:val="21"/>
        </w:rPr>
      </w:pPr>
      <w:r>
        <w:rPr>
          <w:rFonts w:hint="eastAsia" w:cs="宋体"/>
          <w:color w:val="000000"/>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contextualSpacing/>
        <w:ind w:firstLine="420"/>
        <w:spacing w:line="400" w:lineRule="exact"/>
        <w:rPr>
          <w:rFonts w:hint="eastAsia" w:cs="宋体"/>
          <w:color w:val="000000"/>
          <w:szCs w:val="21"/>
        </w:rPr>
      </w:pPr>
      <w:r>
        <w:rPr>
          <w:rFonts w:hint="eastAsia" w:cs="宋体"/>
          <w:color w:val="000000"/>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contextualSpacing/>
        <w:ind w:firstLine="420"/>
        <w:spacing w:line="400" w:lineRule="exact"/>
        <w:rPr>
          <w:rFonts w:hint="eastAsia" w:cs="宋体"/>
          <w:color w:val="000000"/>
          <w:szCs w:val="21"/>
        </w:rPr>
      </w:pPr>
      <w:r>
        <w:rPr>
          <w:rFonts w:hint="eastAsia" w:cs="宋体"/>
          <w:color w:val="000000"/>
          <w:szCs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contextualSpacing/>
        <w:ind w:firstLine="420"/>
        <w:spacing w:line="400" w:lineRule="exact"/>
        <w:rPr>
          <w:rFonts w:hint="eastAsia" w:cs="宋体"/>
          <w:color w:val="000000"/>
          <w:szCs w:val="21"/>
        </w:rPr>
      </w:pPr>
      <w:r>
        <w:rPr>
          <w:rFonts w:hint="eastAsia" w:cs="宋体"/>
          <w:color w:val="000000"/>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contextualSpacing/>
        <w:ind w:firstLine="420"/>
        <w:spacing w:line="400" w:lineRule="exact"/>
        <w:rPr>
          <w:rFonts w:hint="eastAsia" w:cs="宋体"/>
          <w:color w:val="000000"/>
          <w:szCs w:val="21"/>
        </w:rPr>
      </w:pPr>
      <w:r>
        <w:rPr>
          <w:rFonts w:hint="eastAsia" w:cs="宋体"/>
          <w:color w:val="000000"/>
          <w:szCs w:val="21"/>
        </w:rPr>
        <w:t xml:space="preserve">10.7.2不属于依法必须招标的暂估价项目</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除专用合同条款另有约定外，对于不属于依法必须招标的暂估价项目，采取以下第1种方式确定： </w:t>
      </w:r>
      <w:r/>
    </w:p>
    <w:p>
      <w:pPr>
        <w:contextualSpacing/>
        <w:ind w:firstLine="420"/>
        <w:spacing w:line="400" w:lineRule="exact"/>
        <w:rPr>
          <w:rFonts w:hint="eastAsia" w:cs="宋体"/>
          <w:color w:val="000000"/>
          <w:szCs w:val="21"/>
        </w:rPr>
      </w:pPr>
      <w:r>
        <w:rPr>
          <w:rFonts w:hint="eastAsia" w:cs="宋体"/>
          <w:color w:val="000000"/>
          <w:szCs w:val="21"/>
        </w:rPr>
        <w:t xml:space="preserve">第1种方式：对于不属于依法必须招标的暂估价项目，按本项约定确认和批准：</w:t>
      </w:r>
      <w:r/>
    </w:p>
    <w:p>
      <w:pPr>
        <w:contextualSpacing/>
        <w:ind w:firstLine="420"/>
        <w:spacing w:line="400" w:lineRule="exact"/>
        <w:rPr>
          <w:rFonts w:hint="eastAsia" w:cs="宋体"/>
          <w:color w:val="000000"/>
          <w:szCs w:val="21"/>
        </w:rPr>
      </w:pPr>
      <w:r>
        <w:rPr>
          <w:rFonts w:hint="eastAsia" w:cs="宋体"/>
          <w:color w:val="000000"/>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contextualSpacing/>
        <w:ind w:firstLine="420"/>
        <w:spacing w:line="400" w:lineRule="exact"/>
        <w:rPr>
          <w:rFonts w:hint="eastAsia" w:cs="宋体"/>
          <w:color w:val="000000"/>
          <w:szCs w:val="21"/>
        </w:rPr>
      </w:pPr>
      <w:r>
        <w:rPr>
          <w:rFonts w:hint="eastAsia" w:cs="宋体"/>
          <w:color w:val="000000"/>
          <w:szCs w:val="21"/>
        </w:rPr>
        <w:t xml:space="preserve">（2）发包人认为承包人确定的供应商、分包人无法满足工程质量或合同要求的，发包人可以要求承包人重新确定暂估价项目的供应商、分包人;</w:t>
      </w:r>
      <w:r/>
    </w:p>
    <w:p>
      <w:pPr>
        <w:contextualSpacing/>
        <w:ind w:firstLine="420"/>
        <w:spacing w:line="400" w:lineRule="exact"/>
        <w:rPr>
          <w:rFonts w:hint="eastAsia" w:cs="宋体"/>
          <w:color w:val="000000"/>
          <w:szCs w:val="21"/>
        </w:rPr>
      </w:pPr>
      <w:r>
        <w:rPr>
          <w:rFonts w:hint="eastAsia" w:cs="宋体"/>
          <w:color w:val="000000"/>
          <w:szCs w:val="21"/>
        </w:rPr>
        <w:t xml:space="preserve">（3）承包人应当在签订暂估价合同后7天内，将暂估价合同副本报送发包人留存。</w:t>
      </w:r>
      <w:r/>
    </w:p>
    <w:p>
      <w:pPr>
        <w:contextualSpacing/>
        <w:ind w:firstLine="420"/>
        <w:spacing w:line="400" w:lineRule="exact"/>
        <w:rPr>
          <w:rFonts w:hint="eastAsia" w:cs="宋体"/>
          <w:color w:val="000000"/>
          <w:szCs w:val="21"/>
        </w:rPr>
      </w:pPr>
      <w:r>
        <w:rPr>
          <w:rFonts w:hint="eastAsia" w:cs="宋体"/>
          <w:color w:val="000000"/>
          <w:szCs w:val="21"/>
        </w:rPr>
        <w:t xml:space="preserve">第2种方式：承包人按照第10.7.1项〔依法必须招标的暂估价项目〕约定的第1种方式确定暂估价项目。</w:t>
      </w:r>
      <w:r/>
    </w:p>
    <w:p>
      <w:pPr>
        <w:contextualSpacing/>
        <w:ind w:firstLine="420"/>
        <w:spacing w:line="400" w:lineRule="exact"/>
        <w:rPr>
          <w:rFonts w:hint="eastAsia" w:cs="宋体"/>
          <w:color w:val="000000"/>
          <w:szCs w:val="21"/>
        </w:rPr>
      </w:pPr>
      <w:r>
        <w:rPr>
          <w:rFonts w:hint="eastAsia" w:cs="宋体"/>
          <w:color w:val="000000"/>
          <w:szCs w:val="21"/>
        </w:rPr>
        <w:t xml:space="preserve">第3种方式：承包人直接实施的暂估价项目</w:t>
      </w:r>
      <w:r/>
    </w:p>
    <w:p>
      <w:pPr>
        <w:contextualSpacing/>
        <w:ind w:firstLine="420"/>
        <w:spacing w:line="400" w:lineRule="exact"/>
        <w:rPr>
          <w:rFonts w:hint="eastAsia" w:cs="宋体"/>
          <w:color w:val="000000"/>
          <w:szCs w:val="21"/>
        </w:rPr>
      </w:pPr>
      <w:r>
        <w:rPr>
          <w:rFonts w:hint="eastAsia" w:cs="宋体"/>
          <w:color w:val="000000"/>
          <w:szCs w:val="21"/>
        </w:rPr>
        <w:t xml:space="preserve">承包人具备实施暂估价项目的资格和条件的，经发包人和承包人协商一致后，可由承包人自行实施暂估价项目，合同当事人可以在专用合同条款约定具体事项。</w:t>
      </w:r>
      <w:r/>
    </w:p>
    <w:p>
      <w:pPr>
        <w:contextualSpacing/>
        <w:ind w:firstLine="420"/>
        <w:spacing w:line="400" w:lineRule="exact"/>
        <w:rPr>
          <w:rFonts w:hint="eastAsia" w:cs="宋体"/>
          <w:color w:val="000000"/>
          <w:szCs w:val="21"/>
        </w:rPr>
      </w:pPr>
      <w:r>
        <w:rPr>
          <w:rFonts w:hint="eastAsia" w:cs="宋体"/>
          <w:color w:val="000000"/>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contextualSpacing/>
        <w:ind w:firstLine="420"/>
        <w:spacing w:line="400" w:lineRule="exact"/>
        <w:rPr>
          <w:rFonts w:hint="eastAsia" w:cs="宋体"/>
          <w:color w:val="000000"/>
          <w:szCs w:val="21"/>
        </w:rPr>
      </w:pPr>
      <w:r/>
      <w:bookmarkStart w:id="296" w:name="_Toc351203575"/>
      <w:r>
        <w:rPr>
          <w:rFonts w:hint="eastAsia" w:cs="宋体"/>
          <w:b/>
          <w:color w:val="000000"/>
          <w:szCs w:val="21"/>
        </w:rPr>
        <w:t xml:space="preserve">1</w:t>
      </w:r>
      <w:bookmarkStart w:id="297" w:name="_Toc337558794"/>
      <w:r/>
      <w:bookmarkStart w:id="298" w:name="_Toc296346591"/>
      <w:r/>
      <w:bookmarkStart w:id="299" w:name="_Toc322522561"/>
      <w:r/>
      <w:bookmarkStart w:id="300" w:name="_Toc296503090"/>
      <w:r>
        <w:rPr>
          <w:rFonts w:hint="eastAsia" w:cs="宋体"/>
          <w:b/>
          <w:color w:val="000000"/>
          <w:szCs w:val="21"/>
        </w:rPr>
        <w:t xml:space="preserve">0.8暂列金额</w:t>
      </w:r>
      <w:bookmarkEnd w:id="296"/>
      <w:r/>
      <w:bookmarkEnd w:id="297"/>
      <w:r/>
      <w:r/>
    </w:p>
    <w:p>
      <w:pPr>
        <w:contextualSpacing/>
        <w:ind w:firstLine="420"/>
        <w:spacing w:line="400" w:lineRule="exact"/>
        <w:rPr>
          <w:rFonts w:hint="eastAsia" w:cs="宋体"/>
          <w:color w:val="000000"/>
          <w:szCs w:val="21"/>
        </w:rPr>
      </w:pPr>
      <w:r>
        <w:rPr>
          <w:rFonts w:hint="eastAsia" w:cs="宋体"/>
          <w:color w:val="000000"/>
          <w:szCs w:val="21"/>
        </w:rPr>
        <w:t xml:space="preserve">暂列金额应按照发包人的要求使用，发包人的要求应通过监理人发出。合同当事人可以在专用合同条款中协商确定有关事项。</w:t>
      </w:r>
      <w:bookmarkEnd w:id="298"/>
      <w:r/>
      <w:bookmarkEnd w:id="299"/>
      <w:r/>
      <w:bookmarkEnd w:id="300"/>
      <w:r/>
      <w:r/>
    </w:p>
    <w:p>
      <w:pPr>
        <w:contextualSpacing/>
        <w:ind w:firstLine="420"/>
        <w:spacing w:line="400" w:lineRule="exact"/>
        <w:rPr>
          <w:rFonts w:hint="eastAsia" w:cs="宋体"/>
          <w:color w:val="000000"/>
          <w:szCs w:val="21"/>
        </w:rPr>
      </w:pPr>
      <w:r/>
      <w:bookmarkStart w:id="301" w:name="_Toc351203576"/>
      <w:r>
        <w:rPr>
          <w:rFonts w:hint="eastAsia" w:cs="宋体"/>
          <w:b/>
          <w:color w:val="000000"/>
          <w:szCs w:val="21"/>
        </w:rPr>
        <w:t xml:space="preserve">1</w:t>
      </w:r>
      <w:bookmarkStart w:id="302" w:name="_Toc296503091"/>
      <w:r/>
      <w:bookmarkStart w:id="303" w:name="_Toc296346592"/>
      <w:r/>
      <w:bookmarkStart w:id="304" w:name="_Toc337558796"/>
      <w:r>
        <w:rPr>
          <w:rFonts w:hint="eastAsia" w:cs="宋体"/>
          <w:b/>
          <w:color w:val="000000"/>
          <w:szCs w:val="21"/>
        </w:rPr>
        <w:t xml:space="preserve">0.9计日工</w:t>
      </w:r>
      <w:bookmarkEnd w:id="301"/>
      <w:r>
        <w:rPr>
          <w:rFonts w:hint="eastAsia" w:cs="宋体"/>
          <w:b/>
          <w:color w:val="000000"/>
          <w:szCs w:val="21"/>
        </w:rPr>
        <w:t xml:space="preserve"> </w:t>
      </w:r>
      <w:bookmarkEnd w:id="302"/>
      <w:r/>
      <w:bookmarkEnd w:id="303"/>
      <w:r/>
      <w:bookmarkEnd w:id="304"/>
      <w:r/>
      <w:r/>
    </w:p>
    <w:p>
      <w:pPr>
        <w:contextualSpacing/>
        <w:ind w:firstLine="420"/>
        <w:spacing w:line="400" w:lineRule="exact"/>
        <w:rPr>
          <w:rFonts w:hint="eastAsia" w:cs="宋体"/>
          <w:color w:val="000000"/>
          <w:szCs w:val="21"/>
        </w:rPr>
      </w:pPr>
      <w:r>
        <w:rPr>
          <w:rFonts w:hint="eastAsia" w:cs="宋体"/>
          <w:color w:val="000000"/>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contextualSpacing/>
        <w:ind w:firstLine="420"/>
        <w:spacing w:line="400" w:lineRule="exact"/>
        <w:rPr>
          <w:rFonts w:hint="eastAsia" w:cs="宋体"/>
          <w:color w:val="000000"/>
          <w:szCs w:val="21"/>
        </w:rPr>
      </w:pPr>
      <w:r>
        <w:rPr>
          <w:rFonts w:hint="eastAsia" w:cs="宋体"/>
          <w:color w:val="000000"/>
          <w:szCs w:val="21"/>
        </w:rPr>
        <w:t xml:space="preserve">采用计日工计价的任何一项工作，承包人应在该项工作实施过程中，每天提交以下报表和有关凭证报送监理人审查：</w:t>
      </w:r>
      <w:r/>
    </w:p>
    <w:p>
      <w:pPr>
        <w:contextualSpacing/>
        <w:ind w:firstLine="420"/>
        <w:spacing w:line="400" w:lineRule="exact"/>
        <w:rPr>
          <w:rFonts w:hint="eastAsia" w:cs="宋体"/>
          <w:color w:val="000000"/>
          <w:szCs w:val="21"/>
        </w:rPr>
      </w:pPr>
      <w:r>
        <w:rPr>
          <w:rFonts w:hint="eastAsia" w:cs="宋体"/>
          <w:color w:val="000000"/>
          <w:szCs w:val="21"/>
        </w:rPr>
        <w:t xml:space="preserve">（1）工作名称、内容和数量；</w:t>
      </w:r>
      <w:r/>
    </w:p>
    <w:p>
      <w:pPr>
        <w:contextualSpacing/>
        <w:ind w:firstLine="420"/>
        <w:spacing w:line="400" w:lineRule="exact"/>
        <w:rPr>
          <w:rFonts w:hint="eastAsia" w:cs="宋体"/>
          <w:color w:val="000000"/>
          <w:szCs w:val="21"/>
        </w:rPr>
      </w:pPr>
      <w:r>
        <w:rPr>
          <w:rFonts w:hint="eastAsia" w:cs="宋体"/>
          <w:color w:val="000000"/>
          <w:szCs w:val="21"/>
        </w:rPr>
        <w:t xml:space="preserve">（2）投入该工作的所有人员的姓名、专业、工种、级别和耗用工时；</w:t>
      </w:r>
      <w:r/>
    </w:p>
    <w:p>
      <w:pPr>
        <w:contextualSpacing/>
        <w:ind w:firstLine="420"/>
        <w:spacing w:line="400" w:lineRule="exact"/>
        <w:rPr>
          <w:rFonts w:hint="eastAsia" w:cs="宋体"/>
          <w:color w:val="000000"/>
          <w:szCs w:val="21"/>
        </w:rPr>
      </w:pPr>
      <w:r>
        <w:rPr>
          <w:rFonts w:hint="eastAsia" w:cs="宋体"/>
          <w:color w:val="000000"/>
          <w:szCs w:val="21"/>
        </w:rPr>
        <w:t xml:space="preserve">（3）投入该工作的材料类别和数量；</w:t>
      </w:r>
      <w:r/>
    </w:p>
    <w:p>
      <w:pPr>
        <w:contextualSpacing/>
        <w:ind w:firstLine="420"/>
        <w:spacing w:line="400" w:lineRule="exact"/>
        <w:rPr>
          <w:rFonts w:hint="eastAsia" w:cs="宋体"/>
          <w:color w:val="000000"/>
          <w:szCs w:val="21"/>
        </w:rPr>
      </w:pPr>
      <w:r>
        <w:rPr>
          <w:rFonts w:hint="eastAsia" w:cs="宋体"/>
          <w:color w:val="000000"/>
          <w:szCs w:val="21"/>
        </w:rPr>
        <w:t xml:space="preserve">（4）投入该工作的施工设备型号、台数和耗用台时；</w:t>
      </w:r>
      <w:r/>
    </w:p>
    <w:p>
      <w:pPr>
        <w:contextualSpacing/>
        <w:ind w:firstLine="420"/>
        <w:spacing w:line="400" w:lineRule="exact"/>
        <w:rPr>
          <w:rFonts w:hint="eastAsia" w:cs="宋体"/>
          <w:color w:val="000000"/>
          <w:szCs w:val="21"/>
        </w:rPr>
      </w:pPr>
      <w:r>
        <w:rPr>
          <w:rFonts w:hint="eastAsia" w:cs="宋体"/>
          <w:color w:val="000000"/>
          <w:szCs w:val="21"/>
        </w:rPr>
        <w:t xml:space="preserve">（5）其他有关资料和凭证。</w:t>
      </w:r>
      <w:r/>
    </w:p>
    <w:p>
      <w:pPr>
        <w:contextualSpacing/>
        <w:ind w:firstLine="420"/>
        <w:spacing w:line="400" w:lineRule="exact"/>
        <w:rPr>
          <w:rFonts w:hint="eastAsia" w:cs="宋体"/>
          <w:color w:val="000000"/>
          <w:szCs w:val="21"/>
        </w:rPr>
      </w:pPr>
      <w:r>
        <w:rPr>
          <w:rFonts w:hint="eastAsia" w:cs="宋体"/>
          <w:color w:val="000000"/>
          <w:szCs w:val="21"/>
        </w:rPr>
        <w:t xml:space="preserve"> 计日工由承包人汇总后，列入最近一期进度付款申请单，由监理人审查并经发包人批准后列入进度付款。</w:t>
      </w:r>
      <w:r/>
    </w:p>
    <w:p>
      <w:pPr>
        <w:contextualSpacing/>
        <w:ind w:firstLine="420"/>
        <w:keepNext/>
        <w:spacing w:after="0" w:line="400" w:lineRule="exact"/>
        <w:rPr>
          <w:rFonts w:hint="eastAsia" w:cs="宋体"/>
          <w:color w:val="000000"/>
          <w:szCs w:val="21"/>
        </w:rPr>
      </w:pPr>
      <w:r/>
      <w:bookmarkStart w:id="305" w:name="_Toc351203577"/>
      <w:r>
        <w:rPr>
          <w:rFonts w:hint="eastAsia" w:cs="宋体"/>
          <w:b/>
          <w:color w:val="000000"/>
          <w:szCs w:val="21"/>
        </w:rPr>
        <w:t xml:space="preserve">11. 价格调整</w:t>
      </w:r>
      <w:bookmarkEnd w:id="305"/>
      <w:r/>
      <w:r/>
    </w:p>
    <w:p>
      <w:pPr>
        <w:contextualSpacing/>
        <w:ind w:firstLine="420"/>
        <w:spacing w:line="400" w:lineRule="exact"/>
        <w:rPr>
          <w:rFonts w:hint="eastAsia" w:cs="宋体"/>
          <w:color w:val="000000"/>
          <w:szCs w:val="21"/>
        </w:rPr>
      </w:pPr>
      <w:r/>
      <w:bookmarkStart w:id="306" w:name="_Toc351203578"/>
      <w:r/>
      <w:bookmarkStart w:id="307" w:name="_Toc296503092"/>
      <w:r/>
      <w:bookmarkStart w:id="308" w:name="_Toc337558797"/>
      <w:r/>
      <w:bookmarkStart w:id="309" w:name="_Toc296346593"/>
      <w:r>
        <w:rPr>
          <w:rFonts w:hint="eastAsia" w:cs="宋体"/>
          <w:b/>
          <w:color w:val="000000"/>
          <w:szCs w:val="21"/>
        </w:rPr>
        <w:t xml:space="preserve">11.1市场价格波动引起的调整</w:t>
      </w:r>
      <w:bookmarkEnd w:id="306"/>
      <w:r/>
      <w:bookmarkEnd w:id="307"/>
      <w:r/>
      <w:bookmarkEnd w:id="308"/>
      <w:r/>
      <w:bookmarkEnd w:id="309"/>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除专用合同条款另有约定外，市场价格波动超过合同当事人约定的范围，合同价格应当调整。合同当事人可以在专用合同条款中约定选择以下一种方式对合同价格进行调整：</w:t>
      </w:r>
      <w:r/>
    </w:p>
    <w:p>
      <w:pPr>
        <w:contextualSpacing/>
        <w:ind w:firstLine="420"/>
        <w:spacing w:line="400" w:lineRule="exact"/>
        <w:rPr>
          <w:rFonts w:hint="eastAsia" w:cs="宋体"/>
          <w:color w:val="000000"/>
          <w:szCs w:val="21"/>
        </w:rPr>
      </w:pPr>
      <w:r>
        <w:rPr>
          <w:rFonts w:hint="eastAsia" w:cs="宋体"/>
          <w:color w:val="000000"/>
          <w:szCs w:val="21"/>
        </w:rPr>
        <w:t xml:space="preserve">第1种方式：采用价格指数进行价格调整。</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（1）价格调整公式</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因人工、材料和设备等价格波动影响合同价格时，根据专用合同条款中约定的数据，按以下公式计算差额并调整合同价格：</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cs="宋体"/>
          <w:color w:val="000000"/>
          <w:position w:val="-30"/>
          <w:szCs w:val="21"/>
        </w:rPr>
        <mc:AlternateContent>
          <mc:Choice Requires="wpg">
            <w:drawing>
              <wp:inline xmlns:wp="http://schemas.openxmlformats.org/drawingml/2006/wordprocessingDrawing" distT="0" distB="0" distL="0" distR="0">
                <wp:extent cx="4572000" cy="56261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572000" cy="56261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0.0pt;height:44.3pt;mso-wrap-distance-left:0.0pt;mso-wrap-distance-top:0.0pt;mso-wrap-distance-right:0.0pt;mso-wrap-distance-bottom:0.0pt;" stroked="f">
                <v:path textboxrect="0,0,0,0"/>
                <v:imagedata r:id="rId17" o:title=""/>
              </v:shape>
            </w:pict>
          </mc:Fallback>
        </mc:AlternateConten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公式中：ΔP——需调整的价格差额；</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position w:val="-6"/>
          <w:szCs w:val="21"/>
        </w:rPr>
        <w:t xml:space="preserve">——约定的付款证书中承包人应得到的已完成工程量的金额。此项金额应不包括价格调整、预付款的支付和扣回。约定的变更及其他金额已按现行价格计价的，也不计在内；</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A——定值权重（即不调部分的权重）；</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cs="宋体"/>
          <w:color w:val="000000"/>
          <w:position w:val="-10"/>
          <w:szCs w:val="21"/>
        </w:rPr>
        <mc:AlternateContent>
          <mc:Choice Requires="wpg">
            <w:drawing>
              <wp:inline xmlns:wp="http://schemas.openxmlformats.org/drawingml/2006/wordprocessingDrawing" distT="0" distB="0" distL="0" distR="0">
                <wp:extent cx="1285240" cy="2667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85240" cy="2667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1.2pt;height:21.0pt;mso-wrap-distance-left:0.0pt;mso-wrap-distance-top:0.0pt;mso-wrap-distance-right:0.0pt;mso-wrap-distance-bottom:0.0pt;" stroked="f">
                <v:path textboxrect="0,0,0,0"/>
                <v:imagedata r:id="rId17" o:title=""/>
              </v:shape>
            </w:pict>
          </mc:Fallback>
        </mc:AlternateContent>
      </w:r>
      <w:r>
        <w:rPr>
          <w:rFonts w:hint="eastAsia" w:cs="宋体"/>
          <w:color w:val="000000"/>
          <w:szCs w:val="21"/>
        </w:rPr>
        <w:t xml:space="preserve">——各可调因子的变值权重（即可调部分的权重），为各可调因子在签约合同价中所占的比例；</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cs="宋体"/>
          <w:color w:val="000000"/>
          <w:position w:val="-10"/>
          <w:szCs w:val="21"/>
        </w:rPr>
        <mc:AlternateContent>
          <mc:Choice Requires="wpg">
            <w:drawing>
              <wp:inline xmlns:wp="http://schemas.openxmlformats.org/drawingml/2006/wordprocessingDrawing" distT="0" distB="0" distL="0" distR="0">
                <wp:extent cx="1295400" cy="25781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95400" cy="25781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2.0pt;height:20.3pt;mso-wrap-distance-left:0.0pt;mso-wrap-distance-top:0.0pt;mso-wrap-distance-right:0.0pt;mso-wrap-distance-bottom:0.0pt;" stroked="f">
                <v:path textboxrect="0,0,0,0"/>
                <v:imagedata r:id="rId17" o:title=""/>
              </v:shape>
            </w:pict>
          </mc:Fallback>
        </mc:AlternateContent>
      </w:r>
      <w:r>
        <w:rPr>
          <w:rFonts w:hint="eastAsia" w:cs="宋体"/>
          <w:color w:val="000000"/>
          <w:szCs w:val="21"/>
        </w:rPr>
        <w:t xml:space="preserve">——各可调因子的现行价格指数，指约定的付款证书相关周期最后一天的前42天的各可调因子的价格指数；</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cs="宋体"/>
          <w:color w:val="000000"/>
          <w:position w:val="-10"/>
          <w:szCs w:val="21"/>
        </w:rPr>
        <mc:AlternateContent>
          <mc:Choice Requires="wpg">
            <w:drawing>
              <wp:inline xmlns:wp="http://schemas.openxmlformats.org/drawingml/2006/wordprocessingDrawing" distT="0" distB="0" distL="0" distR="0">
                <wp:extent cx="1371600" cy="25781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71600" cy="25781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8.0pt;height:20.3pt;mso-wrap-distance-left:0.0pt;mso-wrap-distance-top:0.0pt;mso-wrap-distance-right:0.0pt;mso-wrap-distance-bottom:0.0pt;" stroked="f">
                <v:path textboxrect="0,0,0,0"/>
                <v:imagedata r:id="rId17" o:title=""/>
              </v:shape>
            </w:pict>
          </mc:Fallback>
        </mc:AlternateContent>
      </w:r>
      <w:r>
        <w:rPr>
          <w:rFonts w:hint="eastAsia" w:cs="宋体"/>
          <w:color w:val="000000"/>
          <w:szCs w:val="21"/>
        </w:rPr>
        <w:t xml:space="preserve">——各可调因子的基本价格指数，指基准日期的各可调因子的价格指数。</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（2）暂时确定调整差额</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在计算调整差额时无现行价格指数的，合同当事人同意暂用前次价格指数计算。实际价格指数有调整的，合同当事人进行相应调整。</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（3）权重的调整</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因变更导致合同约定的权重不合理时，按照第4.4款〔商定或确定〕执行。</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（4）因承包人原因工期延误后的价格调整</w:t>
      </w:r>
      <w:r/>
    </w:p>
    <w:p>
      <w:pPr>
        <w:contextualSpacing/>
        <w:ind w:firstLine="420"/>
        <w:spacing w:line="400" w:lineRule="exact"/>
        <w:tabs>
          <w:tab w:val="left" w:pos="0" w:leader="none"/>
          <w:tab w:val="left" w:pos="360" w:leader="none"/>
          <w:tab w:val="left" w:pos="540" w:leader="none"/>
        </w:tabs>
        <w:rPr>
          <w:rFonts w:hint="eastAsia" w:cs="宋体"/>
          <w:color w:val="000000"/>
          <w:szCs w:val="21"/>
        </w:rPr>
      </w:pPr>
      <w:r>
        <w:rPr>
          <w:rFonts w:hint="eastAsia" w:cs="宋体"/>
          <w:color w:val="000000"/>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contextualSpacing/>
        <w:ind w:firstLine="420"/>
        <w:spacing w:line="400" w:lineRule="exact"/>
        <w:rPr>
          <w:rFonts w:hint="eastAsia" w:cs="宋体"/>
          <w:color w:val="000000"/>
          <w:szCs w:val="21"/>
        </w:rPr>
      </w:pPr>
      <w:r>
        <w:rPr>
          <w:rFonts w:hint="eastAsia" w:cs="宋体"/>
          <w:color w:val="000000"/>
          <w:szCs w:val="21"/>
        </w:rPr>
        <w:t xml:space="preserve">第2种方式：采用造价信息进行价格调整。</w:t>
      </w:r>
      <w:r/>
    </w:p>
    <w:p>
      <w:pPr>
        <w:contextualSpacing/>
        <w:ind w:firstLine="420"/>
        <w:spacing w:line="400" w:lineRule="exact"/>
        <w:rPr>
          <w:rFonts w:hint="eastAsia" w:cs="宋体"/>
          <w:color w:val="000000"/>
          <w:szCs w:val="21"/>
        </w:rPr>
      </w:pPr>
      <w:r>
        <w:rPr>
          <w:rFonts w:hint="eastAsia" w:cs="宋体"/>
          <w:color w:val="000000"/>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contextualSpacing/>
        <w:ind w:firstLine="420"/>
        <w:spacing w:line="400" w:lineRule="exact"/>
        <w:rPr>
          <w:rFonts w:hint="eastAsia" w:cs="宋体"/>
          <w:color w:val="000000"/>
          <w:szCs w:val="21"/>
        </w:rPr>
      </w:pPr>
      <w:r>
        <w:rPr>
          <w:rFonts w:hint="eastAsia" w:cs="宋体"/>
          <w:color w:val="000000"/>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contextualSpacing/>
        <w:ind w:firstLine="420"/>
        <w:spacing w:line="400" w:lineRule="exact"/>
        <w:rPr>
          <w:rFonts w:hint="eastAsia" w:cs="宋体"/>
          <w:color w:val="000000"/>
          <w:szCs w:val="21"/>
        </w:rPr>
      </w:pPr>
      <w:r>
        <w:rPr>
          <w:rFonts w:hint="eastAsia" w:cs="宋体"/>
          <w:color w:val="000000"/>
          <w:szCs w:val="21"/>
        </w:rPr>
        <w:t xml:space="preserve">（2）材料、工程设备价格变化的价款调整按照发包人提供的基准价格，按以下风险范围规定执行:</w:t>
      </w:r>
      <w:r/>
    </w:p>
    <w:p>
      <w:pPr>
        <w:contextualSpacing/>
        <w:ind w:firstLine="420"/>
        <w:spacing w:line="400" w:lineRule="exact"/>
        <w:rPr>
          <w:rFonts w:hint="eastAsia" w:cs="宋体"/>
          <w:color w:val="000000"/>
          <w:szCs w:val="21"/>
        </w:rPr>
      </w:pPr>
      <w:r>
        <w:rPr>
          <w:rFonts w:hint="eastAsia" w:cs="宋体"/>
          <w:color w:val="000000"/>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contextualSpacing/>
        <w:ind w:firstLine="420"/>
        <w:spacing w:line="400" w:lineRule="exact"/>
        <w:rPr>
          <w:rFonts w:hint="eastAsia" w:cs="宋体"/>
          <w:color w:val="000000"/>
          <w:szCs w:val="21"/>
        </w:rPr>
      </w:pPr>
      <w:r>
        <w:rPr>
          <w:rFonts w:hint="eastAsia" w:cs="宋体"/>
          <w:color w:val="000000"/>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contextualSpacing/>
        <w:ind w:firstLine="420"/>
        <w:spacing w:line="400" w:lineRule="exact"/>
        <w:rPr>
          <w:rFonts w:hint="eastAsia" w:cs="宋体"/>
          <w:color w:val="000000"/>
          <w:szCs w:val="21"/>
        </w:rPr>
      </w:pPr>
      <w:r>
        <w:rPr>
          <w:rFonts w:hint="eastAsia" w:cs="宋体"/>
          <w:color w:val="000000"/>
          <w:szCs w:val="21"/>
        </w:rPr>
        <w:t xml:space="preserve">③承包人在已标价工程量清单或预算书中载明材料单价等于基准价格的：除专用合同条款另有约定外，合同履行期间材料单价涨跌幅以基准价格为基础超过±5%时，其超过部分据实调整。</w:t>
      </w:r>
      <w:r/>
    </w:p>
    <w:p>
      <w:pPr>
        <w:contextualSpacing/>
        <w:ind w:firstLine="420"/>
        <w:spacing w:line="400" w:lineRule="exact"/>
        <w:rPr>
          <w:rFonts w:hint="eastAsia" w:cs="宋体"/>
          <w:color w:val="000000"/>
          <w:szCs w:val="21"/>
        </w:rPr>
      </w:pPr>
      <w:r>
        <w:rPr>
          <w:rFonts w:hint="eastAsia" w:cs="宋体"/>
          <w:color w:val="000000"/>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contextualSpacing/>
        <w:ind w:firstLine="420"/>
        <w:spacing w:line="400" w:lineRule="exact"/>
        <w:rPr>
          <w:rFonts w:hint="eastAsia" w:cs="宋体"/>
          <w:color w:val="000000"/>
          <w:szCs w:val="21"/>
        </w:rPr>
      </w:pPr>
      <w:r>
        <w:rPr>
          <w:rFonts w:hint="eastAsia" w:cs="宋体"/>
          <w:color w:val="000000"/>
          <w:szCs w:val="21"/>
        </w:rPr>
        <w:t xml:space="preserve">前述基准价格是指由发包人在采购文件或专用合同条款中给定的材料、工程设备的价格，该价格原则上应当按照省级或行业建设主管部门或其授权的工程造价管理机构发布的信息价编制。</w:t>
      </w:r>
      <w:r/>
    </w:p>
    <w:p>
      <w:pPr>
        <w:contextualSpacing/>
        <w:ind w:firstLine="420"/>
        <w:spacing w:line="400" w:lineRule="exact"/>
        <w:rPr>
          <w:rFonts w:hint="eastAsia" w:cs="宋体"/>
          <w:color w:val="000000"/>
          <w:szCs w:val="21"/>
        </w:rPr>
      </w:pPr>
      <w:r>
        <w:rPr>
          <w:rFonts w:hint="eastAsia" w:cs="宋体"/>
          <w:color w:val="000000"/>
          <w:szCs w:val="21"/>
        </w:rPr>
        <w:t xml:space="preserve">（3）施工机械台班单价或施工机械使用费发生变化超过省级或行业建设主管部门或其授权的工程造价管理机构规定的范围时，按规定调整合同价格。</w:t>
      </w:r>
      <w:r/>
    </w:p>
    <w:p>
      <w:pPr>
        <w:contextualSpacing/>
        <w:ind w:firstLine="420"/>
        <w:spacing w:line="400" w:lineRule="exact"/>
        <w:rPr>
          <w:rFonts w:hint="eastAsia" w:cs="宋体"/>
          <w:color w:val="000000"/>
          <w:szCs w:val="21"/>
        </w:rPr>
      </w:pPr>
      <w:r>
        <w:rPr>
          <w:rFonts w:hint="eastAsia" w:cs="宋体"/>
          <w:color w:val="000000"/>
          <w:szCs w:val="21"/>
        </w:rPr>
        <w:t xml:space="preserve">第3种方式：专用合同条款约定的其他方式。</w:t>
      </w:r>
      <w:r/>
    </w:p>
    <w:p>
      <w:pPr>
        <w:contextualSpacing/>
        <w:ind w:firstLine="420"/>
        <w:spacing w:line="400" w:lineRule="exact"/>
        <w:rPr>
          <w:rFonts w:hint="eastAsia" w:cs="宋体"/>
          <w:color w:val="000000"/>
          <w:szCs w:val="21"/>
        </w:rPr>
      </w:pPr>
      <w:r/>
      <w:bookmarkStart w:id="310" w:name="_Toc351203579"/>
      <w:r/>
      <w:bookmarkStart w:id="311" w:name="_Toc296346594"/>
      <w:r/>
      <w:bookmarkStart w:id="312" w:name="_Toc337558798"/>
      <w:r/>
      <w:bookmarkStart w:id="313" w:name="_Toc296503093"/>
      <w:r>
        <w:rPr>
          <w:rFonts w:hint="eastAsia" w:cs="宋体"/>
          <w:b/>
          <w:color w:val="000000"/>
          <w:szCs w:val="21"/>
        </w:rPr>
        <w:t xml:space="preserve">11.2法律变化引起的调整</w:t>
      </w:r>
      <w:bookmarkEnd w:id="310"/>
      <w:r/>
      <w:bookmarkEnd w:id="311"/>
      <w:r/>
      <w:bookmarkEnd w:id="312"/>
      <w:r/>
      <w:bookmarkEnd w:id="313"/>
      <w:r/>
      <w:r/>
    </w:p>
    <w:p>
      <w:pPr>
        <w:contextualSpacing/>
        <w:ind w:firstLine="420"/>
        <w:spacing w:line="400" w:lineRule="exact"/>
        <w:rPr>
          <w:rFonts w:hint="eastAsia" w:cs="宋体"/>
          <w:color w:val="000000"/>
          <w:szCs w:val="21"/>
        </w:rPr>
      </w:pPr>
      <w:r>
        <w:rPr>
          <w:rFonts w:hint="eastAsia" w:cs="宋体"/>
          <w:color w:val="000000"/>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contextualSpacing/>
        <w:ind w:firstLine="420"/>
        <w:spacing w:line="400" w:lineRule="exact"/>
        <w:rPr>
          <w:rFonts w:hint="eastAsia" w:cs="宋体"/>
          <w:color w:val="000000"/>
          <w:szCs w:val="21"/>
        </w:rPr>
      </w:pPr>
      <w:r>
        <w:rPr>
          <w:rFonts w:hint="eastAsia" w:cs="宋体"/>
          <w:color w:val="000000"/>
          <w:szCs w:val="21"/>
        </w:rPr>
        <w:t xml:space="preserve">因法律变化引起的合同价格和工期调整，合同当事人无法达成一致的，由总监理工程师按第4.4款〔商定或确定〕的约定处理。</w:t>
      </w:r>
      <w:r/>
    </w:p>
    <w:p>
      <w:pPr>
        <w:contextualSpacing/>
        <w:ind w:firstLine="420"/>
        <w:spacing w:line="400" w:lineRule="exact"/>
        <w:rPr>
          <w:rFonts w:hint="eastAsia" w:cs="宋体"/>
          <w:color w:val="000000"/>
          <w:szCs w:val="21"/>
        </w:rPr>
      </w:pPr>
      <w:r>
        <w:rPr>
          <w:rFonts w:hint="eastAsia" w:cs="宋体"/>
          <w:color w:val="000000"/>
          <w:szCs w:val="21"/>
        </w:rPr>
        <w:t xml:space="preserve">因承包人原因造成工期延误，在工期延误期间出现法律变化的，由此增加的费用和（或）延误的工期由承包人承担。</w:t>
      </w:r>
      <w:r/>
    </w:p>
    <w:p>
      <w:pPr>
        <w:contextualSpacing/>
        <w:ind w:firstLine="420"/>
        <w:keepNext/>
        <w:spacing w:after="0" w:line="400" w:lineRule="exact"/>
        <w:rPr>
          <w:rFonts w:hint="eastAsia" w:cs="宋体"/>
          <w:color w:val="000000"/>
          <w:szCs w:val="21"/>
        </w:rPr>
      </w:pPr>
      <w:r/>
      <w:bookmarkStart w:id="314" w:name="_Toc351203580"/>
      <w:r/>
      <w:bookmarkStart w:id="315" w:name="_Toc337558799"/>
      <w:r/>
      <w:bookmarkStart w:id="316" w:name="_Toc296346597"/>
      <w:r/>
      <w:bookmarkStart w:id="317" w:name="_Toc296503096"/>
      <w:r>
        <w:rPr>
          <w:rFonts w:hint="eastAsia" w:cs="宋体"/>
          <w:b/>
          <w:color w:val="000000"/>
          <w:szCs w:val="21"/>
        </w:rPr>
        <w:t xml:space="preserve">12. 合同价格、计量与支付</w:t>
      </w:r>
      <w:bookmarkEnd w:id="314"/>
      <w:r/>
      <w:bookmarkEnd w:id="315"/>
      <w:r/>
      <w:r/>
    </w:p>
    <w:p>
      <w:pPr>
        <w:contextualSpacing/>
        <w:ind w:firstLine="420"/>
        <w:spacing w:line="400" w:lineRule="exact"/>
        <w:rPr>
          <w:rFonts w:hint="eastAsia" w:cs="宋体"/>
          <w:color w:val="000000"/>
          <w:szCs w:val="21"/>
        </w:rPr>
      </w:pPr>
      <w:r/>
      <w:bookmarkStart w:id="318" w:name="_Toc351203581"/>
      <w:r/>
      <w:bookmarkStart w:id="319" w:name="_Toc337558800"/>
      <w:r>
        <w:rPr>
          <w:rFonts w:hint="eastAsia" w:cs="宋体"/>
          <w:b/>
          <w:color w:val="000000"/>
          <w:szCs w:val="21"/>
        </w:rPr>
        <w:t xml:space="preserve">12.1 合同价</w:t>
      </w:r>
      <w:bookmarkEnd w:id="316"/>
      <w:r/>
      <w:bookmarkEnd w:id="317"/>
      <w:r>
        <w:rPr>
          <w:rFonts w:hint="eastAsia" w:cs="宋体"/>
          <w:b/>
          <w:color w:val="000000"/>
          <w:szCs w:val="21"/>
        </w:rPr>
        <w:t xml:space="preserve">格形式</w:t>
      </w:r>
      <w:bookmarkEnd w:id="318"/>
      <w:r/>
      <w:bookmarkEnd w:id="319"/>
      <w:r/>
      <w:r/>
    </w:p>
    <w:p>
      <w:pPr>
        <w:contextualSpacing/>
        <w:ind w:firstLine="420"/>
        <w:spacing w:line="400" w:lineRule="exact"/>
        <w:rPr>
          <w:rFonts w:hint="eastAsia" w:cs="宋体"/>
          <w:color w:val="000000"/>
          <w:szCs w:val="21"/>
        </w:rPr>
      </w:pPr>
      <w:r>
        <w:rPr>
          <w:rFonts w:hint="eastAsia" w:cs="宋体"/>
          <w:color w:val="000000"/>
          <w:szCs w:val="21"/>
        </w:rPr>
        <w:t xml:space="preserve">发包人和承包人应在合同协议书中选择下列一种合同价格形式： </w:t>
      </w:r>
      <w:r/>
    </w:p>
    <w:p>
      <w:pPr>
        <w:contextualSpacing/>
        <w:ind w:firstLine="420"/>
        <w:spacing w:line="400" w:lineRule="exact"/>
        <w:rPr>
          <w:rFonts w:hint="eastAsia" w:cs="宋体"/>
          <w:color w:val="000000"/>
          <w:szCs w:val="21"/>
        </w:rPr>
      </w:pPr>
      <w:r>
        <w:rPr>
          <w:rFonts w:hint="eastAsia" w:cs="宋体"/>
          <w:b/>
          <w:color w:val="000000"/>
          <w:szCs w:val="21"/>
        </w:rPr>
        <w:t xml:space="preserve">1、单价合同</w:t>
      </w:r>
      <w:r/>
    </w:p>
    <w:p>
      <w:pPr>
        <w:contextualSpacing/>
        <w:ind w:firstLine="420"/>
        <w:spacing w:line="400" w:lineRule="exact"/>
        <w:rPr>
          <w:rFonts w:hint="eastAsia" w:cs="宋体"/>
          <w:color w:val="000000"/>
          <w:szCs w:val="21"/>
        </w:rPr>
      </w:pPr>
      <w:r>
        <w:rPr>
          <w:rFonts w:hint="eastAsia" w:cs="宋体"/>
          <w:color w:val="000000"/>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contextualSpacing/>
        <w:ind w:firstLine="420"/>
        <w:spacing w:line="400" w:lineRule="exact"/>
        <w:rPr>
          <w:rFonts w:hint="eastAsia" w:cs="宋体"/>
          <w:color w:val="000000"/>
          <w:szCs w:val="21"/>
        </w:rPr>
      </w:pPr>
      <w:r>
        <w:rPr>
          <w:rFonts w:hint="eastAsia" w:cs="宋体"/>
          <w:b/>
          <w:color w:val="000000"/>
          <w:szCs w:val="21"/>
        </w:rPr>
        <w:t xml:space="preserve">2、总价合同</w:t>
      </w:r>
      <w:r/>
    </w:p>
    <w:p>
      <w:pPr>
        <w:contextualSpacing/>
        <w:ind w:firstLine="420"/>
        <w:spacing w:line="400" w:lineRule="exact"/>
        <w:rPr>
          <w:rFonts w:hint="eastAsia" w:cs="宋体"/>
          <w:color w:val="000000"/>
          <w:szCs w:val="21"/>
        </w:rPr>
      </w:pPr>
      <w:r>
        <w:rPr>
          <w:rFonts w:hint="eastAsia" w:cs="宋体"/>
          <w:color w:val="000000"/>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contextualSpacing/>
        <w:ind w:firstLine="420"/>
        <w:spacing w:line="400" w:lineRule="exact"/>
        <w:rPr>
          <w:rFonts w:hint="eastAsia" w:cs="宋体"/>
          <w:color w:val="000000"/>
          <w:szCs w:val="21"/>
        </w:rPr>
      </w:pPr>
      <w:r>
        <w:rPr>
          <w:rFonts w:hint="eastAsia" w:cs="宋体"/>
          <w:b/>
          <w:color w:val="000000"/>
          <w:szCs w:val="21"/>
        </w:rPr>
        <w:t xml:space="preserve">3、其它价格形式</w:t>
      </w:r>
      <w:r/>
    </w:p>
    <w:p>
      <w:pPr>
        <w:contextualSpacing/>
        <w:ind w:firstLine="420"/>
        <w:spacing w:line="400" w:lineRule="exact"/>
        <w:rPr>
          <w:rFonts w:hint="eastAsia" w:cs="宋体"/>
          <w:color w:val="000000"/>
          <w:szCs w:val="21"/>
        </w:rPr>
      </w:pPr>
      <w:r>
        <w:rPr>
          <w:rFonts w:hint="eastAsia" w:cs="宋体"/>
          <w:color w:val="000000"/>
          <w:szCs w:val="21"/>
        </w:rPr>
        <w:t xml:space="preserve">合同当事人可在专用合同条款中约定其他合同价格形式。</w:t>
      </w:r>
      <w:r/>
    </w:p>
    <w:p>
      <w:pPr>
        <w:contextualSpacing/>
        <w:ind w:firstLine="420"/>
        <w:spacing w:line="400" w:lineRule="exact"/>
        <w:rPr>
          <w:rFonts w:hint="eastAsia" w:cs="宋体"/>
          <w:color w:val="000000"/>
          <w:szCs w:val="21"/>
        </w:rPr>
      </w:pPr>
      <w:r/>
      <w:bookmarkStart w:id="320" w:name="_Toc296346598"/>
      <w:r/>
      <w:bookmarkStart w:id="321" w:name="_Toc296503097"/>
      <w:r/>
      <w:bookmarkStart w:id="322" w:name="_Toc351203582"/>
      <w:r/>
      <w:bookmarkStart w:id="323" w:name="_Toc337558801"/>
      <w:r>
        <w:rPr>
          <w:rFonts w:hint="eastAsia" w:cs="宋体"/>
          <w:b/>
          <w:color w:val="000000"/>
          <w:szCs w:val="21"/>
        </w:rPr>
        <w:t xml:space="preserve">12.2预</w:t>
      </w:r>
      <w:bookmarkEnd w:id="320"/>
      <w:r/>
      <w:bookmarkEnd w:id="321"/>
      <w:r/>
      <w:bookmarkStart w:id="324" w:name="_Toc296346601"/>
      <w:r/>
      <w:bookmarkStart w:id="325" w:name="_Toc296503100"/>
      <w:r>
        <w:rPr>
          <w:rFonts w:hint="eastAsia" w:cs="宋体"/>
          <w:b/>
          <w:color w:val="000000"/>
          <w:szCs w:val="21"/>
        </w:rPr>
        <w:t xml:space="preserve">付款</w:t>
      </w:r>
      <w:bookmarkEnd w:id="322"/>
      <w:r/>
      <w:bookmarkEnd w:id="323"/>
      <w:r/>
      <w:bookmarkEnd w:id="324"/>
      <w:r/>
      <w:bookmarkEnd w:id="325"/>
      <w:r/>
      <w:r/>
    </w:p>
    <w:p>
      <w:pPr>
        <w:contextualSpacing/>
        <w:ind w:firstLine="420"/>
        <w:spacing w:line="400" w:lineRule="exact"/>
        <w:rPr>
          <w:rFonts w:hint="eastAsia" w:cs="宋体"/>
          <w:color w:val="000000"/>
          <w:szCs w:val="21"/>
        </w:rPr>
      </w:pPr>
      <w:r>
        <w:rPr>
          <w:rFonts w:hint="eastAsia" w:cs="宋体"/>
          <w:b/>
          <w:color w:val="000000"/>
          <w:szCs w:val="21"/>
        </w:rPr>
        <w:t xml:space="preserve">12.2.1预付款的支付</w:t>
      </w:r>
      <w:r/>
    </w:p>
    <w:p>
      <w:pPr>
        <w:contextualSpacing/>
        <w:ind w:firstLine="420"/>
        <w:spacing w:line="400" w:lineRule="exact"/>
        <w:rPr>
          <w:rFonts w:hint="eastAsia" w:cs="宋体"/>
          <w:color w:val="000000"/>
          <w:szCs w:val="21"/>
        </w:rPr>
      </w:pPr>
      <w:r>
        <w:rPr>
          <w:rFonts w:hint="eastAsia" w:cs="宋体"/>
          <w:color w:val="000000"/>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除专用合同条款另有约定外，预付款在进度付款中同比例扣回。在颁发工程接收证书前，提前解除合同的，尚未扣完的预付款应与合同价款一并结算。</w:t>
      </w:r>
      <w:r/>
    </w:p>
    <w:p>
      <w:pPr>
        <w:contextualSpacing/>
        <w:ind w:firstLine="420"/>
        <w:spacing w:line="400" w:lineRule="exact"/>
        <w:rPr>
          <w:rFonts w:hint="eastAsia" w:cs="宋体"/>
          <w:color w:val="000000"/>
          <w:szCs w:val="21"/>
        </w:rPr>
      </w:pPr>
      <w:r>
        <w:rPr>
          <w:rFonts w:hint="eastAsia" w:cs="宋体"/>
          <w:color w:val="000000"/>
          <w:szCs w:val="21"/>
        </w:rPr>
        <w:t xml:space="preserve">发包人逾期支付预付款超过7天的，承包人有权向发包人发出要求预付的催告通知，发包人收到通知后7天内仍未支付的，承包人有权暂停施工，并按第15.1.1项〔发包人违约的情形〕执行。</w:t>
      </w:r>
      <w:r/>
    </w:p>
    <w:p>
      <w:pPr>
        <w:contextualSpacing/>
        <w:ind w:firstLine="420"/>
        <w:spacing w:line="400" w:lineRule="exact"/>
        <w:rPr>
          <w:rFonts w:hint="eastAsia" w:cs="宋体"/>
          <w:color w:val="000000"/>
          <w:szCs w:val="21"/>
        </w:rPr>
      </w:pPr>
      <w:r>
        <w:rPr>
          <w:rFonts w:hint="eastAsia" w:cs="宋体"/>
          <w:b/>
          <w:color w:val="000000"/>
          <w:szCs w:val="21"/>
        </w:rPr>
        <w:t xml:space="preserve">12.2.2 预付款担保</w:t>
      </w:r>
      <w:r/>
    </w:p>
    <w:p>
      <w:pPr>
        <w:contextualSpacing/>
        <w:ind w:firstLine="420"/>
        <w:spacing w:line="400" w:lineRule="exact"/>
        <w:rPr>
          <w:rFonts w:hint="eastAsia" w:cs="宋体"/>
          <w:color w:val="000000"/>
          <w:szCs w:val="21"/>
        </w:rPr>
      </w:pPr>
      <w:r>
        <w:rPr>
          <w:rFonts w:hint="eastAsia" w:cs="宋体"/>
          <w:color w:val="000000"/>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contextualSpacing/>
        <w:ind w:firstLine="420"/>
        <w:spacing w:line="400" w:lineRule="exact"/>
        <w:rPr>
          <w:rFonts w:hint="eastAsia" w:cs="宋体"/>
          <w:color w:val="000000"/>
          <w:szCs w:val="21"/>
        </w:rPr>
      </w:pPr>
      <w:r>
        <w:rPr>
          <w:rFonts w:hint="eastAsia" w:cs="宋体"/>
          <w:color w:val="000000"/>
          <w:szCs w:val="21"/>
        </w:rPr>
        <w:t xml:space="preserve">发包人在工程款中逐期扣回预付款后，预付款担保额度应相应减少，但剩余的预付款担保金额不得低于未被扣回的预付款金额。</w:t>
      </w:r>
      <w:r/>
    </w:p>
    <w:p>
      <w:pPr>
        <w:contextualSpacing/>
        <w:ind w:firstLine="420"/>
        <w:spacing w:line="400" w:lineRule="exact"/>
        <w:rPr>
          <w:rFonts w:hint="eastAsia" w:cs="宋体"/>
          <w:color w:val="000000"/>
          <w:szCs w:val="21"/>
        </w:rPr>
      </w:pPr>
      <w:r/>
      <w:bookmarkStart w:id="326" w:name="_Toc351203583"/>
      <w:r/>
      <w:bookmarkStart w:id="327" w:name="_Toc337558802"/>
      <w:r>
        <w:rPr>
          <w:rFonts w:hint="eastAsia" w:cs="宋体"/>
          <w:b/>
          <w:color w:val="000000"/>
          <w:szCs w:val="21"/>
        </w:rPr>
        <w:t xml:space="preserve">12.3计量</w:t>
      </w:r>
      <w:bookmarkEnd w:id="326"/>
      <w:r/>
      <w:bookmarkEnd w:id="327"/>
      <w:r/>
      <w:r/>
    </w:p>
    <w:p>
      <w:pPr>
        <w:contextualSpacing/>
        <w:ind w:firstLine="420"/>
        <w:spacing w:line="400" w:lineRule="exact"/>
        <w:rPr>
          <w:rFonts w:hint="eastAsia" w:cs="宋体"/>
          <w:color w:val="000000"/>
          <w:szCs w:val="21"/>
        </w:rPr>
      </w:pPr>
      <w:r>
        <w:rPr>
          <w:rFonts w:hint="eastAsia" w:cs="宋体"/>
          <w:b/>
          <w:color w:val="000000"/>
          <w:szCs w:val="21"/>
        </w:rPr>
        <w:t xml:space="preserve">12.3.1 计量原则</w:t>
      </w:r>
      <w:r/>
    </w:p>
    <w:p>
      <w:pPr>
        <w:contextualSpacing/>
        <w:ind w:firstLine="420"/>
        <w:spacing w:line="400" w:lineRule="exact"/>
        <w:rPr>
          <w:rFonts w:hint="eastAsia" w:cs="宋体"/>
          <w:color w:val="000000"/>
          <w:szCs w:val="21"/>
        </w:rPr>
      </w:pPr>
      <w:r>
        <w:rPr>
          <w:rFonts w:hint="eastAsia" w:cs="宋体"/>
          <w:color w:val="000000"/>
          <w:szCs w:val="21"/>
        </w:rPr>
        <w:t xml:space="preserve">工程量计量按照合同约定的工程量计算规则、图纸及变更指示等进行计量。工程量计算规则应以相关的国家标准、行业标准等为依据，由合同当事人在专用合同条款中约定。</w:t>
      </w:r>
      <w:r/>
    </w:p>
    <w:p>
      <w:pPr>
        <w:contextualSpacing/>
        <w:ind w:firstLine="420"/>
        <w:spacing w:line="400" w:lineRule="exact"/>
        <w:rPr>
          <w:rFonts w:hint="eastAsia" w:cs="宋体"/>
          <w:color w:val="000000"/>
          <w:szCs w:val="21"/>
        </w:rPr>
      </w:pPr>
      <w:r>
        <w:rPr>
          <w:rFonts w:hint="eastAsia" w:cs="宋体"/>
          <w:b/>
          <w:color w:val="000000"/>
          <w:szCs w:val="21"/>
        </w:rPr>
        <w:t xml:space="preserve">12.3.2 计量周期</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除专用合同条款另有约定外，工程量的计量按月进行。</w:t>
      </w:r>
      <w:r/>
    </w:p>
    <w:p>
      <w:pPr>
        <w:contextualSpacing/>
        <w:ind w:firstLine="420"/>
        <w:spacing w:line="400" w:lineRule="exact"/>
        <w:rPr>
          <w:rFonts w:hint="eastAsia" w:cs="宋体"/>
          <w:color w:val="000000"/>
          <w:szCs w:val="21"/>
        </w:rPr>
      </w:pPr>
      <w:r>
        <w:rPr>
          <w:rFonts w:hint="eastAsia" w:cs="宋体"/>
          <w:b/>
          <w:color w:val="000000"/>
          <w:szCs w:val="21"/>
        </w:rPr>
        <w:t xml:space="preserve">12.3.3 单价合同的计量</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除专用合同条款另有约定外，单价合同的计量按照本项约定执行：</w:t>
      </w:r>
      <w:r/>
    </w:p>
    <w:p>
      <w:pPr>
        <w:contextualSpacing/>
        <w:ind w:firstLine="420"/>
        <w:spacing w:line="400" w:lineRule="exact"/>
        <w:rPr>
          <w:rFonts w:hint="eastAsia" w:cs="宋体"/>
          <w:color w:val="000000"/>
          <w:szCs w:val="21"/>
        </w:rPr>
      </w:pPr>
      <w:r>
        <w:rPr>
          <w:rFonts w:hint="eastAsia" w:cs="宋体"/>
          <w:color w:val="000000"/>
          <w:szCs w:val="21"/>
        </w:rPr>
        <w:t xml:space="preserve">（1）承包人应于每月25日向监理人报送上月20日至当月19日已完成的工程量报告，并附具进度付款申请单、已完成工程量报表和有关资料。</w:t>
      </w:r>
      <w:r/>
    </w:p>
    <w:p>
      <w:pPr>
        <w:contextualSpacing/>
        <w:ind w:firstLine="420"/>
        <w:spacing w:line="400" w:lineRule="exact"/>
        <w:rPr>
          <w:rFonts w:hint="eastAsia" w:cs="宋体"/>
          <w:color w:val="000000"/>
          <w:szCs w:val="21"/>
        </w:rPr>
      </w:pPr>
      <w:r>
        <w:rPr>
          <w:rFonts w:hint="eastAsia" w:cs="宋体"/>
          <w:color w:val="000000"/>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contextualSpacing/>
        <w:ind w:firstLine="420"/>
        <w:spacing w:line="400" w:lineRule="exact"/>
        <w:rPr>
          <w:rFonts w:hint="eastAsia" w:cs="宋体"/>
          <w:color w:val="000000"/>
          <w:szCs w:val="21"/>
        </w:rPr>
      </w:pPr>
      <w:r>
        <w:rPr>
          <w:rFonts w:hint="eastAsia" w:cs="宋体"/>
          <w:color w:val="000000"/>
          <w:szCs w:val="21"/>
        </w:rPr>
        <w:t xml:space="preserve">（3）监理人未在收到承包人提交的工程量报表后的7天内完成审核的，承包人报送的工程量报告中的工程量视为承包人实际完成的工程量，据此计算工程价款。</w:t>
      </w:r>
      <w:r/>
    </w:p>
    <w:p>
      <w:pPr>
        <w:contextualSpacing/>
        <w:ind w:firstLine="420"/>
        <w:spacing w:line="400" w:lineRule="exact"/>
        <w:rPr>
          <w:rFonts w:hint="eastAsia" w:cs="宋体"/>
          <w:color w:val="000000"/>
          <w:szCs w:val="21"/>
        </w:rPr>
      </w:pPr>
      <w:r>
        <w:rPr>
          <w:rFonts w:hint="eastAsia" w:cs="宋体"/>
          <w:b/>
          <w:color w:val="000000"/>
          <w:szCs w:val="21"/>
        </w:rPr>
        <w:t xml:space="preserve">12.3.4 总价合同的计量</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除专用合同条款另有约定外，按月计量支付的总价合同，按照本项约定执行：</w:t>
      </w:r>
      <w:r/>
    </w:p>
    <w:p>
      <w:pPr>
        <w:contextualSpacing/>
        <w:ind w:firstLine="420"/>
        <w:spacing w:line="400" w:lineRule="exact"/>
        <w:rPr>
          <w:rFonts w:hint="eastAsia" w:cs="宋体"/>
          <w:color w:val="000000"/>
          <w:szCs w:val="21"/>
        </w:rPr>
      </w:pPr>
      <w:r>
        <w:rPr>
          <w:rFonts w:hint="eastAsia" w:cs="宋体"/>
          <w:color w:val="000000"/>
          <w:szCs w:val="21"/>
        </w:rPr>
        <w:t xml:space="preserve">（1）承包人应于每月25日向监理人报送上月20日至当月19日已完成的工程量报告，并附具进度付款申请单、已完成工程量报表和有关资料。</w:t>
      </w:r>
      <w:r/>
    </w:p>
    <w:p>
      <w:pPr>
        <w:contextualSpacing/>
        <w:ind w:firstLine="420"/>
        <w:spacing w:line="400" w:lineRule="exact"/>
        <w:rPr>
          <w:rFonts w:hint="eastAsia" w:cs="宋体"/>
          <w:color w:val="000000"/>
          <w:szCs w:val="21"/>
        </w:rPr>
      </w:pPr>
      <w:r>
        <w:rPr>
          <w:rFonts w:hint="eastAsia" w:cs="宋体"/>
          <w:color w:val="000000"/>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contextualSpacing/>
        <w:ind w:firstLine="420"/>
        <w:spacing w:line="400" w:lineRule="exact"/>
        <w:rPr>
          <w:rFonts w:hint="eastAsia" w:cs="宋体"/>
          <w:color w:val="000000"/>
          <w:szCs w:val="21"/>
        </w:rPr>
      </w:pPr>
      <w:r>
        <w:rPr>
          <w:rFonts w:hint="eastAsia" w:cs="宋体"/>
          <w:color w:val="000000"/>
          <w:szCs w:val="21"/>
        </w:rPr>
        <w:t xml:space="preserve">（3）监理人未在收到承包人提交的工程量报表后的7天内完成复核的，承包人提交的工程量报告中的工程量视为承包人实际完成的工程量。</w:t>
      </w:r>
      <w:r/>
    </w:p>
    <w:p>
      <w:pPr>
        <w:contextualSpacing/>
        <w:ind w:firstLine="420"/>
        <w:spacing w:line="400" w:lineRule="exact"/>
        <w:rPr>
          <w:rFonts w:hint="eastAsia" w:cs="宋体"/>
          <w:color w:val="000000"/>
          <w:szCs w:val="21"/>
        </w:rPr>
      </w:pPr>
      <w:r>
        <w:rPr>
          <w:rFonts w:hint="eastAsia" w:cs="宋体"/>
          <w:color w:val="000000"/>
          <w:szCs w:val="21"/>
        </w:rPr>
        <w:t xml:space="preserve">12.3.5 总价合同采用支付分解表计量支付的，可以按照第12.3.4项〔总价合同的计量〕约定进行计量，但合同价款按照支付分解表进行支付。</w:t>
      </w:r>
      <w:r/>
    </w:p>
    <w:p>
      <w:pPr>
        <w:contextualSpacing/>
        <w:ind w:firstLine="420"/>
        <w:spacing w:line="400" w:lineRule="exact"/>
        <w:rPr>
          <w:rFonts w:hint="eastAsia" w:cs="宋体"/>
          <w:color w:val="000000"/>
          <w:szCs w:val="21"/>
        </w:rPr>
      </w:pPr>
      <w:r>
        <w:rPr>
          <w:rFonts w:hint="eastAsia" w:cs="宋体"/>
          <w:color w:val="000000"/>
          <w:szCs w:val="21"/>
        </w:rPr>
        <w:t xml:space="preserve">12.3.6 其他价格形式合同的计量</w:t>
      </w:r>
      <w:r/>
    </w:p>
    <w:p>
      <w:pPr>
        <w:contextualSpacing/>
        <w:ind w:firstLine="420"/>
        <w:spacing w:line="400" w:lineRule="exact"/>
        <w:rPr>
          <w:rFonts w:hint="eastAsia" w:cs="宋体"/>
          <w:color w:val="000000"/>
          <w:szCs w:val="21"/>
        </w:rPr>
      </w:pPr>
      <w:r>
        <w:rPr>
          <w:rFonts w:hint="eastAsia" w:cs="宋体"/>
          <w:color w:val="000000"/>
          <w:szCs w:val="21"/>
        </w:rPr>
        <w:t xml:space="preserve">合同当事人可在专用合同条款中约定其他价格形式合同的计量方式和程序。</w:t>
      </w:r>
      <w:r/>
    </w:p>
    <w:p>
      <w:pPr>
        <w:contextualSpacing/>
        <w:ind w:firstLine="420"/>
        <w:spacing w:line="400" w:lineRule="exact"/>
        <w:rPr>
          <w:rFonts w:hint="eastAsia" w:cs="宋体"/>
          <w:color w:val="000000"/>
          <w:szCs w:val="21"/>
        </w:rPr>
      </w:pPr>
      <w:r/>
      <w:bookmarkStart w:id="328" w:name="_Toc296346602"/>
      <w:r/>
      <w:bookmarkStart w:id="329" w:name="_Toc296503101"/>
      <w:r/>
      <w:bookmarkStart w:id="330" w:name="_Toc351203584"/>
      <w:r/>
      <w:bookmarkStart w:id="331" w:name="_Toc337558803"/>
      <w:r>
        <w:rPr>
          <w:rFonts w:hint="eastAsia" w:cs="宋体"/>
          <w:b/>
          <w:color w:val="000000"/>
          <w:szCs w:val="21"/>
        </w:rPr>
        <w:t xml:space="preserve">12.4工程进度款支</w:t>
      </w:r>
      <w:bookmarkEnd w:id="328"/>
      <w:r/>
      <w:bookmarkEnd w:id="329"/>
      <w:r>
        <w:rPr>
          <w:rFonts w:hint="eastAsia" w:cs="宋体"/>
          <w:b/>
          <w:color w:val="000000"/>
          <w:szCs w:val="21"/>
        </w:rPr>
        <w:t xml:space="preserve">付</w:t>
      </w:r>
      <w:bookmarkEnd w:id="330"/>
      <w:r/>
      <w:bookmarkEnd w:id="331"/>
      <w:r/>
      <w:r/>
    </w:p>
    <w:p>
      <w:pPr>
        <w:contextualSpacing/>
        <w:ind w:firstLine="420"/>
        <w:spacing w:line="400" w:lineRule="exact"/>
        <w:rPr>
          <w:rFonts w:hint="eastAsia" w:cs="宋体"/>
          <w:color w:val="000000"/>
          <w:szCs w:val="21"/>
        </w:rPr>
      </w:pPr>
      <w:r>
        <w:rPr>
          <w:rFonts w:hint="eastAsia" w:cs="宋体"/>
          <w:b/>
          <w:color w:val="000000"/>
          <w:szCs w:val="21"/>
        </w:rPr>
        <w:t xml:space="preserve">12.4.1 付款周期</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除专用合同条款另有约定外，付款周期应按照第12.3.2项〔计量周期〕的约定与计量周期保持一致。</w:t>
      </w:r>
      <w:r/>
    </w:p>
    <w:p>
      <w:pPr>
        <w:contextualSpacing/>
        <w:ind w:firstLine="420"/>
        <w:spacing w:line="400" w:lineRule="exact"/>
        <w:rPr>
          <w:rFonts w:hint="eastAsia" w:cs="宋体"/>
          <w:color w:val="000000"/>
          <w:szCs w:val="21"/>
        </w:rPr>
      </w:pPr>
      <w:r>
        <w:rPr>
          <w:rFonts w:hint="eastAsia" w:cs="宋体"/>
          <w:color w:val="000000"/>
          <w:szCs w:val="21"/>
        </w:rPr>
        <w:t xml:space="preserve">12.4.2 进度付款申请单的编制</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除专用合同条款另有约定外，进度付款申请单应包括下列内容：</w:t>
      </w:r>
      <w:r/>
    </w:p>
    <w:p>
      <w:pPr>
        <w:contextualSpacing/>
        <w:ind w:firstLine="420"/>
        <w:spacing w:line="400" w:lineRule="exact"/>
        <w:rPr>
          <w:rFonts w:hint="eastAsia" w:cs="宋体"/>
          <w:color w:val="000000"/>
          <w:szCs w:val="21"/>
        </w:rPr>
      </w:pPr>
      <w:r>
        <w:rPr>
          <w:rFonts w:hint="eastAsia" w:cs="宋体"/>
          <w:color w:val="000000"/>
          <w:szCs w:val="21"/>
        </w:rPr>
        <w:t xml:space="preserve">（1）截至本次付款周期已完成工作对应的金额；</w:t>
      </w:r>
      <w:r/>
    </w:p>
    <w:p>
      <w:pPr>
        <w:contextualSpacing/>
        <w:ind w:firstLine="420"/>
        <w:spacing w:line="400" w:lineRule="exact"/>
        <w:rPr>
          <w:rFonts w:hint="eastAsia" w:cs="宋体"/>
          <w:color w:val="000000"/>
          <w:szCs w:val="21"/>
        </w:rPr>
      </w:pPr>
      <w:r>
        <w:rPr>
          <w:rFonts w:hint="eastAsia" w:cs="宋体"/>
          <w:color w:val="000000"/>
          <w:szCs w:val="21"/>
        </w:rPr>
        <w:t xml:space="preserve">（2）根据第10条〔变更〕应增加和扣减的变更金额；</w:t>
      </w:r>
      <w:r/>
    </w:p>
    <w:p>
      <w:pPr>
        <w:contextualSpacing/>
        <w:ind w:firstLine="420"/>
        <w:spacing w:line="400" w:lineRule="exact"/>
        <w:rPr>
          <w:rFonts w:hint="eastAsia" w:cs="宋体"/>
          <w:color w:val="000000"/>
          <w:szCs w:val="21"/>
        </w:rPr>
      </w:pPr>
      <w:r>
        <w:rPr>
          <w:rFonts w:hint="eastAsia" w:cs="宋体"/>
          <w:color w:val="000000"/>
          <w:szCs w:val="21"/>
        </w:rPr>
        <w:t xml:space="preserve">（3）根据第12.2款〔预付款〕约定应支付的预付款和扣减的返还预付款；</w:t>
      </w:r>
      <w:r/>
    </w:p>
    <w:p>
      <w:pPr>
        <w:contextualSpacing/>
        <w:ind w:firstLine="420"/>
        <w:spacing w:line="400" w:lineRule="exact"/>
        <w:rPr>
          <w:rFonts w:hint="eastAsia" w:cs="宋体"/>
          <w:color w:val="000000"/>
          <w:szCs w:val="21"/>
        </w:rPr>
      </w:pPr>
      <w:r>
        <w:rPr>
          <w:rFonts w:hint="eastAsia" w:cs="宋体"/>
          <w:color w:val="000000"/>
          <w:szCs w:val="21"/>
        </w:rPr>
        <w:t xml:space="preserve">（4）根据第17条〔索赔〕应增加和扣减的索赔金额；</w:t>
      </w:r>
      <w:r/>
    </w:p>
    <w:p>
      <w:pPr>
        <w:contextualSpacing/>
        <w:ind w:firstLine="420"/>
        <w:spacing w:line="400" w:lineRule="exact"/>
        <w:rPr>
          <w:rFonts w:hint="eastAsia" w:cs="宋体"/>
          <w:color w:val="000000"/>
          <w:szCs w:val="21"/>
        </w:rPr>
      </w:pPr>
      <w:r>
        <w:rPr>
          <w:rFonts w:hint="eastAsia" w:cs="宋体"/>
          <w:color w:val="000000"/>
          <w:szCs w:val="21"/>
        </w:rPr>
        <w:t xml:space="preserve">（5）对已签发的进度款支付证书中出现错误的修正，应在本次进度付款中支付或扣除的金额；</w:t>
      </w:r>
      <w:r/>
    </w:p>
    <w:p>
      <w:pPr>
        <w:contextualSpacing/>
        <w:ind w:firstLine="420"/>
        <w:spacing w:line="400" w:lineRule="exact"/>
        <w:rPr>
          <w:rFonts w:hint="eastAsia" w:cs="宋体"/>
          <w:color w:val="000000"/>
          <w:szCs w:val="21"/>
        </w:rPr>
      </w:pPr>
      <w:r>
        <w:rPr>
          <w:rFonts w:hint="eastAsia" w:cs="宋体"/>
          <w:color w:val="000000"/>
          <w:szCs w:val="21"/>
        </w:rPr>
        <w:t xml:space="preserve">（6）根据合同约定应增加和扣减的其他金额。</w:t>
      </w:r>
      <w:r/>
    </w:p>
    <w:p>
      <w:pPr>
        <w:contextualSpacing/>
        <w:ind w:firstLine="420"/>
        <w:spacing w:line="400" w:lineRule="exact"/>
        <w:rPr>
          <w:rFonts w:hint="eastAsia" w:cs="宋体"/>
          <w:color w:val="000000"/>
          <w:szCs w:val="21"/>
        </w:rPr>
      </w:pPr>
      <w:r>
        <w:rPr>
          <w:rFonts w:hint="eastAsia" w:cs="宋体"/>
          <w:color w:val="000000"/>
          <w:szCs w:val="21"/>
        </w:rPr>
        <w:t xml:space="preserve">12.4.3 进度付款申请单的提交</w:t>
      </w:r>
      <w:r/>
    </w:p>
    <w:p>
      <w:pPr>
        <w:contextualSpacing/>
        <w:ind w:firstLine="420"/>
        <w:spacing w:line="400" w:lineRule="exact"/>
        <w:rPr>
          <w:rFonts w:hint="eastAsia" w:cs="宋体"/>
          <w:color w:val="000000"/>
          <w:szCs w:val="21"/>
        </w:rPr>
      </w:pPr>
      <w:r>
        <w:rPr>
          <w:rFonts w:hint="eastAsia" w:cs="宋体"/>
          <w:color w:val="000000"/>
          <w:szCs w:val="21"/>
        </w:rPr>
        <w:t xml:space="preserve">（1）单价合同进度付款申请单的提交</w:t>
      </w:r>
      <w:r/>
    </w:p>
    <w:p>
      <w:pPr>
        <w:contextualSpacing/>
        <w:ind w:firstLine="420"/>
        <w:spacing w:line="400" w:lineRule="exact"/>
        <w:rPr>
          <w:rFonts w:hint="eastAsia" w:cs="宋体"/>
          <w:color w:val="000000"/>
          <w:szCs w:val="21"/>
        </w:rPr>
      </w:pPr>
      <w:r>
        <w:rPr>
          <w:rFonts w:hint="eastAsia" w:cs="宋体"/>
          <w:color w:val="000000"/>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contextualSpacing/>
        <w:ind w:firstLine="420"/>
        <w:spacing w:line="400" w:lineRule="exact"/>
        <w:rPr>
          <w:rFonts w:hint="eastAsia" w:cs="宋体"/>
          <w:color w:val="000000"/>
          <w:szCs w:val="21"/>
        </w:rPr>
      </w:pPr>
      <w:r>
        <w:rPr>
          <w:rFonts w:hint="eastAsia" w:cs="宋体"/>
          <w:color w:val="000000"/>
          <w:szCs w:val="21"/>
        </w:rPr>
        <w:t xml:space="preserve">（2）总价合同进度付款申请单的提交</w:t>
      </w:r>
      <w:r/>
    </w:p>
    <w:p>
      <w:pPr>
        <w:contextualSpacing/>
        <w:ind w:firstLine="420"/>
        <w:spacing w:line="400" w:lineRule="exact"/>
        <w:rPr>
          <w:rFonts w:hint="eastAsia" w:cs="宋体"/>
          <w:color w:val="000000"/>
          <w:szCs w:val="21"/>
        </w:rPr>
      </w:pPr>
      <w:r>
        <w:rPr>
          <w:rFonts w:hint="eastAsia" w:cs="宋体"/>
          <w:color w:val="000000"/>
          <w:szCs w:val="21"/>
        </w:rPr>
        <w:t xml:space="preserve">总价合同按月计量支付的，承包人按照第12.3.4项〔总价合同的计量〕约定的时间按月向监理人提交进度付款申请单，并附上已完成工程量报表和有关资料。</w:t>
      </w:r>
      <w:r/>
    </w:p>
    <w:p>
      <w:pPr>
        <w:contextualSpacing/>
        <w:ind w:firstLine="420"/>
        <w:spacing w:line="400" w:lineRule="exact"/>
        <w:rPr>
          <w:rFonts w:hint="eastAsia" w:cs="宋体"/>
          <w:color w:val="000000"/>
          <w:szCs w:val="21"/>
        </w:rPr>
      </w:pPr>
      <w:r>
        <w:rPr>
          <w:rFonts w:hint="eastAsia" w:cs="宋体"/>
          <w:color w:val="000000"/>
          <w:szCs w:val="21"/>
        </w:rPr>
        <w:t xml:space="preserve">总价合同按支付分解表支付的，承包人应按照第12.4.6项〔支付分解表〕及第12.4.2项〔进度付款申请单的编制〕的约定向监理人提交进度付款申请单。</w:t>
      </w:r>
      <w:r/>
    </w:p>
    <w:p>
      <w:pPr>
        <w:contextualSpacing/>
        <w:ind w:firstLine="420"/>
        <w:spacing w:line="400" w:lineRule="exact"/>
        <w:rPr>
          <w:rFonts w:hint="eastAsia" w:cs="宋体"/>
          <w:color w:val="000000"/>
          <w:szCs w:val="21"/>
        </w:rPr>
      </w:pPr>
      <w:r>
        <w:rPr>
          <w:rFonts w:hint="eastAsia" w:cs="宋体"/>
          <w:color w:val="000000"/>
          <w:szCs w:val="21"/>
        </w:rPr>
        <w:t xml:space="preserve">（3）其他价格形式合同的进度付款申请单的提交</w:t>
      </w:r>
      <w:r/>
    </w:p>
    <w:p>
      <w:pPr>
        <w:contextualSpacing/>
        <w:ind w:firstLine="420"/>
        <w:spacing w:line="400" w:lineRule="exact"/>
        <w:rPr>
          <w:rFonts w:hint="eastAsia" w:cs="宋体"/>
          <w:color w:val="000000"/>
          <w:szCs w:val="21"/>
        </w:rPr>
      </w:pPr>
      <w:r>
        <w:rPr>
          <w:rFonts w:hint="eastAsia" w:cs="宋体"/>
          <w:color w:val="000000"/>
          <w:szCs w:val="21"/>
        </w:rPr>
        <w:t xml:space="preserve">合同当事人可在专用合同条款中约定其他价格形式合同的进度付款申请单的编制和提交程序。</w:t>
      </w:r>
      <w:r/>
    </w:p>
    <w:p>
      <w:pPr>
        <w:contextualSpacing/>
        <w:ind w:firstLine="420"/>
        <w:spacing w:line="400" w:lineRule="exact"/>
        <w:rPr>
          <w:rFonts w:hint="eastAsia" w:cs="宋体"/>
          <w:color w:val="000000"/>
          <w:szCs w:val="21"/>
        </w:rPr>
      </w:pPr>
      <w:r>
        <w:rPr>
          <w:rFonts w:hint="eastAsia" w:cs="宋体"/>
          <w:b/>
          <w:color w:val="000000"/>
          <w:szCs w:val="21"/>
        </w:rPr>
        <w:t xml:space="preserve">12.4.4 进度款审核和支付</w:t>
      </w:r>
      <w:r/>
    </w:p>
    <w:p>
      <w:pPr>
        <w:contextualSpacing/>
        <w:ind w:firstLine="420"/>
        <w:spacing w:line="400" w:lineRule="exact"/>
        <w:rPr>
          <w:rFonts w:hint="eastAsia" w:cs="宋体"/>
          <w:color w:val="000000"/>
          <w:szCs w:val="21"/>
        </w:rPr>
      </w:pPr>
      <w:r>
        <w:rPr>
          <w:rFonts w:hint="eastAsia" w:cs="宋体"/>
          <w:color w:val="000000"/>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contextualSpacing/>
        <w:ind w:firstLine="420"/>
        <w:spacing w:line="400" w:lineRule="exact"/>
        <w:rPr>
          <w:rFonts w:hint="eastAsia" w:cs="宋体"/>
          <w:color w:val="000000"/>
          <w:szCs w:val="21"/>
        </w:rPr>
      </w:pPr>
      <w:r>
        <w:rPr>
          <w:rFonts w:hint="eastAsia" w:cs="宋体"/>
          <w:color w:val="000000"/>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18条〔争议解决〕的约定处理。</w:t>
      </w:r>
      <w:r/>
    </w:p>
    <w:p>
      <w:pPr>
        <w:contextualSpacing/>
        <w:ind w:firstLine="420"/>
        <w:spacing w:line="400" w:lineRule="exact"/>
        <w:rPr>
          <w:rFonts w:hint="eastAsia" w:cs="宋体"/>
          <w:color w:val="000000"/>
          <w:szCs w:val="21"/>
        </w:rPr>
      </w:pPr>
      <w:r>
        <w:rPr>
          <w:rFonts w:hint="eastAsia" w:cs="宋体"/>
          <w:color w:val="000000"/>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contextualSpacing/>
        <w:ind w:firstLine="420"/>
        <w:spacing w:line="400" w:lineRule="exact"/>
        <w:rPr>
          <w:rFonts w:hint="eastAsia" w:cs="宋体"/>
          <w:color w:val="000000"/>
          <w:szCs w:val="21"/>
        </w:rPr>
      </w:pPr>
      <w:r>
        <w:rPr>
          <w:rFonts w:hint="eastAsia" w:cs="宋体"/>
          <w:color w:val="000000"/>
          <w:szCs w:val="21"/>
        </w:rPr>
        <w:t xml:space="preserve">（3）发包人签发进度款支付证书或临时进度款支付证书，不表明发包人已同意、批准或接受了承包人完成的相应部分的工作。</w:t>
      </w:r>
      <w:r/>
    </w:p>
    <w:p>
      <w:pPr>
        <w:contextualSpacing/>
        <w:ind w:firstLine="420"/>
        <w:spacing w:line="400" w:lineRule="exact"/>
        <w:rPr>
          <w:rFonts w:hint="eastAsia" w:cs="宋体"/>
          <w:color w:val="000000"/>
          <w:szCs w:val="21"/>
        </w:rPr>
      </w:pPr>
      <w:r>
        <w:rPr>
          <w:rFonts w:hint="eastAsia" w:cs="宋体"/>
          <w:b/>
          <w:color w:val="000000"/>
          <w:szCs w:val="21"/>
        </w:rPr>
        <w:t xml:space="preserve">12.4.5 进度付款的修正</w:t>
      </w:r>
      <w:r/>
    </w:p>
    <w:p>
      <w:pPr>
        <w:contextualSpacing/>
        <w:ind w:firstLine="420"/>
        <w:spacing w:line="400" w:lineRule="exact"/>
        <w:rPr>
          <w:rFonts w:hint="eastAsia" w:cs="宋体"/>
          <w:color w:val="000000"/>
          <w:szCs w:val="21"/>
        </w:rPr>
      </w:pPr>
      <w:r>
        <w:rPr>
          <w:rFonts w:hint="eastAsia" w:cs="宋体"/>
          <w:color w:val="000000"/>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contextualSpacing/>
        <w:ind w:firstLine="420"/>
        <w:spacing w:line="400" w:lineRule="exact"/>
        <w:rPr>
          <w:rFonts w:hint="eastAsia" w:cs="宋体"/>
          <w:color w:val="000000"/>
          <w:szCs w:val="21"/>
        </w:rPr>
      </w:pPr>
      <w:r>
        <w:rPr>
          <w:rFonts w:hint="eastAsia" w:cs="宋体"/>
          <w:b/>
          <w:color w:val="000000"/>
          <w:szCs w:val="21"/>
        </w:rPr>
        <w:t xml:space="preserve">12.4.6 支付分解表</w:t>
      </w:r>
      <w:r/>
    </w:p>
    <w:p>
      <w:pPr>
        <w:contextualSpacing/>
        <w:ind w:firstLine="420"/>
        <w:spacing w:line="400" w:lineRule="exact"/>
        <w:rPr>
          <w:rFonts w:hint="eastAsia" w:cs="宋体"/>
          <w:color w:val="000000"/>
          <w:szCs w:val="21"/>
        </w:rPr>
      </w:pPr>
      <w:r>
        <w:rPr>
          <w:rFonts w:hint="eastAsia" w:cs="宋体"/>
          <w:b/>
          <w:color w:val="000000"/>
          <w:szCs w:val="21"/>
        </w:rPr>
        <w:t xml:space="preserve">1、支付分解表的编制要求</w:t>
      </w:r>
      <w:r/>
    </w:p>
    <w:p>
      <w:pPr>
        <w:contextualSpacing/>
        <w:ind w:firstLine="420"/>
        <w:spacing w:line="400" w:lineRule="exact"/>
        <w:rPr>
          <w:rFonts w:hint="eastAsia" w:cs="宋体"/>
          <w:color w:val="000000"/>
          <w:szCs w:val="21"/>
        </w:rPr>
      </w:pPr>
      <w:r>
        <w:rPr>
          <w:rFonts w:hint="eastAsia" w:cs="宋体"/>
          <w:color w:val="000000"/>
          <w:szCs w:val="21"/>
        </w:rPr>
        <w:t xml:space="preserve">（1）支付分解表中所列的每期付款金额，应为第12.4.2项〔进度付款申请单的编制〕第（1）目的估算金额；</w:t>
      </w:r>
      <w:r/>
    </w:p>
    <w:p>
      <w:pPr>
        <w:contextualSpacing/>
        <w:ind w:firstLine="420"/>
        <w:spacing w:line="400" w:lineRule="exact"/>
        <w:rPr>
          <w:rFonts w:hint="eastAsia" w:cs="宋体"/>
          <w:color w:val="000000"/>
          <w:szCs w:val="21"/>
        </w:rPr>
      </w:pPr>
      <w:r>
        <w:rPr>
          <w:rFonts w:hint="eastAsia" w:cs="宋体"/>
          <w:color w:val="000000"/>
          <w:szCs w:val="21"/>
        </w:rPr>
        <w:t xml:space="preserve">（2）实际进度与施工进度计划不一致的，合同当事人可按照第4.4款〔商定或确定〕修改支付分解表；</w:t>
      </w:r>
      <w:r/>
    </w:p>
    <w:p>
      <w:pPr>
        <w:contextualSpacing/>
        <w:ind w:firstLine="420"/>
        <w:spacing w:line="400" w:lineRule="exact"/>
        <w:rPr>
          <w:rFonts w:hint="eastAsia" w:cs="宋体"/>
          <w:color w:val="000000"/>
          <w:szCs w:val="21"/>
        </w:rPr>
      </w:pPr>
      <w:r>
        <w:rPr>
          <w:rFonts w:hint="eastAsia" w:cs="宋体"/>
          <w:color w:val="000000"/>
          <w:szCs w:val="21"/>
        </w:rPr>
        <w:t xml:space="preserve">（3）不采用支付分解表的，承包人应向发包人和监理人提交按季度编制的支付估算分解表，用于支付参考。</w:t>
      </w:r>
      <w:r/>
    </w:p>
    <w:p>
      <w:pPr>
        <w:contextualSpacing/>
        <w:ind w:firstLine="420"/>
        <w:spacing w:line="400" w:lineRule="exact"/>
        <w:rPr>
          <w:rFonts w:hint="eastAsia" w:cs="宋体"/>
          <w:color w:val="000000"/>
          <w:szCs w:val="21"/>
        </w:rPr>
      </w:pPr>
      <w:r>
        <w:rPr>
          <w:rFonts w:hint="eastAsia" w:cs="宋体"/>
          <w:color w:val="000000"/>
          <w:szCs w:val="21"/>
        </w:rPr>
        <w:t xml:space="preserve">2、总价合同支付分解表的编制与审批</w:t>
      </w:r>
      <w:r/>
    </w:p>
    <w:p>
      <w:pPr>
        <w:contextualSpacing/>
        <w:ind w:firstLine="420"/>
        <w:spacing w:line="400" w:lineRule="exact"/>
        <w:rPr>
          <w:rFonts w:hint="eastAsia" w:cs="宋体"/>
          <w:color w:val="000000"/>
          <w:szCs w:val="21"/>
        </w:rPr>
      </w:pPr>
      <w:r>
        <w:rPr>
          <w:rFonts w:hint="eastAsia" w:cs="宋体"/>
          <w:color w:val="000000"/>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contextualSpacing/>
        <w:ind w:firstLine="420"/>
        <w:spacing w:line="400" w:lineRule="exact"/>
        <w:rPr>
          <w:rFonts w:hint="eastAsia" w:cs="宋体"/>
          <w:color w:val="000000"/>
          <w:szCs w:val="21"/>
        </w:rPr>
      </w:pPr>
      <w:r>
        <w:rPr>
          <w:rFonts w:hint="eastAsia" w:cs="宋体"/>
          <w:color w:val="000000"/>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contextualSpacing/>
        <w:ind w:firstLine="420"/>
        <w:spacing w:line="400" w:lineRule="exact"/>
        <w:rPr>
          <w:rFonts w:hint="eastAsia" w:cs="宋体"/>
          <w:color w:val="000000"/>
          <w:szCs w:val="21"/>
        </w:rPr>
      </w:pPr>
      <w:r>
        <w:rPr>
          <w:rFonts w:hint="eastAsia" w:cs="宋体"/>
          <w:color w:val="000000"/>
          <w:szCs w:val="21"/>
        </w:rPr>
        <w:t xml:space="preserve">    （3）发包人逾期未完成支付分解表审批的，也未及时要求承包人进行修正和提供补充资料的，则承包人提交的支付分解表视为已经获得发包人批准。</w:t>
      </w:r>
      <w:r/>
    </w:p>
    <w:p>
      <w:pPr>
        <w:contextualSpacing/>
        <w:ind w:firstLine="420"/>
        <w:spacing w:line="400" w:lineRule="exact"/>
        <w:rPr>
          <w:rFonts w:hint="eastAsia" w:cs="宋体"/>
          <w:color w:val="000000"/>
          <w:szCs w:val="21"/>
        </w:rPr>
      </w:pPr>
      <w:r>
        <w:rPr>
          <w:rFonts w:hint="eastAsia" w:cs="宋体"/>
          <w:color w:val="000000"/>
          <w:szCs w:val="21"/>
        </w:rPr>
        <w:t xml:space="preserve">3、单价合同的总价项目支付分解表的编制与审批</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contextualSpacing/>
        <w:ind w:firstLine="420"/>
        <w:spacing w:line="400" w:lineRule="exact"/>
        <w:rPr>
          <w:rFonts w:hint="eastAsia" w:cs="宋体"/>
          <w:color w:val="000000"/>
          <w:szCs w:val="21"/>
        </w:rPr>
      </w:pPr>
      <w:r/>
      <w:bookmarkStart w:id="332" w:name="_Toc351203585"/>
      <w:r>
        <w:rPr>
          <w:rFonts w:hint="eastAsia" w:cs="宋体"/>
          <w:b/>
          <w:color w:val="000000"/>
          <w:szCs w:val="21"/>
        </w:rPr>
        <w:t xml:space="preserve">12.5支付账户</w:t>
      </w:r>
      <w:bookmarkEnd w:id="332"/>
      <w:r/>
      <w:r/>
    </w:p>
    <w:p>
      <w:pPr>
        <w:contextualSpacing/>
        <w:ind w:firstLine="420"/>
        <w:spacing w:line="400" w:lineRule="exact"/>
        <w:rPr>
          <w:rFonts w:hint="eastAsia" w:cs="宋体"/>
          <w:color w:val="000000"/>
          <w:szCs w:val="21"/>
        </w:rPr>
      </w:pPr>
      <w:r>
        <w:rPr>
          <w:rFonts w:hint="eastAsia" w:cs="宋体"/>
          <w:color w:val="000000"/>
          <w:szCs w:val="21"/>
        </w:rPr>
        <w:t xml:space="preserve">发包人应将合同价款支付至合同协议书中约定的承包人账户。</w:t>
      </w:r>
      <w:r/>
    </w:p>
    <w:p>
      <w:pPr>
        <w:contextualSpacing/>
        <w:ind w:firstLine="420"/>
        <w:keepNext/>
        <w:spacing w:after="0" w:line="400" w:lineRule="exact"/>
        <w:rPr>
          <w:rFonts w:hint="eastAsia" w:cs="宋体"/>
          <w:color w:val="000000"/>
          <w:szCs w:val="21"/>
        </w:rPr>
      </w:pPr>
      <w:r/>
      <w:bookmarkStart w:id="333" w:name="_Toc351203586"/>
      <w:r/>
      <w:bookmarkStart w:id="334" w:name="_Toc296346607"/>
      <w:r/>
      <w:bookmarkStart w:id="335" w:name="_Toc322522574"/>
      <w:r/>
      <w:bookmarkStart w:id="336" w:name="_Toc296503106"/>
      <w:r/>
      <w:bookmarkStart w:id="337" w:name="_Toc337558804"/>
      <w:r>
        <w:rPr>
          <w:rFonts w:hint="eastAsia" w:cs="宋体"/>
          <w:b/>
          <w:color w:val="000000"/>
          <w:szCs w:val="21"/>
        </w:rPr>
        <w:t xml:space="preserve">13. 验收和工程试车</w:t>
      </w:r>
      <w:bookmarkEnd w:id="333"/>
      <w:r/>
      <w:bookmarkEnd w:id="334"/>
      <w:r/>
      <w:bookmarkEnd w:id="335"/>
      <w:r/>
      <w:bookmarkEnd w:id="336"/>
      <w:r/>
      <w:bookmarkEnd w:id="337"/>
      <w:r/>
      <w:r/>
    </w:p>
    <w:p>
      <w:pPr>
        <w:contextualSpacing/>
        <w:ind w:firstLine="420"/>
        <w:spacing w:line="400" w:lineRule="exact"/>
        <w:rPr>
          <w:rFonts w:hint="eastAsia" w:cs="宋体"/>
          <w:color w:val="000000"/>
          <w:szCs w:val="21"/>
        </w:rPr>
      </w:pPr>
      <w:r/>
      <w:bookmarkStart w:id="338" w:name="_Toc351203587"/>
      <w:r/>
      <w:bookmarkStart w:id="339" w:name="_Toc337558805"/>
      <w:r/>
      <w:bookmarkStart w:id="340" w:name="_Toc296346611"/>
      <w:r/>
      <w:bookmarkStart w:id="341" w:name="_Toc296503110"/>
      <w:r>
        <w:rPr>
          <w:rFonts w:hint="eastAsia" w:cs="宋体"/>
          <w:b/>
          <w:color w:val="000000"/>
          <w:szCs w:val="21"/>
        </w:rPr>
        <w:t xml:space="preserve">13.1分部分项工程验收</w:t>
      </w:r>
      <w:bookmarkEnd w:id="338"/>
      <w:r/>
      <w:bookmarkEnd w:id="339"/>
      <w:r/>
      <w:r/>
    </w:p>
    <w:p>
      <w:pPr>
        <w:contextualSpacing/>
        <w:ind w:firstLine="420"/>
        <w:spacing w:line="400" w:lineRule="exact"/>
        <w:rPr>
          <w:rFonts w:hint="eastAsia" w:cs="宋体"/>
          <w:color w:val="000000"/>
          <w:szCs w:val="21"/>
        </w:rPr>
      </w:pPr>
      <w:r>
        <w:rPr>
          <w:rFonts w:hint="eastAsia" w:cs="宋体"/>
          <w:color w:val="000000"/>
          <w:szCs w:val="21"/>
        </w:rPr>
        <w:t xml:space="preserve">13.1.1 分部分项工程质量应符合国家有关工程施工验收规范、标准及合同约定，承包人应按照施工组织设计的要求完成分部分项工程施工。</w:t>
      </w:r>
      <w:r/>
    </w:p>
    <w:p>
      <w:pPr>
        <w:contextualSpacing/>
        <w:ind w:firstLine="420"/>
        <w:spacing w:line="400" w:lineRule="exact"/>
        <w:rPr>
          <w:rFonts w:hint="eastAsia" w:cs="宋体"/>
          <w:color w:val="000000"/>
          <w:szCs w:val="21"/>
        </w:rPr>
      </w:pPr>
      <w:r>
        <w:rPr>
          <w:rFonts w:hint="eastAsia" w:cs="宋体"/>
          <w:color w:val="000000"/>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contextualSpacing/>
        <w:ind w:firstLine="420"/>
        <w:spacing w:line="400" w:lineRule="exact"/>
        <w:rPr>
          <w:rFonts w:hint="eastAsia" w:cs="宋体"/>
          <w:color w:val="000000"/>
          <w:szCs w:val="21"/>
        </w:rPr>
      </w:pPr>
      <w:r>
        <w:rPr>
          <w:rFonts w:hint="eastAsia" w:cs="宋体"/>
          <w:color w:val="000000"/>
          <w:szCs w:val="21"/>
        </w:rPr>
        <w:t xml:space="preserve">分部分项工程的验收资料应当作为竣工资料的组成部分。</w:t>
      </w:r>
      <w:r/>
    </w:p>
    <w:p>
      <w:pPr>
        <w:contextualSpacing/>
        <w:ind w:firstLine="420"/>
        <w:spacing w:line="400" w:lineRule="exact"/>
        <w:rPr>
          <w:rFonts w:hint="eastAsia" w:cs="宋体"/>
          <w:color w:val="000000"/>
          <w:szCs w:val="21"/>
        </w:rPr>
      </w:pPr>
      <w:r/>
      <w:bookmarkStart w:id="342" w:name="_Toc351203588"/>
      <w:r/>
      <w:bookmarkStart w:id="343" w:name="_Toc337558806"/>
      <w:r>
        <w:rPr>
          <w:rFonts w:hint="eastAsia" w:cs="宋体"/>
          <w:b/>
          <w:color w:val="000000"/>
          <w:szCs w:val="21"/>
        </w:rPr>
        <w:t xml:space="preserve">13.2竣工验收</w:t>
      </w:r>
      <w:bookmarkEnd w:id="342"/>
      <w:r/>
      <w:bookmarkEnd w:id="340"/>
      <w:r/>
      <w:bookmarkEnd w:id="341"/>
      <w:r/>
      <w:bookmarkEnd w:id="343"/>
      <w:r/>
      <w:r/>
    </w:p>
    <w:p>
      <w:pPr>
        <w:contextualSpacing/>
        <w:ind w:firstLine="420"/>
        <w:spacing w:line="400" w:lineRule="exact"/>
        <w:rPr>
          <w:rFonts w:hint="eastAsia" w:cs="宋体"/>
          <w:color w:val="000000"/>
          <w:szCs w:val="21"/>
        </w:rPr>
      </w:pPr>
      <w:r>
        <w:rPr>
          <w:rFonts w:hint="eastAsia" w:cs="宋体"/>
          <w:b/>
          <w:color w:val="000000"/>
          <w:szCs w:val="21"/>
        </w:rPr>
        <w:t xml:space="preserve">13.2.1竣工验收条件</w:t>
      </w:r>
      <w:r/>
    </w:p>
    <w:p>
      <w:pPr>
        <w:contextualSpacing/>
        <w:ind w:firstLine="420"/>
        <w:spacing w:line="400" w:lineRule="exact"/>
        <w:rPr>
          <w:rFonts w:hint="eastAsia" w:cs="宋体"/>
          <w:color w:val="000000"/>
          <w:szCs w:val="21"/>
        </w:rPr>
      </w:pPr>
      <w:r>
        <w:rPr>
          <w:rFonts w:hint="eastAsia" w:cs="宋体"/>
          <w:color w:val="000000"/>
          <w:szCs w:val="21"/>
        </w:rPr>
        <w:t xml:space="preserve">工程具备以下条件的，承包人可以申请竣工验收：</w:t>
      </w:r>
      <w:r/>
    </w:p>
    <w:p>
      <w:pPr>
        <w:contextualSpacing/>
        <w:ind w:firstLine="420"/>
        <w:spacing w:line="400" w:lineRule="exact"/>
        <w:rPr>
          <w:rFonts w:hint="eastAsia" w:cs="宋体"/>
          <w:color w:val="000000"/>
          <w:szCs w:val="21"/>
        </w:rPr>
      </w:pPr>
      <w:r>
        <w:rPr>
          <w:rFonts w:hint="eastAsia" w:cs="宋体"/>
          <w:color w:val="000000"/>
          <w:szCs w:val="21"/>
        </w:rPr>
        <w:t xml:space="preserve">（1）除发包人同意的甩项工作和缺陷修补工作外，合同范围内的全部工程以及有关工作，包括合同要求的试验、试运行以及检验均已完成，并符合合同要求；</w:t>
      </w:r>
      <w:r/>
    </w:p>
    <w:p>
      <w:pPr>
        <w:contextualSpacing/>
        <w:ind w:firstLine="420"/>
        <w:spacing w:line="400" w:lineRule="exact"/>
        <w:rPr>
          <w:rFonts w:hint="eastAsia" w:cs="宋体"/>
          <w:color w:val="000000"/>
          <w:szCs w:val="21"/>
        </w:rPr>
      </w:pPr>
      <w:r>
        <w:rPr>
          <w:rFonts w:hint="eastAsia" w:cs="宋体"/>
          <w:color w:val="000000"/>
          <w:szCs w:val="21"/>
        </w:rPr>
        <w:t xml:space="preserve">（2）已按合同约定编制了甩项工作和缺陷修补工作清单以及相应的施工计划；</w:t>
      </w:r>
      <w:r/>
    </w:p>
    <w:p>
      <w:pPr>
        <w:contextualSpacing/>
        <w:ind w:firstLine="420"/>
        <w:spacing w:line="400" w:lineRule="exact"/>
        <w:rPr>
          <w:rFonts w:hint="eastAsia" w:cs="宋体"/>
          <w:color w:val="000000"/>
          <w:szCs w:val="21"/>
        </w:rPr>
      </w:pPr>
      <w:r>
        <w:rPr>
          <w:rFonts w:hint="eastAsia" w:cs="宋体"/>
          <w:color w:val="000000"/>
          <w:szCs w:val="21"/>
        </w:rPr>
        <w:t xml:space="preserve">（3）已按合同约定的内容和份数备齐竣工资料。</w:t>
      </w:r>
      <w:r/>
    </w:p>
    <w:p>
      <w:pPr>
        <w:contextualSpacing/>
        <w:ind w:firstLine="420"/>
        <w:spacing w:line="400" w:lineRule="exact"/>
        <w:rPr>
          <w:rFonts w:hint="eastAsia" w:cs="宋体"/>
          <w:color w:val="000000"/>
          <w:szCs w:val="21"/>
        </w:rPr>
      </w:pPr>
      <w:r>
        <w:rPr>
          <w:rFonts w:hint="eastAsia" w:cs="宋体"/>
          <w:b/>
          <w:color w:val="000000"/>
          <w:szCs w:val="21"/>
        </w:rPr>
        <w:t xml:space="preserve">13.2.2竣工验收程序</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除专用合同条款另有约定外，承包人申请竣工验收的，应当按照以下程序进行：</w:t>
      </w:r>
      <w:r/>
    </w:p>
    <w:p>
      <w:pPr>
        <w:contextualSpacing/>
        <w:ind w:firstLine="420"/>
        <w:spacing w:line="400" w:lineRule="exact"/>
        <w:rPr>
          <w:rFonts w:hint="eastAsia" w:cs="宋体"/>
          <w:color w:val="000000"/>
          <w:szCs w:val="21"/>
        </w:rPr>
      </w:pPr>
      <w:r>
        <w:rPr>
          <w:rFonts w:hint="eastAsia" w:cs="宋体"/>
          <w:color w:val="000000"/>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contextualSpacing/>
        <w:ind w:firstLine="420"/>
        <w:spacing w:line="400" w:lineRule="exact"/>
        <w:rPr>
          <w:rFonts w:hint="eastAsia" w:cs="宋体"/>
          <w:color w:val="000000"/>
          <w:szCs w:val="21"/>
        </w:rPr>
      </w:pPr>
      <w:r>
        <w:rPr>
          <w:rFonts w:hint="eastAsia" w:cs="宋体"/>
          <w:color w:val="000000"/>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contextualSpacing/>
        <w:ind w:firstLine="420"/>
        <w:spacing w:line="400" w:lineRule="exact"/>
        <w:rPr>
          <w:rFonts w:hint="eastAsia" w:cs="宋体"/>
          <w:color w:val="000000"/>
          <w:szCs w:val="21"/>
        </w:rPr>
      </w:pPr>
      <w:r>
        <w:rPr>
          <w:rFonts w:hint="eastAsia" w:cs="宋体"/>
          <w:color w:val="000000"/>
          <w:szCs w:val="21"/>
        </w:rPr>
        <w:t xml:space="preserve">（3）竣工验收合格的，发包人应在验收合格后14天内向承包人签发工程接收证书。发包人无正当理由逾期不颁发工程接收证书的，自验收合格后第15天起视为已颁发工程接收证书。</w:t>
      </w:r>
      <w:r/>
    </w:p>
    <w:p>
      <w:pPr>
        <w:contextualSpacing/>
        <w:ind w:firstLine="420"/>
        <w:spacing w:line="400" w:lineRule="exact"/>
        <w:rPr>
          <w:rFonts w:hint="eastAsia" w:cs="宋体"/>
          <w:color w:val="000000"/>
          <w:szCs w:val="21"/>
        </w:rPr>
      </w:pPr>
      <w:r>
        <w:rPr>
          <w:rFonts w:hint="eastAsia" w:cs="宋体"/>
          <w:color w:val="000000"/>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contextualSpacing/>
        <w:ind w:firstLine="420"/>
        <w:spacing w:line="400" w:lineRule="exact"/>
        <w:rPr>
          <w:rFonts w:hint="eastAsia" w:cs="宋体"/>
          <w:color w:val="000000"/>
          <w:szCs w:val="21"/>
        </w:rPr>
      </w:pPr>
      <w:r>
        <w:rPr>
          <w:rFonts w:hint="eastAsia" w:cs="宋体"/>
          <w:color w:val="000000"/>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contextualSpacing/>
        <w:ind w:firstLine="420"/>
        <w:spacing w:line="400" w:lineRule="exact"/>
        <w:rPr>
          <w:rFonts w:hint="eastAsia" w:cs="宋体"/>
          <w:color w:val="000000"/>
          <w:szCs w:val="21"/>
        </w:rPr>
      </w:pPr>
      <w:r>
        <w:rPr>
          <w:rFonts w:hint="eastAsia" w:cs="宋体"/>
          <w:b/>
          <w:color w:val="000000"/>
          <w:szCs w:val="21"/>
        </w:rPr>
        <w:t xml:space="preserve">13.2.3竣工日期</w:t>
      </w:r>
      <w:r/>
    </w:p>
    <w:p>
      <w:pPr>
        <w:contextualSpacing/>
        <w:ind w:firstLine="420"/>
        <w:spacing w:line="400" w:lineRule="exact"/>
        <w:rPr>
          <w:rFonts w:hint="eastAsia" w:cs="宋体"/>
          <w:color w:val="000000"/>
          <w:szCs w:val="21"/>
        </w:rPr>
      </w:pPr>
      <w:r>
        <w:rPr>
          <w:rFonts w:hint="eastAsia" w:cs="宋体"/>
          <w:color w:val="000000"/>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contextualSpacing/>
        <w:ind w:firstLine="420"/>
        <w:spacing w:line="400" w:lineRule="exact"/>
        <w:rPr>
          <w:rFonts w:hint="eastAsia" w:cs="宋体"/>
          <w:color w:val="000000"/>
          <w:szCs w:val="21"/>
        </w:rPr>
      </w:pPr>
      <w:r>
        <w:rPr>
          <w:rFonts w:hint="eastAsia" w:cs="宋体"/>
          <w:color w:val="000000"/>
          <w:szCs w:val="21"/>
        </w:rPr>
        <w:t xml:space="preserve">13.2.4 拒绝接收全部或部分工程</w:t>
      </w:r>
      <w:r/>
    </w:p>
    <w:p>
      <w:pPr>
        <w:contextualSpacing/>
        <w:ind w:firstLine="420"/>
        <w:spacing w:line="400" w:lineRule="exact"/>
        <w:rPr>
          <w:rFonts w:hint="eastAsia" w:cs="宋体"/>
          <w:color w:val="000000"/>
          <w:szCs w:val="21"/>
        </w:rPr>
      </w:pPr>
      <w:r>
        <w:rPr>
          <w:rFonts w:hint="eastAsia" w:cs="宋体"/>
          <w:color w:val="000000"/>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contextualSpacing/>
        <w:ind w:firstLine="420"/>
        <w:spacing w:line="400" w:lineRule="exact"/>
        <w:rPr>
          <w:rFonts w:hint="eastAsia" w:cs="宋体"/>
          <w:color w:val="000000"/>
          <w:szCs w:val="21"/>
        </w:rPr>
      </w:pPr>
      <w:r>
        <w:rPr>
          <w:rFonts w:hint="eastAsia" w:cs="宋体"/>
          <w:color w:val="000000"/>
          <w:szCs w:val="21"/>
        </w:rPr>
        <w:t xml:space="preserve">13.2.5 移交、接收全部与部分工程</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除专用合同条款另有约定外，合同当事人应当在颁发工程接收证书后7天内完成工程的移交。</w:t>
      </w:r>
      <w:r/>
    </w:p>
    <w:p>
      <w:pPr>
        <w:contextualSpacing/>
        <w:ind w:firstLine="420"/>
        <w:spacing w:line="400" w:lineRule="exact"/>
        <w:rPr>
          <w:rFonts w:hint="eastAsia" w:cs="宋体"/>
          <w:color w:val="000000"/>
          <w:szCs w:val="21"/>
        </w:rPr>
      </w:pPr>
      <w:r>
        <w:rPr>
          <w:rFonts w:hint="eastAsia" w:cs="宋体"/>
          <w:color w:val="000000"/>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contextualSpacing/>
        <w:ind w:firstLine="420"/>
        <w:spacing w:line="400" w:lineRule="exact"/>
        <w:rPr>
          <w:rFonts w:hint="eastAsia" w:cs="宋体"/>
          <w:color w:val="000000"/>
          <w:szCs w:val="21"/>
        </w:rPr>
      </w:pPr>
      <w:r>
        <w:rPr>
          <w:rFonts w:hint="eastAsia" w:cs="宋体"/>
          <w:color w:val="000000"/>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contextualSpacing/>
        <w:ind w:firstLine="420"/>
        <w:spacing w:line="400" w:lineRule="exact"/>
        <w:rPr>
          <w:rFonts w:hint="eastAsia" w:cs="宋体"/>
          <w:color w:val="000000"/>
          <w:szCs w:val="21"/>
        </w:rPr>
      </w:pPr>
      <w:r/>
      <w:bookmarkStart w:id="344" w:name="_Toc351203589"/>
      <w:r/>
      <w:bookmarkStart w:id="345" w:name="_Toc296503111"/>
      <w:r/>
      <w:bookmarkStart w:id="346" w:name="_Toc337558807"/>
      <w:r/>
      <w:bookmarkStart w:id="347" w:name="_Toc296346612"/>
      <w:r>
        <w:rPr>
          <w:rFonts w:hint="eastAsia" w:cs="宋体"/>
          <w:b/>
          <w:color w:val="000000"/>
          <w:szCs w:val="21"/>
        </w:rPr>
        <w:t xml:space="preserve">13.3工程试车</w:t>
      </w:r>
      <w:bookmarkEnd w:id="344"/>
      <w:r/>
      <w:bookmarkEnd w:id="345"/>
      <w:r/>
      <w:bookmarkEnd w:id="346"/>
      <w:r/>
      <w:bookmarkEnd w:id="347"/>
      <w:r/>
      <w:r/>
    </w:p>
    <w:p>
      <w:pPr>
        <w:contextualSpacing/>
        <w:ind w:firstLine="420"/>
        <w:spacing w:line="400" w:lineRule="exact"/>
        <w:rPr>
          <w:rFonts w:hint="eastAsia" w:cs="宋体"/>
          <w:color w:val="000000"/>
          <w:szCs w:val="21"/>
        </w:rPr>
      </w:pPr>
      <w:r>
        <w:rPr>
          <w:rFonts w:hint="eastAsia" w:cs="宋体"/>
          <w:b/>
          <w:color w:val="000000"/>
          <w:szCs w:val="21"/>
        </w:rPr>
        <w:t xml:space="preserve">13.3.1试车程序</w:t>
      </w:r>
      <w:r/>
    </w:p>
    <w:p>
      <w:pPr>
        <w:contextualSpacing/>
        <w:ind w:firstLine="420"/>
        <w:spacing w:line="400" w:lineRule="exact"/>
        <w:rPr>
          <w:rFonts w:hint="eastAsia" w:cs="宋体"/>
          <w:color w:val="000000"/>
          <w:szCs w:val="21"/>
        </w:rPr>
      </w:pPr>
      <w:r>
        <w:rPr>
          <w:rFonts w:hint="eastAsia" w:cs="宋体"/>
          <w:color w:val="000000"/>
          <w:szCs w:val="21"/>
        </w:rPr>
        <w:t xml:space="preserve">工程需要试车的，除专用合同条款另有约定外，试车内容应与承包人承包范围相一致，试车费用由承包人承担。工程试车应按如下程序进行：</w:t>
      </w:r>
      <w:r/>
    </w:p>
    <w:p>
      <w:pPr>
        <w:contextualSpacing/>
        <w:ind w:firstLine="420"/>
        <w:spacing w:line="400" w:lineRule="exact"/>
        <w:rPr>
          <w:rFonts w:hint="eastAsia" w:cs="宋体"/>
          <w:color w:val="000000"/>
          <w:szCs w:val="21"/>
        </w:rPr>
      </w:pPr>
      <w:r>
        <w:rPr>
          <w:rFonts w:hint="eastAsia" w:cs="宋体"/>
          <w:color w:val="000000"/>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contextualSpacing/>
        <w:ind w:firstLine="420"/>
        <w:spacing w:line="400" w:lineRule="exact"/>
        <w:rPr>
          <w:rFonts w:hint="eastAsia" w:cs="宋体"/>
          <w:color w:val="000000"/>
          <w:szCs w:val="21"/>
        </w:rPr>
      </w:pPr>
      <w:r>
        <w:rPr>
          <w:rFonts w:hint="eastAsia" w:cs="宋体"/>
          <w:color w:val="000000"/>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contextualSpacing/>
        <w:ind w:firstLine="420"/>
        <w:spacing w:line="400" w:lineRule="exact"/>
        <w:rPr>
          <w:rFonts w:hint="eastAsia" w:cs="宋体"/>
          <w:color w:val="000000"/>
          <w:szCs w:val="21"/>
        </w:rPr>
      </w:pPr>
      <w:r>
        <w:rPr>
          <w:rFonts w:hint="eastAsia" w:cs="宋体"/>
          <w:color w:val="000000"/>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contextualSpacing/>
        <w:ind w:firstLine="420"/>
        <w:spacing w:line="400" w:lineRule="exact"/>
        <w:rPr>
          <w:rFonts w:hint="eastAsia" w:cs="宋体"/>
          <w:color w:val="000000"/>
          <w:szCs w:val="21"/>
        </w:rPr>
      </w:pPr>
      <w:r>
        <w:rPr>
          <w:rFonts w:hint="eastAsia" w:cs="宋体"/>
          <w:b/>
          <w:color w:val="000000"/>
          <w:szCs w:val="21"/>
        </w:rPr>
        <w:t xml:space="preserve">13.3.2 试车中的责任</w:t>
      </w:r>
      <w:r/>
    </w:p>
    <w:p>
      <w:pPr>
        <w:contextualSpacing/>
        <w:ind w:firstLine="420"/>
        <w:spacing w:line="400" w:lineRule="exact"/>
        <w:rPr>
          <w:rFonts w:hint="eastAsia" w:cs="宋体"/>
          <w:color w:val="000000"/>
          <w:szCs w:val="21"/>
        </w:rPr>
      </w:pPr>
      <w:r>
        <w:rPr>
          <w:rFonts w:hint="eastAsia" w:cs="宋体"/>
          <w:color w:val="000000"/>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contextualSpacing/>
        <w:ind w:firstLine="420"/>
        <w:spacing w:line="400" w:lineRule="exact"/>
        <w:rPr>
          <w:rFonts w:hint="eastAsia" w:cs="宋体"/>
          <w:color w:val="000000"/>
          <w:szCs w:val="21"/>
        </w:rPr>
      </w:pPr>
      <w:r>
        <w:rPr>
          <w:rFonts w:hint="eastAsia" w:cs="宋体"/>
          <w:color w:val="000000"/>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contextualSpacing/>
        <w:ind w:firstLine="420"/>
        <w:spacing w:line="400" w:lineRule="exact"/>
        <w:rPr>
          <w:rFonts w:hint="eastAsia" w:cs="宋体"/>
          <w:color w:val="000000"/>
          <w:szCs w:val="21"/>
        </w:rPr>
      </w:pPr>
      <w:r>
        <w:rPr>
          <w:rFonts w:hint="eastAsia" w:cs="宋体"/>
          <w:b/>
          <w:color w:val="000000"/>
          <w:szCs w:val="21"/>
        </w:rPr>
        <w:t xml:space="preserve">13.3.3 投料试车</w:t>
      </w:r>
      <w:r/>
    </w:p>
    <w:p>
      <w:pPr>
        <w:contextualSpacing/>
        <w:ind w:firstLine="420"/>
        <w:spacing w:line="400" w:lineRule="exact"/>
        <w:rPr>
          <w:rFonts w:hint="eastAsia" w:cs="宋体"/>
          <w:color w:val="000000"/>
          <w:szCs w:val="21"/>
        </w:rPr>
      </w:pPr>
      <w:r>
        <w:rPr>
          <w:rFonts w:hint="eastAsia" w:cs="宋体"/>
          <w:color w:val="000000"/>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contextualSpacing/>
        <w:ind w:firstLine="420"/>
        <w:spacing w:line="400" w:lineRule="exact"/>
        <w:rPr>
          <w:rFonts w:hint="eastAsia" w:cs="宋体"/>
          <w:color w:val="000000"/>
          <w:szCs w:val="21"/>
        </w:rPr>
      </w:pPr>
      <w:r>
        <w:rPr>
          <w:rFonts w:hint="eastAsia" w:cs="宋体"/>
          <w:color w:val="000000"/>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contextualSpacing/>
        <w:ind w:firstLine="420"/>
        <w:spacing w:line="400" w:lineRule="exact"/>
        <w:rPr>
          <w:rFonts w:hint="eastAsia" w:cs="宋体"/>
          <w:color w:val="000000"/>
          <w:szCs w:val="21"/>
        </w:rPr>
      </w:pPr>
      <w:r/>
      <w:bookmarkStart w:id="348" w:name="_Toc337558808"/>
      <w:r>
        <w:rPr>
          <w:rFonts w:hint="eastAsia" w:cs="宋体"/>
          <w:b/>
          <w:color w:val="000000"/>
          <w:szCs w:val="21"/>
        </w:rPr>
        <w:t xml:space="preserve">    </w:t>
      </w:r>
      <w:bookmarkStart w:id="349" w:name="_Toc351203590"/>
      <w:r>
        <w:rPr>
          <w:rFonts w:hint="eastAsia" w:cs="宋体"/>
          <w:b/>
          <w:color w:val="000000"/>
          <w:szCs w:val="21"/>
        </w:rPr>
        <w:t xml:space="preserve">13.4提前交付单位工程的验收</w:t>
      </w:r>
      <w:bookmarkEnd w:id="349"/>
      <w:r/>
      <w:bookmarkEnd w:id="348"/>
      <w:r/>
      <w:r/>
    </w:p>
    <w:p>
      <w:pPr>
        <w:contextualSpacing/>
        <w:ind w:firstLine="420"/>
        <w:spacing w:line="400" w:lineRule="exact"/>
        <w:rPr>
          <w:rFonts w:hint="eastAsia" w:cs="宋体"/>
          <w:color w:val="000000"/>
          <w:szCs w:val="21"/>
        </w:rPr>
      </w:pPr>
      <w:r>
        <w:rPr>
          <w:rFonts w:hint="eastAsia" w:cs="宋体"/>
          <w:color w:val="000000"/>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contextualSpacing/>
        <w:ind w:firstLine="420"/>
        <w:spacing w:line="400" w:lineRule="exact"/>
        <w:rPr>
          <w:rFonts w:hint="eastAsia" w:cs="宋体"/>
          <w:color w:val="000000"/>
          <w:szCs w:val="21"/>
        </w:rPr>
      </w:pPr>
      <w:r>
        <w:rPr>
          <w:rFonts w:hint="eastAsia" w:cs="宋体"/>
          <w:color w:val="000000"/>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contextualSpacing/>
        <w:ind w:firstLine="420"/>
        <w:spacing w:line="400" w:lineRule="exact"/>
        <w:rPr>
          <w:rFonts w:hint="eastAsia" w:cs="宋体"/>
          <w:color w:val="000000"/>
          <w:szCs w:val="21"/>
        </w:rPr>
      </w:pPr>
      <w:r>
        <w:rPr>
          <w:rFonts w:hint="eastAsia" w:cs="宋体"/>
          <w:color w:val="000000"/>
          <w:szCs w:val="21"/>
        </w:rPr>
        <w:t xml:space="preserve">13.4.2 发包人要求在工程竣工前交付单位工程，由此导致承包人费用增加和（或）工期延误的，由发包人承担由此增加的费用和（或）延误的工期，并支付承包人合理的利润。</w:t>
      </w:r>
      <w:r/>
    </w:p>
    <w:p>
      <w:pPr>
        <w:contextualSpacing/>
        <w:ind w:firstLine="420"/>
        <w:spacing w:line="400" w:lineRule="exact"/>
        <w:rPr>
          <w:rFonts w:hint="eastAsia" w:cs="宋体"/>
          <w:color w:val="000000"/>
          <w:szCs w:val="21"/>
        </w:rPr>
      </w:pPr>
      <w:r/>
      <w:bookmarkStart w:id="350" w:name="_Toc351203591"/>
      <w:r>
        <w:rPr>
          <w:rFonts w:hint="eastAsia" w:cs="宋体"/>
          <w:b/>
          <w:color w:val="000000"/>
          <w:szCs w:val="21"/>
        </w:rPr>
        <w:t xml:space="preserve">13.5 施工期运行</w:t>
      </w:r>
      <w:bookmarkEnd w:id="350"/>
      <w:r/>
      <w:r/>
    </w:p>
    <w:p>
      <w:pPr>
        <w:contextualSpacing/>
        <w:ind w:firstLine="420"/>
        <w:spacing w:line="400" w:lineRule="exact"/>
        <w:rPr>
          <w:rFonts w:hint="eastAsia" w:cs="宋体"/>
          <w:color w:val="000000"/>
          <w:szCs w:val="21"/>
        </w:rPr>
      </w:pPr>
      <w:r>
        <w:rPr>
          <w:rFonts w:hint="eastAsia" w:cs="宋体"/>
          <w:color w:val="000000"/>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contextualSpacing/>
        <w:ind w:firstLine="420"/>
        <w:spacing w:line="400" w:lineRule="exact"/>
        <w:rPr>
          <w:rFonts w:hint="eastAsia" w:cs="宋体"/>
          <w:color w:val="000000"/>
          <w:szCs w:val="21"/>
        </w:rPr>
      </w:pPr>
      <w:r>
        <w:rPr>
          <w:rFonts w:hint="eastAsia" w:cs="宋体"/>
          <w:color w:val="000000"/>
          <w:szCs w:val="21"/>
        </w:rPr>
        <w:t xml:space="preserve">13.5.2 在施工期运行中发现工程或工程设备损坏或存在缺陷的，由承包人按附件3《工程质量保修书》的约定进行修复。</w:t>
      </w:r>
      <w:r/>
    </w:p>
    <w:p>
      <w:pPr>
        <w:contextualSpacing/>
        <w:ind w:firstLine="420"/>
        <w:spacing w:line="400" w:lineRule="exact"/>
        <w:rPr>
          <w:rFonts w:hint="eastAsia" w:cs="宋体"/>
          <w:color w:val="000000"/>
          <w:szCs w:val="21"/>
        </w:rPr>
      </w:pPr>
      <w:r/>
      <w:bookmarkStart w:id="351" w:name="_Toc296346613"/>
      <w:r/>
      <w:bookmarkStart w:id="352" w:name="_Toc296503112"/>
      <w:r/>
      <w:bookmarkStart w:id="353" w:name="_Toc351203592"/>
      <w:r/>
      <w:bookmarkStart w:id="354" w:name="_Toc337558809"/>
      <w:r>
        <w:rPr>
          <w:rFonts w:hint="eastAsia" w:cs="宋体"/>
          <w:b/>
          <w:color w:val="000000"/>
          <w:szCs w:val="21"/>
        </w:rPr>
        <w:t xml:space="preserve">13.6 竣工退</w:t>
      </w:r>
      <w:bookmarkEnd w:id="351"/>
      <w:r/>
      <w:bookmarkEnd w:id="352"/>
      <w:r>
        <w:rPr>
          <w:rFonts w:hint="eastAsia" w:cs="宋体"/>
          <w:b/>
          <w:color w:val="000000"/>
          <w:szCs w:val="21"/>
        </w:rPr>
        <w:t xml:space="preserve">场</w:t>
      </w:r>
      <w:bookmarkEnd w:id="353"/>
      <w:r/>
      <w:bookmarkEnd w:id="354"/>
      <w:r/>
      <w:r/>
    </w:p>
    <w:p>
      <w:pPr>
        <w:contextualSpacing/>
        <w:ind w:firstLine="420"/>
        <w:spacing w:line="400" w:lineRule="exact"/>
        <w:rPr>
          <w:rFonts w:hint="eastAsia" w:cs="宋体"/>
          <w:color w:val="000000"/>
          <w:szCs w:val="21"/>
        </w:rPr>
      </w:pPr>
      <w:r>
        <w:rPr>
          <w:rFonts w:hint="eastAsia" w:cs="宋体"/>
          <w:b/>
          <w:color w:val="000000"/>
          <w:szCs w:val="21"/>
        </w:rPr>
        <w:t xml:space="preserve">13.6.1 竣工退场</w:t>
      </w:r>
      <w:r/>
    </w:p>
    <w:p>
      <w:pPr>
        <w:contextualSpacing/>
        <w:ind w:firstLine="420"/>
        <w:spacing w:line="400" w:lineRule="exact"/>
        <w:rPr>
          <w:rFonts w:hint="eastAsia" w:cs="宋体"/>
          <w:color w:val="000000"/>
          <w:szCs w:val="21"/>
        </w:rPr>
      </w:pPr>
      <w:r>
        <w:rPr>
          <w:rFonts w:hint="eastAsia" w:cs="宋体"/>
          <w:color w:val="000000"/>
          <w:szCs w:val="21"/>
        </w:rPr>
        <w:t xml:space="preserve">颁发工程接收证书后，承包人应按以下要求对施工现场进行清理：</w:t>
      </w:r>
      <w:r/>
    </w:p>
    <w:p>
      <w:pPr>
        <w:contextualSpacing/>
        <w:ind w:firstLine="420"/>
        <w:spacing w:line="400" w:lineRule="exact"/>
        <w:rPr>
          <w:rFonts w:hint="eastAsia" w:cs="宋体"/>
          <w:color w:val="000000"/>
          <w:szCs w:val="21"/>
        </w:rPr>
      </w:pPr>
      <w:r>
        <w:rPr>
          <w:rFonts w:hint="eastAsia" w:cs="宋体"/>
          <w:color w:val="000000"/>
          <w:szCs w:val="21"/>
        </w:rPr>
        <w:t xml:space="preserve">（1）施工现场内残留的垃圾已全部清除出场；</w:t>
      </w:r>
      <w:r/>
    </w:p>
    <w:p>
      <w:pPr>
        <w:contextualSpacing/>
        <w:ind w:firstLine="420"/>
        <w:spacing w:line="400" w:lineRule="exact"/>
        <w:rPr>
          <w:rFonts w:hint="eastAsia" w:cs="宋体"/>
          <w:color w:val="000000"/>
          <w:szCs w:val="21"/>
        </w:rPr>
      </w:pPr>
      <w:r>
        <w:rPr>
          <w:rFonts w:hint="eastAsia" w:cs="宋体"/>
          <w:color w:val="000000"/>
          <w:szCs w:val="21"/>
        </w:rPr>
        <w:t xml:space="preserve">（2）临时工程已拆除，场地已进行清理、平整或复原；</w:t>
      </w:r>
      <w:r/>
    </w:p>
    <w:p>
      <w:pPr>
        <w:contextualSpacing/>
        <w:ind w:firstLine="420"/>
        <w:spacing w:line="400" w:lineRule="exact"/>
        <w:rPr>
          <w:rFonts w:hint="eastAsia" w:cs="宋体"/>
          <w:color w:val="000000"/>
          <w:szCs w:val="21"/>
        </w:rPr>
      </w:pPr>
      <w:r>
        <w:rPr>
          <w:rFonts w:hint="eastAsia" w:cs="宋体"/>
          <w:color w:val="000000"/>
          <w:szCs w:val="21"/>
        </w:rPr>
        <w:t xml:space="preserve">（3）按合同约定应撤离的人员、承包人施工设备和剩余的材料，包括废弃的施工设备和材料，已按计划撤离施工现场；</w:t>
      </w:r>
      <w:r/>
    </w:p>
    <w:p>
      <w:pPr>
        <w:contextualSpacing/>
        <w:ind w:firstLine="420"/>
        <w:spacing w:line="400" w:lineRule="exact"/>
        <w:rPr>
          <w:rFonts w:hint="eastAsia" w:cs="宋体"/>
          <w:color w:val="000000"/>
          <w:szCs w:val="21"/>
        </w:rPr>
      </w:pPr>
      <w:r>
        <w:rPr>
          <w:rFonts w:hint="eastAsia" w:cs="宋体"/>
          <w:color w:val="000000"/>
          <w:szCs w:val="21"/>
        </w:rPr>
        <w:t xml:space="preserve">（4）施工现场周边及其附近道路、河道的施工堆积物，已全部清理；</w:t>
      </w:r>
      <w:r/>
    </w:p>
    <w:p>
      <w:pPr>
        <w:contextualSpacing/>
        <w:ind w:firstLine="420"/>
        <w:spacing w:line="400" w:lineRule="exact"/>
        <w:rPr>
          <w:rFonts w:hint="eastAsia" w:cs="宋体"/>
          <w:color w:val="000000"/>
          <w:szCs w:val="21"/>
        </w:rPr>
      </w:pPr>
      <w:r>
        <w:rPr>
          <w:rFonts w:hint="eastAsia" w:cs="宋体"/>
          <w:color w:val="000000"/>
          <w:szCs w:val="21"/>
        </w:rPr>
        <w:t xml:space="preserve">（5）施工现场其他场地清理工作已全部完成。</w:t>
      </w:r>
      <w:r/>
    </w:p>
    <w:p>
      <w:pPr>
        <w:contextualSpacing/>
        <w:ind w:firstLine="420"/>
        <w:spacing w:line="400" w:lineRule="exact"/>
        <w:rPr>
          <w:rFonts w:hint="eastAsia" w:cs="宋体"/>
          <w:color w:val="000000"/>
          <w:szCs w:val="21"/>
        </w:rPr>
      </w:pPr>
      <w:r>
        <w:rPr>
          <w:rFonts w:hint="eastAsia" w:cs="宋体"/>
          <w:color w:val="000000"/>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contextualSpacing/>
        <w:ind w:firstLine="420"/>
        <w:spacing w:line="400" w:lineRule="exact"/>
        <w:rPr>
          <w:rFonts w:hint="eastAsia" w:cs="宋体"/>
          <w:color w:val="000000"/>
          <w:szCs w:val="21"/>
        </w:rPr>
      </w:pPr>
      <w:r>
        <w:rPr>
          <w:rFonts w:hint="eastAsia" w:cs="宋体"/>
          <w:b/>
          <w:color w:val="000000"/>
          <w:szCs w:val="21"/>
        </w:rPr>
        <w:t xml:space="preserve">13.6.2 地表还原</w:t>
      </w:r>
      <w:r/>
    </w:p>
    <w:p>
      <w:pPr>
        <w:contextualSpacing/>
        <w:ind w:firstLine="420"/>
        <w:spacing w:line="400" w:lineRule="exact"/>
        <w:rPr>
          <w:rFonts w:hint="eastAsia" w:cs="宋体"/>
          <w:color w:val="000000"/>
          <w:szCs w:val="21"/>
        </w:rPr>
      </w:pPr>
      <w:r>
        <w:rPr>
          <w:rFonts w:hint="eastAsia" w:cs="宋体"/>
          <w:color w:val="000000"/>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contextualSpacing/>
        <w:ind w:firstLine="420"/>
        <w:keepNext/>
        <w:spacing w:after="0" w:line="400" w:lineRule="exact"/>
        <w:rPr>
          <w:rFonts w:hint="eastAsia" w:cs="宋体"/>
          <w:color w:val="000000"/>
          <w:szCs w:val="21"/>
        </w:rPr>
      </w:pPr>
      <w:r/>
      <w:bookmarkStart w:id="355" w:name="_Toc351203593"/>
      <w:r/>
      <w:bookmarkStart w:id="356" w:name="_Toc337558810"/>
      <w:r/>
      <w:bookmarkStart w:id="357" w:name="_Toc296503113"/>
      <w:r/>
      <w:bookmarkStart w:id="358" w:name="_Toc296346614"/>
      <w:r>
        <w:rPr>
          <w:rFonts w:hint="eastAsia" w:cs="宋体"/>
          <w:b/>
          <w:color w:val="000000"/>
          <w:szCs w:val="21"/>
        </w:rPr>
        <w:t xml:space="preserve">14. 竣工结算</w:t>
      </w:r>
      <w:bookmarkEnd w:id="355"/>
      <w:r/>
      <w:bookmarkEnd w:id="356"/>
      <w:r/>
      <w:r/>
    </w:p>
    <w:p>
      <w:pPr>
        <w:contextualSpacing/>
        <w:ind w:firstLine="420"/>
        <w:spacing w:line="400" w:lineRule="exact"/>
        <w:rPr>
          <w:rFonts w:hint="eastAsia" w:cs="宋体"/>
          <w:color w:val="000000"/>
          <w:szCs w:val="21"/>
        </w:rPr>
      </w:pPr>
      <w:r/>
      <w:bookmarkStart w:id="359" w:name="_Toc351203594"/>
      <w:r/>
      <w:bookmarkStart w:id="360" w:name="_Toc337558811"/>
      <w:r>
        <w:rPr>
          <w:rFonts w:hint="eastAsia" w:cs="宋体"/>
          <w:b/>
          <w:color w:val="000000"/>
          <w:szCs w:val="21"/>
        </w:rPr>
        <w:t xml:space="preserve">14.1 竣工结算申请</w:t>
      </w:r>
      <w:bookmarkEnd w:id="359"/>
      <w:r/>
      <w:bookmarkEnd w:id="360"/>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除专用合同条款另有约定外，竣工结算申请单应包括以下内容：</w:t>
      </w:r>
      <w:r/>
    </w:p>
    <w:p>
      <w:pPr>
        <w:contextualSpacing/>
        <w:ind w:firstLine="420"/>
        <w:spacing w:line="400" w:lineRule="exact"/>
        <w:rPr>
          <w:rFonts w:hint="eastAsia" w:cs="宋体"/>
          <w:color w:val="000000"/>
          <w:szCs w:val="21"/>
        </w:rPr>
      </w:pPr>
      <w:r>
        <w:rPr>
          <w:rFonts w:hint="eastAsia" w:cs="宋体"/>
          <w:color w:val="000000"/>
          <w:szCs w:val="21"/>
        </w:rPr>
        <w:t xml:space="preserve">（1）竣工结算合同价格；</w:t>
      </w:r>
      <w:r/>
    </w:p>
    <w:p>
      <w:pPr>
        <w:contextualSpacing/>
        <w:ind w:firstLine="420"/>
        <w:spacing w:line="400" w:lineRule="exact"/>
        <w:rPr>
          <w:rFonts w:hint="eastAsia" w:cs="宋体"/>
          <w:color w:val="000000"/>
          <w:szCs w:val="21"/>
        </w:rPr>
      </w:pPr>
      <w:r>
        <w:rPr>
          <w:rFonts w:hint="eastAsia" w:cs="宋体"/>
          <w:color w:val="000000"/>
          <w:szCs w:val="21"/>
        </w:rPr>
        <w:t xml:space="preserve">（2）发包人已支付承包人的款项；</w:t>
      </w:r>
      <w:r/>
    </w:p>
    <w:p>
      <w:pPr>
        <w:contextualSpacing/>
        <w:ind w:firstLine="420"/>
        <w:spacing w:line="400" w:lineRule="exact"/>
        <w:rPr>
          <w:rFonts w:hint="eastAsia" w:cs="宋体"/>
          <w:color w:val="000000"/>
          <w:szCs w:val="21"/>
        </w:rPr>
      </w:pPr>
      <w:r>
        <w:rPr>
          <w:rFonts w:hint="eastAsia" w:cs="宋体"/>
          <w:color w:val="000000"/>
          <w:szCs w:val="21"/>
        </w:rPr>
        <w:t xml:space="preserve">（3）应扣款项（如有）； </w:t>
      </w:r>
      <w:r/>
    </w:p>
    <w:p>
      <w:pPr>
        <w:contextualSpacing/>
        <w:ind w:firstLine="420"/>
        <w:spacing w:line="400" w:lineRule="exact"/>
        <w:rPr>
          <w:rFonts w:hint="eastAsia" w:cs="宋体"/>
          <w:color w:val="000000"/>
          <w:szCs w:val="21"/>
        </w:rPr>
      </w:pPr>
      <w:r>
        <w:rPr>
          <w:rFonts w:hint="eastAsia" w:cs="宋体"/>
          <w:color w:val="000000"/>
          <w:szCs w:val="21"/>
        </w:rPr>
        <w:t xml:space="preserve">（4）发包人应支付承包人的合同价款。</w:t>
      </w:r>
      <w:r/>
    </w:p>
    <w:p>
      <w:pPr>
        <w:contextualSpacing/>
        <w:ind w:firstLine="420"/>
        <w:spacing w:line="400" w:lineRule="exact"/>
        <w:rPr>
          <w:rFonts w:hint="eastAsia" w:cs="宋体"/>
          <w:color w:val="000000"/>
          <w:szCs w:val="21"/>
        </w:rPr>
      </w:pPr>
      <w:r/>
      <w:bookmarkStart w:id="361" w:name="_Toc351203595"/>
      <w:r/>
      <w:bookmarkStart w:id="362" w:name="_Toc337558812"/>
      <w:r>
        <w:rPr>
          <w:rFonts w:hint="eastAsia" w:cs="宋体"/>
          <w:b/>
          <w:color w:val="000000"/>
          <w:szCs w:val="21"/>
        </w:rPr>
        <w:t xml:space="preserve">14.2 竣工结算审核</w:t>
      </w:r>
      <w:bookmarkEnd w:id="361"/>
      <w:r/>
      <w:bookmarkEnd w:id="362"/>
      <w:r/>
      <w:r/>
    </w:p>
    <w:p>
      <w:pPr>
        <w:contextualSpacing/>
        <w:ind w:firstLine="420"/>
        <w:spacing w:line="400" w:lineRule="exact"/>
        <w:rPr>
          <w:rFonts w:hint="eastAsia" w:cs="宋体"/>
          <w:color w:val="000000"/>
          <w:szCs w:val="21"/>
        </w:rPr>
      </w:pPr>
      <w:r>
        <w:rPr>
          <w:rFonts w:hint="eastAsia" w:cs="宋体"/>
          <w:color w:val="000000"/>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contextualSpacing/>
        <w:ind w:firstLine="420"/>
        <w:spacing w:line="400" w:lineRule="exact"/>
        <w:rPr>
          <w:rFonts w:hint="eastAsia" w:cs="宋体"/>
          <w:color w:val="000000"/>
          <w:szCs w:val="21"/>
        </w:rPr>
      </w:pPr>
      <w:r>
        <w:rPr>
          <w:rFonts w:hint="eastAsia" w:cs="宋体"/>
          <w:color w:val="000000"/>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contextualSpacing/>
        <w:ind w:firstLine="420"/>
        <w:spacing w:line="400" w:lineRule="exact"/>
        <w:rPr>
          <w:rFonts w:hint="eastAsia" w:cs="宋体"/>
          <w:color w:val="000000"/>
          <w:szCs w:val="21"/>
        </w:rPr>
      </w:pPr>
      <w:r>
        <w:rPr>
          <w:rFonts w:hint="eastAsia" w:cs="宋体"/>
          <w:color w:val="000000"/>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contextualSpacing/>
        <w:ind w:firstLine="420"/>
        <w:spacing w:line="400" w:lineRule="exact"/>
        <w:rPr>
          <w:rFonts w:hint="eastAsia" w:cs="宋体"/>
          <w:color w:val="000000"/>
          <w:szCs w:val="21"/>
        </w:rPr>
      </w:pPr>
      <w:r>
        <w:rPr>
          <w:rFonts w:hint="eastAsia" w:cs="宋体"/>
          <w:color w:val="000000"/>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18条〔争议解决〕约定处理。对于无异议部分，发包人应签发临时竣工付款证书，并按本款第（2）项完成付款。承包人逾期未提出异议的，视为认可发包人的审批结果。</w:t>
      </w:r>
      <w:r/>
    </w:p>
    <w:p>
      <w:pPr>
        <w:contextualSpacing/>
        <w:ind w:firstLine="420"/>
        <w:spacing w:line="400" w:lineRule="exact"/>
        <w:rPr>
          <w:rFonts w:hint="eastAsia" w:cs="宋体"/>
          <w:color w:val="000000"/>
          <w:szCs w:val="21"/>
        </w:rPr>
      </w:pPr>
      <w:r/>
      <w:bookmarkStart w:id="363" w:name="_Toc351203596"/>
      <w:r/>
      <w:bookmarkStart w:id="364" w:name="_Toc337558813"/>
      <w:r>
        <w:rPr>
          <w:rFonts w:hint="eastAsia" w:cs="宋体"/>
          <w:b/>
          <w:color w:val="000000"/>
          <w:szCs w:val="21"/>
        </w:rPr>
        <w:t xml:space="preserve">14.3 甩项竣工协议</w:t>
      </w:r>
      <w:bookmarkEnd w:id="363"/>
      <w:r/>
      <w:bookmarkEnd w:id="364"/>
      <w:r/>
      <w:r/>
    </w:p>
    <w:p>
      <w:pPr>
        <w:contextualSpacing/>
        <w:ind w:firstLine="420"/>
        <w:spacing w:line="400" w:lineRule="exact"/>
        <w:rPr>
          <w:rFonts w:hint="eastAsia" w:cs="宋体"/>
          <w:color w:val="000000"/>
          <w:szCs w:val="21"/>
        </w:rPr>
      </w:pPr>
      <w:r>
        <w:rPr>
          <w:rFonts w:hint="eastAsia" w:cs="宋体"/>
          <w:color w:val="000000"/>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contextualSpacing/>
        <w:ind w:firstLine="420"/>
        <w:spacing w:line="400" w:lineRule="exact"/>
        <w:rPr>
          <w:rFonts w:hint="eastAsia" w:cs="宋体"/>
          <w:color w:val="000000"/>
          <w:szCs w:val="21"/>
        </w:rPr>
      </w:pPr>
      <w:r/>
      <w:bookmarkStart w:id="365" w:name="_Toc351203597"/>
      <w:r/>
      <w:bookmarkStart w:id="366" w:name="_Toc337558814"/>
      <w:r>
        <w:rPr>
          <w:rFonts w:hint="eastAsia" w:cs="宋体"/>
          <w:b/>
          <w:color w:val="000000"/>
          <w:szCs w:val="21"/>
        </w:rPr>
        <w:t xml:space="preserve">14.4 最终结清</w:t>
      </w:r>
      <w:bookmarkEnd w:id="365"/>
      <w:r/>
      <w:bookmarkEnd w:id="366"/>
      <w:r/>
      <w:r/>
    </w:p>
    <w:p>
      <w:pPr>
        <w:contextualSpacing/>
        <w:ind w:firstLine="420"/>
        <w:spacing w:line="400" w:lineRule="exact"/>
        <w:rPr>
          <w:rFonts w:hint="eastAsia" w:cs="宋体"/>
          <w:color w:val="000000"/>
          <w:szCs w:val="21"/>
        </w:rPr>
      </w:pPr>
      <w:r>
        <w:rPr>
          <w:rFonts w:hint="eastAsia" w:cs="宋体"/>
          <w:b/>
          <w:color w:val="000000"/>
          <w:szCs w:val="21"/>
        </w:rPr>
        <w:t xml:space="preserve">14.4.1 最终结清申请单</w:t>
      </w:r>
      <w:r/>
    </w:p>
    <w:p>
      <w:pPr>
        <w:contextualSpacing/>
        <w:ind w:firstLine="420"/>
        <w:spacing w:line="400" w:lineRule="exact"/>
        <w:rPr>
          <w:rFonts w:hint="eastAsia" w:cs="宋体"/>
          <w:color w:val="000000"/>
          <w:szCs w:val="21"/>
        </w:rPr>
      </w:pPr>
      <w:r>
        <w:rPr>
          <w:rFonts w:hint="eastAsia" w:cs="宋体"/>
          <w:color w:val="000000"/>
          <w:szCs w:val="21"/>
        </w:rPr>
        <w:t xml:space="preserve">（1）除专用合同条款另有约定外，承包人应在竣工付款证书颁发后7天内，按专用合同条款约定的份数向发包人提交最终结清申请单，并提供相关证明材料。</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除专用合同条款另有约定外，最终结清申请单应列明应扣款项及合同履行期间发生的增减费用。</w:t>
      </w:r>
      <w:r/>
    </w:p>
    <w:p>
      <w:pPr>
        <w:contextualSpacing/>
        <w:ind w:firstLine="420"/>
        <w:spacing w:line="400" w:lineRule="exact"/>
        <w:rPr>
          <w:rFonts w:hint="eastAsia" w:cs="宋体"/>
          <w:color w:val="000000"/>
          <w:szCs w:val="21"/>
        </w:rPr>
      </w:pPr>
      <w:r>
        <w:rPr>
          <w:rFonts w:hint="eastAsia" w:cs="宋体"/>
          <w:color w:val="000000"/>
          <w:szCs w:val="21"/>
        </w:rPr>
        <w:t xml:space="preserve">（2）发包人对最终结清申请单内容有异议的，有权要求承包人进行修正和提供补充资料，承包人应向发包人提交修正后的最终结清申请单。</w:t>
      </w:r>
      <w:r/>
    </w:p>
    <w:p>
      <w:pPr>
        <w:contextualSpacing/>
        <w:ind w:firstLine="420"/>
        <w:spacing w:line="400" w:lineRule="exact"/>
        <w:rPr>
          <w:rFonts w:hint="eastAsia" w:cs="宋体"/>
          <w:color w:val="000000"/>
          <w:szCs w:val="21"/>
        </w:rPr>
      </w:pPr>
      <w:r>
        <w:rPr>
          <w:rFonts w:hint="eastAsia" w:cs="宋体"/>
          <w:b/>
          <w:color w:val="000000"/>
          <w:szCs w:val="21"/>
        </w:rPr>
        <w:t xml:space="preserve">14.4.2 最终结清证书和支付</w:t>
      </w:r>
      <w:r/>
    </w:p>
    <w:p>
      <w:pPr>
        <w:contextualSpacing/>
        <w:ind w:firstLine="420"/>
        <w:spacing w:line="400" w:lineRule="exact"/>
        <w:rPr>
          <w:rFonts w:hint="eastAsia" w:cs="宋体"/>
          <w:color w:val="000000"/>
          <w:szCs w:val="21"/>
        </w:rPr>
      </w:pPr>
      <w:r>
        <w:rPr>
          <w:rFonts w:hint="eastAsia" w:cs="宋体"/>
          <w:color w:val="000000"/>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contextualSpacing/>
        <w:ind w:firstLine="420"/>
        <w:spacing w:line="400" w:lineRule="exact"/>
        <w:rPr>
          <w:rFonts w:hint="eastAsia" w:cs="宋体"/>
          <w:color w:val="000000"/>
          <w:szCs w:val="21"/>
        </w:rPr>
      </w:pPr>
      <w:r>
        <w:rPr>
          <w:rFonts w:hint="eastAsia" w:cs="宋体"/>
          <w:color w:val="000000"/>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contextualSpacing/>
        <w:ind w:firstLine="420"/>
        <w:spacing w:line="400" w:lineRule="exact"/>
        <w:rPr>
          <w:rFonts w:hint="eastAsia" w:cs="宋体"/>
          <w:color w:val="000000"/>
          <w:szCs w:val="21"/>
        </w:rPr>
      </w:pPr>
      <w:r>
        <w:rPr>
          <w:rFonts w:hint="eastAsia" w:cs="宋体"/>
          <w:color w:val="000000"/>
          <w:szCs w:val="21"/>
        </w:rPr>
        <w:t xml:space="preserve">（3）承包人对发包人颁发的最终结清证书有异议的，按第18条〔争议解决〕的约定办理。</w:t>
      </w:r>
      <w:bookmarkEnd w:id="357"/>
      <w:r/>
      <w:bookmarkEnd w:id="358"/>
      <w:r/>
      <w:r/>
    </w:p>
    <w:p>
      <w:pPr>
        <w:contextualSpacing/>
        <w:ind w:firstLine="420"/>
        <w:keepNext/>
        <w:spacing w:after="0" w:line="400" w:lineRule="exact"/>
        <w:rPr>
          <w:rFonts w:hint="eastAsia" w:cs="宋体"/>
          <w:color w:val="000000"/>
          <w:szCs w:val="21"/>
        </w:rPr>
      </w:pPr>
      <w:r/>
      <w:bookmarkStart w:id="367" w:name="_Toc351203603"/>
      <w:r/>
      <w:bookmarkStart w:id="368" w:name="_Toc337558820"/>
      <w:r>
        <w:rPr>
          <w:rFonts w:hint="eastAsia" w:cs="宋体"/>
          <w:b/>
          <w:color w:val="000000"/>
          <w:szCs w:val="21"/>
        </w:rPr>
        <w:t xml:space="preserve">15. 违约</w:t>
      </w:r>
      <w:bookmarkEnd w:id="367"/>
      <w:r/>
      <w:bookmarkEnd w:id="368"/>
      <w:r/>
      <w:r/>
    </w:p>
    <w:p>
      <w:pPr>
        <w:contextualSpacing/>
        <w:ind w:firstLine="420"/>
        <w:spacing w:line="400" w:lineRule="exact"/>
        <w:rPr>
          <w:rFonts w:hint="eastAsia" w:cs="宋体"/>
          <w:color w:val="000000"/>
          <w:szCs w:val="21"/>
        </w:rPr>
      </w:pPr>
      <w:r/>
      <w:bookmarkStart w:id="369" w:name="_Toc296346630"/>
      <w:r/>
      <w:bookmarkStart w:id="370" w:name="_Toc296503129"/>
      <w:r/>
      <w:bookmarkStart w:id="371" w:name="_Toc351203604"/>
      <w:r/>
      <w:bookmarkStart w:id="372" w:name="_Toc337558821"/>
      <w:r>
        <w:rPr>
          <w:rFonts w:hint="eastAsia" w:cs="宋体"/>
          <w:b/>
          <w:color w:val="000000"/>
          <w:szCs w:val="21"/>
        </w:rPr>
        <w:t xml:space="preserve">15.1 发</w:t>
      </w:r>
      <w:bookmarkEnd w:id="369"/>
      <w:r/>
      <w:bookmarkEnd w:id="370"/>
      <w:r>
        <w:rPr>
          <w:rFonts w:hint="eastAsia" w:cs="宋体"/>
          <w:b/>
          <w:color w:val="000000"/>
          <w:szCs w:val="21"/>
        </w:rPr>
        <w:t xml:space="preserve">包人违约</w:t>
      </w:r>
      <w:bookmarkEnd w:id="371"/>
      <w:r/>
      <w:bookmarkEnd w:id="372"/>
      <w:r/>
      <w:r/>
    </w:p>
    <w:p>
      <w:pPr>
        <w:contextualSpacing/>
        <w:ind w:firstLine="420"/>
        <w:spacing w:line="400" w:lineRule="exact"/>
        <w:rPr>
          <w:rFonts w:hint="eastAsia" w:cs="宋体"/>
          <w:color w:val="000000"/>
          <w:szCs w:val="21"/>
        </w:rPr>
      </w:pPr>
      <w:r>
        <w:rPr>
          <w:rFonts w:hint="eastAsia" w:cs="宋体"/>
          <w:b/>
          <w:color w:val="000000"/>
          <w:szCs w:val="21"/>
        </w:rPr>
        <w:t xml:space="preserve">15.1.1 发包人违约的情形</w:t>
      </w:r>
      <w:r/>
    </w:p>
    <w:p>
      <w:pPr>
        <w:contextualSpacing/>
        <w:ind w:firstLine="420"/>
        <w:spacing w:line="400" w:lineRule="exact"/>
        <w:rPr>
          <w:rFonts w:hint="eastAsia" w:cs="宋体"/>
          <w:color w:val="000000"/>
          <w:szCs w:val="21"/>
        </w:rPr>
      </w:pPr>
      <w:r>
        <w:rPr>
          <w:rFonts w:hint="eastAsia" w:cs="宋体"/>
          <w:color w:val="000000"/>
          <w:szCs w:val="21"/>
        </w:rPr>
        <w:t xml:space="preserve">在合同履行过程中发生的下列情形，属于发包人违约：</w:t>
      </w:r>
      <w:r/>
    </w:p>
    <w:p>
      <w:pPr>
        <w:contextualSpacing/>
        <w:ind w:firstLine="420"/>
        <w:spacing w:line="400" w:lineRule="exact"/>
        <w:rPr>
          <w:rFonts w:hint="eastAsia" w:cs="宋体"/>
          <w:color w:val="000000"/>
          <w:szCs w:val="21"/>
        </w:rPr>
      </w:pPr>
      <w:r>
        <w:rPr>
          <w:rFonts w:hint="eastAsia" w:cs="宋体"/>
          <w:color w:val="000000"/>
          <w:szCs w:val="21"/>
        </w:rPr>
        <w:t xml:space="preserve">（1）因发包人原因未能在计划开工日期前7天内下达开工通知的；</w:t>
      </w:r>
      <w:r/>
    </w:p>
    <w:p>
      <w:pPr>
        <w:contextualSpacing/>
        <w:ind w:firstLine="420"/>
        <w:spacing w:line="400" w:lineRule="exact"/>
        <w:rPr>
          <w:rFonts w:hint="eastAsia" w:cs="宋体"/>
          <w:color w:val="000000"/>
          <w:szCs w:val="21"/>
        </w:rPr>
      </w:pPr>
      <w:r>
        <w:rPr>
          <w:rFonts w:hint="eastAsia" w:cs="宋体"/>
          <w:color w:val="000000"/>
          <w:szCs w:val="21"/>
        </w:rPr>
        <w:t xml:space="preserve">（2）因发包人原因未能按合同约定支付合同价款的；</w:t>
      </w:r>
      <w:r/>
    </w:p>
    <w:p>
      <w:pPr>
        <w:contextualSpacing/>
        <w:ind w:firstLine="420"/>
        <w:spacing w:line="400" w:lineRule="exact"/>
        <w:rPr>
          <w:rFonts w:hint="eastAsia" w:cs="宋体"/>
          <w:color w:val="000000"/>
          <w:szCs w:val="21"/>
        </w:rPr>
      </w:pPr>
      <w:r>
        <w:rPr>
          <w:rFonts w:hint="eastAsia" w:cs="宋体"/>
          <w:color w:val="000000"/>
          <w:szCs w:val="21"/>
        </w:rPr>
        <w:t xml:space="preserve">（3）发包人违反第10.1款〔变更的范围〕第（2）项约定，自行实施被取消的工作或转由他人实施的；</w:t>
      </w:r>
      <w:r/>
    </w:p>
    <w:p>
      <w:pPr>
        <w:contextualSpacing/>
        <w:ind w:firstLine="420"/>
        <w:spacing w:line="400" w:lineRule="exact"/>
        <w:rPr>
          <w:rFonts w:hint="eastAsia" w:cs="宋体"/>
          <w:color w:val="000000"/>
          <w:szCs w:val="21"/>
        </w:rPr>
      </w:pPr>
      <w:r>
        <w:rPr>
          <w:rFonts w:hint="eastAsia" w:cs="宋体"/>
          <w:color w:val="000000"/>
          <w:szCs w:val="21"/>
        </w:rPr>
        <w:t xml:space="preserve">（4）发包人提供的材料、工程设备的规格、数量或质量不符合合同约定，或因发包人原因导致交货日期延误或交货地点变更等情况的；</w:t>
      </w:r>
      <w:r/>
    </w:p>
    <w:p>
      <w:pPr>
        <w:contextualSpacing/>
        <w:ind w:firstLine="420"/>
        <w:spacing w:line="400" w:lineRule="exact"/>
        <w:rPr>
          <w:rFonts w:hint="eastAsia" w:cs="宋体"/>
          <w:color w:val="000000"/>
          <w:szCs w:val="21"/>
        </w:rPr>
      </w:pPr>
      <w:r>
        <w:rPr>
          <w:rFonts w:hint="eastAsia" w:cs="宋体"/>
          <w:color w:val="000000"/>
          <w:szCs w:val="21"/>
        </w:rPr>
        <w:t xml:space="preserve">（5）因发包人违反合同约定造成暂停施工的；</w:t>
      </w:r>
      <w:r/>
    </w:p>
    <w:p>
      <w:pPr>
        <w:contextualSpacing/>
        <w:ind w:firstLine="420"/>
        <w:spacing w:line="400" w:lineRule="exact"/>
        <w:rPr>
          <w:rFonts w:hint="eastAsia" w:cs="宋体"/>
          <w:color w:val="000000"/>
          <w:szCs w:val="21"/>
        </w:rPr>
      </w:pPr>
      <w:r>
        <w:rPr>
          <w:rFonts w:hint="eastAsia" w:cs="宋体"/>
          <w:color w:val="000000"/>
          <w:szCs w:val="21"/>
        </w:rPr>
        <w:t xml:space="preserve">（6）发包人无正当理由没有在约定期限内发出复工指示，导致承包人无法复工的；</w:t>
      </w:r>
      <w:r/>
    </w:p>
    <w:p>
      <w:pPr>
        <w:contextualSpacing/>
        <w:ind w:firstLine="420"/>
        <w:spacing w:line="400" w:lineRule="exact"/>
        <w:rPr>
          <w:rFonts w:hint="eastAsia" w:cs="宋体"/>
          <w:color w:val="000000"/>
          <w:szCs w:val="21"/>
        </w:rPr>
      </w:pPr>
      <w:r>
        <w:rPr>
          <w:rFonts w:hint="eastAsia" w:cs="宋体"/>
          <w:color w:val="000000"/>
          <w:szCs w:val="21"/>
        </w:rPr>
        <w:t xml:space="preserve">（7）发包人明确表示或者以其行为表明不履行合同主要义务的；</w:t>
      </w:r>
      <w:r/>
    </w:p>
    <w:p>
      <w:pPr>
        <w:contextualSpacing/>
        <w:ind w:firstLine="420"/>
        <w:spacing w:line="400" w:lineRule="exact"/>
        <w:rPr>
          <w:rFonts w:hint="eastAsia" w:cs="宋体"/>
          <w:color w:val="000000"/>
          <w:szCs w:val="21"/>
        </w:rPr>
      </w:pPr>
      <w:r>
        <w:rPr>
          <w:rFonts w:hint="eastAsia" w:cs="宋体"/>
          <w:color w:val="000000"/>
          <w:szCs w:val="21"/>
        </w:rPr>
        <w:t xml:space="preserve">（8）发包人未能按照合同约定履行其他义务的。</w:t>
      </w:r>
      <w:r/>
    </w:p>
    <w:p>
      <w:pPr>
        <w:contextualSpacing/>
        <w:ind w:firstLine="420"/>
        <w:spacing w:line="400" w:lineRule="exact"/>
        <w:rPr>
          <w:rFonts w:hint="eastAsia" w:cs="宋体"/>
          <w:color w:val="000000"/>
          <w:szCs w:val="21"/>
        </w:rPr>
      </w:pPr>
      <w:r>
        <w:rPr>
          <w:rFonts w:hint="eastAsia" w:cs="宋体"/>
          <w:color w:val="000000"/>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contextualSpacing/>
        <w:ind w:firstLine="420"/>
        <w:spacing w:line="400" w:lineRule="exact"/>
        <w:rPr>
          <w:rFonts w:hint="eastAsia" w:cs="宋体"/>
          <w:color w:val="000000"/>
          <w:szCs w:val="21"/>
        </w:rPr>
      </w:pPr>
      <w:r>
        <w:rPr>
          <w:rFonts w:hint="eastAsia" w:cs="宋体"/>
          <w:b/>
          <w:color w:val="000000"/>
          <w:szCs w:val="21"/>
        </w:rPr>
        <w:t xml:space="preserve">15.1.2 发包人违约的责任</w:t>
      </w:r>
      <w:r/>
    </w:p>
    <w:p>
      <w:pPr>
        <w:contextualSpacing/>
        <w:ind w:firstLine="420"/>
        <w:spacing w:line="400" w:lineRule="exact"/>
        <w:rPr>
          <w:rFonts w:hint="eastAsia" w:cs="宋体"/>
          <w:color w:val="000000"/>
          <w:szCs w:val="21"/>
        </w:rPr>
      </w:pPr>
      <w:r>
        <w:rPr>
          <w:rFonts w:hint="eastAsia" w:cs="宋体"/>
          <w:color w:val="000000"/>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contextualSpacing/>
        <w:ind w:firstLine="420"/>
        <w:spacing w:line="400" w:lineRule="exact"/>
        <w:rPr>
          <w:rFonts w:hint="eastAsia" w:cs="宋体"/>
          <w:color w:val="000000"/>
          <w:szCs w:val="21"/>
        </w:rPr>
      </w:pPr>
      <w:r>
        <w:rPr>
          <w:rFonts w:hint="eastAsia" w:cs="宋体"/>
          <w:color w:val="000000"/>
          <w:szCs w:val="21"/>
        </w:rPr>
        <w:t xml:space="preserve">15.1.3 因发包人违约解除合同</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承包人按第15.1.1项〔发包人违约的情形〕约定暂停施工满28天后，发包人仍不纠正其违约行为并致使合同目的不能实现的，或出现第15.1.1项〔发包人违约的情形〕第（7）目约定的违约情况，承包人有权解除合同，发包人应承担由此增加的费用，并支付承包人合理的利润。</w:t>
      </w:r>
      <w:r/>
    </w:p>
    <w:p>
      <w:pPr>
        <w:contextualSpacing/>
        <w:ind w:firstLine="420"/>
        <w:spacing w:line="400" w:lineRule="exact"/>
        <w:rPr>
          <w:rFonts w:hint="eastAsia" w:cs="宋体"/>
          <w:color w:val="000000"/>
          <w:szCs w:val="21"/>
        </w:rPr>
      </w:pPr>
      <w:r>
        <w:rPr>
          <w:rFonts w:hint="eastAsia" w:cs="宋体"/>
          <w:color w:val="000000"/>
          <w:szCs w:val="21"/>
        </w:rPr>
        <w:t xml:space="preserve">15.1.4 因发包人违约解除合同后的付款</w:t>
      </w:r>
      <w:r/>
    </w:p>
    <w:p>
      <w:pPr>
        <w:contextualSpacing/>
        <w:ind w:firstLine="420"/>
        <w:spacing w:line="400" w:lineRule="exact"/>
        <w:rPr>
          <w:rFonts w:hint="eastAsia" w:cs="宋体"/>
          <w:color w:val="000000"/>
          <w:szCs w:val="21"/>
        </w:rPr>
      </w:pPr>
      <w:r>
        <w:rPr>
          <w:rFonts w:hint="eastAsia" w:cs="宋体"/>
          <w:color w:val="000000"/>
          <w:szCs w:val="21"/>
        </w:rPr>
        <w:t xml:space="preserve">承包人按照本款约定解除合同的，发包人应在解除合同后28天内支付下列款项，并解除履约担保：</w:t>
      </w:r>
      <w:r/>
    </w:p>
    <w:p>
      <w:pPr>
        <w:contextualSpacing/>
        <w:ind w:firstLine="420"/>
        <w:spacing w:line="400" w:lineRule="exact"/>
        <w:rPr>
          <w:rFonts w:hint="eastAsia" w:cs="宋体"/>
          <w:color w:val="000000"/>
          <w:szCs w:val="21"/>
        </w:rPr>
      </w:pPr>
      <w:r>
        <w:rPr>
          <w:rFonts w:hint="eastAsia" w:cs="宋体"/>
          <w:color w:val="000000"/>
          <w:szCs w:val="21"/>
        </w:rPr>
        <w:t xml:space="preserve">（1）合同解除前所完成工作的价款；</w:t>
      </w:r>
      <w:r/>
    </w:p>
    <w:p>
      <w:pPr>
        <w:contextualSpacing/>
        <w:ind w:firstLine="420"/>
        <w:spacing w:line="400" w:lineRule="exact"/>
        <w:rPr>
          <w:rFonts w:hint="eastAsia" w:cs="宋体"/>
          <w:color w:val="000000"/>
          <w:szCs w:val="21"/>
        </w:rPr>
      </w:pPr>
      <w:r>
        <w:rPr>
          <w:rFonts w:hint="eastAsia" w:cs="宋体"/>
          <w:color w:val="000000"/>
          <w:szCs w:val="21"/>
        </w:rPr>
        <w:t xml:space="preserve">（2）承包人为工程施工订购并已付款的材料、工程设备和其他物品的价款；</w:t>
      </w:r>
      <w:r/>
    </w:p>
    <w:p>
      <w:pPr>
        <w:contextualSpacing/>
        <w:ind w:firstLine="420"/>
        <w:spacing w:line="400" w:lineRule="exact"/>
        <w:rPr>
          <w:rFonts w:hint="eastAsia" w:cs="宋体"/>
          <w:color w:val="000000"/>
          <w:szCs w:val="21"/>
        </w:rPr>
      </w:pPr>
      <w:r>
        <w:rPr>
          <w:rFonts w:hint="eastAsia" w:cs="宋体"/>
          <w:color w:val="000000"/>
          <w:szCs w:val="21"/>
        </w:rPr>
        <w:t xml:space="preserve">（3）承包人撤离施工现场以及遣散承包人人员的款项；</w:t>
      </w:r>
      <w:r/>
    </w:p>
    <w:p>
      <w:pPr>
        <w:contextualSpacing/>
        <w:ind w:firstLine="420"/>
        <w:spacing w:line="400" w:lineRule="exact"/>
        <w:rPr>
          <w:rFonts w:hint="eastAsia" w:cs="宋体"/>
          <w:color w:val="000000"/>
          <w:szCs w:val="21"/>
        </w:rPr>
      </w:pPr>
      <w:r>
        <w:rPr>
          <w:rFonts w:hint="eastAsia" w:cs="宋体"/>
          <w:color w:val="000000"/>
          <w:szCs w:val="21"/>
        </w:rPr>
        <w:t xml:space="preserve">（4）按照合同约定在合同解除前应支付的违约金；</w:t>
      </w:r>
      <w:r/>
    </w:p>
    <w:p>
      <w:pPr>
        <w:contextualSpacing/>
        <w:ind w:firstLine="420"/>
        <w:spacing w:line="400" w:lineRule="exact"/>
        <w:rPr>
          <w:rFonts w:hint="eastAsia" w:cs="宋体"/>
          <w:color w:val="000000"/>
          <w:szCs w:val="21"/>
        </w:rPr>
      </w:pPr>
      <w:r>
        <w:rPr>
          <w:rFonts w:hint="eastAsia" w:cs="宋体"/>
          <w:color w:val="000000"/>
          <w:szCs w:val="21"/>
        </w:rPr>
        <w:t xml:space="preserve">（5）按照合同约定应当支付给承包人的其他款项；</w:t>
      </w:r>
      <w:r/>
    </w:p>
    <w:p>
      <w:pPr>
        <w:contextualSpacing/>
        <w:ind w:firstLine="420"/>
        <w:spacing w:line="400" w:lineRule="exact"/>
        <w:rPr>
          <w:rFonts w:hint="eastAsia" w:cs="宋体"/>
          <w:color w:val="000000"/>
          <w:szCs w:val="21"/>
        </w:rPr>
      </w:pPr>
      <w:r>
        <w:rPr>
          <w:rFonts w:hint="eastAsia" w:cs="宋体"/>
          <w:color w:val="000000"/>
          <w:szCs w:val="21"/>
        </w:rPr>
        <w:t xml:space="preserve">（6）因解除合同给承包人造成的损失。</w:t>
      </w:r>
      <w:r/>
    </w:p>
    <w:p>
      <w:pPr>
        <w:contextualSpacing/>
        <w:ind w:firstLine="420"/>
        <w:spacing w:line="400" w:lineRule="exact"/>
        <w:rPr>
          <w:rFonts w:hint="eastAsia" w:cs="宋体"/>
          <w:color w:val="000000"/>
          <w:szCs w:val="21"/>
        </w:rPr>
      </w:pPr>
      <w:r>
        <w:rPr>
          <w:rFonts w:hint="eastAsia" w:cs="宋体"/>
          <w:color w:val="000000"/>
          <w:szCs w:val="21"/>
        </w:rPr>
        <w:t xml:space="preserve">合同当事人未能就解除合同后的结清达成一致的，按照第18条〔争议解决〕的约定处理。</w:t>
      </w:r>
      <w:r/>
    </w:p>
    <w:p>
      <w:pPr>
        <w:contextualSpacing/>
        <w:ind w:firstLine="420"/>
        <w:spacing w:line="400" w:lineRule="exact"/>
        <w:rPr>
          <w:rFonts w:hint="eastAsia" w:cs="宋体"/>
          <w:color w:val="000000"/>
          <w:szCs w:val="21"/>
        </w:rPr>
      </w:pPr>
      <w:r>
        <w:rPr>
          <w:rFonts w:hint="eastAsia" w:cs="宋体"/>
          <w:color w:val="000000"/>
          <w:szCs w:val="21"/>
        </w:rPr>
        <w:t xml:space="preserve">承包人应妥善做好已完工程和与工程有关的已购材料、工程设备的保护和移交工作，并将施工设备和人员撤出施工现场，发包人应为承包人撤出提供必要条件。</w:t>
      </w:r>
      <w:r/>
    </w:p>
    <w:p>
      <w:pPr>
        <w:contextualSpacing/>
        <w:ind w:firstLine="420"/>
        <w:spacing w:line="400" w:lineRule="exact"/>
        <w:rPr>
          <w:rFonts w:hint="eastAsia" w:cs="宋体"/>
          <w:color w:val="000000"/>
          <w:szCs w:val="21"/>
        </w:rPr>
      </w:pPr>
      <w:r/>
      <w:bookmarkStart w:id="373" w:name="_Toc351203605"/>
      <w:r/>
      <w:bookmarkStart w:id="374" w:name="_Toc337558822"/>
      <w:r/>
      <w:bookmarkStart w:id="375" w:name="_Toc296503131"/>
      <w:r/>
      <w:bookmarkStart w:id="376" w:name="_Toc296346632"/>
      <w:r>
        <w:rPr>
          <w:rFonts w:hint="eastAsia" w:cs="宋体"/>
          <w:b/>
          <w:color w:val="000000"/>
          <w:szCs w:val="21"/>
        </w:rPr>
        <w:t xml:space="preserve">15.2 承包人违约</w:t>
      </w:r>
      <w:bookmarkEnd w:id="373"/>
      <w:r/>
      <w:bookmarkEnd w:id="374"/>
      <w:r/>
      <w:bookmarkEnd w:id="375"/>
      <w:r/>
      <w:bookmarkEnd w:id="376"/>
      <w:r/>
      <w:r/>
    </w:p>
    <w:p>
      <w:pPr>
        <w:contextualSpacing/>
        <w:ind w:firstLine="420"/>
        <w:spacing w:line="400" w:lineRule="exact"/>
        <w:rPr>
          <w:rFonts w:hint="eastAsia" w:cs="宋体"/>
          <w:color w:val="000000"/>
          <w:szCs w:val="21"/>
        </w:rPr>
      </w:pPr>
      <w:r>
        <w:rPr>
          <w:rFonts w:hint="eastAsia" w:cs="宋体"/>
          <w:b/>
          <w:color w:val="000000"/>
          <w:szCs w:val="21"/>
        </w:rPr>
        <w:t xml:space="preserve">15.2.1 承包人违约的情形</w:t>
      </w:r>
      <w:r/>
    </w:p>
    <w:p>
      <w:pPr>
        <w:contextualSpacing/>
        <w:ind w:firstLine="420"/>
        <w:spacing w:line="400" w:lineRule="exact"/>
        <w:rPr>
          <w:rFonts w:hint="eastAsia" w:cs="宋体"/>
          <w:color w:val="000000"/>
          <w:szCs w:val="21"/>
        </w:rPr>
      </w:pPr>
      <w:r>
        <w:rPr>
          <w:rFonts w:hint="eastAsia" w:cs="宋体"/>
          <w:color w:val="000000"/>
          <w:szCs w:val="21"/>
        </w:rPr>
        <w:t xml:space="preserve">在合同履行过程中发生的下列情形，属于承包人违约：</w:t>
      </w:r>
      <w:r/>
    </w:p>
    <w:p>
      <w:pPr>
        <w:contextualSpacing/>
        <w:ind w:firstLine="420"/>
        <w:spacing w:line="400" w:lineRule="exact"/>
        <w:rPr>
          <w:rFonts w:hint="eastAsia" w:cs="宋体"/>
          <w:color w:val="000000"/>
          <w:szCs w:val="21"/>
        </w:rPr>
      </w:pPr>
      <w:r>
        <w:rPr>
          <w:rFonts w:hint="eastAsia" w:cs="宋体"/>
          <w:color w:val="000000"/>
          <w:szCs w:val="21"/>
        </w:rPr>
        <w:t xml:space="preserve">（1）承包人违反合同约定进行转包或违法分包的；</w:t>
      </w:r>
      <w:r/>
    </w:p>
    <w:p>
      <w:pPr>
        <w:contextualSpacing/>
        <w:ind w:firstLine="420"/>
        <w:spacing w:line="400" w:lineRule="exact"/>
        <w:rPr>
          <w:rFonts w:hint="eastAsia" w:cs="宋体"/>
          <w:color w:val="000000"/>
          <w:szCs w:val="21"/>
        </w:rPr>
      </w:pPr>
      <w:r>
        <w:rPr>
          <w:rFonts w:hint="eastAsia" w:cs="宋体"/>
          <w:color w:val="000000"/>
          <w:szCs w:val="21"/>
        </w:rPr>
        <w:t xml:space="preserve">（2）承包人违反合同约定采购和使用不合格的材料和工程设备的；</w:t>
      </w:r>
      <w:r/>
    </w:p>
    <w:p>
      <w:pPr>
        <w:contextualSpacing/>
        <w:ind w:firstLine="420"/>
        <w:spacing w:line="400" w:lineRule="exact"/>
        <w:rPr>
          <w:rFonts w:hint="eastAsia" w:cs="宋体"/>
          <w:color w:val="000000"/>
          <w:szCs w:val="21"/>
        </w:rPr>
      </w:pPr>
      <w:r>
        <w:rPr>
          <w:rFonts w:hint="eastAsia" w:cs="宋体"/>
          <w:color w:val="000000"/>
          <w:szCs w:val="21"/>
        </w:rPr>
        <w:t xml:space="preserve">（3）因承包人原因导致工程质量不符合合同要求的； </w:t>
      </w:r>
      <w:r/>
    </w:p>
    <w:p>
      <w:pPr>
        <w:contextualSpacing/>
        <w:ind w:firstLine="420"/>
        <w:spacing w:line="400" w:lineRule="exact"/>
        <w:rPr>
          <w:rFonts w:hint="eastAsia" w:cs="宋体"/>
          <w:color w:val="000000"/>
          <w:szCs w:val="21"/>
        </w:rPr>
      </w:pPr>
      <w:r>
        <w:rPr>
          <w:rFonts w:hint="eastAsia" w:cs="宋体"/>
          <w:color w:val="000000"/>
          <w:szCs w:val="21"/>
        </w:rPr>
        <w:t xml:space="preserve">（4）承包人违反第8.9款〔材料与设备专用要求〕的约定，未经批准，私自将已按照合同约定进入施工现场的材料或设备撤离施工现场的；</w:t>
      </w:r>
      <w:r/>
    </w:p>
    <w:p>
      <w:pPr>
        <w:contextualSpacing/>
        <w:ind w:firstLine="420"/>
        <w:spacing w:line="400" w:lineRule="exact"/>
        <w:rPr>
          <w:rFonts w:hint="eastAsia" w:cs="宋体"/>
          <w:color w:val="000000"/>
          <w:szCs w:val="21"/>
        </w:rPr>
      </w:pPr>
      <w:r>
        <w:rPr>
          <w:rFonts w:hint="eastAsia" w:cs="宋体"/>
          <w:color w:val="000000"/>
          <w:szCs w:val="21"/>
        </w:rPr>
        <w:t xml:space="preserve">（5）承包人未能按施工进度计划及时完成合同约定的工作，造成工期延误的；</w:t>
      </w:r>
      <w:r/>
    </w:p>
    <w:p>
      <w:pPr>
        <w:contextualSpacing/>
        <w:ind w:firstLine="420"/>
        <w:spacing w:line="400" w:lineRule="exact"/>
        <w:rPr>
          <w:rFonts w:hint="eastAsia" w:cs="宋体"/>
          <w:color w:val="000000"/>
          <w:szCs w:val="21"/>
        </w:rPr>
      </w:pPr>
      <w:r>
        <w:rPr>
          <w:rFonts w:hint="eastAsia" w:cs="宋体"/>
          <w:color w:val="000000"/>
          <w:szCs w:val="21"/>
        </w:rPr>
        <w:t xml:space="preserve">（6）承包人在工程质量保修期内，未能在合理期限对工程缺陷进行修复，或拒绝按发包人要求进行修复的；</w:t>
      </w:r>
      <w:r/>
    </w:p>
    <w:p>
      <w:pPr>
        <w:contextualSpacing/>
        <w:ind w:firstLine="420"/>
        <w:spacing w:line="400" w:lineRule="exact"/>
        <w:rPr>
          <w:rFonts w:hint="eastAsia" w:cs="宋体"/>
          <w:color w:val="000000"/>
          <w:szCs w:val="21"/>
        </w:rPr>
      </w:pPr>
      <w:r>
        <w:rPr>
          <w:rFonts w:hint="eastAsia" w:cs="宋体"/>
          <w:color w:val="000000"/>
          <w:szCs w:val="21"/>
        </w:rPr>
        <w:t xml:space="preserve">（7）承包人明确表示或者以其行为表明不履行合同主要义务的；</w:t>
      </w:r>
      <w:r/>
    </w:p>
    <w:p>
      <w:pPr>
        <w:contextualSpacing/>
        <w:ind w:firstLine="420"/>
        <w:spacing w:line="400" w:lineRule="exact"/>
        <w:rPr>
          <w:rFonts w:hint="eastAsia" w:cs="宋体"/>
          <w:color w:val="000000"/>
          <w:szCs w:val="21"/>
        </w:rPr>
      </w:pPr>
      <w:r>
        <w:rPr>
          <w:rFonts w:hint="eastAsia" w:cs="宋体"/>
          <w:color w:val="000000"/>
          <w:szCs w:val="21"/>
        </w:rPr>
        <w:t xml:space="preserve">（8）承包人未能按照合同约定履行其他义务的。</w:t>
      </w:r>
      <w:r/>
    </w:p>
    <w:p>
      <w:pPr>
        <w:contextualSpacing/>
        <w:ind w:firstLine="420"/>
        <w:spacing w:line="400" w:lineRule="exact"/>
        <w:rPr>
          <w:rFonts w:hint="eastAsia" w:cs="宋体"/>
          <w:color w:val="000000"/>
          <w:szCs w:val="21"/>
        </w:rPr>
      </w:pPr>
      <w:r>
        <w:rPr>
          <w:rFonts w:hint="eastAsia" w:cs="宋体"/>
          <w:color w:val="000000"/>
          <w:szCs w:val="21"/>
        </w:rPr>
        <w:t xml:space="preserve">承包人发生除本项第（7）目约定以外的其他违约情况时，监理人可向承包人发出整改通知，要求其在指定的期限内改正。</w:t>
      </w:r>
      <w:r/>
    </w:p>
    <w:p>
      <w:pPr>
        <w:contextualSpacing/>
        <w:ind w:firstLine="420"/>
        <w:spacing w:line="400" w:lineRule="exact"/>
        <w:rPr>
          <w:rFonts w:hint="eastAsia" w:cs="宋体"/>
          <w:color w:val="000000"/>
          <w:szCs w:val="21"/>
        </w:rPr>
      </w:pPr>
      <w:r>
        <w:rPr>
          <w:rFonts w:hint="eastAsia" w:cs="宋体"/>
          <w:b/>
          <w:color w:val="000000"/>
          <w:szCs w:val="21"/>
        </w:rPr>
        <w:t xml:space="preserve">15.2.2 承包人违约的责任</w:t>
      </w:r>
      <w:r/>
    </w:p>
    <w:p>
      <w:pPr>
        <w:contextualSpacing/>
        <w:ind w:firstLine="420"/>
        <w:spacing w:line="400" w:lineRule="exact"/>
        <w:rPr>
          <w:rFonts w:hint="eastAsia" w:cs="宋体"/>
          <w:color w:val="000000"/>
          <w:szCs w:val="21"/>
        </w:rPr>
      </w:pPr>
      <w:r>
        <w:rPr>
          <w:rFonts w:hint="eastAsia" w:cs="宋体"/>
          <w:color w:val="000000"/>
          <w:szCs w:val="21"/>
        </w:rPr>
        <w:t xml:space="preserve">承包人应承担因其违约行为而增加的费用和（或）延误的工期。此外，合同当事人可在专用合同条款中另行约定承包人违约责任的承担方式和计算方法。</w:t>
      </w:r>
      <w:r/>
    </w:p>
    <w:p>
      <w:pPr>
        <w:contextualSpacing/>
        <w:ind w:firstLine="420"/>
        <w:spacing w:line="400" w:lineRule="exact"/>
        <w:rPr>
          <w:rFonts w:hint="eastAsia" w:cs="宋体"/>
          <w:color w:val="000000"/>
          <w:szCs w:val="21"/>
        </w:rPr>
      </w:pPr>
      <w:r>
        <w:rPr>
          <w:rFonts w:hint="eastAsia" w:cs="宋体"/>
          <w:color w:val="000000"/>
          <w:szCs w:val="21"/>
        </w:rPr>
        <w:t xml:space="preserve">15.2.3 因承包人违约解除合同</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出现第15.2.1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contextualSpacing/>
        <w:ind w:firstLine="420"/>
        <w:spacing w:line="400" w:lineRule="exact"/>
        <w:rPr>
          <w:rFonts w:hint="eastAsia" w:cs="宋体"/>
          <w:color w:val="000000"/>
          <w:szCs w:val="21"/>
        </w:rPr>
      </w:pPr>
      <w:r>
        <w:rPr>
          <w:rFonts w:hint="eastAsia" w:cs="宋体"/>
          <w:color w:val="000000"/>
          <w:szCs w:val="21"/>
        </w:rPr>
        <w:t xml:space="preserve">15.2.4因承包人违约解除合同后的处理</w:t>
      </w:r>
      <w:r/>
    </w:p>
    <w:p>
      <w:pPr>
        <w:contextualSpacing/>
        <w:ind w:firstLine="420"/>
        <w:spacing w:line="400" w:lineRule="exact"/>
        <w:rPr>
          <w:rFonts w:hint="eastAsia" w:cs="宋体"/>
          <w:color w:val="000000"/>
          <w:szCs w:val="21"/>
        </w:rPr>
      </w:pPr>
      <w:r>
        <w:rPr>
          <w:rFonts w:hint="eastAsia" w:cs="宋体"/>
          <w:color w:val="000000"/>
          <w:szCs w:val="21"/>
        </w:rPr>
        <w:t xml:space="preserve">因承包人原因导致合同解除的，则合同当事人应在合同解除后28天内完成估价、付款和清算，并按以下约定执行：</w:t>
      </w:r>
      <w:r/>
    </w:p>
    <w:p>
      <w:pPr>
        <w:contextualSpacing/>
        <w:ind w:firstLine="420"/>
        <w:spacing w:line="400" w:lineRule="exact"/>
        <w:rPr>
          <w:rFonts w:hint="eastAsia" w:cs="宋体"/>
          <w:color w:val="000000"/>
          <w:szCs w:val="21"/>
        </w:rPr>
      </w:pPr>
      <w:r>
        <w:rPr>
          <w:rFonts w:hint="eastAsia" w:cs="宋体"/>
          <w:color w:val="000000"/>
          <w:szCs w:val="21"/>
        </w:rPr>
        <w:t xml:space="preserve">（1）合同解除后，按第4.4款〔商定或确定〕商定或确定承包人实际完成工作对应的合同价款，以及承包人已提供的材料、工程设备、施工设备和临时工程等的价值；</w:t>
      </w:r>
      <w:r/>
    </w:p>
    <w:p>
      <w:pPr>
        <w:contextualSpacing/>
        <w:ind w:firstLine="420"/>
        <w:spacing w:line="400" w:lineRule="exact"/>
        <w:rPr>
          <w:rFonts w:hint="eastAsia" w:cs="宋体"/>
          <w:color w:val="000000"/>
          <w:szCs w:val="21"/>
        </w:rPr>
      </w:pPr>
      <w:r>
        <w:rPr>
          <w:rFonts w:hint="eastAsia" w:cs="宋体"/>
          <w:color w:val="000000"/>
          <w:szCs w:val="21"/>
        </w:rPr>
        <w:t xml:space="preserve">（2）合同解除后，承包人应支付的违约金；</w:t>
      </w:r>
      <w:r/>
    </w:p>
    <w:p>
      <w:pPr>
        <w:contextualSpacing/>
        <w:ind w:firstLine="420"/>
        <w:spacing w:line="400" w:lineRule="exact"/>
        <w:rPr>
          <w:rFonts w:hint="eastAsia" w:cs="宋体"/>
          <w:color w:val="000000"/>
          <w:szCs w:val="21"/>
        </w:rPr>
      </w:pPr>
      <w:r>
        <w:rPr>
          <w:rFonts w:hint="eastAsia" w:cs="宋体"/>
          <w:color w:val="000000"/>
          <w:szCs w:val="21"/>
        </w:rPr>
        <w:t xml:space="preserve">（3）合同解除后，因解除合同给发包人造成的损失；</w:t>
      </w:r>
      <w:r/>
    </w:p>
    <w:p>
      <w:pPr>
        <w:contextualSpacing/>
        <w:ind w:firstLine="420"/>
        <w:spacing w:line="400" w:lineRule="exact"/>
        <w:rPr>
          <w:rFonts w:hint="eastAsia" w:cs="宋体"/>
          <w:color w:val="000000"/>
          <w:szCs w:val="21"/>
        </w:rPr>
      </w:pPr>
      <w:r>
        <w:rPr>
          <w:rFonts w:hint="eastAsia" w:cs="宋体"/>
          <w:color w:val="000000"/>
          <w:szCs w:val="21"/>
        </w:rPr>
        <w:t xml:space="preserve">（4）合同解除后，承包人应按照发包人要求和监理人的指示完成现场的清理和撤离；</w:t>
      </w:r>
      <w:r/>
    </w:p>
    <w:p>
      <w:pPr>
        <w:contextualSpacing/>
        <w:ind w:firstLine="420"/>
        <w:spacing w:line="400" w:lineRule="exact"/>
        <w:rPr>
          <w:rFonts w:hint="eastAsia" w:cs="宋体"/>
          <w:color w:val="000000"/>
          <w:szCs w:val="21"/>
        </w:rPr>
      </w:pPr>
      <w:r>
        <w:rPr>
          <w:rFonts w:hint="eastAsia" w:cs="宋体"/>
          <w:color w:val="000000"/>
          <w:szCs w:val="21"/>
        </w:rPr>
        <w:t xml:space="preserve">（5）发包人和承包人应在合同解除后进行清算，出具最终结清付款证书，结清全部款项。</w:t>
      </w:r>
      <w:r/>
    </w:p>
    <w:p>
      <w:pPr>
        <w:contextualSpacing/>
        <w:ind w:firstLine="420"/>
        <w:spacing w:line="400" w:lineRule="exact"/>
        <w:rPr>
          <w:rFonts w:hint="eastAsia" w:cs="宋体"/>
          <w:color w:val="000000"/>
          <w:szCs w:val="21"/>
        </w:rPr>
      </w:pPr>
      <w:r>
        <w:rPr>
          <w:rFonts w:hint="eastAsia" w:cs="宋体"/>
          <w:color w:val="000000"/>
          <w:szCs w:val="21"/>
        </w:rPr>
        <w:t xml:space="preserve">因承包人违约解除合同的，发包人有权暂停对承包人的付款，查清各项付款和已扣款项。发包人和承包人未能就合同解除后的清算和款项支付达成一致的，按照第18条〔争议解决〕的约定处理。</w:t>
      </w:r>
      <w:r/>
    </w:p>
    <w:p>
      <w:pPr>
        <w:contextualSpacing/>
        <w:ind w:firstLine="420"/>
        <w:spacing w:line="400" w:lineRule="exact"/>
        <w:rPr>
          <w:rFonts w:hint="eastAsia" w:cs="宋体"/>
          <w:color w:val="000000"/>
          <w:szCs w:val="21"/>
        </w:rPr>
      </w:pPr>
      <w:r>
        <w:rPr>
          <w:rFonts w:hint="eastAsia" w:cs="宋体"/>
          <w:b/>
          <w:color w:val="000000"/>
          <w:szCs w:val="21"/>
        </w:rPr>
        <w:t xml:space="preserve">15.2.5采购合同权益转让</w:t>
      </w:r>
      <w:r/>
    </w:p>
    <w:p>
      <w:pPr>
        <w:contextualSpacing/>
        <w:ind w:firstLine="420"/>
        <w:spacing w:line="400" w:lineRule="exact"/>
        <w:rPr>
          <w:rFonts w:hint="eastAsia" w:cs="宋体"/>
          <w:color w:val="000000"/>
          <w:szCs w:val="21"/>
        </w:rPr>
      </w:pPr>
      <w:r>
        <w:rPr>
          <w:rFonts w:hint="eastAsia" w:cs="宋体"/>
          <w:color w:val="000000"/>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contextualSpacing/>
        <w:ind w:firstLine="420"/>
        <w:spacing w:line="400" w:lineRule="exact"/>
        <w:rPr>
          <w:rFonts w:hint="eastAsia" w:cs="宋体"/>
          <w:color w:val="000000"/>
          <w:szCs w:val="21"/>
        </w:rPr>
      </w:pPr>
      <w:r/>
      <w:bookmarkStart w:id="377" w:name="_Toc351203606"/>
      <w:r>
        <w:rPr>
          <w:rFonts w:hint="eastAsia" w:cs="宋体"/>
          <w:b/>
          <w:color w:val="000000"/>
          <w:szCs w:val="21"/>
        </w:rPr>
        <w:t xml:space="preserve">15.3 第三人造成的违约</w:t>
      </w:r>
      <w:bookmarkEnd w:id="377"/>
      <w:r/>
      <w:r/>
    </w:p>
    <w:p>
      <w:pPr>
        <w:contextualSpacing/>
        <w:ind w:firstLine="420"/>
        <w:spacing w:line="400" w:lineRule="exact"/>
        <w:rPr>
          <w:rFonts w:hint="eastAsia" w:cs="宋体"/>
          <w:color w:val="000000"/>
          <w:szCs w:val="21"/>
        </w:rPr>
      </w:pPr>
      <w:r>
        <w:rPr>
          <w:rFonts w:hint="eastAsia" w:cs="宋体"/>
          <w:color w:val="000000"/>
          <w:szCs w:val="21"/>
        </w:rPr>
        <w:t xml:space="preserve">在履行合同过程中，一方当事人因第三人的原因造成违约的，应当向对方当事人承担违约责任。一方当事人和第三人之间的纠纷，依照法律规定或者按照约定解决。</w:t>
      </w:r>
      <w:r/>
    </w:p>
    <w:p>
      <w:pPr>
        <w:contextualSpacing/>
        <w:ind w:firstLine="420"/>
        <w:keepNext/>
        <w:spacing w:after="0" w:line="400" w:lineRule="exact"/>
        <w:rPr>
          <w:rFonts w:hint="eastAsia" w:cs="宋体"/>
          <w:color w:val="000000"/>
          <w:szCs w:val="21"/>
        </w:rPr>
      </w:pPr>
      <w:r/>
      <w:bookmarkStart w:id="378" w:name="_Toc351203607"/>
      <w:r/>
      <w:bookmarkStart w:id="379" w:name="_Toc337558823"/>
      <w:r/>
      <w:bookmarkStart w:id="380" w:name="_Toc296346617"/>
      <w:r/>
      <w:bookmarkStart w:id="381" w:name="_Toc296503116"/>
      <w:r>
        <w:rPr>
          <w:rFonts w:hint="eastAsia" w:cs="宋体"/>
          <w:b/>
          <w:color w:val="000000"/>
          <w:szCs w:val="21"/>
        </w:rPr>
        <w:t xml:space="preserve">16. 不可抗力</w:t>
      </w:r>
      <w:bookmarkEnd w:id="378"/>
      <w:r>
        <w:rPr>
          <w:rFonts w:hint="eastAsia" w:cs="宋体"/>
          <w:b/>
          <w:color w:val="000000"/>
          <w:szCs w:val="21"/>
        </w:rPr>
        <w:t xml:space="preserve"> </w:t>
      </w:r>
      <w:bookmarkEnd w:id="379"/>
      <w:r/>
      <w:bookmarkEnd w:id="380"/>
      <w:r/>
      <w:bookmarkEnd w:id="381"/>
      <w:r/>
      <w:r/>
    </w:p>
    <w:p>
      <w:pPr>
        <w:contextualSpacing/>
        <w:ind w:firstLine="420"/>
        <w:spacing w:line="400" w:lineRule="exact"/>
        <w:rPr>
          <w:rFonts w:hint="eastAsia" w:cs="宋体"/>
          <w:color w:val="000000"/>
          <w:szCs w:val="21"/>
        </w:rPr>
      </w:pPr>
      <w:r/>
      <w:bookmarkStart w:id="382" w:name="_Toc351203608"/>
      <w:r/>
      <w:bookmarkStart w:id="383" w:name="_Toc337558824"/>
      <w:r/>
      <w:bookmarkStart w:id="384" w:name="_Toc296503117"/>
      <w:r/>
      <w:bookmarkStart w:id="385" w:name="_Toc296346618"/>
      <w:r>
        <w:rPr>
          <w:rFonts w:hint="eastAsia" w:cs="宋体"/>
          <w:b/>
          <w:color w:val="000000"/>
          <w:szCs w:val="21"/>
        </w:rPr>
        <w:t xml:space="preserve">16.1 不可抗力的确认</w:t>
      </w:r>
      <w:bookmarkEnd w:id="382"/>
      <w:r/>
      <w:bookmarkEnd w:id="383"/>
      <w:r/>
      <w:bookmarkEnd w:id="384"/>
      <w:r/>
      <w:bookmarkEnd w:id="385"/>
      <w:r/>
      <w:r/>
    </w:p>
    <w:p>
      <w:pPr>
        <w:contextualSpacing/>
        <w:ind w:firstLine="420"/>
        <w:spacing w:line="400" w:lineRule="exact"/>
        <w:rPr>
          <w:rFonts w:hint="eastAsia" w:cs="宋体"/>
          <w:color w:val="000000"/>
          <w:szCs w:val="21"/>
        </w:rPr>
      </w:pPr>
      <w:r>
        <w:rPr>
          <w:rFonts w:hint="eastAsia" w:cs="宋体"/>
          <w:color w:val="000000"/>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contextualSpacing/>
        <w:ind w:firstLine="420"/>
        <w:spacing w:line="400" w:lineRule="exact"/>
        <w:rPr>
          <w:rFonts w:hint="eastAsia" w:cs="宋体"/>
          <w:color w:val="000000"/>
          <w:szCs w:val="21"/>
        </w:rPr>
      </w:pPr>
      <w:r>
        <w:rPr>
          <w:rFonts w:hint="eastAsia" w:cs="宋体"/>
          <w:color w:val="000000"/>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18条〔争议解决〕的约定处理。</w:t>
      </w:r>
      <w:r/>
    </w:p>
    <w:p>
      <w:pPr>
        <w:contextualSpacing/>
        <w:ind w:firstLine="420"/>
        <w:spacing w:line="400" w:lineRule="exact"/>
        <w:rPr>
          <w:rFonts w:hint="eastAsia" w:cs="宋体"/>
          <w:color w:val="000000"/>
          <w:szCs w:val="21"/>
        </w:rPr>
      </w:pPr>
      <w:r/>
      <w:bookmarkStart w:id="386" w:name="_Toc351203609"/>
      <w:r/>
      <w:bookmarkStart w:id="387" w:name="_Toc296503118"/>
      <w:r/>
      <w:bookmarkStart w:id="388" w:name="_Toc296346619"/>
      <w:r/>
      <w:bookmarkStart w:id="389" w:name="_Toc337558825"/>
      <w:r>
        <w:rPr>
          <w:rFonts w:hint="eastAsia" w:cs="宋体"/>
          <w:b/>
          <w:color w:val="000000"/>
          <w:szCs w:val="21"/>
        </w:rPr>
        <w:t xml:space="preserve">16.2 不可抗力的通知</w:t>
      </w:r>
      <w:bookmarkEnd w:id="386"/>
      <w:r/>
      <w:bookmarkEnd w:id="387"/>
      <w:r/>
      <w:bookmarkEnd w:id="388"/>
      <w:r/>
      <w:bookmarkEnd w:id="389"/>
      <w:r/>
      <w:r/>
    </w:p>
    <w:p>
      <w:pPr>
        <w:contextualSpacing/>
        <w:ind w:firstLine="420"/>
        <w:spacing w:line="400" w:lineRule="exact"/>
        <w:rPr>
          <w:rFonts w:hint="eastAsia" w:cs="宋体"/>
          <w:color w:val="000000"/>
          <w:szCs w:val="21"/>
        </w:rPr>
      </w:pPr>
      <w:r>
        <w:rPr>
          <w:rFonts w:hint="eastAsia" w:cs="宋体"/>
          <w:color w:val="000000"/>
          <w:szCs w:val="21"/>
        </w:rPr>
        <w:t xml:space="preserve">合同一方当事人遇到不可抗力事件，使其履行合同义务受到阻碍时，应立即通知合同另一方当事人和监理人，书面说明不可抗力和受阻碍的详细情况，并提供必要的证明。</w:t>
      </w:r>
      <w:r/>
    </w:p>
    <w:p>
      <w:pPr>
        <w:contextualSpacing/>
        <w:ind w:firstLine="420"/>
        <w:spacing w:line="400" w:lineRule="exact"/>
        <w:rPr>
          <w:rFonts w:hint="eastAsia" w:cs="宋体"/>
          <w:color w:val="000000"/>
          <w:szCs w:val="21"/>
        </w:rPr>
      </w:pPr>
      <w:r>
        <w:rPr>
          <w:rFonts w:hint="eastAsia" w:cs="宋体"/>
          <w:color w:val="000000"/>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contextualSpacing/>
        <w:ind w:firstLine="420"/>
        <w:spacing w:line="400" w:lineRule="exact"/>
        <w:rPr>
          <w:rFonts w:hint="eastAsia" w:cs="宋体"/>
          <w:color w:val="000000"/>
          <w:szCs w:val="21"/>
        </w:rPr>
      </w:pPr>
      <w:r/>
      <w:bookmarkStart w:id="390" w:name="_Toc351203610"/>
      <w:r/>
      <w:bookmarkStart w:id="391" w:name="_Toc296503119"/>
      <w:r/>
      <w:bookmarkStart w:id="392" w:name="_Toc337558826"/>
      <w:r/>
      <w:bookmarkStart w:id="393" w:name="_Toc296346620"/>
      <w:r>
        <w:rPr>
          <w:rFonts w:hint="eastAsia" w:cs="宋体"/>
          <w:b/>
          <w:color w:val="000000"/>
          <w:szCs w:val="21"/>
        </w:rPr>
        <w:t xml:space="preserve">16.3 不可抗力后果的承担</w:t>
      </w:r>
      <w:bookmarkEnd w:id="390"/>
      <w:r/>
      <w:bookmarkEnd w:id="391"/>
      <w:r/>
      <w:bookmarkEnd w:id="392"/>
      <w:r/>
      <w:bookmarkEnd w:id="393"/>
      <w:r/>
      <w:r/>
    </w:p>
    <w:p>
      <w:pPr>
        <w:contextualSpacing/>
        <w:ind w:firstLine="420"/>
        <w:spacing w:line="400" w:lineRule="exact"/>
        <w:rPr>
          <w:rFonts w:hint="eastAsia" w:cs="宋体"/>
          <w:color w:val="000000"/>
          <w:szCs w:val="21"/>
        </w:rPr>
      </w:pPr>
      <w:r>
        <w:rPr>
          <w:rFonts w:hint="eastAsia" w:cs="宋体"/>
          <w:color w:val="000000"/>
          <w:szCs w:val="21"/>
        </w:rPr>
        <w:t xml:space="preserve">16.3.1 不可抗力引起的后果及造成的损失由合同当事人按照法律规定及合同约定各自承担。不可抗力发生前已完成的工程应当按照合同约定进行计量支付。</w:t>
      </w:r>
      <w:r/>
    </w:p>
    <w:p>
      <w:pPr>
        <w:contextualSpacing/>
        <w:ind w:firstLine="420"/>
        <w:spacing w:line="400" w:lineRule="exact"/>
        <w:rPr>
          <w:rFonts w:hint="eastAsia" w:cs="宋体"/>
          <w:color w:val="000000"/>
          <w:szCs w:val="21"/>
        </w:rPr>
      </w:pPr>
      <w:r>
        <w:rPr>
          <w:rFonts w:hint="eastAsia" w:cs="宋体"/>
          <w:color w:val="000000"/>
          <w:szCs w:val="21"/>
        </w:rPr>
        <w:t xml:space="preserve">16.3.2 不可抗力导致的人员伤亡、财产损失、费用增加和（或）工期延误等后果，由合同当事人按以下原则承担：</w:t>
      </w:r>
      <w:r/>
    </w:p>
    <w:p>
      <w:pPr>
        <w:contextualSpacing/>
        <w:ind w:firstLine="420"/>
        <w:spacing w:line="400" w:lineRule="exact"/>
        <w:rPr>
          <w:rFonts w:hint="eastAsia" w:cs="宋体"/>
          <w:color w:val="000000"/>
          <w:szCs w:val="21"/>
        </w:rPr>
      </w:pPr>
      <w:r>
        <w:rPr>
          <w:rFonts w:hint="eastAsia" w:cs="宋体"/>
          <w:color w:val="000000"/>
          <w:szCs w:val="21"/>
        </w:rPr>
        <w:t xml:space="preserve">（1）永久工程、已运至施工现场的材料和工程设备的损坏，以及因工程损坏造成的第三人人员伤亡和财产损失由发包人承担；</w:t>
      </w:r>
      <w:r/>
    </w:p>
    <w:p>
      <w:pPr>
        <w:contextualSpacing/>
        <w:ind w:firstLine="420"/>
        <w:spacing w:line="400" w:lineRule="exact"/>
        <w:rPr>
          <w:rFonts w:hint="eastAsia" w:cs="宋体"/>
          <w:color w:val="000000"/>
          <w:szCs w:val="21"/>
        </w:rPr>
      </w:pPr>
      <w:r>
        <w:rPr>
          <w:rFonts w:hint="eastAsia" w:cs="宋体"/>
          <w:color w:val="000000"/>
          <w:szCs w:val="21"/>
        </w:rPr>
        <w:t xml:space="preserve">（2）承包人施工设备的损坏由承包人承担；</w:t>
      </w:r>
      <w:r/>
    </w:p>
    <w:p>
      <w:pPr>
        <w:contextualSpacing/>
        <w:ind w:firstLine="420"/>
        <w:spacing w:line="400" w:lineRule="exact"/>
        <w:rPr>
          <w:rFonts w:hint="eastAsia" w:cs="宋体"/>
          <w:color w:val="000000"/>
          <w:szCs w:val="21"/>
        </w:rPr>
      </w:pPr>
      <w:r>
        <w:rPr>
          <w:rFonts w:hint="eastAsia" w:cs="宋体"/>
          <w:color w:val="000000"/>
          <w:szCs w:val="21"/>
        </w:rPr>
        <w:t xml:space="preserve">（3）发包人和承包人承担各自人员伤亡和财产的损失；</w:t>
      </w:r>
      <w:r/>
    </w:p>
    <w:p>
      <w:pPr>
        <w:contextualSpacing/>
        <w:ind w:firstLine="420"/>
        <w:spacing w:line="400" w:lineRule="exact"/>
        <w:rPr>
          <w:rFonts w:hint="eastAsia" w:cs="宋体"/>
          <w:color w:val="000000"/>
          <w:szCs w:val="21"/>
        </w:rPr>
      </w:pPr>
      <w:r>
        <w:rPr>
          <w:rFonts w:hint="eastAsia" w:cs="宋体"/>
          <w:color w:val="000000"/>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contextualSpacing/>
        <w:ind w:firstLine="420"/>
        <w:spacing w:line="400" w:lineRule="exact"/>
        <w:rPr>
          <w:rFonts w:hint="eastAsia" w:cs="宋体"/>
          <w:color w:val="000000"/>
          <w:szCs w:val="21"/>
        </w:rPr>
      </w:pPr>
      <w:r>
        <w:rPr>
          <w:rFonts w:hint="eastAsia" w:cs="宋体"/>
          <w:color w:val="000000"/>
          <w:szCs w:val="21"/>
        </w:rPr>
        <w:t xml:space="preserve">（5）因不可抗力引起或将引起工期延误，发包人要求赶工的，由此增加的赶工费用由发包人承担；</w:t>
      </w:r>
      <w:r/>
    </w:p>
    <w:p>
      <w:pPr>
        <w:contextualSpacing/>
        <w:ind w:firstLine="420"/>
        <w:spacing w:line="400" w:lineRule="exact"/>
        <w:rPr>
          <w:rFonts w:hint="eastAsia" w:cs="宋体"/>
          <w:color w:val="000000"/>
          <w:szCs w:val="21"/>
        </w:rPr>
      </w:pPr>
      <w:r>
        <w:rPr>
          <w:rFonts w:hint="eastAsia" w:cs="宋体"/>
          <w:color w:val="000000"/>
          <w:szCs w:val="21"/>
        </w:rPr>
        <w:t xml:space="preserve">（6）承包人在停工期间按照发包人要求照管、清理和修复工程的费用由发包人承担。</w:t>
      </w:r>
      <w:r/>
    </w:p>
    <w:p>
      <w:pPr>
        <w:contextualSpacing/>
        <w:ind w:firstLine="420"/>
        <w:spacing w:line="400" w:lineRule="exact"/>
        <w:rPr>
          <w:rFonts w:hint="eastAsia" w:cs="宋体"/>
          <w:color w:val="000000"/>
          <w:szCs w:val="21"/>
        </w:rPr>
      </w:pPr>
      <w:r>
        <w:rPr>
          <w:rFonts w:hint="eastAsia" w:cs="宋体"/>
          <w:color w:val="000000"/>
          <w:szCs w:val="21"/>
        </w:rPr>
        <w:t xml:space="preserve">不可抗力发生后，合同当事人均应采取措施尽量避免和减少损失的扩大，任何一方当事人没有采取有效措施导致损失扩大的，应对扩大的损失承担责任。</w:t>
      </w:r>
      <w:r/>
    </w:p>
    <w:p>
      <w:pPr>
        <w:contextualSpacing/>
        <w:ind w:firstLine="420"/>
        <w:spacing w:line="400" w:lineRule="exact"/>
        <w:rPr>
          <w:rFonts w:hint="eastAsia" w:cs="宋体"/>
          <w:color w:val="000000"/>
          <w:szCs w:val="21"/>
        </w:rPr>
      </w:pPr>
      <w:r>
        <w:rPr>
          <w:rFonts w:hint="eastAsia" w:cs="宋体"/>
          <w:color w:val="000000"/>
          <w:szCs w:val="21"/>
        </w:rPr>
        <w:t xml:space="preserve">因合同一方迟延履行合同义务，在迟延履行期间遭遇不可抗力的，不免除其违约责任。</w:t>
      </w:r>
      <w:r/>
    </w:p>
    <w:p>
      <w:pPr>
        <w:contextualSpacing/>
        <w:ind w:firstLine="420"/>
        <w:spacing w:line="400" w:lineRule="exact"/>
        <w:rPr>
          <w:rFonts w:hint="eastAsia" w:cs="宋体"/>
          <w:color w:val="000000"/>
          <w:szCs w:val="21"/>
        </w:rPr>
      </w:pPr>
      <w:r/>
      <w:bookmarkStart w:id="394" w:name="_Toc351203611"/>
      <w:r/>
      <w:bookmarkStart w:id="395" w:name="_Toc337558827"/>
      <w:r>
        <w:rPr>
          <w:rFonts w:hint="eastAsia" w:cs="宋体"/>
          <w:b/>
          <w:color w:val="000000"/>
          <w:szCs w:val="21"/>
        </w:rPr>
        <w:t xml:space="preserve">16.4 因不可抗力解除合同</w:t>
      </w:r>
      <w:bookmarkEnd w:id="394"/>
      <w:r/>
      <w:bookmarkEnd w:id="395"/>
      <w:r/>
      <w:r/>
    </w:p>
    <w:p>
      <w:pPr>
        <w:contextualSpacing/>
        <w:ind w:firstLine="420"/>
        <w:spacing w:line="400" w:lineRule="exact"/>
        <w:rPr>
          <w:rFonts w:hint="eastAsia" w:cs="宋体"/>
          <w:color w:val="000000"/>
          <w:szCs w:val="21"/>
        </w:rPr>
      </w:pPr>
      <w:r>
        <w:rPr>
          <w:rFonts w:hint="eastAsia" w:cs="宋体"/>
          <w:color w:val="000000"/>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contextualSpacing/>
        <w:ind w:firstLine="420"/>
        <w:spacing w:line="400" w:lineRule="exact"/>
        <w:rPr>
          <w:rFonts w:hint="eastAsia" w:cs="宋体"/>
          <w:color w:val="000000"/>
          <w:szCs w:val="21"/>
        </w:rPr>
      </w:pPr>
      <w:r>
        <w:rPr>
          <w:rFonts w:hint="eastAsia" w:cs="宋体"/>
          <w:color w:val="000000"/>
          <w:szCs w:val="21"/>
        </w:rPr>
        <w:t xml:space="preserve">（1）合同解除前承包人已完成工作的价款；</w:t>
      </w:r>
      <w:r/>
    </w:p>
    <w:p>
      <w:pPr>
        <w:contextualSpacing/>
        <w:ind w:firstLine="420"/>
        <w:spacing w:line="400" w:lineRule="exact"/>
        <w:rPr>
          <w:rFonts w:hint="eastAsia" w:cs="宋体"/>
          <w:color w:val="000000"/>
          <w:szCs w:val="21"/>
        </w:rPr>
      </w:pPr>
      <w:r>
        <w:rPr>
          <w:rFonts w:hint="eastAsia" w:cs="宋体"/>
          <w:color w:val="000000"/>
          <w:szCs w:val="21"/>
        </w:rPr>
        <w:t xml:space="preserve">（2）承包人为工程订购的并已交付给承包人，或承包人有责任接受交付的材料、工程设备和其他物品的价款；</w:t>
      </w:r>
      <w:r/>
    </w:p>
    <w:p>
      <w:pPr>
        <w:contextualSpacing/>
        <w:ind w:firstLine="420"/>
        <w:spacing w:line="400" w:lineRule="exact"/>
        <w:rPr>
          <w:rFonts w:hint="eastAsia" w:cs="宋体"/>
          <w:color w:val="000000"/>
          <w:szCs w:val="21"/>
        </w:rPr>
      </w:pPr>
      <w:r>
        <w:rPr>
          <w:rFonts w:hint="eastAsia" w:cs="宋体"/>
          <w:color w:val="000000"/>
          <w:szCs w:val="21"/>
        </w:rPr>
        <w:t xml:space="preserve">（3）发包人要求承包人退货或解除订货合同而产生的费用，或因不能退货或解除合同而产生的损失；</w:t>
      </w:r>
      <w:r/>
    </w:p>
    <w:p>
      <w:pPr>
        <w:contextualSpacing/>
        <w:ind w:firstLine="420"/>
        <w:spacing w:line="400" w:lineRule="exact"/>
        <w:rPr>
          <w:rFonts w:hint="eastAsia" w:cs="宋体"/>
          <w:color w:val="000000"/>
          <w:szCs w:val="21"/>
        </w:rPr>
      </w:pPr>
      <w:r>
        <w:rPr>
          <w:rFonts w:hint="eastAsia" w:cs="宋体"/>
          <w:color w:val="000000"/>
          <w:szCs w:val="21"/>
        </w:rPr>
        <w:t xml:space="preserve">（4）承包人撤离施工现场以及遣散承包人人员的费用；</w:t>
      </w:r>
      <w:r/>
    </w:p>
    <w:p>
      <w:pPr>
        <w:contextualSpacing/>
        <w:ind w:firstLine="420"/>
        <w:spacing w:line="400" w:lineRule="exact"/>
        <w:rPr>
          <w:rFonts w:hint="eastAsia" w:cs="宋体"/>
          <w:color w:val="000000"/>
          <w:szCs w:val="21"/>
        </w:rPr>
      </w:pPr>
      <w:r>
        <w:rPr>
          <w:rFonts w:hint="eastAsia" w:cs="宋体"/>
          <w:color w:val="000000"/>
          <w:szCs w:val="21"/>
        </w:rPr>
        <w:t xml:space="preserve">（5）按照合同约定在合同解除前应支付给承包人的其他款项；</w:t>
      </w:r>
      <w:r/>
    </w:p>
    <w:p>
      <w:pPr>
        <w:contextualSpacing/>
        <w:ind w:firstLine="420"/>
        <w:spacing w:line="400" w:lineRule="exact"/>
        <w:rPr>
          <w:rFonts w:hint="eastAsia" w:cs="宋体"/>
          <w:color w:val="000000"/>
          <w:szCs w:val="21"/>
        </w:rPr>
      </w:pPr>
      <w:r>
        <w:rPr>
          <w:rFonts w:hint="eastAsia" w:cs="宋体"/>
          <w:color w:val="000000"/>
          <w:szCs w:val="21"/>
        </w:rPr>
        <w:t xml:space="preserve">（6）扣减承包人按照合同约定应向发包人支付的款项；</w:t>
      </w:r>
      <w:r/>
    </w:p>
    <w:p>
      <w:pPr>
        <w:contextualSpacing/>
        <w:ind w:firstLine="420"/>
        <w:spacing w:line="400" w:lineRule="exact"/>
        <w:rPr>
          <w:rFonts w:hint="eastAsia" w:cs="宋体"/>
          <w:color w:val="000000"/>
          <w:szCs w:val="21"/>
        </w:rPr>
      </w:pPr>
      <w:r>
        <w:rPr>
          <w:rFonts w:hint="eastAsia" w:cs="宋体"/>
          <w:color w:val="000000"/>
          <w:szCs w:val="21"/>
        </w:rPr>
        <w:t xml:space="preserve">（7）双方商定或确定的其他款项。</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除专用合同条款另有约定外，合同解除后，发包人应在商定或确定上述款项后28天内完成上述款项的支付。</w:t>
      </w:r>
      <w:r/>
    </w:p>
    <w:p>
      <w:pPr>
        <w:contextualSpacing/>
        <w:ind w:firstLine="420"/>
        <w:keepNext/>
        <w:spacing w:after="0" w:line="400" w:lineRule="exact"/>
        <w:rPr>
          <w:rFonts w:hint="eastAsia" w:cs="宋体"/>
          <w:color w:val="000000"/>
          <w:szCs w:val="21"/>
        </w:rPr>
      </w:pPr>
      <w:r/>
      <w:bookmarkStart w:id="396" w:name="_Toc351203620"/>
      <w:r/>
      <w:bookmarkStart w:id="397" w:name="_Toc296503140"/>
      <w:r/>
      <w:bookmarkStart w:id="398" w:name="_Toc296346641"/>
      <w:r/>
      <w:bookmarkStart w:id="399" w:name="_Toc337558835"/>
      <w:r>
        <w:rPr>
          <w:rFonts w:hint="eastAsia" w:cs="宋体"/>
          <w:b/>
          <w:color w:val="000000"/>
          <w:szCs w:val="21"/>
        </w:rPr>
        <w:t xml:space="preserve">17. 索赔</w:t>
      </w:r>
      <w:bookmarkEnd w:id="396"/>
      <w:r/>
      <w:bookmarkEnd w:id="397"/>
      <w:r/>
      <w:bookmarkEnd w:id="398"/>
      <w:r/>
      <w:bookmarkEnd w:id="399"/>
      <w:r/>
      <w:r/>
    </w:p>
    <w:p>
      <w:pPr>
        <w:contextualSpacing/>
        <w:ind w:firstLine="420"/>
        <w:spacing w:line="400" w:lineRule="exact"/>
        <w:rPr>
          <w:rFonts w:hint="eastAsia" w:cs="宋体"/>
          <w:color w:val="000000"/>
          <w:szCs w:val="21"/>
        </w:rPr>
      </w:pPr>
      <w:r/>
      <w:bookmarkStart w:id="400" w:name="_Toc351203621"/>
      <w:r/>
      <w:bookmarkStart w:id="401" w:name="_Toc296503141"/>
      <w:r/>
      <w:bookmarkStart w:id="402" w:name="_Toc337558836"/>
      <w:r/>
      <w:bookmarkStart w:id="403" w:name="_Toc296346642"/>
      <w:r>
        <w:rPr>
          <w:rFonts w:hint="eastAsia" w:cs="宋体"/>
          <w:b/>
          <w:color w:val="000000"/>
          <w:szCs w:val="21"/>
        </w:rPr>
        <w:t xml:space="preserve">17.1承包人的索赔</w:t>
      </w:r>
      <w:bookmarkEnd w:id="400"/>
      <w:r/>
      <w:bookmarkEnd w:id="401"/>
      <w:r/>
      <w:bookmarkEnd w:id="402"/>
      <w:r/>
      <w:bookmarkEnd w:id="403"/>
      <w:r/>
      <w:r/>
    </w:p>
    <w:p>
      <w:pPr>
        <w:contextualSpacing/>
        <w:ind w:firstLine="420"/>
        <w:spacing w:line="400" w:lineRule="exact"/>
        <w:rPr>
          <w:rFonts w:hint="eastAsia" w:cs="宋体"/>
          <w:color w:val="000000"/>
          <w:szCs w:val="21"/>
        </w:rPr>
      </w:pPr>
      <w:r>
        <w:rPr>
          <w:rFonts w:hint="eastAsia" w:cs="宋体"/>
          <w:color w:val="000000"/>
          <w:szCs w:val="21"/>
        </w:rPr>
        <w:t xml:space="preserve">根据合同约定，承包人认为有权得到追加付款和（或）延长工期的，应按以下程序向发包人提出索赔：</w:t>
      </w:r>
      <w:r/>
    </w:p>
    <w:p>
      <w:pPr>
        <w:contextualSpacing/>
        <w:ind w:firstLine="420"/>
        <w:spacing w:line="400" w:lineRule="exact"/>
        <w:rPr>
          <w:rFonts w:hint="eastAsia" w:cs="宋体"/>
          <w:color w:val="000000"/>
          <w:szCs w:val="21"/>
        </w:rPr>
      </w:pPr>
      <w:r>
        <w:rPr>
          <w:rFonts w:hint="eastAsia" w:cs="宋体"/>
          <w:color w:val="000000"/>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contextualSpacing/>
        <w:ind w:firstLine="420"/>
        <w:spacing w:line="400" w:lineRule="exact"/>
        <w:rPr>
          <w:rFonts w:hint="eastAsia" w:cs="宋体"/>
          <w:color w:val="000000"/>
          <w:szCs w:val="21"/>
        </w:rPr>
      </w:pPr>
      <w:r>
        <w:rPr>
          <w:rFonts w:hint="eastAsia" w:cs="宋体"/>
          <w:color w:val="000000"/>
          <w:szCs w:val="21"/>
        </w:rPr>
        <w:t xml:space="preserve">（2）承包人应在发出索赔意向通知书后28天内，向监理人正式递交索赔报告；索赔报告应详细说明索赔理由以及要求追加的付款金额和（或）延长的工期，并附必要的记录和证明材料；</w:t>
      </w:r>
      <w:r/>
    </w:p>
    <w:p>
      <w:pPr>
        <w:contextualSpacing/>
        <w:ind w:firstLine="420"/>
        <w:spacing w:line="400" w:lineRule="exact"/>
        <w:rPr>
          <w:rFonts w:hint="eastAsia" w:cs="宋体"/>
          <w:color w:val="000000"/>
          <w:szCs w:val="21"/>
        </w:rPr>
      </w:pPr>
      <w:r>
        <w:rPr>
          <w:rFonts w:hint="eastAsia" w:cs="宋体"/>
          <w:color w:val="000000"/>
          <w:szCs w:val="21"/>
        </w:rPr>
        <w:t xml:space="preserve">（3）索赔事件具有持续影响的，承包人应按合理时间间隔继续递交延续索赔通知，说明持续影响的实际情况和记录，列出累计的追加付款金额和（或）工期延长天数；</w:t>
      </w:r>
      <w:r/>
    </w:p>
    <w:p>
      <w:pPr>
        <w:contextualSpacing/>
        <w:ind w:firstLine="420"/>
        <w:spacing w:line="400" w:lineRule="exact"/>
        <w:rPr>
          <w:rFonts w:hint="eastAsia" w:cs="宋体"/>
          <w:color w:val="000000"/>
          <w:szCs w:val="21"/>
        </w:rPr>
      </w:pPr>
      <w:r>
        <w:rPr>
          <w:rFonts w:hint="eastAsia" w:cs="宋体"/>
          <w:color w:val="000000"/>
          <w:szCs w:val="21"/>
        </w:rPr>
        <w:t xml:space="preserve">（4）在索赔事件影响结束后28天内，承包人应向监理人递交最终索赔报告，说明最终要求索赔的追加付款金额和（或）延长的工期，并附必要的记录和证明材料。</w:t>
      </w:r>
      <w:r/>
    </w:p>
    <w:p>
      <w:pPr>
        <w:contextualSpacing/>
        <w:ind w:firstLine="420"/>
        <w:spacing w:line="400" w:lineRule="exact"/>
        <w:rPr>
          <w:rFonts w:hint="eastAsia" w:cs="宋体"/>
          <w:color w:val="000000"/>
          <w:szCs w:val="21"/>
        </w:rPr>
      </w:pPr>
      <w:r/>
      <w:bookmarkStart w:id="404" w:name="_Toc351203622"/>
      <w:r/>
      <w:bookmarkStart w:id="405" w:name="_Toc296346643"/>
      <w:r/>
      <w:bookmarkStart w:id="406" w:name="_Toc296503142"/>
      <w:r/>
      <w:bookmarkStart w:id="407" w:name="_Toc337558837"/>
      <w:r>
        <w:rPr>
          <w:rFonts w:hint="eastAsia" w:cs="宋体"/>
          <w:b/>
          <w:color w:val="000000"/>
          <w:szCs w:val="21"/>
        </w:rPr>
        <w:t xml:space="preserve">17.2 对承包人索赔的处理</w:t>
      </w:r>
      <w:bookmarkEnd w:id="404"/>
      <w:r/>
      <w:bookmarkEnd w:id="405"/>
      <w:r/>
      <w:bookmarkEnd w:id="406"/>
      <w:r/>
      <w:bookmarkEnd w:id="407"/>
      <w:r/>
      <w:r/>
    </w:p>
    <w:p>
      <w:pPr>
        <w:contextualSpacing/>
        <w:ind w:firstLine="420"/>
        <w:spacing w:line="400" w:lineRule="exact"/>
        <w:rPr>
          <w:rFonts w:hint="eastAsia" w:cs="宋体"/>
          <w:color w:val="000000"/>
          <w:szCs w:val="21"/>
        </w:rPr>
      </w:pPr>
      <w:r>
        <w:rPr>
          <w:rFonts w:hint="eastAsia" w:cs="宋体"/>
          <w:color w:val="000000"/>
          <w:szCs w:val="21"/>
        </w:rPr>
        <w:t xml:space="preserve">对承包人索赔的处理如下：</w:t>
      </w:r>
      <w:r/>
    </w:p>
    <w:p>
      <w:pPr>
        <w:contextualSpacing/>
        <w:ind w:firstLine="420"/>
        <w:spacing w:line="400" w:lineRule="exact"/>
        <w:rPr>
          <w:rFonts w:hint="eastAsia" w:cs="宋体"/>
          <w:color w:val="000000"/>
          <w:szCs w:val="21"/>
        </w:rPr>
      </w:pPr>
      <w:r>
        <w:rPr>
          <w:rFonts w:hint="eastAsia" w:cs="宋体"/>
          <w:color w:val="000000"/>
          <w:szCs w:val="21"/>
        </w:rPr>
        <w:t xml:space="preserve">（1）监理人应在收到索赔报告后14天内完成审查并报送发包人。监理人对索赔报告存在异议的，有权要求承包人提交全部原始记录副本；</w:t>
      </w:r>
      <w:r/>
    </w:p>
    <w:p>
      <w:pPr>
        <w:contextualSpacing/>
        <w:ind w:firstLine="420"/>
        <w:spacing w:line="400" w:lineRule="exact"/>
        <w:rPr>
          <w:rFonts w:hint="eastAsia" w:cs="宋体"/>
          <w:color w:val="000000"/>
          <w:szCs w:val="21"/>
        </w:rPr>
      </w:pPr>
      <w:r>
        <w:rPr>
          <w:rFonts w:hint="eastAsia" w:cs="宋体"/>
          <w:color w:val="000000"/>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contextualSpacing/>
        <w:ind w:firstLine="420"/>
        <w:spacing w:line="400" w:lineRule="exact"/>
        <w:rPr>
          <w:rFonts w:hint="eastAsia" w:cs="宋体"/>
          <w:color w:val="000000"/>
          <w:szCs w:val="21"/>
        </w:rPr>
      </w:pPr>
      <w:r>
        <w:rPr>
          <w:rFonts w:hint="eastAsia" w:cs="宋体"/>
          <w:color w:val="000000"/>
          <w:szCs w:val="21"/>
        </w:rPr>
        <w:t xml:space="preserve">（3）承包人接受索赔处理结果的，索赔款项在当期进度款中进行支付；承包人不接受索赔处理结果的，按照第18条〔争议解决〕约定处理。</w:t>
      </w:r>
      <w:r/>
    </w:p>
    <w:p>
      <w:pPr>
        <w:contextualSpacing/>
        <w:ind w:firstLine="420"/>
        <w:spacing w:line="400" w:lineRule="exact"/>
        <w:rPr>
          <w:rFonts w:hint="eastAsia" w:cs="宋体"/>
          <w:color w:val="000000"/>
          <w:szCs w:val="21"/>
        </w:rPr>
      </w:pPr>
      <w:r/>
      <w:bookmarkStart w:id="408" w:name="_Toc351203623"/>
      <w:r/>
      <w:bookmarkStart w:id="409" w:name="_Toc337558838"/>
      <w:r/>
      <w:bookmarkStart w:id="410" w:name="_Toc296346644"/>
      <w:r/>
      <w:bookmarkStart w:id="411" w:name="_Toc296503143"/>
      <w:r>
        <w:rPr>
          <w:rFonts w:hint="eastAsia" w:cs="宋体"/>
          <w:b/>
          <w:color w:val="000000"/>
          <w:szCs w:val="21"/>
        </w:rPr>
        <w:t xml:space="preserve">17.3发包人的索赔</w:t>
      </w:r>
      <w:bookmarkEnd w:id="408"/>
      <w:r/>
      <w:bookmarkEnd w:id="409"/>
      <w:r/>
      <w:bookmarkEnd w:id="410"/>
      <w:r/>
      <w:bookmarkEnd w:id="411"/>
      <w:r/>
      <w:r/>
    </w:p>
    <w:p>
      <w:pPr>
        <w:contextualSpacing/>
        <w:ind w:firstLine="420"/>
        <w:spacing w:line="400" w:lineRule="exact"/>
        <w:rPr>
          <w:rFonts w:hint="eastAsia" w:cs="宋体"/>
          <w:color w:val="000000"/>
          <w:szCs w:val="21"/>
        </w:rPr>
      </w:pPr>
      <w:r>
        <w:rPr>
          <w:rFonts w:hint="eastAsia" w:cs="宋体"/>
          <w:color w:val="000000"/>
          <w:szCs w:val="21"/>
        </w:rPr>
        <w:t xml:space="preserve">根据合同约定，发包人认为有权得到赔付金额的，监理人应向承包人发出通知并附有详细的证明。</w:t>
      </w:r>
      <w:r/>
    </w:p>
    <w:p>
      <w:pPr>
        <w:contextualSpacing/>
        <w:ind w:firstLine="420"/>
        <w:spacing w:line="400" w:lineRule="exact"/>
        <w:rPr>
          <w:rFonts w:hint="eastAsia" w:cs="宋体"/>
          <w:color w:val="000000"/>
          <w:szCs w:val="21"/>
        </w:rPr>
      </w:pPr>
      <w:r>
        <w:rPr>
          <w:rFonts w:hint="eastAsia" w:cs="宋体"/>
          <w:color w:val="000000"/>
          <w:szCs w:val="21"/>
        </w:rPr>
        <w:t xml:space="preserve">发包人应在知道或应当知道索赔事件发生后28天内通过监理人向承包人提出索赔意向通知书，发包人未在前述28天内发出索赔意向通知书的，丧失要求赔付金额的权利。发包人应在发出索赔意向通知书后28天内，通过监理人向承包人正式递交索赔报告。</w:t>
      </w:r>
      <w:r/>
    </w:p>
    <w:p>
      <w:pPr>
        <w:contextualSpacing/>
        <w:ind w:firstLine="420"/>
        <w:spacing w:line="400" w:lineRule="exact"/>
        <w:rPr>
          <w:rFonts w:hint="eastAsia" w:cs="宋体"/>
          <w:color w:val="000000"/>
          <w:szCs w:val="21"/>
        </w:rPr>
      </w:pPr>
      <w:r/>
      <w:bookmarkStart w:id="412" w:name="_Toc351203624"/>
      <w:r/>
      <w:bookmarkStart w:id="413" w:name="_Toc337558839"/>
      <w:r/>
      <w:bookmarkStart w:id="414" w:name="_Toc296346645"/>
      <w:r/>
      <w:bookmarkStart w:id="415" w:name="_Toc296503144"/>
      <w:r>
        <w:rPr>
          <w:rFonts w:hint="eastAsia" w:cs="宋体"/>
          <w:b/>
          <w:color w:val="000000"/>
          <w:szCs w:val="21"/>
        </w:rPr>
        <w:t xml:space="preserve">17.4 对发包人索赔的处理</w:t>
      </w:r>
      <w:bookmarkEnd w:id="412"/>
      <w:r/>
      <w:bookmarkEnd w:id="413"/>
      <w:r/>
      <w:bookmarkEnd w:id="414"/>
      <w:r/>
      <w:bookmarkEnd w:id="415"/>
      <w:r/>
      <w:r/>
    </w:p>
    <w:p>
      <w:pPr>
        <w:contextualSpacing/>
        <w:ind w:firstLine="420"/>
        <w:spacing w:line="400" w:lineRule="exact"/>
        <w:rPr>
          <w:rFonts w:hint="eastAsia" w:cs="宋体"/>
          <w:color w:val="000000"/>
          <w:szCs w:val="21"/>
        </w:rPr>
      </w:pPr>
      <w:r>
        <w:rPr>
          <w:rFonts w:hint="eastAsia" w:cs="宋体"/>
          <w:color w:val="000000"/>
          <w:szCs w:val="21"/>
        </w:rPr>
        <w:t xml:space="preserve">对发包人索赔的处理如下：</w:t>
      </w:r>
      <w:r/>
    </w:p>
    <w:p>
      <w:pPr>
        <w:contextualSpacing/>
        <w:ind w:firstLine="420"/>
        <w:spacing w:line="400" w:lineRule="exact"/>
        <w:rPr>
          <w:rFonts w:hint="eastAsia" w:cs="宋体"/>
          <w:color w:val="000000"/>
          <w:szCs w:val="21"/>
        </w:rPr>
      </w:pPr>
      <w:r>
        <w:rPr>
          <w:rFonts w:hint="eastAsia" w:cs="宋体"/>
          <w:color w:val="000000"/>
          <w:szCs w:val="21"/>
        </w:rPr>
        <w:t xml:space="preserve">（1）承包人收到发包人提交的索赔报告后，应及时审查索赔报告的内容、查验发包人证明材料；</w:t>
      </w:r>
      <w:r/>
    </w:p>
    <w:p>
      <w:pPr>
        <w:contextualSpacing/>
        <w:ind w:firstLine="420"/>
        <w:spacing w:line="400" w:lineRule="exact"/>
        <w:rPr>
          <w:rFonts w:hint="eastAsia" w:cs="宋体"/>
          <w:color w:val="000000"/>
          <w:szCs w:val="21"/>
        </w:rPr>
      </w:pPr>
      <w:r>
        <w:rPr>
          <w:rFonts w:hint="eastAsia" w:cs="宋体"/>
          <w:color w:val="000000"/>
          <w:szCs w:val="21"/>
        </w:rPr>
        <w:t xml:space="preserve">（2）承包人应在收到索赔报告或有关索赔的进一步证明材料后28天内，将索赔处理结果答复发包人。如果承包人未在上述期限内作出答复的，则视为对发包人索赔要求的认可；</w:t>
      </w:r>
      <w:r/>
    </w:p>
    <w:p>
      <w:pPr>
        <w:contextualSpacing/>
        <w:ind w:firstLine="420"/>
        <w:spacing w:line="400" w:lineRule="exact"/>
        <w:rPr>
          <w:rFonts w:hint="eastAsia" w:cs="宋体"/>
          <w:color w:val="000000"/>
          <w:szCs w:val="21"/>
        </w:rPr>
      </w:pPr>
      <w:r>
        <w:rPr>
          <w:rFonts w:hint="eastAsia" w:cs="宋体"/>
          <w:color w:val="000000"/>
          <w:szCs w:val="21"/>
        </w:rPr>
        <w:t xml:space="preserve">（3）承包人接受索赔处理结果的，发包人可从应支付给承包人的合同价款中扣除赔付的金额；发包人不接受索赔处理结果的，按第18条〔争议解决〕约定处理。</w:t>
      </w:r>
      <w:r/>
    </w:p>
    <w:p>
      <w:pPr>
        <w:contextualSpacing/>
        <w:ind w:firstLine="420"/>
        <w:spacing w:line="400" w:lineRule="exact"/>
        <w:rPr>
          <w:rFonts w:hint="eastAsia" w:cs="宋体"/>
          <w:color w:val="000000"/>
          <w:szCs w:val="21"/>
        </w:rPr>
      </w:pPr>
      <w:r/>
      <w:bookmarkStart w:id="416" w:name="_Toc351203625"/>
      <w:r>
        <w:rPr>
          <w:rFonts w:hint="eastAsia" w:cs="宋体"/>
          <w:b/>
          <w:color w:val="000000"/>
          <w:szCs w:val="21"/>
        </w:rPr>
        <w:t xml:space="preserve">17.5 提出索赔的期限</w:t>
      </w:r>
      <w:bookmarkEnd w:id="416"/>
      <w:r/>
      <w:r/>
    </w:p>
    <w:p>
      <w:pPr>
        <w:contextualSpacing/>
        <w:ind w:firstLine="420"/>
        <w:spacing w:line="400" w:lineRule="exact"/>
        <w:rPr>
          <w:rFonts w:hint="eastAsia" w:cs="宋体"/>
          <w:color w:val="000000"/>
          <w:szCs w:val="21"/>
        </w:rPr>
      </w:pPr>
      <w:r>
        <w:rPr>
          <w:rFonts w:hint="eastAsia" w:cs="宋体"/>
          <w:color w:val="000000"/>
          <w:szCs w:val="21"/>
        </w:rPr>
        <w:t xml:space="preserve">（1）承包人按第14.2款〔竣工结算审核〕约定接收竣工付款证书后，应被视为已无权再提出在工程接收证书颁发前所发生的任何索赔。</w:t>
      </w:r>
      <w:r/>
    </w:p>
    <w:p>
      <w:pPr>
        <w:contextualSpacing/>
        <w:ind w:firstLine="420"/>
        <w:spacing w:line="400" w:lineRule="exact"/>
        <w:rPr>
          <w:rFonts w:hint="eastAsia" w:cs="宋体"/>
          <w:color w:val="000000"/>
          <w:szCs w:val="21"/>
        </w:rPr>
      </w:pPr>
      <w:r>
        <w:rPr>
          <w:rFonts w:hint="eastAsia" w:cs="宋体"/>
          <w:color w:val="000000"/>
          <w:szCs w:val="21"/>
        </w:rPr>
        <w:t xml:space="preserve">（2）承包人按第14.4款〔最终结清〕提交的最终结清申请单中，只限于提出工程接收证书颁发后发生的索赔。提出索赔的期限自接受最终结清证书时终止。</w:t>
      </w:r>
      <w:r/>
    </w:p>
    <w:p>
      <w:pPr>
        <w:contextualSpacing/>
        <w:ind w:firstLine="420"/>
        <w:keepNext/>
        <w:spacing w:after="0" w:line="400" w:lineRule="exact"/>
        <w:rPr>
          <w:rFonts w:hint="eastAsia" w:cs="宋体"/>
          <w:color w:val="000000"/>
          <w:szCs w:val="21"/>
        </w:rPr>
      </w:pPr>
      <w:r/>
      <w:bookmarkStart w:id="417" w:name="_Toc351203626"/>
      <w:r>
        <w:rPr>
          <w:rFonts w:hint="eastAsia" w:cs="宋体"/>
          <w:b/>
          <w:color w:val="000000"/>
          <w:szCs w:val="21"/>
        </w:rPr>
        <w:t xml:space="preserve">18</w:t>
      </w:r>
      <w:bookmarkStart w:id="418" w:name="_Toc296346647"/>
      <w:r/>
      <w:bookmarkStart w:id="419" w:name="_Toc337558840"/>
      <w:r/>
      <w:bookmarkStart w:id="420" w:name="_Toc296503146"/>
      <w:r>
        <w:rPr>
          <w:rFonts w:hint="eastAsia" w:cs="宋体"/>
          <w:b/>
          <w:color w:val="000000"/>
          <w:szCs w:val="21"/>
        </w:rPr>
        <w:t xml:space="preserve">. 争议解决</w:t>
      </w:r>
      <w:bookmarkEnd w:id="417"/>
      <w:r/>
      <w:bookmarkEnd w:id="418"/>
      <w:r/>
      <w:bookmarkEnd w:id="419"/>
      <w:r/>
      <w:bookmarkEnd w:id="420"/>
      <w:r/>
      <w:r/>
    </w:p>
    <w:p>
      <w:pPr>
        <w:contextualSpacing/>
        <w:ind w:firstLine="420"/>
        <w:spacing w:line="400" w:lineRule="exact"/>
        <w:rPr>
          <w:rFonts w:hint="eastAsia" w:cs="宋体"/>
          <w:color w:val="000000"/>
          <w:szCs w:val="21"/>
        </w:rPr>
      </w:pPr>
      <w:r/>
      <w:bookmarkStart w:id="421" w:name="_Toc351203627"/>
      <w:r/>
      <w:bookmarkStart w:id="422" w:name="_Toc296503147"/>
      <w:r/>
      <w:bookmarkStart w:id="423" w:name="_Toc337558841"/>
      <w:r/>
      <w:bookmarkStart w:id="424" w:name="_Toc296346648"/>
      <w:r>
        <w:rPr>
          <w:rFonts w:hint="eastAsia" w:cs="宋体"/>
          <w:b/>
          <w:color w:val="000000"/>
          <w:szCs w:val="21"/>
        </w:rPr>
        <w:t xml:space="preserve">18.1和解</w:t>
      </w:r>
      <w:bookmarkEnd w:id="421"/>
      <w:r/>
      <w:bookmarkEnd w:id="422"/>
      <w:r/>
      <w:bookmarkEnd w:id="423"/>
      <w:r/>
      <w:bookmarkEnd w:id="424"/>
      <w:r/>
      <w:r/>
    </w:p>
    <w:p>
      <w:pPr>
        <w:contextualSpacing/>
        <w:ind w:firstLine="420"/>
        <w:spacing w:line="400" w:lineRule="exact"/>
        <w:rPr>
          <w:rFonts w:hint="eastAsia" w:cs="宋体"/>
          <w:color w:val="000000"/>
          <w:szCs w:val="21"/>
        </w:rPr>
      </w:pPr>
      <w:r>
        <w:rPr>
          <w:rFonts w:hint="eastAsia" w:cs="宋体"/>
          <w:color w:val="000000"/>
          <w:szCs w:val="21"/>
        </w:rPr>
        <w:t xml:space="preserve">合同当事人可以就争议自行和解，自行和解达成协议的经双方签字并盖章后作为合同补充文件，双方均应遵照执行。</w:t>
      </w:r>
      <w:r/>
    </w:p>
    <w:p>
      <w:pPr>
        <w:contextualSpacing/>
        <w:ind w:firstLine="420"/>
        <w:spacing w:line="400" w:lineRule="exact"/>
        <w:rPr>
          <w:rFonts w:hint="eastAsia" w:cs="宋体"/>
          <w:color w:val="000000"/>
          <w:szCs w:val="21"/>
        </w:rPr>
      </w:pPr>
      <w:r/>
      <w:bookmarkStart w:id="425" w:name="_Toc351203628"/>
      <w:r>
        <w:rPr>
          <w:rFonts w:hint="eastAsia" w:cs="宋体"/>
          <w:b/>
          <w:color w:val="000000"/>
          <w:szCs w:val="21"/>
        </w:rPr>
        <w:t xml:space="preserve">18</w:t>
      </w:r>
      <w:bookmarkStart w:id="426" w:name="_Toc296346649"/>
      <w:r/>
      <w:bookmarkStart w:id="427" w:name="_Toc337558842"/>
      <w:r/>
      <w:bookmarkStart w:id="428" w:name="_Toc296503148"/>
      <w:r>
        <w:rPr>
          <w:rFonts w:hint="eastAsia" w:cs="宋体"/>
          <w:b/>
          <w:color w:val="000000"/>
          <w:szCs w:val="21"/>
        </w:rPr>
        <w:t xml:space="preserve">.2调解</w:t>
      </w:r>
      <w:bookmarkEnd w:id="425"/>
      <w:r/>
      <w:bookmarkEnd w:id="426"/>
      <w:r/>
      <w:bookmarkEnd w:id="427"/>
      <w:r/>
      <w:bookmarkEnd w:id="428"/>
      <w:r/>
      <w:r/>
    </w:p>
    <w:p>
      <w:pPr>
        <w:contextualSpacing/>
        <w:ind w:firstLine="420"/>
        <w:spacing w:line="400" w:lineRule="exact"/>
        <w:rPr>
          <w:rFonts w:hint="eastAsia" w:cs="宋体"/>
          <w:color w:val="000000"/>
          <w:szCs w:val="21"/>
        </w:rPr>
      </w:pPr>
      <w:r>
        <w:rPr>
          <w:rFonts w:hint="eastAsia" w:cs="宋体"/>
          <w:color w:val="000000"/>
          <w:szCs w:val="21"/>
        </w:rPr>
        <w:t xml:space="preserve">合同当事人可以就争议请求建设行政主管部门、行业协会或其他第三方进行调解，调解达成协议的，经双方签字并盖章后作为合同补充文件，双方均应遵照执行。</w:t>
      </w:r>
      <w:r/>
    </w:p>
    <w:p>
      <w:pPr>
        <w:contextualSpacing/>
        <w:ind w:firstLine="420"/>
        <w:spacing w:line="400" w:lineRule="exact"/>
        <w:rPr>
          <w:rFonts w:hint="eastAsia" w:cs="宋体"/>
          <w:color w:val="000000"/>
          <w:szCs w:val="21"/>
        </w:rPr>
      </w:pPr>
      <w:r/>
      <w:bookmarkStart w:id="429" w:name="_Toc351203629"/>
      <w:r/>
      <w:bookmarkStart w:id="430" w:name="_Toc337558843"/>
      <w:r/>
      <w:bookmarkStart w:id="431" w:name="_Toc296346650"/>
      <w:r/>
      <w:bookmarkStart w:id="432" w:name="_Toc296503149"/>
      <w:r>
        <w:rPr>
          <w:rFonts w:hint="eastAsia" w:cs="宋体"/>
          <w:b/>
          <w:color w:val="000000"/>
          <w:szCs w:val="21"/>
        </w:rPr>
        <w:t xml:space="preserve">18.3争议评审</w:t>
      </w:r>
      <w:bookmarkEnd w:id="429"/>
      <w:r/>
      <w:bookmarkEnd w:id="430"/>
      <w:r/>
      <w:bookmarkEnd w:id="431"/>
      <w:r/>
      <w:bookmarkEnd w:id="432"/>
      <w:r/>
      <w:r/>
    </w:p>
    <w:p>
      <w:pPr>
        <w:contextualSpacing/>
        <w:ind w:firstLine="420"/>
        <w:spacing w:line="400" w:lineRule="exact"/>
        <w:rPr>
          <w:rFonts w:hint="eastAsia" w:cs="宋体"/>
          <w:color w:val="000000"/>
          <w:szCs w:val="21"/>
        </w:rPr>
      </w:pPr>
      <w:r>
        <w:rPr>
          <w:rFonts w:hint="eastAsia" w:cs="宋体"/>
          <w:color w:val="000000"/>
          <w:szCs w:val="21"/>
        </w:rPr>
        <w:t xml:space="preserve">合同当事人在专用合同条款中约定采取争议评审方式解决争议以及评审规则，并按下列约定执行： </w:t>
      </w:r>
      <w:r/>
    </w:p>
    <w:p>
      <w:pPr>
        <w:contextualSpacing/>
        <w:ind w:firstLine="420"/>
        <w:spacing w:line="400" w:lineRule="exact"/>
        <w:rPr>
          <w:rFonts w:hint="eastAsia" w:cs="宋体"/>
          <w:color w:val="000000"/>
          <w:szCs w:val="21"/>
        </w:rPr>
      </w:pPr>
      <w:r>
        <w:rPr>
          <w:rFonts w:hint="eastAsia" w:cs="宋体"/>
          <w:b/>
          <w:color w:val="000000"/>
          <w:szCs w:val="21"/>
        </w:rPr>
        <w:t xml:space="preserve">18.3.1 争议评审小组的确定</w:t>
      </w:r>
      <w:r/>
    </w:p>
    <w:p>
      <w:pPr>
        <w:contextualSpacing/>
        <w:ind w:firstLine="420"/>
        <w:spacing w:line="400" w:lineRule="exact"/>
        <w:rPr>
          <w:rFonts w:hint="eastAsia" w:cs="宋体"/>
          <w:color w:val="000000"/>
          <w:szCs w:val="21"/>
        </w:rPr>
      </w:pPr>
      <w:r>
        <w:rPr>
          <w:rFonts w:hint="eastAsia" w:cs="宋体"/>
          <w:color w:val="000000"/>
          <w:szCs w:val="21"/>
        </w:rPr>
        <w:t xml:space="preserve">合同当事人可以共同选择一名或三名争议评审员，组成争议评审小组。除专用合同条款另有约定外，合同当事人应当自合同签订后28天内，或者争议发生后14天内，选定争议评审员。</w:t>
      </w:r>
      <w:r/>
    </w:p>
    <w:p>
      <w:pPr>
        <w:contextualSpacing/>
        <w:ind w:firstLine="420"/>
        <w:spacing w:line="400" w:lineRule="exact"/>
        <w:rPr>
          <w:rFonts w:hint="eastAsia" w:cs="宋体"/>
          <w:color w:val="000000"/>
          <w:szCs w:val="21"/>
        </w:rPr>
      </w:pPr>
      <w:r>
        <w:rPr>
          <w:rFonts w:hint="eastAsia" w:cs="宋体"/>
          <w:color w:val="000000"/>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contextualSpacing/>
        <w:ind w:firstLine="420"/>
        <w:spacing w:line="400" w:lineRule="exact"/>
        <w:rPr>
          <w:rFonts w:hint="eastAsia" w:cs="宋体"/>
          <w:color w:val="000000"/>
          <w:szCs w:val="21"/>
        </w:rPr>
      </w:pPr>
      <w:r>
        <w:rPr>
          <w:rFonts w:hint="eastAsia" w:cs="宋体"/>
          <w:color w:val="000000"/>
          <w:szCs w:val="21"/>
        </w:rPr>
        <w:t xml:space="preserve">除专用合同条款另有约定外，评审员报酬由发包人和承包人各承担一半。</w:t>
      </w:r>
      <w:r/>
    </w:p>
    <w:p>
      <w:pPr>
        <w:contextualSpacing/>
        <w:ind w:firstLine="420"/>
        <w:spacing w:line="400" w:lineRule="exact"/>
        <w:rPr>
          <w:rFonts w:hint="eastAsia" w:cs="宋体"/>
          <w:color w:val="000000"/>
          <w:szCs w:val="21"/>
        </w:rPr>
      </w:pPr>
      <w:r>
        <w:rPr>
          <w:rFonts w:hint="eastAsia" w:cs="宋体"/>
          <w:b/>
          <w:color w:val="000000"/>
          <w:szCs w:val="21"/>
        </w:rPr>
        <w:t xml:space="preserve">18.3.2 争议评审小组的决定</w:t>
      </w:r>
      <w:r/>
    </w:p>
    <w:p>
      <w:pPr>
        <w:contextualSpacing/>
        <w:ind w:firstLine="420"/>
        <w:spacing w:line="400" w:lineRule="exact"/>
        <w:rPr>
          <w:rFonts w:hint="eastAsia" w:cs="宋体"/>
          <w:color w:val="000000"/>
          <w:szCs w:val="21"/>
        </w:rPr>
      </w:pPr>
      <w:r>
        <w:rPr>
          <w:rFonts w:hint="eastAsia" w:cs="宋体"/>
          <w:color w:val="000000"/>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contextualSpacing/>
        <w:ind w:firstLine="420"/>
        <w:spacing w:line="400" w:lineRule="exact"/>
        <w:rPr>
          <w:rFonts w:hint="eastAsia" w:cs="宋体"/>
          <w:color w:val="000000"/>
          <w:szCs w:val="21"/>
        </w:rPr>
      </w:pPr>
      <w:r>
        <w:rPr>
          <w:rFonts w:hint="eastAsia" w:cs="宋体"/>
          <w:color w:val="000000"/>
          <w:szCs w:val="21"/>
        </w:rPr>
        <w:t xml:space="preserve">18.3.3 争议评审小组决定的效力</w:t>
      </w:r>
      <w:r/>
    </w:p>
    <w:p>
      <w:pPr>
        <w:contextualSpacing/>
        <w:ind w:firstLine="420"/>
        <w:spacing w:line="400" w:lineRule="exact"/>
        <w:rPr>
          <w:rFonts w:hint="eastAsia" w:cs="宋体"/>
          <w:color w:val="000000"/>
          <w:szCs w:val="21"/>
        </w:rPr>
      </w:pPr>
      <w:r>
        <w:rPr>
          <w:rFonts w:hint="eastAsia" w:cs="宋体"/>
          <w:color w:val="000000"/>
          <w:szCs w:val="21"/>
        </w:rPr>
        <w:t xml:space="preserve">争议评审小组作出的书面决定经合同当事人签字确认后，对双方具有约束力，双方应遵照执行。</w:t>
      </w:r>
      <w:r/>
    </w:p>
    <w:p>
      <w:pPr>
        <w:contextualSpacing/>
        <w:ind w:firstLine="420"/>
        <w:spacing w:line="400" w:lineRule="exact"/>
        <w:rPr>
          <w:rFonts w:hint="eastAsia" w:cs="宋体"/>
          <w:color w:val="000000"/>
          <w:szCs w:val="21"/>
        </w:rPr>
      </w:pPr>
      <w:r>
        <w:rPr>
          <w:rFonts w:hint="eastAsia" w:cs="宋体"/>
          <w:color w:val="000000"/>
          <w:szCs w:val="21"/>
        </w:rPr>
        <w:t xml:space="preserve">任何一方当事人不接受争议评审小组决定或不履行争议评审小组决定的，双方可选择采用其他争议解决方式。</w:t>
      </w:r>
      <w:r/>
    </w:p>
    <w:p>
      <w:pPr>
        <w:contextualSpacing/>
        <w:ind w:firstLine="420"/>
        <w:spacing w:line="400" w:lineRule="exact"/>
        <w:rPr>
          <w:rFonts w:hint="eastAsia" w:cs="宋体"/>
          <w:color w:val="000000"/>
          <w:szCs w:val="21"/>
        </w:rPr>
      </w:pPr>
      <w:r/>
      <w:bookmarkStart w:id="433" w:name="_Toc351203630"/>
      <w:r/>
      <w:bookmarkStart w:id="434" w:name="_Toc296346651"/>
      <w:r/>
      <w:bookmarkStart w:id="435" w:name="_Toc296503150"/>
      <w:r/>
      <w:bookmarkStart w:id="436" w:name="_Toc337558844"/>
      <w:r>
        <w:rPr>
          <w:rFonts w:hint="eastAsia" w:cs="宋体"/>
          <w:b/>
          <w:color w:val="000000"/>
          <w:szCs w:val="21"/>
        </w:rPr>
        <w:t xml:space="preserve">18.4仲裁或诉讼</w:t>
      </w:r>
      <w:bookmarkEnd w:id="433"/>
      <w:r/>
      <w:bookmarkEnd w:id="434"/>
      <w:r/>
      <w:bookmarkEnd w:id="435"/>
      <w:r/>
      <w:bookmarkEnd w:id="436"/>
      <w:r/>
      <w:r/>
    </w:p>
    <w:p>
      <w:pPr>
        <w:contextualSpacing/>
        <w:ind w:firstLine="420"/>
        <w:spacing w:line="400" w:lineRule="exact"/>
        <w:rPr>
          <w:rFonts w:hint="eastAsia" w:cs="宋体"/>
          <w:color w:val="000000"/>
          <w:szCs w:val="21"/>
        </w:rPr>
      </w:pPr>
      <w:r>
        <w:rPr>
          <w:rFonts w:hint="eastAsia" w:cs="宋体"/>
          <w:color w:val="000000"/>
          <w:szCs w:val="21"/>
        </w:rPr>
        <w:t xml:space="preserve">因合同及合同有关事项产生的争议，合同当事人可以在专用合同条款中约定以下一种方式解决争议：</w:t>
      </w:r>
      <w:r/>
    </w:p>
    <w:p>
      <w:pPr>
        <w:contextualSpacing/>
        <w:ind w:firstLine="420"/>
        <w:spacing w:line="400" w:lineRule="exact"/>
        <w:rPr>
          <w:rFonts w:hint="eastAsia" w:cs="宋体"/>
          <w:color w:val="000000"/>
          <w:szCs w:val="21"/>
        </w:rPr>
      </w:pPr>
      <w:r>
        <w:rPr>
          <w:rFonts w:hint="eastAsia" w:cs="宋体"/>
          <w:color w:val="000000"/>
          <w:szCs w:val="21"/>
        </w:rPr>
        <w:t xml:space="preserve">（1）向约定的仲裁委员会申请仲裁；</w:t>
      </w:r>
      <w:r/>
    </w:p>
    <w:p>
      <w:pPr>
        <w:contextualSpacing/>
        <w:ind w:firstLine="420"/>
        <w:spacing w:line="400" w:lineRule="exact"/>
        <w:rPr>
          <w:rFonts w:hint="eastAsia" w:cs="宋体"/>
          <w:color w:val="000000"/>
          <w:szCs w:val="21"/>
        </w:rPr>
      </w:pPr>
      <w:r>
        <w:rPr>
          <w:rFonts w:hint="eastAsia" w:cs="宋体"/>
          <w:color w:val="000000"/>
          <w:szCs w:val="21"/>
        </w:rPr>
        <w:t xml:space="preserve">（2）向有管辖权的人民法院起诉。</w:t>
      </w:r>
      <w:r/>
    </w:p>
    <w:p>
      <w:pPr>
        <w:contextualSpacing/>
        <w:ind w:firstLine="420"/>
        <w:spacing w:line="400" w:lineRule="exact"/>
        <w:rPr>
          <w:rFonts w:hint="eastAsia" w:cs="宋体"/>
          <w:color w:val="000000"/>
          <w:szCs w:val="21"/>
        </w:rPr>
      </w:pPr>
      <w:r/>
      <w:bookmarkStart w:id="437" w:name="_Toc351203631"/>
      <w:r/>
      <w:bookmarkStart w:id="438" w:name="_Toc296346653"/>
      <w:r/>
      <w:bookmarkStart w:id="439" w:name="_Toc337558845"/>
      <w:r/>
      <w:bookmarkStart w:id="440" w:name="_Toc296503152"/>
      <w:r>
        <w:rPr>
          <w:rFonts w:hint="eastAsia" w:cs="宋体"/>
          <w:b/>
          <w:color w:val="000000"/>
          <w:szCs w:val="21"/>
        </w:rPr>
        <w:t xml:space="preserve">18.5争议解决条款效力</w:t>
      </w:r>
      <w:bookmarkEnd w:id="437"/>
      <w:r/>
      <w:bookmarkEnd w:id="438"/>
      <w:r/>
      <w:bookmarkEnd w:id="439"/>
      <w:r/>
      <w:bookmarkEnd w:id="440"/>
      <w:r/>
      <w:r/>
    </w:p>
    <w:p>
      <w:pPr>
        <w:contextualSpacing/>
        <w:ind w:firstLine="420"/>
        <w:spacing w:line="400" w:lineRule="exact"/>
        <w:rPr>
          <w:rFonts w:hint="eastAsia" w:cs="宋体"/>
          <w:color w:val="000000"/>
          <w:szCs w:val="21"/>
        </w:rPr>
      </w:pPr>
      <w:r>
        <w:rPr>
          <w:rFonts w:hint="eastAsia" w:cs="宋体"/>
          <w:color w:val="000000"/>
          <w:szCs w:val="21"/>
        </w:rPr>
        <w:t xml:space="preserve">合同有关争议解决的条款独立存在，合同的变更、解除、终止、无效或者被撤销均不影响其效力。 </w:t>
      </w:r>
      <w:r/>
    </w:p>
    <w:p>
      <w:pPr>
        <w:pStyle w:val="907"/>
        <w:rPr>
          <w:rFonts w:hint="eastAsia"/>
          <w:color w:val="000000"/>
          <w:sz w:val="24"/>
          <w:szCs w:val="24"/>
        </w:rPr>
      </w:pPr>
      <w:r>
        <w:rPr>
          <w:rFonts w:hint="eastAsia"/>
          <w:color w:val="000000"/>
          <w:szCs w:val="21"/>
        </w:rPr>
        <w:br w:type="page" w:clear="all"/>
      </w:r>
      <w:bookmarkStart w:id="441" w:name="_Toc83398512"/>
      <w:r/>
      <w:bookmarkStart w:id="442" w:name="_Toc170822614"/>
      <w:r/>
      <w:bookmarkStart w:id="443" w:name="_Toc81988478"/>
      <w:r/>
      <w:bookmarkStart w:id="444" w:name="_Toc351203633"/>
      <w:r>
        <w:rPr>
          <w:rFonts w:hint="eastAsia"/>
          <w:color w:val="000000"/>
          <w:szCs w:val="24"/>
        </w:rPr>
        <w:t xml:space="preserve">第三部分　专用合同条款</w:t>
      </w:r>
      <w:bookmarkEnd w:id="441"/>
      <w:r/>
      <w:bookmarkEnd w:id="442"/>
      <w:r/>
      <w:bookmarkEnd w:id="443"/>
      <w:r/>
      <w:r/>
    </w:p>
    <w:p>
      <w:pPr>
        <w:contextualSpacing/>
        <w:ind w:firstLine="420"/>
        <w:keepNext/>
        <w:spacing w:after="0" w:line="400" w:lineRule="exact"/>
        <w:rPr>
          <w:rFonts w:hint="eastAsia" w:cs="宋体"/>
          <w:color w:val="000000"/>
          <w:szCs w:val="21"/>
        </w:rPr>
      </w:pPr>
      <w:r>
        <w:rPr>
          <w:rFonts w:hint="eastAsia" w:cs="宋体"/>
          <w:b/>
          <w:color w:val="000000"/>
          <w:szCs w:val="21"/>
        </w:rPr>
        <w:t xml:space="preserve">1</w:t>
      </w:r>
      <w:bookmarkStart w:id="445" w:name="_Toc296890984"/>
      <w:r/>
      <w:bookmarkStart w:id="446" w:name="_Toc292559866"/>
      <w:r/>
      <w:bookmarkStart w:id="447" w:name="_Toc296944495"/>
      <w:r/>
      <w:bookmarkStart w:id="448" w:name="_Toc296503156"/>
      <w:r/>
      <w:bookmarkStart w:id="449" w:name="_Toc296891196"/>
      <w:r/>
      <w:bookmarkStart w:id="450" w:name="_Toc296346657"/>
      <w:r/>
      <w:bookmarkStart w:id="451" w:name="_Toc297120456"/>
      <w:r/>
      <w:bookmarkStart w:id="452" w:name="_Toc292559361"/>
      <w:r/>
      <w:bookmarkStart w:id="453" w:name="_Toc297048342"/>
      <w:r/>
      <w:bookmarkStart w:id="454" w:name="_Toc296347155"/>
      <w:r>
        <w:rPr>
          <w:rFonts w:hint="eastAsia" w:cs="宋体"/>
          <w:b/>
          <w:color w:val="000000"/>
          <w:szCs w:val="21"/>
        </w:rPr>
        <w:t xml:space="preserve">. 一般约定</w:t>
      </w:r>
      <w:bookmarkEnd w:id="444"/>
      <w:r/>
      <w:bookmarkEnd w:id="445"/>
      <w:r/>
      <w:bookmarkEnd w:id="446"/>
      <w:r/>
      <w:bookmarkEnd w:id="447"/>
      <w:r/>
      <w:bookmarkEnd w:id="448"/>
      <w:r/>
      <w:bookmarkEnd w:id="449"/>
      <w:r/>
      <w:bookmarkEnd w:id="450"/>
      <w:r/>
      <w:bookmarkEnd w:id="451"/>
      <w:r/>
      <w:bookmarkEnd w:id="452"/>
      <w:r/>
      <w:bookmarkEnd w:id="453"/>
      <w:r/>
      <w:bookmarkEnd w:id="454"/>
      <w:r/>
      <w:r/>
    </w:p>
    <w:p>
      <w:pPr>
        <w:contextualSpacing/>
        <w:ind w:firstLine="420"/>
        <w:spacing w:line="400" w:lineRule="exact"/>
        <w:rPr>
          <w:rFonts w:hint="eastAsia" w:cs="宋体"/>
          <w:color w:val="000000"/>
          <w:szCs w:val="21"/>
        </w:rPr>
      </w:pPr>
      <w:r>
        <w:rPr>
          <w:rFonts w:hint="eastAsia" w:cs="宋体"/>
          <w:b/>
          <w:color w:val="000000"/>
          <w:szCs w:val="21"/>
        </w:rPr>
        <w:t xml:space="preserve">1.1 词语定义</w:t>
      </w:r>
      <w:r/>
    </w:p>
    <w:p>
      <w:pPr>
        <w:contextualSpacing/>
        <w:ind w:firstLine="420"/>
        <w:spacing w:line="400" w:lineRule="exact"/>
        <w:rPr>
          <w:rFonts w:hint="eastAsia" w:cs="宋体"/>
          <w:color w:val="000000"/>
          <w:szCs w:val="21"/>
        </w:rPr>
      </w:pPr>
      <w:r>
        <w:rPr>
          <w:rFonts w:hint="eastAsia" w:cs="宋体"/>
          <w:b/>
          <w:color w:val="000000"/>
          <w:szCs w:val="21"/>
        </w:rPr>
        <w:t xml:space="preserve">1.1.1合同</w:t>
      </w:r>
      <w:r/>
    </w:p>
    <w:p>
      <w:pPr>
        <w:contextualSpacing/>
        <w:ind w:firstLine="420"/>
        <w:spacing w:line="400" w:lineRule="exact"/>
        <w:rPr>
          <w:rFonts w:hint="eastAsia" w:cs="宋体"/>
          <w:color w:val="000000"/>
          <w:szCs w:val="21"/>
        </w:rPr>
      </w:pPr>
      <w:r>
        <w:rPr>
          <w:rFonts w:hint="eastAsia" w:cs="宋体"/>
          <w:color w:val="000000"/>
          <w:szCs w:val="21"/>
        </w:rPr>
        <w:t xml:space="preserve">1.1.1.10其他合同文件包括：</w:t>
      </w:r>
      <w:r>
        <w:rPr>
          <w:rFonts w:hint="eastAsia" w:cs="宋体"/>
          <w:color w:val="000000"/>
          <w:szCs w:val="21"/>
          <w:u w:val="single"/>
        </w:rPr>
        <w:t xml:space="preserve">（1）合同协议书；（2）成交通知书；（3）投标函及投标函附录；（4）专用条款；（5）通用条款；（6）技术标准和要求；（7）图纸；（8）已标价工程量清单</w:t>
      </w:r>
      <w:r>
        <w:rPr>
          <w:rFonts w:hint="eastAsia" w:cs="宋体"/>
          <w:color w:val="000000"/>
          <w:szCs w:val="21"/>
          <w:u w:val="single"/>
          <w:lang w:eastAsia="zh-CN"/>
        </w:rPr>
        <w:t xml:space="preserve">（含二次报价函）</w:t>
      </w:r>
      <w:r>
        <w:rPr>
          <w:rFonts w:hint="eastAsia" w:cs="宋体"/>
          <w:color w:val="000000"/>
          <w:szCs w:val="21"/>
          <w:u w:val="single"/>
        </w:rPr>
        <w:t xml:space="preserve">；（9）其他合同文件</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1.1.2 合同当事人及其他相关方</w:t>
      </w:r>
      <w:r/>
    </w:p>
    <w:p>
      <w:pPr>
        <w:contextualSpacing/>
        <w:ind w:firstLine="420"/>
        <w:spacing w:line="400" w:lineRule="exact"/>
        <w:rPr>
          <w:rFonts w:hint="eastAsia" w:cs="宋体"/>
          <w:color w:val="000000"/>
          <w:szCs w:val="21"/>
        </w:rPr>
      </w:pPr>
      <w:r>
        <w:rPr>
          <w:rFonts w:hint="eastAsia" w:cs="宋体"/>
          <w:color w:val="000000"/>
          <w:szCs w:val="21"/>
        </w:rPr>
        <w:t xml:space="preserve">1.1.2.4监理人：</w:t>
      </w:r>
      <w:r/>
    </w:p>
    <w:p>
      <w:pPr>
        <w:contextualSpacing/>
        <w:ind w:firstLine="420"/>
        <w:spacing w:line="400" w:lineRule="exact"/>
        <w:rPr>
          <w:rFonts w:hint="eastAsia" w:cs="宋体"/>
          <w:color w:val="000000"/>
          <w:szCs w:val="21"/>
        </w:rPr>
      </w:pPr>
      <w:r>
        <w:rPr>
          <w:rFonts w:hint="eastAsia" w:cs="宋体"/>
          <w:color w:val="000000"/>
          <w:szCs w:val="21"/>
        </w:rPr>
        <w:t xml:space="preserve">名    称：</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资质类别和等级：</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电子信箱： </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1.1.2.5 设计人：</w:t>
      </w:r>
      <w:r/>
    </w:p>
    <w:p>
      <w:pPr>
        <w:contextualSpacing/>
        <w:ind w:firstLine="420"/>
        <w:spacing w:line="400" w:lineRule="exact"/>
        <w:rPr>
          <w:rFonts w:hint="eastAsia" w:cs="宋体"/>
          <w:color w:val="000000"/>
          <w:szCs w:val="21"/>
        </w:rPr>
      </w:pPr>
      <w:r>
        <w:rPr>
          <w:rFonts w:hint="eastAsia" w:cs="宋体"/>
          <w:color w:val="000000"/>
          <w:szCs w:val="21"/>
        </w:rPr>
        <w:t xml:space="preserve">名    称：</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资质类别和等级：</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1.1.3 工程和设备</w:t>
      </w:r>
      <w:r/>
    </w:p>
    <w:p>
      <w:pPr>
        <w:contextualSpacing/>
        <w:ind w:firstLine="420"/>
        <w:spacing w:line="400" w:lineRule="exact"/>
        <w:rPr>
          <w:rFonts w:hint="eastAsia" w:cs="宋体"/>
          <w:color w:val="000000"/>
          <w:szCs w:val="21"/>
          <w:u w:val="single"/>
        </w:rPr>
      </w:pPr>
      <w:r>
        <w:rPr>
          <w:rFonts w:hint="eastAsia" w:cs="宋体"/>
          <w:color w:val="000000"/>
          <w:szCs w:val="21"/>
        </w:rPr>
        <w:t xml:space="preserve">1.1.3.7 作为施工现场组成部分的其他场所包括：</w:t>
      </w:r>
      <w:r>
        <w:rPr>
          <w:rFonts w:hint="eastAsia" w:cs="宋体"/>
          <w:color w:val="000000"/>
          <w:szCs w:val="21"/>
          <w:u w:val="single"/>
        </w:rPr>
        <w:t xml:space="preserve">符合通用条款规定的发包方提供的施工场地</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1.1.3.9 永久占地包括：</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1.1.3.10 临时占地包括：</w:t>
      </w:r>
      <w:r>
        <w:rPr>
          <w:rFonts w:hint="eastAsia" w:cs="宋体"/>
          <w:color w:val="000000"/>
          <w:szCs w:val="21"/>
          <w:u w:val="single"/>
        </w:rPr>
        <w:t xml:space="preserve">施工各临时场地、周围道路（如果需要）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1.3法律 </w:t>
      </w:r>
      <w:r/>
    </w:p>
    <w:p>
      <w:pPr>
        <w:contextualSpacing/>
        <w:ind w:firstLine="420"/>
        <w:spacing w:line="400" w:lineRule="exact"/>
        <w:rPr>
          <w:rFonts w:hint="eastAsia" w:cs="宋体"/>
          <w:color w:val="000000"/>
          <w:szCs w:val="21"/>
          <w:u w:val="single"/>
        </w:rPr>
      </w:pPr>
      <w:r>
        <w:rPr>
          <w:rFonts w:hint="eastAsia" w:cs="宋体"/>
          <w:color w:val="000000"/>
          <w:szCs w:val="21"/>
        </w:rPr>
        <w:t xml:space="preserve">适用于合同的其他规范性文件：</w:t>
      </w:r>
      <w:r>
        <w:rPr>
          <w:rFonts w:hint="eastAsia" w:cs="宋体"/>
          <w:color w:val="000000"/>
          <w:szCs w:val="21"/>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1.4 标准和规范</w:t>
      </w:r>
      <w:r/>
    </w:p>
    <w:p>
      <w:pPr>
        <w:contextualSpacing/>
        <w:ind w:firstLine="420"/>
        <w:spacing w:line="400" w:lineRule="exact"/>
        <w:rPr>
          <w:rFonts w:hint="eastAsia" w:cs="宋体"/>
          <w:color w:val="000000"/>
          <w:szCs w:val="21"/>
        </w:rPr>
      </w:pPr>
      <w:r>
        <w:rPr>
          <w:rFonts w:hint="eastAsia" w:cs="宋体"/>
          <w:color w:val="000000"/>
          <w:szCs w:val="21"/>
        </w:rPr>
        <w:t xml:space="preserve">1.4.1适用于工程的标准规范包括： </w:t>
      </w:r>
      <w:r>
        <w:rPr>
          <w:rFonts w:hint="eastAsia" w:cs="宋体"/>
          <w:color w:val="000000"/>
          <w:szCs w:val="21"/>
          <w:u w:val="single"/>
        </w:rPr>
        <w:t xml:space="preserve">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p>
    <w:p>
      <w:pPr>
        <w:contextualSpacing/>
        <w:ind w:firstLine="420"/>
        <w:spacing w:line="400" w:lineRule="exact"/>
        <w:rPr>
          <w:rFonts w:hint="eastAsia" w:cs="宋体"/>
          <w:color w:val="000000"/>
          <w:szCs w:val="21"/>
        </w:rPr>
      </w:pPr>
      <w:r>
        <w:rPr>
          <w:rFonts w:hint="eastAsia" w:cs="宋体"/>
          <w:color w:val="000000"/>
          <w:szCs w:val="21"/>
        </w:rPr>
        <w:t xml:space="preserve">1.4.2 发包人提供国外标准、规范的名称：</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发包人提供国外标准、规范的份数：</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发包人提供国外标准、规范的名称：</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1.4.3发包人对工程的技术标准和功能要求的特殊要求：</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1.5 合同文件的优先顺序</w:t>
      </w:r>
      <w:r/>
    </w:p>
    <w:p>
      <w:pPr>
        <w:contextualSpacing/>
        <w:ind w:firstLine="420"/>
        <w:spacing w:line="400" w:lineRule="exact"/>
        <w:rPr>
          <w:rFonts w:hint="eastAsia" w:cs="宋体"/>
          <w:color w:val="000000"/>
          <w:szCs w:val="21"/>
          <w:u w:val="single"/>
        </w:rPr>
      </w:pPr>
      <w:r>
        <w:rPr>
          <w:rFonts w:hint="eastAsia" w:cs="宋体"/>
          <w:color w:val="000000"/>
          <w:szCs w:val="21"/>
        </w:rPr>
        <w:t xml:space="preserve">合同文件组成及优先顺序为：</w:t>
      </w:r>
      <w:r>
        <w:rPr>
          <w:rFonts w:hint="eastAsia" w:cs="宋体"/>
          <w:color w:val="000000"/>
          <w:szCs w:val="21"/>
          <w:u w:val="single"/>
        </w:rPr>
        <w:t xml:space="preserve"> 合同协议书；成交通知书（如果有）；投标函及其附件（如果有）；专用合同条款及其附件；通用合同条款；技术标准和要求；图纸；已标价工程量清单或预算书；其他合同文件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1.6 图纸和承包人文件</w:t>
      </w:r>
      <w:r>
        <w:rPr>
          <w:rFonts w:hint="eastAsia" w:cs="宋体"/>
          <w:b/>
          <w:color w:val="000000"/>
          <w:szCs w:val="21"/>
        </w:rPr>
        <w:tab/>
      </w:r>
      <w:r/>
    </w:p>
    <w:p>
      <w:pPr>
        <w:contextualSpacing/>
        <w:ind w:firstLine="420"/>
        <w:spacing w:line="400" w:lineRule="exact"/>
        <w:rPr>
          <w:rFonts w:hint="eastAsia" w:cs="宋体"/>
          <w:color w:val="000000"/>
          <w:szCs w:val="21"/>
        </w:rPr>
      </w:pPr>
      <w:r>
        <w:rPr>
          <w:rFonts w:hint="eastAsia" w:cs="宋体"/>
          <w:b/>
          <w:color w:val="000000"/>
          <w:szCs w:val="21"/>
        </w:rPr>
        <w:t xml:space="preserve">1.6.1 图纸的提供</w:t>
      </w:r>
      <w:r/>
    </w:p>
    <w:p>
      <w:pPr>
        <w:contextualSpacing/>
        <w:ind w:firstLine="420"/>
        <w:spacing w:line="400" w:lineRule="exact"/>
        <w:rPr>
          <w:rFonts w:hint="eastAsia" w:cs="宋体"/>
          <w:color w:val="000000"/>
          <w:szCs w:val="21"/>
        </w:rPr>
      </w:pPr>
      <w:r>
        <w:rPr>
          <w:rFonts w:hint="eastAsia" w:cs="宋体"/>
          <w:color w:val="000000"/>
          <w:szCs w:val="21"/>
        </w:rPr>
        <w:t xml:space="preserve">发包人向承包人提供图纸的期限：</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发包人向承包人提供图纸的数量：</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发包人向承包人提供图纸的内容：</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1.6.4 承包人文件</w:t>
      </w:r>
      <w:r/>
    </w:p>
    <w:p>
      <w:pPr>
        <w:contextualSpacing/>
        <w:ind w:firstLine="420"/>
        <w:spacing w:line="400" w:lineRule="exact"/>
        <w:rPr>
          <w:rFonts w:hint="eastAsia" w:cs="宋体"/>
          <w:color w:val="000000"/>
          <w:szCs w:val="21"/>
          <w:u w:val="single"/>
        </w:rPr>
      </w:pPr>
      <w:r>
        <w:rPr>
          <w:rFonts w:hint="eastAsia" w:cs="宋体"/>
          <w:color w:val="000000"/>
          <w:szCs w:val="21"/>
        </w:rPr>
        <w:t xml:space="preserve">需要由承包人提供的文件，包括：</w:t>
      </w:r>
      <w:r>
        <w:rPr>
          <w:rFonts w:hint="eastAsia" w:cs="宋体"/>
          <w:color w:val="000000"/>
          <w:szCs w:val="21"/>
          <w:u w:val="single"/>
        </w:rPr>
        <w:t xml:space="preserve">施工组织设计（方案）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承包人提供的文件的期限为：</w:t>
      </w:r>
      <w:r>
        <w:rPr>
          <w:rFonts w:hint="eastAsia" w:cs="宋体"/>
          <w:color w:val="000000"/>
          <w:szCs w:val="21"/>
          <w:u w:val="single"/>
        </w:rPr>
        <w:t xml:space="preserve">合同签订后5日内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承包人提供的文件的数量为：</w:t>
      </w:r>
      <w:r>
        <w:rPr>
          <w:rFonts w:hint="eastAsia" w:cs="宋体"/>
          <w:color w:val="000000"/>
          <w:szCs w:val="21"/>
          <w:u w:val="single"/>
        </w:rPr>
        <w:t xml:space="preserve">肆份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承包人提供的文件的形式为：</w:t>
      </w:r>
      <w:r>
        <w:rPr>
          <w:rFonts w:hint="eastAsia" w:cs="宋体"/>
          <w:color w:val="000000"/>
          <w:szCs w:val="21"/>
          <w:u w:val="single"/>
        </w:rPr>
        <w:t xml:space="preserve">书面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发包人审批承包人文件的期限：</w:t>
      </w:r>
      <w:r>
        <w:rPr>
          <w:rFonts w:hint="eastAsia" w:cs="宋体"/>
          <w:color w:val="000000"/>
          <w:szCs w:val="21"/>
          <w:u w:val="single"/>
        </w:rPr>
        <w:t xml:space="preserve">自收到文件后7日内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1.6.5 现场图纸准备</w:t>
      </w:r>
      <w:r/>
    </w:p>
    <w:p>
      <w:pPr>
        <w:contextualSpacing/>
        <w:ind w:firstLine="420"/>
        <w:spacing w:line="400" w:lineRule="exact"/>
        <w:rPr>
          <w:rFonts w:hint="eastAsia" w:cs="宋体"/>
          <w:color w:val="000000"/>
          <w:szCs w:val="21"/>
        </w:rPr>
      </w:pPr>
      <w:r>
        <w:rPr>
          <w:rFonts w:hint="eastAsia" w:cs="宋体"/>
          <w:color w:val="000000"/>
          <w:szCs w:val="21"/>
        </w:rPr>
        <w:t xml:space="preserve">关于现场图纸准备的约定：</w:t>
      </w:r>
      <w:r>
        <w:rPr>
          <w:rFonts w:hint="eastAsia" w:cs="宋体"/>
          <w:color w:val="000000"/>
          <w:szCs w:val="21"/>
          <w:u w:val="single"/>
        </w:rPr>
        <w:t xml:space="preserve"> 承包人应在现场保存一套完整的图纸和承包人文件，供发包人、监理人及有关人员进行工程检查时使用</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1.7 联络</w:t>
      </w:r>
      <w:r/>
    </w:p>
    <w:p>
      <w:pPr>
        <w:contextualSpacing/>
        <w:ind w:firstLine="420"/>
        <w:spacing w:line="400" w:lineRule="exact"/>
        <w:rPr>
          <w:rFonts w:hint="eastAsia" w:cs="宋体"/>
          <w:color w:val="000000"/>
          <w:szCs w:val="21"/>
        </w:rPr>
      </w:pPr>
      <w:r>
        <w:rPr>
          <w:rFonts w:hint="eastAsia" w:cs="宋体"/>
          <w:color w:val="000000"/>
          <w:szCs w:val="21"/>
        </w:rPr>
        <w:t xml:space="preserve">1.7.1发包人和承包人应当在</w:t>
      </w:r>
      <w:r>
        <w:rPr>
          <w:rFonts w:hint="eastAsia" w:cs="宋体"/>
          <w:color w:val="000000"/>
          <w:szCs w:val="21"/>
          <w:u w:val="single"/>
        </w:rPr>
        <w:t xml:space="preserve"> 3 </w:t>
      </w:r>
      <w:r>
        <w:rPr>
          <w:rFonts w:hint="eastAsia" w:cs="宋体"/>
          <w:color w:val="000000"/>
          <w:szCs w:val="21"/>
        </w:rPr>
        <w:t xml:space="preserve">天内将与合同有关的通知、批准、证明、证书、指示、指令、要求、请求、同意、意见、确定和决定等书面函件送达对方当事人。</w:t>
      </w:r>
      <w:r/>
    </w:p>
    <w:p>
      <w:pPr>
        <w:contextualSpacing/>
        <w:ind w:firstLine="420"/>
        <w:spacing w:line="400" w:lineRule="exact"/>
        <w:rPr>
          <w:rFonts w:hint="eastAsia" w:cs="宋体"/>
          <w:color w:val="000000"/>
          <w:szCs w:val="21"/>
        </w:rPr>
      </w:pPr>
      <w:r>
        <w:rPr>
          <w:rFonts w:hint="eastAsia" w:cs="宋体"/>
          <w:color w:val="000000"/>
          <w:szCs w:val="21"/>
        </w:rPr>
        <w:t xml:space="preserve">1.7.2 发包人接收文件的地点：</w:t>
      </w:r>
      <w:r>
        <w:rPr>
          <w:rFonts w:hint="eastAsia" w:cs="宋体"/>
          <w:color w:val="000000"/>
          <w:szCs w:val="21"/>
          <w:u w:val="single"/>
        </w:rPr>
        <w:t xml:space="preserve">项目现场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发包人指定的接收人为：</w:t>
      </w:r>
      <w:r>
        <w:rPr>
          <w:rFonts w:hint="eastAsia" w:cs="宋体"/>
          <w:color w:val="000000"/>
          <w:szCs w:val="21"/>
          <w:u w:val="single"/>
        </w:rPr>
        <w:t xml:space="preserve">发包人代表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承包人接收文件的地点：</w:t>
      </w:r>
      <w:r>
        <w:rPr>
          <w:rFonts w:hint="eastAsia" w:cs="宋体"/>
          <w:color w:val="000000"/>
          <w:szCs w:val="21"/>
          <w:u w:val="single"/>
        </w:rPr>
        <w:t xml:space="preserve">项目现场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承包人指定的接收人为：</w:t>
      </w:r>
      <w:r>
        <w:rPr>
          <w:rFonts w:hint="eastAsia" w:cs="宋体"/>
          <w:color w:val="000000"/>
          <w:szCs w:val="21"/>
          <w:u w:val="single"/>
        </w:rPr>
        <w:t xml:space="preserve">项目负责人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监理人接收文件的地点：</w:t>
      </w:r>
      <w:r>
        <w:rPr>
          <w:rFonts w:hint="eastAsia" w:cs="宋体"/>
          <w:color w:val="000000"/>
          <w:szCs w:val="21"/>
          <w:u w:val="single"/>
        </w:rPr>
        <w:t xml:space="preserve">项目现场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监理人指定的接收人为：</w:t>
      </w:r>
      <w:r>
        <w:rPr>
          <w:rFonts w:hint="eastAsia" w:cs="宋体"/>
          <w:color w:val="000000"/>
          <w:szCs w:val="21"/>
          <w:u w:val="single"/>
        </w:rPr>
        <w:t xml:space="preserve">总监理工程师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1.10 交通运输</w:t>
      </w:r>
      <w:r/>
    </w:p>
    <w:p>
      <w:pPr>
        <w:contextualSpacing/>
        <w:ind w:firstLine="420"/>
        <w:spacing w:line="400" w:lineRule="exact"/>
        <w:rPr>
          <w:rFonts w:hint="eastAsia" w:cs="宋体"/>
          <w:color w:val="000000"/>
          <w:szCs w:val="21"/>
        </w:rPr>
      </w:pPr>
      <w:r>
        <w:rPr>
          <w:rFonts w:hint="eastAsia" w:cs="宋体"/>
          <w:b/>
          <w:color w:val="000000"/>
          <w:szCs w:val="21"/>
        </w:rPr>
        <w:t xml:space="preserve">1</w:t>
      </w:r>
      <w:bookmarkStart w:id="455" w:name="_Toc312677986"/>
      <w:r/>
      <w:bookmarkStart w:id="456" w:name="_Toc304295521"/>
      <w:r/>
      <w:bookmarkStart w:id="457" w:name="_Toc303539100"/>
      <w:r/>
      <w:bookmarkStart w:id="458" w:name="_Toc300934943"/>
      <w:r/>
      <w:bookmarkStart w:id="459" w:name="_Toc318581155"/>
      <w:r>
        <w:rPr>
          <w:rFonts w:hint="eastAsia" w:cs="宋体"/>
          <w:b/>
          <w:color w:val="000000"/>
          <w:szCs w:val="21"/>
        </w:rPr>
        <w:t xml:space="preserve">.10.1 出入现场的权利</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关于出入现场的权利的约定：</w:t>
      </w:r>
      <w:r>
        <w:rPr>
          <w:rFonts w:hint="eastAsia" w:cs="宋体"/>
          <w:color w:val="000000"/>
          <w:szCs w:val="21"/>
          <w:u w:val="single"/>
        </w:rPr>
        <w:t xml:space="preserve">发包人负责取得出入施工现场所需的批准手续和全部权利</w:t>
      </w:r>
      <w:r>
        <w:rPr>
          <w:rFonts w:hint="eastAsia" w:cs="宋体"/>
          <w:color w:val="000000"/>
          <w:szCs w:val="21"/>
        </w:rPr>
        <w:t xml:space="preserve">。</w:t>
      </w:r>
      <w:bookmarkEnd w:id="455"/>
      <w:r/>
      <w:bookmarkEnd w:id="456"/>
      <w:r/>
      <w:bookmarkEnd w:id="457"/>
      <w:r/>
      <w:bookmarkEnd w:id="458"/>
      <w:r/>
      <w:bookmarkEnd w:id="459"/>
      <w:r/>
      <w:r/>
    </w:p>
    <w:p>
      <w:pPr>
        <w:contextualSpacing/>
        <w:ind w:firstLine="420"/>
        <w:spacing w:line="400" w:lineRule="exact"/>
        <w:rPr>
          <w:rFonts w:hint="eastAsia" w:cs="宋体"/>
          <w:color w:val="000000"/>
          <w:szCs w:val="21"/>
        </w:rPr>
      </w:pPr>
      <w:r>
        <w:rPr>
          <w:rFonts w:hint="eastAsia" w:cs="宋体"/>
          <w:b/>
          <w:color w:val="000000"/>
          <w:szCs w:val="21"/>
        </w:rPr>
        <w:t xml:space="preserve">1</w:t>
      </w:r>
      <w:bookmarkStart w:id="460" w:name="_Toc300934944"/>
      <w:r/>
      <w:bookmarkStart w:id="461" w:name="_Toc303539101"/>
      <w:r/>
      <w:bookmarkStart w:id="462" w:name="_Toc312677987"/>
      <w:r/>
      <w:bookmarkStart w:id="463" w:name="_Toc318581156"/>
      <w:r/>
      <w:bookmarkStart w:id="464" w:name="_Toc304295522"/>
      <w:r>
        <w:rPr>
          <w:rFonts w:hint="eastAsia" w:cs="宋体"/>
          <w:b/>
          <w:color w:val="000000"/>
          <w:szCs w:val="21"/>
        </w:rPr>
        <w:t xml:space="preserve">.10.3 场内交通</w:t>
      </w:r>
      <w:r/>
    </w:p>
    <w:p>
      <w:pPr>
        <w:contextualSpacing/>
        <w:ind w:firstLine="420"/>
        <w:spacing w:line="400" w:lineRule="exact"/>
        <w:rPr>
          <w:rFonts w:hint="eastAsia" w:cs="宋体"/>
          <w:color w:val="000000"/>
          <w:szCs w:val="21"/>
        </w:rPr>
      </w:pPr>
      <w:r>
        <w:rPr>
          <w:rFonts w:hint="eastAsia" w:cs="宋体"/>
          <w:color w:val="000000"/>
          <w:szCs w:val="21"/>
        </w:rPr>
        <w:t xml:space="preserve">关于场外交通和场内交通的边界的约定：</w:t>
      </w:r>
      <w:r>
        <w:rPr>
          <w:rFonts w:hint="eastAsia" w:cs="宋体"/>
          <w:color w:val="000000"/>
          <w:szCs w:val="21"/>
          <w:u w:val="single"/>
        </w:rPr>
        <w:t xml:space="preserve">视项目现场情况另行约定</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关于发包人向承包人免费提供满足工程施工需要的场内道路和交通设施的约定：</w:t>
      </w:r>
      <w:bookmarkEnd w:id="460"/>
      <w:r/>
      <w:bookmarkEnd w:id="461"/>
      <w:r/>
      <w:bookmarkEnd w:id="462"/>
      <w:r/>
      <w:bookmarkEnd w:id="463"/>
      <w:r/>
      <w:bookmarkEnd w:id="464"/>
      <w:r/>
      <w:bookmarkStart w:id="465" w:name="_Toc318581157"/>
      <w:r>
        <w:rPr>
          <w:rFonts w:hint="eastAsia" w:cs="宋体"/>
          <w:color w:val="000000"/>
          <w:szCs w:val="21"/>
          <w:u w:val="single"/>
        </w:rPr>
        <w:t xml:space="preserve">因承包人原因造成道路和交通设施损坏的，承包人负责维修并承担由此增加的费用</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1.10.4超大件和超重件的运输</w:t>
      </w:r>
      <w:r/>
    </w:p>
    <w:p>
      <w:pPr>
        <w:contextualSpacing/>
        <w:ind w:firstLine="420"/>
        <w:spacing w:line="400" w:lineRule="exact"/>
        <w:rPr>
          <w:rFonts w:hint="eastAsia" w:cs="宋体"/>
          <w:color w:val="000000"/>
          <w:szCs w:val="21"/>
        </w:rPr>
      </w:pPr>
      <w:r>
        <w:rPr>
          <w:rFonts w:hint="eastAsia" w:cs="宋体"/>
          <w:color w:val="000000"/>
          <w:szCs w:val="21"/>
        </w:rPr>
        <w:t xml:space="preserve">运输超大件或超重件所需的道路和桥梁临时加固改造费用和其他有关费用由</w:t>
      </w:r>
      <w:r>
        <w:rPr>
          <w:rFonts w:hint="eastAsia" w:cs="宋体"/>
          <w:color w:val="000000"/>
          <w:szCs w:val="21"/>
          <w:u w:val="single"/>
        </w:rPr>
        <w:t xml:space="preserve"> 承包人</w:t>
      </w:r>
      <w:r>
        <w:rPr>
          <w:rFonts w:hint="eastAsia" w:cs="宋体"/>
          <w:color w:val="000000"/>
          <w:szCs w:val="21"/>
        </w:rPr>
        <w:t xml:space="preserve">承担。</w:t>
      </w:r>
      <w:bookmarkEnd w:id="465"/>
      <w:r/>
      <w:r/>
    </w:p>
    <w:p>
      <w:pPr>
        <w:contextualSpacing/>
        <w:ind w:firstLine="420"/>
        <w:spacing w:line="400" w:lineRule="exact"/>
        <w:rPr>
          <w:rFonts w:hint="eastAsia" w:cs="宋体"/>
          <w:color w:val="000000"/>
          <w:szCs w:val="21"/>
        </w:rPr>
      </w:pPr>
      <w:r>
        <w:rPr>
          <w:rFonts w:hint="eastAsia" w:cs="宋体"/>
          <w:b/>
          <w:color w:val="000000"/>
          <w:szCs w:val="21"/>
        </w:rPr>
        <w:t xml:space="preserve">1.11 知识产权</w:t>
      </w:r>
      <w:r/>
    </w:p>
    <w:p>
      <w:pPr>
        <w:contextualSpacing/>
        <w:ind w:firstLine="420"/>
        <w:spacing w:line="400" w:lineRule="exact"/>
        <w:rPr>
          <w:rFonts w:hint="eastAsia" w:cs="宋体"/>
          <w:color w:val="000000"/>
          <w:szCs w:val="21"/>
        </w:rPr>
      </w:pPr>
      <w:r>
        <w:rPr>
          <w:rFonts w:hint="eastAsia" w:cs="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cs="宋体"/>
          <w:color w:val="000000"/>
          <w:szCs w:val="21"/>
          <w:u w:val="single"/>
        </w:rPr>
        <w:t xml:space="preserve">属于发包人</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关于发包人提供的上述文件的使用限制的要求：</w:t>
      </w:r>
      <w:r>
        <w:rPr>
          <w:rFonts w:hint="eastAsia" w:cs="宋体"/>
          <w:color w:val="000000"/>
          <w:szCs w:val="21"/>
          <w:u w:val="single"/>
        </w:rPr>
        <w:t xml:space="preserve">未经发包人允许，承包人不得为了合同以外的目的而复制、使用，或提供给任何第三方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1.11.2 关于承包人为实施工程所编制文件的著作权的归属：</w:t>
      </w:r>
      <w:r>
        <w:rPr>
          <w:rFonts w:hint="eastAsia" w:cs="宋体"/>
          <w:color w:val="000000"/>
          <w:szCs w:val="21"/>
          <w:u w:val="single"/>
        </w:rPr>
        <w:t xml:space="preserve">除署名权以外的著作权属于发包人</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关于承包人提供的上述文件的使用限制的要求：</w:t>
      </w:r>
      <w:r>
        <w:rPr>
          <w:rFonts w:hint="eastAsia" w:cs="宋体"/>
          <w:color w:val="000000"/>
          <w:szCs w:val="21"/>
          <w:u w:val="single"/>
        </w:rPr>
        <w:t xml:space="preserve"> 用于合同有关的事项，未经发包人允许，承包人不得为了合同以外的目的而复制、使用，或提供给任何第三方</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1.11.4 承包人在施工过程中所采用的专利、专有技术、技术秘密的使用费的承担方式：</w:t>
      </w:r>
      <w:r>
        <w:rPr>
          <w:rFonts w:hint="eastAsia" w:cs="宋体"/>
          <w:color w:val="000000"/>
          <w:szCs w:val="21"/>
          <w:u w:val="single"/>
        </w:rPr>
        <w:t xml:space="preserve">费用包含于承包人工程报价中</w:t>
      </w:r>
      <w:r>
        <w:rPr>
          <w:rFonts w:hint="eastAsia" w:cs="宋体"/>
          <w:color w:val="000000"/>
          <w:szCs w:val="21"/>
        </w:rPr>
        <w:t xml:space="preserve"> 。</w:t>
      </w:r>
      <w:r/>
    </w:p>
    <w:p>
      <w:pPr>
        <w:contextualSpacing/>
        <w:ind w:firstLine="420"/>
        <w:spacing w:line="400" w:lineRule="exact"/>
        <w:rPr>
          <w:rFonts w:hint="eastAsia" w:cs="宋体"/>
          <w:color w:val="000000"/>
          <w:szCs w:val="21"/>
        </w:rPr>
      </w:pPr>
      <w:r>
        <w:rPr>
          <w:rFonts w:hint="eastAsia" w:cs="宋体"/>
          <w:b/>
          <w:color w:val="000000"/>
          <w:szCs w:val="21"/>
        </w:rPr>
        <w:t xml:space="preserve">1.13工程量清单错误的修正</w:t>
      </w:r>
      <w:r/>
    </w:p>
    <w:p>
      <w:pPr>
        <w:contextualSpacing/>
        <w:ind w:firstLine="420"/>
        <w:spacing w:line="400" w:lineRule="exact"/>
        <w:rPr>
          <w:rFonts w:hint="eastAsia" w:cs="宋体"/>
          <w:color w:val="000000"/>
          <w:szCs w:val="21"/>
        </w:rPr>
      </w:pPr>
      <w:r>
        <w:rPr>
          <w:rFonts w:hint="eastAsia" w:cs="宋体"/>
          <w:color w:val="000000"/>
          <w:szCs w:val="21"/>
        </w:rPr>
        <w:t xml:space="preserve">出现工程量清单错误时，是否调整合同价格：</w:t>
      </w:r>
      <w:r>
        <w:rPr>
          <w:rFonts w:hint="eastAsia" w:cs="宋体"/>
          <w:color w:val="000000"/>
          <w:szCs w:val="21"/>
          <w:u w:val="single"/>
        </w:rPr>
        <w:t xml:space="preserve"> 详见12.1条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允许调整合同价格的工程量偏差范围：</w:t>
      </w:r>
      <w:r>
        <w:rPr>
          <w:rFonts w:hint="eastAsia" w:cs="宋体"/>
          <w:color w:val="000000"/>
          <w:szCs w:val="21"/>
          <w:u w:val="single"/>
        </w:rPr>
        <w:t xml:space="preserve">详见12.1条        </w:t>
      </w:r>
      <w:r>
        <w:rPr>
          <w:rFonts w:hint="eastAsia" w:cs="宋体"/>
          <w:color w:val="000000"/>
          <w:szCs w:val="21"/>
        </w:rPr>
        <w:t xml:space="preserve">。</w:t>
      </w:r>
      <w:r/>
    </w:p>
    <w:p>
      <w:pPr>
        <w:contextualSpacing/>
        <w:ind w:firstLine="420"/>
        <w:keepNext/>
        <w:spacing w:after="0" w:line="400" w:lineRule="exact"/>
        <w:rPr>
          <w:rFonts w:hint="eastAsia" w:cs="宋体"/>
          <w:color w:val="000000"/>
          <w:szCs w:val="21"/>
        </w:rPr>
      </w:pPr>
      <w:r/>
      <w:bookmarkStart w:id="466" w:name="_Toc351203634"/>
      <w:r>
        <w:rPr>
          <w:rFonts w:hint="eastAsia" w:cs="宋体"/>
          <w:b/>
          <w:color w:val="000000"/>
          <w:szCs w:val="21"/>
        </w:rPr>
        <w:t xml:space="preserve">2</w:t>
      </w:r>
      <w:bookmarkStart w:id="467" w:name="_Toc296503157"/>
      <w:r/>
      <w:bookmarkStart w:id="468" w:name="_Toc296944496"/>
      <w:r/>
      <w:bookmarkStart w:id="469" w:name="_Toc297120457"/>
      <w:r/>
      <w:bookmarkStart w:id="470" w:name="_Toc297048343"/>
      <w:r/>
      <w:bookmarkStart w:id="471" w:name="_Toc296346658"/>
      <w:r/>
      <w:bookmarkStart w:id="472" w:name="_Toc296890985"/>
      <w:r/>
      <w:bookmarkStart w:id="473" w:name="_Toc296347156"/>
      <w:r/>
      <w:bookmarkStart w:id="474" w:name="_Toc292559867"/>
      <w:r/>
      <w:bookmarkStart w:id="475" w:name="_Toc296891197"/>
      <w:r/>
      <w:bookmarkStart w:id="476" w:name="_Toc292559362"/>
      <w:r>
        <w:rPr>
          <w:rFonts w:hint="eastAsia" w:cs="宋体"/>
          <w:b/>
          <w:color w:val="000000"/>
          <w:szCs w:val="21"/>
        </w:rPr>
        <w:t xml:space="preserve">. 发包人</w:t>
      </w:r>
      <w:bookmarkEnd w:id="466"/>
      <w:r/>
      <w:bookmarkEnd w:id="467"/>
      <w:r/>
      <w:bookmarkEnd w:id="468"/>
      <w:r/>
      <w:bookmarkEnd w:id="469"/>
      <w:r/>
      <w:bookmarkEnd w:id="470"/>
      <w:r/>
      <w:bookmarkEnd w:id="471"/>
      <w:r/>
      <w:bookmarkEnd w:id="472"/>
      <w:r/>
      <w:bookmarkEnd w:id="473"/>
      <w:r/>
      <w:bookmarkEnd w:id="474"/>
      <w:r/>
      <w:bookmarkEnd w:id="475"/>
      <w:r/>
      <w:bookmarkEnd w:id="476"/>
      <w:r/>
      <w:r/>
    </w:p>
    <w:p>
      <w:pPr>
        <w:contextualSpacing/>
        <w:ind w:firstLine="420"/>
        <w:spacing w:line="400" w:lineRule="exact"/>
        <w:rPr>
          <w:rFonts w:hint="eastAsia" w:cs="宋体"/>
          <w:color w:val="000000"/>
          <w:szCs w:val="21"/>
        </w:rPr>
      </w:pPr>
      <w:r>
        <w:rPr>
          <w:rFonts w:hint="eastAsia" w:cs="宋体"/>
          <w:b/>
          <w:color w:val="000000"/>
          <w:szCs w:val="21"/>
        </w:rPr>
        <w:t xml:space="preserve">2.2 发包人代表</w:t>
      </w:r>
      <w:r/>
    </w:p>
    <w:p>
      <w:pPr>
        <w:contextualSpacing/>
        <w:ind w:firstLine="420"/>
        <w:spacing w:line="400" w:lineRule="exact"/>
        <w:rPr>
          <w:rFonts w:hint="eastAsia" w:cs="宋体"/>
          <w:color w:val="000000"/>
          <w:szCs w:val="21"/>
        </w:rPr>
      </w:pPr>
      <w:r>
        <w:rPr>
          <w:rFonts w:hint="eastAsia" w:cs="宋体"/>
          <w:color w:val="000000"/>
          <w:szCs w:val="21"/>
        </w:rPr>
        <w:t xml:space="preserve">发包人代表：</w:t>
      </w:r>
      <w:r/>
    </w:p>
    <w:p>
      <w:pPr>
        <w:contextualSpacing/>
        <w:ind w:firstLine="420"/>
        <w:spacing w:line="400" w:lineRule="exact"/>
        <w:rPr>
          <w:rFonts w:hint="eastAsia" w:cs="宋体"/>
          <w:color w:val="000000"/>
          <w:szCs w:val="21"/>
        </w:rPr>
      </w:pPr>
      <w:r>
        <w:rPr>
          <w:rFonts w:hint="eastAsia" w:cs="宋体"/>
          <w:color w:val="000000"/>
          <w:szCs w:val="21"/>
        </w:rPr>
        <w:t xml:space="preserve">姓    名：</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身份证号：</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职    务：</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发包人对发包人代表的授权范围如下：</w:t>
      </w:r>
      <w:r>
        <w:rPr>
          <w:rFonts w:hint="eastAsia" w:cs="宋体"/>
          <w:color w:val="000000"/>
          <w:szCs w:val="21"/>
          <w:u w:val="single"/>
        </w:rPr>
        <w:t xml:space="preserve">负责处理合同履行过程中与发包人有关的具体事宜</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2.4 施工现场、施工条件和基础资料的提供</w:t>
      </w:r>
      <w:r/>
    </w:p>
    <w:p>
      <w:pPr>
        <w:contextualSpacing/>
        <w:ind w:firstLine="420"/>
        <w:spacing w:line="400" w:lineRule="exact"/>
        <w:rPr>
          <w:rFonts w:hint="eastAsia" w:cs="宋体"/>
          <w:color w:val="000000"/>
          <w:szCs w:val="21"/>
        </w:rPr>
      </w:pPr>
      <w:r>
        <w:rPr>
          <w:rFonts w:hint="eastAsia" w:cs="宋体"/>
          <w:b/>
          <w:color w:val="000000"/>
          <w:szCs w:val="21"/>
        </w:rPr>
        <w:t xml:space="preserve">2.4.1 提供施工现场</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关于发包人移交施工现场的期限要求：</w:t>
      </w:r>
      <w:r>
        <w:rPr>
          <w:rFonts w:hint="eastAsia" w:cs="宋体"/>
          <w:color w:val="000000"/>
          <w:szCs w:val="21"/>
          <w:u w:val="single"/>
        </w:rPr>
        <w:t xml:space="preserve">开工日期前7天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2.4.2 提供施工条件</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关于发包人应负责提供施工所需要的条件，包括：</w:t>
      </w:r>
      <w:r>
        <w:rPr>
          <w:rFonts w:hint="eastAsia" w:cs="宋体"/>
          <w:color w:val="000000"/>
          <w:szCs w:val="21"/>
          <w:u w:val="single"/>
        </w:rPr>
        <w:t xml:space="preserve">（1）施工场地具备施工条件的要求及完成的时间：开工日期前7天，满足开工条件。 </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（2）将施工所需的水、电、电讯线路接至施工场地的时间、地点和供应要求： 施工单位自行协调解决，发包人予以协助。</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3）进入施工场地与公共道路的通道开通时间和要求：开工前，发包人负责取得出入施工场所需的批准手续和全部权利。承包人在公共道路上的施工交通、材料运输等必须服从城建、交通、城管、交管等政府部门的各项管理规定和管制，发包人不承担任何责任。 </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（4）工程地质和地下管线资料的提供时间：承包人认为必须的，移交施工现场前需提出申请，发包人协调相关单位或部门于开工前3天提供；否则由此产生的一切后果由承包人承担。    </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（5）由发包人办理的施工所需证件、批件的名称和完成时间：开工前办妥由发包人办理的许可、批准或备案，承包人予以配合。 </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（6）水准点与坐标控制点交验要求：开工前3天，发包人组织勘察单位、承包人、监理现场交验水准点与坐标控制点，并提供书面资料。</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（7）图纸会审和设计交底时间： 开工前3天。 </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8）协调处理施工场地周围地下管线和邻近建筑物、构筑物（含文物保护建筑）、古树名木的保护工作：由发包人会同承包人、相关单位或部门做好保护工作。如承包人在施工中发现问题应及时报告发包人，由承包人提出保护方案，报发包人审核同意后实施。非发包人责任造成损害的，其损失赔偿由承包人承担。 </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（9）双方约定发包人应做的其他工作：/</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2.5 资金来源证明及支付担保</w:t>
      </w:r>
      <w:r/>
    </w:p>
    <w:p>
      <w:pPr>
        <w:contextualSpacing/>
        <w:ind w:firstLine="420"/>
        <w:spacing w:line="400" w:lineRule="exact"/>
        <w:rPr>
          <w:rFonts w:hint="eastAsia" w:cs="宋体"/>
          <w:color w:val="000000"/>
          <w:szCs w:val="21"/>
        </w:rPr>
      </w:pPr>
      <w:r>
        <w:rPr>
          <w:rFonts w:hint="eastAsia" w:cs="宋体"/>
          <w:color w:val="000000"/>
          <w:szCs w:val="21"/>
        </w:rPr>
        <w:t xml:space="preserve">发包人提供资金来源证明的期限要求：</w:t>
      </w:r>
      <w:r>
        <w:rPr>
          <w:rFonts w:hint="eastAsia" w:cs="宋体"/>
          <w:color w:val="000000"/>
          <w:szCs w:val="21"/>
          <w:u w:val="single"/>
        </w:rPr>
        <w:t xml:space="preserve"> /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发包人是否提供支付担保：</w:t>
      </w:r>
      <w:r>
        <w:rPr>
          <w:rFonts w:hint="eastAsia" w:cs="宋体"/>
          <w:color w:val="000000"/>
          <w:szCs w:val="21"/>
          <w:u w:val="single"/>
          <w:lang w:eastAsia="zh-CN"/>
        </w:rPr>
        <w:t xml:space="preserve">否</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发包人提供支付担保的形式：</w:t>
      </w:r>
      <w:r>
        <w:rPr>
          <w:rFonts w:hint="eastAsia" w:cs="宋体"/>
          <w:color w:val="000000"/>
          <w:szCs w:val="21"/>
          <w:u w:val="single"/>
        </w:rPr>
        <w:t xml:space="preserve"> </w:t>
      </w:r>
      <w:r>
        <w:rPr>
          <w:rFonts w:hint="eastAsia" w:cs="宋体"/>
          <w:color w:val="000000"/>
          <w:szCs w:val="21"/>
          <w:u w:val="single"/>
          <w:lang w:eastAsia="zh-CN"/>
        </w:rPr>
        <w:t xml:space="preserve">否</w:t>
      </w:r>
      <w:r>
        <w:rPr>
          <w:rFonts w:hint="eastAsia" w:cs="宋体"/>
          <w:color w:val="000000"/>
          <w:szCs w:val="21"/>
          <w:u w:val="single"/>
        </w:rPr>
        <w:t xml:space="preserve"> </w:t>
      </w:r>
      <w:r>
        <w:rPr>
          <w:rFonts w:hint="eastAsia" w:cs="宋体"/>
          <w:color w:val="000000"/>
          <w:szCs w:val="21"/>
        </w:rPr>
        <w:t xml:space="preserve">。</w:t>
      </w:r>
      <w:r/>
    </w:p>
    <w:p>
      <w:pPr>
        <w:contextualSpacing/>
        <w:ind w:firstLine="420"/>
        <w:keepNext/>
        <w:spacing w:after="0" w:line="400" w:lineRule="exact"/>
        <w:rPr>
          <w:rFonts w:hint="eastAsia" w:cs="宋体"/>
          <w:color w:val="000000"/>
          <w:szCs w:val="21"/>
        </w:rPr>
      </w:pPr>
      <w:r/>
      <w:bookmarkStart w:id="477" w:name="_Toc351203635"/>
      <w:r>
        <w:rPr>
          <w:rFonts w:hint="eastAsia" w:cs="宋体"/>
          <w:b/>
          <w:color w:val="000000"/>
          <w:szCs w:val="21"/>
        </w:rPr>
        <w:t xml:space="preserve">3</w:t>
      </w:r>
      <w:bookmarkStart w:id="478" w:name="_Toc296347157"/>
      <w:r/>
      <w:bookmarkStart w:id="479" w:name="_Toc296891198"/>
      <w:r/>
      <w:bookmarkStart w:id="480" w:name="_Toc297048344"/>
      <w:r/>
      <w:bookmarkStart w:id="481" w:name="_Toc296346659"/>
      <w:r/>
      <w:bookmarkStart w:id="482" w:name="_Toc297120458"/>
      <w:r/>
      <w:bookmarkStart w:id="483" w:name="_Toc292559363"/>
      <w:r/>
      <w:bookmarkStart w:id="484" w:name="_Toc292559868"/>
      <w:r/>
      <w:bookmarkStart w:id="485" w:name="_Toc296944497"/>
      <w:r/>
      <w:bookmarkStart w:id="486" w:name="_Toc296503158"/>
      <w:r/>
      <w:bookmarkStart w:id="487" w:name="_Toc296890986"/>
      <w:r>
        <w:rPr>
          <w:rFonts w:hint="eastAsia" w:cs="宋体"/>
          <w:b/>
          <w:color w:val="000000"/>
          <w:szCs w:val="21"/>
        </w:rPr>
        <w:t xml:space="preserve">. 承包人</w:t>
      </w:r>
      <w:bookmarkEnd w:id="477"/>
      <w:r/>
      <w:bookmarkEnd w:id="478"/>
      <w:r/>
      <w:bookmarkEnd w:id="479"/>
      <w:r/>
      <w:bookmarkEnd w:id="480"/>
      <w:r/>
      <w:bookmarkEnd w:id="481"/>
      <w:r/>
      <w:bookmarkEnd w:id="482"/>
      <w:r/>
      <w:bookmarkEnd w:id="483"/>
      <w:r/>
      <w:bookmarkEnd w:id="484"/>
      <w:r/>
      <w:bookmarkEnd w:id="485"/>
      <w:r/>
      <w:bookmarkEnd w:id="486"/>
      <w:r/>
      <w:bookmarkEnd w:id="487"/>
      <w:r/>
      <w:r/>
    </w:p>
    <w:p>
      <w:pPr>
        <w:contextualSpacing/>
        <w:ind w:firstLine="420"/>
        <w:spacing w:line="400" w:lineRule="exact"/>
        <w:rPr>
          <w:rFonts w:hint="eastAsia" w:cs="宋体"/>
          <w:color w:val="000000"/>
          <w:szCs w:val="21"/>
        </w:rPr>
      </w:pPr>
      <w:r>
        <w:rPr>
          <w:rFonts w:hint="eastAsia" w:cs="宋体"/>
          <w:b/>
          <w:color w:val="000000"/>
          <w:szCs w:val="21"/>
        </w:rPr>
        <w:t xml:space="preserve">3.1 承包人的一般义务</w:t>
      </w:r>
      <w:r/>
    </w:p>
    <w:p>
      <w:pPr>
        <w:contextualSpacing/>
        <w:ind w:firstLine="420"/>
        <w:spacing w:line="400" w:lineRule="exact"/>
        <w:rPr>
          <w:rFonts w:hint="eastAsia" w:cs="宋体"/>
          <w:color w:val="000000"/>
          <w:szCs w:val="21"/>
          <w:u w:val="single"/>
        </w:rPr>
      </w:pPr>
      <w:r>
        <w:rPr>
          <w:rFonts w:hint="eastAsia" w:cs="宋体"/>
          <w:color w:val="000000"/>
          <w:szCs w:val="21"/>
        </w:rPr>
        <w:t xml:space="preserve">（5）承包人提交的竣工资料的内容：</w:t>
      </w:r>
      <w:r>
        <w:rPr>
          <w:rFonts w:hint="eastAsia" w:cs="宋体"/>
          <w:color w:val="000000"/>
          <w:szCs w:val="21"/>
          <w:u w:val="single"/>
        </w:rPr>
        <w:t xml:space="preserve">竣工图、竣工资料（含原件）、竣工结算及其他资料</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承包人需要提交的竣工资料套数：</w:t>
      </w:r>
      <w:r>
        <w:rPr>
          <w:rFonts w:hint="eastAsia" w:cs="宋体"/>
          <w:color w:val="000000"/>
          <w:szCs w:val="21"/>
          <w:u w:val="single"/>
        </w:rPr>
        <w:t xml:space="preserve">叁套</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承包人提交的竣工资料的费用承担：</w:t>
      </w:r>
      <w:r>
        <w:rPr>
          <w:rFonts w:hint="eastAsia" w:cs="宋体"/>
          <w:color w:val="000000"/>
          <w:szCs w:val="21"/>
          <w:u w:val="single"/>
        </w:rPr>
        <w:t xml:space="preserve">承包人承担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承包人提交的竣工资料移交时间：</w:t>
      </w:r>
      <w:r>
        <w:rPr>
          <w:rFonts w:hint="eastAsia" w:cs="宋体"/>
          <w:color w:val="000000"/>
          <w:szCs w:val="21"/>
          <w:u w:val="single"/>
        </w:rPr>
        <w:t xml:space="preserve"> 工程竣工28天内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承包人提交的竣工资料形式要求：</w:t>
      </w:r>
      <w:r>
        <w:rPr>
          <w:rFonts w:hint="eastAsia" w:cs="宋体"/>
          <w:color w:val="000000"/>
          <w:szCs w:val="21"/>
          <w:u w:val="single"/>
        </w:rPr>
        <w:t xml:space="preserve">书面、电子</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（6）承包人应履行的其他义务：</w:t>
      </w:r>
      <w:r>
        <w:rPr>
          <w:rFonts w:hint="eastAsia" w:cs="宋体"/>
          <w:color w:val="000000"/>
          <w:szCs w:val="21"/>
          <w:u w:val="single"/>
        </w:rPr>
        <w:t xml:space="preserve">发包人在签订本合同后及时提供用于申办本工程备案、手续报批等所需的必要资料，承包人应在发包人提供上述资料后14天内完成各类备案、手续的办理工作，因承包人原因逾期未办妥的而导致工期延误，工期不予顺延。项目经理及项目主要管理人员必须执行江苏省、南京市、</w:t>
      </w:r>
      <w:r>
        <w:rPr>
          <w:rFonts w:hint="eastAsia" w:cs="宋体"/>
          <w:color w:val="000000"/>
          <w:szCs w:val="21"/>
          <w:u w:val="single"/>
          <w:lang w:eastAsia="zh-CN"/>
        </w:rPr>
        <w:t xml:space="preserve">浦口区</w:t>
      </w:r>
      <w:r>
        <w:rPr>
          <w:rFonts w:hint="eastAsia" w:cs="宋体"/>
          <w:color w:val="000000"/>
          <w:szCs w:val="21"/>
          <w:u w:val="single"/>
        </w:rPr>
        <w:t xml:space="preserve">相关法律、法规、规章制度及中心管理规定的要求。</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1）需由设计资质等级和业务范围允许的承包人完成的设计文件提交时间： 无约定。 </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应提供计划、报表的名称及完成时间：进场一周内提供材料计划，每月25日前分别向发包人及监理方提供详细的下月施工进度计划、本月完成的工程量表（含设计变更及签证预算）、承包人自购材料清单、材料进场计划、劳动力及用款计划等资料。分项施工组织设计在开工前一周内向发包人提供。以上计划及报表必须监理工程师签字认可后报发包人。</w:t>
      </w:r>
      <w:r/>
    </w:p>
    <w:p>
      <w:pPr>
        <w:contextualSpacing/>
        <w:ind w:firstLine="420"/>
        <w:spacing w:line="400" w:lineRule="exact"/>
        <w:rPr>
          <w:rFonts w:hint="eastAsia" w:cs="宋体"/>
          <w:color w:val="000000"/>
          <w:szCs w:val="21"/>
          <w:u w:val="single"/>
        </w:rPr>
      </w:pPr>
      <w:r>
        <w:rPr>
          <w:rFonts w:hint="eastAsia" w:cs="宋体"/>
          <w:color w:val="000000"/>
          <w:szCs w:val="21"/>
          <w:u w:val="single"/>
          <w:lang w:eastAsia="zh-CN"/>
        </w:rPr>
        <w:t xml:space="preserve">3</w:t>
      </w:r>
      <w:r>
        <w:rPr>
          <w:rFonts w:hint="eastAsia" w:cs="宋体"/>
          <w:color w:val="000000"/>
          <w:szCs w:val="21"/>
          <w:u w:val="single"/>
        </w:rPr>
        <w:t xml:space="preserve">）承担施工安全保卫工作及非夜间施工照明的责任和要求：①承包人负责施工现场的安全和保卫工作，承包人要服从发包人、监理等相关主管人员的安全管理，遵守中心安全文明施工及标化现场等有关规定。其中施工现场门岗及场内安保工作由总承包单位聘请专业安保公司负责（其相关费用由承包人承担</w:t>
      </w:r>
      <w:r>
        <w:rPr>
          <w:rFonts w:hint="eastAsia" w:cs="宋体"/>
          <w:color w:val="000000"/>
          <w:szCs w:val="21"/>
          <w:u w:val="single"/>
          <w:lang w:eastAsia="zh-CN"/>
        </w:rPr>
        <w:t xml:space="preserve">，</w:t>
      </w:r>
      <w:r>
        <w:rPr>
          <w:rFonts w:hint="eastAsia" w:cs="宋体"/>
          <w:color w:val="000000"/>
          <w:szCs w:val="21"/>
          <w:u w:val="single"/>
        </w:rPr>
        <w:t xml:space="preserve">包含在报价中，不另行计取），采取有效的防盗措施，现场施工人员宜有标识，进入现场必须佩戴安全帽，不带者违约金每人每次100元。②承包人应遵守中心安全文明施工及标化现场等有关规定，按照要求设置施工现场出入口、围栏处等均应有明显的标志或指示牌。③承包人应有确实可行的现场安全管理措施，确保承包人本身及其他施工单位人员的安全生产活动，承包人对现场施工用临时用电需安全严格管理，合理铺设线路，有应对突发事件的应急方案。</w:t>
      </w:r>
      <w:r/>
    </w:p>
    <w:p>
      <w:pPr>
        <w:contextualSpacing/>
        <w:ind w:firstLine="420"/>
        <w:spacing w:line="400" w:lineRule="exact"/>
        <w:rPr>
          <w:rFonts w:hint="eastAsia" w:cs="宋体"/>
          <w:color w:val="000000"/>
          <w:szCs w:val="21"/>
          <w:u w:val="single"/>
        </w:rPr>
      </w:pPr>
      <w:r>
        <w:rPr>
          <w:rFonts w:hint="eastAsia" w:cs="宋体"/>
          <w:color w:val="000000"/>
          <w:szCs w:val="21"/>
          <w:u w:val="single"/>
          <w:lang w:eastAsia="zh-CN"/>
        </w:rPr>
        <w:t xml:space="preserve">4</w:t>
      </w:r>
      <w:r>
        <w:rPr>
          <w:rFonts w:hint="eastAsia" w:cs="宋体"/>
          <w:color w:val="000000"/>
          <w:szCs w:val="21"/>
          <w:u w:val="single"/>
        </w:rPr>
        <w:t xml:space="preserve">）向发包人提供的办公和生活房屋及设施的要求：由承包人提供现场办公室各一间，并配备基本办公设施，费用包含于承包人工程报价中。</w:t>
      </w:r>
      <w:r/>
    </w:p>
    <w:p>
      <w:pPr>
        <w:contextualSpacing/>
        <w:ind w:firstLine="420"/>
        <w:spacing w:line="400" w:lineRule="exact"/>
        <w:rPr>
          <w:rFonts w:hint="eastAsia" w:cs="宋体"/>
          <w:color w:val="000000"/>
          <w:szCs w:val="21"/>
          <w:u w:val="single"/>
        </w:rPr>
      </w:pPr>
      <w:r>
        <w:rPr>
          <w:rFonts w:hint="eastAsia" w:cs="宋体"/>
          <w:color w:val="000000"/>
          <w:szCs w:val="21"/>
          <w:u w:val="single"/>
          <w:lang w:eastAsia="zh-CN"/>
        </w:rPr>
        <w:t xml:space="preserve">5</w:t>
      </w:r>
      <w:r>
        <w:rPr>
          <w:rFonts w:hint="eastAsia" w:cs="宋体"/>
          <w:color w:val="000000"/>
          <w:szCs w:val="21"/>
          <w:u w:val="single"/>
        </w:rPr>
        <w:t xml:space="preserve">）需承包人办理的有关施工场地交通、环卫和施工噪音管理等手续：工程施工期间承包人应制定合理的围挡方案，保证尽</w:t>
      </w:r>
      <w:r>
        <w:rPr>
          <w:rFonts w:hint="eastAsia" w:cs="宋体"/>
          <w:color w:val="000000"/>
          <w:szCs w:val="21"/>
          <w:u w:val="single"/>
        </w:rPr>
        <w:t xml:space="preserve">可能少的影响交通，分段施工完成后，及时拆除围挡回填路面，恢复交通。并及时清理渣土、垃圾，保持路面清洁。承包人工程施工期间应控制噪声对环境的影响，现场施工噪音必须符合《建筑施工场界噪声限制》（GB12523-90）和《城市区域环境震动标准》（GB10070-88）的要求，按有关规定自行办理涉及施工场地交通、施工噪音以及环境保护和安全生产等相关手续，费用由承包人负责（含在响应报价中），夜间作业的时候有合理的措施降低施工扰民现象，承包人必须服从发包人在此方面的管理与指示，负责造成的相关损失及影响由承包人全部承担。</w:t>
      </w:r>
      <w:r/>
    </w:p>
    <w:p>
      <w:pPr>
        <w:contextualSpacing/>
        <w:ind w:firstLine="420"/>
        <w:spacing w:line="400" w:lineRule="exact"/>
        <w:rPr>
          <w:rFonts w:hint="eastAsia" w:cs="宋体"/>
          <w:color w:val="000000"/>
          <w:szCs w:val="21"/>
          <w:u w:val="single"/>
        </w:rPr>
      </w:pPr>
      <w:r>
        <w:rPr>
          <w:rFonts w:hint="eastAsia" w:cs="宋体"/>
          <w:color w:val="000000"/>
          <w:szCs w:val="21"/>
          <w:u w:val="single"/>
          <w:lang w:eastAsia="zh-CN"/>
        </w:rPr>
        <w:t xml:space="preserve">6</w:t>
      </w:r>
      <w:r>
        <w:rPr>
          <w:rFonts w:hint="eastAsia" w:cs="宋体"/>
          <w:color w:val="000000"/>
          <w:szCs w:val="21"/>
          <w:u w:val="single"/>
        </w:rPr>
        <w:t xml:space="preserve">）已完工程成品保护的特殊要求及费用承担：成品保护由承包人负责，费用由承包人承担。</w:t>
      </w:r>
      <w:r/>
    </w:p>
    <w:p>
      <w:pPr>
        <w:contextualSpacing/>
        <w:ind w:firstLine="420"/>
        <w:spacing w:line="400" w:lineRule="exact"/>
        <w:rPr>
          <w:rFonts w:hint="eastAsia" w:cs="宋体"/>
          <w:color w:val="000000"/>
          <w:szCs w:val="21"/>
          <w:u w:val="single"/>
        </w:rPr>
      </w:pPr>
      <w:r>
        <w:rPr>
          <w:rFonts w:hint="eastAsia" w:cs="宋体"/>
          <w:color w:val="000000"/>
          <w:szCs w:val="21"/>
          <w:u w:val="single"/>
          <w:lang w:eastAsia="zh-CN"/>
        </w:rPr>
        <w:t xml:space="preserve">7</w:t>
      </w:r>
      <w:r>
        <w:rPr>
          <w:rFonts w:hint="eastAsia" w:cs="宋体"/>
          <w:color w:val="000000"/>
          <w:szCs w:val="21"/>
          <w:u w:val="single"/>
        </w:rPr>
        <w:t xml:space="preserve">）施工场地周围地下管线和邻近建筑物、构筑物（含文物保护建筑）、古树名木的保护要求及费用承担： 做好邻近建筑物、道路、广场、绿化、地下管线的保护和观测工作，因承包人的责任造成的财产和人身损失，费用由承包人承担。现场高压线防护必须符合供电部门的相关规定，费用含在报价内，结算时不予调整。</w:t>
      </w:r>
      <w:r/>
    </w:p>
    <w:p>
      <w:pPr>
        <w:contextualSpacing/>
        <w:ind w:firstLine="420"/>
        <w:spacing w:line="400" w:lineRule="exact"/>
        <w:rPr>
          <w:rFonts w:hint="eastAsia" w:cs="宋体"/>
          <w:color w:val="000000"/>
          <w:szCs w:val="21"/>
        </w:rPr>
      </w:pPr>
      <w:r>
        <w:rPr>
          <w:rFonts w:hint="eastAsia" w:cs="宋体"/>
          <w:color w:val="000000"/>
          <w:szCs w:val="21"/>
          <w:u w:val="single"/>
          <w:lang w:eastAsia="zh-CN"/>
        </w:rPr>
        <w:t xml:space="preserve">8</w:t>
      </w:r>
      <w:r>
        <w:rPr>
          <w:rFonts w:hint="eastAsia" w:cs="宋体"/>
          <w:color w:val="000000"/>
          <w:szCs w:val="21"/>
          <w:u w:val="single"/>
        </w:rPr>
        <w:t xml:space="preserve">）施工场清洁卫生的要求：承包人所有人员进入工地后必须遵守发包人的管理规定。施工现场的布置、机械及材料的放置、施工垃圾及处理等按标准化现场要求，做到文明施工、规范施工。交工前做到工完场地清</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u w:val="single"/>
          <w:lang w:eastAsia="zh-CN"/>
        </w:rPr>
        <w:t xml:space="preserve">9</w:t>
      </w:r>
      <w:r>
        <w:rPr>
          <w:rFonts w:hint="eastAsia" w:cs="宋体"/>
          <w:color w:val="000000"/>
          <w:szCs w:val="21"/>
          <w:u w:val="single"/>
        </w:rPr>
        <w:t xml:space="preserve">）工程材料检测费（包括但不限于）由承包人综合考虑在响应报价中，不再单独计取，结算时不另行支付。</w:t>
      </w:r>
      <w:r/>
    </w:p>
    <w:p>
      <w:pPr>
        <w:contextualSpacing/>
        <w:ind w:firstLine="420"/>
        <w:spacing w:line="400" w:lineRule="exact"/>
        <w:rPr>
          <w:rFonts w:hint="eastAsia" w:cs="宋体"/>
          <w:color w:val="000000"/>
          <w:szCs w:val="21"/>
        </w:rPr>
      </w:pPr>
      <w:r>
        <w:rPr>
          <w:rFonts w:hint="eastAsia" w:cs="宋体"/>
          <w:b/>
          <w:color w:val="000000"/>
          <w:szCs w:val="21"/>
        </w:rPr>
        <w:t xml:space="preserve">3.2 项目经理</w:t>
      </w:r>
      <w:r/>
    </w:p>
    <w:p>
      <w:pPr>
        <w:contextualSpacing/>
        <w:ind w:firstLine="420"/>
        <w:spacing w:line="400" w:lineRule="exact"/>
        <w:rPr>
          <w:rFonts w:hint="eastAsia" w:cs="宋体"/>
          <w:color w:val="000000"/>
          <w:szCs w:val="21"/>
        </w:rPr>
      </w:pPr>
      <w:r>
        <w:rPr>
          <w:rFonts w:hint="eastAsia" w:cs="宋体"/>
          <w:color w:val="000000"/>
          <w:szCs w:val="21"/>
        </w:rPr>
        <w:t xml:space="preserve">3.2.1 项目经理：</w:t>
      </w:r>
      <w:r/>
    </w:p>
    <w:p>
      <w:pPr>
        <w:contextualSpacing/>
        <w:ind w:firstLine="420"/>
        <w:spacing w:line="400" w:lineRule="exact"/>
        <w:rPr>
          <w:rFonts w:hint="eastAsia" w:cs="宋体"/>
          <w:color w:val="000000"/>
          <w:szCs w:val="21"/>
        </w:rPr>
      </w:pPr>
      <w:r>
        <w:rPr>
          <w:rFonts w:hint="eastAsia" w:cs="宋体"/>
          <w:color w:val="000000"/>
          <w:szCs w:val="21"/>
        </w:rPr>
        <w:t xml:space="preserve">姓    名：</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身份证号：</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建造师执业资格等级：</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建造师注册证书号：</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建造师执业印章号：</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安全生产考核合格证书号：</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通信地址：</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承包人对项目经理的授权范围如下：</w:t>
      </w:r>
      <w:r>
        <w:rPr>
          <w:rFonts w:hint="eastAsia" w:cs="宋体"/>
          <w:color w:val="000000"/>
          <w:szCs w:val="21"/>
          <w:u w:val="single"/>
        </w:rPr>
        <w:t xml:space="preserve">行使合同约定的承包人的权利，履行合同约定的承包人的职责。本合同的项目经理必须是通过资格审查的项目经理，响应文件中明确的项目经理不得挂名，否则按违约处理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关于项目经理每月在施工现场的时间要求：</w:t>
      </w:r>
      <w:r>
        <w:rPr>
          <w:rFonts w:hint="eastAsia" w:cs="宋体"/>
          <w:color w:val="000000"/>
          <w:szCs w:val="21"/>
          <w:u w:val="single"/>
        </w:rPr>
        <w:t xml:space="preserve">承包人项目经理应常驻工地现场，而且其全部时间应用于本工程的管理，不得兼任其他工作。项目经理每周不少于5天，每天不少于8小时在岗处理事务，项目经理必须执行江苏省、南京市、</w:t>
      </w:r>
      <w:r>
        <w:rPr>
          <w:rFonts w:hint="eastAsia" w:cs="宋体"/>
          <w:color w:val="000000"/>
          <w:szCs w:val="21"/>
          <w:u w:val="single"/>
          <w:lang w:eastAsia="zh-CN"/>
        </w:rPr>
        <w:t xml:space="preserve">浦口区</w:t>
      </w:r>
      <w:r>
        <w:rPr>
          <w:rFonts w:hint="eastAsia" w:cs="宋体"/>
          <w:color w:val="000000"/>
          <w:szCs w:val="21"/>
          <w:u w:val="single"/>
        </w:rPr>
        <w:t xml:space="preserve">相关法律、法规、规章制度及中心管理规定的要求</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承包人未提交劳动合同，以及没有为项目经理缴纳社会保险证明的违约责任：</w:t>
      </w:r>
      <w:r>
        <w:rPr>
          <w:rFonts w:hint="eastAsia" w:cs="宋体"/>
          <w:color w:val="000000"/>
          <w:szCs w:val="21"/>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项目经理未经批准，擅自离开施工现场的违约责任：</w:t>
      </w:r>
      <w:r>
        <w:rPr>
          <w:rFonts w:hint="eastAsia" w:cs="宋体"/>
          <w:color w:val="000000"/>
          <w:szCs w:val="21"/>
          <w:u w:val="single"/>
        </w:rPr>
        <w:t xml:space="preserve">项目经理必须常驻现场，离开工地需经发包人及总监理工程师单位书面同意，若无正当理由且未经发包人及总监理工程师的同意不在工地现场的，项目经理不在岗一天，承包人必须向发包人支付5000元/天的违约金。累计20天（含）不在现场，发包人有权解除合同，追究违约责任；不参加工程例会，承包人向发包人支付2000元/次的违约金，三次以上，发包人有权解除合同，并追究违约责任，由发包人代表签发处罚指令</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3.2.3 承包人擅自更换项目经理的违约责任：</w:t>
      </w:r>
      <w:r>
        <w:rPr>
          <w:rFonts w:hint="eastAsia" w:cs="宋体"/>
          <w:color w:val="000000"/>
          <w:szCs w:val="21"/>
          <w:u w:val="single"/>
        </w:rPr>
        <w:t xml:space="preserve"> 响应文件及合同中明确的项目经理不得擅自更换，如有特殊原因确需更换，承包人应向发包人提出书面申请，发包人同意后方可更换，若发生擅自更换，则视为违约，发包人向承包人索赔违约金10万元，并有权解除合同，追究违约责任</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3.2.4 承包人无正当理由拒绝更换项目经理的违约责任：</w:t>
      </w:r>
      <w:r>
        <w:rPr>
          <w:rFonts w:hint="eastAsia" w:cs="宋体"/>
          <w:color w:val="000000"/>
          <w:szCs w:val="21"/>
          <w:u w:val="single"/>
        </w:rPr>
        <w:t xml:space="preserve">发包人有权对承包人项目部全体工程管理人员进行监</w:t>
      </w:r>
      <w:r>
        <w:rPr>
          <w:rFonts w:hint="eastAsia" w:cs="宋体"/>
          <w:color w:val="000000"/>
          <w:szCs w:val="21"/>
          <w:u w:val="single"/>
        </w:rPr>
        <w:t xml:space="preserve">督，发包人有权对未履行职责的项目经理视情节严重程度采取以下一种或几种处罚措施：①书面警告；②约谈项目经理主管单位负责人（被约谈单位须在会后应及时提交响应书面承诺，并支付1万元违约金）； ③通报批评（项目经理所在单位）并抄报地方建设主管部门。④发包人有权要求承包人在3日内撤换或调整其认为不称职的项目经理，新项目经理人选需经发包人审核同意；承包人拒绝的，承包人应向发包人支付10万元的违约金，超过7天不予更换，同发包人有权解除合同，由此产生的相关费用、给发包人造成的损失由承包人承担。上述违约金在工程结算时直接扣除</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3.3 承包人人员</w:t>
      </w:r>
      <w:r/>
    </w:p>
    <w:p>
      <w:pPr>
        <w:contextualSpacing/>
        <w:ind w:firstLine="420"/>
        <w:spacing w:line="400" w:lineRule="exact"/>
        <w:rPr>
          <w:rFonts w:hint="eastAsia" w:cs="宋体"/>
          <w:color w:val="000000"/>
          <w:szCs w:val="21"/>
          <w:u w:val="single"/>
        </w:rPr>
      </w:pPr>
      <w:r>
        <w:rPr>
          <w:rFonts w:hint="eastAsia" w:cs="宋体"/>
          <w:color w:val="000000"/>
          <w:szCs w:val="21"/>
        </w:rPr>
        <w:t xml:space="preserve">3.3.1 承包人提交项目管理机构及施工现场管理人员安排报告的期限：</w:t>
      </w:r>
      <w:r>
        <w:rPr>
          <w:rFonts w:hint="eastAsia" w:cs="宋体"/>
          <w:color w:val="000000"/>
          <w:szCs w:val="21"/>
          <w:u w:val="single"/>
        </w:rPr>
        <w:t xml:space="preserve">接到开工通知后7天内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3.3.3 承包人无正当理由拒绝撤换主要施工管理人员的违约责任：</w:t>
      </w:r>
      <w:r>
        <w:rPr>
          <w:rFonts w:hint="eastAsia" w:cs="宋体"/>
          <w:color w:val="000000"/>
          <w:szCs w:val="21"/>
          <w:u w:val="single"/>
        </w:rPr>
        <w:t xml:space="preserve">承包人应对其主要施工管理人员进行有效的管理。监理人和发包人要求撤换不能胜任本职工作、行为不端或玩忽职守的承包人主要施工管理人员的，承包人应予以撤换，否则1次违约金5000元</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3.3.4 承包人主要施工管理人员离开施工现场的批准要求：</w:t>
      </w:r>
      <w:r>
        <w:rPr>
          <w:rFonts w:hint="eastAsia" w:cs="宋体"/>
          <w:color w:val="000000"/>
          <w:szCs w:val="21"/>
          <w:u w:val="single"/>
        </w:rPr>
        <w:t xml:space="preserve">如承包人主要施工管理人员有特殊原因不能保证上述在岗时间的或正常在岗时间离开工地现场的，必须以书面请假条形式报监理单位核查后，报发包人批准。所有主要管理人员（技术负责人、质检员、安全员、施工员、材料员）必须常驻现场，离开工地需经发包人及总监理工程师书面同意，若无正当理由且未经发包人及总监理工程师的同意不在工地现场的，所有主要管理人员不在岗一天，承包人必须向发包人支付2000元/天的违约金，累计20天（含）不在现场，发包人有权解除合同，追究违约责任</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3.3.5承包人擅自更换主要施工管理人员的违约责任：</w:t>
      </w:r>
      <w:r>
        <w:rPr>
          <w:rFonts w:hint="eastAsia" w:cs="宋体"/>
          <w:color w:val="000000"/>
          <w:szCs w:val="21"/>
          <w:u w:val="single"/>
        </w:rPr>
        <w:t xml:space="preserve">响应文件中明确的技术负责人、施工员、质量员、安全员等不得擅自变更，如未经发包人同意，开工时或施工过程中变更，承包人向发包人支付违约金5000元/人次，并追究由此带来的发包人的一切损失</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承包人主要施工管理人员擅自离开施工现场的违约责任：</w:t>
      </w:r>
      <w:r>
        <w:rPr>
          <w:rFonts w:hint="eastAsia" w:cs="宋体"/>
          <w:color w:val="000000"/>
          <w:szCs w:val="21"/>
          <w:u w:val="single"/>
        </w:rPr>
        <w:t xml:space="preserve">承包人响应文件所载明的主要施工管理人员必须常驻现场，不得擅自离开施工现场，否则发包人每发现1次，违约金1000元；超过5次，视为违约，发包人有权终止合同</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3</w:t>
      </w:r>
      <w:bookmarkStart w:id="488" w:name="_Toc303539102"/>
      <w:r/>
      <w:bookmarkStart w:id="489" w:name="_Toc296890987"/>
      <w:r/>
      <w:bookmarkStart w:id="490" w:name="_Toc292559364"/>
      <w:r/>
      <w:bookmarkStart w:id="491" w:name="_Toc312677988"/>
      <w:r/>
      <w:bookmarkStart w:id="492" w:name="_Toc296944498"/>
      <w:r/>
      <w:bookmarkStart w:id="493" w:name="_Toc292559869"/>
      <w:r/>
      <w:bookmarkStart w:id="494" w:name="_Toc304295523"/>
      <w:r/>
      <w:bookmarkStart w:id="495" w:name="_Toc296503159"/>
      <w:r/>
      <w:bookmarkStart w:id="496" w:name="_Toc296347158"/>
      <w:r/>
      <w:bookmarkStart w:id="497" w:name="_Toc297048345"/>
      <w:r/>
      <w:bookmarkStart w:id="498" w:name="_Toc297120459"/>
      <w:r/>
      <w:bookmarkStart w:id="499" w:name="_Toc296891199"/>
      <w:r/>
      <w:bookmarkStart w:id="500" w:name="_Toc297123492"/>
      <w:r/>
      <w:bookmarkStart w:id="501" w:name="_Toc300934945"/>
      <w:r/>
      <w:bookmarkStart w:id="502" w:name="_Toc296346660"/>
      <w:r/>
      <w:bookmarkStart w:id="503" w:name="_Toc297216151"/>
      <w:r>
        <w:rPr>
          <w:rFonts w:hint="eastAsia" w:cs="宋体"/>
          <w:b/>
          <w:color w:val="000000"/>
          <w:szCs w:val="21"/>
        </w:rPr>
        <w:t xml:space="preserve">.5 分包</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contextualSpacing/>
        <w:ind w:firstLine="420"/>
        <w:spacing w:line="400" w:lineRule="exact"/>
        <w:rPr>
          <w:rFonts w:hint="eastAsia" w:cs="宋体"/>
          <w:color w:val="000000"/>
          <w:szCs w:val="21"/>
        </w:rPr>
      </w:pPr>
      <w:r>
        <w:rPr>
          <w:rFonts w:hint="eastAsia" w:cs="宋体"/>
          <w:b/>
          <w:color w:val="000000"/>
          <w:szCs w:val="21"/>
        </w:rPr>
        <w:t xml:space="preserve">3</w:t>
      </w:r>
      <w:bookmarkStart w:id="504" w:name="_Toc292559870"/>
      <w:r/>
      <w:bookmarkStart w:id="505" w:name="_Toc297048346"/>
      <w:r/>
      <w:bookmarkStart w:id="506" w:name="_Toc304295524"/>
      <w:r/>
      <w:bookmarkStart w:id="507" w:name="_Toc300934946"/>
      <w:r/>
      <w:bookmarkStart w:id="508" w:name="_Toc292559365"/>
      <w:r/>
      <w:bookmarkStart w:id="509" w:name="_Toc297123493"/>
      <w:r/>
      <w:bookmarkStart w:id="510" w:name="_Toc296347159"/>
      <w:r/>
      <w:bookmarkStart w:id="511" w:name="_Toc297216152"/>
      <w:r/>
      <w:bookmarkStart w:id="512" w:name="_Toc296503160"/>
      <w:r/>
      <w:bookmarkStart w:id="513" w:name="_Toc296891200"/>
      <w:r/>
      <w:bookmarkStart w:id="514" w:name="_Toc297120460"/>
      <w:r/>
      <w:bookmarkStart w:id="515" w:name="_Toc296346661"/>
      <w:r/>
      <w:bookmarkStart w:id="516" w:name="_Toc296890988"/>
      <w:r/>
      <w:bookmarkStart w:id="517" w:name="_Toc303539103"/>
      <w:r/>
      <w:bookmarkStart w:id="518" w:name="_Toc296944499"/>
      <w:r/>
      <w:bookmarkStart w:id="519" w:name="_Toc318581158"/>
      <w:r/>
      <w:bookmarkStart w:id="520" w:name="_Toc312677989"/>
      <w:r>
        <w:rPr>
          <w:rFonts w:hint="eastAsia" w:cs="宋体"/>
          <w:b/>
          <w:color w:val="000000"/>
          <w:szCs w:val="21"/>
        </w:rPr>
        <w:t xml:space="preserve">.5.1 分包的一般约定</w:t>
      </w:r>
      <w:r/>
    </w:p>
    <w:p>
      <w:pPr>
        <w:contextualSpacing/>
        <w:ind w:firstLine="420"/>
        <w:spacing w:line="400" w:lineRule="exact"/>
        <w:rPr>
          <w:rFonts w:hint="eastAsia" w:cs="宋体"/>
          <w:color w:val="000000"/>
          <w:szCs w:val="21"/>
        </w:rPr>
      </w:pPr>
      <w:r>
        <w:rPr>
          <w:rFonts w:hint="eastAsia" w:cs="宋体"/>
          <w:color w:val="000000"/>
          <w:szCs w:val="21"/>
        </w:rPr>
        <w:t xml:space="preserve">禁止分包的工程包括：</w:t>
      </w:r>
      <w:r>
        <w:rPr>
          <w:rFonts w:hint="eastAsia" w:cs="宋体"/>
          <w:color w:val="000000"/>
          <w:szCs w:val="21"/>
          <w:u w:val="single"/>
        </w:rPr>
        <w:t xml:space="preserve">主体结构、关键性工作</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主体结构、关键性工作的范围：</w:t>
      </w:r>
      <w:r>
        <w:rPr>
          <w:rFonts w:hint="eastAsia" w:cs="宋体"/>
          <w:color w:val="000000"/>
          <w:szCs w:val="21"/>
          <w:u w:val="single"/>
        </w:rPr>
        <w:t xml:space="preserve">本协议约定的所有施工内容</w:t>
      </w:r>
      <w:r>
        <w:rPr>
          <w:rFonts w:hint="eastAsia" w:cs="宋体"/>
          <w:color w:val="000000"/>
          <w:szCs w:val="21"/>
        </w:rPr>
        <w:t xml:space="preserve">。</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Start w:id="521" w:name="_Toc304295525"/>
      <w:r/>
      <w:bookmarkStart w:id="522" w:name="_Toc296347160"/>
      <w:r/>
      <w:bookmarkStart w:id="523" w:name="_Toc296944500"/>
      <w:r/>
      <w:bookmarkStart w:id="524" w:name="_Toc297048347"/>
      <w:r/>
      <w:bookmarkStart w:id="525" w:name="_Toc296346662"/>
      <w:r/>
      <w:bookmarkStart w:id="526" w:name="_Toc300934947"/>
      <w:r/>
      <w:bookmarkStart w:id="527" w:name="_Toc296890989"/>
      <w:r/>
      <w:bookmarkStart w:id="528" w:name="_Toc297123494"/>
      <w:r/>
      <w:bookmarkStart w:id="529" w:name="_Toc296891201"/>
      <w:r/>
      <w:bookmarkStart w:id="530" w:name="_Toc303539104"/>
      <w:r/>
      <w:bookmarkStart w:id="531" w:name="_Toc297216153"/>
      <w:r/>
      <w:bookmarkStart w:id="532" w:name="_Toc297120461"/>
      <w:r/>
      <w:bookmarkStart w:id="533" w:name="_Toc296503161"/>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contextualSpacing/>
        <w:ind w:firstLine="420"/>
        <w:spacing w:line="400" w:lineRule="exact"/>
        <w:rPr>
          <w:rFonts w:hint="eastAsia" w:cs="宋体"/>
          <w:color w:val="000000"/>
          <w:szCs w:val="21"/>
        </w:rPr>
      </w:pPr>
      <w:r>
        <w:rPr>
          <w:rFonts w:hint="eastAsia" w:cs="宋体"/>
          <w:b/>
          <w:color w:val="000000"/>
          <w:szCs w:val="21"/>
        </w:rPr>
        <w:t xml:space="preserve">    3</w:t>
      </w:r>
      <w:bookmarkStart w:id="534" w:name="_Toc318581159"/>
      <w:r/>
      <w:bookmarkStart w:id="535" w:name="_Toc312677990"/>
      <w:r>
        <w:rPr>
          <w:rFonts w:hint="eastAsia" w:cs="宋体"/>
          <w:b/>
          <w:color w:val="000000"/>
          <w:szCs w:val="21"/>
        </w:rPr>
        <w:t xml:space="preserve">.5.2分包的确定</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允许分包的专业工程包括：</w:t>
      </w:r>
      <w:r>
        <w:rPr>
          <w:rFonts w:hint="eastAsia" w:cs="宋体"/>
          <w:color w:val="000000"/>
          <w:szCs w:val="21"/>
          <w:u w:val="single"/>
        </w:rPr>
        <w:t xml:space="preserve">无</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其他关于分包的约定：</w:t>
      </w:r>
      <w:r>
        <w:rPr>
          <w:rFonts w:hint="eastAsia" w:cs="宋体"/>
          <w:color w:val="000000"/>
          <w:szCs w:val="21"/>
          <w:u w:val="single"/>
        </w:rPr>
        <w:t xml:space="preserve">分包单位的资质必须符合国家现行相关管理规定，并征得发包方的认可。本工程不允许承包方有任何形式的转包和未经发包方允许的分包，否则发包方有权终止合同，一切损失由承包方承担。允许分包的专业工程施工队伍必须取得建设单位认可后方可进场施工</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3.5.4 分包合同价款</w:t>
      </w:r>
      <w:r/>
    </w:p>
    <w:p>
      <w:pPr>
        <w:contextualSpacing/>
        <w:ind w:firstLine="420"/>
        <w:spacing w:line="400" w:lineRule="exact"/>
        <w:rPr>
          <w:rFonts w:hint="eastAsia" w:cs="宋体"/>
          <w:color w:val="000000"/>
          <w:szCs w:val="21"/>
        </w:rPr>
      </w:pPr>
      <w:r>
        <w:rPr>
          <w:rFonts w:hint="eastAsia" w:cs="宋体"/>
          <w:color w:val="000000"/>
          <w:szCs w:val="21"/>
        </w:rPr>
        <w:t xml:space="preserve">关于分包合同价款支付的约定：</w:t>
      </w:r>
      <w:r>
        <w:rPr>
          <w:rFonts w:hint="eastAsia" w:cs="宋体"/>
          <w:color w:val="000000"/>
          <w:szCs w:val="21"/>
          <w:u w:val="single"/>
        </w:rPr>
        <w:t xml:space="preserve">/</w:t>
      </w:r>
      <w:r>
        <w:rPr>
          <w:rFonts w:hint="eastAsia" w:cs="宋体"/>
          <w:color w:val="000000"/>
          <w:szCs w:val="21"/>
        </w:rPr>
        <w:t xml:space="preserve">。</w:t>
      </w:r>
      <w:bookmarkEnd w:id="534"/>
      <w:r/>
      <w:bookmarkEnd w:id="535"/>
      <w:r/>
      <w:r/>
    </w:p>
    <w:p>
      <w:pPr>
        <w:contextualSpacing/>
        <w:ind w:firstLine="420"/>
        <w:spacing w:line="400" w:lineRule="exact"/>
        <w:rPr>
          <w:rFonts w:hint="eastAsia" w:cs="宋体"/>
          <w:color w:val="000000"/>
          <w:szCs w:val="21"/>
        </w:rPr>
      </w:pPr>
      <w:r>
        <w:rPr>
          <w:rFonts w:hint="eastAsia" w:cs="宋体"/>
          <w:color w:val="000000"/>
          <w:szCs w:val="21"/>
        </w:rPr>
        <w:t xml:space="preserve">3.6 工程照管与成品、半成品保护</w:t>
      </w:r>
      <w:r/>
    </w:p>
    <w:p>
      <w:pPr>
        <w:contextualSpacing/>
        <w:ind w:firstLine="420"/>
        <w:spacing w:line="400" w:lineRule="exact"/>
        <w:rPr>
          <w:rFonts w:hint="eastAsia" w:cs="宋体"/>
          <w:color w:val="000000"/>
          <w:szCs w:val="21"/>
          <w:u w:val="single"/>
        </w:rPr>
      </w:pPr>
      <w:r>
        <w:rPr>
          <w:rFonts w:hint="eastAsia" w:cs="宋体"/>
          <w:color w:val="000000"/>
          <w:szCs w:val="21"/>
        </w:rPr>
        <w:t xml:space="preserve">承包人负责照管工程及工程相关的材料、工程设备的起始时间：</w:t>
      </w:r>
      <w:r>
        <w:rPr>
          <w:rFonts w:hint="eastAsia" w:cs="宋体"/>
          <w:color w:val="000000"/>
          <w:szCs w:val="21"/>
          <w:u w:val="single"/>
        </w:rPr>
        <w:t xml:space="preserve">/</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3.7 履约担保</w:t>
      </w:r>
      <w:r/>
    </w:p>
    <w:p>
      <w:pPr>
        <w:contextualSpacing/>
        <w:ind w:firstLine="420"/>
        <w:spacing w:line="400" w:lineRule="exact"/>
        <w:rPr>
          <w:rFonts w:hint="eastAsia" w:cs="宋体"/>
          <w:color w:val="000000"/>
          <w:szCs w:val="21"/>
        </w:rPr>
      </w:pPr>
      <w:r>
        <w:rPr>
          <w:rFonts w:hint="eastAsia" w:cs="宋体"/>
          <w:color w:val="000000"/>
          <w:szCs w:val="21"/>
        </w:rPr>
        <w:t xml:space="preserve">承包人是否提供履约担保：</w:t>
      </w:r>
      <w:r>
        <w:rPr>
          <w:rFonts w:hint="eastAsia" w:cs="宋体"/>
          <w:color w:val="000000"/>
          <w:szCs w:val="21"/>
          <w:u w:val="single"/>
        </w:rPr>
        <w:t xml:space="preserve">是</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承包人提供履约担保的形式、金额及期限的：</w:t>
      </w:r>
      <w:r>
        <w:rPr>
          <w:rFonts w:hint="eastAsia" w:cs="宋体"/>
          <w:color w:val="000000"/>
          <w:szCs w:val="21"/>
          <w:u w:val="single"/>
        </w:rPr>
        <w:t xml:space="preserve">项目成交价的10%。采用银行保函等形式，</w:t>
      </w:r>
      <w:r>
        <w:rPr>
          <w:rFonts w:hint="eastAsia" w:cs="宋体"/>
          <w:color w:val="000000"/>
          <w:szCs w:val="21"/>
          <w:u w:val="single"/>
          <w:lang w:eastAsia="zh-CN"/>
        </w:rPr>
        <w:t xml:space="preserve">承包人在合同签订前</w:t>
      </w:r>
      <w:r>
        <w:rPr>
          <w:rFonts w:hint="eastAsia" w:cs="宋体"/>
          <w:color w:val="000000"/>
          <w:szCs w:val="21"/>
          <w:u w:val="single"/>
        </w:rPr>
        <w:t xml:space="preserve">向</w:t>
      </w:r>
      <w:r>
        <w:rPr>
          <w:rFonts w:hint="eastAsia" w:cs="宋体"/>
          <w:color w:val="000000"/>
          <w:szCs w:val="21"/>
          <w:u w:val="single"/>
          <w:lang w:eastAsia="zh-CN"/>
        </w:rPr>
        <w:t xml:space="preserve">发包</w:t>
      </w:r>
      <w:r>
        <w:rPr>
          <w:rFonts w:hint="eastAsia" w:cs="宋体"/>
          <w:color w:val="000000"/>
          <w:szCs w:val="21"/>
          <w:u w:val="single"/>
        </w:rPr>
        <w:t xml:space="preserve">人提交履约保证金。工程结束经验收合格后， 退还履约保证金（不计利息）</w:t>
      </w:r>
      <w:r>
        <w:rPr>
          <w:rFonts w:hint="eastAsia" w:cs="宋体"/>
          <w:color w:val="000000"/>
          <w:szCs w:val="21"/>
        </w:rPr>
        <w:t xml:space="preserve">。</w:t>
      </w:r>
      <w:r/>
    </w:p>
    <w:p>
      <w:pPr>
        <w:contextualSpacing/>
        <w:ind w:firstLine="420"/>
        <w:keepNext/>
        <w:spacing w:after="0" w:line="400" w:lineRule="exact"/>
        <w:rPr>
          <w:rFonts w:hint="eastAsia" w:cs="宋体"/>
          <w:color w:val="000000"/>
          <w:szCs w:val="21"/>
        </w:rPr>
      </w:pPr>
      <w:r/>
      <w:bookmarkStart w:id="536" w:name="_Toc351203636"/>
      <w:r>
        <w:rPr>
          <w:rFonts w:hint="eastAsia" w:cs="宋体"/>
          <w:b/>
          <w:color w:val="000000"/>
          <w:szCs w:val="21"/>
        </w:rPr>
        <w:t xml:space="preserve">4</w:t>
      </w:r>
      <w:bookmarkStart w:id="537" w:name="_Toc297120462"/>
      <w:r/>
      <w:bookmarkStart w:id="538" w:name="_Toc297048348"/>
      <w:r/>
      <w:bookmarkStart w:id="539" w:name="_Toc296347161"/>
      <w:r/>
      <w:bookmarkStart w:id="540" w:name="_Toc296891202"/>
      <w:r/>
      <w:bookmarkStart w:id="541" w:name="_Toc296503162"/>
      <w:r/>
      <w:bookmarkStart w:id="542" w:name="_Toc296944501"/>
      <w:r/>
      <w:bookmarkStart w:id="543" w:name="_Toc296346663"/>
      <w:r/>
      <w:bookmarkStart w:id="544" w:name="_Toc292559366"/>
      <w:r/>
      <w:bookmarkStart w:id="545" w:name="_Toc267251413"/>
      <w:r/>
      <w:bookmarkStart w:id="546" w:name="_Toc296890990"/>
      <w:r/>
      <w:bookmarkStart w:id="547" w:name="_Toc292559871"/>
      <w:r>
        <w:rPr>
          <w:rFonts w:hint="eastAsia" w:cs="宋体"/>
          <w:b/>
          <w:color w:val="000000"/>
          <w:szCs w:val="21"/>
        </w:rPr>
        <w:t xml:space="preserve">. 监</w:t>
      </w:r>
      <w:bookmarkEnd w:id="537"/>
      <w:r/>
      <w:bookmarkEnd w:id="538"/>
      <w:r/>
      <w:bookmarkEnd w:id="539"/>
      <w:r/>
      <w:bookmarkEnd w:id="540"/>
      <w:r/>
      <w:bookmarkEnd w:id="541"/>
      <w:r/>
      <w:bookmarkEnd w:id="542"/>
      <w:r/>
      <w:bookmarkEnd w:id="543"/>
      <w:r/>
      <w:bookmarkEnd w:id="544"/>
      <w:r/>
      <w:bookmarkEnd w:id="545"/>
      <w:r/>
      <w:bookmarkEnd w:id="546"/>
      <w:r/>
      <w:bookmarkEnd w:id="547"/>
      <w:r>
        <w:rPr>
          <w:rFonts w:hint="eastAsia" w:cs="宋体"/>
          <w:b/>
          <w:color w:val="000000"/>
          <w:szCs w:val="21"/>
        </w:rPr>
        <w:t xml:space="preserve">理人</w:t>
      </w:r>
      <w:bookmarkEnd w:id="536"/>
      <w:r/>
      <w:r/>
    </w:p>
    <w:p>
      <w:pPr>
        <w:contextualSpacing/>
        <w:ind w:firstLine="420"/>
        <w:spacing w:line="400" w:lineRule="exact"/>
        <w:rPr>
          <w:rFonts w:hint="eastAsia" w:cs="宋体"/>
          <w:color w:val="000000"/>
          <w:szCs w:val="21"/>
        </w:rPr>
      </w:pPr>
      <w:r>
        <w:rPr>
          <w:rFonts w:hint="eastAsia" w:cs="宋体"/>
          <w:b/>
          <w:color w:val="000000"/>
          <w:szCs w:val="21"/>
        </w:rPr>
        <w:t xml:space="preserve">4.1监理人的一般规定</w:t>
      </w:r>
      <w:r/>
    </w:p>
    <w:p>
      <w:pPr>
        <w:contextualSpacing/>
        <w:ind w:firstLine="420"/>
        <w:spacing w:line="400" w:lineRule="exact"/>
        <w:rPr>
          <w:rFonts w:hint="eastAsia" w:cs="宋体"/>
          <w:color w:val="000000"/>
          <w:szCs w:val="21"/>
        </w:rPr>
      </w:pPr>
      <w:r>
        <w:rPr>
          <w:rFonts w:hint="eastAsia" w:cs="宋体"/>
          <w:color w:val="000000"/>
          <w:szCs w:val="21"/>
        </w:rPr>
        <w:t xml:space="preserve">关于监理人的监理内容：</w:t>
      </w:r>
      <w:r>
        <w:rPr>
          <w:rFonts w:hint="eastAsia" w:cs="宋体"/>
          <w:color w:val="000000"/>
          <w:szCs w:val="21"/>
          <w:u w:val="single"/>
        </w:rPr>
        <w:t xml:space="preserve">进行施工阶段的质量、进度、安全、造价控制，合同、信息管理，现场组织管理及协调各单位之间的关系等</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关于监理人的监理权限：</w:t>
      </w:r>
      <w:r>
        <w:rPr>
          <w:rFonts w:hint="eastAsia" w:cs="宋体"/>
          <w:color w:val="000000"/>
          <w:szCs w:val="21"/>
          <w:u w:val="single"/>
        </w:rPr>
        <w:t xml:space="preserve">执行通用条款</w:t>
      </w:r>
      <w:r>
        <w:rPr>
          <w:rFonts w:hint="eastAsia" w:cs="宋体"/>
          <w:color w:val="000000"/>
          <w:szCs w:val="21"/>
        </w:rPr>
        <w:t xml:space="preserve">。 </w:t>
      </w:r>
      <w:r/>
    </w:p>
    <w:p>
      <w:pPr>
        <w:contextualSpacing/>
        <w:ind w:firstLine="420"/>
        <w:spacing w:line="400" w:lineRule="exact"/>
        <w:rPr>
          <w:rFonts w:hint="eastAsia" w:cs="宋体"/>
          <w:color w:val="000000"/>
          <w:szCs w:val="21"/>
        </w:rPr>
      </w:pPr>
      <w:r>
        <w:rPr>
          <w:rFonts w:hint="eastAsia" w:cs="宋体"/>
          <w:color w:val="000000"/>
          <w:szCs w:val="21"/>
        </w:rPr>
        <w:t xml:space="preserve">关于监理人在施工现场的办公场所、生活场所的提供和费用承担的约定：</w:t>
      </w:r>
      <w:r>
        <w:rPr>
          <w:rFonts w:hint="eastAsia" w:cs="宋体"/>
          <w:color w:val="000000"/>
          <w:szCs w:val="21"/>
          <w:u w:val="single"/>
        </w:rPr>
        <w:t xml:space="preserve">由承包人提供现场办公室各一间，并配备基本办公设施，费用包含于承包人工程报价中</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4.2 监理人员</w:t>
      </w:r>
      <w:r/>
    </w:p>
    <w:p>
      <w:pPr>
        <w:contextualSpacing/>
        <w:ind w:firstLine="420"/>
        <w:spacing w:line="400" w:lineRule="exact"/>
        <w:rPr>
          <w:rFonts w:hint="eastAsia" w:cs="宋体"/>
          <w:color w:val="000000"/>
          <w:szCs w:val="21"/>
        </w:rPr>
      </w:pPr>
      <w:r>
        <w:rPr>
          <w:rFonts w:hint="eastAsia" w:cs="宋体"/>
          <w:color w:val="000000"/>
          <w:szCs w:val="21"/>
        </w:rPr>
        <w:t xml:space="preserve">总监理工程师：</w:t>
      </w:r>
      <w:r/>
    </w:p>
    <w:p>
      <w:pPr>
        <w:contextualSpacing/>
        <w:ind w:firstLine="420"/>
        <w:spacing w:line="400" w:lineRule="exact"/>
        <w:rPr>
          <w:rFonts w:hint="eastAsia" w:cs="宋体"/>
          <w:color w:val="000000"/>
          <w:szCs w:val="21"/>
        </w:rPr>
      </w:pPr>
      <w:r>
        <w:rPr>
          <w:rFonts w:hint="eastAsia" w:cs="宋体"/>
          <w:color w:val="000000"/>
          <w:szCs w:val="21"/>
        </w:rPr>
        <w:t xml:space="preserve">姓    名：</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职    务：</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监理工程师执业资格证书号：</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联系电话：</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电子信箱：</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通信地址： </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关于监理人的其他约定：</w:t>
      </w:r>
      <w:r>
        <w:rPr>
          <w:rFonts w:hint="eastAsia" w:cs="宋体"/>
          <w:color w:val="000000"/>
          <w:szCs w:val="21"/>
          <w:u w:val="single"/>
        </w:rPr>
        <w:t xml:space="preserve">监理工程师的职责包含但不限于以下内容：1、工程变更（含设计变更及工程量变更）及现场签证单审核确认；2、工期顺延及费用索赔的审核确认；3、承包人付款的审核确认（含索赔）；4、开工/停工（在紧急状态下的情况除外）/复工/竣工指令签署。5、分包单位的审核确定； 6、材料、设备价格及品牌的审核确认。监理工程师下达给承包人任何涉及工程造价的指令，必须得到跟踪审计的书面认可，该指令于发包人批准之日起有效</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4.4 商定或确定</w:t>
      </w:r>
      <w:r/>
    </w:p>
    <w:p>
      <w:pPr>
        <w:contextualSpacing/>
        <w:ind w:firstLine="420"/>
        <w:spacing w:line="400" w:lineRule="exact"/>
        <w:rPr>
          <w:rFonts w:hint="eastAsia" w:cs="宋体"/>
          <w:color w:val="000000"/>
          <w:szCs w:val="21"/>
        </w:rPr>
      </w:pPr>
      <w:r/>
      <w:bookmarkStart w:id="548" w:name="_Toc267251418"/>
      <w:r>
        <w:rPr>
          <w:rFonts w:hint="eastAsia" w:cs="宋体"/>
          <w:color w:val="000000"/>
          <w:szCs w:val="21"/>
        </w:rPr>
        <w:t xml:space="preserve">在发包人和承包人不能通过协商达成一致意见时，发包人授权监理人对以下事项进行确定：</w:t>
      </w:r>
      <w:r/>
    </w:p>
    <w:p>
      <w:pPr>
        <w:contextualSpacing/>
        <w:ind w:firstLine="420"/>
        <w:spacing w:line="400" w:lineRule="exact"/>
        <w:rPr>
          <w:rFonts w:hint="eastAsia" w:cs="宋体"/>
          <w:color w:val="000000"/>
          <w:szCs w:val="21"/>
        </w:rPr>
      </w:pPr>
      <w:r>
        <w:rPr>
          <w:rFonts w:hint="eastAsia" w:cs="宋体"/>
          <w:color w:val="000000"/>
          <w:szCs w:val="21"/>
        </w:rPr>
        <w:t xml:space="preserve">（1）</w:t>
      </w:r>
      <w:r>
        <w:rPr>
          <w:rFonts w:hint="eastAsia" w:cs="宋体"/>
          <w:color w:val="000000"/>
          <w:szCs w:val="21"/>
          <w:u w:val="single"/>
        </w:rPr>
        <w:t xml:space="preserve"> 执行通用条款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（2）</w:t>
      </w:r>
      <w:r>
        <w:rPr>
          <w:rFonts w:hint="eastAsia" w:cs="宋体"/>
          <w:color w:val="000000"/>
          <w:szCs w:val="21"/>
          <w:u w:val="single"/>
        </w:rPr>
        <w:t xml:space="preserve"> 无</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（3）</w:t>
      </w:r>
      <w:r>
        <w:rPr>
          <w:rFonts w:hint="eastAsia" w:cs="宋体"/>
          <w:color w:val="000000"/>
          <w:szCs w:val="21"/>
          <w:u w:val="single"/>
        </w:rPr>
        <w:t xml:space="preserve"> 无</w:t>
      </w:r>
      <w:r>
        <w:rPr>
          <w:rFonts w:hint="eastAsia" w:cs="宋体"/>
          <w:color w:val="000000"/>
          <w:szCs w:val="21"/>
        </w:rPr>
        <w:t xml:space="preserve">。</w:t>
      </w:r>
      <w:r/>
    </w:p>
    <w:p>
      <w:pPr>
        <w:contextualSpacing/>
        <w:ind w:firstLine="420"/>
        <w:keepNext/>
        <w:spacing w:after="0" w:line="400" w:lineRule="exact"/>
        <w:rPr>
          <w:rFonts w:hint="eastAsia" w:cs="宋体"/>
          <w:color w:val="000000"/>
          <w:szCs w:val="21"/>
        </w:rPr>
      </w:pPr>
      <w:r/>
      <w:bookmarkStart w:id="549" w:name="_Toc351203637"/>
      <w:r>
        <w:rPr>
          <w:rFonts w:hint="eastAsia" w:cs="宋体"/>
          <w:b/>
          <w:color w:val="000000"/>
          <w:szCs w:val="21"/>
        </w:rPr>
        <w:t xml:space="preserve">5</w:t>
      </w:r>
      <w:bookmarkEnd w:id="548"/>
      <w:r/>
      <w:bookmarkStart w:id="550" w:name="_Toc296890991"/>
      <w:r/>
      <w:bookmarkStart w:id="551" w:name="_Toc296347162"/>
      <w:r/>
      <w:bookmarkStart w:id="552" w:name="_Toc292559367"/>
      <w:r/>
      <w:bookmarkStart w:id="553" w:name="_Toc297048349"/>
      <w:r/>
      <w:bookmarkStart w:id="554" w:name="_Toc296346664"/>
      <w:r/>
      <w:bookmarkStart w:id="555" w:name="_Toc296944502"/>
      <w:r/>
      <w:bookmarkStart w:id="556" w:name="_Toc296891203"/>
      <w:r/>
      <w:bookmarkStart w:id="557" w:name="_Toc297120463"/>
      <w:r/>
      <w:bookmarkStart w:id="558" w:name="_Toc296503163"/>
      <w:r/>
      <w:bookmarkStart w:id="559" w:name="_Toc292559872"/>
      <w:r>
        <w:rPr>
          <w:rFonts w:hint="eastAsia" w:cs="宋体"/>
          <w:b/>
          <w:color w:val="000000"/>
          <w:szCs w:val="21"/>
        </w:rPr>
        <w:t xml:space="preserve">. 工程质量</w:t>
      </w:r>
      <w:bookmarkEnd w:id="549"/>
      <w:r/>
      <w:r/>
    </w:p>
    <w:p>
      <w:pPr>
        <w:contextualSpacing/>
        <w:ind w:firstLine="420"/>
        <w:spacing w:line="400" w:lineRule="exact"/>
        <w:rPr>
          <w:rFonts w:hint="eastAsia" w:cs="宋体"/>
          <w:color w:val="000000"/>
          <w:szCs w:val="21"/>
        </w:rPr>
      </w:pPr>
      <w:r>
        <w:rPr>
          <w:rFonts w:hint="eastAsia" w:cs="宋体"/>
          <w:b/>
          <w:color w:val="000000"/>
          <w:szCs w:val="21"/>
        </w:rPr>
        <w:t xml:space="preserve">5.1 质量要求</w:t>
      </w:r>
      <w:r/>
    </w:p>
    <w:p>
      <w:pPr>
        <w:contextualSpacing/>
        <w:ind w:firstLine="420"/>
        <w:spacing w:line="400" w:lineRule="exact"/>
        <w:rPr>
          <w:rFonts w:hint="eastAsia" w:cs="宋体"/>
          <w:color w:val="000000"/>
          <w:szCs w:val="21"/>
          <w:u w:val="single"/>
        </w:rPr>
      </w:pPr>
      <w:r>
        <w:rPr>
          <w:rFonts w:hint="eastAsia" w:cs="宋体"/>
          <w:color w:val="000000"/>
          <w:szCs w:val="21"/>
        </w:rPr>
        <w:t xml:space="preserve">5</w:t>
      </w:r>
      <w:bookmarkStart w:id="560" w:name="_Toc318581164"/>
      <w:r/>
      <w:bookmarkStart w:id="561" w:name="_Toc297216155"/>
      <w:r/>
      <w:bookmarkStart w:id="562" w:name="_Toc304295527"/>
      <w:r/>
      <w:bookmarkStart w:id="563" w:name="_Toc300934949"/>
      <w:r/>
      <w:bookmarkStart w:id="564" w:name="_Toc297123496"/>
      <w:r/>
      <w:bookmarkStart w:id="565" w:name="_Toc303539106"/>
      <w:r/>
      <w:bookmarkStart w:id="566" w:name="_Toc312677997"/>
      <w:r>
        <w:rPr>
          <w:rFonts w:hint="eastAsia" w:cs="宋体"/>
          <w:color w:val="000000"/>
          <w:szCs w:val="21"/>
        </w:rPr>
        <w:t xml:space="preserve">.1.1 特殊质量标准和要求：</w:t>
      </w:r>
      <w:r>
        <w:rPr>
          <w:rFonts w:hint="eastAsia" w:cs="宋体"/>
          <w:color w:val="000000"/>
          <w:szCs w:val="21"/>
          <w:u w:val="single"/>
          <w:lang w:eastAsia="zh-CN"/>
        </w:rPr>
        <w:t xml:space="preserve">符合国家质量验收标准，确保一次性通过验收</w:t>
      </w:r>
      <w:r>
        <w:rPr>
          <w:rFonts w:hint="eastAsia" w:cs="宋体"/>
          <w:color w:val="000000"/>
          <w:szCs w:val="21"/>
          <w:u w:val="single"/>
        </w:rPr>
        <w:t xml:space="preserve">。各种材质品种、品牌应根据采购文件的要求供货。如达不到合同约定的质量验收标准，除返工合格外，承包人再按合同总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50000元/次的违约金</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关于工程奖项的约定：</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5.3 隐蔽工程检查</w:t>
      </w:r>
      <w:r/>
    </w:p>
    <w:p>
      <w:pPr>
        <w:contextualSpacing/>
        <w:ind w:firstLine="420"/>
        <w:spacing w:line="400" w:lineRule="exact"/>
        <w:rPr>
          <w:rFonts w:hint="eastAsia" w:cs="宋体"/>
          <w:color w:val="000000"/>
          <w:szCs w:val="21"/>
          <w:u w:val="single"/>
        </w:rPr>
      </w:pPr>
      <w:r>
        <w:rPr>
          <w:rFonts w:hint="eastAsia" w:cs="宋体"/>
          <w:color w:val="000000"/>
          <w:szCs w:val="21"/>
        </w:rPr>
        <w:t xml:space="preserve">5.3.2承包人提前通知监理人隐蔽工程检查的期限的约定：</w:t>
      </w:r>
      <w:r>
        <w:rPr>
          <w:rFonts w:hint="eastAsia" w:cs="宋体"/>
          <w:color w:val="000000"/>
          <w:szCs w:val="21"/>
          <w:u w:val="single"/>
        </w:rPr>
        <w:t xml:space="preserve">执行通用条款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监理人不能按时进行检查时，应提前</w:t>
      </w:r>
      <w:r>
        <w:rPr>
          <w:rFonts w:hint="eastAsia" w:cs="宋体"/>
          <w:color w:val="000000"/>
          <w:szCs w:val="21"/>
          <w:u w:val="single"/>
        </w:rPr>
        <w:t xml:space="preserve"> 24</w:t>
      </w:r>
      <w:r>
        <w:rPr>
          <w:rFonts w:hint="eastAsia" w:cs="宋体"/>
          <w:color w:val="000000"/>
          <w:szCs w:val="21"/>
        </w:rPr>
        <w:t xml:space="preserve">小时提交书面延期要求。</w:t>
      </w:r>
      <w:r/>
    </w:p>
    <w:p>
      <w:pPr>
        <w:contextualSpacing/>
        <w:ind w:firstLine="420"/>
        <w:spacing w:line="400" w:lineRule="exact"/>
        <w:rPr>
          <w:rFonts w:hint="eastAsia" w:cs="宋体"/>
          <w:color w:val="000000"/>
          <w:szCs w:val="21"/>
        </w:rPr>
      </w:pPr>
      <w:r>
        <w:rPr>
          <w:rFonts w:hint="eastAsia" w:cs="宋体"/>
          <w:color w:val="000000"/>
          <w:szCs w:val="21"/>
        </w:rPr>
        <w:t xml:space="preserve">关于延期最长不得超过：</w:t>
      </w:r>
      <w:r>
        <w:rPr>
          <w:rFonts w:hint="eastAsia" w:cs="宋体"/>
          <w:color w:val="000000"/>
          <w:szCs w:val="21"/>
          <w:u w:val="single"/>
        </w:rPr>
        <w:t xml:space="preserve">48</w:t>
      </w:r>
      <w:r>
        <w:rPr>
          <w:rFonts w:hint="eastAsia" w:cs="宋体"/>
          <w:color w:val="000000"/>
          <w:szCs w:val="21"/>
        </w:rPr>
        <w:t xml:space="preserve">小时。</w:t>
      </w:r>
      <w:r/>
    </w:p>
    <w:p>
      <w:pPr>
        <w:contextualSpacing/>
        <w:ind w:firstLine="420"/>
        <w:keepNext/>
        <w:spacing w:after="0" w:line="400" w:lineRule="exact"/>
        <w:rPr>
          <w:rFonts w:hint="eastAsia" w:cs="宋体"/>
          <w:color w:val="000000"/>
          <w:szCs w:val="21"/>
        </w:rPr>
      </w:pPr>
      <w:r/>
      <w:bookmarkStart w:id="567" w:name="_Toc351203638"/>
      <w:r>
        <w:rPr>
          <w:rFonts w:hint="eastAsia" w:cs="宋体"/>
          <w:b/>
          <w:color w:val="000000"/>
          <w:szCs w:val="21"/>
        </w:rPr>
        <w:t xml:space="preserve">6. 安全文明施工与环境保护</w:t>
      </w:r>
      <w:bookmarkEnd w:id="567"/>
      <w:r/>
      <w:r/>
    </w:p>
    <w:p>
      <w:pPr>
        <w:contextualSpacing/>
        <w:ind w:firstLine="420"/>
        <w:spacing w:line="400" w:lineRule="exact"/>
        <w:rPr>
          <w:rFonts w:hint="eastAsia" w:cs="宋体"/>
          <w:color w:val="000000"/>
          <w:szCs w:val="21"/>
        </w:rPr>
      </w:pPr>
      <w:r>
        <w:rPr>
          <w:rFonts w:hint="eastAsia" w:cs="宋体"/>
          <w:b/>
          <w:color w:val="000000"/>
          <w:szCs w:val="21"/>
        </w:rPr>
        <w:t xml:space="preserve">6.1安全文明施工</w:t>
      </w:r>
      <w:r/>
    </w:p>
    <w:p>
      <w:pPr>
        <w:contextualSpacing/>
        <w:ind w:firstLine="420"/>
        <w:spacing w:line="400" w:lineRule="exact"/>
        <w:rPr>
          <w:rFonts w:hint="eastAsia" w:cs="宋体"/>
          <w:color w:val="000000"/>
          <w:szCs w:val="21"/>
          <w:u w:val="single"/>
        </w:rPr>
      </w:pPr>
      <w:r>
        <w:rPr>
          <w:rFonts w:hint="eastAsia" w:cs="宋体"/>
          <w:color w:val="000000"/>
          <w:szCs w:val="21"/>
        </w:rPr>
        <w:t xml:space="preserve">6.1.1 项目安全生产的达标目标及相应事项的约定：</w:t>
      </w:r>
      <w:r>
        <w:rPr>
          <w:rFonts w:hint="eastAsia" w:cs="宋体"/>
          <w:color w:val="000000"/>
          <w:szCs w:val="21"/>
          <w:u w:val="single"/>
        </w:rPr>
        <w:t xml:space="preserve"> （1）承包人对安全生产负全责。承包人必须按照安全生产标准组织施工，加强安全教育，加强安全防范意识和安全防护措施，坚决杜绝安全事故的发生，全面负责施工现场的安全及第三方人身安全，并承担一切责任。承包人与发包人另签《安全生产责任协议书》。每发生一起安全事故，承包人除赔偿全部损失以外，发包人可以按违约责任给予承包人一次性经济处罚，最低为5000元，最高50000元；如发生重大安全事故，最高处以经济罚款50万元。</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（2）承包人必须按照标准化现场及扬尘污染控制的要求标准实行文明施工管理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6.1.4 关于治安保卫的特别约定：</w:t>
      </w:r>
      <w:r>
        <w:rPr>
          <w:rFonts w:hint="eastAsia" w:cs="宋体"/>
          <w:color w:val="000000"/>
          <w:szCs w:val="21"/>
          <w:u w:val="single"/>
        </w:rPr>
        <w:t xml:space="preserve"> 1）现场采取必要的安全保卫措施，施工现场的主要管理人员在施工现场应当佩戴证明其身份的证卡</w:t>
      </w:r>
      <w:r>
        <w:rPr>
          <w:rFonts w:hint="eastAsia" w:cs="宋体"/>
          <w:color w:val="000000"/>
          <w:szCs w:val="21"/>
          <w:u w:val="single"/>
          <w:lang w:eastAsia="zh-CN"/>
        </w:rPr>
        <w:t xml:space="preserve">，</w:t>
      </w:r>
      <w:r>
        <w:rPr>
          <w:rFonts w:hint="eastAsia" w:cs="宋体"/>
          <w:color w:val="000000"/>
          <w:szCs w:val="21"/>
          <w:u w:val="single"/>
        </w:rPr>
        <w:t xml:space="preserve">其它现场施工人员亦有标识，承包人应充分关注和保障所有在场人员的安全，承包人对安全防护工作负全责（包括但不限于责任和费用），并禁止非施工人员、车辆进入现场。</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2）建立和执行防火管理制度。在火灾易发地区（木工房等）施工或储存使用易燃器材时</w:t>
      </w:r>
      <w:r>
        <w:rPr>
          <w:rFonts w:hint="eastAsia" w:cs="宋体"/>
          <w:color w:val="000000"/>
          <w:szCs w:val="21"/>
          <w:u w:val="single"/>
          <w:lang w:eastAsia="zh-CN"/>
        </w:rPr>
        <w:t xml:space="preserve">，</w:t>
      </w:r>
      <w:r>
        <w:rPr>
          <w:rFonts w:hint="eastAsia" w:cs="宋体"/>
          <w:color w:val="000000"/>
          <w:szCs w:val="21"/>
          <w:u w:val="single"/>
        </w:rPr>
        <w:t xml:space="preserve">应采取特殊消防安全措施</w:t>
      </w:r>
      <w:r>
        <w:rPr>
          <w:rFonts w:hint="eastAsia" w:cs="宋体"/>
          <w:color w:val="000000"/>
          <w:szCs w:val="21"/>
          <w:u w:val="single"/>
          <w:lang w:eastAsia="zh-CN"/>
        </w:rPr>
        <w:t xml:space="preserve">，</w:t>
      </w:r>
      <w:r>
        <w:rPr>
          <w:rFonts w:hint="eastAsia" w:cs="宋体"/>
          <w:color w:val="000000"/>
          <w:szCs w:val="21"/>
          <w:u w:val="single"/>
        </w:rPr>
        <w:t xml:space="preserve">现场严禁吸烟。</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3） 施工现场的通道、消防通道出入口、紧急疏散处等均应有明显标志或指示牌。有高度限制的地点应有限高标志，各种车辆进入施工现场，必须服从发包人的统一管理和遵守有关规定，否则发包人将按照有关规定给予处罚。</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4）现场的食堂卫生安全、饮水设施安全可靠。</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5）施工现场临时用电安全参照JGJ46-2005规范执行。</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6）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关于编制施工场地治安管理计划的约定：</w:t>
      </w:r>
      <w:r>
        <w:rPr>
          <w:rFonts w:hint="eastAsia" w:cs="宋体"/>
          <w:color w:val="000000"/>
          <w:szCs w:val="21"/>
          <w:u w:val="single"/>
        </w:rPr>
        <w:t xml:space="preserve">在工程开工后7天内编制施工场地治安管理计划</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6.1.5 文明施工</w:t>
      </w:r>
      <w:r/>
    </w:p>
    <w:p>
      <w:pPr>
        <w:contextualSpacing/>
        <w:ind w:firstLine="420"/>
        <w:spacing w:line="400" w:lineRule="exact"/>
        <w:rPr>
          <w:rFonts w:hint="eastAsia" w:cs="宋体"/>
          <w:color w:val="000000"/>
          <w:szCs w:val="21"/>
          <w:u w:val="single"/>
        </w:rPr>
      </w:pPr>
      <w:r>
        <w:rPr>
          <w:rFonts w:hint="eastAsia" w:cs="宋体"/>
          <w:color w:val="000000"/>
          <w:szCs w:val="21"/>
        </w:rPr>
        <w:t xml:space="preserve">合同当事人对文明施工的要求：</w:t>
      </w:r>
      <w:r>
        <w:rPr>
          <w:rFonts w:hint="eastAsia" w:cs="宋体"/>
          <w:color w:val="000000"/>
          <w:szCs w:val="21"/>
          <w:u w:val="single"/>
        </w:rPr>
        <w:t xml:space="preserve"> 1、需承包人办理的有关施工场地交通、环卫和施工噪音管理等手续：工程施工期间</w:t>
      </w:r>
      <w:r>
        <w:rPr>
          <w:rFonts w:hint="eastAsia" w:cs="宋体"/>
          <w:color w:val="000000"/>
          <w:szCs w:val="21"/>
          <w:u w:val="single"/>
          <w:lang w:eastAsia="zh-CN"/>
        </w:rPr>
        <w:t xml:space="preserve">，</w:t>
      </w:r>
      <w:r>
        <w:rPr>
          <w:rFonts w:hint="eastAsia" w:cs="宋体"/>
          <w:color w:val="000000"/>
          <w:szCs w:val="21"/>
          <w:u w:val="single"/>
        </w:rPr>
        <w:t xml:space="preserve"> 承包人应遵守国家、省市的有关法律法规</w:t>
      </w:r>
      <w:r>
        <w:rPr>
          <w:rFonts w:hint="eastAsia" w:cs="宋体"/>
          <w:color w:val="000000"/>
          <w:szCs w:val="21"/>
          <w:u w:val="single"/>
          <w:lang w:eastAsia="zh-CN"/>
        </w:rPr>
        <w:t xml:space="preserve">，</w:t>
      </w:r>
      <w:r>
        <w:rPr>
          <w:rFonts w:hint="eastAsia" w:cs="宋体"/>
          <w:color w:val="000000"/>
          <w:szCs w:val="21"/>
          <w:u w:val="single"/>
        </w:rPr>
        <w:t xml:space="preserve">控制噪声对周围环境的影响</w:t>
      </w:r>
      <w:r>
        <w:rPr>
          <w:rFonts w:hint="eastAsia" w:cs="宋体"/>
          <w:color w:val="000000"/>
          <w:szCs w:val="21"/>
          <w:u w:val="single"/>
          <w:lang w:eastAsia="zh-CN"/>
        </w:rPr>
        <w:t xml:space="preserve">，</w:t>
      </w:r>
      <w:r>
        <w:rPr>
          <w:rFonts w:hint="eastAsia" w:cs="宋体"/>
          <w:color w:val="000000"/>
          <w:szCs w:val="21"/>
          <w:u w:val="single"/>
        </w:rPr>
        <w:t xml:space="preserve">符合《建筑施工场界噪声限值》（GB12523-90）和《城市区域环境震动标准》（GB10070-88）要求。按规定自行办理涉及施工场地交通、施工噪音以及环境保护和安全生产等相关手续；</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施工场地周围地下管线和邻近建筑物、构筑物（含文物保护建筑）、古树名木的保护要求及费用承担：承包人应切实保护施工场地周围地下管线和邻近建筑物、构筑物（含文物保护建筑）、古树名木。如有损坏，承包人负责赔偿；</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3、施工场清洁卫生的要求：在保证安全的前提下，施工过程中严格执行《南京市扬尘污染防治管理办法》和加强扬尘污染防控</w:t>
      </w:r>
      <w:r>
        <w:rPr>
          <w:rFonts w:hint="eastAsia" w:cs="宋体"/>
          <w:color w:val="000000"/>
          <w:szCs w:val="21"/>
          <w:u w:val="single"/>
          <w:lang w:eastAsia="zh-CN"/>
        </w:rPr>
        <w:t xml:space="preserve">“</w:t>
      </w:r>
      <w:r>
        <w:rPr>
          <w:rFonts w:hint="eastAsia" w:cs="宋体"/>
          <w:color w:val="000000"/>
          <w:szCs w:val="21"/>
          <w:u w:val="single"/>
        </w:rPr>
        <w:t xml:space="preserve">十条措施</w:t>
      </w:r>
      <w:r>
        <w:rPr>
          <w:rFonts w:hint="eastAsia" w:cs="宋体"/>
          <w:color w:val="000000"/>
          <w:szCs w:val="21"/>
          <w:u w:val="single"/>
          <w:lang w:eastAsia="zh-CN"/>
        </w:rPr>
        <w:t xml:space="preserve">”</w:t>
      </w:r>
      <w:r>
        <w:rPr>
          <w:rFonts w:hint="eastAsia" w:cs="宋体"/>
          <w:color w:val="000000"/>
          <w:szCs w:val="21"/>
          <w:u w:val="single"/>
        </w:rPr>
        <w:t xml:space="preserve">，保持场内、场外、交通进出口的安全和卫生；</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4、双方约定承包人应做的其他工作：承包人应加强安全防护，保证施工期间场内场外相邻道路安全畅通；</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5、施工期间应避免扰民，加强施工场地及其周边环境与生态的保护改造；</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6、未尽事宜双方协商解决</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6.1.6 关于安全文明施工费支付比例和支付期限的约定：</w:t>
      </w:r>
      <w:r>
        <w:rPr>
          <w:rFonts w:hint="eastAsia" w:cs="宋体"/>
          <w:color w:val="000000"/>
          <w:szCs w:val="21"/>
          <w:u w:val="single"/>
        </w:rPr>
        <w:t xml:space="preserve">在支付合同预付款时，支付安全文明施工费总额的100%，其余部分按照提前安排的原则进行分解，并与进度款同期支付</w:t>
      </w:r>
      <w:r>
        <w:rPr>
          <w:rFonts w:hint="eastAsia" w:cs="宋体"/>
          <w:color w:val="000000"/>
          <w:szCs w:val="21"/>
        </w:rPr>
        <w:t xml:space="preserve">。</w:t>
      </w:r>
      <w:bookmarkEnd w:id="560"/>
      <w:r/>
      <w:bookmarkEnd w:id="561"/>
      <w:r/>
      <w:bookmarkEnd w:id="562"/>
      <w:r/>
      <w:bookmarkEnd w:id="563"/>
      <w:r/>
      <w:bookmarkEnd w:id="564"/>
      <w:r/>
      <w:bookmarkEnd w:id="565"/>
      <w:r/>
      <w:bookmarkEnd w:id="566"/>
      <w:r/>
      <w:r/>
    </w:p>
    <w:p>
      <w:pPr>
        <w:contextualSpacing/>
        <w:ind w:firstLine="420"/>
        <w:keepNext/>
        <w:spacing w:after="0" w:line="400" w:lineRule="exact"/>
        <w:rPr>
          <w:rFonts w:hint="eastAsia" w:cs="宋体"/>
          <w:color w:val="000000"/>
          <w:szCs w:val="21"/>
        </w:rPr>
      </w:pPr>
      <w:r/>
      <w:bookmarkStart w:id="568" w:name="_Toc351203639"/>
      <w:r>
        <w:rPr>
          <w:rFonts w:hint="eastAsia" w:cs="宋体"/>
          <w:b/>
          <w:color w:val="000000"/>
          <w:szCs w:val="21"/>
        </w:rPr>
        <w:t xml:space="preserve">7. 工期和进度</w:t>
      </w:r>
      <w:bookmarkEnd w:id="568"/>
      <w:r/>
      <w:r/>
    </w:p>
    <w:p>
      <w:pPr>
        <w:contextualSpacing/>
        <w:ind w:firstLine="420"/>
        <w:spacing w:line="400" w:lineRule="exact"/>
        <w:rPr>
          <w:rFonts w:hint="eastAsia" w:cs="宋体"/>
          <w:color w:val="000000"/>
          <w:szCs w:val="21"/>
        </w:rPr>
      </w:pPr>
      <w:r>
        <w:rPr>
          <w:rFonts w:hint="eastAsia" w:cs="宋体"/>
          <w:b/>
          <w:color w:val="000000"/>
          <w:szCs w:val="21"/>
        </w:rPr>
        <w:t xml:space="preserve">7.1 施工组织设计</w:t>
      </w:r>
      <w:r/>
    </w:p>
    <w:p>
      <w:pPr>
        <w:contextualSpacing/>
        <w:ind w:firstLine="420"/>
        <w:spacing w:line="400" w:lineRule="exact"/>
        <w:rPr>
          <w:rFonts w:hint="eastAsia" w:cs="宋体"/>
          <w:color w:val="000000"/>
          <w:szCs w:val="21"/>
          <w:u w:val="single"/>
        </w:rPr>
      </w:pPr>
      <w:r>
        <w:rPr>
          <w:rFonts w:hint="eastAsia" w:cs="宋体"/>
          <w:color w:val="000000"/>
          <w:szCs w:val="21"/>
        </w:rPr>
        <w:t xml:space="preserve">7.1.1 合同当事人约定的施工组织设计应包括的其他内容：</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7.1.2 施工组织设计的提交和修改</w:t>
      </w:r>
      <w:r/>
    </w:p>
    <w:p>
      <w:pPr>
        <w:contextualSpacing/>
        <w:ind w:firstLine="420"/>
        <w:spacing w:line="400" w:lineRule="exact"/>
        <w:rPr>
          <w:rFonts w:hint="eastAsia" w:cs="宋体"/>
          <w:color w:val="000000"/>
          <w:szCs w:val="21"/>
          <w:u w:val="single"/>
        </w:rPr>
      </w:pPr>
      <w:r>
        <w:rPr>
          <w:rFonts w:hint="eastAsia" w:cs="宋体"/>
          <w:color w:val="000000"/>
          <w:szCs w:val="21"/>
        </w:rPr>
        <w:t xml:space="preserve">承包人提交详细施工组织设计的期限的约定：</w:t>
      </w:r>
      <w:r>
        <w:rPr>
          <w:rFonts w:hint="eastAsia" w:cs="宋体"/>
          <w:color w:val="000000"/>
          <w:szCs w:val="21"/>
          <w:u w:val="single"/>
        </w:rPr>
        <w:t xml:space="preserve"> 开工前7天</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发包人和监理人在收到详细的施工组织设计后确认或提出修改意见的期限：</w:t>
      </w:r>
      <w:r>
        <w:rPr>
          <w:rFonts w:hint="eastAsia" w:cs="宋体"/>
          <w:color w:val="000000"/>
          <w:szCs w:val="21"/>
          <w:u w:val="single"/>
        </w:rPr>
        <w:t xml:space="preserve">自收到文件后7日内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7</w:t>
      </w:r>
      <w:bookmarkStart w:id="569" w:name="_Toc303539123"/>
      <w:r/>
      <w:bookmarkStart w:id="570" w:name="_Toc297123514"/>
      <w:r/>
      <w:bookmarkStart w:id="571" w:name="_Toc297216173"/>
      <w:r/>
      <w:bookmarkStart w:id="572" w:name="_Toc300934966"/>
      <w:r/>
      <w:bookmarkStart w:id="573" w:name="_Toc312677479"/>
      <w:r/>
      <w:bookmarkStart w:id="574" w:name="_Toc312678005"/>
      <w:r/>
      <w:bookmarkStart w:id="575" w:name="_Toc304295541"/>
      <w:r>
        <w:rPr>
          <w:rFonts w:hint="eastAsia" w:cs="宋体"/>
          <w:b/>
          <w:color w:val="000000"/>
          <w:szCs w:val="21"/>
        </w:rPr>
        <w:t xml:space="preserve">.2 施工进度计划</w:t>
      </w:r>
      <w:r/>
    </w:p>
    <w:p>
      <w:pPr>
        <w:contextualSpacing/>
        <w:ind w:firstLine="420"/>
        <w:spacing w:line="400" w:lineRule="exact"/>
        <w:rPr>
          <w:rFonts w:hint="eastAsia" w:cs="宋体"/>
          <w:color w:val="000000"/>
          <w:szCs w:val="21"/>
        </w:rPr>
      </w:pPr>
      <w:r>
        <w:rPr>
          <w:rFonts w:hint="eastAsia" w:cs="宋体"/>
          <w:b/>
          <w:color w:val="000000"/>
          <w:szCs w:val="21"/>
        </w:rPr>
        <w:t xml:space="preserve">7.2.2 施工进度计划的修订</w:t>
      </w:r>
      <w:r/>
    </w:p>
    <w:p>
      <w:pPr>
        <w:contextualSpacing/>
        <w:ind w:firstLine="420"/>
        <w:spacing w:line="400" w:lineRule="exact"/>
        <w:rPr>
          <w:rFonts w:hint="eastAsia" w:cs="宋体"/>
          <w:color w:val="000000"/>
          <w:szCs w:val="21"/>
        </w:rPr>
      </w:pPr>
      <w:r>
        <w:rPr>
          <w:rFonts w:hint="eastAsia" w:cs="宋体"/>
          <w:color w:val="000000"/>
          <w:szCs w:val="21"/>
        </w:rPr>
        <w:t xml:space="preserve">发包人和监理人在收到修订的施工进度计划后确认或提出修改意见的期限：</w:t>
      </w:r>
      <w:r>
        <w:rPr>
          <w:rFonts w:hint="eastAsia" w:cs="宋体"/>
          <w:color w:val="000000"/>
          <w:szCs w:val="21"/>
          <w:u w:val="single"/>
        </w:rPr>
        <w:t xml:space="preserve">在收到修订的施工进度计划7日内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7.3 开工</w:t>
      </w:r>
      <w:r/>
    </w:p>
    <w:p>
      <w:pPr>
        <w:contextualSpacing/>
        <w:ind w:firstLine="420"/>
        <w:spacing w:line="400" w:lineRule="exact"/>
        <w:rPr>
          <w:rFonts w:hint="eastAsia" w:cs="宋体"/>
          <w:color w:val="000000"/>
          <w:szCs w:val="21"/>
        </w:rPr>
      </w:pPr>
      <w:r>
        <w:rPr>
          <w:rFonts w:hint="eastAsia" w:cs="宋体"/>
          <w:b/>
          <w:color w:val="000000"/>
          <w:szCs w:val="21"/>
        </w:rPr>
        <w:t xml:space="preserve">7.3.1 开工准备</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关于承包人提交工程开工报审表的期限：</w:t>
      </w:r>
      <w:r>
        <w:rPr>
          <w:rFonts w:hint="eastAsia" w:cs="宋体"/>
          <w:color w:val="000000"/>
          <w:szCs w:val="21"/>
          <w:u w:val="single"/>
        </w:rPr>
        <w:t xml:space="preserve">开工前7天</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关于发包人应完成的其他开工准备工作及期限：</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关于承包人应完成的其他开工准备工作及期限：</w:t>
      </w:r>
      <w:r>
        <w:rPr>
          <w:rFonts w:hint="eastAsia" w:cs="宋体"/>
          <w:color w:val="000000"/>
          <w:szCs w:val="21"/>
          <w:u w:val="single"/>
        </w:rPr>
        <w:t xml:space="preserve"> 开工前完成项目部临时设施搭建、工料机及管理人员进场、施工现场及工程技术准备等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7.3.2开工通知</w:t>
      </w:r>
      <w:r/>
    </w:p>
    <w:p>
      <w:pPr>
        <w:contextualSpacing/>
        <w:ind w:firstLine="420"/>
        <w:spacing w:line="400" w:lineRule="exact"/>
        <w:rPr>
          <w:rFonts w:hint="eastAsia" w:cs="宋体"/>
          <w:color w:val="000000"/>
          <w:szCs w:val="21"/>
        </w:rPr>
      </w:pPr>
      <w:r>
        <w:rPr>
          <w:rFonts w:hint="eastAsia" w:cs="宋体"/>
          <w:color w:val="000000"/>
          <w:szCs w:val="21"/>
        </w:rPr>
        <w:t xml:space="preserve">因发包人原因造成监理人未能在计划开工日期之日起</w:t>
      </w:r>
      <w:r>
        <w:rPr>
          <w:rFonts w:hint="eastAsia" w:cs="宋体"/>
          <w:color w:val="000000"/>
          <w:szCs w:val="21"/>
          <w:u w:val="single"/>
        </w:rPr>
        <w:t xml:space="preserve"> / </w:t>
      </w:r>
      <w:r>
        <w:rPr>
          <w:rFonts w:hint="eastAsia" w:cs="宋体"/>
          <w:color w:val="000000"/>
          <w:szCs w:val="21"/>
        </w:rPr>
        <w:t xml:space="preserve">天内发出开工通知的，承包人有权提出价格调整要求，或者解除合同。</w:t>
      </w:r>
      <w:bookmarkEnd w:id="569"/>
      <w:r/>
      <w:bookmarkEnd w:id="570"/>
      <w:r/>
      <w:bookmarkEnd w:id="571"/>
      <w:r/>
      <w:bookmarkEnd w:id="572"/>
      <w:r/>
      <w:bookmarkEnd w:id="573"/>
      <w:r/>
      <w:bookmarkEnd w:id="574"/>
      <w:r/>
      <w:bookmarkEnd w:id="575"/>
      <w:r/>
      <w:r/>
    </w:p>
    <w:p>
      <w:pPr>
        <w:contextualSpacing/>
        <w:ind w:firstLine="420"/>
        <w:spacing w:line="400" w:lineRule="exact"/>
        <w:rPr>
          <w:rFonts w:hint="eastAsia" w:cs="宋体"/>
          <w:color w:val="000000"/>
          <w:szCs w:val="21"/>
        </w:rPr>
      </w:pPr>
      <w:r>
        <w:rPr>
          <w:rFonts w:hint="eastAsia" w:cs="宋体"/>
          <w:b/>
          <w:color w:val="000000"/>
          <w:szCs w:val="21"/>
        </w:rPr>
        <w:t xml:space="preserve">7.4 测量放线</w:t>
      </w:r>
      <w:r/>
    </w:p>
    <w:p>
      <w:pPr>
        <w:contextualSpacing/>
        <w:ind w:firstLine="420"/>
        <w:spacing w:line="400" w:lineRule="exact"/>
        <w:rPr>
          <w:rFonts w:hint="eastAsia" w:cs="宋体"/>
          <w:color w:val="000000"/>
          <w:szCs w:val="21"/>
          <w:u w:val="single"/>
        </w:rPr>
      </w:pPr>
      <w:r>
        <w:rPr>
          <w:rFonts w:hint="eastAsia" w:cs="宋体"/>
          <w:color w:val="000000"/>
          <w:szCs w:val="21"/>
        </w:rPr>
        <w:t xml:space="preserve">7.4.1发包人通过监理人向承包人提供测量基准点、基准线和水准点及其书面资料的期限：</w:t>
      </w:r>
      <w:r>
        <w:rPr>
          <w:rFonts w:hint="eastAsia" w:cs="宋体"/>
          <w:color w:val="000000"/>
          <w:szCs w:val="21"/>
          <w:u w:val="single"/>
        </w:rPr>
        <w:t xml:space="preserve">开工前7天，发包人组织勘察单位、承包人、监理现场交验，并提供书面资料</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7</w:t>
      </w:r>
      <w:bookmarkStart w:id="576" w:name="_Toc304295546"/>
      <w:r/>
      <w:bookmarkStart w:id="577" w:name="_Toc297123516"/>
      <w:r/>
      <w:bookmarkStart w:id="578" w:name="_Toc297216175"/>
      <w:r/>
      <w:bookmarkStart w:id="579" w:name="_Toc312678010"/>
      <w:r/>
      <w:bookmarkStart w:id="580" w:name="_Toc312677484"/>
      <w:r/>
      <w:bookmarkStart w:id="581" w:name="_Toc303539125"/>
      <w:r/>
      <w:bookmarkStart w:id="582" w:name="_Toc300934968"/>
      <w:r>
        <w:rPr>
          <w:rFonts w:hint="eastAsia" w:cs="宋体"/>
          <w:b/>
          <w:color w:val="000000"/>
          <w:szCs w:val="21"/>
        </w:rPr>
        <w:t xml:space="preserve">.5 工期延误</w:t>
      </w:r>
      <w:bookmarkEnd w:id="576"/>
      <w:r/>
      <w:bookmarkEnd w:id="577"/>
      <w:r/>
      <w:bookmarkEnd w:id="578"/>
      <w:r/>
      <w:bookmarkEnd w:id="579"/>
      <w:r/>
      <w:bookmarkEnd w:id="580"/>
      <w:r/>
      <w:bookmarkEnd w:id="581"/>
      <w:r/>
      <w:bookmarkEnd w:id="582"/>
      <w:r/>
      <w:r/>
    </w:p>
    <w:p>
      <w:pPr>
        <w:contextualSpacing/>
        <w:ind w:firstLine="420"/>
        <w:spacing w:line="400" w:lineRule="exact"/>
        <w:rPr>
          <w:rFonts w:hint="eastAsia" w:cs="宋体"/>
          <w:color w:val="000000"/>
          <w:szCs w:val="21"/>
        </w:rPr>
      </w:pPr>
      <w:r>
        <w:rPr>
          <w:rFonts w:hint="eastAsia" w:cs="宋体"/>
          <w:color w:val="000000"/>
          <w:szCs w:val="21"/>
        </w:rPr>
        <w:t xml:space="preserve">7.5.1 因发包人原因导致工期延误</w:t>
      </w:r>
      <w:r/>
    </w:p>
    <w:p>
      <w:pPr>
        <w:contextualSpacing/>
        <w:ind w:firstLine="420"/>
        <w:spacing w:line="400" w:lineRule="exact"/>
        <w:rPr>
          <w:rFonts w:hint="eastAsia" w:cs="宋体"/>
          <w:color w:val="000000"/>
          <w:szCs w:val="21"/>
          <w:u w:val="single"/>
        </w:rPr>
      </w:pPr>
      <w:r>
        <w:rPr>
          <w:rFonts w:hint="eastAsia" w:cs="宋体"/>
          <w:color w:val="000000"/>
          <w:szCs w:val="21"/>
        </w:rPr>
        <w:t xml:space="preserve">（7）因发包人原因导致工期延误的其他情形： </w:t>
      </w:r>
      <w:r>
        <w:rPr>
          <w:rFonts w:hint="eastAsia" w:cs="宋体"/>
          <w:color w:val="000000"/>
          <w:szCs w:val="21"/>
          <w:u w:val="single"/>
        </w:rPr>
        <w:t xml:space="preserve">因发包人原因造成暂停施工的，发包人提前7天书面通知承包人，承包人应积极配合发包人做好施工计划调整，合理调整人员和施工机械，合同工期顺延，发包人不承担停工损失费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7</w:t>
      </w:r>
      <w:bookmarkStart w:id="583" w:name="_Toc318581169"/>
      <w:r/>
      <w:bookmarkStart w:id="584" w:name="_Toc312678012"/>
      <w:r/>
      <w:bookmarkStart w:id="585" w:name="_Toc312677486"/>
      <w:r/>
      <w:bookmarkStart w:id="586" w:name="_Toc304295548"/>
      <w:r/>
      <w:bookmarkStart w:id="587" w:name="_Toc297123518"/>
      <w:r/>
      <w:bookmarkStart w:id="588" w:name="_Toc303539127"/>
      <w:r/>
      <w:bookmarkStart w:id="589" w:name="_Toc300934970"/>
      <w:r/>
      <w:bookmarkStart w:id="590" w:name="_Toc297216177"/>
      <w:r>
        <w:rPr>
          <w:rFonts w:hint="eastAsia" w:cs="宋体"/>
          <w:color w:val="000000"/>
          <w:szCs w:val="21"/>
        </w:rPr>
        <w:t xml:space="preserve">.5.2 因承包人原因导致工期延误</w:t>
      </w:r>
      <w:bookmarkEnd w:id="583"/>
      <w:r/>
      <w:bookmarkEnd w:id="584"/>
      <w:r/>
      <w:bookmarkEnd w:id="585"/>
      <w:r/>
      <w:r/>
    </w:p>
    <w:p>
      <w:pPr>
        <w:contextualSpacing/>
        <w:ind w:firstLine="420"/>
        <w:spacing w:line="400" w:lineRule="exact"/>
        <w:rPr>
          <w:rFonts w:hint="eastAsia" w:cs="宋体"/>
          <w:color w:val="000000"/>
          <w:szCs w:val="21"/>
          <w:u w:val="single"/>
        </w:rPr>
      </w:pPr>
      <w:r>
        <w:rPr>
          <w:rFonts w:hint="eastAsia" w:cs="宋体"/>
          <w:color w:val="000000"/>
          <w:szCs w:val="21"/>
        </w:rPr>
        <w:t xml:space="preserve">因</w:t>
      </w:r>
      <w:bookmarkStart w:id="591" w:name="_Toc312677487"/>
      <w:r/>
      <w:bookmarkStart w:id="592" w:name="_Toc312678013"/>
      <w:r/>
      <w:bookmarkStart w:id="593" w:name="_Toc318581170"/>
      <w:r>
        <w:rPr>
          <w:rFonts w:hint="eastAsia" w:cs="宋体"/>
          <w:color w:val="000000"/>
          <w:szCs w:val="21"/>
        </w:rPr>
        <w:t xml:space="preserve">承包人原因造成工期延误，逾期竣工违约金的计算方法为： </w:t>
      </w:r>
      <w:r>
        <w:rPr>
          <w:rFonts w:hint="eastAsia" w:cs="宋体"/>
          <w:color w:val="000000"/>
          <w:szCs w:val="21"/>
          <w:u w:val="single"/>
        </w:rPr>
        <w:t xml:space="preserve">在施工过程中，除不可抗力及发包人责任导致工程关键线路上的工程停工工期可顺延外，其他任何导致工期顺延的原因均视为违约，承包人应承担违约责任</w:t>
      </w:r>
      <w:r>
        <w:rPr>
          <w:rFonts w:hint="eastAsia" w:cs="宋体"/>
          <w:color w:val="000000"/>
          <w:szCs w:val="21"/>
          <w:u w:val="single"/>
          <w:lang w:eastAsia="zh-CN"/>
        </w:rPr>
        <w:t xml:space="preserve">，</w:t>
      </w:r>
      <w:r>
        <w:rPr>
          <w:rFonts w:hint="eastAsia" w:cs="宋体"/>
          <w:color w:val="000000"/>
          <w:szCs w:val="21"/>
          <w:u w:val="single"/>
        </w:rPr>
        <w:t xml:space="preserve">应向发包人支付违约金，并承担由此给发包人因此造成的损失。合同工期每延迟一天</w:t>
      </w:r>
      <w:r>
        <w:rPr>
          <w:rFonts w:hint="eastAsia" w:cs="宋体"/>
          <w:color w:val="000000"/>
          <w:szCs w:val="21"/>
          <w:u w:val="single"/>
          <w:lang w:eastAsia="zh-CN"/>
        </w:rPr>
        <w:t xml:space="preserve">，</w:t>
      </w:r>
      <w:r>
        <w:rPr>
          <w:rFonts w:hint="eastAsia" w:cs="宋体"/>
          <w:color w:val="000000"/>
          <w:szCs w:val="21"/>
          <w:u w:val="single"/>
        </w:rPr>
        <w:t xml:space="preserve">承包人支付违约金为合同价款的千分之一，限额10%。发包人可从应向承包人支付的任何款项中扣除此违约金</w:t>
      </w:r>
      <w:r>
        <w:rPr>
          <w:rFonts w:hint="eastAsia" w:cs="宋体"/>
          <w:color w:val="000000"/>
          <w:szCs w:val="21"/>
          <w:u w:val="single"/>
          <w:lang w:eastAsia="zh-CN"/>
        </w:rPr>
        <w:t xml:space="preserve">，</w:t>
      </w:r>
      <w:r>
        <w:rPr>
          <w:rFonts w:hint="eastAsia" w:cs="宋体"/>
          <w:color w:val="000000"/>
          <w:szCs w:val="21"/>
          <w:u w:val="single"/>
        </w:rPr>
        <w:t xml:space="preserve">此违约金的支付并不能解除承包人完成工程的责任和合同约定的其它责任。如工期延误超过15天或承包人在施工过程中不按监理人和发包人合理要求增加施工机械和人员的，发包人有权另行安排具有相应资质的单位进行剩余工程的施工，增加的费用由承包人承担。在发包人发出解除合同通知后三日内，承包人应按照发包人的要求撤出相关财物和设备，发包人不承担保管责任；承包人不按照发包人的要求撤出相关财物和设备的，相关财物和设备的灭失的风险由承包人自行承担</w:t>
      </w:r>
      <w:r>
        <w:rPr>
          <w:rFonts w:hint="eastAsia" w:cs="宋体"/>
          <w:color w:val="000000"/>
          <w:szCs w:val="21"/>
        </w:rPr>
        <w:t xml:space="preserve">。</w:t>
      </w:r>
      <w:bookmarkEnd w:id="586"/>
      <w:r/>
      <w:bookmarkEnd w:id="587"/>
      <w:r/>
      <w:bookmarkEnd w:id="588"/>
      <w:r/>
      <w:bookmarkEnd w:id="589"/>
      <w:r/>
      <w:bookmarkEnd w:id="590"/>
      <w:r/>
      <w:bookmarkEnd w:id="591"/>
      <w:r/>
      <w:bookmarkEnd w:id="592"/>
      <w:r/>
      <w:bookmarkEnd w:id="593"/>
      <w:r/>
      <w:r/>
    </w:p>
    <w:p>
      <w:pPr>
        <w:contextualSpacing/>
        <w:ind w:firstLine="420"/>
        <w:spacing w:line="400" w:lineRule="exact"/>
        <w:rPr>
          <w:rFonts w:hint="eastAsia" w:cs="宋体"/>
          <w:color w:val="000000"/>
          <w:szCs w:val="21"/>
        </w:rPr>
      </w:pPr>
      <w:r>
        <w:rPr>
          <w:rFonts w:hint="eastAsia" w:cs="宋体"/>
          <w:color w:val="000000"/>
          <w:szCs w:val="21"/>
        </w:rPr>
        <w:t xml:space="preserve">因承包人原因造成工期延误，逾</w:t>
      </w:r>
      <w:bookmarkStart w:id="594" w:name="_Toc318581171"/>
      <w:r/>
      <w:bookmarkStart w:id="595" w:name="_Toc312678014"/>
      <w:r>
        <w:rPr>
          <w:rFonts w:hint="eastAsia" w:cs="宋体"/>
          <w:color w:val="000000"/>
          <w:szCs w:val="21"/>
        </w:rPr>
        <w:t xml:space="preserve">期竣工违约金的上限： </w:t>
      </w:r>
      <w:r>
        <w:rPr>
          <w:rFonts w:hint="eastAsia" w:cs="宋体"/>
          <w:color w:val="000000"/>
          <w:szCs w:val="21"/>
          <w:u w:val="single"/>
        </w:rPr>
        <w:t xml:space="preserve">合同价款的10%  </w:t>
      </w:r>
      <w:r>
        <w:rPr>
          <w:rFonts w:hint="eastAsia" w:cs="宋体"/>
          <w:color w:val="000000"/>
          <w:szCs w:val="21"/>
        </w:rPr>
        <w:t xml:space="preserve">。</w:t>
      </w:r>
      <w:bookmarkEnd w:id="594"/>
      <w:r/>
      <w:bookmarkEnd w:id="595"/>
      <w:r/>
      <w:r/>
    </w:p>
    <w:p>
      <w:pPr>
        <w:contextualSpacing/>
        <w:ind w:firstLine="420"/>
        <w:spacing w:line="400" w:lineRule="exact"/>
        <w:rPr>
          <w:rFonts w:hint="eastAsia" w:cs="宋体"/>
          <w:color w:val="000000"/>
          <w:szCs w:val="21"/>
        </w:rPr>
      </w:pPr>
      <w:r>
        <w:rPr>
          <w:rFonts w:hint="eastAsia" w:cs="宋体"/>
          <w:color w:val="000000"/>
          <w:szCs w:val="21"/>
        </w:rPr>
        <w:t xml:space="preserve">7</w:t>
      </w:r>
      <w:bookmarkStart w:id="596" w:name="_Toc297216178"/>
      <w:r/>
      <w:bookmarkStart w:id="597" w:name="_Toc297123519"/>
      <w:r/>
      <w:bookmarkStart w:id="598" w:name="_Toc304295549"/>
      <w:r/>
      <w:bookmarkStart w:id="599" w:name="_Toc303539128"/>
      <w:r/>
      <w:bookmarkStart w:id="600" w:name="_Toc300934971"/>
      <w:r/>
      <w:bookmarkStart w:id="601" w:name="_Toc312678015"/>
      <w:r>
        <w:rPr>
          <w:rFonts w:hint="eastAsia" w:cs="宋体"/>
          <w:color w:val="000000"/>
          <w:szCs w:val="21"/>
        </w:rPr>
        <w:t xml:space="preserve">.6 不</w:t>
      </w:r>
      <w:bookmarkEnd w:id="596"/>
      <w:r/>
      <w:bookmarkEnd w:id="597"/>
      <w:r/>
      <w:bookmarkEnd w:id="598"/>
      <w:r/>
      <w:bookmarkEnd w:id="599"/>
      <w:r/>
      <w:bookmarkEnd w:id="600"/>
      <w:r/>
      <w:bookmarkEnd w:id="601"/>
      <w:r>
        <w:rPr>
          <w:rFonts w:hint="eastAsia" w:cs="宋体"/>
          <w:color w:val="000000"/>
          <w:szCs w:val="21"/>
        </w:rPr>
        <w:t xml:space="preserve">利物质条件</w:t>
      </w:r>
      <w:r>
        <w:rPr>
          <w:rFonts w:hint="eastAsia" w:cs="宋体"/>
          <w:color w:val="000000"/>
          <w:szCs w:val="21"/>
          <w:u w:val="single"/>
        </w:rPr>
        <w:t xml:space="preserve"> /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bookmarkStart w:id="602" w:name="_Toc318581172"/>
      <w:r/>
      <w:bookmarkStart w:id="603" w:name="_Toc297123520"/>
      <w:r/>
      <w:bookmarkStart w:id="604" w:name="_Toc312678016"/>
      <w:r/>
      <w:bookmarkStart w:id="605" w:name="_Toc304295550"/>
      <w:r/>
      <w:bookmarkStart w:id="606" w:name="_Toc300934972"/>
      <w:r/>
      <w:bookmarkStart w:id="607" w:name="_Toc297216179"/>
      <w:r/>
      <w:bookmarkStart w:id="608" w:name="_Toc303539129"/>
      <w:r>
        <w:rPr>
          <w:rFonts w:hint="eastAsia" w:cs="宋体"/>
          <w:color w:val="000000"/>
          <w:szCs w:val="21"/>
        </w:rPr>
        <w:t xml:space="preserve">不利物质条件的其他情形和有关约定：</w:t>
      </w:r>
      <w:r>
        <w:rPr>
          <w:rFonts w:hint="eastAsia" w:cs="宋体"/>
          <w:color w:val="000000"/>
          <w:szCs w:val="21"/>
          <w:u w:val="single"/>
        </w:rPr>
        <w:t xml:space="preserve">/ </w:t>
      </w:r>
      <w:r>
        <w:rPr>
          <w:rFonts w:hint="eastAsia" w:cs="宋体"/>
          <w:color w:val="000000"/>
          <w:szCs w:val="21"/>
        </w:rPr>
        <w:t xml:space="preserve">。</w:t>
      </w:r>
      <w:bookmarkEnd w:id="602"/>
      <w:r/>
      <w:bookmarkEnd w:id="603"/>
      <w:r/>
      <w:bookmarkEnd w:id="604"/>
      <w:r/>
      <w:bookmarkEnd w:id="605"/>
      <w:r/>
      <w:bookmarkEnd w:id="606"/>
      <w:r/>
      <w:bookmarkEnd w:id="607"/>
      <w:r/>
      <w:bookmarkEnd w:id="608"/>
      <w:r/>
      <w:r/>
    </w:p>
    <w:p>
      <w:pPr>
        <w:contextualSpacing/>
        <w:ind w:firstLine="420"/>
        <w:spacing w:line="400" w:lineRule="exact"/>
        <w:rPr>
          <w:rFonts w:hint="eastAsia" w:cs="宋体"/>
          <w:color w:val="000000"/>
          <w:szCs w:val="21"/>
        </w:rPr>
      </w:pPr>
      <w:r>
        <w:rPr>
          <w:rFonts w:hint="eastAsia" w:cs="宋体"/>
          <w:b/>
          <w:color w:val="000000"/>
          <w:szCs w:val="21"/>
        </w:rPr>
        <w:t xml:space="preserve">7</w:t>
      </w:r>
      <w:bookmarkStart w:id="609" w:name="_Toc304295551"/>
      <w:r/>
      <w:bookmarkStart w:id="610" w:name="_Toc297216180"/>
      <w:r/>
      <w:bookmarkStart w:id="611" w:name="_Toc312678017"/>
      <w:r/>
      <w:bookmarkStart w:id="612" w:name="_Toc300934973"/>
      <w:r/>
      <w:bookmarkStart w:id="613" w:name="_Toc303539130"/>
      <w:r/>
      <w:bookmarkStart w:id="614" w:name="_Toc297123521"/>
      <w:r>
        <w:rPr>
          <w:rFonts w:hint="eastAsia" w:cs="宋体"/>
          <w:b/>
          <w:color w:val="000000"/>
          <w:szCs w:val="21"/>
        </w:rPr>
        <w:t xml:space="preserve">.7异常恶劣的气候条件</w:t>
      </w:r>
      <w:bookmarkEnd w:id="609"/>
      <w:r/>
      <w:bookmarkEnd w:id="610"/>
      <w:r/>
      <w:bookmarkEnd w:id="611"/>
      <w:r/>
      <w:bookmarkEnd w:id="612"/>
      <w:r/>
      <w:bookmarkEnd w:id="613"/>
      <w:r/>
      <w:bookmarkEnd w:id="614"/>
      <w:r/>
      <w:r/>
    </w:p>
    <w:p>
      <w:pPr>
        <w:contextualSpacing/>
        <w:ind w:firstLine="420"/>
        <w:spacing w:line="400" w:lineRule="exact"/>
        <w:rPr>
          <w:rFonts w:hint="eastAsia" w:cs="宋体"/>
          <w:color w:val="000000"/>
          <w:szCs w:val="21"/>
        </w:rPr>
      </w:pPr>
      <w:r>
        <w:rPr>
          <w:rFonts w:hint="eastAsia" w:cs="宋体"/>
          <w:color w:val="000000"/>
          <w:szCs w:val="21"/>
        </w:rPr>
        <w:t xml:space="preserve">发包人和承包人同意以下情形视为异常恶劣的气候条件：</w:t>
      </w:r>
      <w:r/>
    </w:p>
    <w:p>
      <w:pPr>
        <w:contextualSpacing/>
        <w:ind w:firstLine="420"/>
        <w:spacing w:line="400" w:lineRule="exact"/>
        <w:rPr>
          <w:rFonts w:hint="eastAsia" w:cs="宋体"/>
          <w:color w:val="000000"/>
          <w:szCs w:val="21"/>
        </w:rPr>
      </w:pPr>
      <w:r>
        <w:rPr>
          <w:rFonts w:hint="eastAsia" w:cs="宋体"/>
          <w:color w:val="000000"/>
          <w:szCs w:val="21"/>
        </w:rPr>
        <w:t xml:space="preserve">（1）</w:t>
      </w:r>
      <w:r>
        <w:rPr>
          <w:rFonts w:hint="eastAsia" w:cs="宋体"/>
          <w:color w:val="000000"/>
          <w:szCs w:val="21"/>
          <w:u w:val="single"/>
        </w:rPr>
        <w:t xml:space="preserve">执行通用条款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（2）</w:t>
      </w:r>
      <w:r>
        <w:rPr>
          <w:rFonts w:hint="eastAsia" w:cs="宋体"/>
          <w:color w:val="000000"/>
          <w:szCs w:val="21"/>
          <w:u w:val="single"/>
        </w:rPr>
        <w:t xml:space="preserve">无</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（3）</w:t>
      </w:r>
      <w:r>
        <w:rPr>
          <w:rFonts w:hint="eastAsia" w:cs="宋体"/>
          <w:color w:val="000000"/>
          <w:szCs w:val="21"/>
          <w:u w:val="single"/>
        </w:rPr>
        <w:t xml:space="preserve">无</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7.9 提前竣工的奖励</w:t>
      </w:r>
      <w:r/>
    </w:p>
    <w:p>
      <w:pPr>
        <w:contextualSpacing/>
        <w:ind w:firstLine="420"/>
        <w:spacing w:line="400" w:lineRule="exact"/>
        <w:rPr>
          <w:rFonts w:hint="eastAsia" w:cs="宋体"/>
          <w:color w:val="000000"/>
          <w:szCs w:val="21"/>
        </w:rPr>
      </w:pPr>
      <w:r>
        <w:rPr>
          <w:rFonts w:hint="eastAsia" w:cs="宋体"/>
          <w:color w:val="000000"/>
          <w:szCs w:val="21"/>
        </w:rPr>
        <w:t xml:space="preserve">7.9.2提前竣工的奖励：</w:t>
      </w:r>
      <w:r>
        <w:rPr>
          <w:rFonts w:hint="eastAsia" w:cs="宋体"/>
          <w:color w:val="000000"/>
          <w:szCs w:val="21"/>
          <w:u w:val="single"/>
        </w:rPr>
        <w:t xml:space="preserve">无</w:t>
      </w:r>
      <w:r>
        <w:rPr>
          <w:rFonts w:hint="eastAsia" w:cs="宋体"/>
          <w:color w:val="000000"/>
          <w:szCs w:val="21"/>
        </w:rPr>
        <w:t xml:space="preserve">。</w:t>
      </w:r>
      <w:r/>
    </w:p>
    <w:p>
      <w:pPr>
        <w:contextualSpacing/>
        <w:ind w:firstLine="420"/>
        <w:keepNext/>
        <w:spacing w:after="0" w:line="400" w:lineRule="exact"/>
        <w:rPr>
          <w:rFonts w:hint="eastAsia" w:cs="宋体"/>
          <w:color w:val="000000"/>
          <w:szCs w:val="21"/>
        </w:rPr>
      </w:pPr>
      <w:r/>
      <w:bookmarkStart w:id="615" w:name="_Toc351203640"/>
      <w:r>
        <w:rPr>
          <w:rFonts w:hint="eastAsia" w:cs="宋体"/>
          <w:b/>
          <w:color w:val="000000"/>
          <w:szCs w:val="21"/>
        </w:rPr>
        <w:t xml:space="preserve">8. 材料与设备</w:t>
      </w:r>
      <w:bookmarkEnd w:id="615"/>
      <w:r/>
      <w:bookmarkEnd w:id="550"/>
      <w:r/>
      <w:bookmarkEnd w:id="551"/>
      <w:r/>
      <w:bookmarkEnd w:id="552"/>
      <w:r/>
      <w:bookmarkEnd w:id="553"/>
      <w:r/>
      <w:bookmarkEnd w:id="554"/>
      <w:r/>
      <w:bookmarkEnd w:id="555"/>
      <w:r/>
      <w:bookmarkEnd w:id="556"/>
      <w:r/>
      <w:bookmarkEnd w:id="557"/>
      <w:r/>
      <w:bookmarkEnd w:id="558"/>
      <w:r/>
      <w:bookmarkEnd w:id="559"/>
      <w:r/>
      <w:r/>
    </w:p>
    <w:p>
      <w:pPr>
        <w:contextualSpacing/>
        <w:ind w:firstLine="420"/>
        <w:spacing w:line="400" w:lineRule="exact"/>
        <w:rPr>
          <w:rFonts w:hint="eastAsia" w:cs="宋体"/>
          <w:color w:val="000000"/>
          <w:szCs w:val="21"/>
        </w:rPr>
      </w:pPr>
      <w:r>
        <w:rPr>
          <w:rFonts w:hint="eastAsia" w:cs="宋体"/>
          <w:b/>
          <w:color w:val="000000"/>
          <w:szCs w:val="21"/>
        </w:rPr>
        <w:t xml:space="preserve">8</w:t>
      </w:r>
      <w:bookmarkStart w:id="616" w:name="_Toc296944506"/>
      <w:r/>
      <w:bookmarkStart w:id="617" w:name="_Toc292559372"/>
      <w:r/>
      <w:bookmarkStart w:id="618" w:name="_Toc304295556"/>
      <w:r/>
      <w:bookmarkStart w:id="619" w:name="_Toc296891207"/>
      <w:r/>
      <w:bookmarkStart w:id="620" w:name="_Toc300934979"/>
      <w:r/>
      <w:bookmarkStart w:id="621" w:name="_Toc303539136"/>
      <w:r/>
      <w:bookmarkStart w:id="622" w:name="_Toc296346668"/>
      <w:r/>
      <w:bookmarkStart w:id="623" w:name="_Toc297048353"/>
      <w:r/>
      <w:bookmarkStart w:id="624" w:name="_Toc312678019"/>
      <w:r/>
      <w:bookmarkStart w:id="625" w:name="_Toc297120467"/>
      <w:r/>
      <w:bookmarkStart w:id="626" w:name="_Toc297216186"/>
      <w:r/>
      <w:bookmarkStart w:id="627" w:name="_Toc292559877"/>
      <w:r/>
      <w:bookmarkStart w:id="628" w:name="_Toc297123527"/>
      <w:r/>
      <w:bookmarkStart w:id="629" w:name="_Toc312677493"/>
      <w:r/>
      <w:bookmarkStart w:id="630" w:name="_Toc296890995"/>
      <w:r/>
      <w:bookmarkStart w:id="631" w:name="_Toc296347166"/>
      <w:r/>
      <w:bookmarkStart w:id="632" w:name="_Toc280868654"/>
      <w:r/>
      <w:bookmarkStart w:id="633" w:name="_Toc296503167"/>
      <w:r/>
      <w:bookmarkStart w:id="634" w:name="_Toc267251424"/>
      <w:r/>
      <w:bookmarkStart w:id="635" w:name="_Toc280868656"/>
      <w:r/>
      <w:bookmarkStart w:id="636" w:name="_Toc280868655"/>
      <w:r>
        <w:rPr>
          <w:rFonts w:hint="eastAsia" w:cs="宋体"/>
          <w:b/>
          <w:color w:val="000000"/>
          <w:szCs w:val="21"/>
        </w:rPr>
        <w:t xml:space="preserve">.4材料与工程设备的保管与使用</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contextualSpacing/>
        <w:ind w:firstLine="420"/>
        <w:spacing w:line="400" w:lineRule="exact"/>
        <w:rPr>
          <w:rFonts w:hint="eastAsia" w:cs="宋体"/>
          <w:color w:val="000000"/>
          <w:szCs w:val="21"/>
          <w:u w:val="single"/>
        </w:rPr>
      </w:pPr>
      <w:r>
        <w:rPr>
          <w:rFonts w:hint="eastAsia" w:cs="宋体"/>
          <w:color w:val="000000"/>
          <w:szCs w:val="21"/>
        </w:rPr>
        <w:t xml:space="preserve">8</w:t>
      </w:r>
      <w:bookmarkStart w:id="637" w:name="_Toc292559878"/>
      <w:r/>
      <w:bookmarkStart w:id="638" w:name="_Toc292559373"/>
      <w:r/>
      <w:bookmarkStart w:id="639" w:name="_Toc296503168"/>
      <w:r/>
      <w:bookmarkStart w:id="640" w:name="_Toc296891208"/>
      <w:r/>
      <w:bookmarkStart w:id="641" w:name="_Toc297120468"/>
      <w:r/>
      <w:bookmarkStart w:id="642" w:name="_Toc296890996"/>
      <w:r/>
      <w:bookmarkStart w:id="643" w:name="_Toc300934980"/>
      <w:r/>
      <w:bookmarkStart w:id="644" w:name="_Toc297216187"/>
      <w:r/>
      <w:bookmarkStart w:id="645" w:name="_Toc296347167"/>
      <w:r/>
      <w:bookmarkStart w:id="646" w:name="_Toc312677494"/>
      <w:r/>
      <w:bookmarkStart w:id="647" w:name="_Toc304295557"/>
      <w:r/>
      <w:bookmarkStart w:id="648" w:name="_Toc318581173"/>
      <w:r/>
      <w:bookmarkStart w:id="649" w:name="_Toc303539137"/>
      <w:r/>
      <w:bookmarkStart w:id="650" w:name="_Toc296944507"/>
      <w:r/>
      <w:bookmarkStart w:id="651" w:name="_Toc296346669"/>
      <w:r/>
      <w:bookmarkStart w:id="652" w:name="_Toc312678020"/>
      <w:r/>
      <w:bookmarkStart w:id="653" w:name="_Toc297123528"/>
      <w:r/>
      <w:bookmarkStart w:id="654" w:name="_Toc297048354"/>
      <w:r>
        <w:rPr>
          <w:rFonts w:hint="eastAsia" w:cs="宋体"/>
          <w:color w:val="000000"/>
          <w:szCs w:val="21"/>
        </w:rPr>
        <w:t xml:space="preserve">.4.1发包人供应的材料设备的保管费用的承担：</w:t>
      </w:r>
      <w:r>
        <w:rPr>
          <w:rFonts w:hint="eastAsia" w:cs="宋体"/>
          <w:color w:val="000000"/>
          <w:szCs w:val="21"/>
          <w:u w:val="single"/>
        </w:rPr>
        <w:t xml:space="preserve">由承包人负责保管，费用包含于承包人工程报价中</w:t>
      </w:r>
      <w:r>
        <w:rPr>
          <w:rFonts w:hint="eastAsia" w:cs="宋体"/>
          <w:color w:val="000000"/>
          <w:szCs w:val="21"/>
        </w:rPr>
        <w:t xml:space="preserve">。</w:t>
      </w:r>
      <w:bookmarkEnd w:id="637"/>
      <w:r/>
      <w:bookmarkEnd w:id="638"/>
      <w:r/>
      <w:r/>
    </w:p>
    <w:p>
      <w:pPr>
        <w:contextualSpacing/>
        <w:ind w:firstLine="420"/>
        <w:spacing w:line="400" w:lineRule="exact"/>
        <w:rPr>
          <w:rFonts w:hint="eastAsia" w:cs="宋体"/>
          <w:color w:val="000000"/>
          <w:szCs w:val="21"/>
        </w:rPr>
      </w:pPr>
      <w:r>
        <w:rPr>
          <w:rFonts w:hint="eastAsia" w:cs="宋体"/>
          <w:b/>
          <w:color w:val="000000"/>
          <w:szCs w:val="21"/>
        </w:rPr>
        <w:t xml:space="preserve">8.6 样品</w:t>
      </w:r>
      <w:r/>
    </w:p>
    <w:p>
      <w:pPr>
        <w:contextualSpacing/>
        <w:ind w:firstLine="420"/>
        <w:spacing w:line="400" w:lineRule="exact"/>
        <w:rPr>
          <w:rFonts w:hint="eastAsia" w:cs="宋体"/>
          <w:color w:val="000000"/>
          <w:szCs w:val="21"/>
        </w:rPr>
      </w:pPr>
      <w:r>
        <w:rPr>
          <w:rFonts w:hint="eastAsia" w:cs="宋体"/>
          <w:b/>
          <w:color w:val="000000"/>
          <w:szCs w:val="21"/>
        </w:rPr>
        <w:t xml:space="preserve">8.6.1 样品的报送与封存</w:t>
      </w:r>
      <w:r/>
    </w:p>
    <w:p>
      <w:pPr>
        <w:contextualSpacing/>
        <w:ind w:firstLine="420"/>
        <w:spacing w:line="400" w:lineRule="exact"/>
        <w:rPr>
          <w:rFonts w:hint="eastAsia" w:cs="宋体"/>
          <w:color w:val="000000"/>
          <w:szCs w:val="21"/>
          <w:u w:val="single"/>
        </w:rPr>
      </w:pPr>
      <w:r>
        <w:rPr>
          <w:rFonts w:hint="eastAsia" w:cs="宋体"/>
          <w:color w:val="000000"/>
          <w:szCs w:val="21"/>
        </w:rPr>
        <w:t xml:space="preserve">需要承包人报送样品的材料或工程设备，样品的种类、名称、规格、数量要求： </w:t>
      </w:r>
      <w:r>
        <w:rPr>
          <w:rFonts w:hint="eastAsia" w:cs="宋体"/>
          <w:color w:val="000000"/>
          <w:szCs w:val="21"/>
          <w:u w:val="single"/>
        </w:rPr>
        <w:t xml:space="preserve">执行现行国家有关工程施工质量验收规范和标准</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8.8 施工设备和临时设施</w:t>
      </w:r>
      <w:r/>
    </w:p>
    <w:p>
      <w:pPr>
        <w:contextualSpacing/>
        <w:ind w:firstLine="420"/>
        <w:spacing w:line="400" w:lineRule="exact"/>
        <w:rPr>
          <w:rFonts w:hint="eastAsia" w:cs="宋体"/>
          <w:color w:val="000000"/>
          <w:szCs w:val="21"/>
        </w:rPr>
      </w:pPr>
      <w:r>
        <w:rPr>
          <w:rFonts w:hint="eastAsia" w:cs="宋体"/>
          <w:color w:val="000000"/>
          <w:szCs w:val="21"/>
        </w:rPr>
        <w:t xml:space="preserve">8.8.1 承包人提供的施工设备和临时设施</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关于修建临时设施费用承担的约定：</w:t>
      </w:r>
      <w:r>
        <w:rPr>
          <w:rFonts w:hint="eastAsia" w:cs="宋体"/>
          <w:color w:val="000000"/>
          <w:szCs w:val="21"/>
          <w:u w:val="single"/>
        </w:rPr>
        <w:t xml:space="preserve">费用包含于承包人工程报价中</w:t>
      </w:r>
      <w:r>
        <w:rPr>
          <w:rFonts w:hint="eastAsia" w:cs="宋体"/>
          <w:color w:val="000000"/>
          <w:szCs w:val="21"/>
        </w:rPr>
        <w:t xml:space="preserve">。</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contextualSpacing/>
        <w:ind w:firstLine="420"/>
        <w:keepNext/>
        <w:spacing w:after="0" w:line="400" w:lineRule="exact"/>
        <w:rPr>
          <w:rFonts w:hint="eastAsia" w:cs="宋体"/>
          <w:color w:val="000000"/>
          <w:szCs w:val="21"/>
        </w:rPr>
      </w:pPr>
      <w:r/>
      <w:bookmarkStart w:id="655" w:name="_Toc351203641"/>
      <w:r>
        <w:rPr>
          <w:rFonts w:hint="eastAsia" w:cs="宋体"/>
          <w:b/>
          <w:color w:val="000000"/>
          <w:szCs w:val="21"/>
        </w:rPr>
        <w:t xml:space="preserve">9</w:t>
      </w:r>
      <w:bookmarkEnd w:id="634"/>
      <w:r/>
      <w:bookmarkEnd w:id="635"/>
      <w:r/>
      <w:bookmarkEnd w:id="636"/>
      <w:r/>
      <w:bookmarkStart w:id="656" w:name="_Toc312677495"/>
      <w:r/>
      <w:bookmarkStart w:id="657" w:name="_Toc297216192"/>
      <w:r/>
      <w:bookmarkStart w:id="658" w:name="_Toc303539139"/>
      <w:r/>
      <w:bookmarkStart w:id="659" w:name="_Toc304295559"/>
      <w:r/>
      <w:bookmarkStart w:id="660" w:name="_Toc297123533"/>
      <w:r/>
      <w:bookmarkStart w:id="661" w:name="_Toc312678021"/>
      <w:r/>
      <w:bookmarkStart w:id="662" w:name="_Toc300934982"/>
      <w:r/>
      <w:bookmarkStart w:id="663" w:name="_Toc267251428"/>
      <w:r/>
      <w:bookmarkStart w:id="664" w:name="_Toc296944512"/>
      <w:r/>
      <w:bookmarkStart w:id="665" w:name="_Toc296346674"/>
      <w:r/>
      <w:bookmarkStart w:id="666" w:name="_Toc296347172"/>
      <w:r/>
      <w:bookmarkStart w:id="667" w:name="_Toc297120473"/>
      <w:r/>
      <w:bookmarkStart w:id="668" w:name="_Toc296891213"/>
      <w:r/>
      <w:bookmarkStart w:id="669" w:name="_Toc296891001"/>
      <w:r/>
      <w:bookmarkStart w:id="670" w:name="_Toc292559378"/>
      <w:r/>
      <w:bookmarkStart w:id="671" w:name="_Toc267251427"/>
      <w:r/>
      <w:bookmarkStart w:id="672" w:name="_Toc297048359"/>
      <w:r/>
      <w:bookmarkStart w:id="673" w:name="_Toc296503173"/>
      <w:r/>
      <w:bookmarkStart w:id="674" w:name="_Toc292559883"/>
      <w:r>
        <w:rPr>
          <w:rFonts w:hint="eastAsia" w:cs="宋体"/>
          <w:b/>
          <w:color w:val="000000"/>
          <w:szCs w:val="21"/>
        </w:rPr>
        <w:t xml:space="preserve">. 试验与检验</w:t>
      </w:r>
      <w:bookmarkEnd w:id="655"/>
      <w:r/>
      <w:bookmarkEnd w:id="656"/>
      <w:r/>
      <w:bookmarkEnd w:id="657"/>
      <w:r/>
      <w:bookmarkEnd w:id="658"/>
      <w:r/>
      <w:bookmarkEnd w:id="659"/>
      <w:r/>
      <w:bookmarkEnd w:id="660"/>
      <w:r/>
      <w:bookmarkEnd w:id="661"/>
      <w:r/>
      <w:bookmarkEnd w:id="662"/>
      <w:r/>
      <w:r/>
    </w:p>
    <w:p>
      <w:pPr>
        <w:contextualSpacing/>
        <w:ind w:firstLine="420"/>
        <w:spacing w:line="400" w:lineRule="exact"/>
        <w:rPr>
          <w:rFonts w:hint="eastAsia" w:cs="宋体"/>
          <w:color w:val="000000"/>
          <w:szCs w:val="21"/>
        </w:rPr>
      </w:pPr>
      <w:r>
        <w:rPr>
          <w:rFonts w:hint="eastAsia" w:cs="宋体"/>
          <w:b/>
          <w:color w:val="000000"/>
          <w:szCs w:val="21"/>
        </w:rPr>
        <w:t xml:space="preserve">9</w:t>
      </w:r>
      <w:bookmarkStart w:id="675" w:name="_Toc297216193"/>
      <w:r/>
      <w:bookmarkStart w:id="676" w:name="_Toc297123534"/>
      <w:r/>
      <w:bookmarkStart w:id="677" w:name="_Toc312677496"/>
      <w:r/>
      <w:bookmarkStart w:id="678" w:name="_Toc300934983"/>
      <w:r/>
      <w:bookmarkStart w:id="679" w:name="_Toc304295560"/>
      <w:r/>
      <w:bookmarkStart w:id="680" w:name="_Toc312678022"/>
      <w:r/>
      <w:bookmarkStart w:id="681" w:name="_Toc303539140"/>
      <w:r>
        <w:rPr>
          <w:rFonts w:hint="eastAsia" w:cs="宋体"/>
          <w:b/>
          <w:color w:val="000000"/>
          <w:szCs w:val="21"/>
        </w:rPr>
        <w:t xml:space="preserve">.1试验设备与试验人员</w:t>
      </w:r>
      <w:bookmarkEnd w:id="675"/>
      <w:r/>
      <w:bookmarkEnd w:id="676"/>
      <w:r/>
      <w:bookmarkEnd w:id="677"/>
      <w:r/>
      <w:bookmarkEnd w:id="678"/>
      <w:r/>
      <w:bookmarkEnd w:id="679"/>
      <w:r/>
      <w:bookmarkEnd w:id="680"/>
      <w:r/>
      <w:bookmarkEnd w:id="681"/>
      <w:r/>
      <w:r/>
    </w:p>
    <w:p>
      <w:pPr>
        <w:contextualSpacing/>
        <w:ind w:firstLine="420"/>
        <w:spacing w:line="400" w:lineRule="exact"/>
        <w:rPr>
          <w:rFonts w:hint="eastAsia" w:cs="宋体"/>
          <w:color w:val="000000"/>
          <w:szCs w:val="21"/>
        </w:rPr>
      </w:pPr>
      <w:r>
        <w:rPr>
          <w:rFonts w:hint="eastAsia" w:cs="宋体"/>
          <w:b/>
          <w:color w:val="000000"/>
          <w:szCs w:val="21"/>
        </w:rPr>
        <w:t xml:space="preserve">9</w:t>
      </w:r>
      <w:bookmarkStart w:id="682" w:name="_Toc300934984"/>
      <w:r/>
      <w:bookmarkStart w:id="683" w:name="_Toc312678023"/>
      <w:r/>
      <w:bookmarkStart w:id="684" w:name="_Toc303539141"/>
      <w:r/>
      <w:bookmarkStart w:id="685" w:name="_Toc297123535"/>
      <w:r/>
      <w:bookmarkStart w:id="686" w:name="_Toc312677497"/>
      <w:r/>
      <w:bookmarkStart w:id="687" w:name="_Toc297216194"/>
      <w:r/>
      <w:bookmarkStart w:id="688" w:name="_Toc304295561"/>
      <w:r/>
      <w:bookmarkStart w:id="689" w:name="_Toc318581174"/>
      <w:r>
        <w:rPr>
          <w:rFonts w:hint="eastAsia" w:cs="宋体"/>
          <w:b/>
          <w:color w:val="000000"/>
          <w:szCs w:val="21"/>
        </w:rPr>
        <w:t xml:space="preserve">.1.2 试验设备</w:t>
      </w:r>
      <w:r/>
    </w:p>
    <w:p>
      <w:pPr>
        <w:contextualSpacing/>
        <w:ind w:firstLine="420"/>
        <w:spacing w:line="400" w:lineRule="exact"/>
        <w:rPr>
          <w:rFonts w:hint="eastAsia" w:cs="宋体"/>
          <w:color w:val="000000"/>
          <w:szCs w:val="21"/>
          <w:u w:val="single"/>
        </w:rPr>
      </w:pPr>
      <w:r>
        <w:rPr>
          <w:rFonts w:hint="eastAsia" w:cs="宋体"/>
          <w:color w:val="000000"/>
          <w:szCs w:val="21"/>
        </w:rPr>
        <w:t xml:space="preserve">施工现场需要配置的试验场所：</w:t>
      </w:r>
      <w:bookmarkEnd w:id="682"/>
      <w:r/>
      <w:bookmarkEnd w:id="683"/>
      <w:r/>
      <w:bookmarkEnd w:id="684"/>
      <w:r/>
      <w:bookmarkEnd w:id="685"/>
      <w:r/>
      <w:bookmarkEnd w:id="686"/>
      <w:r/>
      <w:bookmarkEnd w:id="687"/>
      <w:r/>
      <w:bookmarkEnd w:id="688"/>
      <w:r/>
      <w:bookmarkStart w:id="690" w:name="_Toc300934985"/>
      <w:r/>
      <w:bookmarkStart w:id="691" w:name="_Toc304295562"/>
      <w:r/>
      <w:bookmarkStart w:id="692" w:name="_Toc312678024"/>
      <w:r/>
      <w:bookmarkStart w:id="693" w:name="_Toc297123536"/>
      <w:r/>
      <w:bookmarkStart w:id="694" w:name="_Toc297216195"/>
      <w:r/>
      <w:bookmarkStart w:id="695" w:name="_Toc312677498"/>
      <w:r/>
      <w:bookmarkStart w:id="696" w:name="_Toc303539142"/>
      <w:r>
        <w:rPr>
          <w:rFonts w:hint="eastAsia" w:cs="宋体"/>
          <w:color w:val="000000"/>
          <w:szCs w:val="21"/>
          <w:u w:val="single"/>
        </w:rPr>
        <w:t xml:space="preserve">需符合工程检验试验规程</w:t>
      </w:r>
      <w:r>
        <w:rPr>
          <w:rFonts w:hint="eastAsia" w:cs="宋体"/>
          <w:color w:val="000000"/>
          <w:szCs w:val="21"/>
        </w:rPr>
        <w:t xml:space="preserve">。 </w:t>
      </w:r>
      <w:r/>
    </w:p>
    <w:p>
      <w:pPr>
        <w:contextualSpacing/>
        <w:ind w:firstLine="420"/>
        <w:spacing w:line="400" w:lineRule="exact"/>
        <w:rPr>
          <w:rFonts w:hint="eastAsia" w:cs="宋体"/>
          <w:color w:val="000000"/>
          <w:szCs w:val="21"/>
          <w:u w:val="single"/>
        </w:rPr>
      </w:pPr>
      <w:r>
        <w:rPr>
          <w:rFonts w:hint="eastAsia" w:cs="宋体"/>
          <w:color w:val="000000"/>
          <w:szCs w:val="21"/>
        </w:rPr>
        <w:t xml:space="preserve">施工现场需要配备的试验设备：</w:t>
      </w:r>
      <w:r>
        <w:rPr>
          <w:rFonts w:hint="eastAsia" w:cs="宋体"/>
          <w:color w:val="000000"/>
          <w:szCs w:val="21"/>
          <w:u w:val="single"/>
        </w:rPr>
        <w:t xml:space="preserve">需符合工程检验试验规程</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施工现场需要具备的其他试验条件：</w:t>
      </w:r>
      <w:r>
        <w:rPr>
          <w:rFonts w:hint="eastAsia" w:cs="宋体"/>
          <w:color w:val="000000"/>
          <w:szCs w:val="21"/>
          <w:u w:val="single"/>
        </w:rPr>
        <w:t xml:space="preserve">/</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9.4 现场工艺试验 </w:t>
      </w:r>
      <w:r/>
    </w:p>
    <w:p>
      <w:pPr>
        <w:contextualSpacing/>
        <w:ind w:firstLine="420"/>
        <w:spacing w:line="400" w:lineRule="exact"/>
        <w:rPr>
          <w:rFonts w:hint="eastAsia" w:cs="宋体"/>
          <w:color w:val="000000"/>
          <w:szCs w:val="21"/>
          <w:u w:val="single"/>
        </w:rPr>
      </w:pPr>
      <w:r>
        <w:rPr>
          <w:rFonts w:hint="eastAsia" w:cs="宋体"/>
          <w:color w:val="000000"/>
          <w:szCs w:val="21"/>
        </w:rPr>
        <w:t xml:space="preserve">现场工艺试验的有关约定：</w:t>
      </w:r>
      <w:r>
        <w:rPr>
          <w:rFonts w:hint="eastAsia" w:cs="宋体"/>
          <w:color w:val="000000"/>
          <w:szCs w:val="21"/>
          <w:u w:val="single"/>
        </w:rPr>
        <w:t xml:space="preserve">/</w:t>
      </w:r>
      <w:r>
        <w:rPr>
          <w:rFonts w:hint="eastAsia" w:cs="宋体"/>
          <w:color w:val="000000"/>
          <w:szCs w:val="21"/>
        </w:rPr>
        <w:t xml:space="preserve">。</w:t>
      </w:r>
      <w:bookmarkEnd w:id="689"/>
      <w:r/>
      <w:bookmarkEnd w:id="690"/>
      <w:r/>
      <w:bookmarkEnd w:id="691"/>
      <w:r/>
      <w:bookmarkEnd w:id="692"/>
      <w:r/>
      <w:bookmarkEnd w:id="693"/>
      <w:r/>
      <w:bookmarkEnd w:id="694"/>
      <w:r/>
      <w:bookmarkEnd w:id="695"/>
      <w:r/>
      <w:bookmarkEnd w:id="696"/>
      <w:r/>
      <w:r/>
    </w:p>
    <w:p>
      <w:pPr>
        <w:contextualSpacing/>
        <w:ind w:firstLine="420"/>
        <w:keepNext/>
        <w:spacing w:after="0" w:line="400" w:lineRule="exact"/>
        <w:rPr>
          <w:rFonts w:hint="eastAsia" w:cs="宋体"/>
          <w:color w:val="000000"/>
          <w:szCs w:val="21"/>
        </w:rPr>
      </w:pPr>
      <w:r/>
      <w:bookmarkStart w:id="697" w:name="_Toc351203642"/>
      <w:r>
        <w:rPr>
          <w:rFonts w:hint="eastAsia" w:cs="宋体"/>
          <w:b/>
          <w:color w:val="000000"/>
          <w:szCs w:val="21"/>
        </w:rPr>
        <w:t xml:space="preserve">1</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Start w:id="698" w:name="_Toc296346694"/>
      <w:r/>
      <w:bookmarkStart w:id="699" w:name="_Toc303539146"/>
      <w:r/>
      <w:bookmarkStart w:id="700" w:name="_Toc296503193"/>
      <w:r/>
      <w:bookmarkStart w:id="701" w:name="_Toc292559398"/>
      <w:r/>
      <w:bookmarkStart w:id="702" w:name="_Toc300934989"/>
      <w:r/>
      <w:bookmarkStart w:id="703" w:name="_Toc304295566"/>
      <w:r/>
      <w:bookmarkStart w:id="704" w:name="_Toc296891021"/>
      <w:r/>
      <w:bookmarkStart w:id="705" w:name="_Toc297123540"/>
      <w:r/>
      <w:bookmarkStart w:id="706" w:name="_Toc296891233"/>
      <w:r/>
      <w:bookmarkStart w:id="707" w:name="_Toc297120493"/>
      <w:r/>
      <w:bookmarkStart w:id="708" w:name="_Toc292559903"/>
      <w:r/>
      <w:bookmarkStart w:id="709" w:name="_Toc297048379"/>
      <w:r/>
      <w:bookmarkStart w:id="710" w:name="_Toc296347192"/>
      <w:r/>
      <w:bookmarkStart w:id="711" w:name="_Toc296944532"/>
      <w:r/>
      <w:bookmarkStart w:id="712" w:name="_Toc297216199"/>
      <w:r/>
      <w:bookmarkStart w:id="713" w:name="_Toc312677499"/>
      <w:r/>
      <w:bookmarkStart w:id="714" w:name="_Toc312678025"/>
      <w:r/>
      <w:bookmarkStart w:id="715" w:name="_Toc267251437"/>
      <w:r/>
      <w:bookmarkStart w:id="716" w:name="_Toc267251440"/>
      <w:r/>
      <w:bookmarkStart w:id="717" w:name="_Toc267251439"/>
      <w:r/>
      <w:bookmarkStart w:id="718" w:name="_Toc267251433"/>
      <w:r/>
      <w:bookmarkStart w:id="719" w:name="_Toc267251441"/>
      <w:r/>
      <w:bookmarkStart w:id="720" w:name="_Toc267251435"/>
      <w:r/>
      <w:bookmarkStart w:id="721" w:name="_Toc267251442"/>
      <w:r>
        <w:rPr>
          <w:rFonts w:hint="eastAsia" w:cs="宋体"/>
          <w:b/>
          <w:color w:val="000000"/>
          <w:szCs w:val="21"/>
        </w:rPr>
        <w:t xml:space="preserve">0. 变更</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contextualSpacing/>
        <w:ind w:firstLine="420"/>
        <w:spacing w:line="400" w:lineRule="exact"/>
        <w:rPr>
          <w:rFonts w:hint="eastAsia" w:cs="宋体"/>
          <w:color w:val="000000"/>
          <w:szCs w:val="21"/>
        </w:rPr>
      </w:pPr>
      <w:r>
        <w:rPr>
          <w:rFonts w:hint="eastAsia" w:cs="宋体"/>
          <w:b/>
          <w:color w:val="000000"/>
          <w:szCs w:val="21"/>
        </w:rPr>
        <w:t xml:space="preserve">1</w:t>
      </w:r>
      <w:bookmarkStart w:id="722" w:name="_Toc297120494"/>
      <w:r/>
      <w:bookmarkStart w:id="723" w:name="_Toc312677500"/>
      <w:r/>
      <w:bookmarkStart w:id="724" w:name="_Toc297123541"/>
      <w:r/>
      <w:bookmarkStart w:id="725" w:name="_Toc292559399"/>
      <w:r/>
      <w:bookmarkStart w:id="726" w:name="_Toc296503194"/>
      <w:r/>
      <w:bookmarkStart w:id="727" w:name="_Toc304295567"/>
      <w:r/>
      <w:bookmarkStart w:id="728" w:name="_Toc297216200"/>
      <w:r/>
      <w:bookmarkStart w:id="729" w:name="_Toc297048380"/>
      <w:r/>
      <w:bookmarkStart w:id="730" w:name="_Toc296891234"/>
      <w:r/>
      <w:bookmarkStart w:id="731" w:name="_Toc296346695"/>
      <w:r/>
      <w:bookmarkStart w:id="732" w:name="_Toc296891022"/>
      <w:r/>
      <w:bookmarkStart w:id="733" w:name="_Toc296944533"/>
      <w:r/>
      <w:bookmarkStart w:id="734" w:name="_Toc300934990"/>
      <w:r/>
      <w:bookmarkStart w:id="735" w:name="_Toc303539147"/>
      <w:r/>
      <w:bookmarkStart w:id="736" w:name="_Toc312678026"/>
      <w:r/>
      <w:bookmarkStart w:id="737" w:name="_Toc292559904"/>
      <w:r/>
      <w:bookmarkStart w:id="738" w:name="_Toc296347193"/>
      <w:r>
        <w:rPr>
          <w:rFonts w:hint="eastAsia" w:cs="宋体"/>
          <w:b/>
          <w:color w:val="000000"/>
          <w:szCs w:val="21"/>
        </w:rPr>
        <w:t xml:space="preserve">0.1变更的范围</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关于变更的范围的约定：</w:t>
      </w:r>
      <w:r>
        <w:rPr>
          <w:rFonts w:hint="eastAsia" w:cs="宋体"/>
          <w:color w:val="000000"/>
          <w:szCs w:val="21"/>
          <w:u w:val="single"/>
        </w:rPr>
        <w:t xml:space="preserve">工程量按实结算</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10.4 变更估价</w:t>
      </w:r>
      <w:r/>
    </w:p>
    <w:p>
      <w:pPr>
        <w:contextualSpacing/>
        <w:ind w:firstLine="420"/>
        <w:spacing w:line="400" w:lineRule="exact"/>
        <w:rPr>
          <w:rFonts w:hint="eastAsia" w:cs="宋体"/>
          <w:color w:val="000000"/>
          <w:szCs w:val="21"/>
        </w:rPr>
      </w:pPr>
      <w:r>
        <w:rPr>
          <w:rFonts w:hint="eastAsia" w:cs="宋体"/>
          <w:b/>
          <w:color w:val="000000"/>
          <w:szCs w:val="21"/>
        </w:rPr>
        <w:t xml:space="preserve">10.4.1 变更估价原则</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关于变更估价的约定: </w:t>
      </w:r>
      <w:r>
        <w:rPr>
          <w:rFonts w:hint="eastAsia" w:cs="宋体"/>
          <w:color w:val="000000"/>
          <w:szCs w:val="21"/>
          <w:u w:val="single"/>
        </w:rPr>
        <w:t xml:space="preserve">不调整</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Start w:id="739" w:name="_Toc292559402"/>
      <w:r/>
      <w:bookmarkStart w:id="740" w:name="_Toc296891025"/>
      <w:r/>
      <w:bookmarkStart w:id="741" w:name="_Toc303539150"/>
      <w:r/>
      <w:bookmarkStart w:id="742" w:name="_Toc296891237"/>
      <w:r/>
      <w:bookmarkStart w:id="743" w:name="_Toc297048383"/>
      <w:r/>
      <w:bookmarkStart w:id="744" w:name="_Toc296346698"/>
      <w:r/>
      <w:bookmarkStart w:id="745" w:name="_Toc296347196"/>
      <w:r/>
      <w:bookmarkStart w:id="746" w:name="_Toc297123544"/>
      <w:r/>
      <w:bookmarkStart w:id="747" w:name="_Toc297216203"/>
      <w:r/>
      <w:bookmarkStart w:id="748" w:name="_Toc296503197"/>
      <w:r/>
      <w:bookmarkStart w:id="749" w:name="_Toc296944536"/>
      <w:r/>
      <w:bookmarkStart w:id="750" w:name="_Toc300934993"/>
      <w:r/>
      <w:bookmarkStart w:id="751" w:name="_Toc297120497"/>
      <w:r/>
      <w:bookmarkStart w:id="752" w:name="_Toc292559907"/>
      <w:r/>
      <w:bookmarkStart w:id="753" w:name="_Toc312677503"/>
      <w:r/>
      <w:bookmarkStart w:id="754" w:name="_Toc304295570"/>
      <w:r/>
      <w:bookmarkStart w:id="755" w:name="_Toc312678029"/>
      <w:r>
        <w:rPr>
          <w:rFonts w:hint="eastAsia" w:cs="宋体"/>
          <w:b/>
          <w:color w:val="000000"/>
          <w:szCs w:val="21"/>
        </w:rPr>
        <w:t xml:space="preserve">0.5承</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Start w:id="756" w:name="_Toc296891243"/>
      <w:r/>
      <w:bookmarkStart w:id="757" w:name="_Toc296891031"/>
      <w:r/>
      <w:bookmarkStart w:id="758" w:name="_Toc296346704"/>
      <w:r/>
      <w:bookmarkStart w:id="759" w:name="_Toc292559408"/>
      <w:r/>
      <w:bookmarkStart w:id="760" w:name="_Toc296347202"/>
      <w:r/>
      <w:bookmarkStart w:id="761" w:name="_Toc297048389"/>
      <w:r/>
      <w:bookmarkStart w:id="762" w:name="_Toc300934994"/>
      <w:r/>
      <w:bookmarkStart w:id="763" w:name="_Toc292559913"/>
      <w:r/>
      <w:bookmarkStart w:id="764" w:name="_Toc297123545"/>
      <w:r/>
      <w:bookmarkStart w:id="765" w:name="_Toc303539151"/>
      <w:r/>
      <w:bookmarkStart w:id="766" w:name="_Toc297120503"/>
      <w:r/>
      <w:bookmarkStart w:id="767" w:name="_Toc297216204"/>
      <w:r/>
      <w:bookmarkStart w:id="768" w:name="_Toc296503203"/>
      <w:r/>
      <w:bookmarkStart w:id="769" w:name="_Toc296944542"/>
      <w:r>
        <w:rPr>
          <w:rFonts w:hint="eastAsia" w:cs="宋体"/>
          <w:b/>
          <w:color w:val="000000"/>
          <w:szCs w:val="21"/>
        </w:rPr>
        <w:t xml:space="preserve">包人的合理化建议</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contextualSpacing/>
        <w:ind w:firstLine="420"/>
        <w:spacing w:line="400" w:lineRule="exact"/>
        <w:rPr>
          <w:rFonts w:hint="eastAsia" w:cs="宋体"/>
          <w:color w:val="000000"/>
          <w:szCs w:val="21"/>
        </w:rPr>
      </w:pPr>
      <w:r>
        <w:rPr>
          <w:rFonts w:hint="eastAsia" w:cs="宋体"/>
          <w:color w:val="000000"/>
          <w:szCs w:val="21"/>
        </w:rPr>
        <w:t xml:space="preserve">监理人审查承包人合理化建议的期限：</w:t>
      </w:r>
      <w:r>
        <w:rPr>
          <w:rFonts w:hint="eastAsia" w:cs="宋体"/>
          <w:color w:val="000000"/>
          <w:szCs w:val="21"/>
          <w:u w:val="single"/>
        </w:rPr>
        <w:t xml:space="preserve">收到承包人提交的合理化建议后7天内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发包人审批承包人合理化建议的期限：</w:t>
      </w:r>
      <w:r>
        <w:rPr>
          <w:rFonts w:hint="eastAsia" w:cs="宋体"/>
          <w:color w:val="000000"/>
          <w:szCs w:val="21"/>
          <w:u w:val="single"/>
        </w:rPr>
        <w:t xml:space="preserve">收到承包人提交的合理化建议后7天内</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承</w:t>
      </w:r>
      <w:bookmarkStart w:id="770" w:name="_Toc296346705"/>
      <w:r/>
      <w:bookmarkStart w:id="771" w:name="_Toc292559409"/>
      <w:r/>
      <w:bookmarkStart w:id="772" w:name="_Toc297048390"/>
      <w:r/>
      <w:bookmarkStart w:id="773" w:name="_Toc292559914"/>
      <w:r/>
      <w:bookmarkStart w:id="774" w:name="_Toc312678030"/>
      <w:r/>
      <w:bookmarkStart w:id="775" w:name="_Toc318581175"/>
      <w:r/>
      <w:bookmarkStart w:id="776" w:name="_Toc296891032"/>
      <w:r/>
      <w:bookmarkStart w:id="777" w:name="_Toc296944543"/>
      <w:r/>
      <w:bookmarkStart w:id="778" w:name="_Toc297216205"/>
      <w:r/>
      <w:bookmarkStart w:id="779" w:name="_Toc312677504"/>
      <w:r/>
      <w:bookmarkStart w:id="780" w:name="_Toc296347203"/>
      <w:r/>
      <w:bookmarkStart w:id="781" w:name="_Toc296891244"/>
      <w:r/>
      <w:bookmarkStart w:id="782" w:name="_Toc303539152"/>
      <w:r/>
      <w:bookmarkStart w:id="783" w:name="_Toc297120504"/>
      <w:r/>
      <w:bookmarkStart w:id="784" w:name="_Toc297123546"/>
      <w:r/>
      <w:bookmarkStart w:id="785" w:name="_Toc296503204"/>
      <w:r/>
      <w:bookmarkStart w:id="786" w:name="_Toc304295571"/>
      <w:r/>
      <w:bookmarkStart w:id="787" w:name="_Toc300934995"/>
      <w:r>
        <w:rPr>
          <w:rFonts w:hint="eastAsia" w:cs="宋体"/>
          <w:color w:val="000000"/>
          <w:szCs w:val="21"/>
        </w:rPr>
        <w:t xml:space="preserve">包人提出的合理化建议降低了合同价格或者提高了工程经济效益的奖励的方法和金额为：</w:t>
      </w:r>
      <w:r>
        <w:rPr>
          <w:rFonts w:hint="eastAsia" w:cs="宋体"/>
          <w:color w:val="000000"/>
          <w:szCs w:val="21"/>
          <w:u w:val="single"/>
        </w:rPr>
        <w:t xml:space="preserve">  /  </w:t>
      </w:r>
      <w:r>
        <w:rPr>
          <w:rFonts w:hint="eastAsia" w:cs="宋体"/>
          <w:color w:val="000000"/>
          <w:szCs w:val="21"/>
        </w:rPr>
        <w:t xml:space="preserve">。</w:t>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contextualSpacing/>
        <w:ind w:firstLine="420"/>
        <w:spacing w:line="400" w:lineRule="exact"/>
        <w:rPr>
          <w:rFonts w:hint="eastAsia" w:cs="宋体"/>
          <w:color w:val="000000"/>
          <w:szCs w:val="21"/>
        </w:rPr>
      </w:pPr>
      <w:r>
        <w:rPr>
          <w:rFonts w:hint="eastAsia" w:cs="宋体"/>
          <w:b/>
          <w:color w:val="000000"/>
          <w:szCs w:val="21"/>
        </w:rPr>
        <w:t xml:space="preserve">1</w:t>
      </w:r>
      <w:bookmarkStart w:id="788" w:name="_Toc292559404"/>
      <w:r/>
      <w:bookmarkStart w:id="789" w:name="_Toc297048385"/>
      <w:r/>
      <w:bookmarkStart w:id="790" w:name="_Toc312678033"/>
      <w:r/>
      <w:bookmarkStart w:id="791" w:name="_Toc296944538"/>
      <w:r/>
      <w:bookmarkStart w:id="792" w:name="_Toc312677507"/>
      <w:r/>
      <w:bookmarkStart w:id="793" w:name="_Toc296346700"/>
      <w:r/>
      <w:bookmarkStart w:id="794" w:name="_Toc296347198"/>
      <w:r/>
      <w:bookmarkStart w:id="795" w:name="_Toc296503199"/>
      <w:r/>
      <w:bookmarkStart w:id="796" w:name="_Toc296891239"/>
      <w:r/>
      <w:bookmarkStart w:id="797" w:name="_Toc296891027"/>
      <w:r/>
      <w:bookmarkStart w:id="798" w:name="_Toc297123548"/>
      <w:r/>
      <w:bookmarkStart w:id="799" w:name="_Toc300934997"/>
      <w:r/>
      <w:bookmarkStart w:id="800" w:name="_Toc292559909"/>
      <w:r/>
      <w:bookmarkStart w:id="801" w:name="_Toc297216207"/>
      <w:r/>
      <w:bookmarkStart w:id="802" w:name="_Toc304295574"/>
      <w:r/>
      <w:bookmarkStart w:id="803" w:name="_Toc303539154"/>
      <w:r/>
      <w:bookmarkStart w:id="804" w:name="_Toc297120499"/>
      <w:r>
        <w:rPr>
          <w:rFonts w:hint="eastAsia" w:cs="宋体"/>
          <w:b/>
          <w:color w:val="000000"/>
          <w:szCs w:val="21"/>
        </w:rPr>
        <w:t xml:space="preserve">0.7 暂估价</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
    </w:p>
    <w:p>
      <w:pPr>
        <w:contextualSpacing/>
        <w:ind w:firstLine="420"/>
        <w:spacing w:line="400" w:lineRule="exact"/>
        <w:rPr>
          <w:rFonts w:hint="eastAsia" w:cs="宋体"/>
          <w:color w:val="000000"/>
          <w:szCs w:val="21"/>
        </w:rPr>
      </w:pPr>
      <w:r>
        <w:rPr>
          <w:rFonts w:hint="eastAsia" w:cs="宋体"/>
          <w:color w:val="000000"/>
          <w:szCs w:val="21"/>
        </w:rPr>
        <w:t xml:space="preserve">暂</w:t>
      </w:r>
      <w:bookmarkStart w:id="805" w:name="_Toc318581176"/>
      <w:r/>
      <w:bookmarkStart w:id="806" w:name="_Toc312678034"/>
      <w:r/>
      <w:bookmarkStart w:id="807" w:name="_Toc312677508"/>
      <w:r>
        <w:rPr>
          <w:rFonts w:hint="eastAsia" w:cs="宋体"/>
          <w:color w:val="000000"/>
          <w:szCs w:val="21"/>
        </w:rPr>
        <w:t xml:space="preserve">估价材料和工程设备的明细详见附件11：《暂估价一览表》。</w:t>
      </w:r>
      <w:bookmarkEnd w:id="805"/>
      <w:r/>
      <w:bookmarkEnd w:id="806"/>
      <w:r/>
      <w:bookmarkEnd w:id="807"/>
      <w:r/>
      <w:r/>
    </w:p>
    <w:p>
      <w:pPr>
        <w:contextualSpacing/>
        <w:ind w:firstLine="420"/>
        <w:spacing w:line="400" w:lineRule="exact"/>
        <w:rPr>
          <w:rFonts w:hint="eastAsia" w:cs="宋体"/>
          <w:color w:val="000000"/>
          <w:szCs w:val="21"/>
        </w:rPr>
      </w:pPr>
      <w:r>
        <w:rPr>
          <w:rFonts w:hint="eastAsia" w:cs="宋体"/>
          <w:color w:val="000000"/>
          <w:szCs w:val="21"/>
        </w:rPr>
        <w:t xml:space="preserve">1</w:t>
      </w:r>
      <w:bookmarkStart w:id="808" w:name="_Toc312677509"/>
      <w:r/>
      <w:bookmarkStart w:id="809" w:name="_Toc318581177"/>
      <w:r/>
      <w:bookmarkStart w:id="810" w:name="_Toc312678035"/>
      <w:r>
        <w:rPr>
          <w:rFonts w:hint="eastAsia" w:cs="宋体"/>
          <w:color w:val="000000"/>
          <w:szCs w:val="21"/>
        </w:rPr>
        <w:t xml:space="preserve">0.7.1 依法必须招标的暂估价项目</w:t>
      </w:r>
      <w:bookmarkEnd w:id="808"/>
      <w:r/>
      <w:bookmarkEnd w:id="809"/>
      <w:r/>
      <w:bookmarkEnd w:id="810"/>
      <w:r/>
      <w:r/>
    </w:p>
    <w:p>
      <w:pPr>
        <w:contextualSpacing/>
        <w:ind w:firstLine="420"/>
        <w:spacing w:line="400" w:lineRule="exact"/>
        <w:rPr>
          <w:rFonts w:hint="eastAsia" w:cs="宋体"/>
          <w:color w:val="000000"/>
          <w:szCs w:val="21"/>
        </w:rPr>
      </w:pPr>
      <w:r>
        <w:rPr>
          <w:rFonts w:hint="eastAsia" w:cs="宋体"/>
          <w:color w:val="000000"/>
          <w:szCs w:val="21"/>
        </w:rPr>
        <w:t xml:space="preserve">对于依法必须招标的暂估价项目的确认和批准采取第</w:t>
      </w:r>
      <w:r>
        <w:rPr>
          <w:rFonts w:hint="eastAsia" w:cs="宋体"/>
          <w:color w:val="000000"/>
          <w:szCs w:val="21"/>
          <w:u w:val="single"/>
        </w:rPr>
        <w:t xml:space="preserve">2</w:t>
      </w:r>
      <w:r>
        <w:rPr>
          <w:rFonts w:hint="eastAsia" w:cs="宋体"/>
          <w:color w:val="000000"/>
          <w:szCs w:val="21"/>
        </w:rPr>
        <w:t xml:space="preserve">种方式确定。</w:t>
      </w:r>
      <w:r/>
    </w:p>
    <w:p>
      <w:pPr>
        <w:contextualSpacing/>
        <w:ind w:firstLine="420"/>
        <w:spacing w:line="400" w:lineRule="exact"/>
        <w:rPr>
          <w:rFonts w:hint="eastAsia" w:cs="宋体"/>
          <w:color w:val="000000"/>
          <w:szCs w:val="21"/>
        </w:rPr>
      </w:pPr>
      <w:r>
        <w:rPr>
          <w:rFonts w:hint="eastAsia" w:cs="宋体"/>
          <w:color w:val="000000"/>
          <w:szCs w:val="21"/>
        </w:rPr>
        <w:t xml:space="preserve">10.7.2 不属于依法必须招标的暂估价项目</w:t>
      </w:r>
      <w:r/>
    </w:p>
    <w:p>
      <w:pPr>
        <w:contextualSpacing/>
        <w:ind w:firstLine="420"/>
        <w:spacing w:line="400" w:lineRule="exact"/>
        <w:rPr>
          <w:rFonts w:hint="eastAsia" w:cs="宋体"/>
          <w:color w:val="000000"/>
          <w:szCs w:val="21"/>
        </w:rPr>
      </w:pPr>
      <w:r>
        <w:rPr>
          <w:rFonts w:hint="eastAsia" w:cs="宋体"/>
          <w:color w:val="000000"/>
          <w:szCs w:val="21"/>
        </w:rPr>
        <w:t xml:space="preserve">对于不属于依法必须招标的暂估价项目的确认和批准采取第</w:t>
      </w:r>
      <w:r>
        <w:rPr>
          <w:rFonts w:hint="eastAsia" w:cs="宋体"/>
          <w:color w:val="000000"/>
          <w:szCs w:val="21"/>
          <w:u w:val="single"/>
        </w:rPr>
        <w:t xml:space="preserve">2</w:t>
      </w:r>
      <w:r>
        <w:rPr>
          <w:rFonts w:hint="eastAsia" w:cs="宋体"/>
          <w:color w:val="000000"/>
          <w:szCs w:val="21"/>
        </w:rPr>
        <w:t xml:space="preserve">种方式确定。</w:t>
      </w:r>
      <w:r/>
    </w:p>
    <w:p>
      <w:pPr>
        <w:contextualSpacing/>
        <w:ind w:firstLine="420"/>
        <w:spacing w:line="400" w:lineRule="exact"/>
        <w:rPr>
          <w:rFonts w:hint="eastAsia" w:cs="宋体"/>
          <w:color w:val="000000"/>
          <w:szCs w:val="21"/>
        </w:rPr>
      </w:pPr>
      <w:r>
        <w:rPr>
          <w:rFonts w:hint="eastAsia" w:cs="宋体"/>
          <w:color w:val="000000"/>
          <w:szCs w:val="21"/>
        </w:rPr>
        <w:t xml:space="preserve">第3种方式：承包人直接实施的暂估价项目</w:t>
      </w:r>
      <w:r/>
    </w:p>
    <w:p>
      <w:pPr>
        <w:contextualSpacing/>
        <w:ind w:firstLine="420"/>
        <w:spacing w:line="400" w:lineRule="exact"/>
        <w:rPr>
          <w:rFonts w:hint="eastAsia" w:cs="宋体"/>
          <w:color w:val="000000"/>
          <w:szCs w:val="21"/>
        </w:rPr>
      </w:pPr>
      <w:r>
        <w:rPr>
          <w:rFonts w:hint="eastAsia" w:cs="宋体"/>
          <w:color w:val="000000"/>
          <w:szCs w:val="21"/>
        </w:rPr>
        <w:t xml:space="preserve">承包人直接实施的暂估价项目的约定：</w:t>
      </w:r>
      <w:r>
        <w:rPr>
          <w:rFonts w:hint="eastAsia" w:cs="宋体"/>
          <w:color w:val="000000"/>
          <w:szCs w:val="21"/>
          <w:u w:val="single"/>
        </w:rPr>
        <w:t xml:space="preserve">执行通用条款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10.8 暂列金额</w:t>
      </w:r>
      <w:r/>
    </w:p>
    <w:p>
      <w:pPr>
        <w:contextualSpacing/>
        <w:ind w:firstLine="420"/>
        <w:spacing w:line="400" w:lineRule="exact"/>
        <w:rPr>
          <w:rFonts w:hint="eastAsia" w:cs="宋体"/>
          <w:color w:val="000000"/>
          <w:szCs w:val="21"/>
          <w:u w:val="single"/>
        </w:rPr>
      </w:pPr>
      <w:r>
        <w:rPr>
          <w:rFonts w:hint="eastAsia" w:cs="宋体"/>
          <w:color w:val="000000"/>
          <w:szCs w:val="21"/>
        </w:rPr>
        <w:t xml:space="preserve">合同当事人关于暂列金额使用的约定：</w:t>
      </w:r>
      <w:r>
        <w:rPr>
          <w:rFonts w:hint="eastAsia" w:cs="宋体"/>
          <w:color w:val="000000"/>
          <w:szCs w:val="21"/>
          <w:u w:val="single"/>
        </w:rPr>
        <w:t xml:space="preserve">执行通用条款</w:t>
      </w:r>
      <w:r>
        <w:rPr>
          <w:rFonts w:hint="eastAsia" w:cs="宋体"/>
          <w:color w:val="000000"/>
          <w:szCs w:val="21"/>
        </w:rPr>
        <w:t xml:space="preserve">。</w:t>
      </w:r>
      <w:r/>
    </w:p>
    <w:p>
      <w:pPr>
        <w:contextualSpacing/>
        <w:ind w:firstLine="420"/>
        <w:keepNext/>
        <w:spacing w:after="0" w:line="400" w:lineRule="exact"/>
        <w:rPr>
          <w:rFonts w:hint="eastAsia" w:cs="宋体"/>
          <w:color w:val="000000"/>
          <w:szCs w:val="21"/>
        </w:rPr>
      </w:pPr>
      <w:r/>
      <w:bookmarkStart w:id="811" w:name="_Toc351203643"/>
      <w:r>
        <w:rPr>
          <w:rFonts w:hint="eastAsia" w:cs="宋体"/>
          <w:b/>
          <w:color w:val="000000"/>
          <w:szCs w:val="21"/>
        </w:rPr>
        <w:t xml:space="preserve">11. 价格调整</w:t>
      </w:r>
      <w:bookmarkEnd w:id="811"/>
      <w:r/>
      <w:r/>
    </w:p>
    <w:p>
      <w:pPr>
        <w:contextualSpacing/>
        <w:ind w:firstLine="420"/>
        <w:spacing w:line="400" w:lineRule="exact"/>
        <w:rPr>
          <w:rFonts w:hint="eastAsia" w:cs="宋体"/>
          <w:color w:val="000000"/>
          <w:szCs w:val="21"/>
        </w:rPr>
      </w:pPr>
      <w:r/>
      <w:bookmarkStart w:id="812" w:name="_Toc304295577"/>
      <w:r/>
      <w:bookmarkStart w:id="813" w:name="_Toc296944540"/>
      <w:r/>
      <w:bookmarkStart w:id="814" w:name="_Toc296891029"/>
      <w:r/>
      <w:bookmarkStart w:id="815" w:name="_Toc297120501"/>
      <w:r/>
      <w:bookmarkStart w:id="816" w:name="_Toc297123550"/>
      <w:r/>
      <w:bookmarkStart w:id="817" w:name="_Toc296891241"/>
      <w:r/>
      <w:bookmarkStart w:id="818" w:name="_Toc296347200"/>
      <w:r/>
      <w:bookmarkStart w:id="819" w:name="_Toc297216209"/>
      <w:r/>
      <w:bookmarkStart w:id="820" w:name="_Toc303539157"/>
      <w:r/>
      <w:bookmarkStart w:id="821" w:name="_Toc297048387"/>
      <w:r/>
      <w:bookmarkStart w:id="822" w:name="_Toc296503201"/>
      <w:r/>
      <w:bookmarkStart w:id="823" w:name="_Toc292559911"/>
      <w:r/>
      <w:bookmarkStart w:id="824" w:name="_Toc292559406"/>
      <w:r/>
      <w:bookmarkStart w:id="825" w:name="_Toc296346702"/>
      <w:r/>
      <w:bookmarkStart w:id="826" w:name="_Toc300935000"/>
      <w:r/>
      <w:bookmarkStart w:id="827" w:name="_Toc312678039"/>
      <w:r>
        <w:rPr>
          <w:rFonts w:hint="eastAsia" w:cs="宋体"/>
          <w:b/>
          <w:color w:val="000000"/>
          <w:szCs w:val="21"/>
        </w:rPr>
        <w:t xml:space="preserve">11.1 市场价格波动引起的调整</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
    </w:p>
    <w:p>
      <w:pPr>
        <w:contextualSpacing/>
        <w:ind w:firstLine="420"/>
        <w:spacing w:line="400" w:lineRule="exact"/>
        <w:rPr>
          <w:rFonts w:hint="eastAsia" w:cs="宋体"/>
          <w:color w:val="000000"/>
          <w:szCs w:val="21"/>
        </w:rPr>
      </w:pPr>
      <w:r>
        <w:rPr>
          <w:rFonts w:hint="eastAsia" w:cs="宋体"/>
          <w:color w:val="000000"/>
          <w:szCs w:val="21"/>
        </w:rPr>
        <w:t xml:space="preserve">市场价格波动是否调整合同价格的约定：</w:t>
      </w:r>
      <w:r>
        <w:rPr>
          <w:rFonts w:hint="eastAsia" w:cs="宋体"/>
          <w:color w:val="000000"/>
          <w:szCs w:val="21"/>
          <w:u w:val="single"/>
        </w:rPr>
        <w:t xml:space="preserve">调整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因市场价格波动调整合同价格，采用以下第</w:t>
      </w:r>
      <w:r>
        <w:rPr>
          <w:rFonts w:hint="eastAsia" w:cs="宋体"/>
          <w:color w:val="000000"/>
          <w:szCs w:val="21"/>
          <w:u w:val="single"/>
        </w:rPr>
        <w:t xml:space="preserve">2 </w:t>
      </w:r>
      <w:r>
        <w:rPr>
          <w:rFonts w:hint="eastAsia" w:cs="宋体"/>
          <w:color w:val="000000"/>
          <w:szCs w:val="21"/>
        </w:rPr>
        <w:t xml:space="preserve">种方式对合同价格进行调整：</w:t>
      </w:r>
      <w:r/>
    </w:p>
    <w:p>
      <w:pPr>
        <w:contextualSpacing/>
        <w:ind w:firstLine="420"/>
        <w:spacing w:line="400" w:lineRule="exact"/>
        <w:rPr>
          <w:rFonts w:hint="eastAsia" w:cs="宋体"/>
          <w:color w:val="000000"/>
          <w:szCs w:val="21"/>
        </w:rPr>
      </w:pPr>
      <w:r>
        <w:rPr>
          <w:rFonts w:hint="eastAsia" w:cs="宋体"/>
          <w:color w:val="000000"/>
          <w:szCs w:val="21"/>
        </w:rPr>
        <w:t xml:space="preserve">第1种方式：采用价格指数进行价格调整。</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关于各可调因子、定值和变值权重，以及基本价格指数及其来源的约定：</w:t>
      </w:r>
      <w:r>
        <w:rPr>
          <w:rFonts w:hint="eastAsia" w:cs="宋体"/>
          <w:color w:val="000000"/>
          <w:szCs w:val="21"/>
          <w:u w:val="single"/>
        </w:rPr>
        <w:t xml:space="preserve">无</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第2种方式：采用造价信息进行价格调整。</w:t>
      </w:r>
      <w:r/>
    </w:p>
    <w:p>
      <w:pPr>
        <w:contextualSpacing/>
        <w:ind w:firstLine="420"/>
        <w:spacing w:line="400" w:lineRule="exact"/>
        <w:rPr>
          <w:rFonts w:hint="eastAsia" w:cs="宋体"/>
          <w:color w:val="000000"/>
          <w:szCs w:val="21"/>
        </w:rPr>
      </w:pPr>
      <w:r>
        <w:rPr>
          <w:rFonts w:hint="eastAsia" w:cs="宋体"/>
          <w:color w:val="000000"/>
          <w:szCs w:val="21"/>
        </w:rPr>
        <w:t xml:space="preserve">（2）关于基准价格的约定：</w:t>
      </w:r>
      <w:r>
        <w:rPr>
          <w:rFonts w:hint="eastAsia" w:cs="宋体"/>
          <w:color w:val="000000"/>
          <w:szCs w:val="21"/>
          <w:u w:val="single"/>
        </w:rPr>
        <w:t xml:space="preserve">材料、设备按合同基准期（响应文件递交截止日28天前）的南京市建设工程造价管理处与南京市工程造价管理协会共同发布的《南京市工程造价管理》中的指导价（缺指导价的材料以发包人确认的市场信息价）执行；人工、机械价格按合同基准期（响应文件递交截止日28天前）的江苏省、南京市的相关文件规定执行</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第3种方式：其他价格调整方式：</w:t>
      </w:r>
      <w:r>
        <w:rPr>
          <w:rFonts w:hint="eastAsia" w:cs="宋体"/>
          <w:color w:val="000000"/>
          <w:szCs w:val="21"/>
          <w:u w:val="single"/>
        </w:rPr>
        <w:t xml:space="preserve">无</w:t>
      </w:r>
      <w:r>
        <w:rPr>
          <w:rFonts w:hint="eastAsia" w:cs="宋体"/>
          <w:color w:val="000000"/>
          <w:szCs w:val="21"/>
        </w:rPr>
        <w:t xml:space="preserve">。</w:t>
      </w:r>
      <w:bookmarkEnd w:id="715"/>
      <w:r/>
      <w:bookmarkEnd w:id="716"/>
      <w:r/>
      <w:bookmarkEnd w:id="717"/>
      <w:r/>
      <w:bookmarkEnd w:id="718"/>
      <w:r/>
      <w:bookmarkEnd w:id="719"/>
      <w:r/>
      <w:bookmarkEnd w:id="720"/>
      <w:r/>
      <w:r/>
    </w:p>
    <w:p>
      <w:pPr>
        <w:contextualSpacing/>
        <w:ind w:firstLine="420"/>
        <w:keepNext/>
        <w:spacing w:after="0" w:line="400" w:lineRule="exact"/>
        <w:rPr>
          <w:rFonts w:hint="eastAsia" w:cs="宋体"/>
          <w:color w:val="000000"/>
          <w:szCs w:val="21"/>
        </w:rPr>
      </w:pPr>
      <w:r/>
      <w:bookmarkStart w:id="828" w:name="_Toc296347204"/>
      <w:r/>
      <w:bookmarkStart w:id="829" w:name="_Toc292559410"/>
      <w:r/>
      <w:bookmarkStart w:id="830" w:name="_Toc296944544"/>
      <w:r/>
      <w:bookmarkStart w:id="831" w:name="_Toc296503205"/>
      <w:r/>
      <w:bookmarkStart w:id="832" w:name="_Toc297120505"/>
      <w:r/>
      <w:bookmarkStart w:id="833" w:name="_Toc296346706"/>
      <w:r/>
      <w:bookmarkStart w:id="834" w:name="_Toc297048391"/>
      <w:r/>
      <w:bookmarkStart w:id="835" w:name="_Toc296891245"/>
      <w:r/>
      <w:bookmarkStart w:id="836" w:name="_Toc296891033"/>
      <w:r/>
      <w:bookmarkStart w:id="837" w:name="_Toc292559915"/>
      <w:r/>
      <w:bookmarkStart w:id="838" w:name="_Toc351203644"/>
      <w:r/>
      <w:bookmarkStart w:id="839" w:name="_Toc297216211"/>
      <w:r/>
      <w:bookmarkStart w:id="840" w:name="_Toc297123552"/>
      <w:r/>
      <w:bookmarkStart w:id="841" w:name="_Toc312678040"/>
      <w:r/>
      <w:bookmarkStart w:id="842" w:name="_Toc300935002"/>
      <w:r/>
      <w:bookmarkStart w:id="843" w:name="_Toc303539159"/>
      <w:r/>
      <w:bookmarkStart w:id="844" w:name="_Toc304295579"/>
      <w:r>
        <w:rPr>
          <w:rFonts w:hint="eastAsia" w:cs="宋体"/>
          <w:b/>
          <w:color w:val="000000"/>
          <w:szCs w:val="21"/>
        </w:rPr>
        <w:t xml:space="preserve">12. </w:t>
      </w:r>
      <w:bookmarkEnd w:id="828"/>
      <w:r/>
      <w:bookmarkEnd w:id="829"/>
      <w:r/>
      <w:bookmarkEnd w:id="830"/>
      <w:r/>
      <w:bookmarkEnd w:id="831"/>
      <w:r/>
      <w:bookmarkEnd w:id="832"/>
      <w:r/>
      <w:bookmarkEnd w:id="833"/>
      <w:r/>
      <w:bookmarkEnd w:id="834"/>
      <w:r/>
      <w:bookmarkEnd w:id="835"/>
      <w:r/>
      <w:bookmarkEnd w:id="836"/>
      <w:r/>
      <w:bookmarkEnd w:id="837"/>
      <w:r>
        <w:rPr>
          <w:rFonts w:hint="eastAsia" w:cs="宋体"/>
          <w:b/>
          <w:color w:val="000000"/>
          <w:szCs w:val="21"/>
        </w:rPr>
        <w:t xml:space="preserve">合同价格、计量与支付</w:t>
      </w:r>
      <w:bookmarkEnd w:id="838"/>
      <w:r/>
      <w:bookmarkEnd w:id="839"/>
      <w:r/>
      <w:bookmarkEnd w:id="840"/>
      <w:r/>
      <w:bookmarkEnd w:id="841"/>
      <w:r/>
      <w:bookmarkEnd w:id="842"/>
      <w:r/>
      <w:bookmarkEnd w:id="843"/>
      <w:r/>
      <w:bookmarkEnd w:id="844"/>
      <w:r/>
      <w:r/>
    </w:p>
    <w:p>
      <w:pPr>
        <w:contextualSpacing/>
        <w:ind w:firstLine="420"/>
        <w:spacing w:line="400" w:lineRule="exact"/>
        <w:rPr>
          <w:rFonts w:hint="eastAsia" w:cs="宋体"/>
          <w:color w:val="000000"/>
          <w:szCs w:val="21"/>
        </w:rPr>
      </w:pPr>
      <w:r/>
      <w:bookmarkStart w:id="845" w:name="_Toc292559411"/>
      <w:r/>
      <w:bookmarkStart w:id="846" w:name="_Toc292559916"/>
      <w:r/>
      <w:bookmarkStart w:id="847" w:name="_Toc267251461"/>
      <w:r/>
      <w:bookmarkStart w:id="848" w:name="_Toc296944545"/>
      <w:r/>
      <w:bookmarkStart w:id="849" w:name="_Toc296346707"/>
      <w:r/>
      <w:bookmarkStart w:id="850" w:name="_Toc297120506"/>
      <w:r/>
      <w:bookmarkStart w:id="851" w:name="_Toc297048392"/>
      <w:r/>
      <w:bookmarkStart w:id="852" w:name="_Toc296891246"/>
      <w:r/>
      <w:bookmarkStart w:id="853" w:name="_Toc296347205"/>
      <w:r/>
      <w:bookmarkStart w:id="854" w:name="_Toc296503206"/>
      <w:r/>
      <w:bookmarkStart w:id="855" w:name="_Toc296891034"/>
      <w:r/>
      <w:bookmarkStart w:id="856" w:name="_Toc300935003"/>
      <w:r/>
      <w:bookmarkStart w:id="857" w:name="_Toc304295580"/>
      <w:r/>
      <w:bookmarkStart w:id="858" w:name="_Toc303539160"/>
      <w:r/>
      <w:bookmarkStart w:id="859" w:name="_Toc297216212"/>
      <w:r/>
      <w:bookmarkStart w:id="860" w:name="_Toc297123553"/>
      <w:r/>
      <w:bookmarkStart w:id="861" w:name="_Toc312678041"/>
      <w:r>
        <w:rPr>
          <w:rFonts w:hint="eastAsia" w:cs="宋体"/>
          <w:b/>
          <w:color w:val="000000"/>
          <w:szCs w:val="21"/>
        </w:rPr>
        <w:t xml:space="preserve">12.1 合</w:t>
      </w:r>
      <w:bookmarkEnd w:id="845"/>
      <w:r/>
      <w:bookmarkEnd w:id="846"/>
      <w:r/>
      <w:bookmarkEnd w:id="847"/>
      <w:r>
        <w:rPr>
          <w:rFonts w:hint="eastAsia" w:cs="宋体"/>
          <w:b/>
          <w:color w:val="000000"/>
          <w:szCs w:val="21"/>
        </w:rPr>
        <w:t xml:space="preserve">同价</w:t>
      </w:r>
      <w:bookmarkEnd w:id="848"/>
      <w:r/>
      <w:bookmarkEnd w:id="849"/>
      <w:r/>
      <w:bookmarkEnd w:id="850"/>
      <w:r/>
      <w:bookmarkEnd w:id="851"/>
      <w:r/>
      <w:bookmarkEnd w:id="852"/>
      <w:r/>
      <w:bookmarkEnd w:id="853"/>
      <w:r/>
      <w:bookmarkEnd w:id="854"/>
      <w:r/>
      <w:bookmarkEnd w:id="855"/>
      <w:r>
        <w:rPr>
          <w:rFonts w:hint="eastAsia" w:cs="宋体"/>
          <w:b/>
          <w:color w:val="000000"/>
          <w:szCs w:val="21"/>
        </w:rPr>
        <w:t xml:space="preserve">格形式</w:t>
      </w:r>
      <w:bookmarkEnd w:id="856"/>
      <w:r/>
      <w:bookmarkEnd w:id="857"/>
      <w:r/>
      <w:bookmarkEnd w:id="858"/>
      <w:r/>
      <w:bookmarkEnd w:id="859"/>
      <w:r/>
      <w:bookmarkEnd w:id="860"/>
      <w:r/>
      <w:bookmarkEnd w:id="861"/>
      <w:r/>
      <w:r/>
    </w:p>
    <w:p>
      <w:pPr>
        <w:contextualSpacing/>
        <w:ind w:firstLine="420"/>
        <w:spacing w:line="400" w:lineRule="exact"/>
        <w:rPr>
          <w:rFonts w:hint="eastAsia" w:cs="宋体"/>
          <w:color w:val="000000"/>
          <w:szCs w:val="21"/>
        </w:rPr>
      </w:pPr>
      <w:r>
        <w:rPr>
          <w:rFonts w:hint="eastAsia" w:cs="宋体"/>
          <w:color w:val="000000"/>
          <w:szCs w:val="21"/>
        </w:rPr>
        <w:t xml:space="preserve">1、单价合同。</w:t>
      </w:r>
      <w:r/>
    </w:p>
    <w:p>
      <w:pPr>
        <w:contextualSpacing/>
        <w:ind w:firstLine="420"/>
        <w:spacing w:line="400" w:lineRule="exact"/>
        <w:rPr>
          <w:rFonts w:hint="eastAsia" w:cs="宋体"/>
          <w:color w:val="000000"/>
          <w:szCs w:val="21"/>
          <w:u w:val="single"/>
        </w:rPr>
      </w:pPr>
      <w:r>
        <w:rPr>
          <w:rFonts w:hint="eastAsia" w:cs="宋体"/>
          <w:color w:val="000000"/>
          <w:szCs w:val="21"/>
        </w:rPr>
        <w:t xml:space="preserve">综合单价包含的风险范围：</w:t>
      </w:r>
      <w:r>
        <w:rPr>
          <w:rFonts w:hint="eastAsia" w:cs="宋体"/>
          <w:color w:val="000000"/>
          <w:szCs w:val="21"/>
          <w:u w:val="single"/>
        </w:rPr>
        <w:t xml:space="preserve"> 1）主要材料市场价格波动在《关于加强建筑材料价格风险控制的指导意见》苏建价[2008]67号文规定的范围以内的风险；非主要材料市场价格波动的风险；</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2）施工过程中因工艺要求需进行的场内排水、降水以及气候等因素给施工带来的不利影响的风险，响应前即有现场条件的不利因素风险和承包人根据自身技术水平、管理、经营状况能够自主控制的风险；</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3）承包人取得的增值税扣税凭证不符合法律、行政法规或者国家税务局有关规定，其进项税额不能从销项税额中抵扣的风险。</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4）除明示可调整以外的风险</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风险费用的计算方法：</w:t>
      </w:r>
      <w:r>
        <w:rPr>
          <w:rFonts w:hint="eastAsia" w:cs="宋体"/>
          <w:color w:val="000000"/>
          <w:szCs w:val="21"/>
          <w:u w:val="single"/>
        </w:rPr>
        <w:t xml:space="preserve"> 承包人响应时应充分考虑各种风险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风险范围以外合同价格的调整方法：</w:t>
      </w:r>
      <w:r>
        <w:rPr>
          <w:rFonts w:hint="eastAsia" w:cs="宋体"/>
          <w:color w:val="000000"/>
          <w:szCs w:val="21"/>
          <w:u w:val="single"/>
        </w:rPr>
        <w:t xml:space="preserve">（1）政策性调整和市场价格波动引起的调整：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①至本工程响应文件递交截止日前28天，其后国家的法律、法规、规章和政策发生变化时，应按省级或行业建设主管部门或其授权的工程造价管理机构发布的规定调整合同价格。但承包人对人工费或人工单价的响应报价高于发布价格的除外。</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②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B、一、二类材料取定按照苏建价〔2008〕67号文件规定。</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C、主要材料价差的取定：</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a.承包人响应报价中材料单价低于基准单价的：施工期间材料单价涨幅以基准单价为基础超过合同约定的风险幅度值，或材料单价跌幅以响应报价为基础超过合同约定的风险幅度值时，其超过部分按实调整。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b.承包人响应报价中材料单价高于基准单价的：施工期间材料单价跌幅以基准单价为基础超过合同约定的风险幅度值，或材料单价涨幅以响应报价为基础超过合同约定的风险幅度值时，其超过部分按实调整。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c.承包人响应报价中材料单价等于基准单价的：施工期间材料单价涨、跌幅以基准单价为基础超合同约定的风险幅度值时，其超过部分按实调整。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施工期间材料单价=∑（每月实际使用量×当月材料指导价）/价格调整周期内同类材料总用量。</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d.材料价格的调整在竣工结算时一次性调整。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D、工程造价管理机构发布的指导价缺价的，应由承包人根据变更工程资料通过市场调查等取得有合法依据的市场价格提出变更单价，经发包人和监理人及跟踪审计人根据市场调研或查询资料审核后共同确定。发包人组织市场调研的，承包人必须配合发包人组织的市场调研，如承包人收到发包人的调研结果后3日内未回复意见，视同认可发包人的调研结果。</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需要进行价格调整的材料，承包人在采购材料前将采购单价和采购数量必须上报，并经发包人和监理人及跟踪审计人审核后共同确认需调整的材料单价及数量，作为调整合同价格的依据。发包人在收到承包人报送的资料后3个工作日不予答复的视为已经认可，作为调整合同价款的依据。如果承包人未报经发包人核对即自行采购材料，再报发包人确认调整合同价款的，如发包人不同意，则不作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A、新增工程量清单项目的项目特征与采购文件工程量清单中项目相同的，按响应报价的综合单价计算。</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B、新增工程量清单项目的项目特征与采购文件工程量清单中项目类似的，综合单价按类似项目在《建设工程工程量清单计价规范》（GB50500-2013）、《江苏省建筑与装饰工程计价定额》（2014年）、《江苏省安装工程计价定额》（2014年）、《江苏省</w:t>
      </w:r>
      <w:r>
        <w:rPr>
          <w:rFonts w:hint="eastAsia" w:cs="宋体"/>
          <w:color w:val="000000"/>
          <w:szCs w:val="21"/>
          <w:u w:val="single"/>
        </w:rPr>
        <w:t xml:space="preserve">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类似项目响应报价时的人工、机械台班单价、管理费、利润等费用标准及材料价格（无响应报价的材料按施工时期的材料指导价或经发包人确认的市场价）计算，作为结算单价。其相应综合单价及材料市场价由承包人提出，经发包人和监理人及跟踪审计人审核后确定。</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上述的"与采购文件工程量清单中项目类似的"新增项目，指与分部分项工程量清单项目编码一至九位完全相同的新增的分部分项工程。</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C、响应报价中没有综合单价的新增工程量清单项目，新增综合单价按《建设工程工程量清单计价规范》（GB50500-2013）、《江苏省建筑与装饰工程计价定额》（2014年）、《江苏省安装工程计价定额》（2014年）、《江苏省市政工</w:t>
      </w:r>
      <w:r>
        <w:rPr>
          <w:rFonts w:hint="eastAsia" w:cs="宋体"/>
          <w:color w:val="000000"/>
          <w:szCs w:val="21"/>
          <w:u w:val="single"/>
        </w:rPr>
        <w:t xml:space="preserve">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合同基准日期的人工、机械台班单价、材料价格（材料指导价或经发包人确认的市场价），套用定额或计价表相应的管理费和利润的取费标准，由承包人按承包人报价浮动率L＝（1－成交价／招标控制价）×100%（当L＜5%时取L＝5%）提出变更工程项目的单价。</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D、新增综合单价及材料市场价由承包人提出，经发包人和监理人及跟踪审计人审核确定。</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3）在施工过程中无论承包人所采用的施工措施是否与响应时一致，发包人不接受以方案不能实施等原因，提出变更调整措施费用的要求，发包人均认为其施工措施费在响应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①单价措施项目除模板、脚手外一次性包死，不予变更；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②总价措施项目中以费率报价的</w:t>
      </w:r>
      <w:r>
        <w:rPr>
          <w:rFonts w:hint="eastAsia" w:cs="宋体"/>
          <w:color w:val="000000"/>
          <w:szCs w:val="21"/>
          <w:u w:val="single"/>
          <w:lang w:eastAsia="zh-CN"/>
        </w:rPr>
        <w:t xml:space="preserve">，</w:t>
      </w:r>
      <w:r>
        <w:rPr>
          <w:rFonts w:hint="eastAsia" w:cs="宋体"/>
          <w:color w:val="000000"/>
          <w:szCs w:val="21"/>
          <w:u w:val="single"/>
        </w:rPr>
        <w:t xml:space="preserve">费率不变；总价项目中以费用报价的</w:t>
      </w:r>
      <w:r>
        <w:rPr>
          <w:rFonts w:hint="eastAsia" w:cs="宋体"/>
          <w:color w:val="000000"/>
          <w:szCs w:val="21"/>
          <w:u w:val="single"/>
          <w:lang w:eastAsia="zh-CN"/>
        </w:rPr>
        <w:t xml:space="preserve">，</w:t>
      </w:r>
      <w:r>
        <w:rPr>
          <w:rFonts w:hint="eastAsia" w:cs="宋体"/>
          <w:color w:val="000000"/>
          <w:szCs w:val="21"/>
          <w:u w:val="single"/>
        </w:rPr>
        <w:t xml:space="preserve">按响应报价浮动率L折算成费率调整；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③原措施费中没有的措施项目</w:t>
      </w:r>
      <w:r>
        <w:rPr>
          <w:rFonts w:hint="eastAsia" w:cs="宋体"/>
          <w:color w:val="000000"/>
          <w:szCs w:val="21"/>
          <w:u w:val="single"/>
          <w:lang w:eastAsia="zh-CN"/>
        </w:rPr>
        <w:t xml:space="preserve">，</w:t>
      </w:r>
      <w:r>
        <w:rPr>
          <w:rFonts w:hint="eastAsia" w:cs="宋体"/>
          <w:color w:val="000000"/>
          <w:szCs w:val="21"/>
          <w:u w:val="single"/>
        </w:rPr>
        <w:t xml:space="preserve">由承包人按响应时口径提出适当的措施费变更要求</w:t>
      </w:r>
      <w:r>
        <w:rPr>
          <w:rFonts w:hint="eastAsia" w:cs="宋体"/>
          <w:color w:val="000000"/>
          <w:szCs w:val="21"/>
          <w:u w:val="single"/>
          <w:lang w:eastAsia="zh-CN"/>
        </w:rPr>
        <w:t xml:space="preserve">，</w:t>
      </w:r>
      <w:r>
        <w:rPr>
          <w:rFonts w:hint="eastAsia" w:cs="宋体"/>
          <w:color w:val="000000"/>
          <w:szCs w:val="21"/>
          <w:u w:val="single"/>
        </w:rPr>
        <w:t xml:space="preserve">经发包人确认后调整。</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（4）招标时工程量清单未施工的项目，竣工价款结算时应予以扣除（包括措施费）。</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（5）关于暂定价材料的价格结算：如属甲供仍按暂定价格进行结算</w:t>
      </w:r>
      <w:r>
        <w:rPr>
          <w:rFonts w:hint="eastAsia" w:cs="宋体"/>
          <w:color w:val="000000"/>
          <w:szCs w:val="21"/>
          <w:u w:val="single"/>
          <w:lang w:eastAsia="zh-CN"/>
        </w:rPr>
        <w:t xml:space="preserve">，</w:t>
      </w:r>
      <w:r>
        <w:rPr>
          <w:rFonts w:hint="eastAsia" w:cs="宋体"/>
          <w:color w:val="000000"/>
          <w:szCs w:val="21"/>
          <w:u w:val="single"/>
        </w:rPr>
        <w:t xml:space="preserve">仅调整材料价差，其他费用一律不予调整</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2、总价合同。</w:t>
      </w:r>
      <w:r/>
    </w:p>
    <w:p>
      <w:pPr>
        <w:contextualSpacing/>
        <w:ind w:firstLine="420"/>
        <w:spacing w:line="400" w:lineRule="exact"/>
        <w:rPr>
          <w:rFonts w:hint="eastAsia" w:cs="宋体"/>
          <w:color w:val="000000"/>
          <w:szCs w:val="21"/>
          <w:u w:val="single"/>
        </w:rPr>
      </w:pPr>
      <w:r>
        <w:rPr>
          <w:rFonts w:hint="eastAsia" w:cs="宋体"/>
          <w:color w:val="000000"/>
          <w:szCs w:val="21"/>
        </w:rPr>
        <w:t xml:space="preserve">总价包含的风险范围：</w:t>
      </w:r>
      <w:r>
        <w:rPr>
          <w:rFonts w:hint="eastAsia" w:cs="宋体"/>
          <w:color w:val="000000"/>
          <w:szCs w:val="21"/>
          <w:u w:val="single"/>
        </w:rPr>
        <w:t xml:space="preserve">                无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风险费用的计算方法：</w:t>
      </w:r>
      <w:r>
        <w:rPr>
          <w:rFonts w:hint="eastAsia" w:cs="宋体"/>
          <w:color w:val="000000"/>
          <w:szCs w:val="21"/>
          <w:u w:val="single"/>
        </w:rPr>
        <w:t xml:space="preserve">                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风险范围以外合同价格的调整方法：</w:t>
      </w:r>
      <w:r>
        <w:rPr>
          <w:rFonts w:hint="eastAsia" w:cs="宋体"/>
          <w:color w:val="000000"/>
          <w:szCs w:val="21"/>
          <w:u w:val="single"/>
        </w:rPr>
        <w:t xml:space="preserve">         无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3、其他价格方式：</w:t>
      </w:r>
      <w:r>
        <w:rPr>
          <w:rFonts w:hint="eastAsia" w:cs="宋体"/>
          <w:color w:val="000000"/>
          <w:szCs w:val="21"/>
          <w:u w:val="single"/>
        </w:rPr>
        <w:t xml:space="preserve">                 无                  </w:t>
      </w:r>
      <w:r>
        <w:rPr>
          <w:rFonts w:hint="eastAsia" w:cs="宋体"/>
          <w:color w:val="000000"/>
          <w:szCs w:val="21"/>
        </w:rPr>
        <w:t xml:space="preserve">。</w:t>
      </w:r>
      <w:r/>
    </w:p>
    <w:p>
      <w:pPr>
        <w:contextualSpacing/>
        <w:ind w:firstLine="420"/>
        <w:spacing w:line="400" w:lineRule="exact"/>
        <w:rPr>
          <w:rFonts w:hint="eastAsia" w:cs="宋体"/>
          <w:color w:val="000000"/>
          <w:szCs w:val="21"/>
        </w:rPr>
      </w:pPr>
      <w:r/>
      <w:bookmarkStart w:id="862" w:name="_Toc304295581"/>
      <w:r/>
      <w:bookmarkStart w:id="863" w:name="_Toc312678042"/>
      <w:r/>
      <w:bookmarkStart w:id="864" w:name="_Toc297123554"/>
      <w:r/>
      <w:bookmarkStart w:id="865" w:name="_Toc300935004"/>
      <w:r/>
      <w:bookmarkStart w:id="866" w:name="_Toc303539161"/>
      <w:r/>
      <w:bookmarkStart w:id="867" w:name="_Toc297216213"/>
      <w:r/>
      <w:bookmarkStart w:id="868" w:name="_Toc297048393"/>
      <w:r/>
      <w:bookmarkStart w:id="869" w:name="_Toc296346708"/>
      <w:r/>
      <w:bookmarkStart w:id="870" w:name="_Toc297120507"/>
      <w:r/>
      <w:bookmarkStart w:id="871" w:name="_Toc296347206"/>
      <w:r/>
      <w:bookmarkStart w:id="872" w:name="_Toc296503207"/>
      <w:r/>
      <w:bookmarkStart w:id="873" w:name="_Toc296891247"/>
      <w:r/>
      <w:bookmarkStart w:id="874" w:name="_Toc292559917"/>
      <w:r/>
      <w:bookmarkStart w:id="875" w:name="_Toc292559412"/>
      <w:r/>
      <w:bookmarkStart w:id="876" w:name="_Toc296944546"/>
      <w:r/>
      <w:bookmarkStart w:id="877" w:name="_Toc296891035"/>
      <w:r>
        <w:rPr>
          <w:rFonts w:hint="eastAsia" w:cs="宋体"/>
          <w:b/>
          <w:color w:val="000000"/>
          <w:szCs w:val="21"/>
        </w:rPr>
        <w:t xml:space="preserve">12.2 预付款</w:t>
      </w:r>
      <w:bookmarkEnd w:id="862"/>
      <w:r/>
      <w:bookmarkEnd w:id="863"/>
      <w:r/>
      <w:bookmarkEnd w:id="864"/>
      <w:r/>
      <w:bookmarkEnd w:id="865"/>
      <w:r/>
      <w:bookmarkEnd w:id="866"/>
      <w:r/>
      <w:bookmarkEnd w:id="867"/>
      <w:r/>
      <w:r/>
    </w:p>
    <w:p>
      <w:pPr>
        <w:contextualSpacing/>
        <w:ind w:firstLine="420"/>
        <w:spacing w:line="400" w:lineRule="exact"/>
        <w:rPr>
          <w:rFonts w:hint="eastAsia" w:cs="宋体"/>
          <w:color w:val="000000"/>
          <w:szCs w:val="21"/>
        </w:rPr>
      </w:pPr>
      <w:r>
        <w:rPr>
          <w:rFonts w:hint="eastAsia" w:cs="宋体"/>
          <w:b/>
          <w:color w:val="000000"/>
          <w:szCs w:val="21"/>
        </w:rPr>
        <w:t xml:space="preserve">12.2.1 预付款的支付</w:t>
      </w:r>
      <w:r/>
    </w:p>
    <w:p>
      <w:pPr>
        <w:contextualSpacing/>
        <w:ind w:firstLine="420"/>
        <w:spacing w:line="400" w:lineRule="exact"/>
        <w:rPr>
          <w:rFonts w:hint="eastAsia" w:cs="宋体"/>
          <w:color w:val="000000"/>
          <w:szCs w:val="21"/>
        </w:rPr>
      </w:pPr>
      <w:r>
        <w:rPr>
          <w:rFonts w:hint="eastAsia" w:cs="宋体"/>
          <w:color w:val="000000"/>
          <w:szCs w:val="21"/>
        </w:rPr>
        <w:t xml:space="preserve">预付款支付比例或金额：</w:t>
      </w:r>
      <w:r>
        <w:rPr>
          <w:rFonts w:hint="eastAsia" w:cs="宋体"/>
          <w:color w:val="000000"/>
          <w:szCs w:val="21"/>
          <w:u w:val="single"/>
        </w:rPr>
        <w:t xml:space="preserve">发包人向承包人支付签约合同价（扣除暂列金</w:t>
      </w:r>
      <w:r>
        <w:rPr>
          <w:rFonts w:hint="eastAsia" w:cs="宋体"/>
          <w:color w:val="000000"/>
          <w:szCs w:val="21"/>
          <w:u w:val="single"/>
          <w:lang w:eastAsia="zh-CN"/>
        </w:rPr>
        <w:t xml:space="preserve">、暂估价</w:t>
      </w:r>
      <w:r>
        <w:rPr>
          <w:rFonts w:hint="eastAsia" w:cs="宋体"/>
          <w:color w:val="000000"/>
          <w:szCs w:val="21"/>
          <w:u w:val="single"/>
        </w:rPr>
        <w:t xml:space="preserve">）的</w:t>
      </w:r>
      <w:r>
        <w:rPr>
          <w:rFonts w:hint="eastAsia" w:cs="宋体"/>
          <w:color w:val="000000"/>
          <w:szCs w:val="21"/>
          <w:u w:val="single"/>
          <w:lang w:eastAsia="zh-CN"/>
        </w:rPr>
        <w:t xml:space="preserve">30</w:t>
      </w:r>
      <w:r>
        <w:rPr>
          <w:rFonts w:hint="eastAsia" w:cs="宋体"/>
          <w:color w:val="000000"/>
          <w:szCs w:val="21"/>
          <w:u w:val="single"/>
        </w:rPr>
        <w:t xml:space="preserve">%作为预付款（预付款包含提前支付100%的安全文明施工措施费）</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预付款支付期限：</w:t>
      </w:r>
      <w:r>
        <w:rPr>
          <w:rFonts w:hint="eastAsia" w:cs="宋体"/>
          <w:color w:val="000000"/>
          <w:szCs w:val="21"/>
          <w:u w:val="single"/>
        </w:rPr>
        <w:t xml:space="preserve">施工合同签订生效后、施工人员进场，满足开工条件的30天内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预付款扣回的方式：</w:t>
      </w:r>
      <w:r>
        <w:rPr>
          <w:rFonts w:hint="eastAsia" w:cs="宋体"/>
          <w:color w:val="000000"/>
          <w:szCs w:val="21"/>
          <w:u w:val="single"/>
        </w:rPr>
        <w:t xml:space="preserve">具体详见合同专用条款12.4.1付款周期的约定</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12.2.2 预付款担保</w:t>
      </w:r>
      <w:r/>
    </w:p>
    <w:p>
      <w:pPr>
        <w:contextualSpacing/>
        <w:ind w:firstLine="420"/>
        <w:spacing w:line="400" w:lineRule="exact"/>
        <w:rPr>
          <w:rFonts w:hint="eastAsia" w:cs="宋体"/>
          <w:color w:val="000000"/>
          <w:szCs w:val="21"/>
        </w:rPr>
      </w:pPr>
      <w:r>
        <w:rPr>
          <w:rFonts w:hint="eastAsia" w:cs="宋体"/>
          <w:color w:val="000000"/>
          <w:szCs w:val="21"/>
        </w:rPr>
        <w:t xml:space="preserve">承包人提交预付款担保的期限：</w:t>
      </w:r>
      <w:r>
        <w:rPr>
          <w:rFonts w:hint="eastAsia" w:cs="宋体"/>
          <w:color w:val="000000"/>
          <w:szCs w:val="21"/>
          <w:u w:val="single"/>
        </w:rPr>
        <w:t xml:space="preserve"> 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预付款担保的形式为：</w:t>
      </w:r>
      <w:r>
        <w:rPr>
          <w:rFonts w:hint="eastAsia" w:cs="宋体"/>
          <w:color w:val="000000"/>
          <w:szCs w:val="21"/>
          <w:u w:val="single"/>
        </w:rPr>
        <w:t xml:space="preserve"> 无 </w:t>
      </w:r>
      <w:r>
        <w:rPr>
          <w:rFonts w:hint="eastAsia" w:cs="宋体"/>
          <w:color w:val="000000"/>
          <w:szCs w:val="21"/>
        </w:rPr>
        <w:t xml:space="preserve">。</w:t>
      </w:r>
      <w:bookmarkEnd w:id="868"/>
      <w:r/>
      <w:bookmarkEnd w:id="869"/>
      <w:r/>
      <w:bookmarkEnd w:id="870"/>
      <w:r/>
      <w:bookmarkEnd w:id="871"/>
      <w:r/>
      <w:bookmarkEnd w:id="872"/>
      <w:r/>
      <w:bookmarkEnd w:id="873"/>
      <w:r/>
      <w:bookmarkEnd w:id="874"/>
      <w:r/>
      <w:bookmarkEnd w:id="875"/>
      <w:r/>
      <w:bookmarkEnd w:id="876"/>
      <w:r/>
      <w:bookmarkEnd w:id="877"/>
      <w:r/>
      <w:r/>
    </w:p>
    <w:p>
      <w:pPr>
        <w:contextualSpacing/>
        <w:ind w:firstLine="420"/>
        <w:spacing w:line="400" w:lineRule="exact"/>
        <w:rPr>
          <w:rFonts w:hint="eastAsia" w:cs="宋体"/>
          <w:color w:val="000000"/>
          <w:szCs w:val="21"/>
        </w:rPr>
      </w:pPr>
      <w:r>
        <w:rPr>
          <w:rFonts w:hint="eastAsia" w:cs="宋体"/>
          <w:b/>
          <w:color w:val="000000"/>
          <w:szCs w:val="21"/>
        </w:rPr>
        <w:t xml:space="preserve">12.3 计量</w:t>
      </w:r>
      <w:r/>
    </w:p>
    <w:p>
      <w:pPr>
        <w:contextualSpacing/>
        <w:ind w:firstLine="420"/>
        <w:spacing w:line="400" w:lineRule="exact"/>
        <w:rPr>
          <w:rFonts w:hint="eastAsia" w:cs="宋体"/>
          <w:color w:val="000000"/>
          <w:szCs w:val="21"/>
        </w:rPr>
      </w:pPr>
      <w:r>
        <w:rPr>
          <w:rFonts w:hint="eastAsia" w:cs="宋体"/>
          <w:b/>
          <w:color w:val="000000"/>
          <w:szCs w:val="21"/>
        </w:rPr>
        <w:t xml:space="preserve">12.3.1 计量原则</w:t>
      </w:r>
      <w:r/>
    </w:p>
    <w:p>
      <w:pPr>
        <w:contextualSpacing/>
        <w:ind w:firstLine="420"/>
        <w:spacing w:line="400" w:lineRule="exact"/>
        <w:rPr>
          <w:rFonts w:hint="eastAsia" w:cs="宋体"/>
          <w:color w:val="000000"/>
          <w:szCs w:val="21"/>
        </w:rPr>
      </w:pPr>
      <w:r>
        <w:rPr>
          <w:rFonts w:hint="eastAsia" w:cs="宋体"/>
          <w:color w:val="000000"/>
          <w:szCs w:val="21"/>
        </w:rPr>
        <w:t xml:space="preserve">工程量计算规则：</w:t>
      </w:r>
      <w:r>
        <w:rPr>
          <w:rFonts w:hint="eastAsia" w:cs="宋体"/>
          <w:color w:val="000000"/>
          <w:szCs w:val="21"/>
          <w:u w:val="single"/>
        </w:rPr>
        <w:t xml:space="preserve">除特别说明外，按照国家现行的工程量清单计价规范执行</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12.3.2 计量周期</w:t>
      </w:r>
      <w:r/>
    </w:p>
    <w:p>
      <w:pPr>
        <w:contextualSpacing/>
        <w:ind w:firstLine="420"/>
        <w:spacing w:line="400" w:lineRule="exact"/>
        <w:rPr>
          <w:rFonts w:hint="eastAsia" w:cs="宋体"/>
          <w:color w:val="000000"/>
          <w:szCs w:val="21"/>
        </w:rPr>
      </w:pPr>
      <w:r>
        <w:rPr>
          <w:rFonts w:hint="eastAsia" w:cs="宋体"/>
          <w:color w:val="000000"/>
          <w:szCs w:val="21"/>
        </w:rPr>
        <w:t xml:space="preserve">关于计量周期的约定：</w:t>
      </w:r>
      <w:r>
        <w:rPr>
          <w:rFonts w:hint="eastAsia" w:cs="宋体"/>
          <w:color w:val="000000"/>
          <w:szCs w:val="21"/>
          <w:u w:val="single"/>
        </w:rPr>
        <w:t xml:space="preserve">每月为一个计量周期，每月25日将当月完成的工程量报送监理方，由监理方、跟踪审计核准，发包人批准</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12.3.3 单价合同的计量</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关于单价合同计量的约定：</w:t>
      </w:r>
      <w:r>
        <w:rPr>
          <w:rFonts w:hint="eastAsia" w:cs="宋体"/>
          <w:color w:val="000000"/>
          <w:szCs w:val="21"/>
          <w:u w:val="single"/>
        </w:rPr>
        <w:t xml:space="preserve">（1）承包人应于每月30日向监理人报送上月26日至当月25日已完成的工程量报告，并附具已完成工程量报表和有关 资料。承包人应协助监理人、跟踪审计单位、项目管理进行复核或抽样复测并按要求提供补充计量资料。</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（2）监理人应在收到承包人提交的工程量报告后7天内完成审核并报送跟踪审计单位。监理人对工程量有异议的，有权要求承包人进行共同复核或抽样复测。</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（3）跟踪审计单位应在收到监理报送的工程量报告后7日内完成审核并报送项目管理。跟踪审计单位对工程量有异议的，有权要求承包人进行共同复核或抽样复测。</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（4）项目管理应对收到跟踪审计单位报告的工程量报告后7日内完成审核并报送发包人，项目管理单位对工程量有异议的，有权要求承包人进行共同复核或抽样复测。</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（5）承包人未按要求报送工程量报告，或未按要求参加复核或抽样复测的，跟踪审计单位自 行统计、审核或修正的工程量视为承包人实际完成的工程量。</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（6）经跟踪审计单位审核的实际完成工程量作为支付工程进度款、计算材料价差、调整人工费的计价依据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12.3.4 总价合同的计量</w:t>
      </w:r>
      <w:r/>
    </w:p>
    <w:p>
      <w:pPr>
        <w:contextualSpacing/>
        <w:ind w:firstLine="420"/>
        <w:spacing w:line="400" w:lineRule="exact"/>
        <w:rPr>
          <w:rFonts w:hint="eastAsia" w:cs="宋体"/>
          <w:color w:val="000000"/>
          <w:szCs w:val="21"/>
        </w:rPr>
      </w:pPr>
      <w:r>
        <w:rPr>
          <w:rFonts w:hint="eastAsia" w:cs="宋体"/>
          <w:color w:val="000000"/>
          <w:szCs w:val="21"/>
        </w:rPr>
        <w:t xml:space="preserve">关于总价合同计量的约定：</w:t>
      </w:r>
      <w:r>
        <w:rPr>
          <w:rFonts w:hint="eastAsia" w:cs="宋体"/>
          <w:color w:val="000000"/>
          <w:szCs w:val="21"/>
          <w:u w:val="single"/>
        </w:rPr>
        <w:t xml:space="preserve">  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12.3.5总价合同采用支付分解表计量支付的，是否适用第12.3.4 项〔总价合同的计量〕约定进行计量：</w:t>
      </w:r>
      <w:r>
        <w:rPr>
          <w:rFonts w:hint="eastAsia" w:cs="宋体"/>
          <w:color w:val="000000"/>
          <w:szCs w:val="21"/>
          <w:u w:val="single"/>
        </w:rPr>
        <w:t xml:space="preserve"> 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12.3.6 其他价格形式合同的计量</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其他价格形式的计量方式和程序：</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12.4 工程进度款支付</w:t>
      </w:r>
      <w:r/>
    </w:p>
    <w:p>
      <w:pPr>
        <w:contextualSpacing/>
        <w:ind w:firstLine="420"/>
        <w:spacing w:line="400" w:lineRule="exact"/>
        <w:rPr>
          <w:rFonts w:hint="eastAsia" w:cs="宋体"/>
          <w:color w:val="000000"/>
          <w:szCs w:val="21"/>
        </w:rPr>
      </w:pPr>
      <w:r/>
      <w:bookmarkStart w:id="878" w:name="_Toc292559416"/>
      <w:r/>
      <w:bookmarkStart w:id="879" w:name="_Toc297216215"/>
      <w:r/>
      <w:bookmarkStart w:id="880" w:name="_Toc300935006"/>
      <w:r/>
      <w:bookmarkStart w:id="881" w:name="_Toc292559921"/>
      <w:r/>
      <w:bookmarkStart w:id="882" w:name="_Toc297048397"/>
      <w:r/>
      <w:bookmarkStart w:id="883" w:name="_Toc297123556"/>
      <w:r/>
      <w:bookmarkStart w:id="884" w:name="_Toc296891251"/>
      <w:r/>
      <w:bookmarkStart w:id="885" w:name="_Toc297120511"/>
      <w:r/>
      <w:bookmarkStart w:id="886" w:name="_Toc296944550"/>
      <w:r/>
      <w:bookmarkStart w:id="887" w:name="_Toc296503211"/>
      <w:r/>
      <w:bookmarkStart w:id="888" w:name="_Toc303539163"/>
      <w:r/>
      <w:bookmarkStart w:id="889" w:name="_Toc296891039"/>
      <w:r/>
      <w:bookmarkStart w:id="890" w:name="_Toc296347210"/>
      <w:r/>
      <w:bookmarkStart w:id="891" w:name="_Toc296346712"/>
      <w:r>
        <w:rPr>
          <w:rFonts w:hint="eastAsia" w:cs="宋体"/>
          <w:b/>
          <w:color w:val="000000"/>
          <w:szCs w:val="21"/>
        </w:rPr>
        <w:t xml:space="preserve">12.4.1 付款周期</w:t>
      </w:r>
      <w:r/>
    </w:p>
    <w:p>
      <w:pPr>
        <w:contextualSpacing/>
        <w:ind w:firstLine="420"/>
        <w:spacing w:line="400" w:lineRule="exact"/>
        <w:rPr>
          <w:rFonts w:hint="eastAsia" w:cs="宋体"/>
          <w:color w:val="000000"/>
          <w:szCs w:val="21"/>
        </w:rPr>
      </w:pPr>
      <w:r>
        <w:rPr>
          <w:rFonts w:hint="eastAsia" w:cs="宋体"/>
          <w:color w:val="000000"/>
          <w:szCs w:val="21"/>
        </w:rPr>
        <w:t xml:space="preserve">关于付款周期的约定：</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（1）</w:t>
      </w:r>
      <w:r>
        <w:rPr>
          <w:rFonts w:hint="eastAsia" w:cs="宋体"/>
          <w:color w:val="000000"/>
          <w:szCs w:val="21"/>
          <w:u w:val="single"/>
          <w:lang w:eastAsia="zh-CN"/>
        </w:rPr>
        <w:t xml:space="preserve">发包人</w:t>
      </w:r>
      <w:r>
        <w:rPr>
          <w:rFonts w:hint="eastAsia" w:cs="宋体"/>
          <w:color w:val="000000"/>
          <w:szCs w:val="21"/>
          <w:u w:val="single"/>
        </w:rPr>
        <w:t xml:space="preserve">于合同签订后支付合同总价（扣除暂列金额</w:t>
      </w:r>
      <w:r>
        <w:rPr>
          <w:rFonts w:hint="eastAsia" w:cs="宋体"/>
          <w:color w:val="000000"/>
          <w:szCs w:val="21"/>
          <w:u w:val="single"/>
          <w:lang w:eastAsia="zh-CN"/>
        </w:rPr>
        <w:t xml:space="preserve">、暂估价</w:t>
      </w:r>
      <w:r>
        <w:rPr>
          <w:rFonts w:hint="eastAsia" w:cs="宋体"/>
          <w:color w:val="000000"/>
          <w:szCs w:val="21"/>
          <w:u w:val="single"/>
        </w:rPr>
        <w:t xml:space="preserve">）的</w:t>
      </w:r>
      <w:r>
        <w:rPr>
          <w:rFonts w:hint="eastAsia" w:cs="宋体"/>
          <w:color w:val="000000"/>
          <w:szCs w:val="21"/>
          <w:u w:val="single"/>
          <w:lang w:eastAsia="zh-CN"/>
        </w:rPr>
        <w:t xml:space="preserve">30</w:t>
      </w:r>
      <w:r>
        <w:rPr>
          <w:rFonts w:hint="eastAsia" w:cs="宋体"/>
          <w:color w:val="000000"/>
          <w:szCs w:val="21"/>
          <w:u w:val="single"/>
        </w:rPr>
        <w:t xml:space="preserve">%作为预付款，所有预付款项在</w:t>
      </w:r>
      <w:r>
        <w:rPr>
          <w:rFonts w:hint="eastAsia" w:cs="宋体"/>
          <w:color w:val="000000"/>
          <w:szCs w:val="21"/>
          <w:u w:val="single"/>
          <w:lang w:eastAsia="zh-CN"/>
        </w:rPr>
        <w:t xml:space="preserve">第一次支付</w:t>
      </w:r>
      <w:r>
        <w:rPr>
          <w:rFonts w:hint="eastAsia" w:cs="宋体"/>
          <w:color w:val="000000"/>
          <w:szCs w:val="21"/>
          <w:u w:val="single"/>
        </w:rPr>
        <w:t xml:space="preserve">进度款</w:t>
      </w:r>
      <w:r>
        <w:rPr>
          <w:rFonts w:hint="eastAsia" w:cs="宋体"/>
          <w:color w:val="000000"/>
          <w:szCs w:val="21"/>
          <w:u w:val="single"/>
          <w:lang w:eastAsia="zh-CN"/>
        </w:rPr>
        <w:t xml:space="preserve">时一次性</w:t>
      </w:r>
      <w:r>
        <w:rPr>
          <w:rFonts w:hint="eastAsia" w:cs="宋体"/>
          <w:color w:val="000000"/>
          <w:szCs w:val="21"/>
          <w:u w:val="single"/>
        </w:rPr>
        <w:t xml:space="preserve">扣回；</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w:t>
      </w:r>
      <w:r>
        <w:rPr>
          <w:rFonts w:hint="eastAsia" w:cs="宋体"/>
          <w:color w:val="000000"/>
          <w:szCs w:val="21"/>
          <w:u w:val="single"/>
          <w:lang w:eastAsia="zh-CN"/>
        </w:rPr>
        <w:t xml:space="preserve">发包人</w:t>
      </w:r>
      <w:r>
        <w:rPr>
          <w:rFonts w:hint="eastAsia" w:cs="宋体"/>
          <w:color w:val="000000"/>
          <w:szCs w:val="21"/>
          <w:u w:val="single"/>
        </w:rPr>
        <w:t xml:space="preserve">每个月按施工进度支付当月计量价的80%；</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（3）工程竣工验收合格</w:t>
      </w:r>
      <w:r>
        <w:rPr>
          <w:rFonts w:hint="eastAsia" w:cs="宋体"/>
          <w:color w:val="000000"/>
          <w:szCs w:val="21"/>
          <w:u w:val="single"/>
          <w:lang w:eastAsia="zh-CN"/>
        </w:rPr>
        <w:t xml:space="preserve">并移交至产权或管养部门</w:t>
      </w:r>
      <w:r>
        <w:rPr>
          <w:rFonts w:hint="eastAsia" w:cs="宋体"/>
          <w:color w:val="000000"/>
          <w:szCs w:val="21"/>
          <w:u w:val="single"/>
        </w:rPr>
        <w:t xml:space="preserve">后支付至计量价的</w:t>
      </w:r>
      <w:r>
        <w:rPr>
          <w:rFonts w:hint="eastAsia" w:cs="宋体"/>
          <w:color w:val="000000"/>
          <w:szCs w:val="21"/>
          <w:u w:val="single"/>
          <w:lang w:eastAsia="zh-CN"/>
        </w:rPr>
        <w:t xml:space="preserve">90</w:t>
      </w:r>
      <w:r>
        <w:rPr>
          <w:rFonts w:hint="eastAsia" w:cs="宋体"/>
          <w:color w:val="000000"/>
          <w:szCs w:val="21"/>
          <w:u w:val="single"/>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（4）工程结算审计后付至审定价的</w:t>
      </w:r>
      <w:r>
        <w:rPr>
          <w:rFonts w:hint="eastAsia" w:cs="宋体"/>
          <w:color w:val="000000"/>
          <w:szCs w:val="21"/>
          <w:u w:val="single"/>
          <w:lang w:eastAsia="zh-CN"/>
        </w:rPr>
        <w:t xml:space="preserve">100</w:t>
      </w:r>
      <w:r>
        <w:rPr>
          <w:rFonts w:hint="eastAsia" w:cs="宋体"/>
          <w:color w:val="000000"/>
          <w:szCs w:val="21"/>
          <w:u w:val="single"/>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w:t>
      </w:r>
      <w:r>
        <w:rPr>
          <w:rFonts w:hint="eastAsia" w:cs="宋体"/>
          <w:color w:val="000000"/>
          <w:szCs w:val="21"/>
          <w:u w:val="single"/>
          <w:lang w:eastAsia="zh-CN"/>
        </w:rPr>
        <w:t xml:space="preserve">5</w:t>
      </w:r>
      <w:r>
        <w:rPr>
          <w:rFonts w:hint="eastAsia" w:cs="宋体"/>
          <w:color w:val="000000"/>
          <w:szCs w:val="21"/>
          <w:u w:val="single"/>
        </w:rPr>
        <w:t xml:space="preserve">）每次付款的同时，承包人需开具抬头为“南京市浦口区土地储备中心”的合法有效的增值税专用发票，否则发包人有权拒绝付款。付款申请审核通过后由委托人付款给承包人。</w:t>
      </w:r>
      <w:r/>
    </w:p>
    <w:p>
      <w:pPr>
        <w:contextualSpacing/>
        <w:ind w:firstLine="420"/>
        <w:spacing w:line="400" w:lineRule="exact"/>
        <w:rPr>
          <w:rFonts w:hint="eastAsia" w:cs="宋体"/>
          <w:color w:val="000000"/>
          <w:szCs w:val="21"/>
        </w:rPr>
      </w:pPr>
      <w:r>
        <w:rPr>
          <w:rFonts w:hint="eastAsia" w:cs="宋体"/>
          <w:color w:val="000000"/>
          <w:szCs w:val="21"/>
        </w:rPr>
        <w:t xml:space="preserve">12.4.2 进度付款申请单的编制</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关于进度付款申请单编制的约定：</w:t>
      </w:r>
      <w:r>
        <w:rPr>
          <w:rFonts w:hint="eastAsia" w:cs="宋体"/>
          <w:color w:val="000000"/>
          <w:szCs w:val="21"/>
          <w:u w:val="single"/>
        </w:rPr>
        <w:t xml:space="preserve">按发包人要求编制</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hint="eastAsia" w:cs="宋体"/>
          <w:color w:val="000000"/>
          <w:szCs w:val="21"/>
        </w:rPr>
        <w:t xml:space="preserve">2.4.3 进度付款申请单的提交</w:t>
      </w:r>
      <w:r/>
    </w:p>
    <w:p>
      <w:pPr>
        <w:contextualSpacing/>
        <w:ind w:firstLine="420"/>
        <w:spacing w:line="400" w:lineRule="exact"/>
        <w:rPr>
          <w:rFonts w:hint="eastAsia" w:cs="宋体"/>
          <w:color w:val="000000"/>
          <w:szCs w:val="21"/>
        </w:rPr>
      </w:pPr>
      <w:r>
        <w:rPr>
          <w:rFonts w:hint="eastAsia" w:cs="宋体"/>
          <w:color w:val="000000"/>
          <w:szCs w:val="21"/>
        </w:rPr>
        <w:t xml:space="preserve">（1）单价合同进度付款申请单提交的约定：</w:t>
      </w:r>
      <w:r>
        <w:rPr>
          <w:rFonts w:hint="eastAsia" w:cs="宋体"/>
          <w:color w:val="000000"/>
          <w:szCs w:val="21"/>
          <w:u w:val="single"/>
        </w:rPr>
        <w:t xml:space="preserve">按通用条款执行</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（2）总价合同进度付款申请单提交的约定：</w:t>
      </w:r>
      <w:r>
        <w:rPr>
          <w:rFonts w:hint="eastAsia" w:cs="宋体"/>
          <w:color w:val="000000"/>
          <w:szCs w:val="21"/>
          <w:u w:val="single"/>
        </w:rPr>
        <w:t xml:space="preserve">无</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（3）其他价格形式合同进度付款申请单提交的约定：</w:t>
      </w:r>
      <w:r>
        <w:rPr>
          <w:rFonts w:hint="eastAsia" w:cs="宋体"/>
          <w:color w:val="000000"/>
          <w:szCs w:val="21"/>
          <w:u w:val="single"/>
        </w:rPr>
        <w:t xml:space="preserve">无</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12.4.4 进度款审核和支付</w:t>
      </w:r>
      <w:r/>
    </w:p>
    <w:p>
      <w:pPr>
        <w:contextualSpacing/>
        <w:ind w:firstLine="420"/>
        <w:spacing w:line="400" w:lineRule="exact"/>
        <w:rPr>
          <w:rFonts w:hint="eastAsia" w:cs="宋体"/>
          <w:color w:val="000000"/>
          <w:szCs w:val="21"/>
          <w:u w:val="single"/>
        </w:rPr>
      </w:pPr>
      <w:r>
        <w:rPr>
          <w:rFonts w:hint="eastAsia" w:cs="宋体"/>
          <w:color w:val="000000"/>
          <w:szCs w:val="21"/>
        </w:rPr>
        <w:t xml:space="preserve">（1）监理人审查并报送发包人的期限：</w:t>
      </w:r>
      <w:r>
        <w:rPr>
          <w:rFonts w:hint="eastAsia" w:cs="宋体"/>
          <w:color w:val="000000"/>
          <w:szCs w:val="21"/>
          <w:u w:val="single"/>
        </w:rPr>
        <w:t xml:space="preserve">监理人应在收到承包人进度（结算）付款申请单以及相关资料后7天内完成审查并报跟踪审计单位，跟踪审计单位应在收到后7天内完成审批报项目管理审核，项目管理应在收到后7天内完成审批，并报发包人批准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发包人完成审批并签发进度款支付证书的期限：</w:t>
      </w:r>
      <w:r>
        <w:rPr>
          <w:rFonts w:hint="eastAsia" w:cs="宋体"/>
          <w:color w:val="000000"/>
          <w:szCs w:val="21"/>
          <w:u w:val="single"/>
        </w:rPr>
        <w:t xml:space="preserve">  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（2）发包人支付进度款的期限：</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发包人逾期支付进度款的违约金的计算方式：</w:t>
      </w:r>
      <w:r>
        <w:rPr>
          <w:rFonts w:hint="eastAsia" w:cs="宋体"/>
          <w:color w:val="000000"/>
          <w:szCs w:val="21"/>
          <w:u w:val="single"/>
        </w:rPr>
        <w:t xml:space="preserve">无</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12.4.6 支付分解表的编制</w:t>
      </w:r>
      <w:r/>
    </w:p>
    <w:p>
      <w:pPr>
        <w:contextualSpacing/>
        <w:ind w:firstLine="420"/>
        <w:spacing w:line="400" w:lineRule="exact"/>
        <w:rPr>
          <w:rFonts w:hint="eastAsia" w:cs="宋体"/>
          <w:color w:val="000000"/>
          <w:szCs w:val="21"/>
          <w:u w:val="single"/>
        </w:rPr>
      </w:pPr>
      <w:r>
        <w:rPr>
          <w:rFonts w:hint="eastAsia" w:cs="宋体"/>
          <w:color w:val="000000"/>
          <w:szCs w:val="21"/>
        </w:rPr>
        <w:t xml:space="preserve">2、总价合同支付分解表的编制与审批：</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3、单价合同的总价项目支付分解表的编制与审批：</w:t>
      </w:r>
      <w:r>
        <w:rPr>
          <w:rFonts w:hint="eastAsia" w:cs="宋体"/>
          <w:color w:val="000000"/>
          <w:szCs w:val="21"/>
          <w:u w:val="single"/>
        </w:rPr>
        <w:t xml:space="preserve"> 按发包人要求编制</w:t>
      </w:r>
      <w:r>
        <w:rPr>
          <w:rFonts w:hint="eastAsia" w:cs="宋体"/>
          <w:color w:val="000000"/>
          <w:szCs w:val="21"/>
        </w:rPr>
        <w:t xml:space="preserve">。</w:t>
      </w:r>
      <w:bookmarkEnd w:id="721"/>
      <w:r/>
      <w:r/>
    </w:p>
    <w:p>
      <w:pPr>
        <w:contextualSpacing/>
        <w:ind w:firstLine="420"/>
        <w:keepNext/>
        <w:spacing w:after="0" w:line="400" w:lineRule="exact"/>
        <w:rPr>
          <w:rFonts w:hint="eastAsia" w:cs="宋体"/>
          <w:color w:val="000000"/>
          <w:szCs w:val="21"/>
        </w:rPr>
      </w:pPr>
      <w:r/>
      <w:bookmarkStart w:id="892" w:name="_Toc351203645"/>
      <w:r/>
      <w:bookmarkStart w:id="893" w:name="_Toc297048405"/>
      <w:r/>
      <w:bookmarkStart w:id="894" w:name="_Toc297123564"/>
      <w:r/>
      <w:bookmarkStart w:id="895" w:name="_Toc297216223"/>
      <w:r/>
      <w:bookmarkStart w:id="896" w:name="_Toc292559929"/>
      <w:r/>
      <w:bookmarkStart w:id="897" w:name="_Toc300935015"/>
      <w:r/>
      <w:bookmarkStart w:id="898" w:name="_Toc312678053"/>
      <w:r/>
      <w:bookmarkStart w:id="899" w:name="_Toc296346720"/>
      <w:r/>
      <w:bookmarkStart w:id="900" w:name="_Toc303539172"/>
      <w:r/>
      <w:bookmarkStart w:id="901" w:name="_Toc296891047"/>
      <w:r/>
      <w:bookmarkStart w:id="902" w:name="_Toc296944558"/>
      <w:r/>
      <w:bookmarkStart w:id="903" w:name="_Toc292559424"/>
      <w:r/>
      <w:bookmarkStart w:id="904" w:name="_Toc296503219"/>
      <w:r/>
      <w:bookmarkStart w:id="905" w:name="_Toc297120519"/>
      <w:r/>
      <w:bookmarkStart w:id="906" w:name="_Toc296347218"/>
      <w:r/>
      <w:bookmarkStart w:id="907" w:name="_Toc304295593"/>
      <w:r/>
      <w:bookmarkStart w:id="908" w:name="_Toc296891259"/>
      <w:r>
        <w:rPr>
          <w:rFonts w:hint="eastAsia" w:cs="宋体"/>
          <w:b/>
          <w:color w:val="000000"/>
          <w:szCs w:val="21"/>
        </w:rPr>
        <w:t xml:space="preserve">13. 验收和工程试车</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
    </w:p>
    <w:p>
      <w:pPr>
        <w:contextualSpacing/>
        <w:ind w:firstLine="420"/>
        <w:spacing w:line="400" w:lineRule="exact"/>
        <w:rPr>
          <w:rFonts w:hint="eastAsia" w:cs="宋体"/>
          <w:color w:val="000000"/>
          <w:szCs w:val="21"/>
        </w:rPr>
      </w:pPr>
      <w:r>
        <w:rPr>
          <w:rFonts w:hint="eastAsia" w:cs="宋体"/>
          <w:b/>
          <w:color w:val="000000"/>
          <w:szCs w:val="21"/>
        </w:rPr>
        <w:t xml:space="preserve">13.1 分部分项工程验收</w:t>
      </w:r>
      <w:r/>
    </w:p>
    <w:p>
      <w:pPr>
        <w:contextualSpacing/>
        <w:ind w:firstLine="420"/>
        <w:spacing w:line="400" w:lineRule="exact"/>
        <w:rPr>
          <w:rFonts w:hint="eastAsia" w:cs="宋体"/>
          <w:color w:val="000000"/>
          <w:szCs w:val="21"/>
        </w:rPr>
      </w:pPr>
      <w:r>
        <w:rPr>
          <w:rFonts w:hint="eastAsia" w:cs="宋体"/>
          <w:color w:val="000000"/>
          <w:szCs w:val="21"/>
        </w:rPr>
        <w:t xml:space="preserve">13.1.2监理人不能按时进行验收时，应提前</w:t>
      </w:r>
      <w:r>
        <w:rPr>
          <w:rFonts w:hint="eastAsia" w:cs="宋体"/>
          <w:color w:val="000000"/>
          <w:szCs w:val="21"/>
          <w:u w:val="single"/>
        </w:rPr>
        <w:t xml:space="preserve">24</w:t>
      </w:r>
      <w:r>
        <w:rPr>
          <w:rFonts w:hint="eastAsia" w:cs="宋体"/>
          <w:color w:val="000000"/>
          <w:szCs w:val="21"/>
        </w:rPr>
        <w:t xml:space="preserve">小时提交书面延期要求。</w:t>
      </w:r>
      <w:r/>
    </w:p>
    <w:p>
      <w:pPr>
        <w:contextualSpacing/>
        <w:ind w:firstLine="420"/>
        <w:spacing w:line="400" w:lineRule="exact"/>
        <w:rPr>
          <w:rFonts w:hint="eastAsia" w:cs="宋体"/>
          <w:b/>
          <w:color w:val="000000"/>
          <w:szCs w:val="21"/>
        </w:rPr>
      </w:pPr>
      <w:r>
        <w:rPr>
          <w:rFonts w:hint="eastAsia" w:cs="宋体"/>
          <w:color w:val="000000"/>
          <w:szCs w:val="21"/>
        </w:rPr>
        <w:t xml:space="preserve">关于延期最长不得超过：</w:t>
      </w:r>
      <w:r>
        <w:rPr>
          <w:rFonts w:hint="eastAsia" w:cs="宋体"/>
          <w:color w:val="000000"/>
          <w:szCs w:val="21"/>
          <w:u w:val="single"/>
        </w:rPr>
        <w:t xml:space="preserve">48</w:t>
      </w:r>
      <w:r>
        <w:rPr>
          <w:rFonts w:hint="eastAsia" w:cs="宋体"/>
          <w:color w:val="000000"/>
          <w:szCs w:val="21"/>
        </w:rPr>
        <w:t xml:space="preserve">小时。</w:t>
      </w:r>
      <w:r/>
    </w:p>
    <w:p>
      <w:pPr>
        <w:contextualSpacing/>
        <w:ind w:firstLine="420"/>
        <w:spacing w:line="400" w:lineRule="exact"/>
        <w:rPr>
          <w:rFonts w:hint="eastAsia" w:cs="宋体"/>
          <w:color w:val="000000"/>
          <w:szCs w:val="21"/>
        </w:rPr>
      </w:pPr>
      <w:r/>
      <w:bookmarkStart w:id="909" w:name="_Toc300935016"/>
      <w:r/>
      <w:bookmarkStart w:id="910" w:name="_Toc304295596"/>
      <w:r/>
      <w:bookmarkStart w:id="911" w:name="_Toc296891051"/>
      <w:r/>
      <w:bookmarkStart w:id="912" w:name="_Toc296347222"/>
      <w:r/>
      <w:bookmarkStart w:id="913" w:name="_Toc296944562"/>
      <w:r/>
      <w:bookmarkStart w:id="914" w:name="_Toc296346724"/>
      <w:r/>
      <w:bookmarkStart w:id="915" w:name="_Toc297216224"/>
      <w:r/>
      <w:bookmarkStart w:id="916" w:name="_Toc297048409"/>
      <w:r/>
      <w:bookmarkStart w:id="917" w:name="_Toc303539173"/>
      <w:r/>
      <w:bookmarkStart w:id="918" w:name="_Toc292559428"/>
      <w:r/>
      <w:bookmarkStart w:id="919" w:name="_Toc312678056"/>
      <w:r/>
      <w:bookmarkStart w:id="920" w:name="_Toc297120523"/>
      <w:r/>
      <w:bookmarkStart w:id="921" w:name="_Toc292559933"/>
      <w:r/>
      <w:bookmarkStart w:id="922" w:name="_Toc296503223"/>
      <w:r/>
      <w:bookmarkStart w:id="923" w:name="_Toc297123565"/>
      <w:r/>
      <w:bookmarkStart w:id="924" w:name="_Toc296891263"/>
      <w:r/>
      <w:bookmarkStart w:id="925" w:name="_Toc267251476"/>
      <w:r/>
      <w:bookmarkStart w:id="926" w:name="_Toc267251474"/>
      <w:r/>
      <w:bookmarkStart w:id="927" w:name="_Toc267251471"/>
      <w:r/>
      <w:bookmarkStart w:id="928" w:name="_Toc267251470"/>
      <w:r/>
      <w:bookmarkStart w:id="929" w:name="_Toc267251473"/>
      <w:r/>
      <w:bookmarkStart w:id="930" w:name="_Toc267251475"/>
      <w:r/>
      <w:bookmarkStart w:id="931" w:name="_Toc267251472"/>
      <w:r>
        <w:rPr>
          <w:rFonts w:hint="eastAsia" w:cs="宋体"/>
          <w:b/>
          <w:color w:val="000000"/>
          <w:szCs w:val="21"/>
        </w:rPr>
        <w:t xml:space="preserve">13.2 竣工验收</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
    </w:p>
    <w:p>
      <w:pPr>
        <w:contextualSpacing/>
        <w:ind w:firstLine="420"/>
        <w:spacing w:line="400" w:lineRule="exact"/>
        <w:rPr>
          <w:rFonts w:hint="eastAsia" w:cs="宋体"/>
          <w:color w:val="000000"/>
          <w:szCs w:val="21"/>
        </w:rPr>
      </w:pPr>
      <w:r/>
      <w:bookmarkStart w:id="932" w:name="_Toc280868704"/>
      <w:r/>
      <w:bookmarkStart w:id="933" w:name="_Toc280868705"/>
      <w:r/>
      <w:bookmarkStart w:id="934" w:name="_Toc280868706"/>
      <w:r/>
      <w:bookmarkStart w:id="935" w:name="_Toc280868707"/>
      <w:r/>
      <w:bookmarkStart w:id="936" w:name="_Toc280868708"/>
      <w:r/>
      <w:bookmarkStart w:id="937" w:name="_Toc280868709"/>
      <w:r>
        <w:rPr>
          <w:rFonts w:hint="eastAsia" w:cs="宋体"/>
          <w:b/>
          <w:color w:val="000000"/>
          <w:szCs w:val="21"/>
        </w:rPr>
        <w:t xml:space="preserve">13.2.2竣工验收程序</w:t>
      </w:r>
      <w:bookmarkEnd w:id="932"/>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关于竣工验收程序的约定：</w:t>
      </w:r>
      <w:r>
        <w:rPr>
          <w:rFonts w:hint="eastAsia" w:cs="宋体"/>
          <w:color w:val="000000"/>
          <w:szCs w:val="21"/>
          <w:u w:val="single"/>
        </w:rPr>
        <w:t xml:space="preserve"> 按通用条款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发包人不按照本项约定组织竣工验收、颁发工程接收证书的违约金的计算方法：</w:t>
      </w:r>
      <w:r>
        <w:rPr>
          <w:rFonts w:hint="eastAsia" w:cs="宋体"/>
          <w:color w:val="000000"/>
          <w:szCs w:val="21"/>
          <w:u w:val="single"/>
        </w:rPr>
        <w:t xml:space="preserve">    无     </w:t>
      </w:r>
      <w:r>
        <w:rPr>
          <w:rFonts w:hint="eastAsia" w:cs="宋体"/>
          <w:color w:val="000000"/>
          <w:szCs w:val="21"/>
        </w:rPr>
        <w:t xml:space="preserve">。</w:t>
      </w:r>
      <w:bookmarkEnd w:id="933"/>
      <w:r/>
      <w:r/>
    </w:p>
    <w:p>
      <w:pPr>
        <w:contextualSpacing/>
        <w:ind w:firstLine="420"/>
        <w:spacing w:line="400" w:lineRule="exact"/>
        <w:rPr>
          <w:rFonts w:hint="eastAsia" w:cs="宋体"/>
          <w:color w:val="000000"/>
          <w:szCs w:val="21"/>
        </w:rPr>
      </w:pPr>
      <w:r>
        <w:rPr>
          <w:rFonts w:hint="eastAsia" w:cs="宋体"/>
          <w:color w:val="000000"/>
          <w:szCs w:val="21"/>
        </w:rPr>
        <w:t xml:space="preserve">13.2.5移交、接收全部与部分工程</w:t>
      </w:r>
      <w:bookmarkEnd w:id="934"/>
      <w:r/>
      <w:r/>
    </w:p>
    <w:p>
      <w:pPr>
        <w:contextualSpacing/>
        <w:ind w:firstLine="420"/>
        <w:spacing w:line="400" w:lineRule="exact"/>
        <w:rPr>
          <w:rFonts w:hint="eastAsia" w:cs="宋体"/>
          <w:color w:val="000000"/>
          <w:szCs w:val="21"/>
        </w:rPr>
      </w:pPr>
      <w:r>
        <w:rPr>
          <w:rFonts w:hint="eastAsia" w:cs="宋体"/>
          <w:color w:val="000000"/>
          <w:szCs w:val="21"/>
        </w:rPr>
        <w:t xml:space="preserve">承包人向发包人移交工程的期限：</w:t>
      </w:r>
      <w:r>
        <w:rPr>
          <w:rFonts w:hint="eastAsia" w:cs="宋体"/>
          <w:color w:val="000000"/>
          <w:szCs w:val="21"/>
          <w:u w:val="single"/>
        </w:rPr>
        <w:t xml:space="preserve">竣工时间以发包人组织的竣工验收合格日期为准。经发包人组织验收合格的工程，自验收结束之日起7天内承包人将工程移交给发包人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发包人未按本合同约定接收全部或部分工程的，违约金的计算方法为：</w:t>
      </w:r>
      <w:r>
        <w:rPr>
          <w:rFonts w:hint="eastAsia" w:cs="宋体"/>
          <w:color w:val="000000"/>
          <w:szCs w:val="21"/>
          <w:u w:val="single"/>
        </w:rPr>
        <w:t xml:space="preserve">        无 </w:t>
      </w:r>
      <w:r>
        <w:rPr>
          <w:rFonts w:hint="eastAsia" w:cs="宋体"/>
          <w:color w:val="000000"/>
          <w:szCs w:val="21"/>
        </w:rPr>
        <w:t xml:space="preserve">。</w:t>
      </w:r>
      <w:bookmarkEnd w:id="935"/>
      <w:r/>
      <w:r/>
    </w:p>
    <w:p>
      <w:pPr>
        <w:contextualSpacing/>
        <w:ind w:firstLine="420"/>
        <w:spacing w:line="400" w:lineRule="exact"/>
        <w:rPr>
          <w:rFonts w:hint="eastAsia" w:cs="宋体"/>
          <w:color w:val="000000"/>
          <w:szCs w:val="21"/>
          <w:u w:val="single"/>
        </w:rPr>
      </w:pPr>
      <w:r>
        <w:rPr>
          <w:rFonts w:hint="eastAsia" w:cs="宋体"/>
          <w:color w:val="000000"/>
          <w:szCs w:val="21"/>
        </w:rPr>
        <w:t xml:space="preserve">承包人未按时移交工程的，违约金的计算方法为：</w:t>
      </w:r>
      <w:r>
        <w:rPr>
          <w:rFonts w:hint="eastAsia" w:cs="宋体"/>
          <w:color w:val="000000"/>
          <w:szCs w:val="21"/>
          <w:u w:val="single"/>
        </w:rPr>
        <w:t xml:space="preserve"> 除不可抗力与发包人的原因外，若由于承包人原因未按时移交工程的，每延误一天承包人向发包人支付5000元人民币的违约金（以合同价5%为限）。发包人可从应向承包人支付的任何款项中扣除此违约</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13.3 工程试车</w:t>
      </w:r>
      <w:bookmarkEnd w:id="936"/>
      <w:r/>
      <w:r/>
    </w:p>
    <w:p>
      <w:pPr>
        <w:contextualSpacing/>
        <w:ind w:firstLine="420"/>
        <w:spacing w:line="400" w:lineRule="exact"/>
        <w:rPr>
          <w:rFonts w:hint="eastAsia" w:cs="宋体"/>
          <w:color w:val="000000"/>
          <w:szCs w:val="21"/>
        </w:rPr>
      </w:pPr>
      <w:r>
        <w:rPr>
          <w:rFonts w:hint="eastAsia" w:cs="宋体"/>
          <w:b/>
          <w:color w:val="000000"/>
          <w:szCs w:val="21"/>
        </w:rPr>
        <w:t xml:space="preserve">13.3.1 试车程序</w:t>
      </w:r>
      <w:r/>
    </w:p>
    <w:p>
      <w:pPr>
        <w:contextualSpacing/>
        <w:ind w:firstLine="420"/>
        <w:spacing w:line="400" w:lineRule="exact"/>
        <w:rPr>
          <w:rFonts w:hint="eastAsia" w:cs="宋体"/>
          <w:color w:val="000000"/>
          <w:szCs w:val="21"/>
          <w:u w:val="single"/>
        </w:rPr>
      </w:pPr>
      <w:r>
        <w:rPr>
          <w:rFonts w:hint="eastAsia" w:cs="宋体"/>
          <w:color w:val="000000"/>
          <w:szCs w:val="21"/>
        </w:rPr>
        <w:t xml:space="preserve">工程试车内容：</w:t>
      </w:r>
      <w:r>
        <w:rPr>
          <w:rFonts w:hint="eastAsia" w:cs="宋体"/>
          <w:color w:val="000000"/>
          <w:szCs w:val="21"/>
          <w:u w:val="single"/>
        </w:rPr>
        <w:t xml:space="preserve">试车程序由双方按规范和有关要求另行协商，试车费用由承包人承担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（1）单机无负荷试车费用由</w:t>
      </w:r>
      <w:r>
        <w:rPr>
          <w:rFonts w:hint="eastAsia" w:cs="宋体"/>
          <w:color w:val="000000"/>
          <w:szCs w:val="21"/>
          <w:u w:val="single"/>
        </w:rPr>
        <w:t xml:space="preserve"> 承包人</w:t>
      </w:r>
      <w:r>
        <w:rPr>
          <w:rFonts w:hint="eastAsia" w:cs="宋体"/>
          <w:color w:val="000000"/>
          <w:szCs w:val="21"/>
        </w:rPr>
        <w:t xml:space="preserve">承担；</w:t>
      </w:r>
      <w:r/>
    </w:p>
    <w:p>
      <w:pPr>
        <w:contextualSpacing/>
        <w:ind w:firstLine="420"/>
        <w:spacing w:line="400" w:lineRule="exact"/>
        <w:rPr>
          <w:rFonts w:hint="eastAsia" w:cs="宋体"/>
          <w:color w:val="000000"/>
          <w:szCs w:val="21"/>
        </w:rPr>
      </w:pPr>
      <w:r>
        <w:rPr>
          <w:rFonts w:hint="eastAsia" w:cs="宋体"/>
          <w:color w:val="000000"/>
          <w:szCs w:val="21"/>
        </w:rPr>
        <w:t xml:space="preserve">（2）无负荷联动试车费用由</w:t>
      </w:r>
      <w:r>
        <w:rPr>
          <w:rFonts w:hint="eastAsia" w:cs="宋体"/>
          <w:color w:val="000000"/>
          <w:szCs w:val="21"/>
          <w:u w:val="single"/>
        </w:rPr>
        <w:t xml:space="preserve">承包人</w:t>
      </w:r>
      <w:r>
        <w:rPr>
          <w:rFonts w:hint="eastAsia" w:cs="宋体"/>
          <w:color w:val="000000"/>
          <w:szCs w:val="21"/>
        </w:rPr>
        <w:t xml:space="preserve">承担。</w:t>
      </w:r>
      <w:r/>
    </w:p>
    <w:p>
      <w:pPr>
        <w:contextualSpacing/>
        <w:ind w:firstLine="420"/>
        <w:spacing w:line="400" w:lineRule="exact"/>
        <w:rPr>
          <w:rFonts w:hint="eastAsia" w:cs="宋体"/>
          <w:color w:val="000000"/>
          <w:szCs w:val="21"/>
        </w:rPr>
      </w:pPr>
      <w:r>
        <w:rPr>
          <w:rFonts w:hint="eastAsia" w:cs="宋体"/>
          <w:b/>
          <w:color w:val="000000"/>
          <w:szCs w:val="21"/>
        </w:rPr>
        <w:t xml:space="preserve">13.3.3 投料试车</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关于投料试车相关事项的约定：</w:t>
      </w:r>
      <w:r>
        <w:rPr>
          <w:rFonts w:hint="eastAsia" w:cs="宋体"/>
          <w:color w:val="000000"/>
          <w:szCs w:val="21"/>
          <w:u w:val="single"/>
        </w:rPr>
        <w:t xml:space="preserve"> 由相关施工方承担</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13.6 竣工退场</w:t>
      </w:r>
      <w:r/>
    </w:p>
    <w:p>
      <w:pPr>
        <w:contextualSpacing/>
        <w:ind w:firstLine="420"/>
        <w:spacing w:line="400" w:lineRule="exact"/>
        <w:rPr>
          <w:rFonts w:hint="eastAsia" w:cs="宋体"/>
          <w:color w:val="000000"/>
          <w:szCs w:val="21"/>
        </w:rPr>
      </w:pPr>
      <w:r>
        <w:rPr>
          <w:rFonts w:hint="eastAsia" w:cs="宋体"/>
          <w:b/>
          <w:color w:val="000000"/>
          <w:szCs w:val="21"/>
        </w:rPr>
        <w:t xml:space="preserve">13.6.1 竣工退场</w:t>
      </w:r>
      <w:r/>
    </w:p>
    <w:p>
      <w:pPr>
        <w:contextualSpacing/>
        <w:ind w:firstLine="420"/>
        <w:spacing w:line="400" w:lineRule="exact"/>
        <w:rPr>
          <w:rFonts w:hint="eastAsia" w:cs="宋体"/>
          <w:color w:val="000000"/>
          <w:szCs w:val="21"/>
        </w:rPr>
      </w:pPr>
      <w:r>
        <w:rPr>
          <w:rFonts w:hint="eastAsia" w:cs="宋体"/>
          <w:color w:val="000000"/>
          <w:szCs w:val="21"/>
        </w:rPr>
        <w:t xml:space="preserve">承包人完成竣工退场的期限：</w:t>
      </w:r>
      <w:r>
        <w:rPr>
          <w:rFonts w:hint="eastAsia" w:cs="宋体"/>
          <w:color w:val="000000"/>
          <w:szCs w:val="21"/>
          <w:u w:val="single"/>
        </w:rPr>
        <w:t xml:space="preserve">取得工程竣工验</w:t>
      </w:r>
      <w:r>
        <w:rPr>
          <w:rFonts w:hint="eastAsia" w:cs="宋体"/>
          <w:color w:val="000000"/>
          <w:szCs w:val="21"/>
          <w:u w:val="single"/>
        </w:rPr>
        <w:t xml:space="preserve">收证书后7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向发包人支付1000元/天的违约金，超过7天发包人有权处理现场，处理费用由承包人承担，处理后所得款不予返还。非承包人原因导致的施工人员、材料、设备未在 15 天内全部退场不支付违约金 </w:t>
      </w:r>
      <w:r>
        <w:rPr>
          <w:rFonts w:hint="eastAsia" w:cs="宋体"/>
          <w:color w:val="000000"/>
          <w:szCs w:val="21"/>
        </w:rPr>
        <w:t xml:space="preserve">。</w:t>
      </w:r>
      <w:r/>
    </w:p>
    <w:p>
      <w:pPr>
        <w:contextualSpacing/>
        <w:ind w:firstLine="420"/>
        <w:keepNext/>
        <w:spacing w:after="0" w:line="400" w:lineRule="exact"/>
        <w:rPr>
          <w:rFonts w:hint="eastAsia" w:cs="宋体"/>
          <w:color w:val="000000"/>
          <w:szCs w:val="21"/>
        </w:rPr>
      </w:pPr>
      <w:r/>
      <w:bookmarkStart w:id="938" w:name="_Toc351203646"/>
      <w:r>
        <w:rPr>
          <w:rFonts w:hint="eastAsia" w:cs="宋体"/>
          <w:b/>
          <w:color w:val="000000"/>
          <w:szCs w:val="21"/>
        </w:rPr>
        <w:t xml:space="preserve">14. 竣工结算</w:t>
      </w:r>
      <w:bookmarkEnd w:id="938"/>
      <w:r/>
      <w:r/>
    </w:p>
    <w:p>
      <w:pPr>
        <w:contextualSpacing/>
        <w:ind w:firstLine="420"/>
        <w:spacing w:line="400" w:lineRule="exact"/>
        <w:rPr>
          <w:rFonts w:hint="eastAsia" w:cs="宋体"/>
          <w:color w:val="000000"/>
          <w:szCs w:val="21"/>
        </w:rPr>
      </w:pPr>
      <w:r>
        <w:rPr>
          <w:rFonts w:hint="eastAsia" w:cs="宋体"/>
          <w:b/>
          <w:color w:val="000000"/>
          <w:szCs w:val="21"/>
        </w:rPr>
        <w:t xml:space="preserve">14.1 竣工付款申请</w:t>
      </w:r>
      <w:r/>
    </w:p>
    <w:p>
      <w:pPr>
        <w:contextualSpacing/>
        <w:ind w:firstLine="420"/>
        <w:spacing w:line="400" w:lineRule="exact"/>
        <w:rPr>
          <w:rFonts w:hint="eastAsia" w:cs="宋体"/>
          <w:color w:val="000000"/>
          <w:szCs w:val="21"/>
        </w:rPr>
      </w:pPr>
      <w:r>
        <w:rPr>
          <w:rFonts w:hint="eastAsia" w:cs="宋体"/>
          <w:color w:val="000000"/>
          <w:szCs w:val="21"/>
        </w:rPr>
        <w:t xml:space="preserve">承包人提交竣工付款申请单的期限：</w:t>
      </w:r>
      <w:r>
        <w:rPr>
          <w:rFonts w:hint="eastAsia" w:cs="宋体"/>
          <w:color w:val="000000"/>
          <w:szCs w:val="21"/>
          <w:u w:val="single"/>
        </w:rPr>
        <w:t xml:space="preserve">承包人在工程完工后</w:t>
      </w:r>
      <w:r>
        <w:rPr>
          <w:rFonts w:hint="eastAsia" w:cs="宋体"/>
          <w:color w:val="000000"/>
          <w:szCs w:val="21"/>
          <w:u w:val="single"/>
          <w:lang w:eastAsia="zh-CN"/>
        </w:rPr>
        <w:t xml:space="preserve">30天内</w:t>
      </w:r>
      <w:r>
        <w:rPr>
          <w:rFonts w:hint="eastAsia" w:cs="宋体"/>
          <w:color w:val="000000"/>
          <w:szCs w:val="21"/>
          <w:u w:val="single"/>
        </w:rPr>
        <w:t xml:space="preserve">将竣工结算报监理人、发包人进行初审，初审后由发包人委托的审计部门进行审计。承包人应积极配合发包人、审计部门的工作，并做好相关资料的核对工作，履行正常手续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竣工付款申请单应包括的内容：</w:t>
      </w:r>
      <w:r>
        <w:rPr>
          <w:rFonts w:hint="eastAsia" w:cs="宋体"/>
          <w:color w:val="000000"/>
          <w:szCs w:val="21"/>
          <w:u w:val="single"/>
        </w:rPr>
        <w:t xml:space="preserve"> 除包括按通用条款约定的（1）竣工结算合同价格；（2）发包人已支付承包人的款项；（3）应扣款项（如有）；（4）发包人应支付承包人的合同价</w:t>
      </w:r>
      <w:r>
        <w:rPr>
          <w:rFonts w:hint="eastAsia" w:cs="宋体"/>
          <w:szCs w:val="21"/>
          <w:u w:val="single"/>
        </w:rPr>
        <w:t xml:space="preserve">款。</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14.2 竣工结算审核</w:t>
      </w:r>
      <w:r/>
    </w:p>
    <w:p>
      <w:pPr>
        <w:contextualSpacing/>
        <w:ind w:firstLine="420"/>
        <w:spacing w:line="400" w:lineRule="exact"/>
        <w:rPr>
          <w:rFonts w:hint="eastAsia" w:cs="宋体"/>
          <w:color w:val="000000"/>
          <w:szCs w:val="21"/>
        </w:rPr>
      </w:pPr>
      <w:r>
        <w:rPr>
          <w:rFonts w:hint="eastAsia" w:cs="宋体"/>
          <w:color w:val="000000"/>
          <w:szCs w:val="21"/>
        </w:rPr>
        <w:t xml:space="preserve">发包人审批竣工付款申请单的期限：</w:t>
      </w:r>
      <w:r>
        <w:rPr>
          <w:rFonts w:hint="eastAsia" w:cs="宋体"/>
          <w:color w:val="000000"/>
          <w:szCs w:val="21"/>
          <w:u w:val="single"/>
        </w:rPr>
        <w:t xml:space="preserve">承包人应该在提供竣工验收资料后30天内提交完整的竣工结算报告及结算资料。否则造成发包人、监理单位、跟踪审计单位管理费用的增加和审核时间的延长，责任由承包人承担。为了加强施工单位编制结算的责任心，报送造价咨询机构审计的工程结算，核减率在6%（含6%）以内，审计费由委托方承担并支付；核减率在6%以上12%以下的，超过6%的部分审计费由施工单位承担并支付；核减率超过12%（含12%）的，由施工单位承担并支付全额审计费用</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发包人完成竣工付款的期限：</w:t>
      </w:r>
      <w:r>
        <w:rPr>
          <w:rFonts w:hint="eastAsia" w:cs="宋体"/>
          <w:color w:val="000000"/>
          <w:szCs w:val="21"/>
          <w:u w:val="single"/>
        </w:rPr>
        <w:t xml:space="preserve"> 按发包人要求办理</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关于竣工付款证书异议部分复核的方式和程序：</w:t>
      </w:r>
      <w:r>
        <w:rPr>
          <w:rFonts w:hint="eastAsia" w:cs="宋体"/>
          <w:color w:val="000000"/>
          <w:szCs w:val="21"/>
          <w:u w:val="single"/>
        </w:rPr>
        <w:t xml:space="preserve"> 执行通用条款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14.4 最终结清</w:t>
      </w:r>
      <w:r/>
    </w:p>
    <w:p>
      <w:pPr>
        <w:contextualSpacing/>
        <w:ind w:firstLine="420"/>
        <w:spacing w:line="400" w:lineRule="exact"/>
        <w:rPr>
          <w:rFonts w:hint="eastAsia" w:cs="宋体"/>
          <w:color w:val="000000"/>
          <w:szCs w:val="21"/>
        </w:rPr>
      </w:pPr>
      <w:r>
        <w:rPr>
          <w:rFonts w:hint="eastAsia" w:cs="宋体"/>
          <w:b/>
          <w:color w:val="000000"/>
          <w:szCs w:val="21"/>
        </w:rPr>
        <w:t xml:space="preserve">14.4.1 最终结清申请单</w:t>
      </w:r>
      <w:r/>
    </w:p>
    <w:p>
      <w:pPr>
        <w:contextualSpacing/>
        <w:ind w:firstLine="420"/>
        <w:spacing w:line="400" w:lineRule="exact"/>
        <w:rPr>
          <w:rFonts w:hint="eastAsia" w:cs="宋体"/>
          <w:color w:val="000000"/>
          <w:szCs w:val="21"/>
        </w:rPr>
      </w:pPr>
      <w:r>
        <w:rPr>
          <w:rFonts w:hint="eastAsia" w:cs="宋体"/>
          <w:color w:val="000000"/>
          <w:szCs w:val="21"/>
        </w:rPr>
        <w:t xml:space="preserve">承包人提交最终结清申请单的份数：</w:t>
      </w:r>
      <w:r>
        <w:rPr>
          <w:rFonts w:hint="eastAsia" w:cs="宋体"/>
          <w:color w:val="000000"/>
          <w:szCs w:val="21"/>
          <w:u w:val="single"/>
        </w:rPr>
        <w:t xml:space="preserve">叁份</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承包人提交最终结算申请单的期限：</w:t>
      </w:r>
      <w:r>
        <w:rPr>
          <w:rFonts w:hint="eastAsia" w:cs="宋体"/>
          <w:color w:val="000000"/>
          <w:szCs w:val="21"/>
          <w:u w:val="single"/>
        </w:rPr>
        <w:t xml:space="preserve">竣工付款证书颁发后28天内</w:t>
      </w:r>
      <w:r>
        <w:rPr>
          <w:rFonts w:hint="eastAsia" w:cs="宋体"/>
          <w:color w:val="000000"/>
          <w:szCs w:val="21"/>
        </w:rPr>
        <w:t xml:space="preserve">。 </w:t>
      </w:r>
      <w:r/>
    </w:p>
    <w:p>
      <w:pPr>
        <w:contextualSpacing/>
        <w:ind w:firstLine="420"/>
        <w:spacing w:line="400" w:lineRule="exact"/>
        <w:rPr>
          <w:rFonts w:hint="eastAsia" w:cs="宋体"/>
          <w:color w:val="000000"/>
          <w:szCs w:val="21"/>
        </w:rPr>
      </w:pPr>
      <w:r>
        <w:rPr>
          <w:rFonts w:hint="eastAsia" w:cs="宋体"/>
          <w:b/>
          <w:color w:val="000000"/>
          <w:szCs w:val="21"/>
        </w:rPr>
        <w:t xml:space="preserve">14.4.2 最终结清证书和支付</w:t>
      </w:r>
      <w:r/>
    </w:p>
    <w:p>
      <w:pPr>
        <w:contextualSpacing/>
        <w:ind w:firstLine="420"/>
        <w:spacing w:line="400" w:lineRule="exact"/>
        <w:rPr>
          <w:rFonts w:hint="eastAsia" w:cs="宋体"/>
          <w:color w:val="000000"/>
          <w:szCs w:val="21"/>
        </w:rPr>
      </w:pPr>
      <w:r>
        <w:rPr>
          <w:rFonts w:hint="eastAsia" w:cs="宋体"/>
          <w:color w:val="000000"/>
          <w:szCs w:val="21"/>
        </w:rPr>
        <w:t xml:space="preserve">（1）发包人完成最终结清申请单的审批并颁发最终结清证书的期限：</w:t>
      </w:r>
      <w:r>
        <w:rPr>
          <w:rFonts w:hint="eastAsia" w:cs="宋体"/>
          <w:color w:val="000000"/>
          <w:szCs w:val="21"/>
          <w:u w:val="single"/>
        </w:rPr>
        <w:t xml:space="preserve">收到承包人提交的最终结算申请单后28天内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（2）发包人完成支付的期限：</w:t>
      </w:r>
      <w:r>
        <w:rPr>
          <w:rFonts w:hint="eastAsia" w:cs="宋体"/>
          <w:color w:val="000000"/>
          <w:szCs w:val="21"/>
          <w:u w:val="single"/>
        </w:rPr>
        <w:t xml:space="preserve"> 签发最终结算付款书后28日内</w:t>
      </w:r>
      <w:r>
        <w:rPr>
          <w:rFonts w:hint="eastAsia" w:cs="宋体"/>
          <w:color w:val="000000"/>
          <w:szCs w:val="21"/>
        </w:rPr>
        <w:t xml:space="preserve">。</w:t>
      </w:r>
      <w:bookmarkEnd w:id="925"/>
      <w:r/>
      <w:bookmarkEnd w:id="926"/>
      <w:r/>
      <w:bookmarkEnd w:id="927"/>
      <w:r/>
      <w:bookmarkEnd w:id="928"/>
      <w:r/>
      <w:bookmarkEnd w:id="929"/>
      <w:r/>
      <w:bookmarkEnd w:id="930"/>
      <w:r/>
      <w:bookmarkEnd w:id="931"/>
      <w:r/>
      <w:bookmarkEnd w:id="937"/>
      <w:r/>
      <w:r/>
    </w:p>
    <w:p>
      <w:pPr>
        <w:contextualSpacing/>
        <w:ind w:firstLine="420"/>
        <w:keepNext/>
        <w:spacing w:after="0" w:line="400" w:lineRule="exact"/>
        <w:rPr>
          <w:rFonts w:hint="eastAsia" w:cs="宋体"/>
          <w:color w:val="000000"/>
          <w:szCs w:val="21"/>
        </w:rPr>
      </w:pPr>
      <w:r/>
      <w:bookmarkStart w:id="939" w:name="_Toc351203648"/>
      <w:r/>
      <w:bookmarkStart w:id="940" w:name="_Toc280868717"/>
      <w:r/>
      <w:bookmarkStart w:id="941" w:name="_Toc280868718"/>
      <w:r>
        <w:rPr>
          <w:rFonts w:hint="eastAsia" w:cs="宋体"/>
          <w:b/>
          <w:color w:val="000000"/>
          <w:szCs w:val="21"/>
        </w:rPr>
        <w:t xml:space="preserve">15. 违约</w:t>
      </w:r>
      <w:bookmarkEnd w:id="939"/>
      <w:r/>
      <w:r/>
    </w:p>
    <w:p>
      <w:pPr>
        <w:contextualSpacing/>
        <w:ind w:firstLine="420"/>
        <w:spacing w:line="400" w:lineRule="exact"/>
        <w:rPr>
          <w:rFonts w:hint="eastAsia" w:cs="宋体"/>
          <w:color w:val="000000"/>
          <w:szCs w:val="21"/>
        </w:rPr>
      </w:pPr>
      <w:r>
        <w:rPr>
          <w:rFonts w:hint="eastAsia" w:cs="宋体"/>
          <w:b/>
          <w:color w:val="000000"/>
          <w:szCs w:val="21"/>
        </w:rPr>
        <w:t xml:space="preserve">15.1 发包人违约</w:t>
      </w:r>
      <w:r/>
    </w:p>
    <w:p>
      <w:pPr>
        <w:contextualSpacing/>
        <w:ind w:firstLine="420"/>
        <w:spacing w:line="400" w:lineRule="exact"/>
        <w:rPr>
          <w:rFonts w:hint="eastAsia" w:cs="宋体"/>
          <w:color w:val="000000"/>
          <w:szCs w:val="21"/>
        </w:rPr>
      </w:pPr>
      <w:r>
        <w:rPr>
          <w:rFonts w:hint="eastAsia" w:cs="宋体"/>
          <w:b/>
          <w:color w:val="000000"/>
          <w:szCs w:val="21"/>
        </w:rPr>
        <w:t xml:space="preserve">15.1.1发包人违约的情形</w:t>
      </w:r>
      <w:r/>
    </w:p>
    <w:p>
      <w:pPr>
        <w:contextualSpacing/>
        <w:ind w:firstLine="420"/>
        <w:spacing w:line="400" w:lineRule="exact"/>
        <w:rPr>
          <w:rFonts w:hint="eastAsia" w:cs="宋体"/>
          <w:color w:val="000000"/>
          <w:szCs w:val="21"/>
          <w:u w:val="single"/>
        </w:rPr>
      </w:pPr>
      <w:r>
        <w:rPr>
          <w:rFonts w:hint="eastAsia" w:cs="宋体"/>
          <w:color w:val="000000"/>
          <w:szCs w:val="21"/>
        </w:rPr>
        <w:t xml:space="preserve">发包人违约的其他情形：</w:t>
      </w:r>
      <w:r>
        <w:rPr>
          <w:rFonts w:hint="eastAsia" w:cs="宋体"/>
          <w:color w:val="000000"/>
          <w:szCs w:val="21"/>
          <w:u w:val="single"/>
        </w:rPr>
        <w:t xml:space="preserve">按通用条款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    15.1.2 发包人违约的责任</w:t>
      </w:r>
      <w:r/>
    </w:p>
    <w:p>
      <w:pPr>
        <w:contextualSpacing/>
        <w:ind w:firstLine="420"/>
        <w:spacing w:line="400" w:lineRule="exact"/>
        <w:rPr>
          <w:rFonts w:hint="eastAsia" w:cs="宋体"/>
          <w:color w:val="000000"/>
          <w:szCs w:val="21"/>
        </w:rPr>
      </w:pPr>
      <w:r>
        <w:rPr>
          <w:rFonts w:hint="eastAsia" w:cs="宋体"/>
          <w:color w:val="000000"/>
          <w:szCs w:val="21"/>
        </w:rPr>
        <w:t xml:space="preserve">发包人违约责任的承担方式和计算方法：</w:t>
      </w:r>
      <w:r/>
    </w:p>
    <w:p>
      <w:pPr>
        <w:contextualSpacing/>
        <w:ind w:firstLine="420"/>
        <w:spacing w:line="400" w:lineRule="exact"/>
        <w:rPr>
          <w:rFonts w:hint="eastAsia" w:cs="宋体"/>
          <w:color w:val="000000"/>
          <w:szCs w:val="21"/>
        </w:rPr>
      </w:pPr>
      <w:r>
        <w:rPr>
          <w:rFonts w:hint="eastAsia" w:cs="宋体"/>
          <w:color w:val="000000"/>
          <w:szCs w:val="21"/>
        </w:rPr>
        <w:t xml:space="preserve">（1）因发包人原因未能在计划开工日期前7天内下达开工通知的违约责任：</w:t>
      </w:r>
      <w:r>
        <w:rPr>
          <w:rFonts w:hint="eastAsia" w:cs="宋体"/>
          <w:color w:val="000000"/>
          <w:szCs w:val="21"/>
          <w:u w:val="single"/>
        </w:rPr>
        <w:t xml:space="preserve">按通用条款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（2）因发包人原因未能按合同约定支付合同价款的违约责任：</w:t>
      </w:r>
      <w:r>
        <w:rPr>
          <w:rFonts w:hint="eastAsia" w:cs="宋体"/>
          <w:color w:val="000000"/>
          <w:szCs w:val="21"/>
          <w:u w:val="single"/>
        </w:rPr>
        <w:t xml:space="preserve">按通用条款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（3）发包人违反第10.1款〔变更的范围〕第（2）项约定，自行实施被取消的工作或转由他人实施的违约责任：</w:t>
      </w:r>
      <w:r>
        <w:rPr>
          <w:rFonts w:hint="eastAsia" w:cs="宋体"/>
          <w:color w:val="000000"/>
          <w:szCs w:val="21"/>
          <w:u w:val="single"/>
        </w:rPr>
        <w:t xml:space="preserve">按通用条款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（4）发包人提供的材料、工程设备的规格、数量或质量不符合合同约定，或因发包人原因导致交货日期延误或交货地点变更等情况的违约责任：</w:t>
      </w:r>
      <w:r>
        <w:rPr>
          <w:rFonts w:hint="eastAsia" w:cs="宋体"/>
          <w:color w:val="000000"/>
          <w:szCs w:val="21"/>
          <w:u w:val="single"/>
        </w:rPr>
        <w:t xml:space="preserve">按通用条款</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rPr>
        <w:t xml:space="preserve">（5）因发包人违反合同约定造成暂停施工的违约责任：</w:t>
      </w:r>
      <w:r>
        <w:rPr>
          <w:rFonts w:hint="eastAsia" w:cs="宋体"/>
          <w:color w:val="000000"/>
          <w:szCs w:val="21"/>
          <w:u w:val="single"/>
        </w:rPr>
        <w:t xml:space="preserve">无</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（6）发包人无正当理由没有在约定期限内发出复工指示，导致承包人无法复工的违约责任：</w:t>
      </w:r>
      <w:r>
        <w:rPr>
          <w:rFonts w:hint="eastAsia" w:cs="宋体"/>
          <w:color w:val="000000"/>
          <w:szCs w:val="21"/>
          <w:u w:val="single"/>
        </w:rPr>
        <w:t xml:space="preserve">按通用条款</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（7）其他：</w:t>
      </w:r>
      <w:r>
        <w:rPr>
          <w:rFonts w:hint="eastAsia" w:cs="宋体"/>
          <w:color w:val="000000"/>
          <w:szCs w:val="21"/>
          <w:u w:val="single"/>
        </w:rPr>
        <w:t xml:space="preserve">无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15.1.3 因发包人违约解除合同</w:t>
      </w:r>
      <w:r/>
    </w:p>
    <w:p>
      <w:pPr>
        <w:contextualSpacing/>
        <w:ind w:firstLine="420"/>
        <w:spacing w:line="400" w:lineRule="exact"/>
        <w:rPr>
          <w:rFonts w:hint="eastAsia" w:cs="宋体"/>
          <w:color w:val="000000"/>
          <w:szCs w:val="21"/>
        </w:rPr>
      </w:pPr>
      <w:r>
        <w:rPr>
          <w:rFonts w:hint="eastAsia" w:cs="宋体"/>
          <w:color w:val="000000"/>
          <w:szCs w:val="21"/>
        </w:rPr>
        <w:t xml:space="preserve">承包人按15.1.1项〔发包人违约的情形〕约定暂停施工满56  天后发包人仍不纠正其违约行为并致使合同目的不能实现的，承包人有权解除合同。</w:t>
      </w:r>
      <w:r/>
    </w:p>
    <w:p>
      <w:pPr>
        <w:contextualSpacing/>
        <w:ind w:firstLine="420"/>
        <w:spacing w:line="400" w:lineRule="exact"/>
        <w:rPr>
          <w:rFonts w:hint="eastAsia" w:cs="宋体"/>
          <w:color w:val="000000"/>
          <w:szCs w:val="21"/>
        </w:rPr>
      </w:pPr>
      <w:r>
        <w:rPr>
          <w:rFonts w:hint="eastAsia" w:cs="宋体"/>
          <w:b/>
          <w:color w:val="000000"/>
          <w:szCs w:val="21"/>
        </w:rPr>
        <w:t xml:space="preserve">15.2 承包人违约</w:t>
      </w:r>
      <w:r/>
    </w:p>
    <w:p>
      <w:pPr>
        <w:contextualSpacing/>
        <w:ind w:firstLine="420"/>
        <w:spacing w:line="400" w:lineRule="exact"/>
        <w:rPr>
          <w:rFonts w:hint="eastAsia" w:cs="宋体"/>
          <w:color w:val="000000"/>
          <w:szCs w:val="21"/>
        </w:rPr>
      </w:pPr>
      <w:r>
        <w:rPr>
          <w:rFonts w:hint="eastAsia" w:cs="宋体"/>
          <w:b/>
          <w:color w:val="000000"/>
          <w:szCs w:val="21"/>
        </w:rPr>
        <w:t xml:space="preserve">15.2.1 承包人违约的情形</w:t>
      </w:r>
      <w:r/>
    </w:p>
    <w:p>
      <w:pPr>
        <w:contextualSpacing/>
        <w:ind w:firstLine="420"/>
        <w:spacing w:line="400" w:lineRule="exact"/>
        <w:rPr>
          <w:rFonts w:hint="eastAsia" w:cs="宋体"/>
          <w:color w:val="000000"/>
          <w:szCs w:val="21"/>
          <w:u w:val="single"/>
        </w:rPr>
      </w:pPr>
      <w:r>
        <w:rPr>
          <w:rFonts w:hint="eastAsia" w:cs="宋体"/>
          <w:color w:val="000000"/>
          <w:szCs w:val="21"/>
        </w:rPr>
        <w:t xml:space="preserve">承包人违约的其他情形：</w:t>
      </w:r>
      <w:r>
        <w:rPr>
          <w:rFonts w:hint="eastAsia" w:cs="宋体"/>
          <w:color w:val="000000"/>
          <w:szCs w:val="21"/>
          <w:u w:val="single"/>
        </w:rPr>
        <w:t xml:space="preserve">工期延误、技术文件未按约定时间提交、承包人擅自停工或单方面终止合同、主要管理人员出勤率不足等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15.2.2承包人违约的责任</w:t>
      </w:r>
      <w:r/>
    </w:p>
    <w:p>
      <w:pPr>
        <w:contextualSpacing/>
        <w:ind w:firstLine="420"/>
        <w:spacing w:line="400" w:lineRule="exact"/>
        <w:rPr>
          <w:rFonts w:hint="eastAsia" w:cs="宋体"/>
          <w:color w:val="000000"/>
          <w:szCs w:val="21"/>
          <w:u w:val="single"/>
        </w:rPr>
      </w:pPr>
      <w:r>
        <w:rPr>
          <w:rFonts w:hint="eastAsia" w:cs="宋体"/>
          <w:color w:val="000000"/>
          <w:szCs w:val="21"/>
        </w:rPr>
        <w:t xml:space="preserve">承包人违约责任的承担方式和计算方法：</w:t>
      </w:r>
      <w:r>
        <w:rPr>
          <w:rFonts w:hint="eastAsia" w:cs="宋体"/>
          <w:color w:val="000000"/>
          <w:szCs w:val="21"/>
          <w:u w:val="single"/>
        </w:rPr>
        <w:t xml:space="preserve"> 1、由承包人采购的材料必须符合有关规范、设计图纸规定的质量标准以及验收标准</w:t>
      </w:r>
      <w:r>
        <w:rPr>
          <w:rFonts w:hint="eastAsia" w:cs="宋体"/>
          <w:color w:val="000000"/>
          <w:szCs w:val="21"/>
          <w:u w:val="single"/>
          <w:lang w:eastAsia="zh-CN"/>
        </w:rPr>
        <w:t xml:space="preserve">，</w:t>
      </w:r>
      <w:r>
        <w:rPr>
          <w:rFonts w:hint="eastAsia" w:cs="宋体"/>
          <w:color w:val="000000"/>
          <w:szCs w:val="21"/>
          <w:u w:val="single"/>
        </w:rPr>
        <w:t xml:space="preserve">必须有详细的质保书及复试报告且经发包人和监理人事先认可。若不符合要求</w:t>
      </w:r>
      <w:r>
        <w:rPr>
          <w:rFonts w:hint="eastAsia" w:cs="宋体"/>
          <w:color w:val="000000"/>
          <w:szCs w:val="21"/>
          <w:u w:val="single"/>
          <w:lang w:eastAsia="zh-CN"/>
        </w:rPr>
        <w:t xml:space="preserve">，</w:t>
      </w:r>
      <w:r>
        <w:rPr>
          <w:rFonts w:hint="eastAsia" w:cs="宋体"/>
          <w:color w:val="000000"/>
          <w:szCs w:val="21"/>
          <w:u w:val="single"/>
        </w:rPr>
        <w:t xml:space="preserve"> 发包人和监理人可拒绝验收和使用</w:t>
      </w:r>
      <w:r>
        <w:rPr>
          <w:rFonts w:hint="eastAsia" w:cs="宋体"/>
          <w:color w:val="000000"/>
          <w:szCs w:val="21"/>
          <w:u w:val="single"/>
          <w:lang w:eastAsia="zh-CN"/>
        </w:rPr>
        <w:t xml:space="preserve">，</w:t>
      </w:r>
      <w:r>
        <w:rPr>
          <w:rFonts w:hint="eastAsia" w:cs="宋体"/>
          <w:color w:val="000000"/>
          <w:szCs w:val="21"/>
          <w:u w:val="single"/>
        </w:rPr>
        <w:t xml:space="preserve">并要求在限定时间运出场地</w:t>
      </w:r>
      <w:r>
        <w:rPr>
          <w:rFonts w:hint="eastAsia" w:cs="宋体"/>
          <w:color w:val="000000"/>
          <w:szCs w:val="21"/>
          <w:u w:val="single"/>
          <w:lang w:eastAsia="zh-CN"/>
        </w:rPr>
        <w:t xml:space="preserve">，</w:t>
      </w:r>
      <w:r>
        <w:rPr>
          <w:rFonts w:hint="eastAsia" w:cs="宋体"/>
          <w:color w:val="000000"/>
          <w:szCs w:val="21"/>
          <w:u w:val="single"/>
        </w:rPr>
        <w:t xml:space="preserve">重新采购</w:t>
      </w:r>
      <w:r>
        <w:rPr>
          <w:rFonts w:hint="eastAsia" w:cs="宋体"/>
          <w:color w:val="000000"/>
          <w:szCs w:val="21"/>
          <w:u w:val="single"/>
          <w:lang w:eastAsia="zh-CN"/>
        </w:rPr>
        <w:t xml:space="preserve">，</w:t>
      </w:r>
      <w:r>
        <w:rPr>
          <w:rFonts w:hint="eastAsia" w:cs="宋体"/>
          <w:color w:val="000000"/>
          <w:szCs w:val="21"/>
          <w:u w:val="single"/>
        </w:rPr>
        <w:t xml:space="preserve">承包人承担由此发生的费用</w:t>
      </w:r>
      <w:r>
        <w:rPr>
          <w:rFonts w:hint="eastAsia" w:cs="宋体"/>
          <w:color w:val="000000"/>
          <w:szCs w:val="21"/>
          <w:u w:val="single"/>
          <w:lang w:eastAsia="zh-CN"/>
        </w:rPr>
        <w:t xml:space="preserve">，</w:t>
      </w:r>
      <w:r>
        <w:rPr>
          <w:rFonts w:hint="eastAsia" w:cs="宋体"/>
          <w:color w:val="000000"/>
          <w:szCs w:val="21"/>
          <w:u w:val="single"/>
        </w:rPr>
        <w:t xml:space="preserve">由此延误的工期不予顺延。</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2、工程变更后，由施工单位在14天内向监理部提出变更合同价款的报告（报告中必须含工程数量、工程量单价、主要材料单价），14天内不向监理人提出变更的，如为工程量增加则视为该项变更为不涉及合同价款的变更。监理人收到变更合同价款的报告7天内对工程量、价款等审核后报至发包人。涉及到设计变更时必须由发包人同意，由设计院出设计变更单，监理下发联系单至承包人。涉及到工程量签证时，由业主代表、总监理工程师和专业监理工程师共同审核确认；无变更单价参考的重大变更，需由发包人纪委、财务、审计单位共同参加商议变更工程的结算原则。</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3、工程竣工后28天内提交叁套完整的竣工图、竣工资料（含原件）、竣工结算及其他资料。所有工程资料必须符合工程验收和档案管理要求</w:t>
      </w:r>
      <w:r>
        <w:rPr>
          <w:rFonts w:hint="eastAsia" w:cs="宋体"/>
          <w:color w:val="000000"/>
          <w:szCs w:val="21"/>
          <w:u w:val="single"/>
          <w:lang w:eastAsia="zh-CN"/>
        </w:rPr>
        <w:t xml:space="preserve">，</w:t>
      </w:r>
      <w:r>
        <w:rPr>
          <w:rFonts w:hint="eastAsia" w:cs="宋体"/>
          <w:color w:val="000000"/>
          <w:szCs w:val="21"/>
          <w:u w:val="single"/>
        </w:rPr>
        <w:t xml:space="preserve">否则业主将停止支付工程款或尾款</w:t>
      </w:r>
      <w:r>
        <w:rPr>
          <w:rFonts w:hint="eastAsia" w:cs="宋体"/>
          <w:color w:val="000000"/>
          <w:szCs w:val="21"/>
          <w:u w:val="single"/>
          <w:lang w:eastAsia="zh-CN"/>
        </w:rPr>
        <w:t xml:space="preserve">，</w:t>
      </w:r>
      <w:r>
        <w:rPr>
          <w:rFonts w:hint="eastAsia" w:cs="宋体"/>
          <w:color w:val="000000"/>
          <w:szCs w:val="21"/>
          <w:u w:val="single"/>
        </w:rPr>
        <w:t xml:space="preserve">且承包人承担违约和赔偿责任。</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4、接到监理工程师的开工令后7日内，承包人无正当理由延迟开工的</w:t>
      </w:r>
      <w:r>
        <w:rPr>
          <w:rFonts w:hint="eastAsia" w:cs="宋体"/>
          <w:color w:val="000000"/>
          <w:szCs w:val="21"/>
          <w:u w:val="single"/>
          <w:lang w:eastAsia="zh-CN"/>
        </w:rPr>
        <w:t xml:space="preserve">，</w:t>
      </w:r>
      <w:r>
        <w:rPr>
          <w:rFonts w:hint="eastAsia" w:cs="宋体"/>
          <w:color w:val="000000"/>
          <w:szCs w:val="21"/>
          <w:u w:val="single"/>
        </w:rPr>
        <w:t xml:space="preserve">每拖延1日历天须向发包人支付5000元的违约金。拖延开工时间达10天</w:t>
      </w:r>
      <w:r>
        <w:rPr>
          <w:rFonts w:hint="eastAsia" w:cs="宋体"/>
          <w:color w:val="000000"/>
          <w:szCs w:val="21"/>
          <w:u w:val="single"/>
          <w:lang w:eastAsia="zh-CN"/>
        </w:rPr>
        <w:t xml:space="preserve">，</w:t>
      </w:r>
      <w:r>
        <w:rPr>
          <w:rFonts w:hint="eastAsia" w:cs="宋体"/>
          <w:color w:val="000000"/>
          <w:szCs w:val="21"/>
          <w:u w:val="single"/>
        </w:rPr>
        <w:t xml:space="preserve">发包人有权解除合同</w:t>
      </w:r>
      <w:r>
        <w:rPr>
          <w:rFonts w:hint="eastAsia" w:cs="宋体"/>
          <w:color w:val="000000"/>
          <w:szCs w:val="21"/>
          <w:u w:val="single"/>
          <w:lang w:eastAsia="zh-CN"/>
        </w:rPr>
        <w:t xml:space="preserve">，</w:t>
      </w:r>
      <w:r>
        <w:rPr>
          <w:rFonts w:hint="eastAsia" w:cs="宋体"/>
          <w:color w:val="000000"/>
          <w:szCs w:val="21"/>
          <w:u w:val="single"/>
        </w:rPr>
        <w:t xml:space="preserve">并追究承包人的违约责任。开工后未经发包人同意，承包人不得以任何理由停工，承包人累计停工达15天，发包人有权解除合同</w:t>
      </w:r>
      <w:r>
        <w:rPr>
          <w:rFonts w:hint="eastAsia" w:cs="宋体"/>
          <w:color w:val="000000"/>
          <w:szCs w:val="21"/>
          <w:u w:val="single"/>
          <w:lang w:eastAsia="zh-CN"/>
        </w:rPr>
        <w:t xml:space="preserve">，</w:t>
      </w:r>
      <w:r>
        <w:rPr>
          <w:rFonts w:hint="eastAsia" w:cs="宋体"/>
          <w:color w:val="000000"/>
          <w:szCs w:val="21"/>
          <w:u w:val="single"/>
        </w:rPr>
        <w:t xml:space="preserve">承包人承担违约责任。</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5、在施工过程中，除不可抗力及发包人责任导致工程关键线路上的工程停工工期可顺延外，其他任何导致工期顺延的原因均视为违约，承包人应承担违约责任</w:t>
      </w:r>
      <w:r>
        <w:rPr>
          <w:rFonts w:hint="eastAsia" w:cs="宋体"/>
          <w:color w:val="000000"/>
          <w:szCs w:val="21"/>
          <w:u w:val="single"/>
          <w:lang w:eastAsia="zh-CN"/>
        </w:rPr>
        <w:t xml:space="preserve">，</w:t>
      </w:r>
      <w:r>
        <w:rPr>
          <w:rFonts w:hint="eastAsia" w:cs="宋体"/>
          <w:color w:val="000000"/>
          <w:szCs w:val="21"/>
          <w:u w:val="single"/>
        </w:rPr>
        <w:t xml:space="preserve">应向发包人支付违约金，并承担由此给发包人因此造成的损失。合同工期每延迟一天</w:t>
      </w:r>
      <w:r>
        <w:rPr>
          <w:rFonts w:hint="eastAsia" w:cs="宋体"/>
          <w:color w:val="000000"/>
          <w:szCs w:val="21"/>
          <w:u w:val="single"/>
          <w:lang w:eastAsia="zh-CN"/>
        </w:rPr>
        <w:t xml:space="preserve">，</w:t>
      </w:r>
      <w:r>
        <w:rPr>
          <w:rFonts w:hint="eastAsia" w:cs="宋体"/>
          <w:color w:val="000000"/>
          <w:szCs w:val="21"/>
          <w:u w:val="single"/>
        </w:rPr>
        <w:t xml:space="preserve">承包人支付违约金为合同价款的千分之一，限额1%。发包人可从应向承包人支付的任何款项中扣除此违约金，此违约金的支付并不能解除承包人完成工程的责任和合同约定的其它责任。如工期延误超过15天或承包人在施工过程中不按监理人和发包人合理要求增加施工机械和人员的，工期延误超过五天，发包人有权另行安排具有相应资质的单位进行剩余工程的施工，增加的费用由承包人承担。</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6、无论是何种原因导致发包人解除合同的，在发包人发出解除合同通知后三日内，承包人应按照发包人的要求撤出相关财物和设备，发包人不承担保管责任；承包人不按照发包人的要求撤出相关财物和设备的，相关财物和设备的灭失的风险由承包人自行承担。</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7、承包人在响应前</w:t>
      </w:r>
      <w:r>
        <w:rPr>
          <w:rFonts w:hint="eastAsia" w:cs="宋体"/>
          <w:color w:val="000000"/>
          <w:szCs w:val="21"/>
          <w:u w:val="single"/>
          <w:lang w:eastAsia="zh-CN"/>
        </w:rPr>
        <w:t xml:space="preserve">，</w:t>
      </w:r>
      <w:r>
        <w:rPr>
          <w:rFonts w:hint="eastAsia" w:cs="宋体"/>
          <w:color w:val="000000"/>
          <w:szCs w:val="21"/>
          <w:u w:val="single"/>
        </w:rPr>
        <w:t xml:space="preserve">应当了解以下情况：</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a.实施和完成本合同工程及缺陷修复的工作范围、性质和所需要的材料采购和加工；</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b.进场道路和水、电、食宿供应条件；</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c.对工程施工有影响或起作用的各种风险因素。</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承包人应采取各种合理的预防措施，保证工程在合同工期内竣工。若由此产生工期延误，工期不予顺延，给发包人造成的损失，承包人承担赔偿责任。</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8、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工期不予顺延；结算时仍不能提供的，在结算时扣除相应的费用。</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9、施工过程中严格执行《南京市扬尘污染防治管理办法》和加强扬尘污染防控</w:t>
      </w:r>
      <w:r>
        <w:rPr>
          <w:rFonts w:hint="eastAsia" w:cs="宋体"/>
          <w:color w:val="000000"/>
          <w:szCs w:val="21"/>
          <w:u w:val="single"/>
          <w:lang w:eastAsia="zh-CN"/>
        </w:rPr>
        <w:t xml:space="preserve">“</w:t>
      </w:r>
      <w:r>
        <w:rPr>
          <w:rFonts w:hint="eastAsia" w:cs="宋体"/>
          <w:color w:val="000000"/>
          <w:szCs w:val="21"/>
          <w:u w:val="single"/>
        </w:rPr>
        <w:t xml:space="preserve">十条措施</w:t>
      </w:r>
      <w:r>
        <w:rPr>
          <w:rFonts w:hint="eastAsia" w:cs="宋体"/>
          <w:color w:val="000000"/>
          <w:szCs w:val="21"/>
          <w:u w:val="single"/>
          <w:lang w:eastAsia="zh-CN"/>
        </w:rPr>
        <w:t xml:space="preserve">”</w:t>
      </w:r>
      <w:r>
        <w:rPr>
          <w:rFonts w:hint="eastAsia" w:cs="宋体"/>
          <w:color w:val="000000"/>
          <w:szCs w:val="21"/>
          <w:u w:val="single"/>
        </w:rPr>
        <w:t xml:space="preserve">，如扬尘措施落实不到位，发现一次一条措施不到位，甲方将扣除相应总费用的0.5%，同时将检查结果抄报跟踪审计，在结算时予以扣除。</w:t>
      </w:r>
      <w:r/>
    </w:p>
    <w:p>
      <w:pPr>
        <w:contextualSpacing/>
        <w:ind w:firstLine="420"/>
        <w:spacing w:line="400" w:lineRule="exact"/>
        <w:rPr>
          <w:rFonts w:hint="eastAsia" w:cs="宋体"/>
          <w:color w:val="000000"/>
          <w:szCs w:val="21"/>
        </w:rPr>
      </w:pPr>
      <w:r>
        <w:rPr>
          <w:rFonts w:hint="eastAsia" w:cs="宋体"/>
          <w:color w:val="000000"/>
          <w:szCs w:val="21"/>
        </w:rPr>
        <w:t xml:space="preserve">15.2.3 因承包人违约解除合同</w:t>
      </w:r>
      <w:r/>
    </w:p>
    <w:p>
      <w:pPr>
        <w:contextualSpacing/>
        <w:ind w:firstLine="420"/>
        <w:spacing w:line="400" w:lineRule="exact"/>
        <w:rPr>
          <w:rFonts w:hint="eastAsia" w:cs="宋体"/>
          <w:color w:val="000000"/>
          <w:szCs w:val="21"/>
        </w:rPr>
      </w:pPr>
      <w:r>
        <w:rPr>
          <w:rFonts w:hint="eastAsia" w:cs="宋体"/>
          <w:color w:val="000000"/>
          <w:szCs w:val="21"/>
        </w:rPr>
        <w:t xml:space="preserve">关于承包人违约解除合同的特别约定：</w:t>
      </w:r>
      <w:r>
        <w:rPr>
          <w:rFonts w:hint="eastAsia" w:cs="宋体"/>
          <w:color w:val="000000"/>
          <w:szCs w:val="21"/>
          <w:u w:val="single"/>
        </w:rPr>
        <w:t xml:space="preserve">在发包人发出解除合同通知后三日内，承包人必须无条件退场。发包人将按承包人已完成工程量的70%给予结算，承包人承担由此对发包方造成的一切损失 </w:t>
      </w:r>
      <w:r>
        <w:rPr>
          <w:rFonts w:hint="eastAsia" w:cs="宋体"/>
          <w:color w:val="000000"/>
          <w:szCs w:val="21"/>
        </w:rPr>
        <w:t xml:space="preserve">。</w:t>
      </w:r>
      <w:r/>
    </w:p>
    <w:p>
      <w:pPr>
        <w:contextualSpacing/>
        <w:ind w:firstLine="420"/>
        <w:spacing w:line="400" w:lineRule="exact"/>
        <w:rPr>
          <w:rFonts w:hint="eastAsia" w:cs="宋体"/>
          <w:color w:val="000000"/>
          <w:szCs w:val="21"/>
          <w:u w:val="single"/>
        </w:rPr>
      </w:pPr>
      <w:r>
        <w:rPr>
          <w:rFonts w:hint="eastAsia" w:cs="宋体"/>
          <w:color w:val="000000"/>
          <w:szCs w:val="21"/>
          <w:u w:val="single"/>
        </w:rPr>
        <w:t xml:space="preserve">如因承包人违约导致发包人解除合同的，承包人应按合同总金额的30%向发包人支付违约金，违约金不足以弥补发包人损失的，承包人还应予以赔偿。</w:t>
      </w:r>
      <w:r/>
    </w:p>
    <w:p>
      <w:pPr>
        <w:contextualSpacing/>
        <w:ind w:firstLine="420"/>
        <w:spacing w:line="400" w:lineRule="exact"/>
        <w:rPr>
          <w:rFonts w:hint="eastAsia" w:cs="宋体"/>
          <w:color w:val="000000"/>
          <w:szCs w:val="21"/>
        </w:rPr>
      </w:pPr>
      <w:r>
        <w:rPr>
          <w:rFonts w:hint="eastAsia" w:cs="宋体"/>
          <w:color w:val="000000"/>
          <w:szCs w:val="21"/>
        </w:rPr>
        <w:t xml:space="preserve">发包人继续使用承包人在施工现场的材料、设备、临时工程、承包人文件和由承包人或以其名义编制的其他文件的费用承担方式：</w:t>
      </w:r>
      <w:r>
        <w:rPr>
          <w:rFonts w:hint="eastAsia" w:cs="宋体"/>
          <w:color w:val="000000"/>
          <w:szCs w:val="21"/>
          <w:u w:val="single"/>
        </w:rPr>
        <w:t xml:space="preserve">根据监理、审计出具的报告，结算给承包人 </w:t>
      </w:r>
      <w:r>
        <w:rPr>
          <w:rFonts w:hint="eastAsia" w:cs="宋体"/>
          <w:color w:val="000000"/>
          <w:szCs w:val="21"/>
        </w:rPr>
        <w:t xml:space="preserve">。</w:t>
      </w:r>
      <w:r/>
    </w:p>
    <w:p>
      <w:pPr>
        <w:contextualSpacing/>
        <w:ind w:firstLine="420"/>
        <w:keepNext/>
        <w:spacing w:after="0" w:line="400" w:lineRule="exact"/>
        <w:rPr>
          <w:rFonts w:hint="eastAsia" w:cs="宋体"/>
          <w:color w:val="000000"/>
          <w:szCs w:val="21"/>
        </w:rPr>
      </w:pPr>
      <w:r/>
      <w:bookmarkStart w:id="942" w:name="_Toc351203649"/>
      <w:r>
        <w:rPr>
          <w:rFonts w:hint="eastAsia" w:cs="宋体"/>
          <w:b/>
          <w:color w:val="000000"/>
          <w:szCs w:val="21"/>
        </w:rPr>
        <w:t xml:space="preserve">16. 不可抗力</w:t>
      </w:r>
      <w:bookmarkEnd w:id="942"/>
      <w:r>
        <w:rPr>
          <w:rFonts w:hint="eastAsia" w:cs="宋体"/>
          <w:b/>
          <w:color w:val="000000"/>
          <w:szCs w:val="21"/>
        </w:rPr>
        <w:t xml:space="preserve"> </w:t>
      </w:r>
      <w:bookmarkEnd w:id="940"/>
      <w:r/>
      <w:r/>
    </w:p>
    <w:p>
      <w:pPr>
        <w:contextualSpacing/>
        <w:ind w:firstLine="420"/>
        <w:spacing w:line="400" w:lineRule="exact"/>
        <w:rPr>
          <w:rFonts w:hint="eastAsia" w:cs="宋体"/>
          <w:color w:val="000000"/>
          <w:szCs w:val="21"/>
        </w:rPr>
      </w:pPr>
      <w:r>
        <w:rPr>
          <w:rFonts w:hint="eastAsia" w:cs="宋体"/>
          <w:b/>
          <w:color w:val="000000"/>
          <w:szCs w:val="21"/>
        </w:rPr>
        <w:t xml:space="preserve">16.1 不可抗力的确认</w:t>
      </w:r>
      <w:r/>
    </w:p>
    <w:p>
      <w:pPr>
        <w:contextualSpacing/>
        <w:ind w:firstLine="420"/>
        <w:spacing w:line="400" w:lineRule="exact"/>
        <w:rPr>
          <w:rFonts w:hint="eastAsia" w:cs="宋体"/>
          <w:color w:val="000000"/>
          <w:szCs w:val="21"/>
          <w:u w:val="single"/>
        </w:rPr>
      </w:pPr>
      <w:r>
        <w:rPr>
          <w:rFonts w:hint="eastAsia" w:cs="宋体"/>
          <w:color w:val="000000"/>
          <w:szCs w:val="21"/>
        </w:rPr>
        <w:t xml:space="preserve">除通用合同条款约定的不可抗力事件之外，视为不可抗力的其他情形： </w:t>
      </w:r>
      <w:r>
        <w:rPr>
          <w:rFonts w:hint="eastAsia" w:cs="宋体"/>
          <w:color w:val="000000"/>
          <w:szCs w:val="21"/>
          <w:u w:val="single"/>
        </w:rPr>
        <w:t xml:space="preserve">按国家、省市有关规定执行</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16.4 因不可抗力解除合同</w:t>
      </w:r>
      <w:r/>
    </w:p>
    <w:p>
      <w:pPr>
        <w:contextualSpacing/>
        <w:ind w:firstLine="420"/>
        <w:spacing w:line="400" w:lineRule="exact"/>
        <w:rPr>
          <w:rFonts w:hint="eastAsia" w:cs="宋体"/>
          <w:color w:val="000000"/>
          <w:szCs w:val="21"/>
        </w:rPr>
      </w:pPr>
      <w:r>
        <w:rPr>
          <w:rFonts w:hint="eastAsia" w:cs="宋体"/>
          <w:color w:val="000000"/>
          <w:szCs w:val="21"/>
        </w:rPr>
        <w:t xml:space="preserve">合同解除后，发包人应在商定或确定发包人应支付款项后</w:t>
      </w:r>
      <w:r>
        <w:rPr>
          <w:rFonts w:hint="eastAsia" w:cs="宋体"/>
          <w:color w:val="000000"/>
          <w:szCs w:val="21"/>
          <w:u w:val="single"/>
        </w:rPr>
        <w:t xml:space="preserve">28  </w:t>
      </w:r>
      <w:r>
        <w:rPr>
          <w:rFonts w:hint="eastAsia" w:cs="宋体"/>
          <w:color w:val="000000"/>
          <w:szCs w:val="21"/>
        </w:rPr>
        <w:t xml:space="preserve">天内完成款项的支付。</w:t>
      </w:r>
      <w:bookmarkEnd w:id="941"/>
      <w:r/>
      <w:r/>
    </w:p>
    <w:p>
      <w:pPr>
        <w:contextualSpacing/>
        <w:ind w:firstLine="420"/>
        <w:keepNext/>
        <w:spacing w:after="0" w:line="400" w:lineRule="exact"/>
        <w:rPr>
          <w:rFonts w:hint="eastAsia" w:cs="宋体"/>
          <w:color w:val="000000"/>
          <w:szCs w:val="21"/>
        </w:rPr>
      </w:pPr>
      <w:r/>
      <w:bookmarkStart w:id="943" w:name="_Toc351203651"/>
      <w:r>
        <w:rPr>
          <w:rFonts w:hint="eastAsia" w:cs="宋体"/>
          <w:b/>
          <w:color w:val="000000"/>
          <w:szCs w:val="21"/>
        </w:rPr>
        <w:t xml:space="preserve">18. 争议解决</w:t>
      </w:r>
      <w:bookmarkEnd w:id="943"/>
      <w:r/>
      <w:r/>
    </w:p>
    <w:p>
      <w:pPr>
        <w:contextualSpacing/>
        <w:ind w:firstLine="420"/>
        <w:spacing w:line="400" w:lineRule="exact"/>
        <w:rPr>
          <w:rFonts w:hint="eastAsia" w:cs="宋体"/>
          <w:color w:val="000000"/>
          <w:szCs w:val="21"/>
        </w:rPr>
      </w:pPr>
      <w:r>
        <w:rPr>
          <w:rFonts w:hint="eastAsia" w:cs="宋体"/>
          <w:b/>
          <w:color w:val="000000"/>
          <w:szCs w:val="21"/>
        </w:rPr>
        <w:t xml:space="preserve">18.3 争议评审</w:t>
      </w:r>
      <w:r/>
    </w:p>
    <w:p>
      <w:pPr>
        <w:contextualSpacing/>
        <w:ind w:firstLine="420"/>
        <w:spacing w:line="400" w:lineRule="exact"/>
        <w:rPr>
          <w:rFonts w:hint="eastAsia" w:cs="宋体"/>
          <w:color w:val="000000"/>
          <w:szCs w:val="21"/>
          <w:u w:val="single"/>
        </w:rPr>
      </w:pPr>
      <w:r>
        <w:rPr>
          <w:rFonts w:hint="eastAsia" w:cs="宋体"/>
          <w:color w:val="000000"/>
          <w:szCs w:val="21"/>
        </w:rPr>
        <w:t xml:space="preserve">合同当事人是否同意将工程争议提交争议评审小组决定：</w:t>
      </w:r>
      <w:r>
        <w:rPr>
          <w:rFonts w:hint="eastAsia" w:cs="宋体"/>
          <w:color w:val="000000"/>
          <w:szCs w:val="21"/>
          <w:u w:val="single"/>
        </w:rPr>
        <w:t xml:space="preserve">否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18.3.1 争议评审小组的确定</w:t>
      </w:r>
      <w:r/>
    </w:p>
    <w:p>
      <w:pPr>
        <w:contextualSpacing/>
        <w:ind w:firstLine="420"/>
        <w:spacing w:line="400" w:lineRule="exact"/>
        <w:rPr>
          <w:rFonts w:hint="eastAsia" w:cs="宋体"/>
          <w:color w:val="000000"/>
          <w:szCs w:val="21"/>
          <w:u w:val="single"/>
        </w:rPr>
      </w:pPr>
      <w:r>
        <w:rPr>
          <w:rFonts w:hint="eastAsia" w:cs="宋体"/>
          <w:color w:val="000000"/>
          <w:szCs w:val="21"/>
        </w:rPr>
        <w:t xml:space="preserve">争议评审小组成员的确定：</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选定争议评审员的期限：</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争议评审小组成员的报酬承担方式：</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color w:val="000000"/>
          <w:szCs w:val="21"/>
        </w:rPr>
        <w:t xml:space="preserve">其他事项的约定：</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18.3.2 争议评审小组的决定</w:t>
      </w:r>
      <w:r/>
    </w:p>
    <w:p>
      <w:pPr>
        <w:contextualSpacing/>
        <w:ind w:firstLine="420"/>
        <w:spacing w:line="400" w:lineRule="exact"/>
        <w:rPr>
          <w:rFonts w:hint="eastAsia" w:cs="宋体"/>
          <w:color w:val="000000"/>
          <w:szCs w:val="21"/>
        </w:rPr>
      </w:pPr>
      <w:r>
        <w:rPr>
          <w:rFonts w:hint="eastAsia" w:cs="宋体"/>
          <w:color w:val="000000"/>
          <w:szCs w:val="21"/>
        </w:rPr>
        <w:t xml:space="preserve">合同当事人关于本项的约定：</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18.4仲裁或诉讼</w:t>
      </w:r>
      <w:r/>
    </w:p>
    <w:p>
      <w:pPr>
        <w:contextualSpacing/>
        <w:ind w:firstLine="420"/>
        <w:spacing w:line="400" w:lineRule="exact"/>
        <w:rPr>
          <w:rFonts w:hint="eastAsia" w:cs="宋体"/>
          <w:color w:val="000000"/>
          <w:szCs w:val="21"/>
        </w:rPr>
      </w:pPr>
      <w:r>
        <w:rPr>
          <w:rFonts w:hint="eastAsia" w:cs="宋体"/>
          <w:color w:val="000000"/>
          <w:szCs w:val="21"/>
        </w:rPr>
        <w:t xml:space="preserve">因合同及合同有关事项发生的争议，按下列第</w:t>
      </w:r>
      <w:r>
        <w:rPr>
          <w:rFonts w:hint="eastAsia" w:cs="宋体"/>
          <w:color w:val="000000"/>
          <w:szCs w:val="21"/>
          <w:u w:val="single"/>
        </w:rPr>
        <w:t xml:space="preserve">  2  </w:t>
      </w:r>
      <w:r>
        <w:rPr>
          <w:rFonts w:hint="eastAsia" w:cs="宋体"/>
          <w:color w:val="000000"/>
          <w:szCs w:val="21"/>
        </w:rPr>
        <w:t xml:space="preserve">种方式解决：</w:t>
      </w:r>
      <w:r/>
    </w:p>
    <w:p>
      <w:pPr>
        <w:contextualSpacing/>
        <w:ind w:firstLine="420"/>
        <w:spacing w:line="400" w:lineRule="exact"/>
        <w:rPr>
          <w:rFonts w:hint="eastAsia" w:cs="宋体"/>
          <w:color w:val="000000"/>
          <w:szCs w:val="21"/>
        </w:rPr>
      </w:pPr>
      <w:r>
        <w:rPr>
          <w:rFonts w:hint="eastAsia" w:cs="宋体"/>
          <w:color w:val="000000"/>
          <w:szCs w:val="21"/>
        </w:rPr>
        <w:t xml:space="preserve">（1）向</w:t>
      </w:r>
      <w:r>
        <w:rPr>
          <w:rFonts w:hint="eastAsia" w:cs="宋体"/>
          <w:color w:val="000000"/>
          <w:szCs w:val="21"/>
          <w:u w:val="single"/>
        </w:rPr>
        <w:t xml:space="preserve">   无    </w:t>
      </w:r>
      <w:r>
        <w:rPr>
          <w:rFonts w:hint="eastAsia" w:cs="宋体"/>
          <w:color w:val="000000"/>
          <w:szCs w:val="21"/>
        </w:rPr>
        <w:t xml:space="preserve">仲裁委员会申请仲裁；</w:t>
      </w:r>
      <w:r/>
    </w:p>
    <w:p>
      <w:pPr>
        <w:contextualSpacing/>
        <w:ind w:firstLine="420"/>
        <w:spacing w:line="400" w:lineRule="exact"/>
        <w:rPr>
          <w:rFonts w:hint="eastAsia" w:cs="宋体"/>
          <w:color w:val="000000"/>
          <w:szCs w:val="21"/>
        </w:rPr>
      </w:pPr>
      <w:r>
        <w:rPr>
          <w:rFonts w:hint="eastAsia" w:cs="宋体"/>
          <w:color w:val="000000"/>
          <w:szCs w:val="21"/>
        </w:rPr>
        <w:t xml:space="preserve">（2）向</w:t>
      </w:r>
      <w:r>
        <w:rPr>
          <w:rFonts w:hint="eastAsia" w:cs="宋体"/>
          <w:color w:val="000000"/>
          <w:szCs w:val="21"/>
          <w:u w:val="single"/>
        </w:rPr>
        <w:t xml:space="preserve"> 工程所在地 </w:t>
      </w:r>
      <w:r>
        <w:rPr>
          <w:rFonts w:hint="eastAsia" w:cs="宋体"/>
          <w:color w:val="000000"/>
          <w:szCs w:val="21"/>
        </w:rPr>
        <w:t xml:space="preserve">人民法院起诉。</w:t>
      </w:r>
      <w:r/>
    </w:p>
    <w:p>
      <w:pPr>
        <w:contextualSpacing/>
        <w:ind w:firstLine="420"/>
        <w:spacing w:line="400" w:lineRule="exact"/>
        <w:rPr>
          <w:rFonts w:hint="eastAsia" w:cs="宋体"/>
          <w:b/>
          <w:color w:val="000000"/>
          <w:szCs w:val="21"/>
        </w:rPr>
      </w:pPr>
      <w:r>
        <w:rPr>
          <w:rFonts w:hint="eastAsia" w:cs="宋体"/>
          <w:b/>
          <w:color w:val="000000"/>
          <w:szCs w:val="21"/>
        </w:rPr>
        <w:br w:type="page" w:clear="all"/>
      </w:r>
      <w:bookmarkStart w:id="944" w:name="_Toc351203652"/>
      <w:r>
        <w:rPr>
          <w:rFonts w:hint="eastAsia" w:cs="宋体"/>
          <w:b/>
          <w:color w:val="000000"/>
          <w:szCs w:val="21"/>
        </w:rPr>
        <w:t xml:space="preserve">附件</w:t>
      </w:r>
      <w:bookmarkEnd w:id="944"/>
      <w:r/>
      <w:r/>
    </w:p>
    <w:p>
      <w:pPr>
        <w:contextualSpacing/>
        <w:ind w:firstLine="420"/>
        <w:spacing w:line="400" w:lineRule="exact"/>
        <w:rPr>
          <w:rFonts w:hint="eastAsia" w:cs="宋体"/>
          <w:color w:val="000000"/>
          <w:szCs w:val="21"/>
        </w:rPr>
      </w:pPr>
      <w:r>
        <w:rPr>
          <w:rFonts w:hint="eastAsia" w:cs="宋体"/>
          <w:color w:val="000000"/>
          <w:szCs w:val="21"/>
        </w:rPr>
        <w:t xml:space="preserve">协议书附件：</w:t>
      </w:r>
      <w:r/>
    </w:p>
    <w:p>
      <w:pPr>
        <w:contextualSpacing/>
        <w:ind w:firstLine="420"/>
        <w:spacing w:line="400" w:lineRule="exact"/>
        <w:rPr>
          <w:rFonts w:hint="eastAsia" w:cs="宋体"/>
          <w:color w:val="000000"/>
          <w:szCs w:val="21"/>
        </w:rPr>
      </w:pPr>
      <w:r>
        <w:rPr>
          <w:rFonts w:hint="eastAsia" w:cs="宋体"/>
          <w:color w:val="000000"/>
          <w:szCs w:val="21"/>
        </w:rPr>
        <w:t xml:space="preserve">附件1：承包人承揽工程项目一览表</w:t>
      </w:r>
      <w:r/>
    </w:p>
    <w:p>
      <w:pPr>
        <w:contextualSpacing/>
        <w:ind w:firstLine="420"/>
        <w:spacing w:line="400" w:lineRule="exact"/>
        <w:rPr>
          <w:rFonts w:hint="eastAsia" w:cs="宋体"/>
          <w:color w:val="000000"/>
          <w:szCs w:val="21"/>
        </w:rPr>
      </w:pPr>
      <w:r>
        <w:rPr>
          <w:rFonts w:hint="eastAsia" w:cs="宋体"/>
          <w:color w:val="000000"/>
          <w:szCs w:val="21"/>
        </w:rPr>
        <w:t xml:space="preserve">专用合同条款附件：</w:t>
      </w:r>
      <w:r/>
    </w:p>
    <w:p>
      <w:pPr>
        <w:contextualSpacing/>
        <w:ind w:firstLine="420"/>
        <w:spacing w:line="400" w:lineRule="exact"/>
        <w:rPr>
          <w:rFonts w:hint="eastAsia" w:cs="宋体"/>
          <w:color w:val="000000"/>
          <w:szCs w:val="21"/>
        </w:rPr>
      </w:pPr>
      <w:r>
        <w:rPr>
          <w:rFonts w:hint="eastAsia" w:cs="宋体"/>
          <w:color w:val="000000"/>
          <w:szCs w:val="21"/>
        </w:rPr>
        <w:t xml:space="preserve">附件2：发包人供应材料设备一览表</w:t>
      </w:r>
      <w:r/>
    </w:p>
    <w:p>
      <w:pPr>
        <w:contextualSpacing/>
        <w:ind w:firstLine="420"/>
        <w:spacing w:line="400" w:lineRule="exact"/>
        <w:rPr>
          <w:rFonts w:hint="eastAsia" w:cs="宋体"/>
          <w:color w:val="000000"/>
          <w:szCs w:val="21"/>
        </w:rPr>
      </w:pPr>
      <w:r>
        <w:rPr>
          <w:rFonts w:hint="eastAsia" w:cs="宋体"/>
          <w:color w:val="000000"/>
          <w:szCs w:val="21"/>
        </w:rPr>
        <w:t xml:space="preserve">附件3：工程质量保修书</w:t>
      </w:r>
      <w:r/>
    </w:p>
    <w:p>
      <w:pPr>
        <w:contextualSpacing/>
        <w:ind w:firstLine="420"/>
        <w:spacing w:line="400" w:lineRule="exact"/>
        <w:rPr>
          <w:rFonts w:hint="eastAsia" w:cs="宋体"/>
          <w:color w:val="000000"/>
          <w:szCs w:val="21"/>
        </w:rPr>
      </w:pPr>
      <w:r>
        <w:rPr>
          <w:rFonts w:hint="eastAsia" w:cs="宋体"/>
          <w:color w:val="000000"/>
          <w:szCs w:val="21"/>
        </w:rPr>
        <w:t xml:space="preserve">附件4：主要建设工程文件目录</w:t>
      </w:r>
      <w:r/>
    </w:p>
    <w:p>
      <w:pPr>
        <w:contextualSpacing/>
        <w:ind w:firstLine="420"/>
        <w:spacing w:line="400" w:lineRule="exact"/>
        <w:rPr>
          <w:rFonts w:hint="eastAsia" w:cs="宋体"/>
          <w:color w:val="000000"/>
          <w:szCs w:val="21"/>
        </w:rPr>
      </w:pPr>
      <w:r>
        <w:rPr>
          <w:rFonts w:hint="eastAsia" w:cs="宋体"/>
          <w:color w:val="000000"/>
          <w:szCs w:val="21"/>
        </w:rPr>
        <w:t xml:space="preserve">附件5：承包人用于本工程施工的机械设备表</w:t>
      </w:r>
      <w:r/>
    </w:p>
    <w:p>
      <w:pPr>
        <w:contextualSpacing/>
        <w:ind w:firstLine="420"/>
        <w:spacing w:line="400" w:lineRule="exact"/>
        <w:rPr>
          <w:rFonts w:hint="eastAsia" w:cs="宋体"/>
          <w:color w:val="000000"/>
          <w:szCs w:val="21"/>
        </w:rPr>
      </w:pPr>
      <w:r>
        <w:rPr>
          <w:rFonts w:hint="eastAsia" w:cs="宋体"/>
          <w:color w:val="000000"/>
          <w:szCs w:val="21"/>
        </w:rPr>
        <w:t xml:space="preserve">附件6：承包人主要施工管理人员表</w:t>
      </w:r>
      <w:r/>
    </w:p>
    <w:p>
      <w:pPr>
        <w:contextualSpacing/>
        <w:ind w:firstLine="420"/>
        <w:spacing w:line="400" w:lineRule="exact"/>
        <w:rPr>
          <w:rFonts w:hint="eastAsia" w:cs="宋体"/>
          <w:color w:val="000000"/>
          <w:szCs w:val="21"/>
        </w:rPr>
      </w:pPr>
      <w:r>
        <w:rPr>
          <w:rFonts w:hint="eastAsia" w:cs="宋体"/>
          <w:color w:val="000000"/>
          <w:szCs w:val="21"/>
        </w:rPr>
        <w:t xml:space="preserve">附件7：分包人主要施工管理人员表</w:t>
      </w:r>
      <w:r/>
    </w:p>
    <w:p>
      <w:pPr>
        <w:contextualSpacing/>
        <w:ind w:firstLine="420"/>
        <w:spacing w:line="400" w:lineRule="exact"/>
        <w:rPr>
          <w:rFonts w:hint="eastAsia" w:cs="宋体"/>
          <w:color w:val="000000"/>
          <w:szCs w:val="21"/>
        </w:rPr>
      </w:pPr>
      <w:r>
        <w:rPr>
          <w:rFonts w:hint="eastAsia" w:cs="宋体"/>
          <w:color w:val="000000"/>
          <w:szCs w:val="21"/>
        </w:rPr>
        <w:t xml:space="preserve">附件8：履约担保格式</w:t>
      </w:r>
      <w:r/>
    </w:p>
    <w:p>
      <w:pPr>
        <w:contextualSpacing/>
        <w:ind w:firstLine="420"/>
        <w:spacing w:line="400" w:lineRule="exact"/>
        <w:rPr>
          <w:rFonts w:hint="eastAsia" w:cs="宋体"/>
          <w:color w:val="000000"/>
          <w:szCs w:val="21"/>
        </w:rPr>
      </w:pPr>
      <w:r>
        <w:rPr>
          <w:rFonts w:hint="eastAsia" w:cs="宋体"/>
          <w:color w:val="000000"/>
          <w:szCs w:val="21"/>
        </w:rPr>
        <w:t xml:space="preserve">附件9：预付款担保格式</w:t>
      </w:r>
      <w:r/>
    </w:p>
    <w:p>
      <w:pPr>
        <w:contextualSpacing/>
        <w:ind w:firstLine="420"/>
        <w:spacing w:line="400" w:lineRule="exact"/>
        <w:rPr>
          <w:rFonts w:hint="eastAsia" w:cs="宋体"/>
          <w:color w:val="000000"/>
          <w:szCs w:val="21"/>
        </w:rPr>
      </w:pPr>
      <w:r>
        <w:rPr>
          <w:rFonts w:hint="eastAsia" w:cs="宋体"/>
          <w:color w:val="000000"/>
          <w:szCs w:val="21"/>
        </w:rPr>
        <w:t xml:space="preserve">附件10：支付担保格式</w:t>
      </w:r>
      <w:r/>
    </w:p>
    <w:p>
      <w:pPr>
        <w:contextualSpacing/>
        <w:ind w:firstLine="420"/>
        <w:spacing w:line="400" w:lineRule="exact"/>
        <w:rPr>
          <w:rFonts w:hint="eastAsia" w:cs="宋体"/>
          <w:color w:val="000000"/>
          <w:szCs w:val="21"/>
        </w:rPr>
      </w:pPr>
      <w:r>
        <w:rPr>
          <w:rFonts w:hint="eastAsia" w:cs="宋体"/>
          <w:color w:val="000000"/>
          <w:szCs w:val="21"/>
        </w:rPr>
        <w:t xml:space="preserve">附件11：暂估价一览表</w:t>
      </w:r>
      <w:r/>
    </w:p>
    <w:p>
      <w:pPr>
        <w:contextualSpacing/>
        <w:ind w:firstLine="420"/>
        <w:spacing w:line="400" w:lineRule="exact"/>
        <w:rPr>
          <w:rFonts w:hint="eastAsia" w:cs="宋体"/>
          <w:color w:val="000000"/>
          <w:szCs w:val="21"/>
        </w:rPr>
      </w:pPr>
      <w:r>
        <w:rPr>
          <w:rFonts w:hint="eastAsia" w:cs="宋体"/>
          <w:color w:val="000000"/>
          <w:szCs w:val="21"/>
        </w:rPr>
        <w:t xml:space="preserve">附件12：项目负责人常驻现场承诺书</w:t>
      </w:r>
      <w:r/>
    </w:p>
    <w:p>
      <w:pPr>
        <w:contextualSpacing/>
        <w:ind w:firstLine="420"/>
        <w:spacing w:line="400" w:lineRule="exact"/>
        <w:rPr>
          <w:rFonts w:hint="eastAsia" w:cs="宋体"/>
          <w:color w:val="000000"/>
          <w:szCs w:val="21"/>
        </w:rPr>
      </w:pPr>
      <w:r>
        <w:rPr>
          <w:rFonts w:hint="eastAsia" w:cs="宋体"/>
          <w:color w:val="000000"/>
          <w:szCs w:val="21"/>
        </w:rPr>
        <w:t xml:space="preserve">附件13：廉洁合同</w:t>
      </w:r>
      <w:r/>
    </w:p>
    <w:p>
      <w:pPr>
        <w:contextualSpacing/>
        <w:ind w:firstLine="420"/>
        <w:spacing w:line="400" w:lineRule="exact"/>
        <w:rPr>
          <w:rFonts w:hint="eastAsia" w:cs="宋体"/>
          <w:color w:val="000000"/>
          <w:szCs w:val="21"/>
        </w:rPr>
      </w:pPr>
      <w:r>
        <w:rPr>
          <w:rFonts w:hint="eastAsia" w:cs="宋体"/>
          <w:color w:val="000000"/>
          <w:szCs w:val="21"/>
        </w:rPr>
        <w:t xml:space="preserve">附件14：建设工程承发包安全管理协议</w:t>
      </w:r>
      <w:r/>
    </w:p>
    <w:p>
      <w:pPr>
        <w:contextualSpacing/>
        <w:spacing w:line="400" w:lineRule="exact"/>
        <w:rPr>
          <w:rFonts w:hint="eastAsia" w:cs="宋体"/>
          <w:color w:val="000000"/>
          <w:szCs w:val="21"/>
        </w:rPr>
        <w:sectPr>
          <w:headerReference w:type="default" r:id="rId9"/>
          <w:footerReference w:type="default" r:id="rId11"/>
          <w:footerReference w:type="even" r:id="rId12"/>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cs="宋体"/>
          <w:color w:val="000000"/>
          <w:szCs w:val="21"/>
        </w:rPr>
      </w:r>
      <w:r/>
    </w:p>
    <w:p>
      <w:pPr>
        <w:ind w:firstLine="420"/>
        <w:spacing w:line="400" w:lineRule="exact"/>
        <w:rPr>
          <w:rFonts w:hint="eastAsia" w:cs="宋体"/>
          <w:color w:val="000000"/>
          <w:szCs w:val="21"/>
        </w:rPr>
      </w:pPr>
      <w:r>
        <w:rPr>
          <w:rFonts w:hint="eastAsia" w:cs="宋体"/>
          <w:color w:val="000000"/>
          <w:szCs w:val="21"/>
        </w:rPr>
        <w:t xml:space="preserve">附件1：</w:t>
      </w:r>
      <w:r/>
    </w:p>
    <w:p>
      <w:pPr>
        <w:jc w:val="center"/>
        <w:spacing w:line="360" w:lineRule="auto"/>
        <w:rPr>
          <w:rFonts w:hint="eastAsia" w:cs="宋体"/>
          <w:color w:val="000000"/>
          <w:szCs w:val="21"/>
        </w:rPr>
      </w:pPr>
      <w:r>
        <w:rPr>
          <w:rFonts w:hint="eastAsia" w:cs="宋体"/>
          <w:color w:val="000000"/>
          <w:sz w:val="32"/>
          <w:szCs w:val="21"/>
        </w:rPr>
        <w:t xml:space="preserve">承包人承揽工程项目一览表</w:t>
      </w:r>
      <w:r/>
    </w:p>
    <w:tbl>
      <w:tblPr>
        <w:tblStyle w:val="916"/>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单位工程名称</w:t>
            </w:r>
            <w:r/>
          </w:p>
        </w:tc>
        <w:tc>
          <w:tcPr>
            <w:tcW w:w="1843"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建设规模</w:t>
            </w:r>
            <w:r/>
          </w:p>
        </w:tc>
        <w:tc>
          <w:tcPr>
            <w:tcW w:w="1417"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建筑面积（平方米）</w:t>
            </w:r>
            <w:r/>
          </w:p>
        </w:tc>
        <w:tc>
          <w:tcPr>
            <w:tcW w:w="2410"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结构形式</w:t>
            </w:r>
            <w:r/>
          </w:p>
        </w:tc>
        <w:tc>
          <w:tcPr>
            <w:tcW w:w="850"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层数</w:t>
            </w:r>
            <w:r/>
          </w:p>
        </w:tc>
        <w:tc>
          <w:tcPr>
            <w:tcW w:w="1560"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生产能力</w:t>
            </w:r>
            <w:r/>
          </w:p>
        </w:tc>
        <w:tc>
          <w:tcPr>
            <w:tcW w:w="2126"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设备安装内容</w:t>
            </w:r>
            <w:r/>
          </w:p>
        </w:tc>
        <w:tc>
          <w:tcPr>
            <w:tcW w:w="1417"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合同价格（元）</w:t>
            </w:r>
            <w:r/>
          </w:p>
        </w:tc>
        <w:tc>
          <w:tcPr>
            <w:tcW w:w="851"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开工日期</w:t>
            </w:r>
            <w:r/>
          </w:p>
        </w:tc>
        <w:tc>
          <w:tcPr>
            <w:tcW w:w="850" w:type="dxa"/>
            <w:vAlign w:val="center"/>
            <w:textDirection w:val="lrTb"/>
            <w:noWrap w:val="false"/>
          </w:tcPr>
          <w:p>
            <w:pPr>
              <w:jc w:val="center"/>
              <w:spacing w:line="360" w:lineRule="exact"/>
              <w:rPr>
                <w:rFonts w:hint="eastAsia" w:cs="宋体"/>
                <w:b/>
                <w:color w:val="000000"/>
                <w:szCs w:val="21"/>
              </w:rPr>
            </w:pPr>
            <w:r>
              <w:rPr>
                <w:rFonts w:hint="eastAsia" w:cs="宋体"/>
                <w:b/>
                <w:color w:val="000000"/>
                <w:szCs w:val="21"/>
              </w:rPr>
              <w:t xml:space="preserve">竣工日期</w:t>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r>
        <w:trPr>
          <w:trHeight w:val="567"/>
        </w:trPr>
        <w:tc>
          <w:tcPr>
            <w:tcW w:w="127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843"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41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56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2126"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1417"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1"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c>
          <w:tcPr>
            <w:tcW w:w="850" w:type="dxa"/>
            <w:vAlign w:val="center"/>
            <w:textDirection w:val="lrTb"/>
            <w:noWrap w:val="false"/>
          </w:tcPr>
          <w:p>
            <w:pPr>
              <w:spacing w:line="360" w:lineRule="exact"/>
              <w:rPr>
                <w:rFonts w:hint="eastAsia" w:cs="宋体"/>
                <w:b/>
                <w:color w:val="000000"/>
                <w:szCs w:val="21"/>
              </w:rPr>
            </w:pPr>
            <w:r>
              <w:rPr>
                <w:rFonts w:hint="eastAsia" w:cs="宋体"/>
                <w:b/>
                <w:color w:val="000000"/>
                <w:szCs w:val="21"/>
              </w:rPr>
            </w:r>
            <w:r/>
          </w:p>
        </w:tc>
      </w:tr>
    </w:tbl>
    <w:p>
      <w:pPr>
        <w:spacing w:line="400" w:lineRule="exact"/>
        <w:rPr>
          <w:rFonts w:hint="eastAsia" w:cs="宋体"/>
          <w:b/>
          <w:color w:val="000000"/>
          <w:szCs w:val="21"/>
        </w:rPr>
        <w:sectPr>
          <w:footerReference w:type="default" r:id="rId13"/>
          <w:footnotePr/>
          <w:endnotePr/>
          <w:type w:val="nextPage"/>
          <w:pgSz w:w="16838" w:h="11906" w:orient="landscape"/>
          <w:pgMar w:top="1418" w:right="1418" w:bottom="1418" w:left="1418" w:header="851" w:footer="992" w:gutter="0"/>
          <w:pgNumType w:start="1"/>
          <w:cols w:num="1" w:sep="0" w:space="1701" w:equalWidth="1"/>
          <w:docGrid w:linePitch="360"/>
        </w:sectPr>
      </w:pPr>
      <w:r>
        <w:rPr>
          <w:rFonts w:hint="eastAsia" w:cs="宋体"/>
          <w:b/>
          <w:color w:val="000000"/>
          <w:szCs w:val="21"/>
        </w:rPr>
      </w:r>
      <w:r/>
    </w:p>
    <w:p>
      <w:pPr>
        <w:ind w:firstLine="420"/>
        <w:spacing w:line="400" w:lineRule="exact"/>
        <w:rPr>
          <w:rFonts w:hint="eastAsia" w:cs="宋体"/>
          <w:color w:val="000000"/>
          <w:szCs w:val="21"/>
        </w:rPr>
      </w:pPr>
      <w:r>
        <w:rPr>
          <w:rFonts w:hint="eastAsia" w:cs="宋体"/>
          <w:color w:val="000000"/>
          <w:szCs w:val="21"/>
        </w:rPr>
        <w:t xml:space="preserve">附件2：</w:t>
      </w:r>
      <w:bookmarkStart w:id="945" w:name="_Toc296503225"/>
      <w:r/>
      <w:bookmarkStart w:id="946" w:name="_Toc296346726"/>
      <w:r/>
      <w:bookmarkStart w:id="947" w:name="_Toc296891053"/>
      <w:r/>
      <w:bookmarkStart w:id="948" w:name="_Toc296891265"/>
      <w:r/>
      <w:bookmarkStart w:id="949" w:name="_Toc296944564"/>
      <w:r/>
      <w:bookmarkStart w:id="950" w:name="_Toc267261692"/>
      <w:r/>
      <w:bookmarkStart w:id="951" w:name="_Toc296347224"/>
      <w:r/>
      <w:bookmarkEnd w:id="945"/>
      <w:r/>
      <w:bookmarkEnd w:id="946"/>
      <w:r/>
      <w:bookmarkEnd w:id="947"/>
      <w:r/>
      <w:bookmarkEnd w:id="948"/>
      <w:r/>
      <w:bookmarkEnd w:id="949"/>
      <w:r/>
      <w:bookmarkEnd w:id="950"/>
      <w:r/>
      <w:bookmarkEnd w:id="951"/>
      <w:r/>
      <w:r/>
    </w:p>
    <w:p>
      <w:pPr>
        <w:jc w:val="center"/>
        <w:spacing w:line="360" w:lineRule="auto"/>
        <w:rPr>
          <w:rFonts w:hint="eastAsia" w:cs="宋体"/>
          <w:color w:val="000000"/>
          <w:szCs w:val="21"/>
        </w:rPr>
      </w:pPr>
      <w:r>
        <w:rPr>
          <w:rFonts w:hint="eastAsia" w:cs="宋体"/>
          <w:color w:val="000000"/>
          <w:sz w:val="32"/>
          <w:szCs w:val="21"/>
        </w:rPr>
        <w:t xml:space="preserve">发包人供应材料设备一览表</w:t>
      </w:r>
      <w:r/>
    </w:p>
    <w:tbl>
      <w:tblPr>
        <w:tblStyle w:val="91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序号</w:t>
            </w:r>
            <w:r/>
          </w:p>
        </w:tc>
        <w:tc>
          <w:tcPr>
            <w:tcW w:w="1276"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材料、</w:t>
            </w:r>
            <w:r/>
          </w:p>
          <w:p>
            <w:pPr>
              <w:jc w:val="center"/>
              <w:spacing w:line="360" w:lineRule="exact"/>
              <w:rPr>
                <w:rFonts w:hint="eastAsia" w:cs="宋体"/>
                <w:b/>
                <w:bCs/>
                <w:color w:val="000000"/>
                <w:szCs w:val="21"/>
              </w:rPr>
            </w:pPr>
            <w:r>
              <w:rPr>
                <w:rFonts w:hint="eastAsia" w:cs="宋体"/>
                <w:b/>
                <w:bCs/>
                <w:color w:val="000000"/>
                <w:szCs w:val="21"/>
              </w:rPr>
              <w:t xml:space="preserve">设备品种</w:t>
            </w:r>
            <w:r/>
          </w:p>
        </w:tc>
        <w:tc>
          <w:tcPr>
            <w:tcW w:w="1418"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规格型号</w:t>
            </w:r>
            <w:r/>
          </w:p>
        </w:tc>
        <w:tc>
          <w:tcPr>
            <w:tcW w:w="940"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单位</w:t>
            </w:r>
            <w:r/>
          </w:p>
        </w:tc>
        <w:tc>
          <w:tcPr>
            <w:tcW w:w="851"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数量</w:t>
            </w:r>
            <w:r/>
          </w:p>
        </w:tc>
        <w:tc>
          <w:tcPr>
            <w:tcW w:w="1044"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单价（元）</w:t>
            </w:r>
            <w:r/>
          </w:p>
        </w:tc>
        <w:tc>
          <w:tcPr>
            <w:tcW w:w="992"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质量等级</w:t>
            </w:r>
            <w:r/>
          </w:p>
        </w:tc>
        <w:tc>
          <w:tcPr>
            <w:tcW w:w="851"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供应时间</w:t>
            </w:r>
            <w:r/>
          </w:p>
        </w:tc>
        <w:tc>
          <w:tcPr>
            <w:tcW w:w="1487"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送达地点</w:t>
            </w:r>
            <w:r/>
          </w:p>
        </w:tc>
        <w:tc>
          <w:tcPr>
            <w:tcW w:w="992" w:type="dxa"/>
            <w:vAlign w:val="center"/>
            <w:textDirection w:val="lrTb"/>
            <w:noWrap w:val="false"/>
          </w:tcPr>
          <w:p>
            <w:pPr>
              <w:jc w:val="center"/>
              <w:spacing w:line="360" w:lineRule="exact"/>
              <w:rPr>
                <w:rFonts w:hint="eastAsia" w:cs="宋体"/>
                <w:b/>
                <w:bCs/>
                <w:color w:val="000000"/>
                <w:szCs w:val="21"/>
              </w:rPr>
            </w:pPr>
            <w:r>
              <w:rPr>
                <w:rFonts w:hint="eastAsia" w:cs="宋体"/>
                <w:b/>
                <w:bCs/>
                <w:color w:val="000000"/>
                <w:szCs w:val="21"/>
              </w:rPr>
              <w:t xml:space="preserve">备注</w:t>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4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4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9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bl>
    <w:p>
      <w:pPr>
        <w:rPr>
          <w:rFonts w:hint="eastAsia" w:cs="宋体"/>
          <w:color w:val="000000"/>
          <w:szCs w:val="21"/>
        </w:rPr>
      </w:pPr>
      <w:r>
        <w:rPr>
          <w:rFonts w:hint="eastAsia" w:cs="宋体"/>
          <w:color w:val="000000"/>
          <w:szCs w:val="21"/>
        </w:rPr>
        <w:br w:type="page" w:clear="all"/>
      </w:r>
      <w:r/>
    </w:p>
    <w:p>
      <w:pPr>
        <w:ind w:firstLine="420"/>
        <w:spacing w:line="400" w:lineRule="exact"/>
        <w:rPr>
          <w:rFonts w:hint="eastAsia" w:cs="宋体"/>
          <w:color w:val="000000"/>
          <w:szCs w:val="21"/>
        </w:rPr>
      </w:pPr>
      <w:r>
        <w:rPr>
          <w:rFonts w:hint="eastAsia" w:cs="宋体"/>
          <w:color w:val="000000"/>
          <w:szCs w:val="21"/>
        </w:rPr>
        <w:t xml:space="preserve">附件3：</w:t>
      </w:r>
      <w:bookmarkStart w:id="952" w:name="_Toc296346727"/>
      <w:r/>
      <w:bookmarkEnd w:id="952"/>
      <w:r/>
      <w:bookmarkStart w:id="953" w:name="_Toc296347225"/>
      <w:r/>
      <w:bookmarkEnd w:id="953"/>
      <w:r/>
      <w:bookmarkStart w:id="954" w:name="_Toc296503226"/>
      <w:r/>
      <w:bookmarkEnd w:id="954"/>
      <w:r/>
      <w:bookmarkStart w:id="955" w:name="_Toc296891266"/>
      <w:r/>
      <w:bookmarkEnd w:id="955"/>
      <w:r/>
      <w:bookmarkStart w:id="956" w:name="_Toc296891054"/>
      <w:r/>
      <w:bookmarkEnd w:id="956"/>
      <w:r/>
      <w:bookmarkStart w:id="957" w:name="_Toc296944565"/>
      <w:r/>
      <w:bookmarkEnd w:id="957"/>
      <w:r/>
      <w:bookmarkStart w:id="958" w:name="_Toc267261693"/>
      <w:r/>
      <w:bookmarkEnd w:id="958"/>
      <w:r/>
      <w:r/>
    </w:p>
    <w:p>
      <w:pPr>
        <w:jc w:val="center"/>
        <w:spacing w:line="360" w:lineRule="auto"/>
        <w:rPr>
          <w:rFonts w:hint="eastAsia" w:cs="宋体"/>
          <w:color w:val="000000"/>
          <w:szCs w:val="21"/>
        </w:rPr>
      </w:pPr>
      <w:r>
        <w:rPr>
          <w:rFonts w:hint="eastAsia" w:cs="宋体"/>
          <w:color w:val="000000"/>
          <w:sz w:val="32"/>
          <w:szCs w:val="21"/>
        </w:rPr>
        <w:t xml:space="preserve">工程质量保修书</w:t>
      </w:r>
      <w:r/>
    </w:p>
    <w:p>
      <w:pPr>
        <w:ind w:firstLine="420"/>
        <w:spacing w:line="400" w:lineRule="exact"/>
        <w:rPr>
          <w:rFonts w:hint="eastAsia" w:cs="宋体"/>
          <w:color w:val="000000"/>
          <w:szCs w:val="21"/>
        </w:rPr>
      </w:pPr>
      <w:r>
        <w:rPr>
          <w:rFonts w:hint="eastAsia" w:cs="宋体"/>
          <w:color w:val="000000"/>
          <w:szCs w:val="21"/>
        </w:rPr>
        <w:t xml:space="preserve">发包人（全称）：</w:t>
      </w:r>
      <w:r>
        <w:rPr>
          <w:rFonts w:hint="eastAsia" w:cs="宋体"/>
          <w:color w:val="000000"/>
          <w:szCs w:val="21"/>
          <w:u w:val="single"/>
        </w:rPr>
        <w:t xml:space="preserve">                             </w:t>
      </w:r>
      <w:r/>
    </w:p>
    <w:p>
      <w:pPr>
        <w:ind w:firstLine="420"/>
        <w:spacing w:line="400" w:lineRule="exact"/>
        <w:rPr>
          <w:rFonts w:hint="eastAsia" w:cs="宋体"/>
          <w:color w:val="000000"/>
          <w:szCs w:val="21"/>
          <w:u w:val="single"/>
        </w:rPr>
      </w:pPr>
      <w:r>
        <w:rPr>
          <w:rFonts w:hint="eastAsia" w:cs="宋体"/>
          <w:color w:val="000000"/>
          <w:szCs w:val="21"/>
        </w:rPr>
        <w:t xml:space="preserve">承包人（全称）：</w:t>
      </w:r>
      <w:r>
        <w:rPr>
          <w:rFonts w:hint="eastAsia" w:cs="宋体"/>
          <w:color w:val="000000"/>
          <w:szCs w:val="21"/>
          <w:u w:val="single"/>
        </w:rPr>
        <w:t xml:space="preserve">                            </w:t>
      </w:r>
      <w:r/>
    </w:p>
    <w:p>
      <w:pPr>
        <w:ind w:firstLine="420"/>
        <w:spacing w:line="400" w:lineRule="exact"/>
        <w:rPr>
          <w:rFonts w:hint="eastAsia" w:cs="宋体"/>
          <w:color w:val="000000"/>
          <w:szCs w:val="21"/>
        </w:rPr>
      </w:pPr>
      <w:r>
        <w:rPr>
          <w:rFonts w:hint="eastAsia" w:cs="宋体"/>
          <w:color w:val="000000"/>
          <w:szCs w:val="21"/>
        </w:rPr>
        <w:t xml:space="preserve">为保证 </w:t>
      </w:r>
      <w:r>
        <w:rPr>
          <w:rFonts w:hint="eastAsia" w:cs="宋体"/>
          <w:color w:val="000000"/>
          <w:szCs w:val="21"/>
          <w:u w:val="single"/>
        </w:rPr>
        <w:t xml:space="preserve">              </w:t>
      </w:r>
      <w:r>
        <w:rPr>
          <w:rFonts w:hint="eastAsia" w:cs="宋体"/>
          <w:color w:val="000000"/>
          <w:szCs w:val="21"/>
        </w:rPr>
        <w:t xml:space="preserve">在合理使用期限内正常使用，发包人与承包人协商一致签订工程质量保修书。承包人在质量保修期内按照有关管理规定及双方约定承担工程质量保修责任。</w:t>
      </w:r>
      <w:r/>
    </w:p>
    <w:p>
      <w:pPr>
        <w:ind w:firstLine="420"/>
        <w:spacing w:line="400" w:lineRule="exact"/>
        <w:rPr>
          <w:rFonts w:hint="eastAsia" w:cs="宋体"/>
          <w:color w:val="000000"/>
          <w:szCs w:val="21"/>
        </w:rPr>
      </w:pPr>
      <w:r>
        <w:rPr>
          <w:rFonts w:hint="eastAsia" w:cs="宋体"/>
          <w:b/>
          <w:color w:val="000000"/>
          <w:szCs w:val="21"/>
        </w:rPr>
        <w:t xml:space="preserve">一、工程质量保修范围和内容</w:t>
      </w:r>
      <w:r/>
    </w:p>
    <w:p>
      <w:pPr>
        <w:ind w:firstLine="420"/>
        <w:spacing w:line="400" w:lineRule="exact"/>
        <w:rPr>
          <w:rFonts w:hint="eastAsia" w:cs="宋体"/>
          <w:color w:val="000000"/>
          <w:szCs w:val="21"/>
        </w:rPr>
      </w:pPr>
      <w:r>
        <w:rPr>
          <w:rFonts w:hint="eastAsia" w:cs="宋体"/>
          <w:color w:val="000000"/>
          <w:szCs w:val="21"/>
        </w:rPr>
        <w:t xml:space="preserve">工程实施的所有内容。</w:t>
      </w:r>
      <w:r/>
    </w:p>
    <w:p>
      <w:pPr>
        <w:ind w:firstLine="420"/>
        <w:spacing w:line="400" w:lineRule="exact"/>
        <w:rPr>
          <w:rFonts w:hint="eastAsia" w:cs="宋体"/>
          <w:color w:val="000000"/>
          <w:szCs w:val="21"/>
        </w:rPr>
      </w:pPr>
      <w:r>
        <w:rPr>
          <w:rFonts w:hint="eastAsia" w:cs="宋体"/>
          <w:b/>
          <w:color w:val="000000"/>
          <w:szCs w:val="21"/>
        </w:rPr>
        <w:t xml:space="preserve">二、质量保修期</w:t>
      </w:r>
      <w:r/>
    </w:p>
    <w:p>
      <w:pPr>
        <w:ind w:firstLine="420"/>
        <w:spacing w:line="400" w:lineRule="exact"/>
        <w:rPr>
          <w:rFonts w:hint="eastAsia" w:cs="宋体"/>
          <w:color w:val="000000"/>
          <w:szCs w:val="21"/>
        </w:rPr>
      </w:pPr>
      <w:r>
        <w:rPr>
          <w:rFonts w:hint="eastAsia" w:cs="宋体"/>
          <w:color w:val="000000"/>
          <w:szCs w:val="21"/>
        </w:rPr>
        <w:t xml:space="preserve">质量保修期从工程实际竣工之日算起。分单项竣工验收的工程，按单项工程分别计算质量保修期。</w:t>
      </w:r>
      <w:r/>
    </w:p>
    <w:p>
      <w:pPr>
        <w:ind w:firstLine="420"/>
        <w:spacing w:line="400" w:lineRule="exact"/>
        <w:rPr>
          <w:rFonts w:hint="eastAsia" w:cs="宋体"/>
          <w:color w:val="000000"/>
          <w:szCs w:val="21"/>
        </w:rPr>
      </w:pPr>
      <w:r>
        <w:rPr>
          <w:rFonts w:hint="eastAsia" w:cs="宋体"/>
          <w:color w:val="000000"/>
          <w:szCs w:val="21"/>
        </w:rPr>
        <w:t xml:space="preserve">双方根据国家有关规定，结合具体工程约定质量保修期如下：</w:t>
      </w:r>
      <w:r/>
    </w:p>
    <w:p>
      <w:pPr>
        <w:ind w:firstLine="420"/>
        <w:spacing w:line="400" w:lineRule="exact"/>
        <w:rPr>
          <w:rFonts w:hint="eastAsia" w:cs="宋体"/>
          <w:color w:val="000000"/>
          <w:szCs w:val="21"/>
        </w:rPr>
      </w:pPr>
      <w:r>
        <w:rPr>
          <w:rFonts w:hint="eastAsia" w:cs="宋体"/>
          <w:color w:val="000000"/>
          <w:szCs w:val="21"/>
        </w:rPr>
        <w:t xml:space="preserve">1．地基基础工程和主体结构工程为设计文件规定的工程合理使用年限；</w:t>
      </w:r>
      <w:r/>
    </w:p>
    <w:p>
      <w:pPr>
        <w:ind w:firstLine="420"/>
        <w:spacing w:line="400" w:lineRule="exact"/>
        <w:rPr>
          <w:rFonts w:hint="eastAsia" w:cs="宋体"/>
          <w:color w:val="000000"/>
          <w:szCs w:val="21"/>
        </w:rPr>
      </w:pPr>
      <w:r>
        <w:rPr>
          <w:rFonts w:hint="eastAsia" w:cs="宋体"/>
          <w:color w:val="000000"/>
          <w:szCs w:val="21"/>
        </w:rPr>
        <w:t xml:space="preserve">2．屋面防水工程、有防水要求的卫生间、房间和外墙面的防渗为</w:t>
      </w:r>
      <w:r>
        <w:rPr>
          <w:rFonts w:hint="eastAsia" w:cs="宋体"/>
          <w:color w:val="000000"/>
          <w:szCs w:val="21"/>
          <w:u w:val="single"/>
        </w:rPr>
        <w:t xml:space="preserve">  5  </w:t>
      </w:r>
      <w:r>
        <w:rPr>
          <w:rFonts w:hint="eastAsia" w:cs="宋体"/>
          <w:color w:val="000000"/>
          <w:szCs w:val="21"/>
        </w:rPr>
        <w:t xml:space="preserve">年；</w:t>
      </w:r>
      <w:r/>
    </w:p>
    <w:p>
      <w:pPr>
        <w:ind w:firstLine="420"/>
        <w:spacing w:line="400" w:lineRule="exact"/>
        <w:rPr>
          <w:rFonts w:hint="eastAsia" w:cs="宋体"/>
          <w:color w:val="000000"/>
          <w:szCs w:val="21"/>
        </w:rPr>
      </w:pPr>
      <w:r>
        <w:rPr>
          <w:rFonts w:hint="eastAsia" w:cs="宋体"/>
          <w:color w:val="000000"/>
          <w:szCs w:val="21"/>
        </w:rPr>
        <w:t xml:space="preserve">3．装修工程为</w:t>
      </w:r>
      <w:r>
        <w:rPr>
          <w:rFonts w:hint="eastAsia" w:cs="宋体"/>
          <w:color w:val="000000"/>
          <w:szCs w:val="21"/>
          <w:u w:val="single"/>
        </w:rPr>
        <w:t xml:space="preserve">   2  </w:t>
      </w:r>
      <w:r>
        <w:rPr>
          <w:rFonts w:hint="eastAsia" w:cs="宋体"/>
          <w:color w:val="000000"/>
          <w:szCs w:val="21"/>
        </w:rPr>
        <w:t xml:space="preserve">年；</w:t>
      </w:r>
      <w:r/>
    </w:p>
    <w:p>
      <w:pPr>
        <w:ind w:firstLine="420"/>
        <w:spacing w:line="400" w:lineRule="exact"/>
        <w:rPr>
          <w:rFonts w:hint="eastAsia" w:cs="宋体"/>
          <w:color w:val="000000"/>
          <w:szCs w:val="21"/>
        </w:rPr>
      </w:pPr>
      <w:r>
        <w:rPr>
          <w:rFonts w:hint="eastAsia" w:cs="宋体"/>
          <w:color w:val="000000"/>
          <w:szCs w:val="21"/>
        </w:rPr>
        <w:t xml:space="preserve">4．电气管线、给排水管道、设备安装工程为</w:t>
      </w:r>
      <w:r>
        <w:rPr>
          <w:rFonts w:hint="eastAsia" w:cs="宋体"/>
          <w:color w:val="000000"/>
          <w:szCs w:val="21"/>
          <w:u w:val="single"/>
        </w:rPr>
        <w:t xml:space="preserve">  2  </w:t>
      </w:r>
      <w:r>
        <w:rPr>
          <w:rFonts w:hint="eastAsia" w:cs="宋体"/>
          <w:color w:val="000000"/>
          <w:szCs w:val="21"/>
        </w:rPr>
        <w:t xml:space="preserve">年；</w:t>
      </w:r>
      <w:r/>
    </w:p>
    <w:p>
      <w:pPr>
        <w:ind w:firstLine="420"/>
        <w:spacing w:line="400" w:lineRule="exact"/>
        <w:rPr>
          <w:rFonts w:hint="eastAsia" w:cs="宋体"/>
          <w:color w:val="000000"/>
          <w:szCs w:val="21"/>
        </w:rPr>
      </w:pPr>
      <w:r>
        <w:rPr>
          <w:rFonts w:hint="eastAsia" w:cs="宋体"/>
          <w:color w:val="000000"/>
          <w:szCs w:val="21"/>
        </w:rPr>
        <w:t xml:space="preserve">5．供热与供冷系统为</w:t>
      </w:r>
      <w:r>
        <w:rPr>
          <w:rFonts w:hint="eastAsia" w:cs="宋体"/>
          <w:color w:val="000000"/>
          <w:szCs w:val="21"/>
          <w:u w:val="single"/>
        </w:rPr>
        <w:t xml:space="preserve">  2  </w:t>
      </w:r>
      <w:r>
        <w:rPr>
          <w:rFonts w:hint="eastAsia" w:cs="宋体"/>
          <w:color w:val="000000"/>
          <w:szCs w:val="21"/>
        </w:rPr>
        <w:t xml:space="preserve"> 个采暖期、供冷期；</w:t>
      </w:r>
      <w:r/>
    </w:p>
    <w:p>
      <w:pPr>
        <w:ind w:firstLine="420"/>
        <w:spacing w:line="400" w:lineRule="exact"/>
        <w:rPr>
          <w:rFonts w:hint="eastAsia" w:cs="宋体"/>
          <w:color w:val="000000"/>
          <w:szCs w:val="21"/>
        </w:rPr>
      </w:pPr>
      <w:r>
        <w:rPr>
          <w:rFonts w:hint="eastAsia" w:cs="宋体"/>
          <w:color w:val="000000"/>
          <w:szCs w:val="21"/>
        </w:rPr>
        <w:t xml:space="preserve">6．住宅小区内的给排水设施、道路等配套工程为</w:t>
      </w:r>
      <w:r>
        <w:rPr>
          <w:rFonts w:hint="eastAsia" w:cs="宋体"/>
          <w:color w:val="000000"/>
          <w:szCs w:val="21"/>
          <w:u w:val="single"/>
        </w:rPr>
        <w:t xml:space="preserve">   2   </w:t>
      </w:r>
      <w:r>
        <w:rPr>
          <w:rFonts w:hint="eastAsia" w:cs="宋体"/>
          <w:color w:val="000000"/>
          <w:szCs w:val="21"/>
        </w:rPr>
        <w:t xml:space="preserve">年；</w:t>
      </w:r>
      <w:r/>
    </w:p>
    <w:p>
      <w:pPr>
        <w:ind w:firstLine="420"/>
        <w:spacing w:line="400" w:lineRule="exact"/>
        <w:rPr>
          <w:rFonts w:hint="eastAsia" w:cs="宋体"/>
          <w:color w:val="000000"/>
          <w:szCs w:val="21"/>
        </w:rPr>
      </w:pPr>
      <w:r>
        <w:rPr>
          <w:rFonts w:hint="eastAsia" w:cs="宋体"/>
          <w:color w:val="000000"/>
          <w:szCs w:val="21"/>
        </w:rPr>
        <w:t xml:space="preserve">7．其他项目保修期限约定如下：                           。</w:t>
      </w:r>
      <w:r/>
    </w:p>
    <w:p>
      <w:pPr>
        <w:ind w:firstLine="420"/>
        <w:spacing w:line="400" w:lineRule="exact"/>
        <w:rPr>
          <w:rFonts w:hint="eastAsia" w:cs="宋体"/>
          <w:color w:val="000000"/>
          <w:szCs w:val="21"/>
        </w:rPr>
      </w:pPr>
      <w:r>
        <w:rPr>
          <w:rFonts w:hint="eastAsia" w:cs="宋体"/>
          <w:color w:val="000000"/>
          <w:szCs w:val="21"/>
        </w:rPr>
        <w:t xml:space="preserve">质量保修期自工程竣工验收合格之日起计算。</w:t>
      </w:r>
      <w:r/>
    </w:p>
    <w:p>
      <w:pPr>
        <w:ind w:firstLine="420"/>
        <w:spacing w:line="400" w:lineRule="exact"/>
        <w:rPr>
          <w:rFonts w:hint="eastAsia" w:cs="宋体"/>
          <w:color w:val="000000"/>
          <w:szCs w:val="21"/>
        </w:rPr>
      </w:pPr>
      <w:r>
        <w:rPr>
          <w:rFonts w:hint="eastAsia" w:cs="宋体"/>
          <w:b/>
          <w:color w:val="000000"/>
          <w:szCs w:val="21"/>
        </w:rPr>
        <w:t xml:space="preserve">三、质量保修责任</w:t>
      </w:r>
      <w:r/>
    </w:p>
    <w:p>
      <w:pPr>
        <w:ind w:firstLine="420"/>
        <w:spacing w:line="400" w:lineRule="exact"/>
        <w:rPr>
          <w:rFonts w:hint="eastAsia" w:cs="宋体"/>
          <w:color w:val="000000"/>
          <w:szCs w:val="21"/>
        </w:rPr>
      </w:pPr>
      <w:r>
        <w:rPr>
          <w:rFonts w:hint="eastAsia" w:cs="宋体"/>
          <w:color w:val="000000"/>
          <w:szCs w:val="21"/>
        </w:rPr>
        <w:t xml:space="preserve">1.属于保修范围和内容的项目，承包人应在接到修理通知之日后3天内派人修理。承包人不在约定期限内派人修理，发包人可委托其他人员修理，保修费用由承包人承担；承包人不按约修理的，发包人可另行组织维修，费用从应付承包人的任意款项中扣除。</w:t>
      </w:r>
      <w:r/>
    </w:p>
    <w:p>
      <w:pPr>
        <w:ind w:firstLine="420"/>
        <w:spacing w:line="400" w:lineRule="exact"/>
        <w:rPr>
          <w:rFonts w:hint="eastAsia" w:cs="宋体"/>
          <w:color w:val="000000"/>
          <w:szCs w:val="21"/>
        </w:rPr>
      </w:pPr>
      <w:r>
        <w:rPr>
          <w:rFonts w:hint="eastAsia" w:cs="宋体"/>
          <w:color w:val="000000"/>
          <w:szCs w:val="21"/>
        </w:rPr>
        <w:t xml:space="preserve">2.发生需紧急抢修事故 ，承包人接到事故通知后，应立即到达事故现场抢修。非承包人施工质量引起的事故，抢修费用由发包人承担。</w:t>
      </w:r>
      <w:r/>
    </w:p>
    <w:p>
      <w:pPr>
        <w:ind w:firstLine="420"/>
        <w:spacing w:line="400" w:lineRule="exact"/>
        <w:rPr>
          <w:rFonts w:hint="eastAsia" w:cs="宋体"/>
          <w:color w:val="000000"/>
          <w:szCs w:val="21"/>
        </w:rPr>
      </w:pPr>
      <w:r>
        <w:rPr>
          <w:rFonts w:hint="eastAsia" w:cs="宋体"/>
          <w:color w:val="000000"/>
          <w:szCs w:val="21"/>
        </w:rPr>
        <w:t xml:space="preserve">3.在国家规定的工程合理使用期限内</w:t>
      </w:r>
      <w:r>
        <w:rPr>
          <w:rFonts w:hint="eastAsia" w:cs="宋体"/>
          <w:color w:val="000000"/>
          <w:szCs w:val="21"/>
          <w:lang w:eastAsia="zh-CN"/>
        </w:rPr>
        <w:t xml:space="preserve">，</w:t>
      </w:r>
      <w:r>
        <w:rPr>
          <w:rFonts w:hint="eastAsia" w:cs="宋体"/>
          <w:color w:val="000000"/>
          <w:szCs w:val="21"/>
        </w:rPr>
        <w:t xml:space="preserve">因承包人原因致使工程在合理使用期限内造成人身和财产损害的，应承担损害赔偿责任。</w:t>
      </w:r>
      <w:r/>
    </w:p>
    <w:p>
      <w:pPr>
        <w:ind w:firstLine="420"/>
        <w:spacing w:line="400" w:lineRule="exact"/>
        <w:rPr>
          <w:rFonts w:hint="eastAsia" w:cs="宋体"/>
          <w:color w:val="000000"/>
          <w:szCs w:val="21"/>
        </w:rPr>
      </w:pPr>
      <w:r>
        <w:rPr>
          <w:rFonts w:hint="eastAsia" w:cs="宋体"/>
          <w:color w:val="000000"/>
          <w:szCs w:val="21"/>
        </w:rPr>
        <w:t xml:space="preserve">4.工程保修期内参照发包人采购文件中规定的相关要求及规范标准进行质量保修管护，本项目质量保修期为两年，发包人不定期对保修期内的情况进行督查，如未达到保修要求以书面通知及其他电子文件通知承包人整改，并不定期对整改情况进行复查，如未按照规范标准整改到位，发包人有权另行组织维修，费用由承包人承担。</w:t>
      </w:r>
      <w:r/>
    </w:p>
    <w:p>
      <w:pPr>
        <w:ind w:firstLine="420"/>
        <w:spacing w:line="400" w:lineRule="exact"/>
        <w:rPr>
          <w:rFonts w:hint="eastAsia" w:cs="宋体"/>
          <w:color w:val="000000"/>
          <w:szCs w:val="21"/>
        </w:rPr>
      </w:pPr>
      <w:r>
        <w:rPr>
          <w:rFonts w:hint="eastAsia" w:cs="宋体"/>
          <w:color w:val="000000"/>
          <w:szCs w:val="21"/>
        </w:rPr>
        <w:t xml:space="preserve">5.工程保修期内承包单位不履行更换、维修、管护义务的，发包人有权派人进行更换、维修、管护，相关费用由承包人承担。</w:t>
      </w:r>
      <w:r/>
    </w:p>
    <w:p>
      <w:pPr>
        <w:ind w:firstLine="641"/>
        <w:spacing w:line="400" w:lineRule="exact"/>
        <w:rPr>
          <w:rFonts w:hint="eastAsia" w:cs="宋体"/>
          <w:color w:val="000000"/>
          <w:szCs w:val="21"/>
        </w:rPr>
      </w:pPr>
      <w:r>
        <w:rPr>
          <w:rFonts w:hint="eastAsia" w:cs="宋体"/>
          <w:color w:val="000000"/>
          <w:szCs w:val="21"/>
        </w:rPr>
      </w:r>
      <w:r/>
    </w:p>
    <w:p>
      <w:pPr>
        <w:ind w:firstLine="420"/>
        <w:spacing w:line="400" w:lineRule="exact"/>
        <w:rPr>
          <w:rFonts w:hint="eastAsia" w:cs="宋体"/>
          <w:color w:val="000000"/>
          <w:szCs w:val="21"/>
        </w:rPr>
      </w:pPr>
      <w:r>
        <w:rPr>
          <w:rFonts w:hint="eastAsia" w:cs="宋体"/>
          <w:b/>
          <w:color w:val="000000"/>
          <w:szCs w:val="21"/>
        </w:rPr>
        <w:t xml:space="preserve">四、其他</w:t>
      </w:r>
      <w:r/>
    </w:p>
    <w:p>
      <w:pPr>
        <w:ind w:firstLine="420"/>
        <w:spacing w:line="400" w:lineRule="exact"/>
        <w:rPr>
          <w:rFonts w:hint="eastAsia" w:cs="宋体"/>
          <w:color w:val="000000"/>
          <w:szCs w:val="21"/>
        </w:rPr>
      </w:pPr>
      <w:r>
        <w:rPr>
          <w:rFonts w:hint="eastAsia" w:cs="宋体"/>
          <w:color w:val="000000"/>
          <w:szCs w:val="21"/>
        </w:rPr>
        <w:t xml:space="preserve">双方约定的其他工程质量保修事项：</w:t>
      </w:r>
      <w:r/>
    </w:p>
    <w:p>
      <w:pPr>
        <w:ind w:firstLine="420"/>
        <w:spacing w:line="400" w:lineRule="exact"/>
        <w:rPr>
          <w:rFonts w:hint="eastAsia" w:cs="宋体"/>
          <w:color w:val="000000"/>
          <w:szCs w:val="21"/>
        </w:rPr>
      </w:pPr>
      <w:r>
        <w:rPr>
          <w:rFonts w:hint="eastAsia" w:cs="宋体"/>
          <w:color w:val="000000"/>
          <w:szCs w:val="21"/>
        </w:rPr>
        <w:t xml:space="preserve">本工程质量保修书作为施工合同附件，由施工合同发包人承包人双方共同签署。</w:t>
      </w:r>
      <w:r/>
    </w:p>
    <w:p>
      <w:pPr>
        <w:ind w:firstLine="420"/>
        <w:spacing w:line="400" w:lineRule="exact"/>
        <w:rPr>
          <w:rFonts w:hint="eastAsia" w:cs="宋体"/>
          <w:color w:val="000000"/>
          <w:szCs w:val="21"/>
        </w:rPr>
      </w:pPr>
      <w:r>
        <w:rPr>
          <w:rFonts w:hint="eastAsia" w:cs="宋体"/>
          <w:color w:val="000000"/>
          <w:szCs w:val="21"/>
        </w:rPr>
        <w:t xml:space="preserve">发  包  人（公章）：                     承  包  人（公章）：</w:t>
      </w:r>
      <w:r/>
    </w:p>
    <w:p>
      <w:pPr>
        <w:spacing w:line="400" w:lineRule="exact"/>
        <w:rPr>
          <w:rFonts w:hint="eastAsia" w:cs="宋体"/>
          <w:color w:val="000000"/>
          <w:szCs w:val="21"/>
        </w:rPr>
      </w:pPr>
      <w:r>
        <w:rPr>
          <w:rFonts w:hint="eastAsia" w:cs="宋体"/>
          <w:color w:val="000000"/>
          <w:szCs w:val="21"/>
        </w:rPr>
        <w:t xml:space="preserve">   </w:t>
      </w:r>
      <w:r/>
    </w:p>
    <w:p>
      <w:pPr>
        <w:ind w:firstLine="420"/>
        <w:spacing w:line="400" w:lineRule="exact"/>
        <w:rPr>
          <w:rFonts w:hint="eastAsia" w:cs="宋体"/>
          <w:color w:val="000000"/>
          <w:szCs w:val="21"/>
        </w:rPr>
      </w:pPr>
      <w:r>
        <w:rPr>
          <w:rFonts w:hint="eastAsia" w:cs="宋体"/>
          <w:color w:val="000000"/>
          <w:szCs w:val="21"/>
        </w:rPr>
        <w:t xml:space="preserve">法定代表人（签字）：                      法定代表人（签字）：</w:t>
      </w:r>
      <w:r/>
    </w:p>
    <w:p>
      <w:pPr>
        <w:ind w:firstLine="420"/>
        <w:spacing w:line="400" w:lineRule="exact"/>
        <w:rPr>
          <w:rFonts w:hint="eastAsia" w:cs="宋体"/>
          <w:color w:val="000000"/>
          <w:szCs w:val="21"/>
          <w:u w:val="single"/>
        </w:rPr>
      </w:pPr>
      <w:r>
        <w:rPr>
          <w:rFonts w:hint="eastAsia" w:cs="宋体"/>
          <w:color w:val="000000"/>
          <w:szCs w:val="21"/>
          <w:u w:val="single"/>
        </w:rPr>
      </w:r>
      <w:r/>
    </w:p>
    <w:p>
      <w:pPr>
        <w:ind w:firstLine="420"/>
        <w:spacing w:line="400" w:lineRule="exact"/>
        <w:rPr>
          <w:rFonts w:hint="eastAsia" w:cs="宋体"/>
          <w:color w:val="000000"/>
          <w:szCs w:val="21"/>
        </w:rPr>
      </w:pP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             </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w:t>
      </w:r>
      <w:r/>
    </w:p>
    <w:p>
      <w:pPr>
        <w:rPr>
          <w:rFonts w:hint="eastAsia" w:cs="宋体"/>
          <w:color w:val="000000"/>
          <w:szCs w:val="21"/>
        </w:rPr>
      </w:pPr>
      <w:r>
        <w:rPr>
          <w:rFonts w:hint="eastAsia" w:cs="宋体"/>
          <w:color w:val="000000"/>
          <w:szCs w:val="21"/>
        </w:rPr>
        <w:br w:type="page" w:clear="all"/>
      </w:r>
      <w:r/>
    </w:p>
    <w:p>
      <w:pPr>
        <w:spacing w:line="400" w:lineRule="exact"/>
        <w:rPr>
          <w:rFonts w:hint="eastAsia" w:cs="宋体"/>
          <w:color w:val="000000"/>
          <w:szCs w:val="21"/>
        </w:rPr>
      </w:pPr>
      <w:r>
        <w:rPr>
          <w:rFonts w:hint="eastAsia" w:cs="宋体"/>
          <w:color w:val="000000"/>
          <w:szCs w:val="21"/>
        </w:rPr>
        <w:t xml:space="preserve">附件4：</w:t>
      </w:r>
      <w:r/>
    </w:p>
    <w:p>
      <w:pPr>
        <w:jc w:val="center"/>
        <w:spacing w:line="360" w:lineRule="auto"/>
        <w:rPr>
          <w:rFonts w:hint="eastAsia" w:cs="宋体"/>
          <w:color w:val="000000"/>
          <w:szCs w:val="21"/>
        </w:rPr>
      </w:pPr>
      <w:r>
        <w:rPr>
          <w:rFonts w:hint="eastAsia" w:cs="宋体"/>
          <w:color w:val="000000"/>
          <w:sz w:val="32"/>
          <w:szCs w:val="21"/>
        </w:rPr>
        <w:t xml:space="preserve">主要建设工程文件目录</w:t>
      </w:r>
      <w:r/>
    </w:p>
    <w:tbl>
      <w:tblPr>
        <w:tblStyle w:val="916"/>
        <w:tblW w:w="904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4"/>
        <w:gridCol w:w="1277"/>
        <w:gridCol w:w="1451"/>
        <w:gridCol w:w="1244"/>
        <w:gridCol w:w="1451"/>
        <w:gridCol w:w="1668"/>
      </w:tblGrid>
      <w:tr>
        <w:trPr>
          <w:jc w:val="center"/>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文件名称</w:t>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套数</w:t>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费用（元）</w:t>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质量</w:t>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t xml:space="preserve">移交时间</w:t>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t xml:space="preserve">责任人</w:t>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95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4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667" w:type="dxa"/>
            <w:textDirection w:val="lrTb"/>
            <w:noWrap w:val="false"/>
          </w:tcPr>
          <w:p>
            <w:pPr>
              <w:spacing w:line="360" w:lineRule="exact"/>
              <w:rPr>
                <w:rFonts w:hint="eastAsia" w:cs="宋体"/>
                <w:color w:val="000000"/>
                <w:szCs w:val="21"/>
              </w:rPr>
            </w:pPr>
            <w:r>
              <w:rPr>
                <w:rFonts w:hint="eastAsia" w:cs="宋体"/>
                <w:color w:val="000000"/>
                <w:szCs w:val="21"/>
              </w:rPr>
            </w:r>
            <w:r/>
          </w:p>
        </w:tc>
      </w:tr>
    </w:tbl>
    <w:p>
      <w:pPr>
        <w:rPr>
          <w:rFonts w:hint="eastAsia" w:cs="宋体"/>
          <w:color w:val="000000"/>
          <w:szCs w:val="21"/>
        </w:rPr>
      </w:pPr>
      <w:r>
        <w:rPr>
          <w:rFonts w:hint="eastAsia" w:cs="宋体"/>
          <w:color w:val="000000"/>
          <w:szCs w:val="21"/>
        </w:rPr>
        <w:br w:type="page" w:clear="all"/>
      </w:r>
      <w:r/>
    </w:p>
    <w:p>
      <w:pPr>
        <w:ind w:firstLine="420"/>
        <w:spacing w:line="400" w:lineRule="exact"/>
        <w:rPr>
          <w:rFonts w:hint="eastAsia" w:cs="宋体"/>
          <w:color w:val="000000"/>
          <w:szCs w:val="21"/>
        </w:rPr>
      </w:pPr>
      <w:r>
        <w:rPr>
          <w:rFonts w:hint="eastAsia" w:cs="宋体"/>
          <w:color w:val="000000"/>
          <w:szCs w:val="21"/>
        </w:rPr>
        <w:t xml:space="preserve">附件5：</w:t>
      </w:r>
      <w:bookmarkStart w:id="959" w:name="_Toc296944566"/>
      <w:r/>
      <w:bookmarkStart w:id="960" w:name="_Toc296346728"/>
      <w:r/>
      <w:bookmarkStart w:id="961" w:name="_Toc296347226"/>
      <w:r/>
      <w:bookmarkStart w:id="962" w:name="_Toc296891055"/>
      <w:r/>
      <w:bookmarkStart w:id="963" w:name="_Toc296503227"/>
      <w:r/>
      <w:bookmarkStart w:id="964" w:name="_Toc267261698"/>
      <w:r/>
      <w:bookmarkStart w:id="965" w:name="_Toc296891267"/>
      <w:r/>
      <w:bookmarkEnd w:id="959"/>
      <w:r/>
      <w:bookmarkEnd w:id="960"/>
      <w:r/>
      <w:bookmarkEnd w:id="961"/>
      <w:r/>
      <w:bookmarkEnd w:id="962"/>
      <w:r/>
      <w:bookmarkEnd w:id="963"/>
      <w:r/>
      <w:bookmarkEnd w:id="964"/>
      <w:r/>
      <w:bookmarkEnd w:id="965"/>
      <w:r/>
      <w:r/>
    </w:p>
    <w:p>
      <w:pPr>
        <w:jc w:val="center"/>
        <w:spacing w:line="360" w:lineRule="auto"/>
        <w:rPr>
          <w:rFonts w:hint="eastAsia" w:cs="宋体"/>
          <w:color w:val="000000"/>
          <w:szCs w:val="21"/>
        </w:rPr>
      </w:pPr>
      <w:r>
        <w:rPr>
          <w:rFonts w:hint="eastAsia" w:cs="宋体"/>
          <w:color w:val="000000"/>
          <w:sz w:val="32"/>
          <w:szCs w:val="21"/>
        </w:rPr>
        <w:t xml:space="preserve">承包人用于本工程施工的机械设备表</w:t>
      </w:r>
      <w:r/>
    </w:p>
    <w:tbl>
      <w:tblPr>
        <w:tblStyle w:val="916"/>
        <w:tblW w:w="981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3"/>
        <w:gridCol w:w="1418"/>
        <w:gridCol w:w="850"/>
        <w:gridCol w:w="1058"/>
        <w:gridCol w:w="880"/>
        <w:gridCol w:w="1020"/>
        <w:gridCol w:w="1480"/>
        <w:gridCol w:w="1020"/>
        <w:gridCol w:w="921"/>
      </w:tblGrid>
      <w:tr>
        <w:trPr>
          <w:jc w:val="center"/>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序号</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机械或设备名称</w:t>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规格型号</w:t>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数量</w:t>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产地</w:t>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制造年份</w:t>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额定功率（kW）</w:t>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生产能力</w:t>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备注</w:t>
            </w:r>
            <w:r/>
          </w:p>
        </w:tc>
      </w:tr>
      <w:tr>
        <w:trPr>
          <w:jc w:val="center"/>
          <w:trHeight w:val="567"/>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Height w:val="567"/>
        </w:trPr>
        <w:tc>
          <w:tcPr>
            <w:tcW w:w="116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5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8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020"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921" w:type="dxa"/>
            <w:textDirection w:val="lrTb"/>
            <w:noWrap w:val="false"/>
          </w:tcPr>
          <w:p>
            <w:pPr>
              <w:spacing w:line="360" w:lineRule="exact"/>
              <w:rPr>
                <w:rFonts w:hint="eastAsia" w:cs="宋体"/>
                <w:color w:val="000000"/>
                <w:szCs w:val="21"/>
              </w:rPr>
            </w:pPr>
            <w:r>
              <w:rPr>
                <w:rFonts w:hint="eastAsia" w:cs="宋体"/>
                <w:color w:val="000000"/>
                <w:szCs w:val="21"/>
              </w:rPr>
            </w:r>
            <w:r/>
          </w:p>
        </w:tc>
      </w:tr>
    </w:tbl>
    <w:p>
      <w:pPr>
        <w:spacing w:line="400" w:lineRule="exact"/>
        <w:rPr>
          <w:rFonts w:hint="eastAsia" w:cs="宋体"/>
          <w:color w:val="000000"/>
          <w:szCs w:val="21"/>
        </w:rPr>
      </w:pPr>
      <w:r>
        <w:rPr>
          <w:rFonts w:hint="eastAsia" w:cs="宋体"/>
          <w:color w:val="000000"/>
          <w:szCs w:val="21"/>
        </w:rPr>
      </w:r>
      <w:r/>
    </w:p>
    <w:p>
      <w:pPr>
        <w:spacing w:line="400" w:lineRule="exact"/>
        <w:rPr>
          <w:rFonts w:hint="eastAsia" w:cs="宋体"/>
          <w:color w:val="000000"/>
          <w:szCs w:val="21"/>
        </w:rPr>
      </w:pPr>
      <w:r>
        <w:rPr>
          <w:rFonts w:hint="eastAsia" w:cs="宋体"/>
          <w:color w:val="000000"/>
          <w:szCs w:val="21"/>
        </w:rPr>
      </w:r>
      <w:r/>
    </w:p>
    <w:p>
      <w:pPr>
        <w:spacing w:line="400" w:lineRule="exact"/>
        <w:rPr>
          <w:rFonts w:hint="eastAsia" w:cs="宋体"/>
          <w:color w:val="000000"/>
          <w:szCs w:val="21"/>
        </w:rPr>
      </w:pPr>
      <w:r>
        <w:rPr>
          <w:rFonts w:hint="eastAsia" w:cs="宋体"/>
          <w:color w:val="000000"/>
          <w:szCs w:val="21"/>
        </w:rPr>
      </w:r>
      <w:r/>
    </w:p>
    <w:p>
      <w:pPr>
        <w:spacing w:line="400" w:lineRule="exact"/>
        <w:rPr>
          <w:rFonts w:hint="eastAsia" w:cs="宋体"/>
          <w:color w:val="000000"/>
          <w:szCs w:val="21"/>
        </w:rPr>
      </w:pPr>
      <w:r>
        <w:rPr>
          <w:rFonts w:hint="eastAsia" w:cs="宋体"/>
          <w:color w:val="000000"/>
          <w:szCs w:val="21"/>
        </w:rPr>
      </w:r>
      <w:r/>
    </w:p>
    <w:p>
      <w:pPr>
        <w:spacing w:line="400" w:lineRule="exact"/>
        <w:rPr>
          <w:rFonts w:hint="eastAsia" w:cs="宋体"/>
          <w:color w:val="000000"/>
          <w:szCs w:val="21"/>
        </w:rPr>
      </w:pPr>
      <w:r>
        <w:rPr>
          <w:rFonts w:hint="eastAsia" w:cs="宋体"/>
          <w:color w:val="000000"/>
          <w:szCs w:val="21"/>
        </w:rPr>
      </w:r>
      <w:r/>
    </w:p>
    <w:p>
      <w:pPr>
        <w:ind w:firstLine="420"/>
        <w:spacing w:line="400" w:lineRule="exact"/>
        <w:rPr>
          <w:rFonts w:hint="eastAsia" w:cs="宋体"/>
          <w:color w:val="000000"/>
          <w:szCs w:val="21"/>
        </w:rPr>
      </w:pPr>
      <w:r>
        <w:rPr>
          <w:rFonts w:hint="eastAsia" w:cs="宋体"/>
          <w:color w:val="000000"/>
          <w:szCs w:val="21"/>
        </w:rPr>
        <w:t xml:space="preserve">附件6：</w:t>
      </w:r>
      <w:bookmarkStart w:id="966" w:name="_Toc296346729"/>
      <w:r/>
      <w:bookmarkStart w:id="967" w:name="_Toc296347227"/>
      <w:r/>
      <w:bookmarkStart w:id="968" w:name="_Toc267261699"/>
      <w:r/>
      <w:bookmarkStart w:id="969" w:name="_Toc296503228"/>
      <w:r/>
      <w:bookmarkStart w:id="970" w:name="_Toc296891268"/>
      <w:r/>
      <w:bookmarkStart w:id="971" w:name="_Toc296944567"/>
      <w:r/>
      <w:bookmarkStart w:id="972" w:name="_Toc296891056"/>
      <w:r/>
      <w:bookmarkEnd w:id="966"/>
      <w:r/>
      <w:bookmarkEnd w:id="967"/>
      <w:r/>
      <w:bookmarkEnd w:id="968"/>
      <w:r/>
      <w:bookmarkEnd w:id="969"/>
      <w:r/>
      <w:bookmarkEnd w:id="970"/>
      <w:r/>
      <w:bookmarkEnd w:id="971"/>
      <w:r/>
      <w:bookmarkEnd w:id="972"/>
      <w:r/>
      <w:r/>
    </w:p>
    <w:p>
      <w:pPr>
        <w:jc w:val="center"/>
        <w:spacing w:line="360" w:lineRule="auto"/>
        <w:rPr>
          <w:rFonts w:hint="eastAsia" w:cs="宋体"/>
          <w:color w:val="000000"/>
          <w:szCs w:val="21"/>
        </w:rPr>
      </w:pPr>
      <w:r>
        <w:rPr>
          <w:rFonts w:hint="eastAsia" w:cs="宋体"/>
          <w:color w:val="000000"/>
          <w:sz w:val="32"/>
          <w:szCs w:val="21"/>
        </w:rPr>
        <w:t xml:space="preserve">承包人主要施工管理人员表</w:t>
      </w:r>
      <w:r/>
    </w:p>
    <w:tbl>
      <w:tblPr>
        <w:tblStyle w:val="91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名    称</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姓名</w:t>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职务</w:t>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职称</w:t>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主要资历、经验及承担过的项目</w:t>
            </w:r>
            <w:r/>
          </w:p>
        </w:tc>
      </w:tr>
      <w:tr>
        <w:trPr>
          <w:jc w:val="center"/>
        </w:trPr>
        <w:tc>
          <w:tcPr>
            <w:gridSpan w:val="5"/>
            <w:tcW w:w="9809"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一、总部人员</w:t>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项目主管</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其他人员</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gridSpan w:val="5"/>
            <w:tcW w:w="9809"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二、现场人员</w:t>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项目经理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项目副经理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技术负责人</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造价管理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质量管理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材料管理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计划管理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安全管理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vMerge w:val="restart"/>
            <w:textDirection w:val="lrTb"/>
            <w:noWrap w:val="false"/>
          </w:tcPr>
          <w:p>
            <w:pPr>
              <w:spacing w:line="360" w:lineRule="exact"/>
              <w:rPr>
                <w:rFonts w:hint="eastAsia" w:cs="宋体"/>
                <w:color w:val="000000"/>
                <w:szCs w:val="21"/>
              </w:rPr>
            </w:pPr>
            <w:r>
              <w:rPr>
                <w:rFonts w:hint="eastAsia" w:cs="宋体"/>
                <w:color w:val="000000"/>
                <w:szCs w:val="21"/>
              </w:rPr>
              <w:t xml:space="preserve">其他人员</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bl>
    <w:p>
      <w:pPr>
        <w:ind w:firstLine="420"/>
        <w:spacing w:line="400" w:lineRule="exact"/>
        <w:rPr>
          <w:rFonts w:hint="eastAsia" w:cs="宋体"/>
          <w:color w:val="000000"/>
          <w:szCs w:val="21"/>
        </w:rPr>
      </w:pPr>
      <w:r>
        <w:rPr>
          <w:rFonts w:hint="eastAsia" w:cs="宋体"/>
          <w:color w:val="000000"/>
          <w:szCs w:val="21"/>
        </w:rPr>
        <w:t xml:space="preserve">附件7：</w:t>
      </w:r>
      <w:bookmarkStart w:id="973" w:name="_Toc296503229"/>
      <w:r/>
      <w:bookmarkStart w:id="974" w:name="_Toc296891269"/>
      <w:r/>
      <w:bookmarkStart w:id="975" w:name="_Toc296347228"/>
      <w:r/>
      <w:bookmarkStart w:id="976" w:name="_Toc296346730"/>
      <w:r/>
      <w:bookmarkStart w:id="977" w:name="_Toc296891057"/>
      <w:r/>
      <w:bookmarkStart w:id="978" w:name="_Toc296944568"/>
      <w:r/>
      <w:bookmarkEnd w:id="973"/>
      <w:r/>
      <w:bookmarkEnd w:id="974"/>
      <w:r/>
      <w:bookmarkEnd w:id="975"/>
      <w:r/>
      <w:bookmarkEnd w:id="976"/>
      <w:r/>
      <w:bookmarkEnd w:id="977"/>
      <w:r/>
      <w:bookmarkEnd w:id="978"/>
      <w:r/>
      <w:r/>
    </w:p>
    <w:p>
      <w:pPr>
        <w:jc w:val="center"/>
        <w:spacing w:line="360" w:lineRule="auto"/>
        <w:rPr>
          <w:rFonts w:hint="eastAsia" w:cs="宋体"/>
          <w:color w:val="000000"/>
          <w:szCs w:val="21"/>
        </w:rPr>
      </w:pPr>
      <w:r>
        <w:rPr>
          <w:rFonts w:hint="eastAsia" w:cs="宋体"/>
          <w:color w:val="000000"/>
          <w:sz w:val="32"/>
          <w:szCs w:val="21"/>
        </w:rPr>
        <w:t xml:space="preserve">分包人主要施工管理人员表</w:t>
      </w:r>
      <w:r/>
    </w:p>
    <w:tbl>
      <w:tblPr>
        <w:tblStyle w:val="91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名    称</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姓名</w:t>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职务</w:t>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职称</w:t>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主要资历、经验及承担过的项目</w:t>
            </w:r>
            <w:r/>
          </w:p>
        </w:tc>
      </w:tr>
      <w:tr>
        <w:trPr>
          <w:jc w:val="center"/>
        </w:trPr>
        <w:tc>
          <w:tcPr>
            <w:gridSpan w:val="5"/>
            <w:tcW w:w="9809"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一、总部人员</w:t>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项目主管</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其他人员</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gridSpan w:val="5"/>
            <w:tcW w:w="9809"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二、现场人员</w:t>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项目经理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项目副经理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技术负责人</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造价管理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质量管理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材料管理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计划管理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textDirection w:val="lrTb"/>
            <w:noWrap w:val="false"/>
          </w:tcPr>
          <w:p>
            <w:pPr>
              <w:spacing w:line="360" w:lineRule="exact"/>
              <w:rPr>
                <w:rFonts w:hint="eastAsia" w:cs="宋体"/>
                <w:color w:val="000000"/>
                <w:szCs w:val="21"/>
              </w:rPr>
            </w:pPr>
            <w:r>
              <w:rPr>
                <w:rFonts w:hint="eastAsia" w:cs="宋体"/>
                <w:color w:val="000000"/>
                <w:szCs w:val="21"/>
              </w:rPr>
              <w:t xml:space="preserve">安全管理</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1871" w:type="dxa"/>
            <w:vAlign w:val="center"/>
            <w:vMerge w:val="restart"/>
            <w:textDirection w:val="lrTb"/>
            <w:noWrap w:val="false"/>
          </w:tcPr>
          <w:p>
            <w:pPr>
              <w:spacing w:line="360" w:lineRule="exact"/>
              <w:rPr>
                <w:rFonts w:hint="eastAsia" w:cs="宋体"/>
                <w:color w:val="000000"/>
                <w:szCs w:val="21"/>
              </w:rPr>
            </w:pPr>
            <w:r>
              <w:rPr>
                <w:rFonts w:hint="eastAsia" w:cs="宋体"/>
                <w:color w:val="000000"/>
                <w:szCs w:val="21"/>
              </w:rPr>
              <w:t xml:space="preserve">其他人员</w:t>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r>
        <w:trPr>
          <w:jc w:val="center"/>
        </w:trPr>
        <w:tc>
          <w:tcPr>
            <w:tcW w:w="9809" w:type="dxa"/>
            <w:vAlign w:val="center"/>
            <w:vMerge w:val="continue"/>
            <w:textDirection w:val="lrTb"/>
            <w:noWrap w:val="false"/>
          </w:tcPr>
          <w:p>
            <w:pPr>
              <w:spacing w:line="400" w:lineRule="exact"/>
              <w:rPr>
                <w:rFonts w:hint="eastAsia" w:cs="宋体"/>
                <w:color w:val="000000"/>
                <w:szCs w:val="21"/>
              </w:rPr>
            </w:pPr>
            <w:r>
              <w:rPr>
                <w:rFonts w:hint="eastAsia" w:cs="宋体"/>
                <w:color w:val="000000"/>
                <w:szCs w:val="21"/>
              </w:rPr>
            </w:r>
            <w:r/>
          </w:p>
        </w:tc>
        <w:tc>
          <w:tcPr>
            <w:tcW w:w="1418"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1134"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c>
          <w:tcPr>
            <w:tcW w:w="4252" w:type="dxa"/>
            <w:vAlign w:val="center"/>
            <w:textDirection w:val="lrTb"/>
            <w:noWrap w:val="false"/>
          </w:tcPr>
          <w:p>
            <w:pPr>
              <w:spacing w:line="360" w:lineRule="exact"/>
              <w:rPr>
                <w:rFonts w:hint="eastAsia" w:cs="宋体"/>
                <w:color w:val="000000"/>
                <w:szCs w:val="21"/>
              </w:rPr>
            </w:pPr>
            <w:r>
              <w:rPr>
                <w:rFonts w:hint="eastAsia" w:cs="宋体"/>
                <w:color w:val="000000"/>
                <w:szCs w:val="21"/>
              </w:rPr>
            </w:r>
            <w:r/>
          </w:p>
        </w:tc>
      </w:tr>
    </w:tbl>
    <w:p>
      <w:pPr>
        <w:ind w:firstLine="420"/>
        <w:spacing w:line="400" w:lineRule="exact"/>
        <w:rPr>
          <w:rFonts w:hint="eastAsia" w:cs="宋体"/>
          <w:color w:val="000000"/>
          <w:szCs w:val="21"/>
        </w:rPr>
      </w:pPr>
      <w:r>
        <w:rPr>
          <w:rFonts w:hint="eastAsia" w:cs="宋体"/>
          <w:color w:val="000000"/>
          <w:szCs w:val="21"/>
        </w:rPr>
        <w:t xml:space="preserve">附件8：</w:t>
      </w:r>
      <w:bookmarkStart w:id="979" w:name="_Toc296944570"/>
      <w:r/>
      <w:bookmarkStart w:id="980" w:name="_Toc296891271"/>
      <w:r/>
      <w:bookmarkStart w:id="981" w:name="_Toc296503231"/>
      <w:r/>
      <w:bookmarkStart w:id="982" w:name="_Toc296891059"/>
      <w:r/>
      <w:bookmarkStart w:id="983" w:name="_Toc296347230"/>
      <w:r/>
      <w:bookmarkStart w:id="984" w:name="_Toc267261701"/>
      <w:r/>
      <w:bookmarkStart w:id="985" w:name="_Toc296346732"/>
      <w:r/>
      <w:bookmarkEnd w:id="979"/>
      <w:r/>
      <w:bookmarkEnd w:id="980"/>
      <w:r/>
      <w:bookmarkEnd w:id="981"/>
      <w:r/>
      <w:bookmarkEnd w:id="982"/>
      <w:r/>
      <w:bookmarkEnd w:id="983"/>
      <w:r/>
      <w:bookmarkEnd w:id="984"/>
      <w:r/>
      <w:bookmarkEnd w:id="985"/>
      <w:r/>
      <w:r/>
    </w:p>
    <w:p>
      <w:pPr>
        <w:jc w:val="center"/>
        <w:spacing w:line="360" w:lineRule="auto"/>
        <w:rPr>
          <w:rFonts w:hint="eastAsia" w:cs="宋体"/>
          <w:color w:val="000000"/>
          <w:szCs w:val="21"/>
        </w:rPr>
      </w:pPr>
      <w:r>
        <w:rPr>
          <w:rFonts w:hint="eastAsia" w:cs="宋体"/>
          <w:color w:val="000000"/>
          <w:sz w:val="32"/>
          <w:szCs w:val="21"/>
        </w:rPr>
        <w:t xml:space="preserve">履约担保</w:t>
      </w:r>
      <w:r/>
    </w:p>
    <w:p>
      <w:pPr>
        <w:ind w:firstLine="420"/>
        <w:spacing w:line="400" w:lineRule="exact"/>
        <w:rPr>
          <w:rFonts w:hint="eastAsia" w:cs="宋体"/>
          <w:color w:val="000000"/>
          <w:szCs w:val="21"/>
        </w:rPr>
      </w:pP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rPr>
        <w:t xml:space="preserve">（发包人名称）：</w:t>
      </w:r>
      <w:r/>
    </w:p>
    <w:p>
      <w:pPr>
        <w:spacing w:line="400" w:lineRule="exact"/>
        <w:rPr>
          <w:rFonts w:hint="eastAsia" w:cs="宋体"/>
          <w:color w:val="000000"/>
          <w:szCs w:val="21"/>
        </w:rPr>
      </w:pPr>
      <w:r>
        <w:rPr>
          <w:rFonts w:hint="eastAsia" w:cs="宋体"/>
          <w:color w:val="000000"/>
          <w:szCs w:val="21"/>
        </w:rPr>
      </w:r>
      <w:r/>
    </w:p>
    <w:p>
      <w:pPr>
        <w:ind w:firstLine="420"/>
        <w:spacing w:line="400" w:lineRule="exact"/>
        <w:rPr>
          <w:rFonts w:hint="eastAsia" w:cs="宋体"/>
          <w:color w:val="000000"/>
          <w:szCs w:val="21"/>
        </w:rPr>
      </w:pPr>
      <w:r>
        <w:rPr>
          <w:rFonts w:hint="eastAsia" w:cs="宋体"/>
          <w:color w:val="000000"/>
          <w:szCs w:val="21"/>
        </w:rPr>
        <w:t xml:space="preserve">鉴于</w:t>
      </w:r>
      <w:r>
        <w:rPr>
          <w:rFonts w:hint="eastAsia" w:cs="宋体"/>
          <w:color w:val="000000"/>
          <w:szCs w:val="21"/>
          <w:u w:val="single"/>
        </w:rPr>
        <w:t xml:space="preserve">                </w:t>
      </w:r>
      <w:r>
        <w:rPr>
          <w:rFonts w:hint="eastAsia" w:cs="宋体"/>
          <w:color w:val="000000"/>
          <w:szCs w:val="21"/>
        </w:rPr>
        <w:t xml:space="preserve">（发包人名称，以下简称“发包人”）与</w:t>
      </w:r>
      <w:r/>
    </w:p>
    <w:p>
      <w:pPr>
        <w:ind w:firstLine="420"/>
        <w:spacing w:line="400" w:lineRule="exact"/>
        <w:rPr>
          <w:rFonts w:hint="eastAsia" w:cs="宋体"/>
          <w:color w:val="000000"/>
          <w:szCs w:val="21"/>
        </w:rPr>
      </w:pPr>
      <w:r>
        <w:rPr>
          <w:rFonts w:hint="eastAsia" w:cs="宋体"/>
          <w:color w:val="000000"/>
          <w:szCs w:val="21"/>
        </w:rPr>
        <w:t xml:space="preserve"> </w:t>
      </w:r>
      <w:r>
        <w:rPr>
          <w:rFonts w:hint="eastAsia" w:cs="宋体"/>
          <w:color w:val="000000"/>
          <w:szCs w:val="21"/>
          <w:u w:val="single"/>
        </w:rPr>
        <w:t xml:space="preserve">                           </w:t>
      </w:r>
      <w:r>
        <w:rPr>
          <w:rFonts w:hint="eastAsia" w:cs="宋体"/>
          <w:color w:val="000000"/>
          <w:szCs w:val="21"/>
        </w:rPr>
        <w:t xml:space="preserve">（承包人名称）（以下称“承包人”）于</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日就</w:t>
      </w:r>
      <w:r>
        <w:rPr>
          <w:rFonts w:hint="eastAsia" w:cs="宋体"/>
          <w:color w:val="000000"/>
          <w:szCs w:val="21"/>
          <w:u w:val="single"/>
        </w:rPr>
        <w:t xml:space="preserve">                         </w:t>
      </w:r>
      <w:r>
        <w:rPr>
          <w:rFonts w:hint="eastAsia" w:cs="宋体"/>
          <w:color w:val="000000"/>
          <w:szCs w:val="21"/>
        </w:rPr>
        <w:t xml:space="preserve">（工程名称）施工及有关事项协商一致共同签订《建设工程施工合同》。我方愿意无条件地、不可撤销地就承包人履行与你方签订的合同，向你方提供连带责任担保。 </w:t>
      </w:r>
      <w:r/>
    </w:p>
    <w:p>
      <w:pPr>
        <w:ind w:firstLine="420"/>
        <w:keepNext/>
        <w:spacing w:line="400" w:lineRule="exact"/>
        <w:rPr>
          <w:rFonts w:hint="eastAsia" w:cs="宋体"/>
          <w:color w:val="000000"/>
          <w:szCs w:val="21"/>
        </w:rPr>
      </w:pPr>
      <w:r>
        <w:rPr>
          <w:rFonts w:hint="eastAsia" w:cs="宋体"/>
          <w:color w:val="000000"/>
          <w:szCs w:val="21"/>
        </w:rPr>
        <w:t xml:space="preserve">1. 担保金额人民币（大写）</w:t>
      </w:r>
      <w:r>
        <w:rPr>
          <w:rFonts w:hint="eastAsia" w:cs="宋体"/>
          <w:color w:val="000000"/>
          <w:szCs w:val="21"/>
          <w:u w:val="single"/>
        </w:rPr>
        <w:t xml:space="preserve">                 </w:t>
      </w:r>
      <w:r>
        <w:rPr>
          <w:rFonts w:hint="eastAsia" w:cs="宋体"/>
          <w:color w:val="000000"/>
          <w:szCs w:val="21"/>
        </w:rPr>
        <w:t xml:space="preserve">元（¥</w:t>
      </w:r>
      <w:r>
        <w:rPr>
          <w:rFonts w:hint="eastAsia" w:cs="宋体"/>
          <w:color w:val="000000"/>
          <w:szCs w:val="21"/>
          <w:u w:val="single"/>
        </w:rPr>
        <w:t xml:space="preserve">             </w:t>
      </w:r>
      <w:r>
        <w:rPr>
          <w:rFonts w:hint="eastAsia" w:cs="宋体"/>
          <w:color w:val="000000"/>
          <w:szCs w:val="21"/>
        </w:rPr>
        <w:t xml:space="preserve">）。</w:t>
      </w:r>
      <w:r/>
    </w:p>
    <w:p>
      <w:pPr>
        <w:ind w:firstLine="420"/>
        <w:keepNext/>
        <w:spacing w:line="400" w:lineRule="exact"/>
        <w:rPr>
          <w:rFonts w:hint="eastAsia" w:cs="宋体"/>
          <w:color w:val="000000"/>
          <w:szCs w:val="21"/>
        </w:rPr>
      </w:pPr>
      <w:r>
        <w:rPr>
          <w:rFonts w:hint="eastAsia" w:cs="宋体"/>
          <w:color w:val="000000"/>
          <w:szCs w:val="21"/>
        </w:rPr>
        <w:t xml:space="preserve">2. 担保有效期自你方与承包人签订的合同生效之日起至你方签发或应签发工程接收证书之日止。</w:t>
      </w:r>
      <w:r/>
    </w:p>
    <w:p>
      <w:pPr>
        <w:ind w:firstLine="420"/>
        <w:keepNext/>
        <w:spacing w:line="400" w:lineRule="exact"/>
        <w:rPr>
          <w:rFonts w:hint="eastAsia" w:cs="宋体"/>
          <w:color w:val="000000"/>
          <w:szCs w:val="21"/>
        </w:rPr>
      </w:pPr>
      <w:r>
        <w:rPr>
          <w:rFonts w:hint="eastAsia" w:cs="宋体"/>
          <w:color w:val="000000"/>
          <w:szCs w:val="21"/>
        </w:rPr>
        <w:t xml:space="preserve">3. 在本担保有效期内，因承包人违反合同约定的义务给你方造成经济损失时，我方在收到你方以书面形式提出的在担保金额内的赔偿要求后，在7天内无条件支付。</w:t>
      </w:r>
      <w:r/>
    </w:p>
    <w:p>
      <w:pPr>
        <w:ind w:firstLine="420"/>
        <w:keepNext/>
        <w:spacing w:line="400" w:lineRule="exact"/>
        <w:rPr>
          <w:rFonts w:hint="eastAsia" w:cs="宋体"/>
          <w:color w:val="000000"/>
          <w:szCs w:val="21"/>
        </w:rPr>
      </w:pPr>
      <w:r>
        <w:rPr>
          <w:rFonts w:hint="eastAsia" w:cs="宋体"/>
          <w:color w:val="000000"/>
          <w:szCs w:val="21"/>
        </w:rPr>
        <w:t xml:space="preserve">4. 你方和承包人按合同约定变更合同时，我方承担本担保规定的义务不变。</w:t>
      </w:r>
      <w:r/>
    </w:p>
    <w:p>
      <w:pPr>
        <w:ind w:firstLine="420"/>
        <w:keepNext/>
        <w:spacing w:line="400" w:lineRule="exact"/>
        <w:rPr>
          <w:rFonts w:hint="eastAsia" w:cs="宋体"/>
          <w:color w:val="000000"/>
          <w:szCs w:val="21"/>
        </w:rPr>
      </w:pPr>
      <w:r>
        <w:rPr>
          <w:rFonts w:hint="eastAsia" w:cs="宋体"/>
          <w:color w:val="000000"/>
          <w:szCs w:val="21"/>
        </w:rPr>
        <w:t xml:space="preserve">5. 因本保函发生的纠纷，可由双方协商解决，协商不成的，任何一方均可提请</w:t>
      </w:r>
      <w:r>
        <w:rPr>
          <w:rFonts w:hint="eastAsia" w:cs="宋体"/>
          <w:color w:val="000000"/>
          <w:szCs w:val="21"/>
          <w:u w:val="single"/>
        </w:rPr>
        <w:t xml:space="preserve">        </w:t>
      </w:r>
      <w:r>
        <w:rPr>
          <w:rFonts w:hint="eastAsia" w:cs="宋体"/>
          <w:color w:val="000000"/>
          <w:szCs w:val="21"/>
        </w:rPr>
        <w:t xml:space="preserve">仲裁委员会仲裁。</w:t>
      </w:r>
      <w:r/>
    </w:p>
    <w:p>
      <w:pPr>
        <w:ind w:firstLine="420"/>
        <w:keepNext/>
        <w:spacing w:line="400" w:lineRule="exact"/>
        <w:rPr>
          <w:rFonts w:hint="eastAsia" w:cs="宋体"/>
          <w:color w:val="000000"/>
          <w:szCs w:val="21"/>
        </w:rPr>
      </w:pPr>
      <w:r>
        <w:rPr>
          <w:rFonts w:hint="eastAsia" w:cs="宋体"/>
          <w:color w:val="000000"/>
          <w:szCs w:val="21"/>
        </w:rPr>
        <w:t xml:space="preserve">6. 本保函自我方法定代表人（或其授权代理人）签字并加盖公章之日起生效。</w:t>
      </w:r>
      <w:r/>
    </w:p>
    <w:p>
      <w:pPr>
        <w:ind w:firstLine="420"/>
        <w:spacing w:line="400" w:lineRule="exact"/>
        <w:rPr>
          <w:rFonts w:hint="eastAsia" w:cs="宋体"/>
          <w:color w:val="000000"/>
          <w:szCs w:val="21"/>
        </w:rPr>
      </w:pPr>
      <w:r>
        <w:rPr>
          <w:rFonts w:hint="eastAsia" w:cs="宋体"/>
          <w:color w:val="000000"/>
          <w:szCs w:val="21"/>
        </w:rPr>
        <w:t xml:space="preserve">担 保 人：</w:t>
      </w:r>
      <w:r>
        <w:rPr>
          <w:rFonts w:hint="eastAsia" w:cs="宋体"/>
          <w:color w:val="000000"/>
          <w:szCs w:val="21"/>
          <w:u w:val="single"/>
        </w:rPr>
        <w:t xml:space="preserve">                           </w:t>
      </w:r>
      <w:r>
        <w:rPr>
          <w:rFonts w:hint="eastAsia" w:cs="宋体"/>
          <w:color w:val="000000"/>
          <w:szCs w:val="21"/>
        </w:rPr>
        <w:t xml:space="preserve">（盖单位章）</w:t>
      </w:r>
      <w:r/>
    </w:p>
    <w:p>
      <w:pPr>
        <w:ind w:firstLine="420"/>
        <w:spacing w:line="400" w:lineRule="exact"/>
        <w:rPr>
          <w:rFonts w:hint="eastAsia" w:cs="宋体"/>
          <w:color w:val="000000"/>
          <w:szCs w:val="21"/>
        </w:rPr>
      </w:pPr>
      <w:r>
        <w:rPr>
          <w:rFonts w:hint="eastAsia" w:cs="宋体"/>
          <w:color w:val="000000"/>
          <w:szCs w:val="21"/>
        </w:rPr>
        <w:t xml:space="preserve">法定代表人或其委托代理人：</w:t>
      </w:r>
      <w:r>
        <w:rPr>
          <w:rFonts w:hint="eastAsia" w:cs="宋体"/>
          <w:color w:val="000000"/>
          <w:szCs w:val="21"/>
          <w:u w:val="single"/>
        </w:rPr>
        <w:t xml:space="preserve">               </w:t>
      </w:r>
      <w:r>
        <w:rPr>
          <w:rFonts w:hint="eastAsia" w:cs="宋体"/>
          <w:color w:val="000000"/>
          <w:szCs w:val="21"/>
        </w:rPr>
        <w:t xml:space="preserve">（签字）</w:t>
      </w:r>
      <w:r/>
    </w:p>
    <w:p>
      <w:pPr>
        <w:ind w:firstLine="420"/>
        <w:spacing w:line="400" w:lineRule="exact"/>
        <w:rPr>
          <w:rFonts w:hint="eastAsia" w:cs="宋体"/>
          <w:color w:val="000000"/>
          <w:szCs w:val="21"/>
        </w:rPr>
      </w:pPr>
      <w:r>
        <w:rPr>
          <w:rFonts w:hint="eastAsia" w:cs="宋体"/>
          <w:color w:val="000000"/>
          <w:szCs w:val="21"/>
        </w:rPr>
        <w:t xml:space="preserve">地    址：</w:t>
      </w:r>
      <w:r>
        <w:rPr>
          <w:rFonts w:hint="eastAsia" w:cs="宋体"/>
          <w:color w:val="000000"/>
          <w:szCs w:val="21"/>
          <w:u w:val="single"/>
        </w:rPr>
        <w:t xml:space="preserve">                                      </w:t>
      </w:r>
      <w:r/>
    </w:p>
    <w:p>
      <w:pPr>
        <w:ind w:firstLine="420"/>
        <w:spacing w:line="400" w:lineRule="exact"/>
        <w:rPr>
          <w:rFonts w:hint="eastAsia" w:cs="宋体"/>
          <w:color w:val="000000"/>
          <w:szCs w:val="21"/>
        </w:rPr>
      </w:pPr>
      <w:r>
        <w:rPr>
          <w:rFonts w:hint="eastAsia" w:cs="宋体"/>
          <w:color w:val="000000"/>
          <w:szCs w:val="21"/>
        </w:rPr>
        <w:t xml:space="preserve">邮政编码：</w:t>
      </w:r>
      <w:r>
        <w:rPr>
          <w:rFonts w:hint="eastAsia" w:cs="宋体"/>
          <w:color w:val="000000"/>
          <w:szCs w:val="21"/>
          <w:u w:val="single"/>
        </w:rPr>
        <w:t xml:space="preserve">                                      </w:t>
      </w:r>
      <w:r/>
    </w:p>
    <w:p>
      <w:pPr>
        <w:ind w:firstLine="420"/>
        <w:spacing w:line="400" w:lineRule="exact"/>
        <w:rPr>
          <w:rFonts w:hint="eastAsia" w:cs="宋体"/>
          <w:color w:val="000000"/>
          <w:szCs w:val="21"/>
          <w:u w:val="single"/>
        </w:rPr>
      </w:pPr>
      <w:r>
        <w:rPr>
          <w:rFonts w:hint="eastAsia" w:cs="宋体"/>
          <w:color w:val="000000"/>
          <w:szCs w:val="21"/>
        </w:rPr>
        <w:t xml:space="preserve">电    话：</w:t>
      </w:r>
      <w:r>
        <w:rPr>
          <w:rFonts w:hint="eastAsia" w:cs="宋体"/>
          <w:color w:val="000000"/>
          <w:szCs w:val="21"/>
          <w:u w:val="single"/>
        </w:rPr>
        <w:t xml:space="preserve">                                      </w:t>
      </w:r>
      <w:r/>
    </w:p>
    <w:p>
      <w:pPr>
        <w:ind w:firstLine="420"/>
        <w:spacing w:line="400" w:lineRule="exact"/>
        <w:rPr>
          <w:rFonts w:hint="eastAsia" w:cs="宋体"/>
          <w:color w:val="000000"/>
          <w:szCs w:val="21"/>
          <w:u w:val="single"/>
        </w:rPr>
      </w:pPr>
      <w:r>
        <w:rPr>
          <w:rFonts w:hint="eastAsia" w:cs="宋体"/>
          <w:color w:val="000000"/>
          <w:szCs w:val="21"/>
        </w:rPr>
        <w:t xml:space="preserve">传    真：</w:t>
      </w:r>
      <w:r>
        <w:rPr>
          <w:rFonts w:hint="eastAsia" w:cs="宋体"/>
          <w:color w:val="000000"/>
          <w:szCs w:val="21"/>
          <w:u w:val="single"/>
        </w:rPr>
        <w:t xml:space="preserve">                                      </w:t>
      </w:r>
      <w:r/>
    </w:p>
    <w:p>
      <w:pPr>
        <w:ind w:firstLine="420"/>
        <w:spacing w:line="400" w:lineRule="exact"/>
        <w:rPr>
          <w:rFonts w:hint="eastAsia" w:cs="宋体"/>
          <w:color w:val="000000"/>
          <w:szCs w:val="21"/>
        </w:rPr>
      </w:pPr>
      <w:r>
        <w:rPr>
          <w:rFonts w:hint="eastAsia" w:cs="宋体"/>
          <w:color w:val="000000"/>
          <w:szCs w:val="21"/>
        </w:rPr>
        <w:t xml:space="preserve">               </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w:t>
      </w:r>
      <w:r/>
    </w:p>
    <w:p>
      <w:pPr>
        <w:ind w:firstLine="420"/>
        <w:spacing w:line="400" w:lineRule="exact"/>
        <w:rPr>
          <w:rFonts w:hint="eastAsia" w:cs="宋体"/>
          <w:color w:val="000000"/>
          <w:szCs w:val="21"/>
        </w:rPr>
      </w:pPr>
      <w:r>
        <w:rPr>
          <w:rFonts w:hint="eastAsia" w:cs="宋体"/>
          <w:color w:val="000000"/>
          <w:szCs w:val="21"/>
        </w:rPr>
        <w:t xml:space="preserve">附件9：</w:t>
      </w:r>
      <w:bookmarkStart w:id="986" w:name="_Toc267261702"/>
      <w:r/>
      <w:bookmarkStart w:id="987" w:name="_Toc296944571"/>
      <w:r/>
      <w:bookmarkStart w:id="988" w:name="_Toc296891272"/>
      <w:r/>
      <w:bookmarkStart w:id="989" w:name="_Toc296347231"/>
      <w:r/>
      <w:bookmarkStart w:id="990" w:name="_Toc296891060"/>
      <w:r/>
      <w:bookmarkStart w:id="991" w:name="_Toc296346733"/>
      <w:r/>
      <w:bookmarkStart w:id="992" w:name="_Toc296503232"/>
      <w:r/>
      <w:bookmarkEnd w:id="986"/>
      <w:r/>
      <w:bookmarkEnd w:id="987"/>
      <w:r/>
      <w:bookmarkEnd w:id="988"/>
      <w:r/>
      <w:bookmarkEnd w:id="989"/>
      <w:r/>
      <w:bookmarkEnd w:id="990"/>
      <w:r/>
      <w:bookmarkEnd w:id="991"/>
      <w:r/>
      <w:bookmarkEnd w:id="992"/>
      <w:r/>
      <w:r/>
    </w:p>
    <w:p>
      <w:pPr>
        <w:jc w:val="center"/>
        <w:spacing w:line="360" w:lineRule="auto"/>
        <w:rPr>
          <w:rFonts w:hint="eastAsia" w:cs="宋体"/>
          <w:color w:val="000000"/>
          <w:szCs w:val="21"/>
        </w:rPr>
      </w:pPr>
      <w:r>
        <w:rPr>
          <w:rFonts w:hint="eastAsia" w:cs="宋体"/>
          <w:color w:val="000000"/>
          <w:sz w:val="32"/>
          <w:szCs w:val="21"/>
        </w:rPr>
        <w:t xml:space="preserve">预付款担保</w:t>
      </w:r>
      <w:r/>
    </w:p>
    <w:p>
      <w:pPr>
        <w:ind w:firstLine="420"/>
        <w:spacing w:line="400" w:lineRule="exact"/>
        <w:rPr>
          <w:rFonts w:hint="eastAsia" w:cs="宋体"/>
          <w:color w:val="000000"/>
          <w:szCs w:val="21"/>
        </w:rPr>
      </w:pP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rPr>
        <w:t xml:space="preserve"> （发包人名称）：</w:t>
      </w:r>
      <w:r/>
    </w:p>
    <w:p>
      <w:pPr>
        <w:ind w:firstLine="420"/>
        <w:spacing w:line="400" w:lineRule="exact"/>
        <w:rPr>
          <w:rFonts w:hint="eastAsia" w:cs="宋体"/>
          <w:color w:val="000000"/>
          <w:szCs w:val="21"/>
        </w:rPr>
      </w:pPr>
      <w:r>
        <w:rPr>
          <w:rFonts w:hint="eastAsia" w:cs="宋体"/>
          <w:color w:val="000000"/>
          <w:szCs w:val="21"/>
        </w:rPr>
        <w:t xml:space="preserve">根据</w:t>
      </w:r>
      <w:r>
        <w:rPr>
          <w:rFonts w:hint="eastAsia" w:cs="宋体"/>
          <w:color w:val="000000"/>
          <w:szCs w:val="21"/>
          <w:u w:val="single"/>
        </w:rPr>
        <w:t xml:space="preserve">                 </w:t>
      </w:r>
      <w:r>
        <w:rPr>
          <w:rFonts w:hint="eastAsia" w:cs="宋体"/>
          <w:color w:val="000000"/>
          <w:szCs w:val="21"/>
        </w:rPr>
        <w:t xml:space="preserve">（承包人名称）（以下称“承包人”）与</w:t>
      </w:r>
      <w:r/>
    </w:p>
    <w:p>
      <w:pPr>
        <w:ind w:firstLine="420"/>
        <w:spacing w:line="400" w:lineRule="exact"/>
        <w:rPr>
          <w:rFonts w:hint="eastAsia" w:cs="宋体"/>
          <w:color w:val="000000"/>
          <w:szCs w:val="21"/>
        </w:rPr>
      </w:pPr>
      <w:r>
        <w:rPr>
          <w:rFonts w:hint="eastAsia" w:cs="宋体"/>
          <w:color w:val="000000"/>
          <w:szCs w:val="21"/>
          <w:u w:val="single"/>
        </w:rPr>
        <w:t xml:space="preserve">                        </w:t>
      </w:r>
      <w:r>
        <w:rPr>
          <w:rFonts w:hint="eastAsia" w:cs="宋体"/>
          <w:color w:val="000000"/>
          <w:szCs w:val="21"/>
        </w:rPr>
        <w:t xml:space="preserve">（发包人名称）（以下简称“发包人”）</w:t>
      </w:r>
      <w:r/>
    </w:p>
    <w:p>
      <w:pPr>
        <w:ind w:firstLine="420"/>
        <w:spacing w:line="400" w:lineRule="exact"/>
        <w:rPr>
          <w:rFonts w:hint="eastAsia" w:cs="宋体"/>
          <w:color w:val="000000"/>
          <w:szCs w:val="21"/>
        </w:rPr>
      </w:pPr>
      <w:r>
        <w:rPr>
          <w:rFonts w:hint="eastAsia" w:cs="宋体"/>
          <w:color w:val="000000"/>
          <w:szCs w:val="21"/>
        </w:rPr>
        <w:t xml:space="preserve">于</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日签订的</w:t>
      </w:r>
      <w:r>
        <w:rPr>
          <w:rFonts w:hint="eastAsia" w:cs="宋体"/>
          <w:color w:val="000000"/>
          <w:szCs w:val="21"/>
          <w:u w:val="single"/>
        </w:rPr>
        <w:t xml:space="preserve">                   </w:t>
      </w:r>
      <w:r>
        <w:rPr>
          <w:rFonts w:hint="eastAsia" w:cs="宋体"/>
          <w:color w:val="000000"/>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keepNext/>
        <w:spacing w:line="400" w:lineRule="exact"/>
        <w:rPr>
          <w:rFonts w:hint="eastAsia" w:cs="宋体"/>
          <w:color w:val="000000"/>
          <w:szCs w:val="21"/>
        </w:rPr>
      </w:pPr>
      <w:r>
        <w:rPr>
          <w:rFonts w:hint="eastAsia" w:cs="宋体"/>
          <w:color w:val="000000"/>
          <w:szCs w:val="21"/>
        </w:rPr>
        <w:t xml:space="preserve">1. 担保金额人民币（大写）</w:t>
      </w:r>
      <w:r>
        <w:rPr>
          <w:rFonts w:hint="eastAsia" w:cs="宋体"/>
          <w:color w:val="000000"/>
          <w:szCs w:val="21"/>
          <w:u w:val="single"/>
        </w:rPr>
        <w:t xml:space="preserve">                </w:t>
      </w:r>
      <w:r>
        <w:rPr>
          <w:rFonts w:hint="eastAsia" w:cs="宋体"/>
          <w:color w:val="000000"/>
          <w:szCs w:val="21"/>
        </w:rPr>
        <w:t xml:space="preserve">元（¥</w:t>
      </w:r>
      <w:r>
        <w:rPr>
          <w:rFonts w:hint="eastAsia" w:cs="宋体"/>
          <w:color w:val="000000"/>
          <w:szCs w:val="21"/>
          <w:u w:val="single"/>
        </w:rPr>
        <w:t xml:space="preserve">             </w:t>
      </w:r>
      <w:r>
        <w:rPr>
          <w:rFonts w:hint="eastAsia" w:cs="宋体"/>
          <w:color w:val="000000"/>
          <w:szCs w:val="21"/>
        </w:rPr>
        <w:t xml:space="preserve">）。</w:t>
      </w:r>
      <w:r/>
    </w:p>
    <w:p>
      <w:pPr>
        <w:ind w:firstLine="420"/>
        <w:keepNext/>
        <w:spacing w:line="400" w:lineRule="exact"/>
        <w:rPr>
          <w:rFonts w:hint="eastAsia" w:cs="宋体"/>
          <w:color w:val="000000"/>
          <w:szCs w:val="21"/>
        </w:rPr>
      </w:pPr>
      <w:r>
        <w:rPr>
          <w:rFonts w:hint="eastAsia" w:cs="宋体"/>
          <w:color w:val="000000"/>
          <w:szCs w:val="21"/>
        </w:rPr>
        <w:t xml:space="preserve">2. 担保有效期自预付款支付给承包人起生效，至你方签发的进度款支付证书说明已完全扣清止。</w:t>
      </w:r>
      <w:r/>
    </w:p>
    <w:p>
      <w:pPr>
        <w:ind w:firstLine="420"/>
        <w:keepNext/>
        <w:spacing w:line="400" w:lineRule="exact"/>
        <w:rPr>
          <w:rFonts w:hint="eastAsia" w:cs="宋体"/>
          <w:color w:val="000000"/>
          <w:szCs w:val="21"/>
        </w:rPr>
      </w:pPr>
      <w:r>
        <w:rPr>
          <w:rFonts w:hint="eastAsia" w:cs="宋体"/>
          <w:color w:val="000000"/>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keepNext/>
        <w:spacing w:line="400" w:lineRule="exact"/>
        <w:rPr>
          <w:rFonts w:hint="eastAsia" w:cs="宋体"/>
          <w:color w:val="000000"/>
          <w:szCs w:val="21"/>
        </w:rPr>
      </w:pPr>
      <w:r>
        <w:rPr>
          <w:rFonts w:hint="eastAsia" w:cs="宋体"/>
          <w:color w:val="000000"/>
          <w:szCs w:val="21"/>
        </w:rPr>
        <w:t xml:space="preserve">4. 你方和承包人按合同约定变更合同时，我方承担本保函规定的义务不变。</w:t>
      </w:r>
      <w:r/>
    </w:p>
    <w:p>
      <w:pPr>
        <w:ind w:firstLine="420"/>
        <w:keepNext/>
        <w:spacing w:line="400" w:lineRule="exact"/>
        <w:rPr>
          <w:rFonts w:hint="eastAsia" w:cs="宋体"/>
          <w:color w:val="000000"/>
          <w:szCs w:val="21"/>
        </w:rPr>
      </w:pPr>
      <w:r>
        <w:rPr>
          <w:rFonts w:hint="eastAsia" w:cs="宋体"/>
          <w:color w:val="000000"/>
          <w:szCs w:val="21"/>
        </w:rPr>
        <w:t xml:space="preserve">5. 因本保函发生的纠纷，可由双方协商解决，协商不成的，任何一方均可提请</w:t>
      </w:r>
      <w:r>
        <w:rPr>
          <w:rFonts w:hint="eastAsia" w:cs="宋体"/>
          <w:color w:val="000000"/>
          <w:szCs w:val="21"/>
          <w:u w:val="single"/>
        </w:rPr>
        <w:t xml:space="preserve">        </w:t>
      </w:r>
      <w:r>
        <w:rPr>
          <w:rFonts w:hint="eastAsia" w:cs="宋体"/>
          <w:color w:val="000000"/>
          <w:szCs w:val="21"/>
        </w:rPr>
        <w:t xml:space="preserve">仲裁委员会仲裁。</w:t>
      </w:r>
      <w:r/>
    </w:p>
    <w:p>
      <w:pPr>
        <w:ind w:firstLine="420"/>
        <w:keepNext/>
        <w:spacing w:line="400" w:lineRule="exact"/>
        <w:rPr>
          <w:rFonts w:hint="eastAsia" w:cs="宋体"/>
          <w:color w:val="000000"/>
          <w:szCs w:val="21"/>
        </w:rPr>
      </w:pPr>
      <w:r>
        <w:rPr>
          <w:rFonts w:hint="eastAsia" w:cs="宋体"/>
          <w:color w:val="000000"/>
          <w:szCs w:val="21"/>
        </w:rPr>
        <w:t xml:space="preserve">6. 本保函自我方法定代表人（或其授权代理人）签字并加盖公章之日起生效。</w:t>
      </w:r>
      <w:r/>
    </w:p>
    <w:p>
      <w:pPr>
        <w:ind w:firstLine="420"/>
        <w:spacing w:line="400" w:lineRule="exact"/>
        <w:rPr>
          <w:rFonts w:hint="eastAsia" w:cs="宋体"/>
          <w:color w:val="000000"/>
          <w:szCs w:val="21"/>
        </w:rPr>
      </w:pPr>
      <w:r>
        <w:rPr>
          <w:rFonts w:hint="eastAsia" w:cs="宋体"/>
          <w:color w:val="000000"/>
          <w:szCs w:val="21"/>
        </w:rPr>
        <w:t xml:space="preserve">担保人：</w:t>
      </w:r>
      <w:r>
        <w:rPr>
          <w:rFonts w:hint="eastAsia" w:cs="宋体"/>
          <w:color w:val="000000"/>
          <w:szCs w:val="21"/>
          <w:u w:val="single"/>
        </w:rPr>
        <w:t xml:space="preserve">                          </w:t>
      </w:r>
      <w:r>
        <w:rPr>
          <w:rFonts w:hint="eastAsia" w:cs="宋体"/>
          <w:color w:val="000000"/>
          <w:szCs w:val="21"/>
        </w:rPr>
        <w:t xml:space="preserve">（盖单位章）</w:t>
      </w:r>
      <w:r/>
    </w:p>
    <w:p>
      <w:pPr>
        <w:ind w:firstLine="420"/>
        <w:spacing w:line="400" w:lineRule="exact"/>
        <w:rPr>
          <w:rFonts w:hint="eastAsia" w:cs="宋体"/>
          <w:color w:val="000000"/>
          <w:szCs w:val="21"/>
        </w:rPr>
      </w:pPr>
      <w:r>
        <w:rPr>
          <w:rFonts w:hint="eastAsia" w:cs="宋体"/>
          <w:color w:val="000000"/>
          <w:szCs w:val="21"/>
        </w:rPr>
        <w:t xml:space="preserve">法定代表人或其委托代理人：</w:t>
      </w:r>
      <w:r>
        <w:rPr>
          <w:rFonts w:hint="eastAsia" w:cs="宋体"/>
          <w:color w:val="000000"/>
          <w:szCs w:val="21"/>
          <w:u w:val="single"/>
        </w:rPr>
        <w:t xml:space="preserve">            </w:t>
      </w:r>
      <w:r>
        <w:rPr>
          <w:rFonts w:hint="eastAsia" w:cs="宋体"/>
          <w:color w:val="000000"/>
          <w:szCs w:val="21"/>
        </w:rPr>
        <w:t xml:space="preserve">（签字）</w:t>
      </w:r>
      <w:r/>
    </w:p>
    <w:p>
      <w:pPr>
        <w:ind w:firstLine="420"/>
        <w:spacing w:line="400" w:lineRule="exact"/>
        <w:rPr>
          <w:rFonts w:hint="eastAsia" w:cs="宋体"/>
          <w:color w:val="000000"/>
          <w:szCs w:val="21"/>
        </w:rPr>
      </w:pPr>
      <w:r>
        <w:rPr>
          <w:rFonts w:hint="eastAsia" w:cs="宋体"/>
          <w:color w:val="000000"/>
          <w:szCs w:val="21"/>
        </w:rPr>
        <w:t xml:space="preserve">地    址：</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ab/>
      </w:r>
      <w:r/>
    </w:p>
    <w:p>
      <w:pPr>
        <w:ind w:firstLine="420"/>
        <w:spacing w:line="400" w:lineRule="exact"/>
        <w:rPr>
          <w:rFonts w:hint="eastAsia" w:cs="宋体"/>
          <w:color w:val="000000"/>
          <w:szCs w:val="21"/>
          <w:u w:val="single"/>
        </w:rPr>
      </w:pPr>
      <w:r>
        <w:rPr>
          <w:rFonts w:hint="eastAsia" w:cs="宋体"/>
          <w:color w:val="000000"/>
          <w:szCs w:val="21"/>
        </w:rPr>
        <w:t xml:space="preserve">邮政编码：</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ab/>
      </w:r>
      <w:r/>
    </w:p>
    <w:p>
      <w:pPr>
        <w:ind w:firstLine="420"/>
        <w:spacing w:line="400" w:lineRule="exact"/>
        <w:rPr>
          <w:rFonts w:hint="eastAsia" w:cs="宋体"/>
          <w:color w:val="000000"/>
          <w:szCs w:val="21"/>
          <w:u w:val="single"/>
        </w:rPr>
      </w:pPr>
      <w:r>
        <w:rPr>
          <w:rFonts w:hint="eastAsia" w:cs="宋体"/>
          <w:color w:val="000000"/>
          <w:szCs w:val="21"/>
        </w:rPr>
        <w:t xml:space="preserve">电    话：</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ab/>
      </w:r>
      <w:r/>
    </w:p>
    <w:p>
      <w:pPr>
        <w:ind w:firstLine="420"/>
        <w:spacing w:line="400" w:lineRule="exact"/>
        <w:rPr>
          <w:rFonts w:hint="eastAsia" w:cs="宋体"/>
          <w:color w:val="000000"/>
          <w:szCs w:val="21"/>
          <w:u w:val="single"/>
        </w:rPr>
      </w:pPr>
      <w:r>
        <w:rPr>
          <w:rFonts w:hint="eastAsia" w:cs="宋体"/>
          <w:color w:val="000000"/>
          <w:szCs w:val="21"/>
        </w:rPr>
        <w:t xml:space="preserve">传    真：</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 xml:space="preserve">                   </w:t>
      </w:r>
      <w:r>
        <w:rPr>
          <w:rFonts w:hint="eastAsia" w:cs="宋体"/>
          <w:color w:val="000000"/>
          <w:szCs w:val="21"/>
          <w:u w:val="single"/>
        </w:rPr>
        <w:tab/>
      </w:r>
      <w:r>
        <w:rPr>
          <w:rFonts w:hint="eastAsia" w:cs="宋体"/>
          <w:color w:val="000000"/>
          <w:szCs w:val="21"/>
          <w:u w:val="single"/>
        </w:rPr>
        <w:tab/>
      </w:r>
      <w:r>
        <w:rPr>
          <w:rFonts w:hint="eastAsia" w:cs="宋体"/>
          <w:color w:val="000000"/>
          <w:szCs w:val="21"/>
          <w:u w:val="single"/>
        </w:rPr>
        <w:tab/>
      </w:r>
      <w:r/>
    </w:p>
    <w:p>
      <w:pPr>
        <w:ind w:firstLine="420"/>
        <w:spacing w:line="400" w:lineRule="exact"/>
        <w:rPr>
          <w:rFonts w:hint="eastAsia" w:cs="宋体"/>
          <w:color w:val="000000"/>
          <w:szCs w:val="21"/>
        </w:rPr>
      </w:pPr>
      <w:r>
        <w:rPr>
          <w:rFonts w:hint="eastAsia" w:cs="宋体"/>
          <w:color w:val="000000"/>
          <w:szCs w:val="21"/>
        </w:rPr>
        <w:t xml:space="preserve">            </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w:t>
      </w:r>
      <w:r/>
    </w:p>
    <w:p>
      <w:pPr>
        <w:ind w:firstLine="420"/>
        <w:spacing w:line="400" w:lineRule="exact"/>
        <w:rPr>
          <w:rFonts w:hint="eastAsia" w:cs="宋体"/>
          <w:color w:val="000000"/>
          <w:szCs w:val="21"/>
        </w:rPr>
      </w:pPr>
      <w:r>
        <w:rPr>
          <w:rFonts w:hint="eastAsia" w:cs="宋体"/>
          <w:b/>
          <w:color w:val="000000"/>
          <w:szCs w:val="21"/>
        </w:rPr>
        <w:t xml:space="preserve">附件10：</w:t>
      </w:r>
      <w:bookmarkStart w:id="993" w:name="_Toc296944572"/>
      <w:r/>
      <w:bookmarkStart w:id="994" w:name="_Toc296347232"/>
      <w:r/>
      <w:bookmarkStart w:id="995" w:name="_Toc296503233"/>
      <w:r/>
      <w:bookmarkStart w:id="996" w:name="_Toc296346734"/>
      <w:r/>
      <w:bookmarkStart w:id="997" w:name="_Toc296891061"/>
      <w:r/>
      <w:bookmarkStart w:id="998" w:name="_Toc296891273"/>
      <w:r/>
      <w:bookmarkEnd w:id="993"/>
      <w:r/>
      <w:bookmarkEnd w:id="994"/>
      <w:r/>
      <w:bookmarkEnd w:id="995"/>
      <w:r/>
      <w:bookmarkEnd w:id="996"/>
      <w:r/>
      <w:bookmarkEnd w:id="997"/>
      <w:r/>
      <w:bookmarkEnd w:id="998"/>
      <w:r/>
      <w:r/>
    </w:p>
    <w:p>
      <w:pPr>
        <w:jc w:val="center"/>
        <w:spacing w:line="360" w:lineRule="auto"/>
        <w:rPr>
          <w:rFonts w:hint="eastAsia" w:cs="宋体"/>
          <w:color w:val="000000"/>
          <w:szCs w:val="21"/>
        </w:rPr>
      </w:pPr>
      <w:r>
        <w:rPr>
          <w:rFonts w:hint="eastAsia" w:cs="宋体"/>
          <w:color w:val="000000"/>
          <w:sz w:val="32"/>
          <w:szCs w:val="21"/>
        </w:rPr>
        <w:t xml:space="preserve">支付担保</w:t>
      </w:r>
      <w:r/>
    </w:p>
    <w:p>
      <w:pPr>
        <w:contextualSpacing/>
        <w:ind w:firstLine="420"/>
        <w:spacing w:line="400" w:lineRule="exact"/>
        <w:rPr>
          <w:rFonts w:hint="eastAsia" w:cs="宋体"/>
          <w:color w:val="000000"/>
          <w:szCs w:val="21"/>
        </w:rPr>
      </w:pPr>
      <w:r>
        <w:rPr>
          <w:rFonts w:hint="eastAsia" w:cs="宋体"/>
          <w:color w:val="000000"/>
          <w:szCs w:val="21"/>
          <w:u w:val="single"/>
        </w:rPr>
        <w:t xml:space="preserve">             </w:t>
      </w:r>
      <w:r>
        <w:rPr>
          <w:rFonts w:hint="eastAsia" w:cs="宋体"/>
          <w:color w:val="000000"/>
          <w:szCs w:val="21"/>
        </w:rPr>
        <w:t xml:space="preserve">（承包人）：</w:t>
      </w:r>
      <w:r/>
    </w:p>
    <w:p>
      <w:pPr>
        <w:contextualSpacing/>
        <w:ind w:firstLine="420"/>
        <w:spacing w:line="400" w:lineRule="exact"/>
        <w:rPr>
          <w:rFonts w:hint="eastAsia" w:cs="宋体"/>
          <w:color w:val="000000"/>
          <w:szCs w:val="21"/>
        </w:rPr>
      </w:pPr>
      <w:r>
        <w:rPr>
          <w:rFonts w:hint="eastAsia" w:cs="宋体"/>
          <w:color w:val="000000"/>
          <w:szCs w:val="21"/>
        </w:rPr>
        <w:t xml:space="preserve">鉴于你方作为承包人已经与</w:t>
      </w:r>
      <w:r>
        <w:rPr>
          <w:rFonts w:hint="eastAsia" w:cs="宋体"/>
          <w:color w:val="000000"/>
          <w:szCs w:val="21"/>
          <w:u w:val="single"/>
        </w:rPr>
        <w:t xml:space="preserve">             </w:t>
      </w:r>
      <w:r>
        <w:rPr>
          <w:rFonts w:hint="eastAsia" w:cs="宋体"/>
          <w:color w:val="000000"/>
          <w:szCs w:val="21"/>
        </w:rPr>
        <w:t xml:space="preserve">（发包人名称）（以下称“发包人”）于</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日签订了</w:t>
      </w:r>
      <w:r>
        <w:rPr>
          <w:rFonts w:hint="eastAsia" w:cs="宋体"/>
          <w:color w:val="000000"/>
          <w:szCs w:val="21"/>
          <w:u w:val="single"/>
        </w:rPr>
        <w:t xml:space="preserve">             </w:t>
      </w:r>
      <w:r>
        <w:rPr>
          <w:rFonts w:hint="eastAsia" w:cs="宋体"/>
          <w:color w:val="000000"/>
          <w:szCs w:val="21"/>
        </w:rPr>
        <w:t xml:space="preserve">（工程名称）《建设工程施工合同》（以下称“主合同”），应发包人的申请，我方愿就发包人履行主合同约定的工程款支付义务以保证的方式向你方提供如下担保：</w:t>
      </w:r>
      <w:r/>
    </w:p>
    <w:p>
      <w:pPr>
        <w:contextualSpacing/>
        <w:ind w:firstLine="420"/>
        <w:spacing w:line="400" w:lineRule="exact"/>
        <w:rPr>
          <w:rFonts w:hint="eastAsia" w:cs="宋体"/>
          <w:color w:val="000000"/>
          <w:szCs w:val="21"/>
        </w:rPr>
      </w:pPr>
      <w:r>
        <w:rPr>
          <w:rFonts w:hint="eastAsia" w:cs="宋体"/>
          <w:b/>
          <w:color w:val="000000"/>
          <w:szCs w:val="21"/>
        </w:rPr>
        <w:t xml:space="preserve">一、保证的范围及保证金额</w:t>
      </w:r>
      <w:r/>
    </w:p>
    <w:p>
      <w:pPr>
        <w:contextualSpacing/>
        <w:ind w:firstLine="420"/>
        <w:keepNext/>
        <w:spacing w:line="400" w:lineRule="exact"/>
        <w:rPr>
          <w:rFonts w:hint="eastAsia" w:cs="宋体"/>
          <w:color w:val="000000"/>
          <w:szCs w:val="21"/>
        </w:rPr>
      </w:pPr>
      <w:r>
        <w:rPr>
          <w:rFonts w:hint="eastAsia" w:cs="宋体"/>
          <w:color w:val="000000"/>
          <w:szCs w:val="21"/>
        </w:rPr>
        <w:t xml:space="preserve">1. 我方的保证范围是主合同约定的工程款。</w:t>
      </w:r>
      <w:r/>
    </w:p>
    <w:p>
      <w:pPr>
        <w:contextualSpacing/>
        <w:ind w:firstLine="420"/>
        <w:keepNext/>
        <w:spacing w:line="400" w:lineRule="exact"/>
        <w:rPr>
          <w:rFonts w:hint="eastAsia" w:cs="宋体"/>
          <w:color w:val="000000"/>
          <w:szCs w:val="21"/>
        </w:rPr>
      </w:pPr>
      <w:r>
        <w:rPr>
          <w:rFonts w:hint="eastAsia" w:cs="宋体"/>
          <w:color w:val="000000"/>
          <w:szCs w:val="21"/>
        </w:rPr>
        <w:t xml:space="preserve">2. 本保函所称主合同约定的工程款是指主合同约定的合同价款。</w:t>
      </w:r>
      <w:r/>
    </w:p>
    <w:p>
      <w:pPr>
        <w:contextualSpacing/>
        <w:ind w:firstLine="420"/>
        <w:keepNext/>
        <w:spacing w:line="400" w:lineRule="exact"/>
        <w:rPr>
          <w:rFonts w:hint="eastAsia" w:cs="宋体"/>
          <w:color w:val="000000"/>
          <w:szCs w:val="21"/>
        </w:rPr>
      </w:pPr>
      <w:r>
        <w:rPr>
          <w:rFonts w:hint="eastAsia" w:cs="宋体"/>
          <w:color w:val="000000"/>
          <w:szCs w:val="21"/>
        </w:rPr>
        <w:t xml:space="preserve">3. 我方保证的金额是主合同约定的工程款的</w:t>
      </w:r>
      <w:r>
        <w:rPr>
          <w:rFonts w:hint="eastAsia" w:cs="宋体"/>
          <w:color w:val="000000"/>
          <w:szCs w:val="21"/>
          <w:u w:val="single"/>
        </w:rPr>
        <w:t xml:space="preserve">      </w:t>
      </w:r>
      <w:r>
        <w:rPr>
          <w:rFonts w:hint="eastAsia" w:cs="宋体"/>
          <w:color w:val="000000"/>
          <w:szCs w:val="21"/>
        </w:rPr>
        <w:t xml:space="preserve">%，数额最高不超过人民币元（大写：</w:t>
      </w:r>
      <w:r>
        <w:rPr>
          <w:rFonts w:hint="eastAsia" w:cs="宋体"/>
          <w:color w:val="000000"/>
          <w:szCs w:val="21"/>
          <w:u w:val="single"/>
        </w:rPr>
        <w:t xml:space="preserve">        </w:t>
      </w:r>
      <w:r>
        <w:rPr>
          <w:rFonts w:hint="eastAsia" w:cs="宋体"/>
          <w:color w:val="000000"/>
          <w:szCs w:val="21"/>
        </w:rPr>
        <w:t xml:space="preserve">）。</w:t>
      </w:r>
      <w:r/>
    </w:p>
    <w:p>
      <w:pPr>
        <w:contextualSpacing/>
        <w:ind w:firstLine="420"/>
        <w:spacing w:line="400" w:lineRule="exact"/>
        <w:rPr>
          <w:rFonts w:hint="eastAsia" w:cs="宋体"/>
          <w:color w:val="000000"/>
          <w:szCs w:val="21"/>
        </w:rPr>
      </w:pPr>
      <w:r>
        <w:rPr>
          <w:rFonts w:hint="eastAsia" w:cs="宋体"/>
          <w:b/>
          <w:color w:val="000000"/>
          <w:szCs w:val="21"/>
        </w:rPr>
        <w:t xml:space="preserve">二、保证的方式及保证期间</w:t>
      </w:r>
      <w:r/>
    </w:p>
    <w:p>
      <w:pPr>
        <w:contextualSpacing/>
        <w:ind w:firstLine="420"/>
        <w:keepNext/>
        <w:spacing w:line="400" w:lineRule="exact"/>
        <w:rPr>
          <w:rFonts w:hint="eastAsia" w:cs="宋体"/>
          <w:color w:val="000000"/>
          <w:szCs w:val="21"/>
        </w:rPr>
      </w:pPr>
      <w:r>
        <w:rPr>
          <w:rFonts w:hint="eastAsia" w:cs="宋体"/>
          <w:color w:val="000000"/>
          <w:szCs w:val="21"/>
        </w:rPr>
        <w:t xml:space="preserve">1. 我方保证的方式为：连带责任保证。</w:t>
      </w:r>
      <w:r/>
    </w:p>
    <w:p>
      <w:pPr>
        <w:contextualSpacing/>
        <w:ind w:firstLine="420"/>
        <w:keepNext/>
        <w:spacing w:line="400" w:lineRule="exact"/>
        <w:rPr>
          <w:rFonts w:hint="eastAsia" w:cs="宋体"/>
          <w:color w:val="000000"/>
          <w:szCs w:val="21"/>
        </w:rPr>
      </w:pPr>
      <w:r>
        <w:rPr>
          <w:rFonts w:hint="eastAsia" w:cs="宋体"/>
          <w:color w:val="000000"/>
          <w:szCs w:val="21"/>
        </w:rPr>
        <w:t xml:space="preserve">2. 我方保证的期间为：自本合同生效之日起至主合同约定的工程款支付完毕之日后</w:t>
      </w:r>
      <w:r>
        <w:rPr>
          <w:rFonts w:hint="eastAsia" w:cs="宋体"/>
          <w:color w:val="000000"/>
          <w:szCs w:val="21"/>
          <w:u w:val="single"/>
        </w:rPr>
        <w:t xml:space="preserve">    </w:t>
      </w:r>
      <w:r>
        <w:rPr>
          <w:rFonts w:hint="eastAsia" w:cs="宋体"/>
          <w:color w:val="000000"/>
          <w:szCs w:val="21"/>
        </w:rPr>
        <w:t xml:space="preserve">日内。</w:t>
      </w:r>
      <w:r/>
    </w:p>
    <w:p>
      <w:pPr>
        <w:contextualSpacing/>
        <w:ind w:firstLine="420"/>
        <w:keepNext/>
        <w:spacing w:line="400" w:lineRule="exact"/>
        <w:rPr>
          <w:rFonts w:hint="eastAsia" w:cs="宋体"/>
          <w:color w:val="000000"/>
          <w:szCs w:val="21"/>
        </w:rPr>
      </w:pPr>
      <w:r>
        <w:rPr>
          <w:rFonts w:hint="eastAsia" w:cs="宋体"/>
          <w:color w:val="000000"/>
          <w:szCs w:val="21"/>
        </w:rPr>
        <w:t xml:space="preserve">3. 你方与发包人协议变更工程款支付日期的，经我方书面同意后，保证期间按照变更后的支付日期做相应调整。</w:t>
      </w:r>
      <w:r/>
    </w:p>
    <w:p>
      <w:pPr>
        <w:contextualSpacing/>
        <w:ind w:firstLine="420"/>
        <w:spacing w:line="400" w:lineRule="exact"/>
        <w:rPr>
          <w:rFonts w:hint="eastAsia" w:cs="宋体"/>
          <w:color w:val="000000"/>
          <w:szCs w:val="21"/>
        </w:rPr>
      </w:pPr>
      <w:r>
        <w:rPr>
          <w:rFonts w:hint="eastAsia" w:cs="宋体"/>
          <w:b/>
          <w:color w:val="000000"/>
          <w:szCs w:val="21"/>
        </w:rPr>
        <w:t xml:space="preserve">三、承担保证责任的形式</w:t>
      </w:r>
      <w:r/>
    </w:p>
    <w:p>
      <w:pPr>
        <w:contextualSpacing/>
        <w:ind w:firstLine="420"/>
        <w:spacing w:line="400" w:lineRule="exact"/>
        <w:rPr>
          <w:rFonts w:hint="eastAsia" w:cs="宋体"/>
          <w:color w:val="000000"/>
          <w:szCs w:val="21"/>
        </w:rPr>
      </w:pPr>
      <w:r>
        <w:rPr>
          <w:rFonts w:hint="eastAsia" w:cs="宋体"/>
          <w:color w:val="000000"/>
          <w:szCs w:val="21"/>
        </w:rPr>
        <w:t xml:space="preserve">我方承担保证责任的形式是代为支付。发包人未按主合同约定向你方支付工程款的，由我方在保证金额内代为支付。</w:t>
      </w:r>
      <w:r/>
    </w:p>
    <w:p>
      <w:pPr>
        <w:contextualSpacing/>
        <w:ind w:firstLine="420"/>
        <w:spacing w:line="400" w:lineRule="exact"/>
        <w:rPr>
          <w:rFonts w:hint="eastAsia" w:cs="宋体"/>
          <w:color w:val="000000"/>
          <w:szCs w:val="21"/>
        </w:rPr>
      </w:pPr>
      <w:r>
        <w:rPr>
          <w:rFonts w:hint="eastAsia" w:cs="宋体"/>
          <w:b/>
          <w:color w:val="000000"/>
          <w:szCs w:val="21"/>
        </w:rPr>
        <w:t xml:space="preserve">四、代偿的安排</w:t>
      </w:r>
      <w:r/>
    </w:p>
    <w:p>
      <w:pPr>
        <w:contextualSpacing/>
        <w:ind w:firstLine="420"/>
        <w:keepNext/>
        <w:spacing w:line="400" w:lineRule="exact"/>
        <w:rPr>
          <w:rFonts w:hint="eastAsia" w:cs="宋体"/>
          <w:color w:val="000000"/>
          <w:szCs w:val="21"/>
        </w:rPr>
      </w:pPr>
      <w:r>
        <w:rPr>
          <w:rFonts w:hint="eastAsia" w:cs="宋体"/>
          <w:color w:val="000000"/>
          <w:szCs w:val="21"/>
        </w:rPr>
        <w:t xml:space="preserve">1. 你方要求我方承担保证责任的，应向我方发出书面索赔通知及发包人未支付主合同约定工程款的证明材料。索赔通知应写明要求索赔的金额，支付款项应到达的账号。</w:t>
      </w:r>
      <w:r/>
    </w:p>
    <w:p>
      <w:pPr>
        <w:contextualSpacing/>
        <w:ind w:firstLine="420"/>
        <w:keepNext/>
        <w:spacing w:line="400" w:lineRule="exact"/>
        <w:rPr>
          <w:rFonts w:hint="eastAsia" w:cs="宋体"/>
          <w:color w:val="000000"/>
          <w:szCs w:val="21"/>
        </w:rPr>
      </w:pPr>
      <w:r>
        <w:rPr>
          <w:rFonts w:hint="eastAsia" w:cs="宋体"/>
          <w:color w:val="000000"/>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contextualSpacing/>
        <w:ind w:firstLine="420"/>
        <w:keepNext/>
        <w:spacing w:line="400" w:lineRule="exact"/>
        <w:rPr>
          <w:rFonts w:hint="eastAsia" w:cs="宋体"/>
          <w:color w:val="000000"/>
          <w:szCs w:val="21"/>
        </w:rPr>
      </w:pPr>
      <w:r>
        <w:rPr>
          <w:rFonts w:hint="eastAsia" w:cs="宋体"/>
          <w:color w:val="000000"/>
          <w:szCs w:val="21"/>
        </w:rPr>
        <w:t xml:space="preserve">3. 我方收到你方的书面索赔通知及相应的证明材料后７天内无条件支付。</w:t>
      </w:r>
      <w:r/>
    </w:p>
    <w:p>
      <w:pPr>
        <w:contextualSpacing/>
        <w:ind w:firstLine="420"/>
        <w:spacing w:line="400" w:lineRule="exact"/>
        <w:rPr>
          <w:rFonts w:hint="eastAsia" w:cs="宋体"/>
          <w:color w:val="000000"/>
          <w:szCs w:val="21"/>
        </w:rPr>
      </w:pPr>
      <w:r>
        <w:rPr>
          <w:rFonts w:hint="eastAsia" w:cs="宋体"/>
          <w:b/>
          <w:color w:val="000000"/>
          <w:szCs w:val="21"/>
        </w:rPr>
        <w:t xml:space="preserve">五、保证责任的解除</w:t>
      </w:r>
      <w:r/>
    </w:p>
    <w:p>
      <w:pPr>
        <w:contextualSpacing/>
        <w:ind w:firstLine="420"/>
        <w:keepNext/>
        <w:spacing w:line="400" w:lineRule="exact"/>
        <w:rPr>
          <w:rFonts w:hint="eastAsia" w:cs="宋体"/>
          <w:color w:val="000000"/>
          <w:szCs w:val="21"/>
        </w:rPr>
      </w:pPr>
      <w:r>
        <w:rPr>
          <w:rFonts w:hint="eastAsia" w:cs="宋体"/>
          <w:color w:val="000000"/>
          <w:szCs w:val="21"/>
        </w:rPr>
        <w:t xml:space="preserve">1. 在本保函承诺的保证期间内，你方未书面向我方主张保证责任的，自保证期间届满次日起，我方保证责任解除。</w:t>
      </w:r>
      <w:r/>
    </w:p>
    <w:p>
      <w:pPr>
        <w:contextualSpacing/>
        <w:ind w:firstLine="420"/>
        <w:keepNext/>
        <w:spacing w:line="400" w:lineRule="exact"/>
        <w:rPr>
          <w:rFonts w:hint="eastAsia" w:cs="宋体"/>
          <w:color w:val="000000"/>
          <w:szCs w:val="21"/>
        </w:rPr>
      </w:pPr>
      <w:r>
        <w:rPr>
          <w:rFonts w:hint="eastAsia" w:cs="宋体"/>
          <w:color w:val="000000"/>
          <w:szCs w:val="21"/>
        </w:rPr>
        <w:t xml:space="preserve">2. 发包人按主合同约定履行了工程款的全部支付义务的，自本保函承诺的保证期间届满次日起，我方保证责任解除。</w:t>
      </w:r>
      <w:r/>
    </w:p>
    <w:p>
      <w:pPr>
        <w:contextualSpacing/>
        <w:ind w:firstLine="420"/>
        <w:keepNext/>
        <w:spacing w:line="400" w:lineRule="exact"/>
        <w:rPr>
          <w:rFonts w:hint="eastAsia" w:cs="宋体"/>
          <w:color w:val="000000"/>
          <w:szCs w:val="21"/>
        </w:rPr>
      </w:pPr>
      <w:r>
        <w:rPr>
          <w:rFonts w:hint="eastAsia" w:cs="宋体"/>
          <w:color w:val="000000"/>
          <w:szCs w:val="21"/>
        </w:rPr>
        <w:t xml:space="preserve">3. 我方按照本保函向你方履行保证责任所支付金额达到本保函保证金额时，自我方向你方支付（支付款项从我方账户划出）之日起，保证责任即解除。</w:t>
      </w:r>
      <w:r/>
    </w:p>
    <w:p>
      <w:pPr>
        <w:contextualSpacing/>
        <w:ind w:firstLine="420"/>
        <w:keepNext/>
        <w:spacing w:line="400" w:lineRule="exact"/>
        <w:rPr>
          <w:rFonts w:hint="eastAsia" w:cs="宋体"/>
          <w:color w:val="000000"/>
          <w:szCs w:val="21"/>
        </w:rPr>
      </w:pPr>
      <w:r>
        <w:rPr>
          <w:rFonts w:hint="eastAsia" w:cs="宋体"/>
          <w:color w:val="000000"/>
          <w:szCs w:val="21"/>
        </w:rPr>
        <w:t xml:space="preserve">4. 按照法律法规的规定或出现应解除我方保证责任的其他情形的，我方在本保函项下的保证责任亦解除。</w:t>
      </w:r>
      <w:r/>
    </w:p>
    <w:p>
      <w:pPr>
        <w:contextualSpacing/>
        <w:ind w:firstLine="420"/>
        <w:keepNext/>
        <w:spacing w:line="400" w:lineRule="exact"/>
        <w:rPr>
          <w:rFonts w:hint="eastAsia" w:cs="宋体"/>
          <w:color w:val="000000"/>
          <w:szCs w:val="21"/>
        </w:rPr>
      </w:pPr>
      <w:r>
        <w:rPr>
          <w:rFonts w:hint="eastAsia" w:cs="宋体"/>
          <w:color w:val="000000"/>
          <w:szCs w:val="21"/>
        </w:rPr>
        <w:t xml:space="preserve">5. 我方解除保证责任后，你方应自我方保证责任解除之日起</w:t>
      </w:r>
      <w:r>
        <w:rPr>
          <w:rFonts w:hint="eastAsia" w:cs="宋体"/>
          <w:color w:val="000000"/>
          <w:szCs w:val="21"/>
          <w:u w:val="single"/>
        </w:rPr>
        <w:t xml:space="preserve">  </w:t>
      </w:r>
      <w:r>
        <w:rPr>
          <w:rFonts w:hint="eastAsia" w:cs="宋体"/>
          <w:color w:val="000000"/>
          <w:szCs w:val="21"/>
        </w:rPr>
        <w:t xml:space="preserve">个工作日内，将本保函原件返还我方。</w:t>
      </w:r>
      <w:r/>
    </w:p>
    <w:p>
      <w:pPr>
        <w:contextualSpacing/>
        <w:ind w:firstLine="420"/>
        <w:spacing w:line="400" w:lineRule="exact"/>
        <w:rPr>
          <w:rFonts w:hint="eastAsia" w:cs="宋体"/>
          <w:color w:val="000000"/>
          <w:szCs w:val="21"/>
        </w:rPr>
      </w:pPr>
      <w:r>
        <w:rPr>
          <w:rFonts w:hint="eastAsia" w:cs="宋体"/>
          <w:b/>
          <w:color w:val="000000"/>
          <w:szCs w:val="21"/>
        </w:rPr>
        <w:t xml:space="preserve">六、免责条款</w:t>
      </w:r>
      <w:r/>
    </w:p>
    <w:p>
      <w:pPr>
        <w:contextualSpacing/>
        <w:ind w:firstLine="420"/>
        <w:keepNext/>
        <w:spacing w:line="400" w:lineRule="exact"/>
        <w:rPr>
          <w:rFonts w:hint="eastAsia" w:cs="宋体"/>
          <w:color w:val="000000"/>
          <w:szCs w:val="21"/>
        </w:rPr>
      </w:pPr>
      <w:r>
        <w:rPr>
          <w:rFonts w:hint="eastAsia" w:cs="宋体"/>
          <w:color w:val="000000"/>
          <w:szCs w:val="21"/>
        </w:rPr>
        <w:t xml:space="preserve">1. 因你方违约致使发包人不能履行义务的，我方不承担保证责任。</w:t>
      </w:r>
      <w:r/>
    </w:p>
    <w:p>
      <w:pPr>
        <w:contextualSpacing/>
        <w:ind w:firstLine="420"/>
        <w:keepNext/>
        <w:spacing w:line="400" w:lineRule="exact"/>
        <w:rPr>
          <w:rFonts w:hint="eastAsia" w:cs="宋体"/>
          <w:color w:val="000000"/>
          <w:szCs w:val="21"/>
        </w:rPr>
      </w:pPr>
      <w:r>
        <w:rPr>
          <w:rFonts w:hint="eastAsia" w:cs="宋体"/>
          <w:color w:val="000000"/>
          <w:szCs w:val="21"/>
        </w:rPr>
        <w:t xml:space="preserve">2. 依照法律法规的规定或你方与发包人的另行约定，免除发包人部分或全部义务的，我方亦免除其相应的保证责任。</w:t>
      </w:r>
      <w:r/>
    </w:p>
    <w:p>
      <w:pPr>
        <w:contextualSpacing/>
        <w:ind w:firstLine="420"/>
        <w:keepNext/>
        <w:spacing w:line="400" w:lineRule="exact"/>
        <w:rPr>
          <w:rFonts w:hint="eastAsia" w:cs="宋体"/>
          <w:color w:val="000000"/>
          <w:szCs w:val="21"/>
        </w:rPr>
      </w:pPr>
      <w:r>
        <w:rPr>
          <w:rFonts w:hint="eastAsia" w:cs="宋体"/>
          <w:color w:val="000000"/>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contextualSpacing/>
        <w:ind w:firstLine="420"/>
        <w:keepNext/>
        <w:spacing w:line="400" w:lineRule="exact"/>
        <w:rPr>
          <w:rFonts w:hint="eastAsia" w:cs="宋体"/>
          <w:color w:val="000000"/>
          <w:szCs w:val="21"/>
        </w:rPr>
      </w:pPr>
      <w:r>
        <w:rPr>
          <w:rFonts w:hint="eastAsia" w:cs="宋体"/>
          <w:color w:val="000000"/>
          <w:szCs w:val="21"/>
        </w:rPr>
        <w:t xml:space="preserve">4. 因不可抗力造成发包人不能履行义务的，我方不承担保证责任。</w:t>
      </w:r>
      <w:r/>
    </w:p>
    <w:p>
      <w:pPr>
        <w:contextualSpacing/>
        <w:ind w:firstLine="420"/>
        <w:spacing w:line="400" w:lineRule="exact"/>
        <w:rPr>
          <w:rFonts w:hint="eastAsia" w:cs="宋体"/>
          <w:color w:val="000000"/>
          <w:szCs w:val="21"/>
        </w:rPr>
      </w:pPr>
      <w:r>
        <w:rPr>
          <w:rFonts w:hint="eastAsia" w:cs="宋体"/>
          <w:b/>
          <w:color w:val="000000"/>
          <w:szCs w:val="21"/>
        </w:rPr>
        <w:t xml:space="preserve">七、争议解决</w:t>
      </w:r>
      <w:r/>
    </w:p>
    <w:p>
      <w:pPr>
        <w:contextualSpacing/>
        <w:ind w:firstLine="420"/>
        <w:spacing w:line="400" w:lineRule="exact"/>
        <w:rPr>
          <w:rFonts w:hint="eastAsia" w:cs="宋体"/>
          <w:color w:val="000000"/>
          <w:szCs w:val="21"/>
        </w:rPr>
      </w:pPr>
      <w:r>
        <w:rPr>
          <w:rFonts w:hint="eastAsia" w:cs="宋体"/>
          <w:color w:val="000000"/>
          <w:szCs w:val="21"/>
        </w:rPr>
        <w:t xml:space="preserve">因本保函或本保函相关事项发生的纠纷，可由双方协商解决，协商不成的，按下列第</w:t>
      </w:r>
      <w:r>
        <w:rPr>
          <w:rFonts w:hint="eastAsia" w:cs="宋体"/>
          <w:color w:val="000000"/>
          <w:szCs w:val="21"/>
          <w:u w:val="single"/>
        </w:rPr>
        <w:t xml:space="preserve">     </w:t>
      </w:r>
      <w:r>
        <w:rPr>
          <w:rFonts w:hint="eastAsia" w:cs="宋体"/>
          <w:color w:val="000000"/>
          <w:szCs w:val="21"/>
        </w:rPr>
        <w:t xml:space="preserve">种方式解决：</w:t>
      </w:r>
      <w:r/>
    </w:p>
    <w:p>
      <w:pPr>
        <w:contextualSpacing/>
        <w:ind w:firstLine="420"/>
        <w:spacing w:line="400" w:lineRule="exact"/>
        <w:rPr>
          <w:rFonts w:hint="eastAsia" w:cs="宋体"/>
          <w:color w:val="000000"/>
          <w:szCs w:val="21"/>
        </w:rPr>
      </w:pPr>
      <w:r>
        <w:rPr>
          <w:rFonts w:hint="eastAsia" w:cs="宋体"/>
          <w:color w:val="000000"/>
          <w:szCs w:val="21"/>
        </w:rPr>
        <w:t xml:space="preserve">（1）向</w:t>
      </w:r>
      <w:r>
        <w:rPr>
          <w:rFonts w:hint="eastAsia" w:cs="宋体"/>
          <w:color w:val="000000"/>
          <w:szCs w:val="21"/>
          <w:u w:val="single"/>
        </w:rPr>
        <w:t xml:space="preserve">                     </w:t>
      </w:r>
      <w:r>
        <w:rPr>
          <w:rFonts w:hint="eastAsia" w:cs="宋体"/>
          <w:color w:val="000000"/>
          <w:szCs w:val="21"/>
        </w:rPr>
        <w:t xml:space="preserve">仲裁委员会申请仲裁；</w:t>
      </w:r>
      <w:r/>
    </w:p>
    <w:p>
      <w:pPr>
        <w:contextualSpacing/>
        <w:ind w:firstLine="420"/>
        <w:spacing w:line="400" w:lineRule="exact"/>
        <w:rPr>
          <w:rFonts w:hint="eastAsia" w:cs="宋体"/>
          <w:color w:val="000000"/>
          <w:szCs w:val="21"/>
        </w:rPr>
      </w:pPr>
      <w:r>
        <w:rPr>
          <w:rFonts w:hint="eastAsia" w:cs="宋体"/>
          <w:color w:val="000000"/>
          <w:szCs w:val="21"/>
        </w:rPr>
        <w:t xml:space="preserve">（2）向</w:t>
      </w:r>
      <w:r>
        <w:rPr>
          <w:rFonts w:hint="eastAsia" w:cs="宋体"/>
          <w:color w:val="000000"/>
          <w:szCs w:val="21"/>
          <w:u w:val="single"/>
        </w:rPr>
        <w:t xml:space="preserve">                     </w:t>
      </w:r>
      <w:r>
        <w:rPr>
          <w:rFonts w:hint="eastAsia" w:cs="宋体"/>
          <w:color w:val="000000"/>
          <w:szCs w:val="21"/>
        </w:rPr>
        <w:t xml:space="preserve">人民法院起诉。</w:t>
      </w:r>
      <w:r/>
    </w:p>
    <w:p>
      <w:pPr>
        <w:contextualSpacing/>
        <w:ind w:firstLine="420"/>
        <w:spacing w:line="400" w:lineRule="exact"/>
        <w:rPr>
          <w:rFonts w:hint="eastAsia" w:cs="宋体"/>
          <w:color w:val="000000"/>
          <w:szCs w:val="21"/>
        </w:rPr>
      </w:pPr>
      <w:r>
        <w:rPr>
          <w:rFonts w:hint="eastAsia" w:cs="宋体"/>
          <w:b/>
          <w:color w:val="000000"/>
          <w:szCs w:val="21"/>
        </w:rPr>
        <w:t xml:space="preserve">八、保函的生效</w:t>
      </w:r>
      <w:r/>
    </w:p>
    <w:p>
      <w:pPr>
        <w:contextualSpacing/>
        <w:ind w:firstLine="420"/>
        <w:spacing w:line="400" w:lineRule="exact"/>
        <w:rPr>
          <w:rFonts w:hint="eastAsia" w:cs="宋体"/>
          <w:color w:val="000000"/>
          <w:szCs w:val="21"/>
        </w:rPr>
      </w:pPr>
      <w:r>
        <w:rPr>
          <w:rFonts w:hint="eastAsia" w:cs="宋体"/>
          <w:color w:val="000000"/>
          <w:szCs w:val="21"/>
        </w:rPr>
        <w:t xml:space="preserve">本保函自我方法定代表人（或其授权代理人）签字并加盖公章之日起生效。</w:t>
      </w:r>
      <w:r/>
    </w:p>
    <w:p>
      <w:pPr>
        <w:contextualSpacing/>
        <w:spacing w:line="400" w:lineRule="exact"/>
        <w:rPr>
          <w:rFonts w:hint="eastAsia" w:cs="宋体"/>
          <w:color w:val="000000"/>
          <w:szCs w:val="21"/>
        </w:rPr>
      </w:pPr>
      <w:r>
        <w:rPr>
          <w:rFonts w:hint="eastAsia" w:cs="宋体"/>
          <w:color w:val="000000"/>
          <w:szCs w:val="21"/>
        </w:rPr>
      </w:r>
      <w:r/>
    </w:p>
    <w:p>
      <w:pPr>
        <w:contextualSpacing/>
        <w:spacing w:line="400" w:lineRule="exact"/>
        <w:rPr>
          <w:rFonts w:hint="eastAsia" w:cs="宋体"/>
          <w:color w:val="000000"/>
          <w:szCs w:val="21"/>
        </w:rPr>
      </w:pPr>
      <w:r>
        <w:rPr>
          <w:rFonts w:hint="eastAsia" w:cs="宋体"/>
          <w:color w:val="000000"/>
          <w:szCs w:val="21"/>
        </w:rPr>
      </w:r>
      <w:r/>
    </w:p>
    <w:p>
      <w:pPr>
        <w:contextualSpacing/>
        <w:ind w:firstLine="420"/>
        <w:spacing w:line="400" w:lineRule="exact"/>
        <w:rPr>
          <w:rFonts w:hint="eastAsia" w:cs="宋体"/>
          <w:color w:val="000000"/>
          <w:szCs w:val="21"/>
        </w:rPr>
      </w:pPr>
      <w:r>
        <w:rPr>
          <w:rFonts w:hint="eastAsia" w:cs="宋体"/>
          <w:color w:val="000000"/>
          <w:szCs w:val="21"/>
        </w:rPr>
        <w:t xml:space="preserve">担保人：</w:t>
      </w:r>
      <w:r>
        <w:rPr>
          <w:rFonts w:hint="eastAsia" w:cs="宋体"/>
          <w:color w:val="000000"/>
          <w:szCs w:val="21"/>
          <w:u w:val="single"/>
        </w:rPr>
        <w:t xml:space="preserve">                                   </w:t>
      </w:r>
      <w:r>
        <w:rPr>
          <w:rFonts w:hint="eastAsia" w:cs="宋体"/>
          <w:color w:val="000000"/>
          <w:szCs w:val="21"/>
        </w:rPr>
        <w:t xml:space="preserve">（盖章）</w:t>
      </w:r>
      <w:r/>
    </w:p>
    <w:p>
      <w:pPr>
        <w:contextualSpacing/>
        <w:ind w:firstLine="420"/>
        <w:spacing w:line="400" w:lineRule="exact"/>
        <w:rPr>
          <w:rFonts w:hint="eastAsia" w:cs="宋体"/>
          <w:color w:val="000000"/>
          <w:szCs w:val="21"/>
        </w:rPr>
      </w:pPr>
      <w:r>
        <w:rPr>
          <w:rFonts w:hint="eastAsia" w:cs="宋体"/>
          <w:color w:val="000000"/>
          <w:szCs w:val="21"/>
        </w:rPr>
        <w:t xml:space="preserve">法定代表人或委托代理人：</w:t>
      </w:r>
      <w:r>
        <w:rPr>
          <w:rFonts w:hint="eastAsia" w:cs="宋体"/>
          <w:color w:val="000000"/>
          <w:szCs w:val="21"/>
          <w:u w:val="single"/>
        </w:rPr>
        <w:t xml:space="preserve">                   </w:t>
      </w:r>
      <w:r>
        <w:rPr>
          <w:rFonts w:hint="eastAsia" w:cs="宋体"/>
          <w:color w:val="000000"/>
          <w:szCs w:val="21"/>
        </w:rPr>
        <w:t xml:space="preserve">（签字）</w:t>
      </w:r>
      <w:r/>
    </w:p>
    <w:p>
      <w:pPr>
        <w:contextualSpacing/>
        <w:ind w:firstLine="420"/>
        <w:spacing w:line="400" w:lineRule="exact"/>
        <w:rPr>
          <w:rFonts w:hint="eastAsia" w:cs="宋体"/>
          <w:color w:val="000000"/>
          <w:szCs w:val="21"/>
        </w:rPr>
      </w:pPr>
      <w:r>
        <w:rPr>
          <w:rFonts w:hint="eastAsia" w:cs="宋体"/>
          <w:color w:val="000000"/>
          <w:szCs w:val="21"/>
        </w:rPr>
        <w:t xml:space="preserve">地    址：</w:t>
      </w:r>
      <w:r>
        <w:rPr>
          <w:rFonts w:hint="eastAsia" w:cs="宋体"/>
          <w:color w:val="000000"/>
          <w:szCs w:val="21"/>
          <w:u w:val="single"/>
        </w:rPr>
        <w:t xml:space="preserve">                                        </w:t>
      </w:r>
      <w:r/>
    </w:p>
    <w:p>
      <w:pPr>
        <w:contextualSpacing/>
        <w:ind w:firstLine="420"/>
        <w:spacing w:line="400" w:lineRule="exact"/>
        <w:rPr>
          <w:rFonts w:hint="eastAsia" w:cs="宋体"/>
          <w:color w:val="000000"/>
          <w:szCs w:val="21"/>
        </w:rPr>
      </w:pPr>
      <w:r>
        <w:rPr>
          <w:rFonts w:hint="eastAsia" w:cs="宋体"/>
          <w:color w:val="000000"/>
          <w:szCs w:val="21"/>
        </w:rPr>
        <w:t xml:space="preserve">邮政编码：</w:t>
      </w:r>
      <w:r>
        <w:rPr>
          <w:rFonts w:hint="eastAsia" w:cs="宋体"/>
          <w:color w:val="000000"/>
          <w:szCs w:val="21"/>
          <w:u w:val="single"/>
        </w:rPr>
        <w:t xml:space="preserve">                                        </w:t>
      </w:r>
      <w:r/>
    </w:p>
    <w:p>
      <w:pPr>
        <w:contextualSpacing/>
        <w:ind w:firstLine="420"/>
        <w:spacing w:line="400" w:lineRule="exact"/>
        <w:rPr>
          <w:rFonts w:hint="eastAsia" w:cs="宋体"/>
          <w:color w:val="000000"/>
          <w:szCs w:val="21"/>
        </w:rPr>
      </w:pPr>
      <w:r>
        <w:rPr>
          <w:rFonts w:hint="eastAsia" w:cs="宋体"/>
          <w:color w:val="000000"/>
          <w:szCs w:val="21"/>
        </w:rPr>
        <w:t xml:space="preserve">传    真：</w:t>
      </w:r>
      <w:r>
        <w:rPr>
          <w:rFonts w:hint="eastAsia" w:cs="宋体"/>
          <w:color w:val="000000"/>
          <w:szCs w:val="21"/>
          <w:u w:val="single"/>
        </w:rPr>
        <w:t xml:space="preserve">                                        </w:t>
      </w:r>
      <w:r>
        <w:rPr>
          <w:rFonts w:hint="eastAsia" w:cs="宋体"/>
          <w:color w:val="000000"/>
          <w:szCs w:val="21"/>
        </w:rPr>
        <w:t xml:space="preserve">    </w:t>
      </w:r>
      <w:r/>
    </w:p>
    <w:p>
      <w:pPr>
        <w:contextualSpacing/>
        <w:ind w:firstLine="420"/>
        <w:spacing w:line="400" w:lineRule="exact"/>
        <w:rPr>
          <w:rFonts w:hint="eastAsia" w:cs="宋体"/>
          <w:color w:val="000000"/>
          <w:szCs w:val="21"/>
        </w:rPr>
      </w:pP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w:t>
      </w:r>
      <w:r/>
    </w:p>
    <w:p>
      <w:pPr>
        <w:rPr>
          <w:rFonts w:hint="eastAsia" w:cs="宋体"/>
          <w:color w:val="000000"/>
          <w:szCs w:val="21"/>
        </w:rPr>
      </w:pPr>
      <w:r>
        <w:rPr>
          <w:rFonts w:hint="eastAsia" w:cs="宋体"/>
          <w:color w:val="000000"/>
          <w:szCs w:val="21"/>
        </w:rPr>
        <w:br w:type="page" w:clear="all"/>
      </w:r>
      <w:r/>
    </w:p>
    <w:p>
      <w:pPr>
        <w:ind w:firstLine="420"/>
        <w:spacing w:line="400" w:lineRule="exact"/>
        <w:rPr>
          <w:rFonts w:hint="eastAsia" w:cs="宋体"/>
          <w:color w:val="000000"/>
          <w:szCs w:val="21"/>
        </w:rPr>
      </w:pPr>
      <w:r>
        <w:rPr>
          <w:rFonts w:hint="eastAsia" w:cs="宋体"/>
          <w:color w:val="000000"/>
          <w:szCs w:val="21"/>
        </w:rPr>
        <w:t xml:space="preserve">附件11：</w:t>
      </w:r>
      <w:r/>
    </w:p>
    <w:p>
      <w:pPr>
        <w:jc w:val="center"/>
        <w:spacing w:line="360" w:lineRule="auto"/>
        <w:rPr>
          <w:rFonts w:hint="eastAsia" w:cs="宋体"/>
          <w:color w:val="000000"/>
          <w:szCs w:val="21"/>
        </w:rPr>
      </w:pPr>
      <w:r>
        <w:rPr>
          <w:rFonts w:hint="eastAsia" w:cs="宋体"/>
          <w:color w:val="000000"/>
          <w:sz w:val="32"/>
          <w:szCs w:val="21"/>
        </w:rPr>
        <w:t xml:space="preserve">1</w:t>
      </w:r>
      <w:r>
        <w:rPr>
          <w:rFonts w:hint="eastAsia" w:cs="宋体"/>
          <w:color w:val="000000"/>
          <w:sz w:val="32"/>
          <w:szCs w:val="21"/>
          <w:lang w:val="en-US" w:eastAsia="zh-CN"/>
        </w:rPr>
        <w:t xml:space="preserve">1</w:t>
      </w:r>
      <w:r>
        <w:rPr>
          <w:rFonts w:hint="eastAsia" w:cs="宋体"/>
          <w:color w:val="000000"/>
          <w:sz w:val="32"/>
          <w:szCs w:val="21"/>
        </w:rPr>
        <w:t xml:space="preserve">-1：材料暂估价表</w:t>
      </w:r>
      <w:r/>
    </w:p>
    <w:tbl>
      <w:tblPr>
        <w:tblStyle w:val="916"/>
        <w:tblW w:w="9075" w:type="dxa"/>
        <w:tblInd w:w="-142" w:type="dxa"/>
        <w:tblBorders>
          <w:top w:val="single" w:color="000000" w:sz="12" w:space="0"/>
          <w:left w:val="single" w:color="000000" w:sz="12" w:space="0"/>
          <w:bottom w:val="single" w:color="000000" w:sz="6" w:space="0"/>
          <w:right w:val="single" w:color="000000" w:sz="12"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994"/>
        <w:gridCol w:w="1985"/>
        <w:gridCol w:w="851"/>
        <w:gridCol w:w="774"/>
        <w:gridCol w:w="1352"/>
        <w:gridCol w:w="1418"/>
        <w:gridCol w:w="1701"/>
      </w:tblGrid>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t xml:space="preserve">序号</w:t>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t xml:space="preserve">名称</w:t>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t xml:space="preserve">单位</w:t>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t xml:space="preserve">数量</w:t>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t xml:space="preserve">单价（元）</w:t>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t xml:space="preserve">合价（元）</w:t>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t xml:space="preserve">备注</w:t>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bl>
    <w:p>
      <w:pPr>
        <w:jc w:val="center"/>
        <w:spacing w:line="400" w:lineRule="exact"/>
        <w:rPr>
          <w:rFonts w:hint="eastAsia" w:cs="宋体"/>
          <w:color w:val="000000"/>
          <w:szCs w:val="21"/>
        </w:rPr>
      </w:pPr>
      <w:r>
        <w:rPr>
          <w:rFonts w:hint="eastAsia" w:cs="宋体"/>
          <w:color w:val="000000"/>
          <w:szCs w:val="21"/>
        </w:rPr>
      </w:r>
      <w:r/>
    </w:p>
    <w:p>
      <w:pPr>
        <w:jc w:val="center"/>
        <w:spacing w:line="360" w:lineRule="auto"/>
        <w:rPr>
          <w:rFonts w:hint="eastAsia" w:cs="宋体"/>
          <w:color w:val="000000"/>
          <w:szCs w:val="21"/>
        </w:rPr>
      </w:pPr>
      <w:r>
        <w:rPr>
          <w:rFonts w:hint="eastAsia" w:cs="宋体"/>
          <w:color w:val="000000"/>
          <w:sz w:val="32"/>
          <w:szCs w:val="21"/>
        </w:rPr>
        <w:br w:type="page" w:clear="all"/>
      </w:r>
      <w:r>
        <w:rPr>
          <w:rFonts w:hint="eastAsia" w:cs="宋体"/>
          <w:color w:val="000000"/>
          <w:sz w:val="32"/>
          <w:szCs w:val="21"/>
        </w:rPr>
        <w:t xml:space="preserve">1</w:t>
      </w:r>
      <w:r>
        <w:rPr>
          <w:rFonts w:hint="eastAsia" w:cs="宋体"/>
          <w:color w:val="000000"/>
          <w:sz w:val="32"/>
          <w:szCs w:val="21"/>
          <w:lang w:val="en-US" w:eastAsia="zh-CN"/>
        </w:rPr>
        <w:t xml:space="preserve">1</w:t>
      </w:r>
      <w:r>
        <w:rPr>
          <w:rFonts w:hint="eastAsia" w:cs="宋体"/>
          <w:color w:val="000000"/>
          <w:sz w:val="32"/>
          <w:szCs w:val="21"/>
        </w:rPr>
        <w:t xml:space="preserve">-2：工程设备暂估价表</w:t>
      </w:r>
      <w:r/>
    </w:p>
    <w:tbl>
      <w:tblPr>
        <w:tblStyle w:val="916"/>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t xml:space="preserve">序号</w:t>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t xml:space="preserve">名称</w:t>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t xml:space="preserve">单位</w:t>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t xml:space="preserve">数量</w:t>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t xml:space="preserve">单价（元）</w:t>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t xml:space="preserve">合价（元）</w:t>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t xml:space="preserve">备注</w:t>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993"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851"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77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352"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41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701" w:type="dxa"/>
            <w:textDirection w:val="lrTb"/>
            <w:noWrap w:val="false"/>
          </w:tcPr>
          <w:p>
            <w:pPr>
              <w:spacing w:line="360" w:lineRule="exact"/>
              <w:rPr>
                <w:rFonts w:hint="eastAsia" w:cs="宋体"/>
                <w:color w:val="000000"/>
                <w:szCs w:val="21"/>
              </w:rPr>
            </w:pPr>
            <w:r>
              <w:rPr>
                <w:rFonts w:hint="eastAsia" w:cs="宋体"/>
                <w:color w:val="000000"/>
                <w:szCs w:val="21"/>
              </w:rPr>
            </w:r>
            <w:r/>
          </w:p>
        </w:tc>
      </w:tr>
    </w:tbl>
    <w:p>
      <w:pPr>
        <w:jc w:val="both"/>
        <w:spacing w:line="360" w:lineRule="auto"/>
        <w:rPr>
          <w:rFonts w:hint="eastAsia" w:cs="宋体"/>
          <w:color w:val="000000"/>
          <w:szCs w:val="21"/>
        </w:rPr>
      </w:pPr>
      <w:r>
        <w:rPr>
          <w:rFonts w:hint="eastAsia" w:cs="宋体"/>
          <w:color w:val="000000"/>
          <w:sz w:val="32"/>
          <w:szCs w:val="21"/>
        </w:rPr>
        <w:br w:type="page" w:clear="all"/>
      </w:r>
      <w:r>
        <w:rPr>
          <w:rFonts w:hint="eastAsia" w:cs="宋体"/>
          <w:color w:val="000000"/>
          <w:sz w:val="32"/>
          <w:szCs w:val="21"/>
        </w:rPr>
        <w:t xml:space="preserve">1</w:t>
      </w:r>
      <w:r>
        <w:rPr>
          <w:rFonts w:hint="eastAsia" w:cs="宋体"/>
          <w:color w:val="000000"/>
          <w:sz w:val="32"/>
          <w:szCs w:val="21"/>
          <w:lang w:val="en-US" w:eastAsia="zh-CN"/>
        </w:rPr>
        <w:t xml:space="preserve">1</w:t>
      </w:r>
      <w:r>
        <w:rPr>
          <w:rFonts w:hint="eastAsia" w:cs="宋体"/>
          <w:color w:val="000000"/>
          <w:sz w:val="32"/>
          <w:szCs w:val="21"/>
        </w:rPr>
        <w:t xml:space="preserve">-3：专业工程暂估价表</w:t>
      </w:r>
      <w:r/>
    </w:p>
    <w:tbl>
      <w:tblPr>
        <w:tblStyle w:val="916"/>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t xml:space="preserve">序号</w:t>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t xml:space="preserve">专业工程名称</w:t>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t xml:space="preserve">工程内容</w:t>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t xml:space="preserve">金额</w:t>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tcW w:w="879"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984"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4678" w:type="dxa"/>
            <w:textDirection w:val="lrTb"/>
            <w:noWrap w:val="false"/>
          </w:tcPr>
          <w:p>
            <w:pPr>
              <w:spacing w:line="360" w:lineRule="exact"/>
              <w:rPr>
                <w:rFonts w:hint="eastAsia" w:cs="宋体"/>
                <w:color w:val="000000"/>
                <w:szCs w:val="21"/>
              </w:rPr>
            </w:pPr>
            <w:r>
              <w:rPr>
                <w:rFonts w:hint="eastAsia" w:cs="宋体"/>
                <w:color w:val="000000"/>
                <w:szCs w:val="21"/>
              </w:rPr>
            </w:r>
            <w:r/>
          </w:p>
        </w:tc>
        <w:tc>
          <w:tcPr>
            <w:tcW w:w="1276" w:type="dxa"/>
            <w:textDirection w:val="lrTb"/>
            <w:noWrap w:val="false"/>
          </w:tcPr>
          <w:p>
            <w:pPr>
              <w:spacing w:line="360" w:lineRule="exact"/>
              <w:rPr>
                <w:rFonts w:hint="eastAsia" w:cs="宋体"/>
                <w:color w:val="000000"/>
                <w:szCs w:val="21"/>
              </w:rPr>
            </w:pPr>
            <w:r>
              <w:rPr>
                <w:rFonts w:hint="eastAsia" w:cs="宋体"/>
                <w:color w:val="000000"/>
                <w:szCs w:val="21"/>
              </w:rPr>
            </w:r>
            <w:r/>
          </w:p>
        </w:tc>
      </w:tr>
      <w:tr>
        <w:trPr/>
        <w:tc>
          <w:tcPr>
            <w:gridSpan w:val="4"/>
            <w:tcW w:w="8817" w:type="dxa"/>
            <w:textDirection w:val="lrTb"/>
            <w:noWrap w:val="false"/>
          </w:tcPr>
          <w:p>
            <w:pPr>
              <w:jc w:val="center"/>
              <w:spacing w:line="360" w:lineRule="exact"/>
              <w:rPr>
                <w:rFonts w:hint="eastAsia" w:cs="宋体"/>
                <w:color w:val="000000"/>
                <w:szCs w:val="21"/>
              </w:rPr>
            </w:pPr>
            <w:r>
              <w:rPr>
                <w:rFonts w:hint="eastAsia" w:cs="宋体"/>
                <w:color w:val="000000"/>
                <w:szCs w:val="21"/>
              </w:rPr>
              <w:t xml:space="preserve">小计：</w:t>
            </w:r>
            <w:r/>
          </w:p>
        </w:tc>
      </w:tr>
    </w:tbl>
    <w:p>
      <w:pPr>
        <w:spacing w:after="0" w:line="400" w:lineRule="exact"/>
        <w:rPr>
          <w:rFonts w:hint="eastAsia" w:cs="宋体"/>
          <w:color w:val="000000"/>
          <w:szCs w:val="21"/>
        </w:rPr>
        <w:sectPr>
          <w:footerReference w:type="default" r:id="rId14"/>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cs="宋体"/>
          <w:color w:val="000000"/>
          <w:szCs w:val="21"/>
        </w:rPr>
      </w:r>
      <w:r/>
    </w:p>
    <w:p>
      <w:pPr>
        <w:pStyle w:val="906"/>
        <w:jc w:val="center"/>
        <w:spacing w:line="240" w:lineRule="auto"/>
        <w:rPr>
          <w:rFonts w:hint="eastAsia" w:ascii="宋体" w:hAnsi="宋体" w:eastAsia="宋体" w:cs="宋体"/>
        </w:rPr>
      </w:pPr>
      <w:r/>
      <w:bookmarkStart w:id="999" w:name="_Toc244610808"/>
      <w:r>
        <w:rPr>
          <w:rFonts w:hint="eastAsia" w:ascii="宋体" w:hAnsi="宋体" w:eastAsia="宋体" w:cs="宋体"/>
        </w:rPr>
        <w:t xml:space="preserve">第六章　竞争性磋商响应文件格式</w:t>
      </w:r>
      <w:bookmarkEnd w:id="999"/>
      <w:r/>
      <w:r/>
    </w:p>
    <w:p>
      <w:pPr>
        <w:jc w:val="right"/>
        <w:rPr>
          <w:rFonts w:hint="eastAsia"/>
          <w:b/>
          <w:sz w:val="30"/>
          <w:szCs w:val="30"/>
        </w:rPr>
      </w:pPr>
      <w:r/>
      <w:bookmarkStart w:id="1000" w:name="_Toc25087"/>
      <w:r/>
      <w:bookmarkStart w:id="1001" w:name="_Toc16888"/>
      <w:r/>
      <w:bookmarkStart w:id="1002" w:name="_Toc30675"/>
      <w:r/>
      <w:bookmarkStart w:id="1003" w:name="_Toc18695"/>
      <w:r/>
      <w:bookmarkStart w:id="1004" w:name="_Toc26651"/>
      <w:r/>
      <w:bookmarkStart w:id="1005" w:name="_Toc27384"/>
      <w:r/>
      <w:bookmarkStart w:id="1006" w:name="_Toc24575"/>
      <w:r/>
      <w:bookmarkStart w:id="1007" w:name="_Toc29858"/>
      <w:r>
        <w:rPr>
          <w:rFonts w:hint="eastAsia"/>
          <w:b/>
          <w:sz w:val="30"/>
          <w:szCs w:val="30"/>
        </w:rPr>
        <w:t xml:space="preserve">正/副本</w:t>
      </w:r>
      <w:bookmarkEnd w:id="1000"/>
      <w:r/>
      <w:bookmarkEnd w:id="1001"/>
      <w:r/>
      <w:bookmarkEnd w:id="1002"/>
      <w:r/>
      <w:bookmarkEnd w:id="1003"/>
      <w:r/>
      <w:bookmarkEnd w:id="1004"/>
      <w:r/>
      <w:bookmarkEnd w:id="1005"/>
      <w:r/>
      <w:bookmarkEnd w:id="1006"/>
      <w:r/>
      <w:bookmarkEnd w:id="1007"/>
      <w:r/>
      <w:r/>
    </w:p>
    <w:p>
      <w:pPr>
        <w:rPr>
          <w:rFonts w:hint="eastAsia"/>
        </w:rPr>
      </w:pPr>
      <w:r>
        <w:rPr>
          <w:rFonts w:hint="eastAsia"/>
        </w:rPr>
      </w:r>
      <w:r/>
    </w:p>
    <w:p>
      <w:pPr>
        <w:ind w:firstLine="643"/>
        <w:jc w:val="center"/>
        <w:rPr>
          <w:rFonts w:hint="eastAsia"/>
          <w:b/>
          <w:sz w:val="32"/>
          <w:szCs w:val="36"/>
          <w:u w:val="single"/>
        </w:rPr>
      </w:pPr>
      <w:r>
        <w:rPr>
          <w:rFonts w:hint="eastAsia"/>
          <w:b/>
          <w:sz w:val="32"/>
          <w:szCs w:val="36"/>
          <w:u w:val="single"/>
        </w:rPr>
      </w:r>
      <w:r/>
    </w:p>
    <w:p>
      <w:pPr>
        <w:ind w:firstLine="643"/>
        <w:jc w:val="center"/>
        <w:rPr>
          <w:rFonts w:hint="eastAsia"/>
          <w:b/>
          <w:sz w:val="36"/>
          <w:szCs w:val="36"/>
        </w:rPr>
      </w:pPr>
      <w:r>
        <w:rPr>
          <w:rFonts w:hint="eastAsia"/>
          <w:b/>
          <w:sz w:val="32"/>
          <w:szCs w:val="36"/>
          <w:u w:val="single"/>
        </w:rPr>
        <w:t xml:space="preserve">                  </w:t>
      </w:r>
      <w:r>
        <w:rPr>
          <w:rFonts w:hint="eastAsia"/>
          <w:b/>
          <w:sz w:val="32"/>
          <w:szCs w:val="36"/>
        </w:rPr>
        <w:t xml:space="preserve">项目</w:t>
      </w:r>
      <w:r/>
    </w:p>
    <w:p>
      <w:pPr>
        <w:jc w:val="center"/>
        <w:rPr>
          <w:rFonts w:hint="eastAsia"/>
          <w:b/>
          <w:sz w:val="36"/>
          <w:szCs w:val="36"/>
        </w:rPr>
      </w:pPr>
      <w:r>
        <w:rPr>
          <w:rFonts w:hint="eastAsia"/>
          <w:b/>
          <w:sz w:val="36"/>
          <w:szCs w:val="36"/>
        </w:rPr>
      </w:r>
      <w:r/>
    </w:p>
    <w:p>
      <w:pPr>
        <w:jc w:val="center"/>
        <w:rPr>
          <w:rFonts w:hint="eastAsia"/>
          <w:b/>
          <w:sz w:val="44"/>
          <w:szCs w:val="44"/>
        </w:rPr>
      </w:pPr>
      <w:r>
        <w:rPr>
          <w:rFonts w:hint="eastAsia"/>
          <w:b/>
          <w:sz w:val="44"/>
          <w:szCs w:val="44"/>
        </w:rPr>
        <w:t xml:space="preserve">响  应  文  件</w:t>
      </w:r>
      <w:r/>
    </w:p>
    <w:p>
      <w:pPr>
        <w:rPr>
          <w:rFonts w:hint="eastAsia"/>
          <w:b/>
        </w:rPr>
      </w:pPr>
      <w:r>
        <w:rPr>
          <w:rFonts w:hint="eastAsia"/>
          <w:b/>
        </w:rPr>
      </w:r>
      <w:r/>
    </w:p>
    <w:p>
      <w:pPr>
        <w:rPr>
          <w:rFonts w:hint="eastAsia"/>
          <w:b/>
        </w:rPr>
      </w:pPr>
      <w:r>
        <w:rPr>
          <w:rFonts w:hint="eastAsia"/>
          <w:b/>
        </w:rPr>
      </w:r>
      <w:r/>
    </w:p>
    <w:p>
      <w:pPr>
        <w:rPr>
          <w:rFonts w:hint="eastAsia"/>
          <w:b/>
        </w:rPr>
      </w:pPr>
      <w:r>
        <w:rPr>
          <w:rFonts w:hint="eastAsia"/>
          <w:b/>
        </w:rPr>
      </w:r>
      <w:r/>
    </w:p>
    <w:p>
      <w:pPr>
        <w:jc w:val="center"/>
        <w:rPr>
          <w:rFonts w:hint="eastAsia"/>
          <w:b/>
          <w:sz w:val="32"/>
          <w:szCs w:val="32"/>
        </w:rPr>
      </w:pPr>
      <w:r/>
      <w:bookmarkStart w:id="1008" w:name="_Toc30550"/>
      <w:r/>
      <w:bookmarkStart w:id="1009" w:name="_Toc29456"/>
      <w:r/>
      <w:bookmarkStart w:id="1010" w:name="_Toc14697"/>
      <w:r/>
      <w:bookmarkStart w:id="1011" w:name="_Toc21905"/>
      <w:r/>
      <w:bookmarkStart w:id="1012" w:name="_Toc31436"/>
      <w:r/>
      <w:bookmarkStart w:id="1013" w:name="_Toc19436"/>
      <w:r/>
      <w:bookmarkStart w:id="1014" w:name="_Toc25151"/>
      <w:r/>
      <w:bookmarkStart w:id="1015" w:name="_Toc30167"/>
      <w:r/>
      <w:bookmarkStart w:id="1016" w:name="_Toc26671"/>
      <w:r>
        <w:rPr>
          <w:rFonts w:hint="eastAsia"/>
          <w:b/>
          <w:sz w:val="32"/>
          <w:szCs w:val="32"/>
        </w:rPr>
        <w:t xml:space="preserve">项目编号：</w:t>
      </w:r>
      <w:bookmarkEnd w:id="1008"/>
      <w:r/>
      <w:bookmarkEnd w:id="1009"/>
      <w:r/>
      <w:bookmarkEnd w:id="1010"/>
      <w:r/>
      <w:bookmarkEnd w:id="1011"/>
      <w:r/>
      <w:bookmarkEnd w:id="1012"/>
      <w:r/>
      <w:bookmarkEnd w:id="1013"/>
      <w:r/>
      <w:bookmarkEnd w:id="1014"/>
      <w:r/>
      <w:bookmarkEnd w:id="1015"/>
      <w:r/>
      <w:bookmarkEnd w:id="1016"/>
      <w:r/>
      <w:r/>
    </w:p>
    <w:p>
      <w:pPr>
        <w:rPr>
          <w:rFonts w:hint="eastAsia"/>
          <w:b/>
        </w:rPr>
      </w:pPr>
      <w:r>
        <w:rPr>
          <w:rFonts w:hint="eastAsia"/>
          <w:b/>
        </w:rPr>
      </w:r>
      <w:r/>
    </w:p>
    <w:p>
      <w:pPr>
        <w:rPr>
          <w:rFonts w:hint="eastAsia"/>
          <w:b/>
        </w:rPr>
      </w:pPr>
      <w:r>
        <w:rPr>
          <w:rFonts w:hint="eastAsia"/>
          <w:b/>
        </w:rPr>
      </w:r>
      <w:r/>
    </w:p>
    <w:p>
      <w:pPr>
        <w:rPr>
          <w:rFonts w:hint="eastAsia"/>
          <w:b/>
        </w:rPr>
      </w:pPr>
      <w:r>
        <w:rPr>
          <w:rFonts w:hint="eastAsia"/>
          <w:b/>
        </w:rPr>
      </w:r>
      <w:r/>
    </w:p>
    <w:p>
      <w:pPr>
        <w:ind w:firstLine="2135"/>
        <w:spacing w:line="600" w:lineRule="exact"/>
        <w:rPr>
          <w:rFonts w:hint="eastAsia"/>
          <w:b/>
          <w:sz w:val="24"/>
          <w:u w:val="single"/>
        </w:rPr>
      </w:pPr>
      <w:r>
        <w:rPr>
          <w:rFonts w:hint="eastAsia"/>
          <w:b/>
          <w:sz w:val="24"/>
        </w:rPr>
        <w:t xml:space="preserve">供应商：</w:t>
      </w:r>
      <w:r>
        <w:rPr>
          <w:b/>
          <w:sz w:val="24"/>
          <w:u w:val="single"/>
        </w:rPr>
        <w:t xml:space="preserve">                 </w:t>
      </w:r>
      <w:r>
        <w:rPr>
          <w:rFonts w:hint="eastAsia"/>
          <w:b/>
          <w:sz w:val="24"/>
          <w:u w:val="single"/>
        </w:rPr>
        <w:t xml:space="preserve">      （盖单位章）</w:t>
      </w:r>
      <w:r/>
    </w:p>
    <w:p>
      <w:pPr>
        <w:spacing w:line="600" w:lineRule="exact"/>
        <w:rPr>
          <w:rFonts w:hint="eastAsia"/>
          <w:b/>
          <w:sz w:val="24"/>
        </w:rPr>
      </w:pPr>
      <w:r>
        <w:rPr>
          <w:rFonts w:hint="eastAsia"/>
          <w:b/>
          <w:sz w:val="24"/>
        </w:rPr>
        <w:t xml:space="preserve">                  法定代表人或其委托代理人：</w:t>
      </w:r>
      <w:r>
        <w:rPr>
          <w:b/>
          <w:sz w:val="24"/>
          <w:u w:val="single"/>
        </w:rPr>
        <w:t xml:space="preserve">         </w:t>
      </w:r>
      <w:r>
        <w:rPr>
          <w:rFonts w:hint="eastAsia"/>
          <w:b/>
          <w:sz w:val="24"/>
          <w:u w:val="single"/>
        </w:rPr>
        <w:t xml:space="preserve">（签字或盖章）</w:t>
      </w:r>
      <w:r/>
    </w:p>
    <w:p>
      <w:pPr>
        <w:spacing w:line="600" w:lineRule="exact"/>
        <w:rPr>
          <w:rFonts w:hint="eastAsia"/>
          <w:b/>
          <w:sz w:val="24"/>
          <w:u w:val="single"/>
        </w:rPr>
      </w:pPr>
      <w:r>
        <w:rPr>
          <w:rFonts w:hint="eastAsia"/>
          <w:b/>
          <w:sz w:val="24"/>
        </w:rPr>
        <w:t xml:space="preserve">                  </w:t>
      </w:r>
      <w:r/>
    </w:p>
    <w:p>
      <w:pPr>
        <w:ind w:firstLine="3272"/>
        <w:spacing w:line="600" w:lineRule="exact"/>
        <w:rPr>
          <w:rFonts w:hint="eastAsia"/>
          <w:b/>
          <w:sz w:val="24"/>
        </w:rPr>
      </w:pPr>
      <w:r>
        <w:rPr>
          <w:b/>
          <w:sz w:val="24"/>
          <w:u w:val="single"/>
        </w:rPr>
        <w:t xml:space="preserve">  </w:t>
      </w:r>
      <w:r>
        <w:rPr>
          <w:rFonts w:hint="eastAsia"/>
          <w:b/>
          <w:sz w:val="24"/>
          <w:u w:val="single"/>
        </w:rPr>
        <w:t xml:space="preserve">  </w:t>
      </w:r>
      <w:r>
        <w:rPr>
          <w:b/>
          <w:sz w:val="24"/>
          <w:u w:val="single"/>
        </w:rPr>
        <w:t xml:space="preserve">   </w:t>
      </w:r>
      <w:r>
        <w:rPr>
          <w:rFonts w:hint="eastAsia"/>
          <w:b/>
          <w:sz w:val="24"/>
        </w:rPr>
        <w:t xml:space="preserve">年</w:t>
      </w:r>
      <w:r>
        <w:rPr>
          <w:b/>
          <w:sz w:val="24"/>
          <w:u w:val="single"/>
        </w:rPr>
        <w:t xml:space="preserve">     </w:t>
      </w:r>
      <w:r>
        <w:rPr>
          <w:rFonts w:hint="eastAsia"/>
          <w:b/>
          <w:sz w:val="24"/>
        </w:rPr>
        <w:t xml:space="preserve">月</w:t>
      </w:r>
      <w:r>
        <w:rPr>
          <w:b/>
          <w:sz w:val="24"/>
          <w:u w:val="single"/>
        </w:rPr>
        <w:t xml:space="preserve">     </w:t>
      </w:r>
      <w:r>
        <w:rPr>
          <w:rFonts w:hint="eastAsia"/>
          <w:b/>
          <w:sz w:val="24"/>
        </w:rPr>
        <w:t xml:space="preserve">日</w:t>
      </w:r>
      <w:r/>
    </w:p>
    <w:p>
      <w:pPr>
        <w:pStyle w:val="925"/>
        <w:rPr>
          <w:rFonts w:hint="eastAsia"/>
          <w:b/>
          <w:sz w:val="24"/>
        </w:rPr>
      </w:pPr>
      <w:r>
        <w:rPr>
          <w:rFonts w:hint="eastAsia"/>
          <w:b/>
          <w:sz w:val="24"/>
        </w:rPr>
      </w:r>
      <w:r/>
    </w:p>
    <w:p>
      <w:pPr>
        <w:pStyle w:val="925"/>
        <w:rPr>
          <w:rFonts w:hint="eastAsia"/>
          <w:b/>
          <w:sz w:val="24"/>
        </w:rPr>
      </w:pPr>
      <w:r>
        <w:rPr>
          <w:rFonts w:hint="eastAsia"/>
          <w:b/>
          <w:sz w:val="24"/>
        </w:rPr>
      </w:r>
      <w:r/>
    </w:p>
    <w:p>
      <w:pPr>
        <w:rPr>
          <w:rFonts w:hint="eastAsia" w:cs="宋体"/>
          <w:b/>
          <w:sz w:val="32"/>
          <w:szCs w:val="32"/>
          <w:lang w:eastAsia="zh-CN"/>
        </w:rPr>
      </w:pPr>
      <w:r>
        <w:rPr>
          <w:rFonts w:hint="eastAsia" w:cs="宋体"/>
          <w:b/>
          <w:sz w:val="32"/>
          <w:szCs w:val="32"/>
          <w:lang w:eastAsia="zh-CN"/>
        </w:rPr>
        <w:br w:type="page" w:clear="all"/>
      </w:r>
      <w:r/>
    </w:p>
    <w:p>
      <w:pPr>
        <w:pStyle w:val="907"/>
        <w:rPr>
          <w:rFonts w:hint="eastAsia"/>
        </w:rPr>
      </w:pPr>
      <w:r>
        <w:rPr>
          <w:rFonts w:hint="eastAsia"/>
        </w:rPr>
        <w:t xml:space="preserve">一、磋商申请及声明</w:t>
      </w:r>
      <w:r/>
    </w:p>
    <w:p>
      <w:pPr>
        <w:contextualSpacing/>
        <w:spacing w:line="360" w:lineRule="exact"/>
        <w:rPr>
          <w:rFonts w:hint="eastAsia" w:cs="宋体"/>
          <w:color w:val="000000"/>
          <w:szCs w:val="21"/>
          <w:lang w:val="zh-CN"/>
        </w:rPr>
      </w:pPr>
      <w:r>
        <w:rPr>
          <w:rFonts w:hint="eastAsia" w:cs="宋体"/>
          <w:color w:val="000000"/>
          <w:szCs w:val="21"/>
          <w:lang w:val="zh-CN"/>
        </w:rPr>
        <w:t xml:space="preserve">致：（采购人）</w:t>
      </w:r>
      <w:r/>
    </w:p>
    <w:p>
      <w:pPr>
        <w:contextualSpacing/>
        <w:ind w:firstLine="420"/>
        <w:spacing w:line="360" w:lineRule="exact"/>
        <w:rPr>
          <w:rFonts w:hint="eastAsia" w:cs="宋体"/>
          <w:color w:val="000000"/>
          <w:szCs w:val="21"/>
          <w:lang w:val="zh-CN"/>
        </w:rPr>
      </w:pPr>
      <w:r>
        <w:rPr>
          <w:rFonts w:hint="eastAsia" w:cs="宋体"/>
          <w:color w:val="000000"/>
          <w:szCs w:val="21"/>
          <w:lang w:val="zh-CN"/>
        </w:rPr>
        <w:t xml:space="preserve">根据贵方</w:t>
      </w:r>
      <w:r>
        <w:rPr>
          <w:rFonts w:hint="eastAsia" w:cs="宋体"/>
          <w:color w:val="000000"/>
          <w:szCs w:val="21"/>
          <w:u w:val="single"/>
          <w:lang w:val="zh-CN"/>
        </w:rPr>
        <w:t xml:space="preserve">                 </w:t>
      </w:r>
      <w:r>
        <w:rPr>
          <w:rFonts w:hint="eastAsia" w:cs="宋体"/>
          <w:color w:val="000000"/>
          <w:szCs w:val="21"/>
          <w:lang w:val="zh-CN"/>
        </w:rPr>
        <w:t xml:space="preserve">（项目名称）</w:t>
      </w:r>
      <w:r>
        <w:rPr>
          <w:rFonts w:hint="eastAsia" w:cs="宋体"/>
          <w:b/>
          <w:color w:val="000000"/>
          <w:szCs w:val="21"/>
          <w:u w:val="single"/>
          <w:lang w:val="zh-CN"/>
        </w:rPr>
        <w:t xml:space="preserve">         </w:t>
      </w:r>
      <w:r>
        <w:rPr>
          <w:rFonts w:hint="eastAsia" w:cs="宋体"/>
          <w:color w:val="000000"/>
          <w:szCs w:val="21"/>
          <w:lang w:val="zh-CN"/>
        </w:rPr>
        <w:t xml:space="preserve">（项目编号）竞争性磋商公告，正式授权下述签字人</w:t>
      </w:r>
      <w:r>
        <w:rPr>
          <w:rFonts w:hint="eastAsia" w:cs="宋体"/>
          <w:color w:val="000000"/>
          <w:szCs w:val="21"/>
          <w:u w:val="single"/>
          <w:lang w:val="zh-CN"/>
        </w:rPr>
        <w:t xml:space="preserve">             </w:t>
      </w:r>
      <w:r>
        <w:rPr>
          <w:rFonts w:hint="eastAsia" w:cs="宋体"/>
          <w:color w:val="000000"/>
          <w:szCs w:val="21"/>
          <w:lang w:val="zh-CN"/>
        </w:rPr>
        <w:t xml:space="preserve">（姓名和职务）代表</w:t>
      </w:r>
      <w:r>
        <w:rPr>
          <w:rFonts w:hint="eastAsia" w:cs="宋体"/>
          <w:color w:val="000000"/>
          <w:szCs w:val="21"/>
          <w:u w:val="single"/>
          <w:lang w:val="zh-CN"/>
        </w:rPr>
        <w:t xml:space="preserve">                 </w:t>
      </w:r>
      <w:r>
        <w:rPr>
          <w:rFonts w:hint="eastAsia" w:cs="宋体"/>
          <w:color w:val="000000"/>
          <w:szCs w:val="21"/>
          <w:lang w:val="zh-CN"/>
        </w:rPr>
        <w:t xml:space="preserve">（供应商名称），提交响应文件并参加磋商。</w:t>
      </w:r>
      <w:r/>
    </w:p>
    <w:p>
      <w:pPr>
        <w:contextualSpacing/>
        <w:ind w:firstLine="420"/>
        <w:spacing w:line="360" w:lineRule="exact"/>
        <w:rPr>
          <w:rFonts w:hint="eastAsia" w:cs="宋体"/>
          <w:color w:val="000000"/>
        </w:rPr>
      </w:pPr>
      <w:r>
        <w:rPr>
          <w:rFonts w:hint="eastAsia" w:cs="宋体"/>
          <w:color w:val="000000"/>
        </w:rPr>
        <w:t xml:space="preserve">据此函，签字人兹宣布同意如下：</w:t>
      </w:r>
      <w:r/>
    </w:p>
    <w:p>
      <w:pPr>
        <w:contextualSpacing/>
        <w:ind w:firstLine="420"/>
        <w:spacing w:line="360" w:lineRule="exact"/>
        <w:rPr>
          <w:rFonts w:hint="eastAsia" w:cs="宋体"/>
          <w:color w:val="000000"/>
        </w:rPr>
      </w:pPr>
      <w:r>
        <w:rPr>
          <w:rFonts w:hint="eastAsia" w:cs="宋体"/>
          <w:color w:val="000000"/>
        </w:rPr>
        <w:t xml:space="preserve">1、</w:t>
      </w:r>
      <w:r>
        <w:rPr>
          <w:rFonts w:hint="eastAsia" w:cs="宋体"/>
          <w:b/>
          <w:color w:val="000000"/>
          <w:szCs w:val="21"/>
          <w:lang w:val="zh-CN"/>
        </w:rPr>
        <w:t xml:space="preserve">我们的资格条件完全符合政府采购法和本次采购要求</w:t>
      </w:r>
      <w:r>
        <w:rPr>
          <w:rFonts w:hint="eastAsia" w:cs="宋体"/>
          <w:color w:val="000000"/>
          <w:szCs w:val="21"/>
          <w:lang w:val="zh-CN"/>
        </w:rPr>
        <w:t xml:space="preserve">，</w:t>
      </w:r>
      <w:r>
        <w:rPr>
          <w:rFonts w:hint="eastAsia" w:cs="宋体"/>
          <w:color w:val="000000"/>
        </w:rPr>
        <w:t xml:space="preserve">我们</w:t>
      </w:r>
      <w:r>
        <w:rPr>
          <w:rFonts w:hint="eastAsia" w:cs="宋体"/>
          <w:color w:val="000000"/>
          <w:szCs w:val="21"/>
          <w:lang w:val="zh-CN"/>
        </w:rPr>
        <w:t xml:space="preserve">同意并向贵方提供了与本次采购活动有关的所有证据和资料</w:t>
      </w:r>
      <w:r>
        <w:rPr>
          <w:rFonts w:hint="eastAsia" w:cs="宋体"/>
          <w:color w:val="000000"/>
        </w:rPr>
        <w:t xml:space="preserve">。</w:t>
      </w:r>
      <w:r/>
    </w:p>
    <w:p>
      <w:pPr>
        <w:contextualSpacing/>
        <w:ind w:firstLine="420"/>
        <w:spacing w:line="360" w:lineRule="exact"/>
        <w:rPr>
          <w:rFonts w:hint="eastAsia" w:cs="宋体"/>
          <w:color w:val="000000"/>
        </w:rPr>
      </w:pPr>
      <w:r>
        <w:rPr>
          <w:rFonts w:hint="eastAsia" w:cs="宋体"/>
          <w:color w:val="000000"/>
        </w:rPr>
        <w:t xml:space="preserve">2、</w:t>
      </w:r>
      <w:r>
        <w:rPr>
          <w:rFonts w:hint="eastAsia" w:cs="宋体"/>
          <w:color w:val="000000"/>
          <w:szCs w:val="21"/>
          <w:lang w:val="zh-CN"/>
        </w:rPr>
        <w:t xml:space="preserve">按竞争性磋商要求，我们的</w:t>
      </w:r>
      <w:r>
        <w:rPr>
          <w:rFonts w:hint="eastAsia" w:cs="宋体"/>
          <w:color w:val="000000"/>
        </w:rPr>
        <w:t xml:space="preserve">项目报价为：人民币</w:t>
      </w:r>
      <w:r>
        <w:rPr>
          <w:rFonts w:hint="eastAsia" w:cs="宋体"/>
          <w:b/>
          <w:bCs/>
          <w:color w:val="000000"/>
          <w:u w:val="single"/>
        </w:rPr>
        <w:t xml:space="preserve">  </w:t>
      </w:r>
      <w:r>
        <w:rPr>
          <w:rFonts w:hint="eastAsia" w:cs="宋体"/>
          <w:bCs/>
          <w:color w:val="000000"/>
          <w:u w:val="single"/>
        </w:rPr>
        <w:t xml:space="preserve"> （</w:t>
      </w:r>
      <w:r>
        <w:rPr>
          <w:rFonts w:hint="eastAsia" w:cs="宋体"/>
          <w:color w:val="000000"/>
          <w:u w:val="single"/>
        </w:rPr>
        <w:t xml:space="preserve">大写</w:t>
      </w:r>
      <w:r>
        <w:rPr>
          <w:rFonts w:hint="eastAsia" w:cs="宋体"/>
          <w:bCs/>
          <w:color w:val="000000"/>
          <w:u w:val="single"/>
        </w:rPr>
        <w:t xml:space="preserve">）   </w:t>
      </w:r>
      <w:r>
        <w:rPr>
          <w:rFonts w:hint="eastAsia" w:cs="宋体"/>
          <w:color w:val="000000"/>
        </w:rPr>
        <w:t xml:space="preserve">（小写：¥</w:t>
      </w:r>
      <w:r>
        <w:rPr>
          <w:rFonts w:hint="eastAsia" w:cs="宋体"/>
          <w:bCs/>
          <w:color w:val="000000"/>
          <w:u w:val="single"/>
        </w:rPr>
        <w:t xml:space="preserve">             </w:t>
      </w:r>
      <w:r>
        <w:rPr>
          <w:rFonts w:hint="eastAsia" w:cs="宋体"/>
          <w:bCs/>
          <w:color w:val="000000"/>
        </w:rPr>
        <w:t xml:space="preserve">）。</w:t>
      </w:r>
      <w:r>
        <w:rPr>
          <w:rFonts w:hint="eastAsia" w:cs="宋体"/>
          <w:color w:val="000000"/>
        </w:rPr>
        <w:t xml:space="preserve">     </w:t>
      </w:r>
      <w:r/>
    </w:p>
    <w:p>
      <w:pPr>
        <w:contextualSpacing/>
        <w:ind w:firstLine="420"/>
        <w:spacing w:line="360" w:lineRule="exact"/>
        <w:rPr>
          <w:rFonts w:hint="eastAsia" w:cs="宋体"/>
          <w:color w:val="000000"/>
          <w:u w:val="single"/>
        </w:rPr>
      </w:pPr>
      <w:r>
        <w:rPr>
          <w:rFonts w:hint="eastAsia" w:cs="宋体"/>
          <w:color w:val="000000"/>
        </w:rPr>
        <w:t xml:space="preserve">3、项目负责人： </w:t>
      </w:r>
      <w:r>
        <w:rPr>
          <w:rFonts w:hint="eastAsia" w:cs="宋体"/>
          <w:color w:val="000000"/>
          <w:u w:val="single"/>
        </w:rPr>
        <w:t xml:space="preserve">                 </w:t>
      </w:r>
      <w:r>
        <w:rPr>
          <w:rFonts w:hint="eastAsia" w:cs="宋体"/>
          <w:color w:val="000000"/>
        </w:rPr>
        <w:t xml:space="preserve">。</w:t>
      </w:r>
      <w:r/>
    </w:p>
    <w:p>
      <w:pPr>
        <w:contextualSpacing/>
        <w:ind w:firstLine="420"/>
        <w:spacing w:line="360" w:lineRule="exact"/>
        <w:rPr>
          <w:rFonts w:hint="eastAsia" w:cs="宋体"/>
          <w:color w:val="000000"/>
        </w:rPr>
      </w:pPr>
      <w:r>
        <w:rPr>
          <w:rFonts w:hint="eastAsia" w:cs="宋体"/>
          <w:color w:val="000000"/>
        </w:rPr>
        <w:t xml:space="preserve">4、合同履行期限：</w:t>
      </w:r>
      <w:r>
        <w:rPr>
          <w:rFonts w:hint="eastAsia" w:cs="宋体"/>
          <w:color w:val="000000"/>
          <w:lang w:eastAsia="zh-CN"/>
        </w:rPr>
        <w:t xml:space="preserve">接采购人通知后</w:t>
      </w:r>
      <w:r>
        <w:rPr>
          <w:rFonts w:hint="eastAsia" w:cs="宋体"/>
          <w:color w:val="000000"/>
          <w:u w:val="single"/>
          <w:lang w:eastAsia="zh-CN"/>
        </w:rPr>
        <w:t xml:space="preserve">    </w:t>
      </w:r>
      <w:r>
        <w:rPr>
          <w:rFonts w:hint="eastAsia" w:cs="宋体"/>
          <w:color w:val="000000"/>
          <w:lang w:eastAsia="zh-CN"/>
        </w:rPr>
        <w:t xml:space="preserve">天内完成全部施工内容，具体以采购人需求为准</w:t>
      </w:r>
      <w:r>
        <w:rPr>
          <w:rFonts w:hint="eastAsia" w:cs="宋体"/>
          <w:color w:val="000000"/>
        </w:rPr>
        <w:t xml:space="preserve">。</w:t>
      </w:r>
      <w:r/>
    </w:p>
    <w:p>
      <w:pPr>
        <w:contextualSpacing/>
        <w:ind w:firstLine="420"/>
        <w:spacing w:line="360" w:lineRule="exact"/>
        <w:rPr>
          <w:rFonts w:hint="eastAsia" w:cs="宋体"/>
          <w:color w:val="000000"/>
        </w:rPr>
      </w:pPr>
      <w:r>
        <w:rPr>
          <w:rFonts w:hint="eastAsia" w:cs="宋体"/>
          <w:color w:val="000000"/>
          <w:lang w:eastAsia="zh-CN"/>
        </w:rPr>
        <w:t xml:space="preserve">5、</w:t>
      </w:r>
      <w:r>
        <w:rPr>
          <w:rFonts w:hint="eastAsia" w:cs="宋体"/>
          <w:color w:val="000000"/>
        </w:rPr>
        <w:t xml:space="preserve">质量</w:t>
      </w:r>
      <w:r>
        <w:rPr>
          <w:rFonts w:hint="eastAsia" w:cs="宋体"/>
          <w:color w:val="000000"/>
          <w:lang w:eastAsia="zh-CN"/>
        </w:rPr>
        <w:t xml:space="preserve">要求：</w:t>
      </w:r>
      <w:r>
        <w:rPr>
          <w:rFonts w:hint="eastAsia" w:cs="宋体"/>
          <w:color w:val="000000"/>
          <w:u w:val="single"/>
          <w:lang w:eastAsia="zh-CN"/>
        </w:rPr>
        <w:t xml:space="preserve">符合国家质量验收标准，确保一次性通过验收</w:t>
      </w:r>
      <w:r>
        <w:rPr>
          <w:rFonts w:hint="eastAsia" w:cs="宋体"/>
          <w:color w:val="000000"/>
        </w:rPr>
        <w:t xml:space="preserve">。</w:t>
      </w:r>
      <w:r/>
    </w:p>
    <w:p>
      <w:pPr>
        <w:contextualSpacing/>
        <w:ind w:firstLine="420"/>
        <w:spacing w:line="360" w:lineRule="exact"/>
        <w:rPr>
          <w:rFonts w:hint="eastAsia" w:cs="宋体"/>
          <w:color w:val="000000"/>
        </w:rPr>
      </w:pPr>
      <w:r>
        <w:rPr>
          <w:rFonts w:hint="eastAsia" w:cs="宋体"/>
          <w:color w:val="000000"/>
          <w:lang w:eastAsia="zh-CN"/>
        </w:rPr>
        <w:t xml:space="preserve">6</w:t>
      </w:r>
      <w:r>
        <w:rPr>
          <w:rFonts w:hint="eastAsia" w:cs="宋体"/>
          <w:color w:val="000000"/>
        </w:rPr>
        <w:t xml:space="preserve">、</w:t>
      </w:r>
      <w:r>
        <w:rPr>
          <w:rFonts w:hint="eastAsia" w:cs="宋体"/>
          <w:color w:val="000000"/>
          <w:szCs w:val="21"/>
          <w:lang w:val="zh-CN"/>
        </w:rPr>
        <w:t xml:space="preserve">我们已详细审核全部磋商文件及其有效补充文件，我们放弃对磋商文件任何误解的权利，提交响应文件后，</w:t>
      </w:r>
      <w:r>
        <w:rPr>
          <w:rFonts w:hint="eastAsia" w:cs="宋体"/>
          <w:b/>
          <w:color w:val="000000"/>
          <w:szCs w:val="21"/>
          <w:lang w:val="zh-CN"/>
        </w:rPr>
        <w:t xml:space="preserve">不对磋商文件本身提出质疑</w:t>
      </w:r>
      <w:r>
        <w:rPr>
          <w:rFonts w:hint="eastAsia" w:cs="宋体"/>
          <w:color w:val="000000"/>
          <w:szCs w:val="21"/>
          <w:lang w:val="zh-CN"/>
        </w:rPr>
        <w:t xml:space="preserve">。否则，属于不诚信和故意扰乱政府采购活动行为，我们将无条件接受处罚。</w:t>
      </w:r>
      <w:r/>
    </w:p>
    <w:p>
      <w:pPr>
        <w:contextualSpacing/>
        <w:ind w:firstLine="420"/>
        <w:spacing w:line="360" w:lineRule="exact"/>
        <w:rPr>
          <w:rFonts w:hint="eastAsia" w:cs="宋体"/>
          <w:color w:val="000000"/>
        </w:rPr>
      </w:pPr>
      <w:r>
        <w:rPr>
          <w:rFonts w:hint="eastAsia" w:cs="宋体"/>
          <w:color w:val="000000"/>
          <w:lang w:eastAsia="zh-CN"/>
        </w:rPr>
        <w:t xml:space="preserve">7</w:t>
      </w:r>
      <w:r>
        <w:rPr>
          <w:rFonts w:hint="eastAsia" w:cs="宋体"/>
          <w:color w:val="000000"/>
        </w:rPr>
        <w:t xml:space="preserve">、一旦我方成交，我方将根据磋商文件的规定，严格履行合同，保证于承诺的时间内完成本项目规定的货物、服务和工程内容。</w:t>
      </w:r>
      <w:r/>
    </w:p>
    <w:p>
      <w:pPr>
        <w:contextualSpacing/>
        <w:ind w:firstLine="420"/>
        <w:spacing w:line="360" w:lineRule="exact"/>
        <w:rPr>
          <w:rFonts w:hint="eastAsia" w:cs="宋体"/>
          <w:color w:val="000000"/>
          <w:szCs w:val="21"/>
        </w:rPr>
      </w:pPr>
      <w:r>
        <w:rPr>
          <w:rFonts w:hint="eastAsia" w:cs="宋体"/>
          <w:color w:val="000000"/>
          <w:lang w:eastAsia="zh-CN"/>
        </w:rPr>
        <w:t xml:space="preserve">8</w:t>
      </w:r>
      <w:r>
        <w:rPr>
          <w:rFonts w:hint="eastAsia" w:cs="宋体"/>
          <w:color w:val="000000"/>
        </w:rPr>
        <w:t xml:space="preserve">、我方决不</w:t>
      </w:r>
      <w:r>
        <w:rPr>
          <w:rFonts w:hint="eastAsia" w:cs="宋体"/>
          <w:color w:val="000000"/>
          <w:szCs w:val="21"/>
        </w:rPr>
        <w:t xml:space="preserve">提供虚假材料谋取成交、</w:t>
      </w:r>
      <w:r>
        <w:rPr>
          <w:rFonts w:hint="eastAsia" w:cs="宋体"/>
          <w:color w:val="000000"/>
        </w:rPr>
        <w:t xml:space="preserve">决不</w:t>
      </w:r>
      <w:r>
        <w:rPr>
          <w:rFonts w:hint="eastAsia" w:cs="宋体"/>
          <w:color w:val="000000"/>
          <w:szCs w:val="21"/>
        </w:rPr>
        <w:t xml:space="preserve">采取不正当手段诋毁、排挤其他供应商、</w:t>
      </w:r>
      <w:r>
        <w:rPr>
          <w:rFonts w:hint="eastAsia" w:cs="宋体"/>
          <w:color w:val="000000"/>
        </w:rPr>
        <w:t xml:space="preserve">决不</w:t>
      </w:r>
      <w:r>
        <w:rPr>
          <w:rFonts w:hint="eastAsia" w:cs="宋体"/>
          <w:color w:val="000000"/>
          <w:szCs w:val="21"/>
        </w:rPr>
        <w:t xml:space="preserve">与采购人、</w:t>
      </w:r>
      <w:r>
        <w:rPr>
          <w:rFonts w:hint="eastAsia" w:cs="宋体"/>
          <w:color w:val="000000"/>
          <w:szCs w:val="21"/>
          <w:lang w:eastAsia="zh-CN"/>
        </w:rPr>
        <w:t xml:space="preserve">其他</w:t>
      </w:r>
      <w:r>
        <w:rPr>
          <w:rFonts w:hint="eastAsia" w:cs="宋体"/>
          <w:color w:val="000000"/>
          <w:szCs w:val="21"/>
        </w:rPr>
        <w:t xml:space="preserve">供应商或者采购代理恶意串通、</w:t>
      </w:r>
      <w:r>
        <w:rPr>
          <w:rFonts w:hint="eastAsia" w:cs="宋体"/>
          <w:color w:val="000000"/>
        </w:rPr>
        <w:t xml:space="preserve">决不</w:t>
      </w:r>
      <w:r>
        <w:rPr>
          <w:rFonts w:hint="eastAsia" w:cs="宋体"/>
          <w:color w:val="000000"/>
          <w:szCs w:val="21"/>
        </w:rPr>
        <w:t xml:space="preserve">向</w:t>
      </w:r>
      <w:r>
        <w:rPr>
          <w:rFonts w:hint="eastAsia" w:cs="宋体"/>
          <w:color w:val="000000"/>
        </w:rPr>
        <w:t xml:space="preserve">采购人、采购代理工作人员和磋商小组进行商业贿赂</w:t>
      </w:r>
      <w:r>
        <w:rPr>
          <w:rFonts w:hint="eastAsia" w:cs="宋体"/>
          <w:color w:val="000000"/>
          <w:szCs w:val="21"/>
        </w:rPr>
        <w:t xml:space="preserve">、决不拒绝有关部门监督检查或提供虚假情况，如有违反，</w:t>
      </w:r>
      <w:r>
        <w:rPr>
          <w:rFonts w:hint="eastAsia" w:cs="宋体"/>
          <w:color w:val="000000"/>
        </w:rPr>
        <w:t xml:space="preserve">无条件接受贵方及相关管理部门的处罚。</w:t>
      </w:r>
      <w:r/>
    </w:p>
    <w:p>
      <w:pPr>
        <w:contextualSpacing/>
        <w:ind w:firstLine="420"/>
        <w:spacing w:line="360" w:lineRule="exact"/>
        <w:rPr>
          <w:rFonts w:hint="eastAsia" w:cs="宋体"/>
          <w:color w:val="000000"/>
        </w:rPr>
      </w:pPr>
      <w:r>
        <w:rPr>
          <w:rFonts w:hint="eastAsia" w:cs="宋体"/>
          <w:color w:val="000000"/>
          <w:lang w:eastAsia="zh-CN"/>
        </w:rPr>
        <w:t xml:space="preserve">9</w:t>
      </w:r>
      <w:r>
        <w:rPr>
          <w:rFonts w:hint="eastAsia" w:cs="宋体"/>
          <w:color w:val="000000"/>
        </w:rPr>
        <w:t xml:space="preserve">、我方</w:t>
      </w:r>
      <w:r>
        <w:rPr>
          <w:rFonts w:hint="eastAsia" w:cs="宋体"/>
          <w:color w:val="000000"/>
          <w:szCs w:val="21"/>
        </w:rPr>
        <w:t xml:space="preserve">增值税发票信息</w:t>
      </w:r>
      <w:r>
        <w:rPr>
          <w:rFonts w:hint="eastAsia" w:cs="宋体"/>
          <w:color w:val="000000"/>
        </w:rPr>
        <w:t xml:space="preserve">：</w:t>
      </w:r>
      <w:r/>
    </w:p>
    <w:p>
      <w:pPr>
        <w:contextualSpacing/>
        <w:ind w:firstLine="420"/>
        <w:spacing w:line="360" w:lineRule="exact"/>
        <w:rPr>
          <w:rFonts w:hint="eastAsia" w:cs="宋体"/>
          <w:color w:val="000000"/>
          <w:u w:val="single"/>
        </w:rPr>
      </w:pPr>
      <w:r>
        <w:rPr>
          <w:rFonts w:hint="eastAsia" w:cs="宋体"/>
          <w:color w:val="000000"/>
        </w:rPr>
        <w:t xml:space="preserve">纳税人识别号或统一社会信用代码： </w:t>
      </w:r>
      <w:r>
        <w:rPr>
          <w:rFonts w:hint="eastAsia" w:cs="宋体"/>
          <w:color w:val="000000"/>
          <w:u w:val="single"/>
        </w:rPr>
        <w:t xml:space="preserve">                  </w:t>
      </w:r>
      <w:r/>
    </w:p>
    <w:p>
      <w:pPr>
        <w:contextualSpacing/>
        <w:ind w:firstLine="420"/>
        <w:spacing w:line="360" w:lineRule="exact"/>
        <w:rPr>
          <w:rFonts w:hint="eastAsia" w:cs="宋体"/>
          <w:color w:val="000000"/>
          <w:u w:val="single"/>
        </w:rPr>
      </w:pPr>
      <w:r>
        <w:rPr>
          <w:rFonts w:hint="eastAsia" w:cs="宋体"/>
          <w:color w:val="000000"/>
          <w:szCs w:val="21"/>
        </w:rPr>
        <w:t xml:space="preserve">地    址：</w:t>
      </w:r>
      <w:r>
        <w:rPr>
          <w:rFonts w:hint="eastAsia" w:cs="宋体"/>
          <w:color w:val="000000"/>
        </w:rPr>
        <w:t xml:space="preserve">  </w:t>
      </w:r>
      <w:r>
        <w:rPr>
          <w:rFonts w:hint="eastAsia" w:cs="宋体"/>
          <w:color w:val="000000"/>
          <w:u w:val="single"/>
        </w:rPr>
        <w:t xml:space="preserve">                     </w:t>
      </w:r>
      <w:r/>
    </w:p>
    <w:p>
      <w:pPr>
        <w:contextualSpacing/>
        <w:ind w:firstLine="420"/>
        <w:spacing w:line="360" w:lineRule="exact"/>
        <w:rPr>
          <w:rFonts w:hint="eastAsia" w:cs="宋体"/>
          <w:color w:val="000000"/>
        </w:rPr>
      </w:pPr>
      <w:r>
        <w:rPr>
          <w:rFonts w:hint="eastAsia" w:cs="宋体"/>
          <w:color w:val="000000"/>
          <w:szCs w:val="21"/>
        </w:rPr>
        <w:t xml:space="preserve">电话号码：</w:t>
      </w:r>
      <w:r>
        <w:rPr>
          <w:rFonts w:hint="eastAsia" w:cs="宋体"/>
          <w:color w:val="000000"/>
        </w:rPr>
        <w:t xml:space="preserve">  </w:t>
      </w:r>
      <w:r>
        <w:rPr>
          <w:rFonts w:hint="eastAsia" w:cs="宋体"/>
          <w:color w:val="000000"/>
          <w:u w:val="single"/>
        </w:rPr>
        <w:t xml:space="preserve">                      </w:t>
      </w:r>
      <w:r/>
    </w:p>
    <w:p>
      <w:pPr>
        <w:contextualSpacing/>
        <w:ind w:firstLine="420"/>
        <w:spacing w:line="360" w:lineRule="exact"/>
        <w:rPr>
          <w:rFonts w:hint="eastAsia" w:cs="宋体"/>
          <w:color w:val="000000"/>
          <w:u w:val="single"/>
        </w:rPr>
      </w:pPr>
      <w:r>
        <w:rPr>
          <w:rFonts w:hint="eastAsia" w:cs="宋体"/>
          <w:color w:val="000000"/>
        </w:rPr>
        <w:t xml:space="preserve">开户银行：</w:t>
      </w:r>
      <w:r>
        <w:rPr>
          <w:rFonts w:hint="eastAsia" w:cs="宋体"/>
          <w:color w:val="000000"/>
          <w:u w:val="single"/>
        </w:rPr>
        <w:t xml:space="preserve">                       </w:t>
      </w:r>
      <w:r/>
    </w:p>
    <w:p>
      <w:pPr>
        <w:contextualSpacing/>
        <w:ind w:firstLine="420"/>
        <w:spacing w:line="360" w:lineRule="exact"/>
        <w:rPr>
          <w:rFonts w:hint="eastAsia" w:cs="宋体"/>
          <w:color w:val="000000"/>
          <w:u w:val="single"/>
        </w:rPr>
      </w:pPr>
      <w:r>
        <w:rPr>
          <w:rFonts w:hint="eastAsia" w:cs="宋体"/>
          <w:color w:val="000000"/>
          <w:lang w:eastAsia="zh-CN"/>
        </w:rPr>
        <w:t xml:space="preserve">账</w:t>
      </w:r>
      <w:r>
        <w:rPr>
          <w:rFonts w:hint="eastAsia" w:cs="宋体"/>
          <w:color w:val="000000"/>
        </w:rPr>
        <w:t xml:space="preserve">    号：</w:t>
      </w:r>
      <w:r>
        <w:rPr>
          <w:rFonts w:hint="eastAsia" w:cs="宋体"/>
          <w:color w:val="000000"/>
          <w:u w:val="single"/>
        </w:rPr>
        <w:t xml:space="preserve">                       </w:t>
      </w:r>
      <w:r/>
    </w:p>
    <w:p>
      <w:pPr>
        <w:contextualSpacing/>
        <w:ind w:firstLine="420"/>
        <w:spacing w:line="360" w:lineRule="exact"/>
        <w:rPr>
          <w:rFonts w:hint="eastAsia" w:cs="宋体"/>
          <w:color w:val="000000"/>
        </w:rPr>
      </w:pPr>
      <w:r>
        <w:rPr>
          <w:rFonts w:hint="eastAsia" w:cs="宋体"/>
          <w:color w:val="000000"/>
          <w:lang w:eastAsia="zh-CN"/>
        </w:rPr>
        <w:t xml:space="preserve">10</w:t>
      </w:r>
      <w:r>
        <w:rPr>
          <w:rFonts w:hint="eastAsia" w:cs="宋体"/>
          <w:color w:val="000000"/>
        </w:rPr>
        <w:t xml:space="preserve">、我方正式通讯方式为：</w:t>
      </w:r>
      <w:r/>
    </w:p>
    <w:p>
      <w:pPr>
        <w:contextualSpacing/>
        <w:ind w:firstLine="420"/>
        <w:spacing w:line="360" w:lineRule="exact"/>
        <w:rPr>
          <w:rFonts w:hint="eastAsia" w:cs="宋体"/>
          <w:color w:val="000000"/>
          <w:u w:val="single"/>
        </w:rPr>
      </w:pPr>
      <w:r>
        <w:rPr>
          <w:rFonts w:hint="eastAsia" w:cs="宋体"/>
          <w:color w:val="000000"/>
        </w:rPr>
        <w:t xml:space="preserve">地   址：</w:t>
      </w:r>
      <w:r>
        <w:rPr>
          <w:rFonts w:hint="eastAsia" w:cs="宋体"/>
          <w:color w:val="000000"/>
          <w:u w:val="single"/>
        </w:rPr>
        <w:t xml:space="preserve">                       </w:t>
      </w:r>
      <w:r/>
    </w:p>
    <w:p>
      <w:pPr>
        <w:contextualSpacing/>
        <w:ind w:firstLine="420"/>
        <w:spacing w:line="360" w:lineRule="exact"/>
        <w:rPr>
          <w:rFonts w:hint="eastAsia" w:cs="宋体"/>
          <w:color w:val="000000"/>
          <w:u w:val="single"/>
        </w:rPr>
      </w:pPr>
      <w:r>
        <w:rPr>
          <w:rFonts w:hint="eastAsia" w:cs="宋体"/>
          <w:color w:val="000000"/>
        </w:rPr>
        <w:t xml:space="preserve">电   话：</w:t>
      </w:r>
      <w:r>
        <w:rPr>
          <w:rFonts w:hint="eastAsia" w:cs="宋体"/>
          <w:color w:val="000000"/>
          <w:u w:val="single"/>
        </w:rPr>
        <w:t xml:space="preserve">                       </w:t>
      </w:r>
      <w:r/>
    </w:p>
    <w:p>
      <w:pPr>
        <w:contextualSpacing/>
        <w:ind w:firstLine="420"/>
        <w:spacing w:line="360" w:lineRule="exact"/>
        <w:rPr>
          <w:rFonts w:hint="eastAsia" w:cs="宋体"/>
          <w:color w:val="000000"/>
          <w:u w:val="single"/>
        </w:rPr>
      </w:pPr>
      <w:r>
        <w:rPr>
          <w:rFonts w:hint="eastAsia" w:cs="宋体"/>
          <w:color w:val="000000"/>
        </w:rPr>
        <w:t xml:space="preserve">传   真：</w:t>
      </w:r>
      <w:r>
        <w:rPr>
          <w:rFonts w:hint="eastAsia" w:cs="宋体"/>
          <w:color w:val="000000"/>
          <w:u w:val="single"/>
        </w:rPr>
        <w:t xml:space="preserve">                       </w:t>
      </w:r>
      <w:r/>
    </w:p>
    <w:p>
      <w:pPr>
        <w:contextualSpacing/>
        <w:ind w:firstLine="420"/>
        <w:spacing w:line="360" w:lineRule="exact"/>
        <w:rPr>
          <w:rFonts w:hint="eastAsia" w:cs="宋体"/>
          <w:color w:val="000000"/>
          <w:u w:val="single"/>
        </w:rPr>
      </w:pPr>
      <w:r>
        <w:rPr>
          <w:rFonts w:hint="eastAsia" w:cs="宋体"/>
          <w:color w:val="000000"/>
        </w:rPr>
        <w:t xml:space="preserve">供应商授权代表姓名（签字）：</w:t>
      </w:r>
      <w:r>
        <w:rPr>
          <w:rFonts w:hint="eastAsia" w:cs="宋体"/>
          <w:color w:val="000000"/>
          <w:u w:val="single"/>
        </w:rPr>
        <w:t xml:space="preserve">         </w:t>
      </w:r>
      <w:r/>
    </w:p>
    <w:p>
      <w:pPr>
        <w:contextualSpacing/>
        <w:ind w:firstLine="420"/>
        <w:spacing w:line="360" w:lineRule="exact"/>
        <w:rPr>
          <w:rFonts w:hint="eastAsia" w:cs="宋体"/>
          <w:color w:val="000000"/>
        </w:rPr>
      </w:pPr>
      <w:r>
        <w:rPr>
          <w:rFonts w:hint="eastAsia" w:cs="宋体"/>
          <w:color w:val="000000"/>
        </w:rPr>
        <w:t xml:space="preserve">供应商名称</w:t>
      </w:r>
      <w:r>
        <w:rPr>
          <w:rFonts w:hint="eastAsia" w:cs="宋体"/>
          <w:color w:val="000000"/>
          <w:lang w:eastAsia="zh-CN"/>
        </w:rPr>
        <w:t xml:space="preserve">（电子签章）</w:t>
      </w:r>
      <w:r>
        <w:rPr>
          <w:rFonts w:hint="eastAsia" w:cs="宋体"/>
          <w:color w:val="000000"/>
        </w:rPr>
        <w:t xml:space="preserve">：</w:t>
      </w:r>
      <w:r>
        <w:rPr>
          <w:rFonts w:hint="eastAsia" w:cs="宋体"/>
          <w:color w:val="000000"/>
          <w:u w:val="single"/>
        </w:rPr>
        <w:t xml:space="preserve">                 </w:t>
      </w:r>
      <w:r/>
    </w:p>
    <w:p>
      <w:pPr>
        <w:contextualSpacing/>
        <w:ind w:firstLine="420"/>
        <w:spacing w:line="360" w:lineRule="exact"/>
        <w:rPr>
          <w:rFonts w:hint="eastAsia" w:cs="宋体"/>
          <w:color w:val="000000"/>
          <w:szCs w:val="24"/>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p>
    <w:p>
      <w:pPr>
        <w:spacing w:line="360" w:lineRule="auto"/>
        <w:rPr>
          <w:rFonts w:hint="eastAsia" w:cs="宋体"/>
        </w:rPr>
      </w:pPr>
      <w:r>
        <w:rPr>
          <w:rFonts w:hint="eastAsia" w:cs="宋体"/>
        </w:rPr>
      </w:r>
      <w:r/>
    </w:p>
    <w:p>
      <w:pPr>
        <w:pStyle w:val="907"/>
        <w:rPr>
          <w:rFonts w:hint="eastAsia"/>
        </w:rPr>
      </w:pPr>
      <w:r>
        <w:rPr>
          <w:rFonts w:hint="eastAsia"/>
        </w:rPr>
        <w:t xml:space="preserve">二、法定代表人授权委托书</w:t>
      </w:r>
      <w:r/>
    </w:p>
    <w:p>
      <w:pPr>
        <w:jc w:val="center"/>
        <w:spacing w:line="360" w:lineRule="auto"/>
        <w:rPr>
          <w:rFonts w:hint="eastAsia" w:cs="宋体"/>
          <w:color w:val="000000"/>
          <w:sz w:val="24"/>
          <w:szCs w:val="24"/>
        </w:rPr>
      </w:pPr>
      <w:r>
        <w:rPr>
          <w:rFonts w:hint="eastAsia"/>
          <w:b/>
          <w:color w:val="000000"/>
          <w:sz w:val="24"/>
          <w:szCs w:val="24"/>
        </w:rPr>
        <w:t xml:space="preserve">法定代表人授权委托书</w:t>
      </w:r>
      <w:r/>
    </w:p>
    <w:p>
      <w:pPr>
        <w:spacing w:line="360" w:lineRule="auto"/>
        <w:rPr>
          <w:rFonts w:hint="eastAsia" w:cs="宋体"/>
          <w:b/>
          <w:color w:val="000000"/>
          <w:szCs w:val="21"/>
        </w:rPr>
      </w:pPr>
      <w:r>
        <w:rPr>
          <w:rFonts w:hint="eastAsia" w:cs="宋体"/>
          <w:b/>
          <w:color w:val="000000"/>
          <w:szCs w:val="21"/>
        </w:rPr>
        <w:t xml:space="preserve">致：（</w:t>
      </w:r>
      <w:r>
        <w:rPr>
          <w:rFonts w:hint="eastAsia" w:cs="宋体"/>
          <w:b/>
          <w:color w:val="000000"/>
          <w:szCs w:val="21"/>
          <w:u w:val="single"/>
        </w:rPr>
        <w:t xml:space="preserve">采购人）</w:t>
      </w:r>
      <w:r/>
    </w:p>
    <w:p>
      <w:pPr>
        <w:ind w:firstLine="420"/>
        <w:spacing w:line="360" w:lineRule="auto"/>
        <w:rPr>
          <w:rFonts w:hint="eastAsia" w:cs="宋体"/>
          <w:color w:val="000000"/>
          <w:szCs w:val="21"/>
        </w:rPr>
      </w:pPr>
      <w:r>
        <w:rPr>
          <w:rFonts w:hint="eastAsia" w:cs="宋体"/>
          <w:color w:val="000000"/>
          <w:szCs w:val="21"/>
        </w:rPr>
        <w:t xml:space="preserve">本授权书声明：注册于</w:t>
      </w:r>
      <w:r>
        <w:rPr>
          <w:rFonts w:hint="eastAsia" w:cs="宋体"/>
          <w:color w:val="000000"/>
          <w:szCs w:val="21"/>
          <w:u w:val="single"/>
        </w:rPr>
        <w:t xml:space="preserve">                             </w:t>
      </w:r>
      <w:r>
        <w:rPr>
          <w:rFonts w:hint="eastAsia" w:cs="宋体"/>
          <w:color w:val="000000"/>
          <w:szCs w:val="21"/>
        </w:rPr>
        <w:t xml:space="preserve">（供应商住址）的 </w:t>
      </w:r>
      <w:r>
        <w:rPr>
          <w:rFonts w:hint="eastAsia" w:cs="宋体"/>
          <w:color w:val="000000"/>
          <w:szCs w:val="21"/>
          <w:u w:val="single"/>
        </w:rPr>
        <w:t xml:space="preserve">         </w:t>
      </w:r>
      <w:r>
        <w:rPr>
          <w:rFonts w:hint="eastAsia" w:cs="宋体"/>
          <w:color w:val="000000"/>
          <w:szCs w:val="21"/>
        </w:rPr>
        <w:t xml:space="preserve"> </w:t>
      </w:r>
      <w:r>
        <w:rPr>
          <w:rFonts w:hint="eastAsia" w:cs="宋体"/>
          <w:color w:val="000000"/>
          <w:szCs w:val="21"/>
          <w:u w:val="single"/>
        </w:rPr>
        <w:t xml:space="preserve">      </w:t>
      </w:r>
      <w:r>
        <w:rPr>
          <w:rFonts w:hint="eastAsia" w:cs="宋体"/>
          <w:color w:val="000000"/>
          <w:szCs w:val="21"/>
        </w:rPr>
        <w:t xml:space="preserve">（供应商名称）法定代表人</w:t>
      </w:r>
      <w:r>
        <w:rPr>
          <w:rFonts w:hint="eastAsia" w:cs="宋体"/>
          <w:color w:val="000000"/>
          <w:szCs w:val="21"/>
          <w:u w:val="single"/>
        </w:rPr>
        <w:t xml:space="preserve">                      </w:t>
      </w:r>
      <w:r>
        <w:rPr>
          <w:rFonts w:hint="eastAsia" w:cs="宋体"/>
          <w:color w:val="000000"/>
          <w:szCs w:val="21"/>
        </w:rPr>
        <w:t xml:space="preserve">（法定代表人姓名、职务）代表本公司授权在下面签字的</w:t>
      </w:r>
      <w:r>
        <w:rPr>
          <w:rFonts w:hint="eastAsia" w:cs="宋体"/>
          <w:color w:val="000000"/>
          <w:szCs w:val="21"/>
          <w:u w:val="single"/>
        </w:rPr>
        <w:t xml:space="preserve">            </w:t>
      </w:r>
      <w:r>
        <w:rPr>
          <w:rFonts w:hint="eastAsia" w:cs="宋体"/>
          <w:color w:val="000000"/>
          <w:szCs w:val="21"/>
        </w:rPr>
        <w:t xml:space="preserve">（供应商代表姓名、职务）为本公司的合法代理人，就贵方组织的</w:t>
      </w:r>
      <w:r>
        <w:rPr>
          <w:rFonts w:hint="eastAsia" w:cs="宋体"/>
          <w:bCs/>
          <w:color w:val="000000"/>
          <w:szCs w:val="21"/>
          <w:u w:val="single"/>
        </w:rPr>
        <w:t xml:space="preserve">           </w:t>
      </w:r>
      <w:r>
        <w:rPr>
          <w:rFonts w:hint="eastAsia" w:cs="宋体"/>
          <w:color w:val="000000"/>
          <w:szCs w:val="21"/>
        </w:rPr>
        <w:t xml:space="preserve">（项目名称），</w:t>
      </w:r>
      <w:r>
        <w:rPr>
          <w:rFonts w:hint="eastAsia" w:cs="宋体"/>
          <w:color w:val="000000"/>
          <w:szCs w:val="21"/>
          <w:u w:val="single"/>
        </w:rPr>
        <w:t xml:space="preserve">               </w:t>
      </w:r>
      <w:r>
        <w:rPr>
          <w:rFonts w:hint="eastAsia" w:cs="宋体"/>
          <w:color w:val="000000"/>
          <w:szCs w:val="21"/>
        </w:rPr>
        <w:t xml:space="preserve">（项目编号）响应，以本公司名义处理一切与之有关的事务。</w:t>
      </w:r>
      <w:r/>
    </w:p>
    <w:p>
      <w:pPr>
        <w:ind w:firstLine="420"/>
        <w:spacing w:line="360" w:lineRule="auto"/>
        <w:rPr>
          <w:rFonts w:hint="eastAsia" w:cs="宋体"/>
          <w:color w:val="000000"/>
          <w:szCs w:val="21"/>
        </w:rPr>
      </w:pPr>
      <w:r>
        <w:rPr>
          <w:rFonts w:hint="eastAsia" w:cs="宋体"/>
          <w:color w:val="000000"/>
          <w:szCs w:val="21"/>
        </w:rPr>
        <w:t xml:space="preserve">（说明：如是法定代表人参加采购活动，本格式不需提供。如是非法人的其他组织参加采购活动，参照本格式执行。）</w:t>
      </w:r>
      <w:r/>
    </w:p>
    <w:p>
      <w:pPr>
        <w:spacing w:line="360" w:lineRule="auto"/>
        <w:rPr>
          <w:rFonts w:hint="eastAsia" w:cs="宋体"/>
          <w:color w:val="000000"/>
          <w:szCs w:val="21"/>
        </w:rPr>
      </w:pPr>
      <w:r>
        <w:rPr>
          <w:rFonts w:hint="eastAsia" w:cs="宋体"/>
          <w:color w:val="000000"/>
          <w:szCs w:val="21"/>
        </w:rPr>
        <w:t xml:space="preserve">    本授权书于</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w:t>
      </w:r>
      <w:r>
        <w:rPr>
          <w:rFonts w:hint="eastAsia" w:cs="宋体"/>
          <w:color w:val="000000"/>
          <w:szCs w:val="21"/>
          <w:u w:val="single"/>
        </w:rPr>
        <w:t xml:space="preserve">    </w:t>
      </w:r>
      <w:r>
        <w:rPr>
          <w:rFonts w:hint="eastAsia" w:cs="宋体"/>
          <w:color w:val="000000"/>
          <w:szCs w:val="21"/>
        </w:rPr>
        <w:t xml:space="preserve">日签字生效，特此声明。</w:t>
      </w:r>
      <w:r/>
    </w:p>
    <w:p>
      <w:pPr>
        <w:spacing w:line="360" w:lineRule="auto"/>
        <w:rPr>
          <w:rFonts w:hint="eastAsia" w:cs="宋体"/>
          <w:color w:val="000000"/>
          <w:szCs w:val="21"/>
        </w:rPr>
      </w:pPr>
      <w:r>
        <w:rPr>
          <w:rFonts w:hint="eastAsia" w:cs="宋体"/>
          <w:color w:val="000000"/>
          <w:szCs w:val="21"/>
        </w:rPr>
        <w:t xml:space="preserve">    供应商名称：</w:t>
      </w:r>
      <w:r>
        <w:rPr>
          <w:rFonts w:cs="宋体"/>
          <w:color w:val="000000"/>
          <w:szCs w:val="21"/>
          <w:u w:val="single"/>
        </w:rPr>
        <w:t xml:space="preserve">                 </w:t>
      </w:r>
      <w:r>
        <w:rPr>
          <w:rFonts w:hint="eastAsia" w:cs="宋体"/>
          <w:color w:val="000000"/>
          <w:szCs w:val="21"/>
        </w:rPr>
        <w:t xml:space="preserve">（加盖电子公章）</w:t>
      </w:r>
      <w:r/>
    </w:p>
    <w:p>
      <w:pPr>
        <w:spacing w:line="360" w:lineRule="auto"/>
        <w:rPr>
          <w:rFonts w:hint="eastAsia" w:cs="宋体"/>
          <w:color w:val="000000"/>
          <w:szCs w:val="21"/>
        </w:rPr>
      </w:pPr>
      <w:r>
        <w:rPr>
          <w:rFonts w:hint="eastAsia" w:cs="宋体"/>
          <w:color w:val="000000"/>
          <w:szCs w:val="21"/>
        </w:rPr>
        <w:t xml:space="preserve">    日      期：</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 </w:t>
      </w:r>
      <w:r>
        <w:rPr>
          <w:rFonts w:hint="eastAsia" w:cs="宋体"/>
          <w:color w:val="000000"/>
          <w:szCs w:val="21"/>
          <w:u w:val="single"/>
        </w:rPr>
        <w:t xml:space="preserve">    </w:t>
      </w:r>
      <w:r>
        <w:rPr>
          <w:rFonts w:hint="eastAsia" w:cs="宋体"/>
          <w:color w:val="000000"/>
          <w:szCs w:val="21"/>
        </w:rPr>
        <w:t xml:space="preserve">日</w:t>
      </w:r>
      <w:r/>
    </w:p>
    <w:p>
      <w:pPr>
        <w:spacing w:line="360" w:lineRule="auto"/>
        <w:rPr>
          <w:rFonts w:hint="eastAsia"/>
          <w:b/>
          <w:color w:val="000000"/>
          <w:szCs w:val="21"/>
        </w:rPr>
      </w:pPr>
      <w:r>
        <w:rPr>
          <w:b/>
          <w:color w:val="000000"/>
          <w:szCs w:val="21"/>
        </w:rPr>
        <w:t xml:space="preserve">此处粘贴</w:t>
      </w:r>
      <w:r>
        <w:rPr>
          <w:rFonts w:hint="eastAsia"/>
          <w:b/>
          <w:color w:val="000000"/>
          <w:szCs w:val="21"/>
        </w:rPr>
        <w:t xml:space="preserve">委托代理人</w:t>
      </w:r>
      <w:r>
        <w:rPr>
          <w:b/>
          <w:color w:val="000000"/>
          <w:szCs w:val="21"/>
        </w:rPr>
        <w:t xml:space="preserve">身份证复印件。</w:t>
      </w:r>
      <w:r/>
    </w:p>
    <w:tbl>
      <w:tblPr>
        <w:tblStyle w:val="916"/>
        <w:tblW w:w="48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43"/>
        <w:gridCol w:w="4543"/>
      </w:tblGrid>
      <w:tr>
        <w:trPr>
          <w:trHeight w:val="2397"/>
        </w:trPr>
        <w:tc>
          <w:tcPr>
            <w:tcW w:w="4650" w:type="dxa"/>
            <w:vAlign w:val="center"/>
            <w:textDirection w:val="lrTb"/>
            <w:noWrap w:val="false"/>
          </w:tcPr>
          <w:p>
            <w:pPr>
              <w:jc w:val="center"/>
              <w:spacing w:line="360" w:lineRule="auto"/>
              <w:tabs>
                <w:tab w:val="left" w:pos="1440" w:leader="none"/>
              </w:tabs>
              <w:rPr>
                <w:rFonts w:hint="eastAsia" w:cs="宋体"/>
                <w:color w:val="000000"/>
                <w:sz w:val="24"/>
                <w:szCs w:val="24"/>
              </w:rPr>
            </w:pPr>
            <w:r>
              <w:rPr>
                <w:rFonts w:hint="eastAsia"/>
                <w:color w:val="000000"/>
                <w:szCs w:val="21"/>
                <w:lang w:eastAsia="zh-CN"/>
              </w:rPr>
              <w:t xml:space="preserve">委托代理人</w:t>
            </w:r>
            <w:r>
              <w:rPr>
                <w:rFonts w:hint="eastAsia"/>
                <w:color w:val="000000"/>
                <w:szCs w:val="21"/>
              </w:rPr>
              <w:t xml:space="preserve">身份证正面</w:t>
            </w:r>
            <w:r/>
          </w:p>
        </w:tc>
        <w:tc>
          <w:tcPr>
            <w:tcW w:w="4650" w:type="dxa"/>
            <w:vAlign w:val="center"/>
            <w:textDirection w:val="lrTb"/>
            <w:noWrap w:val="false"/>
          </w:tcPr>
          <w:p>
            <w:pPr>
              <w:jc w:val="center"/>
              <w:spacing w:line="360" w:lineRule="auto"/>
              <w:tabs>
                <w:tab w:val="left" w:pos="1440" w:leader="none"/>
              </w:tabs>
              <w:rPr>
                <w:rFonts w:hint="eastAsia" w:cs="宋体"/>
                <w:color w:val="000000"/>
                <w:sz w:val="24"/>
                <w:szCs w:val="24"/>
              </w:rPr>
            </w:pPr>
            <w:r>
              <w:rPr>
                <w:rFonts w:hint="eastAsia"/>
                <w:color w:val="000000"/>
                <w:szCs w:val="21"/>
                <w:lang w:eastAsia="zh-CN"/>
              </w:rPr>
              <w:t xml:space="preserve">委托代理人</w:t>
            </w:r>
            <w:r>
              <w:rPr>
                <w:rFonts w:hint="eastAsia"/>
                <w:color w:val="000000"/>
                <w:szCs w:val="21"/>
              </w:rPr>
              <w:t xml:space="preserve">身份证反面</w:t>
            </w:r>
            <w:r/>
          </w:p>
        </w:tc>
      </w:tr>
    </w:tbl>
    <w:p>
      <w:pPr>
        <w:spacing w:line="360" w:lineRule="auto"/>
        <w:rPr>
          <w:rFonts w:hint="eastAsia"/>
          <w:b/>
          <w:color w:val="000000"/>
          <w:szCs w:val="21"/>
        </w:rPr>
      </w:pPr>
      <w:r>
        <w:rPr>
          <w:b/>
          <w:color w:val="000000"/>
          <w:szCs w:val="21"/>
        </w:rPr>
        <w:t xml:space="preserve">此处粘贴</w:t>
      </w:r>
      <w:r>
        <w:rPr>
          <w:rFonts w:hint="eastAsia"/>
          <w:b/>
          <w:color w:val="000000"/>
          <w:szCs w:val="21"/>
        </w:rPr>
        <w:t xml:space="preserve">法定代表人</w:t>
      </w:r>
      <w:r>
        <w:rPr>
          <w:b/>
          <w:color w:val="000000"/>
          <w:szCs w:val="21"/>
        </w:rPr>
        <w:t xml:space="preserve">身份证复印件。</w:t>
      </w:r>
      <w:r/>
    </w:p>
    <w:tbl>
      <w:tblPr>
        <w:tblStyle w:val="916"/>
        <w:tblW w:w="485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3"/>
        <w:gridCol w:w="4563"/>
      </w:tblGrid>
      <w:tr>
        <w:trPr>
          <w:trHeight w:val="2388"/>
        </w:trPr>
        <w:tc>
          <w:tcPr>
            <w:tcW w:w="4670" w:type="dxa"/>
            <w:vAlign w:val="center"/>
            <w:textDirection w:val="lrTb"/>
            <w:noWrap w:val="false"/>
          </w:tcPr>
          <w:p>
            <w:pPr>
              <w:jc w:val="center"/>
              <w:spacing w:line="360" w:lineRule="auto"/>
              <w:tabs>
                <w:tab w:val="left" w:pos="1440" w:leader="none"/>
              </w:tabs>
              <w:rPr>
                <w:rFonts w:hint="eastAsia" w:cs="宋体"/>
                <w:color w:val="000000"/>
                <w:sz w:val="24"/>
                <w:szCs w:val="24"/>
              </w:rPr>
            </w:pPr>
            <w:r>
              <w:rPr>
                <w:rFonts w:hint="eastAsia"/>
                <w:color w:val="000000"/>
                <w:szCs w:val="21"/>
              </w:rPr>
              <w:t xml:space="preserve">法定代表人身份证正面</w:t>
            </w:r>
            <w:r/>
          </w:p>
        </w:tc>
        <w:tc>
          <w:tcPr>
            <w:tcW w:w="4670" w:type="dxa"/>
            <w:vAlign w:val="center"/>
            <w:textDirection w:val="lrTb"/>
            <w:noWrap w:val="false"/>
          </w:tcPr>
          <w:p>
            <w:pPr>
              <w:jc w:val="center"/>
              <w:spacing w:line="360" w:lineRule="auto"/>
              <w:tabs>
                <w:tab w:val="left" w:pos="1440" w:leader="none"/>
              </w:tabs>
              <w:rPr>
                <w:rFonts w:hint="eastAsia" w:cs="宋体"/>
                <w:color w:val="000000"/>
                <w:sz w:val="24"/>
                <w:szCs w:val="24"/>
              </w:rPr>
            </w:pPr>
            <w:r>
              <w:rPr>
                <w:rFonts w:hint="eastAsia"/>
                <w:color w:val="000000"/>
                <w:szCs w:val="21"/>
              </w:rPr>
              <w:t xml:space="preserve">法定代表人身份证反面</w:t>
            </w:r>
            <w:r/>
          </w:p>
        </w:tc>
      </w:tr>
    </w:tbl>
    <w:p>
      <w:pPr>
        <w:rPr>
          <w:rFonts w:hint="eastAsia" w:cs="宋体"/>
          <w:b/>
          <w:sz w:val="32"/>
          <w:szCs w:val="32"/>
          <w:lang w:eastAsia="zh-CN"/>
        </w:rPr>
      </w:pPr>
      <w:r>
        <w:rPr>
          <w:rFonts w:hint="eastAsia" w:cs="宋体"/>
          <w:b/>
          <w:sz w:val="32"/>
          <w:szCs w:val="32"/>
          <w:lang w:eastAsia="zh-CN"/>
        </w:rPr>
        <w:br w:type="page" w:clear="all"/>
      </w:r>
      <w:r/>
    </w:p>
    <w:p>
      <w:pPr>
        <w:pStyle w:val="907"/>
        <w:rPr>
          <w:rFonts w:hint="eastAsia"/>
          <w:lang w:val="zh-CN"/>
        </w:rPr>
      </w:pPr>
      <w:r>
        <w:rPr>
          <w:rFonts w:hint="eastAsia"/>
        </w:rPr>
        <w:t xml:space="preserve">三、磋商报价表</w:t>
      </w:r>
      <w:r/>
    </w:p>
    <w:p>
      <w:pPr>
        <w:jc w:val="center"/>
        <w:spacing w:line="360" w:lineRule="auto"/>
        <w:rPr>
          <w:rFonts w:hint="eastAsia" w:cs="宋体"/>
          <w:color w:val="000000"/>
          <w:szCs w:val="21"/>
          <w:lang w:val="zh-CN"/>
        </w:rPr>
      </w:pPr>
      <w:r>
        <w:rPr>
          <w:rFonts w:hint="eastAsia" w:cs="等线"/>
          <w:b/>
          <w:color w:val="000000"/>
          <w:sz w:val="24"/>
          <w:szCs w:val="24"/>
          <w:lang w:val="zh-CN"/>
        </w:rPr>
        <w:t xml:space="preserve">磋商报价表</w:t>
      </w:r>
      <w:r/>
    </w:p>
    <w:p>
      <w:pPr>
        <w:pStyle w:val="1070"/>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本次为首次报价                  货币单位：人民币元</w:t>
      </w:r>
      <w:r/>
    </w:p>
    <w:p>
      <w:pPr>
        <w:pStyle w:val="1070"/>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 </w:t>
      </w:r>
      <w:r/>
    </w:p>
    <w:tbl>
      <w:tblPr>
        <w:tblStyle w:val="10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49"/>
        <w:gridCol w:w="3950"/>
      </w:tblGrid>
      <w:tr>
        <w:trPr>
          <w:jc w:val="center"/>
          <w:trHeight w:val="847" w:hRule="exact"/>
        </w:trPr>
        <w:tc>
          <w:tcPr>
            <w:tcW w:w="3949" w:type="dxa"/>
            <w:vAlign w:val="center"/>
            <w:textDirection w:val="lrTb"/>
            <w:noWrap w:val="false"/>
          </w:tcPr>
          <w:p>
            <w:pPr>
              <w:pStyle w:val="107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3950" w:type="dxa"/>
            <w:vAlign w:val="center"/>
            <w:textDirection w:val="lrTb"/>
            <w:noWrap w:val="false"/>
          </w:tcPr>
          <w:p>
            <w:pPr>
              <w:pStyle w:val="107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总价（小写）</w:t>
            </w:r>
            <w:r/>
          </w:p>
        </w:tc>
      </w:tr>
      <w:tr>
        <w:trPr>
          <w:jc w:val="center"/>
          <w:trHeight w:val="847" w:hRule="exact"/>
        </w:trPr>
        <w:tc>
          <w:tcPr>
            <w:tcW w:w="3949" w:type="dxa"/>
            <w:vAlign w:val="center"/>
            <w:textDirection w:val="lrTb"/>
            <w:noWrap w:val="false"/>
          </w:tcPr>
          <w:p>
            <w:pPr>
              <w:pStyle w:val="107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50" w:type="dxa"/>
            <w:vAlign w:val="center"/>
            <w:textDirection w:val="lrTb"/>
            <w:noWrap w:val="false"/>
          </w:tcPr>
          <w:p>
            <w:pPr>
              <w:pStyle w:val="107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 cy="0"/>
                      <wp:effectExtent l="4445" t="4445" r="13970" b="5080"/>
                      <wp:wrapNone/>
                      <wp:docPr id="7" name="矩形 11"/>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txbx>
                              <w:txbxContent>
                                <w:p>
                                  <w:pPr>
                                    <w:jc w:val="center"/>
                                    <w:rPr>
                                      <w:rFonts w:hint="eastAsia"/>
                                    </w:rPr>
                                  </w:pPr>
                                  <w:r>
                                    <w:rPr>
                                      <w:rFonts w:hint="eastAsia"/>
                                    </w:rPr>
                                  </w:r>
                                  <w:r/>
                                </w:p>
                                <w:p>
                                  <w:pPr>
                                    <w:rPr>
                                      <w:rFonts w:hint="eastAsia"/>
                                    </w:rPr>
                                  </w:pPr>
                                  <w:r>
                                    <w:rPr>
                                      <w:rFonts w:hint="eastAsia"/>
                                    </w:rPr>
                                  </w:r>
                                  <w:r/>
                                </w:p>
                              </w:txbxContent>
                            </wps:txbx>
                            <wps:bodyPr wrap="square" upright="1"/>
                          </wps:wsp>
                        </a:graphicData>
                      </a:graphic>
                    </wp:anchor>
                  </w:drawing>
                </mc:Choice>
                <mc:Fallback>
                  <w:pict>
                    <v:shape id="shape 6" o:spid="_x0000_s6" o:spt="1" type="#_x0000_t1" style="position:absolute;z-index:251659264;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color="#000000">
                      <v:textbox inset="0,0,0,0">
                        <w:txbxContent>
                          <w:p>
                            <w:pPr>
                              <w:jc w:val="center"/>
                              <w:rPr>
                                <w:rFonts w:hint="eastAsia"/>
                              </w:rPr>
                            </w:pPr>
                            <w:r>
                              <w:rPr>
                                <w:rFonts w:hint="eastAsia"/>
                              </w:rPr>
                            </w:r>
                            <w:r/>
                          </w:p>
                          <w:p>
                            <w:pPr>
                              <w:rPr>
                                <w:rFonts w:hint="eastAsia"/>
                              </w:rPr>
                            </w:pPr>
                            <w:r>
                              <w:rPr>
                                <w:rFonts w:hint="eastAsia"/>
                              </w:rPr>
                            </w:r>
                            <w:r/>
                          </w:p>
                        </w:txbxContent>
                      </v:textbox>
                    </v:shape>
                  </w:pict>
                </mc:Fallback>
              </mc:AlternateConten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rPr>
              <w:t xml:space="preserve">元</w:t>
            </w:r>
            <w:r/>
          </w:p>
        </w:tc>
      </w:tr>
      <w:tr>
        <w:trPr>
          <w:jc w:val="center"/>
          <w:trHeight w:val="874" w:hRule="exact"/>
        </w:trPr>
        <w:tc>
          <w:tcPr>
            <w:gridSpan w:val="2"/>
            <w:tcW w:w="7899" w:type="dxa"/>
            <w:vAlign w:val="center"/>
            <w:textDirection w:val="lrTb"/>
            <w:noWrap w:val="false"/>
          </w:tcPr>
          <w:p>
            <w:pPr>
              <w:pStyle w:val="1070"/>
              <w:jc w:val="both"/>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总价（大写）：</w:t>
            </w:r>
            <w:r/>
          </w:p>
        </w:tc>
      </w:tr>
    </w:tbl>
    <w:p>
      <w:pPr>
        <w:pStyle w:val="1070"/>
        <w:ind w:firstLine="4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cs="宋体"/>
          <w:color w:val="000000"/>
          <w:szCs w:val="21"/>
        </w:rPr>
      </w:pPr>
      <w:r>
        <w:rPr>
          <w:rFonts w:hint="eastAsia" w:cs="宋体"/>
          <w:color w:val="000000"/>
          <w:szCs w:val="21"/>
        </w:rPr>
        <w:t xml:space="preserve">报价说明：</w:t>
      </w:r>
      <w:r/>
    </w:p>
    <w:p>
      <w:pPr>
        <w:spacing w:line="360" w:lineRule="auto"/>
        <w:rPr>
          <w:rFonts w:hint="eastAsia" w:cs="宋体"/>
          <w:color w:val="000000"/>
          <w:szCs w:val="21"/>
          <w:lang w:eastAsia="zh-CN"/>
        </w:rPr>
      </w:pPr>
      <w:r>
        <w:rPr>
          <w:rFonts w:hint="eastAsia" w:cs="宋体"/>
          <w:color w:val="000000"/>
          <w:szCs w:val="21"/>
        </w:rPr>
        <w:t xml:space="preserve">1、报价</w:t>
      </w:r>
      <w:bookmarkStart w:id="1023" w:name="_GoBack"/>
      <w:r/>
      <w:bookmarkEnd w:id="1023"/>
      <w:r>
        <w:rPr>
          <w:rFonts w:hint="eastAsia" w:cs="宋体"/>
          <w:color w:val="000000"/>
          <w:szCs w:val="21"/>
        </w:rPr>
        <w:t xml:space="preserve">包括完成项目的所有费用。采购人不再支付报价以外的任何费用</w:t>
      </w:r>
      <w:r>
        <w:rPr>
          <w:rFonts w:hint="eastAsia" w:cs="宋体"/>
          <w:color w:val="000000"/>
          <w:szCs w:val="21"/>
          <w:lang w:eastAsia="zh-CN"/>
        </w:rPr>
        <w:t xml:space="preserve">；</w:t>
      </w:r>
      <w:r/>
    </w:p>
    <w:p>
      <w:pPr>
        <w:spacing w:line="360" w:lineRule="auto"/>
        <w:rPr>
          <w:rFonts w:hint="eastAsia" w:cs="宋体"/>
          <w:color w:val="000000"/>
          <w:szCs w:val="21"/>
        </w:rPr>
      </w:pPr>
      <w:r>
        <w:rPr>
          <w:rFonts w:hint="eastAsia" w:cs="宋体"/>
          <w:color w:val="000000"/>
          <w:szCs w:val="21"/>
        </w:rPr>
        <w:t xml:space="preserve">2、报价以总价为准，大小写不一致以大写为准；</w:t>
      </w:r>
      <w:r/>
    </w:p>
    <w:p>
      <w:pPr>
        <w:spacing w:line="360" w:lineRule="auto"/>
        <w:rPr>
          <w:rFonts w:hint="eastAsia" w:cs="宋体"/>
          <w:color w:val="000000"/>
          <w:szCs w:val="21"/>
          <w:lang w:eastAsia="zh-CN"/>
        </w:rPr>
      </w:pPr>
      <w:r>
        <w:rPr>
          <w:rFonts w:hint="eastAsia" w:cs="宋体"/>
          <w:color w:val="000000"/>
          <w:szCs w:val="21"/>
        </w:rPr>
        <w:t xml:space="preserve">3、偏离说明：详见《偏离表》</w:t>
      </w:r>
      <w:r>
        <w:rPr>
          <w:rFonts w:hint="eastAsia" w:cs="宋体"/>
          <w:color w:val="000000"/>
          <w:szCs w:val="21"/>
          <w:lang w:eastAsia="zh-CN"/>
        </w:rPr>
        <w:t xml:space="preserve">。</w:t>
      </w:r>
      <w:r/>
    </w:p>
    <w:p>
      <w:pPr>
        <w:spacing w:line="360" w:lineRule="auto"/>
        <w:rPr>
          <w:rFonts w:hint="eastAsia" w:cs="宋体"/>
          <w:color w:val="000000"/>
          <w:szCs w:val="21"/>
          <w:highlight w:val="none"/>
          <w:lang w:eastAsia="zh-CN"/>
        </w:rPr>
      </w:pPr>
      <w:r>
        <w:rPr>
          <w:rFonts w:hint="eastAsia" w:cs="宋体"/>
          <w:color w:val="000000"/>
          <w:szCs w:val="21"/>
          <w:highlight w:val="none"/>
          <w:lang w:eastAsia="zh-CN"/>
        </w:rPr>
        <w:t xml:space="preserve">4、二轮报价总价如涉及暂列金额及暂估价的，暂列金额及暂估价以采购文件中工程量清单金额为准，不做让利。</w:t>
      </w:r>
      <w:r/>
    </w:p>
    <w:p>
      <w:pPr>
        <w:jc w:val="right"/>
        <w:spacing w:line="360" w:lineRule="auto"/>
        <w:rPr>
          <w:rFonts w:hint="eastAsia" w:cs="宋体"/>
          <w:color w:val="000000"/>
          <w:szCs w:val="21"/>
        </w:rPr>
      </w:pPr>
      <w:r>
        <w:rPr>
          <w:rFonts w:hint="eastAsia" w:cs="宋体"/>
          <w:color w:val="000000"/>
          <w:szCs w:val="21"/>
        </w:rPr>
      </w:r>
      <w:r/>
    </w:p>
    <w:p>
      <w:pPr>
        <w:jc w:val="right"/>
        <w:spacing w:line="360" w:lineRule="auto"/>
        <w:rPr>
          <w:rFonts w:hint="eastAsia" w:cs="宋体"/>
          <w:color w:val="000000"/>
          <w:lang w:eastAsia="zh-CN"/>
        </w:rPr>
      </w:pPr>
      <w:r>
        <w:rPr>
          <w:rFonts w:hint="eastAsia" w:cs="宋体"/>
          <w:color w:val="000000"/>
          <w:szCs w:val="21"/>
        </w:rPr>
        <w:t xml:space="preserve">供应商（电子签章）：</w:t>
      </w:r>
      <w:r>
        <w:rPr>
          <w:rFonts w:hint="eastAsia" w:cs="宋体"/>
          <w:color w:val="000000"/>
          <w:szCs w:val="21"/>
          <w:lang w:eastAsia="zh-CN"/>
        </w:rPr>
        <w:t xml:space="preserve">              </w:t>
      </w:r>
      <w:r/>
    </w:p>
    <w:p>
      <w:pPr>
        <w:jc w:val="right"/>
        <w:spacing w:line="360" w:lineRule="auto"/>
        <w:rPr>
          <w:rFonts w:hint="eastAsia" w:cs="宋体"/>
          <w:color w:val="000000"/>
        </w:rPr>
      </w:pPr>
      <w:r>
        <w:rPr>
          <w:rFonts w:hint="eastAsia" w:cs="宋体"/>
          <w:color w:val="000000"/>
          <w:szCs w:val="21"/>
        </w:rPr>
        <w:t xml:space="preserve"> 日      期：</w:t>
      </w:r>
      <w:r>
        <w:rPr>
          <w:rFonts w:hint="eastAsia" w:cs="宋体"/>
          <w:color w:val="000000"/>
          <w:szCs w:val="21"/>
          <w:u w:val="single"/>
        </w:rPr>
        <w:t xml:space="preserve">    </w:t>
      </w:r>
      <w:r>
        <w:rPr>
          <w:rFonts w:hint="eastAsia" w:cs="宋体"/>
          <w:color w:val="000000"/>
          <w:szCs w:val="21"/>
        </w:rPr>
        <w:t xml:space="preserve">年</w:t>
      </w:r>
      <w:r>
        <w:rPr>
          <w:rFonts w:hint="eastAsia" w:cs="宋体"/>
          <w:color w:val="000000"/>
          <w:szCs w:val="21"/>
          <w:u w:val="single"/>
        </w:rPr>
        <w:t xml:space="preserve">    </w:t>
      </w:r>
      <w:r>
        <w:rPr>
          <w:rFonts w:hint="eastAsia" w:cs="宋体"/>
          <w:color w:val="000000"/>
          <w:szCs w:val="21"/>
        </w:rPr>
        <w:t xml:space="preserve">月 </w:t>
      </w:r>
      <w:r>
        <w:rPr>
          <w:rFonts w:hint="eastAsia" w:cs="宋体"/>
          <w:color w:val="000000"/>
          <w:szCs w:val="21"/>
          <w:u w:val="single"/>
        </w:rPr>
        <w:t xml:space="preserve">    </w:t>
      </w:r>
      <w:r>
        <w:rPr>
          <w:rFonts w:hint="eastAsia" w:cs="宋体"/>
          <w:color w:val="000000"/>
          <w:szCs w:val="21"/>
        </w:rPr>
        <w:t xml:space="preserve">日</w:t>
      </w:r>
      <w:r/>
    </w:p>
    <w:p>
      <w:pPr>
        <w:spacing w:line="360" w:lineRule="auto"/>
        <w:rPr>
          <w:rFonts w:hint="eastAsia" w:cs="宋体"/>
          <w:color w:val="000000"/>
        </w:rPr>
      </w:pPr>
      <w:r>
        <w:rPr>
          <w:rFonts w:hint="eastAsia" w:cs="宋体"/>
          <w:color w:val="000000"/>
        </w:rPr>
      </w:r>
      <w:r/>
    </w:p>
    <w:p>
      <w:pPr>
        <w:rPr>
          <w:rFonts w:hint="eastAsia" w:cs="宋体"/>
          <w:b/>
          <w:bCs/>
          <w:color w:val="000000"/>
          <w:sz w:val="24"/>
        </w:rPr>
      </w:pPr>
      <w:r>
        <w:rPr>
          <w:rFonts w:hint="eastAsia" w:cs="宋体"/>
          <w:b/>
          <w:bCs/>
          <w:color w:val="000000"/>
          <w:sz w:val="24"/>
        </w:rPr>
        <w:br w:type="page" w:clear="all"/>
      </w:r>
      <w:r/>
    </w:p>
    <w:p>
      <w:pPr>
        <w:pStyle w:val="907"/>
        <w:rPr>
          <w:rFonts w:hint="eastAsia"/>
        </w:rPr>
      </w:pPr>
      <w:r>
        <w:rPr>
          <w:rFonts w:hint="eastAsia"/>
        </w:rPr>
        <w:t xml:space="preserve">四、已标价工程量清单</w:t>
      </w:r>
      <w:r/>
    </w:p>
    <w:p>
      <w:pPr>
        <w:jc w:val="center"/>
        <w:spacing w:line="360" w:lineRule="auto"/>
        <w:widowControl w:val="off"/>
        <w:rPr>
          <w:rFonts w:hint="eastAsia" w:cs="宋体"/>
          <w:color w:val="000000"/>
          <w:szCs w:val="21"/>
          <w:lang w:eastAsia="zh-CN"/>
        </w:rPr>
      </w:pPr>
      <w:r>
        <w:rPr>
          <w:rFonts w:hint="eastAsia" w:cs="等线"/>
          <w:b/>
          <w:color w:val="000000"/>
          <w:sz w:val="24"/>
          <w:szCs w:val="24"/>
          <w:lang w:eastAsia="zh-CN"/>
        </w:rPr>
        <w:t xml:space="preserve">已标价工程量清单</w:t>
      </w:r>
      <w:r/>
    </w:p>
    <w:p>
      <w:pPr>
        <w:spacing w:line="360" w:lineRule="auto"/>
        <w:widowControl w:val="off"/>
        <w:rPr>
          <w:rFonts w:hint="eastAsia" w:cs="宋体"/>
          <w:color w:val="000000"/>
          <w:szCs w:val="21"/>
        </w:rPr>
      </w:pPr>
      <w:r>
        <w:rPr>
          <w:rFonts w:hint="eastAsia" w:cs="宋体"/>
          <w:color w:val="000000"/>
          <w:szCs w:val="21"/>
        </w:rPr>
        <w:t xml:space="preserve">（格式自拟</w:t>
      </w:r>
      <w:r>
        <w:rPr>
          <w:rFonts w:hint="eastAsia" w:cs="宋体"/>
          <w:color w:val="000000"/>
          <w:szCs w:val="21"/>
          <w:lang w:eastAsia="zh-CN"/>
        </w:rPr>
        <w:t xml:space="preserve">。《已标价工程量清单》中的总价应与《磋商申请及声明》和《磋商报价表》中的总价一致</w:t>
      </w:r>
      <w:r>
        <w:rPr>
          <w:rFonts w:hint="eastAsia" w:cs="宋体"/>
          <w:color w:val="000000"/>
          <w:szCs w:val="21"/>
        </w:rPr>
        <w:t xml:space="preserve">）</w:t>
      </w:r>
      <w:r/>
    </w:p>
    <w:p>
      <w:pPr>
        <w:rPr>
          <w:rFonts w:hint="eastAsia" w:cs="宋体"/>
          <w:color w:val="000000"/>
          <w:szCs w:val="21"/>
        </w:rPr>
      </w:pPr>
      <w:r>
        <w:rPr>
          <w:rFonts w:hint="eastAsia" w:cs="宋体"/>
          <w:color w:val="000000"/>
          <w:szCs w:val="21"/>
        </w:rPr>
      </w:r>
      <w:r/>
    </w:p>
    <w:p>
      <w:pPr>
        <w:rPr>
          <w:rFonts w:hint="eastAsia" w:cs="宋体"/>
          <w:color w:val="000000"/>
          <w:szCs w:val="21"/>
        </w:rPr>
      </w:pPr>
      <w:r>
        <w:rPr>
          <w:rFonts w:hint="eastAsia" w:cs="宋体"/>
          <w:color w:val="000000"/>
          <w:szCs w:val="21"/>
        </w:rPr>
      </w:r>
      <w:r/>
    </w:p>
    <w:p>
      <w:pPr>
        <w:rPr>
          <w:rFonts w:hint="eastAsia" w:cs="宋体"/>
          <w:color w:val="000000"/>
          <w:szCs w:val="21"/>
        </w:rPr>
      </w:pPr>
      <w:r>
        <w:rPr>
          <w:rFonts w:hint="eastAsia" w:cs="宋体"/>
          <w:color w:val="000000"/>
          <w:szCs w:val="21"/>
        </w:rPr>
      </w:r>
      <w:r/>
    </w:p>
    <w:p>
      <w:pPr>
        <w:rPr>
          <w:rFonts w:hint="eastAsia" w:cs="宋体"/>
          <w:color w:val="000000"/>
          <w:szCs w:val="21"/>
        </w:rPr>
      </w:pPr>
      <w:r>
        <w:rPr>
          <w:rFonts w:hint="eastAsia" w:cs="宋体"/>
          <w:color w:val="000000"/>
          <w:szCs w:val="21"/>
        </w:rPr>
      </w:r>
      <w:r/>
    </w:p>
    <w:p>
      <w:pPr>
        <w:rPr>
          <w:rFonts w:hint="eastAsia" w:cs="宋体"/>
          <w:color w:val="000000"/>
          <w:szCs w:val="21"/>
        </w:rPr>
      </w:pPr>
      <w:r>
        <w:rPr>
          <w:rFonts w:hint="eastAsia" w:cs="宋体"/>
          <w:color w:val="000000"/>
          <w:szCs w:val="21"/>
        </w:rPr>
      </w:r>
      <w:r/>
    </w:p>
    <w:p>
      <w:pPr>
        <w:rPr>
          <w:rFonts w:hint="eastAsia" w:cs="宋体"/>
          <w:color w:val="000000"/>
          <w:szCs w:val="21"/>
        </w:rPr>
      </w:pPr>
      <w:r>
        <w:rPr>
          <w:rFonts w:hint="eastAsia" w:cs="宋体"/>
          <w:color w:val="000000"/>
          <w:szCs w:val="21"/>
        </w:rPr>
      </w:r>
      <w:r/>
    </w:p>
    <w:p>
      <w:pPr>
        <w:contextualSpacing/>
        <w:spacing w:line="360" w:lineRule="auto"/>
        <w:rPr>
          <w:rFonts w:hint="eastAsia" w:cs="宋体"/>
          <w:color w:val="000000"/>
          <w:szCs w:val="21"/>
        </w:rPr>
      </w:pPr>
      <w:r>
        <w:rPr>
          <w:rFonts w:hint="eastAsia" w:cs="宋体"/>
          <w:color w:val="000000"/>
          <w:szCs w:val="21"/>
        </w:rPr>
      </w:r>
      <w:r/>
    </w:p>
    <w:p>
      <w:pPr>
        <w:contextualSpacing/>
        <w:spacing w:line="360" w:lineRule="auto"/>
        <w:rPr>
          <w:rFonts w:hint="eastAsia" w:cs="宋体"/>
          <w:color w:val="000000"/>
          <w:szCs w:val="21"/>
        </w:rPr>
      </w:pPr>
      <w:r>
        <w:rPr>
          <w:rFonts w:hint="eastAsia" w:cs="宋体"/>
          <w:color w:val="000000"/>
          <w:szCs w:val="21"/>
        </w:rPr>
      </w:r>
      <w:r/>
    </w:p>
    <w:p>
      <w:pPr>
        <w:contextualSpacing/>
        <w:jc w:val="right"/>
        <w:spacing w:line="360" w:lineRule="auto"/>
        <w:rPr>
          <w:rFonts w:hint="eastAsia" w:cs="宋体"/>
          <w:color w:val="000000"/>
          <w:szCs w:val="21"/>
        </w:rPr>
      </w:pPr>
      <w:r>
        <w:rPr>
          <w:rFonts w:hint="eastAsia" w:cs="宋体"/>
          <w:color w:val="000000"/>
          <w:szCs w:val="21"/>
        </w:rPr>
      </w:r>
      <w:r/>
    </w:p>
    <w:p>
      <w:pPr>
        <w:contextualSpacing/>
        <w:jc w:val="right"/>
        <w:spacing w:line="360" w:lineRule="auto"/>
        <w:rPr>
          <w:rFonts w:hint="eastAsia" w:cs="宋体"/>
          <w:color w:val="000000"/>
          <w:szCs w:val="21"/>
          <w:lang w:eastAsia="zh-CN"/>
        </w:rPr>
      </w:pPr>
      <w:r>
        <w:rPr>
          <w:rFonts w:hint="eastAsia" w:cs="宋体"/>
          <w:color w:val="000000"/>
          <w:szCs w:val="21"/>
        </w:rPr>
        <w:t xml:space="preserve">报价人名称（电子签章）：</w:t>
      </w:r>
      <w:r>
        <w:rPr>
          <w:rFonts w:hint="eastAsia" w:cs="宋体"/>
          <w:color w:val="000000"/>
          <w:szCs w:val="21"/>
          <w:lang w:eastAsia="zh-CN"/>
        </w:rPr>
        <w:t xml:space="preserve">    </w:t>
      </w:r>
      <w:r/>
    </w:p>
    <w:p>
      <w:pPr>
        <w:contextualSpacing/>
        <w:jc w:val="right"/>
        <w:spacing w:line="360" w:lineRule="auto"/>
        <w:rPr>
          <w:rFonts w:hint="eastAsia" w:cs="宋体"/>
          <w:color w:val="000000"/>
          <w:szCs w:val="21"/>
          <w:lang w:eastAsia="zh-CN"/>
        </w:rPr>
      </w:pPr>
      <w:r>
        <w:rPr>
          <w:rFonts w:hint="eastAsia" w:cs="宋体"/>
          <w:color w:val="000000"/>
          <w:szCs w:val="21"/>
        </w:rPr>
        <w:t xml:space="preserve">日期：    年   月  日</w:t>
      </w:r>
      <w:r>
        <w:rPr>
          <w:rFonts w:hint="eastAsia" w:cs="宋体"/>
          <w:color w:val="000000"/>
          <w:szCs w:val="21"/>
          <w:lang w:eastAsia="zh-CN"/>
        </w:rPr>
        <w:t xml:space="preserve">  </w:t>
      </w:r>
      <w:r/>
    </w:p>
    <w:p>
      <w:pPr>
        <w:spacing w:line="360" w:lineRule="auto"/>
        <w:rPr>
          <w:rFonts w:hint="eastAsia" w:cs="宋体"/>
          <w:color w:val="000000"/>
        </w:rPr>
      </w:pPr>
      <w:r>
        <w:rPr>
          <w:rFonts w:hint="eastAsia" w:cs="宋体"/>
          <w:color w:val="000000"/>
        </w:rPr>
      </w:r>
      <w:r/>
    </w:p>
    <w:p>
      <w:pPr>
        <w:ind w:firstLine="420"/>
        <w:spacing w:line="400" w:lineRule="exact"/>
        <w:rPr>
          <w:rFonts w:hint="eastAsia" w:cs="宋体"/>
          <w:b/>
          <w:lang w:eastAsia="zh-CN"/>
        </w:rPr>
      </w:pPr>
      <w:r>
        <w:rPr>
          <w:rFonts w:hint="eastAsia" w:cs="宋体"/>
          <w:b/>
          <w:lang w:eastAsia="zh-CN"/>
        </w:rPr>
      </w:r>
      <w:r/>
    </w:p>
    <w:p>
      <w:pPr>
        <w:pStyle w:val="907"/>
        <w:rPr>
          <w:rFonts w:hint="eastAsia"/>
          <w:color w:val="000000"/>
          <w:sz w:val="24"/>
          <w:szCs w:val="22"/>
        </w:rPr>
      </w:pPr>
      <w:r>
        <w:rPr>
          <w:rFonts w:hint="eastAsia"/>
          <w:sz w:val="21"/>
        </w:rPr>
        <w:br w:type="page" w:clear="all"/>
      </w:r>
      <w:r>
        <w:rPr>
          <w:rFonts w:hint="eastAsia"/>
        </w:rPr>
        <w:t xml:space="preserve">五、技术条款偏离表</w:t>
      </w:r>
      <w:r/>
    </w:p>
    <w:p>
      <w:pPr>
        <w:jc w:val="center"/>
        <w:spacing w:line="360" w:lineRule="auto"/>
        <w:rPr>
          <w:rFonts w:hint="eastAsia" w:cs="等线"/>
          <w:b/>
          <w:color w:val="000000"/>
          <w:sz w:val="24"/>
          <w:szCs w:val="24"/>
          <w:lang w:val="zh-CN"/>
        </w:rPr>
      </w:pPr>
      <w:r/>
      <w:bookmarkStart w:id="1017" w:name="_Toc25845"/>
      <w:r/>
      <w:bookmarkStart w:id="1018" w:name="_Toc5086"/>
      <w:r>
        <w:rPr>
          <w:rFonts w:hint="eastAsia" w:cs="等线"/>
          <w:b/>
          <w:color w:val="000000"/>
          <w:sz w:val="24"/>
          <w:szCs w:val="24"/>
          <w:lang w:val="zh-CN"/>
        </w:rPr>
        <w:t xml:space="preserve">技术条款偏离表</w:t>
      </w:r>
      <w:bookmarkEnd w:id="1017"/>
      <w:r/>
      <w:bookmarkEnd w:id="1018"/>
      <w:r/>
      <w:r/>
    </w:p>
    <w:tbl>
      <w:tblPr>
        <w:tblStyle w:val="916"/>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spacing w:line="240" w:lineRule="atLeast"/>
              <w:rPr>
                <w:rFonts w:hint="eastAsia" w:cs="宋体"/>
                <w:color w:val="000000"/>
                <w:szCs w:val="21"/>
                <w:lang w:val="zh-CN"/>
              </w:rPr>
            </w:pPr>
            <w:r>
              <w:rPr>
                <w:rFonts w:hint="eastAsia" w:cs="宋体"/>
                <w:color w:val="000000"/>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ind w:firstLine="210"/>
              <w:spacing w:line="240" w:lineRule="atLeast"/>
              <w:rPr>
                <w:rFonts w:hint="eastAsia" w:cs="宋体"/>
                <w:color w:val="000000"/>
                <w:szCs w:val="21"/>
                <w:lang w:val="zh-CN"/>
              </w:rPr>
            </w:pPr>
            <w:r>
              <w:rPr>
                <w:rFonts w:hint="eastAsia" w:cs="宋体"/>
                <w:color w:val="000000"/>
                <w:szCs w:val="21"/>
                <w:lang w:val="zh-CN"/>
              </w:rPr>
              <w:t xml:space="preserve">项目编号：</w:t>
            </w:r>
            <w:r/>
          </w:p>
        </w:tc>
      </w:tr>
      <w:tr>
        <w:trPr>
          <w:jc w:val="cente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采购文件要求的技术条款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偏离</w:t>
            </w:r>
            <w:r/>
          </w:p>
        </w:tc>
      </w:tr>
      <w:tr>
        <w:trPr>
          <w:jc w:val="cente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r>
        <w:trPr>
          <w:jc w:val="cente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r>
        <w:trPr>
          <w:jc w:val="cente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r>
        <w:trPr>
          <w:jc w:val="cente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r>
        <w:trPr>
          <w:jc w:val="cente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bl>
    <w:p>
      <w:pPr>
        <w:spacing w:line="360" w:lineRule="auto"/>
        <w:rPr>
          <w:rFonts w:hint="eastAsia" w:cs="宋体"/>
          <w:color w:val="000000"/>
          <w:szCs w:val="21"/>
          <w:lang w:val="zh-CN"/>
        </w:rPr>
      </w:pPr>
      <w:r>
        <w:rPr>
          <w:rFonts w:hint="eastAsia" w:cs="宋体"/>
          <w:color w:val="000000"/>
          <w:szCs w:val="21"/>
          <w:lang w:val="zh-CN"/>
        </w:rPr>
      </w:r>
      <w:r/>
    </w:p>
    <w:p>
      <w:pPr>
        <w:spacing w:line="360" w:lineRule="auto"/>
        <w:rPr>
          <w:rFonts w:hint="eastAsia" w:cs="宋体"/>
          <w:color w:val="000000"/>
          <w:szCs w:val="21"/>
          <w:lang w:val="zh-CN"/>
        </w:rPr>
      </w:pPr>
      <w:r>
        <w:rPr>
          <w:rFonts w:hint="eastAsia" w:cs="宋体"/>
          <w:color w:val="000000"/>
          <w:szCs w:val="21"/>
          <w:lang w:val="zh-CN"/>
        </w:rPr>
      </w:r>
      <w:r/>
    </w:p>
    <w:p>
      <w:pPr>
        <w:spacing w:line="360" w:lineRule="auto"/>
        <w:rPr>
          <w:rFonts w:hint="eastAsia" w:cs="宋体"/>
          <w:color w:val="000000"/>
          <w:szCs w:val="21"/>
          <w:lang w:val="zh-CN"/>
        </w:rPr>
      </w:pPr>
      <w:r>
        <w:rPr>
          <w:rFonts w:hint="eastAsia" w:cs="宋体"/>
          <w:color w:val="000000"/>
          <w:szCs w:val="21"/>
          <w:lang w:val="zh-CN"/>
        </w:rPr>
        <w:t xml:space="preserve">供应商名称：</w:t>
      </w:r>
      <w:r>
        <w:rPr>
          <w:rFonts w:hint="eastAsia" w:cs="宋体"/>
          <w:color w:val="000000"/>
          <w:szCs w:val="21"/>
          <w:u w:val="single"/>
          <w:lang w:val="zh-CN"/>
        </w:rPr>
        <w:t xml:space="preserve">                                                      </w:t>
      </w:r>
      <w:r>
        <w:rPr>
          <w:rFonts w:hint="eastAsia" w:cs="宋体"/>
          <w:color w:val="000000"/>
          <w:szCs w:val="21"/>
          <w:lang w:val="zh-CN"/>
        </w:rPr>
        <w:t xml:space="preserve">（电子签章）</w:t>
      </w:r>
      <w:r/>
    </w:p>
    <w:p>
      <w:pPr>
        <w:spacing w:line="360" w:lineRule="auto"/>
        <w:rPr>
          <w:rFonts w:hint="eastAsia" w:cs="宋体"/>
          <w:color w:val="000000"/>
          <w:szCs w:val="21"/>
          <w:lang w:val="zh-CN"/>
        </w:rPr>
      </w:pPr>
      <w:r>
        <w:rPr>
          <w:rFonts w:hint="eastAsia" w:cs="宋体"/>
          <w:color w:val="000000"/>
          <w:szCs w:val="21"/>
          <w:lang w:val="zh-CN"/>
        </w:rPr>
      </w:r>
      <w:r/>
    </w:p>
    <w:p>
      <w:pPr>
        <w:spacing w:line="360" w:lineRule="auto"/>
        <w:rPr>
          <w:rFonts w:hint="eastAsia" w:cs="宋体"/>
          <w:color w:val="000000"/>
          <w:szCs w:val="21"/>
          <w:lang w:val="zh-CN"/>
        </w:rPr>
      </w:pPr>
      <w:r>
        <w:rPr>
          <w:rFonts w:hint="eastAsia" w:cs="宋体"/>
          <w:color w:val="000000"/>
          <w:szCs w:val="21"/>
          <w:lang w:val="zh-CN"/>
        </w:rPr>
      </w:r>
      <w:r/>
    </w:p>
    <w:p>
      <w:pPr>
        <w:spacing w:line="360" w:lineRule="auto"/>
        <w:rPr>
          <w:rFonts w:hint="eastAsia" w:cs="宋体"/>
          <w:color w:val="000000"/>
          <w:szCs w:val="21"/>
          <w:lang w:val="zh-CN"/>
        </w:rPr>
      </w:pPr>
      <w:r>
        <w:rPr>
          <w:rFonts w:hint="eastAsia" w:cs="宋体"/>
          <w:color w:val="000000"/>
          <w:szCs w:val="21"/>
          <w:lang w:val="zh-CN"/>
        </w:rPr>
        <w:t xml:space="preserve">说明：</w:t>
      </w:r>
      <w:r/>
    </w:p>
    <w:p>
      <w:pPr>
        <w:spacing w:line="360" w:lineRule="auto"/>
        <w:rPr>
          <w:rFonts w:hint="eastAsia"/>
          <w:color w:val="000000"/>
          <w:szCs w:val="21"/>
        </w:rPr>
      </w:pPr>
      <w:r>
        <w:rPr>
          <w:rFonts w:hint="eastAsia"/>
          <w:color w:val="000000"/>
          <w:szCs w:val="21"/>
        </w:rPr>
        <w:t xml:space="preserve">1、供应商应说明响应技术条款和偏离情况，表中未列出的技术条款均视为满足竞争性磋商文件要求且无偏离。</w:t>
      </w:r>
      <w:r/>
    </w:p>
    <w:p>
      <w:pPr>
        <w:spacing w:line="360" w:lineRule="auto"/>
        <w:rPr>
          <w:rFonts w:hint="eastAsia" w:cs="宋体"/>
          <w:color w:val="000000"/>
          <w:szCs w:val="21"/>
        </w:rPr>
      </w:pPr>
      <w:r>
        <w:rPr>
          <w:rFonts w:hint="eastAsia" w:cs="宋体"/>
          <w:color w:val="000000"/>
          <w:szCs w:val="21"/>
        </w:rPr>
        <w:t xml:space="preserve">2、如果行数不够，请自行增加。</w:t>
      </w:r>
      <w:r/>
    </w:p>
    <w:p>
      <w:pPr>
        <w:spacing w:line="240" w:lineRule="atLeast"/>
        <w:rPr>
          <w:rFonts w:hint="eastAsia" w:cs="宋体"/>
          <w:color w:val="000000"/>
          <w:szCs w:val="21"/>
        </w:rPr>
      </w:pPr>
      <w:r>
        <w:rPr>
          <w:rFonts w:hint="eastAsia" w:cs="宋体"/>
          <w:color w:val="000000"/>
          <w:szCs w:val="21"/>
        </w:rPr>
      </w:r>
      <w:r/>
    </w:p>
    <w:p>
      <w:pPr>
        <w:rPr>
          <w:rFonts w:hint="eastAsia" w:cs="宋体"/>
          <w:color w:val="000000"/>
          <w:szCs w:val="21"/>
          <w:lang w:val="zh-CN"/>
        </w:rPr>
      </w:pPr>
      <w:r>
        <w:rPr>
          <w:rFonts w:hint="eastAsia" w:cs="宋体"/>
          <w:color w:val="000000"/>
          <w:szCs w:val="21"/>
          <w:lang w:val="zh-CN"/>
        </w:rPr>
      </w:r>
      <w:r/>
    </w:p>
    <w:p>
      <w:pPr>
        <w:rPr>
          <w:rFonts w:hint="eastAsia" w:cs="宋体"/>
          <w:color w:val="000000"/>
          <w:szCs w:val="21"/>
          <w:lang w:val="zh-CN"/>
        </w:rPr>
      </w:pPr>
      <w:r>
        <w:rPr>
          <w:rFonts w:hint="eastAsia" w:cs="宋体"/>
          <w:color w:val="000000"/>
          <w:szCs w:val="21"/>
          <w:lang w:val="zh-CN"/>
        </w:rPr>
      </w:r>
      <w:r/>
    </w:p>
    <w:p>
      <w:pPr>
        <w:pStyle w:val="907"/>
        <w:rPr>
          <w:rFonts w:hint="eastAsia"/>
          <w:color w:val="000000"/>
          <w:sz w:val="24"/>
          <w:szCs w:val="22"/>
        </w:rPr>
      </w:pPr>
      <w:r/>
      <w:bookmarkStart w:id="1019" w:name="_Toc529893220"/>
      <w:r>
        <w:rPr>
          <w:rFonts w:hint="eastAsia"/>
          <w:color w:val="000000"/>
        </w:rPr>
        <w:br w:type="page" w:clear="all"/>
      </w:r>
      <w:r>
        <w:rPr>
          <w:rFonts w:hint="eastAsia"/>
        </w:rPr>
        <w:t xml:space="preserve">六</w:t>
      </w:r>
      <w:bookmarkEnd w:id="1019"/>
      <w:r>
        <w:rPr>
          <w:rFonts w:hint="eastAsia"/>
        </w:rPr>
        <w:t xml:space="preserve">、商务条款偏离表</w:t>
      </w:r>
      <w:r/>
    </w:p>
    <w:p>
      <w:pPr>
        <w:jc w:val="center"/>
        <w:spacing w:line="360" w:lineRule="auto"/>
        <w:rPr>
          <w:rFonts w:hint="eastAsia" w:cs="等线"/>
          <w:b/>
          <w:color w:val="000000"/>
          <w:sz w:val="24"/>
          <w:szCs w:val="24"/>
          <w:lang w:val="zh-CN"/>
        </w:rPr>
      </w:pPr>
      <w:r/>
      <w:bookmarkStart w:id="1020" w:name="_Toc3456"/>
      <w:r/>
      <w:bookmarkStart w:id="1021" w:name="_Toc28070"/>
      <w:r>
        <w:rPr>
          <w:rFonts w:hint="eastAsia" w:cs="等线"/>
          <w:b/>
          <w:color w:val="000000"/>
          <w:sz w:val="24"/>
          <w:szCs w:val="24"/>
          <w:lang w:val="zh-CN"/>
        </w:rPr>
        <w:t xml:space="preserve">商务条款偏离表</w:t>
      </w:r>
      <w:bookmarkEnd w:id="1020"/>
      <w:r/>
      <w:bookmarkEnd w:id="1021"/>
      <w:r/>
      <w:r/>
    </w:p>
    <w:tbl>
      <w:tblPr>
        <w:tblStyle w:val="916"/>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567" w:hRule="exact"/>
          <w:tblHeader/>
        </w:trPr>
        <w:tc>
          <w:tcPr>
            <w:gridSpan w:val="4"/>
            <w:tcW w:w="6386" w:type="dxa"/>
            <w:vAlign w:val="center"/>
            <w:textDirection w:val="lrTb"/>
            <w:noWrap w:val="false"/>
          </w:tcPr>
          <w:p>
            <w:pPr>
              <w:spacing w:line="240" w:lineRule="atLeast"/>
              <w:rPr>
                <w:rFonts w:hint="eastAsia" w:cs="宋体"/>
                <w:color w:val="000000"/>
                <w:szCs w:val="21"/>
                <w:lang w:val="zh-CN"/>
              </w:rPr>
            </w:pPr>
            <w:r>
              <w:rPr>
                <w:rFonts w:hint="eastAsia" w:cs="宋体"/>
                <w:color w:val="000000"/>
                <w:szCs w:val="21"/>
                <w:lang w:val="zh-CN"/>
              </w:rPr>
              <w:t xml:space="preserve">项目名称：</w:t>
            </w:r>
            <w:r/>
          </w:p>
        </w:tc>
        <w:tc>
          <w:tcPr>
            <w:gridSpan w:val="2"/>
            <w:tcW w:w="2830" w:type="dxa"/>
            <w:vAlign w:val="center"/>
            <w:textDirection w:val="lrTb"/>
            <w:noWrap w:val="false"/>
          </w:tcPr>
          <w:p>
            <w:pPr>
              <w:ind w:firstLine="105"/>
              <w:spacing w:line="240" w:lineRule="atLeast"/>
              <w:rPr>
                <w:rFonts w:hint="eastAsia" w:cs="宋体"/>
                <w:color w:val="000000"/>
                <w:szCs w:val="21"/>
                <w:lang w:val="zh-CN"/>
              </w:rPr>
            </w:pPr>
            <w:r>
              <w:rPr>
                <w:rFonts w:hint="eastAsia" w:cs="宋体"/>
                <w:color w:val="000000"/>
                <w:szCs w:val="21"/>
                <w:lang w:val="zh-CN"/>
              </w:rPr>
              <w:t xml:space="preserve">项目编号： </w:t>
            </w:r>
            <w:r/>
          </w:p>
        </w:tc>
      </w:tr>
      <w:tr>
        <w:trPr>
          <w:jc w:val="center"/>
          <w:trHeight w:val="567" w:hRule="exact"/>
        </w:trPr>
        <w:tc>
          <w:tcPr>
            <w:tcW w:w="651"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序号</w:t>
            </w:r>
            <w:r/>
          </w:p>
        </w:tc>
        <w:tc>
          <w:tcPr>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采购文件条目号</w:t>
            </w:r>
            <w:r/>
          </w:p>
        </w:tc>
        <w:tc>
          <w:tcPr>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采购文件要求的商务条款</w:t>
            </w:r>
            <w:r/>
          </w:p>
        </w:tc>
        <w:tc>
          <w:tcPr>
            <w:gridSpan w:val="2"/>
            <w:tcW w:w="322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磋商响应</w:t>
            </w:r>
            <w:r/>
          </w:p>
        </w:tc>
        <w:tc>
          <w:tcPr>
            <w:tcW w:w="10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t xml:space="preserve">偏离</w:t>
            </w:r>
            <w:r/>
          </w:p>
        </w:tc>
      </w:tr>
      <w:tr>
        <w:trPr>
          <w:jc w:val="center"/>
          <w:trHeight w:val="567" w:hRule="exact"/>
        </w:trPr>
        <w:tc>
          <w:tcPr>
            <w:tcW w:w="651"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W w:w="322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0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r>
        <w:trPr>
          <w:jc w:val="center"/>
          <w:trHeight w:val="567" w:hRule="exact"/>
        </w:trPr>
        <w:tc>
          <w:tcPr>
            <w:tcW w:w="651"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W w:w="322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0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r>
        <w:trPr>
          <w:jc w:val="center"/>
          <w:trHeight w:val="567" w:hRule="exact"/>
        </w:trPr>
        <w:tc>
          <w:tcPr>
            <w:tcW w:w="651"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W w:w="322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0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r>
        <w:trPr>
          <w:jc w:val="center"/>
          <w:trHeight w:val="567" w:hRule="exact"/>
        </w:trPr>
        <w:tc>
          <w:tcPr>
            <w:tcW w:w="651"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W w:w="322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0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r>
        <w:trPr>
          <w:jc w:val="center"/>
          <w:trHeight w:val="567" w:hRule="exact"/>
        </w:trPr>
        <w:tc>
          <w:tcPr>
            <w:tcW w:w="651"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6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270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gridSpan w:val="2"/>
            <w:tcW w:w="3225"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c>
          <w:tcPr>
            <w:tcW w:w="1020" w:type="dxa"/>
            <w:vAlign w:val="center"/>
            <w:textDirection w:val="lrTb"/>
            <w:noWrap w:val="false"/>
          </w:tcPr>
          <w:p>
            <w:pPr>
              <w:jc w:val="center"/>
              <w:spacing w:line="240" w:lineRule="atLeast"/>
              <w:rPr>
                <w:rFonts w:hint="eastAsia" w:cs="宋体"/>
                <w:color w:val="000000"/>
                <w:szCs w:val="21"/>
                <w:lang w:val="zh-CN"/>
              </w:rPr>
            </w:pPr>
            <w:r>
              <w:rPr>
                <w:rFonts w:hint="eastAsia" w:cs="宋体"/>
                <w:color w:val="000000"/>
                <w:szCs w:val="21"/>
                <w:lang w:val="zh-CN"/>
              </w:rPr>
            </w:r>
            <w:r/>
          </w:p>
        </w:tc>
      </w:tr>
    </w:tbl>
    <w:p>
      <w:pPr>
        <w:spacing w:line="360" w:lineRule="auto"/>
        <w:rPr>
          <w:rFonts w:hint="eastAsia" w:cs="宋体"/>
          <w:color w:val="000000"/>
          <w:szCs w:val="21"/>
          <w:lang w:val="zh-CN"/>
        </w:rPr>
      </w:pPr>
      <w:r>
        <w:rPr>
          <w:rFonts w:hint="eastAsia" w:cs="宋体"/>
          <w:color w:val="000000"/>
          <w:szCs w:val="21"/>
          <w:lang w:val="zh-CN"/>
        </w:rPr>
      </w:r>
      <w:r/>
    </w:p>
    <w:p>
      <w:pPr>
        <w:spacing w:line="360" w:lineRule="auto"/>
        <w:rPr>
          <w:rFonts w:hint="eastAsia" w:cs="宋体"/>
          <w:color w:val="000000"/>
          <w:szCs w:val="21"/>
          <w:lang w:val="zh-CN"/>
        </w:rPr>
      </w:pPr>
      <w:r>
        <w:rPr>
          <w:rFonts w:hint="eastAsia" w:cs="宋体"/>
          <w:color w:val="000000"/>
          <w:szCs w:val="21"/>
          <w:lang w:val="zh-CN"/>
        </w:rPr>
      </w:r>
      <w:r/>
    </w:p>
    <w:p>
      <w:pPr>
        <w:pStyle w:val="1074"/>
        <w:rPr>
          <w:rFonts w:hint="eastAsia"/>
          <w:color w:val="000000"/>
          <w:lang w:val="zh-CN"/>
        </w:rPr>
      </w:pPr>
      <w:r>
        <w:rPr>
          <w:rFonts w:hint="eastAsia"/>
          <w:color w:val="000000"/>
          <w:lang w:val="zh-CN"/>
        </w:rPr>
      </w:r>
      <w:r/>
    </w:p>
    <w:p>
      <w:pPr>
        <w:spacing w:line="360" w:lineRule="auto"/>
        <w:rPr>
          <w:rFonts w:hint="eastAsia" w:cs="宋体"/>
          <w:color w:val="000000"/>
          <w:szCs w:val="21"/>
          <w:lang w:val="zh-CN"/>
        </w:rPr>
      </w:pPr>
      <w:r>
        <w:rPr>
          <w:rFonts w:hint="eastAsia" w:cs="宋体"/>
          <w:color w:val="000000"/>
          <w:szCs w:val="21"/>
          <w:lang w:val="zh-CN"/>
        </w:rPr>
        <w:t xml:space="preserve">供应商名称：</w:t>
      </w:r>
      <w:r>
        <w:rPr>
          <w:rFonts w:hint="eastAsia" w:cs="宋体"/>
          <w:color w:val="000000"/>
          <w:szCs w:val="21"/>
          <w:u w:val="single"/>
          <w:lang w:val="zh-CN"/>
        </w:rPr>
        <w:t xml:space="preserve">                                                      </w:t>
      </w:r>
      <w:r>
        <w:rPr>
          <w:rFonts w:hint="eastAsia" w:cs="宋体"/>
          <w:color w:val="000000"/>
          <w:szCs w:val="21"/>
          <w:lang w:val="zh-CN"/>
        </w:rPr>
        <w:t xml:space="preserve">（电子签章）</w:t>
      </w:r>
      <w:r/>
    </w:p>
    <w:p>
      <w:pPr>
        <w:spacing w:line="360" w:lineRule="auto"/>
        <w:rPr>
          <w:rFonts w:hint="eastAsia" w:cs="宋体"/>
          <w:color w:val="000000"/>
          <w:szCs w:val="21"/>
        </w:rPr>
      </w:pPr>
      <w:r>
        <w:rPr>
          <w:rFonts w:hint="eastAsia" w:cs="宋体"/>
          <w:color w:val="000000"/>
          <w:szCs w:val="21"/>
        </w:rPr>
      </w:r>
      <w:r/>
    </w:p>
    <w:p>
      <w:pPr>
        <w:rPr>
          <w:rFonts w:hint="eastAsia" w:cs="宋体"/>
          <w:color w:val="000000"/>
          <w:szCs w:val="21"/>
          <w:lang w:val="zh-CN"/>
        </w:rPr>
      </w:pPr>
      <w:r>
        <w:rPr>
          <w:rFonts w:hint="eastAsia" w:cs="宋体"/>
          <w:color w:val="000000"/>
          <w:szCs w:val="21"/>
          <w:lang w:val="zh-CN"/>
        </w:rPr>
      </w:r>
      <w:r/>
    </w:p>
    <w:p>
      <w:pPr>
        <w:rPr>
          <w:rFonts w:hint="eastAsia" w:cs="宋体"/>
          <w:color w:val="000000"/>
          <w:szCs w:val="21"/>
          <w:lang w:val="zh-CN"/>
        </w:rPr>
      </w:pPr>
      <w:r>
        <w:rPr>
          <w:rFonts w:hint="eastAsia" w:cs="宋体"/>
          <w:color w:val="000000"/>
          <w:szCs w:val="21"/>
          <w:lang w:val="zh-CN"/>
        </w:rPr>
      </w:r>
      <w:r/>
    </w:p>
    <w:p>
      <w:pPr>
        <w:spacing w:line="360" w:lineRule="auto"/>
        <w:rPr>
          <w:rFonts w:hint="eastAsia" w:cs="宋体"/>
          <w:color w:val="000000"/>
          <w:szCs w:val="21"/>
          <w:lang w:val="zh-CN"/>
        </w:rPr>
      </w:pPr>
      <w:r>
        <w:rPr>
          <w:rFonts w:hint="eastAsia" w:cs="宋体"/>
          <w:color w:val="000000"/>
          <w:szCs w:val="21"/>
          <w:lang w:val="zh-CN"/>
        </w:rPr>
        <w:t xml:space="preserve">说明：</w:t>
      </w:r>
      <w:r/>
    </w:p>
    <w:p>
      <w:pPr>
        <w:spacing w:line="360" w:lineRule="auto"/>
        <w:rPr>
          <w:rFonts w:hint="eastAsia"/>
          <w:color w:val="000000"/>
          <w:szCs w:val="21"/>
        </w:rPr>
      </w:pPr>
      <w:r>
        <w:rPr>
          <w:rFonts w:hint="eastAsia"/>
          <w:color w:val="000000"/>
          <w:szCs w:val="21"/>
        </w:rPr>
        <w:t xml:space="preserve">1、供应商应说明响应商务条款和偏离情况，表中未列出的商务条款均视为满足竞争性磋商文件要求且无偏离。</w:t>
      </w:r>
      <w:r/>
    </w:p>
    <w:p>
      <w:pPr>
        <w:spacing w:line="360" w:lineRule="auto"/>
        <w:rPr>
          <w:rFonts w:hint="eastAsia" w:cs="宋体"/>
          <w:color w:val="000000"/>
          <w:szCs w:val="21"/>
        </w:rPr>
      </w:pPr>
      <w:r>
        <w:rPr>
          <w:rFonts w:hint="eastAsia" w:cs="宋体"/>
          <w:color w:val="000000"/>
          <w:szCs w:val="21"/>
        </w:rPr>
        <w:t xml:space="preserve">2、如果行数不够，请自行增加。</w:t>
      </w:r>
      <w:r/>
    </w:p>
    <w:p>
      <w:pPr>
        <w:rPr>
          <w:rFonts w:hint="eastAsia" w:cs="宋体"/>
          <w:color w:val="000000"/>
          <w:szCs w:val="21"/>
          <w:lang w:val="zh-CN"/>
        </w:rPr>
      </w:pPr>
      <w:r>
        <w:rPr>
          <w:rFonts w:hint="eastAsia" w:cs="宋体"/>
          <w:color w:val="000000"/>
          <w:szCs w:val="21"/>
          <w:lang w:val="zh-CN"/>
        </w:rPr>
      </w:r>
      <w:r/>
    </w:p>
    <w:p>
      <w:pPr>
        <w:rPr>
          <w:rFonts w:hint="eastAsia" w:cs="宋体"/>
          <w:color w:val="000000"/>
          <w:szCs w:val="21"/>
          <w:lang w:val="zh-CN"/>
        </w:rPr>
      </w:pPr>
      <w:r>
        <w:rPr>
          <w:rFonts w:hint="eastAsia" w:cs="宋体"/>
          <w:color w:val="000000"/>
          <w:szCs w:val="21"/>
          <w:lang w:val="zh-CN"/>
        </w:rPr>
      </w:r>
      <w:r/>
    </w:p>
    <w:p>
      <w:pPr>
        <w:rPr>
          <w:rFonts w:hint="eastAsia" w:cs="宋体"/>
          <w:b/>
          <w:lang w:eastAsia="zh-CN"/>
        </w:rPr>
      </w:pPr>
      <w:r>
        <w:rPr>
          <w:rFonts w:hint="eastAsia" w:cs="宋体"/>
          <w:b/>
          <w:lang w:eastAsia="zh-CN"/>
        </w:rPr>
      </w:r>
      <w:r/>
    </w:p>
    <w:p>
      <w:pPr>
        <w:rPr>
          <w:rFonts w:hint="eastAsia" w:cs="宋体"/>
          <w:b/>
          <w:lang w:eastAsia="zh-CN"/>
        </w:rPr>
      </w:pPr>
      <w:r>
        <w:rPr>
          <w:rFonts w:hint="eastAsia" w:cs="宋体"/>
          <w:b/>
          <w:lang w:eastAsia="zh-CN"/>
        </w:rPr>
      </w:r>
      <w:r/>
    </w:p>
    <w:p>
      <w:pPr>
        <w:pStyle w:val="907"/>
        <w:rPr>
          <w:rFonts w:hint="eastAsia"/>
        </w:rPr>
      </w:pPr>
      <w:r>
        <w:rPr>
          <w:rFonts w:hint="eastAsia"/>
        </w:rPr>
        <w:t xml:space="preserve">七、拟投入本项目的人员情况一览表</w:t>
      </w:r>
      <w:r/>
    </w:p>
    <w:p>
      <w:pPr>
        <w:jc w:val="center"/>
        <w:spacing w:after="120"/>
        <w:rPr>
          <w:rFonts w:hint="eastAsia"/>
          <w:b/>
          <w:bCs/>
        </w:rPr>
      </w:pPr>
      <w:r/>
      <w:bookmarkStart w:id="1022" w:name="_Hlk142905184"/>
      <w:r>
        <w:rPr>
          <w:rFonts w:cs="宋体"/>
          <w:b/>
          <w:bCs/>
          <w:sz w:val="28"/>
          <w:szCs w:val="28"/>
        </w:rPr>
        <w:t xml:space="preserve">拟投入本标段主要人员情况表</w:t>
      </w:r>
      <w:r/>
    </w:p>
    <w:tbl>
      <w:tblPr>
        <w:tblStyle w:val="916"/>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jc w:val="center"/>
          <w:trHeight w:val="428"/>
        </w:trPr>
        <w:tc>
          <w:tcPr>
            <w:tcW w:w="834" w:type="dxa"/>
            <w:vAlign w:val="center"/>
            <w:vMerge w:val="restart"/>
            <w:textDirection w:val="lrTb"/>
            <w:noWrap w:val="false"/>
          </w:tcPr>
          <w:p>
            <w:pPr>
              <w:jc w:val="center"/>
              <w:rPr>
                <w:rFonts w:hint="eastAsia" w:cs="宋体"/>
                <w:szCs w:val="21"/>
                <w:lang w:val="zh-CN"/>
              </w:rPr>
            </w:pPr>
            <w:r>
              <w:rPr>
                <w:szCs w:val="21"/>
              </w:rPr>
              <w:t xml:space="preserve">序号</w:t>
            </w:r>
            <w:r/>
          </w:p>
        </w:tc>
        <w:tc>
          <w:tcPr>
            <w:tcW w:w="1344" w:type="dxa"/>
            <w:vAlign w:val="center"/>
            <w:vMerge w:val="restart"/>
            <w:textDirection w:val="lrTb"/>
            <w:noWrap w:val="false"/>
          </w:tcPr>
          <w:p>
            <w:pPr>
              <w:jc w:val="center"/>
              <w:rPr>
                <w:rFonts w:hint="eastAsia" w:cs="宋体"/>
                <w:szCs w:val="21"/>
                <w:lang w:val="zh-CN"/>
              </w:rPr>
            </w:pPr>
            <w:r>
              <w:rPr>
                <w:szCs w:val="21"/>
              </w:rPr>
              <w:t xml:space="preserve">本项目任职</w:t>
            </w:r>
            <w:r/>
          </w:p>
        </w:tc>
        <w:tc>
          <w:tcPr>
            <w:tcW w:w="1089" w:type="dxa"/>
            <w:vAlign w:val="center"/>
            <w:vMerge w:val="restart"/>
            <w:textDirection w:val="lrTb"/>
            <w:noWrap w:val="false"/>
          </w:tcPr>
          <w:p>
            <w:pPr>
              <w:jc w:val="center"/>
              <w:rPr>
                <w:rFonts w:hint="eastAsia" w:cs="宋体"/>
                <w:szCs w:val="21"/>
                <w:lang w:val="zh-CN"/>
              </w:rPr>
            </w:pPr>
            <w:r>
              <w:rPr>
                <w:szCs w:val="21"/>
              </w:rPr>
              <w:t xml:space="preserve">姓名</w:t>
            </w:r>
            <w:r/>
          </w:p>
        </w:tc>
        <w:tc>
          <w:tcPr>
            <w:tcW w:w="1089" w:type="dxa"/>
            <w:vAlign w:val="center"/>
            <w:vMerge w:val="restart"/>
            <w:textDirection w:val="lrTb"/>
            <w:noWrap w:val="false"/>
          </w:tcPr>
          <w:p>
            <w:pPr>
              <w:jc w:val="center"/>
              <w:rPr>
                <w:rFonts w:hint="eastAsia" w:cs="宋体"/>
                <w:szCs w:val="21"/>
                <w:lang w:val="zh-CN"/>
              </w:rPr>
            </w:pPr>
            <w:r>
              <w:rPr>
                <w:szCs w:val="21"/>
              </w:rPr>
              <w:t xml:space="preserve">职称</w:t>
            </w:r>
            <w:r/>
          </w:p>
        </w:tc>
        <w:tc>
          <w:tcPr>
            <w:tcW w:w="1089" w:type="dxa"/>
            <w:vAlign w:val="center"/>
            <w:vMerge w:val="restart"/>
            <w:textDirection w:val="lrTb"/>
            <w:noWrap w:val="false"/>
          </w:tcPr>
          <w:p>
            <w:pPr>
              <w:jc w:val="center"/>
              <w:rPr>
                <w:rFonts w:hint="eastAsia" w:cs="宋体"/>
                <w:szCs w:val="21"/>
                <w:lang w:val="zh-CN"/>
              </w:rPr>
            </w:pPr>
            <w:r>
              <w:rPr>
                <w:szCs w:val="21"/>
              </w:rPr>
              <w:t xml:space="preserve">专业</w:t>
            </w:r>
            <w:r/>
          </w:p>
        </w:tc>
        <w:tc>
          <w:tcPr>
            <w:gridSpan w:val="3"/>
            <w:tcW w:w="3269" w:type="dxa"/>
            <w:vAlign w:val="center"/>
            <w:textDirection w:val="lrTb"/>
            <w:noWrap w:val="false"/>
          </w:tcPr>
          <w:p>
            <w:pPr>
              <w:jc w:val="center"/>
              <w:rPr>
                <w:rFonts w:hint="eastAsia" w:cs="宋体"/>
                <w:szCs w:val="21"/>
                <w:lang w:val="zh-CN"/>
              </w:rPr>
            </w:pPr>
            <w:r>
              <w:rPr>
                <w:rFonts w:hint="eastAsia" w:cs="宋体"/>
                <w:szCs w:val="21"/>
                <w:lang w:val="zh-CN"/>
              </w:rPr>
              <w:t xml:space="preserve">执业或职业资格证明</w:t>
            </w:r>
            <w:r/>
          </w:p>
        </w:tc>
        <w:tc>
          <w:tcPr>
            <w:tcW w:w="1090" w:type="dxa"/>
            <w:vAlign w:val="center"/>
            <w:vMerge w:val="restart"/>
            <w:textDirection w:val="lrTb"/>
            <w:noWrap w:val="false"/>
          </w:tcPr>
          <w:p>
            <w:pPr>
              <w:jc w:val="center"/>
              <w:rPr>
                <w:rFonts w:hint="eastAsia" w:cs="宋体"/>
                <w:szCs w:val="21"/>
                <w:lang w:val="zh-CN"/>
              </w:rPr>
            </w:pPr>
            <w:r>
              <w:rPr>
                <w:rFonts w:hint="eastAsia" w:cs="宋体"/>
                <w:szCs w:val="21"/>
                <w:lang w:val="zh-CN"/>
              </w:rPr>
              <w:t xml:space="preserve">备注</w:t>
            </w:r>
            <w:r/>
          </w:p>
        </w:tc>
      </w:tr>
      <w:tr>
        <w:trPr>
          <w:jc w:val="center"/>
          <w:trHeight w:val="427"/>
        </w:trPr>
        <w:tc>
          <w:tcPr>
            <w:tcW w:w="834" w:type="dxa"/>
            <w:vAlign w:val="center"/>
            <w:vMerge w:val="continue"/>
            <w:textDirection w:val="lrTb"/>
            <w:noWrap w:val="false"/>
          </w:tcPr>
          <w:p>
            <w:pPr>
              <w:jc w:val="center"/>
              <w:rPr>
                <w:rFonts w:hint="eastAsia"/>
                <w:szCs w:val="21"/>
              </w:rPr>
            </w:pPr>
            <w:r>
              <w:rPr>
                <w:rFonts w:hint="eastAsia"/>
                <w:szCs w:val="21"/>
              </w:rPr>
            </w:r>
            <w:r/>
          </w:p>
        </w:tc>
        <w:tc>
          <w:tcPr>
            <w:tcW w:w="1344" w:type="dxa"/>
            <w:vAlign w:val="center"/>
            <w:vMerge w:val="continue"/>
            <w:textDirection w:val="lrTb"/>
            <w:noWrap w:val="false"/>
          </w:tcPr>
          <w:p>
            <w:pPr>
              <w:jc w:val="center"/>
              <w:rPr>
                <w:rFonts w:hint="eastAsia"/>
                <w:szCs w:val="21"/>
              </w:rPr>
            </w:pPr>
            <w:r>
              <w:rPr>
                <w:rFonts w:hint="eastAsia"/>
                <w:szCs w:val="21"/>
              </w:rPr>
            </w:r>
            <w:r/>
          </w:p>
        </w:tc>
        <w:tc>
          <w:tcPr>
            <w:tcW w:w="1089" w:type="dxa"/>
            <w:vAlign w:val="center"/>
            <w:vMerge w:val="continue"/>
            <w:textDirection w:val="lrTb"/>
            <w:noWrap w:val="false"/>
          </w:tcPr>
          <w:p>
            <w:pPr>
              <w:jc w:val="center"/>
              <w:rPr>
                <w:rFonts w:hint="eastAsia"/>
                <w:szCs w:val="21"/>
              </w:rPr>
            </w:pPr>
            <w:r>
              <w:rPr>
                <w:rFonts w:hint="eastAsia"/>
                <w:szCs w:val="21"/>
              </w:rPr>
            </w:r>
            <w:r/>
          </w:p>
        </w:tc>
        <w:tc>
          <w:tcPr>
            <w:tcW w:w="1089" w:type="dxa"/>
            <w:vAlign w:val="center"/>
            <w:vMerge w:val="continue"/>
            <w:textDirection w:val="lrTb"/>
            <w:noWrap w:val="false"/>
          </w:tcPr>
          <w:p>
            <w:pPr>
              <w:jc w:val="center"/>
              <w:rPr>
                <w:rFonts w:hint="eastAsia"/>
                <w:szCs w:val="21"/>
              </w:rPr>
            </w:pPr>
            <w:r>
              <w:rPr>
                <w:rFonts w:hint="eastAsia"/>
                <w:szCs w:val="21"/>
              </w:rPr>
            </w:r>
            <w:r/>
          </w:p>
        </w:tc>
        <w:tc>
          <w:tcPr>
            <w:tcW w:w="1089" w:type="dxa"/>
            <w:vAlign w:val="center"/>
            <w:vMerge w:val="continue"/>
            <w:textDirection w:val="lrTb"/>
            <w:noWrap w:val="false"/>
          </w:tcPr>
          <w:p>
            <w:pPr>
              <w:jc w:val="center"/>
              <w:rPr>
                <w:rFonts w:hint="eastAsia"/>
                <w:szCs w:val="21"/>
              </w:rPr>
            </w:pPr>
            <w:r>
              <w:rPr>
                <w:rFonts w:hint="eastAsia"/>
                <w:szCs w:val="21"/>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t xml:space="preserve">证书名称</w:t>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t xml:space="preserve">级别</w:t>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t xml:space="preserve">证号</w:t>
            </w:r>
            <w:r/>
          </w:p>
        </w:tc>
        <w:tc>
          <w:tcPr>
            <w:tcW w:w="1090" w:type="dxa"/>
            <w:vAlign w:val="center"/>
            <w:vMerge w:val="continue"/>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r>
        <w:trPr>
          <w:jc w:val="center"/>
          <w:trHeight w:val="584"/>
        </w:trPr>
        <w:tc>
          <w:tcPr>
            <w:tcW w:w="83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344"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89"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c>
          <w:tcPr>
            <w:tcW w:w="1090" w:type="dxa"/>
            <w:vAlign w:val="center"/>
            <w:textDirection w:val="lrTb"/>
            <w:noWrap w:val="false"/>
          </w:tcPr>
          <w:p>
            <w:pPr>
              <w:jc w:val="center"/>
              <w:rPr>
                <w:rFonts w:hint="eastAsia" w:cs="宋体"/>
                <w:szCs w:val="21"/>
                <w:lang w:val="zh-CN"/>
              </w:rPr>
            </w:pPr>
            <w:r>
              <w:rPr>
                <w:rFonts w:hint="eastAsia" w:cs="宋体"/>
                <w:szCs w:val="21"/>
                <w:lang w:val="zh-CN"/>
              </w:rPr>
            </w:r>
            <w:r/>
          </w:p>
        </w:tc>
      </w:tr>
    </w:tbl>
    <w:p>
      <w:pPr>
        <w:rPr>
          <w:rFonts w:hint="eastAsia" w:cs="宋体"/>
        </w:rPr>
      </w:pPr>
      <w:r>
        <w:rPr>
          <w:rFonts w:hint="eastAsia" w:cs="宋体"/>
        </w:rPr>
      </w:r>
      <w:r/>
    </w:p>
    <w:p>
      <w:pPr>
        <w:rPr>
          <w:rFonts w:hint="eastAsia" w:cs="宋体"/>
          <w:b/>
          <w:bCs/>
          <w:szCs w:val="21"/>
          <w:u w:val="single"/>
          <w:lang w:eastAsia="zh-CN"/>
        </w:rPr>
        <w:sectPr>
          <w:footnotePr/>
          <w:endnotePr/>
          <w:type w:val="nextPage"/>
          <w:pgSz w:w="11906" w:h="16838" w:orient="portrait"/>
          <w:pgMar w:top="1418" w:right="1304" w:bottom="1304" w:left="1418" w:header="851" w:footer="992" w:gutter="0"/>
          <w:cols w:num="1" w:sep="0" w:space="720" w:equalWidth="1"/>
          <w:docGrid w:linePitch="360"/>
        </w:sectPr>
      </w:pPr>
      <w:r>
        <w:rPr>
          <w:rFonts w:hint="eastAsia" w:cs="宋体"/>
          <w:szCs w:val="21"/>
        </w:rPr>
        <w:t xml:space="preserve">注：本表后应附人员相关证明材料（加盖</w:t>
      </w:r>
      <w:r>
        <w:rPr>
          <w:rFonts w:hint="eastAsia" w:cs="宋体"/>
          <w:szCs w:val="21"/>
          <w:lang w:eastAsia="zh-CN"/>
        </w:rPr>
        <w:t xml:space="preserve">公章）</w:t>
      </w:r>
      <w:bookmarkEnd w:id="1022"/>
      <w:r/>
      <w:r/>
    </w:p>
    <w:p>
      <w:pPr>
        <w:pStyle w:val="907"/>
        <w:rPr>
          <w:rFonts w:hint="eastAsia"/>
        </w:rPr>
      </w:pPr>
      <w:r>
        <w:rPr>
          <w:rFonts w:hint="eastAsia"/>
        </w:rPr>
        <w:t xml:space="preserve">八、 响应人类似业绩情况表格式</w:t>
      </w:r>
      <w:r/>
    </w:p>
    <w:p>
      <w:pPr>
        <w:jc w:val="center"/>
        <w:spacing w:line="360" w:lineRule="auto"/>
        <w:rPr>
          <w:rFonts w:hint="eastAsia" w:cs="宋体"/>
          <w:b/>
          <w:bCs/>
          <w:sz w:val="24"/>
          <w:lang w:eastAsia="zh-CN"/>
        </w:rPr>
      </w:pPr>
      <w:r>
        <w:rPr>
          <w:rFonts w:hint="eastAsia" w:cs="宋体"/>
          <w:b/>
          <w:bCs/>
          <w:sz w:val="24"/>
          <w:lang w:eastAsia="zh-CN"/>
        </w:rPr>
        <w:t xml:space="preserve">响应人类似业绩情况表</w:t>
      </w:r>
      <w:r/>
    </w:p>
    <w:tbl>
      <w:tblPr>
        <w:tblStyle w:val="916"/>
        <w:tblW w:w="9097" w:type="dxa"/>
        <w:jc w:val="center"/>
        <w:tblLayout w:type="fixed"/>
        <w:tblCellMar>
          <w:left w:w="108" w:type="dxa"/>
          <w:top w:w="0" w:type="dxa"/>
          <w:right w:w="108" w:type="dxa"/>
          <w:bottom w:w="0" w:type="dxa"/>
        </w:tblCellMar>
        <w:tblLook w:val="04A0" w:firstRow="1" w:lastRow="0" w:firstColumn="1" w:lastColumn="0" w:noHBand="0" w:noVBand="1"/>
      </w:tblPr>
      <w:tblGrid>
        <w:gridCol w:w="908"/>
        <w:gridCol w:w="1921"/>
        <w:gridCol w:w="1209"/>
        <w:gridCol w:w="1230"/>
        <w:gridCol w:w="1535"/>
        <w:gridCol w:w="1147"/>
        <w:gridCol w:w="1147"/>
      </w:tblGrid>
      <w:tr>
        <w:trPr>
          <w:jc w:val="center"/>
          <w:trHeight w:val="867"/>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cs="宋体"/>
                <w:szCs w:val="21"/>
              </w:rPr>
            </w:pPr>
            <w:r>
              <w:rPr>
                <w:rFonts w:hint="eastAsia"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t xml:space="preserve">项目</w:t>
            </w:r>
            <w:r/>
          </w:p>
          <w:p>
            <w:pPr>
              <w:jc w:val="center"/>
              <w:spacing w:line="360" w:lineRule="auto"/>
              <w:rPr>
                <w:rFonts w:hint="eastAsia" w:cs="宋体"/>
                <w:szCs w:val="21"/>
              </w:rPr>
            </w:pPr>
            <w:r>
              <w:rPr>
                <w:rFonts w:hint="eastAsia"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t xml:space="preserve">签约及服务</w:t>
            </w:r>
            <w:r/>
          </w:p>
          <w:p>
            <w:pPr>
              <w:jc w:val="center"/>
              <w:spacing w:line="360" w:lineRule="auto"/>
              <w:rPr>
                <w:rFonts w:hint="eastAsia" w:cs="宋体"/>
                <w:szCs w:val="21"/>
              </w:rPr>
            </w:pPr>
            <w:r>
              <w:rPr>
                <w:rFonts w:hint="eastAsia"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t xml:space="preserve">备注</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ind w:firstLine="120"/>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r>
      <w:tr>
        <w:trPr>
          <w:jc w:val="center"/>
          <w:trHeight w:val="448"/>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535"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rPr>
                <w:rFonts w:hint="eastAsia" w:cs="宋体"/>
                <w:szCs w:val="21"/>
              </w:rPr>
            </w:pPr>
            <w:r>
              <w:rPr>
                <w:rFonts w:hint="eastAsia" w:cs="宋体"/>
                <w:szCs w:val="21"/>
              </w:rPr>
            </w:r>
            <w:r/>
          </w:p>
        </w:tc>
      </w:tr>
    </w:tbl>
    <w:p>
      <w:pPr>
        <w:spacing w:line="360" w:lineRule="auto"/>
        <w:rPr>
          <w:rFonts w:hint="eastAsia" w:cs="宋体"/>
          <w:lang w:eastAsia="zh-CN"/>
        </w:rPr>
      </w:pPr>
      <w:r>
        <w:rPr>
          <w:rFonts w:hint="eastAsia" w:cs="宋体"/>
          <w:lang w:eastAsia="zh-CN"/>
        </w:rPr>
        <w:t xml:space="preserve">供应商名称（盖章）: </w:t>
      </w:r>
      <w:r>
        <w:rPr>
          <w:rFonts w:hint="eastAsia" w:cs="宋体"/>
          <w:u w:val="single"/>
          <w:lang w:eastAsia="zh-CN"/>
        </w:rPr>
        <w:t xml:space="preserve">             </w:t>
      </w:r>
      <w:r>
        <w:rPr>
          <w:rFonts w:hint="eastAsia" w:cs="宋体"/>
          <w:lang w:eastAsia="zh-CN"/>
        </w:rPr>
        <w:t xml:space="preserve">         </w:t>
      </w:r>
      <w:r/>
    </w:p>
    <w:p>
      <w:pPr>
        <w:spacing w:line="360" w:lineRule="auto"/>
        <w:rPr>
          <w:rFonts w:hint="eastAsia" w:cs="宋体"/>
          <w:lang w:eastAsia="zh-CN"/>
        </w:rPr>
      </w:pPr>
      <w:r>
        <w:rPr>
          <w:rFonts w:hint="eastAsia" w:cs="宋体"/>
          <w:lang w:eastAsia="zh-CN"/>
        </w:rPr>
        <w:t xml:space="preserve">日            期：          年    月    日</w:t>
      </w:r>
      <w:r/>
    </w:p>
    <w:p>
      <w:pPr>
        <w:spacing w:line="360" w:lineRule="auto"/>
        <w:rPr>
          <w:rFonts w:hint="eastAsia" w:cs="宋体"/>
        </w:rPr>
      </w:pPr>
      <w:r>
        <w:rPr>
          <w:rFonts w:hint="eastAsia" w:cs="宋体"/>
        </w:rPr>
        <w:br w:type="page" w:clear="all"/>
      </w:r>
      <w:r/>
    </w:p>
    <w:p>
      <w:pPr>
        <w:pStyle w:val="907"/>
        <w:rPr>
          <w:rFonts w:hint="eastAsia"/>
        </w:rPr>
      </w:pPr>
      <w:r>
        <w:rPr>
          <w:rFonts w:hint="eastAsia"/>
        </w:rPr>
        <w:t xml:space="preserve">九、服务方案</w:t>
      </w:r>
      <w:r/>
    </w:p>
    <w:p>
      <w:pPr>
        <w:spacing w:line="360" w:lineRule="auto"/>
        <w:rPr>
          <w:rFonts w:hint="eastAsia" w:cs="宋体"/>
        </w:rPr>
      </w:pPr>
      <w:r>
        <w:rPr>
          <w:rFonts w:hint="eastAsia" w:cs="宋体"/>
        </w:rPr>
        <w:br w:type="page" w:clear="all"/>
      </w:r>
      <w:r/>
    </w:p>
    <w:p>
      <w:pPr>
        <w:pStyle w:val="907"/>
        <w:rPr>
          <w:rFonts w:hint="eastAsia"/>
        </w:rPr>
      </w:pPr>
      <w:r>
        <w:rPr>
          <w:rFonts w:hint="eastAsia"/>
        </w:rPr>
        <w:t xml:space="preserve">十、供应商认为需要提供的其他资格证明文件</w:t>
      </w:r>
      <w:r/>
    </w:p>
    <w:p>
      <w:pPr>
        <w:spacing w:line="360" w:lineRule="auto"/>
        <w:rPr>
          <w:rFonts w:hint="eastAsia" w:cs="宋体"/>
        </w:rPr>
      </w:pPr>
      <w:r>
        <w:rPr>
          <w:rFonts w:hint="eastAsia" w:cs="宋体"/>
        </w:rPr>
      </w:r>
      <w:r/>
    </w:p>
    <w:sectPr>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Courier">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clear" w:pos="4680" w:leader="none"/>
        <w:tab w:val="right" w:pos="8306" w:leader="none"/>
        <w:tab w:val="clear" w:pos="936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0"/>
                            <w:tabs>
                              <w:tab w:val="center" w:pos="4153" w:leader="none"/>
                              <w:tab w:val="clear" w:pos="4680" w:leader="none"/>
                              <w:tab w:val="right" w:pos="8306" w:leader="none"/>
                              <w:tab w:val="clear" w:pos="9360" w:leader="none"/>
                            </w:tabs>
                            <w:rPr>
                              <w:rFonts w:hint="eastAsia"/>
                            </w:rP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enter" w:pos="4153" w:leader="none"/>
                        <w:tab w:val="clear" w:pos="4680" w:leader="none"/>
                        <w:tab w:val="right" w:pos="8306" w:leader="none"/>
                        <w:tab w:val="clear" w:pos="9360" w:leader="none"/>
                      </w:tabs>
                      <w:rPr>
                        <w:rFonts w:hint="eastAsia"/>
                      </w:rP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6"/>
      <w:isLgl w:val="false"/>
      <w:suff w:val="tab"/>
      <w:lvlText w:val="%1."/>
      <w:lvlJc w:val="left"/>
      <w:pPr>
        <w:ind w:left="1080" w:hanging="360"/>
        <w:tabs>
          <w:tab w:val="left" w:pos="10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9"/>
      <w:isLgl w:val="false"/>
      <w:suff w:val="tab"/>
      <w:lvlText w:val="%1."/>
      <w:lvlJc w:val="left"/>
      <w:pPr>
        <w:ind w:left="720" w:hanging="36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24"/>
      <w:isLgl w:val="false"/>
      <w:suff w:val="tab"/>
      <w:lvlText w:val=""/>
      <w:lvlJc w:val="left"/>
      <w:pPr>
        <w:ind w:left="1080" w:hanging="360"/>
        <w:tabs>
          <w:tab w:val="left" w:pos="108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29"/>
      <w:isLgl w:val="false"/>
      <w:suff w:val="tab"/>
      <w:lvlText w:val=""/>
      <w:lvlJc w:val="left"/>
      <w:pPr>
        <w:ind w:left="720" w:hanging="360"/>
        <w:tabs>
          <w:tab w:val="left" w:pos="72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2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2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915"/>
    <w:link w:val="906"/>
    <w:uiPriority w:val="9"/>
    <w:rPr>
      <w:rFonts w:ascii="Arial" w:hAnsi="Arial" w:eastAsia="Arial" w:cs="Arial"/>
      <w:sz w:val="40"/>
      <w:szCs w:val="40"/>
    </w:rPr>
  </w:style>
  <w:style w:type="character" w:styleId="749">
    <w:name w:val="Heading 2 Char"/>
    <w:basedOn w:val="915"/>
    <w:link w:val="907"/>
    <w:uiPriority w:val="9"/>
    <w:rPr>
      <w:rFonts w:ascii="Arial" w:hAnsi="Arial" w:eastAsia="Arial" w:cs="Arial"/>
      <w:sz w:val="34"/>
    </w:rPr>
  </w:style>
  <w:style w:type="character" w:styleId="750">
    <w:name w:val="Heading 3 Char"/>
    <w:basedOn w:val="915"/>
    <w:link w:val="908"/>
    <w:uiPriority w:val="9"/>
    <w:rPr>
      <w:rFonts w:ascii="Arial" w:hAnsi="Arial" w:eastAsia="Arial" w:cs="Arial"/>
      <w:sz w:val="30"/>
      <w:szCs w:val="30"/>
    </w:rPr>
  </w:style>
  <w:style w:type="character" w:styleId="751">
    <w:name w:val="Heading 4 Char"/>
    <w:basedOn w:val="915"/>
    <w:link w:val="909"/>
    <w:uiPriority w:val="9"/>
    <w:rPr>
      <w:rFonts w:ascii="Arial" w:hAnsi="Arial" w:eastAsia="Arial" w:cs="Arial"/>
      <w:b/>
      <w:bCs/>
      <w:sz w:val="26"/>
      <w:szCs w:val="26"/>
    </w:rPr>
  </w:style>
  <w:style w:type="character" w:styleId="752">
    <w:name w:val="Heading 5 Char"/>
    <w:basedOn w:val="915"/>
    <w:link w:val="910"/>
    <w:uiPriority w:val="9"/>
    <w:rPr>
      <w:rFonts w:ascii="Arial" w:hAnsi="Arial" w:eastAsia="Arial" w:cs="Arial"/>
      <w:b/>
      <w:bCs/>
      <w:sz w:val="24"/>
      <w:szCs w:val="24"/>
    </w:rPr>
  </w:style>
  <w:style w:type="character" w:styleId="753">
    <w:name w:val="Heading 6 Char"/>
    <w:basedOn w:val="915"/>
    <w:link w:val="911"/>
    <w:uiPriority w:val="9"/>
    <w:rPr>
      <w:rFonts w:ascii="Arial" w:hAnsi="Arial" w:eastAsia="Arial" w:cs="Arial"/>
      <w:b/>
      <w:bCs/>
      <w:sz w:val="22"/>
      <w:szCs w:val="22"/>
    </w:rPr>
  </w:style>
  <w:style w:type="character" w:styleId="754">
    <w:name w:val="Heading 7 Char"/>
    <w:basedOn w:val="915"/>
    <w:link w:val="912"/>
    <w:uiPriority w:val="9"/>
    <w:rPr>
      <w:rFonts w:ascii="Arial" w:hAnsi="Arial" w:eastAsia="Arial" w:cs="Arial"/>
      <w:b/>
      <w:bCs/>
      <w:i/>
      <w:iCs/>
      <w:sz w:val="22"/>
      <w:szCs w:val="22"/>
    </w:rPr>
  </w:style>
  <w:style w:type="character" w:styleId="755">
    <w:name w:val="Heading 8 Char"/>
    <w:basedOn w:val="915"/>
    <w:link w:val="913"/>
    <w:uiPriority w:val="9"/>
    <w:rPr>
      <w:rFonts w:ascii="Arial" w:hAnsi="Arial" w:eastAsia="Arial" w:cs="Arial"/>
      <w:i/>
      <w:iCs/>
      <w:sz w:val="22"/>
      <w:szCs w:val="22"/>
    </w:rPr>
  </w:style>
  <w:style w:type="character" w:styleId="756">
    <w:name w:val="Heading 9 Char"/>
    <w:basedOn w:val="915"/>
    <w:link w:val="914"/>
    <w:uiPriority w:val="9"/>
    <w:rPr>
      <w:rFonts w:ascii="Arial" w:hAnsi="Arial" w:eastAsia="Arial" w:cs="Arial"/>
      <w:i/>
      <w:iCs/>
      <w:sz w:val="21"/>
      <w:szCs w:val="21"/>
    </w:rPr>
  </w:style>
  <w:style w:type="character" w:styleId="757">
    <w:name w:val="Title Char"/>
    <w:basedOn w:val="915"/>
    <w:link w:val="938"/>
    <w:uiPriority w:val="10"/>
    <w:rPr>
      <w:sz w:val="48"/>
      <w:szCs w:val="48"/>
    </w:rPr>
  </w:style>
  <w:style w:type="character" w:styleId="758">
    <w:name w:val="Subtitle Char"/>
    <w:basedOn w:val="915"/>
    <w:link w:val="933"/>
    <w:uiPriority w:val="11"/>
    <w:rPr>
      <w:sz w:val="24"/>
      <w:szCs w:val="24"/>
    </w:rPr>
  </w:style>
  <w:style w:type="character" w:styleId="759">
    <w:name w:val="Quote Char"/>
    <w:link w:val="1054"/>
    <w:uiPriority w:val="29"/>
    <w:rPr>
      <w:i/>
    </w:rPr>
  </w:style>
  <w:style w:type="character" w:styleId="760">
    <w:name w:val="Intense Quote Char"/>
    <w:link w:val="1062"/>
    <w:uiPriority w:val="30"/>
    <w:rPr>
      <w:i/>
    </w:rPr>
  </w:style>
  <w:style w:type="character" w:styleId="761">
    <w:name w:val="Header Char"/>
    <w:basedOn w:val="915"/>
    <w:link w:val="931"/>
    <w:uiPriority w:val="99"/>
  </w:style>
  <w:style w:type="character" w:styleId="762">
    <w:name w:val="Footer Char"/>
    <w:basedOn w:val="915"/>
    <w:link w:val="930"/>
    <w:uiPriority w:val="99"/>
  </w:style>
  <w:style w:type="character" w:styleId="763">
    <w:name w:val="Caption Char"/>
    <w:basedOn w:val="921"/>
    <w:link w:val="930"/>
    <w:uiPriority w:val="99"/>
  </w:style>
  <w:style w:type="table" w:styleId="764">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5"/>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15"/>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15"/>
    <w:uiPriority w:val="99"/>
    <w:semiHidden/>
    <w:unhideWhenUsed/>
    <w:rPr>
      <w:vertAlign w:val="superscript"/>
    </w:r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uiPriority w:val="0"/>
    <w:qFormat/>
    <w:pPr>
      <w:spacing w:after="200" w:line="276" w:lineRule="auto"/>
    </w:pPr>
    <w:rPr>
      <w:rFonts w:ascii="宋体" w:hAnsi="宋体" w:eastAsia="宋体" w:cstheme="minorBidi"/>
      <w:sz w:val="21"/>
      <w:szCs w:val="22"/>
      <w:lang w:val="en-US" w:eastAsia="en-US" w:bidi="ar-SA"/>
    </w:rPr>
  </w:style>
  <w:style w:type="paragraph" w:styleId="906">
    <w:name w:val="Heading 1"/>
    <w:basedOn w:val="905"/>
    <w:next w:val="905"/>
    <w:link w:val="1042"/>
    <w:uiPriority w:val="9"/>
    <w:qFormat/>
    <w:pPr>
      <w:keepLines/>
      <w:keepNext/>
      <w:spacing w:before="480" w:after="0"/>
      <w:outlineLvl w:val="0"/>
    </w:pPr>
    <w:rPr>
      <w:rFonts w:asciiTheme="majorHAnsi" w:hAnsiTheme="majorHAnsi" w:eastAsiaTheme="majorEastAsia" w:cstheme="majorBidi"/>
      <w:b/>
      <w:bCs/>
      <w:color w:val="000000"/>
      <w:sz w:val="32"/>
      <w:szCs w:val="28"/>
    </w:rPr>
  </w:style>
  <w:style w:type="paragraph" w:styleId="907">
    <w:name w:val="Heading 2"/>
    <w:basedOn w:val="905"/>
    <w:next w:val="905"/>
    <w:link w:val="1046"/>
    <w:uiPriority w:val="9"/>
    <w:unhideWhenUsed/>
    <w:qFormat/>
    <w:pPr>
      <w:jc w:val="center"/>
      <w:keepLines/>
      <w:keepNext/>
      <w:spacing w:after="120" w:line="360" w:lineRule="auto"/>
      <w:outlineLvl w:val="1"/>
    </w:pPr>
    <w:rPr>
      <w:rFonts w:cs="宋体"/>
      <w:b/>
      <w:bCs/>
      <w:sz w:val="32"/>
      <w:szCs w:val="32"/>
      <w:lang w:eastAsia="zh-CN"/>
    </w:rPr>
  </w:style>
  <w:style w:type="paragraph" w:styleId="908">
    <w:name w:val="Heading 3"/>
    <w:basedOn w:val="905"/>
    <w:next w:val="905"/>
    <w:link w:val="1041"/>
    <w:uiPriority w:val="9"/>
    <w:unhideWhenUsed/>
    <w:qFormat/>
    <w:pPr>
      <w:keepLines/>
      <w:keepNext/>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909">
    <w:name w:val="Heading 4"/>
    <w:basedOn w:val="905"/>
    <w:next w:val="905"/>
    <w:link w:val="1056"/>
    <w:uiPriority w:val="9"/>
    <w:semiHidden/>
    <w:unhideWhenUsed/>
    <w:qFormat/>
    <w:pPr>
      <w:keepLines/>
      <w:keepNext/>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910">
    <w:name w:val="Heading 5"/>
    <w:basedOn w:val="905"/>
    <w:next w:val="905"/>
    <w:link w:val="1057"/>
    <w:uiPriority w:val="9"/>
    <w:semiHidden/>
    <w:unhideWhenUsed/>
    <w:qFormat/>
    <w:pPr>
      <w:keepLines/>
      <w:keepNext/>
      <w:spacing w:before="200" w:after="0"/>
      <w:outlineLvl w:val="4"/>
    </w:pPr>
    <w:rPr>
      <w:rFonts w:asciiTheme="majorHAnsi" w:hAnsiTheme="majorHAnsi" w:eastAsiaTheme="majorEastAsia" w:cstheme="majorBidi"/>
      <w:color w:val="254061" w:themeColor="accent1" w:themeShade="80"/>
    </w:rPr>
  </w:style>
  <w:style w:type="paragraph" w:styleId="911">
    <w:name w:val="Heading 6"/>
    <w:basedOn w:val="905"/>
    <w:next w:val="905"/>
    <w:link w:val="1058"/>
    <w:uiPriority w:val="9"/>
    <w:semiHidden/>
    <w:unhideWhenUsed/>
    <w:qFormat/>
    <w:pPr>
      <w:keepLines/>
      <w:keepNext/>
      <w:spacing w:before="200" w:after="0"/>
      <w:outlineLvl w:val="5"/>
    </w:pPr>
    <w:rPr>
      <w:rFonts w:asciiTheme="majorHAnsi" w:hAnsiTheme="majorHAnsi" w:eastAsiaTheme="majorEastAsia" w:cstheme="majorBidi"/>
      <w:i/>
      <w:iCs/>
      <w:color w:val="254061" w:themeColor="accent1" w:themeShade="80"/>
    </w:rPr>
  </w:style>
  <w:style w:type="paragraph" w:styleId="912">
    <w:name w:val="Heading 7"/>
    <w:basedOn w:val="905"/>
    <w:next w:val="905"/>
    <w:link w:val="1059"/>
    <w:uiPriority w:val="9"/>
    <w:semiHidden/>
    <w:unhideWhenUsed/>
    <w:qFormat/>
    <w:pPr>
      <w:keepLines/>
      <w:keepNext/>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13">
    <w:name w:val="Heading 8"/>
    <w:basedOn w:val="905"/>
    <w:next w:val="905"/>
    <w:link w:val="1060"/>
    <w:uiPriority w:val="9"/>
    <w:semiHidden/>
    <w:unhideWhenUsed/>
    <w:qFormat/>
    <w:pPr>
      <w:keepLines/>
      <w:keepNext/>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914">
    <w:name w:val="Heading 9"/>
    <w:basedOn w:val="905"/>
    <w:next w:val="905"/>
    <w:link w:val="1061"/>
    <w:uiPriority w:val="9"/>
    <w:semiHidden/>
    <w:unhideWhenUsed/>
    <w:qFormat/>
    <w:pPr>
      <w:keepLines/>
      <w:keepNext/>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styleId="915" w:default="1">
    <w:name w:val="Default Paragraph Font"/>
    <w:uiPriority w:val="1"/>
    <w:semiHidden/>
    <w:unhideWhenUsed/>
  </w:style>
  <w:style w:type="table" w:styleId="916" w:default="1">
    <w:name w:val="Normal Table"/>
    <w:uiPriority w:val="99"/>
    <w:semiHidden/>
    <w:unhideWhenUsed/>
    <w:tblPr>
      <w:tblCellMar>
        <w:left w:w="108" w:type="dxa"/>
        <w:top w:w="0" w:type="dxa"/>
        <w:right w:w="108" w:type="dxa"/>
        <w:bottom w:w="0" w:type="dxa"/>
      </w:tblCellMar>
    </w:tblPr>
  </w:style>
  <w:style w:type="paragraph" w:styleId="917">
    <w:name w:val="macro"/>
    <w:link w:val="1053"/>
    <w:uiPriority w:val="99"/>
    <w:unhideWhenUsed/>
    <w:qFormat/>
    <w:pPr>
      <w:spacing w:after="200" w:line="276" w:lineRule="auto"/>
      <w:tabs>
        <w:tab w:val="left" w:pos="576" w:leader="none"/>
        <w:tab w:val="left" w:pos="1152" w:leader="none"/>
        <w:tab w:val="left" w:pos="1728" w:leader="none"/>
        <w:tab w:val="left" w:pos="2304" w:leader="none"/>
        <w:tab w:val="left" w:pos="2880" w:leader="none"/>
        <w:tab w:val="left" w:pos="3456" w:leader="none"/>
        <w:tab w:val="left" w:pos="4032" w:leader="none"/>
      </w:tabs>
    </w:pPr>
    <w:rPr>
      <w:rFonts w:ascii="Courier" w:hAnsi="Courier" w:eastAsiaTheme="minorEastAsia" w:cstheme="minorBidi"/>
      <w:lang w:val="en-US" w:eastAsia="en-US" w:bidi="ar-SA"/>
    </w:rPr>
  </w:style>
  <w:style w:type="paragraph" w:styleId="918">
    <w:name w:val="List 3"/>
    <w:basedOn w:val="905"/>
    <w:uiPriority w:val="99"/>
    <w:unhideWhenUsed/>
    <w:qFormat/>
    <w:pPr>
      <w:contextualSpacing/>
      <w:ind w:left="1080" w:hanging="360"/>
    </w:pPr>
  </w:style>
  <w:style w:type="paragraph" w:styleId="919">
    <w:name w:val="List Number 2"/>
    <w:basedOn w:val="905"/>
    <w:uiPriority w:val="99"/>
    <w:unhideWhenUsed/>
    <w:qFormat/>
    <w:pPr>
      <w:numPr>
        <w:ilvl w:val="0"/>
        <w:numId w:val="1"/>
      </w:numPr>
      <w:contextualSpacing/>
    </w:pPr>
  </w:style>
  <w:style w:type="paragraph" w:styleId="920">
    <w:name w:val="List Number"/>
    <w:basedOn w:val="905"/>
    <w:uiPriority w:val="99"/>
    <w:unhideWhenUsed/>
    <w:qFormat/>
    <w:pPr>
      <w:numPr>
        <w:ilvl w:val="0"/>
        <w:numId w:val="2"/>
      </w:numPr>
      <w:contextualSpacing/>
    </w:pPr>
  </w:style>
  <w:style w:type="paragraph" w:styleId="921">
    <w:name w:val="Caption"/>
    <w:basedOn w:val="905"/>
    <w:next w:val="905"/>
    <w:uiPriority w:val="35"/>
    <w:semiHidden/>
    <w:unhideWhenUsed/>
    <w:qFormat/>
    <w:pPr>
      <w:spacing w:line="240" w:lineRule="auto"/>
    </w:pPr>
    <w:rPr>
      <w:b/>
      <w:bCs/>
      <w:color w:val="4f81bd" w:themeColor="accent1"/>
      <w:sz w:val="18"/>
      <w:szCs w:val="18"/>
      <w14:textFill>
        <w14:solidFill>
          <w14:schemeClr w14:val="accent1"/>
        </w14:solidFill>
      </w14:textFill>
    </w:rPr>
  </w:style>
  <w:style w:type="paragraph" w:styleId="922">
    <w:name w:val="List Bullet"/>
    <w:basedOn w:val="905"/>
    <w:uiPriority w:val="99"/>
    <w:unhideWhenUsed/>
    <w:qFormat/>
    <w:pPr>
      <w:numPr>
        <w:ilvl w:val="0"/>
        <w:numId w:val="3"/>
      </w:numPr>
      <w:contextualSpacing/>
    </w:pPr>
  </w:style>
  <w:style w:type="paragraph" w:styleId="923">
    <w:name w:val="Body Text 3"/>
    <w:basedOn w:val="905"/>
    <w:link w:val="1052"/>
    <w:uiPriority w:val="99"/>
    <w:unhideWhenUsed/>
    <w:qFormat/>
    <w:pPr>
      <w:spacing w:after="120"/>
    </w:pPr>
    <w:rPr>
      <w:sz w:val="16"/>
      <w:szCs w:val="16"/>
    </w:rPr>
  </w:style>
  <w:style w:type="paragraph" w:styleId="924">
    <w:name w:val="List Bullet 3"/>
    <w:basedOn w:val="905"/>
    <w:uiPriority w:val="99"/>
    <w:unhideWhenUsed/>
    <w:qFormat/>
    <w:pPr>
      <w:numPr>
        <w:ilvl w:val="0"/>
        <w:numId w:val="4"/>
      </w:numPr>
      <w:contextualSpacing/>
    </w:pPr>
  </w:style>
  <w:style w:type="paragraph" w:styleId="925">
    <w:name w:val="Body Text"/>
    <w:basedOn w:val="905"/>
    <w:link w:val="1050"/>
    <w:uiPriority w:val="99"/>
    <w:unhideWhenUsed/>
    <w:qFormat/>
    <w:pPr>
      <w:spacing w:after="120"/>
    </w:pPr>
  </w:style>
  <w:style w:type="paragraph" w:styleId="926">
    <w:name w:val="List Number 3"/>
    <w:basedOn w:val="905"/>
    <w:uiPriority w:val="99"/>
    <w:unhideWhenUsed/>
    <w:qFormat/>
    <w:pPr>
      <w:numPr>
        <w:ilvl w:val="0"/>
        <w:numId w:val="5"/>
      </w:numPr>
      <w:contextualSpacing/>
    </w:pPr>
  </w:style>
  <w:style w:type="paragraph" w:styleId="927">
    <w:name w:val="List 2"/>
    <w:basedOn w:val="905"/>
    <w:uiPriority w:val="99"/>
    <w:unhideWhenUsed/>
    <w:qFormat/>
    <w:pPr>
      <w:contextualSpacing/>
      <w:ind w:left="720" w:hanging="360"/>
    </w:pPr>
  </w:style>
  <w:style w:type="paragraph" w:styleId="928">
    <w:name w:val="List Continue"/>
    <w:basedOn w:val="905"/>
    <w:uiPriority w:val="99"/>
    <w:unhideWhenUsed/>
    <w:qFormat/>
    <w:pPr>
      <w:contextualSpacing/>
      <w:ind w:left="360"/>
      <w:spacing w:after="120"/>
    </w:pPr>
  </w:style>
  <w:style w:type="paragraph" w:styleId="929">
    <w:name w:val="List Bullet 2"/>
    <w:basedOn w:val="905"/>
    <w:uiPriority w:val="99"/>
    <w:unhideWhenUsed/>
    <w:qFormat/>
    <w:pPr>
      <w:numPr>
        <w:ilvl w:val="0"/>
        <w:numId w:val="6"/>
      </w:numPr>
      <w:contextualSpacing/>
    </w:pPr>
  </w:style>
  <w:style w:type="paragraph" w:styleId="930">
    <w:name w:val="Footer"/>
    <w:basedOn w:val="905"/>
    <w:link w:val="1044"/>
    <w:uiPriority w:val="99"/>
    <w:unhideWhenUsed/>
    <w:qFormat/>
    <w:pPr>
      <w:spacing w:after="0" w:line="240" w:lineRule="auto"/>
      <w:tabs>
        <w:tab w:val="center" w:pos="4680" w:leader="none"/>
        <w:tab w:val="right" w:pos="9360" w:leader="none"/>
      </w:tabs>
    </w:pPr>
  </w:style>
  <w:style w:type="paragraph" w:styleId="931">
    <w:name w:val="Header"/>
    <w:basedOn w:val="905"/>
    <w:link w:val="1043"/>
    <w:uiPriority w:val="99"/>
    <w:unhideWhenUsed/>
    <w:qFormat/>
    <w:pPr>
      <w:spacing w:after="0" w:line="240" w:lineRule="auto"/>
      <w:tabs>
        <w:tab w:val="center" w:pos="4680" w:leader="none"/>
        <w:tab w:val="right" w:pos="9360" w:leader="none"/>
      </w:tabs>
    </w:pPr>
  </w:style>
  <w:style w:type="paragraph" w:styleId="932">
    <w:name w:val="toc 1"/>
    <w:basedOn w:val="905"/>
    <w:next w:val="905"/>
    <w:uiPriority w:val="39"/>
    <w:unhideWhenUsed/>
    <w:qFormat/>
  </w:style>
  <w:style w:type="paragraph" w:styleId="933">
    <w:name w:val="Subtitle"/>
    <w:basedOn w:val="905"/>
    <w:next w:val="905"/>
    <w:link w:val="1048"/>
    <w:uiPriority w:val="11"/>
    <w:qFormat/>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934">
    <w:name w:val="List"/>
    <w:basedOn w:val="905"/>
    <w:uiPriority w:val="99"/>
    <w:unhideWhenUsed/>
    <w:qFormat/>
    <w:pPr>
      <w:contextualSpacing/>
      <w:ind w:left="360" w:hanging="360"/>
    </w:pPr>
  </w:style>
  <w:style w:type="paragraph" w:styleId="935">
    <w:name w:val="Body Text 2"/>
    <w:basedOn w:val="905"/>
    <w:link w:val="1051"/>
    <w:uiPriority w:val="99"/>
    <w:unhideWhenUsed/>
    <w:qFormat/>
    <w:pPr>
      <w:spacing w:after="120" w:line="480" w:lineRule="auto"/>
    </w:pPr>
  </w:style>
  <w:style w:type="paragraph" w:styleId="936">
    <w:name w:val="List Continue 2"/>
    <w:basedOn w:val="905"/>
    <w:uiPriority w:val="99"/>
    <w:unhideWhenUsed/>
    <w:qFormat/>
    <w:pPr>
      <w:contextualSpacing/>
      <w:ind w:left="720"/>
      <w:spacing w:after="120"/>
    </w:pPr>
  </w:style>
  <w:style w:type="paragraph" w:styleId="937">
    <w:name w:val="List Continue 3"/>
    <w:basedOn w:val="905"/>
    <w:uiPriority w:val="99"/>
    <w:unhideWhenUsed/>
    <w:qFormat/>
    <w:pPr>
      <w:contextualSpacing/>
      <w:ind w:left="1080"/>
      <w:spacing w:after="120"/>
    </w:pPr>
  </w:style>
  <w:style w:type="paragraph" w:styleId="938">
    <w:name w:val="Title"/>
    <w:basedOn w:val="905"/>
    <w:link w:val="1047"/>
    <w:uiPriority w:val="10"/>
    <w:qFormat/>
    <w:pPr>
      <w:contextualSpacing/>
      <w:spacing w:after="300" w:line="240" w:lineRule="auto"/>
      <w:pBdr>
        <w:bottom w:val="single" w:color="4F81BD" w:themeColor="accent1" w:sz="8" w:space="4"/>
      </w:pBdr>
    </w:pPr>
    <w:rPr>
      <w:rFonts w:asciiTheme="majorHAnsi" w:hAnsiTheme="majorHAnsi" w:eastAsiaTheme="majorEastAsia" w:cstheme="majorBidi"/>
      <w:color w:val="17375e" w:themeColor="text2" w:themeShade="BF"/>
      <w:spacing w:val="5"/>
      <w:sz w:val="52"/>
      <w:szCs w:val="52"/>
    </w:rPr>
  </w:style>
  <w:style w:type="table" w:styleId="939">
    <w:name w:val="Table Grid"/>
    <w:basedOn w:val="9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0">
    <w:name w:val="Light Shading"/>
    <w:basedOn w:val="916"/>
    <w:uiPriority w:val="60"/>
    <w:qFormat/>
    <w:rPr>
      <w:color w:val="000000" w:themeColor="text1" w:themeShade="BF"/>
    </w:rPr>
    <w:tblPr>
      <w:tblBorders>
        <w:top w:val="single" w:color="000000" w:themeColor="text1" w:sz="8" w:space="0"/>
        <w:bottom w:val="single" w:color="000000" w:themeColor="text1" w:sz="8" w:space="0"/>
      </w:tblBorders>
    </w:tblPr>
    <w:tblStylePr w:type="band1Horz">
      <w:tcPr>
        <w:shd w:val="clear" w:color="auto" w:fill="bfbfbf" w:themeFill="tex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bfbfbf" w:themeFill="tex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style>
  <w:style w:type="table" w:styleId="941">
    <w:name w:val="Light Shading Accent 1"/>
    <w:basedOn w:val="916"/>
    <w:uiPriority w:val="60"/>
    <w:qFormat/>
    <w:rPr>
      <w:color w:val="376092" w:themeColor="accent1" w:themeShade="BF"/>
    </w:rPr>
    <w:tblPr>
      <w:tblBorders>
        <w:top w:val="single" w:color="4F81BD" w:themeColor="accent1" w:sz="8" w:space="0"/>
        <w:bottom w:val="single" w:color="4F81BD" w:themeColor="accent1" w:sz="8" w:space="0"/>
      </w:tblBorders>
    </w:tblPr>
    <w:tblStylePr w:type="band1Horz">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4F81BD" w:themeColor="accent1" w:sz="8" w:space="0"/>
          <w:left w:val="none" w:color="000000" w:sz="4" w:space="0"/>
          <w:bottom w:val="single" w:color="4F81BD" w:themeColor="accen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F81BD" w:themeColor="accent1" w:sz="8" w:space="0"/>
          <w:left w:val="none" w:color="000000" w:sz="4" w:space="0"/>
          <w:bottom w:val="single" w:color="4F81BD" w:themeColor="accent1" w:sz="8" w:space="0"/>
          <w:right w:val="none" w:color="000000" w:sz="4" w:space="0"/>
          <w:insideH w:val="none" w:color="000000" w:sz="4" w:space="0"/>
          <w:insideV w:val="none" w:color="000000" w:sz="4" w:space="0"/>
        </w:tcBorders>
      </w:tcPr>
    </w:tblStylePr>
  </w:style>
  <w:style w:type="table" w:styleId="942">
    <w:name w:val="Light Shading Accent 2"/>
    <w:basedOn w:val="916"/>
    <w:uiPriority w:val="60"/>
    <w:qFormat/>
    <w:rPr>
      <w:color w:val="953735" w:themeColor="accent2" w:themeShade="BF"/>
    </w:rPr>
    <w:tblPr>
      <w:tblBorders>
        <w:top w:val="single" w:color="C0504D" w:themeColor="accent2" w:sz="8" w:space="0"/>
        <w:bottom w:val="single" w:color="C0504D" w:themeColor="accent2" w:sz="8" w:space="0"/>
      </w:tblBorders>
    </w:tblPr>
    <w:tblStylePr w:type="band1Horz">
      <w:tcPr>
        <w:shd w:val="clear" w:color="auto" w:fill="efd3d3" w:themeFill="accent2"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efd3d3" w:themeFill="accent2"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themeColor="accent2" w:sz="8" w:space="0"/>
          <w:left w:val="none" w:color="000000" w:sz="4" w:space="0"/>
          <w:bottom w:val="single" w:color="C0504D" w:themeColor="accent2"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themeColor="accent2" w:sz="8" w:space="0"/>
          <w:left w:val="none" w:color="000000" w:sz="4" w:space="0"/>
          <w:bottom w:val="single" w:color="C0504D" w:themeColor="accent2" w:sz="8" w:space="0"/>
          <w:right w:val="none" w:color="000000" w:sz="4" w:space="0"/>
          <w:insideH w:val="none" w:color="000000" w:sz="4" w:space="0"/>
          <w:insideV w:val="none" w:color="000000" w:sz="4" w:space="0"/>
        </w:tcBorders>
      </w:tcPr>
    </w:tblStylePr>
  </w:style>
  <w:style w:type="table" w:styleId="943">
    <w:name w:val="Light Shading Accent 3"/>
    <w:basedOn w:val="916"/>
    <w:uiPriority w:val="60"/>
    <w:qFormat/>
    <w:rPr>
      <w:color w:val="77933c" w:themeColor="accent3" w:themeShade="BF"/>
    </w:rPr>
    <w:tblPr>
      <w:tblBorders>
        <w:top w:val="single" w:color="9BBB59" w:themeColor="accent3" w:sz="8" w:space="0"/>
        <w:bottom w:val="single" w:color="9BBB59" w:themeColor="accent3" w:sz="8" w:space="0"/>
      </w:tblBorders>
    </w:tblPr>
    <w:tblStylePr w:type="band1Horz">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9BBB59" w:themeColor="accent3" w:sz="8" w:space="0"/>
          <w:left w:val="none" w:color="000000" w:sz="4" w:space="0"/>
          <w:bottom w:val="single" w:color="9BBB59" w:themeColor="accent3"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9BBB59" w:themeColor="accent3" w:sz="8" w:space="0"/>
          <w:left w:val="none" w:color="000000" w:sz="4" w:space="0"/>
          <w:bottom w:val="single" w:color="9BBB59" w:themeColor="accent3" w:sz="8" w:space="0"/>
          <w:right w:val="none" w:color="000000" w:sz="4" w:space="0"/>
          <w:insideH w:val="none" w:color="000000" w:sz="4" w:space="0"/>
          <w:insideV w:val="none" w:color="000000" w:sz="4" w:space="0"/>
        </w:tcBorders>
      </w:tcPr>
    </w:tblStylePr>
  </w:style>
  <w:style w:type="table" w:styleId="944">
    <w:name w:val="Light Shading Accent 4"/>
    <w:basedOn w:val="916"/>
    <w:uiPriority w:val="60"/>
    <w:qFormat/>
    <w:rPr>
      <w:color w:val="604a7b" w:themeColor="accent4" w:themeShade="BF"/>
    </w:rPr>
    <w:tblPr>
      <w:tblBorders>
        <w:top w:val="single" w:color="8064A2" w:themeColor="accent4" w:sz="8" w:space="0"/>
        <w:bottom w:val="single" w:color="8064A2" w:themeColor="accent4" w:sz="8" w:space="0"/>
      </w:tblBorders>
    </w:tblPr>
    <w:tblStylePr w:type="band1Horz">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8064A2" w:themeColor="accent4" w:sz="8" w:space="0"/>
          <w:left w:val="none" w:color="000000" w:sz="4" w:space="0"/>
          <w:bottom w:val="single" w:color="8064A2" w:themeColor="accent4"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8064A2" w:themeColor="accent4" w:sz="8" w:space="0"/>
          <w:left w:val="none" w:color="000000" w:sz="4" w:space="0"/>
          <w:bottom w:val="single" w:color="8064A2" w:themeColor="accent4" w:sz="8" w:space="0"/>
          <w:right w:val="none" w:color="000000" w:sz="4" w:space="0"/>
          <w:insideH w:val="none" w:color="000000" w:sz="4" w:space="0"/>
          <w:insideV w:val="none" w:color="000000" w:sz="4" w:space="0"/>
        </w:tcBorders>
      </w:tcPr>
    </w:tblStylePr>
  </w:style>
  <w:style w:type="table" w:styleId="945">
    <w:name w:val="Light Shading Accent 5"/>
    <w:basedOn w:val="916"/>
    <w:uiPriority w:val="60"/>
    <w:qFormat/>
    <w:rPr>
      <w:color w:val="31859c" w:themeColor="accent5" w:themeShade="BF"/>
    </w:rPr>
    <w:tblPr>
      <w:tblBorders>
        <w:top w:val="single" w:color="4BACC6" w:themeColor="accent5" w:sz="8" w:space="0"/>
        <w:bottom w:val="single" w:color="4BACC6" w:themeColor="accent5" w:sz="8" w:space="0"/>
      </w:tblBorders>
    </w:tblPr>
    <w:tblStylePr w:type="band1Horz">
      <w:tcPr>
        <w:shd w:val="clear" w:color="auto" w:fill="d2eaf0" w:themeFill="accent5"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0" w:themeFill="accent5"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4BACC6" w:themeColor="accent5" w:sz="8" w:space="0"/>
          <w:left w:val="none" w:color="000000" w:sz="4" w:space="0"/>
          <w:bottom w:val="single" w:color="4BACC6" w:themeColor="accent5"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BACC6" w:themeColor="accent5" w:sz="8" w:space="0"/>
          <w:left w:val="none" w:color="000000" w:sz="4" w:space="0"/>
          <w:bottom w:val="single" w:color="4BACC6" w:themeColor="accent5" w:sz="8" w:space="0"/>
          <w:right w:val="none" w:color="000000" w:sz="4" w:space="0"/>
          <w:insideH w:val="none" w:color="000000" w:sz="4" w:space="0"/>
          <w:insideV w:val="none" w:color="000000" w:sz="4" w:space="0"/>
        </w:tcBorders>
      </w:tcPr>
    </w:tblStylePr>
  </w:style>
  <w:style w:type="table" w:styleId="946">
    <w:name w:val="Light Shading Accent 6"/>
    <w:basedOn w:val="916"/>
    <w:uiPriority w:val="60"/>
    <w:qFormat/>
    <w:rPr>
      <w:color w:val="e46c0a" w:themeColor="accent6" w:themeShade="BF"/>
    </w:rPr>
    <w:tblPr>
      <w:tblBorders>
        <w:top w:val="single" w:color="F79646" w:themeColor="accent6" w:sz="8" w:space="0"/>
        <w:bottom w:val="single" w:color="F79646" w:themeColor="accent6" w:sz="8" w:space="0"/>
      </w:tblBorders>
    </w:tblPr>
    <w:tblStylePr w:type="band1Horz">
      <w:tcPr>
        <w:shd w:val="clear" w:color="auto" w:fill="fde5d1" w:themeFill="accent6"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fde5d1" w:themeFill="accent6"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F79646" w:themeColor="accent6" w:sz="8" w:space="0"/>
          <w:left w:val="none" w:color="000000" w:sz="4" w:space="0"/>
          <w:bottom w:val="single" w:color="F79646" w:themeColor="accent6"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79646" w:themeColor="accent6" w:sz="8" w:space="0"/>
          <w:left w:val="none" w:color="000000" w:sz="4" w:space="0"/>
          <w:bottom w:val="single" w:color="F79646" w:themeColor="accent6" w:sz="8" w:space="0"/>
          <w:right w:val="none" w:color="000000" w:sz="4" w:space="0"/>
          <w:insideH w:val="none" w:color="000000" w:sz="4" w:space="0"/>
          <w:insideV w:val="none" w:color="000000" w:sz="4" w:space="0"/>
        </w:tcBorders>
      </w:tcPr>
    </w:tblStylePr>
  </w:style>
  <w:style w:type="table" w:styleId="947">
    <w:name w:val="Light List"/>
    <w:basedOn w:val="916"/>
    <w:uiPriority w:val="61"/>
    <w:qFormat/>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000000" w:themeFill="text1"/>
      </w:tcPr>
    </w:tblStylePr>
    <w:tblStylePr w:type="lastCol">
      <w:rPr>
        <w:b/>
        <w:bCs/>
      </w:rPr>
    </w:tblStylePr>
    <w:tblStylePr w:type="lastRow">
      <w:rPr>
        <w:b/>
        <w:bCs/>
      </w:rPr>
      <w:pPr>
        <w:spacing w:before="0" w:after="0" w:line="240" w:lineRule="auto"/>
      </w:p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style>
  <w:style w:type="table" w:styleId="948">
    <w:name w:val="Light List Accent 1"/>
    <w:basedOn w:val="916"/>
    <w:uiPriority w:val="61"/>
    <w:qFormat/>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4f81bd" w:themeFill="accent1"/>
      </w:tcPr>
    </w:tblStylePr>
    <w:tblStylePr w:type="lastCol">
      <w:rPr>
        <w:b/>
        <w:bCs/>
      </w:rPr>
    </w:tblStylePr>
    <w:tblStylePr w:type="lastRow">
      <w:rPr>
        <w:b/>
        <w:bCs/>
      </w:rPr>
      <w:pPr>
        <w:spacing w:before="0" w:after="0" w:line="240" w:lineRule="auto"/>
      </w:p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style>
  <w:style w:type="table" w:styleId="949">
    <w:name w:val="Light List Accent 2"/>
    <w:basedOn w:val="916"/>
    <w:uiPriority w:val="61"/>
    <w:qFormat/>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c0504d" w:themeFill="accent2"/>
      </w:tcPr>
    </w:tblStylePr>
    <w:tblStylePr w:type="lastCol">
      <w:rPr>
        <w:b/>
        <w:bCs/>
      </w:rPr>
    </w:tblStylePr>
    <w:tblStylePr w:type="lastRow">
      <w:rPr>
        <w:b/>
        <w:bCs/>
      </w:rPr>
      <w:pPr>
        <w:spacing w:before="0" w:after="0" w:line="240" w:lineRule="auto"/>
      </w:p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style>
  <w:style w:type="table" w:styleId="950">
    <w:name w:val="Light List Accent 3"/>
    <w:basedOn w:val="916"/>
    <w:uiPriority w:val="61"/>
    <w:qFormat/>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9bbb59" w:themeFill="accent3"/>
      </w:tcPr>
    </w:tblStylePr>
    <w:tblStylePr w:type="lastCol">
      <w:rPr>
        <w:b/>
        <w:bCs/>
      </w:rPr>
    </w:tblStylePr>
    <w:tblStylePr w:type="lastRow">
      <w:rPr>
        <w:b/>
        <w:bCs/>
      </w:rPr>
      <w:pPr>
        <w:spacing w:before="0" w:after="0" w:line="240" w:lineRule="auto"/>
      </w:p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style>
  <w:style w:type="table" w:styleId="951">
    <w:name w:val="Light List Accent 4"/>
    <w:basedOn w:val="916"/>
    <w:uiPriority w:val="61"/>
    <w:qFormat/>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8064a2" w:themeFill="accent4"/>
      </w:tcPr>
    </w:tblStylePr>
    <w:tblStylePr w:type="lastCol">
      <w:rPr>
        <w:b/>
        <w:bCs/>
      </w:rPr>
    </w:tblStylePr>
    <w:tblStylePr w:type="lastRow">
      <w:rPr>
        <w:b/>
        <w:bCs/>
      </w:rPr>
      <w:pPr>
        <w:spacing w:before="0" w:after="0" w:line="240" w:lineRule="auto"/>
      </w:p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style>
  <w:style w:type="table" w:styleId="952">
    <w:name w:val="Light List Accent 5"/>
    <w:basedOn w:val="916"/>
    <w:uiPriority w:val="61"/>
    <w:qFormat/>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4bacc6" w:themeFill="accent5"/>
      </w:tcPr>
    </w:tblStylePr>
    <w:tblStylePr w:type="lastCol">
      <w:rPr>
        <w:b/>
        <w:bCs/>
      </w:rPr>
    </w:tblStylePr>
    <w:tblStylePr w:type="lastRow">
      <w:rPr>
        <w:b/>
        <w:bCs/>
      </w:rPr>
      <w:pPr>
        <w:spacing w:before="0" w:after="0" w:line="240" w:lineRule="auto"/>
      </w:p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style>
  <w:style w:type="table" w:styleId="953">
    <w:name w:val="Light List Accent 6"/>
    <w:basedOn w:val="916"/>
    <w:uiPriority w:val="61"/>
    <w:qFormat/>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f79646" w:themeFill="accent6"/>
      </w:tcPr>
    </w:tblStylePr>
    <w:tblStylePr w:type="lastCol">
      <w:rPr>
        <w:b/>
        <w:bCs/>
      </w:rPr>
    </w:tblStylePr>
    <w:tblStylePr w:type="lastRow">
      <w:rPr>
        <w:b/>
        <w:bCs/>
      </w:rPr>
      <w:pPr>
        <w:spacing w:before="0" w:after="0" w:line="240" w:lineRule="auto"/>
      </w:p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style>
  <w:style w:type="table" w:styleId="954">
    <w:name w:val="Light Grid"/>
    <w:basedOn w:val="916"/>
    <w:uiPriority w:val="62"/>
    <w:qFormat/>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band1Horz">
      <w:tcPr>
        <w:shd w:val="clear" w:color="auto" w:fill="bfbfbf"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sz="8" w:space="0"/>
        </w:tcBorders>
      </w:tcPr>
    </w:tblStylePr>
    <w:tblStylePr w:type="band1Vert">
      <w:tcPr>
        <w:shd w:val="clear" w:color="auto" w:fill="bfbfbf"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000000" w:themeColor="text1" w:sz="8" w:space="0"/>
          <w:left w:val="single" w:color="000000" w:themeColor="text1" w:sz="8" w:space="0"/>
          <w:bottom w:val="single" w:color="000000" w:themeColor="text1" w:sz="18" w:space="0"/>
          <w:right w:val="single" w:color="000000" w:themeColor="text1"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000000" w:themeColor="text1" w:sz="6" w:space="0"/>
          <w:left w:val="single" w:color="000000" w:themeColor="text1" w:sz="8" w:space="0"/>
          <w:bottom w:val="single" w:color="000000" w:themeColor="text1" w:sz="8" w:space="0"/>
          <w:right w:val="single" w:color="000000" w:themeColor="text1" w:sz="8" w:space="0"/>
          <w:insideH w:val="none" w:color="000000" w:sz="4" w:space="0"/>
          <w:insideV w:val="single" w:color="000000" w:sz="8" w:space="0"/>
        </w:tcBorders>
      </w:tcPr>
    </w:tblStylePr>
  </w:style>
  <w:style w:type="table" w:styleId="955">
    <w:name w:val="Light Grid Accent 1"/>
    <w:basedOn w:val="916"/>
    <w:uiPriority w:val="62"/>
    <w:qFormat/>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band1Horz">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000000" w:sz="8" w:space="0"/>
        </w:tcBorders>
      </w:tcPr>
    </w:tblStylePr>
    <w:tblStylePr w:type="band1Vert">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4F81BD" w:themeColor="accent1" w:sz="6" w:space="0"/>
          <w:left w:val="single" w:color="4F81BD" w:themeColor="accent1" w:sz="8" w:space="0"/>
          <w:bottom w:val="single" w:color="4F81BD" w:themeColor="accent1" w:sz="8" w:space="0"/>
          <w:right w:val="single" w:color="4F81BD" w:themeColor="accent1" w:sz="8" w:space="0"/>
          <w:insideH w:val="none" w:color="000000" w:sz="4" w:space="0"/>
          <w:insideV w:val="single" w:color="000000" w:sz="8" w:space="0"/>
        </w:tcBorders>
      </w:tcPr>
    </w:tblStylePr>
  </w:style>
  <w:style w:type="table" w:styleId="956">
    <w:name w:val="Light Grid Accent 2"/>
    <w:basedOn w:val="916"/>
    <w:uiPriority w:val="62"/>
    <w:qFormat/>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band1Horz">
      <w:tcPr>
        <w:shd w:val="clear" w:color="auto" w:fill="efd3d3"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000000" w:sz="8" w:space="0"/>
        </w:tcBorders>
      </w:tcPr>
    </w:tblStylePr>
    <w:tblStylePr w:type="band1Vert">
      <w:tcPr>
        <w:shd w:val="clear" w:color="auto" w:fill="efd3d3"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C0504D" w:themeColor="accent2" w:sz="6" w:space="0"/>
          <w:left w:val="single" w:color="C0504D" w:themeColor="accent2" w:sz="8" w:space="0"/>
          <w:bottom w:val="single" w:color="C0504D" w:themeColor="accent2" w:sz="8" w:space="0"/>
          <w:right w:val="single" w:color="C0504D" w:themeColor="accent2" w:sz="8" w:space="0"/>
          <w:insideH w:val="none" w:color="000000" w:sz="4" w:space="0"/>
          <w:insideV w:val="single" w:color="000000" w:sz="8" w:space="0"/>
        </w:tcBorders>
      </w:tcPr>
    </w:tblStylePr>
  </w:style>
  <w:style w:type="table" w:styleId="957">
    <w:name w:val="Light Grid Accent 3"/>
    <w:basedOn w:val="916"/>
    <w:uiPriority w:val="62"/>
    <w:qFormat/>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band1Horz">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000000" w:sz="8" w:space="0"/>
        </w:tcBorders>
      </w:tcPr>
    </w:tblStylePr>
    <w:tblStylePr w:type="band1Vert">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9BBB59" w:themeColor="accent3" w:sz="6" w:space="0"/>
          <w:left w:val="single" w:color="9BBB59" w:themeColor="accent3" w:sz="8" w:space="0"/>
          <w:bottom w:val="single" w:color="9BBB59" w:themeColor="accent3" w:sz="8" w:space="0"/>
          <w:right w:val="single" w:color="9BBB59" w:themeColor="accent3" w:sz="8" w:space="0"/>
          <w:insideH w:val="none" w:color="000000" w:sz="4" w:space="0"/>
          <w:insideV w:val="single" w:color="000000" w:sz="8" w:space="0"/>
        </w:tcBorders>
      </w:tcPr>
    </w:tblStylePr>
  </w:style>
  <w:style w:type="table" w:styleId="958">
    <w:name w:val="Light Grid Accent 4"/>
    <w:basedOn w:val="916"/>
    <w:uiPriority w:val="62"/>
    <w:qFormat/>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band1Horz">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000000" w:sz="8" w:space="0"/>
        </w:tcBorders>
      </w:tcPr>
    </w:tblStylePr>
    <w:tblStylePr w:type="band1Vert">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8064A2" w:themeColor="accent4" w:sz="6" w:space="0"/>
          <w:left w:val="single" w:color="8064A2" w:themeColor="accent4" w:sz="8" w:space="0"/>
          <w:bottom w:val="single" w:color="8064A2" w:themeColor="accent4" w:sz="8" w:space="0"/>
          <w:right w:val="single" w:color="8064A2" w:themeColor="accent4" w:sz="8" w:space="0"/>
          <w:insideH w:val="none" w:color="000000" w:sz="4" w:space="0"/>
          <w:insideV w:val="single" w:color="000000" w:sz="8" w:space="0"/>
        </w:tcBorders>
      </w:tcPr>
    </w:tblStylePr>
  </w:style>
  <w:style w:type="table" w:styleId="959">
    <w:name w:val="Light Grid Accent 5"/>
    <w:basedOn w:val="916"/>
    <w:uiPriority w:val="62"/>
    <w:qFormat/>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band1Horz">
      <w:tcPr>
        <w:shd w:val="clear" w:color="auto" w:fill="d2eaf0"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000000" w:sz="8" w:space="0"/>
        </w:tcBorders>
      </w:tcPr>
    </w:tblStylePr>
    <w:tblStylePr w:type="band1Vert">
      <w:tcPr>
        <w:shd w:val="clear" w:color="auto" w:fill="d2eaf0"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4BACC6" w:themeColor="accent5" w:sz="6" w:space="0"/>
          <w:left w:val="single" w:color="4BACC6" w:themeColor="accent5" w:sz="8" w:space="0"/>
          <w:bottom w:val="single" w:color="4BACC6" w:themeColor="accent5" w:sz="8" w:space="0"/>
          <w:right w:val="single" w:color="4BACC6" w:themeColor="accent5" w:sz="8" w:space="0"/>
          <w:insideH w:val="none" w:color="000000" w:sz="4" w:space="0"/>
          <w:insideV w:val="single" w:color="000000" w:sz="8" w:space="0"/>
        </w:tcBorders>
      </w:tcPr>
    </w:tblStylePr>
  </w:style>
  <w:style w:type="table" w:styleId="960">
    <w:name w:val="Light Grid Accent 6"/>
    <w:basedOn w:val="916"/>
    <w:uiPriority w:val="62"/>
    <w:qFormat/>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band1Horz">
      <w:tcPr>
        <w:shd w:val="clear" w:color="auto" w:fill="fde5d1"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000000" w:sz="8" w:space="0"/>
        </w:tcBorders>
      </w:tcPr>
    </w:tblStylePr>
    <w:tblStylePr w:type="band1Vert">
      <w:tcPr>
        <w:shd w:val="clear" w:color="auto" w:fill="fde5d1"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F79646" w:themeColor="accent6" w:sz="6" w:space="0"/>
          <w:left w:val="single" w:color="F79646" w:themeColor="accent6" w:sz="8" w:space="0"/>
          <w:bottom w:val="single" w:color="F79646" w:themeColor="accent6" w:sz="8" w:space="0"/>
          <w:right w:val="single" w:color="F79646" w:themeColor="accent6" w:sz="8" w:space="0"/>
          <w:insideH w:val="none" w:color="000000" w:sz="4" w:space="0"/>
          <w:insideV w:val="single" w:color="000000" w:sz="8" w:space="0"/>
        </w:tcBorders>
      </w:tcPr>
    </w:tblStylePr>
  </w:style>
  <w:style w:type="table" w:styleId="961">
    <w:name w:val="Medium Shading 1"/>
    <w:basedOn w:val="916"/>
    <w:uiPriority w:val="63"/>
    <w:qFormat/>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band1Horz">
      <w:tcPr>
        <w:shd w:val="clear" w:color="auto" w:fill="bfbfbf" w:themeFill="text1" w:themeFillTint="3F"/>
        <w:tcBorders>
          <w:insideH w:val="none" w:color="000000" w:sz="4" w:space="0"/>
          <w:insideV w:val="none" w:color="000000" w:sz="4" w:space="0"/>
        </w:tcBorders>
      </w:tcPr>
    </w:tblStylePr>
    <w:tblStylePr w:type="band1Vert">
      <w:tcPr>
        <w:shd w:val="clear" w:color="auto" w:fill="bfbfbf" w:themeFill="text1"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000000" w:themeFill="text1"/>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one" w:color="000000" w:sz="4" w:space="0"/>
          <w:insideV w:val="none" w:color="000000" w:sz="4" w:space="0"/>
        </w:tcBorders>
      </w:tcPr>
    </w:tblStylePr>
  </w:style>
  <w:style w:type="table" w:styleId="962">
    <w:name w:val="Medium Shading 1 Accent 1"/>
    <w:basedOn w:val="916"/>
    <w:uiPriority w:val="63"/>
    <w:qFormat/>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band1Horz">
      <w:tcPr>
        <w:shd w:val="clear" w:color="auto" w:fill="d3dfee" w:themeFill="accent1" w:themeFillTint="3F"/>
        <w:tcBorders>
          <w:insideH w:val="none" w:color="000000" w:sz="4" w:space="0"/>
          <w:insideV w:val="none" w:color="000000" w:sz="4" w:space="0"/>
        </w:tcBorders>
      </w:tcPr>
    </w:tblStylePr>
    <w:tblStylePr w:type="band1Vert">
      <w:tcPr>
        <w:shd w:val="clear" w:color="auto" w:fill="d3dfee" w:themeFill="accent1"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4f81bd" w:themeFill="accent1"/>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one" w:color="000000" w:sz="4" w:space="0"/>
          <w:insideV w:val="none" w:color="000000" w:sz="4" w:space="0"/>
        </w:tcBorders>
      </w:tcPr>
    </w:tblStylePr>
  </w:style>
  <w:style w:type="table" w:styleId="963">
    <w:name w:val="Medium Shading 1 Accent 2"/>
    <w:basedOn w:val="916"/>
    <w:uiPriority w:val="63"/>
    <w:qFormat/>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band1Horz">
      <w:tcPr>
        <w:shd w:val="clear" w:color="auto" w:fill="efd3d3" w:themeFill="accent2" w:themeFillTint="3F"/>
        <w:tcBorders>
          <w:insideH w:val="none" w:color="000000" w:sz="4" w:space="0"/>
          <w:insideV w:val="none" w:color="000000" w:sz="4" w:space="0"/>
        </w:tcBorders>
      </w:tcPr>
    </w:tblStylePr>
    <w:tblStylePr w:type="band1Vert">
      <w:tcPr>
        <w:shd w:val="clear" w:color="auto" w:fill="efd3d3" w:themeFill="accent2"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c0504d" w:themeFill="accent2"/>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one" w:color="000000" w:sz="4" w:space="0"/>
          <w:insideV w:val="none" w:color="000000" w:sz="4" w:space="0"/>
        </w:tcBorders>
      </w:tcPr>
    </w:tblStylePr>
  </w:style>
  <w:style w:type="table" w:styleId="964">
    <w:name w:val="Medium Shading 1 Accent 3"/>
    <w:basedOn w:val="916"/>
    <w:uiPriority w:val="63"/>
    <w:qFormat/>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band1Horz">
      <w:tcPr>
        <w:shd w:val="clear" w:color="auto" w:fill="e6eed5" w:themeFill="accent3" w:themeFillTint="3F"/>
        <w:tcBorders>
          <w:insideH w:val="none" w:color="000000" w:sz="4" w:space="0"/>
          <w:insideV w:val="none" w:color="000000" w:sz="4" w:space="0"/>
        </w:tcBorders>
      </w:tcPr>
    </w:tblStylePr>
    <w:tblStylePr w:type="band1Vert">
      <w:tcPr>
        <w:shd w:val="clear" w:color="auto" w:fill="e6eed5" w:themeFill="accent3"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9bbb59" w:themeFill="accent3"/>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one" w:color="000000" w:sz="4" w:space="0"/>
          <w:insideV w:val="none" w:color="000000" w:sz="4" w:space="0"/>
        </w:tcBorders>
      </w:tcPr>
    </w:tblStylePr>
  </w:style>
  <w:style w:type="table" w:styleId="965">
    <w:name w:val="Medium Shading 1 Accent 4"/>
    <w:basedOn w:val="916"/>
    <w:uiPriority w:val="63"/>
    <w:qFormat/>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band1Horz">
      <w:tcPr>
        <w:shd w:val="clear" w:color="auto" w:fill="dfd8e8" w:themeFill="accent4" w:themeFillTint="3F"/>
        <w:tcBorders>
          <w:insideH w:val="none" w:color="000000" w:sz="4" w:space="0"/>
          <w:insideV w:val="none" w:color="000000" w:sz="4" w:space="0"/>
        </w:tcBorders>
      </w:tcPr>
    </w:tblStylePr>
    <w:tblStylePr w:type="band1Vert">
      <w:tcPr>
        <w:shd w:val="clear" w:color="auto" w:fill="dfd8e8" w:themeFill="accent4"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8064a2" w:themeFill="accent4"/>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one" w:color="000000" w:sz="4" w:space="0"/>
          <w:insideV w:val="none" w:color="000000" w:sz="4" w:space="0"/>
        </w:tcBorders>
      </w:tcPr>
    </w:tblStylePr>
  </w:style>
  <w:style w:type="table" w:styleId="966">
    <w:name w:val="Medium Shading 1 Accent 5"/>
    <w:basedOn w:val="916"/>
    <w:uiPriority w:val="63"/>
    <w:qFormat/>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band1Horz">
      <w:tcPr>
        <w:shd w:val="clear" w:color="auto" w:fill="d2eaf0" w:themeFill="accent5" w:themeFillTint="3F"/>
        <w:tcBorders>
          <w:insideH w:val="none" w:color="000000" w:sz="4" w:space="0"/>
          <w:insideV w:val="none" w:color="000000" w:sz="4" w:space="0"/>
        </w:tcBorders>
      </w:tcPr>
    </w:tblStylePr>
    <w:tblStylePr w:type="band1Vert">
      <w:tcPr>
        <w:shd w:val="clear" w:color="auto" w:fill="d2eaf0" w:themeFill="accent5"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4bacc6" w:themeFill="accent5"/>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one" w:color="000000" w:sz="4" w:space="0"/>
          <w:insideV w:val="none" w:color="000000" w:sz="4" w:space="0"/>
        </w:tcBorders>
      </w:tcPr>
    </w:tblStylePr>
  </w:style>
  <w:style w:type="table" w:styleId="967">
    <w:name w:val="Medium Shading 1 Accent 6"/>
    <w:basedOn w:val="916"/>
    <w:uiPriority w:val="63"/>
    <w:qFormat/>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band1Horz">
      <w:tcPr>
        <w:shd w:val="clear" w:color="auto" w:fill="fde5d1" w:themeFill="accent6" w:themeFillTint="3F"/>
        <w:tcBorders>
          <w:insideH w:val="none" w:color="000000" w:sz="4" w:space="0"/>
          <w:insideV w:val="none" w:color="000000" w:sz="4" w:space="0"/>
        </w:tcBorders>
      </w:tcPr>
    </w:tblStylePr>
    <w:tblStylePr w:type="band1Vert">
      <w:tcPr>
        <w:shd w:val="clear" w:color="auto" w:fill="fde5d1" w:themeFill="accent6"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pPr>
        <w:spacing w:before="0" w:after="0" w:line="240" w:lineRule="auto"/>
      </w:pPr>
      <w:tcPr>
        <w:shd w:val="clear" w:color="auto" w:fill="f79646" w:themeFill="accent6"/>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one" w:color="000000" w:sz="4" w:space="0"/>
          <w:insideV w:val="none" w:color="000000" w:sz="4" w:space="0"/>
        </w:tcBorders>
      </w:tcPr>
    </w:tblStylePr>
  </w:style>
  <w:style w:type="table" w:styleId="968">
    <w:name w:val="Medium Shading 2"/>
    <w:basedOn w:val="916"/>
    <w:uiPriority w:val="64"/>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000000" w:themeFill="text1"/>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000000" w:themeFill="text1"/>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69">
    <w:name w:val="Medium Shading 2 Accent 1"/>
    <w:basedOn w:val="916"/>
    <w:uiPriority w:val="64"/>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4f81bd" w:themeFill="accent1"/>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4f81bd" w:themeFill="accent1"/>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4f81bd" w:themeFill="accent1"/>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70">
    <w:name w:val="Medium Shading 2 Accent 2"/>
    <w:basedOn w:val="916"/>
    <w:uiPriority w:val="64"/>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c0504d" w:themeFill="accent2"/>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c0504d" w:themeFill="accent2"/>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c0504d" w:themeFill="accent2"/>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71">
    <w:name w:val="Medium Shading 2 Accent 3"/>
    <w:basedOn w:val="916"/>
    <w:uiPriority w:val="64"/>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9bbb59" w:themeFill="accent3"/>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9bbb59" w:themeFill="accent3"/>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9bbb59" w:themeFill="accent3"/>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72">
    <w:name w:val="Medium Shading 2 Accent 4"/>
    <w:basedOn w:val="916"/>
    <w:uiPriority w:val="64"/>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8064a2" w:themeFill="accent4"/>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8064a2" w:themeFill="accent4"/>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8064a2" w:themeFill="accent4"/>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73">
    <w:name w:val="Medium Shading 2 Accent 5"/>
    <w:basedOn w:val="916"/>
    <w:uiPriority w:val="64"/>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4bacc6" w:themeFill="accent5"/>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4bacc6" w:themeFill="accent5"/>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4bacc6" w:themeFill="accent5"/>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74">
    <w:name w:val="Medium Shading 2 Accent 6"/>
    <w:basedOn w:val="916"/>
    <w:uiPriority w:val="64"/>
    <w:qFormat/>
    <w:tblPr>
      <w:tblBorders>
        <w:top w:val="single" w:color="000000" w:sz="18" w:space="0"/>
        <w:bottom w:val="single" w:color="000000" w:sz="18" w:space="0"/>
      </w:tblBorders>
    </w:tblPr>
    <w:tblStylePr w:type="band1Horz">
      <w:tcPr>
        <w:shd w:val="clear" w:color="auto" w:fill="d7d7d7" w:themeFill="background1" w:themeFillShade="D8"/>
      </w:tcPr>
    </w:tblStylePr>
    <w:tblStylePr w:type="band1Vert">
      <w:tcPr>
        <w:shd w:val="clear" w:color="auto" w:fill="d7d7d7"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14:textFill>
          <w14:solidFill>
            <w14:schemeClr w14:val="bg1"/>
          </w14:solidFill>
        </w14:textFill>
      </w:rPr>
      <w:tcPr>
        <w:shd w:val="clear" w:color="auto" w:fill="f79646" w:themeFill="accent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14:textFill>
          <w14:solidFill>
            <w14:schemeClr w14:val="bg1"/>
          </w14:solidFill>
        </w14:textFill>
      </w:rPr>
      <w:pPr>
        <w:spacing w:before="0" w:after="0" w:line="240" w:lineRule="auto"/>
      </w:pPr>
      <w:tcPr>
        <w:shd w:val="clear" w:color="auto" w:fill="f79646" w:themeFill="accent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f79646" w:themeFill="accent6"/>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14:textFill>
          <w14:solidFill>
            <w14:schemeClr w14:val="bg1"/>
          </w14:solidFill>
        </w14:textFill>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975">
    <w:name w:val="Medium List 1"/>
    <w:basedOn w:val="916"/>
    <w:uiPriority w:val="65"/>
    <w:qFormat/>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band1Horz">
      <w:tcPr>
        <w:shd w:val="clear" w:color="auto" w:fill="bfbfbf" w:themeFill="text1" w:themeFillTint="3F"/>
      </w:tcPr>
    </w:tblStylePr>
    <w:tblStylePr w:type="band1Vert">
      <w:tcPr>
        <w:shd w:val="clear" w:color="auto" w:fill="bfbfbf" w:themeFill="text1"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000000" w:themeColor="text1" w:sz="8" w:space="0"/>
        </w:tcBorders>
      </w:tcPr>
    </w:tblStylePr>
    <w:tblStylePr w:type="lastCol">
      <w:rPr>
        <w:b/>
        <w:bCs/>
      </w:rPr>
      <w:tcPr>
        <w:tcBorders>
          <w:top w:val="single" w:color="000000" w:themeColor="text1" w:sz="8" w:space="0"/>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style>
  <w:style w:type="table" w:styleId="976">
    <w:name w:val="Medium List 1 Accent 1"/>
    <w:basedOn w:val="916"/>
    <w:uiPriority w:val="65"/>
    <w:qFormat/>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band1Horz">
      <w:tcPr>
        <w:shd w:val="clear" w:color="auto" w:fill="d3dfee" w:themeFill="accent1" w:themeFillTint="3F"/>
      </w:tcPr>
    </w:tblStylePr>
    <w:tblStylePr w:type="band1Vert">
      <w:tcPr>
        <w:shd w:val="clear" w:color="auto" w:fill="d3dfee" w:themeFill="accent1"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4F81BD" w:themeColor="accent1" w:sz="8" w:space="0"/>
        </w:tcBorders>
      </w:tcPr>
    </w:tblStylePr>
    <w:tblStylePr w:type="lastCol">
      <w:rPr>
        <w:b/>
        <w:bCs/>
      </w:rPr>
      <w:tcPr>
        <w:tcBorders>
          <w:top w:val="single" w:color="4F81BD" w:themeColor="accent1" w:sz="8" w:space="0"/>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style>
  <w:style w:type="table" w:styleId="977">
    <w:name w:val="Medium List 1 Accent 2"/>
    <w:basedOn w:val="916"/>
    <w:uiPriority w:val="65"/>
    <w:qFormat/>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band1Horz">
      <w:tcPr>
        <w:shd w:val="clear" w:color="auto" w:fill="efd3d3" w:themeFill="accent2" w:themeFillTint="3F"/>
      </w:tcPr>
    </w:tblStylePr>
    <w:tblStylePr w:type="band1Vert">
      <w:tcPr>
        <w:shd w:val="clear" w:color="auto" w:fill="efd3d3" w:themeFill="accent2"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C0504D" w:themeColor="accent2" w:sz="8" w:space="0"/>
        </w:tcBorders>
      </w:tcPr>
    </w:tblStylePr>
    <w:tblStylePr w:type="lastCol">
      <w:rPr>
        <w:b/>
        <w:bCs/>
      </w:rPr>
      <w:tcPr>
        <w:tcBorders>
          <w:top w:val="single" w:color="C0504D" w:themeColor="accent2" w:sz="8" w:space="0"/>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style>
  <w:style w:type="table" w:styleId="978">
    <w:name w:val="Medium List 1 Accent 3"/>
    <w:basedOn w:val="916"/>
    <w:uiPriority w:val="65"/>
    <w:qFormat/>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band1Horz">
      <w:tcPr>
        <w:shd w:val="clear" w:color="auto" w:fill="e6eed5" w:themeFill="accent3" w:themeFillTint="3F"/>
      </w:tcPr>
    </w:tblStylePr>
    <w:tblStylePr w:type="band1Vert">
      <w:tcPr>
        <w:shd w:val="clear" w:color="auto" w:fill="e6eed5" w:themeFill="accent3"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9BBB59" w:themeColor="accent3" w:sz="8" w:space="0"/>
        </w:tcBorders>
      </w:tcPr>
    </w:tblStylePr>
    <w:tblStylePr w:type="lastCol">
      <w:rPr>
        <w:b/>
        <w:bCs/>
      </w:rPr>
      <w:tcPr>
        <w:tcBorders>
          <w:top w:val="single" w:color="9BBB59" w:themeColor="accent3" w:sz="8" w:space="0"/>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style>
  <w:style w:type="table" w:styleId="979">
    <w:name w:val="Medium List 1 Accent 4"/>
    <w:basedOn w:val="916"/>
    <w:uiPriority w:val="65"/>
    <w:qFormat/>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band1Horz">
      <w:tcPr>
        <w:shd w:val="clear" w:color="auto" w:fill="dfd8e8" w:themeFill="accent4" w:themeFillTint="3F"/>
      </w:tcPr>
    </w:tblStylePr>
    <w:tblStylePr w:type="band1Vert">
      <w:tcPr>
        <w:shd w:val="clear" w:color="auto" w:fill="dfd8e8" w:themeFill="accent4"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8064A2" w:themeColor="accent4" w:sz="8" w:space="0"/>
        </w:tcBorders>
      </w:tcPr>
    </w:tblStylePr>
    <w:tblStylePr w:type="lastCol">
      <w:rPr>
        <w:b/>
        <w:bCs/>
      </w:rPr>
      <w:tcPr>
        <w:tcBorders>
          <w:top w:val="single" w:color="8064A2" w:themeColor="accent4" w:sz="8" w:space="0"/>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style>
  <w:style w:type="table" w:styleId="980">
    <w:name w:val="Medium List 1 Accent 5"/>
    <w:basedOn w:val="916"/>
    <w:uiPriority w:val="65"/>
    <w:qFormat/>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band1Horz">
      <w:tcPr>
        <w:shd w:val="clear" w:color="auto" w:fill="d2eaf0" w:themeFill="accent5" w:themeFillTint="3F"/>
      </w:tcPr>
    </w:tblStylePr>
    <w:tblStylePr w:type="band1Vert">
      <w:tcPr>
        <w:shd w:val="clear" w:color="auto" w:fill="d2eaf0" w:themeFill="accent5"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4BACC6" w:themeColor="accent5" w:sz="8" w:space="0"/>
        </w:tcBorders>
      </w:tcPr>
    </w:tblStylePr>
    <w:tblStylePr w:type="lastCol">
      <w:rPr>
        <w:b/>
        <w:bCs/>
      </w:rPr>
      <w:tcPr>
        <w:tcBorders>
          <w:top w:val="single" w:color="4BACC6" w:themeColor="accent5" w:sz="8" w:space="0"/>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style>
  <w:style w:type="table" w:styleId="981">
    <w:name w:val="Medium List 1 Accent 6"/>
    <w:basedOn w:val="916"/>
    <w:uiPriority w:val="65"/>
    <w:qFormat/>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band1Horz">
      <w:tcPr>
        <w:shd w:val="clear" w:color="auto" w:fill="fde5d1" w:themeFill="accent6" w:themeFillTint="3F"/>
      </w:tcPr>
    </w:tblStylePr>
    <w:tblStylePr w:type="band1Vert">
      <w:tcPr>
        <w:shd w:val="clear" w:color="auto" w:fill="fde5d1" w:themeFill="accent6"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F79646" w:themeColor="accent6" w:sz="8" w:space="0"/>
        </w:tcBorders>
      </w:tcPr>
    </w:tblStylePr>
    <w:tblStylePr w:type="lastCol">
      <w:rPr>
        <w:b/>
        <w:bCs/>
      </w:rPr>
      <w:tcPr>
        <w:tcBorders>
          <w:top w:val="single" w:color="F79646" w:themeColor="accent6" w:sz="8" w:space="0"/>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style>
  <w:style w:type="table" w:styleId="982">
    <w:name w:val="Medium List 2"/>
    <w:basedOn w:val="916"/>
    <w:uiPriority w:val="66"/>
    <w:qFormat/>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band1Horz">
      <w:tcPr>
        <w:shd w:val="clear" w:color="auto" w:fill="bfbfbf" w:themeFill="text1"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bfbfbf" w:themeFill="text1"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000000" w:themeColor="text1"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000000" w:themeColor="text1"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000000" w:themeColor="text1"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000000" w:themeColor="text1"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83">
    <w:name w:val="Medium List 2 Accent 1"/>
    <w:basedOn w:val="916"/>
    <w:uiPriority w:val="66"/>
    <w:qFormat/>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band1Horz">
      <w:tcPr>
        <w:shd w:val="clear" w:color="auto" w:fill="d3dfee" w:themeFill="accent1"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4F81BD" w:themeColor="accent1"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4F81BD" w:themeColor="accent1"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4F81BD" w:themeColor="accent1"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4F81BD" w:themeColor="accent1"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84">
    <w:name w:val="Medium List 2 Accent 2"/>
    <w:basedOn w:val="916"/>
    <w:uiPriority w:val="66"/>
    <w:qFormat/>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band1Horz">
      <w:tcPr>
        <w:shd w:val="clear" w:color="auto" w:fill="efd3d3" w:themeFill="accent2"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efd3d3" w:themeFill="accent2"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C0504D" w:themeColor="accent2"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C0504D" w:themeColor="accent2"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C0504D" w:themeColor="accent2"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85">
    <w:name w:val="Medium List 2 Accent 3"/>
    <w:basedOn w:val="916"/>
    <w:uiPriority w:val="66"/>
    <w:qFormat/>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band1Horz">
      <w:tcPr>
        <w:shd w:val="clear" w:color="auto" w:fill="e6eed5" w:themeFill="accent3"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9BBB59" w:themeColor="accent3"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9BBB59" w:themeColor="accent3"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9BBB59" w:themeColor="accent3"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9BBB59" w:themeColor="accent3"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86">
    <w:name w:val="Medium List 2 Accent 4"/>
    <w:basedOn w:val="916"/>
    <w:uiPriority w:val="66"/>
    <w:qFormat/>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band1Horz">
      <w:tcPr>
        <w:shd w:val="clear" w:color="auto" w:fill="dfd8e8" w:themeFill="accent4"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8064A2" w:themeColor="accent4"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8064A2" w:themeColor="accent4"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8064A2" w:themeColor="accent4"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8064A2" w:themeColor="accent4"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87">
    <w:name w:val="Medium List 2 Accent 5"/>
    <w:basedOn w:val="916"/>
    <w:uiPriority w:val="66"/>
    <w:qFormat/>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band1Horz">
      <w:tcPr>
        <w:shd w:val="clear" w:color="auto" w:fill="d2eaf0" w:themeFill="accent5"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2eaf0" w:themeFill="accent5"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4BACC6" w:themeColor="accent5"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4BACC6" w:themeColor="accent5"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4BACC6" w:themeColor="accent5"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4BACC6" w:themeColor="accent5"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88">
    <w:name w:val="Medium List 2 Accent 6"/>
    <w:basedOn w:val="916"/>
    <w:uiPriority w:val="66"/>
    <w:qFormat/>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band1Horz">
      <w:tcPr>
        <w:shd w:val="clear" w:color="auto" w:fill="fde5d1" w:themeFill="accent6"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fde5d1" w:themeFill="accent6"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F79646" w:themeColor="accent6"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F79646" w:themeColor="accent6"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F79646" w:themeColor="accent6"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F79646" w:themeColor="accent6"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89">
    <w:name w:val="Medium Grid 1"/>
    <w:basedOn w:val="916"/>
    <w:uiPriority w:val="67"/>
    <w:qFormat/>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band1Horz">
      <w:tcPr>
        <w:shd w:val="clear" w:color="auto" w:fill="7f7f7f" w:themeFill="text1" w:themeFillTint="7F"/>
      </w:tcPr>
    </w:tblStylePr>
    <w:tblStylePr w:type="band1Vert">
      <w:tcPr>
        <w:shd w:val="clear" w:color="auto" w:fill="7f7f7f" w:themeFill="text1"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3F3F3F" w:themeColor="text1" w:themeTint="BF" w:sz="18" w:space="0"/>
        </w:tcBorders>
      </w:tcPr>
    </w:tblStylePr>
  </w:style>
  <w:style w:type="table" w:styleId="990">
    <w:name w:val="Medium Grid 1 Accent 1"/>
    <w:basedOn w:val="916"/>
    <w:uiPriority w:val="67"/>
    <w:qFormat/>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band1Horz">
      <w:tcPr>
        <w:shd w:val="clear" w:color="auto" w:fill="a7c0de" w:themeFill="accent1" w:themeFillTint="7F"/>
      </w:tcPr>
    </w:tblStylePr>
    <w:tblStylePr w:type="band1Vert">
      <w:tcPr>
        <w:shd w:val="clear" w:color="auto" w:fill="a7c0de" w:themeFill="accent1"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7BA0CD" w:themeColor="accent1" w:themeTint="BF" w:sz="18" w:space="0"/>
        </w:tcBorders>
      </w:tcPr>
    </w:tblStylePr>
  </w:style>
  <w:style w:type="table" w:styleId="991">
    <w:name w:val="Medium Grid 1 Accent 2"/>
    <w:basedOn w:val="916"/>
    <w:uiPriority w:val="67"/>
    <w:qFormat/>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CF7B79" w:themeColor="accent2" w:themeTint="BF" w:sz="18" w:space="0"/>
        </w:tcBorders>
      </w:tcPr>
    </w:tblStylePr>
  </w:style>
  <w:style w:type="table" w:styleId="992">
    <w:name w:val="Medium Grid 1 Accent 3"/>
    <w:basedOn w:val="916"/>
    <w:uiPriority w:val="67"/>
    <w:qFormat/>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band1Horz">
      <w:tcPr>
        <w:shd w:val="clear" w:color="auto" w:fill="cdddac" w:themeFill="accent3" w:themeFillTint="7F"/>
      </w:tcPr>
    </w:tblStylePr>
    <w:tblStylePr w:type="band1Vert">
      <w:tcPr>
        <w:shd w:val="clear" w:color="auto" w:fill="cdddac" w:themeFill="accent3"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B4CC82" w:themeColor="accent3" w:themeTint="BF" w:sz="18" w:space="0"/>
        </w:tcBorders>
      </w:tcPr>
    </w:tblStylePr>
  </w:style>
  <w:style w:type="table" w:styleId="993">
    <w:name w:val="Medium Grid 1 Accent 4"/>
    <w:basedOn w:val="916"/>
    <w:uiPriority w:val="67"/>
    <w:qFormat/>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band1Horz">
      <w:tcPr>
        <w:shd w:val="clear" w:color="auto" w:fill="bfb1d0" w:themeFill="accent4" w:themeFillTint="7F"/>
      </w:tcPr>
    </w:tblStylePr>
    <w:tblStylePr w:type="band1Vert">
      <w:tcPr>
        <w:shd w:val="clear" w:color="auto" w:fill="bfb1d0" w:themeFill="accent4"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9F8AB9" w:themeColor="accent4" w:themeTint="BF" w:sz="18" w:space="0"/>
        </w:tcBorders>
      </w:tcPr>
    </w:tblStylePr>
  </w:style>
  <w:style w:type="table" w:styleId="994">
    <w:name w:val="Medium Grid 1 Accent 5"/>
    <w:basedOn w:val="916"/>
    <w:uiPriority w:val="67"/>
    <w:qFormat/>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band1Horz">
      <w:tcPr>
        <w:shd w:val="clear" w:color="auto" w:fill="a5d5e2" w:themeFill="accent5" w:themeFillTint="7F"/>
      </w:tcPr>
    </w:tblStylePr>
    <w:tblStylePr w:type="band1Vert">
      <w:tcPr>
        <w:shd w:val="clear" w:color="auto" w:fill="a5d5e2" w:themeFill="accent5"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78C0D4" w:themeColor="accent5" w:themeTint="BF" w:sz="18" w:space="0"/>
        </w:tcBorders>
      </w:tcPr>
    </w:tblStylePr>
  </w:style>
  <w:style w:type="table" w:styleId="995">
    <w:name w:val="Medium Grid 1 Accent 6"/>
    <w:basedOn w:val="916"/>
    <w:uiPriority w:val="67"/>
    <w:qFormat/>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band1Horz">
      <w:tcPr>
        <w:shd w:val="clear" w:color="auto" w:fill="fbcaa2" w:themeFill="accent6" w:themeFillTint="7F"/>
      </w:tcPr>
    </w:tblStylePr>
    <w:tblStylePr w:type="band1Vert">
      <w:tcPr>
        <w:shd w:val="clear" w:color="auto" w:fill="fbcaa2" w:themeFill="accent6"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F9B074" w:themeColor="accent6" w:themeTint="BF" w:sz="18" w:space="0"/>
        </w:tcBorders>
      </w:tcPr>
    </w:tblStylePr>
  </w:style>
  <w:style w:type="table" w:styleId="996">
    <w:name w:val="Medium Grid 2"/>
    <w:basedOn w:val="916"/>
    <w:uiPriority w:val="68"/>
    <w:qFormat/>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band1Horz">
      <w:tcPr>
        <w:shd w:val="clear" w:color="auto" w:fill="7f7f7f" w:themeFill="text1" w:themeFillTint="7F"/>
        <w:tcBorders>
          <w:insideH w:val="single" w:color="000000" w:sz="6" w:space="0"/>
          <w:insideV w:val="single" w:color="000000" w:sz="6" w:space="0"/>
        </w:tcBorders>
      </w:tcPr>
    </w:tblStylePr>
    <w:tblStylePr w:type="band1Vert">
      <w:tcPr>
        <w:shd w:val="clear" w:color="auto" w:fill="7f7f7f" w:themeFill="text1"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e5e5e5" w:themeFill="text1" w:themeFillTint="19"/>
      </w:tcPr>
    </w:tblStylePr>
    <w:tblStylePr w:type="lastCol">
      <w:rPr>
        <w:b w:val="0"/>
        <w:bCs w:val="0"/>
        <w:color w:val="000000" w:themeColor="text1"/>
        <w14:textFill>
          <w14:solidFill>
            <w14:schemeClr w14:val="tx1"/>
          </w14:solidFill>
        </w14:textFill>
      </w:rPr>
      <w:tcPr>
        <w:shd w:val="clear" w:color="auto" w:fill="cccccc" w:themeFill="text1"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97">
    <w:name w:val="Medium Grid 2 Accent 1"/>
    <w:basedOn w:val="916"/>
    <w:uiPriority w:val="68"/>
    <w:qFormat/>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band1Horz">
      <w:tcPr>
        <w:shd w:val="clear" w:color="auto" w:fill="a7c0de" w:themeFill="accent1" w:themeFillTint="7F"/>
        <w:tcBorders>
          <w:insideH w:val="single" w:color="000000" w:sz="6" w:space="0"/>
          <w:insideV w:val="single" w:color="000000" w:sz="6" w:space="0"/>
        </w:tcBorders>
      </w:tcPr>
    </w:tblStylePr>
    <w:tblStylePr w:type="band1Vert">
      <w:tcPr>
        <w:shd w:val="clear" w:color="auto" w:fill="a7c0de" w:themeFill="accent1"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edf2f8" w:themeFill="accent1" w:themeFillTint="19"/>
      </w:tcPr>
    </w:tblStylePr>
    <w:tblStylePr w:type="lastCol">
      <w:rPr>
        <w:b w:val="0"/>
        <w:bCs w:val="0"/>
        <w:color w:val="000000" w:themeColor="text1"/>
        <w14:textFill>
          <w14:solidFill>
            <w14:schemeClr w14:val="tx1"/>
          </w14:solidFill>
        </w14:textFill>
      </w:rPr>
      <w:tcPr>
        <w:shd w:val="clear" w:color="auto" w:fill="dbe5f1" w:themeFill="accent1"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98">
    <w:name w:val="Medium Grid 2 Accent 2"/>
    <w:basedOn w:val="916"/>
    <w:uiPriority w:val="68"/>
    <w:qFormat/>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band1Horz">
      <w:tcPr>
        <w:shd w:val="clear" w:color="auto" w:fill="dfa7a6" w:themeFill="accent2" w:themeFillTint="7F"/>
        <w:tcBorders>
          <w:insideH w:val="single" w:color="000000" w:sz="6" w:space="0"/>
          <w:insideV w:val="single" w:color="000000" w:sz="6" w:space="0"/>
        </w:tcBorders>
      </w:tcPr>
    </w:tblStylePr>
    <w:tblStylePr w:type="band1Vert">
      <w:tcPr>
        <w:shd w:val="clear" w:color="auto" w:fill="dfa7a6" w:themeFill="accent2"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f8eded" w:themeFill="accent2" w:themeFillTint="19"/>
      </w:tcPr>
    </w:tblStylePr>
    <w:tblStylePr w:type="lastCol">
      <w:rPr>
        <w:b w:val="0"/>
        <w:bCs w:val="0"/>
        <w:color w:val="000000" w:themeColor="text1"/>
        <w14:textFill>
          <w14:solidFill>
            <w14:schemeClr w14:val="tx1"/>
          </w14:solidFill>
        </w14:textFill>
      </w:rPr>
      <w:tcPr>
        <w:shd w:val="clear" w:color="auto" w:fill="f2dbdb" w:themeFill="accent2"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99">
    <w:name w:val="Medium Grid 2 Accent 3"/>
    <w:basedOn w:val="916"/>
    <w:uiPriority w:val="68"/>
    <w:qFormat/>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band1Horz">
      <w:tcPr>
        <w:shd w:val="clear" w:color="auto" w:fill="cdddac" w:themeFill="accent3" w:themeFillTint="7F"/>
        <w:tcBorders>
          <w:insideH w:val="single" w:color="000000" w:sz="6" w:space="0"/>
          <w:insideV w:val="single" w:color="000000" w:sz="6" w:space="0"/>
        </w:tcBorders>
      </w:tcPr>
    </w:tblStylePr>
    <w:tblStylePr w:type="band1Vert">
      <w:tcPr>
        <w:shd w:val="clear" w:color="auto" w:fill="cdddac" w:themeFill="accent3"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f5f8ee" w:themeFill="accent3" w:themeFillTint="19"/>
      </w:tcPr>
    </w:tblStylePr>
    <w:tblStylePr w:type="lastCol">
      <w:rPr>
        <w:b w:val="0"/>
        <w:bCs w:val="0"/>
        <w:color w:val="000000" w:themeColor="text1"/>
        <w14:textFill>
          <w14:solidFill>
            <w14:schemeClr w14:val="tx1"/>
          </w14:solidFill>
        </w14:textFill>
      </w:rPr>
      <w:tcPr>
        <w:shd w:val="clear" w:color="auto" w:fill="eaf1dd" w:themeFill="accent3"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1000">
    <w:name w:val="Medium Grid 2 Accent 4"/>
    <w:basedOn w:val="916"/>
    <w:uiPriority w:val="68"/>
    <w:qFormat/>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band1Horz">
      <w:tcPr>
        <w:shd w:val="clear" w:color="auto" w:fill="bfb1d0" w:themeFill="accent4" w:themeFillTint="7F"/>
        <w:tcBorders>
          <w:insideH w:val="single" w:color="000000" w:sz="6" w:space="0"/>
          <w:insideV w:val="single" w:color="000000" w:sz="6" w:space="0"/>
        </w:tcBorders>
      </w:tcPr>
    </w:tblStylePr>
    <w:tblStylePr w:type="band1Vert">
      <w:tcPr>
        <w:shd w:val="clear" w:color="auto" w:fill="bfb1d0" w:themeFill="accent4"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f2eff5" w:themeFill="accent4" w:themeFillTint="19"/>
      </w:tcPr>
    </w:tblStylePr>
    <w:tblStylePr w:type="lastCol">
      <w:rPr>
        <w:b w:val="0"/>
        <w:bCs w:val="0"/>
        <w:color w:val="000000" w:themeColor="text1"/>
        <w14:textFill>
          <w14:solidFill>
            <w14:schemeClr w14:val="tx1"/>
          </w14:solidFill>
        </w14:textFill>
      </w:rPr>
      <w:tcPr>
        <w:shd w:val="clear" w:color="auto" w:fill="e5dfec" w:themeFill="accent4"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1001">
    <w:name w:val="Medium Grid 2 Accent 5"/>
    <w:basedOn w:val="916"/>
    <w:uiPriority w:val="68"/>
    <w:qFormat/>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band1Horz">
      <w:tcPr>
        <w:shd w:val="clear" w:color="auto" w:fill="a5d5e2" w:themeFill="accent5" w:themeFillTint="7F"/>
        <w:tcBorders>
          <w:insideH w:val="single" w:color="000000" w:sz="6" w:space="0"/>
          <w:insideV w:val="single" w:color="000000" w:sz="6" w:space="0"/>
        </w:tcBorders>
      </w:tcPr>
    </w:tblStylePr>
    <w:tblStylePr w:type="band1Vert">
      <w:tcPr>
        <w:shd w:val="clear" w:color="auto" w:fill="a5d5e2" w:themeFill="accent5"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edf6f9" w:themeFill="accent5" w:themeFillTint="19"/>
      </w:tcPr>
    </w:tblStylePr>
    <w:tblStylePr w:type="lastCol">
      <w:rPr>
        <w:b w:val="0"/>
        <w:bCs w:val="0"/>
        <w:color w:val="000000" w:themeColor="text1"/>
        <w14:textFill>
          <w14:solidFill>
            <w14:schemeClr w14:val="tx1"/>
          </w14:solidFill>
        </w14:textFill>
      </w:rPr>
      <w:tcPr>
        <w:shd w:val="clear" w:color="auto" w:fill="daeef3" w:themeFill="accent5"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1002">
    <w:name w:val="Medium Grid 2 Accent 6"/>
    <w:basedOn w:val="916"/>
    <w:uiPriority w:val="68"/>
    <w:qFormat/>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band1Horz">
      <w:tcPr>
        <w:shd w:val="clear" w:color="auto" w:fill="fbcaa2" w:themeFill="accent6" w:themeFillTint="7F"/>
        <w:tcBorders>
          <w:insideH w:val="single" w:color="000000" w:sz="6" w:space="0"/>
          <w:insideV w:val="single" w:color="000000" w:sz="6" w:space="0"/>
        </w:tcBorders>
      </w:tcPr>
    </w:tblStylePr>
    <w:tblStylePr w:type="band1Vert">
      <w:tcPr>
        <w:shd w:val="clear" w:color="auto" w:fill="fbcaa2" w:themeFill="accent6" w:themeFillTint="7F"/>
      </w:tcPr>
    </w:tblStylePr>
    <w:tblStylePr w:type="firstCol">
      <w:rPr>
        <w:b/>
        <w:bCs/>
        <w:color w:val="000000" w:themeColor="text1"/>
        <w14:textFill>
          <w14:solidFill>
            <w14:schemeClr w14:val="tx1"/>
          </w14:solidFill>
        </w14:textFill>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14:textFill>
          <w14:solidFill>
            <w14:schemeClr w14:val="tx1"/>
          </w14:solidFill>
        </w14:textFill>
      </w:rPr>
      <w:tcPr>
        <w:shd w:val="clear" w:color="auto" w:fill="fef4ec" w:themeFill="accent6" w:themeFillTint="19"/>
      </w:tcPr>
    </w:tblStylePr>
    <w:tblStylePr w:type="lastCol">
      <w:rPr>
        <w:b w:val="0"/>
        <w:bCs w:val="0"/>
        <w:color w:val="000000" w:themeColor="text1"/>
        <w14:textFill>
          <w14:solidFill>
            <w14:schemeClr w14:val="tx1"/>
          </w14:solidFill>
        </w14:textFill>
      </w:rPr>
      <w:tcPr>
        <w:shd w:val="clear" w:color="auto" w:fill="fde9d9" w:themeFill="accent6"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14:textFill>
          <w14:solidFill>
            <w14:schemeClr w14:val="tx1"/>
          </w14:solidFill>
        </w14:textFill>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1003">
    <w:name w:val="Medium Grid 3"/>
    <w:basedOn w:val="916"/>
    <w:uiPriority w:val="69"/>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band1Horz">
      <w:tcPr>
        <w:shd w:val="clear" w:color="auto" w:fill="7f7f7f"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7f7f7f"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000000" w:themeFill="tex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000000" w:themeFill="tex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000000" w:themeFill="tex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000000" w:themeFill="tex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04">
    <w:name w:val="Medium Grid 3 Accent 1"/>
    <w:basedOn w:val="916"/>
    <w:uiPriority w:val="69"/>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band1Horz">
      <w:tcPr>
        <w:shd w:val="clear" w:color="auto" w:fill="a7c0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7c0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f81bd"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f81bd"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f81bd"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f81bd"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05">
    <w:name w:val="Medium Grid 3 Accent 2"/>
    <w:basedOn w:val="916"/>
    <w:uiPriority w:val="69"/>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band1Horz">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c0504d"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c0504d"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c0504d"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c0504d"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06">
    <w:name w:val="Medium Grid 3 Accent 3"/>
    <w:basedOn w:val="916"/>
    <w:uiPriority w:val="69"/>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band1Horz">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9bbb59"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9bbb59"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9bbb59"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9bbb59"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07">
    <w:name w:val="Medium Grid 3 Accent 4"/>
    <w:basedOn w:val="916"/>
    <w:uiPriority w:val="69"/>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band1Horz">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8064a2"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8064a2"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8064a2"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8064a2"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08">
    <w:name w:val="Medium Grid 3 Accent 5"/>
    <w:basedOn w:val="916"/>
    <w:uiPriority w:val="69"/>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band1Horz">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bacc6"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bacc6"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bacc6"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bacc6"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09">
    <w:name w:val="Medium Grid 3 Accent 6"/>
    <w:basedOn w:val="916"/>
    <w:uiPriority w:val="69"/>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band1Horz">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79646"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79646"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79646"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79646"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10">
    <w:name w:val="Dark List"/>
    <w:basedOn w:val="916"/>
    <w:uiPriority w:val="70"/>
    <w:qFormat/>
    <w:rPr>
      <w:color w:val="ffffff" w:themeColor="background1"/>
      <w14:textFill>
        <w14:solidFill>
          <w14:schemeClr w14:val="bg1"/>
        </w14:solidFill>
      </w14:textFill>
    </w:rPr>
    <w:tblPr>
      <w:tblStyleRowBandSize w:val="1"/>
      <w:tblStyleColBandSize w:val="1"/>
    </w:tblPr>
    <w:tcPr>
      <w:shd w:val="clear" w:color="auto" w:fill="000000" w:themeFill="text1"/>
    </w:tcPr>
    <w:tblStylePr w:type="band1Horz">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000000" w:themeFill="text1"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000000" w:themeFill="text1"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hemeFill="text1"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name w:val="Dark List Accent 1"/>
    <w:basedOn w:val="916"/>
    <w:uiPriority w:val="70"/>
    <w:qFormat/>
    <w:rPr>
      <w:color w:val="ffffff" w:themeColor="background1"/>
      <w14:textFill>
        <w14:solidFill>
          <w14:schemeClr w14:val="bg1"/>
        </w14:solidFill>
      </w14:textFill>
    </w:rPr>
    <w:tblPr>
      <w:tblStyleRowBandSize w:val="1"/>
      <w:tblStyleColBandSize w:val="1"/>
    </w:tblPr>
    <w:tcPr>
      <w:shd w:val="clear" w:color="auto" w:fill="4f81bd" w:themeFill="accent1"/>
    </w:tcPr>
    <w:tblStylePr w:type="band1Horz">
      <w:tcPr>
        <w:shd w:val="clear" w:color="auto" w:fill="366091" w:themeFill="accen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366091" w:themeFill="accen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366091" w:themeFill="accent1"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366091" w:themeFill="accent1"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243f61" w:themeFill="accent1"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name w:val="Dark List Accent 2"/>
    <w:basedOn w:val="916"/>
    <w:uiPriority w:val="70"/>
    <w:qFormat/>
    <w:rPr>
      <w:color w:val="ffffff" w:themeColor="background1"/>
      <w14:textFill>
        <w14:solidFill>
          <w14:schemeClr w14:val="bg1"/>
        </w14:solidFill>
      </w14:textFill>
    </w:rPr>
    <w:tblPr>
      <w:tblStyleRowBandSize w:val="1"/>
      <w:tblStyleColBandSize w:val="1"/>
    </w:tblPr>
    <w:tcPr>
      <w:shd w:val="clear" w:color="auto" w:fill="c0504d" w:themeFill="accent2"/>
    </w:tcPr>
    <w:tblStylePr w:type="band1Horz">
      <w:tcPr>
        <w:shd w:val="clear" w:color="auto" w:fill="943734" w:themeFill="accent2"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943734" w:themeFill="accent2"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943734" w:themeFill="accent2"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943734" w:themeFill="accent2"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622423" w:themeFill="accent2"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name w:val="Dark List Accent 3"/>
    <w:basedOn w:val="916"/>
    <w:uiPriority w:val="70"/>
    <w:qFormat/>
    <w:rPr>
      <w:color w:val="ffffff" w:themeColor="background1"/>
      <w14:textFill>
        <w14:solidFill>
          <w14:schemeClr w14:val="bg1"/>
        </w14:solidFill>
      </w14:textFill>
    </w:rPr>
    <w:tblPr>
      <w:tblStyleRowBandSize w:val="1"/>
      <w:tblStyleColBandSize w:val="1"/>
    </w:tblPr>
    <w:tcPr>
      <w:shd w:val="clear" w:color="auto" w:fill="9bbb59" w:themeFill="accent3"/>
    </w:tcPr>
    <w:tblStylePr w:type="band1Horz">
      <w:tcPr>
        <w:shd w:val="clear" w:color="auto" w:fill="76923c" w:themeFill="accent3"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76923c" w:themeFill="accent3"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76923c" w:themeFill="accent3"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76923c" w:themeFill="accent3"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4e6127" w:themeFill="accent3"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name w:val="Dark List Accent 4"/>
    <w:basedOn w:val="916"/>
    <w:uiPriority w:val="70"/>
    <w:qFormat/>
    <w:rPr>
      <w:color w:val="ffffff" w:themeColor="background1"/>
      <w14:textFill>
        <w14:solidFill>
          <w14:schemeClr w14:val="bg1"/>
        </w14:solidFill>
      </w14:textFill>
    </w:rPr>
    <w:tblPr>
      <w:tblStyleRowBandSize w:val="1"/>
      <w:tblStyleColBandSize w:val="1"/>
    </w:tblPr>
    <w:tcPr>
      <w:shd w:val="clear" w:color="auto" w:fill="8064a2" w:themeFill="accent4"/>
    </w:tcPr>
    <w:tblStylePr w:type="band1Horz">
      <w:tcPr>
        <w:shd w:val="clear" w:color="auto" w:fill="5f497a" w:themeFill="accent4"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5f497a" w:themeFill="accent4"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5f497a" w:themeFill="accent4"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5f497a" w:themeFill="accent4"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3f3051" w:themeFill="accent4"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name w:val="Dark List Accent 5"/>
    <w:basedOn w:val="916"/>
    <w:uiPriority w:val="70"/>
    <w:qFormat/>
    <w:rPr>
      <w:color w:val="ffffff" w:themeColor="background1"/>
      <w14:textFill>
        <w14:solidFill>
          <w14:schemeClr w14:val="bg1"/>
        </w14:solidFill>
      </w14:textFill>
    </w:rPr>
    <w:tblPr>
      <w:tblStyleRowBandSize w:val="1"/>
      <w:tblStyleColBandSize w:val="1"/>
    </w:tblPr>
    <w:tcPr>
      <w:shd w:val="clear" w:color="auto" w:fill="4bacc6" w:themeFill="accent5"/>
    </w:tcPr>
    <w:tblStylePr w:type="band1Horz">
      <w:tcPr>
        <w:shd w:val="clear" w:color="auto" w:fill="31849b" w:themeFill="accent5"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31849b" w:themeFill="accent5"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31849b" w:themeFill="accent5"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31849b" w:themeFill="accent5"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205867" w:themeFill="accent5"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name w:val="Dark List Accent 6"/>
    <w:basedOn w:val="916"/>
    <w:uiPriority w:val="70"/>
    <w:qFormat/>
    <w:rPr>
      <w:color w:val="ffffff" w:themeColor="background1"/>
      <w14:textFill>
        <w14:solidFill>
          <w14:schemeClr w14:val="bg1"/>
        </w14:solidFill>
      </w14:textFill>
    </w:rPr>
    <w:tblPr>
      <w:tblStyleRowBandSize w:val="1"/>
      <w:tblStyleColBandSize w:val="1"/>
    </w:tblPr>
    <w:tcPr>
      <w:shd w:val="clear" w:color="auto" w:fill="f79646" w:themeFill="accent6"/>
    </w:tcPr>
    <w:tblStylePr w:type="band1Horz">
      <w:tcPr>
        <w:shd w:val="clear" w:color="auto" w:fill="e36c09" w:themeFill="accent6"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36c09" w:themeFill="accent6"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e36c09" w:themeFill="accent6"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e36c09" w:themeFill="accent6"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974706" w:themeFill="accent6"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name w:val="Colorful Shading"/>
    <w:basedOn w:val="916"/>
    <w:uiPriority w:val="71"/>
    <w:qFormat/>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band1Horz">
      <w:tcPr>
        <w:shd w:val="clear" w:color="auto" w:fill="7f7f7f" w:themeFill="text1" w:themeFillTint="7F"/>
      </w:tcPr>
    </w:tblStylePr>
    <w:tblStylePr w:type="band1Vert">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1018">
    <w:name w:val="Colorful Shading Accent 1"/>
    <w:basedOn w:val="916"/>
    <w:uiPriority w:val="71"/>
    <w:qFormat/>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band1Horz">
      <w:tcPr>
        <w:shd w:val="clear" w:color="auto" w:fill="a7c0de" w:themeFill="accent1" w:themeFillTint="7F"/>
      </w:tcPr>
    </w:tblStylePr>
    <w:tblStylePr w:type="band1Vert">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2b4d74" w:themeFill="accent1"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2b4d74" w:themeFill="accent1"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2b4d74" w:themeFill="accent1"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1019">
    <w:name w:val="Colorful Shading Accent 2"/>
    <w:basedOn w:val="916"/>
    <w:uiPriority w:val="71"/>
    <w:qFormat/>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band1Horz">
      <w:tcPr>
        <w:shd w:val="clear" w:color="auto" w:fill="dfa7a6" w:themeFill="accent2" w:themeFillTint="7F"/>
      </w:tcPr>
    </w:tblStylePr>
    <w:tblStylePr w:type="band1Vert">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772c2a" w:themeFill="accent2"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772c2a" w:themeFill="accent2"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772c2a" w:themeFill="accent2"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1020">
    <w:name w:val="Colorful Shading Accent 3"/>
    <w:basedOn w:val="916"/>
    <w:uiPriority w:val="71"/>
    <w:qFormat/>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band1Horz">
      <w:tcPr>
        <w:shd w:val="clear" w:color="auto" w:fill="cdddac" w:themeFill="accent3" w:themeFillTint="7F"/>
      </w:tcPr>
    </w:tblStylePr>
    <w:tblStylePr w:type="band1Vert">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5e7530" w:themeFill="accent3"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8064A2" w:themeColor="accent4"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5e7530" w:themeFill="accent3"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5e7530" w:themeFill="accent3" w:themeFillShade="99"/>
        <w:tcBorders>
          <w:top w:val="single" w:color="FFFFFF" w:themeColor="background1" w:sz="6" w:space="0"/>
        </w:tcBorders>
      </w:tcPr>
    </w:tblStylePr>
  </w:style>
  <w:style w:type="table" w:styleId="1021">
    <w:name w:val="Colorful Shading Accent 4"/>
    <w:basedOn w:val="916"/>
    <w:uiPriority w:val="71"/>
    <w:qFormat/>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band1Horz">
      <w:tcPr>
        <w:shd w:val="clear" w:color="auto" w:fill="bfb1d0" w:themeFill="accent4" w:themeFillTint="7F"/>
      </w:tcPr>
    </w:tblStylePr>
    <w:tblStylePr w:type="band1Vert">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4c3a62" w:themeFill="accent4"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9BBB59" w:themeColor="accent3"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4c3a62" w:themeFill="accent4"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4c3a62" w:themeFill="accent4"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1022">
    <w:name w:val="Colorful Shading Accent 5"/>
    <w:basedOn w:val="916"/>
    <w:uiPriority w:val="71"/>
    <w:qFormat/>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band1Horz">
      <w:tcPr>
        <w:shd w:val="clear" w:color="auto" w:fill="a5d5e2" w:themeFill="accent5" w:themeFillTint="7F"/>
      </w:tcPr>
    </w:tblStylePr>
    <w:tblStylePr w:type="band1Vert">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276a7c" w:themeFill="accent5"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F79646" w:themeColor="accent6"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276a7c" w:themeFill="accent5"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276a7c" w:themeFill="accent5"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1023">
    <w:name w:val="Colorful Shading Accent 6"/>
    <w:basedOn w:val="916"/>
    <w:uiPriority w:val="71"/>
    <w:qFormat/>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band1Horz">
      <w:tcPr>
        <w:shd w:val="clear" w:color="auto" w:fill="fbcaa2" w:themeFill="accent6" w:themeFillTint="7F"/>
      </w:tcPr>
    </w:tblStylePr>
    <w:tblStylePr w:type="band1Vert">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b65607" w:themeFill="accent6" w:themeFillShade="99"/>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4BACC6" w:themeColor="accent5" w:sz="24" w:space="0"/>
          <w:right w:val="none" w:color="000000" w:sz="4" w:space="0"/>
          <w:insideH w:val="none" w:color="000000" w:sz="4" w:space="0"/>
          <w:insideV w:val="none" w:color="000000" w:sz="4" w:space="0"/>
        </w:tcBorders>
      </w:tcPr>
    </w:tblStylePr>
    <w:tblStylePr w:type="lastCol">
      <w:rPr>
        <w:color w:val="ffffff" w:themeColor="background1"/>
        <w14:textFill>
          <w14:solidFill>
            <w14:schemeClr w14:val="bg1"/>
          </w14:solidFill>
        </w14:textFill>
      </w:rPr>
      <w:tcPr>
        <w:shd w:val="clear" w:color="auto" w:fill="b65607" w:themeFill="accent6"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b65607" w:themeFill="accent6" w:themeFillShade="99"/>
        <w:tcBorders>
          <w:top w:val="single" w:color="FFFFFF" w:themeColor="background1" w:sz="6" w:space="0"/>
        </w:tcBorders>
      </w:tcPr>
    </w:tblStylePr>
    <w:tblStylePr w:type="nwCell">
      <w:rPr>
        <w:color w:val="000000" w:themeColor="text1"/>
        <w14:textFill>
          <w14:solidFill>
            <w14:schemeClr w14:val="tx1"/>
          </w14:solidFill>
        </w14:textFill>
      </w:rPr>
    </w:tblStylePr>
    <w:tblStylePr w:type="neCell">
      <w:rPr>
        <w:color w:val="000000" w:themeColor="text1"/>
        <w14:textFill>
          <w14:solidFill>
            <w14:schemeClr w14:val="tx1"/>
          </w14:solidFill>
        </w14:textFill>
      </w:rPr>
    </w:tblStylePr>
  </w:style>
  <w:style w:type="table" w:styleId="1024">
    <w:name w:val="Colorful List"/>
    <w:basedOn w:val="916"/>
    <w:uiPriority w:val="72"/>
    <w:qFormat/>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band1Horz">
      <w:tcPr>
        <w:shd w:val="clear" w:color="auto" w:fill="cccccc" w:themeFill="text1" w:themeFillTint="33"/>
      </w:tcPr>
    </w:tblStylePr>
    <w:tblStylePr w:type="band1Vert">
      <w:tcPr>
        <w:shd w:val="clear" w:color="auto" w:fill="bfbfbf" w:themeFill="text1"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f3b38" w:themeColor="accent2" w:themeShade="CC"/>
      </w:rPr>
      <w:tcPr>
        <w:shd w:val="clear" w:color="auto" w:fill="ffffff" w:themeFill="background1"/>
        <w:tcBorders>
          <w:top w:val="single" w:color="000000" w:themeColor="text1" w:sz="12" w:space="0"/>
        </w:tcBorders>
      </w:tcPr>
    </w:tblStylePr>
  </w:style>
  <w:style w:type="table" w:styleId="1025">
    <w:name w:val="Colorful List Accent 1"/>
    <w:basedOn w:val="916"/>
    <w:uiPriority w:val="72"/>
    <w:qFormat/>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band1Horz">
      <w:tcPr>
        <w:shd w:val="clear" w:color="auto" w:fill="dbe5f1" w:themeFill="accent1" w:themeFillTint="33"/>
      </w:tcPr>
    </w:tblStylePr>
    <w:tblStylePr w:type="band1Vert">
      <w:tcPr>
        <w:shd w:val="clear" w:color="auto" w:fill="d3dfee" w:themeFill="accent1"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f3b38" w:themeColor="accent2" w:themeShade="CC"/>
      </w:rPr>
      <w:tcPr>
        <w:shd w:val="clear" w:color="auto" w:fill="ffffff" w:themeFill="background1"/>
        <w:tcBorders>
          <w:top w:val="single" w:color="000000" w:themeColor="text1" w:sz="12" w:space="0"/>
        </w:tcBorders>
      </w:tcPr>
    </w:tblStylePr>
  </w:style>
  <w:style w:type="table" w:styleId="1026">
    <w:name w:val="Colorful List Accent 2"/>
    <w:basedOn w:val="916"/>
    <w:uiPriority w:val="72"/>
    <w:qFormat/>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band1Horz">
      <w:tcPr>
        <w:shd w:val="clear" w:color="auto" w:fill="f2dbdb" w:themeFill="accent2" w:themeFillTint="33"/>
      </w:tcPr>
    </w:tblStylePr>
    <w:tblStylePr w:type="band1Vert">
      <w:tcPr>
        <w:shd w:val="clear" w:color="auto" w:fill="efd3d3" w:themeFill="accent2"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f3b38" w:themeColor="accent2" w:themeShade="CC"/>
      </w:rPr>
      <w:tcPr>
        <w:shd w:val="clear" w:color="auto" w:fill="ffffff" w:themeFill="background1"/>
        <w:tcBorders>
          <w:top w:val="single" w:color="000000" w:themeColor="text1" w:sz="12" w:space="0"/>
        </w:tcBorders>
      </w:tcPr>
    </w:tblStylePr>
  </w:style>
  <w:style w:type="table" w:styleId="1027">
    <w:name w:val="Colorful List Accent 3"/>
    <w:basedOn w:val="916"/>
    <w:uiPriority w:val="72"/>
    <w:qFormat/>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band1Horz">
      <w:tcPr>
        <w:shd w:val="clear" w:color="auto" w:fill="eaf1dd" w:themeFill="accent3" w:themeFillTint="33"/>
      </w:tcPr>
    </w:tblStylePr>
    <w:tblStylePr w:type="band1Vert">
      <w:tcPr>
        <w:shd w:val="clear" w:color="auto" w:fill="e6eed5" w:themeFill="accent3"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664e82" w:themeFill="accent4" w:themeFillShade="CC"/>
        <w:tcBorders>
          <w:bottom w:val="single" w:color="FFFFFF" w:themeColor="background1" w:sz="12" w:space="0"/>
        </w:tcBorders>
      </w:tcPr>
    </w:tblStylePr>
    <w:tblStylePr w:type="lastCol">
      <w:rPr>
        <w:b/>
        <w:bCs/>
      </w:rPr>
    </w:tblStylePr>
    <w:tblStylePr w:type="lastRow">
      <w:rPr>
        <w:b/>
        <w:bCs/>
        <w:color w:val="664f83" w:themeColor="accent4" w:themeShade="CC"/>
      </w:rPr>
      <w:tcPr>
        <w:shd w:val="clear" w:color="auto" w:fill="ffffff" w:themeFill="background1"/>
        <w:tcBorders>
          <w:top w:val="single" w:color="000000" w:themeColor="text1" w:sz="12" w:space="0"/>
        </w:tcBorders>
      </w:tcPr>
    </w:tblStylePr>
  </w:style>
  <w:style w:type="table" w:styleId="1028">
    <w:name w:val="Colorful List Accent 4"/>
    <w:basedOn w:val="916"/>
    <w:uiPriority w:val="72"/>
    <w:qFormat/>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band1Horz">
      <w:tcPr>
        <w:shd w:val="clear" w:color="auto" w:fill="e5dfec" w:themeFill="accent4" w:themeFillTint="33"/>
      </w:tcPr>
    </w:tblStylePr>
    <w:tblStylePr w:type="band1Vert">
      <w:tcPr>
        <w:shd w:val="clear" w:color="auto" w:fill="dfd8e8" w:themeFill="accent4"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7e9c40" w:themeFill="accent3" w:themeFillShade="CC"/>
        <w:tcBorders>
          <w:bottom w:val="single" w:color="FFFFFF" w:themeColor="background1" w:sz="12" w:space="0"/>
        </w:tcBorders>
      </w:tcPr>
    </w:tblStylePr>
    <w:tblStylePr w:type="lastCol">
      <w:rPr>
        <w:b/>
        <w:bCs/>
      </w:rPr>
    </w:tblStylePr>
    <w:tblStylePr w:type="lastRow">
      <w:rPr>
        <w:b/>
        <w:bCs/>
        <w:color w:val="7e9d40" w:themeColor="accent3" w:themeShade="CC"/>
      </w:rPr>
      <w:tcPr>
        <w:shd w:val="clear" w:color="auto" w:fill="ffffff" w:themeFill="background1"/>
        <w:tcBorders>
          <w:top w:val="single" w:color="000000" w:themeColor="text1" w:sz="12" w:space="0"/>
        </w:tcBorders>
      </w:tcPr>
    </w:tblStylePr>
  </w:style>
  <w:style w:type="table" w:styleId="1029">
    <w:name w:val="Colorful List Accent 5"/>
    <w:basedOn w:val="916"/>
    <w:uiPriority w:val="72"/>
    <w:qFormat/>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band1Horz">
      <w:tcPr>
        <w:shd w:val="clear" w:color="auto" w:fill="daeef3" w:themeFill="accent5" w:themeFillTint="33"/>
      </w:tcPr>
    </w:tblStylePr>
    <w:tblStylePr w:type="band1Vert">
      <w:tcPr>
        <w:shd w:val="clear" w:color="auto" w:fill="d2eaf0" w:themeFill="accent5"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f3730a" w:themeFill="accent6" w:themeFillShade="CC"/>
        <w:tcBorders>
          <w:bottom w:val="single" w:color="FFFFFF" w:themeColor="background1" w:sz="12" w:space="0"/>
        </w:tcBorders>
      </w:tcPr>
    </w:tblStylePr>
    <w:tblStylePr w:type="lastCol">
      <w:rPr>
        <w:b/>
        <w:bCs/>
      </w:rPr>
    </w:tblStylePr>
    <w:tblStylePr w:type="lastRow">
      <w:rPr>
        <w:b/>
        <w:bCs/>
        <w:color w:val="f3740b" w:themeColor="accent6" w:themeShade="CC"/>
      </w:rPr>
      <w:tcPr>
        <w:shd w:val="clear" w:color="auto" w:fill="ffffff" w:themeFill="background1"/>
        <w:tcBorders>
          <w:top w:val="single" w:color="000000" w:themeColor="text1" w:sz="12" w:space="0"/>
        </w:tcBorders>
      </w:tcPr>
    </w:tblStylePr>
  </w:style>
  <w:style w:type="table" w:styleId="1030">
    <w:name w:val="Colorful List Accent 6"/>
    <w:basedOn w:val="916"/>
    <w:uiPriority w:val="72"/>
    <w:qFormat/>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band1Horz">
      <w:tcPr>
        <w:shd w:val="clear" w:color="auto" w:fill="fde9d9" w:themeFill="accent6" w:themeFillTint="33"/>
      </w:tcPr>
    </w:tblStylePr>
    <w:tblStylePr w:type="band1Vert">
      <w:tcPr>
        <w:shd w:val="clear" w:color="auto" w:fill="fde5d1" w:themeFill="accent6"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14:textFill>
          <w14:solidFill>
            <w14:schemeClr w14:val="bg1"/>
          </w14:solidFill>
        </w14:textFill>
      </w:rPr>
      <w:tcPr>
        <w:shd w:val="clear" w:color="auto" w:fill="348da5" w:themeFill="accent5" w:themeFillShade="CC"/>
        <w:tcBorders>
          <w:bottom w:val="single" w:color="FFFFFF" w:themeColor="background1" w:sz="12" w:space="0"/>
        </w:tcBorders>
      </w:tcPr>
    </w:tblStylePr>
    <w:tblStylePr w:type="lastCol">
      <w:rPr>
        <w:b/>
        <w:bCs/>
      </w:rPr>
    </w:tblStylePr>
    <w:tblStylePr w:type="lastRow">
      <w:rPr>
        <w:b/>
        <w:bCs/>
        <w:color w:val="358ea6" w:themeColor="accent5" w:themeShade="CC"/>
      </w:rPr>
      <w:tcPr>
        <w:shd w:val="clear" w:color="auto" w:fill="ffffff" w:themeFill="background1"/>
        <w:tcBorders>
          <w:top w:val="single" w:color="000000" w:themeColor="text1" w:sz="12" w:space="0"/>
        </w:tcBorders>
      </w:tcPr>
    </w:tblStylePr>
  </w:style>
  <w:style w:type="table" w:styleId="1031">
    <w:name w:val="Colorful Grid"/>
    <w:basedOn w:val="916"/>
    <w:uiPriority w:val="73"/>
    <w:qFormat/>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band1Horz">
      <w:tcPr>
        <w:shd w:val="clear" w:color="auto" w:fill="7f7f7f" w:themeFill="text1" w:themeFillTint="7F"/>
      </w:tcPr>
    </w:tblStylePr>
    <w:tblStylePr w:type="band1Vert">
      <w:tcPr>
        <w:shd w:val="clear" w:color="auto" w:fill="7f7f7f" w:themeFill="text1" w:themeFillTint="7F"/>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firstRow">
      <w:rPr>
        <w:b/>
        <w:bCs/>
      </w:rPr>
      <w:tcPr>
        <w:shd w:val="clear" w:color="auto" w:fill="999999" w:themeFill="text1" w:themeFillTint="66"/>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lastRow">
      <w:rPr>
        <w:b/>
        <w:bCs/>
        <w:color w:val="000000" w:themeColor="text1"/>
        <w14:textFill>
          <w14:solidFill>
            <w14:schemeClr w14:val="tx1"/>
          </w14:solidFill>
        </w14:textFill>
      </w:rPr>
      <w:tcPr>
        <w:shd w:val="clear" w:color="auto" w:fill="999999" w:themeFill="text1" w:themeFillTint="66"/>
      </w:tcPr>
    </w:tblStylePr>
  </w:style>
  <w:style w:type="table" w:styleId="1032">
    <w:name w:val="Colorful Grid Accent 1"/>
    <w:basedOn w:val="916"/>
    <w:uiPriority w:val="73"/>
    <w:qFormat/>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band1Horz">
      <w:tcPr>
        <w:shd w:val="clear" w:color="auto" w:fill="a7c0de" w:themeFill="accent1" w:themeFillTint="7F"/>
      </w:tcPr>
    </w:tblStylePr>
    <w:tblStylePr w:type="band1Vert">
      <w:tcPr>
        <w:shd w:val="clear" w:color="auto" w:fill="a7c0de" w:themeFill="accent1" w:themeFillTint="7F"/>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firstRow">
      <w:rPr>
        <w:b/>
        <w:bCs/>
      </w:rPr>
      <w:tcPr>
        <w:shd w:val="clear" w:color="auto" w:fill="b8cce4" w:themeFill="accent1" w:themeFillTint="66"/>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lastRow">
      <w:rPr>
        <w:b/>
        <w:bCs/>
        <w:color w:val="000000" w:themeColor="text1"/>
        <w14:textFill>
          <w14:solidFill>
            <w14:schemeClr w14:val="tx1"/>
          </w14:solidFill>
        </w14:textFill>
      </w:rPr>
      <w:tcPr>
        <w:shd w:val="clear" w:color="auto" w:fill="b8cce4" w:themeFill="accent1" w:themeFillTint="66"/>
      </w:tcPr>
    </w:tblStylePr>
  </w:style>
  <w:style w:type="table" w:styleId="1033">
    <w:name w:val="Colorful Grid Accent 2"/>
    <w:basedOn w:val="916"/>
    <w:uiPriority w:val="73"/>
    <w:qFormat/>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firstRow">
      <w:rPr>
        <w:b/>
        <w:bCs/>
      </w:rPr>
      <w:tcPr>
        <w:shd w:val="clear" w:color="auto" w:fill="e5b8b7" w:themeFill="accent2" w:themeFillTint="66"/>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lastRow">
      <w:rPr>
        <w:b/>
        <w:bCs/>
        <w:color w:val="000000" w:themeColor="text1"/>
        <w14:textFill>
          <w14:solidFill>
            <w14:schemeClr w14:val="tx1"/>
          </w14:solidFill>
        </w14:textFill>
      </w:rPr>
      <w:tcPr>
        <w:shd w:val="clear" w:color="auto" w:fill="e5b8b7" w:themeFill="accent2" w:themeFillTint="66"/>
      </w:tcPr>
    </w:tblStylePr>
  </w:style>
  <w:style w:type="table" w:styleId="1034">
    <w:name w:val="Colorful Grid Accent 3"/>
    <w:basedOn w:val="916"/>
    <w:uiPriority w:val="73"/>
    <w:qFormat/>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band1Horz">
      <w:tcPr>
        <w:shd w:val="clear" w:color="auto" w:fill="cdddac" w:themeFill="accent3" w:themeFillTint="7F"/>
      </w:tcPr>
    </w:tblStylePr>
    <w:tblStylePr w:type="band1Vert">
      <w:tcPr>
        <w:shd w:val="clear" w:color="auto" w:fill="cdddac" w:themeFill="accent3" w:themeFillTint="7F"/>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firstRow">
      <w:rPr>
        <w:b/>
        <w:bCs/>
      </w:rPr>
      <w:tcPr>
        <w:shd w:val="clear" w:color="auto" w:fill="d6e3bc" w:themeFill="accent3" w:themeFillTint="66"/>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lastRow">
      <w:rPr>
        <w:b/>
        <w:bCs/>
        <w:color w:val="000000" w:themeColor="text1"/>
        <w14:textFill>
          <w14:solidFill>
            <w14:schemeClr w14:val="tx1"/>
          </w14:solidFill>
        </w14:textFill>
      </w:rPr>
      <w:tcPr>
        <w:shd w:val="clear" w:color="auto" w:fill="d6e3bc" w:themeFill="accent3" w:themeFillTint="66"/>
      </w:tcPr>
    </w:tblStylePr>
  </w:style>
  <w:style w:type="table" w:styleId="1035">
    <w:name w:val="Colorful Grid Accent 4"/>
    <w:basedOn w:val="916"/>
    <w:uiPriority w:val="73"/>
    <w:qFormat/>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band1Horz">
      <w:tcPr>
        <w:shd w:val="clear" w:color="auto" w:fill="bfb1d0" w:themeFill="accent4" w:themeFillTint="7F"/>
      </w:tcPr>
    </w:tblStylePr>
    <w:tblStylePr w:type="band1Vert">
      <w:tcPr>
        <w:shd w:val="clear" w:color="auto" w:fill="bfb1d0" w:themeFill="accent4" w:themeFillTint="7F"/>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firstRow">
      <w:rPr>
        <w:b/>
        <w:bCs/>
      </w:rPr>
      <w:tcPr>
        <w:shd w:val="clear" w:color="auto" w:fill="ccc0d9" w:themeFill="accent4" w:themeFillTint="66"/>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lastRow">
      <w:rPr>
        <w:b/>
        <w:bCs/>
        <w:color w:val="000000" w:themeColor="text1"/>
        <w14:textFill>
          <w14:solidFill>
            <w14:schemeClr w14:val="tx1"/>
          </w14:solidFill>
        </w14:textFill>
      </w:rPr>
      <w:tcPr>
        <w:shd w:val="clear" w:color="auto" w:fill="ccc0d9" w:themeFill="accent4" w:themeFillTint="66"/>
      </w:tcPr>
    </w:tblStylePr>
  </w:style>
  <w:style w:type="table" w:styleId="1036">
    <w:name w:val="Colorful Grid Accent 5"/>
    <w:basedOn w:val="916"/>
    <w:uiPriority w:val="73"/>
    <w:qFormat/>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band1Horz">
      <w:tcPr>
        <w:shd w:val="clear" w:color="auto" w:fill="a5d5e2" w:themeFill="accent5" w:themeFillTint="7F"/>
      </w:tcPr>
    </w:tblStylePr>
    <w:tblStylePr w:type="band1Vert">
      <w:tcPr>
        <w:shd w:val="clear" w:color="auto" w:fill="a5d5e2" w:themeFill="accent5" w:themeFillTint="7F"/>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firstRow">
      <w:rPr>
        <w:b/>
        <w:bCs/>
      </w:rPr>
      <w:tcPr>
        <w:shd w:val="clear" w:color="auto" w:fill="b6dde8" w:themeFill="accent5" w:themeFillTint="66"/>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lastRow">
      <w:rPr>
        <w:b/>
        <w:bCs/>
        <w:color w:val="000000" w:themeColor="text1"/>
        <w14:textFill>
          <w14:solidFill>
            <w14:schemeClr w14:val="tx1"/>
          </w14:solidFill>
        </w14:textFill>
      </w:rPr>
      <w:tcPr>
        <w:shd w:val="clear" w:color="auto" w:fill="b6dde8" w:themeFill="accent5" w:themeFillTint="66"/>
      </w:tcPr>
    </w:tblStylePr>
  </w:style>
  <w:style w:type="table" w:styleId="1037">
    <w:name w:val="Colorful Grid Accent 6"/>
    <w:basedOn w:val="916"/>
    <w:uiPriority w:val="73"/>
    <w:qFormat/>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band1Horz">
      <w:tcPr>
        <w:shd w:val="clear" w:color="auto" w:fill="fbcaa2" w:themeFill="accent6" w:themeFillTint="7F"/>
      </w:tcPr>
    </w:tblStylePr>
    <w:tblStylePr w:type="band1Vert">
      <w:tcPr>
        <w:shd w:val="clear" w:color="auto" w:fill="fbcaa2" w:themeFill="accent6" w:themeFillTint="7F"/>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firstRow">
      <w:rPr>
        <w:b/>
        <w:bCs/>
      </w:rPr>
      <w:tcPr>
        <w:shd w:val="clear" w:color="auto" w:fill="fbd4b4" w:themeFill="accent6" w:themeFillTint="66"/>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lastRow">
      <w:rPr>
        <w:b/>
        <w:bCs/>
        <w:color w:val="000000" w:themeColor="text1"/>
        <w14:textFill>
          <w14:solidFill>
            <w14:schemeClr w14:val="tx1"/>
          </w14:solidFill>
        </w14:textFill>
      </w:rPr>
      <w:tcPr>
        <w:shd w:val="clear" w:color="auto" w:fill="fbd4b4" w:themeFill="accent6" w:themeFillTint="66"/>
      </w:tcPr>
    </w:tblStylePr>
  </w:style>
  <w:style w:type="character" w:styleId="1038">
    <w:name w:val="Strong"/>
    <w:basedOn w:val="915"/>
    <w:uiPriority w:val="22"/>
    <w:qFormat/>
    <w:rPr>
      <w:b/>
      <w:bCs/>
    </w:rPr>
  </w:style>
  <w:style w:type="character" w:styleId="1039">
    <w:name w:val="Emphasis"/>
    <w:basedOn w:val="915"/>
    <w:uiPriority w:val="20"/>
    <w:qFormat/>
    <w:rPr>
      <w:i/>
      <w:iCs/>
    </w:rPr>
  </w:style>
  <w:style w:type="character" w:styleId="1040">
    <w:name w:val="Hyperlink"/>
    <w:basedOn w:val="915"/>
    <w:uiPriority w:val="99"/>
    <w:unhideWhenUsed/>
    <w:rPr>
      <w:color w:val="0000ff" w:themeColor="hyperlink"/>
      <w:u w:val="single"/>
      <w14:textFill>
        <w14:solidFill>
          <w14:schemeClr w14:val="hlink"/>
        </w14:solidFill>
      </w14:textFill>
    </w:rPr>
  </w:style>
  <w:style w:type="character" w:styleId="1041" w:customStyle="1">
    <w:name w:val="标题 3 字符"/>
    <w:basedOn w:val="915"/>
    <w:link w:val="908"/>
    <w:uiPriority w:val="9"/>
    <w:qFormat/>
    <w:rPr>
      <w:rFonts w:asciiTheme="majorHAnsi" w:hAnsiTheme="majorHAnsi" w:eastAsiaTheme="majorEastAsia" w:cstheme="majorBidi"/>
      <w:b/>
      <w:bCs/>
      <w:color w:val="4f81bd" w:themeColor="accent1"/>
      <w14:textFill>
        <w14:solidFill>
          <w14:schemeClr w14:val="accent1"/>
        </w14:solidFill>
      </w14:textFill>
    </w:rPr>
  </w:style>
  <w:style w:type="character" w:styleId="1042" w:customStyle="1">
    <w:name w:val="标题 1 字符"/>
    <w:basedOn w:val="915"/>
    <w:link w:val="906"/>
    <w:uiPriority w:val="9"/>
    <w:qFormat/>
    <w:rPr>
      <w:rFonts w:asciiTheme="majorHAnsi" w:hAnsiTheme="majorHAnsi" w:eastAsiaTheme="majorEastAsia" w:cstheme="majorBidi"/>
      <w:b/>
      <w:bCs/>
      <w:color w:val="376092" w:themeColor="accent1" w:themeShade="BF"/>
      <w:sz w:val="28"/>
      <w:szCs w:val="28"/>
    </w:rPr>
  </w:style>
  <w:style w:type="character" w:styleId="1043" w:customStyle="1">
    <w:name w:val="页眉 字符"/>
    <w:basedOn w:val="915"/>
    <w:link w:val="931"/>
    <w:uiPriority w:val="99"/>
    <w:qFormat/>
  </w:style>
  <w:style w:type="character" w:styleId="1044" w:customStyle="1">
    <w:name w:val="页脚 字符"/>
    <w:basedOn w:val="915"/>
    <w:link w:val="930"/>
    <w:uiPriority w:val="99"/>
    <w:qFormat/>
  </w:style>
  <w:style w:type="paragraph" w:styleId="1045">
    <w:name w:val="No Spacing"/>
    <w:uiPriority w:val="1"/>
    <w:qFormat/>
    <w:rPr>
      <w:rFonts w:asciiTheme="minorHAnsi" w:hAnsiTheme="minorHAnsi" w:eastAsiaTheme="minorEastAsia" w:cstheme="minorBidi"/>
      <w:sz w:val="22"/>
      <w:szCs w:val="22"/>
      <w:lang w:val="en-US" w:eastAsia="en-US" w:bidi="ar-SA"/>
    </w:rPr>
  </w:style>
  <w:style w:type="character" w:styleId="1046" w:customStyle="1">
    <w:name w:val="标题 2 字符"/>
    <w:link w:val="907"/>
    <w:uiPriority w:val="9"/>
    <w:rPr>
      <w:rFonts w:ascii="宋体" w:hAnsi="宋体" w:eastAsia="宋体" w:cs="宋体"/>
      <w:b/>
      <w:bCs/>
      <w:color w:val="auto"/>
      <w:sz w:val="32"/>
      <w:szCs w:val="32"/>
      <w:lang w:val="en-US" w:eastAsia="zh-CN" w:bidi="ar-SA"/>
    </w:rPr>
  </w:style>
  <w:style w:type="character" w:styleId="1047" w:customStyle="1">
    <w:name w:val="标题 字符"/>
    <w:basedOn w:val="915"/>
    <w:link w:val="938"/>
    <w:uiPriority w:val="10"/>
    <w:qFormat/>
    <w:rPr>
      <w:rFonts w:asciiTheme="majorHAnsi" w:hAnsiTheme="majorHAnsi" w:eastAsiaTheme="majorEastAsia" w:cstheme="majorBidi"/>
      <w:color w:val="17375e" w:themeColor="text2" w:themeShade="BF"/>
      <w:spacing w:val="5"/>
      <w:sz w:val="52"/>
      <w:szCs w:val="52"/>
    </w:rPr>
  </w:style>
  <w:style w:type="character" w:styleId="1048" w:customStyle="1">
    <w:name w:val="副标题 字符"/>
    <w:basedOn w:val="915"/>
    <w:link w:val="933"/>
    <w:uiPriority w:val="11"/>
    <w:qFormat/>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049">
    <w:name w:val="List Paragraph"/>
    <w:basedOn w:val="905"/>
    <w:uiPriority w:val="34"/>
    <w:qFormat/>
    <w:pPr>
      <w:contextualSpacing/>
      <w:ind w:left="720"/>
    </w:pPr>
  </w:style>
  <w:style w:type="character" w:styleId="1050" w:customStyle="1">
    <w:name w:val="正文文本 字符"/>
    <w:basedOn w:val="915"/>
    <w:link w:val="925"/>
    <w:uiPriority w:val="99"/>
    <w:qFormat/>
  </w:style>
  <w:style w:type="character" w:styleId="1051" w:customStyle="1">
    <w:name w:val="正文文本 2 字符"/>
    <w:basedOn w:val="915"/>
    <w:link w:val="935"/>
    <w:uiPriority w:val="99"/>
    <w:qFormat/>
  </w:style>
  <w:style w:type="character" w:styleId="1052" w:customStyle="1">
    <w:name w:val="正文文本 3 字符"/>
    <w:basedOn w:val="915"/>
    <w:link w:val="923"/>
    <w:uiPriority w:val="99"/>
    <w:qFormat/>
    <w:rPr>
      <w:sz w:val="16"/>
      <w:szCs w:val="16"/>
    </w:rPr>
  </w:style>
  <w:style w:type="character" w:styleId="1053" w:customStyle="1">
    <w:name w:val="宏文本 字符"/>
    <w:basedOn w:val="915"/>
    <w:link w:val="917"/>
    <w:uiPriority w:val="99"/>
    <w:qFormat/>
    <w:rPr>
      <w:rFonts w:ascii="Courier" w:hAnsi="Courier"/>
      <w:sz w:val="20"/>
      <w:szCs w:val="20"/>
    </w:rPr>
  </w:style>
  <w:style w:type="paragraph" w:styleId="1054">
    <w:name w:val="Quote"/>
    <w:basedOn w:val="905"/>
    <w:next w:val="905"/>
    <w:link w:val="1055"/>
    <w:uiPriority w:val="29"/>
    <w:qFormat/>
    <w:rPr>
      <w:i/>
      <w:iCs/>
      <w:color w:val="000000" w:themeColor="text1"/>
      <w14:textFill>
        <w14:solidFill>
          <w14:schemeClr w14:val="tx1"/>
        </w14:solidFill>
      </w14:textFill>
    </w:rPr>
  </w:style>
  <w:style w:type="character" w:styleId="1055" w:customStyle="1">
    <w:name w:val="引用 字符"/>
    <w:basedOn w:val="915"/>
    <w:link w:val="1054"/>
    <w:uiPriority w:val="29"/>
    <w:qFormat/>
    <w:rPr>
      <w:i/>
      <w:iCs/>
      <w:color w:val="000000" w:themeColor="text1"/>
      <w14:textFill>
        <w14:solidFill>
          <w14:schemeClr w14:val="tx1"/>
        </w14:solidFill>
      </w14:textFill>
    </w:rPr>
  </w:style>
  <w:style w:type="character" w:styleId="1056" w:customStyle="1">
    <w:name w:val="标题 4 字符"/>
    <w:basedOn w:val="915"/>
    <w:link w:val="909"/>
    <w:uiPriority w:val="9"/>
    <w:semiHidden/>
    <w:qFormat/>
    <w:rPr>
      <w:rFonts w:asciiTheme="majorHAnsi" w:hAnsiTheme="majorHAnsi" w:eastAsiaTheme="majorEastAsia" w:cstheme="majorBidi"/>
      <w:b/>
      <w:bCs/>
      <w:i/>
      <w:iCs/>
      <w:color w:val="4f81bd" w:themeColor="accent1"/>
      <w14:textFill>
        <w14:solidFill>
          <w14:schemeClr w14:val="accent1"/>
        </w14:solidFill>
      </w14:textFill>
    </w:rPr>
  </w:style>
  <w:style w:type="character" w:styleId="1057" w:customStyle="1">
    <w:name w:val="标题 5 字符"/>
    <w:basedOn w:val="915"/>
    <w:link w:val="910"/>
    <w:uiPriority w:val="9"/>
    <w:semiHidden/>
    <w:qFormat/>
    <w:rPr>
      <w:rFonts w:asciiTheme="majorHAnsi" w:hAnsiTheme="majorHAnsi" w:eastAsiaTheme="majorEastAsia" w:cstheme="majorBidi"/>
      <w:color w:val="254061" w:themeColor="accent1" w:themeShade="80"/>
    </w:rPr>
  </w:style>
  <w:style w:type="character" w:styleId="1058" w:customStyle="1">
    <w:name w:val="标题 6 字符"/>
    <w:basedOn w:val="915"/>
    <w:link w:val="911"/>
    <w:uiPriority w:val="9"/>
    <w:semiHidden/>
    <w:qFormat/>
    <w:rPr>
      <w:rFonts w:asciiTheme="majorHAnsi" w:hAnsiTheme="majorHAnsi" w:eastAsiaTheme="majorEastAsia" w:cstheme="majorBidi"/>
      <w:i/>
      <w:iCs/>
      <w:color w:val="254061" w:themeColor="accent1" w:themeShade="80"/>
    </w:rPr>
  </w:style>
  <w:style w:type="character" w:styleId="1059" w:customStyle="1">
    <w:name w:val="标题 7 字符"/>
    <w:basedOn w:val="915"/>
    <w:link w:val="912"/>
    <w:uiPriority w:val="9"/>
    <w:semiHidden/>
    <w:qFormat/>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styleId="1060" w:customStyle="1">
    <w:name w:val="标题 8 字符"/>
    <w:basedOn w:val="915"/>
    <w:link w:val="913"/>
    <w:uiPriority w:val="9"/>
    <w:semiHidden/>
    <w:qFormat/>
    <w:rPr>
      <w:rFonts w:asciiTheme="majorHAnsi" w:hAnsiTheme="majorHAnsi" w:eastAsiaTheme="majorEastAsia" w:cstheme="majorBidi"/>
      <w:color w:val="4f81bd" w:themeColor="accent1"/>
      <w:sz w:val="20"/>
      <w:szCs w:val="20"/>
      <w14:textFill>
        <w14:solidFill>
          <w14:schemeClr w14:val="accent1"/>
        </w14:solidFill>
      </w14:textFill>
    </w:rPr>
  </w:style>
  <w:style w:type="character" w:styleId="1061" w:customStyle="1">
    <w:name w:val="标题 9 字符"/>
    <w:basedOn w:val="915"/>
    <w:link w:val="914"/>
    <w:uiPriority w:val="9"/>
    <w:semiHidden/>
    <w:qFormat/>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062">
    <w:name w:val="Intense Quote"/>
    <w:basedOn w:val="905"/>
    <w:next w:val="905"/>
    <w:link w:val="1063"/>
    <w:uiPriority w:val="30"/>
    <w:qFormat/>
    <w:pPr>
      <w:ind w:left="936" w:right="936"/>
      <w:spacing w:before="200" w:after="280"/>
      <w:pBdr>
        <w:bottom w:val="single" w:color="4F81BD" w:themeColor="accent1" w:sz="4" w:space="4"/>
      </w:pBdr>
    </w:pPr>
    <w:rPr>
      <w:b/>
      <w:bCs/>
      <w:i/>
      <w:iCs/>
      <w:color w:val="4f81bd" w:themeColor="accent1"/>
      <w14:textFill>
        <w14:solidFill>
          <w14:schemeClr w14:val="accent1"/>
        </w14:solidFill>
      </w14:textFill>
    </w:rPr>
  </w:style>
  <w:style w:type="character" w:styleId="1063" w:customStyle="1">
    <w:name w:val="明显引用 字符"/>
    <w:basedOn w:val="915"/>
    <w:link w:val="1062"/>
    <w:uiPriority w:val="30"/>
    <w:qFormat/>
    <w:rPr>
      <w:b/>
      <w:bCs/>
      <w:i/>
      <w:iCs/>
      <w:color w:val="4f81bd" w:themeColor="accent1"/>
      <w14:textFill>
        <w14:solidFill>
          <w14:schemeClr w14:val="accent1"/>
        </w14:solidFill>
      </w14:textFill>
    </w:rPr>
  </w:style>
  <w:style w:type="character" w:styleId="1064" w:customStyle="1">
    <w:name w:val="不明显强调1"/>
    <w:basedOn w:val="915"/>
    <w:uiPriority w:val="19"/>
    <w:qFormat/>
    <w:rPr>
      <w:i/>
      <w:iCs/>
      <w:color w:val="808080" w:themeColor="text1" w:themeTint="80"/>
      <w14:textFill>
        <w14:solidFill>
          <w14:schemeClr w14:val="tx1">
            <w14:lumMod w14:val="50000"/>
            <w14:lumOff w14:val="50000"/>
          </w14:schemeClr>
        </w14:solidFill>
      </w14:textFill>
    </w:rPr>
  </w:style>
  <w:style w:type="character" w:styleId="1065" w:customStyle="1">
    <w:name w:val="明显强调1"/>
    <w:basedOn w:val="915"/>
    <w:uiPriority w:val="21"/>
    <w:qFormat/>
    <w:rPr>
      <w:b/>
      <w:bCs/>
      <w:i/>
      <w:iCs/>
      <w:color w:val="4f81bd" w:themeColor="accent1"/>
      <w14:textFill>
        <w14:solidFill>
          <w14:schemeClr w14:val="accent1"/>
        </w14:solidFill>
      </w14:textFill>
    </w:rPr>
  </w:style>
  <w:style w:type="character" w:styleId="1066" w:customStyle="1">
    <w:name w:val="不明显参考1"/>
    <w:basedOn w:val="915"/>
    <w:uiPriority w:val="31"/>
    <w:qFormat/>
    <w:rPr>
      <w:smallCaps/>
      <w:color w:val="c0504d" w:themeColor="accent2"/>
      <w:u w:val="single"/>
      <w14:textFill>
        <w14:solidFill>
          <w14:schemeClr w14:val="accent2"/>
        </w14:solidFill>
      </w14:textFill>
    </w:rPr>
  </w:style>
  <w:style w:type="character" w:styleId="1067" w:customStyle="1">
    <w:name w:val="明显参考1"/>
    <w:basedOn w:val="915"/>
    <w:uiPriority w:val="32"/>
    <w:qFormat/>
    <w:rPr>
      <w:b/>
      <w:bCs/>
      <w:smallCaps/>
      <w:color w:val="c0504d" w:themeColor="accent2"/>
      <w:spacing w:val="5"/>
      <w:u w:val="single"/>
      <w14:textFill>
        <w14:solidFill>
          <w14:schemeClr w14:val="accent2"/>
        </w14:solidFill>
      </w14:textFill>
    </w:rPr>
  </w:style>
  <w:style w:type="character" w:styleId="1068" w:customStyle="1">
    <w:name w:val="书籍标题1"/>
    <w:basedOn w:val="915"/>
    <w:uiPriority w:val="33"/>
    <w:qFormat/>
    <w:rPr>
      <w:b/>
      <w:bCs/>
      <w:smallCaps/>
      <w:spacing w:val="5"/>
    </w:rPr>
  </w:style>
  <w:style w:type="paragraph" w:styleId="1069" w:customStyle="1">
    <w:name w:val="TOC 标题1"/>
    <w:basedOn w:val="906"/>
    <w:next w:val="905"/>
    <w:uiPriority w:val="39"/>
    <w:semiHidden/>
    <w:unhideWhenUsed/>
    <w:qFormat/>
    <w:pPr>
      <w:outlineLvl w:val="9"/>
    </w:pPr>
  </w:style>
  <w:style w:type="paragraph" w:styleId="1070" w:customStyle="1">
    <w:name w:val="普通(网站)1"/>
    <w:basedOn w:val="905"/>
    <w:uiPriority w:val="99"/>
    <w:qFormat/>
    <w:pPr>
      <w:spacing w:before="100" w:beforeAutospacing="1" w:after="100" w:afterAutospacing="1"/>
    </w:pPr>
    <w:rPr>
      <w:rFonts w:ascii="Arial" w:hAnsi="Arial" w:eastAsia="Arial Unicode MS" w:cs="Arial"/>
      <w:sz w:val="24"/>
      <w:szCs w:val="24"/>
    </w:rPr>
  </w:style>
  <w:style w:type="paragraph" w:styleId="1071" w:customStyle="1">
    <w:name w:val="页脚1"/>
    <w:basedOn w:val="905"/>
    <w:uiPriority w:val="0"/>
    <w:qFormat/>
    <w:pPr>
      <w:tabs>
        <w:tab w:val="center" w:pos="4153" w:leader="none"/>
        <w:tab w:val="right" w:pos="8306" w:leader="none"/>
      </w:tabs>
    </w:pPr>
    <w:rPr>
      <w:rFonts w:cs="Times New Roman"/>
      <w:sz w:val="18"/>
    </w:rPr>
  </w:style>
  <w:style w:type="table" w:styleId="1072" w:customStyle="1">
    <w:name w:val="网格型1"/>
    <w:basedOn w:val="1073"/>
    <w:uiPriority w:val="99"/>
    <w:qFormat/>
    <w:pPr>
      <w:jc w:val="both"/>
      <w:widowControl w:val="off"/>
    </w:pPr>
    <w:tblPr>
      <w:tblCellMar>
        <w:left w:w="0" w:type="dxa"/>
        <w:top w:w="0" w:type="dxa"/>
        <w:right w:w="0" w:type="dxa"/>
        <w:bottom w:w="0" w:type="dxa"/>
      </w:tblCellMar>
    </w:tblPr>
  </w:style>
  <w:style w:type="table" w:styleId="1073" w:customStyle="1">
    <w:name w:val="普通表格1"/>
    <w:uiPriority w:val="0"/>
    <w:semiHidden/>
    <w:qFormat/>
    <w:rPr>
      <w:rFonts w:ascii="Calibri" w:hAnsi="Calibri" w:cs="Calibri"/>
    </w:rPr>
    <w:tblPr>
      <w:tblCellMar>
        <w:left w:w="0" w:type="dxa"/>
        <w:top w:w="0" w:type="dxa"/>
        <w:right w:w="0" w:type="dxa"/>
        <w:bottom w:w="0" w:type="dxa"/>
      </w:tblCellMar>
    </w:tblPr>
  </w:style>
  <w:style w:type="paragraph" w:styleId="1074" w:customStyle="1">
    <w:name w:val="列出段落"/>
    <w:basedOn w:val="905"/>
    <w:uiPriority w:val="0"/>
    <w:qFormat/>
    <w:pPr>
      <w:ind w:firstLine="420"/>
    </w:pPr>
    <w:rPr>
      <w:rFonts w:cs="Times New Roman"/>
      <w:szCs w:val="24"/>
    </w:rPr>
  </w:style>
  <w:style w:type="character" w:styleId="1075" w:customStyle="1">
    <w:name w:val="NormalCharacter"/>
    <w:uiPriority w:val="0"/>
    <w:qFormat/>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F278816-EC6F-A645-907D-7F25AECB1D4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秦浩</cp:lastModifiedBy>
  <cp:revision>4</cp:revision>
  <dcterms:created xsi:type="dcterms:W3CDTF">2013-12-23T23:15:00Z</dcterms:created>
  <dcterms:modified xsi:type="dcterms:W3CDTF">2026-11-03T09:06:06Z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eyJoZGlkIjoiOTc3M2Y5NzIzMDFlZjAyY2Q4Njk5ODkyYjFjNzBiNTQiLCJ1c2VySWQiOiIyODcyMjA1MTgifQ==</vt:lpwstr>
  </property>
  <property fmtid="{D5CDD505-2E9C-101B-9397-08002B2CF9AE}" pid="3" name="KSOProductBuildVer">
    <vt:lpwstr>2052-12.1.0.29161</vt:lpwstr>
  </property>
  <property fmtid="{D5CDD505-2E9C-101B-9397-08002B2CF9AE}" pid="4" name="ICV">
    <vt:lpwstr>BD177CFABC9442EAA53BF0C801981B2E_12</vt:lpwstr>
  </property>
</Properties>
</file>