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48"/>
        <w:rPr>
          <w:rFonts w:hint="eastAsia"/>
          <w:highlight w:val="none"/>
        </w:rPr>
      </w:pPr>
      <w:r>
        <w:rPr>
          <w:rFonts w:hint="eastAsia"/>
          <w:highlight w:val="none"/>
        </w:rPr>
      </w:r>
      <w:r/>
    </w:p>
    <w:p>
      <w:pPr>
        <w:pStyle w:val="96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684"/>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南京医科大学第四附属医院京新院区物业管理服务项目 </w:t>
      </w:r>
      <w:r>
        <w:rPr>
          <w:rFonts w:eastAsia="宋体" w:cs="Times New Roman"/>
          <w:b/>
          <w:color w:val="000000"/>
          <w:sz w:val="30"/>
          <w:szCs w:val="30"/>
          <w:highlight w:val="none"/>
          <w:u w:val="single"/>
          <w:lang w:val="en-US" w:eastAsia="zh-CN"/>
        </w:rPr>
      </w:r>
      <w:r/>
    </w:p>
    <w:p>
      <w:pPr>
        <w:pStyle w:val="684"/>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JSZC-320192-JZCG-G2026-0052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684"/>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68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68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0"/>
        <w:jc w:val="center"/>
        <w:rPr>
          <w:rFonts w:hint="eastAsia"/>
          <w:b/>
          <w:bCs/>
          <w:sz w:val="32"/>
          <w:highlight w:val="none"/>
          <w:lang w:eastAsia="zh-CN"/>
        </w:rPr>
      </w:pPr>
      <w:r>
        <w:rPr>
          <w:rFonts w:hint="eastAsia"/>
          <w:b/>
          <w:bCs/>
          <w:sz w:val="32"/>
          <w:highlight w:val="none"/>
          <w:lang w:eastAsia="zh-CN"/>
        </w:rPr>
        <w:t xml:space="preserve">南京市公共资源交易中心江北新区分中心</w:t>
      </w:r>
      <w:r>
        <w:rPr>
          <w:rFonts w:hint="eastAsia"/>
          <w:b/>
          <w:bCs/>
          <w:sz w:val="32"/>
          <w:highlight w:val="none"/>
          <w:lang w:eastAsia="zh-CN"/>
        </w:rPr>
      </w:r>
      <w:r/>
    </w:p>
    <w:p>
      <w:pPr>
        <w:pStyle w:val="684"/>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2026年11月</w:t>
      </w:r>
      <w:r>
        <w:rPr>
          <w:rFonts w:hint="eastAsia" w:ascii="Times New Roman" w:hAnsi="Times New Roman" w:eastAsia="宋体" w:cs="Times New Roman"/>
          <w:b/>
          <w:bCs w:val="0"/>
          <w:color w:val="000000"/>
          <w:sz w:val="32"/>
          <w:szCs w:val="32"/>
          <w:highlight w:val="none"/>
          <w:u w:val="none"/>
          <w:lang w:val="en-US" w:eastAsia="zh-CN"/>
        </w:rPr>
      </w:r>
      <w:r/>
    </w:p>
    <w:p>
      <w:pPr>
        <w:pStyle w:val="684"/>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84"/>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84"/>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684"/>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38"/>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738"/>
        <w:rPr>
          <w:rFonts w:hint="eastAsia"/>
          <w:color w:val="000000"/>
          <w:highlight w:val="none"/>
        </w:rPr>
      </w:pPr>
      <w:r>
        <w:rPr>
          <w:rFonts w:hint="eastAsia"/>
          <w:color w:val="000000"/>
          <w:highlight w:val="none"/>
        </w:rPr>
      </w:r>
      <w:r/>
    </w:p>
    <w:p>
      <w:pPr>
        <w:pStyle w:val="684"/>
        <w:rPr>
          <w:rFonts w:hint="eastAsia"/>
          <w:highlight w:val="none"/>
        </w:rPr>
      </w:pPr>
      <w:r>
        <w:rPr>
          <w:rFonts w:hint="eastAsia"/>
          <w:highlight w:val="none"/>
        </w:rPr>
      </w:r>
      <w:r/>
    </w:p>
    <w:p>
      <w:pPr>
        <w:pStyle w:val="684"/>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684"/>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6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6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6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6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6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684"/>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rPr>
          <w:rFonts w:hint="eastAsia"/>
          <w:color w:val="000000"/>
          <w:highlight w:val="none"/>
        </w:rPr>
      </w:pPr>
      <w:r>
        <w:rPr>
          <w:rFonts w:hint="eastAsia"/>
          <w:color w:val="000000"/>
          <w:highlight w:val="none"/>
        </w:rPr>
      </w:r>
      <w:r/>
    </w:p>
    <w:p>
      <w:pPr>
        <w:pStyle w:val="684"/>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ascii="宋体" w:hAnsi="宋体"/>
          <w:sz w:val="24"/>
          <w:szCs w:val="24"/>
          <w:highlight w:val="none"/>
        </w:rPr>
      </w:r>
      <w:r/>
    </w:p>
    <w:p>
      <w:pPr>
        <w:pStyle w:val="6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684"/>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cs="Times New Roman"/>
          <w:color w:val="000000"/>
          <w:sz w:val="24"/>
          <w:szCs w:val="24"/>
          <w:highlight w:val="none"/>
          <w:lang w:eastAsia="zh-CN"/>
        </w:rPr>
        <w:t xml:space="preserve">JSZC-320192-JZCG-G2026-0052 </w:t>
      </w:r>
      <w:r>
        <w:rPr>
          <w:rFonts w:ascii="宋体" w:hAnsi="宋体"/>
          <w:color w:val="000000"/>
          <w:sz w:val="24"/>
          <w:szCs w:val="24"/>
          <w:highlight w:val="none"/>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color w:val="000000"/>
          <w:sz w:val="24"/>
          <w:szCs w:val="24"/>
          <w:highlight w:val="none"/>
          <w:lang w:val="en-US" w:eastAsia="zh-CN"/>
        </w:rPr>
        <w:t xml:space="preserve">南京医科大学第四附属医院京新院区物业管理服务项目</w:t>
      </w:r>
      <w:r>
        <w:rPr>
          <w:rFonts w:hint="eastAsia" w:ascii="宋体" w:hAnsi="宋体" w:eastAsia="宋体" w:cs="Times New Roman"/>
          <w:color w:val="000000"/>
          <w:sz w:val="24"/>
          <w:szCs w:val="24"/>
          <w:highlight w:val="none"/>
          <w:lang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采购包1：530万元；采购包2：420万元</w:t>
      </w:r>
      <w:r>
        <w:rPr>
          <w:rFonts w:hint="eastAsia" w:ascii="宋体" w:hAnsi="宋体" w:eastAsia="宋体" w:cs="Times New Roman"/>
          <w:color w:val="000000"/>
          <w:sz w:val="24"/>
          <w:szCs w:val="24"/>
          <w:highlight w:val="none"/>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最高限价：采购包1：530万元；采购包2：420万元</w:t>
      </w:r>
      <w:r>
        <w:rPr>
          <w:rFonts w:hint="eastAsia" w:ascii="宋体" w:hAnsi="宋体" w:eastAsia="宋体" w:cs="Times New Roman"/>
          <w:color w:val="000000"/>
          <w:sz w:val="24"/>
          <w:szCs w:val="24"/>
          <w:highlight w:val="none"/>
          <w:lang w:val="en-US" w:eastAsia="zh-CN"/>
        </w:rPr>
      </w:r>
      <w:r/>
    </w:p>
    <w:p>
      <w:pPr>
        <w:pStyle w:val="684"/>
        <w:ind w:firstLine="480"/>
        <w:pageBreakBefore w:val="0"/>
        <w:spacing w:line="252" w:lineRule="auto"/>
        <w:widowControl w:val="off"/>
      </w:pPr>
      <w:r>
        <w:rPr>
          <w:rFonts w:hint="eastAsia" w:ascii="宋体" w:hAnsi="宋体"/>
          <w:color w:val="000000"/>
          <w:sz w:val="24"/>
          <w:szCs w:val="24"/>
          <w:highlight w:val="none"/>
        </w:rPr>
        <w:t xml:space="preserve">5.采购需求（简介）：</w:t>
      </w:r>
      <w:r>
        <w:rPr>
          <w:rFonts w:hint="eastAsia" w:ascii="宋体" w:hAnsi="宋体"/>
          <w:bCs/>
          <w:color w:val="000000"/>
          <w:sz w:val="24"/>
          <w:szCs w:val="24"/>
        </w:rPr>
        <w:t xml:space="preserve">南京医科大学第四附属医院</w:t>
      </w:r>
      <w:r>
        <w:rPr>
          <w:rFonts w:hint="eastAsia" w:ascii="宋体" w:hAnsi="宋体"/>
          <w:bCs/>
          <w:color w:val="000000"/>
          <w:sz w:val="24"/>
          <w:szCs w:val="24"/>
          <w:lang w:val="en-US" w:eastAsia="zh-CN"/>
        </w:rPr>
        <w:t xml:space="preserve">京新</w:t>
      </w:r>
      <w:r>
        <w:rPr>
          <w:rFonts w:hint="eastAsia" w:ascii="宋体" w:hAnsi="宋体"/>
          <w:bCs/>
          <w:color w:val="000000"/>
          <w:sz w:val="24"/>
          <w:szCs w:val="24"/>
        </w:rPr>
        <w:t xml:space="preserve">院区物业管理服务采购项目，</w:t>
      </w:r>
      <w:r>
        <w:rPr>
          <w:rFonts w:hint="eastAsia" w:ascii="宋体" w:hAnsi="宋体"/>
          <w:bCs/>
          <w:color w:val="000000"/>
          <w:sz w:val="24"/>
          <w:szCs w:val="24"/>
          <w:lang w:val="en-US" w:eastAsia="zh-CN"/>
        </w:rPr>
        <w:t xml:space="preserve">包1供应商需提供</w:t>
      </w:r>
      <w:r>
        <w:rPr>
          <w:rFonts w:hint="eastAsia" w:ascii="宋体" w:hAnsi="宋体" w:eastAsia="宋体" w:cs="Times New Roman"/>
          <w:bCs/>
          <w:color w:val="000000"/>
          <w:sz w:val="24"/>
          <w:szCs w:val="24"/>
          <w:lang w:eastAsia="zh-CN"/>
        </w:rPr>
        <w:t xml:space="preserve">住院楼，共计地下 2层，地上 15 层，该住院楼的占地面积为 1.56 万平方米，总建筑面积为 4.67 万平方米，这座楼共划分了 27 个科室，并拥有总编制床位 800 张；</w:t>
      </w:r>
      <w:r>
        <w:rPr>
          <w:rFonts w:hint="eastAsia" w:ascii="宋体" w:hAnsi="宋体" w:eastAsia="宋体" w:cs="Times New Roman"/>
          <w:bCs/>
          <w:color w:val="000000"/>
          <w:sz w:val="24"/>
          <w:szCs w:val="24"/>
          <w:lang w:val="en-US" w:eastAsia="zh-CN"/>
        </w:rPr>
        <w:t xml:space="preserve">包2</w:t>
      </w:r>
      <w:r>
        <w:rPr>
          <w:rFonts w:hint="eastAsia" w:ascii="宋体" w:hAnsi="宋体"/>
          <w:bCs/>
          <w:color w:val="000000"/>
          <w:sz w:val="24"/>
          <w:szCs w:val="24"/>
        </w:rPr>
        <w:t xml:space="preserve">供应商需提供门、急诊</w:t>
      </w:r>
      <w:r>
        <w:rPr>
          <w:rFonts w:hint="eastAsia" w:ascii="宋体" w:hAnsi="宋体"/>
          <w:bCs/>
          <w:color w:val="000000"/>
          <w:sz w:val="24"/>
          <w:szCs w:val="24"/>
          <w:lang w:val="en-US" w:eastAsia="zh-CN"/>
        </w:rPr>
        <w:t xml:space="preserve">楼、特殊科室、行政</w:t>
      </w:r>
      <w:r>
        <w:rPr>
          <w:rFonts w:hint="eastAsia" w:ascii="宋体" w:hAnsi="宋体"/>
          <w:bCs/>
          <w:color w:val="000000"/>
          <w:sz w:val="24"/>
          <w:szCs w:val="24"/>
        </w:rPr>
        <w:t xml:space="preserve">楼、</w:t>
      </w:r>
      <w:r>
        <w:rPr>
          <w:rFonts w:hint="eastAsia" w:ascii="宋体" w:hAnsi="宋体"/>
          <w:bCs/>
          <w:color w:val="000000"/>
          <w:sz w:val="24"/>
          <w:szCs w:val="24"/>
          <w:lang w:val="en-US" w:eastAsia="zh-CN"/>
        </w:rPr>
        <w:t xml:space="preserve">教研楼、高压氧等楼宇以及所在区域外环境和负一负二层区域</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（详细内容见本招标文件第四章） </w:t>
      </w:r>
      <w:r/>
    </w:p>
    <w:p>
      <w:pPr>
        <w:pStyle w:val="684"/>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生效之日起一年。</w:t>
      </w:r>
      <w:r>
        <w:rPr>
          <w:rFonts w:hint="eastAsia" w:ascii="宋体" w:hAnsi="宋体" w:cs="宋体"/>
          <w:color w:val="000000"/>
          <w:sz w:val="24"/>
          <w:szCs w:val="24"/>
          <w:highlight w:val="none"/>
          <w:lang w:eastAsia="zh-CN"/>
        </w:rPr>
      </w:r>
      <w:r/>
    </w:p>
    <w:p>
      <w:pPr>
        <w:pStyle w:val="684"/>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684"/>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6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5393622"/>
      <w:r/>
      <w:bookmarkStart w:id="14" w:name="_Toc35393791"/>
      <w:r/>
      <w:bookmarkStart w:id="15" w:name="_Toc28359003"/>
      <w:r/>
      <w:bookmarkStart w:id="16" w:name="_Toc38985264"/>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684"/>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8985265"/>
      <w:r/>
      <w:bookmarkStart w:id="19" w:name="_Toc35393792"/>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84"/>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84"/>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684"/>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684"/>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6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684"/>
        <w:ind w:firstLine="480"/>
        <w:pageBreakBefore w:val="0"/>
        <w:spacing w:line="252" w:lineRule="auto"/>
        <w:widowControl w:val="off"/>
        <w:rPr>
          <w:rFonts w:ascii="宋体" w:hAnsi="宋体" w:cs="宋体"/>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684"/>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6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684"/>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u w:val="none"/>
          <w:lang w:val="en-US" w:eastAsia="zh-CN"/>
        </w:rPr>
        <w:t xml:space="preserve">20</w:t>
      </w:r>
      <w:r>
        <w:rPr>
          <w:rFonts w:hint="eastAsia" w:ascii="宋体" w:hAnsi="宋体" w:eastAsia="宋体" w:cs="宋体"/>
          <w:b/>
          <w:bCs w:val="0"/>
          <w:color w:val="000000"/>
          <w:sz w:val="24"/>
          <w:szCs w:val="24"/>
          <w:highlight w:val="none"/>
          <w:u w:val="none"/>
          <w:lang w:val="en-US" w:eastAsia="zh-CN"/>
        </w:rPr>
        <w:t xml:space="preserve">2</w:t>
      </w:r>
      <w:r>
        <w:rPr>
          <w:rFonts w:hint="eastAsia" w:ascii="宋体" w:hAnsi="宋体" w:cs="宋体"/>
          <w:b/>
          <w:bCs w:val="0"/>
          <w:color w:val="000000"/>
          <w:sz w:val="24"/>
          <w:szCs w:val="24"/>
          <w:highlight w:val="none"/>
          <w:u w:val="none"/>
          <w:lang w:val="en-US" w:eastAsia="zh-CN"/>
        </w:rPr>
        <w:t xml:space="preserve">6</w:t>
      </w:r>
      <w:r>
        <w:rPr>
          <w:rFonts w:hint="eastAsia" w:ascii="宋体" w:hAnsi="宋体"/>
          <w:b/>
          <w:bCs w:val="0"/>
          <w:color w:val="000000"/>
          <w:sz w:val="24"/>
          <w:szCs w:val="24"/>
          <w:highlight w:val="none"/>
          <w:u w:val="none"/>
        </w:rPr>
        <w:t xml:space="preserve">年</w:t>
      </w:r>
      <w:r>
        <w:rPr>
          <w:rFonts w:hint="eastAsia" w:ascii="宋体" w:hAnsi="宋体" w:cs="宋体"/>
          <w:b/>
          <w:bCs w:val="0"/>
          <w:color w:val="000000"/>
          <w:sz w:val="24"/>
          <w:szCs w:val="24"/>
          <w:highlight w:val="none"/>
          <w:u w:val="none"/>
          <w:lang w:val="en-US" w:eastAsia="zh-CN"/>
        </w:rPr>
        <w:t xml:space="preserve">11</w:t>
      </w:r>
      <w:r>
        <w:rPr>
          <w:rFonts w:hint="eastAsia" w:ascii="宋体" w:hAnsi="宋体"/>
          <w:b/>
          <w:bCs w:val="0"/>
          <w:color w:val="000000"/>
          <w:sz w:val="24"/>
          <w:szCs w:val="24"/>
          <w:highlight w:val="none"/>
          <w:u w:val="none"/>
        </w:rPr>
        <w:t xml:space="preserve">月</w:t>
      </w:r>
      <w:r>
        <w:rPr>
          <w:rFonts w:hint="eastAsia" w:ascii="宋体" w:hAnsi="宋体"/>
          <w:b/>
          <w:bCs w:val="0"/>
          <w:color w:val="000000"/>
          <w:sz w:val="24"/>
          <w:szCs w:val="24"/>
          <w:highlight w:val="none"/>
          <w:u w:val="none"/>
          <w:lang w:val="en-US" w:eastAsia="zh-CN"/>
        </w:rPr>
        <w:t xml:space="preserve">24</w:t>
      </w:r>
      <w:r>
        <w:rPr>
          <w:rFonts w:hint="eastAsia" w:ascii="宋体" w:hAnsi="宋体"/>
          <w:b/>
          <w:bCs w:val="0"/>
          <w:color w:val="000000"/>
          <w:sz w:val="24"/>
          <w:szCs w:val="24"/>
          <w:highlight w:val="none"/>
          <w:u w:val="none"/>
        </w:rPr>
        <w:t xml:space="preserve">日</w:t>
      </w:r>
      <w:r>
        <w:rPr>
          <w:rFonts w:hint="eastAsia" w:ascii="宋体" w:hAnsi="宋体"/>
          <w:b/>
          <w:bCs w:val="0"/>
          <w:color w:val="000000"/>
          <w:sz w:val="24"/>
          <w:szCs w:val="24"/>
          <w:highlight w:val="none"/>
          <w:u w:val="none"/>
          <w:lang w:val="en-US" w:eastAsia="zh-CN"/>
        </w:rPr>
        <w:t xml:space="preserve">9</w:t>
      </w:r>
      <w:r>
        <w:rPr>
          <w:rFonts w:hint="eastAsia" w:ascii="Times New Roman" w:hAnsi="Times New Roman" w:eastAsia="宋体" w:cs="Times New Roman"/>
          <w:b/>
          <w:bCs w:val="0"/>
          <w:color w:val="000000"/>
          <w:sz w:val="24"/>
          <w:szCs w:val="24"/>
          <w:highlight w:val="none"/>
          <w:u w:val="none"/>
          <w:lang w:val="en-US" w:eastAsia="zh-CN"/>
        </w:rPr>
        <w:t xml:space="preserve">时</w:t>
      </w:r>
      <w:r>
        <w:rPr>
          <w:rFonts w:hint="eastAsia" w:cs="Times New Roman"/>
          <w:b/>
          <w:bCs w:val="0"/>
          <w:color w:val="000000"/>
          <w:sz w:val="24"/>
          <w:szCs w:val="24"/>
          <w:highlight w:val="none"/>
          <w:u w:val="none"/>
          <w:lang w:val="en-US" w:eastAsia="zh-CN"/>
        </w:rPr>
        <w:t xml:space="preserve">30</w:t>
      </w:r>
      <w:r>
        <w:rPr>
          <w:rFonts w:hint="eastAsia" w:ascii="宋体" w:hAnsi="宋体"/>
          <w:b/>
          <w:bCs w:val="0"/>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684"/>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6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684"/>
        <w:ind w:firstLine="480"/>
        <w:pageBreakBefore w:val="0"/>
        <w:spacing w:line="252" w:lineRule="auto"/>
        <w:widowControl w:val="off"/>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6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684"/>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28359008"/>
      <w:r/>
      <w:bookmarkStart w:id="37" w:name="_Toc35393796"/>
      <w:r/>
      <w:bookmarkStart w:id="38" w:name="_Toc35393627"/>
      <w:r/>
      <w:bookmarkStart w:id="39" w:name="_Toc38985269"/>
      <w:r>
        <w:rPr>
          <w:rFonts w:hint="eastAsia" w:ascii="宋体" w:hAnsi="宋体" w:eastAsia="宋体" w:cs="宋体"/>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684"/>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684"/>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684"/>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684"/>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w:t>
      </w:r>
      <w:r>
        <w:rPr>
          <w:rFonts w:hint="eastAsia" w:ascii="宋体" w:hAnsi="宋体" w:eastAsia="宋体" w:cs="Times New Roman"/>
          <w:b/>
          <w:bCs/>
          <w:color w:val="000000"/>
          <w:sz w:val="24"/>
          <w:highlight w:val="none"/>
          <w:lang w:val="zh-CN"/>
        </w:rPr>
        <w:t xml:space="preserve">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采购人《质疑函》收件人：黄老师，收件地址：南京市江北新区沿江街道南浦路298号，联系电话：18913961333。</w:t>
      </w:r>
      <w:r>
        <w:rPr>
          <w:rFonts w:hint="eastAsia" w:ascii="宋体" w:hAnsi="宋体" w:eastAsia="宋体" w:cs="Times New Roman"/>
          <w:b w:val="0"/>
          <w:bCs w:val="0"/>
          <w:color w:val="000000"/>
          <w:sz w:val="24"/>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b w:val="0"/>
          <w:bCs w:val="0"/>
          <w:color w:val="0000ff"/>
          <w:sz w:val="24"/>
          <w:highlight w:val="none"/>
          <w:lang w:val="en-US"/>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hint="eastAsia" w:ascii="宋体" w:hAnsi="宋体" w:eastAsia="宋体" w:cs="Times New Roman"/>
          <w:b w:val="0"/>
          <w:bCs w:val="0"/>
          <w:color w:val="0000ff"/>
          <w:sz w:val="24"/>
          <w:highlight w:val="none"/>
          <w:lang w:val="en-US"/>
        </w:rPr>
      </w:r>
      <w:r/>
    </w:p>
    <w:p>
      <w:pPr>
        <w:pStyle w:val="687"/>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0" w:name="_Toc120614211"/>
      <w:r>
        <w:rPr>
          <w:rFonts w:hint="eastAsia" w:ascii="宋体" w:hAnsi="宋体" w:eastAsia="宋体" w:cs="Times New Roman"/>
          <w:color w:val="000000"/>
          <w:sz w:val="24"/>
          <w:szCs w:val="24"/>
          <w:highlight w:val="none"/>
          <w:u w:val="none"/>
          <w:lang w:val="en-US" w:eastAsia="zh-CN"/>
        </w:rPr>
        <w:t xml:space="preserve">1.采购人</w:t>
      </w:r>
      <w:r>
        <w:rPr>
          <w:rFonts w:hint="eastAsia"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称：南京市浦口医院          </w:t>
      </w:r>
      <w:r>
        <w:rPr>
          <w:rFonts w:hint="eastAsia"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1" w:name="_Toc28359086"/>
      <w:r/>
      <w:bookmarkStart w:id="42" w:name="_Toc28359009"/>
      <w:r>
        <w:rPr>
          <w:rFonts w:hint="eastAsia" w:ascii="宋体" w:hAnsi="宋体" w:eastAsia="宋体" w:cs="Times New Roman"/>
          <w:color w:val="000000"/>
          <w:sz w:val="24"/>
          <w:szCs w:val="24"/>
          <w:highlight w:val="none"/>
          <w:u w:val="none"/>
          <w:lang w:val="en-US" w:eastAsia="zh-CN"/>
        </w:rPr>
        <w:t xml:space="preserve">地  址：南京市江北新区沿江街道南浦路298号</w:t>
      </w:r>
      <w:r>
        <w:rPr>
          <w:rFonts w:hint="eastAsia"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联系人：黄老师</w:t>
      </w:r>
      <w:r>
        <w:rPr>
          <w:rFonts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联系电话：18913961333</w:t>
      </w:r>
      <w:r>
        <w:rPr>
          <w:rFonts w:hint="eastAsia"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Pr>
          <w:rFonts w:hint="eastAsia"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址：南京市江北新区天浦路1号5号楼二楼     </w:t>
      </w:r>
      <w:r>
        <w:rPr>
          <w:rFonts w:hint="eastAsia"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联系人：梁老师</w:t>
      </w:r>
      <w:r>
        <w:rPr>
          <w:rFonts w:hint="eastAsia" w:ascii="宋体" w:hAnsi="宋体" w:eastAsia="宋体" w:cs="Times New Roman"/>
          <w:color w:val="000000"/>
          <w:sz w:val="24"/>
          <w:szCs w:val="24"/>
          <w:highlight w:val="none"/>
          <w:u w:val="none"/>
          <w:lang w:val="en-US" w:eastAsia="zh-CN"/>
        </w:rPr>
      </w:r>
      <w:r/>
    </w:p>
    <w:p>
      <w:pPr>
        <w:pStyle w:val="68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联系电话：025-58150957 </w:t>
      </w:r>
      <w:r>
        <w:rPr>
          <w:rFonts w:hint="eastAsia" w:ascii="宋体" w:hAnsi="宋体" w:eastAsia="宋体" w:cs="Times New Roman"/>
          <w:color w:val="000000"/>
          <w:sz w:val="24"/>
          <w:szCs w:val="24"/>
          <w:highlight w:val="none"/>
          <w:u w:val="none"/>
          <w:lang w:val="en-US" w:eastAsia="zh-CN"/>
        </w:rPr>
      </w:r>
      <w:r/>
    </w:p>
    <w:p>
      <w:pPr>
        <w:pStyle w:val="74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0"/>
      <w:r/>
      <w:bookmarkStart w:id="43" w:name="_Toc16938518"/>
      <w:r/>
      <w:bookmarkStart w:id="44" w:name="_Toc20823274"/>
      <w:r/>
      <w:bookmarkStart w:id="45" w:name="_Toc120614213"/>
      <w:r/>
      <w:bookmarkStart w:id="46"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6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120614214"/>
      <w:r/>
      <w:bookmarkStart w:id="48" w:name="_Toc16938519"/>
      <w:r/>
      <w:bookmarkStart w:id="49" w:name="_Toc513029203"/>
      <w:r/>
      <w:bookmarkStart w:id="50" w:name="_Toc20823275"/>
      <w:r/>
      <w:bookmarkStart w:id="51" w:name="_Toc120614221"/>
      <w:r/>
      <w:bookmarkStart w:id="52" w:name="_Toc20823314"/>
      <w:r/>
      <w:bookmarkStart w:id="53" w:name="_Toc16938558"/>
      <w:r/>
      <w:bookmarkStart w:id="54" w:name="_Toc513029242"/>
      <w:r/>
      <w:bookmarkStart w:id="55"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16938522"/>
      <w:r/>
      <w:bookmarkStart w:id="65" w:name="_Toc513029206"/>
      <w:r/>
      <w:bookmarkStart w:id="66"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6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513029210"/>
      <w:r/>
      <w:bookmarkStart w:id="76" w:name="_Toc16938526"/>
      <w:r/>
      <w:bookmarkStart w:id="77" w:name="_Toc20823282"/>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16938528"/>
      <w:r/>
      <w:bookmarkStart w:id="79" w:name="_Toc462564071"/>
      <w:r/>
      <w:bookmarkStart w:id="80" w:name="_Toc513029212"/>
      <w:r/>
      <w:bookmarkStart w:id="81" w:name="_Toc20823284"/>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513029213"/>
      <w:r/>
      <w:bookmarkStart w:id="83" w:name="_Toc120614216"/>
      <w:r/>
      <w:bookmarkStart w:id="84" w:name="_Toc16938529"/>
      <w:r/>
      <w:bookmarkStart w:id="85" w:name="_Toc20823285"/>
      <w:r/>
      <w:bookmarkStart w:id="86" w:name="_Toc462564072"/>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6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513029214"/>
      <w:r/>
      <w:bookmarkStart w:id="88" w:name="_Toc20823286"/>
      <w:r/>
      <w:bookmarkStart w:id="89" w:name="_Toc462564073"/>
      <w:r/>
      <w:bookmarkStart w:id="90" w:name="_Toc16938530"/>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462564074"/>
      <w:r/>
      <w:bookmarkStart w:id="92" w:name="_Toc16938531"/>
      <w:r/>
      <w:bookmarkStart w:id="93" w:name="_Toc20823287"/>
      <w:r/>
      <w:bookmarkStart w:id="94" w:name="_Toc513029215"/>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684"/>
        <w:ind w:firstLine="492"/>
        <w:keepLines w:val="0"/>
        <w:keepNext w:val="0"/>
        <w:rPr>
          <w:rFonts w:ascii="方正楷体_GBK" w:hAnsi="方正楷体_GBK" w:eastAsia="方正楷体_GBK" w:cs="方正楷体_GBK"/>
          <w:b/>
          <w:bCs/>
          <w:sz w:val="28"/>
          <w:szCs w:val="28"/>
          <w:highlight w:val="none"/>
          <w:lang w:val="en-US"/>
        </w:rPr>
      </w:pPr>
      <w:r/>
      <w:bookmarkStart w:id="95" w:name="_Hlt26670360"/>
      <w:r/>
      <w:bookmarkEnd w:id="95"/>
      <w:r/>
      <w:bookmarkStart w:id="96" w:name="_Hlt26954838"/>
      <w:r/>
      <w:bookmarkEnd w:id="96"/>
      <w:r/>
      <w:bookmarkStart w:id="97" w:name="_Toc14577354"/>
      <w:r/>
      <w:bookmarkStart w:id="98" w:name="_Toc14577357"/>
      <w:r/>
      <w:bookmarkStart w:id="99" w:name="_Toc49090507"/>
      <w:r/>
      <w:bookmarkStart w:id="100" w:name="_Toc513029219"/>
      <w:r/>
      <w:bookmarkStart w:id="101" w:name="_Toc513029216"/>
      <w:r/>
      <w:bookmarkStart w:id="102" w:name="_Toc49090509"/>
      <w:r/>
      <w:bookmarkStart w:id="103" w:name="_Hlt26668975"/>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670403"/>
      <w:r/>
      <w:bookmarkEnd w:id="104"/>
      <w:r/>
      <w:bookmarkStart w:id="105" w:name="_Hlt26668983"/>
      <w:r/>
      <w:bookmarkEnd w:id="105"/>
      <w:r/>
      <w:bookmarkStart w:id="106" w:name="_Hlt26670486"/>
      <w:r/>
      <w:bookmarkEnd w:id="106"/>
      <w:r/>
      <w:bookmarkStart w:id="107" w:name="_Hlt26954731"/>
      <w:r/>
      <w:bookmarkEnd w:id="107"/>
      <w:r/>
      <w:bookmarkStart w:id="108" w:name="_Hlt26670425"/>
      <w:r/>
      <w:bookmarkEnd w:id="108"/>
      <w:r/>
      <w:bookmarkStart w:id="109" w:name="_Hlt26954842"/>
      <w:r/>
      <w:bookmarkEnd w:id="109"/>
      <w:r/>
      <w:bookmarkStart w:id="110" w:name="_Hlt26954846"/>
      <w:r/>
      <w:bookmarkEnd w:id="110"/>
      <w:r/>
      <w:bookmarkStart w:id="111" w:name="_Hlt26954844"/>
      <w:r/>
      <w:bookmarkEnd w:id="111"/>
      <w:r/>
      <w:bookmarkStart w:id="112" w:name="_Hlt26670482"/>
      <w:r/>
      <w:bookmarkEnd w:id="112"/>
      <w:r/>
      <w:bookmarkStart w:id="113" w:name="_Hlt26954848"/>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688"/>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14577359"/>
      <w:r/>
      <w:bookmarkStart w:id="115" w:name="_Toc4909051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14577360"/>
      <w:r/>
      <w:bookmarkStart w:id="117" w:name="_Toc49090511"/>
      <w:r/>
      <w:bookmarkStart w:id="118" w:name="_Hlt26954850"/>
      <w:r/>
      <w:bookmarkEnd w:id="118"/>
      <w:r/>
      <w:bookmarkStart w:id="119" w:name="_Hlt26954734"/>
      <w:r/>
      <w:bookmarkEnd w:id="119"/>
      <w:r/>
      <w:bookmarkStart w:id="120" w:name="_Hlt26670489"/>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68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852"/>
      <w:r/>
      <w:bookmarkEnd w:id="121"/>
      <w:r/>
      <w:bookmarkStart w:id="122" w:name="_Hlt26954739"/>
      <w:r/>
      <w:bookmarkEnd w:id="122"/>
      <w:r/>
      <w:bookmarkStart w:id="123" w:name="_Toc120614217"/>
      <w:r/>
      <w:bookmarkStart w:id="124" w:name="_Toc16938540"/>
      <w:r/>
      <w:bookmarkStart w:id="125" w:name="_Toc513029224"/>
      <w:r/>
      <w:bookmarkStart w:id="126" w:name="_Toc20823296"/>
      <w:r/>
      <w:bookmarkStart w:id="127" w:name="_Toc16938553"/>
      <w:r/>
      <w:bookmarkStart w:id="128" w:name="_Toc513029237"/>
      <w:r/>
      <w:bookmarkStart w:id="129" w:name="_Toc20823309"/>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513029225"/>
      <w:r/>
      <w:bookmarkStart w:id="131" w:name="_Toc462564084"/>
      <w:r/>
      <w:bookmarkStart w:id="132" w:name="_Toc16938541"/>
      <w:r/>
      <w:bookmarkStart w:id="133" w:name="_Toc2082329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20823298"/>
      <w:r/>
      <w:bookmarkStart w:id="135" w:name="_Toc16938542"/>
      <w:r/>
      <w:bookmarkStart w:id="136" w:name="_Toc513029226"/>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20823299"/>
      <w:r/>
      <w:bookmarkStart w:id="138" w:name="_Toc513029227"/>
      <w:r/>
      <w:bookmarkStart w:id="139" w:name="_Toc16938543"/>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6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20823301"/>
      <w:r/>
      <w:bookmarkStart w:id="144" w:name="_Toc513029229"/>
      <w:r/>
      <w:bookmarkStart w:id="145" w:name="_Toc120614218"/>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16938546"/>
      <w:r/>
      <w:bookmarkStart w:id="148" w:name="_Toc20823302"/>
      <w:r/>
      <w:bookmarkStart w:id="149"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684"/>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684"/>
        <w:ind w:firstLine="420"/>
        <w:keepLines w:val="0"/>
        <w:keepNext w:val="0"/>
        <w:rPr>
          <w:rFonts w:hint="eastAsia" w:ascii="宋体" w:hAnsi="宋体" w:eastAsia="宋体" w:cs="Times New Roman"/>
          <w:b w:val="0"/>
          <w:bCs w:val="0"/>
          <w:color w:val="000000"/>
          <w:sz w:val="24"/>
          <w:highlight w:val="none"/>
          <w:lang w:val="zh-CN"/>
        </w:rPr>
      </w:pPr>
      <w:r/>
      <w:bookmarkStart w:id="150" w:name="_Toc513029231"/>
      <w:r/>
      <w:bookmarkStart w:id="151" w:name="_Toc20823303"/>
      <w:r/>
      <w:bookmarkStart w:id="152" w:name="_Toc16938547"/>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20823304"/>
      <w:r/>
      <w:bookmarkStart w:id="154" w:name="_Toc513029232"/>
      <w:r/>
      <w:bookmarkStart w:id="155"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16938549"/>
      <w:r/>
      <w:bookmarkStart w:id="157" w:name="_Toc20823305"/>
      <w:r/>
      <w:bookmarkStart w:id="158" w:name="_Toc51302923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684"/>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68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16938550"/>
      <w:r/>
      <w:bookmarkStart w:id="160" w:name="_Toc513029234"/>
      <w:r/>
      <w:bookmarkStart w:id="161" w:name="_Toc20823306"/>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68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68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68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8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84"/>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8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84"/>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84"/>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68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20823307"/>
      <w:r/>
      <w:bookmarkStart w:id="164" w:name="_Toc16938551"/>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84"/>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684"/>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684"/>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684"/>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684"/>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684"/>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684"/>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684"/>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684"/>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684"/>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68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513029238"/>
      <w:r/>
      <w:bookmarkStart w:id="168" w:name="_Toc20823310"/>
      <w:r/>
      <w:bookmarkStart w:id="169" w:name="_Toc16938554"/>
      <w:r>
        <w:rPr>
          <w:rFonts w:hint="eastAsia" w:ascii="方正楷体_GBK" w:hAnsi="方正楷体_GBK" w:eastAsia="方正楷体_GBK" w:cs="方正楷体_GBK"/>
          <w:b/>
          <w:bCs/>
          <w:highlight w:val="none"/>
        </w:rPr>
        <w:t xml:space="preserve">2</w:t>
      </w:r>
      <w:bookmarkEnd w:id="167"/>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8"/>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6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120614220"/>
      <w:r/>
      <w:bookmarkStart w:id="171" w:name="_Toc20823308"/>
      <w:r/>
      <w:bookmarkStart w:id="172" w:name="_Toc513029236"/>
      <w:r/>
      <w:bookmarkStart w:id="173"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70"/>
      <w:r>
        <w:rPr>
          <w:rFonts w:hint="eastAsia" w:ascii="方正黑体_GBK" w:hAnsi="方正黑体_GBK" w:eastAsia="方正黑体_GBK" w:cs="方正黑体_GBK"/>
          <w:b w:val="0"/>
          <w:bCs w:val="0"/>
          <w:color w:val="000000"/>
          <w:sz w:val="30"/>
          <w:szCs w:val="30"/>
          <w:highlight w:val="none"/>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71"/>
      <w:r/>
      <w:bookmarkEnd w:id="172"/>
      <w:r/>
      <w:bookmarkEnd w:id="173"/>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68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684"/>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6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84"/>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684"/>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color w:val="000000"/>
          <w:sz w:val="24"/>
          <w:highlight w:val="none"/>
          <w:lang w:val="en-US" w:eastAsia="zh-CN"/>
        </w:rPr>
        <w:t xml:space="preserve">南京江北新区管理委员会财政局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68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88"/>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684"/>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684"/>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684"/>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684"/>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684"/>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684"/>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684"/>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48"/>
        <w:rPr>
          <w:rFonts w:hint="eastAsia"/>
          <w:highlight w:val="none"/>
          <w:lang w:val="zh-CN"/>
        </w:rPr>
      </w:pPr>
      <w:r>
        <w:rPr>
          <w:rFonts w:hint="eastAsia"/>
          <w:highlight w:val="none"/>
          <w:lang w:val="zh-CN"/>
        </w:rPr>
      </w:r>
      <w:r/>
    </w:p>
    <w:p>
      <w:pPr>
        <w:pStyle w:val="684"/>
        <w:rPr>
          <w:rFonts w:hint="eastAsia"/>
          <w:highlight w:val="none"/>
          <w:lang w:val="zh-CN"/>
        </w:rPr>
      </w:pPr>
      <w:r>
        <w:rPr>
          <w:rFonts w:hint="eastAsia"/>
          <w:highlight w:val="none"/>
          <w:lang w:val="zh-CN"/>
        </w:rPr>
      </w:r>
      <w:r/>
    </w:p>
    <w:p>
      <w:pPr>
        <w:pStyle w:val="74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684"/>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513029243"/>
      <w:r/>
      <w:bookmarkStart w:id="175" w:name="_Toc16938559"/>
      <w:r/>
      <w:bookmarkStart w:id="176" w:name="_Toc20823315"/>
      <w:r/>
      <w:bookmarkStart w:id="177" w:name="_Hlt16619350"/>
      <w:r/>
      <w:bookmarkStart w:id="178" w:name="_Toc16938590"/>
      <w:r/>
      <w:bookmarkStart w:id="179" w:name="_Toc120614244"/>
      <w:r/>
      <w:bookmarkStart w:id="180" w:name="_Toc20823346"/>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48"/>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684"/>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684"/>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84"/>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84"/>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84"/>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684"/>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84"/>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17"/>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bCs/>
          <w:color w:val="000000"/>
          <w:sz w:val="24"/>
          <w:szCs w:val="24"/>
          <w:highlight w:val="none"/>
          <w:lang w:val="en-US" w:eastAsia="zh-CN"/>
        </w:rPr>
        <w:t xml:space="preserve">签订合同时，</w:t>
      </w:r>
      <w:r>
        <w:rPr>
          <w:rFonts w:hint="eastAsia" w:ascii="宋体" w:hAnsi="宋体" w:eastAsia="宋体" w:cs="Courier New"/>
          <w:b/>
          <w:bCs/>
          <w:color w:val="000000"/>
          <w:sz w:val="24"/>
          <w:szCs w:val="24"/>
          <w:highlight w:val="none"/>
          <w:lang w:val="en-US" w:eastAsia="zh-CN"/>
        </w:rPr>
        <w:t xml:space="preserve">乙方按照</w:t>
      </w:r>
      <w:r>
        <w:rPr>
          <w:rFonts w:hint="eastAsia" w:ascii="宋体" w:hAnsi="宋体" w:eastAsia="宋体" w:cs="Courier New"/>
          <w:b/>
          <w:bCs/>
          <w:color w:val="000000"/>
          <w:sz w:val="24"/>
          <w:szCs w:val="24"/>
          <w:highlight w:val="none"/>
          <w:u w:val="none"/>
          <w:lang w:val="en-US" w:eastAsia="zh-CN"/>
        </w:rPr>
        <w:t xml:space="preserve">合同金额</w:t>
      </w:r>
      <w:r>
        <w:rPr>
          <w:rFonts w:hint="eastAsia" w:ascii="宋体" w:hAnsi="宋体" w:eastAsia="宋体" w:cs="Courier New"/>
          <w:b/>
          <w:bCs/>
          <w:color w:val="000000"/>
          <w:sz w:val="24"/>
          <w:szCs w:val="24"/>
          <w:highlight w:val="none"/>
          <w:u w:val="single"/>
          <w:lang w:val="en-US" w:eastAsia="zh-CN"/>
        </w:rPr>
        <w:t xml:space="preserve"> </w:t>
      </w:r>
      <w:r>
        <w:rPr>
          <w:rFonts w:hint="eastAsia" w:ascii="宋体" w:hAnsi="宋体" w:cs="Courier New"/>
          <w:b/>
          <w:bCs/>
          <w:color w:val="000000"/>
          <w:sz w:val="24"/>
          <w:szCs w:val="24"/>
          <w:highlight w:val="none"/>
          <w:u w:val="single"/>
          <w:lang w:val="en-US" w:eastAsia="zh-CN"/>
        </w:rPr>
        <w:t xml:space="preserve">5</w:t>
      </w:r>
      <w:r>
        <w:rPr>
          <w:rFonts w:hint="eastAsia" w:ascii="宋体" w:hAnsi="宋体" w:eastAsia="宋体" w:cs="Courier New"/>
          <w:b/>
          <w:bCs/>
          <w:color w:val="000000"/>
          <w:sz w:val="24"/>
          <w:szCs w:val="24"/>
          <w:highlight w:val="none"/>
          <w:u w:val="single"/>
          <w:lang w:val="en-US" w:eastAsia="zh-CN"/>
        </w:rPr>
        <w:t xml:space="preserve"> </w:t>
      </w:r>
      <w:r>
        <w:rPr>
          <w:rFonts w:hint="eastAsia" w:ascii="宋体" w:hAnsi="宋体" w:eastAsia="宋体" w:cs="Courier New"/>
          <w:b/>
          <w:bCs/>
          <w:color w:val="000000"/>
          <w:sz w:val="24"/>
          <w:szCs w:val="24"/>
          <w:highlight w:val="none"/>
          <w:u w:val="none"/>
          <w:lang w:val="en-US" w:eastAsia="zh-CN"/>
        </w:rPr>
        <w:t xml:space="preserve">%</w:t>
      </w:r>
      <w:r>
        <w:rPr>
          <w:rFonts w:hint="eastAsia" w:ascii="宋体" w:hAnsi="宋体" w:eastAsia="宋体" w:cs="Courier New"/>
          <w:b/>
          <w:bCs/>
          <w:color w:val="000000"/>
          <w:sz w:val="24"/>
          <w:szCs w:val="24"/>
          <w:highlight w:val="none"/>
          <w:lang w:val="en-US" w:eastAsia="zh-CN"/>
        </w:rPr>
        <w:t xml:space="preserve">缴纳履约保证金</w:t>
      </w:r>
      <w:r>
        <w:rPr>
          <w:rFonts w:hint="eastAsia" w:ascii="宋体" w:hAnsi="宋体" w:eastAsia="宋体" w:cs="Courier New"/>
          <w:b w:val="0"/>
          <w:bCs w:val="0"/>
          <w:color w:val="000000"/>
          <w:sz w:val="24"/>
          <w:szCs w:val="24"/>
          <w:highlight w:val="none"/>
          <w:lang w:val="en-US" w:eastAsia="zh-CN"/>
        </w:rPr>
        <w:t xml:space="preserve">。合同履行结束后，甲方按以下约定退还：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684"/>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68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684"/>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684"/>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17"/>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684"/>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服务费用采购人按月支付，每服务完一个月，凭考核记录等相关手续，采购人在次月支付上月服务费用。付款前，中标供应商需按照采购人财务要求提供合规的发票，否则采购人可以拒绝予以支付。</w:t>
      </w:r>
      <w:r>
        <w:rPr>
          <w:rFonts w:ascii="宋体" w:hAnsi="宋体" w:eastAsia="宋体" w:cs="Courier New"/>
          <w:color w:val="000000"/>
          <w:sz w:val="24"/>
          <w:szCs w:val="24"/>
          <w:highlight w:val="none"/>
          <w:lang w:val="en-US" w:eastAsia="zh-CN"/>
        </w:rPr>
      </w:r>
      <w:r/>
    </w:p>
    <w:p>
      <w:pPr>
        <w:pStyle w:val="684"/>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17"/>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84"/>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20%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 0.5‰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20%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684"/>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 20%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8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1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17"/>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1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1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17"/>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1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17"/>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1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84"/>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717"/>
        <w:ind w:firstLine="840"/>
        <w:jc w:val="left"/>
        <w:spacing w:line="264" w:lineRule="auto"/>
        <w:rPr>
          <w:rFonts w:hint="eastAsia" w:hAnsi="宋体"/>
          <w:color w:val="000000"/>
          <w:sz w:val="24"/>
          <w:szCs w:val="24"/>
          <w:highlight w:val="none"/>
        </w:rPr>
      </w:pPr>
      <w:r>
        <w:rPr>
          <w:rFonts w:hint="eastAsia" w:hAnsi="宋体"/>
          <w:color w:val="000000"/>
          <w:sz w:val="24"/>
          <w:szCs w:val="24"/>
          <w:highlight w:val="none"/>
        </w:rPr>
      </w:r>
      <w:r/>
    </w:p>
    <w:p>
      <w:pPr>
        <w:pStyle w:val="919"/>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684"/>
        <w:ind w:firstLine="480"/>
        <w:spacing w:line="240" w:lineRule="auto"/>
        <w:rPr>
          <w:rFonts w:hint="eastAsia" w:ascii="宋体" w:hAnsi="宋体"/>
          <w:color w:val="000000"/>
          <w:sz w:val="24"/>
          <w:szCs w:val="24"/>
          <w:highlight w:val="none"/>
        </w:rPr>
        <w:outlineLvl w:val="9"/>
      </w:pPr>
      <w:r/>
      <w:bookmarkStart w:id="183" w:name="_Toc49090575"/>
      <w:r/>
      <w:bookmarkStart w:id="184" w:name="_Toc26554093"/>
      <w:r/>
      <w:bookmarkStart w:id="185"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684"/>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684"/>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684"/>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684"/>
        <w:ind w:firstLine="480"/>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南京市江北新区沿江街道南浦路 298 号。</w:t>
      </w:r>
      <w:r>
        <w:rPr>
          <w:rFonts w:hint="eastAsia" w:ascii="宋体" w:hAnsi="宋体" w:eastAsia="宋体" w:cs="Times New Roman"/>
          <w:bCs/>
          <w:sz w:val="24"/>
          <w:szCs w:val="24"/>
          <w:lang w:eastAsia="zh-CN"/>
        </w:rPr>
      </w:r>
      <w:r/>
    </w:p>
    <w:p>
      <w:pPr>
        <w:pStyle w:val="684"/>
        <w:ind w:firstLine="480"/>
        <w:spacing w:line="0" w:lineRule="atLeast"/>
        <w:rPr>
          <w:rFonts w:ascii="宋体" w:hAnsi="宋体"/>
          <w:bCs/>
          <w:sz w:val="24"/>
          <w:szCs w:val="24"/>
        </w:rPr>
      </w:pPr>
      <w:r>
        <w:rPr>
          <w:rFonts w:hint="eastAsia" w:ascii="宋体" w:hAnsi="宋体"/>
          <w:bCs/>
          <w:sz w:val="24"/>
          <w:szCs w:val="24"/>
        </w:rPr>
        <w:t xml:space="preserve">2、服务范围</w:t>
      </w:r>
      <w:r>
        <w:rPr>
          <w:rFonts w:ascii="宋体" w:hAnsi="宋体"/>
          <w:bCs/>
          <w:sz w:val="24"/>
          <w:szCs w:val="24"/>
        </w:rPr>
      </w:r>
      <w:r/>
    </w:p>
    <w:p>
      <w:pPr>
        <w:pStyle w:val="684"/>
        <w:ind w:firstLine="480"/>
        <w:spacing w:line="0" w:lineRule="atLeast"/>
        <w:rPr>
          <w:rFonts w:hint="eastAsia" w:ascii="宋体" w:hAnsi="宋体" w:eastAsia="宋体" w:cs="Times New Roman"/>
          <w:bCs/>
          <w:sz w:val="24"/>
          <w:szCs w:val="24"/>
          <w:lang w:eastAsia="zh-CN"/>
        </w:rPr>
      </w:pPr>
      <w:r>
        <w:rPr>
          <w:rFonts w:hint="eastAsia" w:ascii="宋体" w:hAnsi="宋体" w:eastAsia="宋体" w:cs="Times New Roman"/>
          <w:b/>
          <w:bCs w:val="0"/>
          <w:sz w:val="24"/>
          <w:szCs w:val="24"/>
          <w:lang w:eastAsia="zh-CN"/>
        </w:rPr>
        <w:t xml:space="preserve">采购包</w:t>
      </w:r>
      <w:r>
        <w:rPr>
          <w:rFonts w:hint="eastAsia" w:ascii="宋体" w:hAnsi="宋体" w:eastAsia="宋体" w:cs="Times New Roman"/>
          <w:b/>
          <w:bCs w:val="0"/>
          <w:sz w:val="24"/>
          <w:szCs w:val="24"/>
          <w:lang w:val="en-US" w:eastAsia="zh-CN"/>
        </w:rPr>
        <w:t xml:space="preserve">1：</w:t>
      </w:r>
      <w:r>
        <w:rPr>
          <w:rFonts w:hint="eastAsia" w:ascii="宋体" w:hAnsi="宋体" w:eastAsia="宋体" w:cs="Times New Roman"/>
          <w:bCs/>
          <w:sz w:val="24"/>
          <w:szCs w:val="24"/>
          <w:lang w:eastAsia="zh-CN"/>
        </w:rPr>
        <w:t xml:space="preserve">南京医科大学第四附属医院（京新院区）住院楼，共计地下2层，地上 15 层。该住院楼的占地面积为 1.56 万平方米，总建筑面积为 4.67 万平方米。这座楼共划分了 27 个科室，并拥有总编制床位 800 张。</w:t>
      </w:r>
      <w:r>
        <w:rPr>
          <w:rFonts w:hint="eastAsia" w:ascii="宋体" w:hAnsi="宋体" w:eastAsia="宋体" w:cs="Times New Roman"/>
          <w:bCs/>
          <w:sz w:val="24"/>
          <w:szCs w:val="24"/>
          <w:lang w:eastAsia="zh-CN"/>
        </w:rPr>
      </w:r>
      <w:r/>
    </w:p>
    <w:p>
      <w:pPr>
        <w:pStyle w:val="684"/>
        <w:ind w:firstLine="480"/>
        <w:spacing w:line="0" w:lineRule="atLeast"/>
        <w:rPr>
          <w:rFonts w:ascii="宋体" w:hAnsi="宋体"/>
          <w:bCs/>
          <w:sz w:val="24"/>
          <w:szCs w:val="24"/>
        </w:rPr>
      </w:pPr>
      <w:r>
        <w:rPr>
          <w:rFonts w:hint="eastAsia" w:ascii="宋体" w:hAnsi="宋体" w:eastAsia="宋体" w:cs="Times New Roman"/>
          <w:b/>
          <w:bCs w:val="0"/>
          <w:sz w:val="24"/>
          <w:szCs w:val="24"/>
          <w:lang w:eastAsia="zh-CN"/>
        </w:rPr>
        <w:t xml:space="preserve">采购包</w:t>
      </w:r>
      <w:r>
        <w:rPr>
          <w:rFonts w:hint="eastAsia" w:ascii="宋体" w:hAnsi="宋体" w:eastAsia="宋体" w:cs="Times New Roman"/>
          <w:b/>
          <w:bCs w:val="0"/>
          <w:sz w:val="24"/>
          <w:szCs w:val="24"/>
          <w:lang w:val="en-US" w:eastAsia="zh-CN"/>
        </w:rPr>
        <w:t xml:space="preserve">2：</w:t>
      </w:r>
      <w:r>
        <w:rPr>
          <w:rFonts w:hint="eastAsia" w:ascii="宋体" w:hAnsi="宋体"/>
          <w:bCs/>
          <w:sz w:val="24"/>
          <w:szCs w:val="24"/>
        </w:rPr>
        <w:t xml:space="preserve">南京医科大学第四附属医院</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京新</w:t>
      </w:r>
      <w:r>
        <w:rPr>
          <w:rFonts w:hint="eastAsia" w:ascii="宋体" w:hAnsi="宋体"/>
          <w:bCs/>
          <w:sz w:val="24"/>
          <w:szCs w:val="24"/>
        </w:rPr>
        <w:t xml:space="preserve">院区</w:t>
      </w:r>
      <w:r>
        <w:rPr>
          <w:rFonts w:hint="eastAsia" w:ascii="宋体" w:hAnsi="宋体"/>
          <w:bCs/>
          <w:sz w:val="24"/>
          <w:szCs w:val="24"/>
          <w:lang w:eastAsia="zh-CN"/>
        </w:rPr>
        <w:t xml:space="preserve">）门诊群楼，包括</w:t>
      </w:r>
      <w:r>
        <w:rPr>
          <w:rFonts w:hint="eastAsia" w:ascii="宋体" w:hAnsi="宋体"/>
          <w:bCs/>
          <w:sz w:val="24"/>
          <w:szCs w:val="24"/>
        </w:rPr>
        <w:t xml:space="preserve">门、急诊</w:t>
      </w:r>
      <w:r>
        <w:rPr>
          <w:rFonts w:hint="eastAsia" w:ascii="宋体" w:hAnsi="宋体"/>
          <w:bCs/>
          <w:sz w:val="24"/>
          <w:szCs w:val="24"/>
          <w:lang w:val="en-US" w:eastAsia="zh-CN"/>
        </w:rPr>
        <w:t xml:space="preserve">楼、特殊科室、行政</w:t>
      </w:r>
      <w:r>
        <w:rPr>
          <w:rFonts w:hint="eastAsia" w:ascii="宋体" w:hAnsi="宋体"/>
          <w:bCs/>
          <w:sz w:val="24"/>
          <w:szCs w:val="24"/>
        </w:rPr>
        <w:t xml:space="preserve">楼、</w:t>
      </w:r>
      <w:r>
        <w:rPr>
          <w:rFonts w:hint="eastAsia" w:ascii="宋体" w:hAnsi="宋体"/>
          <w:bCs/>
          <w:sz w:val="24"/>
          <w:szCs w:val="24"/>
          <w:lang w:val="en-US" w:eastAsia="zh-CN"/>
        </w:rPr>
        <w:t xml:space="preserve">教研楼、高压氧等楼宇以及所在区域外环境和负一负二层区域。</w:t>
      </w:r>
      <w:r>
        <w:rPr>
          <w:rFonts w:ascii="宋体" w:hAnsi="宋体"/>
          <w:bCs/>
          <w:sz w:val="24"/>
          <w:szCs w:val="24"/>
        </w:rPr>
      </w:r>
      <w:r/>
    </w:p>
    <w:p>
      <w:pPr>
        <w:pStyle w:val="684"/>
        <w:ind w:firstLine="480"/>
        <w:spacing w:line="0" w:lineRule="atLeast"/>
        <w:rPr>
          <w:rFonts w:ascii="宋体" w:hAnsi="宋体"/>
          <w:bCs/>
          <w:sz w:val="24"/>
          <w:szCs w:val="24"/>
        </w:rPr>
      </w:pPr>
      <w:r>
        <w:rPr>
          <w:rFonts w:hint="eastAsia" w:ascii="宋体" w:hAnsi="宋体"/>
          <w:bCs/>
          <w:sz w:val="24"/>
          <w:szCs w:val="24"/>
        </w:rPr>
        <w:t xml:space="preserve">3、办公用房</w:t>
      </w:r>
      <w:r>
        <w:rPr>
          <w:rFonts w:ascii="宋体" w:hAnsi="宋体"/>
          <w:bCs/>
          <w:sz w:val="24"/>
          <w:szCs w:val="24"/>
        </w:rPr>
      </w:r>
      <w:r/>
    </w:p>
    <w:p>
      <w:pPr>
        <w:pStyle w:val="684"/>
        <w:ind w:firstLine="480"/>
        <w:spacing w:line="0" w:lineRule="atLeast"/>
        <w:rPr>
          <w:rFonts w:ascii="宋体" w:hAnsi="宋体"/>
          <w:bCs/>
          <w:sz w:val="24"/>
          <w:szCs w:val="24"/>
        </w:rPr>
      </w:pPr>
      <w:r>
        <w:rPr>
          <w:rFonts w:hint="eastAsia" w:ascii="宋体" w:hAnsi="宋体"/>
          <w:bCs/>
          <w:sz w:val="24"/>
          <w:szCs w:val="24"/>
        </w:rPr>
        <w:t xml:space="preserve">采购人免费提供必要的物业办公用房（提供办公家具及电话），该房屋不得从事任何与本物业服务无关活动，产权归采购人所有，采购人有权对该房屋调整与变更。</w:t>
      </w:r>
      <w:r>
        <w:rPr>
          <w:rFonts w:ascii="宋体" w:hAnsi="宋体"/>
          <w:bCs/>
          <w:sz w:val="24"/>
          <w:szCs w:val="24"/>
        </w:rPr>
      </w:r>
      <w:r/>
    </w:p>
    <w:p>
      <w:pPr>
        <w:pStyle w:val="684"/>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684"/>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684"/>
        <w:numPr>
          <w:ilvl w:val="0"/>
          <w:numId w:val="5"/>
        </w:numPr>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696"/>
        <w:numPr>
          <w:ilvl w:val="0"/>
          <w:numId w:val="0"/>
        </w:numPr>
        <w:ind w:left="420"/>
        <w:rPr>
          <w:sz w:val="24"/>
          <w:szCs w:val="24"/>
          <w:lang w:val="en-US" w:eastAsia="zh-CN"/>
        </w:rPr>
      </w:pPr>
      <w:r>
        <w:rPr>
          <w:rFonts w:hint="eastAsia"/>
          <w:sz w:val="24"/>
          <w:szCs w:val="24"/>
          <w:lang w:eastAsia="zh-CN"/>
        </w:rPr>
        <w:t xml:space="preserve">采购包</w:t>
      </w:r>
      <w:r>
        <w:rPr>
          <w:rFonts w:hint="eastAsia"/>
          <w:sz w:val="24"/>
          <w:szCs w:val="24"/>
          <w:lang w:val="en-US" w:eastAsia="zh-CN"/>
        </w:rPr>
        <w:t xml:space="preserve">1：物业管理服务住院楼</w:t>
      </w:r>
      <w:r>
        <w:rPr>
          <w:sz w:val="24"/>
          <w:szCs w:val="24"/>
          <w:lang w:val="en-US" w:eastAsia="zh-CN"/>
        </w:rPr>
      </w:r>
      <w:r/>
    </w:p>
    <w:tbl>
      <w:tblPr>
        <w:tblStyle w:val="99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序号</w:t>
            </w:r>
            <w:r>
              <w:rPr>
                <w:rStyle w:val="694"/>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名称</w:t>
            </w:r>
            <w:r>
              <w:rPr>
                <w:rStyle w:val="694"/>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数量</w:t>
            </w:r>
            <w:r>
              <w:rPr>
                <w:rStyle w:val="694"/>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单位</w:t>
            </w:r>
            <w:r>
              <w:rPr>
                <w:rStyle w:val="694"/>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hint="eastAsia" w:ascii="宋体" w:hAnsi="宋体" w:eastAsia="宋体" w:cs="Times New Roman"/>
                <w:sz w:val="24"/>
                <w:szCs w:val="24"/>
                <w:highlight w:val="none"/>
                <w:lang w:val="en-US" w:eastAsia="zh-CN"/>
              </w:rPr>
              <w:t xml:space="preserve">中小企业划分标准</w:t>
            </w:r>
            <w:r>
              <w:rPr>
                <w:rStyle w:val="694"/>
                <w:rFonts w:ascii="宋体" w:hAnsi="宋体" w:eastAsia="宋体" w:cs="Times New Roman"/>
                <w:sz w:val="24"/>
                <w:szCs w:val="24"/>
                <w:highlight w:val="none"/>
              </w:rPr>
              <w:t xml:space="preserve">所属行业</w:t>
            </w:r>
            <w:r>
              <w:rPr>
                <w:rStyle w:val="694"/>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84"/>
              <w:jc w:val="center"/>
              <w:keepLines w:val="0"/>
              <w:keepNext w:val="0"/>
              <w:pageBreakBefore w:val="0"/>
              <w:spacing w:line="240" w:lineRule="auto"/>
              <w:widowControl w:val="off"/>
              <w:rPr>
                <w:rStyle w:val="694"/>
                <w:rFonts w:ascii="宋体" w:hAnsi="宋体" w:eastAsia="宋体"/>
                <w:sz w:val="24"/>
                <w:szCs w:val="24"/>
                <w:highlight w:val="none"/>
              </w:rPr>
            </w:pPr>
            <w:r>
              <w:rPr>
                <w:rStyle w:val="694"/>
                <w:rFonts w:cs="Times New Roman"/>
                <w:color w:val="000000"/>
                <w:sz w:val="24"/>
                <w:szCs w:val="24"/>
                <w:highlight w:val="none"/>
              </w:rPr>
              <w:t xml:space="preserve">属性</w:t>
            </w:r>
            <w:r>
              <w:rPr>
                <w:rStyle w:val="694"/>
                <w:rFonts w:ascii="宋体" w:hAnsi="宋体" w:eastAsia="宋体"/>
                <w:sz w:val="24"/>
                <w:szCs w:val="24"/>
                <w:highlight w:val="none"/>
              </w:rPr>
            </w:r>
            <w:r/>
          </w:p>
        </w:tc>
        <w:tc>
          <w:tcPr>
            <w:tcW w:w="71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备注</w:t>
            </w:r>
            <w:r>
              <w:rPr>
                <w:rStyle w:val="694"/>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94"/>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84"/>
              <w:jc w:val="both"/>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694"/>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94"/>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694"/>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694"/>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84"/>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hint="eastAsia" w:ascii="宋体" w:hAnsi="宋体" w:eastAsia="宋体" w:cs="Times New Roman"/>
                <w:bCs/>
                <w:color w:val="000000"/>
                <w:sz w:val="24"/>
                <w:szCs w:val="24"/>
                <w:highlight w:val="none"/>
                <w:lang w:val="en-US" w:eastAsia="zh-CN" w:bidi="ar-SA"/>
              </w:rPr>
            </w:r>
            <w:r/>
          </w:p>
        </w:tc>
      </w:tr>
    </w:tbl>
    <w:p>
      <w:pPr>
        <w:pStyle w:val="696"/>
        <w:numPr>
          <w:ilvl w:val="0"/>
          <w:numId w:val="0"/>
        </w:numPr>
        <w:ind w:left="420"/>
        <w:rPr>
          <w:rFonts w:hint="eastAsia"/>
          <w:sz w:val="24"/>
          <w:szCs w:val="24"/>
          <w:lang w:eastAsia="zh-CN"/>
        </w:rPr>
      </w:pPr>
      <w:r>
        <w:rPr>
          <w:rFonts w:hint="eastAsia"/>
          <w:sz w:val="24"/>
          <w:szCs w:val="24"/>
          <w:lang w:eastAsia="zh-CN"/>
        </w:rPr>
      </w:r>
      <w:r/>
    </w:p>
    <w:p>
      <w:pPr>
        <w:pStyle w:val="696"/>
        <w:numPr>
          <w:ilvl w:val="0"/>
          <w:numId w:val="0"/>
        </w:numPr>
        <w:ind w:left="420"/>
        <w:rPr>
          <w:rFonts w:hint="eastAsia"/>
          <w:sz w:val="24"/>
          <w:szCs w:val="24"/>
          <w:lang w:val="en-US" w:eastAsia="zh-CN"/>
        </w:rPr>
      </w:pPr>
      <w:r>
        <w:rPr>
          <w:rFonts w:hint="eastAsia"/>
          <w:sz w:val="24"/>
          <w:szCs w:val="24"/>
          <w:lang w:eastAsia="zh-CN"/>
        </w:rPr>
        <w:t xml:space="preserve">采购包</w:t>
      </w:r>
      <w:r>
        <w:rPr>
          <w:rFonts w:hint="eastAsia"/>
          <w:sz w:val="24"/>
          <w:szCs w:val="24"/>
          <w:lang w:val="en-US" w:eastAsia="zh-CN"/>
        </w:rPr>
        <w:t xml:space="preserve">2：物业管理服务门诊群楼</w:t>
      </w:r>
      <w:r>
        <w:rPr>
          <w:rFonts w:hint="eastAsia"/>
          <w:sz w:val="24"/>
          <w:szCs w:val="24"/>
          <w:lang w:val="en-US" w:eastAsia="zh-CN"/>
        </w:rPr>
      </w:r>
      <w:r/>
    </w:p>
    <w:tbl>
      <w:tblPr>
        <w:tblStyle w:val="99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序号</w:t>
            </w:r>
            <w:r>
              <w:rPr>
                <w:rStyle w:val="694"/>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名称</w:t>
            </w:r>
            <w:r>
              <w:rPr>
                <w:rStyle w:val="694"/>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数量</w:t>
            </w:r>
            <w:r>
              <w:rPr>
                <w:rStyle w:val="694"/>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单位</w:t>
            </w:r>
            <w:r>
              <w:rPr>
                <w:rStyle w:val="694"/>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hint="eastAsia" w:ascii="宋体" w:hAnsi="宋体" w:eastAsia="宋体" w:cs="Times New Roman"/>
                <w:sz w:val="24"/>
                <w:szCs w:val="24"/>
                <w:highlight w:val="none"/>
                <w:lang w:val="en-US" w:eastAsia="zh-CN"/>
              </w:rPr>
              <w:t xml:space="preserve">中小企业划分标准</w:t>
            </w:r>
            <w:r>
              <w:rPr>
                <w:rStyle w:val="694"/>
                <w:rFonts w:ascii="宋体" w:hAnsi="宋体" w:eastAsia="宋体" w:cs="Times New Roman"/>
                <w:sz w:val="24"/>
                <w:szCs w:val="24"/>
                <w:highlight w:val="none"/>
              </w:rPr>
              <w:t xml:space="preserve">所属行业</w:t>
            </w:r>
            <w:r>
              <w:rPr>
                <w:rStyle w:val="694"/>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84"/>
              <w:jc w:val="center"/>
              <w:keepLines w:val="0"/>
              <w:keepNext w:val="0"/>
              <w:pageBreakBefore w:val="0"/>
              <w:spacing w:line="240" w:lineRule="auto"/>
              <w:widowControl w:val="off"/>
              <w:rPr>
                <w:rStyle w:val="694"/>
                <w:rFonts w:ascii="宋体" w:hAnsi="宋体" w:eastAsia="宋体"/>
                <w:sz w:val="24"/>
                <w:szCs w:val="24"/>
                <w:highlight w:val="none"/>
              </w:rPr>
            </w:pPr>
            <w:r>
              <w:rPr>
                <w:rStyle w:val="694"/>
                <w:rFonts w:cs="Times New Roman"/>
                <w:color w:val="000000"/>
                <w:sz w:val="24"/>
                <w:szCs w:val="24"/>
                <w:highlight w:val="none"/>
              </w:rPr>
              <w:t xml:space="preserve">属性</w:t>
            </w:r>
            <w:r>
              <w:rPr>
                <w:rStyle w:val="694"/>
                <w:rFonts w:ascii="宋体" w:hAnsi="宋体" w:eastAsia="宋体"/>
                <w:sz w:val="24"/>
                <w:szCs w:val="24"/>
                <w:highlight w:val="none"/>
              </w:rPr>
            </w:r>
            <w:r/>
          </w:p>
        </w:tc>
        <w:tc>
          <w:tcPr>
            <w:tcW w:w="71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ascii="宋体" w:hAnsi="宋体" w:eastAsia="宋体" w:cs="Times New Roman"/>
                <w:sz w:val="24"/>
                <w:szCs w:val="24"/>
                <w:highlight w:val="none"/>
              </w:rPr>
              <w:t xml:space="preserve">备注</w:t>
            </w:r>
            <w:r>
              <w:rPr>
                <w:rStyle w:val="694"/>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94"/>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84"/>
              <w:jc w:val="both"/>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694"/>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94"/>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694"/>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694"/>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84"/>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684"/>
              <w:jc w:val="center"/>
              <w:spacing w:line="240" w:lineRule="auto"/>
              <w:widowControl w:val="off"/>
              <w:rPr>
                <w:rStyle w:val="694"/>
                <w:rFonts w:hint="eastAsia" w:ascii="宋体" w:hAnsi="宋体" w:eastAsia="宋体" w:cs="Times New Roman"/>
                <w:bCs/>
                <w:color w:val="000000"/>
                <w:sz w:val="24"/>
                <w:szCs w:val="24"/>
                <w:highlight w:val="none"/>
                <w:lang w:val="en-US" w:eastAsia="zh-CN" w:bidi="ar-SA"/>
              </w:rPr>
            </w:pPr>
            <w:r>
              <w:rPr>
                <w:rStyle w:val="694"/>
                <w:rFonts w:hint="eastAsia" w:ascii="宋体" w:hAnsi="宋体" w:eastAsia="宋体" w:cs="Times New Roman"/>
                <w:bCs/>
                <w:color w:val="000000"/>
                <w:sz w:val="24"/>
                <w:szCs w:val="24"/>
                <w:highlight w:val="none"/>
                <w:lang w:val="en-US" w:eastAsia="zh-CN" w:bidi="ar-SA"/>
              </w:rPr>
            </w:r>
            <w:r/>
          </w:p>
        </w:tc>
      </w:tr>
    </w:tbl>
    <w:p>
      <w:pPr>
        <w:pStyle w:val="684"/>
        <w:rPr>
          <w:lang w:val="en-US" w:eastAsia="zh-CN"/>
        </w:rPr>
      </w:pPr>
      <w:r>
        <w:rPr>
          <w:lang w:val="en-US" w:eastAsia="zh-CN"/>
        </w:rPr>
      </w:r>
      <w:r/>
    </w:p>
    <w:p>
      <w:pPr>
        <w:pStyle w:val="684"/>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684"/>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696"/>
        <w:numPr>
          <w:ilvl w:val="0"/>
          <w:numId w:val="0"/>
        </w:numPr>
        <w:ind w:left="420"/>
        <w:rPr>
          <w:rFonts w:hint="eastAsia"/>
          <w:b/>
          <w:bCs/>
          <w:sz w:val="24"/>
          <w:szCs w:val="24"/>
          <w:lang w:val="en-US" w:eastAsia="zh-CN"/>
        </w:rPr>
      </w:pPr>
      <w:r>
        <w:rPr>
          <w:rFonts w:hint="eastAsia"/>
          <w:b/>
          <w:bCs/>
          <w:sz w:val="24"/>
          <w:szCs w:val="24"/>
          <w:lang w:eastAsia="zh-CN"/>
        </w:rPr>
        <w:t xml:space="preserve">采购包</w:t>
      </w:r>
      <w:r>
        <w:rPr>
          <w:rFonts w:hint="eastAsia"/>
          <w:b/>
          <w:bCs/>
          <w:sz w:val="24"/>
          <w:szCs w:val="24"/>
          <w:lang w:val="en-US" w:eastAsia="zh-CN"/>
        </w:rPr>
        <w:t xml:space="preserve">1：物业管理服务住院楼</w:t>
      </w:r>
      <w:r>
        <w:rPr>
          <w:rFonts w:hint="eastAsia"/>
          <w:b/>
          <w:bCs/>
          <w:sz w:val="24"/>
          <w:szCs w:val="24"/>
          <w:lang w:val="en-US" w:eastAsia="zh-CN"/>
        </w:rPr>
      </w:r>
      <w:r/>
    </w:p>
    <w:p>
      <w:pPr>
        <w:pStyle w:val="684"/>
        <w:ind w:firstLine="480"/>
        <w:rPr>
          <w:rFonts w:ascii="宋体" w:hAnsi="宋体"/>
          <w:sz w:val="24"/>
          <w:szCs w:val="24"/>
        </w:rPr>
      </w:pPr>
      <w:r>
        <w:rPr>
          <w:rFonts w:hint="eastAsia" w:ascii="宋体" w:hAnsi="宋体"/>
          <w:sz w:val="24"/>
          <w:szCs w:val="24"/>
        </w:rPr>
        <w:t xml:space="preserve">1.总体要求</w:t>
      </w:r>
      <w:r>
        <w:rPr>
          <w:rFonts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684"/>
              <w:spacing w:line="0" w:lineRule="atLeast"/>
              <w:rPr>
                <w:rFonts w:ascii="宋体" w:hAnsi="宋体" w:cs="宋体"/>
                <w:sz w:val="24"/>
                <w:szCs w:val="24"/>
              </w:rPr>
            </w:pPr>
            <w:r>
              <w:rPr>
                <w:rFonts w:hint="eastAsia" w:ascii="宋体" w:hAnsi="宋体" w:cs="宋体"/>
                <w:sz w:val="24"/>
                <w:szCs w:val="24"/>
              </w:rPr>
              <w:t xml:space="preserve">（1）物业服务人员必须牢固树立为全院、为社会服务的思想，有较强的环保意识和责任心。</w:t>
            </w:r>
            <w:r>
              <w:rPr>
                <w:rFonts w:ascii="宋体" w:hAnsi="宋体" w:cs="宋体"/>
                <w:sz w:val="24"/>
                <w:szCs w:val="24"/>
              </w:rPr>
            </w:r>
            <w:r/>
          </w:p>
          <w:p>
            <w:pPr>
              <w:pStyle w:val="684"/>
              <w:spacing w:line="0" w:lineRule="atLeast"/>
              <w:rPr>
                <w:rFonts w:ascii="宋体" w:hAnsi="宋体" w:cs="宋体"/>
                <w:sz w:val="24"/>
                <w:szCs w:val="24"/>
              </w:rPr>
            </w:pPr>
            <w:r>
              <w:rPr>
                <w:rFonts w:hint="eastAsia" w:ascii="宋体" w:hAnsi="宋体" w:cs="宋体"/>
                <w:sz w:val="24"/>
                <w:szCs w:val="24"/>
              </w:rPr>
              <w:t xml:space="preserve">（2）工作期间应自觉履行工作职责和义务，统一着装上岗，</w:t>
            </w:r>
            <w:r>
              <w:rPr>
                <w:rFonts w:hint="eastAsia" w:ascii="宋体" w:hAnsi="宋体" w:cs="宋体"/>
                <w:sz w:val="24"/>
                <w:szCs w:val="24"/>
                <w:lang w:eastAsia="zh-CN"/>
              </w:rPr>
              <w:t xml:space="preserve">佩戴</w:t>
            </w:r>
            <w:r>
              <w:rPr>
                <w:rFonts w:hint="eastAsia" w:ascii="宋体" w:hAnsi="宋体" w:cs="宋体"/>
                <w:sz w:val="24"/>
                <w:szCs w:val="24"/>
              </w:rPr>
              <w:t xml:space="preserve">工号牌，严格遵守院方相关规定，杜绝违章及酒后作业，严禁焚烧垃圾、树叶及易燃物。</w:t>
            </w:r>
            <w:r>
              <w:rPr>
                <w:rFonts w:ascii="宋体" w:hAnsi="宋体" w:cs="宋体"/>
                <w:sz w:val="24"/>
                <w:szCs w:val="24"/>
              </w:rPr>
            </w:r>
            <w:r/>
          </w:p>
          <w:p>
            <w:pPr>
              <w:pStyle w:val="684"/>
              <w:spacing w:line="0" w:lineRule="atLeast"/>
              <w:rPr>
                <w:rFonts w:ascii="宋体" w:hAnsi="宋体" w:cs="宋体"/>
                <w:sz w:val="24"/>
                <w:szCs w:val="24"/>
              </w:rPr>
            </w:pPr>
            <w:r>
              <w:rPr>
                <w:rFonts w:hint="eastAsia" w:ascii="宋体" w:hAnsi="宋体" w:cs="宋体"/>
                <w:sz w:val="24"/>
                <w:szCs w:val="24"/>
              </w:rPr>
              <w:t xml:space="preserve">（3）坚持按标准、按要求对所属室内的各部位进行拖、擦、洗、刷、消毒，包干区内必须做到上、下午至少各清洁一次，地面无积水，无痰迹、无烟头、无异物，墙面无灰尘，无斑迹，门窗、屋顶无蜘蛛网、无斑迹、无灰尘、台面、面盆、洁具无污迹、纸屑、烟头、无积垢，电梯</w:t>
            </w:r>
            <w:r>
              <w:rPr>
                <w:rFonts w:hint="eastAsia" w:ascii="宋体" w:hAnsi="宋体" w:cs="宋体"/>
                <w:sz w:val="24"/>
                <w:szCs w:val="24"/>
                <w:lang w:eastAsia="zh-CN"/>
              </w:rPr>
              <w:t xml:space="preserve">轿厢</w:t>
            </w:r>
            <w:r>
              <w:rPr>
                <w:rFonts w:hint="eastAsia" w:ascii="宋体" w:hAnsi="宋体" w:cs="宋体"/>
                <w:sz w:val="24"/>
                <w:szCs w:val="24"/>
              </w:rPr>
              <w:t xml:space="preserve">内干净、卫生。</w:t>
            </w:r>
            <w:r>
              <w:rPr>
                <w:rFonts w:ascii="宋体" w:hAnsi="宋体" w:cs="宋体"/>
                <w:sz w:val="24"/>
                <w:szCs w:val="24"/>
              </w:rPr>
            </w:r>
            <w:r/>
          </w:p>
          <w:p>
            <w:pPr>
              <w:pStyle w:val="684"/>
              <w:spacing w:line="0" w:lineRule="atLeast"/>
              <w:rPr>
                <w:rFonts w:ascii="宋体" w:hAnsi="宋体" w:cs="宋体"/>
                <w:sz w:val="24"/>
                <w:szCs w:val="24"/>
              </w:rPr>
            </w:pPr>
            <w:r>
              <w:rPr>
                <w:rFonts w:hint="eastAsia" w:ascii="宋体" w:hAnsi="宋体" w:cs="宋体"/>
                <w:sz w:val="24"/>
                <w:szCs w:val="24"/>
              </w:rPr>
              <w:t xml:space="preserve">（4）坚持按要求、标准对所属室外的环境进行清扫、拖运，遇有杂物及时清理，确保道路广场、草坪等的整洁。</w:t>
            </w:r>
            <w:r>
              <w:rPr>
                <w:rFonts w:hint="eastAsia" w:ascii="宋体" w:hAnsi="宋体" w:eastAsia="宋体"/>
                <w:sz w:val="24"/>
                <w:szCs w:val="24"/>
                <w:highlight w:val="none"/>
                <w:lang w:val="en-US" w:eastAsia="zh-CN"/>
              </w:rPr>
              <w:t xml:space="preserve">所有保洁耗材由中标单位承担（包括医疗垃圾车、医疗垃圾袋、生活垃圾车、生活垃圾袋、垃圾桶、公共卫生间抽纸、拖把、扫把、抹布等所有相关保洁耗材），同时服务过程中因乙方完全过错产生的安全问题将由乙方负责处理和善后。</w:t>
            </w:r>
            <w:r>
              <w:rPr>
                <w:rFonts w:ascii="宋体" w:hAnsi="宋体" w:cs="宋体"/>
                <w:sz w:val="24"/>
                <w:szCs w:val="24"/>
              </w:rPr>
            </w:r>
            <w:r/>
          </w:p>
          <w:p>
            <w:pPr>
              <w:pStyle w:val="712"/>
              <w:ind w:left="0"/>
              <w:rPr>
                <w:sz w:val="24"/>
                <w:szCs w:val="24"/>
                <w:lang w:val="en-US"/>
              </w:rPr>
            </w:pPr>
            <w:r>
              <w:rPr>
                <w:rFonts w:hint="eastAsia"/>
                <w:sz w:val="24"/>
                <w:szCs w:val="24"/>
              </w:rPr>
              <w:t xml:space="preserve">（</w:t>
            </w:r>
            <w:r>
              <w:rPr>
                <w:rFonts w:hint="eastAsia"/>
                <w:sz w:val="24"/>
                <w:szCs w:val="24"/>
                <w:lang w:val="en-US"/>
              </w:rPr>
              <w:t xml:space="preserve">5</w:t>
            </w:r>
            <w:r>
              <w:rPr>
                <w:rFonts w:hint="eastAsia"/>
                <w:sz w:val="24"/>
                <w:szCs w:val="24"/>
              </w:rPr>
              <w:t xml:space="preserve">）</w:t>
            </w:r>
            <w:r>
              <w:rPr>
                <w:rFonts w:hint="eastAsia"/>
                <w:sz w:val="24"/>
                <w:szCs w:val="24"/>
                <w:lang w:val="en-US"/>
              </w:rPr>
              <w:t xml:space="preserve">本项目需投入物业服务管理软件，包含</w:t>
            </w:r>
            <w:r>
              <w:rPr>
                <w:rFonts w:hint="eastAsia"/>
                <w:spacing w:val="-2"/>
                <w:sz w:val="24"/>
                <w:szCs w:val="24"/>
              </w:rPr>
              <w:t xml:space="preserve">医疗后勤服务综合系统、保洁考核管理系统、中央运送系统、医疗废物追溯系统、手术室后勤管理系统。</w:t>
            </w:r>
            <w:r>
              <w:rPr>
                <w:sz w:val="24"/>
                <w:szCs w:val="24"/>
                <w:lang w:val="en-US"/>
              </w:rPr>
            </w:r>
            <w:r/>
          </w:p>
          <w:p>
            <w:pPr>
              <w:pStyle w:val="684"/>
              <w:spacing w:line="0" w:lineRule="atLeast"/>
              <w:rPr>
                <w:rFonts w:ascii="宋体" w:hAnsi="宋体" w:cs="宋体"/>
                <w:sz w:val="24"/>
                <w:szCs w:val="24"/>
              </w:rPr>
            </w:pPr>
            <w:r>
              <w:rPr>
                <w:rFonts w:hint="eastAsia" w:ascii="宋体" w:hAnsi="宋体" w:cs="宋体"/>
                <w:sz w:val="24"/>
                <w:szCs w:val="24"/>
              </w:rPr>
              <w:t xml:space="preserve">（6）认真做好个人卫生和防火工作，爱护公物、花木，切实履行好各项职责。</w:t>
            </w:r>
            <w:r>
              <w:rPr>
                <w:rFonts w:ascii="宋体" w:hAnsi="宋体" w:cs="宋体"/>
                <w:sz w:val="24"/>
                <w:szCs w:val="24"/>
              </w:rPr>
            </w:r>
            <w:r/>
          </w:p>
          <w:p>
            <w:pPr>
              <w:pStyle w:val="684"/>
              <w:rPr>
                <w:rFonts w:ascii="宋体" w:hAnsi="宋体" w:cs="宋体"/>
                <w:b/>
                <w:bCs/>
                <w:spacing w:val="-1"/>
                <w:sz w:val="24"/>
                <w:szCs w:val="24"/>
              </w:rPr>
            </w:pPr>
            <w:r>
              <w:rPr>
                <w:rFonts w:hint="eastAsia" w:ascii="宋体" w:hAnsi="宋体" w:cs="宋体"/>
                <w:sz w:val="24"/>
                <w:szCs w:val="24"/>
              </w:rPr>
              <w:t xml:space="preserve">（7）职责上墙，全员培训。</w:t>
            </w:r>
            <w:r>
              <w:rPr>
                <w:rFonts w:ascii="宋体" w:hAnsi="宋体" w:cs="宋体"/>
                <w:b/>
                <w:bCs/>
                <w:spacing w:val="-1"/>
                <w:sz w:val="24"/>
                <w:szCs w:val="24"/>
              </w:rPr>
            </w:r>
            <w:r/>
          </w:p>
        </w:tc>
      </w:tr>
    </w:tbl>
    <w:p>
      <w:pPr>
        <w:pStyle w:val="738"/>
        <w:rPr>
          <w:sz w:val="24"/>
          <w:szCs w:val="24"/>
        </w:rPr>
      </w:pPr>
      <w:r>
        <w:rPr>
          <w:sz w:val="24"/>
          <w:szCs w:val="24"/>
        </w:rPr>
      </w:r>
      <w:r/>
    </w:p>
    <w:p>
      <w:pPr>
        <w:pStyle w:val="684"/>
        <w:ind w:firstLine="480"/>
        <w:rPr>
          <w:rFonts w:ascii="宋体" w:hAnsi="宋体"/>
          <w:sz w:val="24"/>
          <w:szCs w:val="24"/>
        </w:rPr>
      </w:pPr>
      <w:r>
        <w:rPr>
          <w:rFonts w:hint="eastAsia" w:ascii="宋体" w:hAnsi="宋体"/>
          <w:sz w:val="24"/>
          <w:szCs w:val="24"/>
        </w:rPr>
        <w:t xml:space="preserve">2.保洁要求</w:t>
      </w:r>
      <w:r>
        <w:rPr>
          <w:rFonts w:ascii="宋体" w:hAnsi="宋体"/>
          <w:sz w:val="24"/>
          <w:szCs w:val="24"/>
        </w:rPr>
      </w:r>
      <w:r/>
    </w:p>
    <w:p>
      <w:pPr>
        <w:pStyle w:val="738"/>
        <w:ind w:firstLine="480"/>
      </w:pPr>
      <w:r>
        <w:rPr>
          <w:rFonts w:hint="eastAsia" w:cs="宋体"/>
          <w:sz w:val="24"/>
          <w:szCs w:val="24"/>
        </w:rPr>
        <w:t xml:space="preserve">（1）保洁的区域与范围</w:t>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684"/>
              <w:rPr>
                <w:rFonts w:ascii="宋体" w:hAnsi="宋体" w:cs="宋体"/>
                <w:sz w:val="24"/>
                <w:szCs w:val="24"/>
              </w:rPr>
            </w:pPr>
            <w:r>
              <w:rPr>
                <w:rFonts w:hint="eastAsia" w:ascii="宋体" w:hAnsi="宋体" w:cs="宋体"/>
                <w:sz w:val="24"/>
                <w:szCs w:val="24"/>
              </w:rPr>
              <w:t xml:space="preserve">院内地面、墙壁、门诊楼外墙清洗、挡雨玻璃长廊、天花板、窗户、办公家具座椅、病房内的病床、床头柜、家具、厕所、空调过滤网清洗、花草树木修剪养护等保洁、消毒</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除四害、白蚁</w:t>
            </w:r>
            <w:r>
              <w:rPr>
                <w:rFonts w:hint="eastAsia" w:ascii="宋体" w:hAnsi="宋体" w:cs="宋体"/>
                <w:sz w:val="24"/>
                <w:szCs w:val="24"/>
              </w:rPr>
              <w:t xml:space="preserve">；外玻璃幕墙保洁；大楼门厅及坡道、楼顶、设备层的保洁；病区内打开水；医疗垃圾及生活垃圾的定时收集清运并按规做好台账；协助控烟、劝烟；协助院内搬运桌椅板凳等家具。</w:t>
            </w:r>
            <w:r>
              <w:rPr>
                <w:rFonts w:ascii="宋体" w:hAnsi="宋体" w:cs="宋体"/>
                <w:sz w:val="24"/>
                <w:szCs w:val="24"/>
              </w:rPr>
            </w:r>
            <w:r/>
          </w:p>
        </w:tc>
      </w:tr>
    </w:tbl>
    <w:p>
      <w:pPr>
        <w:pStyle w:val="684"/>
      </w:pPr>
      <w:r/>
      <w:r/>
    </w:p>
    <w:p>
      <w:pPr>
        <w:pStyle w:val="684"/>
        <w:ind w:firstLine="480"/>
        <w:rPr>
          <w:rFonts w:ascii="宋体" w:hAnsi="宋体"/>
          <w:sz w:val="24"/>
          <w:szCs w:val="24"/>
        </w:rPr>
      </w:pPr>
      <w:r>
        <w:rPr>
          <w:rFonts w:hint="eastAsia" w:ascii="宋体" w:hAnsi="宋体"/>
          <w:sz w:val="24"/>
          <w:szCs w:val="24"/>
        </w:rPr>
        <w:t xml:space="preserve">（2）室内、外保洁工作质量要求</w:t>
      </w:r>
      <w:r>
        <w:rPr>
          <w:rFonts w:ascii="宋体" w:hAnsi="宋体"/>
          <w:sz w:val="24"/>
          <w:szCs w:val="24"/>
        </w:rPr>
      </w:r>
      <w:r/>
    </w:p>
    <w:tbl>
      <w:tblPr>
        <w:tblW w:w="9500" w:type="dxa"/>
        <w:tblInd w:w="-17" w:type="dxa"/>
        <w:tblLayout w:type="autofit"/>
        <w:tblCellMar>
          <w:left w:w="108" w:type="dxa"/>
          <w:top w:w="0" w:type="dxa"/>
          <w:right w:w="108" w:type="dxa"/>
          <w:bottom w:w="0" w:type="dxa"/>
        </w:tblCellMar>
        <w:tblLook w:val="04A0" w:firstRow="1" w:lastRow="0" w:firstColumn="1" w:lastColumn="0" w:noHBand="0" w:noVBand="1"/>
      </w:tblPr>
      <w:tblGrid>
        <w:gridCol w:w="1799"/>
        <w:gridCol w:w="2261"/>
        <w:gridCol w:w="5440"/>
      </w:tblGrid>
      <w:tr>
        <w:trPr>
          <w:trHeight w:val="270"/>
        </w:trPr>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区域</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261" w:type="dxa"/>
            <w:vAlign w:val="center"/>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保洁质量标准</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保洁要求</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医院室外场</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做到“六净”。即路面净、路沿净、人行道净、树坑墙根净、雨水口净；并做到果皮桶、垃圾箱外表无明显污迹，无垃圾粘附物，人工草坪无纸屑，院内无杂草。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1、每天应清扫3次；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2、分段巡视，发现污水、杂物、痰渍及时冲刷干净；</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3、及时清理雨后积水；</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4、垃圾桶每天倾倒两次，并每天刷洗一次；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5、明沟、暗沟每周彻底清理一次；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6、室外宣传牌护栏每天抹一次，路灯每月抹二次。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外墙及裸露</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目视无明显污渍，瓷片现本色。</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1、每年全面清洗一次；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2、如有明显污迹，及时进行局部清洗；</w:t>
            </w:r>
            <w:r>
              <w:rPr>
                <w:rFonts w:ascii="宋体" w:hAnsi="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3、门诊楼及院内所有招牌铜字，每月清洗一次，并用铜擦水保养一次。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房屋棚顶</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61"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无杂物。</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每周全面清扫一次，巡视随时清除纸屑。</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PVC 地板的专业保洁和养护</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清洁，打蜡。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1、推尘或吸尘器吸尘；</w:t>
            </w:r>
            <w:r>
              <w:rPr>
                <w:rFonts w:ascii="宋体" w:hAnsi="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2、地面清洁上光剂按 1：20 兑水稀释，进行拖地或配合高速抛光机加红色磨片进行磨洗；</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3、上2-2 层高强面蜡。</w:t>
            </w:r>
            <w:r>
              <w:rPr>
                <w:rFonts w:ascii="宋体" w:hAnsi="宋体" w:cs="宋体"/>
                <w:color w:val="000000"/>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诊室、检查室、留观室、抢救室</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室内整洁，墙壁无灰尘、蜘蛛网，墙裙踢脚线无污迹；地面干净、无杂的；窗户明亮；痰盂清洁，外表无痰迹；垃圾桶外表无污迹，垃圾无外溢。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1</w:t>
            </w:r>
            <w:r>
              <w:rPr>
                <w:rFonts w:hint="eastAsia" w:ascii="宋体" w:hAnsi="宋体" w:cs="宋体"/>
                <w:color w:val="000000"/>
                <w:sz w:val="24"/>
                <w:szCs w:val="24"/>
              </w:rPr>
              <w:t xml:space="preserve">、地面每天清扫两次，晚间进行，周二用碱、周五用</w:t>
            </w:r>
            <w:r>
              <w:rPr>
                <w:rFonts w:ascii="Calibri" w:hAnsi="Calibri" w:cs="宋体"/>
                <w:color w:val="000000"/>
                <w:sz w:val="24"/>
                <w:szCs w:val="24"/>
              </w:rPr>
              <w:t xml:space="preserve">0.5</w:t>
            </w:r>
            <w:r>
              <w:rPr>
                <w:rFonts w:hint="eastAsia" w:ascii="宋体" w:hAnsi="宋体" w:cs="宋体"/>
                <w:color w:val="000000"/>
                <w:sz w:val="24"/>
                <w:szCs w:val="24"/>
              </w:rPr>
              <w:t xml:space="preserve">％</w:t>
            </w:r>
            <w:r>
              <w:rPr>
                <w:rFonts w:ascii="Calibri" w:hAnsi="Calibri" w:cs="宋体"/>
                <w:color w:val="000000"/>
                <w:sz w:val="24"/>
                <w:szCs w:val="24"/>
              </w:rPr>
              <w:t xml:space="preserve">“84”</w:t>
            </w:r>
            <w:r>
              <w:rPr>
                <w:rFonts w:hint="eastAsia" w:ascii="宋体" w:hAnsi="宋体" w:cs="宋体"/>
                <w:color w:val="000000"/>
                <w:sz w:val="24"/>
                <w:szCs w:val="24"/>
              </w:rPr>
              <w:t xml:space="preserve">消毒液地面消毒；</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2</w:t>
            </w:r>
            <w:r>
              <w:rPr>
                <w:rFonts w:hint="eastAsia" w:ascii="宋体" w:hAnsi="宋体" w:cs="宋体"/>
                <w:color w:val="000000"/>
                <w:sz w:val="24"/>
                <w:szCs w:val="24"/>
              </w:rPr>
              <w:t xml:space="preserve">、每天用湿尘推推二次，尽量用最少的时间，达到清洁的效果，不影响门诊工作；</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3</w:t>
            </w:r>
            <w:r>
              <w:rPr>
                <w:rFonts w:hint="eastAsia" w:ascii="宋体" w:hAnsi="宋体" w:cs="宋体"/>
                <w:color w:val="000000"/>
                <w:sz w:val="24"/>
                <w:szCs w:val="24"/>
              </w:rPr>
              <w:t xml:space="preserve">、墙裙及踢脚线每周抹一次；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4</w:t>
            </w:r>
            <w:r>
              <w:rPr>
                <w:rFonts w:hint="eastAsia" w:ascii="宋体" w:hAnsi="宋体" w:cs="宋体"/>
                <w:color w:val="000000"/>
                <w:sz w:val="24"/>
                <w:szCs w:val="24"/>
              </w:rPr>
              <w:t xml:space="preserve">、窗户每周清洁一次；</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5</w:t>
            </w:r>
            <w:r>
              <w:rPr>
                <w:rFonts w:hint="eastAsia" w:ascii="宋体" w:hAnsi="宋体" w:cs="宋体"/>
                <w:color w:val="000000"/>
                <w:sz w:val="24"/>
                <w:szCs w:val="24"/>
              </w:rPr>
              <w:t xml:space="preserve">、痰盂每天倾倒并刷洗两次；呕吐物及时清除并冲洗；每周六用消毒液消毒一次；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6</w:t>
            </w:r>
            <w:r>
              <w:rPr>
                <w:rFonts w:hint="eastAsia" w:ascii="宋体" w:hAnsi="宋体" w:cs="宋体"/>
                <w:color w:val="000000"/>
                <w:sz w:val="24"/>
                <w:szCs w:val="24"/>
              </w:rPr>
              <w:t xml:space="preserve">、垃圾桶每天倾倒两次，表面每天擦洗一次；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7</w:t>
            </w:r>
            <w:r>
              <w:rPr>
                <w:rFonts w:hint="eastAsia" w:ascii="宋体" w:hAnsi="宋体" w:cs="宋体"/>
                <w:color w:val="000000"/>
                <w:sz w:val="24"/>
                <w:szCs w:val="24"/>
              </w:rPr>
              <w:t xml:space="preserve">、各诊室、诊区桌椅、水龙头等物每日用消毒液抹一次；</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8</w:t>
            </w:r>
            <w:r>
              <w:rPr>
                <w:rFonts w:hint="eastAsia" w:ascii="宋体" w:hAnsi="宋体" w:cs="宋体"/>
                <w:color w:val="000000"/>
                <w:sz w:val="24"/>
                <w:szCs w:val="24"/>
              </w:rPr>
              <w:t xml:space="preserve">、传染科门诊每日下班时用消毒液喷雾一次，每班更换泡手液一次消毒液；</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Calibri" w:hAnsi="Calibri" w:eastAsia="宋体" w:cs="宋体"/>
                <w:color w:val="000000"/>
                <w:sz w:val="24"/>
                <w:szCs w:val="24"/>
                <w:lang w:eastAsia="zh-CN"/>
              </w:rPr>
            </w:pPr>
            <w:r>
              <w:rPr>
                <w:rFonts w:ascii="Calibri" w:hAnsi="Calibri" w:cs="宋体"/>
                <w:color w:val="000000"/>
                <w:sz w:val="24"/>
                <w:szCs w:val="24"/>
              </w:rPr>
              <w:t xml:space="preserve">9</w:t>
            </w:r>
            <w:r>
              <w:rPr>
                <w:rFonts w:hint="eastAsia" w:ascii="宋体" w:hAnsi="宋体" w:cs="宋体"/>
                <w:color w:val="000000"/>
                <w:sz w:val="24"/>
                <w:szCs w:val="24"/>
              </w:rPr>
              <w:t xml:space="preserve">、传染科诊室每周末熏蒸消毒一次</w:t>
            </w:r>
            <w:r>
              <w:rPr>
                <w:rFonts w:hint="eastAsia" w:ascii="宋体" w:hAnsi="宋体" w:cs="宋体"/>
                <w:color w:val="000000"/>
                <w:sz w:val="24"/>
                <w:szCs w:val="24"/>
                <w:lang w:eastAsia="zh-CN"/>
              </w:rPr>
              <w:t xml:space="preserve">；</w:t>
            </w:r>
            <w:r>
              <w:rPr>
                <w:rFonts w:hint="eastAsia" w:ascii="Calibri" w:hAnsi="Calibri" w:eastAsia="宋体" w:cs="宋体"/>
                <w:color w:val="000000"/>
                <w:sz w:val="24"/>
                <w:szCs w:val="24"/>
                <w:lang w:eastAsia="zh-CN"/>
              </w:rPr>
            </w:r>
            <w:r/>
          </w:p>
        </w:tc>
      </w:tr>
      <w:tr>
        <w:trPr>
          <w:trHeight w:val="5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10、空调滤网每月清洗一次，按照院感要求（使用期间）。</w:t>
            </w:r>
            <w:r>
              <w:rPr>
                <w:rFonts w:ascii="宋体" w:hAnsi="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治疗室、化验室</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其它标准同诊室；空气菌落计数达标，物体表面茵落计数达标得检出致病微生物。</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1</w:t>
            </w:r>
            <w:r>
              <w:rPr>
                <w:rFonts w:hint="eastAsia" w:ascii="宋体" w:hAnsi="宋体" w:cs="宋体"/>
                <w:color w:val="000000"/>
                <w:sz w:val="24"/>
                <w:szCs w:val="24"/>
              </w:rPr>
              <w:t xml:space="preserve">、地面每天清扫两次，晚间进行，周二用碱、周五用消毒液地面消毒；</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2</w:t>
            </w:r>
            <w:r>
              <w:rPr>
                <w:rFonts w:hint="eastAsia" w:ascii="宋体" w:hAnsi="宋体" w:cs="宋体"/>
                <w:color w:val="000000"/>
                <w:sz w:val="24"/>
                <w:szCs w:val="24"/>
              </w:rPr>
              <w:t xml:space="preserve">、每天用湿尘推推二次，尽量用最少的时间，达到清洁的效果，不影响门诊工作；</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3</w:t>
            </w:r>
            <w:r>
              <w:rPr>
                <w:rFonts w:hint="eastAsia" w:ascii="宋体" w:hAnsi="宋体" w:cs="宋体"/>
                <w:color w:val="000000"/>
                <w:sz w:val="24"/>
                <w:szCs w:val="24"/>
              </w:rPr>
              <w:t xml:space="preserve">、墙裙及踢脚线每周抹一次；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4</w:t>
            </w:r>
            <w:r>
              <w:rPr>
                <w:rFonts w:hint="eastAsia" w:ascii="宋体" w:hAnsi="宋体" w:cs="宋体"/>
                <w:color w:val="000000"/>
                <w:sz w:val="24"/>
                <w:szCs w:val="24"/>
              </w:rPr>
              <w:t xml:space="preserve">、窗户每周清洁一次；</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5</w:t>
            </w:r>
            <w:r>
              <w:rPr>
                <w:rFonts w:hint="eastAsia" w:ascii="宋体" w:hAnsi="宋体" w:cs="宋体"/>
                <w:color w:val="000000"/>
                <w:sz w:val="24"/>
                <w:szCs w:val="24"/>
              </w:rPr>
              <w:t xml:space="preserve">、痰盂每天倾倒并刷洗两次；呕吐物及时清除并冲洗；每周六用消毒液消毒一次；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6</w:t>
            </w:r>
            <w:r>
              <w:rPr>
                <w:rFonts w:hint="eastAsia" w:ascii="宋体" w:hAnsi="宋体" w:cs="宋体"/>
                <w:color w:val="000000"/>
                <w:sz w:val="24"/>
                <w:szCs w:val="24"/>
              </w:rPr>
              <w:t xml:space="preserve">、垃圾桶每天倾倒两次，表面每天擦洗一次；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7</w:t>
            </w:r>
            <w:r>
              <w:rPr>
                <w:rFonts w:hint="eastAsia" w:ascii="宋体" w:hAnsi="宋体" w:cs="宋体"/>
                <w:color w:val="000000"/>
                <w:sz w:val="24"/>
                <w:szCs w:val="24"/>
              </w:rPr>
              <w:t xml:space="preserve">、各诊室候诊区桌椅、水龙头等物每日用消毒液抹一次；</w:t>
            </w:r>
            <w:r>
              <w:rPr>
                <w:rFonts w:ascii="Calibri" w:hAnsi="Calibri" w:cs="宋体"/>
                <w:color w:val="000000"/>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8</w:t>
            </w:r>
            <w:r>
              <w:rPr>
                <w:rFonts w:hint="eastAsia" w:ascii="宋体" w:hAnsi="宋体" w:cs="宋体"/>
                <w:color w:val="000000"/>
                <w:sz w:val="24"/>
                <w:szCs w:val="24"/>
              </w:rPr>
              <w:t xml:space="preserve">、传染科门诊每日下班时用消毒液喷雾一次，每班更换泡手液一次消毒液</w:t>
            </w:r>
            <w:r>
              <w:rPr>
                <w:rFonts w:ascii="Calibri" w:hAnsi="Calibri" w:cs="宋体"/>
                <w:color w:val="000000"/>
                <w:sz w:val="24"/>
                <w:szCs w:val="24"/>
              </w:rPr>
              <w:t xml:space="preserve">)</w:t>
            </w:r>
            <w:r>
              <w:rPr>
                <w:rFonts w:hint="eastAsia" w:ascii="宋体" w:hAnsi="宋体" w:cs="宋体"/>
                <w:color w:val="000000"/>
                <w:sz w:val="24"/>
                <w:szCs w:val="24"/>
              </w:rPr>
              <w:t xml:space="preserve">；</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Calibri" w:hAnsi="Calibri" w:eastAsia="宋体" w:cs="宋体"/>
                <w:color w:val="000000"/>
                <w:sz w:val="24"/>
                <w:szCs w:val="24"/>
                <w:lang w:eastAsia="zh-CN"/>
              </w:rPr>
            </w:pPr>
            <w:r>
              <w:rPr>
                <w:rFonts w:ascii="Calibri" w:hAnsi="Calibri" w:cs="宋体"/>
                <w:color w:val="000000"/>
                <w:sz w:val="24"/>
                <w:szCs w:val="24"/>
              </w:rPr>
              <w:t xml:space="preserve">9</w:t>
            </w:r>
            <w:r>
              <w:rPr>
                <w:rFonts w:hint="eastAsia" w:ascii="宋体" w:hAnsi="宋体" w:cs="宋体"/>
                <w:color w:val="000000"/>
                <w:sz w:val="24"/>
                <w:szCs w:val="24"/>
              </w:rPr>
              <w:t xml:space="preserve">、传染科诊室每周末熏蒸消毒一次</w:t>
            </w:r>
            <w:r>
              <w:rPr>
                <w:rFonts w:hint="eastAsia" w:ascii="宋体" w:hAnsi="宋体" w:cs="宋体"/>
                <w:color w:val="000000"/>
                <w:sz w:val="24"/>
                <w:szCs w:val="24"/>
                <w:lang w:eastAsia="zh-CN"/>
              </w:rPr>
              <w:t xml:space="preserve">；</w:t>
            </w:r>
            <w:r>
              <w:rPr>
                <w:rFonts w:hint="eastAsia" w:ascii="Calibri" w:hAnsi="Calibri" w:eastAsia="宋体" w:cs="宋体"/>
                <w:color w:val="000000"/>
                <w:sz w:val="24"/>
                <w:szCs w:val="24"/>
                <w:lang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10、空调滤网每月清洗一次，按照院感要求（使用期间）。</w:t>
            </w:r>
            <w:r>
              <w:rPr>
                <w:rFonts w:ascii="宋体" w:hAnsi="宋体" w:cs="宋体"/>
                <w:color w:val="000000"/>
                <w:sz w:val="24"/>
                <w:szCs w:val="24"/>
              </w:rPr>
            </w:r>
            <w:r/>
          </w:p>
        </w:tc>
      </w:tr>
      <w:tr>
        <w:trPr>
          <w:trHeight w:val="580"/>
        </w:trPr>
        <w:tc>
          <w:tcPr>
            <w:tcBorders>
              <w:top w:val="none" w:color="000000" w:sz="4" w:space="0"/>
              <w:left w:val="single" w:color="000000" w:sz="4" w:space="0"/>
              <w:bottom w:val="none" w:color="000000" w:sz="0"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候诊廊厅</w:t>
            </w:r>
            <w:r>
              <w:rPr>
                <w:rFonts w:ascii="宋体" w:hAnsi="宋体" w:cs="宋体"/>
                <w:color w:val="000000"/>
                <w:sz w:val="24"/>
                <w:szCs w:val="24"/>
              </w:rPr>
            </w:r>
            <w:r/>
          </w:p>
        </w:tc>
        <w:tc>
          <w:tcPr>
            <w:tcBorders>
              <w:top w:val="none" w:color="000000" w:sz="4" w:space="0"/>
              <w:left w:val="none" w:color="000000" w:sz="4" w:space="0"/>
              <w:bottom w:val="none" w:color="000000" w:sz="0"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地面清洁无杂物；候诊椅干净，无污迹，无灰尘。</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numPr>
                <w:ilvl w:val="0"/>
                <w:numId w:val="6"/>
              </w:numPr>
              <w:widowControl/>
              <w:rPr>
                <w:rFonts w:ascii="宋体" w:hAnsi="宋体" w:cs="宋体"/>
                <w:color w:val="000000"/>
                <w:sz w:val="24"/>
                <w:szCs w:val="24"/>
              </w:rPr>
            </w:pPr>
            <w:r>
              <w:rPr>
                <w:rFonts w:hint="eastAsia" w:ascii="宋体" w:hAnsi="宋体" w:cs="宋体"/>
                <w:color w:val="000000"/>
                <w:sz w:val="24"/>
                <w:szCs w:val="24"/>
              </w:rPr>
              <w:t xml:space="preserve">每天清扫3次，每周二、四、六用消毒液各消毒一次；</w:t>
            </w:r>
            <w:r>
              <w:rPr>
                <w:rFonts w:ascii="宋体" w:hAnsi="宋体" w:cs="宋体"/>
                <w:color w:val="000000"/>
                <w:sz w:val="24"/>
                <w:szCs w:val="24"/>
              </w:rPr>
            </w:r>
            <w:r/>
          </w:p>
        </w:tc>
      </w:tr>
      <w:tr>
        <w:trPr>
          <w:trHeight w:val="675"/>
        </w:trPr>
        <w:tc>
          <w:tcPr>
            <w:tcBorders>
              <w:top w:val="none" w:color="000000" w:sz="0"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center"/>
              <w:widowControl/>
              <w:rPr>
                <w:rFonts w:hint="eastAsia" w:ascii="宋体" w:hAnsi="宋体" w:cs="宋体"/>
                <w:color w:val="000000"/>
                <w:sz w:val="24"/>
                <w:szCs w:val="24"/>
                <w:lang w:eastAsia="zh-TW"/>
              </w:rPr>
            </w:pPr>
            <w:r>
              <w:rPr>
                <w:rFonts w:hint="eastAsia" w:ascii="宋体" w:hAnsi="宋体" w:cs="宋体"/>
                <w:color w:val="000000"/>
                <w:sz w:val="24"/>
                <w:szCs w:val="24"/>
                <w:lang w:eastAsia="zh-TW"/>
              </w:rPr>
            </w:r>
            <w:r/>
          </w:p>
        </w:tc>
        <w:tc>
          <w:tcPr>
            <w:tcBorders>
              <w:top w:val="none" w:color="000000" w:sz="0" w:space="0"/>
              <w:left w:val="none" w:color="000000" w:sz="4" w:space="0"/>
              <w:bottom w:val="single" w:color="000000" w:sz="4" w:space="0"/>
              <w:right w:val="single" w:color="000000" w:sz="4" w:space="0"/>
            </w:tcBorders>
            <w:tcW w:w="2261" w:type="dxa"/>
            <w:vAlign w:val="center"/>
            <w:vMerge w:val="continue"/>
            <w:textDirection w:val="lrTb"/>
            <w:noWrap w:val="false"/>
          </w:tcPr>
          <w:p>
            <w:pPr>
              <w:pStyle w:val="684"/>
              <w:widowControl/>
              <w:rPr>
                <w:rFonts w:hint="eastAsia" w:ascii="宋体" w:hAnsi="宋体" w:cs="宋体"/>
                <w:color w:val="000000"/>
                <w:sz w:val="24"/>
                <w:szCs w:val="24"/>
                <w:lang w:eastAsia="zh-TW"/>
              </w:rPr>
            </w:pPr>
            <w:r>
              <w:rPr>
                <w:rFonts w:hint="eastAsia" w:ascii="宋体" w:hAnsi="宋体" w:cs="宋体"/>
                <w:color w:val="000000"/>
                <w:sz w:val="24"/>
                <w:szCs w:val="24"/>
                <w:lang w:eastAsia="zh-TW"/>
              </w:rPr>
            </w:r>
            <w:r/>
          </w:p>
        </w:tc>
        <w:tc>
          <w:tcPr>
            <w:tcBorders>
              <w:top w:val="singl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numPr>
                <w:ilvl w:val="0"/>
                <w:numId w:val="0"/>
              </w:numPr>
              <w:widowControl/>
              <w:rPr>
                <w:rFonts w:hint="eastAsia" w:ascii="宋体" w:hAnsi="宋体" w:cs="宋体"/>
                <w:color w:val="000000"/>
                <w:sz w:val="24"/>
                <w:szCs w:val="24"/>
              </w:rPr>
            </w:pPr>
            <w:r>
              <w:rPr>
                <w:rFonts w:hint="eastAsia" w:ascii="宋体" w:hAnsi="宋体" w:cs="宋体"/>
                <w:color w:val="000000"/>
                <w:sz w:val="24"/>
                <w:szCs w:val="24"/>
              </w:rPr>
              <w:t xml:space="preserve">2、每天用湿尘推推三次；随时巡视，及时清除地面杂物、痰迹等。</w:t>
            </w:r>
            <w:r>
              <w:rPr>
                <w:rFonts w:hint="eastAsia" w:ascii="宋体" w:hAnsi="宋体" w:cs="宋体"/>
                <w:color w:val="000000"/>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病房</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室内整洁，墙壁无灰尘、蜘蛛网，墙裙踢脚线无污迹；地面干净、无杂物；窗户明亮；痰盂清洁，外表无痰迹；垃圾桶外表无污迹，垃圾无外溢；病床、床头柜及凳无灰尘、无污迹；空气茵落计数，物体表面菌落计数达标；不得检出致病微生物。</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1</w:t>
            </w:r>
            <w:r>
              <w:rPr>
                <w:rFonts w:hint="eastAsia" w:ascii="宋体" w:hAnsi="宋体" w:cs="宋体"/>
                <w:color w:val="000000"/>
                <w:sz w:val="24"/>
                <w:szCs w:val="24"/>
              </w:rPr>
              <w:t xml:space="preserve">、一日两拖扫</w:t>
            </w:r>
            <w:r>
              <w:rPr>
                <w:rFonts w:ascii="Calibri" w:hAnsi="Calibri" w:cs="宋体"/>
                <w:color w:val="000000"/>
                <w:sz w:val="24"/>
                <w:szCs w:val="24"/>
              </w:rPr>
              <w:t xml:space="preserve">(</w:t>
            </w:r>
            <w:r>
              <w:rPr>
                <w:rFonts w:hint="eastAsia" w:ascii="宋体" w:hAnsi="宋体" w:cs="宋体"/>
                <w:color w:val="000000"/>
                <w:sz w:val="24"/>
                <w:szCs w:val="24"/>
              </w:rPr>
              <w:t xml:space="preserve">下午上班前、下午下班前</w:t>
            </w:r>
            <w:r>
              <w:rPr>
                <w:rFonts w:ascii="Calibri" w:hAnsi="Calibri" w:cs="宋体"/>
                <w:color w:val="000000"/>
                <w:sz w:val="24"/>
                <w:szCs w:val="24"/>
              </w:rPr>
              <w:t xml:space="preserve">)</w:t>
            </w:r>
            <w:r>
              <w:rPr>
                <w:rFonts w:hint="eastAsia" w:ascii="宋体" w:hAnsi="宋体" w:cs="宋体"/>
                <w:color w:val="000000"/>
                <w:sz w:val="24"/>
                <w:szCs w:val="24"/>
              </w:rPr>
              <w:t xml:space="preserve">；一日一拖</w:t>
            </w:r>
            <w:r>
              <w:rPr>
                <w:rFonts w:ascii="Calibri" w:hAnsi="Calibri" w:cs="宋体"/>
                <w:color w:val="000000"/>
                <w:sz w:val="24"/>
                <w:szCs w:val="24"/>
              </w:rPr>
              <w:t xml:space="preserve">(</w:t>
            </w:r>
            <w:r>
              <w:rPr>
                <w:rFonts w:hint="eastAsia" w:ascii="宋体" w:hAnsi="宋体" w:cs="宋体"/>
                <w:color w:val="000000"/>
                <w:sz w:val="24"/>
                <w:szCs w:val="24"/>
              </w:rPr>
              <w:t xml:space="preserve">早上上班前</w:t>
            </w:r>
            <w:r>
              <w:rPr>
                <w:rFonts w:ascii="Calibri" w:hAnsi="Calibri" w:cs="宋体"/>
                <w:color w:val="000000"/>
                <w:sz w:val="24"/>
                <w:szCs w:val="24"/>
              </w:rPr>
              <w:t xml:space="preserve">)</w:t>
            </w:r>
            <w:r>
              <w:rPr>
                <w:rFonts w:hint="eastAsia" w:ascii="宋体" w:hAnsi="宋体" w:cs="宋体"/>
                <w:color w:val="000000"/>
                <w:sz w:val="24"/>
                <w:szCs w:val="24"/>
              </w:rPr>
              <w:t xml:space="preserve">；</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2</w:t>
            </w:r>
            <w:r>
              <w:rPr>
                <w:rFonts w:hint="eastAsia" w:ascii="宋体" w:hAnsi="宋体" w:cs="宋体"/>
                <w:color w:val="000000"/>
                <w:sz w:val="24"/>
                <w:szCs w:val="24"/>
              </w:rPr>
              <w:t xml:space="preserve">、走廊一日早、中、晚三拖；</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3</w:t>
            </w:r>
            <w:r>
              <w:rPr>
                <w:rFonts w:hint="eastAsia" w:ascii="宋体" w:hAnsi="宋体" w:cs="宋体"/>
                <w:color w:val="000000"/>
                <w:sz w:val="24"/>
                <w:szCs w:val="24"/>
              </w:rPr>
              <w:t xml:space="preserve">、床头柜及凳子每天抹一次，每出院一病人全面清洗一次并用消毒液各消毒一次；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4</w:t>
            </w:r>
            <w:r>
              <w:rPr>
                <w:rFonts w:hint="eastAsia" w:ascii="宋体" w:hAnsi="宋体" w:cs="宋体"/>
                <w:color w:val="000000"/>
                <w:sz w:val="24"/>
                <w:szCs w:val="24"/>
              </w:rPr>
              <w:t xml:space="preserve">、卫生间洁具每天抹一遍，每周用洁瓷灵全面擦洗一次；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5</w:t>
            </w:r>
            <w:r>
              <w:rPr>
                <w:rFonts w:hint="eastAsia" w:ascii="宋体" w:hAnsi="宋体" w:cs="宋体"/>
                <w:color w:val="000000"/>
                <w:sz w:val="24"/>
                <w:szCs w:val="24"/>
              </w:rPr>
              <w:t xml:space="preserve">、内窗户玻璃每周清洁一次；</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6</w:t>
            </w:r>
            <w:r>
              <w:rPr>
                <w:rFonts w:hint="eastAsia" w:ascii="宋体" w:hAnsi="宋体" w:cs="宋体"/>
                <w:color w:val="000000"/>
                <w:sz w:val="24"/>
                <w:szCs w:val="24"/>
              </w:rPr>
              <w:t xml:space="preserve">、痰盂每天倾倒并刷洗二次，痰盂中呕吐物及时清除；每周六用消毒液消毒一次；</w:t>
            </w:r>
            <w:r>
              <w:rPr>
                <w:rFonts w:ascii="Calibri" w:hAnsi="Calibri" w:cs="宋体"/>
                <w:color w:val="000000"/>
                <w:sz w:val="24"/>
                <w:szCs w:val="24"/>
              </w:rPr>
            </w:r>
            <w:r/>
          </w:p>
        </w:tc>
      </w:tr>
      <w:tr>
        <w:trPr>
          <w:trHeight w:val="79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7</w:t>
            </w:r>
            <w:r>
              <w:rPr>
                <w:rFonts w:hint="eastAsia" w:ascii="宋体" w:hAnsi="宋体" w:cs="宋体"/>
                <w:color w:val="000000"/>
                <w:sz w:val="24"/>
                <w:szCs w:val="24"/>
              </w:rPr>
              <w:t xml:space="preserve">、垃圾桶每天倾倒两次，垃圾不得溢出，及时更换垃圾袋，表面每天擦洗一次并消毒；垃圾篓每周消毒一次；生活垃圾使用黑色垃圾袋；</w:t>
            </w:r>
            <w:r>
              <w:rPr>
                <w:rFonts w:ascii="Calibri" w:hAnsi="Calibri" w:cs="宋体"/>
                <w:color w:val="00000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Calibri" w:hAnsi="Calibri" w:eastAsia="宋体" w:cs="宋体"/>
                <w:color w:val="000000"/>
                <w:sz w:val="24"/>
                <w:szCs w:val="24"/>
                <w:lang w:eastAsia="zh-CN"/>
              </w:rPr>
            </w:pPr>
            <w:r>
              <w:rPr>
                <w:rFonts w:ascii="Calibri" w:hAnsi="Calibri" w:cs="宋体"/>
                <w:color w:val="000000"/>
                <w:sz w:val="24"/>
                <w:szCs w:val="24"/>
              </w:rPr>
              <w:t xml:space="preserve">8</w:t>
            </w:r>
            <w:r>
              <w:rPr>
                <w:rFonts w:hint="eastAsia" w:ascii="宋体" w:hAnsi="宋体" w:cs="宋体"/>
                <w:color w:val="000000"/>
                <w:sz w:val="24"/>
                <w:szCs w:val="24"/>
              </w:rPr>
              <w:t xml:space="preserve">、卫生工具按办公区、病房、走道、厨房、厕所等分别固定放置</w:t>
            </w:r>
            <w:r>
              <w:rPr>
                <w:rFonts w:hint="eastAsia" w:ascii="宋体" w:hAnsi="宋体" w:cs="宋体"/>
                <w:color w:val="000000"/>
                <w:sz w:val="24"/>
                <w:szCs w:val="24"/>
                <w:lang w:eastAsia="zh-CN"/>
              </w:rPr>
              <w:t xml:space="preserve">；</w:t>
            </w:r>
            <w:r>
              <w:rPr>
                <w:rFonts w:hint="eastAsia" w:ascii="Calibri" w:hAnsi="Calibri" w:eastAsia="宋体" w:cs="宋体"/>
                <w:color w:val="000000"/>
                <w:sz w:val="24"/>
                <w:szCs w:val="24"/>
                <w:lang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、病房空调滤网每月清洗一次，血透每周一次。按照院感要求（使用期间）。</w:t>
            </w:r>
            <w:r>
              <w:rPr>
                <w:rFonts w:ascii="宋体" w:hAnsi="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医护办公室、检查室、化验室、值班室、处置室、更衣室、行政办公室</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室内整洁有序；地面无灰尘、无杂物，墙面无蛛网。</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1</w:t>
            </w:r>
            <w:r>
              <w:rPr>
                <w:rFonts w:hint="eastAsia" w:ascii="宋体" w:hAnsi="宋体" w:cs="宋体"/>
                <w:color w:val="000000"/>
                <w:sz w:val="24"/>
                <w:szCs w:val="24"/>
              </w:rPr>
              <w:t xml:space="preserve">、每天全面清洗地面二次并用消毒液消毒；</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2</w:t>
            </w:r>
            <w:r>
              <w:rPr>
                <w:rFonts w:hint="eastAsia" w:ascii="宋体" w:hAnsi="宋体" w:cs="宋体"/>
                <w:color w:val="000000"/>
                <w:sz w:val="24"/>
                <w:szCs w:val="24"/>
              </w:rPr>
              <w:t xml:space="preserve">、每天用湿尘推地二次，尽量用最少的时间，迭到清洁的效果，不影响正常工作；</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3</w:t>
            </w:r>
            <w:r>
              <w:rPr>
                <w:rFonts w:hint="eastAsia" w:ascii="宋体" w:hAnsi="宋体" w:cs="宋体"/>
                <w:color w:val="000000"/>
                <w:sz w:val="24"/>
                <w:szCs w:val="24"/>
              </w:rPr>
              <w:t xml:space="preserve">、内窗户玻璃每周清洁一次；外窗户玻璃每月清洁二次；</w:t>
            </w:r>
            <w:r>
              <w:rPr>
                <w:rFonts w:ascii="Calibri" w:hAnsi="Calibri"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4</w:t>
            </w:r>
            <w:r>
              <w:rPr>
                <w:rFonts w:hint="eastAsia" w:ascii="宋体" w:hAnsi="宋体" w:cs="宋体"/>
                <w:color w:val="000000"/>
                <w:sz w:val="24"/>
                <w:szCs w:val="24"/>
              </w:rPr>
              <w:t xml:space="preserve">、垃圾篓每天倾倒二次，及时更换垃圾袋，表面每周擦洗一次；</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Calibri" w:hAnsi="Calibri" w:eastAsia="宋体" w:cs="宋体"/>
                <w:color w:val="000000"/>
                <w:sz w:val="24"/>
                <w:szCs w:val="24"/>
                <w:lang w:eastAsia="zh-CN"/>
              </w:rPr>
            </w:pPr>
            <w:r>
              <w:rPr>
                <w:rFonts w:ascii="Calibri" w:hAnsi="Calibri" w:cs="宋体"/>
                <w:color w:val="000000"/>
                <w:sz w:val="24"/>
                <w:szCs w:val="24"/>
              </w:rPr>
              <w:t xml:space="preserve">5</w:t>
            </w:r>
            <w:r>
              <w:rPr>
                <w:rFonts w:hint="eastAsia" w:ascii="宋体" w:hAnsi="宋体" w:cs="宋体"/>
                <w:color w:val="000000"/>
                <w:sz w:val="24"/>
                <w:szCs w:val="24"/>
              </w:rPr>
              <w:t xml:space="preserve">、医护办公室桌凳每天抹一次</w:t>
            </w:r>
            <w:r>
              <w:rPr>
                <w:rFonts w:hint="eastAsia" w:ascii="宋体" w:hAnsi="宋体" w:cs="宋体"/>
                <w:color w:val="000000"/>
                <w:sz w:val="24"/>
                <w:szCs w:val="24"/>
                <w:lang w:eastAsia="zh-CN"/>
              </w:rPr>
              <w:t xml:space="preserve">；</w:t>
            </w:r>
            <w:r>
              <w:rPr>
                <w:rFonts w:hint="eastAsia" w:ascii="Calibri" w:hAnsi="Calibri" w:eastAsia="宋体" w:cs="宋体"/>
                <w:color w:val="000000"/>
                <w:sz w:val="24"/>
                <w:szCs w:val="24"/>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6、空调滤网每月清洗一次，按照院感要求（使用期间）。</w:t>
            </w:r>
            <w:r>
              <w:rPr>
                <w:rFonts w:ascii="宋体" w:hAnsi="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治疗室、换药室(含门诊)、配液室</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基本要求同上，地面无药迹；治疗台、治疗车(盘)、药车无灰尘、无药迹，车轮无头发及无杂物缠绕。</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1</w:t>
            </w:r>
            <w:r>
              <w:rPr>
                <w:rFonts w:hint="eastAsia" w:ascii="宋体" w:hAnsi="宋体" w:cs="宋体"/>
                <w:color w:val="000000"/>
                <w:sz w:val="24"/>
                <w:szCs w:val="24"/>
              </w:rPr>
              <w:t xml:space="preserve">、地面每天清扫三次，清扫后用湿尘推一次；并用消毒液消毒一次；</w:t>
            </w:r>
            <w:r>
              <w:rPr>
                <w:rFonts w:ascii="Calibri" w:hAnsi="Calibri" w:cs="宋体"/>
                <w:color w:val="000000"/>
                <w:sz w:val="24"/>
                <w:szCs w:val="24"/>
              </w:rPr>
            </w:r>
            <w:r/>
          </w:p>
        </w:tc>
      </w:tr>
      <w:tr>
        <w:trPr>
          <w:trHeight w:val="79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Calibri" w:hAnsi="Calibri" w:cs="宋体"/>
                <w:color w:val="000000"/>
                <w:sz w:val="24"/>
                <w:szCs w:val="24"/>
              </w:rPr>
            </w:pPr>
            <w:r>
              <w:rPr>
                <w:rFonts w:ascii="Calibri" w:hAnsi="Calibri" w:cs="宋体"/>
                <w:color w:val="000000"/>
                <w:sz w:val="24"/>
                <w:szCs w:val="24"/>
              </w:rPr>
              <w:t xml:space="preserve">2</w:t>
            </w:r>
            <w:r>
              <w:rPr>
                <w:rFonts w:hint="eastAsia" w:ascii="宋体" w:hAnsi="宋体" w:cs="宋体"/>
                <w:color w:val="000000"/>
                <w:sz w:val="24"/>
                <w:szCs w:val="24"/>
              </w:rPr>
              <w:t xml:space="preserve">、每天使用前后用消毒液对治疗台、治疗车</w:t>
            </w:r>
            <w:r>
              <w:rPr>
                <w:rFonts w:ascii="Calibri" w:hAnsi="Calibri" w:cs="宋体"/>
                <w:color w:val="000000"/>
                <w:sz w:val="24"/>
                <w:szCs w:val="24"/>
              </w:rPr>
              <w:t xml:space="preserve">(</w:t>
            </w:r>
            <w:r>
              <w:rPr>
                <w:rFonts w:hint="eastAsia" w:ascii="宋体" w:hAnsi="宋体" w:cs="宋体"/>
                <w:color w:val="000000"/>
                <w:sz w:val="24"/>
                <w:szCs w:val="24"/>
              </w:rPr>
              <w:t xml:space="preserve">盘</w:t>
            </w:r>
            <w:r>
              <w:rPr>
                <w:rFonts w:ascii="Calibri" w:hAnsi="Calibri" w:cs="宋体"/>
                <w:color w:val="000000"/>
                <w:sz w:val="24"/>
                <w:szCs w:val="24"/>
              </w:rPr>
              <w:t xml:space="preserve">)</w:t>
            </w:r>
            <w:r>
              <w:rPr>
                <w:rFonts w:hint="eastAsia" w:ascii="宋体" w:hAnsi="宋体" w:cs="宋体"/>
                <w:color w:val="000000"/>
                <w:sz w:val="24"/>
                <w:szCs w:val="24"/>
              </w:rPr>
              <w:t xml:space="preserve">及药车进行消毒处理；每周清理车轮一次，每月用润滑油对车轮进行保养；</w:t>
            </w:r>
            <w:r>
              <w:rPr>
                <w:rFonts w:ascii="Calibri" w:hAnsi="Calibri"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Calibri" w:hAnsi="Calibri" w:eastAsia="宋体" w:cs="宋体"/>
                <w:color w:val="000000"/>
                <w:sz w:val="24"/>
                <w:szCs w:val="24"/>
                <w:lang w:eastAsia="zh-CN"/>
              </w:rPr>
            </w:pPr>
            <w:r>
              <w:rPr>
                <w:rFonts w:ascii="Calibri" w:hAnsi="Calibri" w:cs="宋体"/>
                <w:color w:val="000000"/>
                <w:sz w:val="24"/>
                <w:szCs w:val="24"/>
              </w:rPr>
              <w:t xml:space="preserve">3</w:t>
            </w:r>
            <w:r>
              <w:rPr>
                <w:rFonts w:hint="eastAsia" w:ascii="宋体" w:hAnsi="宋体" w:cs="宋体"/>
                <w:color w:val="000000"/>
                <w:sz w:val="24"/>
                <w:szCs w:val="24"/>
              </w:rPr>
              <w:t xml:space="preserve">、换药室每日用紫外线消毒一次</w:t>
            </w:r>
            <w:r>
              <w:rPr>
                <w:rFonts w:hint="eastAsia" w:ascii="宋体" w:hAnsi="宋体" w:cs="宋体"/>
                <w:color w:val="000000"/>
                <w:sz w:val="24"/>
                <w:szCs w:val="24"/>
                <w:lang w:eastAsia="zh-CN"/>
              </w:rPr>
              <w:t xml:space="preserve">；</w:t>
            </w:r>
            <w:r>
              <w:rPr>
                <w:rFonts w:hint="eastAsia" w:ascii="Calibri" w:hAnsi="Calibri" w:eastAsia="宋体" w:cs="宋体"/>
                <w:color w:val="000000"/>
                <w:sz w:val="24"/>
                <w:szCs w:val="24"/>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4、空调滤网每月清洗一次，按照院感要求（使用期间）。</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污物室</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基本要求同上；消毒缸外表干净，消毒液及时更换，浓度符合卫生部标准。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1、消毒缸每天抹一次；</w:t>
            </w:r>
            <w:r>
              <w:rPr>
                <w:rFonts w:ascii="宋体" w:hAnsi="宋体" w:cs="宋体"/>
                <w:color w:val="000000"/>
                <w:sz w:val="24"/>
                <w:szCs w:val="24"/>
              </w:rPr>
            </w:r>
            <w:r/>
          </w:p>
        </w:tc>
      </w:tr>
      <w:tr>
        <w:trPr>
          <w:trHeight w:val="634"/>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2、每周按医务办、护理部要求更换消毒液；</w:t>
            </w:r>
            <w:r>
              <w:rPr>
                <w:rFonts w:ascii="宋体" w:hAnsi="宋体" w:cs="宋体"/>
                <w:color w:val="00000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3、按院感科要求分类清理垃圾。</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门厅、走廊、楼梯、通道</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大理石地面目视干净、无污渍，无光泽；水磨石地面和水泥地面目视干净、无杂物、无污渍；墙面干净；楼梯扶手无污渍。</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1、每天按班次清扫并用湿尘推推净灰尘三次；</w:t>
            </w:r>
            <w:r>
              <w:rPr>
                <w:rFonts w:ascii="宋体" w:hAnsi="宋体" w:cs="宋体"/>
                <w:color w:val="000000"/>
                <w:sz w:val="24"/>
                <w:szCs w:val="24"/>
              </w:rPr>
            </w:r>
            <w:r/>
          </w:p>
        </w:tc>
      </w:tr>
      <w:tr>
        <w:trPr>
          <w:trHeight w:val="702"/>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2、每周用擦地机擦洗地面两次，并同时用消毒液消毒；</w:t>
            </w:r>
            <w:r>
              <w:rPr>
                <w:rFonts w:ascii="宋体" w:hAnsi="宋体" w:cs="宋体"/>
                <w:color w:val="000000"/>
                <w:sz w:val="24"/>
                <w:szCs w:val="24"/>
              </w:rPr>
            </w:r>
            <w:r/>
          </w:p>
        </w:tc>
      </w:tr>
      <w:tr>
        <w:trPr>
          <w:trHeight w:val="473"/>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3、每天随时巡视，及时清理地面杂物及痰迹等；</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4、楼梯扶手抹一次，不锈钢体每隔一天用钢油保养一次。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电梯</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轿厢内无杂物，无污迹；厢体不锈钢表面无灰尘，无油迹。</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1、每天清扫并用尘推清洁电梯轿厢地面三次；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2、每天抹电梯一次；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3、每天用水性不锈钢清洁剂清洁厢体并保养一次；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4、电梯门槽每天清扫一次。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楼层卫生间</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地面无烟头、污渍、积水、纸屑、果皮；天花、墙角、灯具目视无灰尘、蜘蛛网；目视墙壁干净，便池便器洁净无黄渍；室内无异味臭味。</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1、每天上午上班清洗便器、洗手池；</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2、清洗完后喷少量空气清新剂，男卫生间放置滤洁香块；</w:t>
            </w:r>
            <w:r>
              <w:rPr>
                <w:rFonts w:ascii="宋体" w:hAnsi="宋体" w:cs="宋体"/>
                <w:color w:val="000000"/>
                <w:sz w:val="24"/>
                <w:szCs w:val="24"/>
              </w:rPr>
            </w:r>
            <w:r/>
          </w:p>
        </w:tc>
      </w:tr>
      <w:tr>
        <w:trPr>
          <w:trHeight w:val="411"/>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numPr>
                <w:ilvl w:val="0"/>
                <w:numId w:val="7"/>
              </w:numPr>
              <w:widowControl/>
              <w:rPr>
                <w:rFonts w:ascii="宋体" w:hAnsi="宋体" w:cs="宋体"/>
                <w:color w:val="000000"/>
                <w:sz w:val="24"/>
                <w:szCs w:val="24"/>
              </w:rPr>
            </w:pPr>
            <w:r>
              <w:rPr>
                <w:rFonts w:hint="eastAsia" w:ascii="宋体" w:hAnsi="宋体" w:cs="宋体"/>
                <w:color w:val="000000"/>
                <w:sz w:val="24"/>
                <w:szCs w:val="24"/>
              </w:rPr>
              <w:t xml:space="preserve">每小时清洁地面一次，并冲便器，每日刷便池一次；</w:t>
            </w:r>
            <w:r>
              <w:rPr>
                <w:rFonts w:ascii="宋体" w:hAnsi="宋体" w:cs="宋体"/>
                <w:color w:val="000000"/>
                <w:sz w:val="24"/>
                <w:szCs w:val="24"/>
              </w:rPr>
            </w:r>
            <w:r/>
          </w:p>
        </w:tc>
      </w:tr>
      <w:tr>
        <w:trPr>
          <w:trHeight w:val="532"/>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numPr>
                <w:ilvl w:val="0"/>
                <w:numId w:val="0"/>
              </w:numPr>
              <w:widowControl/>
              <w:rPr>
                <w:rFonts w:hint="eastAsia" w:ascii="宋体" w:hAnsi="宋体" w:cs="宋体"/>
                <w:color w:val="000000"/>
                <w:sz w:val="24"/>
                <w:szCs w:val="24"/>
              </w:rPr>
            </w:pPr>
            <w:r>
              <w:rPr>
                <w:rFonts w:hint="eastAsia" w:ascii="宋体" w:hAnsi="宋体" w:cs="宋体"/>
                <w:color w:val="000000"/>
                <w:sz w:val="24"/>
                <w:szCs w:val="24"/>
              </w:rPr>
              <w:t xml:space="preserve">4、每周杀虫一次，每天消毒一次；</w:t>
            </w:r>
            <w:r>
              <w:rPr>
                <w:rFonts w:hint="eastAsia"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5、每周清洁一次墙面、门窗及天花；</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6、及时倾倒垃圾桶，并每天清洗消毒一次。</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楼顶天台</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地面无垃圾，排水沟无积水，无重油，管道无堵塞。</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1、每周巡查一次排水沟，及时疏通排水管道；</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2、每周清理天台一次，清扫垃圾及积水；</w:t>
            </w:r>
            <w:r>
              <w:rPr>
                <w:rFonts w:ascii="宋体" w:hAnsi="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3、每半年清理管线一次。</w:t>
            </w:r>
            <w:r>
              <w:rPr>
                <w:rFonts w:ascii="宋体" w:hAnsi="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684"/>
              <w:jc w:val="center"/>
              <w:widowControl/>
              <w:rPr>
                <w:rFonts w:ascii="宋体" w:hAnsi="宋体" w:cs="宋体"/>
                <w:color w:val="000000"/>
                <w:sz w:val="24"/>
                <w:szCs w:val="24"/>
              </w:rPr>
            </w:pPr>
            <w:r>
              <w:rPr>
                <w:rFonts w:hint="eastAsia" w:ascii="宋体" w:hAnsi="宋体" w:cs="宋体"/>
                <w:color w:val="000000"/>
                <w:sz w:val="24"/>
                <w:szCs w:val="24"/>
                <w:lang w:eastAsia="zh-TW"/>
              </w:rPr>
              <w:t xml:space="preserve">垃圾收集、清理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restart"/>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lang w:eastAsia="zh-TW"/>
              </w:rPr>
              <w:t xml:space="preserve">垃圾分类收集，及时清理，防止污染扩散。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ascii="宋体" w:hAnsi="宋体" w:cs="宋体"/>
                <w:color w:val="000000"/>
                <w:sz w:val="24"/>
                <w:szCs w:val="24"/>
              </w:rPr>
            </w:pPr>
            <w:r>
              <w:rPr>
                <w:rFonts w:hint="eastAsia" w:ascii="宋体" w:hAnsi="宋体" w:cs="宋体"/>
                <w:color w:val="000000"/>
                <w:sz w:val="24"/>
                <w:szCs w:val="24"/>
              </w:rPr>
              <w:t xml:space="preserve">1、每个垃圾站点由三个不同颜色带盖密封可移动式垃圾桶组成。避免异味及传染，杜绝四害繁殖，经常清洗；</w:t>
            </w:r>
            <w:r>
              <w:rPr>
                <w:rFonts w:ascii="宋体" w:hAnsi="宋体" w:cs="宋体"/>
                <w:color w:val="000000"/>
                <w:sz w:val="24"/>
                <w:szCs w:val="24"/>
              </w:rPr>
            </w:r>
            <w:r/>
          </w:p>
        </w:tc>
      </w:tr>
      <w:tr>
        <w:trPr>
          <w:trHeight w:val="765"/>
        </w:trPr>
        <w:tc>
          <w:tcPr>
            <w:tcBorders>
              <w:top w:val="non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261" w:type="dxa"/>
            <w:vAlign w:val="center"/>
            <w:vMerge w:val="continue"/>
            <w:textDirection w:val="lrTb"/>
            <w:noWrap w:val="false"/>
          </w:tcPr>
          <w:p>
            <w:pPr>
              <w:pStyle w:val="6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2、各类垃圾必须在院内感染科的监管下，严格按黄色垃圾袋收集医用垃圾、蓝或黑色垃圾袋收集生活垃圾，袋袋密封转运</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872"/>
        </w:trPr>
        <w:tc>
          <w:tcPr>
            <w:tcBorders>
              <w:top w:val="single" w:color="000000" w:sz="4" w:space="0"/>
              <w:left w:val="single" w:color="000000" w:sz="4" w:space="0"/>
              <w:bottom w:val="none" w:color="000000" w:sz="0" w:space="0"/>
              <w:right w:val="single" w:color="000000" w:sz="4" w:space="0"/>
            </w:tcBorders>
            <w:tcW w:w="1799" w:type="dxa"/>
            <w:vAlign w:val="center"/>
            <w:vMerge w:val="restart"/>
            <w:textDirection w:val="lrTb"/>
            <w:noWrap w:val="false"/>
          </w:tcPr>
          <w:p>
            <w:pPr>
              <w:pStyle w:val="684"/>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手术室</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684"/>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手术区域</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3" w:right="146"/>
              <w:spacing w:before="11"/>
              <w:rPr>
                <w:sz w:val="24"/>
                <w:szCs w:val="24"/>
                <w:lang w:eastAsia="zh-CN"/>
              </w:rPr>
            </w:pPr>
            <w:r>
              <w:rPr>
                <w:spacing w:val="-3"/>
                <w:sz w:val="24"/>
                <w:szCs w:val="24"/>
                <w:lang w:eastAsia="zh-CN"/>
              </w:rPr>
              <w:t xml:space="preserve">①手术间：早</w:t>
            </w:r>
            <w:r>
              <w:rPr>
                <w:spacing w:val="-30"/>
                <w:sz w:val="24"/>
                <w:szCs w:val="24"/>
                <w:lang w:eastAsia="zh-CN"/>
              </w:rPr>
              <w:t xml:space="preserve"> </w:t>
            </w:r>
            <w:r>
              <w:rPr>
                <w:spacing w:val="-3"/>
                <w:sz w:val="24"/>
                <w:szCs w:val="24"/>
                <w:lang w:eastAsia="zh-CN"/>
              </w:rPr>
              <w:t xml:space="preserve">7</w:t>
            </w:r>
            <w:r>
              <w:rPr>
                <w:spacing w:val="-38"/>
                <w:sz w:val="24"/>
                <w:szCs w:val="24"/>
                <w:lang w:eastAsia="zh-CN"/>
              </w:rPr>
              <w:t xml:space="preserve"> </w:t>
            </w:r>
            <w:r>
              <w:rPr>
                <w:spacing w:val="-3"/>
                <w:sz w:val="24"/>
                <w:szCs w:val="24"/>
                <w:lang w:eastAsia="zh-CN"/>
              </w:rPr>
              <w:t xml:space="preserve">时前完成所有手术间的清</w:t>
            </w:r>
            <w:r>
              <w:rPr>
                <w:spacing w:val="-1"/>
                <w:sz w:val="24"/>
                <w:szCs w:val="24"/>
                <w:lang w:eastAsia="zh-CN"/>
              </w:rPr>
              <w:t xml:space="preserve">洁、抹灰工作。（包括手术间地面及所有</w:t>
            </w:r>
            <w:r>
              <w:rPr>
                <w:spacing w:val="-2"/>
                <w:sz w:val="24"/>
                <w:szCs w:val="24"/>
                <w:lang w:eastAsia="zh-CN"/>
              </w:rPr>
              <w:t xml:space="preserve">物体表面，麻醉机、监护仪、仪器设备、</w:t>
            </w:r>
            <w:r>
              <w:rPr>
                <w:spacing w:val="-1"/>
                <w:sz w:val="24"/>
                <w:szCs w:val="24"/>
                <w:lang w:eastAsia="zh-CN"/>
              </w:rPr>
              <w:t xml:space="preserve">手术床、无影灯、踏脚凳、盐水架、器械车等）每台手术结束后抹灰，如有血迹污染地面、墙面，则拖地、擦拭墙面。每天所有手术结束后彻底清洁、消毒并增加回</w:t>
            </w:r>
            <w:r>
              <w:rPr>
                <w:spacing w:val="-8"/>
                <w:sz w:val="24"/>
                <w:szCs w:val="24"/>
                <w:lang w:eastAsia="zh-CN"/>
              </w:rPr>
              <w:t xml:space="preserve">风窗口的清洁；</w:t>
            </w:r>
            <w:r>
              <w:rPr>
                <w:sz w:val="24"/>
                <w:szCs w:val="24"/>
                <w:lang w:eastAsia="zh-CN"/>
              </w:rPr>
            </w:r>
            <w:r/>
          </w:p>
          <w:p>
            <w:pPr>
              <w:pStyle w:val="1011"/>
              <w:ind w:left="114" w:right="146" w:hanging="2"/>
              <w:spacing w:before="2" w:line="242" w:lineRule="auto"/>
              <w:rPr>
                <w:sz w:val="24"/>
                <w:szCs w:val="24"/>
                <w:lang w:eastAsia="zh-CN"/>
              </w:rPr>
            </w:pPr>
            <w:r>
              <w:rPr>
                <w:sz w:val="24"/>
                <w:szCs w:val="24"/>
                <w:lang w:eastAsia="zh-CN"/>
              </w:rPr>
              <w:t xml:space="preserve">②过道、走廊：要求上下午各一次。上午</w:t>
            </w:r>
            <w:r>
              <w:rPr>
                <w:spacing w:val="-2"/>
                <w:sz w:val="24"/>
                <w:szCs w:val="24"/>
                <w:lang w:eastAsia="zh-CN"/>
              </w:rPr>
              <w:t xml:space="preserve">要求在 7</w:t>
            </w:r>
            <w:r>
              <w:rPr>
                <w:spacing w:val="20"/>
                <w:sz w:val="24"/>
                <w:szCs w:val="24"/>
                <w:lang w:eastAsia="zh-CN"/>
              </w:rPr>
              <w:t xml:space="preserve"> </w:t>
            </w:r>
            <w:r>
              <w:rPr>
                <w:spacing w:val="-2"/>
                <w:sz w:val="24"/>
                <w:szCs w:val="24"/>
                <w:lang w:eastAsia="zh-CN"/>
              </w:rPr>
              <w:t xml:space="preserve">点 30</w:t>
            </w:r>
            <w:r>
              <w:rPr>
                <w:spacing w:val="13"/>
                <w:sz w:val="24"/>
                <w:szCs w:val="24"/>
                <w:lang w:eastAsia="zh-CN"/>
              </w:rPr>
              <w:t xml:space="preserve"> </w:t>
            </w:r>
            <w:r>
              <w:rPr>
                <w:spacing w:val="-2"/>
                <w:sz w:val="24"/>
                <w:szCs w:val="24"/>
                <w:lang w:eastAsia="zh-CN"/>
              </w:rPr>
              <w:t xml:space="preserve">分之前完成地面及物品</w:t>
            </w:r>
            <w:r>
              <w:rPr>
                <w:spacing w:val="-9"/>
                <w:sz w:val="24"/>
                <w:szCs w:val="24"/>
                <w:lang w:eastAsia="zh-CN"/>
              </w:rPr>
              <w:t xml:space="preserve">的清洁工作；</w:t>
            </w:r>
            <w:r>
              <w:rPr>
                <w:sz w:val="24"/>
                <w:szCs w:val="24"/>
                <w:lang w:eastAsia="zh-CN"/>
              </w:rPr>
            </w:r>
            <w:r/>
          </w:p>
          <w:p>
            <w:pPr>
              <w:pStyle w:val="1011"/>
              <w:ind w:left="114"/>
              <w:spacing w:before="123" w:line="220" w:lineRule="auto"/>
              <w:rPr>
                <w:sz w:val="24"/>
                <w:szCs w:val="24"/>
                <w:lang w:eastAsia="zh-CN"/>
              </w:rPr>
            </w:pPr>
            <w:r>
              <w:rPr>
                <w:sz w:val="24"/>
                <w:szCs w:val="24"/>
                <w:lang w:eastAsia="zh-CN"/>
              </w:rPr>
              <w:t xml:space="preserve">③手术区域辅助间：手术区域辅助间包括</w:t>
            </w:r>
            <w:r>
              <w:rPr>
                <w:spacing w:val="-1"/>
                <w:sz w:val="24"/>
                <w:szCs w:val="24"/>
                <w:lang w:eastAsia="zh-CN"/>
              </w:rPr>
              <w:t xml:space="preserve">麻醉准备间、麻醉恢复室、库房、无菌敷料间器械维修间、教研室、体位架摆放</w:t>
            </w:r>
            <w:r>
              <w:rPr>
                <w:spacing w:val="-2"/>
                <w:sz w:val="24"/>
                <w:szCs w:val="24"/>
                <w:lang w:eastAsia="zh-CN"/>
              </w:rPr>
              <w:t xml:space="preserve">区、大输液室、仪器设备室，以上除麻醉</w:t>
            </w:r>
            <w:r>
              <w:rPr>
                <w:spacing w:val="-1"/>
                <w:sz w:val="24"/>
                <w:szCs w:val="24"/>
                <w:lang w:eastAsia="zh-CN"/>
              </w:rPr>
              <w:t xml:space="preserve">恢复室的清洁同手术间要求一致外，其余</w:t>
            </w:r>
            <w:r>
              <w:rPr>
                <w:spacing w:val="-4"/>
                <w:sz w:val="24"/>
                <w:szCs w:val="24"/>
                <w:lang w:eastAsia="zh-CN"/>
              </w:rPr>
              <w:t xml:space="preserve">区域的保洁要求同过道、走廊；</w:t>
            </w:r>
            <w:r>
              <w:rPr>
                <w:sz w:val="24"/>
                <w:szCs w:val="24"/>
                <w:lang w:eastAsia="zh-CN"/>
              </w:rPr>
            </w:r>
            <w:r/>
          </w:p>
          <w:p>
            <w:pPr>
              <w:pStyle w:val="1011"/>
              <w:ind w:left="116" w:right="146" w:hanging="4"/>
              <w:spacing w:before="3" w:line="238" w:lineRule="auto"/>
              <w:rPr>
                <w:sz w:val="24"/>
                <w:szCs w:val="24"/>
                <w:lang w:eastAsia="zh-CN"/>
              </w:rPr>
            </w:pPr>
            <w:r>
              <w:rPr>
                <w:sz w:val="24"/>
                <w:szCs w:val="24"/>
                <w:lang w:eastAsia="zh-CN"/>
              </w:rPr>
              <w:t xml:space="preserve">④器械传递间、污处理区、外走廊（污物</w:t>
            </w:r>
            <w:r>
              <w:rPr>
                <w:spacing w:val="-1"/>
                <w:sz w:val="24"/>
                <w:szCs w:val="24"/>
                <w:lang w:eastAsia="zh-CN"/>
              </w:rPr>
              <w:t xml:space="preserve">走廊</w:t>
            </w:r>
            <w:r>
              <w:rPr>
                <w:spacing w:val="5"/>
                <w:sz w:val="24"/>
                <w:szCs w:val="24"/>
                <w:lang w:eastAsia="zh-CN"/>
              </w:rPr>
              <w:t xml:space="preserve">）：</w:t>
            </w:r>
            <w:r>
              <w:rPr>
                <w:spacing w:val="-1"/>
                <w:sz w:val="24"/>
                <w:szCs w:val="24"/>
                <w:lang w:eastAsia="zh-CN"/>
              </w:rPr>
              <w:t xml:space="preserve">一日至少两次彻底清洁，随时清</w:t>
            </w:r>
            <w:r>
              <w:rPr>
                <w:spacing w:val="-6"/>
                <w:sz w:val="24"/>
                <w:szCs w:val="24"/>
                <w:lang w:eastAsia="zh-CN"/>
              </w:rPr>
              <w:t xml:space="preserve">理污物，保持清洁卫生；</w:t>
            </w:r>
            <w:r>
              <w:rPr>
                <w:sz w:val="24"/>
                <w:szCs w:val="24"/>
                <w:lang w:eastAsia="zh-CN"/>
              </w:rPr>
            </w:r>
            <w:r/>
          </w:p>
          <w:p>
            <w:pPr>
              <w:pStyle w:val="1011"/>
              <w:ind w:left="117" w:right="146" w:hanging="5"/>
              <w:spacing w:before="1" w:line="242" w:lineRule="auto"/>
              <w:rPr>
                <w:rFonts w:hint="eastAsia" w:ascii="宋体" w:hAnsi="宋体" w:cs="宋体"/>
                <w:color w:val="000000"/>
                <w:sz w:val="24"/>
                <w:szCs w:val="24"/>
              </w:rPr>
            </w:pPr>
            <w:r>
              <w:rPr>
                <w:sz w:val="24"/>
                <w:szCs w:val="24"/>
                <w:lang w:eastAsia="zh-CN"/>
              </w:rPr>
              <w:t xml:space="preserve">⑤手术间需连续手术时，按规定及时清洁</w:t>
            </w:r>
            <w:r>
              <w:rPr>
                <w:spacing w:val="-5"/>
                <w:sz w:val="24"/>
                <w:szCs w:val="24"/>
                <w:lang w:eastAsia="zh-CN"/>
              </w:rPr>
              <w:t xml:space="preserve">打扫，清除杂物。</w:t>
            </w:r>
            <w:r>
              <w:rPr>
                <w:rFonts w:hint="eastAsia" w:ascii="宋体" w:hAnsi="宋体" w:cs="宋体"/>
                <w:color w:val="000000"/>
                <w:sz w:val="24"/>
                <w:szCs w:val="24"/>
              </w:rPr>
            </w:r>
            <w:r/>
          </w:p>
        </w:tc>
      </w:tr>
      <w:tr>
        <w:trPr>
          <w:trHeight w:val="634"/>
        </w:trPr>
        <w:tc>
          <w:tcPr>
            <w:tcBorders>
              <w:top w:val="none" w:color="000000" w:sz="0" w:space="0"/>
              <w:left w:val="single" w:color="000000" w:sz="4" w:space="0"/>
              <w:bottom w:val="none" w:color="000000" w:sz="0" w:space="0"/>
              <w:right w:val="single" w:color="000000" w:sz="4" w:space="0"/>
            </w:tcBorders>
            <w:tcW w:w="1799" w:type="dxa"/>
            <w:vAlign w:val="center"/>
            <w:vMerge w:val="continue"/>
            <w:textDirection w:val="lrTb"/>
            <w:noWrap w:val="false"/>
          </w:tcPr>
          <w:p>
            <w:pPr>
              <w:pStyle w:val="684"/>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2261" w:type="dxa"/>
            <w:vAlign w:val="center"/>
            <w:textDirection w:val="lrTb"/>
            <w:noWrap w:val="false"/>
          </w:tcPr>
          <w:p>
            <w:pPr>
              <w:pStyle w:val="684"/>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非手术区域</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3"/>
              <w:spacing w:before="30" w:line="217" w:lineRule="auto"/>
              <w:rPr>
                <w:sz w:val="24"/>
                <w:szCs w:val="24"/>
                <w:lang w:eastAsia="zh-CN"/>
              </w:rPr>
            </w:pPr>
            <w:r>
              <w:rPr>
                <w:spacing w:val="-5"/>
                <w:sz w:val="24"/>
                <w:szCs w:val="24"/>
                <w:lang w:eastAsia="zh-CN"/>
              </w:rPr>
              <w:t xml:space="preserve">①手术室大门安全管理；</w:t>
            </w:r>
            <w:r>
              <w:rPr>
                <w:sz w:val="24"/>
                <w:szCs w:val="24"/>
                <w:lang w:eastAsia="zh-CN"/>
              </w:rPr>
            </w:r>
            <w:r/>
          </w:p>
          <w:p>
            <w:pPr>
              <w:pStyle w:val="1011"/>
              <w:ind w:left="117" w:right="146" w:hanging="5"/>
              <w:spacing w:before="20" w:line="242" w:lineRule="auto"/>
              <w:rPr>
                <w:sz w:val="24"/>
                <w:szCs w:val="24"/>
                <w:lang w:eastAsia="zh-CN"/>
              </w:rPr>
            </w:pPr>
            <w:r>
              <w:rPr>
                <w:sz w:val="24"/>
                <w:szCs w:val="24"/>
                <w:lang w:eastAsia="zh-CN"/>
              </w:rPr>
              <w:t xml:space="preserve">②办公区域保洁：办公室、更衣室、更鞋</w:t>
            </w:r>
            <w:r>
              <w:rPr>
                <w:spacing w:val="-1"/>
                <w:sz w:val="24"/>
                <w:szCs w:val="24"/>
                <w:lang w:eastAsia="zh-CN"/>
              </w:rPr>
              <w:t xml:space="preserve">区、护士站（大厅）、走廊、值班房、餐厅，其中办公室、护士站（大厅）、走廊、值班房等每日两次彻底清洁。更衣室、更鞋区、除每日两次彻底清洁外，更衣室及更衣室内厕所和浴室每小时巡视一次，厕所无异味，纸篓三分之二时更换，更衣室内的杂物及时清理（更衣室有性别要求</w:t>
            </w:r>
            <w:r>
              <w:rPr>
                <w:spacing w:val="7"/>
                <w:sz w:val="24"/>
                <w:szCs w:val="24"/>
                <w:lang w:eastAsia="zh-CN"/>
              </w:rPr>
              <w:t xml:space="preserve">），</w:t>
            </w:r>
            <w:r>
              <w:rPr>
                <w:spacing w:val="-1"/>
                <w:sz w:val="24"/>
                <w:szCs w:val="24"/>
                <w:lang w:eastAsia="zh-CN"/>
              </w:rPr>
              <w:t xml:space="preserve">随时保持清洁。餐厅每日彻底清</w:t>
            </w:r>
            <w:r>
              <w:rPr>
                <w:spacing w:val="-17"/>
                <w:sz w:val="24"/>
                <w:szCs w:val="24"/>
                <w:lang w:eastAsia="zh-CN"/>
              </w:rPr>
              <w:t xml:space="preserve">洁；</w:t>
            </w:r>
            <w:r>
              <w:rPr>
                <w:sz w:val="24"/>
                <w:szCs w:val="24"/>
                <w:lang w:eastAsia="zh-CN"/>
              </w:rPr>
            </w:r>
            <w:r/>
          </w:p>
          <w:p>
            <w:pPr>
              <w:pStyle w:val="1011"/>
              <w:ind w:left="114" w:right="146" w:hanging="2"/>
              <w:spacing w:before="2" w:line="236" w:lineRule="auto"/>
              <w:rPr>
                <w:sz w:val="24"/>
                <w:szCs w:val="24"/>
                <w:lang w:eastAsia="zh-CN"/>
              </w:rPr>
            </w:pPr>
            <w:r>
              <w:rPr>
                <w:sz w:val="24"/>
                <w:szCs w:val="24"/>
                <w:lang w:eastAsia="zh-CN"/>
              </w:rPr>
              <w:t xml:space="preserve">③洁打扫三次，中餐及晚餐时间要求有人</w:t>
            </w:r>
            <w:r>
              <w:rPr>
                <w:spacing w:val="-15"/>
                <w:sz w:val="24"/>
                <w:szCs w:val="24"/>
                <w:lang w:eastAsia="zh-CN"/>
              </w:rPr>
              <w:t xml:space="preserve">驻守；</w:t>
            </w:r>
            <w:r>
              <w:rPr>
                <w:sz w:val="24"/>
                <w:szCs w:val="24"/>
                <w:lang w:eastAsia="zh-CN"/>
              </w:rPr>
            </w:r>
            <w:r/>
          </w:p>
          <w:p>
            <w:pPr>
              <w:pStyle w:val="1011"/>
              <w:ind w:left="120" w:right="387" w:hanging="8"/>
              <w:spacing w:before="1" w:line="242" w:lineRule="auto"/>
              <w:rPr>
                <w:sz w:val="24"/>
                <w:szCs w:val="24"/>
                <w:lang w:eastAsia="zh-CN"/>
              </w:rPr>
            </w:pPr>
            <w:r>
              <w:rPr>
                <w:sz w:val="24"/>
                <w:szCs w:val="24"/>
                <w:lang w:eastAsia="zh-CN"/>
              </w:rPr>
              <w:t xml:space="preserve">④负责标本间的卫生保洁工作。一日三</w:t>
            </w:r>
            <w:r>
              <w:rPr>
                <w:spacing w:val="-18"/>
                <w:sz w:val="24"/>
                <w:szCs w:val="24"/>
                <w:lang w:eastAsia="zh-CN"/>
              </w:rPr>
              <w:t xml:space="preserve">次；</w:t>
            </w:r>
            <w:r>
              <w:rPr>
                <w:sz w:val="24"/>
                <w:szCs w:val="24"/>
                <w:lang w:eastAsia="zh-CN"/>
              </w:rPr>
            </w:r>
            <w:r/>
          </w:p>
          <w:p>
            <w:pPr>
              <w:pStyle w:val="684"/>
              <w:widowControl/>
              <w:rPr>
                <w:rFonts w:hint="eastAsia" w:ascii="宋体" w:hAnsi="宋体" w:cs="宋体"/>
                <w:color w:val="000000"/>
                <w:sz w:val="24"/>
                <w:szCs w:val="24"/>
              </w:rPr>
            </w:pPr>
            <w:r>
              <w:rPr>
                <w:spacing w:val="-3"/>
                <w:sz w:val="24"/>
                <w:szCs w:val="24"/>
                <w:lang w:eastAsia="zh-CN"/>
              </w:rPr>
              <w:t xml:space="preserve">⑤每周六所有区域彻底清洁。</w:t>
            </w:r>
            <w:r>
              <w:rPr>
                <w:rFonts w:hint="eastAsia" w:ascii="宋体" w:hAnsi="宋体" w:cs="宋体"/>
                <w:color w:val="000000"/>
                <w:sz w:val="24"/>
                <w:szCs w:val="24"/>
              </w:rPr>
            </w:r>
            <w:r/>
          </w:p>
        </w:tc>
      </w:tr>
      <w:tr>
        <w:trPr>
          <w:trHeight w:val="270"/>
        </w:trPr>
        <w:tc>
          <w:tcPr>
            <w:tcBorders>
              <w:top w:val="single" w:color="000000" w:sz="4" w:space="0"/>
              <w:left w:val="single" w:color="000000" w:sz="4" w:space="0"/>
              <w:bottom w:val="none" w:color="000000" w:sz="0" w:space="0"/>
              <w:right w:val="single" w:color="000000" w:sz="4" w:space="0"/>
            </w:tcBorders>
            <w:tcW w:w="1799" w:type="dxa"/>
            <w:vAlign w:val="center"/>
            <w:vMerge w:val="restart"/>
            <w:textDirection w:val="lrTb"/>
            <w:noWrap w:val="false"/>
          </w:tcPr>
          <w:p>
            <w:pPr>
              <w:pStyle w:val="684"/>
              <w:jc w:val="center"/>
              <w:widowControl/>
              <w:rPr>
                <w:rFonts w:hint="eastAsia" w:ascii="宋体" w:hAnsi="宋体" w:cs="宋体"/>
                <w:color w:val="000000"/>
                <w:sz w:val="24"/>
                <w:szCs w:val="24"/>
              </w:rPr>
            </w:pPr>
            <w:r>
              <w:rPr>
                <w:spacing w:val="-1"/>
                <w:sz w:val="24"/>
                <w:szCs w:val="24"/>
                <w:lang w:eastAsia="zh-CN"/>
              </w:rPr>
              <w:t xml:space="preserve">重症监护室的保洁服务范围和内容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684"/>
              <w:widowControl/>
              <w:rPr>
                <w:rFonts w:hint="eastAsia" w:ascii="宋体" w:hAnsi="宋体" w:cs="宋体"/>
                <w:color w:val="000000"/>
                <w:sz w:val="24"/>
                <w:szCs w:val="24"/>
              </w:rPr>
            </w:pPr>
            <w:r>
              <w:rPr>
                <w:spacing w:val="-4"/>
                <w:sz w:val="24"/>
                <w:szCs w:val="24"/>
                <w:lang w:eastAsia="zh-CN"/>
              </w:rPr>
              <w:t xml:space="preserve">病区环境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4" w:right="146"/>
              <w:spacing w:before="31" w:line="238" w:lineRule="auto"/>
              <w:rPr>
                <w:rFonts w:ascii="宋体" w:hAnsi="宋体" w:eastAsia="宋体" w:cs="宋体"/>
                <w:spacing w:val="-1"/>
                <w:sz w:val="24"/>
                <w:szCs w:val="24"/>
                <w:lang w:eastAsia="zh-CN"/>
              </w:rPr>
            </w:pPr>
            <w:r>
              <w:rPr>
                <w:spacing w:val="-5"/>
                <w:sz w:val="24"/>
                <w:szCs w:val="24"/>
                <w:lang w:eastAsia="zh-CN"/>
              </w:rPr>
              <w:t xml:space="preserve">①墙面（病室、走廊等）</w:t>
            </w:r>
            <w:r>
              <w:rPr>
                <w:spacing w:val="-64"/>
                <w:sz w:val="24"/>
                <w:szCs w:val="24"/>
                <w:lang w:eastAsia="zh-CN"/>
              </w:rPr>
              <w:t xml:space="preserve"> </w:t>
            </w:r>
            <w:r>
              <w:rPr>
                <w:spacing w:val="-5"/>
                <w:sz w:val="24"/>
                <w:szCs w:val="24"/>
                <w:lang w:eastAsia="zh-CN"/>
              </w:rPr>
              <w:t xml:space="preserve">: 除尘、擦拭、</w:t>
            </w:r>
            <w:r>
              <w:rPr>
                <w:spacing w:val="-1"/>
                <w:sz w:val="24"/>
                <w:szCs w:val="24"/>
                <w:lang w:eastAsia="zh-CN"/>
              </w:rPr>
              <w:t xml:space="preserve">去污、消毒，1 次/隔日；污染及时处理；耐药菌者病</w:t>
            </w:r>
            <w:r>
              <w:rPr>
                <w:rFonts w:ascii="宋体" w:hAnsi="宋体" w:eastAsia="宋体" w:cs="宋体"/>
                <w:spacing w:val="-1"/>
                <w:sz w:val="24"/>
                <w:szCs w:val="24"/>
                <w:lang w:eastAsia="zh-CN"/>
              </w:rPr>
              <w:t xml:space="preserve">室，1 次/日；病人转出病房墙面彻底清洁；</w:t>
            </w:r>
            <w:r>
              <w:rPr>
                <w:rFonts w:ascii="宋体" w:hAnsi="宋体" w:eastAsia="宋体" w:cs="宋体"/>
                <w:spacing w:val="-1"/>
                <w:sz w:val="24"/>
                <w:szCs w:val="24"/>
                <w:lang w:eastAsia="zh-CN"/>
              </w:rPr>
            </w:r>
            <w:r/>
          </w:p>
          <w:p>
            <w:pPr>
              <w:pStyle w:val="1011"/>
              <w:ind w:left="114" w:right="146"/>
              <w:spacing w:before="31" w:line="23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②地面：每天清洁消毒 2 次，污染及时处置；病人转出病房彻底清洁。1 次/3 月维护、打蜡；</w:t>
            </w:r>
            <w:r>
              <w:rPr>
                <w:rFonts w:ascii="宋体" w:hAnsi="宋体" w:eastAsia="宋体" w:cs="宋体"/>
                <w:spacing w:val="-1"/>
                <w:sz w:val="24"/>
                <w:szCs w:val="24"/>
                <w:lang w:eastAsia="zh-CN"/>
              </w:rPr>
            </w:r>
            <w:r/>
          </w:p>
          <w:p>
            <w:pPr>
              <w:pStyle w:val="1011"/>
              <w:ind w:left="114" w:right="146"/>
              <w:spacing w:before="31" w:line="23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③门、门把手：除尘、擦拭、去污、消毒，1 次/日；污染及时处理；耐药菌者2 次/日，消毒液擦拭；</w:t>
            </w:r>
            <w:r>
              <w:rPr>
                <w:rFonts w:ascii="宋体" w:hAnsi="宋体" w:eastAsia="宋体" w:cs="宋体"/>
                <w:spacing w:val="-1"/>
                <w:sz w:val="24"/>
                <w:szCs w:val="24"/>
                <w:lang w:eastAsia="zh-CN"/>
              </w:rPr>
            </w:r>
            <w:r/>
          </w:p>
          <w:p>
            <w:pPr>
              <w:pStyle w:val="1011"/>
              <w:ind w:left="114" w:right="146"/>
              <w:spacing w:before="31" w:line="23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④窗、玻璃：擦拭、去污、污物、消毒， 1 次/月，内面每周一次；</w:t>
            </w:r>
            <w:r>
              <w:rPr>
                <w:rFonts w:ascii="宋体" w:hAnsi="宋体" w:eastAsia="宋体" w:cs="宋体"/>
                <w:spacing w:val="-1"/>
                <w:sz w:val="24"/>
                <w:szCs w:val="24"/>
                <w:lang w:eastAsia="zh-CN"/>
              </w:rPr>
            </w:r>
            <w:r/>
          </w:p>
          <w:p>
            <w:pPr>
              <w:pStyle w:val="1011"/>
              <w:ind w:left="114" w:right="146"/>
              <w:spacing w:before="31" w:line="23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⑤空气净化系统出、回风口：每周清洁消毒 2 次；</w:t>
            </w:r>
            <w:r>
              <w:rPr>
                <w:rFonts w:ascii="宋体" w:hAnsi="宋体" w:eastAsia="宋体" w:cs="宋体"/>
                <w:spacing w:val="-1"/>
                <w:sz w:val="24"/>
                <w:szCs w:val="24"/>
                <w:lang w:eastAsia="zh-CN"/>
              </w:rPr>
            </w:r>
            <w:r/>
          </w:p>
          <w:p>
            <w:pPr>
              <w:pStyle w:val="1011"/>
              <w:ind w:left="114" w:right="146"/>
              <w:spacing w:before="31" w:line="23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⑥照明装置：除尘、擦拭，1 次/周；</w:t>
            </w:r>
            <w:r>
              <w:rPr>
                <w:rFonts w:ascii="宋体" w:hAnsi="宋体" w:eastAsia="宋体" w:cs="宋体"/>
                <w:spacing w:val="-1"/>
                <w:sz w:val="24"/>
                <w:szCs w:val="24"/>
                <w:lang w:eastAsia="zh-CN"/>
              </w:rPr>
            </w:r>
            <w:r/>
          </w:p>
          <w:p>
            <w:pPr>
              <w:pStyle w:val="1011"/>
              <w:ind w:left="114" w:right="146"/>
              <w:spacing w:before="31" w:line="23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⑦开关、面板：除尘、擦拭 1 次/日，污染及时处理；</w:t>
            </w:r>
            <w:r>
              <w:rPr>
                <w:rFonts w:ascii="宋体" w:hAnsi="宋体" w:eastAsia="宋体" w:cs="宋体"/>
                <w:spacing w:val="-1"/>
                <w:sz w:val="24"/>
                <w:szCs w:val="24"/>
                <w:lang w:eastAsia="zh-CN"/>
              </w:rPr>
            </w:r>
            <w:r/>
          </w:p>
          <w:p>
            <w:pPr>
              <w:pStyle w:val="1011"/>
              <w:ind w:left="114" w:right="146"/>
              <w:spacing w:before="31" w:line="238" w:lineRule="auto"/>
              <w:rPr>
                <w:rFonts w:hint="eastAsia" w:ascii="宋体" w:hAnsi="宋体" w:cs="宋体"/>
                <w:color w:val="000000"/>
                <w:sz w:val="24"/>
                <w:szCs w:val="24"/>
              </w:rPr>
            </w:pPr>
            <w:r>
              <w:rPr>
                <w:rFonts w:ascii="宋体" w:hAnsi="宋体" w:eastAsia="宋体" w:cs="宋体"/>
                <w:spacing w:val="-1"/>
                <w:sz w:val="24"/>
                <w:szCs w:val="24"/>
                <w:lang w:eastAsia="zh-CN"/>
              </w:rPr>
              <w:t xml:space="preserve">⑧水池、水龙头：擦拭、去污、打光，2次/日，污染及时处理。不锈钢部件保养每周一次。</w:t>
            </w:r>
            <w:r>
              <w:rPr>
                <w:rFonts w:hint="eastAsia" w:ascii="宋体" w:hAnsi="宋体" w:cs="宋体"/>
                <w:color w:val="000000"/>
                <w:sz w:val="24"/>
                <w:szCs w:val="24"/>
              </w:rPr>
            </w:r>
            <w:r/>
          </w:p>
        </w:tc>
      </w:tr>
      <w:tr>
        <w:trPr>
          <w:trHeight w:val="270"/>
        </w:trPr>
        <w:tc>
          <w:tcPr>
            <w:tcBorders>
              <w:top w:val="none" w:color="000000" w:sz="0" w:space="0"/>
              <w:left w:val="single" w:color="000000" w:sz="4" w:space="0"/>
              <w:bottom w:val="none" w:color="000000" w:sz="0" w:space="0"/>
              <w:right w:val="single" w:color="000000" w:sz="4" w:space="0"/>
            </w:tcBorders>
            <w:tcW w:w="1799" w:type="dxa"/>
            <w:vAlign w:val="center"/>
            <w:vMerge w:val="continue"/>
            <w:textDirection w:val="lrTb"/>
            <w:noWrap w:val="false"/>
          </w:tcPr>
          <w:p>
            <w:pPr>
              <w:pStyle w:val="684"/>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684"/>
              <w:widowControl/>
              <w:rPr>
                <w:rFonts w:hint="eastAsia" w:ascii="宋体" w:hAnsi="宋体" w:cs="宋体"/>
                <w:color w:val="000000"/>
                <w:sz w:val="24"/>
                <w:szCs w:val="24"/>
              </w:rPr>
            </w:pPr>
            <w:r>
              <w:rPr>
                <w:spacing w:val="-3"/>
                <w:sz w:val="24"/>
                <w:szCs w:val="24"/>
                <w:lang w:eastAsia="zh-CN"/>
              </w:rPr>
              <w:t xml:space="preserve">病区内医疗与生活物品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4" w:right="146"/>
              <w:spacing w:before="31" w:line="238" w:lineRule="auto"/>
              <w:rPr>
                <w:sz w:val="24"/>
                <w:szCs w:val="24"/>
                <w:lang w:eastAsia="zh-CN"/>
              </w:rPr>
            </w:pPr>
            <w:r>
              <w:rPr>
                <w:spacing w:val="-1"/>
                <w:sz w:val="24"/>
                <w:szCs w:val="24"/>
                <w:lang w:eastAsia="zh-CN"/>
              </w:rPr>
              <w:t xml:space="preserve">a、病床：擦拭、去污、消毒，1 次/日，污染及时处理，终末消毒处理；耐药菌者</w:t>
            </w:r>
            <w:r>
              <w:rPr>
                <w:spacing w:val="-6"/>
                <w:sz w:val="24"/>
                <w:szCs w:val="24"/>
                <w:lang w:eastAsia="zh-CN"/>
              </w:rPr>
              <w:t xml:space="preserve">每日两次消毒液擦拭；</w:t>
            </w:r>
            <w:r>
              <w:rPr>
                <w:sz w:val="24"/>
                <w:szCs w:val="24"/>
                <w:lang w:eastAsia="zh-CN"/>
              </w:rPr>
            </w:r>
            <w:r/>
          </w:p>
          <w:p>
            <w:pPr>
              <w:pStyle w:val="1011"/>
              <w:ind w:left="110"/>
              <w:spacing w:before="1" w:line="220" w:lineRule="auto"/>
              <w:rPr>
                <w:sz w:val="24"/>
                <w:szCs w:val="24"/>
                <w:lang w:eastAsia="zh-CN"/>
              </w:rPr>
            </w:pPr>
            <w:r>
              <w:rPr>
                <w:spacing w:val="-2"/>
                <w:sz w:val="24"/>
                <w:szCs w:val="24"/>
                <w:lang w:eastAsia="zh-CN"/>
              </w:rPr>
              <w:t xml:space="preserve">b、吊塔、设备带：除尘、擦拭、去污、消毒 1</w:t>
            </w:r>
            <w:r>
              <w:rPr>
                <w:spacing w:val="30"/>
                <w:sz w:val="24"/>
                <w:szCs w:val="24"/>
                <w:lang w:eastAsia="zh-CN"/>
              </w:rPr>
              <w:t xml:space="preserve"> </w:t>
            </w:r>
            <w:r>
              <w:rPr>
                <w:spacing w:val="-2"/>
                <w:sz w:val="24"/>
                <w:szCs w:val="24"/>
                <w:lang w:eastAsia="zh-CN"/>
              </w:rPr>
              <w:t xml:space="preserve">次/日，污染及时处理；终末消毒</w:t>
            </w:r>
            <w:r>
              <w:rPr>
                <w:spacing w:val="-16"/>
                <w:sz w:val="24"/>
                <w:szCs w:val="24"/>
                <w:lang w:eastAsia="zh-CN"/>
              </w:rPr>
              <w:t xml:space="preserve">处理；</w:t>
            </w:r>
            <w:r>
              <w:rPr>
                <w:sz w:val="24"/>
                <w:szCs w:val="24"/>
                <w:lang w:eastAsia="zh-CN"/>
              </w:rPr>
            </w:r>
            <w:r/>
          </w:p>
          <w:p>
            <w:pPr>
              <w:pStyle w:val="1011"/>
              <w:ind w:left="119"/>
              <w:spacing w:before="1" w:line="219" w:lineRule="auto"/>
              <w:rPr>
                <w:sz w:val="24"/>
                <w:szCs w:val="24"/>
                <w:lang w:eastAsia="zh-CN"/>
              </w:rPr>
            </w:pPr>
            <w:r>
              <w:rPr>
                <w:spacing w:val="-2"/>
                <w:sz w:val="24"/>
                <w:szCs w:val="24"/>
                <w:lang w:eastAsia="zh-CN"/>
              </w:rPr>
              <w:t xml:space="preserve">c、治疗车（床边</w:t>
            </w:r>
            <w:r>
              <w:rPr>
                <w:sz w:val="24"/>
                <w:szCs w:val="24"/>
                <w:lang w:eastAsia="zh-CN"/>
              </w:rPr>
              <w:t xml:space="preserve">）：</w:t>
            </w:r>
            <w:r>
              <w:rPr>
                <w:spacing w:val="-2"/>
                <w:sz w:val="24"/>
                <w:szCs w:val="24"/>
                <w:lang w:eastAsia="zh-CN"/>
              </w:rPr>
              <w:t xml:space="preserve">擦拭、去污、消</w:t>
            </w:r>
            <w:r>
              <w:rPr>
                <w:spacing w:val="-1"/>
                <w:sz w:val="24"/>
                <w:szCs w:val="24"/>
                <w:lang w:eastAsia="zh-CN"/>
              </w:rPr>
              <w:t xml:space="preserve">毒，1 次/日，污染及时处理；终末消毒</w:t>
            </w:r>
            <w:r>
              <w:rPr>
                <w:spacing w:val="-4"/>
                <w:sz w:val="24"/>
                <w:szCs w:val="24"/>
                <w:lang w:eastAsia="zh-CN"/>
              </w:rPr>
              <w:t xml:space="preserve">处理。车轮维护每周一次；</w:t>
            </w:r>
            <w:r>
              <w:rPr>
                <w:sz w:val="24"/>
                <w:szCs w:val="24"/>
                <w:lang w:eastAsia="zh-CN"/>
              </w:rPr>
            </w:r>
            <w:r/>
          </w:p>
          <w:p>
            <w:pPr>
              <w:pStyle w:val="1011"/>
              <w:ind w:left="119" w:right="301"/>
              <w:spacing w:before="2" w:line="232" w:lineRule="auto"/>
              <w:rPr>
                <w:sz w:val="24"/>
                <w:szCs w:val="24"/>
                <w:lang w:eastAsia="zh-CN"/>
              </w:rPr>
            </w:pPr>
            <w:r>
              <w:rPr>
                <w:spacing w:val="-3"/>
                <w:sz w:val="24"/>
                <w:szCs w:val="24"/>
                <w:lang w:eastAsia="zh-CN"/>
              </w:rPr>
              <w:t xml:space="preserve">d、病历夹、护理文件夹：擦拭、去污、</w:t>
            </w:r>
            <w:r>
              <w:rPr>
                <w:spacing w:val="-4"/>
                <w:sz w:val="24"/>
                <w:szCs w:val="24"/>
                <w:lang w:eastAsia="zh-CN"/>
              </w:rPr>
              <w:t xml:space="preserve">消毒，1 次/日，污染及时处理；</w:t>
            </w:r>
            <w:r>
              <w:rPr>
                <w:sz w:val="24"/>
                <w:szCs w:val="24"/>
                <w:lang w:eastAsia="zh-CN"/>
              </w:rPr>
            </w:r>
            <w:r/>
          </w:p>
          <w:p>
            <w:pPr>
              <w:pStyle w:val="1011"/>
              <w:ind w:left="120"/>
              <w:spacing w:before="9" w:line="220" w:lineRule="auto"/>
              <w:rPr>
                <w:sz w:val="24"/>
                <w:szCs w:val="24"/>
              </w:rPr>
            </w:pPr>
            <w:r>
              <w:rPr>
                <w:spacing w:val="-1"/>
                <w:sz w:val="24"/>
                <w:szCs w:val="24"/>
              </w:rPr>
              <w:t xml:space="preserve">e、床旁桌：擦拭、去污、消毒，2 次/</w:t>
            </w:r>
            <w:r>
              <w:rPr>
                <w:sz w:val="24"/>
                <w:szCs w:val="24"/>
              </w:rPr>
            </w:r>
            <w:r/>
          </w:p>
          <w:p>
            <w:pPr>
              <w:pStyle w:val="1011"/>
              <w:ind w:left="119" w:right="146" w:firstLine="36"/>
              <w:spacing w:before="30" w:line="237" w:lineRule="auto"/>
              <w:rPr>
                <w:sz w:val="24"/>
                <w:szCs w:val="24"/>
                <w:lang w:eastAsia="zh-CN"/>
              </w:rPr>
            </w:pPr>
            <w:r>
              <w:rPr>
                <w:spacing w:val="-3"/>
                <w:sz w:val="24"/>
                <w:szCs w:val="24"/>
                <w:lang w:eastAsia="zh-CN"/>
              </w:rPr>
              <w:t xml:space="preserve">日，污染及时处理，终末消毒处理；耐药</w:t>
            </w:r>
            <w:r>
              <w:rPr>
                <w:spacing w:val="-6"/>
                <w:sz w:val="24"/>
                <w:szCs w:val="24"/>
                <w:lang w:eastAsia="zh-CN"/>
              </w:rPr>
              <w:t xml:space="preserve">菌者 2</w:t>
            </w:r>
            <w:r>
              <w:rPr>
                <w:spacing w:val="19"/>
                <w:sz w:val="24"/>
                <w:szCs w:val="24"/>
                <w:lang w:eastAsia="zh-CN"/>
              </w:rPr>
              <w:t xml:space="preserve"> </w:t>
            </w:r>
            <w:r>
              <w:rPr>
                <w:spacing w:val="-6"/>
                <w:sz w:val="24"/>
                <w:szCs w:val="24"/>
                <w:lang w:eastAsia="zh-CN"/>
              </w:rPr>
              <w:t xml:space="preserve">次/日消毒液擦拭；</w:t>
            </w:r>
            <w:r>
              <w:rPr>
                <w:sz w:val="24"/>
                <w:szCs w:val="24"/>
                <w:lang w:eastAsia="zh-CN"/>
              </w:rPr>
            </w:r>
            <w:r/>
          </w:p>
          <w:p>
            <w:pPr>
              <w:pStyle w:val="1011"/>
              <w:ind w:left="120" w:right="149" w:hanging="2"/>
              <w:spacing w:before="1" w:line="242" w:lineRule="auto"/>
              <w:rPr>
                <w:sz w:val="24"/>
                <w:szCs w:val="24"/>
                <w:lang w:eastAsia="zh-CN"/>
              </w:rPr>
            </w:pPr>
            <w:r>
              <w:rPr>
                <w:spacing w:val="-1"/>
                <w:sz w:val="24"/>
                <w:szCs w:val="24"/>
                <w:lang w:eastAsia="zh-CN"/>
              </w:rPr>
              <w:t xml:space="preserve">f、物品柜：除尘、擦拭、去污、消毒，1</w:t>
            </w:r>
            <w:r>
              <w:rPr>
                <w:spacing w:val="-4"/>
                <w:sz w:val="24"/>
                <w:szCs w:val="24"/>
                <w:lang w:eastAsia="zh-CN"/>
              </w:rPr>
              <w:t xml:space="preserve">次/日，污染及时处理，终末消毒处理；</w:t>
            </w:r>
            <w:r>
              <w:rPr>
                <w:spacing w:val="-6"/>
                <w:sz w:val="24"/>
                <w:szCs w:val="24"/>
                <w:lang w:eastAsia="zh-CN"/>
              </w:rPr>
              <w:t xml:space="preserve">耐药菌者</w:t>
            </w:r>
            <w:r>
              <w:rPr>
                <w:spacing w:val="34"/>
                <w:sz w:val="24"/>
                <w:szCs w:val="24"/>
                <w:lang w:eastAsia="zh-CN"/>
              </w:rPr>
              <w:t xml:space="preserve"> </w:t>
            </w:r>
            <w:r>
              <w:rPr>
                <w:spacing w:val="-6"/>
                <w:sz w:val="24"/>
                <w:szCs w:val="24"/>
                <w:lang w:eastAsia="zh-CN"/>
              </w:rPr>
              <w:t xml:space="preserve">1 次/日消毒液擦拭；</w:t>
            </w:r>
            <w:r>
              <w:rPr>
                <w:sz w:val="24"/>
                <w:szCs w:val="24"/>
                <w:lang w:eastAsia="zh-CN"/>
              </w:rPr>
            </w:r>
            <w:r/>
          </w:p>
          <w:p>
            <w:pPr>
              <w:pStyle w:val="1011"/>
              <w:ind w:left="113" w:right="269" w:firstLine="4"/>
              <w:spacing w:before="30" w:line="234" w:lineRule="auto"/>
              <w:rPr>
                <w:sz w:val="24"/>
                <w:szCs w:val="24"/>
                <w:lang w:eastAsia="zh-CN"/>
              </w:rPr>
            </w:pPr>
            <w:r>
              <w:rPr>
                <w:spacing w:val="-4"/>
                <w:sz w:val="24"/>
                <w:szCs w:val="24"/>
                <w:lang w:eastAsia="zh-CN"/>
              </w:rPr>
              <w:t xml:space="preserve">g、隔帘：清洗、消毒1次/1月，污染</w:t>
            </w:r>
            <w:r>
              <w:rPr>
                <w:spacing w:val="-10"/>
                <w:sz w:val="24"/>
                <w:szCs w:val="24"/>
                <w:lang w:eastAsia="zh-CN"/>
              </w:rPr>
              <w:t xml:space="preserve">及时处理；</w:t>
            </w:r>
            <w:r>
              <w:rPr>
                <w:sz w:val="24"/>
                <w:szCs w:val="24"/>
                <w:lang w:eastAsia="zh-CN"/>
              </w:rPr>
            </w:r>
            <w:r/>
          </w:p>
          <w:p>
            <w:pPr>
              <w:pStyle w:val="1011"/>
              <w:ind w:left="111"/>
              <w:spacing w:before="7" w:line="219" w:lineRule="auto"/>
              <w:rPr>
                <w:sz w:val="24"/>
                <w:szCs w:val="24"/>
                <w:lang w:eastAsia="zh-CN"/>
              </w:rPr>
            </w:pPr>
            <w:r>
              <w:rPr>
                <w:spacing w:val="-2"/>
                <w:sz w:val="24"/>
                <w:szCs w:val="24"/>
                <w:lang w:eastAsia="zh-CN"/>
              </w:rPr>
              <w:t xml:space="preserve">h、氧气、负压表悬挂杆：擦拭、去污、消毒 1</w:t>
            </w:r>
            <w:r>
              <w:rPr>
                <w:spacing w:val="30"/>
                <w:sz w:val="24"/>
                <w:szCs w:val="24"/>
                <w:lang w:eastAsia="zh-CN"/>
              </w:rPr>
              <w:t xml:space="preserve"> </w:t>
            </w:r>
            <w:r>
              <w:rPr>
                <w:spacing w:val="-2"/>
                <w:sz w:val="24"/>
                <w:szCs w:val="24"/>
                <w:lang w:eastAsia="zh-CN"/>
              </w:rPr>
              <w:t xml:space="preserve">次/日，污染及时处理，终末消毒处理；不锈钢悬挂杆抛光1次/月。耐药</w:t>
            </w:r>
            <w:r>
              <w:rPr>
                <w:spacing w:val="-7"/>
                <w:sz w:val="24"/>
                <w:szCs w:val="24"/>
                <w:lang w:eastAsia="zh-CN"/>
              </w:rPr>
              <w:t xml:space="preserve">菌者1次/日消毒液擦拭；</w:t>
            </w:r>
            <w:r>
              <w:rPr>
                <w:sz w:val="24"/>
                <w:szCs w:val="24"/>
                <w:lang w:eastAsia="zh-CN"/>
              </w:rPr>
            </w:r>
            <w:r/>
          </w:p>
          <w:p>
            <w:pPr>
              <w:pStyle w:val="1011"/>
              <w:ind w:left="116" w:right="202" w:firstLine="13"/>
              <w:spacing w:before="1" w:line="239" w:lineRule="auto"/>
              <w:rPr>
                <w:sz w:val="24"/>
                <w:szCs w:val="24"/>
                <w:lang w:eastAsia="zh-CN"/>
              </w:rPr>
            </w:pPr>
            <w:r>
              <w:rPr>
                <w:spacing w:val="-2"/>
                <w:sz w:val="24"/>
                <w:szCs w:val="24"/>
                <w:lang w:eastAsia="zh-CN"/>
              </w:rPr>
              <w:t xml:space="preserve">i、工作站吧台、椅子：除尘、擦拭、去</w:t>
            </w:r>
            <w:r>
              <w:rPr>
                <w:spacing w:val="-4"/>
                <w:sz w:val="24"/>
                <w:szCs w:val="24"/>
                <w:lang w:eastAsia="zh-CN"/>
              </w:rPr>
              <w:t xml:space="preserve">污、消毒 1</w:t>
            </w:r>
            <w:r>
              <w:rPr>
                <w:spacing w:val="16"/>
                <w:sz w:val="24"/>
                <w:szCs w:val="24"/>
                <w:lang w:eastAsia="zh-CN"/>
              </w:rPr>
              <w:t xml:space="preserve"> </w:t>
            </w:r>
            <w:r>
              <w:rPr>
                <w:spacing w:val="-4"/>
                <w:sz w:val="24"/>
                <w:szCs w:val="24"/>
                <w:lang w:eastAsia="zh-CN"/>
              </w:rPr>
              <w:t xml:space="preserve">次/日，每周一次彻底清洁；</w:t>
            </w:r>
            <w:r>
              <w:rPr>
                <w:spacing w:val="-8"/>
                <w:sz w:val="24"/>
                <w:szCs w:val="24"/>
                <w:lang w:eastAsia="zh-CN"/>
              </w:rPr>
              <w:t xml:space="preserve">污染及时处理；</w:t>
            </w:r>
            <w:r>
              <w:rPr>
                <w:sz w:val="24"/>
                <w:szCs w:val="24"/>
                <w:lang w:eastAsia="zh-CN"/>
              </w:rPr>
            </w:r>
            <w:r/>
          </w:p>
          <w:p>
            <w:pPr>
              <w:pStyle w:val="1011"/>
              <w:ind w:left="123"/>
              <w:spacing w:line="214" w:lineRule="auto"/>
              <w:rPr>
                <w:sz w:val="24"/>
                <w:szCs w:val="24"/>
                <w:lang w:eastAsia="zh-CN"/>
              </w:rPr>
            </w:pPr>
            <w:r>
              <w:rPr>
                <w:spacing w:val="-2"/>
                <w:sz w:val="24"/>
                <w:szCs w:val="24"/>
                <w:lang w:eastAsia="zh-CN"/>
              </w:rPr>
              <w:t xml:space="preserve">j、治疗室及各角落：除尘、擦拭、去污、消毒 3 次/日，污染及时处理，1</w:t>
            </w:r>
            <w:r>
              <w:rPr>
                <w:spacing w:val="32"/>
                <w:sz w:val="24"/>
                <w:szCs w:val="24"/>
                <w:lang w:eastAsia="zh-CN"/>
              </w:rPr>
              <w:t xml:space="preserve"> </w:t>
            </w:r>
            <w:r>
              <w:rPr>
                <w:spacing w:val="-2"/>
                <w:sz w:val="24"/>
                <w:szCs w:val="24"/>
                <w:lang w:eastAsia="zh-CN"/>
              </w:rPr>
              <w:t xml:space="preserve">次</w:t>
            </w:r>
            <w:r>
              <w:rPr>
                <w:spacing w:val="-3"/>
                <w:sz w:val="24"/>
                <w:szCs w:val="24"/>
                <w:lang w:eastAsia="zh-CN"/>
              </w:rPr>
              <w:t xml:space="preserve">/周清洁隔板；1 次/周清洗收纳箱；</w:t>
            </w:r>
            <w:r>
              <w:rPr>
                <w:sz w:val="24"/>
                <w:szCs w:val="24"/>
                <w:lang w:eastAsia="zh-CN"/>
              </w:rPr>
            </w:r>
            <w:r/>
          </w:p>
          <w:p>
            <w:pPr>
              <w:pStyle w:val="1011"/>
              <w:ind w:left="112"/>
              <w:spacing w:before="1" w:line="219" w:lineRule="auto"/>
              <w:rPr>
                <w:sz w:val="24"/>
                <w:szCs w:val="24"/>
                <w:lang w:eastAsia="zh-CN"/>
              </w:rPr>
            </w:pPr>
            <w:r>
              <w:rPr>
                <w:spacing w:val="-2"/>
                <w:sz w:val="24"/>
                <w:szCs w:val="24"/>
                <w:lang w:eastAsia="zh-CN"/>
              </w:rPr>
              <w:t xml:space="preserve">k、处置室、污物处理间：擦拭、去污、</w:t>
            </w:r>
            <w:r>
              <w:rPr>
                <w:spacing w:val="-1"/>
                <w:sz w:val="24"/>
                <w:szCs w:val="24"/>
                <w:lang w:eastAsia="zh-CN"/>
              </w:rPr>
              <w:t xml:space="preserve">刨光、消毒、整理，3 次/日；每 2</w:t>
            </w:r>
            <w:r>
              <w:rPr>
                <w:spacing w:val="21"/>
                <w:sz w:val="24"/>
                <w:szCs w:val="24"/>
                <w:lang w:eastAsia="zh-CN"/>
              </w:rPr>
              <w:t xml:space="preserve"> </w:t>
            </w:r>
            <w:r>
              <w:rPr>
                <w:spacing w:val="-1"/>
                <w:sz w:val="24"/>
                <w:szCs w:val="24"/>
                <w:lang w:eastAsia="zh-CN"/>
              </w:rPr>
              <w:t xml:space="preserve">小时巡视一次，污染及时处理。不锈钢物品抛</w:t>
            </w:r>
            <w:r>
              <w:rPr>
                <w:spacing w:val="-7"/>
                <w:sz w:val="24"/>
                <w:szCs w:val="24"/>
                <w:lang w:eastAsia="zh-CN"/>
              </w:rPr>
              <w:t xml:space="preserve">光每月一次；</w:t>
            </w:r>
            <w:r>
              <w:rPr>
                <w:sz w:val="24"/>
                <w:szCs w:val="24"/>
                <w:lang w:eastAsia="zh-CN"/>
              </w:rPr>
            </w:r>
            <w:r/>
          </w:p>
          <w:p>
            <w:pPr>
              <w:pStyle w:val="1011"/>
              <w:ind w:left="116" w:right="268" w:firstLine="12"/>
              <w:spacing w:before="1" w:line="238" w:lineRule="auto"/>
              <w:rPr>
                <w:sz w:val="24"/>
                <w:szCs w:val="24"/>
                <w:lang w:eastAsia="zh-CN"/>
              </w:rPr>
            </w:pPr>
            <w:r>
              <w:rPr>
                <w:spacing w:val="-1"/>
                <w:sz w:val="24"/>
                <w:szCs w:val="24"/>
                <w:lang w:eastAsia="zh-CN"/>
              </w:rPr>
              <w:t xml:space="preserve">l、库房：除尘、擦拭。2 次/周 彻底清洁，污染及时处理，1 次/2 周清洗收纳</w:t>
            </w:r>
            <w:r>
              <w:rPr>
                <w:spacing w:val="-17"/>
                <w:sz w:val="24"/>
                <w:szCs w:val="24"/>
                <w:lang w:eastAsia="zh-CN"/>
              </w:rPr>
              <w:t xml:space="preserve">箱；</w:t>
            </w:r>
            <w:r>
              <w:rPr>
                <w:sz w:val="24"/>
                <w:szCs w:val="24"/>
                <w:lang w:eastAsia="zh-CN"/>
              </w:rPr>
            </w:r>
            <w:r/>
          </w:p>
          <w:p>
            <w:pPr>
              <w:pStyle w:val="1011"/>
              <w:ind w:left="112" w:right="149" w:hanging="5"/>
              <w:spacing w:line="237" w:lineRule="auto"/>
              <w:rPr>
                <w:sz w:val="24"/>
                <w:szCs w:val="24"/>
                <w:lang w:eastAsia="zh-CN"/>
              </w:rPr>
            </w:pPr>
            <w:r>
              <w:rPr>
                <w:sz w:val="24"/>
                <w:szCs w:val="24"/>
                <w:lang w:eastAsia="zh-CN"/>
              </w:rPr>
              <w:t xml:space="preserve">m、医生办公区：除尘、擦拭、清洁 2 次</w:t>
            </w:r>
            <w:r>
              <w:rPr>
                <w:spacing w:val="-1"/>
                <w:sz w:val="24"/>
                <w:szCs w:val="24"/>
                <w:lang w:eastAsia="zh-CN"/>
              </w:rPr>
              <w:t xml:space="preserve">/日，污染及时处理，每周一次彻底清</w:t>
            </w:r>
            <w:r>
              <w:rPr>
                <w:spacing w:val="-17"/>
                <w:sz w:val="24"/>
                <w:szCs w:val="24"/>
                <w:lang w:eastAsia="zh-CN"/>
              </w:rPr>
              <w:t xml:space="preserve">洁；</w:t>
            </w:r>
            <w:r>
              <w:rPr>
                <w:sz w:val="24"/>
                <w:szCs w:val="24"/>
                <w:lang w:eastAsia="zh-CN"/>
              </w:rPr>
            </w:r>
            <w:r/>
          </w:p>
          <w:p>
            <w:pPr>
              <w:pStyle w:val="1011"/>
              <w:ind w:left="112"/>
              <w:spacing w:before="27" w:line="220" w:lineRule="auto"/>
              <w:rPr>
                <w:sz w:val="24"/>
                <w:szCs w:val="24"/>
                <w:lang w:eastAsia="zh-CN"/>
              </w:rPr>
            </w:pPr>
            <w:r>
              <w:rPr>
                <w:spacing w:val="-1"/>
                <w:sz w:val="24"/>
                <w:szCs w:val="24"/>
                <w:lang w:eastAsia="zh-CN"/>
              </w:rPr>
              <w:t xml:space="preserve">n、护士、医生值班室、谈话间、更衣室、换鞋室、会议室：除尘、擦拭、清洁，2 次/每日，污染及时处理，每周一</w:t>
            </w:r>
            <w:r>
              <w:rPr>
                <w:spacing w:val="-4"/>
                <w:sz w:val="24"/>
                <w:szCs w:val="24"/>
                <w:lang w:eastAsia="zh-CN"/>
              </w:rPr>
              <w:t xml:space="preserve">次彻底清洁。（放在病区外环境</w:t>
            </w:r>
            <w:r>
              <w:rPr>
                <w:spacing w:val="-2"/>
                <w:sz w:val="24"/>
                <w:szCs w:val="24"/>
                <w:lang w:eastAsia="zh-CN"/>
              </w:rPr>
              <w:t xml:space="preserve">）；</w:t>
            </w:r>
            <w:r>
              <w:rPr>
                <w:sz w:val="24"/>
                <w:szCs w:val="24"/>
                <w:lang w:eastAsia="zh-CN"/>
              </w:rPr>
            </w:r>
            <w:r/>
          </w:p>
          <w:p>
            <w:pPr>
              <w:pStyle w:val="1011"/>
              <w:ind w:left="117" w:right="267" w:hanging="1"/>
              <w:spacing w:before="1" w:line="239" w:lineRule="auto"/>
              <w:rPr>
                <w:sz w:val="24"/>
                <w:szCs w:val="24"/>
                <w:lang w:eastAsia="zh-CN"/>
              </w:rPr>
            </w:pPr>
            <w:r>
              <w:rPr>
                <w:spacing w:val="-1"/>
                <w:sz w:val="24"/>
                <w:szCs w:val="24"/>
                <w:lang w:eastAsia="zh-CN"/>
              </w:rPr>
              <w:t xml:space="preserve">o、血气室：除尘、擦拭、去污、消毒 2次/日，污染及时处理，每周一次彻底清</w:t>
            </w:r>
            <w:r>
              <w:rPr>
                <w:spacing w:val="-17"/>
                <w:sz w:val="24"/>
                <w:szCs w:val="24"/>
                <w:lang w:eastAsia="zh-CN"/>
              </w:rPr>
              <w:t xml:space="preserve">洁；</w:t>
            </w:r>
            <w:r>
              <w:rPr>
                <w:sz w:val="24"/>
                <w:szCs w:val="24"/>
                <w:lang w:eastAsia="zh-CN"/>
              </w:rPr>
            </w:r>
            <w:r/>
          </w:p>
          <w:p>
            <w:pPr>
              <w:pStyle w:val="1011"/>
              <w:ind w:left="113" w:right="149" w:hanging="2"/>
              <w:spacing w:before="2" w:line="242" w:lineRule="auto"/>
              <w:rPr>
                <w:sz w:val="24"/>
                <w:szCs w:val="24"/>
                <w:lang w:eastAsia="zh-CN"/>
              </w:rPr>
            </w:pPr>
            <w:r>
              <w:rPr>
                <w:spacing w:val="-1"/>
                <w:sz w:val="24"/>
                <w:szCs w:val="24"/>
                <w:lang w:eastAsia="zh-CN"/>
              </w:rPr>
              <w:t xml:space="preserve">p、厕所：除臭、去污、冲洗至少 2 小时</w:t>
            </w:r>
            <w:r>
              <w:rPr>
                <w:spacing w:val="-2"/>
                <w:sz w:val="24"/>
                <w:szCs w:val="24"/>
                <w:lang w:eastAsia="zh-CN"/>
              </w:rPr>
              <w:t xml:space="preserve">清洁一次，1 小时检查</w:t>
            </w:r>
            <w:r>
              <w:rPr>
                <w:spacing w:val="33"/>
                <w:sz w:val="24"/>
                <w:szCs w:val="24"/>
                <w:lang w:eastAsia="zh-CN"/>
              </w:rPr>
              <w:t xml:space="preserve"> </w:t>
            </w:r>
            <w:r>
              <w:rPr>
                <w:spacing w:val="-2"/>
                <w:sz w:val="24"/>
                <w:szCs w:val="24"/>
                <w:lang w:eastAsia="zh-CN"/>
              </w:rPr>
              <w:t xml:space="preserve">1 次，污染及时</w:t>
            </w:r>
            <w:r>
              <w:rPr>
                <w:spacing w:val="-5"/>
                <w:sz w:val="24"/>
                <w:szCs w:val="24"/>
                <w:lang w:eastAsia="zh-CN"/>
              </w:rPr>
              <w:t xml:space="preserve">处理。每天一次彻底清洗；</w:t>
            </w:r>
            <w:r>
              <w:rPr>
                <w:sz w:val="24"/>
                <w:szCs w:val="24"/>
                <w:lang w:eastAsia="zh-CN"/>
              </w:rPr>
            </w:r>
            <w:r/>
          </w:p>
          <w:p>
            <w:pPr>
              <w:pStyle w:val="1011"/>
              <w:ind w:left="114" w:right="388" w:firstLine="2"/>
              <w:spacing w:before="3" w:line="238" w:lineRule="auto"/>
              <w:rPr>
                <w:sz w:val="24"/>
                <w:szCs w:val="24"/>
                <w:lang w:eastAsia="zh-CN"/>
              </w:rPr>
            </w:pPr>
            <w:r>
              <w:rPr>
                <w:spacing w:val="-1"/>
                <w:sz w:val="24"/>
                <w:szCs w:val="24"/>
                <w:lang w:eastAsia="zh-CN"/>
              </w:rPr>
              <w:t xml:space="preserve">q、各类垃圾的收集及丢弃：收集、转运、丢弃 4 次/日。垃圾量多时及时处</w:t>
            </w:r>
            <w:r>
              <w:rPr>
                <w:spacing w:val="-17"/>
                <w:sz w:val="24"/>
                <w:szCs w:val="24"/>
                <w:lang w:eastAsia="zh-CN"/>
              </w:rPr>
              <w:t xml:space="preserve">理；</w:t>
            </w:r>
            <w:r>
              <w:rPr>
                <w:sz w:val="24"/>
                <w:szCs w:val="24"/>
                <w:lang w:eastAsia="zh-CN"/>
              </w:rPr>
            </w:r>
            <w:r/>
          </w:p>
          <w:p>
            <w:pPr>
              <w:pStyle w:val="1011"/>
              <w:ind w:left="112"/>
              <w:spacing w:before="1" w:line="219" w:lineRule="auto"/>
              <w:rPr>
                <w:sz w:val="24"/>
                <w:szCs w:val="24"/>
                <w:lang w:eastAsia="zh-CN"/>
              </w:rPr>
            </w:pPr>
            <w:r>
              <w:rPr>
                <w:spacing w:val="-2"/>
                <w:sz w:val="24"/>
                <w:szCs w:val="24"/>
                <w:lang w:eastAsia="zh-CN"/>
              </w:rPr>
              <w:t xml:space="preserve">r、垃圾桶：除臭、去污、清洁</w:t>
            </w:r>
            <w:r>
              <w:rPr>
                <w:spacing w:val="33"/>
                <w:sz w:val="24"/>
                <w:szCs w:val="24"/>
                <w:lang w:eastAsia="zh-CN"/>
              </w:rPr>
              <w:t xml:space="preserve"> </w:t>
            </w:r>
            <w:r>
              <w:rPr>
                <w:spacing w:val="-2"/>
                <w:sz w:val="24"/>
                <w:szCs w:val="24"/>
                <w:lang w:eastAsia="zh-CN"/>
              </w:rPr>
              <w:t xml:space="preserve">1 次/</w:t>
            </w:r>
            <w:r>
              <w:rPr>
                <w:spacing w:val="-3"/>
                <w:sz w:val="24"/>
                <w:szCs w:val="24"/>
                <w:lang w:eastAsia="zh-CN"/>
              </w:rPr>
              <w:t xml:space="preserve">日，污染及时处理。2 次/周垃圾桶彻底</w:t>
            </w:r>
            <w:r>
              <w:rPr>
                <w:spacing w:val="-11"/>
                <w:sz w:val="24"/>
                <w:szCs w:val="24"/>
                <w:lang w:eastAsia="zh-CN"/>
              </w:rPr>
              <w:t xml:space="preserve">消毒清洗；</w:t>
            </w:r>
            <w:r>
              <w:rPr>
                <w:sz w:val="24"/>
                <w:szCs w:val="24"/>
                <w:lang w:eastAsia="zh-CN"/>
              </w:rPr>
            </w:r>
            <w:r/>
          </w:p>
          <w:p>
            <w:pPr>
              <w:pStyle w:val="1011"/>
              <w:ind w:left="114" w:right="148" w:firstLine="10"/>
              <w:spacing w:before="8" w:line="239" w:lineRule="auto"/>
              <w:rPr>
                <w:sz w:val="24"/>
                <w:szCs w:val="24"/>
                <w:lang w:eastAsia="zh-CN"/>
              </w:rPr>
            </w:pPr>
            <w:r>
              <w:rPr>
                <w:spacing w:val="-2"/>
                <w:sz w:val="24"/>
                <w:szCs w:val="24"/>
                <w:lang w:eastAsia="zh-CN"/>
              </w:rPr>
              <w:t xml:space="preserve">s、大输液空瓶（袋）的收集和整理：收</w:t>
            </w:r>
            <w:r>
              <w:rPr>
                <w:spacing w:val="-1"/>
                <w:sz w:val="24"/>
                <w:szCs w:val="24"/>
                <w:lang w:eastAsia="zh-CN"/>
              </w:rPr>
              <w:t xml:space="preserve">集、整理、归位 6 次/日，量多时及时处</w:t>
            </w:r>
            <w:r>
              <w:rPr>
                <w:spacing w:val="-17"/>
                <w:sz w:val="24"/>
                <w:szCs w:val="24"/>
                <w:lang w:eastAsia="zh-CN"/>
              </w:rPr>
              <w:t xml:space="preserve">理；</w:t>
            </w:r>
            <w:r>
              <w:rPr>
                <w:sz w:val="24"/>
                <w:szCs w:val="24"/>
                <w:lang w:eastAsia="zh-CN"/>
              </w:rPr>
            </w:r>
            <w:r/>
          </w:p>
          <w:p>
            <w:pPr>
              <w:pStyle w:val="1011"/>
              <w:ind w:left="116" w:right="148" w:firstLine="3"/>
              <w:spacing w:before="2" w:line="242" w:lineRule="auto"/>
              <w:rPr>
                <w:sz w:val="24"/>
                <w:szCs w:val="24"/>
                <w:lang w:eastAsia="zh-CN"/>
              </w:rPr>
            </w:pPr>
            <w:r>
              <w:rPr>
                <w:spacing w:val="-2"/>
                <w:sz w:val="24"/>
                <w:szCs w:val="24"/>
                <w:lang w:eastAsia="zh-CN"/>
              </w:rPr>
              <w:t xml:space="preserve">t、输液篓、货架（两库房</w:t>
            </w:r>
            <w:r>
              <w:rPr>
                <w:spacing w:val="4"/>
                <w:sz w:val="24"/>
                <w:szCs w:val="24"/>
                <w:lang w:eastAsia="zh-CN"/>
              </w:rPr>
              <w:t xml:space="preserve">）：</w:t>
            </w:r>
            <w:r>
              <w:rPr>
                <w:spacing w:val="-2"/>
                <w:sz w:val="24"/>
                <w:szCs w:val="24"/>
                <w:lang w:eastAsia="zh-CN"/>
              </w:rPr>
              <w:t xml:space="preserve">冲洗、去污、除尘、擦拭、清洁 1</w:t>
            </w:r>
            <w:r>
              <w:rPr>
                <w:spacing w:val="31"/>
                <w:sz w:val="24"/>
                <w:szCs w:val="24"/>
                <w:lang w:eastAsia="zh-CN"/>
              </w:rPr>
              <w:t xml:space="preserve"> </w:t>
            </w:r>
            <w:r>
              <w:rPr>
                <w:spacing w:val="-2"/>
                <w:sz w:val="24"/>
                <w:szCs w:val="24"/>
                <w:lang w:eastAsia="zh-CN"/>
              </w:rPr>
              <w:t xml:space="preserve">次/周，污染及</w:t>
            </w:r>
            <w:r>
              <w:rPr>
                <w:spacing w:val="-13"/>
                <w:sz w:val="24"/>
                <w:szCs w:val="24"/>
                <w:lang w:eastAsia="zh-CN"/>
              </w:rPr>
              <w:t xml:space="preserve">时处理；</w:t>
            </w:r>
            <w:r>
              <w:rPr>
                <w:sz w:val="24"/>
                <w:szCs w:val="24"/>
                <w:lang w:eastAsia="zh-CN"/>
              </w:rPr>
            </w:r>
            <w:r/>
          </w:p>
          <w:p>
            <w:pPr>
              <w:pStyle w:val="1011"/>
              <w:ind w:left="110"/>
              <w:spacing w:before="1" w:line="219" w:lineRule="auto"/>
              <w:rPr>
                <w:sz w:val="24"/>
                <w:szCs w:val="24"/>
                <w:lang w:eastAsia="zh-CN"/>
              </w:rPr>
            </w:pPr>
            <w:r>
              <w:rPr>
                <w:spacing w:val="-3"/>
                <w:sz w:val="24"/>
                <w:szCs w:val="24"/>
                <w:lang w:eastAsia="zh-CN"/>
              </w:rPr>
              <w:t xml:space="preserve">u、轮椅：除尘、擦拭、清洁 2</w:t>
            </w:r>
            <w:r>
              <w:rPr>
                <w:spacing w:val="29"/>
                <w:sz w:val="24"/>
                <w:szCs w:val="24"/>
                <w:lang w:eastAsia="zh-CN"/>
              </w:rPr>
              <w:t xml:space="preserve"> </w:t>
            </w:r>
            <w:r>
              <w:rPr>
                <w:spacing w:val="-3"/>
                <w:sz w:val="24"/>
                <w:szCs w:val="24"/>
                <w:lang w:eastAsia="zh-CN"/>
              </w:rPr>
              <w:t xml:space="preserve">次/周，</w:t>
            </w:r>
            <w:r>
              <w:rPr>
                <w:spacing w:val="-1"/>
                <w:sz w:val="24"/>
                <w:szCs w:val="24"/>
                <w:lang w:eastAsia="zh-CN"/>
              </w:rPr>
              <w:t xml:space="preserve">污染及时处理；耐药菌者用后即刻消毒液</w:t>
            </w:r>
            <w:r>
              <w:rPr>
                <w:spacing w:val="-14"/>
                <w:sz w:val="24"/>
                <w:szCs w:val="24"/>
                <w:lang w:eastAsia="zh-CN"/>
              </w:rPr>
              <w:t xml:space="preserve">擦拭；</w:t>
            </w:r>
            <w:r>
              <w:rPr>
                <w:sz w:val="24"/>
                <w:szCs w:val="24"/>
                <w:lang w:eastAsia="zh-CN"/>
              </w:rPr>
            </w:r>
            <w:r/>
          </w:p>
          <w:p>
            <w:pPr>
              <w:pStyle w:val="1011"/>
              <w:ind w:left="114" w:right="267" w:hanging="1"/>
              <w:spacing w:before="1" w:line="238" w:lineRule="auto"/>
              <w:rPr>
                <w:rFonts w:hint="eastAsia" w:ascii="宋体" w:hAnsi="宋体" w:cs="宋体"/>
                <w:color w:val="000000"/>
                <w:sz w:val="24"/>
                <w:szCs w:val="24"/>
              </w:rPr>
            </w:pPr>
            <w:r>
              <w:rPr>
                <w:spacing w:val="-1"/>
                <w:sz w:val="24"/>
                <w:szCs w:val="24"/>
                <w:lang w:eastAsia="zh-CN"/>
              </w:rPr>
              <w:t xml:space="preserve">v、转运车：除尘、擦拭、清洁、车轮保养，2 次/周，污染及时处理；耐药菌者</w:t>
            </w:r>
            <w:r>
              <w:rPr>
                <w:spacing w:val="-3"/>
                <w:sz w:val="24"/>
                <w:szCs w:val="24"/>
                <w:lang w:eastAsia="zh-CN"/>
              </w:rPr>
              <w:t xml:space="preserve">用后即刻消毒液擦拭，车轮 1</w:t>
            </w:r>
            <w:r>
              <w:rPr>
                <w:spacing w:val="30"/>
                <w:sz w:val="24"/>
                <w:szCs w:val="24"/>
                <w:lang w:eastAsia="zh-CN"/>
              </w:rPr>
              <w:t xml:space="preserve"> </w:t>
            </w:r>
            <w:r>
              <w:rPr>
                <w:spacing w:val="-3"/>
                <w:sz w:val="24"/>
                <w:szCs w:val="24"/>
                <w:lang w:eastAsia="zh-CN"/>
              </w:rPr>
              <w:t xml:space="preserve">次/周。</w:t>
            </w:r>
            <w:r>
              <w:rPr>
                <w:rFonts w:hint="eastAsia" w:ascii="宋体" w:hAnsi="宋体" w:cs="宋体"/>
                <w:color w:val="000000"/>
                <w:sz w:val="24"/>
                <w:szCs w:val="24"/>
              </w:rPr>
            </w:r>
            <w:r/>
          </w:p>
        </w:tc>
      </w:tr>
      <w:tr>
        <w:trPr>
          <w:trHeight w:val="270"/>
        </w:trPr>
        <w:tc>
          <w:tcPr>
            <w:tcBorders>
              <w:top w:val="none" w:color="000000" w:sz="0" w:space="0"/>
              <w:left w:val="single" w:color="000000" w:sz="4" w:space="0"/>
              <w:bottom w:val="none" w:color="000000" w:sz="0" w:space="0"/>
              <w:right w:val="single" w:color="000000" w:sz="4" w:space="0"/>
            </w:tcBorders>
            <w:tcW w:w="1799" w:type="dxa"/>
            <w:vAlign w:val="center"/>
            <w:vMerge w:val="continue"/>
            <w:textDirection w:val="lrTb"/>
            <w:noWrap w:val="false"/>
          </w:tcPr>
          <w:p>
            <w:pPr>
              <w:pStyle w:val="684"/>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11"/>
              <w:ind w:left="120"/>
              <w:spacing w:before="2" w:line="220" w:lineRule="auto"/>
              <w:rPr>
                <w:rFonts w:hint="eastAsia" w:ascii="宋体" w:hAnsi="宋体" w:cs="宋体"/>
                <w:color w:val="000000"/>
                <w:sz w:val="24"/>
                <w:szCs w:val="24"/>
              </w:rPr>
            </w:pPr>
            <w:r>
              <w:rPr>
                <w:spacing w:val="-3"/>
                <w:sz w:val="24"/>
                <w:szCs w:val="24"/>
                <w:lang w:eastAsia="zh-CN"/>
              </w:rPr>
              <w:t xml:space="preserve">病区外环境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3" w:right="146"/>
              <w:spacing w:before="27" w:line="239"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①外走廊：2 次/日，污染及时处理，每周一次彻底清洁。其中墙面除尘、擦拭、去污、消毒 1 次/日，污染及时处理；</w:t>
            </w:r>
            <w:r>
              <w:rPr>
                <w:rFonts w:ascii="宋体" w:hAnsi="宋体" w:eastAsia="宋体" w:cs="宋体"/>
                <w:spacing w:val="-1"/>
                <w:sz w:val="24"/>
                <w:szCs w:val="24"/>
                <w:lang w:eastAsia="zh-CN"/>
              </w:rPr>
            </w:r>
            <w:r/>
          </w:p>
          <w:p>
            <w:pPr>
              <w:pStyle w:val="1011"/>
              <w:ind w:left="113" w:right="146"/>
              <w:spacing w:before="27" w:line="239"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②家属等待区：清洁、湿拖、去污、整理。白天每 3 小时清扫 1 次 (白天6:30—20:30),每小时巡视 1 次,保持清洁；污染及时处理，每周一次彻底清洁；</w:t>
            </w:r>
            <w:r>
              <w:rPr>
                <w:rFonts w:ascii="宋体" w:hAnsi="宋体" w:eastAsia="宋体" w:cs="宋体"/>
                <w:spacing w:val="-1"/>
                <w:sz w:val="24"/>
                <w:szCs w:val="24"/>
                <w:lang w:eastAsia="zh-CN"/>
              </w:rPr>
            </w:r>
            <w:r/>
          </w:p>
          <w:p>
            <w:pPr>
              <w:pStyle w:val="1011"/>
              <w:ind w:left="113" w:right="146"/>
              <w:spacing w:before="27" w:line="239"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③洗漱间、淋浴室：2 次/日，污染及时处理，每周一次彻底清洁；</w:t>
            </w:r>
            <w:r>
              <w:rPr>
                <w:rFonts w:ascii="宋体" w:hAnsi="宋体" w:eastAsia="宋体" w:cs="宋体"/>
                <w:spacing w:val="-1"/>
                <w:sz w:val="24"/>
                <w:szCs w:val="24"/>
                <w:lang w:eastAsia="zh-CN"/>
              </w:rPr>
            </w:r>
            <w:r/>
          </w:p>
          <w:p>
            <w:pPr>
              <w:pStyle w:val="1011"/>
              <w:ind w:left="115" w:right="200" w:hanging="3"/>
              <w:spacing w:before="2" w:line="232" w:lineRule="auto"/>
              <w:rPr>
                <w:rFonts w:hint="eastAsia" w:ascii="宋体" w:hAnsi="宋体" w:cs="宋体"/>
                <w:color w:val="000000"/>
                <w:sz w:val="24"/>
                <w:szCs w:val="24"/>
              </w:rPr>
            </w:pPr>
            <w:r>
              <w:rPr>
                <w:spacing w:val="-3"/>
                <w:sz w:val="24"/>
                <w:szCs w:val="24"/>
                <w:lang w:eastAsia="zh-CN"/>
              </w:rPr>
              <w:t xml:space="preserve">④茶歇室：除尘、擦拭、清洁 2 次/日，污染及时处理，每天一次彻底清洗。</w:t>
            </w:r>
            <w:r>
              <w:rPr>
                <w:rFonts w:hint="eastAsia" w:ascii="宋体" w:hAnsi="宋体" w:cs="宋体"/>
                <w:color w:val="000000"/>
                <w:sz w:val="24"/>
                <w:szCs w:val="24"/>
              </w:rPr>
            </w:r>
            <w:r/>
          </w:p>
        </w:tc>
      </w:tr>
      <w:tr>
        <w:trPr>
          <w:trHeight w:val="270"/>
        </w:trPr>
        <w:tc>
          <w:tcPr>
            <w:tcBorders>
              <w:top w:val="none" w:color="000000" w:sz="0"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684"/>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11"/>
              <w:ind w:left="120"/>
              <w:spacing w:before="2" w:line="220" w:lineRule="auto"/>
              <w:rPr>
                <w:spacing w:val="-3"/>
                <w:sz w:val="24"/>
                <w:szCs w:val="24"/>
                <w:lang w:val="en-US" w:eastAsia="zh-CN"/>
              </w:rPr>
            </w:pPr>
            <w:r>
              <w:rPr>
                <w:rFonts w:hint="eastAsia"/>
                <w:spacing w:val="-3"/>
                <w:sz w:val="24"/>
                <w:szCs w:val="24"/>
                <w:lang w:val="en-US" w:eastAsia="zh-CN"/>
              </w:rPr>
              <w:t xml:space="preserve">其他</w:t>
            </w:r>
            <w:r>
              <w:rPr>
                <w:spacing w:val="-3"/>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3" w:right="146"/>
              <w:spacing w:before="27" w:line="239" w:lineRule="auto"/>
              <w:rPr>
                <w:sz w:val="24"/>
                <w:szCs w:val="24"/>
                <w:lang w:eastAsia="zh-CN"/>
              </w:rPr>
            </w:pPr>
            <w:r>
              <w:rPr>
                <w:spacing w:val="-1"/>
                <w:sz w:val="24"/>
                <w:szCs w:val="24"/>
                <w:lang w:eastAsia="zh-CN"/>
              </w:rPr>
              <w:t xml:space="preserve">①便器、量杯：清洗、消毒，及时倾倒污物；及时清洗容器；定时消毒容器, 晾干</w:t>
            </w:r>
            <w:r>
              <w:rPr>
                <w:spacing w:val="-15"/>
                <w:sz w:val="24"/>
                <w:szCs w:val="24"/>
                <w:lang w:eastAsia="zh-CN"/>
              </w:rPr>
              <w:t xml:space="preserve">备用；</w:t>
            </w:r>
            <w:r>
              <w:rPr>
                <w:sz w:val="24"/>
                <w:szCs w:val="24"/>
                <w:lang w:eastAsia="zh-CN"/>
              </w:rPr>
            </w:r>
            <w:r/>
          </w:p>
          <w:p>
            <w:pPr>
              <w:pStyle w:val="1011"/>
              <w:ind w:left="112"/>
              <w:spacing w:before="1" w:line="217" w:lineRule="auto"/>
              <w:rPr>
                <w:sz w:val="24"/>
                <w:szCs w:val="24"/>
                <w:lang w:eastAsia="zh-CN"/>
              </w:rPr>
            </w:pPr>
            <w:r>
              <w:rPr>
                <w:sz w:val="24"/>
                <w:szCs w:val="24"/>
                <w:lang w:eastAsia="zh-CN"/>
              </w:rPr>
              <w:t xml:space="preserve">②打开水：保证开水瓶有水，每日打开水</w:t>
            </w:r>
            <w:r>
              <w:rPr>
                <w:spacing w:val="-15"/>
                <w:sz w:val="24"/>
                <w:szCs w:val="24"/>
                <w:lang w:eastAsia="zh-CN"/>
              </w:rPr>
              <w:t xml:space="preserve">4</w:t>
            </w:r>
            <w:r>
              <w:rPr>
                <w:spacing w:val="16"/>
                <w:sz w:val="24"/>
                <w:szCs w:val="24"/>
                <w:lang w:eastAsia="zh-CN"/>
              </w:rPr>
              <w:t xml:space="preserve"> </w:t>
            </w:r>
            <w:r>
              <w:rPr>
                <w:spacing w:val="-15"/>
                <w:sz w:val="24"/>
                <w:szCs w:val="24"/>
                <w:lang w:eastAsia="zh-CN"/>
              </w:rPr>
              <w:t xml:space="preserve">次；</w:t>
            </w:r>
            <w:r>
              <w:rPr>
                <w:sz w:val="24"/>
                <w:szCs w:val="24"/>
                <w:lang w:eastAsia="zh-CN"/>
              </w:rPr>
            </w:r>
            <w:r/>
          </w:p>
          <w:p>
            <w:pPr>
              <w:pStyle w:val="1011"/>
              <w:ind w:left="115" w:right="269" w:hanging="3"/>
              <w:spacing w:before="30" w:line="233" w:lineRule="auto"/>
              <w:rPr>
                <w:sz w:val="24"/>
                <w:szCs w:val="24"/>
                <w:lang w:eastAsia="zh-CN"/>
              </w:rPr>
            </w:pPr>
            <w:r>
              <w:rPr>
                <w:spacing w:val="-1"/>
                <w:sz w:val="24"/>
                <w:szCs w:val="24"/>
                <w:lang w:eastAsia="zh-CN"/>
              </w:rPr>
              <w:t xml:space="preserve">③微波炉：清洁，每日清洁 3 次（三餐</w:t>
            </w:r>
            <w:r>
              <w:rPr>
                <w:spacing w:val="-5"/>
                <w:sz w:val="24"/>
                <w:szCs w:val="24"/>
                <w:lang w:eastAsia="zh-CN"/>
              </w:rPr>
              <w:t xml:space="preserve">后</w:t>
            </w:r>
            <w:r>
              <w:rPr>
                <w:sz w:val="24"/>
                <w:szCs w:val="24"/>
                <w:lang w:eastAsia="zh-CN"/>
              </w:rPr>
              <w:t xml:space="preserve">）；</w:t>
            </w:r>
            <w:r>
              <w:rPr>
                <w:spacing w:val="-5"/>
                <w:sz w:val="24"/>
                <w:szCs w:val="24"/>
                <w:lang w:eastAsia="zh-CN"/>
              </w:rPr>
              <w:t xml:space="preserve">每周彻底清洁</w:t>
            </w:r>
            <w:r>
              <w:rPr>
                <w:spacing w:val="26"/>
                <w:sz w:val="24"/>
                <w:szCs w:val="24"/>
                <w:lang w:eastAsia="zh-CN"/>
              </w:rPr>
              <w:t xml:space="preserve"> </w:t>
            </w:r>
            <w:r>
              <w:rPr>
                <w:spacing w:val="-5"/>
                <w:sz w:val="24"/>
                <w:szCs w:val="24"/>
                <w:lang w:eastAsia="zh-CN"/>
              </w:rPr>
              <w:t xml:space="preserve">1 次；</w:t>
            </w:r>
            <w:r>
              <w:rPr>
                <w:sz w:val="24"/>
                <w:szCs w:val="24"/>
                <w:lang w:eastAsia="zh-CN"/>
              </w:rPr>
            </w:r>
            <w:r/>
          </w:p>
          <w:p>
            <w:pPr>
              <w:pStyle w:val="1011"/>
              <w:ind w:left="116" w:right="146" w:hanging="4"/>
              <w:spacing w:before="11" w:line="242" w:lineRule="auto"/>
              <w:rPr>
                <w:sz w:val="24"/>
                <w:szCs w:val="24"/>
                <w:lang w:eastAsia="zh-CN"/>
              </w:rPr>
            </w:pPr>
            <w:r>
              <w:rPr>
                <w:sz w:val="24"/>
                <w:szCs w:val="24"/>
                <w:lang w:eastAsia="zh-CN"/>
              </w:rPr>
              <w:t xml:space="preserve">④生活用冰箱：清洁、整理，每周清洁整</w:t>
            </w:r>
            <w:r>
              <w:rPr>
                <w:spacing w:val="-3"/>
                <w:sz w:val="24"/>
                <w:szCs w:val="24"/>
                <w:lang w:eastAsia="zh-CN"/>
              </w:rPr>
              <w:t xml:space="preserve">理二次；每周彻底清洁一次；</w:t>
            </w:r>
            <w:r>
              <w:rPr>
                <w:sz w:val="24"/>
                <w:szCs w:val="24"/>
                <w:lang w:eastAsia="zh-CN"/>
              </w:rPr>
            </w:r>
            <w:r/>
          </w:p>
          <w:p>
            <w:pPr>
              <w:pStyle w:val="1011"/>
              <w:ind w:left="112" w:right="146"/>
              <w:spacing w:before="6" w:line="237" w:lineRule="auto"/>
              <w:rPr>
                <w:spacing w:val="-3"/>
                <w:sz w:val="24"/>
                <w:szCs w:val="24"/>
                <w:lang w:eastAsia="zh-CN"/>
              </w:rPr>
            </w:pPr>
            <w:r>
              <w:rPr>
                <w:sz w:val="24"/>
                <w:szCs w:val="24"/>
                <w:lang w:eastAsia="zh-CN"/>
              </w:rPr>
              <w:t xml:space="preserve">⑤终末消毒内容：清洁、去污、湿拖、整</w:t>
            </w:r>
            <w:r>
              <w:rPr>
                <w:spacing w:val="-2"/>
                <w:sz w:val="24"/>
                <w:szCs w:val="24"/>
                <w:lang w:eastAsia="zh-CN"/>
              </w:rPr>
              <w:t xml:space="preserve">理（病人离开后）；清洁消毒床（床面、</w:t>
            </w:r>
            <w:r>
              <w:rPr>
                <w:sz w:val="24"/>
                <w:szCs w:val="24"/>
                <w:lang w:eastAsia="zh-CN"/>
              </w:rPr>
              <w:t xml:space="preserve">床垫、床扶手、床下、床腿、床轮、床关节等）；床移开后的地面吸尘、清洁、拖地；墙壁擦拭；床旁桌擦拭；床旁车擦</w:t>
            </w:r>
            <w:r>
              <w:rPr>
                <w:spacing w:val="-1"/>
                <w:sz w:val="24"/>
                <w:szCs w:val="24"/>
                <w:lang w:eastAsia="zh-CN"/>
              </w:rPr>
              <w:t xml:space="preserve">拭；吊塔擦拭；窗户擦拭；水池清洁；耐</w:t>
            </w:r>
            <w:r>
              <w:rPr>
                <w:spacing w:val="-5"/>
                <w:sz w:val="24"/>
                <w:szCs w:val="24"/>
                <w:lang w:eastAsia="zh-CN"/>
              </w:rPr>
              <w:t xml:space="preserve">药菌者消毒液擦拭。</w:t>
            </w:r>
            <w:r>
              <w:rPr>
                <w:spacing w:val="-3"/>
                <w:sz w:val="24"/>
                <w:szCs w:val="24"/>
                <w:lang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1"/>
              <w:ind w:left="119" w:right="278" w:hanging="6"/>
              <w:spacing w:before="2" w:line="236" w:lineRule="auto"/>
              <w:rPr>
                <w:rFonts w:hint="eastAsia" w:ascii="宋体" w:hAnsi="宋体" w:cs="宋体"/>
                <w:color w:val="000000"/>
                <w:sz w:val="24"/>
                <w:szCs w:val="24"/>
              </w:rPr>
            </w:pPr>
            <w:r>
              <w:rPr>
                <w:spacing w:val="-1"/>
                <w:sz w:val="24"/>
                <w:szCs w:val="24"/>
                <w:lang w:eastAsia="zh-CN"/>
              </w:rPr>
              <w:t xml:space="preserve">各药房、药库、实验室</w:t>
            </w:r>
            <w:r>
              <w:rPr>
                <w:rFonts w:hint="eastAsia"/>
                <w:spacing w:val="-1"/>
                <w:sz w:val="24"/>
                <w:szCs w:val="24"/>
                <w:lang w:eastAsia="zh-CN"/>
              </w:rPr>
              <w:t xml:space="preserve">、</w:t>
            </w:r>
            <w:r>
              <w:rPr>
                <w:rFonts w:hint="eastAsia"/>
                <w:spacing w:val="-1"/>
                <w:sz w:val="24"/>
                <w:szCs w:val="24"/>
                <w:lang w:val="en-US" w:eastAsia="zh-CN"/>
              </w:rPr>
              <w:t xml:space="preserve">静配中心</w:t>
            </w:r>
            <w:r>
              <w:rPr>
                <w:spacing w:val="-1"/>
                <w:sz w:val="24"/>
                <w:szCs w:val="24"/>
                <w:lang w:eastAsia="zh-CN"/>
              </w:rPr>
              <w:t xml:space="preserve">的保洁服务</w:t>
            </w:r>
            <w:r>
              <w:rPr>
                <w:spacing w:val="-3"/>
                <w:sz w:val="24"/>
                <w:szCs w:val="24"/>
                <w:lang w:eastAsia="zh-CN"/>
              </w:rPr>
              <w:t xml:space="preserve">范围和内容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11"/>
              <w:ind w:left="120"/>
              <w:spacing w:before="2" w:line="220" w:lineRule="auto"/>
              <w:rPr>
                <w:spacing w:val="-3"/>
                <w:sz w:val="24"/>
                <w:szCs w:val="24"/>
                <w:lang w:val="en-US" w:eastAsia="zh-CN"/>
              </w:rPr>
            </w:pPr>
            <w:r>
              <w:rPr>
                <w:rFonts w:hint="eastAsia"/>
                <w:spacing w:val="-3"/>
                <w:sz w:val="24"/>
                <w:szCs w:val="24"/>
                <w:lang w:val="en-US" w:eastAsia="zh-CN"/>
              </w:rPr>
              <w:t xml:space="preserve">室内整洁有序，地面无灰尘、无杂物，墙面无蜘蛛网，设施表面洁净无污渍，符合院感卫生要求。</w:t>
            </w:r>
            <w:r>
              <w:rPr>
                <w:spacing w:val="-3"/>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3" w:right="146"/>
              <w:spacing w:before="3" w:line="242" w:lineRule="auto"/>
              <w:rPr>
                <w:spacing w:val="-1"/>
                <w:sz w:val="24"/>
                <w:szCs w:val="24"/>
                <w:lang w:val="en-US" w:eastAsia="zh-CN"/>
              </w:rPr>
            </w:pPr>
            <w:r>
              <w:rPr>
                <w:rFonts w:hint="eastAsia"/>
                <w:spacing w:val="-1"/>
                <w:sz w:val="24"/>
                <w:szCs w:val="24"/>
                <w:lang w:val="en-US" w:eastAsia="zh-CN"/>
              </w:rPr>
              <w:t xml:space="preserve">1、各药房、药库、实验室的保洁服务范围和内容</w:t>
            </w:r>
            <w:r>
              <w:rPr>
                <w:spacing w:val="-1"/>
                <w:sz w:val="24"/>
                <w:szCs w:val="24"/>
                <w:lang w:val="en-US" w:eastAsia="zh-CN"/>
              </w:rPr>
            </w:r>
            <w:r/>
          </w:p>
          <w:p>
            <w:pPr>
              <w:pStyle w:val="1011"/>
              <w:ind w:left="113" w:right="146"/>
              <w:spacing w:before="3" w:line="242" w:lineRule="auto"/>
              <w:rPr>
                <w:sz w:val="24"/>
                <w:szCs w:val="24"/>
                <w:lang w:eastAsia="zh-CN"/>
              </w:rPr>
            </w:pPr>
            <w:r>
              <w:rPr>
                <w:spacing w:val="-1"/>
                <w:sz w:val="24"/>
                <w:szCs w:val="24"/>
                <w:lang w:eastAsia="zh-CN"/>
              </w:rPr>
              <w:t xml:space="preserve">①按照采购人整体保洁要求进行地面、墙壁、柜台、办公室、会议室、更衣室等区</w:t>
            </w:r>
            <w:r>
              <w:rPr>
                <w:spacing w:val="-3"/>
                <w:sz w:val="24"/>
                <w:szCs w:val="24"/>
                <w:lang w:eastAsia="zh-CN"/>
              </w:rPr>
              <w:t xml:space="preserve">域的定期清理，保证相关区域卫生整洁；</w:t>
            </w:r>
            <w:r>
              <w:rPr>
                <w:sz w:val="24"/>
                <w:szCs w:val="24"/>
                <w:lang w:eastAsia="zh-CN"/>
              </w:rPr>
            </w:r>
            <w:r/>
          </w:p>
          <w:p>
            <w:pPr>
              <w:pStyle w:val="1011"/>
              <w:ind w:left="112"/>
              <w:spacing w:line="217" w:lineRule="auto"/>
              <w:rPr>
                <w:sz w:val="24"/>
                <w:szCs w:val="24"/>
                <w:lang w:eastAsia="zh-CN"/>
              </w:rPr>
            </w:pPr>
            <w:r>
              <w:rPr>
                <w:sz w:val="24"/>
                <w:szCs w:val="24"/>
                <w:lang w:eastAsia="zh-CN"/>
              </w:rPr>
              <w:t xml:space="preserve">②药架及各类机器设备要求每周进行擦</w:t>
            </w:r>
            <w:r>
              <w:rPr>
                <w:spacing w:val="-1"/>
                <w:sz w:val="24"/>
                <w:szCs w:val="24"/>
                <w:lang w:eastAsia="zh-CN"/>
              </w:rPr>
              <w:t xml:space="preserve">拭，保证表面及内格整洁，无灰尘、胶贴</w:t>
            </w:r>
            <w:r>
              <w:rPr>
                <w:spacing w:val="-17"/>
                <w:sz w:val="24"/>
                <w:szCs w:val="24"/>
                <w:lang w:eastAsia="zh-CN"/>
              </w:rPr>
              <w:t xml:space="preserve">等；</w:t>
            </w:r>
            <w:r>
              <w:rPr>
                <w:sz w:val="24"/>
                <w:szCs w:val="24"/>
                <w:lang w:eastAsia="zh-CN"/>
              </w:rPr>
            </w:r>
            <w:r/>
          </w:p>
          <w:p>
            <w:pPr>
              <w:pStyle w:val="1011"/>
              <w:ind w:left="113" w:right="146"/>
              <w:spacing w:before="27" w:line="239" w:lineRule="auto"/>
              <w:rPr>
                <w:rFonts w:ascii="宋体" w:hAnsi="宋体" w:eastAsia="宋体" w:cs="宋体"/>
                <w:spacing w:val="-1"/>
                <w:sz w:val="24"/>
                <w:szCs w:val="24"/>
                <w:lang w:eastAsia="zh-CN"/>
              </w:rPr>
            </w:pPr>
            <w:r>
              <w:rPr>
                <w:sz w:val="24"/>
                <w:szCs w:val="24"/>
                <w:lang w:eastAsia="zh-CN"/>
              </w:rPr>
              <w:t xml:space="preserve">③负责药品拆零上架后应及时处理各类药品外包装等废弃物，并迅速清运（运送到</w:t>
            </w:r>
            <w:r>
              <w:rPr>
                <w:spacing w:val="-1"/>
                <w:sz w:val="24"/>
                <w:szCs w:val="24"/>
                <w:lang w:eastAsia="zh-CN"/>
              </w:rPr>
              <w:t xml:space="preserve">采购人指定区域）。每天至少 2 次定时</w:t>
            </w:r>
            <w:r>
              <w:rPr>
                <w:sz w:val="24"/>
                <w:szCs w:val="24"/>
                <w:lang w:eastAsia="zh-CN"/>
              </w:rPr>
              <w:t xml:space="preserve">清理药房内纸箱，保证药房内部整洁，无</w:t>
            </w:r>
            <w:r>
              <w:rPr>
                <w:spacing w:val="-4"/>
                <w:sz w:val="24"/>
                <w:szCs w:val="24"/>
                <w:lang w:eastAsia="zh-CN"/>
              </w:rPr>
              <w:t xml:space="preserve">杂物堆放，无说明</w:t>
            </w:r>
            <w:r>
              <w:rPr>
                <w:rFonts w:ascii="宋体" w:hAnsi="宋体" w:eastAsia="宋体" w:cs="宋体"/>
                <w:spacing w:val="-1"/>
                <w:sz w:val="24"/>
                <w:szCs w:val="24"/>
                <w:lang w:eastAsia="zh-CN"/>
              </w:rPr>
              <w:t xml:space="preserve">书、包装盒；</w:t>
            </w:r>
            <w:r>
              <w:rPr>
                <w:rFonts w:ascii="宋体" w:hAnsi="宋体" w:eastAsia="宋体" w:cs="宋体"/>
                <w:spacing w:val="-1"/>
                <w:sz w:val="24"/>
                <w:szCs w:val="24"/>
                <w:lang w:eastAsia="zh-CN"/>
              </w:rPr>
            </w:r>
            <w:r/>
          </w:p>
          <w:p>
            <w:pPr>
              <w:pStyle w:val="1011"/>
              <w:ind w:left="113" w:right="146"/>
              <w:spacing w:before="27" w:line="239"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④负责中心药房核对装箱区域内部环境的保洁卫生，保证药箱每日清洁；</w:t>
            </w:r>
            <w:r>
              <w:rPr>
                <w:rFonts w:ascii="宋体" w:hAnsi="宋体" w:eastAsia="宋体" w:cs="宋体"/>
                <w:spacing w:val="-1"/>
                <w:sz w:val="24"/>
                <w:szCs w:val="24"/>
                <w:lang w:eastAsia="zh-CN"/>
              </w:rPr>
            </w:r>
            <w:r/>
          </w:p>
          <w:p>
            <w:pPr>
              <w:pStyle w:val="1011"/>
              <w:ind w:left="113" w:right="146"/>
              <w:spacing w:before="27" w:line="239" w:lineRule="auto"/>
              <w:rPr>
                <w:sz w:val="24"/>
                <w:szCs w:val="24"/>
                <w:lang w:eastAsia="zh-CN"/>
              </w:rPr>
            </w:pPr>
            <w:r>
              <w:rPr>
                <w:rFonts w:ascii="宋体" w:hAnsi="宋体" w:eastAsia="宋体" w:cs="宋体"/>
                <w:spacing w:val="-1"/>
                <w:sz w:val="24"/>
                <w:szCs w:val="24"/>
                <w:lang w:eastAsia="zh-CN"/>
              </w:rPr>
              <w:t xml:space="preserve">⑤生活垃圾和医疗废弃物集中收集、清运（运送到采购人指定区域）、暂存，并有交接记录。医疗垃圾在运送过程中不得遗洒、不得流失，要求符合院感要求。生活垃圾收集每日至少 3 次，医疗废弃物收集每日至少 2 次。如采购人有特殊需</w:t>
            </w:r>
            <w:r>
              <w:rPr>
                <w:spacing w:val="-5"/>
                <w:sz w:val="24"/>
                <w:szCs w:val="24"/>
                <w:lang w:eastAsia="zh-CN"/>
              </w:rPr>
              <w:t xml:space="preserve">要，供应商应随时上门收取；</w:t>
            </w:r>
            <w:r>
              <w:rPr>
                <w:sz w:val="24"/>
                <w:szCs w:val="24"/>
                <w:lang w:eastAsia="zh-CN"/>
              </w:rPr>
            </w:r>
            <w:r/>
          </w:p>
          <w:p>
            <w:pPr>
              <w:pStyle w:val="1011"/>
              <w:ind w:left="115" w:right="146" w:hanging="3"/>
              <w:spacing w:before="14" w:line="243" w:lineRule="auto"/>
              <w:rPr>
                <w:sz w:val="24"/>
                <w:szCs w:val="24"/>
                <w:lang w:eastAsia="zh-CN"/>
              </w:rPr>
            </w:pPr>
            <w:r>
              <w:rPr>
                <w:sz w:val="24"/>
                <w:szCs w:val="24"/>
                <w:lang w:eastAsia="zh-CN"/>
              </w:rPr>
              <w:t xml:space="preserve">⑥保持洗手台表面干净整洁，洗手盆内无</w:t>
            </w:r>
            <w:r>
              <w:rPr>
                <w:spacing w:val="-4"/>
                <w:sz w:val="24"/>
                <w:szCs w:val="24"/>
                <w:lang w:eastAsia="zh-CN"/>
              </w:rPr>
              <w:t xml:space="preserve">污迹无堵塞，水杯柜内无污迹；</w:t>
            </w:r>
            <w:r>
              <w:rPr>
                <w:sz w:val="24"/>
                <w:szCs w:val="24"/>
                <w:lang w:eastAsia="zh-CN"/>
              </w:rPr>
            </w:r>
            <w:r/>
          </w:p>
          <w:p>
            <w:pPr>
              <w:pStyle w:val="1011"/>
              <w:ind w:left="117" w:right="146" w:hanging="5"/>
              <w:spacing w:before="2" w:line="236" w:lineRule="auto"/>
              <w:rPr>
                <w:sz w:val="24"/>
                <w:szCs w:val="24"/>
                <w:lang w:eastAsia="zh-CN"/>
              </w:rPr>
            </w:pPr>
            <w:r>
              <w:rPr>
                <w:sz w:val="24"/>
                <w:szCs w:val="24"/>
                <w:lang w:eastAsia="zh-CN"/>
              </w:rPr>
              <w:t xml:space="preserve">⑦每月两次</w:t>
            </w:r>
            <w:r>
              <w:rPr>
                <w:rFonts w:hint="eastAsia"/>
                <w:sz w:val="24"/>
                <w:szCs w:val="24"/>
                <w:lang w:eastAsia="zh-CN"/>
              </w:rPr>
              <w:t xml:space="preserve">擦拭</w:t>
            </w:r>
            <w:r>
              <w:rPr>
                <w:sz w:val="24"/>
                <w:szCs w:val="24"/>
                <w:lang w:eastAsia="zh-CN"/>
              </w:rPr>
              <w:t xml:space="preserve">线管、集线盒，进门口处</w:t>
            </w:r>
            <w:r>
              <w:rPr>
                <w:spacing w:val="-5"/>
                <w:sz w:val="24"/>
                <w:szCs w:val="24"/>
                <w:lang w:eastAsia="zh-CN"/>
              </w:rPr>
              <w:t xml:space="preserve">玻璃屏风上的灰擦拭干净；</w:t>
            </w:r>
            <w:r>
              <w:rPr>
                <w:sz w:val="24"/>
                <w:szCs w:val="24"/>
                <w:lang w:eastAsia="zh-CN"/>
              </w:rPr>
            </w:r>
            <w:r/>
          </w:p>
          <w:p>
            <w:pPr>
              <w:pStyle w:val="1011"/>
              <w:ind w:left="114" w:right="198" w:hanging="2"/>
              <w:spacing w:before="1" w:line="242" w:lineRule="auto"/>
              <w:rPr>
                <w:sz w:val="24"/>
                <w:szCs w:val="24"/>
                <w:lang w:eastAsia="zh-CN"/>
              </w:rPr>
            </w:pPr>
            <w:r>
              <w:rPr>
                <w:spacing w:val="-3"/>
                <w:sz w:val="24"/>
                <w:szCs w:val="24"/>
                <w:lang w:eastAsia="zh-CN"/>
              </w:rPr>
              <w:t xml:space="preserve">⑧负责办公室及休息室的每日卫生保洁，</w:t>
            </w:r>
            <w:r>
              <w:rPr>
                <w:spacing w:val="-1"/>
                <w:sz w:val="24"/>
                <w:szCs w:val="24"/>
                <w:lang w:eastAsia="zh-CN"/>
              </w:rPr>
              <w:t xml:space="preserve">保持地面清洁无纸张等垃圾、桌面无灰</w:t>
            </w:r>
            <w:r>
              <w:rPr>
                <w:spacing w:val="-4"/>
                <w:sz w:val="24"/>
                <w:szCs w:val="24"/>
                <w:lang w:eastAsia="zh-CN"/>
              </w:rPr>
              <w:t xml:space="preserve">尘，文件柜、冰箱表面及内部无灰尘；</w:t>
            </w:r>
            <w:r>
              <w:rPr>
                <w:sz w:val="24"/>
                <w:szCs w:val="24"/>
                <w:lang w:eastAsia="zh-CN"/>
              </w:rPr>
            </w:r>
            <w:r/>
          </w:p>
          <w:p>
            <w:pPr>
              <w:pStyle w:val="1011"/>
              <w:ind w:left="113" w:right="149" w:hanging="1"/>
              <w:spacing w:before="2" w:line="232" w:lineRule="auto"/>
              <w:rPr>
                <w:sz w:val="24"/>
                <w:szCs w:val="24"/>
                <w:lang w:eastAsia="zh-CN"/>
              </w:rPr>
            </w:pPr>
            <w:r>
              <w:rPr>
                <w:spacing w:val="-1"/>
                <w:sz w:val="24"/>
                <w:szCs w:val="24"/>
                <w:lang w:eastAsia="zh-CN"/>
              </w:rPr>
              <w:t xml:space="preserve">⑨负责打开水，保证药房工作人员的开水</w:t>
            </w:r>
            <w:r>
              <w:rPr>
                <w:spacing w:val="-10"/>
                <w:sz w:val="24"/>
                <w:szCs w:val="24"/>
                <w:lang w:eastAsia="zh-CN"/>
              </w:rPr>
              <w:t xml:space="preserve">供应。</w:t>
            </w:r>
            <w:r>
              <w:rPr>
                <w:sz w:val="24"/>
                <w:szCs w:val="24"/>
                <w:lang w:eastAsia="zh-CN"/>
              </w:rPr>
            </w:r>
            <w:r/>
          </w:p>
          <w:p>
            <w:pPr>
              <w:pStyle w:val="1011"/>
              <w:ind w:left="113"/>
              <w:spacing w:before="10" w:line="219" w:lineRule="auto"/>
              <w:rPr>
                <w:sz w:val="24"/>
                <w:szCs w:val="24"/>
                <w:lang w:eastAsia="zh-CN"/>
              </w:rPr>
            </w:pPr>
            <w:r>
              <w:rPr>
                <w:rFonts w:hint="eastAsia"/>
                <w:spacing w:val="-1"/>
                <w:sz w:val="24"/>
                <w:szCs w:val="24"/>
                <w:lang w:val="en-US" w:eastAsia="zh-CN"/>
              </w:rPr>
              <w:t xml:space="preserve">2、</w:t>
            </w:r>
            <w:r>
              <w:rPr>
                <w:spacing w:val="-1"/>
                <w:sz w:val="24"/>
                <w:szCs w:val="24"/>
                <w:lang w:eastAsia="zh-CN"/>
              </w:rPr>
              <w:t xml:space="preserve">静配中心的保洁服务范围和内容</w:t>
            </w:r>
            <w:r>
              <w:rPr>
                <w:sz w:val="24"/>
                <w:szCs w:val="24"/>
                <w:lang w:eastAsia="zh-CN"/>
              </w:rPr>
            </w:r>
            <w:r/>
          </w:p>
          <w:p>
            <w:pPr>
              <w:pStyle w:val="1011"/>
              <w:ind w:left="113" w:right="146"/>
              <w:spacing w:before="29" w:line="239" w:lineRule="auto"/>
              <w:rPr>
                <w:sz w:val="24"/>
                <w:szCs w:val="24"/>
                <w:lang w:eastAsia="zh-CN"/>
              </w:rPr>
            </w:pPr>
            <w:r>
              <w:rPr>
                <w:spacing w:val="-1"/>
                <w:sz w:val="24"/>
                <w:szCs w:val="24"/>
                <w:lang w:eastAsia="zh-CN"/>
              </w:rPr>
              <w:t xml:space="preserve">①负责配置中心所有区域（除配置间）的</w:t>
            </w:r>
            <w:r>
              <w:rPr>
                <w:sz w:val="24"/>
                <w:szCs w:val="24"/>
                <w:lang w:eastAsia="zh-CN"/>
              </w:rPr>
              <w:t xml:space="preserve">保洁工作，要求地面、墙角工作台清洁光亮，消灭卫生死角，不同洁净级别区域应使用单独的保洁工具，不得混用，应做到先清洁再消毒，具体要求按采购人配置中</w:t>
            </w:r>
            <w:r>
              <w:rPr>
                <w:spacing w:val="-5"/>
                <w:sz w:val="24"/>
                <w:szCs w:val="24"/>
                <w:lang w:eastAsia="zh-CN"/>
              </w:rPr>
              <w:t xml:space="preserve">心清洁消毒操作规程执行；</w:t>
            </w:r>
            <w:r>
              <w:rPr>
                <w:sz w:val="24"/>
                <w:szCs w:val="24"/>
                <w:lang w:eastAsia="zh-CN"/>
              </w:rPr>
            </w:r>
            <w:r/>
          </w:p>
          <w:p>
            <w:pPr>
              <w:pStyle w:val="1011"/>
              <w:ind w:left="112" w:right="146"/>
              <w:spacing w:before="3" w:line="239" w:lineRule="auto"/>
              <w:rPr>
                <w:sz w:val="24"/>
                <w:szCs w:val="24"/>
                <w:lang w:eastAsia="zh-CN"/>
              </w:rPr>
            </w:pPr>
            <w:r>
              <w:rPr>
                <w:sz w:val="24"/>
                <w:szCs w:val="24"/>
                <w:lang w:eastAsia="zh-CN"/>
              </w:rPr>
              <w:t xml:space="preserve">②生活垃圾与医疗垃圾应分类收集，并按采购人规定将医疗垃圾送至指定区域集中处理，医疗垃圾的运送交接需有登记，生</w:t>
            </w:r>
            <w:r>
              <w:rPr>
                <w:spacing w:val="-6"/>
                <w:sz w:val="24"/>
                <w:szCs w:val="24"/>
                <w:lang w:eastAsia="zh-CN"/>
              </w:rPr>
              <w:t xml:space="preserve">活垃圾应每日清空；</w:t>
            </w:r>
            <w:r>
              <w:rPr>
                <w:sz w:val="24"/>
                <w:szCs w:val="24"/>
                <w:lang w:eastAsia="zh-CN"/>
              </w:rPr>
            </w:r>
            <w:r/>
          </w:p>
          <w:p>
            <w:pPr>
              <w:pStyle w:val="1011"/>
              <w:ind w:left="116" w:right="146" w:hanging="4"/>
              <w:spacing w:before="1" w:line="242" w:lineRule="auto"/>
              <w:rPr>
                <w:sz w:val="24"/>
                <w:szCs w:val="24"/>
                <w:lang w:eastAsia="zh-CN"/>
              </w:rPr>
            </w:pPr>
            <w:r>
              <w:rPr>
                <w:sz w:val="24"/>
                <w:szCs w:val="24"/>
                <w:lang w:eastAsia="zh-CN"/>
              </w:rPr>
              <w:t xml:space="preserve">③负责配置中心桌椅、推车的维护，要求</w:t>
            </w:r>
            <w:r>
              <w:rPr>
                <w:spacing w:val="-4"/>
                <w:sz w:val="24"/>
                <w:szCs w:val="24"/>
                <w:lang w:eastAsia="zh-CN"/>
              </w:rPr>
              <w:t xml:space="preserve">桌椅可正常使用，推车推行无阻力；</w:t>
            </w:r>
            <w:r>
              <w:rPr>
                <w:sz w:val="24"/>
                <w:szCs w:val="24"/>
                <w:lang w:eastAsia="zh-CN"/>
              </w:rPr>
            </w:r>
            <w:r/>
          </w:p>
          <w:p>
            <w:pPr>
              <w:pStyle w:val="1011"/>
              <w:ind w:left="114" w:right="146" w:hanging="2"/>
              <w:spacing w:before="2" w:line="236" w:lineRule="auto"/>
              <w:rPr>
                <w:sz w:val="24"/>
                <w:szCs w:val="24"/>
                <w:lang w:eastAsia="zh-CN"/>
              </w:rPr>
            </w:pPr>
            <w:r>
              <w:rPr>
                <w:sz w:val="24"/>
                <w:szCs w:val="24"/>
                <w:lang w:eastAsia="zh-CN"/>
              </w:rPr>
              <w:t xml:space="preserve">④负责打开水工作，保证配置中心人员的</w:t>
            </w:r>
            <w:r>
              <w:rPr>
                <w:spacing w:val="-11"/>
                <w:sz w:val="24"/>
                <w:szCs w:val="24"/>
                <w:lang w:eastAsia="zh-CN"/>
              </w:rPr>
              <w:t xml:space="preserve">开水供应；</w:t>
            </w:r>
            <w:r>
              <w:rPr>
                <w:sz w:val="24"/>
                <w:szCs w:val="24"/>
                <w:lang w:eastAsia="zh-CN"/>
              </w:rPr>
            </w:r>
            <w:r/>
          </w:p>
          <w:p>
            <w:pPr>
              <w:pStyle w:val="1011"/>
              <w:ind w:left="115" w:right="170" w:hanging="3"/>
              <w:spacing w:before="1" w:line="242" w:lineRule="auto"/>
              <w:rPr>
                <w:sz w:val="24"/>
                <w:szCs w:val="24"/>
                <w:lang w:eastAsia="zh-CN"/>
              </w:rPr>
            </w:pPr>
            <w:r>
              <w:rPr>
                <w:spacing w:val="-2"/>
                <w:sz w:val="24"/>
                <w:szCs w:val="24"/>
                <w:lang w:eastAsia="zh-CN"/>
              </w:rPr>
              <w:t xml:space="preserve">⑤负责摆药框、周转箱要求每天清洁、消</w:t>
            </w:r>
            <w:r>
              <w:rPr>
                <w:spacing w:val="-17"/>
                <w:sz w:val="24"/>
                <w:szCs w:val="24"/>
                <w:lang w:eastAsia="zh-CN"/>
              </w:rPr>
              <w:t xml:space="preserve">毒；</w:t>
            </w:r>
            <w:r>
              <w:rPr>
                <w:sz w:val="24"/>
                <w:szCs w:val="24"/>
                <w:lang w:eastAsia="zh-CN"/>
              </w:rPr>
            </w:r>
            <w:r/>
          </w:p>
          <w:p>
            <w:pPr>
              <w:pStyle w:val="1011"/>
              <w:ind w:left="116" w:right="149" w:hanging="2"/>
              <w:spacing w:before="1" w:line="242" w:lineRule="auto"/>
              <w:rPr>
                <w:spacing w:val="-1"/>
                <w:sz w:val="24"/>
                <w:szCs w:val="24"/>
                <w:lang w:eastAsia="zh-CN"/>
              </w:rPr>
            </w:pPr>
            <w:r>
              <w:rPr>
                <w:spacing w:val="-3"/>
                <w:sz w:val="24"/>
                <w:szCs w:val="24"/>
                <w:lang w:eastAsia="zh-CN"/>
              </w:rPr>
              <w:t xml:space="preserve">⑥完成其他临时突发性任务。</w:t>
            </w:r>
            <w:r>
              <w:rPr>
                <w:spacing w:val="-1"/>
                <w:sz w:val="24"/>
                <w:szCs w:val="24"/>
                <w:lang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1"/>
              <w:ind w:left="119" w:right="278" w:hanging="6"/>
              <w:spacing w:before="2" w:line="236" w:lineRule="auto"/>
              <w:rPr>
                <w:spacing w:val="-1"/>
                <w:sz w:val="24"/>
                <w:szCs w:val="24"/>
                <w:lang w:eastAsia="zh-CN"/>
              </w:rPr>
            </w:pPr>
            <w:r>
              <w:rPr>
                <w:spacing w:val="-5"/>
                <w:sz w:val="24"/>
                <w:szCs w:val="24"/>
                <w:lang w:eastAsia="zh-CN"/>
              </w:rPr>
              <w:t xml:space="preserve">司梯</w:t>
            </w:r>
            <w:r>
              <w:rPr>
                <w:spacing w:val="-1"/>
                <w:sz w:val="24"/>
                <w:szCs w:val="24"/>
                <w:lang w:eastAsia="zh-CN"/>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11"/>
              <w:ind w:left="120"/>
              <w:spacing w:before="2" w:line="220" w:lineRule="auto"/>
              <w:rPr>
                <w:spacing w:val="-3"/>
                <w:sz w:val="24"/>
                <w:szCs w:val="24"/>
                <w:lang w:val="en-US" w:eastAsia="zh-CN"/>
              </w:rPr>
            </w:pPr>
            <w:r>
              <w:rPr>
                <w:rFonts w:hint="eastAsia"/>
                <w:spacing w:val="-3"/>
                <w:sz w:val="24"/>
                <w:szCs w:val="24"/>
                <w:lang w:val="en-US" w:eastAsia="zh-CN"/>
              </w:rPr>
              <w:t xml:space="preserve">电梯运行环境整洁，制度落实到位，值守规范，保障电梯安全有序运行。</w:t>
            </w:r>
            <w:r>
              <w:rPr>
                <w:spacing w:val="-3"/>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9" w:right="387" w:firstLine="1"/>
              <w:spacing w:before="2" w:line="238" w:lineRule="auto"/>
              <w:rPr>
                <w:rFonts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1、服务内容</w:t>
            </w:r>
            <w:r>
              <w:rPr>
                <w:rFonts w:ascii="宋体" w:hAnsi="宋体" w:eastAsia="宋体" w:cs="宋体"/>
                <w:spacing w:val="-1"/>
                <w:sz w:val="24"/>
                <w:szCs w:val="24"/>
                <w:lang w:val="en-US" w:eastAsia="zh-CN"/>
              </w:rPr>
            </w:r>
            <w:r/>
          </w:p>
          <w:p>
            <w:pPr>
              <w:pStyle w:val="1011"/>
              <w:ind w:left="119" w:right="387" w:firstLine="1"/>
              <w:spacing w:before="2" w:line="23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（1）电梯司机需跟梯值守并负责所有电梯轿厢清洁的巡查和故障报修工作，其他时间疏导。</w:t>
            </w:r>
            <w:r>
              <w:rPr>
                <w:rFonts w:ascii="宋体" w:hAnsi="宋体" w:eastAsia="宋体" w:cs="宋体"/>
                <w:spacing w:val="-1"/>
                <w:sz w:val="24"/>
                <w:szCs w:val="24"/>
                <w:lang w:eastAsia="zh-CN"/>
              </w:rPr>
            </w:r>
            <w:r/>
          </w:p>
          <w:p>
            <w:pPr>
              <w:pStyle w:val="1011"/>
              <w:ind w:left="119" w:right="387" w:firstLine="1"/>
              <w:spacing w:before="2" w:line="238" w:lineRule="auto"/>
              <w:rPr>
                <w:sz w:val="24"/>
                <w:szCs w:val="24"/>
                <w:lang w:eastAsia="zh-CN"/>
              </w:rPr>
            </w:pPr>
            <w:r>
              <w:rPr>
                <w:rFonts w:ascii="宋体" w:hAnsi="宋体" w:eastAsia="宋体" w:cs="宋体"/>
                <w:spacing w:val="-1"/>
                <w:sz w:val="24"/>
                <w:szCs w:val="24"/>
                <w:lang w:eastAsia="zh-CN"/>
              </w:rPr>
              <w:t xml:space="preserve">（2）根据采购人下达的相关节能减排文件，严格执行节能目标计</w:t>
            </w:r>
            <w:r>
              <w:rPr>
                <w:sz w:val="24"/>
                <w:szCs w:val="24"/>
                <w:lang w:eastAsia="zh-CN"/>
              </w:rPr>
              <w:t xml:space="preserve">划，努力达到节</w:t>
            </w:r>
            <w:r>
              <w:rPr>
                <w:spacing w:val="-8"/>
                <w:sz w:val="24"/>
                <w:szCs w:val="24"/>
                <w:lang w:eastAsia="zh-CN"/>
              </w:rPr>
              <w:t xml:space="preserve">能目标。</w:t>
            </w:r>
            <w:r>
              <w:rPr>
                <w:sz w:val="24"/>
                <w:szCs w:val="24"/>
                <w:lang w:eastAsia="zh-CN"/>
              </w:rPr>
            </w:r>
            <w:r/>
          </w:p>
          <w:p>
            <w:pPr>
              <w:pStyle w:val="1011"/>
              <w:ind w:left="117"/>
              <w:spacing w:line="220" w:lineRule="auto"/>
              <w:rPr>
                <w:sz w:val="24"/>
                <w:szCs w:val="24"/>
                <w:lang w:eastAsia="zh-CN"/>
              </w:rPr>
            </w:pPr>
            <w:r>
              <w:rPr>
                <w:spacing w:val="-4"/>
                <w:sz w:val="24"/>
                <w:szCs w:val="24"/>
                <w:lang w:eastAsia="zh-CN"/>
              </w:rPr>
              <w:t xml:space="preserve">2、服务要求</w:t>
            </w:r>
            <w:r>
              <w:rPr>
                <w:sz w:val="24"/>
                <w:szCs w:val="24"/>
                <w:lang w:eastAsia="zh-CN"/>
              </w:rPr>
            </w:r>
            <w:r/>
          </w:p>
          <w:p>
            <w:pPr>
              <w:pStyle w:val="1011"/>
              <w:ind w:left="113" w:right="146" w:firstLine="7"/>
              <w:spacing w:before="31"/>
              <w:rPr>
                <w:sz w:val="24"/>
                <w:szCs w:val="24"/>
                <w:lang w:eastAsia="zh-CN"/>
              </w:rPr>
            </w:pPr>
            <w:r>
              <w:rPr>
                <w:spacing w:val="-2"/>
                <w:sz w:val="24"/>
                <w:szCs w:val="24"/>
                <w:lang w:eastAsia="zh-CN"/>
              </w:rPr>
              <w:t xml:space="preserve">（1）建立健全各项制度及职责，如：电</w:t>
            </w:r>
            <w:r>
              <w:rPr>
                <w:sz w:val="24"/>
                <w:szCs w:val="24"/>
                <w:lang w:eastAsia="zh-CN"/>
              </w:rPr>
              <w:t xml:space="preserve">梯运行制度，管理制度，安全运行规定及操作流程，应急预案，电梯困人救援的安全管理，电梯管理人员、司机的职责及服</w:t>
            </w:r>
            <w:r>
              <w:rPr>
                <w:spacing w:val="-4"/>
                <w:sz w:val="24"/>
                <w:szCs w:val="24"/>
                <w:lang w:eastAsia="zh-CN"/>
              </w:rPr>
              <w:t xml:space="preserve">务规范。相关人员熟悉并能遵照执行；</w:t>
            </w:r>
            <w:r>
              <w:rPr>
                <w:sz w:val="24"/>
                <w:szCs w:val="24"/>
                <w:lang w:eastAsia="zh-CN"/>
              </w:rPr>
            </w:r>
            <w:r/>
          </w:p>
          <w:p>
            <w:pPr>
              <w:pStyle w:val="1011"/>
              <w:ind w:left="119" w:right="387" w:firstLine="1"/>
              <w:spacing w:before="2" w:line="238" w:lineRule="auto"/>
              <w:rPr>
                <w:sz w:val="24"/>
                <w:szCs w:val="24"/>
                <w:lang w:eastAsia="zh-CN"/>
              </w:rPr>
            </w:pPr>
            <w:r>
              <w:rPr>
                <w:spacing w:val="-2"/>
                <w:sz w:val="24"/>
                <w:szCs w:val="24"/>
                <w:lang w:eastAsia="zh-CN"/>
              </w:rPr>
              <w:t xml:space="preserve">（2）严格遵守操作规程，遵守值班规</w:t>
            </w:r>
            <w:r>
              <w:rPr>
                <w:spacing w:val="-1"/>
                <w:sz w:val="24"/>
                <w:szCs w:val="24"/>
                <w:lang w:eastAsia="zh-CN"/>
              </w:rPr>
              <w:t xml:space="preserve">定，按时上下班，严禁做与值班无关事</w:t>
            </w:r>
            <w:r>
              <w:rPr>
                <w:spacing w:val="-18"/>
                <w:sz w:val="24"/>
                <w:szCs w:val="24"/>
                <w:lang w:eastAsia="zh-CN"/>
              </w:rPr>
              <w:t xml:space="preserve">宜；</w:t>
            </w:r>
            <w:r>
              <w:rPr>
                <w:sz w:val="24"/>
                <w:szCs w:val="24"/>
                <w:lang w:eastAsia="zh-CN"/>
              </w:rPr>
            </w:r>
            <w:r/>
          </w:p>
          <w:p>
            <w:pPr>
              <w:pStyle w:val="1011"/>
              <w:ind w:left="120"/>
              <w:spacing w:before="1" w:line="219" w:lineRule="auto"/>
              <w:rPr>
                <w:sz w:val="24"/>
                <w:szCs w:val="24"/>
                <w:lang w:eastAsia="zh-CN"/>
              </w:rPr>
            </w:pPr>
            <w:r>
              <w:rPr>
                <w:spacing w:val="-2"/>
                <w:sz w:val="24"/>
                <w:szCs w:val="24"/>
                <w:lang w:eastAsia="zh-CN"/>
              </w:rPr>
              <w:t xml:space="preserve">（3）随时保证电梯轿厢、门、框的整</w:t>
            </w:r>
            <w:r>
              <w:rPr>
                <w:spacing w:val="-1"/>
                <w:sz w:val="24"/>
                <w:szCs w:val="24"/>
                <w:lang w:eastAsia="zh-CN"/>
              </w:rPr>
              <w:t xml:space="preserve">洁，要求在上岗前做好保洁，电梯正常运</w:t>
            </w:r>
            <w:r>
              <w:rPr>
                <w:spacing w:val="-6"/>
                <w:sz w:val="24"/>
                <w:szCs w:val="24"/>
                <w:lang w:eastAsia="zh-CN"/>
              </w:rPr>
              <w:t xml:space="preserve">行时不得停运。</w:t>
            </w:r>
            <w:r>
              <w:rPr>
                <w:sz w:val="24"/>
                <w:szCs w:val="24"/>
                <w:lang w:eastAsia="zh-CN"/>
              </w:rPr>
            </w:r>
            <w:r/>
          </w:p>
          <w:p>
            <w:pPr>
              <w:pStyle w:val="1011"/>
              <w:ind w:left="119"/>
              <w:spacing w:before="10" w:line="219" w:lineRule="auto"/>
              <w:rPr>
                <w:sz w:val="24"/>
                <w:szCs w:val="24"/>
                <w:lang w:eastAsia="zh-CN"/>
              </w:rPr>
            </w:pPr>
            <w:r>
              <w:rPr>
                <w:spacing w:val="-6"/>
                <w:sz w:val="24"/>
                <w:szCs w:val="24"/>
                <w:lang w:eastAsia="zh-CN"/>
              </w:rPr>
              <w:t xml:space="preserve">3、电梯司机行为标准</w:t>
            </w:r>
            <w:r>
              <w:rPr>
                <w:sz w:val="24"/>
                <w:szCs w:val="24"/>
                <w:lang w:eastAsia="zh-CN"/>
              </w:rPr>
            </w:r>
            <w:r/>
          </w:p>
          <w:p>
            <w:pPr>
              <w:pStyle w:val="1011"/>
              <w:ind w:left="121" w:right="286" w:hanging="1"/>
              <w:spacing w:before="29" w:line="237" w:lineRule="auto"/>
              <w:rPr>
                <w:sz w:val="24"/>
                <w:szCs w:val="24"/>
                <w:lang w:eastAsia="zh-CN"/>
              </w:rPr>
            </w:pPr>
            <w:r>
              <w:rPr>
                <w:spacing w:val="-2"/>
                <w:sz w:val="24"/>
                <w:szCs w:val="24"/>
                <w:lang w:eastAsia="zh-CN"/>
              </w:rPr>
              <w:t xml:space="preserve">（1）热爱本职工作，尽心尽意为医护和</w:t>
            </w:r>
            <w:r>
              <w:rPr>
                <w:spacing w:val="-12"/>
                <w:sz w:val="24"/>
                <w:szCs w:val="24"/>
                <w:lang w:eastAsia="zh-CN"/>
              </w:rPr>
              <w:t xml:space="preserve">患者服务；</w:t>
            </w:r>
            <w:r>
              <w:rPr>
                <w:sz w:val="24"/>
                <w:szCs w:val="24"/>
                <w:lang w:eastAsia="zh-CN"/>
              </w:rPr>
            </w:r>
            <w:r/>
          </w:p>
          <w:p>
            <w:pPr>
              <w:pStyle w:val="1011"/>
              <w:ind w:left="120"/>
              <w:spacing w:before="1" w:line="218" w:lineRule="auto"/>
              <w:rPr>
                <w:sz w:val="24"/>
                <w:szCs w:val="24"/>
                <w:lang w:eastAsia="zh-CN"/>
              </w:rPr>
            </w:pPr>
            <w:r>
              <w:rPr>
                <w:spacing w:val="-4"/>
                <w:sz w:val="24"/>
                <w:szCs w:val="24"/>
                <w:lang w:eastAsia="zh-CN"/>
              </w:rPr>
              <w:t xml:space="preserve">（2）严格执行公司的各种规章制度；</w:t>
            </w:r>
            <w:r>
              <w:rPr>
                <w:sz w:val="24"/>
                <w:szCs w:val="24"/>
                <w:lang w:eastAsia="zh-CN"/>
              </w:rPr>
            </w:r>
            <w:r/>
          </w:p>
          <w:p>
            <w:pPr>
              <w:pStyle w:val="1011"/>
              <w:ind w:left="113" w:right="146" w:firstLine="7"/>
              <w:spacing w:before="30" w:line="239" w:lineRule="auto"/>
              <w:rPr>
                <w:sz w:val="24"/>
                <w:szCs w:val="24"/>
                <w:lang w:eastAsia="zh-CN"/>
              </w:rPr>
            </w:pPr>
            <w:r>
              <w:rPr>
                <w:spacing w:val="-2"/>
                <w:sz w:val="24"/>
                <w:szCs w:val="24"/>
                <w:lang w:eastAsia="zh-CN"/>
              </w:rPr>
              <w:t xml:space="preserve">（3）认真学习电梯运行知识，不断提高</w:t>
            </w:r>
            <w:r>
              <w:rPr>
                <w:sz w:val="24"/>
                <w:szCs w:val="24"/>
                <w:lang w:eastAsia="zh-CN"/>
              </w:rPr>
              <w:t xml:space="preserve">操作水平，熟练掌握电梯运行过程中的各</w:t>
            </w:r>
            <w:r>
              <w:rPr>
                <w:spacing w:val="-6"/>
                <w:sz w:val="24"/>
                <w:szCs w:val="24"/>
                <w:lang w:eastAsia="zh-CN"/>
              </w:rPr>
              <w:t xml:space="preserve">环节和安全操作规程；</w:t>
            </w:r>
            <w:r>
              <w:rPr>
                <w:sz w:val="24"/>
                <w:szCs w:val="24"/>
                <w:lang w:eastAsia="zh-CN"/>
              </w:rPr>
            </w:r>
            <w:r/>
          </w:p>
          <w:p>
            <w:pPr>
              <w:pStyle w:val="1011"/>
              <w:ind w:left="115" w:right="146" w:firstLine="5"/>
              <w:spacing w:before="2" w:line="242" w:lineRule="auto"/>
              <w:rPr>
                <w:spacing w:val="-3"/>
                <w:sz w:val="24"/>
                <w:szCs w:val="24"/>
                <w:lang w:eastAsia="zh-CN"/>
              </w:rPr>
            </w:pPr>
            <w:r>
              <w:rPr>
                <w:spacing w:val="-2"/>
                <w:sz w:val="24"/>
                <w:szCs w:val="24"/>
                <w:lang w:eastAsia="zh-CN"/>
              </w:rPr>
              <w:t xml:space="preserve">（4）在操作电梯的同时，不准与乘客聊</w:t>
            </w:r>
            <w:r>
              <w:rPr>
                <w:spacing w:val="-1"/>
                <w:sz w:val="24"/>
                <w:szCs w:val="24"/>
                <w:lang w:eastAsia="zh-CN"/>
              </w:rPr>
              <w:t xml:space="preserve">天、看书等与工作无关的事情，严禁误操</w:t>
            </w:r>
            <w:r>
              <w:rPr>
                <w:spacing w:val="-8"/>
                <w:sz w:val="24"/>
                <w:szCs w:val="24"/>
                <w:lang w:eastAsia="zh-CN"/>
              </w:rPr>
              <w:t xml:space="preserve">作运行。</w:t>
            </w:r>
            <w:r>
              <w:rPr>
                <w:spacing w:val="-3"/>
                <w:sz w:val="24"/>
                <w:szCs w:val="24"/>
                <w:lang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1"/>
              <w:ind w:left="119" w:right="278" w:hanging="6"/>
              <w:jc w:val="center"/>
              <w:spacing w:before="2" w:line="236" w:lineRule="auto"/>
              <w:rPr>
                <w:spacing w:val="-5"/>
                <w:sz w:val="24"/>
                <w:szCs w:val="24"/>
                <w:lang w:val="en-US" w:eastAsia="zh-CN"/>
              </w:rPr>
            </w:pPr>
            <w:r>
              <w:rPr>
                <w:rFonts w:hint="eastAsia"/>
                <w:spacing w:val="-5"/>
                <w:sz w:val="24"/>
                <w:szCs w:val="24"/>
                <w:lang w:val="en-US" w:eastAsia="zh-CN"/>
              </w:rPr>
              <w:t xml:space="preserve">负一楼停车区域</w:t>
            </w:r>
            <w:r>
              <w:rPr>
                <w:spacing w:val="-5"/>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11"/>
              <w:ind w:left="120"/>
              <w:spacing w:before="2" w:line="220" w:lineRule="auto"/>
              <w:rPr>
                <w:rFonts w:hint="eastAsia"/>
                <w:spacing w:val="-3"/>
                <w:sz w:val="24"/>
                <w:szCs w:val="24"/>
                <w:lang w:val="en-US" w:eastAsia="zh-CN"/>
              </w:rPr>
            </w:pPr>
            <w:r>
              <w:rPr>
                <w:rFonts w:hint="eastAsia"/>
                <w:spacing w:val="-3"/>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1011"/>
              <w:ind w:left="115" w:right="146" w:firstLine="5"/>
              <w:spacing w:before="2" w:line="242" w:lineRule="auto"/>
              <w:rPr>
                <w:spacing w:val="-2"/>
                <w:sz w:val="24"/>
                <w:szCs w:val="24"/>
                <w:lang w:val="en-US" w:eastAsia="zh-CN"/>
              </w:rPr>
            </w:pPr>
            <w:r>
              <w:rPr>
                <w:rFonts w:hint="eastAsia"/>
                <w:spacing w:val="-2"/>
                <w:sz w:val="24"/>
                <w:szCs w:val="24"/>
                <w:lang w:val="en-US" w:eastAsia="zh-CN"/>
              </w:rPr>
              <w:t xml:space="preserve">每半年全面清洗一次。</w:t>
            </w:r>
            <w:r>
              <w:rPr>
                <w:spacing w:val="-2"/>
                <w:sz w:val="24"/>
                <w:szCs w:val="24"/>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84"/>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TW"/>
              </w:rPr>
              <w:t xml:space="preserve">幕墙清洗</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684"/>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　</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TW"/>
              </w:rPr>
              <w:t xml:space="preserve">按医院要求，定期对外围幕墙进行清洗。</w:t>
            </w:r>
            <w:r>
              <w:rPr>
                <w:rFonts w:hint="eastAsia" w:ascii="宋体" w:hAnsi="宋体" w:eastAsia="宋体" w:cs="宋体"/>
                <w:color w:val="000000"/>
                <w:sz w:val="24"/>
                <w:szCs w:val="24"/>
                <w:lang w:val="en-US" w:eastAsia="zh-CN" w:bidi="ar-SA"/>
              </w:rPr>
            </w:r>
            <w:r/>
          </w:p>
        </w:tc>
      </w:tr>
      <w:tr>
        <w:trPr>
          <w:trHeight w:val="270"/>
        </w:trPr>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84"/>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外墙清洗</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684"/>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　</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每年清洗</w:t>
            </w:r>
            <w:r>
              <w:rPr>
                <w:rFonts w:hint="eastAsia" w:ascii="宋体" w:hAnsi="宋体" w:cs="宋体"/>
                <w:color w:val="000000"/>
                <w:sz w:val="24"/>
                <w:szCs w:val="24"/>
                <w:lang w:val="en-US" w:eastAsia="zh-CN"/>
              </w:rPr>
              <w:t xml:space="preserve">住院楼</w:t>
            </w:r>
            <w:r>
              <w:rPr>
                <w:rFonts w:hint="eastAsia" w:ascii="宋体" w:hAnsi="宋体" w:cs="宋体"/>
                <w:color w:val="000000"/>
                <w:sz w:val="24"/>
                <w:szCs w:val="24"/>
              </w:rPr>
              <w:t xml:space="preserve">外立面墙</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次。</w:t>
            </w:r>
            <w:r>
              <w:rPr>
                <w:rFonts w:hint="eastAsia" w:ascii="宋体" w:hAnsi="宋体" w:eastAsia="宋体" w:cs="宋体"/>
                <w:color w:val="000000"/>
                <w:sz w:val="24"/>
                <w:szCs w:val="24"/>
                <w:lang w:val="en-US" w:eastAsia="zh-CN" w:bidi="ar-SA"/>
              </w:rPr>
            </w:r>
            <w:r/>
          </w:p>
        </w:tc>
      </w:tr>
    </w:tbl>
    <w:p>
      <w:pPr>
        <w:pStyle w:val="684"/>
      </w:pPr>
      <w:r/>
      <w:r/>
    </w:p>
    <w:p>
      <w:pPr>
        <w:pStyle w:val="684"/>
        <w:ind w:firstLine="480"/>
        <w:rPr>
          <w:rFonts w:ascii="宋体" w:hAnsi="宋体"/>
          <w:sz w:val="24"/>
          <w:szCs w:val="24"/>
        </w:rPr>
      </w:pPr>
      <w:r>
        <w:rPr>
          <w:rFonts w:hint="eastAsia" w:ascii="宋体" w:hAnsi="宋体"/>
          <w:sz w:val="24"/>
          <w:szCs w:val="24"/>
        </w:rPr>
        <w:t xml:space="preserve">3.运送服务要求</w:t>
      </w:r>
      <w:r>
        <w:rPr>
          <w:rFonts w:ascii="宋体" w:hAnsi="宋体"/>
          <w:sz w:val="24"/>
          <w:szCs w:val="24"/>
        </w:rPr>
      </w:r>
      <w:r/>
    </w:p>
    <w:tbl>
      <w:tblPr>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8"/>
      </w:tblGrid>
      <w:tr>
        <w:trPr/>
        <w:tc>
          <w:tcPr>
            <w:tcW w:w="9498" w:type="dxa"/>
            <w:vAlign w:val="top"/>
            <w:textDirection w:val="lrTb"/>
            <w:noWrap/>
          </w:tcPr>
          <w:p>
            <w:pPr>
              <w:pStyle w:val="1011"/>
              <w:ind w:left="113" w:right="124" w:firstLine="5"/>
              <w:spacing w:before="14"/>
              <w:rPr>
                <w:rFonts w:ascii="宋体" w:hAnsi="宋体" w:eastAsia="宋体" w:cs="宋体"/>
                <w:lang w:val="en-US" w:eastAsia="zh-CN"/>
              </w:rPr>
            </w:pPr>
            <w:r>
              <w:rPr>
                <w:rFonts w:hint="eastAsia" w:ascii="宋体" w:hAnsi="宋体" w:eastAsia="宋体" w:cs="宋体"/>
                <w:lang w:val="en-US" w:eastAsia="zh-CN"/>
              </w:rPr>
              <w:t xml:space="preserve">1、运送服务内容</w:t>
            </w:r>
            <w:r>
              <w:rPr>
                <w:rFonts w:ascii="宋体" w:hAnsi="宋体" w:eastAsia="宋体" w:cs="宋体"/>
                <w:lang w:val="en-US"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（1）医疗运送服务必须满足医疗服务规范要求。</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（2）配备现代化的通讯工具和调度设备。</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（3）陪检人员要求进行搬运培训，能知晓突发事件处理预案并培训。</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（4）有针对药品及标本运送的管理制度。</w:t>
            </w:r>
            <w:r>
              <w:rPr>
                <w:rFonts w:ascii="宋体" w:hAnsi="宋体" w:eastAsia="宋体" w:cs="宋体"/>
                <w:lang w:eastAsia="zh-CN"/>
              </w:rPr>
            </w:r>
            <w:r/>
          </w:p>
          <w:p>
            <w:pPr>
              <w:pStyle w:val="1011"/>
              <w:ind w:left="114" w:right="280" w:firstLine="6"/>
              <w:spacing w:before="10" w:line="242" w:lineRule="auto"/>
              <w:rPr>
                <w:lang w:eastAsia="zh-CN"/>
              </w:rPr>
            </w:pPr>
            <w:r>
              <w:rPr>
                <w:spacing w:val="-2"/>
                <w:lang w:eastAsia="zh-CN"/>
              </w:rPr>
              <w:t xml:space="preserve">（5）传送带运送如发生故障，要有人工</w:t>
            </w:r>
            <w:r>
              <w:rPr>
                <w:spacing w:val="-4"/>
                <w:lang w:eastAsia="zh-CN"/>
              </w:rPr>
              <w:t xml:space="preserve">应急处理预案及措施。</w:t>
            </w:r>
            <w:r>
              <w:rPr>
                <w:lang w:eastAsia="zh-CN"/>
              </w:rPr>
            </w:r>
            <w:r/>
          </w:p>
          <w:p>
            <w:pPr>
              <w:pStyle w:val="1011"/>
              <w:ind w:left="113" w:right="146" w:firstLine="7"/>
              <w:spacing w:before="1" w:line="238" w:lineRule="auto"/>
              <w:rPr>
                <w:lang w:eastAsia="zh-CN"/>
              </w:rPr>
            </w:pPr>
            <w:r>
              <w:rPr>
                <w:spacing w:val="-2"/>
                <w:lang w:eastAsia="zh-CN"/>
              </w:rPr>
              <w:t xml:space="preserve">（6）根据采购人下达的相关节能减排文</w:t>
            </w:r>
            <w:r>
              <w:rPr>
                <w:lang w:eastAsia="zh-CN"/>
              </w:rPr>
              <w:t xml:space="preserve">件，严格执行节能目标计划，努力达到节</w:t>
            </w:r>
            <w:r>
              <w:rPr>
                <w:spacing w:val="-8"/>
                <w:lang w:eastAsia="zh-CN"/>
              </w:rPr>
              <w:t xml:space="preserve">能目标。</w:t>
            </w:r>
            <w:r>
              <w:rPr>
                <w:lang w:eastAsia="zh-CN"/>
              </w:rPr>
            </w:r>
            <w:r/>
          </w:p>
          <w:p>
            <w:pPr>
              <w:pStyle w:val="1011"/>
              <w:ind w:left="117"/>
              <w:spacing w:before="1" w:line="220" w:lineRule="auto"/>
              <w:rPr>
                <w:lang w:eastAsia="zh-CN"/>
              </w:rPr>
            </w:pPr>
            <w:r>
              <w:rPr>
                <w:spacing w:val="-2"/>
                <w:lang w:eastAsia="zh-CN"/>
              </w:rPr>
              <w:t xml:space="preserve">2、运送服务的具体要求</w:t>
            </w:r>
            <w:r>
              <w:rPr>
                <w:lang w:eastAsia="zh-CN"/>
              </w:rPr>
            </w:r>
            <w:r/>
          </w:p>
          <w:p>
            <w:pPr>
              <w:pStyle w:val="1011"/>
              <w:ind w:left="120"/>
              <w:spacing w:before="29" w:line="219" w:lineRule="auto"/>
              <w:rPr>
                <w:lang w:eastAsia="zh-CN"/>
              </w:rPr>
            </w:pPr>
            <w:r>
              <w:rPr>
                <w:spacing w:val="-2"/>
                <w:lang w:eastAsia="zh-CN"/>
              </w:rPr>
              <w:t xml:space="preserve">（1）负责全院所有科室、病区的血标</w:t>
            </w:r>
            <w:r>
              <w:rPr>
                <w:spacing w:val="-1"/>
                <w:lang w:eastAsia="zh-CN"/>
              </w:rPr>
              <w:t xml:space="preserve">本、便标本、尿标本、痰培养、病理标本、脑脊液、胸水等各类标本及时、准确</w:t>
            </w:r>
            <w:r>
              <w:rPr>
                <w:spacing w:val="-12"/>
                <w:lang w:eastAsia="zh-CN"/>
              </w:rPr>
              <w:t xml:space="preserve">的收送。</w:t>
            </w:r>
            <w:r>
              <w:rPr>
                <w:lang w:eastAsia="zh-CN"/>
              </w:rPr>
            </w:r>
            <w:r/>
          </w:p>
          <w:p>
            <w:pPr>
              <w:pStyle w:val="1011"/>
              <w:ind w:left="120"/>
              <w:spacing w:before="1" w:line="218" w:lineRule="auto"/>
              <w:rPr>
                <w:lang w:eastAsia="zh-CN"/>
              </w:rPr>
            </w:pPr>
            <w:r>
              <w:rPr>
                <w:spacing w:val="-2"/>
                <w:lang w:eastAsia="zh-CN"/>
              </w:rPr>
              <w:t xml:space="preserve">（2）负责全院所有科室、病区各类文</w:t>
            </w:r>
            <w:r>
              <w:rPr>
                <w:spacing w:val="-3"/>
                <w:lang w:eastAsia="zh-CN"/>
              </w:rPr>
              <w:t xml:space="preserve">书、床边心脑电图、心动图、床边</w:t>
            </w:r>
            <w:r>
              <w:rPr>
                <w:spacing w:val="-48"/>
                <w:lang w:eastAsia="zh-CN"/>
              </w:rPr>
              <w:t xml:space="preserve"> </w:t>
            </w:r>
            <w:r>
              <w:rPr>
                <w:spacing w:val="-3"/>
                <w:lang w:eastAsia="zh-CN"/>
              </w:rPr>
              <w:t xml:space="preserve">B 超、</w:t>
            </w:r>
            <w:r>
              <w:rPr>
                <w:spacing w:val="-1"/>
                <w:lang w:eastAsia="zh-CN"/>
              </w:rPr>
              <w:t xml:space="preserve">胸片、CT、MR、出院病历、中药处方、病</w:t>
            </w:r>
            <w:r>
              <w:rPr>
                <w:lang w:eastAsia="zh-CN"/>
              </w:rPr>
              <w:t xml:space="preserve">理单、手术通知单、各类会诊单、预约单</w:t>
            </w:r>
            <w:r>
              <w:rPr>
                <w:spacing w:val="-4"/>
                <w:lang w:eastAsia="zh-CN"/>
              </w:rPr>
              <w:t xml:space="preserve">等各类单据的收送。</w:t>
            </w:r>
            <w:r>
              <w:rPr>
                <w:lang w:eastAsia="zh-CN"/>
              </w:rPr>
            </w:r>
            <w:r/>
          </w:p>
          <w:p>
            <w:pPr>
              <w:pStyle w:val="1011"/>
              <w:ind w:left="112" w:right="146" w:firstLine="8"/>
              <w:spacing w:before="2" w:line="242" w:lineRule="auto"/>
              <w:rPr>
                <w:lang w:eastAsia="zh-CN"/>
              </w:rPr>
            </w:pPr>
            <w:r>
              <w:rPr>
                <w:spacing w:val="-2"/>
                <w:lang w:eastAsia="zh-CN"/>
              </w:rPr>
              <w:t xml:space="preserve">（3）负责全院所有科室、病区药品的发</w:t>
            </w:r>
            <w:r>
              <w:rPr>
                <w:lang w:eastAsia="zh-CN"/>
              </w:rPr>
              <w:t xml:space="preserve">送，领取各类临时药、收送医疗仪器前往</w:t>
            </w:r>
            <w:r>
              <w:rPr>
                <w:spacing w:val="-6"/>
                <w:lang w:eastAsia="zh-CN"/>
              </w:rPr>
              <w:t xml:space="preserve">维修等工作。</w:t>
            </w:r>
            <w:r>
              <w:rPr>
                <w:lang w:eastAsia="zh-CN"/>
              </w:rPr>
            </w:r>
            <w:r/>
          </w:p>
          <w:p>
            <w:pPr>
              <w:pStyle w:val="1011"/>
              <w:ind w:left="114" w:right="280" w:firstLine="6"/>
              <w:spacing w:before="2" w:line="233" w:lineRule="auto"/>
              <w:rPr>
                <w:lang w:eastAsia="zh-CN"/>
              </w:rPr>
            </w:pPr>
            <w:r>
              <w:rPr>
                <w:spacing w:val="-2"/>
                <w:lang w:eastAsia="zh-CN"/>
              </w:rPr>
              <w:t xml:space="preserve">（4）负责全院所有科室、病区收送消毒</w:t>
            </w:r>
            <w:r>
              <w:rPr>
                <w:spacing w:val="-10"/>
                <w:lang w:eastAsia="zh-CN"/>
              </w:rPr>
              <w:t xml:space="preserve">物品。</w:t>
            </w:r>
            <w:r>
              <w:rPr>
                <w:lang w:eastAsia="zh-CN"/>
              </w:rPr>
            </w:r>
            <w:r/>
          </w:p>
          <w:p>
            <w:pPr>
              <w:pStyle w:val="1011"/>
              <w:ind w:left="133" w:right="277" w:hanging="13"/>
              <w:spacing w:before="6" w:line="243" w:lineRule="auto"/>
              <w:rPr>
                <w:lang w:eastAsia="zh-CN"/>
              </w:rPr>
            </w:pPr>
            <w:r>
              <w:rPr>
                <w:spacing w:val="-2"/>
                <w:lang w:eastAsia="zh-CN"/>
              </w:rPr>
              <w:t xml:space="preserve">（5）负责全院所有科室、病区手术病人</w:t>
            </w:r>
            <w:r>
              <w:rPr>
                <w:spacing w:val="-5"/>
                <w:lang w:eastAsia="zh-CN"/>
              </w:rPr>
              <w:t xml:space="preserve">的接送、转科病人的转运。</w:t>
            </w:r>
            <w:r>
              <w:rPr>
                <w:lang w:eastAsia="zh-CN"/>
              </w:rPr>
            </w:r>
            <w:r/>
          </w:p>
          <w:p>
            <w:pPr>
              <w:pStyle w:val="1011"/>
              <w:ind w:left="114" w:right="149" w:firstLine="6"/>
              <w:spacing w:before="2" w:line="238" w:lineRule="auto"/>
              <w:rPr>
                <w:lang w:eastAsia="zh-CN"/>
              </w:rPr>
            </w:pPr>
            <w:r>
              <w:rPr>
                <w:spacing w:val="-2"/>
                <w:lang w:eastAsia="zh-CN"/>
              </w:rPr>
              <w:t xml:space="preserve">（6）负责全院所有科室、病区各类医疗</w:t>
            </w:r>
            <w:r>
              <w:rPr>
                <w:spacing w:val="-1"/>
                <w:lang w:eastAsia="zh-CN"/>
              </w:rPr>
              <w:t xml:space="preserve">物品的配送。如大输液、氧气瓶、液氮瓶</w:t>
            </w:r>
            <w:r>
              <w:rPr>
                <w:spacing w:val="-11"/>
                <w:lang w:eastAsia="zh-CN"/>
              </w:rPr>
              <w:t xml:space="preserve">等。</w:t>
            </w:r>
            <w:r>
              <w:rPr>
                <w:lang w:eastAsia="zh-CN"/>
              </w:rPr>
            </w:r>
            <w:r/>
          </w:p>
          <w:p>
            <w:pPr>
              <w:pStyle w:val="1011"/>
              <w:ind w:left="113" w:right="279" w:firstLine="7"/>
              <w:spacing w:before="1" w:line="237" w:lineRule="auto"/>
              <w:rPr>
                <w:lang w:eastAsia="zh-CN"/>
              </w:rPr>
            </w:pPr>
            <w:r>
              <w:rPr>
                <w:spacing w:val="-2"/>
                <w:lang w:eastAsia="zh-CN"/>
              </w:rPr>
              <w:t xml:space="preserve">（7）负责全院所有科室、病区的日常行政库房的领物、器械库房的应急领用。</w:t>
            </w:r>
            <w:r>
              <w:rPr>
                <w:lang w:eastAsia="zh-CN"/>
              </w:rPr>
            </w:r>
            <w:r/>
          </w:p>
          <w:p>
            <w:pPr>
              <w:pStyle w:val="1011"/>
              <w:ind w:left="114" w:right="146" w:firstLine="6"/>
              <w:spacing w:before="1"/>
              <w:rPr>
                <w:lang w:eastAsia="zh-CN"/>
              </w:rPr>
            </w:pPr>
            <w:r>
              <w:rPr>
                <w:spacing w:val="-2"/>
                <w:lang w:eastAsia="zh-CN"/>
              </w:rPr>
              <w:t xml:space="preserve">（8）负责全院所有科室、病区的病人陪</w:t>
            </w:r>
            <w:r>
              <w:rPr>
                <w:spacing w:val="-1"/>
                <w:lang w:eastAsia="zh-CN"/>
              </w:rPr>
              <w:t xml:space="preserve">检工作（根据病区陪检通知单选择转运工具</w:t>
            </w:r>
            <w:r>
              <w:rPr>
                <w:spacing w:val="7"/>
                <w:lang w:eastAsia="zh-CN"/>
              </w:rPr>
              <w:t xml:space="preserve">）；</w:t>
            </w:r>
            <w:r>
              <w:rPr>
                <w:spacing w:val="-1"/>
                <w:lang w:eastAsia="zh-CN"/>
              </w:rPr>
              <w:t xml:space="preserve">保证其安全、准时到达、返回目的地（使用轮椅、平车运送的患者需与护士</w:t>
            </w:r>
            <w:r>
              <w:rPr>
                <w:spacing w:val="-8"/>
                <w:lang w:eastAsia="zh-CN"/>
              </w:rPr>
              <w:t xml:space="preserve">交接）。</w:t>
            </w:r>
            <w:r>
              <w:rPr>
                <w:lang w:eastAsia="zh-CN"/>
              </w:rPr>
            </w:r>
            <w:r/>
          </w:p>
          <w:p>
            <w:pPr>
              <w:pStyle w:val="1011"/>
              <w:ind w:left="113" w:right="124" w:firstLine="5"/>
              <w:spacing w:before="14"/>
              <w:rPr>
                <w:rFonts w:ascii="宋体" w:hAnsi="宋体" w:eastAsia="宋体" w:cs="宋体"/>
                <w:lang w:eastAsia="zh-CN"/>
              </w:rPr>
            </w:pPr>
            <w:r>
              <w:rPr>
                <w:spacing w:val="-1"/>
                <w:lang w:eastAsia="zh-CN"/>
              </w:rPr>
              <w:t xml:space="preserve">（</w:t>
            </w:r>
            <w:r>
              <w:rPr>
                <w:rFonts w:ascii="宋体" w:hAnsi="宋体" w:eastAsia="宋体" w:cs="宋体"/>
                <w:lang w:eastAsia="zh-CN"/>
              </w:rPr>
              <w:t xml:space="preserve">9）负责常规医疗设备的院内运送，特殊医疗设备要求有医护人员陪同。</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（10）负责全院所有科室、病区病床及采购人院内物品的搬运及管理（含临时加床的运送及摆放）。</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（11）负责全院所有各科室病区大输液运送；采购人行政库房物资的全院范围内配送。</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（12）负责全院各单元外借物品的运送。</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（13）负责全院订阅书报的下送。</w:t>
            </w:r>
            <w:r>
              <w:rPr>
                <w:rFonts w:ascii="宋体" w:hAnsi="宋体" w:eastAsia="宋体" w:cs="宋体"/>
                <w:lang w:eastAsia="zh-CN"/>
              </w:rPr>
            </w:r>
            <w:r/>
          </w:p>
          <w:p>
            <w:pPr>
              <w:pStyle w:val="1011"/>
              <w:ind w:left="113" w:right="124" w:firstLine="5"/>
              <w:spacing w:before="14"/>
              <w:rPr>
                <w:rFonts w:ascii="宋体" w:hAnsi="宋体" w:eastAsia="宋体" w:cs="宋体"/>
                <w:lang w:eastAsia="zh-CN"/>
              </w:rPr>
            </w:pPr>
            <w:r>
              <w:rPr>
                <w:rFonts w:ascii="宋体" w:hAnsi="宋体" w:eastAsia="宋体" w:cs="宋体"/>
                <w:lang w:eastAsia="zh-CN"/>
              </w:rPr>
              <w:t xml:space="preserve">（14）负责死亡病人的院内转运。</w:t>
            </w:r>
            <w:r>
              <w:rPr>
                <w:rFonts w:ascii="宋体" w:hAnsi="宋体" w:eastAsia="宋体" w:cs="宋体"/>
                <w:lang w:eastAsia="zh-CN"/>
              </w:rPr>
            </w:r>
            <w:r/>
          </w:p>
          <w:p>
            <w:pPr>
              <w:pStyle w:val="1011"/>
              <w:ind w:left="119"/>
              <w:spacing w:before="14" w:line="219" w:lineRule="auto"/>
              <w:rPr>
                <w:lang w:eastAsia="zh-CN"/>
              </w:rPr>
            </w:pPr>
            <w:r>
              <w:rPr>
                <w:spacing w:val="-2"/>
                <w:lang w:eastAsia="zh-CN"/>
              </w:rPr>
              <w:t xml:space="preserve">3、特殊科室运送管理要求</w:t>
            </w:r>
            <w:r>
              <w:rPr>
                <w:lang w:eastAsia="zh-CN"/>
              </w:rPr>
            </w:r>
            <w:r/>
          </w:p>
          <w:p>
            <w:pPr>
              <w:pStyle w:val="1011"/>
              <w:ind w:left="119"/>
              <w:spacing w:before="30" w:line="220" w:lineRule="auto"/>
              <w:rPr>
                <w:lang w:eastAsia="zh-CN"/>
              </w:rPr>
            </w:pPr>
            <w:r>
              <w:rPr>
                <w:spacing w:val="-2"/>
                <w:lang w:eastAsia="zh-CN"/>
              </w:rPr>
              <w:t xml:space="preserve">3.1</w:t>
            </w:r>
            <w:r>
              <w:rPr>
                <w:spacing w:val="-47"/>
                <w:lang w:eastAsia="zh-CN"/>
              </w:rPr>
              <w:t xml:space="preserve"> </w:t>
            </w:r>
            <w:r>
              <w:rPr>
                <w:spacing w:val="-2"/>
                <w:lang w:eastAsia="zh-CN"/>
              </w:rPr>
              <w:t xml:space="preserve">手术室运送服务管理</w:t>
            </w:r>
            <w:r>
              <w:rPr>
                <w:lang w:eastAsia="zh-CN"/>
              </w:rPr>
            </w:r>
            <w:r/>
          </w:p>
          <w:p>
            <w:pPr>
              <w:pStyle w:val="1011"/>
              <w:ind w:left="120"/>
              <w:spacing w:before="29" w:line="220" w:lineRule="auto"/>
              <w:rPr>
                <w:lang w:eastAsia="zh-CN"/>
              </w:rPr>
            </w:pPr>
            <w:r>
              <w:rPr>
                <w:spacing w:val="-4"/>
                <w:lang w:eastAsia="zh-CN"/>
              </w:rPr>
              <w:t xml:space="preserve">（1）运送服务范围</w:t>
            </w:r>
            <w:r>
              <w:rPr>
                <w:lang w:eastAsia="zh-CN"/>
              </w:rPr>
            </w:r>
            <w:r/>
          </w:p>
          <w:p>
            <w:pPr>
              <w:pStyle w:val="1011"/>
              <w:ind w:left="132"/>
              <w:spacing w:before="29" w:line="220" w:lineRule="auto"/>
              <w:rPr>
                <w:lang w:eastAsia="zh-CN"/>
              </w:rPr>
            </w:pPr>
            <w:r>
              <w:rPr>
                <w:spacing w:val="-4"/>
                <w:lang w:eastAsia="zh-CN"/>
              </w:rPr>
              <w:t xml:space="preserve">1）手术区域的运送</w:t>
            </w:r>
            <w:r>
              <w:rPr>
                <w:lang w:eastAsia="zh-CN"/>
              </w:rPr>
            </w:r>
            <w:r/>
          </w:p>
          <w:p>
            <w:pPr>
              <w:pStyle w:val="1011"/>
              <w:ind w:left="117"/>
              <w:spacing w:before="15" w:line="220" w:lineRule="auto"/>
              <w:rPr>
                <w:lang w:eastAsia="zh-CN"/>
              </w:rPr>
            </w:pPr>
            <w:r>
              <w:rPr>
                <w:spacing w:val="-2"/>
                <w:lang w:eastAsia="zh-CN"/>
              </w:rPr>
              <w:t xml:space="preserve">2）非手术区域的运送</w:t>
            </w:r>
            <w:r>
              <w:rPr>
                <w:lang w:eastAsia="zh-CN"/>
              </w:rPr>
            </w:r>
            <w:r/>
          </w:p>
          <w:p>
            <w:pPr>
              <w:pStyle w:val="1011"/>
              <w:ind w:left="119"/>
              <w:spacing w:before="29" w:line="219" w:lineRule="auto"/>
              <w:rPr>
                <w:lang w:eastAsia="zh-CN"/>
              </w:rPr>
            </w:pPr>
            <w:r>
              <w:rPr>
                <w:spacing w:val="-3"/>
                <w:lang w:eastAsia="zh-CN"/>
              </w:rPr>
              <w:t xml:space="preserve">3）常规标本的运送</w:t>
            </w:r>
            <w:r>
              <w:rPr>
                <w:lang w:eastAsia="zh-CN"/>
              </w:rPr>
            </w:r>
            <w:r/>
          </w:p>
          <w:p>
            <w:pPr>
              <w:pStyle w:val="1011"/>
              <w:ind w:left="113" w:right="180"/>
              <w:spacing w:before="31" w:line="237" w:lineRule="auto"/>
              <w:rPr>
                <w:lang w:eastAsia="zh-CN"/>
              </w:rPr>
            </w:pPr>
            <w:r>
              <w:rPr>
                <w:spacing w:val="-1"/>
                <w:lang w:eastAsia="zh-CN"/>
              </w:rPr>
              <w:t xml:space="preserve">4）器械清洗、打包、运送：其中将器械</w:t>
            </w:r>
            <w:r>
              <w:rPr>
                <w:spacing w:val="-2"/>
                <w:lang w:eastAsia="zh-CN"/>
              </w:rPr>
              <w:t xml:space="preserve">清洗、打包后运送至供应室每小时一次。</w:t>
            </w:r>
            <w:r>
              <w:rPr>
                <w:lang w:eastAsia="zh-CN"/>
              </w:rPr>
            </w:r>
            <w:r/>
          </w:p>
          <w:p>
            <w:pPr>
              <w:pStyle w:val="1011"/>
              <w:ind w:left="120"/>
              <w:spacing w:line="219" w:lineRule="auto"/>
              <w:rPr>
                <w:lang w:eastAsia="zh-CN"/>
              </w:rPr>
            </w:pPr>
            <w:r>
              <w:rPr>
                <w:spacing w:val="-2"/>
                <w:lang w:eastAsia="zh-CN"/>
              </w:rPr>
              <w:t xml:space="preserve">（2）运送服务管理的具体要求</w:t>
            </w:r>
            <w:r>
              <w:rPr>
                <w:lang w:eastAsia="zh-CN"/>
              </w:rPr>
            </w:r>
            <w:r/>
          </w:p>
          <w:p>
            <w:pPr>
              <w:pStyle w:val="1011"/>
              <w:ind w:left="132"/>
              <w:spacing w:before="30" w:line="220" w:lineRule="auto"/>
              <w:rPr>
                <w:lang w:eastAsia="zh-CN"/>
              </w:rPr>
            </w:pPr>
            <w:r>
              <w:rPr>
                <w:spacing w:val="-11"/>
                <w:lang w:eastAsia="zh-CN"/>
              </w:rPr>
              <w:t xml:space="preserve">1）手术区域：</w:t>
            </w:r>
            <w:r>
              <w:rPr>
                <w:lang w:eastAsia="zh-CN"/>
              </w:rPr>
            </w:r>
            <w:r/>
          </w:p>
          <w:p>
            <w:pPr>
              <w:pStyle w:val="1011"/>
              <w:ind w:left="132" w:right="146" w:hanging="19"/>
              <w:spacing w:before="29" w:line="237" w:lineRule="auto"/>
              <w:rPr>
                <w:lang w:eastAsia="zh-CN"/>
              </w:rPr>
            </w:pPr>
            <w:r>
              <w:rPr>
                <w:spacing w:val="-1"/>
                <w:lang w:eastAsia="zh-CN"/>
              </w:rPr>
              <w:t xml:space="preserve">①协助将病员从手术室大门运送至各手术</w:t>
            </w:r>
            <w:r>
              <w:rPr>
                <w:spacing w:val="-5"/>
                <w:lang w:eastAsia="zh-CN"/>
              </w:rPr>
              <w:t xml:space="preserve">间，手术结束后将病员运送至复苏室；</w:t>
            </w:r>
            <w:r>
              <w:rPr>
                <w:lang w:eastAsia="zh-CN"/>
              </w:rPr>
            </w:r>
            <w:r/>
          </w:p>
          <w:p>
            <w:pPr>
              <w:pStyle w:val="1011"/>
              <w:ind w:left="112"/>
              <w:spacing w:line="217" w:lineRule="auto"/>
              <w:rPr>
                <w:lang w:eastAsia="zh-CN"/>
              </w:rPr>
            </w:pPr>
            <w:r>
              <w:rPr>
                <w:spacing w:val="-4"/>
                <w:lang w:eastAsia="zh-CN"/>
              </w:rPr>
              <w:t xml:space="preserve">②病员复苏后将其运送至手术室大门；</w:t>
            </w:r>
            <w:r>
              <w:rPr>
                <w:lang w:eastAsia="zh-CN"/>
              </w:rPr>
            </w:r>
            <w:r/>
          </w:p>
          <w:p>
            <w:pPr>
              <w:pStyle w:val="1011"/>
              <w:ind w:left="112"/>
              <w:spacing w:before="34" w:line="217" w:lineRule="auto"/>
              <w:rPr>
                <w:lang w:eastAsia="zh-CN"/>
              </w:rPr>
            </w:pPr>
            <w:r>
              <w:rPr>
                <w:spacing w:val="-5"/>
                <w:lang w:eastAsia="zh-CN"/>
              </w:rPr>
              <w:t xml:space="preserve">③协助医护人员摆放体位；</w:t>
            </w:r>
            <w:r>
              <w:rPr>
                <w:lang w:eastAsia="zh-CN"/>
              </w:rPr>
            </w:r>
            <w:r/>
          </w:p>
          <w:p>
            <w:pPr>
              <w:pStyle w:val="1011"/>
              <w:ind w:left="112"/>
              <w:spacing w:before="33" w:line="217" w:lineRule="auto"/>
              <w:rPr>
                <w:lang w:eastAsia="zh-CN"/>
              </w:rPr>
            </w:pPr>
            <w:r>
              <w:rPr>
                <w:spacing w:val="-4"/>
                <w:lang w:eastAsia="zh-CN"/>
              </w:rPr>
              <w:t xml:space="preserve">④洗手间无菌物品的供应和准备；</w:t>
            </w:r>
            <w:r>
              <w:rPr>
                <w:lang w:eastAsia="zh-CN"/>
              </w:rPr>
            </w:r>
            <w:r/>
          </w:p>
          <w:p>
            <w:pPr>
              <w:pStyle w:val="1011"/>
              <w:ind w:left="112"/>
              <w:spacing w:before="33" w:line="217" w:lineRule="auto"/>
              <w:rPr>
                <w:lang w:eastAsia="zh-CN"/>
              </w:rPr>
            </w:pPr>
            <w:r>
              <w:rPr>
                <w:spacing w:val="-5"/>
                <w:lang w:eastAsia="zh-CN"/>
              </w:rPr>
              <w:t xml:space="preserve">⑤手术区域无菌物品的运送；</w:t>
            </w:r>
            <w:r>
              <w:rPr>
                <w:lang w:eastAsia="zh-CN"/>
              </w:rPr>
            </w:r>
            <w:r/>
          </w:p>
          <w:p>
            <w:pPr>
              <w:pStyle w:val="1011"/>
              <w:ind w:left="114" w:right="146" w:hanging="2"/>
              <w:spacing w:before="17" w:line="243" w:lineRule="auto"/>
              <w:rPr>
                <w:lang w:eastAsia="zh-CN"/>
              </w:rPr>
            </w:pPr>
            <w:r>
              <w:rPr>
                <w:lang w:eastAsia="zh-CN"/>
              </w:rPr>
              <w:t xml:space="preserve">⑥手术区域大输液、药品及血制品的补充</w:t>
            </w:r>
            <w:r>
              <w:rPr>
                <w:spacing w:val="-8"/>
                <w:lang w:eastAsia="zh-CN"/>
              </w:rPr>
              <w:t xml:space="preserve">和运送。</w:t>
            </w:r>
            <w:r>
              <w:rPr>
                <w:lang w:eastAsia="zh-CN"/>
              </w:rPr>
            </w:r>
            <w:r/>
          </w:p>
          <w:p>
            <w:pPr>
              <w:pStyle w:val="1011"/>
              <w:ind w:left="117"/>
              <w:spacing w:line="219" w:lineRule="auto"/>
              <w:rPr>
                <w:lang w:eastAsia="zh-CN"/>
              </w:rPr>
            </w:pPr>
            <w:r>
              <w:rPr>
                <w:spacing w:val="-8"/>
                <w:lang w:eastAsia="zh-CN"/>
              </w:rPr>
              <w:t xml:space="preserve">2）非手术区域：</w:t>
            </w:r>
            <w:r>
              <w:rPr>
                <w:lang w:eastAsia="zh-CN"/>
              </w:rPr>
            </w:r>
            <w:r/>
          </w:p>
          <w:p>
            <w:pPr>
              <w:pStyle w:val="1011"/>
              <w:ind w:left="113"/>
              <w:spacing w:before="30" w:line="217" w:lineRule="auto"/>
              <w:rPr>
                <w:lang w:eastAsia="zh-CN"/>
              </w:rPr>
            </w:pPr>
            <w:r>
              <w:rPr>
                <w:spacing w:val="-4"/>
                <w:lang w:eastAsia="zh-CN"/>
              </w:rPr>
              <w:t xml:space="preserve">①从各病区接手术病员至手术室大门；</w:t>
            </w:r>
            <w:r>
              <w:rPr>
                <w:lang w:eastAsia="zh-CN"/>
              </w:rPr>
            </w:r>
            <w:r/>
          </w:p>
          <w:p>
            <w:pPr>
              <w:pStyle w:val="1011"/>
              <w:ind w:left="112"/>
              <w:spacing w:before="19" w:line="217" w:lineRule="auto"/>
              <w:rPr>
                <w:lang w:eastAsia="zh-CN"/>
              </w:rPr>
            </w:pPr>
            <w:r>
              <w:rPr>
                <w:spacing w:val="-3"/>
                <w:lang w:eastAsia="zh-CN"/>
              </w:rPr>
              <w:t xml:space="preserve">②协助运送术后病员至各病区或监护室；</w:t>
            </w:r>
            <w:r>
              <w:rPr>
                <w:lang w:eastAsia="zh-CN"/>
              </w:rPr>
            </w:r>
            <w:r/>
          </w:p>
          <w:p>
            <w:pPr>
              <w:pStyle w:val="1011"/>
              <w:ind w:left="112"/>
              <w:spacing w:before="33" w:line="217" w:lineRule="auto"/>
              <w:rPr>
                <w:lang w:eastAsia="zh-CN"/>
              </w:rPr>
            </w:pPr>
            <w:r>
              <w:rPr>
                <w:spacing w:val="-5"/>
                <w:lang w:eastAsia="zh-CN"/>
              </w:rPr>
              <w:t xml:space="preserve">③领取各类物品、药品；</w:t>
            </w:r>
            <w:r>
              <w:rPr>
                <w:lang w:eastAsia="zh-CN"/>
              </w:rPr>
            </w:r>
            <w:r/>
          </w:p>
          <w:p>
            <w:pPr>
              <w:pStyle w:val="1011"/>
              <w:ind w:left="112"/>
              <w:spacing w:before="33" w:line="217" w:lineRule="auto"/>
              <w:rPr>
                <w:lang w:eastAsia="zh-CN"/>
              </w:rPr>
            </w:pPr>
            <w:r>
              <w:rPr>
                <w:spacing w:val="-7"/>
                <w:lang w:eastAsia="zh-CN"/>
              </w:rPr>
              <w:t xml:space="preserve">④运送各类文件；</w:t>
            </w:r>
            <w:r>
              <w:rPr>
                <w:lang w:eastAsia="zh-CN"/>
              </w:rPr>
            </w:r>
            <w:r/>
          </w:p>
          <w:p>
            <w:pPr>
              <w:pStyle w:val="1011"/>
              <w:ind w:left="112"/>
              <w:spacing w:before="34" w:line="217" w:lineRule="auto"/>
              <w:rPr>
                <w:lang w:eastAsia="zh-CN"/>
              </w:rPr>
            </w:pPr>
            <w:r>
              <w:rPr>
                <w:spacing w:val="-6"/>
                <w:lang w:eastAsia="zh-CN"/>
              </w:rPr>
              <w:t xml:space="preserve">⑤收送快速病理标本；</w:t>
            </w:r>
            <w:r>
              <w:rPr>
                <w:lang w:eastAsia="zh-CN"/>
              </w:rPr>
            </w:r>
            <w:r/>
          </w:p>
          <w:p>
            <w:pPr>
              <w:pStyle w:val="1011"/>
              <w:ind w:left="120" w:right="387" w:hanging="8"/>
              <w:spacing w:before="18" w:line="242" w:lineRule="auto"/>
              <w:rPr>
                <w:lang w:eastAsia="zh-CN"/>
              </w:rPr>
            </w:pPr>
            <w:r>
              <w:rPr>
                <w:lang w:eastAsia="zh-CN"/>
              </w:rPr>
              <w:t xml:space="preserve">⑥接送手术病员的推床每日清洁消毒一</w:t>
            </w:r>
            <w:r>
              <w:rPr>
                <w:spacing w:val="-4"/>
                <w:lang w:eastAsia="zh-CN"/>
              </w:rPr>
              <w:t xml:space="preserve">次，如有污染及时清理。</w:t>
            </w:r>
            <w:r>
              <w:rPr>
                <w:lang w:eastAsia="zh-CN"/>
              </w:rPr>
            </w:r>
            <w:r/>
          </w:p>
          <w:p>
            <w:pPr>
              <w:pStyle w:val="1011"/>
              <w:ind w:left="119"/>
              <w:spacing w:before="1" w:line="218" w:lineRule="auto"/>
              <w:rPr>
                <w:lang w:eastAsia="zh-CN"/>
              </w:rPr>
            </w:pPr>
            <w:r>
              <w:rPr>
                <w:spacing w:val="-6"/>
                <w:lang w:eastAsia="zh-CN"/>
              </w:rPr>
              <w:t xml:space="preserve">3）常规标本的运送：</w:t>
            </w:r>
            <w:r>
              <w:rPr>
                <w:lang w:eastAsia="zh-CN"/>
              </w:rPr>
            </w:r>
            <w:r/>
          </w:p>
          <w:p>
            <w:pPr>
              <w:pStyle w:val="1011"/>
              <w:ind w:left="133" w:right="146" w:hanging="20"/>
              <w:spacing w:before="32" w:line="234" w:lineRule="auto"/>
              <w:rPr>
                <w:lang w:eastAsia="zh-CN"/>
              </w:rPr>
            </w:pPr>
            <w:r>
              <w:rPr>
                <w:spacing w:val="-1"/>
                <w:lang w:eastAsia="zh-CN"/>
              </w:rPr>
              <w:t xml:space="preserve">①对常规标本的运送需准确、及时、安全</w:t>
            </w:r>
            <w:r>
              <w:rPr>
                <w:spacing w:val="-10"/>
                <w:lang w:eastAsia="zh-CN"/>
              </w:rPr>
              <w:t xml:space="preserve">的送达目的地；</w:t>
            </w:r>
            <w:r>
              <w:rPr>
                <w:lang w:eastAsia="zh-CN"/>
              </w:rPr>
            </w:r>
            <w:r/>
          </w:p>
          <w:p>
            <w:pPr>
              <w:pStyle w:val="1011"/>
              <w:ind w:left="112"/>
              <w:spacing w:before="7" w:line="217" w:lineRule="auto"/>
              <w:rPr>
                <w:lang w:eastAsia="zh-CN"/>
              </w:rPr>
            </w:pPr>
            <w:r>
              <w:rPr>
                <w:spacing w:val="-6"/>
                <w:lang w:eastAsia="zh-CN"/>
              </w:rPr>
              <w:t xml:space="preserve">②登记标本的数量；</w:t>
            </w:r>
            <w:r>
              <w:rPr>
                <w:lang w:eastAsia="zh-CN"/>
              </w:rPr>
            </w:r>
            <w:r/>
          </w:p>
          <w:p>
            <w:pPr>
              <w:pStyle w:val="1011"/>
              <w:ind w:left="133" w:right="146" w:hanging="20"/>
              <w:spacing w:before="32" w:line="234" w:lineRule="auto"/>
              <w:rPr>
                <w:rFonts w:ascii="宋体" w:hAnsi="宋体" w:eastAsia="宋体" w:cs="宋体"/>
                <w:spacing w:val="-1"/>
                <w:lang w:eastAsia="zh-CN"/>
              </w:rPr>
            </w:pPr>
            <w:r>
              <w:rPr>
                <w:rFonts w:ascii="宋体" w:hAnsi="宋体" w:eastAsia="宋体" w:cs="宋体"/>
                <w:spacing w:val="-1"/>
                <w:lang w:eastAsia="zh-CN"/>
              </w:rPr>
              <w:t xml:space="preserve">③将标本送至病理科，与病理科工作人员交接、签收；</w:t>
            </w:r>
            <w:r>
              <w:rPr>
                <w:rFonts w:ascii="宋体" w:hAnsi="宋体" w:eastAsia="宋体" w:cs="宋体"/>
                <w:spacing w:val="-1"/>
                <w:lang w:eastAsia="zh-CN"/>
              </w:rPr>
            </w:r>
            <w:r/>
          </w:p>
          <w:p>
            <w:pPr>
              <w:pStyle w:val="1011"/>
              <w:ind w:left="133" w:right="146" w:hanging="20"/>
              <w:spacing w:before="32" w:line="234" w:lineRule="auto"/>
              <w:rPr>
                <w:rFonts w:ascii="宋体" w:hAnsi="宋体" w:eastAsia="宋体" w:cs="宋体"/>
                <w:spacing w:val="-1"/>
                <w:lang w:eastAsia="zh-CN"/>
              </w:rPr>
            </w:pPr>
            <w:r>
              <w:rPr>
                <w:rFonts w:ascii="宋体" w:hAnsi="宋体" w:eastAsia="宋体" w:cs="宋体"/>
                <w:spacing w:val="-1"/>
                <w:lang w:eastAsia="zh-CN"/>
              </w:rPr>
              <w:t xml:space="preserve">④常规标本运送每日两次，时间：8:00、14:00。</w:t>
            </w:r>
            <w:r>
              <w:rPr>
                <w:rFonts w:ascii="宋体" w:hAnsi="宋体" w:eastAsia="宋体" w:cs="宋体"/>
                <w:spacing w:val="-1"/>
                <w:lang w:eastAsia="zh-CN"/>
              </w:rPr>
            </w:r>
            <w:r/>
          </w:p>
          <w:p>
            <w:pPr>
              <w:pStyle w:val="1011"/>
              <w:ind w:left="119"/>
              <w:spacing w:before="6" w:line="219" w:lineRule="auto"/>
              <w:rPr>
                <w:lang w:eastAsia="zh-CN"/>
              </w:rPr>
            </w:pPr>
            <w:r>
              <w:rPr>
                <w:spacing w:val="-2"/>
                <w:lang w:eastAsia="zh-CN"/>
              </w:rPr>
              <w:t xml:space="preserve">3.2</w:t>
            </w:r>
            <w:r>
              <w:rPr>
                <w:spacing w:val="-49"/>
                <w:lang w:eastAsia="zh-CN"/>
              </w:rPr>
              <w:t xml:space="preserve"> </w:t>
            </w:r>
            <w:r>
              <w:rPr>
                <w:spacing w:val="-2"/>
                <w:lang w:eastAsia="zh-CN"/>
              </w:rPr>
              <w:t xml:space="preserve">静脉药物配置中心</w:t>
            </w:r>
            <w:r>
              <w:rPr>
                <w:lang w:eastAsia="zh-CN"/>
              </w:rPr>
            </w:r>
            <w:r/>
          </w:p>
          <w:p>
            <w:pPr>
              <w:pStyle w:val="1011"/>
              <w:ind w:left="113" w:right="146" w:firstLine="18"/>
              <w:spacing w:before="28"/>
              <w:rPr>
                <w:lang w:eastAsia="zh-CN"/>
              </w:rPr>
            </w:pPr>
            <w:r>
              <w:rPr>
                <w:spacing w:val="-2"/>
                <w:lang w:eastAsia="zh-CN"/>
              </w:rPr>
              <w:t xml:space="preserve">1）负责病区成品输液的运送，要求按照</w:t>
            </w:r>
            <w:r>
              <w:rPr>
                <w:spacing w:val="-1"/>
                <w:lang w:eastAsia="zh-CN"/>
              </w:rPr>
              <w:t xml:space="preserve">规定（符合运送的相关卫生及时间要求）</w:t>
            </w:r>
            <w:r>
              <w:rPr>
                <w:lang w:eastAsia="zh-CN"/>
              </w:rPr>
              <w:t xml:space="preserve">准时送达，清点数量并与病区相关人员核</w:t>
            </w:r>
            <w:r>
              <w:rPr>
                <w:spacing w:val="-7"/>
                <w:lang w:eastAsia="zh-CN"/>
              </w:rPr>
              <w:t xml:space="preserve">对并签字。</w:t>
            </w:r>
            <w:r>
              <w:rPr>
                <w:lang w:eastAsia="zh-CN"/>
              </w:rPr>
            </w:r>
            <w:r/>
          </w:p>
          <w:p>
            <w:pPr>
              <w:pStyle w:val="1011"/>
              <w:ind w:left="115" w:right="146" w:firstLine="1"/>
              <w:spacing w:before="3" w:line="239" w:lineRule="auto"/>
              <w:rPr>
                <w:lang w:eastAsia="zh-CN"/>
              </w:rPr>
            </w:pPr>
            <w:r>
              <w:rPr>
                <w:spacing w:val="-1"/>
                <w:lang w:eastAsia="zh-CN"/>
              </w:rPr>
              <w:t xml:space="preserve">2）负责全院静脉营养输液袋的运送，要求按照规定（符合运送的相关卫生及时间要求）及时送达，登记好详细信息并与病</w:t>
            </w:r>
            <w:r>
              <w:rPr>
                <w:spacing w:val="-4"/>
                <w:lang w:eastAsia="zh-CN"/>
              </w:rPr>
              <w:t xml:space="preserve">区相关人员当面点清。</w:t>
            </w:r>
            <w:r>
              <w:rPr>
                <w:lang w:eastAsia="zh-CN"/>
              </w:rPr>
            </w:r>
            <w:r/>
          </w:p>
          <w:p>
            <w:pPr>
              <w:pStyle w:val="1011"/>
              <w:ind w:left="116" w:right="198" w:firstLine="2"/>
              <w:spacing w:before="3" w:line="237" w:lineRule="auto"/>
              <w:rPr>
                <w:lang w:eastAsia="zh-CN"/>
              </w:rPr>
            </w:pPr>
            <w:r>
              <w:rPr>
                <w:spacing w:val="-2"/>
                <w:lang w:eastAsia="zh-CN"/>
              </w:rPr>
              <w:t xml:space="preserve">3）在配置中心药师指导下，负责药品的</w:t>
            </w:r>
            <w:r>
              <w:rPr>
                <w:spacing w:val="-4"/>
                <w:lang w:eastAsia="zh-CN"/>
              </w:rPr>
              <w:t xml:space="preserve">上架工作，要求按货位、批号摆放整齐，货架药品至少保证1天用量。</w:t>
            </w:r>
            <w:r>
              <w:rPr>
                <w:lang w:eastAsia="zh-CN"/>
              </w:rPr>
            </w:r>
            <w:r/>
          </w:p>
          <w:p>
            <w:pPr>
              <w:pStyle w:val="1011"/>
              <w:ind w:left="112" w:right="146"/>
              <w:spacing w:before="1"/>
              <w:rPr>
                <w:lang w:eastAsia="zh-CN"/>
              </w:rPr>
            </w:pPr>
            <w:r>
              <w:rPr>
                <w:spacing w:val="-1"/>
                <w:lang w:eastAsia="zh-CN"/>
              </w:rPr>
              <w:t xml:space="preserve">4）负责临时领药的运输工作；如有计划</w:t>
            </w:r>
            <w:r>
              <w:rPr>
                <w:lang w:eastAsia="zh-CN"/>
              </w:rPr>
              <w:t xml:space="preserve">外领药，需按药师要求至库房运回请领药</w:t>
            </w:r>
            <w:r>
              <w:rPr>
                <w:spacing w:val="-1"/>
                <w:lang w:eastAsia="zh-CN"/>
              </w:rPr>
              <w:t xml:space="preserve">品，领回时确认药品的种类与数量是否与</w:t>
            </w:r>
            <w:r>
              <w:rPr>
                <w:spacing w:val="-4"/>
                <w:lang w:eastAsia="zh-CN"/>
              </w:rPr>
              <w:t xml:space="preserve">请领要求一致。</w:t>
            </w:r>
            <w:r>
              <w:rPr>
                <w:lang w:eastAsia="zh-CN"/>
              </w:rPr>
            </w:r>
            <w:r/>
          </w:p>
          <w:p>
            <w:pPr>
              <w:pStyle w:val="1011"/>
              <w:ind w:left="114" w:right="146" w:firstLine="4"/>
              <w:spacing w:before="4" w:line="239" w:lineRule="auto"/>
              <w:rPr>
                <w:lang w:eastAsia="zh-CN"/>
              </w:rPr>
            </w:pPr>
            <w:r>
              <w:rPr>
                <w:spacing w:val="-2"/>
                <w:lang w:eastAsia="zh-CN"/>
              </w:rPr>
              <w:t xml:space="preserve">5）负责各种医疗耗材及其他物资的领用</w:t>
            </w:r>
            <w:r>
              <w:rPr>
                <w:spacing w:val="-1"/>
                <w:lang w:eastAsia="zh-CN"/>
              </w:rPr>
              <w:t xml:space="preserve">工作：在药师制定好请领计划后至采购人相关部门领用医疗耗材，要求领回品种及</w:t>
            </w:r>
            <w:r>
              <w:rPr>
                <w:spacing w:val="-4"/>
                <w:lang w:eastAsia="zh-CN"/>
              </w:rPr>
              <w:t xml:space="preserve">数量及时登记备案。</w:t>
            </w:r>
            <w:r>
              <w:rPr>
                <w:lang w:eastAsia="zh-CN"/>
              </w:rPr>
            </w:r>
            <w:r/>
          </w:p>
          <w:p>
            <w:pPr>
              <w:pStyle w:val="1011"/>
              <w:ind w:left="116"/>
              <w:spacing w:line="219" w:lineRule="auto"/>
              <w:rPr>
                <w:lang w:eastAsia="zh-CN"/>
              </w:rPr>
            </w:pPr>
            <w:r>
              <w:rPr>
                <w:spacing w:val="-3"/>
                <w:lang w:eastAsia="zh-CN"/>
              </w:rPr>
              <w:t xml:space="preserve">6）负责每月细菌培养皿的取送。</w:t>
            </w:r>
            <w:r>
              <w:rPr>
                <w:lang w:eastAsia="zh-CN"/>
              </w:rPr>
            </w:r>
            <w:r/>
          </w:p>
          <w:p>
            <w:pPr>
              <w:pStyle w:val="1011"/>
              <w:ind w:left="119"/>
              <w:spacing w:before="30" w:line="220" w:lineRule="auto"/>
              <w:rPr>
                <w:lang w:eastAsia="zh-CN"/>
              </w:rPr>
            </w:pPr>
            <w:r>
              <w:rPr>
                <w:spacing w:val="-4"/>
                <w:lang w:eastAsia="zh-CN"/>
              </w:rPr>
              <w:t xml:space="preserve">3.3</w:t>
            </w:r>
            <w:r>
              <w:rPr>
                <w:spacing w:val="-24"/>
                <w:lang w:eastAsia="zh-CN"/>
              </w:rPr>
              <w:t xml:space="preserve"> </w:t>
            </w:r>
            <w:r>
              <w:rPr>
                <w:spacing w:val="-4"/>
                <w:lang w:eastAsia="zh-CN"/>
              </w:rPr>
              <w:t xml:space="preserve">中心药房药品运送</w:t>
            </w:r>
            <w:r>
              <w:rPr>
                <w:lang w:eastAsia="zh-CN"/>
              </w:rPr>
            </w:r>
            <w:r/>
          </w:p>
          <w:p>
            <w:pPr>
              <w:pStyle w:val="1011"/>
              <w:ind w:left="112" w:right="276" w:firstLine="19"/>
              <w:spacing w:before="13" w:line="243" w:lineRule="auto"/>
              <w:rPr>
                <w:lang w:eastAsia="zh-CN"/>
              </w:rPr>
            </w:pPr>
            <w:r>
              <w:rPr>
                <w:spacing w:val="-2"/>
                <w:lang w:eastAsia="zh-CN"/>
              </w:rPr>
              <w:t xml:space="preserve">1）配合采购人药剂师放置传送带送达采</w:t>
            </w:r>
            <w:r>
              <w:rPr>
                <w:spacing w:val="-5"/>
                <w:lang w:eastAsia="zh-CN"/>
              </w:rPr>
              <w:t xml:space="preserve">购人相应区域。</w:t>
            </w:r>
            <w:r>
              <w:rPr>
                <w:lang w:eastAsia="zh-CN"/>
              </w:rPr>
            </w:r>
            <w:r/>
          </w:p>
          <w:p>
            <w:pPr>
              <w:pStyle w:val="1011"/>
              <w:ind w:left="143" w:right="149" w:hanging="26"/>
              <w:spacing w:before="2" w:line="236" w:lineRule="auto"/>
              <w:rPr>
                <w:lang w:eastAsia="zh-CN"/>
              </w:rPr>
            </w:pPr>
            <w:r>
              <w:rPr>
                <w:spacing w:val="-3"/>
                <w:lang w:eastAsia="zh-CN"/>
              </w:rPr>
              <w:t xml:space="preserve">2）确保药品自采购人发药完成后</w:t>
            </w:r>
            <w:r>
              <w:rPr>
                <w:spacing w:val="49"/>
                <w:lang w:eastAsia="zh-CN"/>
              </w:rPr>
              <w:t xml:space="preserve"> </w:t>
            </w:r>
            <w:r>
              <w:rPr>
                <w:spacing w:val="-3"/>
                <w:lang w:eastAsia="zh-CN"/>
              </w:rPr>
              <w:t xml:space="preserve">1 小时</w:t>
            </w:r>
            <w:r>
              <w:rPr>
                <w:spacing w:val="-10"/>
                <w:lang w:eastAsia="zh-CN"/>
              </w:rPr>
              <w:t xml:space="preserve">内送达病区。</w:t>
            </w:r>
            <w:r>
              <w:rPr>
                <w:lang w:eastAsia="zh-CN"/>
              </w:rPr>
            </w:r>
            <w:r/>
          </w:p>
          <w:p>
            <w:pPr>
              <w:pStyle w:val="1011"/>
              <w:ind w:left="116" w:right="277" w:firstLine="2"/>
              <w:spacing w:before="1" w:line="242" w:lineRule="auto"/>
              <w:rPr>
                <w:lang w:eastAsia="zh-CN"/>
              </w:rPr>
            </w:pPr>
            <w:r>
              <w:rPr>
                <w:spacing w:val="-1"/>
                <w:lang w:eastAsia="zh-CN"/>
              </w:rPr>
              <w:t xml:space="preserve">3）配合采购人药剂师登记已发药品的药</w:t>
            </w:r>
            <w:r>
              <w:rPr>
                <w:spacing w:val="-5"/>
                <w:lang w:eastAsia="zh-CN"/>
              </w:rPr>
              <w:t xml:space="preserve">单号并核对时间。</w:t>
            </w:r>
            <w:r>
              <w:rPr>
                <w:lang w:eastAsia="zh-CN"/>
              </w:rPr>
            </w:r>
            <w:r/>
          </w:p>
          <w:p>
            <w:pPr>
              <w:pStyle w:val="1011"/>
              <w:ind w:left="112" w:right="146"/>
              <w:spacing w:before="4" w:line="239" w:lineRule="auto"/>
              <w:rPr>
                <w:lang w:eastAsia="zh-CN"/>
              </w:rPr>
            </w:pPr>
            <w:r>
              <w:rPr>
                <w:spacing w:val="-1"/>
                <w:lang w:eastAsia="zh-CN"/>
              </w:rPr>
              <w:t xml:space="preserve">4）各种急需药、抢救药自采购人药品发放完成后，供应商必须在 5 分钟内送至</w:t>
            </w:r>
            <w:r>
              <w:rPr>
                <w:lang w:eastAsia="zh-CN"/>
              </w:rPr>
              <w:t xml:space="preserve">传送带，无传送带的病区供应商按采购人</w:t>
            </w:r>
            <w:r>
              <w:rPr>
                <w:spacing w:val="-5"/>
                <w:lang w:eastAsia="zh-CN"/>
              </w:rPr>
              <w:t xml:space="preserve">要求及时送达。</w:t>
            </w:r>
            <w:r>
              <w:rPr>
                <w:lang w:eastAsia="zh-CN"/>
              </w:rPr>
            </w:r>
            <w:r/>
          </w:p>
          <w:p>
            <w:pPr>
              <w:pStyle w:val="1011"/>
              <w:ind w:left="115" w:right="267" w:firstLine="3"/>
              <w:spacing w:before="2" w:line="236" w:lineRule="auto"/>
              <w:rPr>
                <w:lang w:eastAsia="zh-CN"/>
              </w:rPr>
            </w:pPr>
            <w:r>
              <w:rPr>
                <w:spacing w:val="-1"/>
                <w:lang w:eastAsia="zh-CN"/>
              </w:rPr>
              <w:t xml:space="preserve">5）所有药品均需在采购人监控下封箱操</w:t>
            </w:r>
            <w:r>
              <w:rPr>
                <w:spacing w:val="-11"/>
                <w:lang w:eastAsia="zh-CN"/>
              </w:rPr>
              <w:t xml:space="preserve">作。</w:t>
            </w:r>
            <w:r>
              <w:rPr>
                <w:lang w:eastAsia="zh-CN"/>
              </w:rPr>
            </w:r>
            <w:r/>
          </w:p>
          <w:p>
            <w:pPr>
              <w:pStyle w:val="1011"/>
              <w:ind w:left="116"/>
              <w:spacing w:before="1" w:line="219" w:lineRule="auto"/>
              <w:rPr>
                <w:lang w:eastAsia="zh-CN"/>
              </w:rPr>
            </w:pPr>
            <w:r>
              <w:rPr>
                <w:spacing w:val="-3"/>
                <w:lang w:eastAsia="zh-CN"/>
              </w:rPr>
              <w:t xml:space="preserve">6）完成其它临时突发性任务。</w:t>
            </w:r>
            <w:r>
              <w:rPr>
                <w:lang w:eastAsia="zh-CN"/>
              </w:rPr>
            </w:r>
            <w:r/>
          </w:p>
          <w:p>
            <w:pPr>
              <w:pStyle w:val="1011"/>
              <w:ind w:left="119"/>
              <w:spacing w:before="30" w:line="220" w:lineRule="auto"/>
              <w:rPr>
                <w:rFonts w:ascii="宋体" w:hAnsi="宋体" w:eastAsia="宋体" w:cs="宋体"/>
                <w:spacing w:val="-4"/>
                <w:lang w:eastAsia="zh-CN"/>
              </w:rPr>
            </w:pPr>
            <w:r>
              <w:rPr>
                <w:rFonts w:ascii="宋体" w:hAnsi="宋体" w:eastAsia="宋体" w:cs="宋体"/>
                <w:spacing w:val="-4"/>
                <w:lang w:eastAsia="zh-CN"/>
              </w:rPr>
              <w:t xml:space="preserve">（三）司梯</w:t>
            </w:r>
            <w:r>
              <w:rPr>
                <w:rFonts w:ascii="宋体" w:hAnsi="宋体" w:eastAsia="宋体" w:cs="宋体"/>
                <w:spacing w:val="-4"/>
                <w:lang w:eastAsia="zh-CN"/>
              </w:rPr>
            </w:r>
            <w:r/>
          </w:p>
          <w:p>
            <w:pPr>
              <w:pStyle w:val="1011"/>
              <w:ind w:left="119"/>
              <w:spacing w:before="30" w:line="220" w:lineRule="auto"/>
              <w:rPr>
                <w:rFonts w:ascii="宋体" w:hAnsi="宋体" w:eastAsia="宋体" w:cs="宋体"/>
                <w:spacing w:val="-4"/>
                <w:lang w:eastAsia="zh-CN"/>
              </w:rPr>
            </w:pPr>
            <w:r>
              <w:rPr>
                <w:rFonts w:ascii="宋体" w:hAnsi="宋体" w:eastAsia="宋体" w:cs="宋体"/>
                <w:spacing w:val="-4"/>
                <w:lang w:eastAsia="zh-CN"/>
              </w:rPr>
              <w:t xml:space="preserve">1、服务内容</w:t>
            </w:r>
            <w:r>
              <w:rPr>
                <w:rFonts w:ascii="宋体" w:hAnsi="宋体" w:eastAsia="宋体" w:cs="宋体"/>
                <w:spacing w:val="-4"/>
                <w:lang w:eastAsia="zh-CN"/>
              </w:rPr>
            </w:r>
            <w:r/>
          </w:p>
          <w:p>
            <w:pPr>
              <w:pStyle w:val="1011"/>
              <w:ind w:left="119"/>
              <w:spacing w:before="30" w:line="220" w:lineRule="auto"/>
              <w:rPr>
                <w:rFonts w:ascii="宋体" w:hAnsi="宋体" w:eastAsia="宋体" w:cs="宋体"/>
                <w:spacing w:val="-4"/>
                <w:lang w:eastAsia="zh-CN"/>
              </w:rPr>
            </w:pPr>
            <w:r>
              <w:rPr>
                <w:rFonts w:ascii="宋体" w:hAnsi="宋体" w:eastAsia="宋体" w:cs="宋体"/>
                <w:spacing w:val="-4"/>
                <w:lang w:eastAsia="zh-CN"/>
              </w:rPr>
              <w:t xml:space="preserve">（1）电梯司机需跟梯值守并负责所有电梯轿厢清洁的巡查和故障报修工作，其他时间疏导。</w:t>
            </w:r>
            <w:r>
              <w:rPr>
                <w:rFonts w:ascii="宋体" w:hAnsi="宋体" w:eastAsia="宋体" w:cs="宋体"/>
                <w:spacing w:val="-4"/>
                <w:lang w:eastAsia="zh-CN"/>
              </w:rPr>
            </w:r>
            <w:r/>
          </w:p>
          <w:p>
            <w:pPr>
              <w:pStyle w:val="1011"/>
              <w:ind w:left="119"/>
              <w:spacing w:before="30" w:line="220" w:lineRule="auto"/>
              <w:rPr>
                <w:rFonts w:ascii="宋体" w:hAnsi="宋体" w:eastAsia="宋体" w:cs="宋体"/>
                <w:spacing w:val="-4"/>
                <w:lang w:eastAsia="zh-CN"/>
              </w:rPr>
            </w:pPr>
            <w:r>
              <w:rPr>
                <w:rFonts w:ascii="宋体" w:hAnsi="宋体" w:eastAsia="宋体" w:cs="宋体"/>
                <w:spacing w:val="-4"/>
                <w:lang w:eastAsia="zh-CN"/>
              </w:rPr>
              <w:t xml:space="preserve">（2）根据采购人下达的相关节能减排文件，严格执行节能目标计划，努力达到节能目标。</w:t>
            </w:r>
            <w:r>
              <w:rPr>
                <w:rFonts w:ascii="宋体" w:hAnsi="宋体" w:eastAsia="宋体" w:cs="宋体"/>
                <w:spacing w:val="-4"/>
                <w:lang w:eastAsia="zh-CN"/>
              </w:rPr>
            </w:r>
            <w:r/>
          </w:p>
          <w:p>
            <w:pPr>
              <w:pStyle w:val="1011"/>
              <w:ind w:left="119"/>
              <w:spacing w:before="30" w:line="220" w:lineRule="auto"/>
              <w:rPr>
                <w:rFonts w:ascii="宋体" w:hAnsi="宋体" w:eastAsia="宋体" w:cs="宋体"/>
                <w:spacing w:val="-4"/>
                <w:lang w:eastAsia="zh-CN"/>
              </w:rPr>
            </w:pPr>
            <w:r>
              <w:rPr>
                <w:rFonts w:ascii="宋体" w:hAnsi="宋体" w:eastAsia="宋体" w:cs="宋体"/>
                <w:spacing w:val="-4"/>
                <w:lang w:eastAsia="zh-CN"/>
              </w:rPr>
              <w:t xml:space="preserve">2、服务要求</w:t>
            </w:r>
            <w:r>
              <w:rPr>
                <w:rFonts w:ascii="宋体" w:hAnsi="宋体" w:eastAsia="宋体" w:cs="宋体"/>
                <w:spacing w:val="-4"/>
                <w:lang w:eastAsia="zh-CN"/>
              </w:rPr>
            </w:r>
            <w:r/>
          </w:p>
          <w:p>
            <w:pPr>
              <w:pStyle w:val="1011"/>
              <w:ind w:left="113" w:right="146" w:firstLine="7"/>
              <w:spacing w:before="31"/>
              <w:rPr>
                <w:lang w:eastAsia="zh-CN"/>
              </w:rPr>
            </w:pPr>
            <w:r>
              <w:rPr>
                <w:spacing w:val="-2"/>
                <w:lang w:eastAsia="zh-CN"/>
              </w:rPr>
              <w:t xml:space="preserve">（1）建立健全各项制度及职责，如：电</w:t>
            </w:r>
            <w:r>
              <w:rPr>
                <w:lang w:eastAsia="zh-CN"/>
              </w:rPr>
              <w:t xml:space="preserve">梯运行制度，管理制度，安全运行规定及操作流程，应急预案，电梯困人救援的安全管理，电梯管理人员、司机的职责及服</w:t>
            </w:r>
            <w:r>
              <w:rPr>
                <w:spacing w:val="-4"/>
                <w:lang w:eastAsia="zh-CN"/>
              </w:rPr>
              <w:t xml:space="preserve">务规范。相关人员熟悉并能遵照执行；</w:t>
            </w:r>
            <w:r>
              <w:rPr>
                <w:lang w:eastAsia="zh-CN"/>
              </w:rPr>
            </w:r>
            <w:r/>
          </w:p>
          <w:p>
            <w:pPr>
              <w:pStyle w:val="1011"/>
              <w:ind w:left="119" w:right="387" w:firstLine="1"/>
              <w:spacing w:before="2" w:line="238" w:lineRule="auto"/>
              <w:rPr>
                <w:lang w:eastAsia="zh-CN"/>
              </w:rPr>
            </w:pPr>
            <w:r>
              <w:rPr>
                <w:spacing w:val="-2"/>
                <w:lang w:eastAsia="zh-CN"/>
              </w:rPr>
              <w:t xml:space="preserve">（2）严格遵守操作规程，遵守值班规</w:t>
            </w:r>
            <w:r>
              <w:rPr>
                <w:spacing w:val="-1"/>
                <w:lang w:eastAsia="zh-CN"/>
              </w:rPr>
              <w:t xml:space="preserve">定，按时上下班，严禁做与值班无关事</w:t>
            </w:r>
            <w:r>
              <w:rPr>
                <w:spacing w:val="-18"/>
                <w:lang w:eastAsia="zh-CN"/>
              </w:rPr>
              <w:t xml:space="preserve">宜；</w:t>
            </w:r>
            <w:r>
              <w:rPr>
                <w:lang w:eastAsia="zh-CN"/>
              </w:rPr>
            </w:r>
            <w:r/>
          </w:p>
          <w:p>
            <w:pPr>
              <w:pStyle w:val="1011"/>
              <w:ind w:left="120"/>
              <w:spacing w:before="1" w:line="219" w:lineRule="auto"/>
              <w:rPr>
                <w:lang w:eastAsia="zh-CN"/>
              </w:rPr>
            </w:pPr>
            <w:r>
              <w:rPr>
                <w:spacing w:val="-2"/>
                <w:lang w:eastAsia="zh-CN"/>
              </w:rPr>
              <w:t xml:space="preserve">（3）随时保证电梯轿厢、门、框的整</w:t>
            </w:r>
            <w:r>
              <w:rPr>
                <w:spacing w:val="-1"/>
                <w:lang w:eastAsia="zh-CN"/>
              </w:rPr>
              <w:t xml:space="preserve">洁，要求在上岗前做好保洁，电梯正常运</w:t>
            </w:r>
            <w:r>
              <w:rPr>
                <w:spacing w:val="-6"/>
                <w:lang w:eastAsia="zh-CN"/>
              </w:rPr>
              <w:t xml:space="preserve">行时不得停运。</w:t>
            </w:r>
            <w:r>
              <w:rPr>
                <w:lang w:eastAsia="zh-CN"/>
              </w:rPr>
            </w:r>
            <w:r/>
          </w:p>
          <w:p>
            <w:pPr>
              <w:pStyle w:val="1011"/>
              <w:ind w:left="119"/>
              <w:spacing w:before="10" w:line="219" w:lineRule="auto"/>
              <w:rPr>
                <w:lang w:eastAsia="zh-CN"/>
              </w:rPr>
            </w:pPr>
            <w:r>
              <w:rPr>
                <w:spacing w:val="-6"/>
                <w:lang w:eastAsia="zh-CN"/>
              </w:rPr>
              <w:t xml:space="preserve">3、电梯司机行为标准：</w:t>
            </w:r>
            <w:r>
              <w:rPr>
                <w:lang w:eastAsia="zh-CN"/>
              </w:rPr>
            </w:r>
            <w:r/>
          </w:p>
          <w:p>
            <w:pPr>
              <w:pStyle w:val="1011"/>
              <w:ind w:left="121" w:right="286" w:hanging="1"/>
              <w:spacing w:before="29" w:line="237" w:lineRule="auto"/>
              <w:rPr>
                <w:lang w:eastAsia="zh-CN"/>
              </w:rPr>
            </w:pPr>
            <w:r>
              <w:rPr>
                <w:spacing w:val="-2"/>
                <w:lang w:eastAsia="zh-CN"/>
              </w:rPr>
              <w:t xml:space="preserve">（1）热爱本职工作，尽心尽意为医护和</w:t>
            </w:r>
            <w:r>
              <w:rPr>
                <w:spacing w:val="-12"/>
                <w:lang w:eastAsia="zh-CN"/>
              </w:rPr>
              <w:t xml:space="preserve">患者服务；</w:t>
            </w:r>
            <w:r>
              <w:rPr>
                <w:lang w:eastAsia="zh-CN"/>
              </w:rPr>
            </w:r>
            <w:r/>
          </w:p>
          <w:p>
            <w:pPr>
              <w:pStyle w:val="1011"/>
              <w:ind w:left="120"/>
              <w:spacing w:before="1" w:line="218" w:lineRule="auto"/>
              <w:rPr>
                <w:lang w:eastAsia="zh-CN"/>
              </w:rPr>
            </w:pPr>
            <w:r>
              <w:rPr>
                <w:spacing w:val="-4"/>
                <w:lang w:eastAsia="zh-CN"/>
              </w:rPr>
              <w:t xml:space="preserve">（2）严格执行公司的各种规章制度；</w:t>
            </w:r>
            <w:r>
              <w:rPr>
                <w:lang w:eastAsia="zh-CN"/>
              </w:rPr>
            </w:r>
            <w:r/>
          </w:p>
          <w:p>
            <w:pPr>
              <w:pStyle w:val="1011"/>
              <w:ind w:left="113" w:right="146" w:firstLine="7"/>
              <w:spacing w:before="30" w:line="239" w:lineRule="auto"/>
              <w:rPr>
                <w:lang w:eastAsia="zh-CN"/>
              </w:rPr>
            </w:pPr>
            <w:r>
              <w:rPr>
                <w:spacing w:val="-2"/>
                <w:lang w:eastAsia="zh-CN"/>
              </w:rPr>
              <w:t xml:space="preserve">（3）认真学习电梯运行知识，不断提高</w:t>
            </w:r>
            <w:r>
              <w:rPr>
                <w:lang w:eastAsia="zh-CN"/>
              </w:rPr>
              <w:t xml:space="preserve">操作水平，熟练掌握电梯运行过程中的各</w:t>
            </w:r>
            <w:r>
              <w:rPr>
                <w:spacing w:val="-6"/>
                <w:lang w:eastAsia="zh-CN"/>
              </w:rPr>
              <w:t xml:space="preserve">环节和安全操作规程；</w:t>
            </w:r>
            <w:r>
              <w:rPr>
                <w:lang w:eastAsia="zh-CN"/>
              </w:rPr>
            </w:r>
            <w:r/>
          </w:p>
          <w:p>
            <w:pPr>
              <w:pStyle w:val="1011"/>
              <w:ind w:left="115" w:right="146" w:firstLine="5"/>
              <w:spacing w:before="2" w:line="242" w:lineRule="auto"/>
              <w:rPr>
                <w:lang w:eastAsia="zh-CN"/>
              </w:rPr>
            </w:pPr>
            <w:r>
              <w:rPr>
                <w:spacing w:val="-2"/>
                <w:lang w:eastAsia="zh-CN"/>
              </w:rPr>
              <w:t xml:space="preserve">（4）在操作电梯的同时，不准与乘客聊</w:t>
            </w:r>
            <w:r>
              <w:rPr>
                <w:spacing w:val="-1"/>
                <w:lang w:eastAsia="zh-CN"/>
              </w:rPr>
              <w:t xml:space="preserve">天、看书等与工作无关的事情，严禁误操</w:t>
            </w:r>
            <w:r>
              <w:rPr>
                <w:spacing w:val="-8"/>
                <w:lang w:eastAsia="zh-CN"/>
              </w:rPr>
              <w:t xml:space="preserve">作运行。</w:t>
            </w:r>
            <w:r>
              <w:rPr>
                <w:lang w:eastAsia="zh-CN"/>
              </w:rPr>
            </w:r>
            <w:r/>
          </w:p>
          <w:p>
            <w:pPr>
              <w:pStyle w:val="1011"/>
              <w:ind w:left="120"/>
              <w:spacing w:line="220" w:lineRule="auto"/>
              <w:rPr>
                <w:lang w:eastAsia="zh-CN"/>
              </w:rPr>
            </w:pPr>
            <w:r>
              <w:rPr>
                <w:spacing w:val="-3"/>
                <w:lang w:eastAsia="zh-CN"/>
              </w:rPr>
              <w:t xml:space="preserve">（四）垃圾转运</w:t>
            </w:r>
            <w:r>
              <w:rPr>
                <w:lang w:eastAsia="zh-CN"/>
              </w:rPr>
            </w:r>
            <w:r/>
          </w:p>
          <w:p>
            <w:pPr>
              <w:pStyle w:val="1011"/>
              <w:ind w:left="112" w:right="146" w:firstLine="19"/>
              <w:spacing w:before="16"/>
              <w:rPr>
                <w:rFonts w:ascii="宋体" w:hAnsi="宋体" w:eastAsia="宋体" w:cs="宋体"/>
                <w:lang w:eastAsia="zh-CN"/>
              </w:rPr>
            </w:pPr>
            <w:r>
              <w:rPr>
                <w:spacing w:val="-3"/>
                <w:lang w:eastAsia="zh-CN"/>
              </w:rPr>
              <w:t xml:space="preserve">1、生活垃圾和医疗废弃物、未被污染的</w:t>
            </w:r>
            <w:r>
              <w:rPr>
                <w:lang w:eastAsia="zh-CN"/>
              </w:rPr>
              <w:t xml:space="preserve">输液瓶（袋）的分类收集、清运（运送到采购人指定区域）、暂存、交接记录。运送工具由供应商自备；生活垃圾和医疗废弃物、输液瓶（袋）等必须集中上门收</w:t>
            </w:r>
            <w:r>
              <w:rPr>
                <w:spacing w:val="-1"/>
                <w:lang w:eastAsia="zh-CN"/>
              </w:rPr>
              <w:t xml:space="preserve">集。医疗废弃物及未被污染的输液瓶</w:t>
            </w:r>
            <w:r>
              <w:rPr>
                <w:spacing w:val="-2"/>
                <w:lang w:eastAsia="zh-CN"/>
              </w:rPr>
              <w:t xml:space="preserve">（袋）在运送过程中不得遗洒、不得流</w:t>
            </w:r>
            <w:r>
              <w:rPr>
                <w:spacing w:val="-1"/>
                <w:lang w:eastAsia="zh-CN"/>
              </w:rPr>
              <w:t xml:space="preserve">失, 符合采购人院感的要求。生活垃圾和医疗废弃物收集每日至少2次，病区垃圾不能超过垃圾桶的 2/3。采购人如有需要，供应商须随时上门收取。运送各类垃</w:t>
            </w:r>
            <w:r>
              <w:rPr>
                <w:spacing w:val="-4"/>
                <w:lang w:eastAsia="zh-CN"/>
              </w:rPr>
              <w:t xml:space="preserve">圾须走专用通道、电</w:t>
            </w:r>
            <w:r>
              <w:rPr>
                <w:rFonts w:ascii="宋体" w:hAnsi="宋体" w:eastAsia="宋体" w:cs="宋体"/>
                <w:lang w:eastAsia="zh-CN"/>
              </w:rPr>
              <w:t xml:space="preserve">梯。</w:t>
            </w:r>
            <w:r>
              <w:rPr>
                <w:rFonts w:ascii="宋体" w:hAnsi="宋体" w:eastAsia="宋体" w:cs="宋体"/>
                <w:lang w:eastAsia="zh-CN"/>
              </w:rPr>
            </w:r>
            <w:r/>
          </w:p>
          <w:p>
            <w:pPr>
              <w:pStyle w:val="1011"/>
              <w:ind w:left="113" w:right="124" w:firstLine="5"/>
              <w:spacing w:before="14"/>
              <w:rPr>
                <w:lang w:eastAsia="zh-CN"/>
              </w:rPr>
            </w:pPr>
            <w:r>
              <w:rPr>
                <w:rFonts w:ascii="宋体" w:hAnsi="宋体" w:eastAsia="宋体" w:cs="宋体"/>
                <w:lang w:eastAsia="zh-CN"/>
              </w:rPr>
              <w:t xml:space="preserve">2、医疗废物转运站：每次运出后，均要对地面和物体表面进行消毒，并应无积</w:t>
            </w:r>
            <w:r>
              <w:rPr>
                <w:spacing w:val="-1"/>
                <w:lang w:eastAsia="zh-CN"/>
              </w:rPr>
              <w:t xml:space="preserve">水，无蚊蝇飞舞。垃圾清运工具应保持清洁无破损，清运过程中不得产生二次污染。各类垃圾运到规定的地方，再将垃圾运到垃圾转运站，其中公共区、卫生间无堆积垃圾。协助医院做好化粪池、污水池</w:t>
            </w:r>
            <w:r>
              <w:rPr>
                <w:spacing w:val="-5"/>
                <w:lang w:eastAsia="zh-CN"/>
              </w:rPr>
              <w:t xml:space="preserve">的清洁管理工作。</w:t>
            </w:r>
            <w:r>
              <w:rPr>
                <w:lang w:eastAsia="zh-CN"/>
              </w:rPr>
            </w:r>
            <w:r/>
          </w:p>
          <w:p>
            <w:pPr>
              <w:pStyle w:val="1011"/>
              <w:ind w:left="119"/>
              <w:spacing w:before="1" w:line="218" w:lineRule="auto"/>
            </w:pPr>
            <w:r>
              <w:rPr>
                <w:spacing w:val="-2"/>
                <w:lang w:eastAsia="zh-CN"/>
              </w:rPr>
              <w:t xml:space="preserve">3、根据采购人下达的相关节能减排文</w:t>
            </w:r>
            <w:r>
              <w:rPr>
                <w:lang w:eastAsia="zh-CN"/>
              </w:rPr>
              <w:t xml:space="preserve">件，严格执行节能目标计划，努力达到节</w:t>
            </w:r>
            <w:r>
              <w:rPr>
                <w:spacing w:val="-10"/>
                <w:lang w:eastAsia="zh-CN"/>
              </w:rPr>
              <w:t xml:space="preserve">能目标。</w:t>
            </w:r>
            <w:r/>
          </w:p>
        </w:tc>
      </w:tr>
    </w:tbl>
    <w:p>
      <w:pPr>
        <w:pStyle w:val="684"/>
        <w:spacing w:line="0" w:lineRule="atLeast"/>
        <w:rPr>
          <w:sz w:val="24"/>
          <w:szCs w:val="24"/>
        </w:rPr>
      </w:pPr>
      <w:r>
        <w:rPr>
          <w:sz w:val="24"/>
          <w:szCs w:val="24"/>
        </w:rPr>
      </w:r>
      <w:r/>
    </w:p>
    <w:p>
      <w:pPr>
        <w:pStyle w:val="684"/>
        <w:ind w:firstLine="480"/>
        <w:rPr>
          <w:rFonts w:ascii="宋体" w:hAnsi="宋体"/>
          <w:sz w:val="24"/>
          <w:szCs w:val="24"/>
        </w:rPr>
      </w:pPr>
      <w:r>
        <w:rPr>
          <w:rFonts w:hint="eastAsia" w:ascii="宋体" w:hAnsi="宋体"/>
          <w:sz w:val="24"/>
          <w:szCs w:val="24"/>
        </w:rPr>
        <w:t xml:space="preserve">4.人员配备要求</w:t>
      </w:r>
      <w:r>
        <w:rPr>
          <w:rFonts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684"/>
              <w:rPr>
                <w:rFonts w:ascii="宋体" w:hAnsi="宋体" w:cs="宋体"/>
                <w:color w:val="000000"/>
                <w:sz w:val="24"/>
                <w:szCs w:val="24"/>
              </w:rPr>
            </w:pPr>
            <w:r>
              <w:rPr>
                <w:rFonts w:hint="eastAsia" w:ascii="宋体" w:hAnsi="宋体" w:cs="宋体"/>
                <w:b/>
                <w:color w:val="000000"/>
                <w:sz w:val="24"/>
                <w:szCs w:val="24"/>
              </w:rPr>
              <w:t xml:space="preserve">物业服务人员配置不低于</w:t>
            </w:r>
            <w:r>
              <w:rPr>
                <w:rFonts w:hint="eastAsia" w:ascii="宋体" w:hAnsi="宋体" w:cs="宋体"/>
                <w:b/>
                <w:color w:val="000000"/>
                <w:sz w:val="24"/>
                <w:szCs w:val="24"/>
                <w:lang w:val="en-US" w:eastAsia="zh-CN"/>
              </w:rPr>
              <w:t xml:space="preserve">120</w:t>
            </w:r>
            <w:r>
              <w:rPr>
                <w:rFonts w:hint="eastAsia" w:ascii="宋体" w:hAnsi="宋体" w:cs="宋体"/>
                <w:b/>
                <w:color w:val="000000"/>
                <w:sz w:val="24"/>
                <w:szCs w:val="24"/>
              </w:rPr>
              <w:t xml:space="preserve">人</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区域安排</w:t>
            </w:r>
            <w:r>
              <w:rPr>
                <w:rFonts w:hint="eastAsia" w:ascii="宋体" w:hAnsi="宋体" w:cs="宋体"/>
                <w:color w:val="000000"/>
                <w:sz w:val="24"/>
                <w:szCs w:val="24"/>
              </w:rPr>
              <w:t xml:space="preserve">详见</w:t>
            </w:r>
            <w:r>
              <w:rPr>
                <w:rFonts w:hint="eastAsia" w:ascii="宋体" w:hAnsi="宋体" w:cs="宋体"/>
                <w:color w:val="000000"/>
                <w:sz w:val="24"/>
                <w:szCs w:val="24"/>
                <w:lang w:eastAsia="zh-CN"/>
              </w:rPr>
              <w:t xml:space="preserve">采购包</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物业服务人员清单。具体要求如下：</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项目经理：1人</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（1）全面负责医院物业服务工作的管理，考核物管工作人员的绩效，有较强的管理能力和工作经验。 </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（2）能够调动员工的积极性，加强员工的 团结精神，公开、公正、公平地评价员工的工作业绩，负责每月对员工考评，建立员工工作手册，每日登记工作内容、事项及完成情况。</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（3）能够虚心接受业主的监督、建议、评价，并对工作进行有效的改进。 </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（4）积极配合业主其他工作或活动的顺利展开。 </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（5）能制定物业管理与物业服务工作计划 并组织实施，每季度向委托方报告一次计划实施情况。</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（6）熟悉物业管理相关法规，并能规范组织管理服务工作。</w:t>
            </w:r>
            <w:r>
              <w:rPr>
                <w:rFonts w:ascii="宋体" w:hAnsi="宋体" w:cs="宋体"/>
                <w:color w:val="000000"/>
                <w:sz w:val="24"/>
                <w:szCs w:val="24"/>
              </w:rPr>
            </w:r>
            <w:r/>
          </w:p>
          <w:p>
            <w:pPr>
              <w:pStyle w:val="684"/>
              <w:rPr>
                <w:rFonts w:hint="eastAsia" w:ascii="宋体" w:hAnsi="宋体" w:cs="宋体"/>
                <w:b/>
                <w:color w:val="000000"/>
                <w:sz w:val="24"/>
                <w:szCs w:val="24"/>
              </w:rPr>
            </w:pPr>
            <w:r>
              <w:rPr>
                <w:rFonts w:hint="eastAsia" w:ascii="宋体" w:hAnsi="宋体" w:cs="宋体"/>
                <w:color w:val="000000"/>
                <w:sz w:val="24"/>
                <w:szCs w:val="24"/>
              </w:rPr>
              <w:t xml:space="preserve">2、</w:t>
            </w:r>
            <w:r>
              <w:rPr>
                <w:rFonts w:hint="eastAsia" w:ascii="宋体" w:hAnsi="宋体" w:cs="宋体"/>
                <w:b/>
                <w:color w:val="000000"/>
                <w:sz w:val="24"/>
                <w:szCs w:val="24"/>
              </w:rPr>
              <w:t xml:space="preserve">保洁主管</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rPr>
              <w:t xml:space="preserve">人</w:t>
            </w:r>
            <w:r>
              <w:rPr>
                <w:rFonts w:hint="eastAsia" w:ascii="宋体" w:hAnsi="宋体" w:cs="宋体"/>
                <w:b/>
                <w:color w:val="000000"/>
                <w:sz w:val="24"/>
                <w:szCs w:val="24"/>
              </w:rPr>
            </w:r>
            <w:r/>
          </w:p>
          <w:p>
            <w:pPr>
              <w:pStyle w:val="684"/>
              <w:rPr>
                <w:rFonts w:hint="eastAsia" w:ascii="宋体" w:hAnsi="宋体" w:cs="宋体"/>
                <w:color w:val="000000"/>
                <w:sz w:val="24"/>
                <w:szCs w:val="24"/>
              </w:rPr>
            </w:pPr>
            <w:r>
              <w:rPr>
                <w:rFonts w:hint="eastAsia" w:ascii="宋体" w:hAnsi="宋体" w:cs="宋体"/>
                <w:color w:val="000000"/>
                <w:sz w:val="24"/>
                <w:szCs w:val="24"/>
              </w:rPr>
              <w:t xml:space="preserve">投入本项目的保洁主管需具有大专及以上学历。</w:t>
            </w:r>
            <w:r>
              <w:rPr>
                <w:rFonts w:hint="eastAsia"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保洁主管工作职责：全面负责辖区内的清洁卫生工作安排，做好每日巡查检查记录，发现问题及时处理。</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
                <w:color w:val="000000"/>
                <w:sz w:val="24"/>
                <w:szCs w:val="24"/>
              </w:rPr>
              <w:t xml:space="preserve">保洁员：</w:t>
            </w:r>
            <w:r>
              <w:rPr>
                <w:rFonts w:hint="eastAsia" w:ascii="宋体" w:hAnsi="宋体" w:cs="宋体"/>
                <w:b/>
                <w:color w:val="000000"/>
                <w:sz w:val="24"/>
                <w:szCs w:val="24"/>
                <w:lang w:val="en-US" w:eastAsia="zh-CN"/>
              </w:rPr>
              <w:t xml:space="preserve">86</w:t>
            </w:r>
            <w:r>
              <w:rPr>
                <w:rFonts w:hint="eastAsia" w:ascii="宋体" w:hAnsi="宋体" w:cs="宋体"/>
                <w:b/>
                <w:color w:val="000000"/>
                <w:sz w:val="24"/>
                <w:szCs w:val="24"/>
              </w:rPr>
              <w:t xml:space="preserve">人</w:t>
            </w:r>
            <w:r>
              <w:rPr>
                <w:rFonts w:ascii="宋体" w:hAnsi="宋体" w:cs="宋体"/>
                <w:color w:val="000000"/>
                <w:sz w:val="24"/>
                <w:szCs w:val="24"/>
              </w:rPr>
            </w:r>
            <w:r/>
          </w:p>
          <w:p>
            <w:pPr>
              <w:pStyle w:val="684"/>
              <w:numPr>
                <w:ilvl w:val="0"/>
                <w:numId w:val="0"/>
              </w:numPr>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bCs/>
                <w:color w:val="000000"/>
                <w:sz w:val="24"/>
                <w:szCs w:val="24"/>
                <w:lang w:val="en-US" w:eastAsia="zh-CN"/>
              </w:rPr>
              <w:t xml:space="preserve">运送人员：24人</w:t>
            </w:r>
            <w:r>
              <w:rPr>
                <w:rFonts w:hint="eastAsia" w:ascii="宋体" w:hAnsi="宋体" w:eastAsia="宋体" w:cs="宋体"/>
                <w:b/>
                <w:bCs/>
                <w:color w:val="000000"/>
                <w:sz w:val="24"/>
                <w:szCs w:val="24"/>
                <w:lang w:val="en-US" w:eastAsia="zh-CN"/>
              </w:rPr>
            </w:r>
            <w:r/>
          </w:p>
          <w:p>
            <w:pPr>
              <w:pStyle w:val="684"/>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其中：循环标本运送10名；垃圾转运8名；药品转运5名；太平间转运1人。</w:t>
            </w:r>
            <w:r>
              <w:rPr>
                <w:rFonts w:hint="eastAsia" w:ascii="宋体" w:hAnsi="宋体" w:eastAsia="宋体" w:cs="宋体"/>
                <w:color w:val="000000"/>
                <w:sz w:val="24"/>
                <w:szCs w:val="24"/>
                <w:lang w:val="en-US" w:eastAsia="zh-CN"/>
              </w:rPr>
            </w:r>
            <w:r/>
          </w:p>
          <w:p>
            <w:pPr>
              <w:pStyle w:val="684"/>
              <w:numPr>
                <w:ilvl w:val="0"/>
                <w:numId w:val="0"/>
              </w:numPr>
              <w:rPr>
                <w:b/>
                <w:bCs/>
                <w:lang w:val="en-US" w:eastAsia="zh-CN"/>
              </w:rPr>
            </w:pPr>
            <w:r>
              <w:rPr>
                <w:rFonts w:hint="eastAsia" w:ascii="宋体" w:hAnsi="宋体" w:cs="宋体"/>
                <w:b w:val="0"/>
                <w:bCs w:val="0"/>
                <w:color w:val="000000"/>
                <w:sz w:val="24"/>
                <w:szCs w:val="24"/>
                <w:lang w:val="en-US" w:eastAsia="zh-CN"/>
              </w:rPr>
              <w:t xml:space="preserve">5、</w:t>
            </w:r>
            <w:r>
              <w:rPr>
                <w:rFonts w:hint="eastAsia" w:ascii="宋体" w:hAnsi="宋体" w:cs="宋体"/>
                <w:b/>
                <w:bCs/>
                <w:color w:val="000000"/>
                <w:sz w:val="24"/>
                <w:szCs w:val="24"/>
                <w:lang w:val="en-US" w:eastAsia="zh-CN"/>
              </w:rPr>
              <w:t xml:space="preserve">电梯工：6人</w:t>
            </w:r>
            <w:r>
              <w:rPr>
                <w:b/>
                <w:bCs/>
                <w:lang w:val="en-US" w:eastAsia="zh-CN"/>
              </w:rPr>
            </w:r>
            <w:r/>
          </w:p>
          <w:p>
            <w:pPr>
              <w:pStyle w:val="684"/>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其中：电梯接待员2名，电梯操作员4名。</w:t>
            </w:r>
            <w:r>
              <w:rPr>
                <w:rFonts w:hint="eastAsia" w:ascii="宋体" w:hAnsi="宋体" w:cs="宋体"/>
                <w:color w:val="000000"/>
                <w:sz w:val="24"/>
                <w:szCs w:val="24"/>
                <w:lang w:val="en-US" w:eastAsia="zh-CN"/>
              </w:rPr>
            </w:r>
            <w:r/>
          </w:p>
          <w:p>
            <w:pPr>
              <w:pStyle w:val="684"/>
              <w:numPr>
                <w:ilvl w:val="0"/>
                <w:numId w:val="0"/>
              </w:numPr>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电梯</w:t>
            </w:r>
            <w:r>
              <w:rPr>
                <w:rFonts w:hint="eastAsia" w:ascii="宋体" w:hAnsi="宋体" w:cs="宋体"/>
                <w:color w:val="000000"/>
                <w:sz w:val="24"/>
                <w:szCs w:val="24"/>
                <w:lang w:val="en-US" w:eastAsia="zh-CN"/>
              </w:rPr>
              <w:t xml:space="preserve">接待员</w:t>
            </w:r>
            <w:r>
              <w:rPr>
                <w:rFonts w:hint="eastAsia" w:ascii="宋体" w:hAnsi="宋体" w:cs="宋体"/>
                <w:color w:val="000000"/>
                <w:sz w:val="24"/>
                <w:szCs w:val="24"/>
              </w:rPr>
              <w:t xml:space="preserve">需跟梯值守并负责所有电梯轿厢清洁的巡查和故障报修工作，其他时间疏导</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684"/>
              <w:numPr>
                <w:ilvl w:val="0"/>
                <w:numId w:val="0"/>
              </w:numPr>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根据采购人下达的相关节能减排文件，严格执行节能目标计划，努力达到节能目标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3）建立健全各项制度及职责，如：电梯运行制度，管理制度，安全运行规定及操作流程，应急预案，电梯困人救援的安全管理，电梯管理人员、司机的职责及服务规范。相关人员须熟悉并能遵照执行； </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严格遵守操作规程，遵守值班规定，按时上下班，严禁做与值班无关事宜；</w:t>
            </w:r>
            <w:r>
              <w:rPr>
                <w:rFonts w:ascii="宋体" w:hAnsi="宋体" w:cs="宋体"/>
                <w:color w:val="000000"/>
                <w:sz w:val="24"/>
                <w:szCs w:val="24"/>
              </w:rPr>
            </w:r>
            <w:r/>
          </w:p>
          <w:p>
            <w:pPr>
              <w:pStyle w:val="1012"/>
              <w:rPr>
                <w:rFonts w:hint="eastAsia"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随时保证电梯轿厢、门、框的整洁，要求在上岗前做好保洁，填好电梯每日运行记录，电梯正常运行时不得停运</w:t>
            </w:r>
            <w:r>
              <w:rPr>
                <w:rFonts w:hint="eastAsia" w:ascii="宋体" w:hAnsi="宋体" w:cs="宋体"/>
                <w:color w:val="000000"/>
                <w:sz w:val="24"/>
                <w:szCs w:val="24"/>
                <w:lang w:eastAsia="zh-CN"/>
              </w:rPr>
              <w:t xml:space="preserve">。</w:t>
            </w:r>
            <w:r>
              <w:rPr>
                <w:rFonts w:hint="eastAsia" w:hAnsi="宋体" w:eastAsia="宋体" w:cs="宋体"/>
                <w:color w:val="000000"/>
                <w:sz w:val="24"/>
                <w:szCs w:val="24"/>
                <w:lang w:val="en-US" w:eastAsia="zh-CN"/>
              </w:rPr>
            </w:r>
            <w:r/>
          </w:p>
          <w:p>
            <w:pPr>
              <w:pStyle w:val="684"/>
              <w:rPr>
                <w:rFonts w:hint="eastAsia" w:ascii="宋体" w:hAnsi="宋体" w:cs="宋体"/>
                <w:b/>
                <w:color w:val="000000"/>
                <w:sz w:val="24"/>
                <w:szCs w:val="24"/>
              </w:rPr>
            </w:pPr>
            <w:r>
              <w:rPr>
                <w:rFonts w:hint="eastAsia" w:ascii="宋体" w:hAnsi="宋体" w:cs="宋体"/>
                <w:b/>
                <w:color w:val="000000"/>
                <w:sz w:val="24"/>
                <w:szCs w:val="24"/>
              </w:rPr>
            </w:r>
            <w:r/>
          </w:p>
          <w:p>
            <w:pPr>
              <w:pStyle w:val="684"/>
              <w:rPr>
                <w:rFonts w:hint="eastAsia" w:ascii="宋体" w:hAnsi="宋体" w:cs="宋体"/>
                <w:b/>
                <w:color w:val="000000"/>
                <w:sz w:val="24"/>
                <w:szCs w:val="24"/>
              </w:rPr>
            </w:pPr>
            <w:r>
              <w:rPr>
                <w:rFonts w:hint="eastAsia" w:ascii="宋体" w:hAnsi="宋体" w:cs="宋体"/>
                <w:b/>
                <w:color w:val="000000"/>
                <w:sz w:val="24"/>
                <w:szCs w:val="24"/>
              </w:rPr>
              <w:t xml:space="preserve">注：</w:t>
            </w:r>
            <w:r>
              <w:rPr>
                <w:rFonts w:hint="eastAsia" w:ascii="宋体" w:hAnsi="宋体" w:cs="宋体"/>
                <w:b/>
                <w:color w:val="000000"/>
                <w:sz w:val="24"/>
                <w:szCs w:val="24"/>
              </w:rPr>
            </w:r>
            <w:r/>
          </w:p>
          <w:p>
            <w:pPr>
              <w:pStyle w:val="684"/>
              <w:rPr>
                <w:rFonts w:ascii="宋体" w:hAnsi="宋体" w:cs="宋体"/>
                <w:b/>
                <w:bCs w:val="0"/>
                <w:color w:val="000000"/>
                <w:sz w:val="24"/>
                <w:szCs w:val="24"/>
                <w:highlight w:val="none"/>
              </w:rPr>
            </w:pPr>
            <w:r>
              <w:rPr>
                <w:rFonts w:hint="eastAsia" w:ascii="宋体" w:hAnsi="宋体" w:cs="宋体"/>
                <w:b/>
                <w:bCs w:val="0"/>
                <w:color w:val="000000"/>
                <w:sz w:val="24"/>
                <w:szCs w:val="24"/>
                <w:lang w:val="en-US" w:eastAsia="zh-CN"/>
              </w:rPr>
              <w:t xml:space="preserve">(1)</w:t>
            </w:r>
            <w:r>
              <w:rPr>
                <w:rFonts w:hint="eastAsia" w:ascii="宋体" w:hAnsi="宋体" w:cs="宋体"/>
                <w:b/>
                <w:bCs w:val="0"/>
                <w:color w:val="000000"/>
                <w:sz w:val="24"/>
                <w:szCs w:val="24"/>
                <w:highlight w:val="none"/>
                <w:lang w:eastAsia="zh-CN"/>
              </w:rPr>
              <w:t xml:space="preserve">本项目的</w:t>
            </w:r>
            <w:r>
              <w:rPr>
                <w:rFonts w:hint="eastAsia" w:ascii="宋体" w:hAnsi="宋体" w:cs="宋体"/>
                <w:b/>
                <w:bCs w:val="0"/>
                <w:color w:val="000000"/>
                <w:sz w:val="24"/>
                <w:szCs w:val="24"/>
                <w:highlight w:val="none"/>
              </w:rPr>
              <w:t xml:space="preserve">项目经理一经确定，未经采购人批准，</w:t>
            </w:r>
            <w:r>
              <w:rPr>
                <w:rFonts w:hint="eastAsia" w:ascii="宋体" w:hAnsi="宋体" w:cs="宋体"/>
                <w:b/>
                <w:bCs w:val="0"/>
                <w:color w:val="000000"/>
                <w:sz w:val="24"/>
                <w:szCs w:val="24"/>
                <w:highlight w:val="none"/>
                <w:lang w:eastAsia="zh-CN"/>
              </w:rPr>
              <w:t xml:space="preserve">人员</w:t>
            </w:r>
            <w:r>
              <w:rPr>
                <w:rFonts w:hint="eastAsia" w:ascii="宋体" w:hAnsi="宋体" w:cs="宋体"/>
                <w:b/>
                <w:bCs w:val="0"/>
                <w:color w:val="000000"/>
                <w:sz w:val="24"/>
                <w:szCs w:val="24"/>
                <w:highlight w:val="none"/>
              </w:rPr>
              <w:t xml:space="preserve">不得更换。</w:t>
            </w:r>
            <w:r>
              <w:rPr>
                <w:rFonts w:ascii="宋体" w:hAnsi="宋体" w:cs="宋体"/>
                <w:b/>
                <w:bCs w:val="0"/>
                <w:color w:val="000000"/>
                <w:sz w:val="24"/>
                <w:szCs w:val="24"/>
                <w:highlight w:val="none"/>
              </w:rPr>
            </w:r>
            <w:r/>
          </w:p>
          <w:p>
            <w:pPr>
              <w:pStyle w:val="684"/>
              <w:rPr>
                <w:rFonts w:hint="eastAsia" w:ascii="宋体" w:hAnsi="宋体" w:cs="宋体"/>
                <w:b/>
                <w:bCs w:val="0"/>
                <w:color w:val="000000"/>
                <w:sz w:val="24"/>
                <w:szCs w:val="24"/>
              </w:rPr>
            </w:pPr>
            <w:r>
              <w:rPr>
                <w:rFonts w:hint="eastAsia" w:ascii="宋体" w:hAnsi="宋体" w:cs="宋体"/>
                <w:b/>
                <w:bCs w:val="0"/>
                <w:color w:val="000000"/>
                <w:sz w:val="24"/>
                <w:szCs w:val="24"/>
                <w:lang w:val="en-US" w:eastAsia="zh-CN"/>
              </w:rPr>
              <w:t xml:space="preserve">(2)</w:t>
            </w:r>
            <w:r>
              <w:rPr>
                <w:rFonts w:hint="eastAsia" w:ascii="宋体" w:hAnsi="宋体" w:cs="宋体"/>
                <w:b/>
                <w:bCs w:val="0"/>
                <w:color w:val="000000"/>
                <w:sz w:val="24"/>
                <w:szCs w:val="24"/>
              </w:rPr>
              <w:t xml:space="preserve">物业人员上岗前须具有合格的体检报告，供应商提供加盖公章的承诺函，格式自拟。</w:t>
            </w:r>
            <w:r>
              <w:rPr>
                <w:rFonts w:hint="eastAsia" w:ascii="宋体" w:hAnsi="宋体" w:cs="宋体"/>
                <w:b/>
                <w:bCs w:val="0"/>
                <w:color w:val="000000"/>
                <w:sz w:val="24"/>
                <w:szCs w:val="24"/>
              </w:rPr>
            </w:r>
            <w:r/>
          </w:p>
          <w:p>
            <w:pPr>
              <w:pStyle w:val="684"/>
              <w:numPr>
                <w:ilvl w:val="0"/>
                <w:numId w:val="0"/>
              </w:num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(3)本项目允许兼投兼中，同一投标人若同时中标采购包1、采购包2，仅项目经理可跨包共用，其余现场工作人员必须相互独立，不得跨包重复兼任、共用人员。采购人有权核查社保、考勤记录，如发现除项目经理以外人员存在跨包重复上岗情况，视为履约违约，采购人有权按合同追究违约责任。</w:t>
            </w:r>
            <w:r>
              <w:rPr>
                <w:rFonts w:hint="eastAsia" w:ascii="宋体" w:hAnsi="宋体" w:eastAsia="宋体" w:cs="宋体"/>
                <w:b/>
                <w:bCs w:val="0"/>
                <w:color w:val="000000"/>
                <w:sz w:val="24"/>
                <w:szCs w:val="24"/>
              </w:rPr>
            </w:r>
            <w:r/>
          </w:p>
          <w:p>
            <w:pPr>
              <w:pStyle w:val="684"/>
              <w:numPr>
                <w:ilvl w:val="0"/>
                <w:numId w:val="0"/>
              </w:numPr>
            </w:pPr>
            <w:r>
              <w:rPr>
                <w:rFonts w:hint="eastAsia" w:ascii="宋体" w:hAnsi="宋体" w:eastAsia="宋体" w:cs="宋体"/>
                <w:b/>
                <w:bCs w:val="0"/>
                <w:color w:val="000000"/>
                <w:sz w:val="24"/>
                <w:szCs w:val="24"/>
                <w:lang w:val="en-US" w:eastAsia="zh-CN"/>
              </w:rPr>
              <w:t xml:space="preserve">(4)外墙清洗属于高空作业，作业人员必须经专门的安全技术培训并考核合格，取得《中华人民共和国特种作业操作证》后，方可上岗作业。</w:t>
            </w:r>
            <w:r/>
          </w:p>
        </w:tc>
      </w:tr>
    </w:tbl>
    <w:p>
      <w:pPr>
        <w:pStyle w:val="684"/>
      </w:pPr>
      <w:r/>
      <w:r/>
    </w:p>
    <w:p>
      <w:pPr>
        <w:pStyle w:val="696"/>
        <w:rPr>
          <w:rFonts w:hint="eastAsia" w:ascii="宋体" w:hAnsi="宋体" w:cs="宋体"/>
          <w:color w:val="ff0000"/>
          <w:sz w:val="24"/>
          <w:szCs w:val="24"/>
          <w:lang w:eastAsia="zh-CN"/>
        </w:rPr>
      </w:pPr>
      <w:r>
        <w:rPr>
          <w:rFonts w:hint="eastAsia" w:ascii="宋体" w:hAnsi="宋体" w:cs="宋体"/>
          <w:color w:val="000000"/>
          <w:sz w:val="24"/>
          <w:szCs w:val="24"/>
          <w:lang w:eastAsia="zh-CN"/>
        </w:rPr>
        <w:t xml:space="preserve">采购包</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物业服务人员清单</w:t>
      </w:r>
      <w:r>
        <w:rPr>
          <w:rFonts w:hint="eastAsia" w:ascii="宋体" w:hAnsi="宋体" w:cs="宋体"/>
          <w:color w:val="ff0000"/>
          <w:sz w:val="24"/>
          <w:szCs w:val="24"/>
          <w:lang w:eastAsia="zh-CN"/>
        </w:rPr>
      </w:r>
      <w:r/>
    </w:p>
    <w:tbl>
      <w:tblPr>
        <w:tblW w:w="495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69"/>
        <w:gridCol w:w="2799"/>
        <w:gridCol w:w="1803"/>
        <w:gridCol w:w="2537"/>
        <w:gridCol w:w="1354"/>
      </w:tblGrid>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岗位</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楼层</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工作区域</w:t>
            </w:r>
            <w:r>
              <w:rPr>
                <w:rFonts w:hint="eastAsia" w:ascii="宋体" w:hAnsi="宋体" w:eastAsia="宋体" w:cs="宋体"/>
                <w:sz w:val="24"/>
                <w:szCs w:val="24"/>
                <w:lang w:val="zh-CN"/>
              </w:rPr>
            </w:r>
            <w:r/>
          </w:p>
        </w:tc>
        <w:tc>
          <w:tcPr>
            <w:tcW w:w="686" w:type="dxa"/>
            <w:vAlign w:val="center"/>
            <w:textDirection w:val="lrTb"/>
            <w:noWrap/>
          </w:tcPr>
          <w:p>
            <w:pPr>
              <w:pStyle w:val="738"/>
              <w:ind w:left="0" w:firstLine="24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人数</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大厅</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静配中心</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2F、3F、4F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平台</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5-15F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楼道</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外围</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外围</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日间病房</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心内科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CCU</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ICU</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手术室</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5F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新生儿&amp;儿科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保洁/护理员</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6F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产科&amp;产房</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介入科&amp;产科VIP</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8F</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骨科1&amp;骨科2</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9F</w:t>
            </w:r>
            <w:r>
              <w:rPr>
                <w:rFonts w:hint="eastAsia" w:ascii="宋体" w:hAnsi="宋体" w:eastAsia="宋体" w:cs="宋体"/>
                <w:sz w:val="24"/>
                <w:szCs w:val="24"/>
                <w:lang w:val="zh-CN"/>
              </w:rPr>
            </w:r>
            <w:r/>
          </w:p>
        </w:tc>
        <w:tc>
          <w:tcPr>
            <w:tcW w:w="128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创伤中心&amp;泌尿外科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10F</w:t>
            </w:r>
            <w:r>
              <w:rPr>
                <w:rFonts w:hint="eastAsia" w:ascii="宋体" w:hAnsi="宋体" w:eastAsia="宋体" w:cs="宋体"/>
                <w:sz w:val="24"/>
                <w:szCs w:val="24"/>
                <w:lang w:val="zh-CN"/>
              </w:rPr>
            </w:r>
            <w:r/>
          </w:p>
        </w:tc>
        <w:tc>
          <w:tcPr>
            <w:tcW w:w="128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神经外科&amp;神经内科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11F</w:t>
            </w:r>
            <w:r>
              <w:rPr>
                <w:rFonts w:hint="eastAsia" w:ascii="宋体" w:hAnsi="宋体" w:eastAsia="宋体" w:cs="宋体"/>
                <w:sz w:val="24"/>
                <w:szCs w:val="24"/>
                <w:lang w:val="zh-CN"/>
              </w:rPr>
            </w:r>
            <w:r/>
          </w:p>
        </w:tc>
        <w:tc>
          <w:tcPr>
            <w:tcW w:w="128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呼吸内科&amp;心胸外科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12F</w:t>
            </w:r>
            <w:r>
              <w:rPr>
                <w:rFonts w:hint="eastAsia" w:ascii="宋体" w:hAnsi="宋体" w:eastAsia="宋体" w:cs="宋体"/>
                <w:sz w:val="24"/>
                <w:szCs w:val="24"/>
                <w:lang w:val="zh-CN"/>
              </w:rPr>
            </w:r>
            <w:r/>
          </w:p>
        </w:tc>
        <w:tc>
          <w:tcPr>
            <w:tcW w:w="128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肝胆外科&amp;甲乳科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13F</w:t>
            </w:r>
            <w:r>
              <w:rPr>
                <w:rFonts w:hint="eastAsia" w:ascii="宋体" w:hAnsi="宋体" w:eastAsia="宋体" w:cs="宋体"/>
                <w:sz w:val="24"/>
                <w:szCs w:val="24"/>
                <w:lang w:val="zh-CN"/>
              </w:rPr>
            </w:r>
            <w:r/>
          </w:p>
        </w:tc>
        <w:tc>
          <w:tcPr>
            <w:tcW w:w="128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外科3&amp;消化内科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14F</w:t>
            </w:r>
            <w:r>
              <w:rPr>
                <w:rFonts w:hint="eastAsia" w:ascii="宋体" w:hAnsi="宋体" w:eastAsia="宋体" w:cs="宋体"/>
                <w:sz w:val="24"/>
                <w:szCs w:val="24"/>
                <w:lang w:val="zh-CN"/>
              </w:rPr>
            </w:r>
            <w:r/>
          </w:p>
        </w:tc>
        <w:tc>
          <w:tcPr>
            <w:tcW w:w="128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眼耳鼻喉科&amp;肿瘤科</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15F</w:t>
            </w:r>
            <w:r>
              <w:rPr>
                <w:rFonts w:hint="eastAsia" w:ascii="宋体" w:hAnsi="宋体" w:eastAsia="宋体" w:cs="宋体"/>
                <w:sz w:val="24"/>
                <w:szCs w:val="24"/>
                <w:lang w:val="zh-CN"/>
              </w:rPr>
            </w:r>
            <w:r/>
          </w:p>
        </w:tc>
        <w:tc>
          <w:tcPr>
            <w:tcW w:w="1284" w:type="dxa"/>
            <w:vAlign w:val="center"/>
            <w:textDirection w:val="lrTb"/>
            <w:noWrap/>
          </w:tcPr>
          <w:p>
            <w:pPr>
              <w:pStyle w:val="738"/>
              <w:ind w:left="0" w:firstLine="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老年医学&amp;特需病房</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负2楼</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洗衣房</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负2楼</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电梯厅</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全院</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行政库房</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zh-CN"/>
              </w:rPr>
            </w:r>
            <w:r/>
          </w:p>
        </w:tc>
        <w:tc>
          <w:tcPr>
            <w:tcW w:w="1419" w:type="dxa"/>
            <w:vAlign w:val="center"/>
            <w:textDirection w:val="lrTb"/>
            <w:noWrap/>
          </w:tcPr>
          <w:p>
            <w:pPr>
              <w:pStyle w:val="738"/>
              <w:ind w:left="0" w:firstLine="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运送（循环标本配送）</w:t>
            </w:r>
            <w:r>
              <w:rPr>
                <w:rFonts w:hint="eastAsia" w:ascii="宋体" w:hAnsi="宋体" w:eastAsia="宋体" w:cs="宋体"/>
                <w:sz w:val="24"/>
                <w:szCs w:val="24"/>
                <w:highlight w:val="none"/>
                <w:lang w:val="zh-CN"/>
              </w:rPr>
            </w:r>
            <w:r/>
          </w:p>
        </w:tc>
        <w:tc>
          <w:tcPr>
            <w:tcW w:w="91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全院</w:t>
            </w:r>
            <w:r>
              <w:rPr>
                <w:rFonts w:hint="eastAsia" w:ascii="宋体" w:hAnsi="宋体" w:eastAsia="宋体" w:cs="宋体"/>
                <w:sz w:val="24"/>
                <w:szCs w:val="24"/>
                <w:highlight w:val="none"/>
                <w:lang w:val="zh-CN"/>
              </w:rPr>
            </w:r>
            <w:r/>
          </w:p>
        </w:tc>
        <w:tc>
          <w:tcPr>
            <w:tcW w:w="128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全院</w:t>
            </w:r>
            <w:r>
              <w:rPr>
                <w:rFonts w:hint="eastAsia" w:ascii="宋体" w:hAnsi="宋体" w:eastAsia="宋体" w:cs="宋体"/>
                <w:sz w:val="24"/>
                <w:szCs w:val="24"/>
                <w:highlight w:val="none"/>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lang w:val="zh-CN"/>
              </w:rPr>
            </w:r>
            <w:r/>
          </w:p>
        </w:tc>
        <w:tc>
          <w:tcPr>
            <w:tcW w:w="1419" w:type="dxa"/>
            <w:vAlign w:val="center"/>
            <w:textDirection w:val="lrTb"/>
            <w:noWrap/>
          </w:tcPr>
          <w:p>
            <w:pPr>
              <w:pStyle w:val="738"/>
              <w:ind w:left="0" w:firstLine="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运送（药品转运）</w:t>
            </w:r>
            <w:r>
              <w:rPr>
                <w:rFonts w:hint="eastAsia" w:ascii="宋体" w:hAnsi="宋体" w:eastAsia="宋体" w:cs="宋体"/>
                <w:sz w:val="24"/>
                <w:szCs w:val="24"/>
                <w:highlight w:val="none"/>
                <w:lang w:val="zh-CN"/>
              </w:rPr>
            </w:r>
            <w:r/>
          </w:p>
        </w:tc>
        <w:tc>
          <w:tcPr>
            <w:tcW w:w="91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全院</w:t>
            </w:r>
            <w:r>
              <w:rPr>
                <w:rFonts w:hint="eastAsia" w:ascii="宋体" w:hAnsi="宋体" w:eastAsia="宋体" w:cs="宋体"/>
                <w:sz w:val="24"/>
                <w:szCs w:val="24"/>
                <w:highlight w:val="none"/>
                <w:lang w:val="zh-CN"/>
              </w:rPr>
            </w:r>
            <w:r/>
          </w:p>
        </w:tc>
        <w:tc>
          <w:tcPr>
            <w:tcW w:w="128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1F药房</w:t>
            </w:r>
            <w:r>
              <w:rPr>
                <w:rFonts w:hint="eastAsia" w:ascii="宋体" w:hAnsi="宋体" w:eastAsia="宋体" w:cs="宋体"/>
                <w:sz w:val="24"/>
                <w:szCs w:val="24"/>
                <w:highlight w:val="none"/>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ascii="宋体" w:hAnsi="宋体" w:eastAsia="宋体" w:cs="宋体"/>
                <w:sz w:val="24"/>
                <w:szCs w:val="24"/>
                <w:lang w:val="en-US"/>
              </w:rPr>
            </w:pPr>
            <w:r>
              <w:rPr>
                <w:rFonts w:hint="eastAsia" w:ascii="宋体" w:hAnsi="宋体" w:eastAsia="宋体" w:cs="宋体"/>
                <w:sz w:val="24"/>
                <w:szCs w:val="24"/>
                <w:lang w:val="en-US" w:eastAsia="zh-CN"/>
              </w:rPr>
              <w:t xml:space="preserve">电梯操作员</w:t>
            </w:r>
            <w:r>
              <w:rPr>
                <w:rFonts w:ascii="宋体" w:hAnsi="宋体" w:eastAsia="宋体" w:cs="宋体"/>
                <w:sz w:val="24"/>
                <w:szCs w:val="24"/>
                <w:lang w:val="en-US"/>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住院部</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4F电梯操作</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电梯接待员</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全院</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全院</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r>
            <w:r/>
          </w:p>
        </w:tc>
      </w:tr>
      <w:tr>
        <w:trPr>
          <w:trHeight w:val="52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lang w:val="zh-CN"/>
              </w:rPr>
            </w:r>
            <w:r/>
          </w:p>
        </w:tc>
        <w:tc>
          <w:tcPr>
            <w:tcW w:w="1419" w:type="dxa"/>
            <w:vAlign w:val="center"/>
            <w:textDirection w:val="lrTb"/>
            <w:noWrap w:val="false"/>
          </w:tcPr>
          <w:p>
            <w:pPr>
              <w:pStyle w:val="738"/>
              <w:ind w:left="0" w:firstLine="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运送（垃圾转运）</w:t>
            </w:r>
            <w:r>
              <w:rPr>
                <w:rFonts w:hint="eastAsia" w:ascii="宋体" w:hAnsi="宋体" w:eastAsia="宋体" w:cs="宋体"/>
                <w:sz w:val="24"/>
                <w:szCs w:val="24"/>
                <w:highlight w:val="none"/>
                <w:lang w:val="zh-CN"/>
              </w:rPr>
            </w:r>
            <w:r/>
          </w:p>
        </w:tc>
        <w:tc>
          <w:tcPr>
            <w:tcW w:w="91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全院</w:t>
            </w:r>
            <w:r>
              <w:rPr>
                <w:rFonts w:hint="eastAsia" w:ascii="宋体" w:hAnsi="宋体" w:eastAsia="宋体" w:cs="宋体"/>
                <w:sz w:val="24"/>
                <w:szCs w:val="24"/>
                <w:highlight w:val="none"/>
                <w:lang w:val="zh-CN"/>
              </w:rPr>
            </w:r>
            <w:r/>
          </w:p>
        </w:tc>
        <w:tc>
          <w:tcPr>
            <w:tcW w:w="128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全院</w:t>
            </w:r>
            <w:r>
              <w:rPr>
                <w:rFonts w:hint="eastAsia" w:ascii="宋体" w:hAnsi="宋体" w:eastAsia="宋体" w:cs="宋体"/>
                <w:sz w:val="24"/>
                <w:szCs w:val="24"/>
                <w:highlight w:val="none"/>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运送</w:t>
            </w:r>
            <w:r>
              <w:rPr>
                <w:rFonts w:hint="eastAsia" w:ascii="宋体" w:hAnsi="宋体" w:eastAsia="宋体" w:cs="宋体"/>
                <w:sz w:val="24"/>
                <w:szCs w:val="24"/>
                <w:highlight w:val="none"/>
                <w:lang w:val="en-US" w:eastAsia="zh-CN"/>
              </w:rPr>
            </w:r>
            <w:r/>
          </w:p>
        </w:tc>
        <w:tc>
          <w:tcPr>
            <w:tcW w:w="91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全院</w:t>
            </w:r>
            <w:r>
              <w:rPr>
                <w:rFonts w:hint="eastAsia" w:ascii="宋体" w:hAnsi="宋体" w:eastAsia="宋体" w:cs="宋体"/>
                <w:sz w:val="24"/>
                <w:szCs w:val="24"/>
                <w:highlight w:val="none"/>
                <w:lang w:val="zh-CN"/>
              </w:rPr>
            </w:r>
            <w:r/>
          </w:p>
        </w:tc>
        <w:tc>
          <w:tcPr>
            <w:tcW w:w="128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太平间转运</w:t>
            </w:r>
            <w:r>
              <w:rPr>
                <w:rFonts w:hint="eastAsia" w:ascii="宋体" w:hAnsi="宋体" w:eastAsia="宋体" w:cs="宋体"/>
                <w:sz w:val="24"/>
                <w:szCs w:val="24"/>
                <w:highlight w:val="none"/>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保洁（洗地）</w:t>
            </w:r>
            <w:r>
              <w:rPr>
                <w:rFonts w:hint="eastAsia" w:ascii="宋体" w:hAnsi="宋体" w:eastAsia="宋体" w:cs="宋体"/>
                <w:sz w:val="24"/>
                <w:szCs w:val="24"/>
                <w:highlight w:val="none"/>
                <w:lang w:val="zh-CN"/>
              </w:rPr>
            </w:r>
            <w:r/>
          </w:p>
        </w:tc>
        <w:tc>
          <w:tcPr>
            <w:tcW w:w="91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住院部</w:t>
            </w:r>
            <w:r>
              <w:rPr>
                <w:rFonts w:hint="eastAsia" w:ascii="宋体" w:hAnsi="宋体" w:eastAsia="宋体" w:cs="宋体"/>
                <w:sz w:val="24"/>
                <w:szCs w:val="24"/>
                <w:highlight w:val="none"/>
                <w:lang w:val="zh-CN"/>
              </w:rPr>
            </w:r>
            <w:r/>
          </w:p>
        </w:tc>
        <w:tc>
          <w:tcPr>
            <w:tcW w:w="128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住院部</w:t>
            </w:r>
            <w:r>
              <w:rPr>
                <w:rFonts w:hint="eastAsia" w:ascii="宋体" w:hAnsi="宋体" w:eastAsia="宋体" w:cs="宋体"/>
                <w:sz w:val="24"/>
                <w:szCs w:val="24"/>
                <w:highlight w:val="none"/>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保洁（消杀专项）</w:t>
            </w:r>
            <w:r>
              <w:rPr>
                <w:rFonts w:hint="eastAsia" w:ascii="宋体" w:hAnsi="宋体" w:eastAsia="宋体" w:cs="宋体"/>
                <w:sz w:val="24"/>
                <w:szCs w:val="24"/>
                <w:highlight w:val="none"/>
                <w:lang w:val="zh-CN"/>
              </w:rPr>
            </w:r>
            <w:r/>
          </w:p>
        </w:tc>
        <w:tc>
          <w:tcPr>
            <w:tcW w:w="91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住院部</w:t>
            </w:r>
            <w:r>
              <w:rPr>
                <w:rFonts w:hint="eastAsia" w:ascii="宋体" w:hAnsi="宋体" w:eastAsia="宋体" w:cs="宋体"/>
                <w:sz w:val="24"/>
                <w:szCs w:val="24"/>
                <w:highlight w:val="none"/>
                <w:lang w:val="zh-CN"/>
              </w:rPr>
            </w:r>
            <w:r/>
          </w:p>
        </w:tc>
        <w:tc>
          <w:tcPr>
            <w:tcW w:w="128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住院部</w:t>
            </w:r>
            <w:r>
              <w:rPr>
                <w:rFonts w:hint="eastAsia" w:ascii="宋体" w:hAnsi="宋体" w:eastAsia="宋体" w:cs="宋体"/>
                <w:sz w:val="24"/>
                <w:szCs w:val="24"/>
                <w:highlight w:val="none"/>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保洁（专项）</w:t>
            </w:r>
            <w:r>
              <w:rPr>
                <w:rFonts w:hint="eastAsia" w:ascii="宋体" w:hAnsi="宋体" w:eastAsia="宋体" w:cs="宋体"/>
                <w:sz w:val="24"/>
                <w:szCs w:val="24"/>
                <w:highlight w:val="none"/>
                <w:lang w:val="zh-CN"/>
              </w:rPr>
            </w:r>
            <w:r/>
          </w:p>
        </w:tc>
        <w:tc>
          <w:tcPr>
            <w:tcW w:w="91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住院部</w:t>
            </w:r>
            <w:r>
              <w:rPr>
                <w:rFonts w:hint="eastAsia" w:ascii="宋体" w:hAnsi="宋体" w:eastAsia="宋体" w:cs="宋体"/>
                <w:sz w:val="24"/>
                <w:szCs w:val="24"/>
                <w:highlight w:val="none"/>
                <w:lang w:val="zh-CN"/>
              </w:rPr>
            </w:r>
            <w:r/>
          </w:p>
        </w:tc>
        <w:tc>
          <w:tcPr>
            <w:tcW w:w="1284" w:type="dxa"/>
            <w:vAlign w:val="center"/>
            <w:textDirection w:val="lrTb"/>
            <w:noWrap/>
          </w:tcPr>
          <w:p>
            <w:pPr>
              <w:pStyle w:val="738"/>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住院部</w:t>
            </w:r>
            <w:r>
              <w:rPr>
                <w:rFonts w:hint="eastAsia" w:ascii="宋体" w:hAnsi="宋体" w:eastAsia="宋体" w:cs="宋体"/>
                <w:sz w:val="24"/>
                <w:szCs w:val="24"/>
                <w:highlight w:val="none"/>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项目经理</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全院</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住院部</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r>
            <w:r/>
          </w:p>
        </w:tc>
      </w:tr>
      <w:tr>
        <w:trPr>
          <w:trHeight w:val="360"/>
        </w:trPr>
        <w:tc>
          <w:tcPr>
            <w:tcW w:w="69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val="zh-CN"/>
              </w:rPr>
            </w:r>
            <w:r/>
          </w:p>
        </w:tc>
        <w:tc>
          <w:tcPr>
            <w:tcW w:w="1419" w:type="dxa"/>
            <w:vAlign w:val="center"/>
            <w:textDirection w:val="lrTb"/>
            <w:noWrap/>
          </w:tcPr>
          <w:p>
            <w:pPr>
              <w:pStyle w:val="738"/>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保洁主管</w:t>
            </w:r>
            <w:r>
              <w:rPr>
                <w:rFonts w:hint="eastAsia" w:ascii="宋体" w:hAnsi="宋体" w:eastAsia="宋体" w:cs="宋体"/>
                <w:sz w:val="24"/>
                <w:szCs w:val="24"/>
                <w:lang w:val="zh-CN"/>
              </w:rPr>
            </w:r>
            <w:r/>
          </w:p>
        </w:tc>
        <w:tc>
          <w:tcPr>
            <w:tcW w:w="91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住院部</w:t>
            </w:r>
            <w:r>
              <w:rPr>
                <w:rFonts w:hint="eastAsia" w:ascii="宋体" w:hAnsi="宋体" w:eastAsia="宋体" w:cs="宋体"/>
                <w:sz w:val="24"/>
                <w:szCs w:val="24"/>
                <w:lang w:val="zh-CN"/>
              </w:rPr>
            </w:r>
            <w:r/>
          </w:p>
        </w:tc>
        <w:tc>
          <w:tcPr>
            <w:tcW w:w="1284"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住院部</w:t>
            </w:r>
            <w:r>
              <w:rPr>
                <w:rFonts w:hint="eastAsia" w:ascii="宋体" w:hAnsi="宋体" w:eastAsia="宋体" w:cs="宋体"/>
                <w:sz w:val="24"/>
                <w:szCs w:val="24"/>
                <w:lang w:val="zh-CN"/>
              </w:rPr>
            </w:r>
            <w:r/>
          </w:p>
        </w:tc>
        <w:tc>
          <w:tcPr>
            <w:tcW w:w="686" w:type="dxa"/>
            <w:vAlign w:val="center"/>
            <w:textDirection w:val="lrTb"/>
            <w:noWrap/>
          </w:tcPr>
          <w:p>
            <w:pPr>
              <w:pStyle w:val="738"/>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r>
            <w:r/>
          </w:p>
        </w:tc>
      </w:tr>
      <w:tr>
        <w:trPr>
          <w:trHeight w:val="360"/>
        </w:trPr>
        <w:tc>
          <w:tcPr>
            <w:gridSpan w:val="4"/>
            <w:tcW w:w="8508" w:type="dxa"/>
            <w:vAlign w:val="center"/>
            <w:textDirection w:val="lrTb"/>
            <w:noWrap/>
          </w:tcPr>
          <w:p>
            <w:pPr>
              <w:pStyle w:val="738"/>
              <w:ind w:firstLine="4800"/>
              <w:jc w:val="both"/>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zh-CN"/>
              </w:rPr>
            </w:r>
            <w:r/>
          </w:p>
        </w:tc>
        <w:tc>
          <w:tcPr>
            <w:tcW w:w="686" w:type="dxa"/>
            <w:vAlign w:val="center"/>
            <w:textDirection w:val="lrTb"/>
            <w:noWrap/>
          </w:tcPr>
          <w:p>
            <w:pPr>
              <w:pStyle w:val="738"/>
              <w:ind w:left="0" w:firstLine="240"/>
              <w:jc w:val="both"/>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120人</w:t>
            </w:r>
            <w:r>
              <w:rPr>
                <w:rFonts w:hint="eastAsia" w:ascii="宋体" w:hAnsi="宋体" w:eastAsia="宋体" w:cs="宋体"/>
                <w:sz w:val="24"/>
                <w:szCs w:val="24"/>
                <w:lang w:val="en-US"/>
              </w:rPr>
            </w:r>
            <w:r/>
          </w:p>
        </w:tc>
      </w:tr>
    </w:tbl>
    <w:p>
      <w:pPr>
        <w:pStyle w:val="684"/>
      </w:pPr>
      <w:r/>
      <w:r/>
    </w:p>
    <w:p>
      <w:pPr>
        <w:pStyle w:val="684"/>
        <w:ind w:firstLine="480"/>
        <w:rPr>
          <w:rFonts w:hint="eastAsia" w:ascii="宋体" w:hAnsi="宋体" w:eastAsia="宋体"/>
          <w:sz w:val="24"/>
          <w:szCs w:val="24"/>
          <w:lang w:eastAsia="zh-CN"/>
        </w:rPr>
      </w:pPr>
      <w:r>
        <w:rPr>
          <w:rFonts w:hint="eastAsia" w:ascii="宋体" w:hAnsi="宋体"/>
          <w:sz w:val="24"/>
          <w:szCs w:val="24"/>
        </w:rPr>
        <w:t xml:space="preserve">5.服务时间</w:t>
      </w:r>
      <w:r>
        <w:rPr>
          <w:rFonts w:hint="eastAsia" w:ascii="宋体" w:hAnsi="宋体"/>
          <w:sz w:val="24"/>
          <w:szCs w:val="24"/>
          <w:lang w:eastAsia="zh-CN"/>
        </w:rPr>
        <w:t xml:space="preserve">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w:t>
            </w:r>
            <w:r>
              <w:rPr>
                <w:rFonts w:hint="eastAsia" w:ascii="宋体" w:hAnsi="宋体" w:cs="宋体"/>
                <w:bCs/>
                <w:spacing w:val="-1"/>
                <w:sz w:val="24"/>
                <w:szCs w:val="24"/>
                <w:lang w:val="en-US" w:eastAsia="zh-CN"/>
              </w:rPr>
              <w:t xml:space="preserve">1</w:t>
            </w:r>
            <w:r>
              <w:rPr>
                <w:rFonts w:hint="eastAsia" w:ascii="宋体" w:hAnsi="宋体" w:cs="宋体"/>
                <w:bCs/>
                <w:color w:val="000000"/>
                <w:spacing w:val="-1"/>
                <w:sz w:val="24"/>
                <w:szCs w:val="24"/>
              </w:rPr>
              <w:t xml:space="preserve">）病房楼:6:30-17:</w:t>
            </w:r>
            <w:r>
              <w:rPr>
                <w:rFonts w:hint="eastAsia" w:ascii="宋体" w:hAnsi="宋体" w:cs="宋体"/>
                <w:bCs/>
                <w:color w:val="000000"/>
                <w:spacing w:val="-1"/>
                <w:sz w:val="24"/>
                <w:szCs w:val="24"/>
                <w:lang w:val="en-US" w:eastAsia="zh-CN"/>
              </w:rPr>
              <w:t xml:space="preserve">3</w:t>
            </w:r>
            <w:r>
              <w:rPr>
                <w:rFonts w:hint="eastAsia" w:ascii="宋体" w:hAnsi="宋体" w:cs="宋体"/>
                <w:bCs/>
                <w:color w:val="000000"/>
                <w:spacing w:val="-1"/>
                <w:sz w:val="24"/>
                <w:szCs w:val="24"/>
              </w:rPr>
              <w:t xml:space="preserve">0(含办公区域)</w:t>
            </w:r>
            <w:r>
              <w:rPr>
                <w:rFonts w:ascii="宋体" w:hAnsi="宋体" w:cs="宋体"/>
                <w:bCs/>
                <w:spacing w:val="-1"/>
                <w:sz w:val="24"/>
                <w:szCs w:val="24"/>
              </w:rPr>
            </w:r>
            <w:r/>
          </w:p>
          <w:p>
            <w:pPr>
              <w:pStyle w:val="684"/>
              <w:spacing w:line="0" w:lineRule="atLeast"/>
              <w:rPr>
                <w:rFonts w:hint="eastAsia" w:ascii="宋体" w:hAnsi="宋体" w:cs="宋体"/>
                <w:bCs/>
                <w:spacing w:val="-1"/>
                <w:sz w:val="24"/>
                <w:szCs w:val="24"/>
              </w:rPr>
            </w:pPr>
            <w:r>
              <w:rPr>
                <w:rFonts w:hint="eastAsia" w:ascii="宋体" w:hAnsi="宋体" w:cs="宋体"/>
                <w:bCs/>
                <w:spacing w:val="-1"/>
                <w:sz w:val="24"/>
                <w:szCs w:val="24"/>
              </w:rPr>
              <w:t xml:space="preserve">（</w:t>
            </w:r>
            <w:r>
              <w:rPr>
                <w:rFonts w:hint="eastAsia" w:ascii="宋体" w:hAnsi="宋体" w:cs="宋体"/>
                <w:bCs/>
                <w:spacing w:val="-1"/>
                <w:sz w:val="24"/>
                <w:szCs w:val="24"/>
                <w:lang w:val="en-US" w:eastAsia="zh-CN"/>
              </w:rPr>
              <w:t xml:space="preserve">2</w:t>
            </w:r>
            <w:r>
              <w:rPr>
                <w:rFonts w:hint="eastAsia" w:ascii="宋体" w:hAnsi="宋体" w:cs="宋体"/>
                <w:bCs/>
                <w:spacing w:val="-1"/>
                <w:sz w:val="24"/>
                <w:szCs w:val="24"/>
              </w:rPr>
              <w:t xml:space="preserve">）手术室(住院楼四楼):24小时</w:t>
            </w:r>
            <w:r>
              <w:rPr>
                <w:rFonts w:hint="eastAsia" w:ascii="宋体" w:hAnsi="宋体" w:cs="宋体"/>
                <w:bCs/>
                <w:spacing w:val="-1"/>
                <w:sz w:val="24"/>
                <w:szCs w:val="24"/>
              </w:rPr>
            </w:r>
            <w:r/>
          </w:p>
          <w:p>
            <w:pPr>
              <w:pStyle w:val="684"/>
              <w:spacing w:line="0" w:lineRule="atLeast"/>
              <w:rPr>
                <w:rFonts w:hint="eastAsia" w:ascii="宋体" w:hAnsi="宋体" w:cs="宋体"/>
                <w:bCs/>
                <w:spacing w:val="-1"/>
                <w:sz w:val="24"/>
                <w:szCs w:val="24"/>
                <w:lang w:val="en-US" w:eastAsia="zh-CN"/>
              </w:rPr>
            </w:pPr>
            <w:r>
              <w:rPr>
                <w:rFonts w:hint="eastAsia" w:ascii="宋体" w:hAnsi="宋体" w:cs="宋体"/>
                <w:bCs/>
                <w:spacing w:val="-1"/>
                <w:sz w:val="24"/>
                <w:szCs w:val="24"/>
              </w:rPr>
              <w:t xml:space="preserve">（</w:t>
            </w:r>
            <w:r>
              <w:rPr>
                <w:rFonts w:hint="eastAsia" w:ascii="宋体" w:hAnsi="宋体" w:cs="宋体"/>
                <w:bCs/>
                <w:spacing w:val="-1"/>
                <w:sz w:val="24"/>
                <w:szCs w:val="24"/>
                <w:lang w:val="en-US" w:eastAsia="zh-CN"/>
              </w:rPr>
              <w:t xml:space="preserve">3</w:t>
            </w:r>
            <w:r>
              <w:rPr>
                <w:rFonts w:hint="eastAsia" w:ascii="宋体" w:hAnsi="宋体" w:cs="宋体"/>
                <w:bCs/>
                <w:spacing w:val="-1"/>
                <w:sz w:val="24"/>
                <w:szCs w:val="24"/>
              </w:rPr>
              <w:t xml:space="preserve">）循环标本转运</w:t>
            </w:r>
            <w:r>
              <w:rPr>
                <w:rFonts w:hint="eastAsia" w:ascii="宋体" w:hAnsi="宋体" w:cs="宋体"/>
                <w:bCs/>
                <w:spacing w:val="-1"/>
                <w:sz w:val="24"/>
                <w:szCs w:val="24"/>
                <w:lang w:eastAsia="zh-CN"/>
              </w:rPr>
              <w:t xml:space="preserve">（</w:t>
            </w:r>
            <w:r>
              <w:rPr>
                <w:rFonts w:hint="eastAsia" w:ascii="宋体" w:hAnsi="宋体" w:cs="宋体"/>
                <w:bCs/>
                <w:spacing w:val="-1"/>
                <w:sz w:val="24"/>
                <w:szCs w:val="24"/>
                <w:lang w:val="en-US" w:eastAsia="zh-CN"/>
              </w:rPr>
              <w:t xml:space="preserve">全院）</w:t>
            </w:r>
            <w:r>
              <w:rPr>
                <w:rFonts w:hint="eastAsia" w:ascii="宋体" w:hAnsi="宋体" w:cs="宋体"/>
                <w:bCs/>
                <w:spacing w:val="-1"/>
                <w:sz w:val="24"/>
                <w:szCs w:val="24"/>
              </w:rPr>
              <w:t xml:space="preserve">:</w:t>
            </w:r>
            <w:r>
              <w:rPr>
                <w:rFonts w:hint="eastAsia" w:ascii="宋体" w:hAnsi="宋体" w:cs="宋体"/>
                <w:bCs/>
                <w:spacing w:val="-1"/>
                <w:sz w:val="24"/>
                <w:szCs w:val="24"/>
                <w:lang w:val="en-US" w:eastAsia="zh-CN"/>
              </w:rPr>
              <w:t xml:space="preserve">24小时</w:t>
            </w:r>
            <w:r>
              <w:rPr>
                <w:rFonts w:hint="eastAsia" w:ascii="宋体" w:hAnsi="宋体" w:cs="宋体"/>
                <w:bCs/>
                <w:spacing w:val="-1"/>
                <w:sz w:val="24"/>
                <w:szCs w:val="24"/>
                <w:lang w:val="en-US" w:eastAsia="zh-CN"/>
              </w:rPr>
            </w:r>
            <w:r/>
          </w:p>
          <w:p>
            <w:pPr>
              <w:pStyle w:val="684"/>
              <w:spacing w:line="0" w:lineRule="atLeast"/>
              <w:rPr>
                <w:rFonts w:ascii="宋体" w:hAnsi="宋体" w:cs="宋体"/>
                <w:bCs/>
                <w:spacing w:val="-1"/>
                <w:sz w:val="24"/>
                <w:szCs w:val="24"/>
                <w:lang w:val="en-US" w:eastAsia="zh-CN"/>
              </w:rPr>
            </w:pPr>
            <w:r>
              <w:rPr>
                <w:rFonts w:hint="eastAsia" w:ascii="宋体" w:hAnsi="宋体" w:cs="宋体"/>
                <w:bCs/>
                <w:spacing w:val="-1"/>
                <w:sz w:val="24"/>
                <w:szCs w:val="24"/>
                <w:lang w:val="en-US" w:eastAsia="zh-CN"/>
              </w:rPr>
              <w:t xml:space="preserve">（4）产房生活护理员：24小时</w:t>
            </w:r>
            <w:r>
              <w:rPr>
                <w:rFonts w:ascii="宋体" w:hAnsi="宋体" w:cs="宋体"/>
                <w:bCs/>
                <w:spacing w:val="-1"/>
                <w:sz w:val="24"/>
                <w:szCs w:val="24"/>
                <w:lang w:val="en-US" w:eastAsia="zh-CN"/>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注:以上服务时间只提供参考,供应商可根据医院实际工作时间进行合理安排。</w:t>
            </w:r>
            <w:r>
              <w:rPr>
                <w:rFonts w:ascii="宋体" w:hAnsi="宋体" w:cs="宋体"/>
                <w:bCs/>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本项目服务区域内工作时间为每周七天，相关区域为 24 小时服务。请各供应商认真调研，相关费用按此工作时间要求测算。</w:t>
            </w:r>
            <w:r>
              <w:rPr>
                <w:rFonts w:ascii="宋体" w:hAnsi="宋体" w:cs="宋体"/>
                <w:bCs/>
                <w:spacing w:val="-1"/>
                <w:sz w:val="24"/>
                <w:szCs w:val="24"/>
              </w:rPr>
            </w:r>
            <w:r/>
          </w:p>
        </w:tc>
      </w:tr>
    </w:tbl>
    <w:p>
      <w:pPr>
        <w:pStyle w:val="684"/>
        <w:rPr>
          <w:rFonts w:ascii="宋体" w:hAnsi="宋体"/>
          <w:sz w:val="24"/>
          <w:szCs w:val="24"/>
        </w:rPr>
      </w:pPr>
      <w:r>
        <w:rPr>
          <w:rFonts w:ascii="宋体" w:hAnsi="宋体"/>
          <w:sz w:val="24"/>
          <w:szCs w:val="24"/>
        </w:rPr>
      </w:r>
      <w:r/>
    </w:p>
    <w:p>
      <w:pPr>
        <w:pStyle w:val="684"/>
        <w:ind w:firstLine="480"/>
        <w:rPr>
          <w:rFonts w:hint="eastAsia" w:ascii="宋体" w:hAnsi="宋体" w:eastAsia="宋体"/>
          <w:sz w:val="24"/>
          <w:szCs w:val="24"/>
          <w:lang w:eastAsia="zh-CN"/>
        </w:rPr>
      </w:pPr>
      <w:r>
        <w:rPr>
          <w:rFonts w:hint="eastAsia" w:ascii="宋体" w:hAnsi="宋体"/>
          <w:sz w:val="24"/>
          <w:szCs w:val="24"/>
        </w:rPr>
        <w:t xml:space="preserve">6.合同期</w:t>
      </w:r>
      <w:r>
        <w:rPr>
          <w:rFonts w:hint="eastAsia" w:ascii="宋体" w:hAnsi="宋体"/>
          <w:sz w:val="24"/>
          <w:szCs w:val="24"/>
          <w:lang w:eastAsia="zh-CN"/>
        </w:rPr>
        <w:t xml:space="preserve">及交接要求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spacing w:line="0" w:lineRule="atLeast"/>
              <w:rPr>
                <w:rFonts w:hint="eastAsia" w:ascii="宋体" w:hAnsi="宋体" w:cs="宋体"/>
                <w:b/>
                <w:bCs/>
                <w:spacing w:val="-1"/>
                <w:sz w:val="24"/>
                <w:szCs w:val="24"/>
              </w:rPr>
            </w:pPr>
            <w:r>
              <w:rPr>
                <w:rFonts w:hint="eastAsia" w:ascii="宋体" w:hAnsi="宋体" w:cs="宋体"/>
                <w:b/>
                <w:bCs/>
                <w:spacing w:val="-1"/>
                <w:sz w:val="24"/>
                <w:szCs w:val="24"/>
              </w:rPr>
              <w:t xml:space="preserve">以下要求供应商须完全响应并提供承诺书，未提供或提供内容不全的将作无效投标处理。</w:t>
            </w:r>
            <w:r>
              <w:rPr>
                <w:rFonts w:hint="eastAsia" w:ascii="宋体" w:hAnsi="宋体" w:cs="宋体"/>
                <w:b/>
                <w:bCs/>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（1）合同期为一年。供应商如累计3个月考核得分&lt;75分，采购人将有权解除合同。</w:t>
            </w:r>
            <w:r>
              <w:rPr>
                <w:rFonts w:ascii="宋体" w:hAnsi="宋体" w:cs="宋体"/>
                <w:bCs/>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（2）供应商必须配合采购人完成物业交接平稳过渡，若因供应商造成延期进场产生的物业费用均由供应商承担。</w:t>
            </w:r>
            <w:r>
              <w:rPr>
                <w:rFonts w:ascii="宋体" w:hAnsi="宋体" w:cs="宋体"/>
                <w:bCs/>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（3）合同期满后，若采购人未及时新的供应商单位进行工作交接，本项目成交供应商须无条件继续配合采购人的任务安排直至采购人安排新的单位工作交接完成为止，相关费用按实际发生情况进行结算。</w:t>
            </w:r>
            <w:r>
              <w:rPr>
                <w:rFonts w:ascii="宋体" w:hAnsi="宋体" w:cs="宋体"/>
                <w:bCs/>
                <w:spacing w:val="-1"/>
                <w:sz w:val="24"/>
                <w:szCs w:val="24"/>
              </w:rPr>
            </w:r>
            <w:r/>
          </w:p>
        </w:tc>
      </w:tr>
    </w:tbl>
    <w:p>
      <w:pPr>
        <w:pStyle w:val="684"/>
        <w:ind w:firstLine="480"/>
        <w:rPr>
          <w:rFonts w:hint="eastAsia" w:ascii="宋体" w:hAnsi="宋体"/>
          <w:sz w:val="24"/>
          <w:szCs w:val="24"/>
        </w:rPr>
      </w:pPr>
      <w:r>
        <w:rPr>
          <w:rFonts w:hint="eastAsia" w:ascii="宋体" w:hAnsi="宋体"/>
          <w:sz w:val="24"/>
          <w:szCs w:val="24"/>
        </w:rPr>
      </w:r>
      <w:r/>
    </w:p>
    <w:p>
      <w:pPr>
        <w:pStyle w:val="684"/>
        <w:ind w:firstLine="480"/>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sz w:val="24"/>
          <w:szCs w:val="24"/>
        </w:rPr>
        <w:t xml:space="preserve">.</w:t>
      </w:r>
      <w:r>
        <w:rPr>
          <w:rFonts w:hint="eastAsia" w:ascii="宋体" w:hAnsi="宋体"/>
          <w:sz w:val="24"/>
          <w:szCs w:val="24"/>
          <w:lang w:eastAsia="zh-CN"/>
        </w:rPr>
        <w:t xml:space="preserve">保密要求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jc w:val="left"/>
              <w:rPr>
                <w:rFonts w:ascii="宋体" w:hAnsi="宋体" w:cs="宋体"/>
                <w:bCs/>
                <w:spacing w:val="-1"/>
                <w:sz w:val="24"/>
                <w:szCs w:val="24"/>
              </w:rPr>
            </w:pPr>
            <w:r>
              <w:rPr>
                <w:rFonts w:hint="eastAsia" w:ascii="宋体" w:hAnsi="宋体" w:cs="宋体"/>
                <w:sz w:val="24"/>
                <w:szCs w:val="24"/>
              </w:rPr>
              <w:t xml:space="preserve">供应商应对提供物业服务过程中获取的采购人商务、财务、技术、产品信息、病患资料或其他标明保密的文件或信息的内容（简称“保密资料”）保守秘密，未经采购人书面事先同意，不得向任何其他方披露。供应商可仅为提供物业服务目的向其确有知悉必要的雇员披露采购人提供的保密资料，但同时须指示其雇员遵守本款规定的保密及不披露义务。供应商应仅为提供物业服务目的而复制和使用保密资料。供应商若有违反上述保密规定的，应承担相应法律责任。投标人保密义务应在合同期满、解除或终止后仍然有效。</w:t>
            </w:r>
            <w:r>
              <w:rPr>
                <w:rFonts w:ascii="宋体" w:hAnsi="宋体" w:cs="宋体"/>
                <w:bCs/>
                <w:spacing w:val="-1"/>
                <w:sz w:val="24"/>
                <w:szCs w:val="24"/>
              </w:rPr>
            </w:r>
            <w:r/>
          </w:p>
        </w:tc>
      </w:tr>
    </w:tbl>
    <w:p>
      <w:pPr>
        <w:pStyle w:val="684"/>
        <w:ind w:firstLine="480"/>
        <w:spacing w:line="0" w:lineRule="atLeast"/>
        <w:rPr>
          <w:rFonts w:hint="eastAsia" w:ascii="宋体" w:hAnsi="宋体" w:cs="宋体"/>
          <w:sz w:val="24"/>
          <w:szCs w:val="24"/>
        </w:rPr>
      </w:pPr>
      <w:r>
        <w:rPr>
          <w:rFonts w:hint="eastAsia" w:ascii="宋体" w:hAnsi="宋体" w:cs="宋体"/>
          <w:sz w:val="24"/>
          <w:szCs w:val="24"/>
        </w:rPr>
      </w:r>
      <w:r/>
    </w:p>
    <w:p>
      <w:pPr>
        <w:pStyle w:val="684"/>
        <w:ind w:firstLine="480"/>
        <w:rPr>
          <w:rFonts w:hint="eastAsia" w:ascii="宋体" w:hAnsi="宋体" w:eastAsia="宋体"/>
          <w:sz w:val="24"/>
          <w:szCs w:val="24"/>
          <w:lang w:eastAsia="zh-CN"/>
        </w:rPr>
      </w:pPr>
      <w:r>
        <w:rPr>
          <w:rFonts w:hint="eastAsia" w:ascii="宋体" w:hAnsi="宋体"/>
          <w:sz w:val="24"/>
          <w:szCs w:val="24"/>
          <w:lang w:val="en-US" w:eastAsia="zh-CN"/>
        </w:rPr>
        <w:t xml:space="preserve">8</w:t>
      </w:r>
      <w:r>
        <w:rPr>
          <w:rFonts w:hint="eastAsia" w:ascii="宋体" w:hAnsi="宋体"/>
          <w:sz w:val="24"/>
          <w:szCs w:val="24"/>
        </w:rPr>
        <w:t xml:space="preserve">.</w:t>
      </w:r>
      <w:r>
        <w:rPr>
          <w:rFonts w:hint="eastAsia" w:ascii="宋体" w:hAnsi="宋体"/>
          <w:sz w:val="24"/>
          <w:szCs w:val="24"/>
          <w:lang w:eastAsia="zh-CN"/>
        </w:rPr>
        <w:t xml:space="preserve">其他要求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spacing w:line="0" w:lineRule="atLeast"/>
              <w:rPr>
                <w:rFonts w:ascii="宋体" w:hAnsi="宋体" w:cs="宋体"/>
                <w:b/>
                <w:sz w:val="24"/>
                <w:szCs w:val="24"/>
                <w:highlight w:val="none"/>
              </w:rPr>
            </w:pPr>
            <w:r>
              <w:rPr>
                <w:rFonts w:hint="eastAsia" w:ascii="宋体" w:hAnsi="宋体" w:cs="宋体"/>
                <w:sz w:val="24"/>
                <w:szCs w:val="24"/>
              </w:rPr>
              <w:t xml:space="preserve">（1）供应商在响应文件中须有“如中标，所有物业服务人员按法律法规规定规范用工，若因中标人的非规范用工产生的劳动纠纷，进而影响服务质量，产生的一切后果由中标人自行承担，与采购人无关”的承诺书（未按本项要求提供承诺书的将被视为未实质性响应招标</w:t>
            </w:r>
            <w:r>
              <w:rPr>
                <w:rFonts w:hint="eastAsia" w:ascii="宋体" w:hAnsi="宋体" w:cs="宋体"/>
                <w:sz w:val="24"/>
                <w:szCs w:val="24"/>
                <w:highlight w:val="none"/>
              </w:rPr>
              <w:t xml:space="preserve">文件）；</w:t>
            </w:r>
            <w:r>
              <w:rPr>
                <w:rFonts w:hint="eastAsia" w:ascii="宋体" w:hAnsi="宋体" w:cs="宋体"/>
                <w:b/>
                <w:sz w:val="24"/>
                <w:szCs w:val="24"/>
                <w:highlight w:val="none"/>
              </w:rPr>
              <w:t xml:space="preserve">供应商须完全响应并提供承诺书，未提供或提供内容不全的将作无效投标处理。</w:t>
            </w:r>
            <w:r>
              <w:rPr>
                <w:rFonts w:ascii="宋体" w:hAnsi="宋体" w:cs="宋体"/>
                <w:b/>
                <w:sz w:val="24"/>
                <w:szCs w:val="24"/>
                <w:highlight w:val="none"/>
              </w:rPr>
            </w:r>
            <w:r/>
          </w:p>
          <w:p>
            <w:pPr>
              <w:pStyle w:val="684"/>
              <w:spacing w:line="0" w:lineRule="atLeast"/>
              <w:rPr>
                <w:rFonts w:ascii="宋体" w:hAnsi="宋体" w:cs="宋体"/>
                <w:sz w:val="24"/>
                <w:szCs w:val="24"/>
                <w:highlight w:val="none"/>
              </w:rPr>
            </w:pPr>
            <w:r>
              <w:rPr>
                <w:rFonts w:hint="eastAsia" w:ascii="宋体" w:hAnsi="宋体" w:cs="宋体"/>
                <w:sz w:val="24"/>
                <w:szCs w:val="24"/>
                <w:highlight w:val="none"/>
              </w:rPr>
              <w:t xml:space="preserve">（2）签订合同前，中标供应商须提供针对此服务项目所有人员身份证（复印件）、定岗定位的花名册。如人员与采购文件中相关要求不符，人员能力不能满足采购人要求的，供应商必须无条件调换，如供应商未及时调换或调换的人仍不符合采购人要求，采购人有权单方解除合同。并将上报同级财政部门，追究供应商责任。</w:t>
            </w:r>
            <w:r>
              <w:rPr>
                <w:rFonts w:hint="eastAsia" w:ascii="宋体" w:hAnsi="宋体" w:cs="宋体"/>
                <w:b/>
                <w:sz w:val="24"/>
                <w:szCs w:val="24"/>
                <w:highlight w:val="none"/>
              </w:rPr>
              <w:t xml:space="preserve">供应商须完全响应并提供承诺书，未提供或提供内容不全的将作无效投标处理。</w:t>
            </w:r>
            <w:r>
              <w:rPr>
                <w:rFonts w:ascii="宋体" w:hAnsi="宋体" w:cs="宋体"/>
                <w:sz w:val="24"/>
                <w:szCs w:val="24"/>
                <w:highlight w:val="none"/>
              </w:rPr>
            </w:r>
            <w:r/>
          </w:p>
          <w:p>
            <w:pPr>
              <w:pStyle w:val="684"/>
              <w:spacing w:line="0" w:lineRule="atLeast"/>
              <w:rPr>
                <w:rFonts w:ascii="宋体" w:hAnsi="宋体" w:cs="宋体"/>
                <w:sz w:val="24"/>
                <w:szCs w:val="24"/>
              </w:rPr>
            </w:pPr>
            <w:r>
              <w:rPr>
                <w:rFonts w:hint="eastAsia" w:ascii="宋体" w:hAnsi="宋体" w:cs="宋体"/>
                <w:sz w:val="24"/>
                <w:szCs w:val="24"/>
              </w:rPr>
              <w:t xml:space="preserve">（3）采购人不提供住宿，需要住宿的员工，住宿由供应商安排，但不允许在院内住宿，该费用由供应商承担。</w:t>
            </w:r>
            <w:r>
              <w:rPr>
                <w:rFonts w:ascii="宋体" w:hAnsi="宋体" w:cs="宋体"/>
                <w:sz w:val="24"/>
                <w:szCs w:val="24"/>
              </w:rPr>
            </w:r>
            <w:r/>
          </w:p>
          <w:p>
            <w:pPr>
              <w:pStyle w:val="684"/>
              <w:spacing w:line="0" w:lineRule="atLeast"/>
              <w:rPr>
                <w:rFonts w:ascii="宋体" w:hAnsi="宋体" w:cs="宋体"/>
                <w:sz w:val="24"/>
                <w:szCs w:val="24"/>
              </w:rPr>
            </w:pPr>
            <w:r>
              <w:rPr>
                <w:rFonts w:hint="eastAsia" w:ascii="宋体" w:hAnsi="宋体" w:cs="宋体"/>
                <w:sz w:val="24"/>
                <w:szCs w:val="24"/>
              </w:rPr>
              <w:t xml:space="preserve">（4）中标价即为合同价，在履行合同的过程中，供应商不得以任何名目或理由向采购人提出其他费用的要求。</w:t>
            </w:r>
            <w:r>
              <w:rPr>
                <w:rFonts w:ascii="宋体" w:hAnsi="宋体" w:cs="宋体"/>
                <w:sz w:val="24"/>
                <w:szCs w:val="24"/>
              </w:rPr>
            </w:r>
            <w:r/>
          </w:p>
          <w:p>
            <w:pPr>
              <w:pStyle w:val="684"/>
              <w:spacing w:line="0" w:lineRule="atLeast"/>
              <w:rPr>
                <w:rFonts w:ascii="宋体" w:hAnsi="宋体" w:cs="宋体"/>
                <w:sz w:val="24"/>
                <w:szCs w:val="24"/>
              </w:rPr>
            </w:pPr>
            <w:r>
              <w:rPr>
                <w:rFonts w:hint="eastAsia" w:ascii="宋体" w:hAnsi="宋体" w:cs="宋体"/>
                <w:sz w:val="24"/>
                <w:szCs w:val="24"/>
              </w:rPr>
              <w:t xml:space="preserve">（5）合同执行期内，除新增病区或新增服务范围外，供应商必须按采购文件、投标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w:t>
            </w:r>
            <w:r>
              <w:rPr>
                <w:rFonts w:hint="eastAsia" w:ascii="宋体" w:hAnsi="宋体" w:cs="宋体"/>
                <w:sz w:val="24"/>
                <w:szCs w:val="24"/>
                <w:lang w:eastAsia="zh-CN"/>
              </w:rPr>
              <w:t xml:space="preserve">做</w:t>
            </w:r>
            <w:r>
              <w:rPr>
                <w:rFonts w:hint="eastAsia" w:ascii="宋体" w:hAnsi="宋体" w:cs="宋体"/>
                <w:sz w:val="24"/>
                <w:szCs w:val="24"/>
              </w:rPr>
              <w:t xml:space="preserve">相应的调整。</w:t>
            </w:r>
            <w:r>
              <w:rPr>
                <w:rFonts w:ascii="宋体" w:hAnsi="宋体" w:cs="宋体"/>
                <w:sz w:val="24"/>
                <w:szCs w:val="24"/>
              </w:rPr>
            </w:r>
            <w:r/>
          </w:p>
          <w:p>
            <w:pPr>
              <w:pStyle w:val="684"/>
              <w:spacing w:line="0" w:lineRule="atLeast"/>
              <w:rPr>
                <w:rFonts w:ascii="宋体" w:hAnsi="宋体" w:cs="宋体"/>
                <w:bCs/>
                <w:spacing w:val="-1"/>
                <w:sz w:val="24"/>
                <w:szCs w:val="24"/>
              </w:rPr>
            </w:pPr>
            <w:r>
              <w:rPr>
                <w:rFonts w:hint="eastAsia" w:ascii="宋体" w:hAnsi="宋体" w:cs="宋体"/>
                <w:sz w:val="24"/>
                <w:szCs w:val="24"/>
              </w:rPr>
              <w:t xml:space="preserve">（6）采购人对供应商物业费用的审核权：采购人有权审核供应商就本服务项目招录员工的工资性收入发放及员工社保费用缴纳的情况，包括但不限于员工工资性收入、按国家规定上缴的员工“五险一金”等，供应商须予以配合。</w:t>
            </w:r>
            <w:r>
              <w:rPr>
                <w:rFonts w:ascii="宋体" w:hAnsi="宋体" w:cs="宋体"/>
                <w:bCs/>
                <w:spacing w:val="-1"/>
                <w:sz w:val="24"/>
                <w:szCs w:val="24"/>
              </w:rPr>
            </w:r>
            <w:r/>
          </w:p>
        </w:tc>
      </w:tr>
    </w:tbl>
    <w:p>
      <w:pPr>
        <w:pStyle w:val="696"/>
        <w:numPr>
          <w:ilvl w:val="0"/>
          <w:numId w:val="0"/>
        </w:numPr>
        <w:ind w:left="420"/>
        <w:rPr>
          <w:rFonts w:hint="eastAsia"/>
          <w:b/>
          <w:bCs/>
          <w:sz w:val="24"/>
          <w:szCs w:val="24"/>
          <w:lang w:eastAsia="zh-CN"/>
        </w:rPr>
      </w:pPr>
      <w:r>
        <w:rPr>
          <w:rFonts w:hint="eastAsia"/>
          <w:b/>
          <w:bCs/>
          <w:sz w:val="24"/>
          <w:szCs w:val="24"/>
          <w:lang w:eastAsia="zh-CN"/>
        </w:rPr>
      </w:r>
      <w:r/>
    </w:p>
    <w:p>
      <w:pPr>
        <w:pStyle w:val="696"/>
        <w:numPr>
          <w:ilvl w:val="0"/>
          <w:numId w:val="0"/>
        </w:numPr>
        <w:ind w:left="420"/>
        <w:rPr>
          <w:rFonts w:hint="eastAsia"/>
          <w:b/>
          <w:bCs/>
          <w:sz w:val="24"/>
          <w:szCs w:val="24"/>
          <w:lang w:val="en-US" w:eastAsia="zh-CN"/>
        </w:rPr>
      </w:pPr>
      <w:r>
        <w:rPr>
          <w:rFonts w:hint="eastAsia"/>
          <w:b/>
          <w:bCs/>
          <w:sz w:val="24"/>
          <w:szCs w:val="24"/>
          <w:lang w:eastAsia="zh-CN"/>
        </w:rPr>
        <w:t xml:space="preserve">采购包</w:t>
      </w:r>
      <w:r>
        <w:rPr>
          <w:rFonts w:hint="eastAsia"/>
          <w:b/>
          <w:bCs/>
          <w:sz w:val="24"/>
          <w:szCs w:val="24"/>
          <w:lang w:val="en-US" w:eastAsia="zh-CN"/>
        </w:rPr>
        <w:t xml:space="preserve">2：物业管理服务门诊群楼</w:t>
      </w:r>
      <w:r>
        <w:rPr>
          <w:rFonts w:hint="eastAsia"/>
          <w:b/>
          <w:bCs/>
          <w:sz w:val="24"/>
          <w:szCs w:val="24"/>
          <w:lang w:val="en-US" w:eastAsia="zh-CN"/>
        </w:rPr>
      </w:r>
      <w:r/>
    </w:p>
    <w:p>
      <w:pPr>
        <w:pStyle w:val="684"/>
        <w:ind w:firstLine="480"/>
        <w:rPr>
          <w:rFonts w:hint="eastAsia" w:ascii="宋体" w:hAnsi="宋体" w:eastAsia="宋体" w:cs="宋体"/>
          <w:sz w:val="24"/>
          <w:szCs w:val="24"/>
        </w:rPr>
      </w:pPr>
      <w:r>
        <w:rPr>
          <w:rFonts w:hint="eastAsia" w:ascii="宋体" w:hAnsi="宋体" w:eastAsia="宋体" w:cs="宋体"/>
          <w:sz w:val="24"/>
          <w:szCs w:val="24"/>
        </w:rPr>
        <w:t xml:space="preserve">1.总体要求</w:t>
      </w:r>
      <w:r>
        <w:rPr>
          <w:rFonts w:hint="eastAsia" w:ascii="宋体" w:hAnsi="宋体" w:eastAsia="宋体" w:cs="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684"/>
              <w:spacing w:line="0" w:lineRule="atLeast"/>
              <w:rPr>
                <w:rFonts w:hint="eastAsia" w:ascii="宋体" w:hAnsi="宋体" w:eastAsia="宋体" w:cs="宋体"/>
                <w:sz w:val="24"/>
                <w:szCs w:val="24"/>
              </w:rPr>
            </w:pPr>
            <w:r>
              <w:rPr>
                <w:rFonts w:hint="eastAsia" w:ascii="宋体" w:hAnsi="宋体" w:eastAsia="宋体" w:cs="宋体"/>
                <w:sz w:val="24"/>
                <w:szCs w:val="24"/>
              </w:rPr>
              <w:t xml:space="preserve">（1）物业服务人员必须牢固树立为全院、为社会服务的思想</w:t>
            </w:r>
            <w:r>
              <w:rPr>
                <w:rFonts w:hint="eastAsia" w:ascii="宋体" w:hAnsi="宋体" w:eastAsia="宋体" w:cs="宋体"/>
                <w:sz w:val="24"/>
                <w:szCs w:val="24"/>
                <w:lang w:eastAsia="zh-CN"/>
              </w:rPr>
              <w:t xml:space="preserve">，具</w:t>
            </w:r>
            <w:r>
              <w:rPr>
                <w:rFonts w:hint="eastAsia" w:ascii="宋体" w:hAnsi="宋体" w:eastAsia="宋体" w:cs="宋体"/>
                <w:sz w:val="24"/>
                <w:szCs w:val="24"/>
              </w:rPr>
              <w:t xml:space="preserve">有较强的环保意识和责任心。</w:t>
            </w:r>
            <w:r>
              <w:rPr>
                <w:rFonts w:hint="eastAsia" w:ascii="宋体" w:hAnsi="宋体" w:eastAsia="宋体" w:cs="宋体"/>
                <w:sz w:val="24"/>
                <w:szCs w:val="24"/>
              </w:rPr>
            </w:r>
            <w:r/>
          </w:p>
          <w:p>
            <w:pPr>
              <w:pStyle w:val="684"/>
              <w:spacing w:line="0" w:lineRule="atLeast"/>
              <w:rPr>
                <w:rFonts w:hint="eastAsia" w:ascii="宋体" w:hAnsi="宋体" w:eastAsia="宋体" w:cs="宋体"/>
                <w:sz w:val="24"/>
                <w:szCs w:val="24"/>
              </w:rPr>
            </w:pPr>
            <w:r>
              <w:rPr>
                <w:rFonts w:hint="eastAsia" w:ascii="宋体" w:hAnsi="宋体" w:eastAsia="宋体" w:cs="宋体"/>
                <w:sz w:val="24"/>
                <w:szCs w:val="24"/>
              </w:rPr>
              <w:t xml:space="preserve">（2）工作期间应自觉履行工作职责和义务，统一着装上岗，</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工号牌，严格遵守院方相关规定，杜绝违章及酒后作业，严禁焚烧垃圾、树叶及易燃物。</w:t>
            </w:r>
            <w:r>
              <w:rPr>
                <w:rFonts w:hint="eastAsia" w:ascii="宋体" w:hAnsi="宋体" w:eastAsia="宋体" w:cs="宋体"/>
                <w:sz w:val="24"/>
                <w:szCs w:val="24"/>
              </w:rPr>
            </w:r>
            <w:r/>
          </w:p>
          <w:p>
            <w:pPr>
              <w:pStyle w:val="684"/>
              <w:spacing w:line="0" w:lineRule="atLeast"/>
              <w:rPr>
                <w:rFonts w:hint="eastAsia" w:ascii="宋体" w:hAnsi="宋体" w:eastAsia="宋体" w:cs="宋体"/>
                <w:sz w:val="24"/>
                <w:szCs w:val="24"/>
              </w:rPr>
            </w:pPr>
            <w:r>
              <w:rPr>
                <w:rFonts w:hint="eastAsia" w:ascii="宋体" w:hAnsi="宋体" w:eastAsia="宋体" w:cs="宋体"/>
                <w:sz w:val="24"/>
                <w:szCs w:val="24"/>
              </w:rPr>
              <w:t xml:space="preserve">（3）坚持按标准、按要求对所属室内的各部位进行拖、擦、洗、刷、消毒，包干区内必须做到上、下午至少各清洁一次，地面无积水，无痰迹、无烟头、无异物，墙面无灰尘，无斑迹，门窗、屋顶无蜘蛛网、无斑迹、无灰尘、台面、面盆、洁具无污迹、纸屑、烟头、无积垢。</w:t>
            </w:r>
            <w:r>
              <w:rPr>
                <w:rFonts w:hint="eastAsia" w:ascii="宋体" w:hAnsi="宋体" w:eastAsia="宋体" w:cs="宋体"/>
                <w:sz w:val="24"/>
                <w:szCs w:val="24"/>
              </w:rPr>
            </w:r>
            <w:r/>
          </w:p>
          <w:p>
            <w:pPr>
              <w:pStyle w:val="684"/>
              <w:spacing w:line="0" w:lineRule="atLeast"/>
              <w:rPr>
                <w:rFonts w:hint="eastAsia" w:ascii="宋体" w:hAnsi="宋体" w:eastAsia="宋体" w:cs="宋体"/>
                <w:sz w:val="24"/>
                <w:szCs w:val="24"/>
              </w:rPr>
            </w:pPr>
            <w:r>
              <w:rPr>
                <w:rFonts w:hint="eastAsia" w:ascii="宋体" w:hAnsi="宋体" w:eastAsia="宋体" w:cs="宋体"/>
                <w:sz w:val="24"/>
                <w:szCs w:val="24"/>
              </w:rPr>
              <w:t xml:space="preserve">（4）坚持按要求、标准对所属室外的环境进行清扫、拖运，遇有杂物及时清理，确保道路广场、草坪等的整洁。</w:t>
            </w:r>
            <w:r>
              <w:rPr>
                <w:rFonts w:hint="eastAsia" w:ascii="宋体" w:hAnsi="宋体" w:eastAsia="宋体" w:cs="宋体"/>
                <w:color w:val="000000"/>
                <w:sz w:val="24"/>
                <w:szCs w:val="24"/>
                <w:highlight w:val="none"/>
                <w:lang w:val="en-US" w:eastAsia="zh-CN"/>
              </w:rPr>
              <w:t xml:space="preserve">所有保洁耗材由中标单位承担（包括医疗垃圾车、医疗垃圾袋、捆绑扎带、生活垃圾车、生活垃圾袋、垃圾桶、公共卫生间内抽纸、消毒抗菌洗手液、免洗手消毒凝胶、拖把、扫把、抹布等所有相关保洁耗材），同时</w:t>
            </w:r>
            <w:r>
              <w:rPr>
                <w:rFonts w:hint="eastAsia" w:ascii="宋体" w:hAnsi="宋体" w:eastAsia="宋体" w:cs="宋体"/>
                <w:sz w:val="24"/>
                <w:szCs w:val="24"/>
                <w:highlight w:val="none"/>
                <w:lang w:val="en-US" w:eastAsia="zh-CN"/>
              </w:rPr>
              <w:t xml:space="preserve">服务过程中因乙方完全过错产生的安全问题将由乙方负责处理和善后。</w:t>
            </w:r>
            <w:r>
              <w:rPr>
                <w:rFonts w:hint="eastAsia" w:ascii="宋体" w:hAnsi="宋体" w:eastAsia="宋体" w:cs="宋体"/>
                <w:sz w:val="24"/>
                <w:szCs w:val="24"/>
              </w:rPr>
            </w:r>
            <w:r/>
          </w:p>
          <w:p>
            <w:pPr>
              <w:pStyle w:val="712"/>
              <w:ind w:left="0"/>
              <w:rPr>
                <w:rFonts w:hint="eastAsia" w:ascii="宋体" w:hAnsi="宋体" w:eastAsia="宋体" w:cs="宋体"/>
                <w:sz w:val="24"/>
                <w:szCs w:val="24"/>
                <w:lang w:val="en-US"/>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本项目需投入物业服务管理软件，包含</w:t>
            </w:r>
            <w:r>
              <w:rPr>
                <w:rFonts w:hint="eastAsia" w:ascii="宋体" w:hAnsi="宋体" w:eastAsia="宋体" w:cs="宋体"/>
                <w:spacing w:val="-2"/>
                <w:sz w:val="24"/>
                <w:szCs w:val="24"/>
              </w:rPr>
              <w:t xml:space="preserve">医疗后勤服务综合系统、保洁考核管理系统、中央运送系统、医疗废物追溯系统、手术室后勤管理系统。</w:t>
            </w:r>
            <w:r>
              <w:rPr>
                <w:rFonts w:hint="eastAsia" w:ascii="宋体" w:hAnsi="宋体" w:eastAsia="宋体" w:cs="宋体"/>
                <w:sz w:val="24"/>
                <w:szCs w:val="24"/>
                <w:lang w:val="en-US"/>
              </w:rPr>
            </w:r>
            <w:r/>
          </w:p>
          <w:p>
            <w:pPr>
              <w:pStyle w:val="684"/>
              <w:spacing w:line="0" w:lineRule="atLeast"/>
              <w:rPr>
                <w:rFonts w:hint="eastAsia" w:ascii="宋体" w:hAnsi="宋体" w:eastAsia="宋体" w:cs="宋体"/>
                <w:sz w:val="24"/>
                <w:szCs w:val="24"/>
              </w:rPr>
            </w:pPr>
            <w:r>
              <w:rPr>
                <w:rFonts w:hint="eastAsia" w:ascii="宋体" w:hAnsi="宋体" w:eastAsia="宋体" w:cs="宋体"/>
                <w:sz w:val="24"/>
                <w:szCs w:val="24"/>
              </w:rPr>
              <w:t xml:space="preserve">（6）认真做好个人卫生和防火工作，爱护公物、花木，切实履行好各项职责。</w:t>
            </w:r>
            <w:r>
              <w:rPr>
                <w:rFonts w:hint="eastAsia" w:ascii="宋体" w:hAnsi="宋体" w:eastAsia="宋体" w:cs="宋体"/>
                <w:sz w:val="24"/>
                <w:szCs w:val="24"/>
              </w:rPr>
            </w:r>
            <w:r/>
          </w:p>
          <w:p>
            <w:pPr>
              <w:pStyle w:val="684"/>
              <w:rPr>
                <w:rFonts w:hint="eastAsia" w:ascii="宋体" w:hAnsi="宋体" w:eastAsia="宋体" w:cs="宋体"/>
                <w:b/>
                <w:bCs/>
                <w:spacing w:val="-1"/>
                <w:sz w:val="24"/>
                <w:szCs w:val="24"/>
              </w:rPr>
            </w:pPr>
            <w:r>
              <w:rPr>
                <w:rFonts w:hint="eastAsia" w:ascii="宋体" w:hAnsi="宋体" w:eastAsia="宋体" w:cs="宋体"/>
                <w:sz w:val="24"/>
                <w:szCs w:val="24"/>
              </w:rPr>
              <w:t xml:space="preserve">（7）职责上墙，全员培训。</w:t>
            </w:r>
            <w:r>
              <w:rPr>
                <w:rFonts w:hint="eastAsia" w:ascii="宋体" w:hAnsi="宋体" w:eastAsia="宋体" w:cs="宋体"/>
                <w:b/>
                <w:bCs/>
                <w:spacing w:val="-1"/>
                <w:sz w:val="24"/>
                <w:szCs w:val="24"/>
              </w:rPr>
            </w:r>
            <w:r/>
          </w:p>
        </w:tc>
      </w:tr>
    </w:tbl>
    <w:p>
      <w:pPr>
        <w:pStyle w:val="738"/>
        <w:rPr>
          <w:sz w:val="24"/>
          <w:szCs w:val="24"/>
        </w:rPr>
      </w:pPr>
      <w:r>
        <w:rPr>
          <w:sz w:val="24"/>
          <w:szCs w:val="24"/>
        </w:rPr>
      </w:r>
      <w:r/>
    </w:p>
    <w:p>
      <w:pPr>
        <w:pStyle w:val="684"/>
        <w:ind w:firstLine="480"/>
        <w:rPr>
          <w:rFonts w:ascii="宋体" w:hAnsi="宋体"/>
          <w:sz w:val="24"/>
          <w:szCs w:val="24"/>
        </w:rPr>
      </w:pPr>
      <w:r>
        <w:rPr>
          <w:rFonts w:hint="eastAsia" w:ascii="宋体" w:hAnsi="宋体"/>
          <w:sz w:val="24"/>
          <w:szCs w:val="24"/>
        </w:rPr>
        <w:t xml:space="preserve">2.保洁要求</w:t>
      </w:r>
      <w:r>
        <w:rPr>
          <w:rFonts w:ascii="宋体" w:hAnsi="宋体"/>
          <w:sz w:val="24"/>
          <w:szCs w:val="24"/>
        </w:rPr>
      </w:r>
      <w:r/>
    </w:p>
    <w:p>
      <w:pPr>
        <w:pStyle w:val="738"/>
        <w:ind w:firstLine="480"/>
      </w:pPr>
      <w:r>
        <w:rPr>
          <w:rFonts w:hint="eastAsia" w:cs="宋体"/>
          <w:sz w:val="24"/>
          <w:szCs w:val="24"/>
        </w:rPr>
        <w:t xml:space="preserve">（1）保洁的区域与范围</w:t>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684"/>
              <w:rPr>
                <w:rFonts w:ascii="宋体" w:hAnsi="宋体" w:cs="宋体"/>
                <w:sz w:val="24"/>
                <w:szCs w:val="24"/>
              </w:rPr>
            </w:pPr>
            <w:r>
              <w:rPr>
                <w:rFonts w:hint="eastAsia" w:ascii="宋体" w:hAnsi="宋体" w:cs="宋体"/>
                <w:sz w:val="24"/>
                <w:szCs w:val="24"/>
              </w:rPr>
              <w:t xml:space="preserve">院内地面、墙壁、门诊楼外墙清洗、</w:t>
            </w:r>
            <w:r>
              <w:rPr>
                <w:rFonts w:hint="eastAsia" w:ascii="宋体" w:hAnsi="宋体" w:cs="宋体"/>
                <w:sz w:val="24"/>
                <w:szCs w:val="24"/>
                <w:lang w:val="en-US" w:eastAsia="zh-CN"/>
              </w:rPr>
              <w:t xml:space="preserve">门诊楼顶、</w:t>
            </w:r>
            <w:r>
              <w:rPr>
                <w:rFonts w:hint="eastAsia" w:ascii="宋体" w:hAnsi="宋体" w:cs="宋体"/>
                <w:sz w:val="24"/>
                <w:szCs w:val="24"/>
              </w:rPr>
              <w:t xml:space="preserve">天花板、窗户、办公家具座椅、病房内的病床、床头柜、家具、厕所等保洁、消毒；外玻璃幕墙保洁；大楼门厅及坡道、楼顶、设备层的保洁；</w:t>
            </w:r>
            <w:r>
              <w:rPr>
                <w:rFonts w:hint="eastAsia" w:ascii="宋体" w:hAnsi="宋体" w:cs="宋体"/>
                <w:sz w:val="24"/>
                <w:szCs w:val="24"/>
                <w:lang w:val="en-US" w:eastAsia="zh-CN"/>
              </w:rPr>
              <w:t xml:space="preserve">为医务人员</w:t>
            </w:r>
            <w:r>
              <w:rPr>
                <w:rFonts w:hint="eastAsia" w:ascii="宋体" w:hAnsi="宋体" w:cs="宋体"/>
                <w:sz w:val="24"/>
                <w:szCs w:val="24"/>
              </w:rPr>
              <w:t xml:space="preserve">打开水；医疗垃圾及生活垃圾的定时收集清运并按</w:t>
            </w:r>
            <w:r>
              <w:rPr>
                <w:rFonts w:hint="eastAsia" w:ascii="宋体" w:hAnsi="宋体" w:cs="宋体"/>
                <w:sz w:val="24"/>
                <w:szCs w:val="24"/>
                <w:lang w:eastAsia="zh-CN"/>
              </w:rPr>
              <w:t xml:space="preserve">规定</w:t>
            </w:r>
            <w:r>
              <w:rPr>
                <w:rFonts w:hint="eastAsia" w:ascii="宋体" w:hAnsi="宋体" w:cs="宋体"/>
                <w:sz w:val="24"/>
                <w:szCs w:val="24"/>
              </w:rPr>
              <w:t xml:space="preserve">做好台账；协助控烟、劝烟</w:t>
            </w:r>
            <w:r>
              <w:rPr>
                <w:rFonts w:hint="eastAsia" w:ascii="宋体" w:hAnsi="宋体" w:cs="宋体"/>
                <w:sz w:val="24"/>
                <w:szCs w:val="24"/>
                <w:lang w:val="en-US" w:eastAsia="zh-CN"/>
              </w:rPr>
              <w:t xml:space="preserve">等</w:t>
            </w:r>
            <w:r>
              <w:rPr>
                <w:rFonts w:hint="eastAsia" w:ascii="宋体" w:hAnsi="宋体" w:cs="宋体"/>
                <w:sz w:val="24"/>
                <w:szCs w:val="24"/>
              </w:rPr>
              <w:t xml:space="preserve">。</w:t>
            </w:r>
            <w:r>
              <w:rPr>
                <w:rFonts w:ascii="宋体" w:hAnsi="宋体" w:cs="宋体"/>
                <w:sz w:val="24"/>
                <w:szCs w:val="24"/>
              </w:rPr>
            </w:r>
            <w:r/>
          </w:p>
        </w:tc>
      </w:tr>
    </w:tbl>
    <w:p>
      <w:pPr>
        <w:pStyle w:val="738"/>
        <w:ind w:left="0" w:firstLine="0"/>
      </w:pPr>
      <w:r/>
      <w:r/>
    </w:p>
    <w:p>
      <w:pPr>
        <w:pStyle w:val="684"/>
        <w:ind w:firstLine="480"/>
        <w:rPr>
          <w:rFonts w:ascii="宋体" w:hAnsi="宋体"/>
          <w:sz w:val="24"/>
          <w:szCs w:val="24"/>
        </w:rPr>
      </w:pPr>
      <w:r>
        <w:rPr>
          <w:rFonts w:hint="eastAsia" w:ascii="宋体" w:hAnsi="宋体"/>
          <w:sz w:val="24"/>
          <w:szCs w:val="24"/>
        </w:rPr>
        <w:t xml:space="preserve">（2）室内、外保洁工作质量要求</w:t>
      </w:r>
      <w:r>
        <w:rPr>
          <w:rFonts w:ascii="宋体" w:hAnsi="宋体"/>
          <w:sz w:val="24"/>
          <w:szCs w:val="24"/>
        </w:rPr>
      </w:r>
      <w:r/>
    </w:p>
    <w:tbl>
      <w:tblPr>
        <w:tblW w:w="9500" w:type="dxa"/>
        <w:tblInd w:w="-17" w:type="dxa"/>
        <w:tblLayout w:type="autofit"/>
        <w:tblCellMar>
          <w:left w:w="108" w:type="dxa"/>
          <w:top w:w="0" w:type="dxa"/>
          <w:right w:w="108" w:type="dxa"/>
          <w:bottom w:w="0" w:type="dxa"/>
        </w:tblCellMar>
        <w:tblLook w:val="04A0" w:firstRow="1" w:lastRow="0" w:firstColumn="1" w:lastColumn="0" w:noHBand="0" w:noVBand="1"/>
      </w:tblPr>
      <w:tblGrid>
        <w:gridCol w:w="1520"/>
        <w:gridCol w:w="2540"/>
        <w:gridCol w:w="5440"/>
      </w:tblGrid>
      <w:tr>
        <w:trPr>
          <w:trHeight w:val="27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区域</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保洁质量标准</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保洁要求</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医院室外场</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做到“六净”。即路面净、路沿净、人行道净、树坑墙根净、雨水口净；并做到果皮桶、垃圾箱外表无明显污迹，无垃圾粘附物，人工草坪无纸屑，院内无杂草。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1、每天应清扫3次；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2、分段巡视，发现污水、杂物、痰渍及时冲刷干净；</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3、及时清理雨后积水；</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4、垃圾桶每天倾倒两次，并每天刷洗一次；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5、明沟、暗沟每周彻底清理一次；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6、室外宣传牌护栏每天抹一次，路灯每月抹二次。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外墙及裸露</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目视无明显污渍，瓷片现本色。</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1、每年全面清洗一次；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2、如有明显污迹，及时进行局部清洗；</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3、门诊楼及院内所有招牌铜字，每月清洗一次，并用铜擦水保养一次。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房屋棚顶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无杂物。</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每周全面清扫一次，巡视随时清除纸屑。</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PVC 地板的专业保洁和养护</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清洁，打蜡。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1、推尘或吸尘器吸尘；</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2、地面清洁上光剂按 1：20 兑水稀释，进行拖地或配合高速抛光机加红色磨片进行磨洗；</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3、上2-2 层高强面蜡。</w:t>
            </w:r>
            <w:r>
              <w:rPr>
                <w:rFonts w:hint="eastAsia" w:ascii="宋体" w:hAnsi="宋体" w:eastAsia="宋体" w:cs="宋体"/>
                <w:color w:val="000000"/>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诊室、检查室、留观室、抢救室</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室内整洁，墙壁无灰尘、蜘蛛网，墙裙踢脚线无污迹；地面干净、无杂的；窗户明亮；痰盂清洁，外表无痰迹；垃圾桶外表无污迹，垃圾无外溢。</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1、地面每天清扫两次，晚间进行，周二用碱、周五用0.5％“84”消毒液地面消毒；</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2、每天用湿尘推推二次，尽量用最少的时间，达到清洁的效果，不影响门诊工作；</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3、墙裙及踢脚线每周抹一次；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4、窗户每周清洁一次；</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5、痰盂每天倾倒并刷洗两次；呕吐物及时清除并冲洗；每周六用消毒液消毒一次；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6、垃圾桶每天倾倒两次，表面每天擦洗一次；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7、各诊室、诊区桌椅、水龙头等物每日用消毒液抹一次；</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8、传染科门诊每日下班时用消毒液喷雾一次，每班更换泡手液一次消毒液；</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9、传染科诊室每周末熏蒸消毒一次。</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治疗室、化验室</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其它标准同诊室；空气菌落计数达标，物体表面</w:t>
            </w:r>
            <w:r>
              <w:rPr>
                <w:rFonts w:hint="eastAsia" w:ascii="宋体" w:hAnsi="宋体" w:eastAsia="宋体" w:cs="宋体"/>
                <w:color w:val="000000"/>
                <w:sz w:val="24"/>
                <w:szCs w:val="24"/>
                <w:lang w:eastAsia="zh-CN"/>
              </w:rPr>
              <w:t xml:space="preserve">菌落</w:t>
            </w:r>
            <w:r>
              <w:rPr>
                <w:rFonts w:hint="eastAsia" w:ascii="宋体" w:hAnsi="宋体" w:eastAsia="宋体" w:cs="宋体"/>
                <w:color w:val="000000"/>
                <w:sz w:val="24"/>
                <w:szCs w:val="24"/>
                <w:lang w:eastAsia="zh-TW"/>
              </w:rPr>
              <w:t xml:space="preserve">计数达标得检出致病微生物。</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1、地面每天清扫两次，晚间进行，周二用碱、周五用消毒液地面消毒；</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2、每天用湿尘推推二次，尽量用最少的时间，达到清洁的效果，不影响门诊工作；</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3、墙裙及踢脚线每周抹一次；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4、窗户每周清洁一次；</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5、痰盂每天倾倒并刷洗两次；呕吐物及时清除并冲洗；每周六用消毒液消毒一次；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6、垃圾桶每天倾倒两次，表面每天擦洗一次；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7、各诊室候诊区桌椅、水龙头等物每日用消毒液抹一次；</w:t>
            </w:r>
            <w:r>
              <w:rPr>
                <w:rFonts w:hint="eastAsia" w:ascii="宋体" w:hAnsi="宋体" w:eastAsia="宋体" w:cs="宋体"/>
                <w:color w:val="000000"/>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8、传染科门诊每日下班时用消毒液喷雾一次，每班更换泡手液一次消毒液)；</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9、传染科诊室每周末熏蒸消毒一次。</w:t>
            </w:r>
            <w:r>
              <w:rPr>
                <w:rFonts w:hint="eastAsia" w:ascii="宋体" w:hAnsi="宋体" w:eastAsia="宋体" w:cs="宋体"/>
                <w:color w:val="000000"/>
                <w:sz w:val="24"/>
                <w:szCs w:val="24"/>
              </w:rPr>
            </w:r>
            <w:r/>
          </w:p>
        </w:tc>
      </w:tr>
      <w:tr>
        <w:trPr>
          <w:trHeight w:val="76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候诊廊厅</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地面清洁无杂物；候诊椅干净，无污迹，无灰尘。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1，每天清扫3次，每周二、四、六用消毒液各消毒一次；2、每天用湿尘推推三次；随时巡视，及时清除地面杂物、痰迹等。</w:t>
            </w:r>
            <w:r>
              <w:rPr>
                <w:rFonts w:hint="eastAsia" w:ascii="宋体" w:hAnsi="宋体" w:eastAsia="宋体" w:cs="宋体"/>
                <w:color w:val="000000"/>
                <w:sz w:val="24"/>
                <w:szCs w:val="24"/>
              </w:rPr>
            </w:r>
            <w:r/>
          </w:p>
        </w:tc>
      </w:tr>
      <w:tr>
        <w:trPr>
          <w:trHeight w:val="76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68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门诊手术室</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684"/>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清洗过滤网</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每半个月清洗一次。</w:t>
            </w:r>
            <w:r>
              <w:rPr>
                <w:rFonts w:hint="eastAsia" w:ascii="宋体" w:hAnsi="宋体" w:eastAsia="宋体" w:cs="宋体"/>
                <w:color w:val="000000"/>
                <w:sz w:val="24"/>
                <w:szCs w:val="24"/>
                <w:lang w:val="en-US" w:eastAsia="zh-CN"/>
              </w:rPr>
            </w:r>
            <w:r/>
          </w:p>
        </w:tc>
      </w:tr>
      <w:tr>
        <w:trPr>
          <w:trHeight w:val="5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病房</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室内整洁，墙壁无灰尘、蜘蛛网，墙裙踢脚线无污迹；地面干净、无杂物；窗户明亮；痰盂清洁，外表无痰迹；垃圾桶外表无污迹，垃圾无外溢；病床、床头柜及凳无灰尘、无污迹；空气菌落计数，物体表面菌落计数达标；不得检出致病微生物。</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1、一日两拖扫(下午上班前、下午下班前)；一日一拖(早上上班前)；</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2、走廊一日早、中、晚三拖；</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3、床头柜及凳子每天抹一次，每出院一病人全面清洗一次并用消毒液各消毒一次；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4、卫生间洁具每天抹一遍，每周用洁瓷灵全面擦洗一次；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5、内窗户玻璃每周清洁一次；</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6、痰盂每天倾倒并刷洗二次，痰盂中呕吐物及时清除；每周六用消毒液消毒一次；</w:t>
            </w:r>
            <w:r>
              <w:rPr>
                <w:rFonts w:hint="eastAsia" w:ascii="宋体" w:hAnsi="宋体" w:eastAsia="宋体" w:cs="宋体"/>
                <w:color w:val="000000"/>
                <w:sz w:val="24"/>
                <w:szCs w:val="24"/>
              </w:rPr>
            </w:r>
            <w:r/>
          </w:p>
        </w:tc>
      </w:tr>
      <w:tr>
        <w:trPr>
          <w:trHeight w:val="79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7、垃圾桶每天倾倒两次，垃圾不得溢出，及时更换垃圾袋，表面每天擦洗一次并消毒；垃圾篓每周消毒一次；生活垃圾使用黑色垃圾袋；</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8、卫生工具按办公区、病房、走道、厨房、厕所等分别固定放置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医护办公室、检查室、化验室、值班室、处置室、更衣室、行政办公室</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室内整洁有序；地面无灰尘、无杂物，墙面无蛛网。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1、每天全面清洗地面二次并用消毒液消毒；</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2、每天用湿尘推地二次，尽量用最少的时间，达到清洁的效果，不影响正常工作；</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3、内窗户玻璃每周清洁一次；外窗户玻璃每月清洁二次；</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4、垃圾篓每天倾倒二次，及时更换垃圾袋，表面每周擦洗一次；</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5、医护办公室桌凳每天抹一次。</w:t>
            </w:r>
            <w:r>
              <w:rPr>
                <w:rFonts w:hint="eastAsia" w:ascii="宋体" w:hAnsi="宋体" w:eastAsia="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治疗室、换药室(含门诊)、配液室</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基本要求同上，地面无药迹；治疗台、治疗车(盘)、药车无灰尘、无药迹，车轮无头发及无杂物缠绕。</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1、地面每天清扫三次，清扫后用湿尘推一次；并用消毒液消毒一次；</w:t>
            </w:r>
            <w:r>
              <w:rPr>
                <w:rFonts w:hint="eastAsia" w:ascii="宋体" w:hAnsi="宋体" w:eastAsia="宋体" w:cs="宋体"/>
                <w:color w:val="000000"/>
                <w:sz w:val="24"/>
                <w:szCs w:val="24"/>
              </w:rPr>
            </w:r>
            <w:r/>
          </w:p>
        </w:tc>
      </w:tr>
      <w:tr>
        <w:trPr>
          <w:trHeight w:val="79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2、每天使用前后用消毒液对治疗台、治疗车(盘)及药车进行消毒处理；每周清理车轮一次，每月用润滑油对车轮进行保养；</w:t>
            </w:r>
            <w:r>
              <w:rPr>
                <w:rFonts w:hint="eastAsia" w:ascii="宋体" w:hAnsi="宋体" w:eastAsia="宋体" w:cs="宋体"/>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3、换药室每日用紫外线消毒一次。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污物室</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基本要求同上；消毒缸外表干净，消毒液及时更换，浓度符合卫生部标准。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1、消毒缸每天抹一次；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2、每周按医务办、护理部要求更换消毒液；</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3、按院感科要求分类清理垃圾。</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门厅、走廊、楼梯、通道</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大理石地面目视干净、无污渍，无光泽；水磨石地面和水泥地面目视干净、无杂物、无污渍；墙面干净；楼梯扶手无污渍。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1、每天按班次清扫并用湿尘推推净灰尘三次；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2、每周用擦地机擦洗地面两次，并同时用消毒液消毒；</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3、每天随时巡视，及时清理地面杂物及痰迹等；</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4、楼梯扶手抹一次，不锈钢体每隔一天用钢油保养一次。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监护病房、手术室</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1、同普通病房；2、空气菌落达标，物体表面不得检出致病微生物。</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1、同普通病房；</w:t>
            </w:r>
            <w:r>
              <w:rPr>
                <w:rFonts w:hint="eastAsia" w:ascii="宋体" w:hAnsi="宋体" w:eastAsia="宋体" w:cs="宋体"/>
                <w:color w:val="000000"/>
                <w:sz w:val="24"/>
                <w:szCs w:val="24"/>
              </w:rPr>
            </w:r>
            <w:r/>
          </w:p>
        </w:tc>
      </w:tr>
      <w:tr>
        <w:trPr>
          <w:trHeight w:val="537"/>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2、手术室每周末彻底全面大卫生熏蒸消毒一次；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3、手术室推车每日用消毒液擦拭一次。</w:t>
            </w:r>
            <w:r>
              <w:rPr>
                <w:rFonts w:hint="eastAsia" w:ascii="宋体" w:hAnsi="宋体" w:eastAsia="宋体" w:cs="宋体"/>
                <w:color w:val="000000"/>
                <w:sz w:val="24"/>
                <w:szCs w:val="24"/>
              </w:rPr>
            </w:r>
            <w:r/>
          </w:p>
        </w:tc>
      </w:tr>
      <w:tr>
        <w:trPr>
          <w:trHeight w:val="117"/>
        </w:trPr>
        <w:tc>
          <w:tcPr>
            <w:tcBorders>
              <w:top w:val="none" w:color="000000" w:sz="4" w:space="0"/>
              <w:left w:val="single" w:color="000000" w:sz="4" w:space="0"/>
              <w:bottom w:val="none" w:color="000000" w:sz="0"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传染科病房</w:t>
            </w:r>
            <w:r>
              <w:rPr>
                <w:rFonts w:hint="eastAsia" w:ascii="宋体" w:hAnsi="宋体" w:eastAsia="宋体" w:cs="宋体"/>
                <w:color w:val="000000"/>
                <w:sz w:val="24"/>
                <w:szCs w:val="24"/>
                <w:lang w:val="en-US" w:eastAsia="zh-CN"/>
              </w:rPr>
            </w:r>
            <w:r/>
          </w:p>
        </w:tc>
        <w:tc>
          <w:tcPr>
            <w:tcBorders>
              <w:top w:val="none" w:color="000000" w:sz="4" w:space="0"/>
              <w:left w:val="single" w:color="000000" w:sz="4" w:space="0"/>
              <w:bottom w:val="none" w:color="000000" w:sz="0"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lang w:val="en-US" w:eastAsia="zh-TW"/>
              </w:rPr>
            </w:pPr>
            <w:r>
              <w:rPr>
                <w:rFonts w:hint="eastAsia" w:ascii="宋体" w:hAnsi="宋体" w:eastAsia="宋体" w:cs="宋体"/>
                <w:color w:val="000000"/>
                <w:sz w:val="24"/>
                <w:szCs w:val="24"/>
                <w:lang w:val="en-US" w:eastAsia="zh-CN"/>
              </w:rPr>
              <w:t xml:space="preserve">基本要求同普通病房，物体表面菌落计数达标；不得检出致病微生物。</w:t>
            </w:r>
            <w:r>
              <w:rPr>
                <w:rFonts w:hint="eastAsia" w:ascii="宋体" w:hAnsi="宋体" w:eastAsia="宋体" w:cs="宋体"/>
                <w:color w:val="000000"/>
                <w:sz w:val="24"/>
                <w:szCs w:val="24"/>
                <w:lang w:val="en-US" w:eastAsia="zh-TW"/>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1、一日二一拖扫(下午上班前、下午下班前)；一日 一拖(早上上班前)；</w:t>
            </w:r>
            <w:r>
              <w:rPr>
                <w:rFonts w:hint="eastAsia" w:ascii="宋体" w:hAnsi="宋体" w:eastAsia="宋体" w:cs="宋体"/>
                <w:color w:val="000000"/>
                <w:sz w:val="24"/>
                <w:szCs w:val="24"/>
              </w:rPr>
            </w:r>
            <w:r/>
          </w:p>
        </w:tc>
      </w:tr>
      <w:tr>
        <w:trPr>
          <w:trHeight w:val="117"/>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2、走廊一日早、中、晚三拖； </w:t>
            </w:r>
            <w:r>
              <w:rPr>
                <w:rFonts w:hint="eastAsia" w:ascii="宋体" w:hAnsi="宋体" w:eastAsia="宋体" w:cs="宋体"/>
                <w:color w:val="000000"/>
                <w:sz w:val="24"/>
                <w:szCs w:val="24"/>
              </w:rPr>
            </w:r>
            <w:r/>
          </w:p>
        </w:tc>
      </w:tr>
      <w:tr>
        <w:trPr>
          <w:trHeight w:val="117"/>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3、床头柜及凳子每天抹一次，每出院一病人全面清洗一次并用消毒液各消毒一次；</w:t>
            </w:r>
            <w:r>
              <w:rPr>
                <w:rFonts w:hint="eastAsia" w:ascii="宋体" w:hAnsi="宋体" w:eastAsia="宋体" w:cs="宋体"/>
                <w:color w:val="000000"/>
                <w:sz w:val="24"/>
                <w:szCs w:val="24"/>
              </w:rPr>
            </w:r>
            <w:r/>
          </w:p>
        </w:tc>
      </w:tr>
      <w:tr>
        <w:trPr>
          <w:trHeight w:val="117"/>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4、卫生间洁具每天抹一遍，每周用洁瓷灵全面擦洗一次；</w:t>
            </w:r>
            <w:r>
              <w:rPr>
                <w:rFonts w:hint="eastAsia" w:ascii="宋体" w:hAnsi="宋体" w:eastAsia="宋体" w:cs="宋体"/>
                <w:color w:val="000000"/>
                <w:sz w:val="24"/>
                <w:szCs w:val="24"/>
              </w:rPr>
            </w:r>
            <w:r/>
          </w:p>
        </w:tc>
      </w:tr>
      <w:tr>
        <w:trPr>
          <w:trHeight w:val="117"/>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5、内窗户玻璃每周清洁一次；</w:t>
            </w:r>
            <w:r>
              <w:rPr>
                <w:rFonts w:hint="eastAsia" w:ascii="宋体" w:hAnsi="宋体" w:eastAsia="宋体" w:cs="宋体"/>
                <w:color w:val="000000"/>
                <w:sz w:val="24"/>
                <w:szCs w:val="24"/>
              </w:rPr>
            </w:r>
            <w:r/>
          </w:p>
        </w:tc>
      </w:tr>
      <w:tr>
        <w:trPr>
          <w:trHeight w:val="117"/>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6、痰盂每天倾倒并刷洗二次，痰盂中呕吐物及时清 除；每周六用消毒液消毒一次；</w:t>
            </w:r>
            <w:r>
              <w:rPr>
                <w:rFonts w:hint="eastAsia" w:ascii="宋体" w:hAnsi="宋体" w:eastAsia="宋体" w:cs="宋体"/>
                <w:color w:val="000000"/>
                <w:sz w:val="24"/>
                <w:szCs w:val="24"/>
              </w:rPr>
            </w:r>
            <w:r/>
          </w:p>
        </w:tc>
      </w:tr>
      <w:tr>
        <w:trPr>
          <w:trHeight w:val="117"/>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7、垃圾桶每天倾倒两次，垃圾不得溢出，及时更换 垃圾袋，表面每天擦洗一次并消毒；垃圾篓每周消毒 一次；生活垃圾使用黑色垃圾袋；</w:t>
            </w:r>
            <w:r>
              <w:rPr>
                <w:rFonts w:hint="eastAsia" w:ascii="宋体" w:hAnsi="宋体" w:eastAsia="宋体" w:cs="宋体"/>
                <w:color w:val="000000"/>
                <w:sz w:val="24"/>
                <w:szCs w:val="24"/>
              </w:rPr>
            </w:r>
            <w:r/>
          </w:p>
        </w:tc>
      </w:tr>
      <w:tr>
        <w:trPr>
          <w:trHeight w:val="117"/>
        </w:trPr>
        <w:tc>
          <w:tcPr>
            <w:tcBorders>
              <w:top w:val="none" w:color="000000" w:sz="0"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8、卫生工具按办公区、病房、走道、厨房、厕所等分别固定放置。</w:t>
            </w:r>
            <w:r>
              <w:rPr>
                <w:rFonts w:hint="eastAsia" w:ascii="宋体" w:hAnsi="宋体" w:eastAsia="宋体" w:cs="宋体"/>
                <w:color w:val="000000"/>
                <w:sz w:val="24"/>
                <w:szCs w:val="24"/>
              </w:rPr>
            </w:r>
            <w:r/>
          </w:p>
        </w:tc>
      </w:tr>
      <w:tr>
        <w:trPr>
          <w:trHeight w:val="249"/>
        </w:trPr>
        <w:tc>
          <w:tcPr>
            <w:tcBorders>
              <w:top w:val="none" w:color="000000" w:sz="4" w:space="0"/>
              <w:left w:val="single" w:color="000000" w:sz="4" w:space="0"/>
              <w:bottom w:val="none" w:color="000000" w:sz="0"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lang w:val="en-US" w:eastAsia="zh-TW"/>
              </w:rPr>
            </w:pPr>
            <w:r>
              <w:rPr>
                <w:rFonts w:hint="eastAsia" w:ascii="宋体" w:hAnsi="宋体" w:eastAsia="宋体" w:cs="宋体"/>
                <w:color w:val="000000"/>
                <w:sz w:val="24"/>
                <w:szCs w:val="24"/>
                <w:lang w:val="en-US" w:eastAsia="zh-CN"/>
              </w:rPr>
              <w:t xml:space="preserve">新生儿科、产婴室、烧伤病房、监护病房、手术室</w:t>
            </w:r>
            <w:r>
              <w:rPr>
                <w:rFonts w:hint="eastAsia" w:ascii="宋体" w:hAnsi="宋体" w:eastAsia="宋体" w:cs="宋体"/>
                <w:color w:val="000000"/>
                <w:sz w:val="24"/>
                <w:szCs w:val="24"/>
                <w:lang w:val="en-US" w:eastAsia="zh-TW"/>
              </w:rPr>
            </w:r>
            <w:r/>
          </w:p>
        </w:tc>
        <w:tc>
          <w:tcPr>
            <w:tcBorders>
              <w:top w:val="none" w:color="000000" w:sz="4" w:space="0"/>
              <w:left w:val="single" w:color="000000" w:sz="4" w:space="0"/>
              <w:bottom w:val="none" w:color="000000" w:sz="0" w:space="0"/>
              <w:right w:val="single" w:color="000000" w:sz="4" w:space="0"/>
            </w:tcBorders>
            <w:tcW w:w="2540" w:type="dxa"/>
            <w:vAlign w:val="center"/>
            <w:vMerge w:val="restart"/>
            <w:textDirection w:val="lrTb"/>
            <w:noWrap w:val="false"/>
          </w:tcPr>
          <w:p>
            <w:pPr>
              <w:pStyle w:val="684"/>
              <w:jc w:val="left"/>
              <w:widowControl/>
              <w:rPr>
                <w:rFonts w:hint="eastAsia" w:ascii="宋体" w:hAnsi="宋体" w:eastAsia="宋体" w:cs="宋体"/>
                <w:color w:val="000000"/>
                <w:sz w:val="24"/>
                <w:szCs w:val="24"/>
                <w:lang w:val="en-US" w:eastAsia="zh-TW"/>
              </w:rPr>
            </w:pPr>
            <w:r>
              <w:rPr>
                <w:rFonts w:hint="eastAsia" w:ascii="宋体" w:hAnsi="宋体" w:eastAsia="宋体" w:cs="宋体"/>
                <w:color w:val="000000"/>
                <w:sz w:val="24"/>
                <w:szCs w:val="24"/>
                <w:lang w:val="en-US" w:eastAsia="zh-CN"/>
              </w:rPr>
              <w:t xml:space="preserve">1、同普通病房；2、空气菌落达标，物体表面不得检出致病微生物。</w:t>
            </w:r>
            <w:r>
              <w:rPr>
                <w:rFonts w:hint="eastAsia" w:ascii="宋体" w:hAnsi="宋体" w:eastAsia="宋体" w:cs="宋体"/>
                <w:color w:val="000000"/>
                <w:sz w:val="24"/>
                <w:szCs w:val="24"/>
                <w:lang w:val="en-US" w:eastAsia="zh-TW"/>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1、同普通病房；</w:t>
            </w:r>
            <w:r>
              <w:rPr>
                <w:rFonts w:hint="eastAsia" w:ascii="宋体" w:hAnsi="宋体" w:eastAsia="宋体" w:cs="宋体"/>
                <w:color w:val="000000"/>
                <w:sz w:val="24"/>
                <w:szCs w:val="24"/>
              </w:rPr>
            </w:r>
            <w:r/>
          </w:p>
        </w:tc>
      </w:tr>
      <w:tr>
        <w:trPr>
          <w:trHeight w:val="249"/>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2、产婴室每日用紫外线消毒一次；</w:t>
            </w:r>
            <w:r>
              <w:rPr>
                <w:rFonts w:hint="eastAsia" w:ascii="宋体" w:hAnsi="宋体" w:eastAsia="宋体" w:cs="宋体"/>
                <w:color w:val="000000"/>
                <w:sz w:val="24"/>
                <w:szCs w:val="24"/>
              </w:rPr>
            </w:r>
            <w:r/>
          </w:p>
        </w:tc>
      </w:tr>
      <w:tr>
        <w:trPr>
          <w:trHeight w:val="249"/>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3、新生儿洗澡间每日消毒一次；</w:t>
            </w:r>
            <w:r>
              <w:rPr>
                <w:rFonts w:hint="eastAsia" w:ascii="宋体" w:hAnsi="宋体" w:eastAsia="宋体" w:cs="宋体"/>
                <w:color w:val="000000"/>
                <w:sz w:val="24"/>
                <w:szCs w:val="24"/>
              </w:rPr>
            </w:r>
            <w:r/>
          </w:p>
        </w:tc>
      </w:tr>
      <w:tr>
        <w:trPr>
          <w:trHeight w:val="249"/>
        </w:trPr>
        <w:tc>
          <w:tcPr>
            <w:tcBorders>
              <w:top w:val="none" w:color="000000" w:sz="0" w:space="0"/>
              <w:left w:val="single" w:color="000000" w:sz="4" w:space="0"/>
              <w:bottom w:val="none" w:color="000000" w:sz="0"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4、手术室每周末彻底全面大卫生熏蒸消毒一次；</w:t>
            </w:r>
            <w:r>
              <w:rPr>
                <w:rFonts w:hint="eastAsia" w:ascii="宋体" w:hAnsi="宋体" w:eastAsia="宋体" w:cs="宋体"/>
                <w:color w:val="000000"/>
                <w:sz w:val="24"/>
                <w:szCs w:val="24"/>
              </w:rPr>
            </w:r>
            <w:r/>
          </w:p>
        </w:tc>
      </w:tr>
      <w:tr>
        <w:trPr>
          <w:trHeight w:val="249"/>
        </w:trPr>
        <w:tc>
          <w:tcPr>
            <w:tcBorders>
              <w:top w:val="none" w:color="000000" w:sz="0"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5、手术室推车每日用消毒液擦拭一次。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电梯</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轿厢内无杂物，无污迹；厢体不锈钢表面无灰尘，无油迹。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1、每天清扫并用尘推清洁电梯轿厢地面三次；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2、每天抹电梯一次；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3、每天用水性不锈钢清洁剂清洁厢体并保养一次；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4、电梯门槽每天清扫一次。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楼层卫生间</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地面无烟头、污渍、积水、纸屑、果皮；天花、墙角、灯具目视无灰尘、蜘蛛网；目视墙壁干净，便池便器洁净无黄渍；室内无异味臭味。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1、每天上午上班清洗便器、洗手池；</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2、清洗完后喷少量空气清新剂，男卫生间放置滤洁香块；</w:t>
            </w:r>
            <w:r>
              <w:rPr>
                <w:rFonts w:hint="eastAsia" w:ascii="宋体" w:hAnsi="宋体" w:eastAsia="宋体" w:cs="宋体"/>
                <w:color w:val="000000"/>
                <w:sz w:val="24"/>
                <w:szCs w:val="24"/>
              </w:rPr>
            </w:r>
            <w:r/>
          </w:p>
        </w:tc>
      </w:tr>
      <w:tr>
        <w:trPr>
          <w:trHeight w:val="569"/>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3、每小时清洁地面一次，并冲便器，每日刷便池一次；</w:t>
            </w:r>
            <w:r>
              <w:rPr>
                <w:rFonts w:hint="eastAsia" w:ascii="宋体" w:hAnsi="宋体" w:eastAsia="宋体" w:cs="宋体"/>
                <w:color w:val="000000"/>
                <w:sz w:val="24"/>
                <w:szCs w:val="24"/>
              </w:rPr>
            </w:r>
            <w:r/>
          </w:p>
        </w:tc>
      </w:tr>
      <w:tr>
        <w:trPr>
          <w:trHeight w:val="374"/>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4、每周杀虫一次，每天消毒一次；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5、每周清洁一次墙面、门窗及天花；</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6、及时倾倒垃圾桶，并每天清洗消毒一次。</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楼顶天台</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地面无垃圾，排水沟无积水，无重油，管道无堵塞。</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1、每周巡查一次排水沟，及时疏通排水管道；</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2、每周清理天台一次，清扫垃圾及积水；</w:t>
            </w:r>
            <w:r>
              <w:rPr>
                <w:rFonts w:hint="eastAsia" w:ascii="宋体" w:hAnsi="宋体" w:eastAsia="宋体" w:cs="宋体"/>
                <w:color w:val="000000"/>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3、每半年清理管线一次。</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垃圾收集、清理</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垃圾分类收集，及时清理，防止污染扩散。</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1、每个垃圾站点由三个不同颜色带盖密封可移动式垃圾桶组成。避免异味及传染，杜绝四害繁殖，经常清洗；</w:t>
            </w:r>
            <w:r>
              <w:rPr>
                <w:rFonts w:hint="eastAsia" w:ascii="宋体" w:hAnsi="宋体" w:eastAsia="宋体" w:cs="宋体"/>
                <w:color w:val="000000"/>
                <w:sz w:val="24"/>
                <w:szCs w:val="24"/>
              </w:rPr>
            </w:r>
            <w:r/>
          </w:p>
        </w:tc>
      </w:tr>
      <w:tr>
        <w:trPr>
          <w:trHeight w:val="76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684"/>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numPr>
                <w:ilvl w:val="0"/>
                <w:numId w:val="8"/>
              </w:numPr>
              <w:widowControl/>
              <w:rPr>
                <w:rFonts w:hint="eastAsia" w:ascii="宋体" w:hAnsi="宋体" w:eastAsia="宋体" w:cs="宋体"/>
                <w:sz w:val="24"/>
                <w:szCs w:val="24"/>
              </w:rPr>
            </w:pPr>
            <w:r>
              <w:rPr>
                <w:rFonts w:hint="eastAsia" w:ascii="宋体" w:hAnsi="宋体" w:eastAsia="宋体" w:cs="宋体"/>
                <w:color w:val="000000"/>
                <w:sz w:val="24"/>
                <w:szCs w:val="24"/>
              </w:rPr>
              <w:t xml:space="preserve">各类垃圾必须在院内感染科的监管下，严格按黄色垃圾袋收集医用垃圾、蓝或黑色垃圾袋收集生活垃圾，袋袋密封转运；</w:t>
            </w:r>
            <w:r>
              <w:rPr>
                <w:rFonts w:hint="eastAsia" w:ascii="宋体" w:hAnsi="宋体" w:eastAsia="宋体" w:cs="宋体"/>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幕墙清洗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按医院要求，定期对外围幕墙进行清洗。</w:t>
            </w:r>
            <w:r>
              <w:rPr>
                <w:rFonts w:hint="eastAsia"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68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外墙清洗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门急诊及群楼</w:t>
            </w:r>
            <w:r>
              <w:rPr>
                <w:rFonts w:hint="eastAsia" w:ascii="宋体" w:hAnsi="宋体" w:eastAsia="宋体" w:cs="宋体"/>
                <w:color w:val="000000"/>
                <w:sz w:val="24"/>
                <w:szCs w:val="24"/>
              </w:rPr>
              <w:t xml:space="preserve">外立面墙</w:t>
            </w:r>
            <w:r>
              <w:rPr>
                <w:rFonts w:hint="eastAsia" w:ascii="宋体" w:hAnsi="宋体" w:eastAsia="宋体" w:cs="宋体"/>
                <w:color w:val="000000"/>
                <w:sz w:val="24"/>
                <w:szCs w:val="24"/>
                <w:lang w:val="en-US" w:eastAsia="zh-CN"/>
              </w:rPr>
              <w:t xml:space="preserve">每年清洗两</w:t>
            </w:r>
            <w:r>
              <w:rPr>
                <w:rFonts w:hint="eastAsia" w:ascii="宋体" w:hAnsi="宋体" w:eastAsia="宋体" w:cs="宋体"/>
                <w:color w:val="000000"/>
                <w:sz w:val="24"/>
                <w:szCs w:val="24"/>
              </w:rPr>
              <w:t xml:space="preserve">次。</w:t>
            </w:r>
            <w:r>
              <w:rPr>
                <w:rFonts w:hint="eastAsia"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684"/>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负二楼停车区域</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pStyle w:val="684"/>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84"/>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每半年全面清洗一次。</w:t>
            </w:r>
            <w:r>
              <w:rPr>
                <w:rFonts w:hint="eastAsia" w:ascii="宋体" w:hAnsi="宋体" w:eastAsia="宋体" w:cs="宋体"/>
                <w:color w:val="000000"/>
                <w:sz w:val="24"/>
                <w:szCs w:val="24"/>
                <w:lang w:val="en-US" w:eastAsia="zh-CN"/>
              </w:rPr>
            </w:r>
            <w:r/>
          </w:p>
        </w:tc>
      </w:tr>
    </w:tbl>
    <w:p>
      <w:pPr>
        <w:pStyle w:val="684"/>
      </w:pPr>
      <w:r/>
      <w:r/>
    </w:p>
    <w:p>
      <w:pPr>
        <w:pStyle w:val="684"/>
        <w:ind w:firstLine="480"/>
        <w:rPr>
          <w:rFonts w:ascii="宋体" w:hAnsi="宋体"/>
          <w:sz w:val="24"/>
          <w:szCs w:val="24"/>
        </w:rPr>
      </w:pPr>
      <w:r>
        <w:rPr>
          <w:rFonts w:hint="eastAsia" w:ascii="宋体" w:hAnsi="宋体"/>
          <w:sz w:val="24"/>
          <w:szCs w:val="24"/>
        </w:rPr>
        <w:t xml:space="preserve">3.运送服务要求</w:t>
      </w:r>
      <w:r>
        <w:rPr>
          <w:rFonts w:ascii="宋体" w:hAnsi="宋体"/>
          <w:sz w:val="24"/>
          <w:szCs w:val="24"/>
        </w:rPr>
      </w:r>
      <w:r/>
    </w:p>
    <w:tbl>
      <w:tblPr>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8"/>
      </w:tblGrid>
      <w:tr>
        <w:trPr/>
        <w:tc>
          <w:tcPr>
            <w:tcW w:w="9498" w:type="dxa"/>
            <w:vAlign w:val="top"/>
            <w:textDirection w:val="lrTb"/>
            <w:noWrap/>
          </w:tcPr>
          <w:p>
            <w:pPr>
              <w:pStyle w:val="684"/>
              <w:rPr>
                <w:rFonts w:ascii="宋体" w:hAnsi="宋体" w:cs="宋体"/>
                <w:sz w:val="24"/>
                <w:szCs w:val="24"/>
              </w:rPr>
            </w:pPr>
            <w:r>
              <w:rPr>
                <w:rFonts w:hint="eastAsia" w:ascii="宋体" w:hAnsi="宋体" w:cs="宋体"/>
                <w:sz w:val="24"/>
                <w:szCs w:val="24"/>
              </w:rPr>
              <w:t xml:space="preserve">（1）收送各种化验标本。</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（2）到血库领取血液制品。</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（3）收送各种会诊单、手术通知单等文书、单据。</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（4）收送各种检查单和检查报告(含Ⅹ光片、CT片等)。</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（5）如遇特殊需求，送行动不便的病人院内做检查。</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（6）送感染报告、送物品申领单。</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（7）取科室报刊。</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（8）领办公用品和库房用品。</w:t>
            </w:r>
            <w:r>
              <w:rPr>
                <w:rFonts w:ascii="宋体" w:hAnsi="宋体" w:cs="宋体"/>
                <w:sz w:val="24"/>
                <w:szCs w:val="24"/>
              </w:rPr>
            </w:r>
            <w:r/>
          </w:p>
          <w:p>
            <w:pPr>
              <w:pStyle w:val="684"/>
              <w:rPr>
                <w:rFonts w:ascii="宋体" w:hAnsi="宋体" w:cs="宋体"/>
                <w:sz w:val="24"/>
                <w:szCs w:val="24"/>
              </w:rPr>
            </w:pPr>
            <w:r>
              <w:rPr>
                <w:rFonts w:hint="eastAsia" w:ascii="宋体" w:hAnsi="宋体" w:cs="宋体"/>
                <w:sz w:val="24"/>
                <w:szCs w:val="24"/>
              </w:rPr>
              <w:t xml:space="preserve">（9）领各种医疗用品和医疗消耗品。</w:t>
            </w:r>
            <w:r>
              <w:rPr>
                <w:rFonts w:ascii="宋体" w:hAnsi="宋体" w:cs="宋体"/>
                <w:sz w:val="24"/>
                <w:szCs w:val="24"/>
              </w:rPr>
            </w:r>
            <w:r/>
          </w:p>
          <w:p>
            <w:pPr>
              <w:pStyle w:val="684"/>
            </w:pPr>
            <w:r>
              <w:rPr>
                <w:rFonts w:hint="eastAsia" w:ascii="宋体" w:hAnsi="宋体" w:cs="宋体"/>
                <w:sz w:val="24"/>
                <w:szCs w:val="24"/>
              </w:rPr>
              <w:t xml:space="preserve">（10）领取消毒液、酒精、蒸馏水等等。</w:t>
            </w:r>
            <w:r/>
          </w:p>
        </w:tc>
      </w:tr>
    </w:tbl>
    <w:p>
      <w:pPr>
        <w:pStyle w:val="684"/>
        <w:spacing w:line="0" w:lineRule="atLeast"/>
        <w:rPr>
          <w:sz w:val="24"/>
          <w:szCs w:val="24"/>
        </w:rPr>
      </w:pPr>
      <w:r>
        <w:rPr>
          <w:sz w:val="24"/>
          <w:szCs w:val="24"/>
        </w:rPr>
      </w:r>
      <w:r/>
    </w:p>
    <w:p>
      <w:pPr>
        <w:pStyle w:val="684"/>
        <w:ind w:firstLine="480"/>
        <w:rPr>
          <w:rFonts w:ascii="宋体" w:hAnsi="宋体"/>
          <w:sz w:val="24"/>
          <w:szCs w:val="24"/>
        </w:rPr>
      </w:pPr>
      <w:r>
        <w:rPr>
          <w:rFonts w:hint="eastAsia" w:ascii="宋体" w:hAnsi="宋体"/>
          <w:sz w:val="24"/>
          <w:szCs w:val="24"/>
        </w:rPr>
        <w:t xml:space="preserve">4.人员配备要求</w:t>
      </w:r>
      <w:r>
        <w:rPr>
          <w:rFonts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684"/>
              <w:rPr>
                <w:rFonts w:ascii="宋体" w:hAnsi="宋体" w:cs="宋体"/>
                <w:color w:val="000000"/>
                <w:sz w:val="24"/>
                <w:szCs w:val="24"/>
              </w:rPr>
            </w:pPr>
            <w:r>
              <w:rPr>
                <w:rFonts w:hint="eastAsia" w:ascii="宋体" w:hAnsi="宋体" w:cs="宋体"/>
                <w:b/>
                <w:color w:val="000000"/>
                <w:sz w:val="24"/>
                <w:szCs w:val="24"/>
              </w:rPr>
              <w:t xml:space="preserve">物业服务人员配置不低于</w:t>
            </w:r>
            <w:r>
              <w:rPr>
                <w:rFonts w:hint="eastAsia" w:ascii="宋体" w:hAnsi="宋体" w:cs="宋体"/>
                <w:b/>
                <w:color w:val="000000"/>
                <w:sz w:val="24"/>
                <w:szCs w:val="24"/>
                <w:lang w:val="en-US" w:eastAsia="zh-CN"/>
              </w:rPr>
              <w:t xml:space="preserve">95</w:t>
            </w:r>
            <w:r>
              <w:rPr>
                <w:rFonts w:hint="eastAsia" w:ascii="宋体" w:hAnsi="宋体" w:cs="宋体"/>
                <w:b/>
                <w:color w:val="000000"/>
                <w:sz w:val="24"/>
                <w:szCs w:val="24"/>
              </w:rPr>
              <w:t xml:space="preserve">人</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区域安排</w:t>
            </w:r>
            <w:r>
              <w:rPr>
                <w:rFonts w:hint="eastAsia" w:ascii="宋体" w:hAnsi="宋体" w:cs="宋体"/>
                <w:color w:val="000000"/>
                <w:sz w:val="24"/>
                <w:szCs w:val="24"/>
              </w:rPr>
              <w:t xml:space="preserve">详见</w:t>
            </w:r>
            <w:r>
              <w:rPr>
                <w:rFonts w:hint="eastAsia" w:ascii="宋体" w:hAnsi="宋体" w:cs="宋体"/>
                <w:color w:val="000000"/>
                <w:sz w:val="24"/>
                <w:szCs w:val="24"/>
                <w:lang w:eastAsia="zh-CN"/>
              </w:rPr>
              <w:t xml:space="preserve">采购包</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物业服务人员清单。</w:t>
            </w:r>
            <w:r>
              <w:rPr>
                <w:rFonts w:hint="eastAsia" w:ascii="宋体" w:hAnsi="宋体" w:cs="宋体"/>
                <w:color w:val="000000"/>
                <w:sz w:val="24"/>
                <w:szCs w:val="24"/>
              </w:rPr>
              <w:t xml:space="preserve">具体要求如下：</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项目经理：1人。</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（1）全面负责医院物业服务工作的管理，考核物管工作人员的绩效</w:t>
            </w:r>
            <w:r>
              <w:rPr>
                <w:rFonts w:hint="eastAsia" w:ascii="宋体" w:hAnsi="宋体" w:cs="宋体"/>
                <w:color w:val="000000"/>
                <w:sz w:val="24"/>
                <w:szCs w:val="24"/>
                <w:lang w:eastAsia="zh-CN"/>
              </w:rPr>
              <w:t xml:space="preserve">，具</w:t>
            </w:r>
            <w:r>
              <w:rPr>
                <w:rFonts w:hint="eastAsia" w:ascii="宋体" w:hAnsi="宋体" w:cs="宋体"/>
                <w:color w:val="000000"/>
                <w:sz w:val="24"/>
                <w:szCs w:val="24"/>
              </w:rPr>
              <w:t xml:space="preserve">有较强的管理能力和工作经验。 </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（2）能够调动员工的积极性，加强员工的 团结精神，公开、公正、公平地评价员工的工作业绩，负责每月对员工考评，建立员工工作手册，每日登记工作内容、事项及完成情况。</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（3）能够虚心接受业主的监督、建议、评价，并对工作进行有效的改进。 </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（4）积极配合业主其他工作或活动的顺利展开。 </w:t>
            </w:r>
            <w:r>
              <w:rPr>
                <w:rFonts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（5）能制定物业管理与物业服务工作计划 并组织实施，每季度向委托方报告一次计划实施情况。</w:t>
            </w:r>
            <w:r>
              <w:rPr>
                <w:rFonts w:ascii="宋体" w:hAnsi="宋体" w:cs="宋体"/>
                <w:color w:val="000000"/>
                <w:sz w:val="24"/>
                <w:szCs w:val="24"/>
              </w:rPr>
            </w:r>
            <w:r/>
          </w:p>
          <w:p>
            <w:pPr>
              <w:pStyle w:val="684"/>
              <w:rPr>
                <w:rFonts w:hint="eastAsia" w:ascii="宋体" w:hAnsi="宋体" w:cs="宋体"/>
                <w:color w:val="000000"/>
                <w:sz w:val="24"/>
                <w:szCs w:val="24"/>
              </w:rPr>
            </w:pPr>
            <w:r>
              <w:rPr>
                <w:rFonts w:hint="eastAsia" w:ascii="宋体" w:hAnsi="宋体" w:cs="宋体"/>
                <w:color w:val="000000"/>
                <w:sz w:val="24"/>
                <w:szCs w:val="24"/>
              </w:rPr>
              <w:t xml:space="preserve">（6）熟悉物业管理相关法规，并能规范组织管理服务工作。</w:t>
            </w:r>
            <w:r>
              <w:rPr>
                <w:rFonts w:hint="eastAsia" w:ascii="宋体" w:hAnsi="宋体" w:cs="宋体"/>
                <w:color w:val="000000"/>
                <w:sz w:val="24"/>
                <w:szCs w:val="24"/>
              </w:rPr>
            </w:r>
            <w:r/>
          </w:p>
          <w:p>
            <w:pPr>
              <w:pStyle w:val="684"/>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b/>
                <w:color w:val="000000"/>
                <w:sz w:val="24"/>
                <w:szCs w:val="24"/>
              </w:rPr>
              <w:t xml:space="preserve">保洁主管</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rPr>
              <w:t xml:space="preserve">人。</w:t>
            </w:r>
            <w:r>
              <w:rPr>
                <w:rFonts w:hint="eastAsia" w:ascii="宋体" w:hAnsi="宋体" w:cs="宋体"/>
                <w:color w:val="000000"/>
                <w:sz w:val="24"/>
                <w:szCs w:val="24"/>
              </w:rPr>
              <w:t xml:space="preserve">投入本项目的保洁主管</w:t>
            </w:r>
            <w:r>
              <w:rPr>
                <w:rFonts w:hint="eastAsia" w:ascii="宋体" w:hAnsi="宋体" w:cs="宋体"/>
                <w:color w:val="000000"/>
                <w:sz w:val="24"/>
                <w:szCs w:val="24"/>
                <w:lang w:eastAsia="zh-CN"/>
              </w:rPr>
              <w:t xml:space="preserve">须</w:t>
            </w:r>
            <w:r>
              <w:rPr>
                <w:rFonts w:hint="eastAsia" w:ascii="宋体" w:hAnsi="宋体" w:cs="宋体"/>
                <w:color w:val="000000"/>
                <w:sz w:val="24"/>
                <w:szCs w:val="24"/>
              </w:rPr>
              <w:t xml:space="preserve">具有大专及以上学历。</w:t>
            </w:r>
            <w:r>
              <w:rPr>
                <w:rFonts w:hint="eastAsia" w:ascii="宋体" w:hAnsi="宋体" w:cs="宋体"/>
                <w:color w:val="000000"/>
                <w:sz w:val="24"/>
                <w:szCs w:val="24"/>
              </w:rPr>
            </w:r>
            <w:r/>
          </w:p>
          <w:p>
            <w:pPr>
              <w:pStyle w:val="684"/>
              <w:rPr>
                <w:rFonts w:ascii="宋体" w:hAnsi="宋体" w:cs="宋体"/>
                <w:color w:val="000000"/>
                <w:sz w:val="24"/>
                <w:szCs w:val="24"/>
              </w:rPr>
            </w:pPr>
            <w:r>
              <w:rPr>
                <w:rFonts w:hint="eastAsia" w:ascii="宋体" w:hAnsi="宋体" w:cs="宋体"/>
                <w:color w:val="000000"/>
                <w:sz w:val="24"/>
                <w:szCs w:val="24"/>
              </w:rPr>
              <w:t xml:space="preserve">保洁主管工作职责：全面负责辖区内的清洁卫生工作安排，做好每日巡查检查记录，发现问题及时处理。</w:t>
            </w:r>
            <w:r>
              <w:rPr>
                <w:rFonts w:ascii="宋体" w:hAnsi="宋体" w:cs="宋体"/>
                <w:color w:val="000000"/>
                <w:sz w:val="24"/>
                <w:szCs w:val="24"/>
              </w:rPr>
            </w:r>
            <w:r/>
          </w:p>
          <w:p>
            <w:pPr>
              <w:pStyle w:val="684"/>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3、</w:t>
            </w:r>
            <w:r>
              <w:rPr>
                <w:rFonts w:hint="eastAsia" w:ascii="宋体" w:hAnsi="宋体" w:cs="宋体"/>
                <w:b/>
                <w:color w:val="000000"/>
                <w:sz w:val="24"/>
                <w:szCs w:val="24"/>
              </w:rPr>
              <w:t xml:space="preserve">保洁员：</w:t>
            </w:r>
            <w:r>
              <w:rPr>
                <w:rFonts w:hint="eastAsia" w:ascii="宋体" w:hAnsi="宋体" w:cs="宋体"/>
                <w:b/>
                <w:color w:val="000000"/>
                <w:sz w:val="24"/>
                <w:szCs w:val="24"/>
                <w:lang w:val="en-US" w:eastAsia="zh-CN"/>
              </w:rPr>
              <w:t xml:space="preserve">88</w:t>
            </w:r>
            <w:r>
              <w:rPr>
                <w:rFonts w:hint="eastAsia" w:ascii="宋体" w:hAnsi="宋体" w:cs="宋体"/>
                <w:b/>
                <w:color w:val="000000"/>
                <w:sz w:val="24"/>
                <w:szCs w:val="24"/>
              </w:rPr>
              <w:t xml:space="preserve">人</w:t>
            </w:r>
            <w:r>
              <w:rPr>
                <w:rFonts w:hint="eastAsia" w:ascii="宋体" w:hAnsi="宋体" w:cs="宋体"/>
                <w:b/>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684"/>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4、洗消人员：3人。</w:t>
            </w:r>
            <w:r>
              <w:rPr>
                <w:rFonts w:hint="eastAsia" w:ascii="宋体" w:hAnsi="宋体" w:eastAsia="宋体" w:cs="宋体"/>
                <w:b/>
                <w:bCs/>
                <w:color w:val="000000"/>
                <w:sz w:val="24"/>
                <w:szCs w:val="24"/>
                <w:lang w:val="en-US" w:eastAsia="zh-CN"/>
              </w:rPr>
            </w:r>
            <w:r/>
          </w:p>
          <w:p>
            <w:pPr>
              <w:pStyle w:val="684"/>
              <w:rPr>
                <w:rFonts w:eastAsia="宋体"/>
                <w:color w:val="000000"/>
                <w:highlight w:val="yellow"/>
                <w:lang w:val="en-US" w:eastAsia="zh-CN"/>
              </w:rPr>
            </w:pPr>
            <w:r>
              <w:rPr>
                <w:rFonts w:hint="eastAsia" w:ascii="宋体" w:hAnsi="宋体" w:eastAsia="宋体" w:cs="宋体"/>
                <w:color w:val="000000"/>
                <w:sz w:val="24"/>
                <w:szCs w:val="24"/>
                <w:lang w:val="en-US" w:eastAsia="zh-CN"/>
              </w:rPr>
              <w:t xml:space="preserve">（1）具备初中及以上学历；（2）具备计算机操作能力，能够完成清洗消毒台账登记、业务信息录入等日常工作；（3）人员入职后需通过科室岗前业务考核，考核合格后，参加软式内镜清洗消毒技术专项培训，取得软式内镜清洗消毒技术培训合格证书，方可独立、正式上岗</w:t>
            </w:r>
            <w:r>
              <w:rPr>
                <w:rFonts w:hint="eastAsia" w:ascii="宋体" w:hAnsi="宋体" w:eastAsia="宋体" w:cs="宋体"/>
                <w:color w:val="000000"/>
                <w:sz w:val="24"/>
                <w:szCs w:val="24"/>
                <w:highlight w:val="none"/>
                <w:lang w:val="en-US" w:eastAsia="zh-CN"/>
              </w:rPr>
              <w:t xml:space="preserve">。（4）年龄不超过45周岁。</w:t>
            </w:r>
            <w:r>
              <w:rPr>
                <w:rFonts w:eastAsia="宋体"/>
                <w:color w:val="000000"/>
                <w:highlight w:val="yellow"/>
                <w:lang w:val="en-US" w:eastAsia="zh-CN"/>
              </w:rPr>
            </w:r>
            <w:r/>
          </w:p>
          <w:p>
            <w:pPr>
              <w:pStyle w:val="684"/>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r>
            <w:r/>
          </w:p>
          <w:p>
            <w:pPr>
              <w:pStyle w:val="684"/>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注：</w:t>
            </w:r>
            <w:r>
              <w:rPr>
                <w:rFonts w:hint="eastAsia" w:ascii="宋体" w:hAnsi="宋体" w:cs="宋体"/>
                <w:b/>
                <w:bCs w:val="0"/>
                <w:color w:val="000000"/>
                <w:sz w:val="24"/>
                <w:szCs w:val="24"/>
                <w:lang w:val="en-US" w:eastAsia="zh-CN"/>
              </w:rPr>
            </w:r>
            <w:r/>
          </w:p>
          <w:p>
            <w:pPr>
              <w:pStyle w:val="684"/>
              <w:rPr>
                <w:rFonts w:ascii="宋体" w:hAnsi="宋体" w:cs="宋体"/>
                <w:b/>
                <w:bCs w:val="0"/>
                <w:color w:val="000000"/>
                <w:sz w:val="24"/>
                <w:szCs w:val="24"/>
                <w:highlight w:val="none"/>
              </w:rPr>
            </w:pPr>
            <w:r>
              <w:rPr>
                <w:rFonts w:hint="eastAsia" w:ascii="宋体" w:hAnsi="宋体" w:cs="宋体"/>
                <w:b/>
                <w:bCs w:val="0"/>
                <w:color w:val="000000"/>
                <w:sz w:val="24"/>
                <w:szCs w:val="24"/>
                <w:lang w:val="en-US" w:eastAsia="zh-CN"/>
              </w:rPr>
              <w:t xml:space="preserve">(1)</w:t>
            </w:r>
            <w:r>
              <w:rPr>
                <w:rFonts w:hint="eastAsia" w:ascii="宋体" w:hAnsi="宋体" w:cs="宋体"/>
                <w:b/>
                <w:bCs w:val="0"/>
                <w:color w:val="000000"/>
                <w:sz w:val="24"/>
                <w:szCs w:val="24"/>
                <w:highlight w:val="none"/>
                <w:lang w:eastAsia="zh-CN"/>
              </w:rPr>
              <w:t xml:space="preserve">本项目的</w:t>
            </w:r>
            <w:r>
              <w:rPr>
                <w:rFonts w:hint="eastAsia" w:ascii="宋体" w:hAnsi="宋体" w:cs="宋体"/>
                <w:b/>
                <w:bCs w:val="0"/>
                <w:color w:val="000000"/>
                <w:sz w:val="24"/>
                <w:szCs w:val="24"/>
                <w:highlight w:val="none"/>
              </w:rPr>
              <w:t xml:space="preserve">项目经理一经确定，未经采购人批准，</w:t>
            </w:r>
            <w:r>
              <w:rPr>
                <w:rFonts w:hint="eastAsia" w:ascii="宋体" w:hAnsi="宋体" w:cs="宋体"/>
                <w:b/>
                <w:bCs w:val="0"/>
                <w:color w:val="000000"/>
                <w:sz w:val="24"/>
                <w:szCs w:val="24"/>
                <w:highlight w:val="none"/>
                <w:lang w:eastAsia="zh-CN"/>
              </w:rPr>
              <w:t xml:space="preserve">人员</w:t>
            </w:r>
            <w:r>
              <w:rPr>
                <w:rFonts w:hint="eastAsia" w:ascii="宋体" w:hAnsi="宋体" w:cs="宋体"/>
                <w:b/>
                <w:bCs w:val="0"/>
                <w:color w:val="000000"/>
                <w:sz w:val="24"/>
                <w:szCs w:val="24"/>
                <w:highlight w:val="none"/>
              </w:rPr>
              <w:t xml:space="preserve">不得更换。</w:t>
            </w:r>
            <w:r>
              <w:rPr>
                <w:rFonts w:ascii="宋体" w:hAnsi="宋体" w:cs="宋体"/>
                <w:b/>
                <w:bCs w:val="0"/>
                <w:color w:val="000000"/>
                <w:sz w:val="24"/>
                <w:szCs w:val="24"/>
                <w:highlight w:val="none"/>
              </w:rPr>
            </w:r>
            <w:r/>
          </w:p>
          <w:p>
            <w:pPr>
              <w:pStyle w:val="684"/>
              <w:rPr>
                <w:rFonts w:hint="eastAsia" w:ascii="宋体" w:hAnsi="宋体" w:cs="宋体"/>
                <w:b/>
                <w:bCs w:val="0"/>
                <w:color w:val="000000"/>
                <w:sz w:val="24"/>
                <w:szCs w:val="24"/>
              </w:rPr>
            </w:pPr>
            <w:r>
              <w:rPr>
                <w:rFonts w:hint="eastAsia" w:ascii="宋体" w:hAnsi="宋体" w:cs="宋体"/>
                <w:b/>
                <w:bCs w:val="0"/>
                <w:color w:val="000000"/>
                <w:sz w:val="24"/>
                <w:szCs w:val="24"/>
                <w:lang w:val="en-US" w:eastAsia="zh-CN"/>
              </w:rPr>
              <w:t xml:space="preserve">(2)</w:t>
            </w:r>
            <w:r>
              <w:rPr>
                <w:rFonts w:hint="eastAsia" w:ascii="宋体" w:hAnsi="宋体" w:cs="宋体"/>
                <w:b/>
                <w:bCs w:val="0"/>
                <w:color w:val="000000"/>
                <w:sz w:val="24"/>
                <w:szCs w:val="24"/>
              </w:rPr>
              <w:t xml:space="preserve">物业人员上岗前须具有合格的体检报告，供应商提供加盖公章的承诺函，格式自拟。</w:t>
            </w:r>
            <w:r>
              <w:rPr>
                <w:rFonts w:hint="eastAsia" w:ascii="宋体" w:hAnsi="宋体" w:cs="宋体"/>
                <w:b/>
                <w:bCs w:val="0"/>
                <w:color w:val="000000"/>
                <w:sz w:val="24"/>
                <w:szCs w:val="24"/>
              </w:rPr>
            </w:r>
            <w:r/>
          </w:p>
          <w:p>
            <w:pPr>
              <w:pStyle w:val="684"/>
              <w:numPr>
                <w:ilvl w:val="0"/>
                <w:numId w:val="0"/>
              </w:num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(3)本项目允许兼投兼中，同一投标人若同时中标采购包1、采购包2，仅项目经理可跨包共用，其余现场工作人员必须相互独立，不得跨包重复兼任、共用人员。采购人有权核查社保、考勤记录，如发现除项目经理以外人员存在跨包重复上岗情况，视为履约违约，采购人有权按合同追究违约责任。</w:t>
            </w:r>
            <w:r>
              <w:rPr>
                <w:rFonts w:hint="eastAsia" w:ascii="宋体" w:hAnsi="宋体" w:eastAsia="宋体" w:cs="宋体"/>
                <w:b/>
                <w:bCs w:val="0"/>
                <w:color w:val="000000"/>
                <w:sz w:val="24"/>
                <w:szCs w:val="24"/>
              </w:rPr>
            </w:r>
            <w:r/>
          </w:p>
          <w:p>
            <w:pPr>
              <w:pStyle w:val="684"/>
              <w:jc w:val="left"/>
              <w:keepLines w:val="0"/>
              <w:keepNext w:val="0"/>
              <w:widowControl/>
              <w:suppressLineNumbers w:val="0"/>
            </w:pPr>
            <w:r>
              <w:rPr>
                <w:rFonts w:hint="eastAsia" w:ascii="宋体" w:hAnsi="宋体" w:eastAsia="宋体" w:cs="宋体"/>
                <w:b/>
                <w:bCs w:val="0"/>
                <w:color w:val="000000"/>
                <w:sz w:val="24"/>
                <w:szCs w:val="24"/>
                <w:lang w:val="en-US" w:eastAsia="zh-CN"/>
              </w:rPr>
              <w:t xml:space="preserve">(4)外墙清洗属于高空作业，作业人员必须经专门的安全技术培训并考核合格，取得《中华人民共和国特种作业操作证》后，方可上岗作业。</w:t>
            </w:r>
            <w:r/>
          </w:p>
        </w:tc>
      </w:tr>
    </w:tbl>
    <w:p>
      <w:pPr>
        <w:pStyle w:val="684"/>
      </w:pPr>
      <w:r/>
      <w:r/>
    </w:p>
    <w:p>
      <w:pPr>
        <w:pStyle w:val="738"/>
        <w:ind w:left="0" w:firstLine="0"/>
        <w:jc w:val="both"/>
        <w:rPr>
          <w:rFonts w:hint="eastAsia" w:cs="宋体"/>
          <w:bCs/>
          <w:spacing w:val="-1"/>
          <w:sz w:val="24"/>
          <w:szCs w:val="24"/>
        </w:rPr>
      </w:pPr>
      <w:r>
        <w:rPr>
          <w:rFonts w:hint="eastAsia" w:cs="宋体"/>
          <w:bCs/>
          <w:spacing w:val="-1"/>
          <w:sz w:val="24"/>
          <w:szCs w:val="24"/>
          <w:lang w:eastAsia="zh-CN"/>
        </w:rPr>
        <w:t xml:space="preserve">采购包</w:t>
      </w:r>
      <w:r>
        <w:rPr>
          <w:rFonts w:hint="eastAsia" w:cs="宋体"/>
          <w:bCs/>
          <w:spacing w:val="-1"/>
          <w:sz w:val="24"/>
          <w:szCs w:val="24"/>
          <w:lang w:val="en-US" w:eastAsia="zh-CN"/>
        </w:rPr>
        <w:t xml:space="preserve">2</w:t>
      </w:r>
      <w:r>
        <w:rPr>
          <w:rFonts w:hint="eastAsia" w:cs="宋体"/>
          <w:bCs/>
          <w:spacing w:val="-1"/>
          <w:sz w:val="24"/>
          <w:szCs w:val="24"/>
        </w:rPr>
        <w:t xml:space="preserve">物业服务人员清单</w:t>
      </w:r>
      <w:r>
        <w:rPr>
          <w:rFonts w:hint="eastAsia" w:cs="宋体"/>
          <w:bCs/>
          <w:spacing w:val="-1"/>
          <w:sz w:val="24"/>
          <w:szCs w:val="24"/>
        </w:rPr>
      </w:r>
      <w:r/>
    </w:p>
    <w:tbl>
      <w:tblPr>
        <w:tblW w:w="978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1656"/>
        <w:gridCol w:w="1729"/>
        <w:gridCol w:w="1358"/>
        <w:gridCol w:w="4441"/>
      </w:tblGrid>
      <w:tr>
        <w:trPr>
          <w:trHeight w:val="540"/>
        </w:trPr>
        <w:tc>
          <w:tcPr>
            <w:tcW w:w="599" w:type="dxa"/>
            <w:vAlign w:val="center"/>
            <w:vMerge w:val="restart"/>
            <w:textDirection w:val="lrTb"/>
            <w:noWrap w:val="false"/>
          </w:tcPr>
          <w:p>
            <w:pPr>
              <w:pStyle w:val="6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536" w:type="dxa"/>
            <w:vAlign w:val="center"/>
            <w:vMerge w:val="restart"/>
            <w:textDirection w:val="lrTb"/>
            <w:noWrap/>
          </w:tcPr>
          <w:p>
            <w:pPr>
              <w:pStyle w:val="684"/>
              <w:jc w:val="center"/>
              <w:keepLines w:val="0"/>
              <w:keepNext w:val="0"/>
              <w:widowControl/>
              <w:rPr>
                <w:rFonts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人员岗位</w:t>
            </w:r>
            <w:r>
              <w:rPr>
                <w:rFonts w:ascii="宋体" w:hAnsi="宋体" w:eastAsia="宋体" w:cs="宋体"/>
                <w:b/>
                <w:bCs/>
                <w:i w:val="0"/>
                <w:iCs w:val="0"/>
                <w:color w:val="000000"/>
                <w:sz w:val="24"/>
                <w:szCs w:val="24"/>
                <w:u w:val="none"/>
                <w:lang w:val="en-US"/>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楼层</w:t>
            </w:r>
            <w:r>
              <w:rPr>
                <w:rFonts w:hint="eastAsia" w:ascii="宋体" w:hAnsi="宋体" w:eastAsia="宋体" w:cs="宋体"/>
                <w:b/>
                <w:bCs/>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rPr>
                <w:rFonts w:hint="eastAsia" w:ascii="宋体" w:hAnsi="宋体" w:eastAsia="宋体" w:cs="宋体"/>
                <w:b/>
                <w:bCs/>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工作区域</w:t>
            </w:r>
            <w:r>
              <w:rPr>
                <w:rFonts w:hint="eastAsia" w:ascii="宋体" w:hAnsi="宋体" w:eastAsia="宋体" w:cs="宋体"/>
                <w:b/>
                <w:bCs/>
                <w:i w:val="0"/>
                <w:iCs w:val="0"/>
                <w:color w:val="000000"/>
                <w:sz w:val="24"/>
                <w:szCs w:val="24"/>
                <w:u w:val="none"/>
              </w:rPr>
            </w:r>
            <w:r/>
          </w:p>
        </w:tc>
      </w:tr>
      <w:tr>
        <w:trPr>
          <w:trHeight w:val="58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经理</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w:t>
            </w: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总负责</w:t>
            </w:r>
            <w:r>
              <w:rPr>
                <w:rFonts w:hint="eastAsia" w:ascii="宋体" w:hAnsi="宋体" w:eastAsia="宋体" w:cs="宋体"/>
                <w:i w:val="0"/>
                <w:iCs w:val="0"/>
                <w:color w:val="000000"/>
                <w:sz w:val="24"/>
                <w:szCs w:val="24"/>
                <w:u w:val="none"/>
              </w:rPr>
            </w:r>
            <w:r/>
          </w:p>
        </w:tc>
      </w:tr>
      <w:tr>
        <w:trPr>
          <w:trHeight w:val="58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656"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负一、专项、外围</w:t>
            </w:r>
            <w:r>
              <w:rPr>
                <w:rFonts w:hint="eastAsia" w:ascii="宋体" w:hAnsi="宋体" w:eastAsia="宋体" w:cs="宋体"/>
                <w:i w:val="0"/>
                <w:iCs w:val="0"/>
                <w:color w:val="000000"/>
                <w:sz w:val="24"/>
                <w:szCs w:val="24"/>
                <w:u w:val="none"/>
              </w:rPr>
            </w:r>
            <w:r/>
          </w:p>
        </w:tc>
      </w:tr>
      <w:tr>
        <w:trPr>
          <w:trHeight w:val="58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门诊二楼、行政楼、教研楼、高压氧、儿保、体检中心</w:t>
            </w:r>
            <w:r>
              <w:rPr>
                <w:rFonts w:hint="eastAsia" w:ascii="宋体" w:hAnsi="宋体" w:eastAsia="宋体" w:cs="宋体"/>
                <w:i w:val="0"/>
                <w:iCs w:val="0"/>
                <w:color w:val="000000"/>
                <w:sz w:val="24"/>
                <w:szCs w:val="24"/>
                <w:u w:val="none"/>
              </w:rPr>
            </w:r>
            <w:r/>
          </w:p>
        </w:tc>
      </w:tr>
      <w:tr>
        <w:trPr>
          <w:trHeight w:val="58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门诊一楼、三楼、四楼</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急诊一楼</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抢救室</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6</w:t>
            </w:r>
            <w:r>
              <w:rPr>
                <w:rFonts w:hint="eastAsia" w:ascii="宋体" w:hAnsi="宋体" w:eastAsia="宋体" w:cs="宋体"/>
                <w:i w:val="0"/>
                <w:iCs w:val="0"/>
                <w:color w:val="000000"/>
                <w:sz w:val="24"/>
                <w:szCs w:val="24"/>
                <w:u w:val="none"/>
                <w:lang w:val="en-US" w:eastAsia="zh-CN"/>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急诊一楼</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急诊大厅</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门诊一楼</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儿科</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门诊一楼</w:t>
            </w: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一楼大厅（南）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一楼大厅（中）</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一楼大厅（北）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影像科</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输液室</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医美</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药房</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独栋</w:t>
            </w: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高压氧</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独栋</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健康管理中心</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独栋</w:t>
            </w: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行政楼1+4层</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行政楼2+3层</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教研楼1F-3F</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教研楼4F-7F</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门诊二楼</w:t>
            </w: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二楼大厅南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二楼大厅北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功能科</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内科1</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内科2</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门诊二楼</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检验中心</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门诊二楼</w:t>
            </w: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内镜中心</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lang w:val="en-US" w:eastAsia="zh-CN" w:bidi="ar"/>
              </w:rPr>
              <w:t xml:space="preserve">运送</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lang w:val="en-US" w:eastAsia="zh-CN" w:bidi="ar"/>
              </w:rPr>
              <w:t xml:space="preserve">复苏</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restart"/>
            <w:textDirection w:val="lrTb"/>
            <w:noWrap/>
          </w:tcPr>
          <w:p>
            <w:pPr>
              <w:pStyle w:val="684"/>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洗消</w:t>
            </w:r>
            <w:r>
              <w:rPr>
                <w:rFonts w:hint="eastAsia" w:ascii="宋体" w:hAnsi="宋体" w:cs="宋体"/>
                <w:i w:val="0"/>
                <w:iCs w:val="0"/>
                <w:color w:val="000000"/>
                <w:sz w:val="24"/>
                <w:szCs w:val="24"/>
                <w:u w:val="none"/>
                <w:lang w:val="en-US" w:eastAsia="zh-CN" w:bidi="ar"/>
              </w:rPr>
              <w:t xml:space="preserve">人员</w:t>
            </w:r>
            <w:r>
              <w:rPr>
                <w:rFonts w:ascii="宋体" w:hAnsi="宋体" w:eastAsia="宋体" w:cs="宋体"/>
                <w:i w:val="0"/>
                <w:iCs w:val="0"/>
                <w:color w:val="000000"/>
                <w:sz w:val="24"/>
                <w:szCs w:val="24"/>
                <w:u w:val="none"/>
                <w:lang w:val="en-US"/>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门诊二楼</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急诊病房</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EICU</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独栋</w:t>
            </w: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输血科/儿保</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门诊三楼</w:t>
            </w: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三楼大厅北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三楼大厅南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门诊手术室</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外科2</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外科1</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妇科</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产科生殖</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人流</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介入中心</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供应室</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门诊四楼</w:t>
            </w: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四楼大厅北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耳鼻喉</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四楼大厅南</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门诊四楼</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眼科</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门诊四楼</w:t>
            </w: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病理科</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门诊四楼</w:t>
            </w:r>
            <w:r>
              <w:rPr>
                <w:rFonts w:hint="eastAsia" w:ascii="宋体" w:hAnsi="宋体" w:eastAsia="宋体" w:cs="宋体"/>
                <w:i w:val="0"/>
                <w:iCs w:val="0"/>
                <w:color w:val="000000"/>
                <w:sz w:val="24"/>
                <w:szCs w:val="24"/>
                <w:u w:val="none"/>
              </w:rPr>
            </w:r>
            <w:r/>
          </w:p>
        </w:tc>
        <w:tc>
          <w:tcPr>
            <w:tcW w:w="1358"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口腔</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门诊负一楼</w:t>
            </w:r>
            <w:r>
              <w:rPr>
                <w:rFonts w:hint="eastAsia" w:ascii="宋体" w:hAnsi="宋体" w:eastAsia="宋体" w:cs="宋体"/>
                <w:i w:val="0"/>
                <w:iCs w:val="0"/>
                <w:color w:val="000000"/>
                <w:sz w:val="24"/>
                <w:szCs w:val="24"/>
                <w:u w:val="none"/>
              </w:rPr>
            </w:r>
            <w:r/>
          </w:p>
        </w:tc>
        <w:tc>
          <w:tcPr>
            <w:tcW w:w="1358"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负一楼</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门诊负二楼</w:t>
            </w: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负二楼</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40"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行政楼三楼</w:t>
            </w:r>
            <w:r>
              <w:rPr>
                <w:rFonts w:hint="eastAsia" w:ascii="宋体" w:hAnsi="宋体" w:eastAsia="宋体" w:cs="宋体"/>
                <w:i w:val="0"/>
                <w:iCs w:val="0"/>
                <w:color w:val="000000"/>
                <w:sz w:val="24"/>
                <w:szCs w:val="24"/>
                <w:u w:val="none"/>
              </w:rPr>
            </w:r>
            <w:r/>
          </w:p>
        </w:tc>
        <w:tc>
          <w:tcPr>
            <w:tcW w:w="1465"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病案室</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门诊负一楼</w:t>
            </w: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核医学</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lang w:val="en-US" w:eastAsia="zh-CN" w:bidi="ar-SA"/>
              </w:rPr>
            </w:r>
            <w:r/>
          </w:p>
        </w:tc>
        <w:tc>
          <w:tcPr>
            <w:tcW w:w="1656"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W w:w="1729"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4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放疗科</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lang w:val="en-US" w:eastAsia="zh-CN" w:bidi="ar"/>
              </w:rPr>
              <w:t xml:space="preserve">专项</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门急诊1-4楼、独栋楼宇、行政楼1-4楼、教研楼等玻璃</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lang w:val="en-US" w:eastAsia="zh-CN" w:bidi="ar"/>
              </w:rPr>
              <w:t xml:space="preserve">外围</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外围及所有垃圾桶、院区两侧河道、院外两侧人行道等</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外围</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lang w:val="en-US" w:eastAsia="zh-CN" w:bidi="ar"/>
              </w:rPr>
              <w:t xml:space="preserve">洗地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门急诊负一至四楼、行政楼1-4层、教研楼1-7层</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洗地</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lang w:val="en-US" w:eastAsia="zh-CN" w:bidi="ar"/>
              </w:rPr>
              <w:t xml:space="preserve">专项</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门急诊区域不锈钢养护/</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扶梯、扶手保养/铝塑板维护保养</w:t>
            </w:r>
            <w:r>
              <w:rPr>
                <w:rFonts w:hint="eastAsia" w:ascii="宋体" w:hAnsi="宋体" w:eastAsia="宋体" w:cs="宋体"/>
                <w:i w:val="0"/>
                <w:iCs w:val="0"/>
                <w:color w:val="000000"/>
                <w:sz w:val="24"/>
                <w:szCs w:val="24"/>
                <w:u w:val="none"/>
              </w:rPr>
            </w:r>
            <w:r/>
          </w:p>
        </w:tc>
        <w:tc>
          <w:tcPr>
            <w:tcW w:w="1358"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打蜡</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58"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门急诊区域</w:t>
            </w:r>
            <w:r>
              <w:rPr>
                <w:rFonts w:hint="eastAsia" w:ascii="宋体" w:hAnsi="宋体" w:eastAsia="宋体" w:cs="宋体"/>
                <w:i w:val="0"/>
                <w:iCs w:val="0"/>
                <w:color w:val="000000"/>
                <w:sz w:val="24"/>
                <w:szCs w:val="24"/>
                <w:u w:val="none"/>
              </w:rPr>
            </w:r>
            <w:r/>
          </w:p>
        </w:tc>
        <w:tc>
          <w:tcPr>
            <w:tcW w:w="1465"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41" w:type="dxa"/>
            <w:vAlign w:val="center"/>
            <w:vMerge w:val="restart"/>
            <w:textDirection w:val="lrTb"/>
            <w:noWrap w:val="false"/>
          </w:tcPr>
          <w:p>
            <w:pPr>
              <w:pStyle w:val="6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人防通道、边楼梯</w:t>
            </w:r>
            <w:r>
              <w:rPr>
                <w:rFonts w:hint="eastAsia" w:ascii="宋体" w:hAnsi="宋体" w:eastAsia="宋体" w:cs="宋体"/>
                <w:i w:val="0"/>
                <w:iCs w:val="0"/>
                <w:color w:val="000000"/>
                <w:sz w:val="24"/>
                <w:szCs w:val="24"/>
                <w:u w:val="none"/>
              </w:rPr>
            </w:r>
            <w:r/>
          </w:p>
        </w:tc>
      </w:tr>
      <w:tr>
        <w:trPr>
          <w:trHeight w:val="460"/>
        </w:trPr>
        <w:tc>
          <w:tcPr>
            <w:tcW w:w="597" w:type="dxa"/>
            <w:vAlign w:val="center"/>
            <w:textDirection w:val="lrTb"/>
            <w:noWrap/>
          </w:tcPr>
          <w:p>
            <w:pPr>
              <w:pStyle w:val="68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lang w:val="en-US" w:eastAsia="zh-CN" w:bidi="ar-SA"/>
              </w:rPr>
            </w:r>
            <w:r/>
          </w:p>
        </w:tc>
        <w:tc>
          <w:tcPr>
            <w:tcW w:w="1656" w:type="dxa"/>
            <w:vAlign w:val="center"/>
            <w:vMerge w:val="continue"/>
            <w:textDirection w:val="lrTb"/>
            <w:noWrap/>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40"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65"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41" w:type="dxa"/>
            <w:vAlign w:val="center"/>
            <w:vMerge w:val="continue"/>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gridSpan w:val="3"/>
            <w:tcW w:w="3982" w:type="dxa"/>
            <w:vAlign w:val="center"/>
            <w:textDirection w:val="lrTb"/>
            <w:noWrap/>
          </w:tcPr>
          <w:p>
            <w:pPr>
              <w:pStyle w:val="684"/>
              <w:jc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 xml:space="preserve">合计</w:t>
            </w:r>
            <w:r>
              <w:rPr>
                <w:rFonts w:hint="eastAsia" w:ascii="宋体" w:hAnsi="宋体" w:eastAsia="宋体" w:cs="宋体"/>
                <w:i w:val="0"/>
                <w:iCs w:val="0"/>
                <w:color w:val="000000"/>
                <w:sz w:val="24"/>
                <w:szCs w:val="24"/>
                <w:u w:val="none"/>
                <w:lang w:eastAsia="zh-CN"/>
              </w:rPr>
            </w:r>
            <w:r/>
          </w:p>
        </w:tc>
        <w:tc>
          <w:tcPr>
            <w:tcW w:w="1465" w:type="dxa"/>
            <w:vAlign w:val="center"/>
            <w:textDirection w:val="lrTb"/>
            <w:noWrap w:val="false"/>
          </w:tcPr>
          <w:p>
            <w:pPr>
              <w:pStyle w:val="684"/>
              <w:jc w:val="center"/>
              <w:rPr>
                <w:rFonts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95人</w:t>
            </w:r>
            <w:r>
              <w:rPr>
                <w:rFonts w:ascii="宋体" w:hAnsi="宋体" w:eastAsia="宋体" w:cs="宋体"/>
                <w:i w:val="0"/>
                <w:iCs w:val="0"/>
                <w:color w:val="000000"/>
                <w:sz w:val="24"/>
                <w:szCs w:val="24"/>
                <w:u w:val="none"/>
                <w:lang w:val="en-US" w:eastAsia="zh-CN"/>
              </w:rPr>
            </w:r>
            <w:r/>
          </w:p>
        </w:tc>
        <w:tc>
          <w:tcPr>
            <w:tcW w:w="4441" w:type="dxa"/>
            <w:vAlign w:val="center"/>
            <w:textDirection w:val="lrTb"/>
            <w:noWrap w:val="false"/>
          </w:tcPr>
          <w:p>
            <w:pPr>
              <w:pStyle w:val="6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684"/>
        <w:spacing w:line="264" w:lineRule="auto"/>
        <w:rPr>
          <w:rFonts w:cs="宋体"/>
          <w:b/>
          <w:bCs/>
          <w:sz w:val="32"/>
          <w:szCs w:val="32"/>
        </w:rPr>
      </w:pPr>
      <w:r>
        <w:rPr>
          <w:rFonts w:cs="宋体"/>
          <w:b/>
          <w:bCs/>
          <w:sz w:val="32"/>
          <w:szCs w:val="32"/>
        </w:rPr>
      </w:r>
      <w:r/>
    </w:p>
    <w:p>
      <w:pPr>
        <w:pStyle w:val="684"/>
        <w:ind w:firstLine="480"/>
        <w:rPr>
          <w:rFonts w:hint="eastAsia" w:ascii="宋体" w:hAnsi="宋体" w:eastAsia="宋体"/>
          <w:sz w:val="24"/>
          <w:szCs w:val="24"/>
          <w:lang w:eastAsia="zh-CN"/>
        </w:rPr>
      </w:pPr>
      <w:r>
        <w:rPr>
          <w:rFonts w:hint="eastAsia" w:ascii="宋体" w:hAnsi="宋体"/>
          <w:sz w:val="24"/>
          <w:szCs w:val="24"/>
        </w:rPr>
        <w:t xml:space="preserve">5.服务时间</w:t>
      </w:r>
      <w:r>
        <w:rPr>
          <w:rFonts w:hint="eastAsia" w:ascii="宋体" w:hAnsi="宋体"/>
          <w:sz w:val="24"/>
          <w:szCs w:val="24"/>
          <w:lang w:eastAsia="zh-CN"/>
        </w:rPr>
        <w:t xml:space="preserve">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spacing w:line="0" w:lineRule="atLeast"/>
              <w:rPr>
                <w:rFonts w:ascii="宋体" w:hAnsi="宋体" w:eastAsia="宋体" w:cs="宋体"/>
                <w:bCs/>
                <w:color w:val="000000"/>
                <w:spacing w:val="-1"/>
                <w:sz w:val="24"/>
                <w:szCs w:val="24"/>
                <w:lang w:val="en-US" w:eastAsia="zh-CN"/>
              </w:rPr>
            </w:pPr>
            <w:r>
              <w:rPr>
                <w:rFonts w:hint="eastAsia" w:ascii="宋体" w:hAnsi="宋体" w:cs="宋体"/>
                <w:bCs/>
                <w:color w:val="000000"/>
                <w:spacing w:val="-1"/>
                <w:sz w:val="24"/>
                <w:szCs w:val="24"/>
              </w:rPr>
              <w:t xml:space="preserve">（1）门诊大楼1-4层:6:30-17:</w:t>
            </w:r>
            <w:r>
              <w:rPr>
                <w:rFonts w:hint="eastAsia" w:ascii="宋体" w:hAnsi="宋体" w:cs="宋体"/>
                <w:bCs/>
                <w:color w:val="000000"/>
                <w:spacing w:val="-1"/>
                <w:sz w:val="24"/>
                <w:szCs w:val="24"/>
                <w:lang w:val="en-US" w:eastAsia="zh-CN"/>
              </w:rPr>
              <w:t xml:space="preserve">30</w:t>
            </w:r>
            <w:r>
              <w:rPr>
                <w:rFonts w:ascii="宋体" w:hAnsi="宋体" w:eastAsia="宋体" w:cs="宋体"/>
                <w:bCs/>
                <w:color w:val="000000"/>
                <w:spacing w:val="-1"/>
                <w:sz w:val="24"/>
                <w:szCs w:val="24"/>
                <w:lang w:val="en-US" w:eastAsia="zh-CN"/>
              </w:rPr>
            </w:r>
            <w:r/>
          </w:p>
          <w:p>
            <w:pPr>
              <w:pStyle w:val="684"/>
              <w:spacing w:line="0" w:lineRule="atLeast"/>
              <w:rPr>
                <w:rFonts w:ascii="宋体" w:hAnsi="宋体" w:cs="宋体"/>
                <w:bCs/>
                <w:color w:val="000000"/>
                <w:spacing w:val="-1"/>
                <w:sz w:val="24"/>
                <w:szCs w:val="24"/>
              </w:rPr>
            </w:pPr>
            <w:r>
              <w:rPr>
                <w:rFonts w:hint="eastAsia" w:ascii="宋体" w:hAnsi="宋体" w:cs="宋体"/>
                <w:bCs/>
                <w:color w:val="000000"/>
                <w:spacing w:val="-1"/>
                <w:sz w:val="24"/>
                <w:szCs w:val="24"/>
              </w:rPr>
              <w:t xml:space="preserve">（2）急诊</w:t>
            </w:r>
            <w:r>
              <w:rPr>
                <w:rFonts w:hint="eastAsia" w:ascii="宋体" w:hAnsi="宋体" w:cs="宋体"/>
                <w:bCs/>
                <w:color w:val="000000"/>
                <w:spacing w:val="-1"/>
                <w:sz w:val="24"/>
                <w:szCs w:val="24"/>
                <w:lang w:val="en-US" w:eastAsia="zh-CN"/>
              </w:rPr>
              <w:t xml:space="preserve">区域</w:t>
            </w:r>
            <w:r>
              <w:rPr>
                <w:rFonts w:hint="eastAsia" w:ascii="宋体" w:hAnsi="宋体" w:cs="宋体"/>
                <w:bCs/>
                <w:color w:val="000000"/>
                <w:spacing w:val="-1"/>
                <w:sz w:val="24"/>
                <w:szCs w:val="24"/>
              </w:rPr>
              <w:t xml:space="preserve">(</w:t>
            </w:r>
            <w:r>
              <w:rPr>
                <w:rFonts w:hint="eastAsia" w:ascii="宋体" w:hAnsi="宋体" w:cs="宋体"/>
                <w:bCs/>
                <w:color w:val="000000"/>
                <w:spacing w:val="-1"/>
                <w:sz w:val="24"/>
                <w:szCs w:val="24"/>
                <w:lang w:val="en-US" w:eastAsia="zh-CN"/>
              </w:rPr>
              <w:t xml:space="preserve">急诊</w:t>
            </w:r>
            <w:r>
              <w:rPr>
                <w:rFonts w:hint="eastAsia" w:ascii="宋体" w:hAnsi="宋体" w:cs="宋体"/>
                <w:bCs/>
                <w:color w:val="000000"/>
                <w:spacing w:val="-1"/>
                <w:sz w:val="24"/>
                <w:szCs w:val="24"/>
              </w:rPr>
              <w:t xml:space="preserve">楼一楼):24小时</w:t>
            </w:r>
            <w:r>
              <w:rPr>
                <w:rFonts w:ascii="宋体" w:hAnsi="宋体" w:cs="宋体"/>
                <w:bCs/>
                <w:color w:val="000000"/>
                <w:spacing w:val="-1"/>
                <w:sz w:val="24"/>
                <w:szCs w:val="24"/>
              </w:rPr>
            </w:r>
            <w:r/>
          </w:p>
          <w:p>
            <w:pPr>
              <w:pStyle w:val="684"/>
              <w:spacing w:line="0" w:lineRule="atLeast"/>
              <w:rPr>
                <w:rFonts w:ascii="宋体" w:hAnsi="宋体" w:cs="宋体"/>
                <w:bCs/>
                <w:color w:val="000000"/>
                <w:spacing w:val="-1"/>
                <w:sz w:val="24"/>
                <w:szCs w:val="24"/>
              </w:rPr>
            </w:pPr>
            <w:r>
              <w:rPr>
                <w:rFonts w:hint="eastAsia" w:ascii="宋体" w:hAnsi="宋体" w:cs="宋体"/>
                <w:bCs/>
                <w:color w:val="000000"/>
                <w:spacing w:val="-1"/>
                <w:sz w:val="24"/>
                <w:szCs w:val="24"/>
              </w:rPr>
              <w:t xml:space="preserve">（3）病房楼:6:30-17:</w:t>
            </w:r>
            <w:r>
              <w:rPr>
                <w:rFonts w:hint="eastAsia" w:ascii="宋体" w:hAnsi="宋体" w:cs="宋体"/>
                <w:bCs/>
                <w:color w:val="000000"/>
                <w:spacing w:val="-1"/>
                <w:sz w:val="24"/>
                <w:szCs w:val="24"/>
                <w:lang w:val="en-US" w:eastAsia="zh-CN"/>
              </w:rPr>
              <w:t xml:space="preserve">30</w:t>
            </w:r>
            <w:r>
              <w:rPr>
                <w:rFonts w:hint="eastAsia" w:ascii="宋体" w:hAnsi="宋体" w:cs="宋体"/>
                <w:bCs/>
                <w:color w:val="000000"/>
                <w:spacing w:val="-1"/>
                <w:sz w:val="24"/>
                <w:szCs w:val="24"/>
              </w:rPr>
              <w:t xml:space="preserve">(含办公区域)</w:t>
            </w:r>
            <w:r>
              <w:rPr>
                <w:rFonts w:ascii="宋体" w:hAnsi="宋体" w:cs="宋体"/>
                <w:bCs/>
                <w:color w:val="000000"/>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注:以上服务时间只提供参考,供应商可根据医院实际工作时间进行合理安排。</w:t>
            </w:r>
            <w:r>
              <w:rPr>
                <w:rFonts w:ascii="宋体" w:hAnsi="宋体" w:cs="宋体"/>
                <w:bCs/>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本项目服务区域内工作时间为每周七天，相关区域为 24 小时服务。请各供应商认真调研，相关费用按此工作时间要求测算。</w:t>
            </w:r>
            <w:r>
              <w:rPr>
                <w:rFonts w:ascii="宋体" w:hAnsi="宋体" w:cs="宋体"/>
                <w:bCs/>
                <w:spacing w:val="-1"/>
                <w:sz w:val="24"/>
                <w:szCs w:val="24"/>
              </w:rPr>
            </w:r>
            <w:r/>
          </w:p>
        </w:tc>
      </w:tr>
    </w:tbl>
    <w:p>
      <w:pPr>
        <w:pStyle w:val="684"/>
        <w:rPr>
          <w:rFonts w:ascii="宋体" w:hAnsi="宋体"/>
          <w:sz w:val="24"/>
          <w:szCs w:val="24"/>
        </w:rPr>
      </w:pPr>
      <w:r>
        <w:rPr>
          <w:rFonts w:ascii="宋体" w:hAnsi="宋体"/>
          <w:sz w:val="24"/>
          <w:szCs w:val="24"/>
        </w:rPr>
      </w:r>
      <w:r/>
    </w:p>
    <w:p>
      <w:pPr>
        <w:pStyle w:val="684"/>
        <w:ind w:firstLine="480"/>
        <w:rPr>
          <w:rFonts w:hint="eastAsia" w:ascii="宋体" w:hAnsi="宋体" w:eastAsia="宋体"/>
          <w:sz w:val="24"/>
          <w:szCs w:val="24"/>
          <w:lang w:eastAsia="zh-CN"/>
        </w:rPr>
      </w:pPr>
      <w:r>
        <w:rPr>
          <w:rFonts w:hint="eastAsia" w:ascii="宋体" w:hAnsi="宋体"/>
          <w:sz w:val="24"/>
          <w:szCs w:val="24"/>
        </w:rPr>
        <w:t xml:space="preserve">6.合同期</w:t>
      </w:r>
      <w:r>
        <w:rPr>
          <w:rFonts w:hint="eastAsia" w:ascii="宋体" w:hAnsi="宋体"/>
          <w:sz w:val="24"/>
          <w:szCs w:val="24"/>
          <w:lang w:eastAsia="zh-CN"/>
        </w:rPr>
        <w:t xml:space="preserve">及交接要求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spacing w:line="0" w:lineRule="atLeast"/>
              <w:rPr>
                <w:rFonts w:hint="eastAsia" w:ascii="宋体" w:hAnsi="宋体" w:cs="宋体"/>
                <w:b/>
                <w:bCs/>
                <w:spacing w:val="-1"/>
                <w:sz w:val="24"/>
                <w:szCs w:val="24"/>
              </w:rPr>
            </w:pPr>
            <w:r>
              <w:rPr>
                <w:rFonts w:hint="eastAsia" w:ascii="宋体" w:hAnsi="宋体" w:cs="宋体"/>
                <w:b/>
                <w:bCs/>
                <w:spacing w:val="-1"/>
                <w:sz w:val="24"/>
                <w:szCs w:val="24"/>
              </w:rPr>
              <w:t xml:space="preserve">以下要求供应商须完全响应并提供承诺书，未提供或提供内容不全的将作无效投标处理。</w:t>
            </w:r>
            <w:r>
              <w:rPr>
                <w:rFonts w:hint="eastAsia" w:ascii="宋体" w:hAnsi="宋体" w:cs="宋体"/>
                <w:b/>
                <w:bCs/>
                <w:spacing w:val="-1"/>
                <w:sz w:val="24"/>
                <w:szCs w:val="24"/>
              </w:rPr>
            </w:r>
            <w:r/>
          </w:p>
          <w:p>
            <w:pPr>
              <w:pStyle w:val="684"/>
              <w:numPr>
                <w:ilvl w:val="0"/>
                <w:numId w:val="9"/>
              </w:numPr>
              <w:spacing w:line="0" w:lineRule="atLeast"/>
              <w:rPr>
                <w:rFonts w:ascii="宋体" w:hAnsi="宋体" w:cs="宋体"/>
                <w:bCs/>
                <w:spacing w:val="-1"/>
                <w:sz w:val="24"/>
                <w:szCs w:val="24"/>
              </w:rPr>
            </w:pPr>
            <w:r>
              <w:rPr>
                <w:rFonts w:hint="eastAsia" w:ascii="宋体" w:hAnsi="宋体" w:cs="宋体"/>
                <w:bCs/>
                <w:spacing w:val="-1"/>
                <w:sz w:val="24"/>
                <w:szCs w:val="24"/>
              </w:rPr>
              <w:t xml:space="preserve">合同期为一年。供应商如累计3个月考核得分&lt;75分，采购人将有权解除合同。</w:t>
            </w:r>
            <w:r>
              <w:rPr>
                <w:rFonts w:ascii="宋体" w:hAnsi="宋体" w:cs="宋体"/>
                <w:bCs/>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（2）供应商必须配合采购人完成物业交接平稳过渡，若因供应商造成延期进场产生的物业费用均由供应商承担。</w:t>
            </w:r>
            <w:r>
              <w:rPr>
                <w:rFonts w:ascii="宋体" w:hAnsi="宋体" w:cs="宋体"/>
                <w:bCs/>
                <w:spacing w:val="-1"/>
                <w:sz w:val="24"/>
                <w:szCs w:val="24"/>
              </w:rPr>
            </w:r>
            <w:r/>
          </w:p>
          <w:p>
            <w:pPr>
              <w:pStyle w:val="684"/>
              <w:spacing w:line="0" w:lineRule="atLeast"/>
              <w:rPr>
                <w:rFonts w:ascii="宋体" w:hAnsi="宋体" w:cs="宋体"/>
                <w:bCs/>
                <w:spacing w:val="-1"/>
                <w:sz w:val="24"/>
                <w:szCs w:val="24"/>
              </w:rPr>
            </w:pPr>
            <w:r>
              <w:rPr>
                <w:rFonts w:hint="eastAsia" w:ascii="宋体" w:hAnsi="宋体" w:cs="宋体"/>
                <w:bCs/>
                <w:spacing w:val="-1"/>
                <w:sz w:val="24"/>
                <w:szCs w:val="24"/>
              </w:rPr>
              <w:t xml:space="preserve">（3）合同期满后，若采购人未及时</w:t>
            </w:r>
            <w:r>
              <w:rPr>
                <w:rFonts w:hint="eastAsia" w:ascii="宋体" w:hAnsi="宋体" w:cs="宋体"/>
                <w:bCs/>
                <w:spacing w:val="-1"/>
                <w:sz w:val="24"/>
                <w:szCs w:val="24"/>
                <w:lang w:val="en-US" w:eastAsia="zh-CN"/>
              </w:rPr>
              <w:t xml:space="preserve">与</w:t>
            </w:r>
            <w:r>
              <w:rPr>
                <w:rFonts w:hint="eastAsia" w:ascii="宋体" w:hAnsi="宋体" w:cs="宋体"/>
                <w:bCs/>
                <w:spacing w:val="-1"/>
                <w:sz w:val="24"/>
                <w:szCs w:val="24"/>
              </w:rPr>
              <w:t xml:space="preserve">新的供应商单位进行工作交接，本项目成交供应商须无条件继续配合采购人的任务安排直至采购人安排新的单位工作交接完成为止，相关费用按实际发生情况进行结算。</w:t>
            </w:r>
            <w:r>
              <w:rPr>
                <w:rFonts w:ascii="宋体" w:hAnsi="宋体" w:cs="宋体"/>
                <w:bCs/>
                <w:spacing w:val="-1"/>
                <w:sz w:val="24"/>
                <w:szCs w:val="24"/>
              </w:rPr>
            </w:r>
            <w:r/>
          </w:p>
        </w:tc>
      </w:tr>
    </w:tbl>
    <w:p>
      <w:pPr>
        <w:pStyle w:val="684"/>
        <w:ind w:firstLine="480"/>
        <w:rPr>
          <w:rFonts w:hint="eastAsia" w:ascii="宋体" w:hAnsi="宋体"/>
          <w:sz w:val="24"/>
          <w:szCs w:val="24"/>
          <w:lang w:val="en-US" w:eastAsia="zh-CN"/>
        </w:rPr>
      </w:pPr>
      <w:r>
        <w:rPr>
          <w:rFonts w:hint="eastAsia" w:ascii="宋体" w:hAnsi="宋体"/>
          <w:sz w:val="24"/>
          <w:szCs w:val="24"/>
          <w:lang w:val="en-US" w:eastAsia="zh-CN"/>
        </w:rPr>
      </w:r>
      <w:r/>
    </w:p>
    <w:p>
      <w:pPr>
        <w:pStyle w:val="684"/>
        <w:ind w:firstLine="480"/>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sz w:val="24"/>
          <w:szCs w:val="24"/>
        </w:rPr>
        <w:t xml:space="preserve">.</w:t>
      </w:r>
      <w:r>
        <w:rPr>
          <w:rFonts w:hint="eastAsia" w:ascii="宋体" w:hAnsi="宋体"/>
          <w:sz w:val="24"/>
          <w:szCs w:val="24"/>
          <w:lang w:eastAsia="zh-CN"/>
        </w:rPr>
        <w:t xml:space="preserve">保密要求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jc w:val="left"/>
              <w:rPr>
                <w:rFonts w:ascii="宋体" w:hAnsi="宋体" w:cs="宋体"/>
                <w:bCs/>
                <w:spacing w:val="-1"/>
                <w:sz w:val="24"/>
                <w:szCs w:val="24"/>
              </w:rPr>
            </w:pPr>
            <w:r>
              <w:rPr>
                <w:rFonts w:hint="eastAsia" w:ascii="宋体" w:hAnsi="宋体" w:cs="宋体"/>
                <w:sz w:val="24"/>
                <w:szCs w:val="24"/>
              </w:rPr>
              <w:t xml:space="preserve">供应商应对提供物业服务过程中获取的采购人商务、财务、技术、产品信息、病患资料或其他标明保密的文件或信息的内容（简称“保密资料”）保守秘密，未经采购人书面事先同意，不得向任何其他方披露。供应商可仅为提供物业服务目的向其确有知悉必要的雇员披露采购人提供的保密资料，但同时须指示其雇员遵守本款规定的保密及不披露义务。供应商应仅为提供物业服务目的而复制和使用保密资料。供应商若有违反上述保密规定的，应承担相应法律责任。投标人保密义务应在合同期满、解除或终止后仍然有效。</w:t>
            </w:r>
            <w:r>
              <w:rPr>
                <w:rFonts w:ascii="宋体" w:hAnsi="宋体" w:cs="宋体"/>
                <w:bCs/>
                <w:spacing w:val="-1"/>
                <w:sz w:val="24"/>
                <w:szCs w:val="24"/>
              </w:rPr>
            </w:r>
            <w:r/>
          </w:p>
        </w:tc>
      </w:tr>
    </w:tbl>
    <w:p>
      <w:pPr>
        <w:pStyle w:val="684"/>
        <w:ind w:firstLine="480"/>
        <w:spacing w:line="0" w:lineRule="atLeast"/>
        <w:rPr>
          <w:rFonts w:hint="eastAsia" w:ascii="宋体" w:hAnsi="宋体" w:cs="宋体"/>
          <w:sz w:val="24"/>
          <w:szCs w:val="24"/>
        </w:rPr>
      </w:pPr>
      <w:r>
        <w:rPr>
          <w:rFonts w:hint="eastAsia" w:ascii="宋体" w:hAnsi="宋体" w:cs="宋体"/>
          <w:sz w:val="24"/>
          <w:szCs w:val="24"/>
        </w:rPr>
      </w:r>
      <w:r/>
    </w:p>
    <w:p>
      <w:pPr>
        <w:pStyle w:val="684"/>
        <w:ind w:firstLine="480"/>
        <w:rPr>
          <w:rFonts w:hint="eastAsia" w:ascii="宋体" w:hAnsi="宋体" w:eastAsia="宋体"/>
          <w:sz w:val="24"/>
          <w:szCs w:val="24"/>
          <w:lang w:eastAsia="zh-CN"/>
        </w:rPr>
      </w:pPr>
      <w:r>
        <w:rPr>
          <w:rFonts w:hint="eastAsia" w:ascii="宋体" w:hAnsi="宋体"/>
          <w:sz w:val="24"/>
          <w:szCs w:val="24"/>
          <w:lang w:val="en-US" w:eastAsia="zh-CN"/>
        </w:rPr>
        <w:t xml:space="preserve">8</w:t>
      </w:r>
      <w:r>
        <w:rPr>
          <w:rFonts w:hint="eastAsia" w:ascii="宋体" w:hAnsi="宋体"/>
          <w:sz w:val="24"/>
          <w:szCs w:val="24"/>
        </w:rPr>
        <w:t xml:space="preserve">.</w:t>
      </w:r>
      <w:r>
        <w:rPr>
          <w:rFonts w:hint="eastAsia" w:ascii="宋体" w:hAnsi="宋体"/>
          <w:sz w:val="24"/>
          <w:szCs w:val="24"/>
          <w:lang w:eastAsia="zh-CN"/>
        </w:rPr>
        <w:t xml:space="preserve">其他要求</w:t>
      </w:r>
      <w:r>
        <w:rPr>
          <w:rFonts w:hint="eastAsia" w:ascii="宋体" w:hAnsi="宋体" w:eastAsia="宋体"/>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84"/>
              <w:spacing w:line="0" w:lineRule="atLeast"/>
              <w:rPr>
                <w:rFonts w:ascii="宋体" w:hAnsi="宋体" w:cs="宋体"/>
                <w:b/>
                <w:sz w:val="24"/>
                <w:szCs w:val="24"/>
                <w:highlight w:val="none"/>
              </w:rPr>
            </w:pPr>
            <w:r>
              <w:rPr>
                <w:rFonts w:hint="eastAsia" w:ascii="宋体" w:hAnsi="宋体" w:cs="宋体"/>
                <w:sz w:val="24"/>
                <w:szCs w:val="24"/>
              </w:rPr>
              <w:t xml:space="preserve">（1）供应商在响应文件中须有“如中标，所有物业服务人员按法律法规规定规范用工，若因中标人的非规范用工产生的劳动纠纷，进而影响服务质量，产生的一切后果由中标人自行承担，与采购人无关”的承诺书（未按本项要求提供承诺书的将被视为未实质性响应招标</w:t>
            </w:r>
            <w:r>
              <w:rPr>
                <w:rFonts w:hint="eastAsia" w:ascii="宋体" w:hAnsi="宋体" w:cs="宋体"/>
                <w:sz w:val="24"/>
                <w:szCs w:val="24"/>
                <w:highlight w:val="none"/>
              </w:rPr>
              <w:t xml:space="preserve">文件）；</w:t>
            </w:r>
            <w:r>
              <w:rPr>
                <w:rFonts w:hint="eastAsia" w:ascii="宋体" w:hAnsi="宋体" w:cs="宋体"/>
                <w:b/>
                <w:sz w:val="24"/>
                <w:szCs w:val="24"/>
                <w:highlight w:val="none"/>
              </w:rPr>
              <w:t xml:space="preserve">供应商须完全响应并提供承诺书，未提供或提供内容不全的将作无效投标处理。</w:t>
            </w:r>
            <w:r>
              <w:rPr>
                <w:rFonts w:ascii="宋体" w:hAnsi="宋体" w:cs="宋体"/>
                <w:b/>
                <w:sz w:val="24"/>
                <w:szCs w:val="24"/>
                <w:highlight w:val="none"/>
              </w:rPr>
            </w:r>
            <w:r/>
          </w:p>
          <w:p>
            <w:pPr>
              <w:pStyle w:val="684"/>
              <w:spacing w:line="0" w:lineRule="atLeast"/>
              <w:rPr>
                <w:rFonts w:ascii="宋体" w:hAnsi="宋体" w:cs="宋体"/>
                <w:sz w:val="24"/>
                <w:szCs w:val="24"/>
                <w:highlight w:val="none"/>
              </w:rPr>
            </w:pPr>
            <w:r>
              <w:rPr>
                <w:rFonts w:hint="eastAsia" w:ascii="宋体" w:hAnsi="宋体" w:cs="宋体"/>
                <w:sz w:val="24"/>
                <w:szCs w:val="24"/>
                <w:highlight w:val="none"/>
              </w:rPr>
              <w:t xml:space="preserve">（2）签订合同前，中标供应商须提供针对此服务项目所有人员身份证（复印件）、定岗定位的花名册。如人员与采购文件中相关要求不符，人员能力不能满足采购人要求的，供应商必须无条件调换，如供应商未及时调换或调换的人仍不符合采购人要求，采购人有权单方解除合同。并将上报同级财政部门，追究供应商责任。</w:t>
            </w:r>
            <w:r>
              <w:rPr>
                <w:rFonts w:hint="eastAsia" w:ascii="宋体" w:hAnsi="宋体" w:cs="宋体"/>
                <w:b/>
                <w:sz w:val="24"/>
                <w:szCs w:val="24"/>
                <w:highlight w:val="none"/>
              </w:rPr>
              <w:t xml:space="preserve">供应商须完全响应并提供承诺书，未提供或提供内容不全的将作无效投标处理。</w:t>
            </w:r>
            <w:r>
              <w:rPr>
                <w:rFonts w:ascii="宋体" w:hAnsi="宋体" w:cs="宋体"/>
                <w:sz w:val="24"/>
                <w:szCs w:val="24"/>
                <w:highlight w:val="none"/>
              </w:rPr>
            </w:r>
            <w:r/>
          </w:p>
          <w:p>
            <w:pPr>
              <w:pStyle w:val="684"/>
              <w:spacing w:line="0" w:lineRule="atLeast"/>
              <w:rPr>
                <w:rFonts w:ascii="宋体" w:hAnsi="宋体" w:cs="宋体"/>
                <w:sz w:val="24"/>
                <w:szCs w:val="24"/>
              </w:rPr>
            </w:pPr>
            <w:r>
              <w:rPr>
                <w:rFonts w:hint="eastAsia" w:ascii="宋体" w:hAnsi="宋体" w:cs="宋体"/>
                <w:sz w:val="24"/>
                <w:szCs w:val="24"/>
              </w:rPr>
              <w:t xml:space="preserve">（3）采购人不提供住宿，需要住宿的员工，住宿由供应商安排，但不允许在院内住宿，该费用由供应商承担。</w:t>
            </w:r>
            <w:r>
              <w:rPr>
                <w:rFonts w:ascii="宋体" w:hAnsi="宋体" w:cs="宋体"/>
                <w:sz w:val="24"/>
                <w:szCs w:val="24"/>
              </w:rPr>
            </w:r>
            <w:r/>
          </w:p>
          <w:p>
            <w:pPr>
              <w:pStyle w:val="684"/>
              <w:spacing w:line="0" w:lineRule="atLeast"/>
              <w:rPr>
                <w:rFonts w:ascii="宋体" w:hAnsi="宋体" w:cs="宋体"/>
                <w:sz w:val="24"/>
                <w:szCs w:val="24"/>
              </w:rPr>
            </w:pPr>
            <w:r>
              <w:rPr>
                <w:rFonts w:hint="eastAsia" w:ascii="宋体" w:hAnsi="宋体" w:cs="宋体"/>
                <w:sz w:val="24"/>
                <w:szCs w:val="24"/>
              </w:rPr>
              <w:t xml:space="preserve">（4）中标价即为合同价，在履行合同的过程中，供应商不得以任何名目或理由向采购人提出其他费用的要求。</w:t>
            </w:r>
            <w:r>
              <w:rPr>
                <w:rFonts w:ascii="宋体" w:hAnsi="宋体" w:cs="宋体"/>
                <w:sz w:val="24"/>
                <w:szCs w:val="24"/>
              </w:rPr>
            </w:r>
            <w:r/>
          </w:p>
          <w:p>
            <w:pPr>
              <w:pStyle w:val="684"/>
              <w:spacing w:line="0" w:lineRule="atLeast"/>
              <w:rPr>
                <w:rFonts w:ascii="宋体" w:hAnsi="宋体" w:cs="宋体"/>
                <w:sz w:val="24"/>
                <w:szCs w:val="24"/>
              </w:rPr>
            </w:pPr>
            <w:r>
              <w:rPr>
                <w:rFonts w:hint="eastAsia" w:ascii="宋体" w:hAnsi="宋体" w:cs="宋体"/>
                <w:sz w:val="24"/>
                <w:szCs w:val="24"/>
              </w:rPr>
              <w:t xml:space="preserve">（5）合同执行期内，除新增病区或新增服务范围外，供应商必须按采购文件、投标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w:t>
            </w:r>
            <w:r>
              <w:rPr>
                <w:rFonts w:hint="eastAsia" w:ascii="宋体" w:hAnsi="宋体" w:cs="宋体"/>
                <w:sz w:val="24"/>
                <w:szCs w:val="24"/>
                <w:lang w:eastAsia="zh-CN"/>
              </w:rPr>
              <w:t xml:space="preserve">做</w:t>
            </w:r>
            <w:r>
              <w:rPr>
                <w:rFonts w:hint="eastAsia" w:ascii="宋体" w:hAnsi="宋体" w:cs="宋体"/>
                <w:sz w:val="24"/>
                <w:szCs w:val="24"/>
              </w:rPr>
              <w:t xml:space="preserve">相应的调整。</w:t>
            </w:r>
            <w:r>
              <w:rPr>
                <w:rFonts w:ascii="宋体" w:hAnsi="宋体" w:cs="宋体"/>
                <w:sz w:val="24"/>
                <w:szCs w:val="24"/>
              </w:rPr>
            </w:r>
            <w:r/>
          </w:p>
          <w:p>
            <w:pPr>
              <w:pStyle w:val="684"/>
              <w:spacing w:line="0" w:lineRule="atLeast"/>
              <w:rPr>
                <w:rFonts w:ascii="宋体" w:hAnsi="宋体" w:cs="宋体"/>
                <w:bCs/>
                <w:spacing w:val="-1"/>
                <w:sz w:val="24"/>
                <w:szCs w:val="24"/>
              </w:rPr>
            </w:pPr>
            <w:r>
              <w:rPr>
                <w:rFonts w:hint="eastAsia" w:ascii="宋体" w:hAnsi="宋体" w:cs="宋体"/>
                <w:sz w:val="24"/>
                <w:szCs w:val="24"/>
              </w:rPr>
              <w:t xml:space="preserve">（6）采购人对供应商物业费用的审核权：采购人有权审核供应商就本服务项目招录员工的工资性收入发放及员工社保费用缴纳的情况，包括但不限于员工工资性收入、按国家规定上缴的员工“五险一金”等，供应商须予以配合。</w:t>
            </w:r>
            <w:r>
              <w:rPr>
                <w:rFonts w:ascii="宋体" w:hAnsi="宋体" w:cs="宋体"/>
                <w:bCs/>
                <w:spacing w:val="-1"/>
                <w:sz w:val="24"/>
                <w:szCs w:val="24"/>
              </w:rPr>
            </w:r>
            <w:r/>
          </w:p>
        </w:tc>
      </w:tr>
    </w:tbl>
    <w:p>
      <w:pPr>
        <w:pStyle w:val="684"/>
        <w:ind w:firstLine="482"/>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outlineLvl w:val="2"/>
      </w:pPr>
      <w:r>
        <w:rPr>
          <w:rFonts w:hint="eastAsia" w:ascii="黑体" w:hAnsi="黑体" w:eastAsia="黑体" w:cs="黑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（二）商务要求</w:t>
      </w:r>
      <w:r>
        <w:rPr>
          <w:rFonts w:ascii="宋体" w:hAnsi="宋体" w:eastAsia="宋体" w:cs="宋体"/>
          <w:b/>
          <w:bCs/>
          <w:color w:val="000000"/>
          <w:sz w:val="24"/>
          <w:szCs w:val="24"/>
          <w:highlight w:val="none"/>
          <w:lang w:val="en-US" w:eastAsia="zh-CN"/>
        </w:rPr>
      </w:r>
      <w:r/>
    </w:p>
    <w:p>
      <w:pPr>
        <w:pStyle w:val="684"/>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684"/>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684"/>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w:t>
      </w:r>
      <w:r>
        <w:rPr>
          <w:rFonts w:hint="eastAsia" w:ascii="宋体" w:hAnsi="宋体" w:eastAsia="宋体" w:cs="宋体"/>
          <w:b/>
          <w:bCs/>
          <w:i w:val="0"/>
          <w:iCs w:val="0"/>
          <w:color w:val="000000"/>
          <w:sz w:val="24"/>
          <w:szCs w:val="24"/>
          <w:highlight w:val="none"/>
          <w:u w:val="none"/>
          <w:lang w:val="en-US" w:eastAsia="zh-CN"/>
        </w:rPr>
        <w:t xml:space="preserve">数采购包1</w:t>
      </w:r>
      <w:r>
        <w:rPr>
          <w:rFonts w:hint="eastAsia" w:ascii="宋体" w:hAnsi="宋体" w:cs="宋体"/>
          <w:b/>
          <w:bCs/>
          <w:i w:val="0"/>
          <w:iCs w:val="0"/>
          <w:color w:val="000000"/>
          <w:sz w:val="24"/>
          <w:szCs w:val="24"/>
          <w:highlight w:val="none"/>
          <w:u w:val="none"/>
          <w:lang w:val="en-US" w:eastAsia="zh-CN"/>
        </w:rPr>
        <w:t xml:space="preserve">不少于60人（包括项目经理1人、保洁主管1人、保洁40人、运送15人、电梯工3人）</w:t>
      </w:r>
      <w:r>
        <w:rPr>
          <w:rFonts w:hint="eastAsia" w:ascii="宋体" w:hAnsi="宋体" w:eastAsia="宋体" w:cs="宋体"/>
          <w:b/>
          <w:bCs/>
          <w:i w:val="0"/>
          <w:iCs w:val="0"/>
          <w:color w:val="000000"/>
          <w:sz w:val="24"/>
          <w:szCs w:val="24"/>
          <w:highlight w:val="none"/>
          <w:u w:val="none"/>
          <w:lang w:val="en-US" w:eastAsia="zh-CN"/>
        </w:rPr>
        <w:t xml:space="preserve">，采购包2</w:t>
      </w:r>
      <w:r>
        <w:rPr>
          <w:rFonts w:hint="eastAsia" w:ascii="宋体" w:hAnsi="宋体" w:cs="宋体"/>
          <w:b/>
          <w:bCs/>
          <w:i w:val="0"/>
          <w:iCs w:val="0"/>
          <w:color w:val="000000"/>
          <w:sz w:val="24"/>
          <w:szCs w:val="24"/>
          <w:highlight w:val="none"/>
          <w:u w:val="none"/>
          <w:lang w:val="en-US" w:eastAsia="zh-CN"/>
        </w:rPr>
        <w:t xml:space="preserve">不少于48人（包括项目经理1人、保洁主管1人、保洁45人、洗消人员1人），并按照合同履行期内的法定节假日天数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684"/>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84"/>
        <w:numPr>
          <w:ilvl w:val="0"/>
          <w:numId w:val="0"/>
        </w:num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投标人为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w:t>
      </w:r>
      <w:r>
        <w:rPr>
          <w:rFonts w:hint="eastAsia" w:ascii="宋体" w:hAnsi="宋体" w:eastAsia="宋体" w:cs="宋体"/>
          <w:b/>
          <w:bCs/>
          <w:i w:val="0"/>
          <w:iCs w:val="0"/>
          <w:color w:val="000000"/>
          <w:sz w:val="24"/>
          <w:szCs w:val="24"/>
          <w:highlight w:val="none"/>
          <w:u w:val="none"/>
          <w:lang w:val="en-US" w:eastAsia="zh-CN"/>
        </w:rPr>
        <w:t xml:space="preserve">采购包1</w:t>
      </w:r>
      <w:r>
        <w:rPr>
          <w:rFonts w:hint="eastAsia" w:ascii="宋体" w:hAnsi="宋体" w:eastAsia="宋体" w:cs="宋体"/>
          <w:b/>
          <w:bCs/>
          <w:color w:val="000000"/>
          <w:sz w:val="24"/>
          <w:szCs w:val="24"/>
          <w:highlight w:val="none"/>
          <w:lang w:val="en-US" w:eastAsia="zh-CN"/>
        </w:rPr>
        <w:t xml:space="preserve">不少于72名，</w:t>
      </w:r>
      <w:r>
        <w:rPr>
          <w:rFonts w:hint="eastAsia" w:ascii="宋体" w:hAnsi="宋体" w:eastAsia="宋体" w:cs="宋体"/>
          <w:b/>
          <w:bCs/>
          <w:i w:val="0"/>
          <w:iCs w:val="0"/>
          <w:color w:val="000000"/>
          <w:sz w:val="24"/>
          <w:szCs w:val="24"/>
          <w:highlight w:val="none"/>
          <w:u w:val="none"/>
          <w:lang w:val="en-US" w:eastAsia="zh-CN"/>
        </w:rPr>
        <w:t xml:space="preserve">采购包2</w:t>
      </w:r>
      <w:r>
        <w:rPr>
          <w:rFonts w:hint="eastAsia" w:ascii="宋体" w:hAnsi="宋体" w:eastAsia="宋体" w:cs="宋体"/>
          <w:b/>
          <w:bCs/>
          <w:color w:val="000000"/>
          <w:sz w:val="24"/>
          <w:szCs w:val="24"/>
          <w:highlight w:val="none"/>
          <w:lang w:val="en-US" w:eastAsia="zh-CN"/>
        </w:rPr>
        <w:t xml:space="preserve">不少于58名。</w:t>
      </w:r>
      <w:r>
        <w:rPr>
          <w:rFonts w:hint="eastAsia" w:ascii="宋体" w:hAnsi="宋体" w:eastAsia="宋体" w:cs="宋体"/>
          <w:b/>
          <w:bCs/>
          <w:color w:val="000000"/>
          <w:sz w:val="24"/>
          <w:szCs w:val="24"/>
          <w:highlight w:val="none"/>
        </w:rPr>
      </w:r>
      <w:r/>
    </w:p>
    <w:p>
      <w:pPr>
        <w:pStyle w:val="684"/>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84"/>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684"/>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684"/>
        <w:ind w:firstLine="482"/>
        <w:jc w:val="left"/>
        <w:rPr>
          <w:rFonts w:hint="eastAsia" w:ascii="宋体" w:hAnsi="宋体" w:eastAsia="宋体" w:cs="宋体"/>
          <w:b/>
          <w:bCs/>
          <w:sz w:val="24"/>
          <w:szCs w:val="24"/>
          <w:highlight w:val="none"/>
          <w:lang w:eastAsia="zh-CN"/>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2</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其他费用：《</w:t>
      </w:r>
      <w:r>
        <w:rPr>
          <w:rFonts w:hint="eastAsia" w:ascii="宋体" w:hAnsi="宋体" w:cs="宋体"/>
          <w:b/>
          <w:bCs/>
          <w:sz w:val="24"/>
          <w:szCs w:val="24"/>
          <w:highlight w:val="none"/>
        </w:rPr>
        <w:t xml:space="preserve">投标分项报价表</w:t>
      </w:r>
      <w:r>
        <w:rPr>
          <w:rFonts w:ascii="宋体" w:hAnsi="宋体" w:cs="宋体"/>
          <w:b/>
          <w:bCs/>
          <w:sz w:val="24"/>
          <w:szCs w:val="24"/>
          <w:highlight w:val="none"/>
        </w:rPr>
        <w:t xml:space="preserve">》中供应商认为完成本项目物业管理服务可能产生的其他相关费用，包括</w:t>
      </w:r>
      <w:r>
        <w:rPr>
          <w:rFonts w:hint="eastAsia" w:ascii="宋体" w:hAnsi="宋体" w:cs="宋体"/>
          <w:b/>
          <w:bCs/>
          <w:sz w:val="24"/>
          <w:szCs w:val="24"/>
          <w:highlight w:val="none"/>
          <w:lang w:eastAsia="zh-CN"/>
        </w:rPr>
        <w:t xml:space="preserve">但</w:t>
      </w:r>
      <w:r>
        <w:rPr>
          <w:rFonts w:ascii="宋体" w:hAnsi="宋体" w:cs="宋体"/>
          <w:b/>
          <w:bCs/>
          <w:sz w:val="24"/>
          <w:szCs w:val="24"/>
          <w:highlight w:val="none"/>
        </w:rPr>
        <w:t xml:space="preserve">不限于</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684"/>
        <w:ind w:firstLine="482"/>
        <w:jc w:val="left"/>
        <w:rPr>
          <w:rFonts w:hint="eastAsia" w:ascii="宋体" w:hAnsi="宋体" w:cs="宋体"/>
          <w:b w:val="0"/>
          <w:bCs w:val="0"/>
          <w:color w:val="000000"/>
          <w:sz w:val="24"/>
          <w:szCs w:val="24"/>
          <w:highlight w:val="none"/>
          <w:lang w:eastAsia="zh-CN"/>
        </w:rPr>
      </w:pPr>
      <w:r>
        <w:rPr>
          <w:rFonts w:hint="eastAsia" w:ascii="宋体" w:hAnsi="宋体" w:cs="Times New Roman"/>
          <w:b/>
          <w:bCs w:val="0"/>
          <w:color w:val="000000"/>
          <w:sz w:val="24"/>
          <w:szCs w:val="24"/>
          <w:highlight w:val="none"/>
          <w:lang w:val="en-US" w:eastAsia="zh-CN"/>
        </w:rPr>
        <w:t xml:space="preserve">①</w:t>
      </w:r>
      <w:r>
        <w:rPr>
          <w:rFonts w:ascii="宋体" w:hAnsi="宋体" w:cs="宋体"/>
          <w:b/>
          <w:bCs w:val="0"/>
          <w:color w:val="000000"/>
          <w:sz w:val="24"/>
          <w:szCs w:val="24"/>
          <w:highlight w:val="none"/>
        </w:rPr>
        <w:t xml:space="preserve">服装费</w:t>
      </w:r>
      <w:r>
        <w:rPr>
          <w:rFonts w:hint="eastAsia" w:ascii="宋体" w:hAnsi="宋体" w:cs="宋体"/>
          <w:b/>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工作服、工号牌、出入证等</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684"/>
        <w:ind w:firstLine="482"/>
        <w:rPr>
          <w:rFonts w:hint="eastAsia" w:ascii="宋体" w:hAnsi="宋体" w:cs="宋体"/>
          <w:b/>
          <w:bCs/>
          <w:color w:val="000000"/>
          <w:sz w:val="24"/>
          <w:szCs w:val="24"/>
        </w:rPr>
      </w:pPr>
      <w:r>
        <w:rPr>
          <w:rFonts w:hint="eastAsia" w:ascii="宋体" w:hAnsi="宋体"/>
          <w:b/>
          <w:bCs/>
          <w:color w:val="000000"/>
          <w:sz w:val="24"/>
          <w:szCs w:val="24"/>
        </w:rPr>
        <w:t xml:space="preserve">②清洁</w:t>
      </w:r>
      <w:r>
        <w:rPr>
          <w:rFonts w:hint="eastAsia" w:ascii="宋体" w:hAnsi="宋体"/>
          <w:b/>
          <w:bCs/>
          <w:color w:val="000000"/>
          <w:sz w:val="24"/>
          <w:szCs w:val="24"/>
          <w:lang w:val="en-US" w:eastAsia="zh-CN"/>
        </w:rPr>
        <w:t xml:space="preserve">工具及</w:t>
      </w:r>
      <w:r>
        <w:rPr>
          <w:rFonts w:hint="eastAsia" w:ascii="宋体" w:hAnsi="宋体"/>
          <w:b/>
          <w:bCs/>
          <w:color w:val="000000"/>
          <w:sz w:val="24"/>
          <w:szCs w:val="24"/>
        </w:rPr>
        <w:t xml:space="preserve">耗材费：</w:t>
      </w:r>
      <w:r>
        <w:rPr>
          <w:rFonts w:hint="eastAsia" w:ascii="宋体" w:hAnsi="宋体" w:cs="宋体"/>
          <w:color w:val="000000"/>
          <w:sz w:val="24"/>
          <w:szCs w:val="24"/>
        </w:rPr>
        <w:t xml:space="preserve">清洁耗材包括但不限于包括医疗垃圾车、医疗垃圾袋、</w:t>
      </w:r>
      <w:r>
        <w:rPr>
          <w:rFonts w:hint="eastAsia" w:ascii="宋体" w:hAnsi="宋体" w:cs="宋体"/>
          <w:color w:val="000000"/>
          <w:sz w:val="24"/>
          <w:szCs w:val="24"/>
          <w:lang w:val="en-US" w:eastAsia="zh-CN"/>
        </w:rPr>
        <w:t xml:space="preserve">捆绑扎带、</w:t>
      </w:r>
      <w:r>
        <w:rPr>
          <w:rFonts w:hint="eastAsia" w:ascii="宋体" w:hAnsi="宋体" w:cs="宋体"/>
          <w:color w:val="000000"/>
          <w:sz w:val="24"/>
          <w:szCs w:val="24"/>
        </w:rPr>
        <w:t xml:space="preserve">生活垃圾车、生活垃圾袋、垃圾桶、公共卫生间抽纸、拖把、扫把、抹布</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抗菌洗手液、免洗手消毒凝胶</w:t>
      </w:r>
      <w:r>
        <w:rPr>
          <w:rFonts w:hint="eastAsia" w:ascii="宋体" w:hAnsi="宋体" w:cs="宋体"/>
          <w:color w:val="000000"/>
          <w:sz w:val="24"/>
          <w:szCs w:val="24"/>
        </w:rPr>
        <w:t xml:space="preserve">等所有相关保洁耗材</w:t>
      </w:r>
      <w:r>
        <w:rPr>
          <w:rFonts w:hint="eastAsia" w:ascii="宋体" w:hAnsi="宋体" w:cs="宋体"/>
          <w:color w:val="000000"/>
          <w:sz w:val="24"/>
          <w:szCs w:val="24"/>
          <w:lang w:eastAsia="zh-CN"/>
        </w:rPr>
        <w:t xml:space="preserve">。</w:t>
      </w:r>
      <w:r>
        <w:rPr>
          <w:rFonts w:hint="eastAsia" w:ascii="宋体" w:hAnsi="宋体" w:cs="宋体"/>
          <w:b/>
          <w:bCs/>
          <w:color w:val="000000"/>
          <w:sz w:val="24"/>
          <w:szCs w:val="24"/>
          <w:lang w:eastAsia="zh-CN"/>
        </w:rPr>
        <w:t xml:space="preserve">采购包</w:t>
      </w:r>
      <w:r>
        <w:rPr>
          <w:rFonts w:hint="eastAsia" w:ascii="宋体" w:hAnsi="宋体" w:cs="宋体"/>
          <w:b/>
          <w:bCs/>
          <w:color w:val="000000"/>
          <w:sz w:val="24"/>
          <w:szCs w:val="24"/>
          <w:lang w:val="en-US" w:eastAsia="zh-CN"/>
        </w:rPr>
        <w:t xml:space="preserve">1所需清洁工具及耗材</w:t>
      </w:r>
      <w:r>
        <w:rPr>
          <w:rFonts w:hint="eastAsia" w:ascii="宋体" w:hAnsi="宋体" w:cs="宋体"/>
          <w:b/>
          <w:bCs/>
          <w:color w:val="000000"/>
          <w:sz w:val="24"/>
          <w:szCs w:val="24"/>
        </w:rPr>
        <w:t xml:space="preserve">详见附件</w:t>
      </w:r>
      <w:r>
        <w:rPr>
          <w:rFonts w:hint="eastAsia" w:ascii="宋体" w:hAnsi="宋体" w:cs="宋体"/>
          <w:b/>
          <w:bCs/>
          <w:color w:val="000000"/>
          <w:sz w:val="24"/>
          <w:szCs w:val="24"/>
          <w:lang w:eastAsia="zh-CN"/>
        </w:rPr>
        <w:t xml:space="preserve">一</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lang w:eastAsia="zh-CN"/>
        </w:rPr>
        <w:t xml:space="preserve">采购包</w:t>
      </w:r>
      <w:r>
        <w:rPr>
          <w:rFonts w:hint="eastAsia" w:ascii="宋体" w:hAnsi="宋体" w:cs="宋体"/>
          <w:b/>
          <w:bCs/>
          <w:color w:val="000000"/>
          <w:sz w:val="24"/>
          <w:szCs w:val="24"/>
          <w:lang w:val="en-US" w:eastAsia="zh-CN"/>
        </w:rPr>
        <w:t xml:space="preserve">2所需清洁工具及耗材</w:t>
      </w:r>
      <w:r>
        <w:rPr>
          <w:rFonts w:hint="eastAsia" w:ascii="宋体" w:hAnsi="宋体" w:cs="宋体"/>
          <w:b/>
          <w:bCs/>
          <w:color w:val="000000"/>
          <w:sz w:val="24"/>
          <w:szCs w:val="24"/>
        </w:rPr>
        <w:t xml:space="preserve">详见附件</w:t>
      </w:r>
      <w:r>
        <w:rPr>
          <w:rFonts w:hint="eastAsia" w:ascii="宋体" w:hAnsi="宋体" w:cs="宋体"/>
          <w:b/>
          <w:bCs/>
          <w:color w:val="000000"/>
          <w:sz w:val="24"/>
          <w:szCs w:val="24"/>
          <w:lang w:eastAsia="zh-CN"/>
        </w:rPr>
        <w:t xml:space="preserve">二</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748"/>
        <w:ind w:left="0" w:firstLine="482"/>
        <w:rPr>
          <w:rFonts w:hint="eastAsia" w:ascii="宋体" w:hAnsi="宋体" w:eastAsia="宋体"/>
          <w:b/>
          <w:bCs/>
          <w:color w:val="000000"/>
          <w:sz w:val="24"/>
          <w:szCs w:val="24"/>
        </w:rPr>
      </w:pPr>
      <w:r>
        <w:rPr>
          <w:rFonts w:ascii="宋体" w:hAnsi="宋体" w:eastAsia="宋体" w:cs="Times New Roman"/>
          <w:b/>
          <w:bCs/>
          <w:color w:val="000000"/>
          <w:sz w:val="24"/>
          <w:szCs w:val="24"/>
          <w:lang w:val="en-US"/>
        </w:rPr>
        <w:t xml:space="preserve">③</w:t>
      </w:r>
      <w:r>
        <w:rPr>
          <w:rFonts w:hint="eastAsia" w:ascii="宋体" w:hAnsi="宋体" w:eastAsia="宋体"/>
          <w:b/>
          <w:bCs/>
          <w:color w:val="000000"/>
          <w:sz w:val="24"/>
          <w:szCs w:val="24"/>
        </w:rPr>
        <w:t xml:space="preserve">外墙清洗费</w:t>
      </w:r>
      <w:r>
        <w:rPr>
          <w:rFonts w:hint="eastAsia" w:ascii="宋体" w:hAnsi="宋体" w:eastAsia="宋体"/>
          <w:b/>
          <w:bCs/>
          <w:color w:val="000000"/>
          <w:sz w:val="24"/>
          <w:szCs w:val="24"/>
        </w:rPr>
        <w:t xml:space="preserve">：</w:t>
      </w:r>
      <w:r>
        <w:rPr>
          <w:rFonts w:hint="eastAsia" w:ascii="宋体" w:hAnsi="宋体" w:eastAsia="宋体"/>
          <w:color w:val="000000"/>
          <w:sz w:val="24"/>
          <w:szCs w:val="24"/>
        </w:rPr>
        <w:t xml:space="preserve">每年清洗</w:t>
      </w:r>
      <w:r>
        <w:rPr>
          <w:rFonts w:hint="eastAsia" w:ascii="宋体" w:hAnsi="宋体" w:eastAsia="宋体"/>
          <w:color w:val="000000"/>
          <w:sz w:val="24"/>
          <w:szCs w:val="24"/>
          <w:lang w:val="en-US" w:eastAsia="zh-CN"/>
        </w:rPr>
        <w:t xml:space="preserve">全院外立面墙两</w:t>
      </w:r>
      <w:r>
        <w:rPr>
          <w:rFonts w:hint="eastAsia" w:ascii="宋体" w:hAnsi="宋体" w:eastAsia="宋体"/>
          <w:color w:val="000000"/>
          <w:sz w:val="24"/>
          <w:szCs w:val="24"/>
        </w:rPr>
        <w:t xml:space="preserve">次</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每年清洗</w:t>
      </w:r>
      <w:r>
        <w:rPr>
          <w:rFonts w:hint="eastAsia" w:ascii="宋体" w:hAnsi="宋体" w:eastAsia="宋体"/>
          <w:color w:val="000000"/>
          <w:sz w:val="24"/>
          <w:szCs w:val="24"/>
          <w:lang w:val="en-US" w:eastAsia="zh-CN"/>
        </w:rPr>
        <w:t xml:space="preserve">全院外立面墙两</w:t>
      </w:r>
      <w:r>
        <w:rPr>
          <w:rFonts w:hint="eastAsia" w:ascii="宋体" w:hAnsi="宋体" w:eastAsia="宋体"/>
          <w:color w:val="000000"/>
          <w:sz w:val="24"/>
          <w:szCs w:val="24"/>
        </w:rPr>
        <w:t xml:space="preserve">次</w:t>
      </w:r>
      <w:r>
        <w:rPr>
          <w:rFonts w:hint="eastAsia" w:ascii="宋体" w:hAnsi="宋体" w:eastAsia="宋体"/>
          <w:color w:val="000000"/>
          <w:sz w:val="24"/>
          <w:szCs w:val="24"/>
          <w:lang w:eastAsia="zh-CN"/>
        </w:rPr>
        <w:t xml:space="preserve">。</w:t>
      </w:r>
      <w:r>
        <w:rPr>
          <w:rFonts w:hint="eastAsia" w:ascii="宋体" w:hAnsi="宋体" w:eastAsia="宋体"/>
          <w:b/>
          <w:bCs/>
          <w:color w:val="000000"/>
          <w:sz w:val="24"/>
          <w:szCs w:val="24"/>
          <w:lang w:val="en-US" w:eastAsia="zh-CN"/>
        </w:rPr>
        <w:t xml:space="preserve">采购包1清洗住院楼外墙；采购包2清洗门诊及群楼外墙。</w:t>
      </w:r>
      <w:r>
        <w:rPr>
          <w:rFonts w:hint="eastAsia" w:ascii="宋体" w:hAnsi="宋体" w:eastAsia="宋体"/>
          <w:b/>
          <w:bCs/>
          <w:color w:val="000000"/>
          <w:sz w:val="24"/>
          <w:szCs w:val="24"/>
        </w:rPr>
      </w:r>
      <w:r/>
    </w:p>
    <w:p>
      <w:pPr>
        <w:pStyle w:val="684"/>
        <w:ind w:firstLine="482"/>
        <w:rPr>
          <w:rFonts w:hint="eastAsia" w:ascii="宋体" w:hAnsi="宋体"/>
          <w:color w:val="000000"/>
          <w:sz w:val="24"/>
          <w:szCs w:val="24"/>
          <w:lang w:val="en-US" w:eastAsia="zh-CN"/>
        </w:rPr>
      </w:pPr>
      <w:r>
        <w:rPr>
          <w:rFonts w:hint="eastAsia" w:ascii="宋体" w:hAnsi="宋体"/>
          <w:b/>
          <w:bCs/>
          <w:color w:val="000000"/>
          <w:sz w:val="24"/>
          <w:szCs w:val="24"/>
          <w:lang w:val="en-US" w:eastAsia="zh-CN"/>
        </w:rPr>
        <w:t xml:space="preserve">④停车区域清洗费：</w:t>
      </w:r>
      <w:r>
        <w:rPr>
          <w:rFonts w:hint="eastAsia" w:ascii="宋体" w:hAnsi="宋体"/>
          <w:color w:val="000000"/>
          <w:sz w:val="24"/>
          <w:szCs w:val="24"/>
          <w:lang w:val="en-US" w:eastAsia="zh-CN"/>
        </w:rPr>
        <w:t xml:space="preserve">每半年开展一次停车区域全域深度保洁作业，覆盖地面、墙面、顶部、机械停车设备等全部设施，全面清除积尘、污渍、杂物，保障停车区域环境整洁。</w:t>
      </w:r>
      <w:r>
        <w:rPr>
          <w:rFonts w:hint="eastAsia" w:ascii="宋体" w:hAnsi="宋体" w:eastAsia="宋体" w:cs="宋体"/>
          <w:b/>
          <w:bCs/>
          <w:color w:val="000000"/>
          <w:sz w:val="24"/>
          <w:szCs w:val="24"/>
          <w:lang w:val="en-US" w:eastAsia="zh-CN" w:bidi="ar-SA"/>
        </w:rPr>
        <w:t xml:space="preserve">采购包1清洗负一楼停车区域；采购包2清洗负二楼停车区域。</w:t>
      </w:r>
      <w:r>
        <w:rPr>
          <w:rFonts w:hint="eastAsia" w:ascii="宋体" w:hAnsi="宋体"/>
          <w:color w:val="000000"/>
          <w:sz w:val="24"/>
          <w:szCs w:val="24"/>
          <w:lang w:val="en-US" w:eastAsia="zh-CN"/>
        </w:rPr>
      </w:r>
      <w:r/>
    </w:p>
    <w:p>
      <w:pPr>
        <w:pStyle w:val="684"/>
        <w:ind w:firstLine="482"/>
        <w:jc w:val="left"/>
        <w:rPr>
          <w:rFonts w:ascii="宋体" w:hAnsi="宋体" w:cs="宋体"/>
          <w:color w:val="000000"/>
          <w:sz w:val="24"/>
          <w:szCs w:val="24"/>
        </w:rPr>
      </w:pPr>
      <w:r>
        <w:rPr>
          <w:rFonts w:hint="eastAsia" w:ascii="宋体" w:hAnsi="宋体"/>
          <w:b/>
          <w:bCs w:val="0"/>
          <w:sz w:val="24"/>
          <w:szCs w:val="24"/>
        </w:rPr>
        <w:t xml:space="preserve">⑤</w:t>
      </w:r>
      <w:r>
        <w:rPr>
          <w:rFonts w:ascii="宋体" w:hAnsi="宋体" w:cs="宋体"/>
          <w:b/>
          <w:bCs w:val="0"/>
          <w:sz w:val="24"/>
          <w:szCs w:val="24"/>
        </w:rPr>
        <w:t xml:space="preserve">法定税费</w:t>
      </w:r>
      <w:r>
        <w:rPr>
          <w:rFonts w:hint="eastAsia" w:ascii="宋体" w:hAnsi="宋体" w:cs="宋体"/>
          <w:b/>
          <w:bCs w:val="0"/>
          <w:sz w:val="24"/>
          <w:szCs w:val="24"/>
        </w:rPr>
        <w:t xml:space="preserve">：</w:t>
      </w:r>
      <w:r>
        <w:rPr>
          <w:rFonts w:hint="eastAsia" w:ascii="宋体" w:hAnsi="宋体" w:cs="宋体"/>
          <w:sz w:val="24"/>
          <w:szCs w:val="24"/>
        </w:rPr>
        <w:t xml:space="preserve">供应商应依法缴纳税费，</w:t>
      </w:r>
      <w:r>
        <w:rPr>
          <w:rFonts w:hint="eastAsia" w:ascii="宋体" w:hAnsi="宋体" w:cs="宋体"/>
          <w:color w:val="000000"/>
          <w:sz w:val="24"/>
          <w:szCs w:val="24"/>
        </w:rPr>
        <w:t xml:space="preserve">否则</w:t>
      </w:r>
      <w:r>
        <w:rPr>
          <w:rFonts w:hint="eastAsia" w:ascii="宋体" w:hAnsi="宋体" w:cs="宋体"/>
          <w:color w:val="000000"/>
          <w:sz w:val="24"/>
          <w:szCs w:val="24"/>
          <w:lang w:eastAsia="zh-CN"/>
        </w:rPr>
        <w:t xml:space="preserve">作</w:t>
      </w:r>
      <w:r>
        <w:rPr>
          <w:rFonts w:hint="eastAsia" w:ascii="宋体" w:hAnsi="宋体" w:cs="宋体"/>
          <w:color w:val="000000"/>
          <w:sz w:val="24"/>
          <w:szCs w:val="24"/>
        </w:rPr>
        <w:t xml:space="preserve">无效投标处理。</w:t>
      </w:r>
      <w:r>
        <w:rPr>
          <w:rFonts w:ascii="宋体" w:hAnsi="宋体" w:cs="宋体"/>
          <w:color w:val="000000"/>
          <w:sz w:val="24"/>
          <w:szCs w:val="24"/>
        </w:rPr>
      </w:r>
      <w:r/>
    </w:p>
    <w:p>
      <w:pPr>
        <w:pStyle w:val="684"/>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684"/>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84"/>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（2）种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684"/>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684"/>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684"/>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684"/>
        <w:ind w:firstLine="420"/>
        <w:rPr>
          <w:rFonts w:ascii="宋体" w:hAnsi="宋体"/>
          <w:color w:val="000000"/>
          <w:sz w:val="24"/>
          <w:szCs w:val="24"/>
        </w:rPr>
      </w:pPr>
      <w:r>
        <w:rPr>
          <w:rFonts w:hint="eastAsia" w:ascii="宋体" w:hAnsi="宋体" w:cs="宋体"/>
          <w:color w:val="000000"/>
          <w:sz w:val="24"/>
          <w:szCs w:val="24"/>
          <w:highlight w:val="none"/>
        </w:rPr>
        <w:t xml:space="preserve">（1）服务期限：</w:t>
      </w:r>
      <w:r>
        <w:rPr>
          <w:rFonts w:hint="eastAsia" w:ascii="宋体" w:hAnsi="宋体"/>
          <w:color w:val="000000"/>
          <w:sz w:val="24"/>
          <w:szCs w:val="24"/>
          <w:highlight w:val="none"/>
        </w:rPr>
        <w:t xml:space="preserve">合同生效之日</w:t>
      </w:r>
      <w:r>
        <w:rPr>
          <w:rFonts w:hint="eastAsia" w:ascii="宋体" w:hAnsi="宋体"/>
          <w:color w:val="000000"/>
          <w:sz w:val="24"/>
          <w:szCs w:val="24"/>
        </w:rPr>
        <w:t xml:space="preserve">起一年。采购人提前15天通知供应商进场。具体服务项目进场时间以采购人的通知为准。</w:t>
      </w:r>
      <w:r>
        <w:rPr>
          <w:rFonts w:ascii="宋体" w:hAnsi="宋体"/>
          <w:color w:val="000000"/>
          <w:sz w:val="24"/>
          <w:szCs w:val="24"/>
        </w:rPr>
      </w:r>
      <w:r/>
    </w:p>
    <w:p>
      <w:pPr>
        <w:pStyle w:val="684"/>
        <w:ind w:firstLine="480"/>
        <w:spacing w:line="0" w:lineRule="atLeast"/>
        <w:rPr>
          <w:rFonts w:ascii="宋体" w:hAnsi="宋体"/>
          <w:bCs/>
          <w:sz w:val="24"/>
          <w:szCs w:val="24"/>
        </w:rPr>
      </w:pPr>
      <w:r>
        <w:rPr>
          <w:rFonts w:hint="eastAsia" w:ascii="宋体" w:hAnsi="宋体" w:cs="宋体"/>
          <w:color w:val="000000"/>
          <w:sz w:val="24"/>
          <w:szCs w:val="24"/>
        </w:rPr>
        <w:t xml:space="preserve">（2）服务地点：</w:t>
      </w:r>
      <w:r>
        <w:rPr>
          <w:rFonts w:hint="eastAsia" w:ascii="宋体" w:hAnsi="宋体" w:eastAsia="宋体" w:cs="宋体"/>
          <w:spacing w:val="5"/>
          <w:sz w:val="24"/>
          <w:szCs w:val="24"/>
          <w:lang w:eastAsia="zh-CN"/>
        </w:rPr>
        <w:t xml:space="preserve">南京市江北新区南浦路 298 号</w:t>
      </w:r>
      <w:r>
        <w:rPr>
          <w:rFonts w:hint="eastAsia" w:ascii="宋体" w:hAnsi="宋体" w:eastAsia="宋体" w:cs="宋体"/>
          <w:bCs/>
          <w:sz w:val="24"/>
          <w:szCs w:val="24"/>
        </w:rPr>
        <w:t xml:space="preserve">。</w:t>
      </w:r>
      <w:r>
        <w:rPr>
          <w:rFonts w:ascii="宋体" w:hAnsi="宋体"/>
          <w:bCs/>
          <w:sz w:val="24"/>
          <w:szCs w:val="24"/>
        </w:rPr>
      </w:r>
      <w:r/>
    </w:p>
    <w:p>
      <w:pPr>
        <w:pStyle w:val="684"/>
        <w:numPr>
          <w:ilvl w:val="0"/>
          <w:numId w:val="0"/>
        </w:numPr>
        <w:ind w:firstLine="480"/>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r>
      <w:r/>
    </w:p>
    <w:p>
      <w:pPr>
        <w:pStyle w:val="684"/>
        <w:ind w:firstLine="480"/>
        <w:rPr>
          <w:rFonts w:ascii="宋体" w:hAnsi="宋体" w:cs="宋体"/>
          <w:sz w:val="24"/>
          <w:szCs w:val="24"/>
        </w:rPr>
      </w:pPr>
      <w:r>
        <w:rPr>
          <w:rFonts w:hint="eastAsia" w:ascii="宋体" w:hAnsi="宋体" w:cs="宋体"/>
          <w:sz w:val="24"/>
          <w:szCs w:val="24"/>
        </w:rPr>
        <w:t xml:space="preserve">（1）采购人制定考核细则(详见附件三《考核明细要求》)，实行百分制考核。采购人每月、每季度对供应商履行合同情况、提供服务情况进行定期或不定期考核。处罚标准如下:得分&gt;90，不处罚；85≤得分&lt;90，扣管理费0.5万元；80≤得分&lt;85，扣管理费1万元；75≤得分&lt;80，扣管理1.5万元；得分&lt;75，扣管理费2万元；累计3个月得分&lt;75，采购人将有权终止合同。</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（2）制定考核细则(《物业保洁服务日常考核细则》，详见附件《考核明细》)，采购人每日对供应商保洁情况进行检查记录并考核。</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（3）采购人根据 《南京医科大学第四附属医院节能目标责任制度及考核办法》(详见附件《考核明细》)，对供应商是否严格执行节能目标计划，努力达到节能目标进行检查记录并考核。</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（4）岗位人员缺编处罚。供应商岗位人员缺编按以下方法扣罚:</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a.每月供应商各工种(岗位)服务人员折合实际人数当月出现缺编的，采购人当月不予处罚，中标供应商应于次月积极补齐岗位要求的物业服务人员到岗工作，如供应商不能于次月积极补齐岗位要求的物业服务人员到岗工作。每缺编1人，采购人按该工种(岗位)服务人员报价工资在物业服务费用中予以扣除。</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b.在缺编情况下，采购人于当月未予扣除并支付给供应商的物业服务管理费，须用于支付供应商员工加班费用。供应商不得因此克扣该部分费用，留为公司利润。</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5）所有在采购人处工作的物业工作人员，其司职的岗位必须相对固定，不得随意转岗、流动、如果变化，供应商需提前和采购人相关部门沟通，说明缘由后方可调换。如果发现物业服务人员缺岗，应提前向供应商主管部门汇报，并向采购人相关科室和物业管理科报备。若发现供应商在采购人不知情的情况下随意调岗、轮转、变更各岗位(工作地点)的人员，以及采购人在检查过程中发现物业服务人员有缺岗、脱岗现象，每检查发现一人/次，处罚 1000元/人次。</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（6）对供应商的投诉并经核实确认为有效投诉的，采购人扣除供应商服务费1000元/次。每发生一起存在管理缺陷的投诉扣500元。供应商若有其它违规行为，视情节轻重给予 3000-10000元的经济处罚。</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（7）对于供应商物业服务人员出现不符合招标文件规定行为的，扣除服务费200-500元/人次 :情节严重者，扣除该物业服务人员当月劳务费用，并立即调离采购人单位。供应商不符合招标文件要求的行为应立即予以整改，并视情节轻重给予2000-10000元的经济处罚。经考评为不合格，并经采购人多次沟通，供应商无法按要求整改的，采购人有权终止合同。</w:t>
      </w:r>
      <w:r>
        <w:rPr>
          <w:rFonts w:ascii="宋体" w:hAnsi="宋体" w:cs="宋体"/>
          <w:sz w:val="24"/>
          <w:szCs w:val="24"/>
        </w:rPr>
      </w:r>
      <w:r/>
    </w:p>
    <w:p>
      <w:pPr>
        <w:pStyle w:val="684"/>
        <w:ind w:firstLine="480"/>
        <w:rPr>
          <w:rFonts w:ascii="宋体" w:hAnsi="宋体" w:cs="宋体"/>
          <w:sz w:val="24"/>
          <w:szCs w:val="24"/>
        </w:rPr>
      </w:pPr>
      <w:r>
        <w:rPr>
          <w:rFonts w:hint="eastAsia" w:ascii="宋体" w:hAnsi="宋体" w:cs="宋体"/>
          <w:sz w:val="24"/>
          <w:szCs w:val="24"/>
        </w:rPr>
        <w:t xml:space="preserve">（8）供应商在合同期间及服务过程中，给采购人造成损失时，采购人有权从合同款项中直接扣除。造成重大责任事故或恶劣社会影响，采购人将通过法律程序维权，采购人可无条件终止合同。</w:t>
      </w:r>
      <w:r>
        <w:rPr>
          <w:rFonts w:ascii="宋体" w:hAnsi="宋体" w:cs="宋体"/>
          <w:sz w:val="24"/>
          <w:szCs w:val="24"/>
        </w:rPr>
      </w:r>
      <w:r/>
    </w:p>
    <w:p>
      <w:pPr>
        <w:pStyle w:val="684"/>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684"/>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684"/>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684"/>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684"/>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684"/>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outlineLvl w:val="9"/>
      </w:pPr>
      <w:r>
        <w:rPr>
          <w:rFonts w:hint="eastAsia" w:ascii="宋体" w:hAnsi="宋体" w:eastAsia="宋体" w:cs="Times New Roman"/>
          <w:b w:val="0"/>
          <w:bCs w:val="0"/>
          <w:color w:val="000000"/>
          <w:spacing w:val="0"/>
          <w:sz w:val="24"/>
          <w:szCs w:val="24"/>
          <w:highlight w:val="none"/>
          <w:lang w:val="en-US" w:eastAsia="zh-CN"/>
        </w:rPr>
        <w:t xml:space="preserve">（三）演示要求</w:t>
      </w:r>
      <w:r>
        <w:rPr>
          <w:rFonts w:hint="eastAsia" w:ascii="宋体" w:hAnsi="宋体" w:eastAsia="宋体" w:cs="Times New Roman"/>
          <w:b w:val="0"/>
          <w:bCs w:val="0"/>
          <w:color w:val="000000"/>
          <w:spacing w:val="0"/>
          <w:sz w:val="24"/>
          <w:szCs w:val="24"/>
          <w:highlight w:val="none"/>
          <w:lang w:val="en-US" w:eastAsia="zh-CN"/>
        </w:rPr>
      </w:r>
      <w:r/>
    </w:p>
    <w:p>
      <w:pPr>
        <w:pStyle w:val="684"/>
        <w:numPr>
          <w:ilvl w:val="0"/>
          <w:numId w:val="0"/>
        </w:numPr>
        <w:ind w:firstLine="480"/>
        <w:jc w:val="left"/>
        <w:keepLines w:val="0"/>
        <w:keepNext w:val="0"/>
        <w:pageBreakBefore w:val="0"/>
        <w:spacing w:line="240" w:lineRule="auto"/>
        <w:widowControl/>
        <w:rPr>
          <w:rFonts w:hint="eastAsia" w:ascii="宋体" w:hAnsi="宋体" w:eastAsia="宋体" w:cs="Times New Roman"/>
          <w:b/>
          <w:bCs/>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w:t>
      </w:r>
      <w:r>
        <w:rPr>
          <w:rFonts w:hint="eastAsia" w:ascii="宋体" w:hAnsi="宋体" w:eastAsia="宋体" w:cs="Times New Roman"/>
          <w:b/>
          <w:bCs/>
          <w:color w:val="000000"/>
          <w:spacing w:val="0"/>
          <w:sz w:val="24"/>
          <w:szCs w:val="24"/>
          <w:highlight w:val="none"/>
          <w:lang w:val="en-US" w:eastAsia="zh-CN"/>
        </w:rPr>
        <w:t xml:space="preserve">视频时长总计不超过10分钟。</w:t>
      </w:r>
      <w:r>
        <w:rPr>
          <w:rFonts w:hint="eastAsia" w:ascii="宋体" w:hAnsi="宋体" w:eastAsia="宋体" w:cs="Times New Roman"/>
          <w:b/>
          <w:bCs/>
          <w:color w:val="000000"/>
          <w:spacing w:val="0"/>
          <w:sz w:val="24"/>
          <w:szCs w:val="24"/>
          <w:highlight w:val="none"/>
          <w:lang w:val="en-US" w:eastAsia="zh-CN"/>
        </w:rPr>
      </w:r>
      <w:r/>
    </w:p>
    <w:p>
      <w:pPr>
        <w:pStyle w:val="684"/>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2.演示内容详见“第五章  评标方法与评标标准”。</w:t>
      </w:r>
      <w:r>
        <w:rPr>
          <w:rFonts w:hint="eastAsia" w:ascii="宋体" w:hAnsi="宋体" w:eastAsia="宋体" w:cs="Times New Roman"/>
          <w:b w:val="0"/>
          <w:bCs w:val="0"/>
          <w:color w:val="000000"/>
          <w:spacing w:val="0"/>
          <w:sz w:val="24"/>
          <w:szCs w:val="24"/>
          <w:highlight w:val="none"/>
          <w:lang w:val="en-US" w:eastAsia="zh-CN"/>
        </w:rPr>
      </w:r>
      <w:r/>
    </w:p>
    <w:p>
      <w:pPr>
        <w:pStyle w:val="747"/>
        <w:rPr>
          <w:rFonts w:hint="eastAsia"/>
          <w:highlight w:val="none"/>
          <w:lang w:val="en-US" w:eastAsia="zh-CN"/>
        </w:rPr>
      </w:pPr>
      <w:r>
        <w:rPr>
          <w:rFonts w:hint="eastAsia"/>
          <w:highlight w:val="none"/>
          <w:lang w:val="en-US" w:eastAsia="zh-CN"/>
        </w:rPr>
      </w:r>
      <w:r/>
    </w:p>
    <w:p>
      <w:pPr>
        <w:pStyle w:val="73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8"/>
        <w:rPr>
          <w:rFonts w:cs="宋体"/>
          <w:b/>
          <w:bCs/>
          <w:position w:val="-10"/>
          <w:sz w:val="24"/>
          <w:szCs w:val="24"/>
        </w:rPr>
      </w:pPr>
      <w:r>
        <w:rPr>
          <w:rFonts w:hint="eastAsia" w:ascii="宋体" w:hAnsi="宋体" w:eastAsia="宋体" w:cs="宋体"/>
          <w:sz w:val="24"/>
          <w:szCs w:val="24"/>
          <w:lang w:eastAsia="zh-CN"/>
        </w:rPr>
        <w:t xml:space="preserve">附件一</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lang w:val="en-US" w:eastAsia="zh-CN"/>
        </w:rPr>
        <w:t xml:space="preserve">采购包1</w:t>
      </w:r>
      <w:r>
        <w:rPr>
          <w:rFonts w:hint="eastAsia" w:ascii="宋体" w:hAnsi="宋体"/>
          <w:b/>
          <w:bCs/>
          <w:color w:val="000000"/>
          <w:sz w:val="24"/>
          <w:szCs w:val="24"/>
        </w:rPr>
        <w:t xml:space="preserve">清洁</w:t>
      </w:r>
      <w:r>
        <w:rPr>
          <w:rFonts w:hint="eastAsia" w:ascii="宋体" w:hAnsi="宋体"/>
          <w:b/>
          <w:bCs/>
          <w:color w:val="000000"/>
          <w:sz w:val="24"/>
          <w:szCs w:val="24"/>
          <w:lang w:val="en-US" w:eastAsia="zh-CN"/>
        </w:rPr>
        <w:t xml:space="preserve">工具及</w:t>
      </w:r>
      <w:r>
        <w:rPr>
          <w:rFonts w:hint="eastAsia" w:ascii="宋体" w:hAnsi="宋体"/>
          <w:b/>
          <w:bCs/>
          <w:color w:val="000000"/>
          <w:sz w:val="24"/>
          <w:szCs w:val="24"/>
        </w:rPr>
        <w:t xml:space="preserve">耗材</w:t>
      </w:r>
      <w:r>
        <w:rPr>
          <w:rFonts w:cs="宋体"/>
          <w:b/>
          <w:bCs/>
          <w:position w:val="-10"/>
          <w:sz w:val="24"/>
          <w:szCs w:val="24"/>
        </w:rPr>
      </w:r>
      <w:r/>
    </w:p>
    <w:p>
      <w:pPr>
        <w:pStyle w:val="684"/>
        <w:ind w:firstLine="480"/>
        <w:spacing w:line="264" w:lineRule="auto"/>
        <w:rPr>
          <w:rFonts w:hint="eastAsia" w:ascii="宋体" w:hAnsi="宋体" w:eastAsia="宋体" w:cs="宋体"/>
          <w:b/>
          <w:bCs/>
          <w:spacing w:val="-1"/>
          <w:sz w:val="24"/>
          <w:szCs w:val="24"/>
        </w:rPr>
      </w:pPr>
      <w:r>
        <w:rPr>
          <w:rFonts w:hint="eastAsia" w:ascii="宋体" w:hAnsi="宋体" w:eastAsia="宋体" w:cs="宋体"/>
          <w:sz w:val="24"/>
          <w:szCs w:val="24"/>
        </w:rPr>
        <w:t xml:space="preserve">物业服务所需工具及耗材（采购人自有设备维修耗材除外）由供应商负责提供，所需费用均列入投标报价之中。应包含但不仅限于下列设备物料：</w:t>
      </w:r>
      <w:r>
        <w:rPr>
          <w:rFonts w:hint="eastAsia" w:ascii="宋体" w:hAnsi="宋体" w:eastAsia="宋体" w:cs="宋体"/>
          <w:b/>
          <w:bCs/>
          <w:spacing w:val="-1"/>
          <w:sz w:val="24"/>
          <w:szCs w:val="24"/>
        </w:rPr>
      </w:r>
      <w:r/>
    </w:p>
    <w:tbl>
      <w:tblPr>
        <w:tblpPr w:horzAnchor="margin" w:tblpXSpec="left" w:vertAnchor="text" w:tblpY="272" w:leftFromText="180" w:topFromText="0" w:rightFromText="180" w:bottomFromText="0"/>
        <w:tblW w:w="5201" w:type="pct"/>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4102"/>
        <w:gridCol w:w="5726"/>
      </w:tblGrid>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b w:val="0"/>
                <w:bCs w:val="0"/>
                <w:color w:val="000000"/>
                <w:sz w:val="21"/>
                <w:szCs w:val="21"/>
              </w:rPr>
              <w:framePr w:vAnchor="page" w:hAnchor="page" w:y="272"/>
            </w:pPr>
            <w:r>
              <w:rPr>
                <w:rFonts w:hint="eastAsia" w:ascii="宋体" w:hAnsi="宋体" w:eastAsia="宋体" w:cs="宋体"/>
                <w:b w:val="0"/>
                <w:bCs w:val="0"/>
                <w:color w:val="000000"/>
                <w:sz w:val="21"/>
                <w:szCs w:val="21"/>
              </w:rPr>
              <w:t xml:space="preserve">序号</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jc w:val="center"/>
              <w:widowControl/>
              <w:rPr>
                <w:rFonts w:hint="eastAsia" w:ascii="宋体" w:hAnsi="宋体" w:eastAsia="宋体" w:cs="宋体"/>
                <w:b w:val="0"/>
                <w:bCs w:val="0"/>
                <w:color w:val="000000"/>
                <w:sz w:val="21"/>
                <w:szCs w:val="21"/>
              </w:rPr>
              <w:framePr w:vAnchor="page" w:hAnchor="page" w:y="272"/>
            </w:pPr>
            <w:r>
              <w:rPr>
                <w:rFonts w:hint="eastAsia" w:ascii="宋体" w:hAnsi="宋体" w:eastAsia="宋体" w:cs="宋体"/>
                <w:b w:val="0"/>
                <w:bCs w:val="0"/>
                <w:color w:val="000000"/>
                <w:sz w:val="21"/>
                <w:szCs w:val="21"/>
              </w:rPr>
              <w:t xml:space="preserve">产品名称及规格</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b w:val="0"/>
                <w:bCs w:val="0"/>
                <w:color w:val="000000"/>
                <w:sz w:val="21"/>
                <w:szCs w:val="21"/>
                <w:lang w:eastAsia="zh-CN"/>
              </w:rPr>
              <w:framePr w:vAnchor="page" w:hAnchor="page" w:y="272"/>
            </w:pPr>
            <w:r>
              <w:rPr>
                <w:rFonts w:hint="eastAsia" w:ascii="宋体" w:hAnsi="宋体" w:eastAsia="宋体" w:cs="宋体"/>
                <w:b w:val="0"/>
                <w:bCs w:val="0"/>
                <w:color w:val="000000"/>
                <w:sz w:val="21"/>
                <w:szCs w:val="21"/>
              </w:rPr>
              <w:t xml:space="preserve">品牌</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参照或相当于</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防风防洒撮箕套装</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白云、佳帮、利临等同等级、同档次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簸箕套装组</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亿佳洁、索邦、爱格等同等级、同档次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长柄扫帚</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亿佳洁、索邦、爱格等同等级、同档次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马桶刷套装</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亿佳洁、索邦、爱格等同等级、同档次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生活垃圾袋（大号）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优诺、居态、欧凯斯等同等级、同档次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生活垃圾袋（小号）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优诺、居态、欧凯斯等同等级、同档次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混合式拖把（颜色区分）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除尘拖把手柄</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bottom"/>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除尘拖把（颜色区分）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打蜡拖布（颜色区分）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办公区抹布（颜色区分）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墙面清洗工具组合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白云妍、品堂、德国奈威等同等级、同档次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喷壶</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安利、得力、领沃等同等级、同档次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安全手套</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星宇、香彩、方镯等同等级、同档次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保洁胶皮手套</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星宇、香彩、方镯等同等级、同档次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不锈钢玻璃刮条</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涂水器连毛套</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玻璃铲刀</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三节伸缩杆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“小心地滑”告示牌</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消毒液</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爱特福、超威、威猛等同等级、同档次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清洁剂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爱特福、超威、威猛等同等级、同档次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不绣钢亮洁剂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超宝、DCEO、恩子等同等级、同档次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浓缩波璃清洁剂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洁而亮、白云洁霸、HOME等同等级、同档次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洁厕灵</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爱特福、超威、威猛等同等级、同档次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空气清新剂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爱家、安利优、好迪等同等级、同档次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杀虫剂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全无敌、超威、雷达等同等级、同档次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卫生卷纸（2层78.5g）</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清风、五月花、维达等同等级、同档次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擦手纸</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清风、五月花、维达等同等级、同档次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大盘纸</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清风、五月花、维达等同等级、同档次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洗衣粉</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加佳、立白、汰渍等同等级、同档次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小便池过滤香片</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加佳、鹿崎、蓝杰净等同等级、同档次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不锈钢清洁球</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万家、妙洁、安利等同等级、同档次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草酸</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光洁、登峰、曼舞飞扬等同等级、同档次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尘推油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超宝、康雅、旭高等同等级、同档次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皮革清洗剂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洁而亮、杨星、宝能等同等级、同档次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除胶剂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保利赐、得力、米耳等同等级、同档次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木地板保护剂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保利赐、得力、米耳等同等级、同档次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可伸缩掸尘掸子</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瑞利达、爱每日、雪尼尔等同等级、同档次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684"/>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全自动电瓶洗地机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spacing w:val="-4"/>
                <w:sz w:val="21"/>
                <w:szCs w:val="21"/>
              </w:rPr>
              <w:t xml:space="preserve">坦能</w:t>
            </w:r>
            <w:r>
              <w:rPr>
                <w:rFonts w:hint="eastAsia" w:ascii="宋体" w:hAnsi="宋体" w:eastAsia="宋体" w:cs="宋体"/>
                <w:color w:val="000000"/>
                <w:sz w:val="21"/>
                <w:szCs w:val="21"/>
              </w:rPr>
              <w:t xml:space="preserve">等同等级、同档次</w:t>
            </w:r>
            <w:r>
              <w:rPr>
                <w:rFonts w:hint="eastAsia" w:ascii="宋体" w:hAnsi="宋体" w:eastAsia="宋体" w:cs="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41</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电线式抛光机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高速抛光机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石材处理机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44</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吹风机（吹地用）</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45</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全自动洗脱机 50kg</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成飞等同等级、同档次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46</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全自动烘干机 50kg</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成飞等同等级、同档次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47</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垃圾运送车（带盖）</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永佳等同等级、同档次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48</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吸水吸尘机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49</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清洁手推车</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永佳等同等级、同档次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高压水枪</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对讲机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奥讯等同等级、同档次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52</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eastAsia="zh-CN"/>
              </w:rPr>
              <w:t xml:space="preserve">小型驾驶式自动洗地机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肩背式吸尘器</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54</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速净地擦机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驾驶式扫地机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56</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双层多功能车</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永佳等同等级、同档次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57</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电脑</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联想等同等级、同档次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58</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多功能一体机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联想等同等级、同档次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59</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冰箱</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美菱等同等级、同档次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美菱等同等级、同档次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61</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考勤机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联想等同等级、同档次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62</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方形斗车</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永佳等同等级、同档次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63</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充电器</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64</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多用推车</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永佳等同等级、同档次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65</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NifiskAM3SP 三速干风机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坦能等同等级、同档次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66</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HD6\15-4CN 高压清洗机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力奇等同等级、同档次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67</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地坪研磨/抛光机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天尼等同等级、同档次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68</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MAGS-100B 石材翻新机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天尼等同等级、同档次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69</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空气压缩机</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天尼等同等级、同档次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70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eastAsia="zh-CN"/>
              </w:rPr>
              <w:t xml:space="preserve">快活全能保洁清洁剂（地面用）</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可卡同等级、同档次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71</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除垢剂</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可卡同等级、同档次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72</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光洁地拖牵尘剂</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可卡同等级、同档次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73</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超强封地剂</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可卡同等级、同档次</w:t>
            </w:r>
            <w:r>
              <w:rPr>
                <w:rFonts w:hint="eastAsia" w:ascii="宋体" w:hAnsi="宋体" w:eastAsia="宋体" w:cs="宋体"/>
                <w:color w:val="000000"/>
                <w:sz w:val="21"/>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74</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79" w:type="dxa"/>
            <w:vAlign w:val="top"/>
            <w:textDirection w:val="lrTb"/>
            <w:noWrap/>
          </w:tcPr>
          <w:p>
            <w:pPr>
              <w:pStyle w:val="684"/>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消毒片</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62" w:type="dxa"/>
            <w:vAlign w:val="top"/>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可立仕同等级、同档次</w:t>
            </w:r>
            <w:r>
              <w:rPr>
                <w:rFonts w:hint="eastAsia" w:ascii="宋体" w:hAnsi="宋体" w:eastAsia="宋体" w:cs="宋体"/>
                <w:color w:val="000000"/>
                <w:sz w:val="21"/>
                <w:szCs w:val="21"/>
                <w:lang w:val="en-US" w:eastAsia="zh-CN"/>
              </w:rPr>
            </w:r>
            <w:r/>
          </w:p>
        </w:tc>
      </w:tr>
    </w:tbl>
    <w:p>
      <w:pPr>
        <w:pStyle w:val="738"/>
        <w:ind w:left="0" w:firstLine="480"/>
        <w:rPr>
          <w:rFonts w:cs="宋体"/>
          <w:b/>
          <w:bCs/>
          <w:position w:val="-10"/>
          <w:sz w:val="24"/>
          <w:szCs w:val="24"/>
        </w:rPr>
      </w:pPr>
      <w:r>
        <w:rPr>
          <w:rFonts w:hint="eastAsia" w:ascii="宋体" w:hAnsi="宋体" w:eastAsia="宋体" w:cs="宋体"/>
          <w:sz w:val="24"/>
          <w:szCs w:val="24"/>
          <w:lang w:eastAsia="zh-CN"/>
        </w:rPr>
        <w:t xml:space="preserve">附件二</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lang w:val="en-US" w:eastAsia="zh-CN"/>
        </w:rPr>
        <w:t xml:space="preserve">采购包2</w:t>
      </w:r>
      <w:r>
        <w:rPr>
          <w:rFonts w:hint="eastAsia" w:ascii="宋体" w:hAnsi="宋体"/>
          <w:b/>
          <w:bCs/>
          <w:color w:val="000000"/>
          <w:sz w:val="24"/>
          <w:szCs w:val="24"/>
        </w:rPr>
        <w:t xml:space="preserve">清洁</w:t>
      </w:r>
      <w:r>
        <w:rPr>
          <w:rFonts w:hint="eastAsia" w:ascii="宋体" w:hAnsi="宋体"/>
          <w:b/>
          <w:bCs/>
          <w:color w:val="000000"/>
          <w:sz w:val="24"/>
          <w:szCs w:val="24"/>
          <w:lang w:val="en-US" w:eastAsia="zh-CN"/>
        </w:rPr>
        <w:t xml:space="preserve">工具及</w:t>
      </w:r>
      <w:r>
        <w:rPr>
          <w:rFonts w:hint="eastAsia" w:ascii="宋体" w:hAnsi="宋体"/>
          <w:b/>
          <w:bCs/>
          <w:color w:val="000000"/>
          <w:sz w:val="24"/>
          <w:szCs w:val="24"/>
        </w:rPr>
        <w:t xml:space="preserve">耗材</w:t>
      </w:r>
      <w:r>
        <w:rPr>
          <w:rFonts w:cs="宋体"/>
          <w:b/>
          <w:bCs/>
          <w:position w:val="-10"/>
          <w:sz w:val="24"/>
          <w:szCs w:val="24"/>
        </w:rPr>
      </w:r>
      <w:r/>
    </w:p>
    <w:p>
      <w:pPr>
        <w:pStyle w:val="684"/>
        <w:ind w:firstLine="480"/>
        <w:spacing w:line="264" w:lineRule="auto"/>
        <w:rPr>
          <w:rFonts w:hint="eastAsia" w:ascii="宋体" w:hAnsi="宋体" w:eastAsia="宋体" w:cs="宋体"/>
          <w:b/>
          <w:bCs/>
          <w:spacing w:val="-1"/>
          <w:sz w:val="24"/>
          <w:szCs w:val="24"/>
        </w:rPr>
      </w:pPr>
      <w:r>
        <w:rPr>
          <w:rFonts w:hint="eastAsia" w:ascii="宋体" w:hAnsi="宋体" w:eastAsia="宋体" w:cs="宋体"/>
          <w:sz w:val="24"/>
          <w:szCs w:val="24"/>
        </w:rPr>
        <w:t xml:space="preserve">物业服务所需工具及耗材（采购人自有设备维修耗材除外）由供应商负责提供，所需费用均列入投标报价之中。应包含但不仅限于下列设备物料：</w:t>
      </w:r>
      <w:r>
        <w:rPr>
          <w:rFonts w:hint="eastAsia" w:ascii="宋体" w:hAnsi="宋体" w:eastAsia="宋体" w:cs="宋体"/>
          <w:b/>
          <w:bCs/>
          <w:spacing w:val="-1"/>
          <w:sz w:val="24"/>
          <w:szCs w:val="24"/>
        </w:rPr>
      </w:r>
      <w:r/>
    </w:p>
    <w:tbl>
      <w:tblPr>
        <w:tblpPr w:horzAnchor="margin" w:tblpXSpec="left" w:vertAnchor="text" w:tblpY="272" w:leftFromText="180" w:topFromText="0" w:rightFromText="180" w:bottomFromText="0"/>
        <w:tblW w:w="52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4137"/>
        <w:gridCol w:w="5689"/>
      </w:tblGrid>
      <w:tr>
        <w:trPr>
          <w:trHeight w:val="627"/>
        </w:trPr>
        <w:tc>
          <w:tcPr>
            <w:tcW w:w="257" w:type="dxa"/>
            <w:vAlign w:val="center"/>
            <w:textDirection w:val="lrTb"/>
            <w:noWrap/>
          </w:tcPr>
          <w:p>
            <w:pPr>
              <w:pStyle w:val="684"/>
              <w:jc w:val="center"/>
              <w:widowControl/>
              <w:rPr>
                <w:rFonts w:hint="eastAsia" w:ascii="宋体" w:hAnsi="宋体" w:eastAsia="宋体" w:cs="宋体"/>
                <w:b w:val="0"/>
                <w:bCs w:val="0"/>
                <w:color w:val="000000"/>
                <w:sz w:val="21"/>
                <w:szCs w:val="21"/>
              </w:rPr>
              <w:framePr w:vAnchor="page" w:hAnchor="page" w:y="272"/>
            </w:pPr>
            <w:r>
              <w:rPr>
                <w:rFonts w:hint="eastAsia" w:ascii="宋体" w:hAnsi="宋体" w:eastAsia="宋体" w:cs="宋体"/>
                <w:b w:val="0"/>
                <w:bCs w:val="0"/>
                <w:color w:val="000000"/>
                <w:sz w:val="21"/>
                <w:szCs w:val="21"/>
              </w:rPr>
              <w:t xml:space="preserve">序号</w:t>
            </w:r>
            <w:r>
              <w:rPr>
                <w:rFonts w:hint="eastAsia" w:ascii="宋体" w:hAnsi="宋体" w:eastAsia="宋体" w:cs="宋体"/>
                <w:b w:val="0"/>
                <w:bCs w:val="0"/>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b w:val="0"/>
                <w:bCs w:val="0"/>
                <w:color w:val="000000"/>
                <w:sz w:val="21"/>
                <w:szCs w:val="21"/>
              </w:rPr>
              <w:framePr w:vAnchor="page" w:hAnchor="page" w:y="272"/>
            </w:pPr>
            <w:r>
              <w:rPr>
                <w:rFonts w:hint="eastAsia" w:ascii="宋体" w:hAnsi="宋体" w:eastAsia="宋体" w:cs="宋体"/>
                <w:b w:val="0"/>
                <w:bCs w:val="0"/>
                <w:color w:val="000000"/>
                <w:sz w:val="21"/>
                <w:szCs w:val="21"/>
              </w:rPr>
              <w:t xml:space="preserve">产品名称及规格</w:t>
            </w:r>
            <w:r>
              <w:rPr>
                <w:rFonts w:hint="eastAsia" w:ascii="宋体" w:hAnsi="宋体" w:eastAsia="宋体" w:cs="宋体"/>
                <w:b w:val="0"/>
                <w:bCs w:val="0"/>
                <w:color w:val="000000"/>
                <w:sz w:val="21"/>
                <w:szCs w:val="21"/>
              </w:rPr>
            </w:r>
            <w:r/>
          </w:p>
        </w:tc>
        <w:tc>
          <w:tcPr>
            <w:tcW w:w="2745" w:type="dxa"/>
            <w:vAlign w:val="center"/>
            <w:textDirection w:val="lrTb"/>
            <w:noWrap/>
          </w:tcPr>
          <w:p>
            <w:pPr>
              <w:pStyle w:val="684"/>
              <w:jc w:val="center"/>
              <w:widowControl/>
              <w:rPr>
                <w:rFonts w:hint="eastAsia" w:ascii="宋体" w:hAnsi="宋体" w:eastAsia="宋体" w:cs="宋体"/>
                <w:b w:val="0"/>
                <w:bCs w:val="0"/>
                <w:color w:val="000000"/>
                <w:sz w:val="21"/>
                <w:szCs w:val="21"/>
                <w:lang w:val="en-US" w:eastAsia="zh-CN"/>
              </w:rPr>
              <w:framePr w:vAnchor="page" w:hAnchor="page" w:y="272"/>
            </w:pPr>
            <w:r>
              <w:rPr>
                <w:rFonts w:hint="eastAsia" w:ascii="宋体" w:hAnsi="宋体" w:eastAsia="宋体" w:cs="宋体"/>
                <w:b w:val="0"/>
                <w:bCs w:val="0"/>
                <w:color w:val="000000"/>
                <w:sz w:val="21"/>
                <w:szCs w:val="21"/>
              </w:rPr>
              <w:t xml:space="preserve">品牌</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参照或相当于）</w:t>
            </w:r>
            <w:r>
              <w:rPr>
                <w:rFonts w:hint="eastAsia" w:ascii="宋体" w:hAnsi="宋体" w:eastAsia="宋体" w:cs="宋体"/>
                <w:b w:val="0"/>
                <w:bCs w:val="0"/>
                <w:color w:val="000000"/>
                <w:sz w:val="21"/>
                <w:szCs w:val="21"/>
                <w:lang w:val="en-US" w:eastAsia="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防风防洒撮箕套装</w:t>
            </w:r>
            <w:r>
              <w:rPr>
                <w:rFonts w:hint="eastAsia" w:ascii="宋体" w:hAnsi="宋体" w:eastAsia="宋体" w:cs="宋体"/>
                <w:color w:val="000000"/>
                <w:sz w:val="21"/>
                <w:szCs w:val="21"/>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白云、佳帮、利临等同等级、同档次</w:t>
            </w:r>
            <w:r>
              <w:rPr>
                <w:rFonts w:hint="eastAsia" w:ascii="宋体" w:hAnsi="宋体" w:eastAsia="宋体" w:cs="宋体"/>
                <w:color w:val="000000"/>
                <w:sz w:val="21"/>
                <w:szCs w:val="21"/>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簸箕套装组</w:t>
            </w:r>
            <w:r>
              <w:rPr>
                <w:rFonts w:hint="eastAsia" w:ascii="宋体" w:hAnsi="宋体" w:eastAsia="宋体" w:cs="宋体"/>
                <w:color w:val="000000"/>
                <w:sz w:val="21"/>
                <w:szCs w:val="21"/>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亿佳洁、索邦、爱格等同等级、同档次</w:t>
            </w:r>
            <w:r>
              <w:rPr>
                <w:rFonts w:hint="eastAsia" w:ascii="宋体" w:hAnsi="宋体" w:eastAsia="宋体" w:cs="宋体"/>
                <w:color w:val="000000"/>
                <w:sz w:val="21"/>
                <w:szCs w:val="21"/>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长柄扫帚</w:t>
            </w:r>
            <w:r>
              <w:rPr>
                <w:rFonts w:hint="eastAsia" w:ascii="宋体" w:hAnsi="宋体" w:eastAsia="宋体" w:cs="宋体"/>
                <w:color w:val="000000"/>
                <w:sz w:val="21"/>
                <w:szCs w:val="21"/>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亿佳洁、索邦、爱格等同等级、同档次</w:t>
            </w:r>
            <w:r>
              <w:rPr>
                <w:rFonts w:hint="eastAsia" w:ascii="宋体" w:hAnsi="宋体" w:eastAsia="宋体" w:cs="宋体"/>
                <w:color w:val="000000"/>
                <w:sz w:val="21"/>
                <w:szCs w:val="21"/>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马桶刷套装</w:t>
            </w:r>
            <w:r>
              <w:rPr>
                <w:rFonts w:hint="eastAsia" w:ascii="宋体" w:hAnsi="宋体" w:eastAsia="宋体" w:cs="宋体"/>
                <w:color w:val="000000"/>
                <w:sz w:val="21"/>
                <w:szCs w:val="21"/>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亿佳洁、索邦、爱格等同等级、同档次</w:t>
            </w:r>
            <w:r>
              <w:rPr>
                <w:rFonts w:hint="eastAsia" w:ascii="宋体" w:hAnsi="宋体" w:eastAsia="宋体" w:cs="宋体"/>
                <w:color w:val="000000"/>
                <w:sz w:val="21"/>
                <w:szCs w:val="21"/>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rPr>
              <w:t xml:space="preserve">垃圾袋（</w:t>
            </w:r>
            <w:r>
              <w:rPr>
                <w:rFonts w:hint="eastAsia" w:ascii="宋体" w:hAnsi="宋体" w:eastAsia="宋体" w:cs="宋体"/>
                <w:color w:val="000000"/>
                <w:sz w:val="21"/>
                <w:szCs w:val="21"/>
                <w:lang w:val="en-US" w:eastAsia="zh-CN"/>
              </w:rPr>
              <w:t xml:space="preserve">医疗、生活）</w:t>
            </w:r>
            <w:r>
              <w:rPr>
                <w:rFonts w:hint="eastAsia" w:ascii="宋体" w:hAnsi="宋体" w:eastAsia="宋体" w:cs="宋体"/>
                <w:color w:val="000000"/>
                <w:sz w:val="21"/>
                <w:szCs w:val="21"/>
                <w:lang w:val="en-US" w:eastAsia="zh-CN"/>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优诺、居态、欧凯斯等同等级、同档次</w:t>
            </w:r>
            <w:r>
              <w:rPr>
                <w:rFonts w:hint="eastAsia" w:ascii="宋体" w:hAnsi="宋体" w:eastAsia="宋体" w:cs="宋体"/>
                <w:color w:val="000000"/>
                <w:sz w:val="21"/>
                <w:szCs w:val="21"/>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混合式拖把（颜色区分）</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除尘拖把手柄</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除尘拖把（颜色区分）</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打蜡拖布（颜色区分）</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办公区抹布（颜色区分）</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宇飞、大卫、好太太等同等级、同档次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墙面清洗工具组合</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白云妍、品堂、德国奈威等同等级、同档次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喷壶</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安利、得力、领沃等同等级、同档次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安全手套</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星宇、香彩、方镯等同等级、同档次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保洁胶皮手套</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星宇、香彩、方镯等同等级、同档次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不锈钢玻璃刮条</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涂水器连毛套</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玻璃铲刀</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三节伸缩杆</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“小心地滑”告示牌</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rPr>
              <w:framePr w:vAnchor="page" w:hAnchor="page" w:y="272"/>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台刷</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双格桶</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白云、施达、朗净等同等级、同档次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洗衣粉</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加佳、立白、汰渍等同等级、同档次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小便池过滤香片</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加佳、鹿崎、蓝杰净等同等级、同档次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不锈钢清洁球</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万家、妙洁、安利等同等级、同档次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26</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可伸缩掸尘掸子</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瑞利达、爱每日、雪尼尔等同等级、同档次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卫生卷纸（2层78.5g）</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清风、五月花、维达等同等级、同档次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lang w:val="en-US" w:eastAsia="zh-CN" w:bidi="ar-SA"/>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擦手纸</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清风、五月花、维达等同等级、同档次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lang w:val="en-US" w:eastAsia="zh-CN" w:bidi="ar-SA"/>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大盘纸</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rPr>
              <w:t xml:space="preserve">清风、五月花、维达等同等级、同档次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en-US" w:eastAsia="zh-CN" w:bidi="ar-SA"/>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抗菌洗手液</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利尔康、洁芙柔等同等级、同档次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en-US" w:eastAsia="zh-CN" w:bidi="ar-SA"/>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免洗手消毒凝胶</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rPr>
              <w:t xml:space="preserve">利尔康、洁芙柔等同等级、同档次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2"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全能消毒清洁剂（地面用）</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33</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2"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消毒杀菌清洁药剂（桌面和台面）</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34</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2"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全能清洁剂</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4"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不锈钢剂</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36</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4"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浓缩波璃清洁剂</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37</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4"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洁厕剂</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38</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6"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除垢剂</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39</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5"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光洁地拖牵尘剂</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40</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4"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墙纸清洁剂、除圆珠笔油、重油渍</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41</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3" w:line="228"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起蜡水</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6"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超强封地剂</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5" w:line="228"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地坪保养喷蜡</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44</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5" w:line="228"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特级耐用面蜡</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45</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7" w:line="227"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空气清新剂-除异味</w:t>
            </w:r>
            <w:r>
              <w:rPr>
                <w:rFonts w:hint="eastAsia" w:ascii="宋体" w:hAnsi="宋体" w:eastAsia="宋体" w:cs="宋体"/>
                <w:color w:val="000000"/>
                <w:sz w:val="21"/>
                <w:szCs w:val="21"/>
                <w:lang w:val="en-US" w:eastAsia="zh-CN" w:bidi="ar-SA"/>
              </w:rPr>
            </w:r>
            <w:r/>
          </w:p>
        </w:tc>
        <w:tc>
          <w:tcPr>
            <w:tcW w:w="2745" w:type="dxa"/>
            <w:vAlign w:val="center"/>
            <w:textDirection w:val="lrTb"/>
            <w:noWrap/>
          </w:tcPr>
          <w:p>
            <w:pPr>
              <w:pStyle w:val="1011"/>
              <w:jc w:val="center"/>
              <w:spacing w:before="114" w:line="229" w:lineRule="auto"/>
              <w:rPr>
                <w:rFonts w:hint="eastAsia" w:ascii="宋体" w:hAnsi="宋体" w:eastAsia="宋体" w:cs="宋体"/>
                <w:color w:val="000000"/>
                <w:sz w:val="21"/>
                <w:szCs w:val="21"/>
                <w:lang w:val="en-US" w:eastAsia="zh-CN" w:bidi="ar-SA"/>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bidi="ar-SA"/>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46</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消毒片</w:t>
            </w:r>
            <w:r>
              <w:rPr>
                <w:rFonts w:hint="eastAsia" w:ascii="宋体" w:hAnsi="宋体" w:eastAsia="宋体" w:cs="宋体"/>
                <w:color w:val="000000"/>
                <w:sz w:val="21"/>
                <w:szCs w:val="21"/>
                <w:lang w:val="en-US" w:eastAsia="zh-CN"/>
              </w:rPr>
            </w:r>
            <w:r/>
          </w:p>
        </w:tc>
        <w:tc>
          <w:tcPr>
            <w:tcW w:w="2745"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bidi="ar-SA"/>
              </w:rPr>
              <w:t xml:space="preserve">上海可卡、捷尼士等同等级、同档次</w:t>
            </w:r>
            <w:r>
              <w:rPr>
                <w:rFonts w:hint="eastAsia" w:ascii="宋体" w:hAnsi="宋体" w:eastAsia="宋体" w:cs="宋体"/>
                <w:color w:val="000000"/>
                <w:sz w:val="21"/>
                <w:szCs w:val="21"/>
                <w:lang w:val="en-US" w:eastAsia="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47</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2"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en-US" w:eastAsia="zh-CN" w:bidi="zh-CN"/>
              </w:rPr>
              <w:t xml:space="preserve">驾驶式扫地机</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2"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美国坦能</w:t>
            </w:r>
            <w:r>
              <w:rPr>
                <w:rFonts w:hint="eastAsia" w:ascii="宋体" w:hAnsi="宋体" w:eastAsia="宋体" w:cs="宋体"/>
                <w:spacing w:val="7"/>
                <w:sz w:val="21"/>
                <w:szCs w:val="21"/>
                <w:lang w:val="en-US" w:eastAsia="zh-CN" w:bidi="zh-CN"/>
              </w:rPr>
              <w:t xml:space="preserve">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48</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0"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全自动电瓶洗地机</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0"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美国坦能</w:t>
            </w:r>
            <w:r>
              <w:rPr>
                <w:rFonts w:hint="eastAsia" w:ascii="宋体" w:hAnsi="宋体" w:eastAsia="宋体" w:cs="宋体"/>
                <w:spacing w:val="7"/>
                <w:sz w:val="21"/>
                <w:szCs w:val="21"/>
                <w:lang w:val="en-US" w:eastAsia="zh-CN" w:bidi="zh-CN"/>
              </w:rPr>
              <w:t xml:space="preserve">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49</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3"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高速抛光机</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3"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美国坦能</w:t>
            </w:r>
            <w:r>
              <w:rPr>
                <w:rFonts w:hint="eastAsia" w:ascii="宋体" w:hAnsi="宋体" w:eastAsia="宋体" w:cs="宋体"/>
                <w:spacing w:val="7"/>
                <w:sz w:val="21"/>
                <w:szCs w:val="21"/>
                <w:lang w:val="en-US" w:eastAsia="zh-CN" w:bidi="zh-CN"/>
              </w:rPr>
              <w:t xml:space="preserve">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2"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石</w:t>
            </w:r>
            <w:r>
              <w:rPr>
                <w:rFonts w:hint="eastAsia" w:ascii="宋体" w:hAnsi="宋体" w:eastAsia="宋体" w:cs="宋体"/>
                <w:spacing w:val="7"/>
                <w:sz w:val="21"/>
                <w:szCs w:val="21"/>
                <w:lang w:val="en-US" w:eastAsia="zh-CN" w:bidi="zh-CN"/>
              </w:rPr>
              <w:t xml:space="preserve">面</w:t>
            </w:r>
            <w:r>
              <w:rPr>
                <w:rFonts w:hint="eastAsia" w:ascii="宋体" w:hAnsi="宋体" w:eastAsia="宋体" w:cs="宋体"/>
                <w:spacing w:val="7"/>
                <w:sz w:val="21"/>
                <w:szCs w:val="21"/>
                <w:lang w:val="zh-CN" w:eastAsia="zh-CN" w:bidi="zh-CN"/>
              </w:rPr>
              <w:t xml:space="preserve">处理机</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2"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美国坦能</w:t>
            </w:r>
            <w:r>
              <w:rPr>
                <w:rFonts w:hint="eastAsia" w:ascii="宋体" w:hAnsi="宋体" w:eastAsia="宋体" w:cs="宋体"/>
                <w:spacing w:val="7"/>
                <w:sz w:val="21"/>
                <w:szCs w:val="21"/>
                <w:lang w:val="en-US" w:eastAsia="zh-CN" w:bidi="zh-CN"/>
              </w:rPr>
              <w:t xml:space="preserve">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4"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en-US" w:eastAsia="zh-CN" w:bidi="zh-CN"/>
              </w:rPr>
              <w:t xml:space="preserve">地毯吹干机</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4" w:line="228"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美国坦能</w:t>
            </w:r>
            <w:r>
              <w:rPr>
                <w:rFonts w:hint="eastAsia" w:ascii="宋体" w:hAnsi="宋体" w:eastAsia="宋体" w:cs="宋体"/>
                <w:spacing w:val="7"/>
                <w:sz w:val="21"/>
                <w:szCs w:val="21"/>
                <w:lang w:val="en-US" w:eastAsia="zh-CN" w:bidi="zh-CN"/>
              </w:rPr>
              <w:t xml:space="preserve">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52</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3"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吸水吸尘机</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3"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美国坦能</w:t>
            </w:r>
            <w:r>
              <w:rPr>
                <w:rFonts w:hint="eastAsia" w:ascii="宋体" w:hAnsi="宋体" w:eastAsia="宋体" w:cs="宋体"/>
                <w:spacing w:val="7"/>
                <w:sz w:val="21"/>
                <w:szCs w:val="21"/>
                <w:lang w:val="en-US" w:eastAsia="zh-CN" w:bidi="zh-CN"/>
              </w:rPr>
              <w:t xml:space="preserve">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3"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空气压缩机</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3" w:line="228"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中国罗威</w:t>
            </w:r>
            <w:r>
              <w:rPr>
                <w:rFonts w:hint="eastAsia" w:ascii="宋体" w:hAnsi="宋体" w:eastAsia="宋体" w:cs="宋体"/>
                <w:spacing w:val="7"/>
                <w:sz w:val="21"/>
                <w:szCs w:val="21"/>
                <w:lang w:val="en-US" w:eastAsia="zh-CN" w:bidi="zh-CN"/>
              </w:rPr>
              <w:t xml:space="preserve">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54</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4" w:line="227"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en-US" w:eastAsia="zh-CN" w:bidi="zh-CN"/>
              </w:rPr>
              <w:t xml:space="preserve">清洁手推车</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4" w:line="228"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en-US" w:eastAsia="zh-CN" w:bidi="zh-CN"/>
              </w:rPr>
              <w:t xml:space="preserve">永佳等同等级、同档次</w:t>
            </w:r>
            <w:r>
              <w:rPr>
                <w:rFonts w:hint="eastAsia" w:ascii="宋体" w:hAnsi="宋体" w:eastAsia="宋体" w:cs="宋体"/>
                <w:spacing w:val="7"/>
                <w:sz w:val="21"/>
                <w:szCs w:val="21"/>
                <w:lang w:val="en-US" w:eastAsia="zh-CN" w:bidi="zh-CN"/>
              </w:rPr>
            </w:r>
            <w:r/>
          </w:p>
        </w:tc>
      </w:tr>
      <w:tr>
        <w:trPr>
          <w:trHeight w:val="270"/>
        </w:trPr>
        <w:tc>
          <w:tcPr>
            <w:tcW w:w="257" w:type="dxa"/>
            <w:vAlign w:val="center"/>
            <w:textDirection w:val="lrTb"/>
            <w:noWrap/>
          </w:tcPr>
          <w:p>
            <w:pPr>
              <w:pStyle w:val="684"/>
              <w:jc w:val="center"/>
              <w:widowControl/>
              <w:rPr>
                <w:rFonts w:hint="eastAsia" w:ascii="宋体" w:hAnsi="宋体" w:eastAsia="宋体" w:cs="宋体"/>
                <w:color w:val="000000"/>
                <w:sz w:val="21"/>
                <w:szCs w:val="21"/>
                <w:lang w:val="en-US" w:eastAsia="zh-CN"/>
              </w:rPr>
              <w:framePr w:vAnchor="page" w:hAnchor="page" w:y="272"/>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lang w:val="en-US" w:eastAsia="zh-CN"/>
              </w:rPr>
            </w:r>
            <w:r/>
          </w:p>
        </w:tc>
        <w:tc>
          <w:tcPr>
            <w:tcW w:w="1996" w:type="dxa"/>
            <w:vAlign w:val="center"/>
            <w:textDirection w:val="lrTb"/>
            <w:noWrap/>
          </w:tcPr>
          <w:p>
            <w:pPr>
              <w:pStyle w:val="1011"/>
              <w:jc w:val="center"/>
              <w:spacing w:before="114" w:line="228"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zh-CN" w:eastAsia="zh-CN" w:bidi="zh-CN"/>
              </w:rPr>
              <w:t xml:space="preserve">垃圾车（带盖）大号</w:t>
            </w:r>
            <w:r>
              <w:rPr>
                <w:rFonts w:hint="eastAsia" w:ascii="宋体" w:hAnsi="宋体" w:eastAsia="宋体" w:cs="宋体"/>
                <w:spacing w:val="7"/>
                <w:sz w:val="21"/>
                <w:szCs w:val="21"/>
                <w:lang w:val="en-US" w:eastAsia="zh-CN" w:bidi="zh-CN"/>
              </w:rPr>
            </w:r>
            <w:r/>
          </w:p>
        </w:tc>
        <w:tc>
          <w:tcPr>
            <w:tcW w:w="2745" w:type="dxa"/>
            <w:vAlign w:val="center"/>
            <w:textDirection w:val="lrTb"/>
            <w:noWrap/>
          </w:tcPr>
          <w:p>
            <w:pPr>
              <w:pStyle w:val="1011"/>
              <w:jc w:val="center"/>
              <w:spacing w:before="115" w:line="228" w:lineRule="auto"/>
              <w:rPr>
                <w:rFonts w:hint="eastAsia" w:ascii="宋体" w:hAnsi="宋体" w:eastAsia="宋体" w:cs="宋体"/>
                <w:spacing w:val="7"/>
                <w:sz w:val="21"/>
                <w:szCs w:val="21"/>
                <w:lang w:val="en-US" w:eastAsia="zh-CN" w:bidi="zh-CN"/>
              </w:rPr>
              <w:framePr w:vAnchor="page" w:hAnchor="page" w:y="272"/>
            </w:pPr>
            <w:r>
              <w:rPr>
                <w:rFonts w:hint="eastAsia" w:ascii="宋体" w:hAnsi="宋体" w:eastAsia="宋体" w:cs="宋体"/>
                <w:spacing w:val="7"/>
                <w:sz w:val="21"/>
                <w:szCs w:val="21"/>
                <w:lang w:val="en-US" w:eastAsia="zh-CN" w:bidi="zh-CN"/>
              </w:rPr>
              <w:t xml:space="preserve">永佳等同等级、同档次</w:t>
            </w:r>
            <w:r>
              <w:rPr>
                <w:rFonts w:hint="eastAsia" w:ascii="宋体" w:hAnsi="宋体" w:eastAsia="宋体" w:cs="宋体"/>
                <w:spacing w:val="7"/>
                <w:sz w:val="21"/>
                <w:szCs w:val="21"/>
                <w:lang w:val="en-US" w:eastAsia="zh-CN" w:bidi="zh-CN"/>
              </w:rPr>
            </w:r>
            <w:r/>
          </w:p>
        </w:tc>
      </w:tr>
    </w:tbl>
    <w:p>
      <w:pPr>
        <w:pStyle w:val="748"/>
        <w:ind w:left="0" w:firstLine="0"/>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684"/>
        <w:jc w:val="left"/>
        <w:widowControl/>
        <w:rPr>
          <w:rFonts w:ascii="宋体" w:hAnsi="宋体" w:cs="宋体"/>
          <w:b w:val="0"/>
          <w:bCs w:val="0"/>
          <w:sz w:val="24"/>
          <w:szCs w:val="24"/>
        </w:rPr>
      </w:pPr>
      <w:r>
        <w:rPr>
          <w:rFonts w:hint="eastAsia" w:ascii="宋体" w:hAnsi="宋体" w:cs="宋体"/>
          <w:b w:val="0"/>
          <w:bCs w:val="0"/>
          <w:sz w:val="24"/>
          <w:szCs w:val="24"/>
        </w:rPr>
        <w:t xml:space="preserve">附件三：</w:t>
      </w:r>
      <w:r>
        <w:rPr>
          <w:rFonts w:ascii="宋体" w:hAnsi="宋体" w:cs="宋体"/>
          <w:b w:val="0"/>
          <w:bCs w:val="0"/>
          <w:sz w:val="24"/>
          <w:szCs w:val="24"/>
        </w:rPr>
      </w:r>
      <w:r/>
    </w:p>
    <w:p>
      <w:pPr>
        <w:pStyle w:val="735"/>
        <w:jc w:val="center"/>
        <w:spacing w:before="0" w:beforeAutospacing="0" w:after="120" w:afterAutospacing="0"/>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考核明细要求</w:t>
      </w:r>
      <w:r>
        <w:rPr>
          <w:rFonts w:hint="eastAsia" w:ascii="宋体" w:hAnsi="宋体" w:eastAsia="宋体" w:cs="宋体"/>
          <w:b/>
          <w:bCs/>
          <w:sz w:val="24"/>
          <w:szCs w:val="24"/>
        </w:rPr>
      </w:r>
      <w:r/>
    </w:p>
    <w:p>
      <w:pPr>
        <w:pStyle w:val="684"/>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1"/>
          <w:sz w:val="24"/>
          <w:szCs w:val="24"/>
        </w:rPr>
        <w:t xml:space="preserve">保洁员</w:t>
      </w:r>
      <w:r>
        <w:rPr>
          <w:rFonts w:hint="eastAsia" w:ascii="宋体" w:hAnsi="宋体" w:eastAsia="宋体" w:cs="宋体"/>
          <w:b w:val="0"/>
          <w:bCs w:val="0"/>
          <w:color w:val="000000"/>
          <w:sz w:val="24"/>
          <w:szCs w:val="24"/>
        </w:rPr>
        <w:t xml:space="preserve">考核标准 ：</w:t>
      </w:r>
      <w:r>
        <w:rPr>
          <w:rFonts w:hint="eastAsia" w:ascii="宋体" w:hAnsi="宋体" w:eastAsia="宋体" w:cs="宋体"/>
          <w:b w:val="0"/>
          <w:bCs w:val="0"/>
          <w:color w:val="000000"/>
          <w:sz w:val="24"/>
          <w:szCs w:val="24"/>
        </w:rPr>
      </w:r>
      <w:r/>
    </w:p>
    <w:tbl>
      <w:tblPr>
        <w:tblStyle w:val="1006"/>
        <w:tblW w:w="96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trHeight w:val="634"/>
        </w:trPr>
        <w:tc>
          <w:tcPr>
            <w:tcW w:w="1274" w:type="dxa"/>
            <w:vAlign w:val="center"/>
            <w:textDirection w:val="lrTb"/>
            <w:noWrap w:val="false"/>
          </w:tcPr>
          <w:p>
            <w:pPr>
              <w:pStyle w:val="684"/>
              <w:ind w:firstLine="308"/>
              <w:spacing w:before="212"/>
              <w:widowControl/>
              <w:rPr>
                <w:rFonts w:ascii="宋体" w:hAnsi="宋体" w:cs="宋体"/>
                <w:color w:val="000000"/>
                <w:sz w:val="32"/>
                <w:szCs w:val="32"/>
              </w:rPr>
            </w:pPr>
            <w:r>
              <w:rPr>
                <w:rFonts w:hint="eastAsia" w:ascii="宋体" w:hAnsi="宋体" w:cs="宋体"/>
                <w:color w:val="000000"/>
                <w:spacing w:val="-6"/>
                <w:sz w:val="32"/>
                <w:szCs w:val="32"/>
              </w:rPr>
              <w:t xml:space="preserve">项</w:t>
            </w:r>
            <w:r>
              <w:rPr>
                <w:rFonts w:hint="eastAsia" w:ascii="宋体" w:hAnsi="宋体" w:cs="宋体"/>
                <w:color w:val="000000"/>
                <w:spacing w:val="-4"/>
                <w:sz w:val="32"/>
                <w:szCs w:val="32"/>
              </w:rPr>
              <w:t xml:space="preserve">目</w:t>
            </w:r>
            <w:r>
              <w:rPr>
                <w:rFonts w:ascii="宋体" w:hAnsi="宋体" w:cs="宋体"/>
                <w:color w:val="000000"/>
                <w:sz w:val="32"/>
                <w:szCs w:val="32"/>
              </w:rPr>
            </w:r>
            <w:r/>
          </w:p>
        </w:tc>
        <w:tc>
          <w:tcPr>
            <w:tcW w:w="4029" w:type="dxa"/>
            <w:vAlign w:val="center"/>
            <w:textDirection w:val="lrTb"/>
            <w:noWrap w:val="false"/>
          </w:tcPr>
          <w:p>
            <w:pPr>
              <w:pStyle w:val="684"/>
              <w:ind w:firstLine="1248"/>
              <w:spacing w:before="212"/>
              <w:widowControl/>
              <w:rPr>
                <w:rFonts w:ascii="宋体" w:hAnsi="宋体" w:cs="宋体"/>
                <w:color w:val="000000"/>
                <w:sz w:val="32"/>
                <w:szCs w:val="32"/>
              </w:rPr>
            </w:pPr>
            <w:r>
              <w:rPr>
                <w:rFonts w:hint="eastAsia" w:ascii="宋体" w:hAnsi="宋体" w:cs="宋体"/>
                <w:color w:val="000000"/>
                <w:spacing w:val="-4"/>
                <w:sz w:val="32"/>
                <w:szCs w:val="32"/>
              </w:rPr>
              <w:t xml:space="preserve">细</w:t>
            </w:r>
            <w:r>
              <w:rPr>
                <w:rFonts w:hint="eastAsia" w:ascii="宋体" w:hAnsi="宋体" w:cs="宋体"/>
                <w:color w:val="000000"/>
                <w:spacing w:val="-2"/>
                <w:sz w:val="32"/>
                <w:szCs w:val="32"/>
              </w:rPr>
              <w:t xml:space="preserve">则要求</w:t>
            </w:r>
            <w:r>
              <w:rPr>
                <w:rFonts w:ascii="宋体" w:hAnsi="宋体" w:cs="宋体"/>
                <w:color w:val="000000"/>
                <w:sz w:val="32"/>
                <w:szCs w:val="32"/>
              </w:rPr>
            </w:r>
            <w:r/>
          </w:p>
        </w:tc>
        <w:tc>
          <w:tcPr>
            <w:tcW w:w="2096" w:type="dxa"/>
            <w:vAlign w:val="center"/>
            <w:textDirection w:val="lrTb"/>
            <w:noWrap w:val="false"/>
          </w:tcPr>
          <w:p>
            <w:pPr>
              <w:pStyle w:val="684"/>
              <w:ind w:firstLine="471"/>
              <w:spacing w:before="212"/>
              <w:widowControl/>
              <w:rPr>
                <w:rFonts w:ascii="宋体" w:hAnsi="宋体" w:cs="宋体"/>
                <w:color w:val="000000"/>
                <w:sz w:val="32"/>
                <w:szCs w:val="32"/>
              </w:rPr>
            </w:pPr>
            <w:r>
              <w:rPr>
                <w:rFonts w:hint="eastAsia" w:ascii="宋体" w:hAnsi="宋体" w:cs="宋体"/>
                <w:color w:val="000000"/>
                <w:spacing w:val="-3"/>
                <w:sz w:val="32"/>
                <w:szCs w:val="32"/>
              </w:rPr>
              <w:t xml:space="preserve">扣</w:t>
            </w:r>
            <w:r>
              <w:rPr>
                <w:rFonts w:hint="eastAsia" w:ascii="宋体" w:hAnsi="宋体" w:cs="宋体"/>
                <w:color w:val="000000"/>
                <w:spacing w:val="-2"/>
                <w:sz w:val="32"/>
                <w:szCs w:val="32"/>
              </w:rPr>
              <w:t xml:space="preserve">分标准</w:t>
            </w:r>
            <w:r>
              <w:rPr>
                <w:rFonts w:ascii="宋体" w:hAnsi="宋体" w:cs="宋体"/>
                <w:color w:val="000000"/>
                <w:sz w:val="32"/>
                <w:szCs w:val="32"/>
              </w:rPr>
            </w:r>
            <w:r/>
          </w:p>
        </w:tc>
        <w:tc>
          <w:tcPr>
            <w:tcW w:w="707" w:type="dxa"/>
            <w:vAlign w:val="center"/>
            <w:textDirection w:val="lrTb"/>
            <w:noWrap w:val="false"/>
          </w:tcPr>
          <w:p>
            <w:pPr>
              <w:pStyle w:val="684"/>
              <w:ind w:left="149"/>
              <w:jc w:val="center"/>
              <w:spacing w:before="212"/>
              <w:widowControl/>
              <w:rPr>
                <w:rFonts w:ascii="宋体" w:hAnsi="宋体" w:cs="宋体"/>
                <w:color w:val="000000"/>
                <w:sz w:val="32"/>
                <w:szCs w:val="32"/>
              </w:rPr>
            </w:pPr>
            <w:r>
              <w:rPr>
                <w:rFonts w:hint="eastAsia" w:ascii="宋体" w:hAnsi="宋体" w:cs="宋体"/>
                <w:color w:val="000000"/>
                <w:spacing w:val="-5"/>
                <w:sz w:val="32"/>
                <w:szCs w:val="32"/>
              </w:rPr>
              <w:t xml:space="preserve">分</w:t>
            </w:r>
            <w:r>
              <w:rPr>
                <w:rFonts w:hint="eastAsia" w:ascii="宋体" w:hAnsi="宋体" w:cs="宋体"/>
                <w:color w:val="000000"/>
                <w:spacing w:val="-4"/>
                <w:sz w:val="32"/>
                <w:szCs w:val="32"/>
              </w:rPr>
              <w:t xml:space="preserve">值</w:t>
            </w:r>
            <w:r>
              <w:rPr>
                <w:rFonts w:ascii="宋体" w:hAnsi="宋体" w:cs="宋体"/>
                <w:color w:val="000000"/>
                <w:sz w:val="32"/>
                <w:szCs w:val="32"/>
              </w:rPr>
            </w:r>
            <w:r/>
          </w:p>
        </w:tc>
        <w:tc>
          <w:tcPr>
            <w:tcW w:w="708" w:type="dxa"/>
            <w:vAlign w:val="center"/>
            <w:textDirection w:val="lrTb"/>
            <w:noWrap w:val="false"/>
          </w:tcPr>
          <w:p>
            <w:pPr>
              <w:pStyle w:val="684"/>
              <w:ind w:left="165" w:right="135" w:hanging="15"/>
              <w:jc w:val="center"/>
              <w:spacing w:before="54"/>
              <w:widowControl/>
              <w:rPr>
                <w:rFonts w:ascii="宋体" w:hAnsi="宋体" w:cs="宋体"/>
                <w:color w:val="000000"/>
                <w:sz w:val="32"/>
                <w:szCs w:val="32"/>
              </w:rPr>
            </w:pPr>
            <w:r>
              <w:rPr>
                <w:rFonts w:hint="eastAsia" w:ascii="宋体" w:hAnsi="宋体" w:cs="宋体"/>
                <w:color w:val="000000"/>
                <w:spacing w:val="-5"/>
                <w:sz w:val="32"/>
                <w:szCs w:val="32"/>
              </w:rPr>
              <w:t xml:space="preserve">扣</w:t>
            </w:r>
            <w:r>
              <w:rPr>
                <w:rFonts w:hint="eastAsia" w:ascii="宋体" w:hAnsi="宋体" w:cs="宋体"/>
                <w:color w:val="000000"/>
                <w:spacing w:val="-4"/>
                <w:sz w:val="32"/>
                <w:szCs w:val="32"/>
              </w:rPr>
              <w:t xml:space="preserve">分</w:t>
            </w:r>
            <w:r>
              <w:rPr>
                <w:rFonts w:hint="eastAsia" w:ascii="宋体" w:hAnsi="宋体" w:cs="宋体"/>
                <w:color w:val="000000"/>
                <w:spacing w:val="-12"/>
                <w:sz w:val="32"/>
                <w:szCs w:val="32"/>
              </w:rPr>
              <w:t xml:space="preserve">内容</w:t>
            </w:r>
            <w:r>
              <w:rPr>
                <w:rFonts w:ascii="宋体" w:hAnsi="宋体" w:cs="宋体"/>
                <w:color w:val="000000"/>
                <w:sz w:val="32"/>
                <w:szCs w:val="32"/>
              </w:rPr>
            </w:r>
            <w:r/>
          </w:p>
        </w:tc>
        <w:tc>
          <w:tcPr>
            <w:tcW w:w="822" w:type="dxa"/>
            <w:vAlign w:val="center"/>
            <w:textDirection w:val="lrTb"/>
            <w:noWrap w:val="false"/>
          </w:tcPr>
          <w:p>
            <w:pPr>
              <w:pStyle w:val="684"/>
              <w:ind w:left="210"/>
              <w:jc w:val="center"/>
              <w:spacing w:before="55"/>
              <w:widowControl/>
              <w:rPr>
                <w:rFonts w:ascii="宋体" w:hAnsi="宋体" w:cs="宋体"/>
                <w:color w:val="000000"/>
                <w:sz w:val="32"/>
                <w:szCs w:val="32"/>
              </w:rPr>
            </w:pPr>
            <w:r>
              <w:rPr>
                <w:rFonts w:hint="eastAsia" w:ascii="宋体" w:hAnsi="宋体" w:cs="宋体"/>
                <w:color w:val="000000"/>
                <w:spacing w:val="-7"/>
                <w:sz w:val="32"/>
                <w:szCs w:val="32"/>
              </w:rPr>
              <w:t xml:space="preserve">实</w:t>
            </w:r>
            <w:r>
              <w:rPr>
                <w:rFonts w:hint="eastAsia" w:ascii="宋体" w:hAnsi="宋体" w:cs="宋体"/>
                <w:color w:val="000000"/>
                <w:spacing w:val="-6"/>
                <w:sz w:val="32"/>
                <w:szCs w:val="32"/>
              </w:rPr>
              <w:t xml:space="preserve">际</w:t>
            </w:r>
            <w:r>
              <w:rPr>
                <w:rFonts w:ascii="宋体" w:hAnsi="宋体" w:cs="宋体"/>
                <w:color w:val="000000"/>
                <w:sz w:val="32"/>
                <w:szCs w:val="32"/>
              </w:rPr>
            </w:r>
            <w:r/>
          </w:p>
          <w:p>
            <w:pPr>
              <w:pStyle w:val="684"/>
              <w:ind w:left="205"/>
              <w:jc w:val="center"/>
              <w:widowControl/>
              <w:rPr>
                <w:rFonts w:ascii="宋体" w:hAnsi="宋体" w:cs="宋体"/>
                <w:color w:val="000000"/>
                <w:sz w:val="32"/>
                <w:szCs w:val="32"/>
              </w:rPr>
            </w:pPr>
            <w:r>
              <w:rPr>
                <w:rFonts w:hint="eastAsia" w:ascii="宋体" w:hAnsi="宋体" w:cs="宋体"/>
                <w:color w:val="000000"/>
                <w:spacing w:val="-5"/>
                <w:sz w:val="32"/>
                <w:szCs w:val="32"/>
              </w:rPr>
              <w:t xml:space="preserve">得</w:t>
            </w:r>
            <w:r>
              <w:rPr>
                <w:rFonts w:hint="eastAsia" w:ascii="宋体" w:hAnsi="宋体" w:cs="宋体"/>
                <w:color w:val="000000"/>
                <w:spacing w:val="-3"/>
                <w:sz w:val="32"/>
                <w:szCs w:val="32"/>
              </w:rPr>
              <w:t xml:space="preserve">分</w:t>
            </w:r>
            <w:r>
              <w:rPr>
                <w:rFonts w:ascii="宋体" w:hAnsi="宋体" w:cs="宋体"/>
                <w:color w:val="000000"/>
                <w:sz w:val="32"/>
                <w:szCs w:val="32"/>
              </w:rPr>
            </w:r>
            <w:r/>
          </w:p>
        </w:tc>
      </w:tr>
      <w:tr>
        <w:trPr>
          <w:trHeight w:val="940"/>
        </w:trPr>
        <w:tc>
          <w:tcPr>
            <w:tcW w:w="1274" w:type="dxa"/>
            <w:vAlign w:val="center"/>
            <w:vMerge w:val="restart"/>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大 厅 走 廊 </w:t>
            </w:r>
            <w:r>
              <w:rPr>
                <w:rFonts w:ascii="宋体" w:hAnsi="宋体" w:eastAsia="宋体"/>
                <w:sz w:val="20"/>
                <w:szCs w:val="28"/>
              </w:rPr>
            </w:r>
            <w:r/>
          </w:p>
          <w:p>
            <w:pPr>
              <w:pStyle w:val="684"/>
              <w:jc w:val="left"/>
              <w:widowControl/>
              <w:rPr>
                <w:rFonts w:ascii="宋体" w:hAnsi="宋体" w:eastAsia="宋体"/>
                <w:sz w:val="20"/>
                <w:szCs w:val="28"/>
              </w:rPr>
            </w:pPr>
            <w:r>
              <w:rPr>
                <w:rFonts w:hint="eastAsia" w:ascii="宋体" w:hAnsi="宋体" w:eastAsia="宋体" w:cs="宋体"/>
                <w:color w:val="000000"/>
                <w:sz w:val="20"/>
              </w:rPr>
              <w:t xml:space="preserve">10 分 </w:t>
            </w:r>
            <w:r>
              <w:rPr>
                <w:rFonts w:ascii="宋体" w:hAnsi="宋体" w:eastAsia="宋体"/>
                <w:sz w:val="20"/>
                <w:szCs w:val="28"/>
              </w:rPr>
            </w:r>
            <w:r/>
          </w:p>
          <w:p>
            <w:pPr>
              <w:pStyle w:val="684"/>
              <w:ind w:left="136" w:right="108" w:firstLine="81"/>
              <w:jc w:val="center"/>
              <w:spacing w:before="90"/>
              <w:widowControl/>
              <w:tabs>
                <w:tab w:val="left" w:pos="241" w:leader="none"/>
                <w:tab w:val="left" w:pos="307" w:leader="none"/>
              </w:tabs>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1、地面洁净、光亮，无污迹、烟头、纸屑、油迹及杂物。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烟头一处扣 0.5 分，地面不洁净一 处扣 1分，有杂物一处扣 1分，扣完为止 </w:t>
            </w:r>
            <w:r>
              <w:rPr>
                <w:rFonts w:ascii="宋体" w:hAnsi="宋体" w:eastAsia="宋体"/>
                <w:sz w:val="20"/>
                <w:szCs w:val="28"/>
              </w:rPr>
            </w:r>
            <w:r/>
          </w:p>
        </w:tc>
        <w:tc>
          <w:tcPr>
            <w:tcW w:w="707" w:type="dxa"/>
            <w:vAlign w:val="center"/>
            <w:textDirection w:val="lrTb"/>
            <w:noWrap w:val="false"/>
          </w:tcPr>
          <w:p>
            <w:pPr>
              <w:pStyle w:val="684"/>
              <w:ind w:firstLine="280"/>
              <w:spacing w:before="60"/>
              <w:widowControl/>
              <w:rPr>
                <w:color w:val="000000"/>
                <w:sz w:val="28"/>
                <w:szCs w:val="32"/>
              </w:rPr>
            </w:pPr>
            <w:r>
              <w:rPr>
                <w:color w:val="000000"/>
                <w:sz w:val="28"/>
                <w:szCs w:val="32"/>
              </w:rPr>
              <w:t xml:space="preserve">5</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489"/>
        </w:trPr>
        <w:tc>
          <w:tcPr>
            <w:tcW w:w="1274" w:type="dxa"/>
            <w:vAlign w:val="center"/>
            <w:vMerge w:val="continue"/>
            <w:textDirection w:val="lrTb"/>
            <w:noWrap w:val="false"/>
          </w:tcPr>
          <w:p>
            <w:pPr>
              <w:pStyle w:val="684"/>
              <w:ind w:left="136" w:right="108" w:firstLine="81"/>
              <w:jc w:val="center"/>
              <w:spacing w:before="90"/>
              <w:widowControl/>
              <w:tabs>
                <w:tab w:val="left" w:pos="241" w:leader="none"/>
                <w:tab w:val="left" w:pos="307" w:leader="none"/>
              </w:tabs>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2、墙面：消火栓箱，开关贴脚线，广告宣传栏无灰尘、无张贴残迹。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发现一处有灰尘扣1分，扣完为止</w:t>
            </w:r>
            <w:r>
              <w:rPr>
                <w:rFonts w:ascii="宋体" w:hAnsi="宋体" w:eastAsia="宋体"/>
                <w:sz w:val="20"/>
                <w:szCs w:val="28"/>
              </w:rPr>
            </w:r>
            <w:r/>
          </w:p>
        </w:tc>
        <w:tc>
          <w:tcPr>
            <w:tcW w:w="707" w:type="dxa"/>
            <w:vAlign w:val="center"/>
            <w:textDirection w:val="lrTb"/>
            <w:noWrap w:val="false"/>
          </w:tcPr>
          <w:p>
            <w:pPr>
              <w:pStyle w:val="684"/>
              <w:ind w:left="297"/>
              <w:spacing w:before="60"/>
              <w:widowControl/>
              <w:rPr>
                <w:sz w:val="28"/>
                <w:szCs w:val="32"/>
              </w:rPr>
            </w:pPr>
            <w:r>
              <w:rPr>
                <w:sz w:val="28"/>
                <w:szCs w:val="32"/>
              </w:rPr>
              <w:t xml:space="preserve">2</w:t>
            </w:r>
            <w:r>
              <w:rPr>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3、电梯门框：洁净、无印迹</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发现一处有灰尘扣0.5 分，扣完为止 </w:t>
            </w:r>
            <w:r>
              <w:rPr>
                <w:rFonts w:ascii="宋体" w:hAnsi="宋体" w:eastAsia="宋体"/>
                <w:sz w:val="20"/>
                <w:szCs w:val="28"/>
              </w:rPr>
            </w:r>
            <w:r/>
          </w:p>
        </w:tc>
        <w:tc>
          <w:tcPr>
            <w:tcW w:w="707" w:type="dxa"/>
            <w:vAlign w:val="center"/>
            <w:textDirection w:val="lrTb"/>
            <w:noWrap w:val="false"/>
          </w:tcPr>
          <w:p>
            <w:pPr>
              <w:pStyle w:val="684"/>
              <w:ind w:left="301"/>
              <w:spacing w:before="207"/>
              <w:widowControl/>
              <w:rPr>
                <w:color w:val="000000"/>
                <w:sz w:val="28"/>
                <w:szCs w:val="32"/>
              </w:rPr>
            </w:pPr>
            <w:r>
              <w:rPr>
                <w:color w:val="000000"/>
                <w:sz w:val="28"/>
                <w:szCs w:val="32"/>
              </w:rPr>
              <w:t xml:space="preserve">1</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90"/>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4、各房大门、通道门：无灰尘、污迹。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发现一处有灰尘扣0.5 分，扣完为止 </w:t>
            </w:r>
            <w:r>
              <w:rPr>
                <w:rFonts w:ascii="宋体" w:hAnsi="宋体" w:eastAsia="宋体"/>
                <w:sz w:val="20"/>
                <w:szCs w:val="28"/>
              </w:rPr>
            </w:r>
            <w:r/>
          </w:p>
        </w:tc>
        <w:tc>
          <w:tcPr>
            <w:tcW w:w="707" w:type="dxa"/>
            <w:vAlign w:val="center"/>
            <w:textDirection w:val="lrTb"/>
            <w:noWrap w:val="false"/>
          </w:tcPr>
          <w:p>
            <w:pPr>
              <w:pStyle w:val="684"/>
              <w:ind w:left="307"/>
              <w:spacing w:before="65"/>
              <w:widowControl/>
              <w:rPr>
                <w:color w:val="000000"/>
                <w:sz w:val="28"/>
                <w:szCs w:val="32"/>
              </w:rPr>
            </w:pPr>
            <w:r>
              <w:rPr>
                <w:color w:val="000000"/>
                <w:sz w:val="28"/>
                <w:szCs w:val="32"/>
              </w:rPr>
              <w:t xml:space="preserve">1</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5、玻璃：保持明亮、无污迹。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684"/>
              <w:ind w:left="309"/>
              <w:spacing w:before="207"/>
              <w:widowControl/>
              <w:rPr>
                <w:color w:val="000000"/>
                <w:sz w:val="28"/>
                <w:szCs w:val="32"/>
              </w:rPr>
            </w:pPr>
            <w:r>
              <w:rPr>
                <w:color w:val="000000"/>
                <w:sz w:val="28"/>
                <w:szCs w:val="32"/>
              </w:rPr>
              <w:t xml:space="preserve">1</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10"/>
        </w:trPr>
        <w:tc>
          <w:tcPr>
            <w:tcW w:w="1274" w:type="dxa"/>
            <w:vAlign w:val="center"/>
            <w:vMerge w:val="restart"/>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卫生间 </w:t>
            </w:r>
            <w:r>
              <w:rPr>
                <w:rFonts w:hint="eastAsia" w:ascii="宋体" w:hAnsi="宋体" w:cs="宋体"/>
                <w:color w:val="000000"/>
                <w:sz w:val="20"/>
                <w:lang w:val="en-US" w:eastAsia="zh-CN"/>
              </w:rPr>
              <w:t xml:space="preserve">2</w:t>
            </w:r>
            <w:r>
              <w:rPr>
                <w:rFonts w:hint="eastAsia" w:ascii="宋体" w:hAnsi="宋体" w:eastAsia="宋体" w:cs="宋体"/>
                <w:color w:val="000000"/>
                <w:sz w:val="20"/>
              </w:rPr>
              <w:t xml:space="preserve">0 分</w:t>
            </w:r>
            <w:r>
              <w:rPr>
                <w:rFonts w:ascii="宋体" w:hAnsi="宋体" w:eastAsia="宋体"/>
                <w:sz w:val="20"/>
                <w:szCs w:val="28"/>
              </w:rPr>
            </w:r>
            <w:r/>
          </w:p>
          <w:p>
            <w:pPr>
              <w:pStyle w:val="684"/>
              <w:ind w:right="206"/>
              <w:spacing w:before="50"/>
              <w:widowControl/>
              <w:tabs>
                <w:tab w:val="left" w:pos="307" w:leader="none"/>
              </w:tabs>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1、卫生间无异味；</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发现一处有异味扣0.5 分，扣完为止 </w:t>
            </w:r>
            <w:r>
              <w:rPr>
                <w:rFonts w:ascii="宋体" w:hAnsi="宋体" w:eastAsia="宋体"/>
                <w:sz w:val="20"/>
                <w:szCs w:val="28"/>
              </w:rPr>
            </w:r>
            <w:r/>
          </w:p>
        </w:tc>
        <w:tc>
          <w:tcPr>
            <w:tcW w:w="707" w:type="dxa"/>
            <w:vAlign w:val="center"/>
            <w:textDirection w:val="lrTb"/>
            <w:noWrap w:val="false"/>
          </w:tcPr>
          <w:p>
            <w:pPr>
              <w:pStyle w:val="684"/>
              <w:ind w:firstLine="280"/>
              <w:spacing w:before="60"/>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709"/>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2、地面：无碎纸垃圾、无积水、污渍； </w:t>
            </w:r>
            <w:r>
              <w:rPr>
                <w:rFonts w:ascii="宋体" w:hAnsi="宋体" w:eastAsia="宋体"/>
                <w:sz w:val="20"/>
                <w:szCs w:val="28"/>
              </w:rPr>
            </w:r>
            <w:r/>
          </w:p>
          <w:p>
            <w:pPr>
              <w:pStyle w:val="684"/>
              <w:ind w:right="102"/>
              <w:spacing w:before="52"/>
              <w:widowControl/>
              <w:rPr>
                <w:rFonts w:ascii="宋体" w:hAnsi="宋体" w:eastAsia="宋体" w:cs="宋体"/>
                <w:color w:val="000000"/>
                <w:sz w:val="20"/>
                <w:szCs w:val="32"/>
              </w:rPr>
            </w:pPr>
            <w:r>
              <w:rPr>
                <w:rFonts w:ascii="宋体" w:hAnsi="宋体" w:eastAsia="宋体" w:cs="宋体"/>
                <w:color w:val="000000"/>
                <w:sz w:val="20"/>
                <w:szCs w:val="32"/>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684"/>
              <w:ind w:firstLine="280"/>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3、洗手池：污壁无污垢、无痰迹及头发等不洁物，水龙头无印迹、污垢， 光亮、洁净。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684"/>
              <w:ind w:firstLine="280"/>
              <w:spacing w:before="209"/>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4、镜面：光亮、无尘土、无污迹。 </w:t>
            </w:r>
            <w:r>
              <w:rPr>
                <w:rFonts w:ascii="宋体" w:hAnsi="宋体" w:eastAsia="宋体"/>
                <w:sz w:val="20"/>
                <w:szCs w:val="28"/>
              </w:rPr>
            </w:r>
            <w:r/>
          </w:p>
          <w:p>
            <w:pPr>
              <w:pStyle w:val="684"/>
              <w:ind w:right="102"/>
              <w:spacing w:before="52"/>
              <w:widowControl/>
              <w:rPr>
                <w:rFonts w:ascii="宋体" w:hAnsi="宋体" w:eastAsia="宋体" w:cs="宋体"/>
                <w:color w:val="000000"/>
                <w:sz w:val="20"/>
                <w:szCs w:val="32"/>
              </w:rPr>
            </w:pPr>
            <w:r>
              <w:rPr>
                <w:rFonts w:ascii="宋体" w:hAnsi="宋体" w:eastAsia="宋体" w:cs="宋体"/>
                <w:color w:val="000000"/>
                <w:sz w:val="20"/>
                <w:szCs w:val="32"/>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发现一处有污迹扣0.5 分，扣完为止 </w:t>
            </w:r>
            <w:r>
              <w:rPr>
                <w:rFonts w:ascii="宋体" w:hAnsi="宋体" w:eastAsia="宋体"/>
                <w:sz w:val="20"/>
                <w:szCs w:val="28"/>
              </w:rPr>
            </w:r>
            <w:r/>
          </w:p>
        </w:tc>
        <w:tc>
          <w:tcPr>
            <w:tcW w:w="707" w:type="dxa"/>
            <w:vAlign w:val="center"/>
            <w:textDirection w:val="lrTb"/>
            <w:noWrap w:val="false"/>
          </w:tcPr>
          <w:p>
            <w:pPr>
              <w:pStyle w:val="684"/>
              <w:ind w:left="250"/>
              <w:spacing w:before="209"/>
              <w:widowControl/>
              <w:rPr>
                <w:color w:val="000000"/>
                <w:sz w:val="28"/>
                <w:szCs w:val="32"/>
              </w:rPr>
            </w:pPr>
            <w:r>
              <w:rPr>
                <w:color w:val="000000"/>
                <w:sz w:val="28"/>
                <w:szCs w:val="32"/>
              </w:rPr>
              <w:t xml:space="preserve">1</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940"/>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5、便器：内外洁净，无大小便痕迹、无污垢黄迹，无尿碱锈迹。</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发现便器内有污垢黄 迹一处扣 0.5 分，扣完为止 </w:t>
            </w:r>
            <w:r>
              <w:rPr>
                <w:rFonts w:ascii="宋体" w:hAnsi="宋体" w:eastAsia="宋体"/>
                <w:sz w:val="20"/>
                <w:szCs w:val="28"/>
              </w:rPr>
            </w:r>
            <w:r/>
          </w:p>
        </w:tc>
        <w:tc>
          <w:tcPr>
            <w:tcW w:w="707" w:type="dxa"/>
            <w:vAlign w:val="center"/>
            <w:textDirection w:val="lrTb"/>
            <w:noWrap w:val="false"/>
          </w:tcPr>
          <w:p>
            <w:pPr>
              <w:pStyle w:val="684"/>
              <w:ind w:firstLine="280"/>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05"/>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6、垃圾桶：垃圾无外溢，内外表面干净。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684"/>
              <w:ind w:left="305"/>
              <w:spacing w:before="210"/>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7、墙面：开关洁净，无尘，无污迹。</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684"/>
              <w:ind w:left="297"/>
              <w:spacing w:before="210"/>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color w:val="000000"/>
                <w:sz w:val="20"/>
                <w:szCs w:val="28"/>
              </w:rPr>
            </w:pPr>
            <w:r>
              <w:rPr>
                <w:rFonts w:hint="eastAsia" w:ascii="宋体" w:hAnsi="宋体" w:eastAsia="宋体" w:cs="宋体"/>
                <w:color w:val="000000"/>
                <w:sz w:val="20"/>
              </w:rPr>
              <w:t xml:space="preserve">8、门窗玻璃：无手印、无尘，污迹。</w:t>
            </w:r>
            <w:r>
              <w:rPr>
                <w:rFonts w:ascii="宋体" w:hAnsi="宋体" w:eastAsia="宋体"/>
                <w:color w:val="000000"/>
                <w:sz w:val="20"/>
                <w:szCs w:val="28"/>
              </w:rPr>
            </w:r>
            <w:r/>
          </w:p>
        </w:tc>
        <w:tc>
          <w:tcPr>
            <w:tcW w:w="2096" w:type="dxa"/>
            <w:vAlign w:val="center"/>
            <w:textDirection w:val="lrTb"/>
            <w:noWrap w:val="false"/>
          </w:tcPr>
          <w:p>
            <w:pPr>
              <w:pStyle w:val="684"/>
              <w:jc w:val="left"/>
              <w:widowControl/>
              <w:rPr>
                <w:rFonts w:ascii="宋体" w:hAnsi="宋体" w:eastAsia="宋体"/>
                <w:color w:val="000000"/>
                <w:sz w:val="20"/>
                <w:szCs w:val="28"/>
              </w:rPr>
            </w:pPr>
            <w:r>
              <w:rPr>
                <w:rFonts w:hint="eastAsia" w:ascii="宋体" w:hAnsi="宋体" w:eastAsia="宋体" w:cs="宋体"/>
                <w:color w:val="000000"/>
                <w:sz w:val="20"/>
              </w:rPr>
              <w:t xml:space="preserve">发现一处不符合扣0.5 分，扣完为止 </w:t>
            </w:r>
            <w:r>
              <w:rPr>
                <w:rFonts w:ascii="宋体" w:hAnsi="宋体" w:eastAsia="宋体"/>
                <w:color w:val="000000"/>
                <w:sz w:val="20"/>
                <w:szCs w:val="28"/>
              </w:rPr>
            </w:r>
            <w:r/>
          </w:p>
        </w:tc>
        <w:tc>
          <w:tcPr>
            <w:tcW w:w="707" w:type="dxa"/>
            <w:vAlign w:val="center"/>
            <w:textDirection w:val="lrTb"/>
            <w:noWrap w:val="false"/>
          </w:tcPr>
          <w:p>
            <w:pPr>
              <w:pStyle w:val="684"/>
              <w:ind w:left="303"/>
              <w:spacing w:before="210"/>
              <w:widowControl/>
              <w:rPr>
                <w:color w:val="000000"/>
                <w:sz w:val="28"/>
                <w:szCs w:val="32"/>
              </w:rPr>
            </w:pPr>
            <w:r>
              <w:rPr>
                <w:rFonts w:hint="eastAsia"/>
                <w:color w:val="000000"/>
                <w:sz w:val="28"/>
                <w:szCs w:val="32"/>
                <w:lang w:val="en-US" w:eastAsia="zh-CN"/>
              </w:rPr>
              <w:t xml:space="preserve">1</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274" w:type="dxa"/>
            <w:vAlign w:val="center"/>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lang w:val="en-US" w:eastAsia="zh-CN"/>
              </w:rPr>
              <w:t xml:space="preserve">9、卫生间内大盘纸、洗手液物资更补及时。</w:t>
            </w:r>
            <w:r>
              <w:rPr>
                <w:rFonts w:hint="eastAsia" w:ascii="宋体" w:hAnsi="宋体" w:eastAsia="宋体" w:cs="宋体"/>
                <w:color w:val="000000"/>
                <w:sz w:val="20"/>
                <w:szCs w:val="21"/>
                <w:lang w:val="en-US" w:eastAsia="zh-CN" w:bidi="ar-SA"/>
              </w:rPr>
            </w:r>
            <w:r/>
          </w:p>
        </w:tc>
        <w:tc>
          <w:tcPr>
            <w:tcW w:w="2096" w:type="dxa"/>
            <w:vAlign w:val="center"/>
            <w:textDirection w:val="lrTb"/>
            <w:noWrap w:val="false"/>
          </w:tcPr>
          <w:p>
            <w:pPr>
              <w:pStyle w:val="684"/>
              <w:jc w:val="left"/>
              <w:widowControl/>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rPr>
              <w:t xml:space="preserve">发现一</w:t>
            </w:r>
            <w:r>
              <w:rPr>
                <w:rFonts w:hint="eastAsia" w:ascii="宋体" w:hAnsi="宋体" w:eastAsia="宋体" w:cs="宋体"/>
                <w:color w:val="000000"/>
                <w:sz w:val="20"/>
                <w:lang w:val="en-US" w:eastAsia="zh-CN"/>
              </w:rPr>
              <w:t xml:space="preserve">次</w:t>
            </w:r>
            <w:r>
              <w:rPr>
                <w:rFonts w:hint="eastAsia" w:ascii="宋体" w:hAnsi="宋体" w:eastAsia="宋体" w:cs="宋体"/>
                <w:color w:val="000000"/>
                <w:sz w:val="20"/>
              </w:rPr>
              <w:t xml:space="preserve">不符合扣</w:t>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 分</w:t>
            </w:r>
            <w:r>
              <w:rPr>
                <w:rFonts w:hint="eastAsia" w:ascii="宋体" w:hAnsi="宋体" w:eastAsia="宋体" w:cs="宋体"/>
                <w:color w:val="000000"/>
                <w:sz w:val="20"/>
                <w:szCs w:val="21"/>
                <w:lang w:val="en-US" w:eastAsia="zh-CN" w:bidi="ar-SA"/>
              </w:rPr>
            </w:r>
            <w:r/>
          </w:p>
        </w:tc>
        <w:tc>
          <w:tcPr>
            <w:tcW w:w="707" w:type="dxa"/>
            <w:vAlign w:val="center"/>
            <w:textDirection w:val="lrTb"/>
            <w:noWrap w:val="false"/>
          </w:tcPr>
          <w:p>
            <w:pPr>
              <w:pStyle w:val="684"/>
              <w:ind w:left="303"/>
              <w:spacing w:before="210"/>
              <w:widowControl/>
              <w:rPr>
                <w:rFonts w:hint="eastAsia" w:ascii="Times New Roman" w:hAnsi="Times New Roman" w:eastAsia="宋体" w:cs="Times New Roman"/>
                <w:color w:val="000000"/>
                <w:sz w:val="28"/>
                <w:szCs w:val="32"/>
                <w:lang w:val="en-US" w:eastAsia="zh-CN" w:bidi="ar-SA"/>
              </w:rPr>
            </w:pPr>
            <w:r>
              <w:rPr>
                <w:rFonts w:hint="eastAsia"/>
                <w:color w:val="000000"/>
                <w:sz w:val="28"/>
                <w:szCs w:val="32"/>
                <w:lang w:val="en-US" w:eastAsia="zh-CN"/>
              </w:rPr>
              <w:t xml:space="preserve">6</w:t>
            </w:r>
            <w:r>
              <w:rPr>
                <w:rFonts w:hint="eastAsia" w:ascii="Times New Roman" w:hAnsi="Times New Roman" w:eastAsia="宋体" w:cs="Times New Roman"/>
                <w:color w:val="000000"/>
                <w:sz w:val="28"/>
                <w:szCs w:val="32"/>
                <w:lang w:val="en-US" w:eastAsia="zh-CN" w:bidi="ar-SA"/>
              </w:rPr>
            </w:r>
            <w:r/>
          </w:p>
        </w:tc>
        <w:tc>
          <w:tcPr>
            <w:tcW w:w="708" w:type="dxa"/>
            <w:vAlign w:val="center"/>
            <w:textDirection w:val="lrTb"/>
            <w:noWrap w:val="false"/>
          </w:tcPr>
          <w:p>
            <w:pPr>
              <w:pStyle w:val="684"/>
              <w:jc w:val="center"/>
              <w:widowControl/>
              <w:rPr>
                <w:rFonts w:ascii="宋体" w:hAnsi="宋体" w:eastAsia="宋体" w:cs="宋体"/>
                <w:color w:val="000000"/>
                <w:sz w:val="32"/>
                <w:szCs w:val="32"/>
                <w:lang w:val="en-US" w:eastAsia="zh-CN" w:bidi="ar-SA"/>
              </w:rPr>
            </w:pPr>
            <w:r>
              <w:rPr>
                <w:rFonts w:ascii="宋体" w:hAnsi="宋体" w:eastAsia="宋体" w:cs="宋体"/>
                <w:color w:val="000000"/>
                <w:sz w:val="32"/>
                <w:szCs w:val="32"/>
                <w:lang w:val="en-US" w:eastAsia="zh-CN" w:bidi="ar-SA"/>
              </w:rPr>
            </w:r>
            <w:r/>
          </w:p>
        </w:tc>
        <w:tc>
          <w:tcPr>
            <w:tcW w:w="822" w:type="dxa"/>
            <w:vAlign w:val="center"/>
            <w:textDirection w:val="lrTb"/>
            <w:noWrap w:val="false"/>
          </w:tcPr>
          <w:p>
            <w:pPr>
              <w:pStyle w:val="684"/>
              <w:jc w:val="center"/>
              <w:widowControl/>
              <w:rPr>
                <w:rFonts w:ascii="宋体" w:hAnsi="宋体" w:eastAsia="宋体" w:cs="宋体"/>
                <w:color w:val="000000"/>
                <w:sz w:val="32"/>
                <w:szCs w:val="32"/>
                <w:lang w:val="en-US" w:eastAsia="zh-CN" w:bidi="ar-SA"/>
              </w:rPr>
            </w:pPr>
            <w:r>
              <w:rPr>
                <w:rFonts w:ascii="宋体" w:hAnsi="宋体" w:eastAsia="宋体" w:cs="宋体"/>
                <w:color w:val="000000"/>
                <w:sz w:val="32"/>
                <w:szCs w:val="32"/>
                <w:lang w:val="en-US" w:eastAsia="zh-CN" w:bidi="ar-SA"/>
              </w:rPr>
            </w:r>
            <w:r/>
          </w:p>
        </w:tc>
      </w:tr>
      <w:tr>
        <w:trPr>
          <w:trHeight w:val="634"/>
        </w:trPr>
        <w:tc>
          <w:tcPr>
            <w:tcW w:w="1274" w:type="dxa"/>
            <w:vAlign w:val="center"/>
            <w:vMerge w:val="restart"/>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楼 梯 6 分</w:t>
            </w:r>
            <w:r>
              <w:rPr>
                <w:rFonts w:ascii="宋体" w:hAnsi="宋体" w:eastAsia="宋体"/>
                <w:sz w:val="20"/>
                <w:szCs w:val="28"/>
              </w:rPr>
            </w:r>
            <w:r/>
          </w:p>
          <w:p>
            <w:pPr>
              <w:pStyle w:val="684"/>
              <w:ind w:left="239"/>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1、地面：无灰尘，痰迹，碎纸，烟头杂物等；</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2、墙面：无脚印， 污迹；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3、楼梯：扶手无尘。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restart"/>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电 梯 </w:t>
            </w:r>
            <w:r>
              <w:rPr>
                <w:rFonts w:hint="eastAsia" w:ascii="宋体" w:hAnsi="宋体" w:cs="宋体"/>
                <w:color w:val="000000"/>
                <w:sz w:val="20"/>
                <w:lang w:val="en-US" w:eastAsia="zh-CN"/>
              </w:rPr>
              <w:t xml:space="preserve">6</w:t>
            </w:r>
            <w:r>
              <w:rPr>
                <w:rFonts w:hint="eastAsia" w:ascii="宋体" w:hAnsi="宋体" w:eastAsia="宋体" w:cs="宋体"/>
                <w:color w:val="000000"/>
                <w:sz w:val="20"/>
              </w:rPr>
              <w:t xml:space="preserve"> 分</w:t>
            </w:r>
            <w:r>
              <w:rPr>
                <w:rFonts w:ascii="宋体" w:hAnsi="宋体" w:eastAsia="宋体"/>
                <w:sz w:val="20"/>
                <w:szCs w:val="28"/>
              </w:rPr>
            </w:r>
            <w:r/>
          </w:p>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1、地面：无碎纸， 烟头， 杂物等；</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发现一处不符合1分 ，扣完为止</w:t>
            </w:r>
            <w:r>
              <w:rPr>
                <w:rFonts w:ascii="宋体" w:hAnsi="宋体" w:eastAsia="宋体"/>
                <w:sz w:val="20"/>
                <w:szCs w:val="28"/>
              </w:rPr>
            </w:r>
            <w:r/>
          </w:p>
        </w:tc>
        <w:tc>
          <w:tcPr>
            <w:tcW w:w="707" w:type="dxa"/>
            <w:vAlign w:val="center"/>
            <w:textDirection w:val="lrTb"/>
            <w:noWrap w:val="false"/>
          </w:tcPr>
          <w:p>
            <w:pPr>
              <w:pStyle w:val="684"/>
              <w:ind w:left="109" w:firstLine="136"/>
              <w:spacing w:before="211"/>
              <w:widowControl/>
              <w:rPr>
                <w:color w:val="000000"/>
                <w:spacing w:val="-4"/>
                <w:sz w:val="28"/>
                <w:szCs w:val="32"/>
              </w:rPr>
            </w:pPr>
            <w:r>
              <w:rPr>
                <w:rFonts w:hint="eastAsia"/>
                <w:color w:val="000000"/>
                <w:spacing w:val="-4"/>
                <w:sz w:val="28"/>
                <w:szCs w:val="32"/>
                <w:lang w:val="en-US" w:eastAsia="zh-CN"/>
              </w:rPr>
              <w:t xml:space="preserve">2</w:t>
            </w:r>
            <w:r>
              <w:rPr>
                <w:color w:val="000000"/>
                <w:spacing w:val="-4"/>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63"/>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3、轨道：无垃圾；</w:t>
            </w:r>
            <w:r>
              <w:rPr>
                <w:rFonts w:ascii="宋体" w:hAnsi="宋体" w:eastAsia="宋体"/>
                <w:sz w:val="20"/>
                <w:szCs w:val="28"/>
              </w:rPr>
            </w:r>
            <w:r/>
          </w:p>
        </w:tc>
        <w:tc>
          <w:tcPr>
            <w:tcW w:w="2096" w:type="dxa"/>
            <w:vAlign w:val="center"/>
            <w:textDirection w:val="lrTb"/>
            <w:noWrap w:val="false"/>
          </w:tcPr>
          <w:p>
            <w:pPr>
              <w:pStyle w:val="684"/>
              <w:jc w:val="left"/>
              <w:spacing w:before="211"/>
              <w:widowControl/>
              <w:rPr>
                <w:rFonts w:ascii="宋体" w:hAnsi="宋体" w:eastAsia="宋体" w:cs="宋体"/>
                <w:color w:val="000000"/>
                <w:spacing w:val="-4"/>
                <w:sz w:val="20"/>
                <w:szCs w:val="32"/>
              </w:rPr>
            </w:pPr>
            <w:r>
              <w:rPr>
                <w:rFonts w:hint="eastAsia" w:ascii="宋体" w:hAnsi="宋体" w:eastAsia="宋体" w:cs="宋体"/>
                <w:color w:val="000000"/>
                <w:sz w:val="20"/>
              </w:rPr>
              <w:t xml:space="preserve">发现一处不符合扣1分，扣完为止</w:t>
            </w:r>
            <w:r>
              <w:rPr>
                <w:rFonts w:ascii="宋体" w:hAnsi="宋体" w:eastAsia="宋体" w:cs="宋体"/>
                <w:color w:val="000000"/>
                <w:spacing w:val="-4"/>
                <w:sz w:val="20"/>
                <w:szCs w:val="32"/>
              </w:rPr>
            </w:r>
            <w:r/>
          </w:p>
        </w:tc>
        <w:tc>
          <w:tcPr>
            <w:tcW w:w="707" w:type="dxa"/>
            <w:vAlign w:val="center"/>
            <w:textDirection w:val="lrTb"/>
            <w:noWrap w:val="false"/>
          </w:tcPr>
          <w:p>
            <w:pPr>
              <w:pStyle w:val="684"/>
              <w:ind w:firstLine="272"/>
              <w:spacing w:before="211"/>
              <w:widowControl/>
              <w:rPr>
                <w:color w:val="000000"/>
                <w:spacing w:val="-4"/>
                <w:sz w:val="28"/>
                <w:szCs w:val="32"/>
              </w:rPr>
            </w:pPr>
            <w:r>
              <w:rPr>
                <w:rFonts w:hint="eastAsia"/>
                <w:color w:val="000000"/>
                <w:spacing w:val="-4"/>
                <w:sz w:val="28"/>
                <w:szCs w:val="32"/>
                <w:lang w:val="en-US" w:eastAsia="zh-CN"/>
              </w:rPr>
              <w:t xml:space="preserve">2</w:t>
            </w:r>
            <w:r>
              <w:rPr>
                <w:color w:val="000000"/>
                <w:spacing w:val="-4"/>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2、轿厢、开关：光亮，无手印， 无污迹。</w:t>
            </w:r>
            <w:r>
              <w:rPr>
                <w:rFonts w:ascii="宋体" w:hAnsi="宋体" w:eastAsia="宋体"/>
                <w:sz w:val="20"/>
                <w:szCs w:val="28"/>
              </w:rPr>
            </w:r>
            <w:r/>
          </w:p>
        </w:tc>
        <w:tc>
          <w:tcPr>
            <w:tcW w:w="2096" w:type="dxa"/>
            <w:vAlign w:val="center"/>
            <w:textDirection w:val="lrTb"/>
            <w:noWrap w:val="false"/>
          </w:tcPr>
          <w:p>
            <w:pPr>
              <w:pStyle w:val="684"/>
              <w:jc w:val="left"/>
              <w:spacing w:before="211"/>
              <w:widowControl/>
              <w:rPr>
                <w:rFonts w:ascii="宋体" w:hAnsi="宋体" w:eastAsia="宋体" w:cs="宋体"/>
                <w:color w:val="000000"/>
                <w:spacing w:val="-4"/>
                <w:sz w:val="20"/>
                <w:szCs w:val="32"/>
              </w:rPr>
            </w:pPr>
            <w:r>
              <w:rPr>
                <w:rFonts w:hint="eastAsia" w:ascii="宋体" w:hAnsi="宋体" w:eastAsia="宋体" w:cs="宋体"/>
                <w:color w:val="000000"/>
                <w:sz w:val="20"/>
              </w:rPr>
              <w:t xml:space="preserve">发现一处不符合扣1分，扣完为止</w:t>
            </w:r>
            <w:r>
              <w:rPr>
                <w:rFonts w:ascii="宋体" w:hAnsi="宋体" w:eastAsia="宋体" w:cs="宋体"/>
                <w:color w:val="000000"/>
                <w:spacing w:val="-4"/>
                <w:sz w:val="20"/>
                <w:szCs w:val="32"/>
              </w:rPr>
            </w:r>
            <w:r/>
          </w:p>
        </w:tc>
        <w:tc>
          <w:tcPr>
            <w:tcW w:w="707" w:type="dxa"/>
            <w:vAlign w:val="center"/>
            <w:textDirection w:val="lrTb"/>
            <w:noWrap w:val="false"/>
          </w:tcPr>
          <w:p>
            <w:pPr>
              <w:pStyle w:val="684"/>
              <w:ind w:firstLine="272"/>
              <w:spacing w:before="211"/>
              <w:widowControl/>
              <w:rPr>
                <w:color w:val="000000"/>
                <w:spacing w:val="-4"/>
                <w:sz w:val="28"/>
                <w:szCs w:val="32"/>
              </w:rPr>
            </w:pPr>
            <w:r>
              <w:rPr>
                <w:rFonts w:hint="eastAsia"/>
                <w:color w:val="000000"/>
                <w:spacing w:val="-4"/>
                <w:sz w:val="28"/>
                <w:szCs w:val="32"/>
                <w:lang w:val="en-US" w:eastAsia="zh-CN"/>
              </w:rPr>
              <w:t xml:space="preserve">2</w:t>
            </w:r>
            <w:r>
              <w:rPr>
                <w:color w:val="000000"/>
                <w:spacing w:val="-4"/>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restart"/>
            <w:textDirection w:val="lrTb"/>
            <w:noWrap w:val="false"/>
          </w:tcPr>
          <w:p>
            <w:pPr>
              <w:pStyle w:val="684"/>
              <w:jc w:val="left"/>
              <w:widowControl/>
              <w:rPr>
                <w:rFonts w:ascii="宋体" w:hAnsi="宋体" w:eastAsia="宋体" w:cs="宋体"/>
                <w:color w:val="000000"/>
                <w:sz w:val="20"/>
              </w:rPr>
            </w:pPr>
            <w:r>
              <w:rPr>
                <w:rFonts w:hint="eastAsia" w:ascii="宋体" w:hAnsi="宋体" w:eastAsia="宋体" w:cs="宋体"/>
                <w:color w:val="000000"/>
                <w:sz w:val="20"/>
              </w:rPr>
              <w:t xml:space="preserve">病 房 </w:t>
            </w:r>
            <w:r>
              <w:rPr>
                <w:rFonts w:hint="eastAsia" w:ascii="宋体" w:hAnsi="宋体" w:eastAsia="宋体" w:cs="宋体"/>
                <w:color w:val="000000"/>
                <w:sz w:val="20"/>
                <w:lang w:val="en-US" w:eastAsia="zh-CN"/>
              </w:rPr>
              <w:t xml:space="preserve">16</w:t>
            </w:r>
            <w:r>
              <w:rPr>
                <w:rFonts w:hint="eastAsia" w:ascii="宋体" w:hAnsi="宋体" w:eastAsia="宋体" w:cs="宋体"/>
                <w:color w:val="000000"/>
                <w:sz w:val="20"/>
              </w:rPr>
              <w:t xml:space="preserve"> 分</w:t>
            </w:r>
            <w:r>
              <w:rPr>
                <w:rFonts w:ascii="宋体" w:hAnsi="宋体" w:eastAsia="宋体" w:cs="宋体"/>
                <w:color w:val="000000"/>
                <w:sz w:val="20"/>
              </w:rPr>
            </w:r>
            <w:r/>
          </w:p>
          <w:p>
            <w:pPr>
              <w:pStyle w:val="684"/>
              <w:jc w:val="center"/>
              <w:widowControl/>
              <w:rPr>
                <w:rFonts w:ascii="宋体" w:hAnsi="宋体" w:eastAsia="宋体" w:cs="宋体"/>
                <w:color w:val="000000"/>
                <w:sz w:val="20"/>
              </w:rPr>
            </w:pP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1、地面：洁净，无灰尘、污迹及垃圾。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发现一处不符合扣2 </w:t>
            </w:r>
            <w:r>
              <w:rPr>
                <w:rFonts w:ascii="宋体" w:hAnsi="宋体" w:eastAsia="宋体"/>
                <w:sz w:val="20"/>
                <w:szCs w:val="28"/>
              </w:rPr>
            </w:r>
            <w:r/>
          </w:p>
          <w:p>
            <w:pPr>
              <w:pStyle w:val="684"/>
              <w:jc w:val="left"/>
              <w:widowControl/>
              <w:rPr>
                <w:rFonts w:ascii="宋体" w:hAnsi="宋体" w:eastAsia="宋体"/>
                <w:sz w:val="20"/>
                <w:szCs w:val="28"/>
              </w:rPr>
            </w:pPr>
            <w:r>
              <w:rPr>
                <w:rFonts w:hint="eastAsia" w:ascii="宋体" w:hAnsi="宋体" w:eastAsia="宋体" w:cs="宋体"/>
                <w:color w:val="000000"/>
                <w:sz w:val="20"/>
              </w:rPr>
              <w:t xml:space="preserve">分，扣完为止 </w:t>
            </w:r>
            <w:r>
              <w:rPr>
                <w:rFonts w:ascii="宋体" w:hAnsi="宋体" w:eastAsia="宋体"/>
                <w:sz w:val="20"/>
                <w:szCs w:val="28"/>
              </w:rPr>
            </w:r>
            <w:r/>
          </w:p>
        </w:tc>
        <w:tc>
          <w:tcPr>
            <w:tcW w:w="707" w:type="dxa"/>
            <w:vAlign w:val="center"/>
            <w:textDirection w:val="lrTb"/>
            <w:noWrap w:val="false"/>
          </w:tcPr>
          <w:p>
            <w:pPr>
              <w:pStyle w:val="684"/>
              <w:ind w:left="301"/>
              <w:spacing w:before="211"/>
              <w:widowControl/>
              <w:rPr>
                <w:color w:val="000000"/>
                <w:sz w:val="28"/>
                <w:szCs w:val="32"/>
              </w:rPr>
            </w:pPr>
            <w:r>
              <w:rPr>
                <w:rFonts w:hint="eastAsia"/>
                <w:color w:val="000000"/>
                <w:sz w:val="28"/>
                <w:szCs w:val="32"/>
                <w:lang w:val="en-US" w:eastAsia="zh-CN"/>
              </w:rPr>
              <w:t xml:space="preserve">4</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rPr>
            </w:pP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2、墙面、柜面：无污迹，无灰尘。</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4</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rPr>
            </w:pP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3、窗户：明亮，无积灰。 </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684"/>
              <w:ind w:left="301"/>
              <w:spacing w:before="211"/>
              <w:widowControl/>
              <w:rPr>
                <w:color w:val="000000"/>
                <w:sz w:val="28"/>
                <w:szCs w:val="32"/>
              </w:rPr>
            </w:pPr>
            <w:r>
              <w:rPr>
                <w:rFonts w:hint="eastAsia"/>
                <w:color w:val="000000"/>
                <w:sz w:val="28"/>
                <w:szCs w:val="32"/>
                <w:lang w:val="en-US" w:eastAsia="zh-CN"/>
              </w:rPr>
              <w:t xml:space="preserve">4</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rPr>
            </w:pP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4、电视、柜、床、床头柜：无积灰，无污迹。</w:t>
            </w:r>
            <w:r>
              <w:rPr>
                <w:rFonts w:ascii="宋体" w:hAnsi="宋体" w:eastAsia="宋体"/>
                <w:sz w:val="20"/>
                <w:szCs w:val="28"/>
              </w:rPr>
            </w:r>
            <w:r/>
          </w:p>
        </w:tc>
        <w:tc>
          <w:tcPr>
            <w:tcW w:w="2096" w:type="dxa"/>
            <w:vAlign w:val="center"/>
            <w:textDirection w:val="lrTb"/>
            <w:noWrap w:val="false"/>
          </w:tcPr>
          <w:p>
            <w:pPr>
              <w:pStyle w:val="684"/>
              <w:jc w:val="left"/>
              <w:widowControl/>
              <w:rPr>
                <w:rFonts w:ascii="宋体" w:hAnsi="宋体" w:eastAsia="宋体"/>
                <w:sz w:val="20"/>
                <w:szCs w:val="28"/>
              </w:rPr>
            </w:pPr>
            <w:r>
              <w:rPr>
                <w:rFonts w:hint="eastAsia" w:ascii="宋体" w:hAnsi="宋体" w:eastAsia="宋体" w:cs="宋体"/>
                <w:color w:val="000000"/>
                <w:sz w:val="20"/>
              </w:rPr>
              <w:t xml:space="preserve">发现一处不符合扣2分，扣完为止 </w:t>
            </w:r>
            <w:r>
              <w:rPr>
                <w:rFonts w:ascii="宋体" w:hAnsi="宋体" w:eastAsia="宋体"/>
                <w:sz w:val="20"/>
                <w:szCs w:val="28"/>
              </w:rPr>
            </w:r>
            <w:r/>
          </w:p>
        </w:tc>
        <w:tc>
          <w:tcPr>
            <w:tcW w:w="707" w:type="dxa"/>
            <w:vAlign w:val="center"/>
            <w:textDirection w:val="lrTb"/>
            <w:noWrap w:val="false"/>
          </w:tcPr>
          <w:p>
            <w:pPr>
              <w:pStyle w:val="684"/>
              <w:ind w:left="301"/>
              <w:spacing w:before="211"/>
              <w:widowControl/>
              <w:rPr>
                <w:rFonts w:hint="eastAsia" w:eastAsia="宋体"/>
                <w:color w:val="000000"/>
                <w:sz w:val="28"/>
                <w:szCs w:val="32"/>
                <w:lang w:eastAsia="zh-CN"/>
              </w:rPr>
            </w:pPr>
            <w:r>
              <w:rPr>
                <w:rFonts w:hint="eastAsia"/>
                <w:color w:val="000000"/>
                <w:sz w:val="28"/>
                <w:szCs w:val="32"/>
                <w:lang w:val="en-US" w:eastAsia="zh-CN"/>
              </w:rPr>
              <w:t xml:space="preserve">4</w:t>
            </w:r>
            <w:r>
              <w:rPr>
                <w:rFonts w:hint="eastAsia" w:eastAsia="宋体"/>
                <w:color w:val="000000"/>
                <w:sz w:val="28"/>
                <w:szCs w:val="32"/>
                <w:lang w:eastAsia="zh-CN"/>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restart"/>
            <w:textDirection w:val="lrTb"/>
            <w:noWrap w:val="false"/>
          </w:tcPr>
          <w:p>
            <w:pPr>
              <w:pStyle w:val="684"/>
              <w:jc w:val="left"/>
              <w:widowControl/>
              <w:rPr>
                <w:rFonts w:ascii="宋体" w:hAnsi="宋体" w:eastAsia="宋体" w:cs="宋体"/>
                <w:color w:val="000000"/>
                <w:sz w:val="20"/>
              </w:rPr>
            </w:pPr>
            <w:r>
              <w:rPr>
                <w:rFonts w:hint="eastAsia" w:ascii="宋体" w:hAnsi="宋体" w:eastAsia="宋体" w:cs="宋体"/>
                <w:color w:val="000000"/>
                <w:sz w:val="20"/>
              </w:rPr>
              <w:t xml:space="preserve">办公区 </w:t>
            </w:r>
            <w:r>
              <w:rPr>
                <w:rFonts w:hint="eastAsia" w:ascii="宋体" w:hAnsi="宋体" w:eastAsia="宋体" w:cs="宋体"/>
                <w:color w:val="000000"/>
                <w:sz w:val="20"/>
                <w:lang w:val="en-US" w:eastAsia="zh-CN"/>
              </w:rPr>
              <w:t xml:space="preserve">8</w:t>
            </w:r>
            <w:r>
              <w:rPr>
                <w:rFonts w:hint="eastAsia" w:ascii="宋体" w:hAnsi="宋体" w:eastAsia="宋体" w:cs="宋体"/>
                <w:color w:val="000000"/>
                <w:sz w:val="20"/>
              </w:rPr>
              <w:t xml:space="preserve">分</w:t>
            </w:r>
            <w:r>
              <w:rPr>
                <w:rFonts w:ascii="宋体" w:hAnsi="宋体" w:eastAsia="宋体" w:cs="宋体"/>
                <w:color w:val="000000"/>
                <w:sz w:val="20"/>
              </w:rPr>
            </w:r>
            <w:r/>
          </w:p>
          <w:p>
            <w:pPr>
              <w:pStyle w:val="684"/>
              <w:jc w:val="center"/>
              <w:widowControl/>
              <w:rPr>
                <w:rFonts w:ascii="宋体" w:hAnsi="宋体" w:eastAsia="宋体" w:cs="宋体"/>
                <w:color w:val="000000"/>
                <w:sz w:val="20"/>
              </w:rPr>
            </w:pP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1、桌面、窗台无尘。</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rPr>
            </w:pP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2、地面：无污渍、无纸屑、无 杂物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发现一处不符合扣 2 分，扣完为止 </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4</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rPr>
            </w:pP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3、及时倾倒垃圾并保持垃圾桶内、外清洁。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rFonts w:hint="eastAsia"/>
                <w:color w:val="000000"/>
                <w:sz w:val="28"/>
                <w:szCs w:val="32"/>
                <w:lang w:val="en-US" w:eastAsia="zh-CN"/>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restart"/>
            <w:textDirection w:val="lrTb"/>
            <w:noWrap w:val="false"/>
          </w:tcPr>
          <w:p>
            <w:pPr>
              <w:pStyle w:val="684"/>
              <w:jc w:val="center"/>
              <w:widowControl/>
              <w:rPr>
                <w:rFonts w:ascii="宋体" w:hAnsi="宋体" w:eastAsia="宋体" w:cs="宋体"/>
                <w:color w:val="000000"/>
                <w:sz w:val="20"/>
              </w:rPr>
            </w:pPr>
            <w:r>
              <w:rPr>
                <w:rFonts w:hint="eastAsia" w:ascii="宋体" w:hAnsi="宋体" w:eastAsia="宋体" w:cs="宋体"/>
                <w:color w:val="000000"/>
                <w:sz w:val="20"/>
              </w:rPr>
              <w:t xml:space="preserve">外围环境分20分</w:t>
            </w:r>
            <w:r>
              <w:rPr>
                <w:rFonts w:ascii="宋体" w:hAnsi="宋体" w:eastAsia="宋体" w:cs="宋体"/>
                <w:color w:val="000000"/>
                <w:sz w:val="20"/>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1、地面、道路、明沟、宣传栏： 无积灰、无积水。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5</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2、绿化带： 无垃圾、杂物。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5</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7"/>
        </w:trPr>
        <w:tc>
          <w:tcPr>
            <w:tcW w:w="1274" w:type="dxa"/>
            <w:vAlign w:val="center"/>
            <w:vMerge w:val="continue"/>
            <w:textDirection w:val="lrTb"/>
            <w:noWrap w:val="false"/>
          </w:tcPr>
          <w:p>
            <w:pPr>
              <w:pStyle w:val="684"/>
              <w:jc w:val="left"/>
              <w:widowControl/>
              <w:rPr>
                <w:rFonts w:ascii="宋体" w:hAnsi="宋体" w:eastAsia="宋体" w:cs="宋体"/>
                <w:color w:val="000000"/>
                <w:sz w:val="20"/>
                <w:szCs w:val="18"/>
              </w:rPr>
            </w:pPr>
            <w:r>
              <w:rPr>
                <w:rFonts w:ascii="宋体" w:hAnsi="宋体" w:eastAsia="宋体" w:cs="宋体"/>
                <w:color w:val="000000"/>
                <w:sz w:val="20"/>
                <w:szCs w:val="18"/>
              </w:rPr>
            </w:r>
            <w:r/>
          </w:p>
        </w:tc>
        <w:tc>
          <w:tcPr>
            <w:tcW w:w="4029" w:type="dxa"/>
            <w:vAlign w:val="center"/>
            <w:textDirection w:val="lrTb"/>
            <w:noWrap w:val="false"/>
          </w:tcPr>
          <w:p>
            <w:pPr>
              <w:pStyle w:val="684"/>
              <w:jc w:val="left"/>
              <w:widowControl/>
              <w:rPr>
                <w:rFonts w:ascii="宋体" w:hAnsi="宋体" w:eastAsia="宋体" w:cs="宋体"/>
                <w:color w:val="000000"/>
                <w:sz w:val="20"/>
                <w:szCs w:val="18"/>
              </w:rPr>
            </w:pPr>
            <w:r>
              <w:rPr>
                <w:rFonts w:hint="eastAsia" w:ascii="宋体" w:hAnsi="宋体" w:eastAsia="宋体" w:cs="宋体"/>
                <w:color w:val="000000"/>
                <w:sz w:val="20"/>
                <w:szCs w:val="18"/>
              </w:rPr>
              <w:t xml:space="preserve">3、外围公共设施：干净、无污渍、无浮灰、无水迹、无烟蒂</w:t>
            </w:r>
            <w:r>
              <w:rPr>
                <w:rFonts w:ascii="宋体" w:hAnsi="宋体" w:eastAsia="宋体" w:cs="宋体"/>
                <w:color w:val="000000"/>
                <w:sz w:val="20"/>
                <w:szCs w:val="18"/>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发现一处不符合扣 2</w:t>
            </w:r>
            <w:r>
              <w:rPr>
                <w:rFonts w:ascii="宋体" w:hAnsi="宋体" w:eastAsia="宋体"/>
                <w:sz w:val="20"/>
              </w:rPr>
            </w:r>
            <w:r/>
          </w:p>
          <w:p>
            <w:pPr>
              <w:pStyle w:val="684"/>
              <w:jc w:val="left"/>
              <w:widowControl/>
              <w:rPr>
                <w:rFonts w:ascii="宋体" w:hAnsi="宋体" w:eastAsia="宋体"/>
                <w:sz w:val="20"/>
              </w:rPr>
            </w:pPr>
            <w:r>
              <w:rPr>
                <w:rFonts w:hint="eastAsia" w:ascii="宋体" w:hAnsi="宋体" w:eastAsia="宋体" w:cs="宋体"/>
                <w:color w:val="000000"/>
                <w:sz w:val="20"/>
                <w:szCs w:val="18"/>
              </w:rPr>
              <w:t xml:space="preserve">分，扣完为止 </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10</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保洁频率 6 分</w:t>
            </w:r>
            <w:r>
              <w:rPr>
                <w:rFonts w:ascii="宋体" w:hAnsi="宋体" w:eastAsia="宋体"/>
                <w:sz w:val="20"/>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1.日常保洁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日常保洁没做到扣 2 分</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6</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restart"/>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日常管理 8 分 </w:t>
            </w:r>
            <w:r>
              <w:rPr>
                <w:rFonts w:ascii="宋体" w:hAnsi="宋体" w:eastAsia="宋体"/>
                <w:sz w:val="20"/>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1、 仪容仪表：上班不穿工作装，仪表不整洁。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发现一次不符合扣2分</w:t>
            </w:r>
            <w:r>
              <w:rPr>
                <w:rFonts w:ascii="宋体" w:hAnsi="宋体" w:eastAsia="宋体"/>
                <w:sz w:val="20"/>
              </w:rPr>
            </w:r>
            <w:r/>
          </w:p>
        </w:tc>
        <w:tc>
          <w:tcPr>
            <w:tcW w:w="707" w:type="dxa"/>
            <w:vAlign w:val="center"/>
            <w:textDirection w:val="lrTb"/>
            <w:noWrap w:val="false"/>
          </w:tcPr>
          <w:p>
            <w:pPr>
              <w:pStyle w:val="684"/>
              <w:ind w:left="301"/>
              <w:spacing w:before="211"/>
              <w:widowControl/>
              <w:rPr>
                <w:color w:val="000000"/>
                <w:sz w:val="28"/>
                <w:szCs w:val="32"/>
              </w:rPr>
            </w:pPr>
            <w:r>
              <w:rPr>
                <w:color w:val="000000"/>
                <w:sz w:val="28"/>
                <w:szCs w:val="32"/>
              </w:rPr>
              <w:t xml:space="preserve">2</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2、文明礼貌：出现与医护人员、患者家属发生纠纷，不文明行为。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color w:val="000000"/>
                <w:sz w:val="20"/>
              </w:rPr>
            </w:pPr>
            <w:r>
              <w:rPr>
                <w:rFonts w:hint="eastAsia" w:ascii="宋体" w:hAnsi="宋体" w:eastAsia="宋体" w:cs="宋体"/>
                <w:color w:val="000000"/>
                <w:sz w:val="20"/>
                <w:szCs w:val="18"/>
              </w:rPr>
              <w:t xml:space="preserve">发现一次不符合扣3分</w:t>
            </w:r>
            <w:r>
              <w:rPr>
                <w:rFonts w:ascii="宋体" w:hAnsi="宋体" w:eastAsia="宋体"/>
                <w:color w:val="000000"/>
                <w:sz w:val="20"/>
              </w:rPr>
            </w:r>
            <w:r/>
          </w:p>
        </w:tc>
        <w:tc>
          <w:tcPr>
            <w:tcW w:w="707" w:type="dxa"/>
            <w:vAlign w:val="center"/>
            <w:textDirection w:val="lrTb"/>
            <w:noWrap w:val="false"/>
          </w:tcPr>
          <w:p>
            <w:pPr>
              <w:pStyle w:val="684"/>
              <w:ind w:left="301"/>
              <w:spacing w:before="211"/>
              <w:widowControl/>
              <w:rPr>
                <w:color w:val="000000"/>
                <w:sz w:val="28"/>
                <w:szCs w:val="32"/>
              </w:rPr>
            </w:pPr>
            <w:r>
              <w:rPr>
                <w:rFonts w:hint="eastAsia"/>
                <w:color w:val="000000"/>
                <w:sz w:val="28"/>
                <w:szCs w:val="32"/>
              </w:rPr>
              <w:t xml:space="preserve">3</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274" w:type="dxa"/>
            <w:vAlign w:val="center"/>
            <w:vMerge w:val="continue"/>
            <w:textDirection w:val="lrTb"/>
            <w:noWrap w:val="false"/>
          </w:tcPr>
          <w:p>
            <w:pPr>
              <w:pStyle w:val="684"/>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029" w:type="dxa"/>
            <w:vAlign w:val="center"/>
            <w:textDirection w:val="lrTb"/>
            <w:noWrap w:val="false"/>
          </w:tcPr>
          <w:p>
            <w:pPr>
              <w:pStyle w:val="684"/>
              <w:jc w:val="left"/>
              <w:widowControl/>
              <w:rPr>
                <w:rFonts w:ascii="宋体" w:hAnsi="宋体" w:eastAsia="宋体"/>
                <w:sz w:val="20"/>
              </w:rPr>
            </w:pPr>
            <w:r>
              <w:rPr>
                <w:rFonts w:hint="eastAsia" w:ascii="宋体" w:hAnsi="宋体" w:eastAsia="宋体" w:cs="宋体"/>
                <w:color w:val="000000"/>
                <w:sz w:val="20"/>
                <w:szCs w:val="18"/>
              </w:rPr>
              <w:t xml:space="preserve">3、保洁公司员工出现违反医院规定行为、 医疗垃圾管理不善、出现投诉等。 </w:t>
            </w:r>
            <w:r>
              <w:rPr>
                <w:rFonts w:ascii="宋体" w:hAnsi="宋体" w:eastAsia="宋体"/>
                <w:sz w:val="20"/>
              </w:rPr>
            </w:r>
            <w:r/>
          </w:p>
        </w:tc>
        <w:tc>
          <w:tcPr>
            <w:tcW w:w="2096" w:type="dxa"/>
            <w:vAlign w:val="center"/>
            <w:textDirection w:val="lrTb"/>
            <w:noWrap w:val="false"/>
          </w:tcPr>
          <w:p>
            <w:pPr>
              <w:pStyle w:val="684"/>
              <w:jc w:val="left"/>
              <w:widowControl/>
              <w:rPr>
                <w:rFonts w:ascii="宋体" w:hAnsi="宋体" w:eastAsia="宋体"/>
                <w:color w:val="000000"/>
                <w:sz w:val="20"/>
              </w:rPr>
            </w:pPr>
            <w:r>
              <w:rPr>
                <w:rFonts w:hint="eastAsia" w:ascii="宋体" w:hAnsi="宋体" w:eastAsia="宋体" w:cs="宋体"/>
                <w:color w:val="000000"/>
                <w:sz w:val="20"/>
                <w:szCs w:val="18"/>
              </w:rPr>
              <w:t xml:space="preserve">发现一次不符合扣3 分</w:t>
            </w:r>
            <w:r>
              <w:rPr>
                <w:rFonts w:ascii="宋体" w:hAnsi="宋体" w:eastAsia="宋体"/>
                <w:color w:val="000000"/>
                <w:sz w:val="20"/>
              </w:rPr>
            </w:r>
            <w:r/>
          </w:p>
        </w:tc>
        <w:tc>
          <w:tcPr>
            <w:tcW w:w="707" w:type="dxa"/>
            <w:vAlign w:val="center"/>
            <w:textDirection w:val="lrTb"/>
            <w:noWrap w:val="false"/>
          </w:tcPr>
          <w:p>
            <w:pPr>
              <w:pStyle w:val="684"/>
              <w:ind w:left="301"/>
              <w:spacing w:before="211"/>
              <w:widowControl/>
              <w:rPr>
                <w:color w:val="000000"/>
                <w:sz w:val="28"/>
                <w:szCs w:val="32"/>
              </w:rPr>
            </w:pPr>
            <w:r>
              <w:rPr>
                <w:rFonts w:hint="eastAsia"/>
                <w:color w:val="000000"/>
                <w:sz w:val="28"/>
                <w:szCs w:val="32"/>
              </w:rPr>
              <w:t xml:space="preserve">3</w:t>
            </w:r>
            <w:r>
              <w:rPr>
                <w:color w:val="000000"/>
                <w:sz w:val="28"/>
                <w:szCs w:val="32"/>
              </w:rPr>
            </w:r>
            <w:r/>
          </w:p>
        </w:tc>
        <w:tc>
          <w:tcPr>
            <w:tcW w:w="708"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684"/>
              <w:jc w:val="center"/>
              <w:widowControl/>
              <w:rPr>
                <w:rFonts w:ascii="宋体" w:hAnsi="宋体" w:cs="宋体"/>
                <w:color w:val="000000"/>
                <w:sz w:val="32"/>
                <w:szCs w:val="32"/>
              </w:rPr>
            </w:pPr>
            <w:r>
              <w:rPr>
                <w:rFonts w:ascii="宋体" w:hAnsi="宋体" w:cs="宋体"/>
                <w:color w:val="000000"/>
                <w:sz w:val="32"/>
                <w:szCs w:val="32"/>
              </w:rPr>
            </w:r>
            <w:r/>
          </w:p>
        </w:tc>
      </w:tr>
    </w:tbl>
    <w:p>
      <w:pPr>
        <w:pStyle w:val="712"/>
        <w:ind w:left="0"/>
        <w:rPr>
          <w:color w:val="000000"/>
          <w:sz w:val="24"/>
          <w:szCs w:val="24"/>
        </w:rPr>
      </w:pPr>
      <w:r>
        <w:rPr>
          <w:color w:val="000000"/>
          <w:sz w:val="24"/>
          <w:szCs w:val="24"/>
        </w:rPr>
      </w:r>
      <w:r/>
    </w:p>
    <w:p>
      <w:pPr>
        <w:pStyle w:val="684"/>
      </w:pPr>
      <w:r/>
      <w:r/>
    </w:p>
    <w:p>
      <w:pPr>
        <w:pStyle w:val="684"/>
        <w:jc w:val="center"/>
        <w:widowControl/>
        <w:rPr>
          <w:rFonts w:ascii="宋体" w:hAnsi="宋体" w:cs="宋体"/>
          <w:b/>
          <w:color w:val="000000"/>
          <w:sz w:val="32"/>
          <w:szCs w:val="32"/>
        </w:rPr>
      </w:pPr>
      <w:r>
        <w:rPr>
          <w:rFonts w:hint="eastAsia" w:ascii="宋体" w:hAnsi="宋体" w:cs="宋体"/>
          <w:b/>
          <w:color w:val="000000"/>
          <w:sz w:val="32"/>
          <w:szCs w:val="32"/>
        </w:rPr>
        <w:t xml:space="preserve">物业保洁服务日常考核细则</w:t>
      </w:r>
      <w:r>
        <w:rPr>
          <w:rFonts w:ascii="宋体" w:hAnsi="宋体" w:cs="宋体"/>
          <w:b/>
          <w:color w:val="000000"/>
          <w:sz w:val="32"/>
          <w:szCs w:val="32"/>
        </w:rPr>
      </w:r>
      <w:r/>
    </w:p>
    <w:p>
      <w:pPr>
        <w:pStyle w:val="684"/>
        <w:jc w:val="left"/>
        <w:widowControl/>
      </w:pPr>
      <w:r>
        <w:rPr>
          <w:rFonts w:hint="eastAsia" w:ascii="宋体" w:hAnsi="宋体" w:cs="宋体"/>
          <w:color w:val="000000"/>
          <w:sz w:val="24"/>
          <w:szCs w:val="24"/>
        </w:rPr>
        <w:t xml:space="preserve">1、各区域保洁人员，做到清洁保洁及时，实行标准保洁。统一着装，精神饱满、仪表整洁，不出现蓬头散发等现象。不合格者每人次扣50元。大楼管理员、工作人员服务态度端正，佩戴明显标志(工作牌)，穿工作服，工作认真负责，有较强的奉献精神，文明服务，礼貌待人。使用规范、文明礼貌用语。不合格者每人次扣100元。 </w:t>
      </w:r>
      <w:r/>
    </w:p>
    <w:p>
      <w:pPr>
        <w:pStyle w:val="684"/>
        <w:jc w:val="left"/>
        <w:widowControl/>
      </w:pPr>
      <w:r>
        <w:rPr>
          <w:rFonts w:hint="eastAsia" w:ascii="宋体" w:hAnsi="宋体" w:cs="宋体"/>
          <w:color w:val="000000"/>
          <w:sz w:val="24"/>
          <w:szCs w:val="24"/>
        </w:rPr>
        <w:t xml:space="preserve">2、办公楼楼层卫生间玻璃镜面、洗手台面和地面无积水、无明显污渍，地面无明显脚印；及时擦干开水间内地面积水，擦拭干净电开水器，清理干净茶渣篓，定期按要求对开水机进行清洗保养；公共区域沙发、茶几等各处卫生死角按时进行清洁(1小时内)。不合格者每处扣 100 元。 </w:t>
      </w:r>
      <w:r/>
    </w:p>
    <w:p>
      <w:pPr>
        <w:pStyle w:val="684"/>
        <w:jc w:val="left"/>
        <w:widowControl/>
      </w:pPr>
      <w:r>
        <w:rPr>
          <w:rFonts w:hint="eastAsia" w:ascii="宋体" w:hAnsi="宋体" w:cs="宋体"/>
          <w:color w:val="000000"/>
          <w:sz w:val="24"/>
          <w:szCs w:val="24"/>
        </w:rPr>
        <w:t xml:space="preserve">3、卫生间便池感应阀、洗手龙头能正常工作，出水流畅。出现损坏立即通知工程部维修。不合格者每处扣100元。 </w:t>
      </w:r>
      <w:r/>
    </w:p>
    <w:p>
      <w:pPr>
        <w:pStyle w:val="684"/>
        <w:jc w:val="left"/>
        <w:widowControl/>
      </w:pPr>
      <w:r>
        <w:rPr>
          <w:rFonts w:hint="eastAsia" w:ascii="宋体" w:hAnsi="宋体" w:cs="宋体"/>
          <w:color w:val="000000"/>
          <w:sz w:val="24"/>
          <w:szCs w:val="24"/>
        </w:rPr>
        <w:t xml:space="preserve">4、卫生间墙面瓷砖、门窗无灰尘，大、小便池内无污物，卫生间其他设施完好没有异味。不合格者每处扣100元。 </w:t>
      </w:r>
      <w:r/>
    </w:p>
    <w:p>
      <w:pPr>
        <w:pStyle w:val="684"/>
        <w:jc w:val="left"/>
        <w:widowControl/>
      </w:pPr>
      <w:r>
        <w:rPr>
          <w:rFonts w:hint="eastAsia" w:ascii="宋体" w:hAnsi="宋体" w:cs="宋体"/>
          <w:color w:val="000000"/>
          <w:sz w:val="24"/>
          <w:szCs w:val="24"/>
        </w:rPr>
        <w:t xml:space="preserve">5、建筑物内公共楼道、步行梯上无瓜果皮壳、烟头、纸屑、痰迹等杂物，地面无积水、无污渍。如发现应在15分钟内清扫。不合格者每处扣100元。 </w:t>
      </w:r>
      <w:r/>
    </w:p>
    <w:p>
      <w:pPr>
        <w:pStyle w:val="684"/>
        <w:jc w:val="left"/>
        <w:widowControl/>
        <w:rPr>
          <w:rFonts w:ascii="宋体" w:hAnsi="宋体" w:cs="宋体"/>
          <w:color w:val="000000"/>
          <w:sz w:val="24"/>
          <w:szCs w:val="24"/>
        </w:rPr>
      </w:pPr>
      <w:r>
        <w:rPr>
          <w:rFonts w:hint="eastAsia" w:ascii="宋体" w:hAnsi="宋体" w:cs="宋体"/>
          <w:color w:val="000000"/>
          <w:sz w:val="24"/>
          <w:szCs w:val="24"/>
        </w:rPr>
        <w:t xml:space="preserve">6、大厅、公共楼道、卫生间、走廊、广场等公共部分的面砖、地砖无污迹、无破损。墙角处 2 米以下随时保洁，保持无污渍。不合格者每处扣100元。 (建筑质量除外)</w:t>
      </w:r>
      <w:r>
        <w:rPr>
          <w:rFonts w:ascii="宋体" w:hAnsi="宋体" w:cs="宋体"/>
          <w:color w:val="000000"/>
          <w:sz w:val="24"/>
          <w:szCs w:val="24"/>
        </w:rPr>
      </w:r>
      <w:r/>
    </w:p>
    <w:p>
      <w:pPr>
        <w:pStyle w:val="684"/>
        <w:jc w:val="left"/>
        <w:widowControl/>
      </w:pPr>
      <w:r>
        <w:rPr>
          <w:rFonts w:hint="eastAsia" w:ascii="宋体" w:hAnsi="宋体" w:cs="宋体"/>
          <w:color w:val="000000"/>
          <w:sz w:val="24"/>
          <w:szCs w:val="24"/>
        </w:rPr>
        <w:t xml:space="preserve">7、 公共门窗、消防栓、标牌、栏杆、扶手门(窗)框、电梯内， 目视无污渍、灰尘，玻璃门窗(内)无污迹。不合格者每处扣100元。 </w:t>
      </w:r>
      <w:r/>
    </w:p>
    <w:p>
      <w:pPr>
        <w:pStyle w:val="684"/>
        <w:jc w:val="left"/>
        <w:widowControl/>
      </w:pPr>
      <w:r>
        <w:rPr>
          <w:rFonts w:hint="eastAsia" w:ascii="宋体" w:hAnsi="宋体" w:cs="宋体"/>
          <w:color w:val="000000"/>
          <w:sz w:val="24"/>
          <w:szCs w:val="24"/>
        </w:rPr>
        <w:t xml:space="preserve">8、广场路面、绿地路面、散水坡、停车场、水池、各楼入口台阶无瓜果皮壳、纸屑，无垃圾杂物、无泥沙、无积水、无污渍。标识牌、雕塑无乱张贴，目视表面无灰尘、无污迹。如发现垃圾30分钟内及时清扫。不合格者每处扣100元。 </w:t>
      </w:r>
      <w:r/>
    </w:p>
    <w:p>
      <w:pPr>
        <w:pStyle w:val="684"/>
        <w:jc w:val="left"/>
        <w:widowControl/>
      </w:pPr>
      <w:r>
        <w:rPr>
          <w:rFonts w:hint="eastAsia" w:ascii="宋体" w:hAnsi="宋体" w:cs="宋体"/>
          <w:color w:val="000000"/>
          <w:sz w:val="24"/>
          <w:szCs w:val="24"/>
        </w:rPr>
        <w:t xml:space="preserve">9、天花板、天棚目视无蜘蛛网、无灰尘；灯罩、烟感、吹风口、指示灯目视无灰尘、无污迹。不合格者每处扣100元。 </w:t>
      </w:r>
      <w:r/>
    </w:p>
    <w:p>
      <w:pPr>
        <w:pStyle w:val="684"/>
        <w:jc w:val="left"/>
        <w:widowControl/>
      </w:pPr>
      <w:r>
        <w:rPr>
          <w:rFonts w:hint="eastAsia" w:ascii="宋体" w:hAnsi="宋体" w:cs="宋体"/>
          <w:color w:val="000000"/>
          <w:sz w:val="24"/>
          <w:szCs w:val="24"/>
        </w:rPr>
        <w:t xml:space="preserve">10、办公区烟灰盅、垃圾桶等环卫设施内垃圾当日及时清理，不超出器皿容量的60%；烟灰盅、垃圾桶外表无污迹、黏附物，垃圾桶周围无散落垃圾，无污水、污渍，环卫设施保护完好，广场垃圾箱及休闲石凳干净、整洁。不合格者每处扣100元。 </w:t>
      </w:r>
      <w:r/>
    </w:p>
    <w:p>
      <w:pPr>
        <w:pStyle w:val="684"/>
        <w:jc w:val="left"/>
        <w:widowControl/>
      </w:pPr>
      <w:r>
        <w:rPr>
          <w:rFonts w:hint="eastAsia" w:ascii="宋体" w:hAnsi="宋体" w:cs="宋体"/>
          <w:color w:val="000000"/>
          <w:sz w:val="24"/>
          <w:szCs w:val="24"/>
        </w:rPr>
        <w:t xml:space="preserve">11、雨、污水管井的井底无沉淀物，水流畅通，井盖上无锈迹。盖板无污迹，并按计划进行清理，确保畅通。不合格者每处扣100元。 </w:t>
      </w:r>
      <w:r/>
    </w:p>
    <w:p>
      <w:pPr>
        <w:pStyle w:val="684"/>
        <w:jc w:val="left"/>
        <w:widowControl/>
      </w:pPr>
      <w:r>
        <w:rPr>
          <w:rFonts w:hint="eastAsia" w:ascii="宋体" w:hAnsi="宋体" w:cs="宋体"/>
          <w:color w:val="000000"/>
          <w:sz w:val="24"/>
          <w:szCs w:val="24"/>
        </w:rPr>
        <w:t xml:space="preserve">12、楼面平台地漏完好无堵塞，无大面积积水，明沟、暗沟排水畅通，无垃圾，无溢流现象。沟盖板安装牢固、平稳。不合格者每处扣100元。 </w:t>
      </w:r>
      <w:r/>
    </w:p>
    <w:p>
      <w:pPr>
        <w:pStyle w:val="684"/>
        <w:jc w:val="left"/>
        <w:widowControl/>
      </w:pPr>
      <w:r>
        <w:rPr>
          <w:rFonts w:hint="eastAsia" w:ascii="宋体" w:hAnsi="宋体" w:cs="宋体"/>
          <w:color w:val="000000"/>
          <w:sz w:val="24"/>
          <w:szCs w:val="24"/>
        </w:rPr>
        <w:t xml:space="preserve">13、在清运垃圾、收集垃圾时做到不溢出，无散落。不合格者每处扣100元。 </w:t>
      </w:r>
      <w:r/>
    </w:p>
    <w:p>
      <w:pPr>
        <w:pStyle w:val="684"/>
        <w:jc w:val="left"/>
        <w:widowControl/>
      </w:pPr>
      <w:r>
        <w:rPr>
          <w:rFonts w:hint="eastAsia" w:ascii="宋体" w:hAnsi="宋体" w:cs="宋体"/>
          <w:color w:val="000000"/>
          <w:sz w:val="24"/>
          <w:szCs w:val="24"/>
        </w:rPr>
        <w:t xml:space="preserve">14、大厅玻璃门每周切底清理1次，平时发现手印、污渍等及时擦净，不合格者处扣100元。 </w:t>
      </w:r>
      <w:r/>
    </w:p>
    <w:p>
      <w:pPr>
        <w:pStyle w:val="684"/>
        <w:jc w:val="left"/>
        <w:widowControl/>
        <w:rPr>
          <w:rFonts w:hint="eastAsia" w:ascii="宋体" w:hAnsi="宋体" w:cs="宋体"/>
          <w:color w:val="000000"/>
          <w:sz w:val="24"/>
          <w:szCs w:val="24"/>
        </w:rPr>
      </w:pPr>
      <w:r>
        <w:rPr>
          <w:rFonts w:hint="eastAsia" w:ascii="宋体" w:hAnsi="宋体" w:cs="宋体"/>
          <w:color w:val="000000"/>
          <w:sz w:val="24"/>
          <w:szCs w:val="24"/>
        </w:rPr>
        <w:t xml:space="preserve">15、每天擦抹检查大楼区域的盆载植物、花槽，保持盆载植物无黄叶、烟头、纸屑等杂物，</w:t>
      </w:r>
      <w:r>
        <w:rPr>
          <w:rFonts w:hint="eastAsia" w:ascii="宋体" w:hAnsi="宋体" w:cs="宋体"/>
          <w:color w:val="000000"/>
          <w:sz w:val="24"/>
          <w:szCs w:val="24"/>
        </w:rPr>
        <w:t xml:space="preserve">使其无尘、无垃圾，如发现应在30分钟内清扫。不合格者每处扣100元。</w:t>
      </w:r>
      <w:r>
        <w:rPr>
          <w:rFonts w:hint="eastAsia" w:ascii="宋体" w:hAnsi="宋体" w:cs="宋体"/>
          <w:color w:val="000000"/>
          <w:sz w:val="24"/>
          <w:szCs w:val="24"/>
        </w:rPr>
      </w:r>
      <w:r/>
    </w:p>
    <w:p>
      <w:pPr>
        <w:pStyle w:val="684"/>
        <w:jc w:val="lef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16、每天保障卫生间大盘纸、洗手液、免洗手凝胶等物资供应，做到及时更换补装，若出现缺失、未及时安装到位情况，每发现一次考核扣款100元。</w:t>
      </w:r>
      <w:r>
        <w:rPr>
          <w:rFonts w:ascii="宋体" w:hAnsi="宋体" w:eastAsia="宋体" w:cs="宋体"/>
          <w:color w:val="000000"/>
          <w:sz w:val="24"/>
          <w:szCs w:val="24"/>
          <w:lang w:val="en-US" w:eastAsia="zh-CN"/>
        </w:rPr>
      </w:r>
      <w:r/>
    </w:p>
    <w:p>
      <w:pPr>
        <w:pStyle w:val="738"/>
        <w:ind w:left="0" w:firstLine="0"/>
      </w:pPr>
      <w:r/>
      <w:r/>
    </w:p>
    <w:p>
      <w:pPr>
        <w:pStyle w:val="684"/>
        <w:jc w:val="center"/>
        <w:rPr>
          <w:rFonts w:hint="eastAsia" w:ascii="宋体" w:hAnsi="宋体" w:cs="宋体"/>
          <w:b/>
          <w:sz w:val="32"/>
          <w:szCs w:val="32"/>
        </w:rPr>
      </w:pPr>
      <w:r>
        <w:rPr>
          <w:rFonts w:hint="eastAsia" w:ascii="宋体" w:hAnsi="宋体" w:cs="宋体"/>
          <w:b/>
          <w:sz w:val="32"/>
          <w:szCs w:val="32"/>
        </w:rPr>
      </w:r>
      <w:r/>
    </w:p>
    <w:p>
      <w:pPr>
        <w:pStyle w:val="684"/>
        <w:jc w:val="center"/>
        <w:rPr>
          <w:rFonts w:ascii="宋体" w:hAnsi="宋体" w:cs="宋体"/>
          <w:b/>
          <w:sz w:val="32"/>
          <w:szCs w:val="32"/>
        </w:rPr>
      </w:pPr>
      <w:r>
        <w:rPr>
          <w:rFonts w:hint="eastAsia" w:ascii="宋体" w:hAnsi="宋体" w:cs="宋体"/>
          <w:b/>
          <w:sz w:val="32"/>
          <w:szCs w:val="32"/>
        </w:rPr>
        <w:t xml:space="preserve">南京医科大学第四附属医院节能目标责任制度及考核办法</w:t>
      </w:r>
      <w:r>
        <w:rPr>
          <w:rFonts w:ascii="宋体" w:hAnsi="宋体" w:cs="宋体"/>
          <w:b/>
          <w:sz w:val="32"/>
          <w:szCs w:val="32"/>
        </w:rPr>
      </w:r>
      <w:r/>
    </w:p>
    <w:p>
      <w:pPr>
        <w:pStyle w:val="684"/>
        <w:ind w:firstLine="551"/>
        <w:keepLines w:val="0"/>
        <w:keepNext w:val="0"/>
        <w:pageBreakBefore w:val="0"/>
        <w:spacing w:line="240" w:lineRule="auto"/>
        <w:widowControl/>
        <w:rPr>
          <w:rFonts w:ascii="宋体" w:hAnsi="宋体" w:cs="宋体"/>
          <w:sz w:val="28"/>
          <w:szCs w:val="28"/>
        </w:rPr>
      </w:pPr>
      <w:r>
        <w:rPr>
          <w:rFonts w:ascii="宋体" w:hAnsi="宋体" w:cs="宋体"/>
          <w:b/>
          <w:bCs/>
          <w:sz w:val="28"/>
          <w:szCs w:val="28"/>
        </w:rPr>
        <w:t xml:space="preserve">第一章目的</w:t>
      </w:r>
      <w:r>
        <w:rPr>
          <w:rFonts w:ascii="宋体" w:hAnsi="宋体" w:cs="宋体"/>
          <w:sz w:val="28"/>
          <w:szCs w:val="28"/>
        </w:rPr>
      </w:r>
      <w:r/>
    </w:p>
    <w:p>
      <w:pPr>
        <w:pStyle w:val="684"/>
        <w:ind w:firstLine="480"/>
        <w:jc w:val="left"/>
        <w:keepLines w:val="0"/>
        <w:keepNext w:val="0"/>
        <w:pageBreakBefore w:val="0"/>
        <w:spacing w:line="240" w:lineRule="auto"/>
        <w:widowControl/>
        <w:rPr>
          <w:rFonts w:ascii="宋体" w:hAnsi="宋体" w:cs="宋体"/>
          <w:sz w:val="24"/>
          <w:szCs w:val="24"/>
        </w:rPr>
      </w:pPr>
      <w:r>
        <w:rPr>
          <w:rFonts w:ascii="宋体" w:hAnsi="宋体" w:cs="宋体"/>
          <w:sz w:val="24"/>
          <w:szCs w:val="24"/>
        </w:rPr>
        <w:t xml:space="preserve">加强节能目标管理，提高</w:t>
      </w:r>
      <w:r>
        <w:rPr>
          <w:rFonts w:hint="eastAsia" w:ascii="宋体" w:hAnsi="宋体" w:cs="宋体"/>
          <w:sz w:val="24"/>
          <w:szCs w:val="24"/>
        </w:rPr>
        <w:t xml:space="preserve">在院职工</w:t>
      </w:r>
      <w:r>
        <w:rPr>
          <w:rFonts w:ascii="宋体" w:hAnsi="宋体" w:cs="宋体"/>
          <w:sz w:val="24"/>
          <w:szCs w:val="24"/>
        </w:rPr>
        <w:t xml:space="preserve">节能目标责任意识，更好完成各项节能目标。</w:t>
      </w:r>
      <w:r>
        <w:rPr>
          <w:rFonts w:ascii="宋体" w:hAnsi="宋体" w:cs="宋体"/>
          <w:sz w:val="24"/>
          <w:szCs w:val="24"/>
        </w:rPr>
      </w:r>
      <w:r/>
    </w:p>
    <w:p>
      <w:pPr>
        <w:pStyle w:val="684"/>
        <w:ind w:firstLine="551"/>
        <w:keepLines w:val="0"/>
        <w:keepNext w:val="0"/>
        <w:pageBreakBefore w:val="0"/>
        <w:spacing w:line="240" w:lineRule="auto"/>
        <w:widowControl/>
        <w:rPr>
          <w:rFonts w:ascii="宋体" w:hAnsi="宋体" w:cs="宋体"/>
          <w:sz w:val="28"/>
          <w:szCs w:val="28"/>
        </w:rPr>
      </w:pPr>
      <w:r>
        <w:rPr>
          <w:rFonts w:ascii="宋体" w:hAnsi="宋体" w:cs="宋体"/>
          <w:b/>
          <w:bCs/>
          <w:sz w:val="28"/>
          <w:szCs w:val="28"/>
        </w:rPr>
        <w:t xml:space="preserve">第二章适用范围</w:t>
      </w:r>
      <w:r>
        <w:rPr>
          <w:rFonts w:ascii="宋体" w:hAnsi="宋体" w:cs="宋体"/>
          <w:sz w:val="28"/>
          <w:szCs w:val="28"/>
        </w:rPr>
      </w:r>
      <w:r/>
    </w:p>
    <w:p>
      <w:pPr>
        <w:pStyle w:val="684"/>
        <w:ind w:firstLine="480"/>
        <w:jc w:val="left"/>
        <w:keepLines w:val="0"/>
        <w:keepNext w:val="0"/>
        <w:pageBreakBefore w:val="0"/>
        <w:spacing w:line="240" w:lineRule="auto"/>
        <w:widowControl/>
        <w:rPr>
          <w:rFonts w:ascii="宋体" w:hAnsi="宋体" w:cs="宋体"/>
          <w:sz w:val="24"/>
          <w:szCs w:val="24"/>
        </w:rPr>
      </w:pPr>
      <w:r>
        <w:rPr>
          <w:rFonts w:ascii="宋体" w:hAnsi="宋体" w:cs="宋体"/>
          <w:sz w:val="24"/>
          <w:szCs w:val="24"/>
        </w:rPr>
        <w:t xml:space="preserve">本制度适用于</w:t>
      </w:r>
      <w:r>
        <w:rPr>
          <w:rFonts w:hint="eastAsia" w:ascii="宋体" w:hAnsi="宋体" w:cs="宋体"/>
          <w:sz w:val="24"/>
          <w:szCs w:val="24"/>
        </w:rPr>
        <w:t xml:space="preserve">南京医科大学第四附属医院</w:t>
      </w:r>
      <w:r>
        <w:rPr>
          <w:rFonts w:ascii="宋体" w:hAnsi="宋体" w:cs="宋体"/>
          <w:sz w:val="24"/>
          <w:szCs w:val="24"/>
        </w:rPr>
        <w:t xml:space="preserve">。</w:t>
      </w:r>
      <w:r>
        <w:rPr>
          <w:rFonts w:ascii="宋体" w:hAnsi="宋体" w:cs="宋体"/>
          <w:sz w:val="24"/>
          <w:szCs w:val="24"/>
        </w:rPr>
      </w:r>
      <w:r/>
    </w:p>
    <w:p>
      <w:pPr>
        <w:pStyle w:val="684"/>
        <w:ind w:firstLine="551"/>
        <w:keepLines w:val="0"/>
        <w:keepNext w:val="0"/>
        <w:pageBreakBefore w:val="0"/>
        <w:spacing w:line="240" w:lineRule="auto"/>
        <w:widowControl/>
        <w:rPr>
          <w:rFonts w:ascii="宋体" w:hAnsi="宋体" w:cs="宋体"/>
          <w:sz w:val="28"/>
          <w:szCs w:val="28"/>
        </w:rPr>
      </w:pPr>
      <w:r>
        <w:rPr>
          <w:rFonts w:ascii="宋体" w:hAnsi="宋体" w:cs="宋体"/>
          <w:b/>
          <w:bCs/>
          <w:sz w:val="28"/>
          <w:szCs w:val="28"/>
        </w:rPr>
        <w:t xml:space="preserve">第三章节能目标责任</w:t>
      </w:r>
      <w:r>
        <w:rPr>
          <w:rFonts w:ascii="宋体" w:hAnsi="宋体" w:cs="宋体"/>
          <w:sz w:val="28"/>
          <w:szCs w:val="28"/>
        </w:rPr>
      </w:r>
      <w:r/>
    </w:p>
    <w:p>
      <w:pPr>
        <w:pStyle w:val="684"/>
        <w:ind w:firstLine="480"/>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根据上级部门下达的相关节能减排文件，严格执行节能目标计划，努力达到节能目标。</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建立和完善节能管理机构，配备管理人员，明确岗位责任，为全院节能工作提供组织保障；将医院的节能目标层层分解，落实到科室，一级抓一级，落实责任，逐级考核，加强监督，强化节能目标管理。</w:t>
      </w:r>
      <w:r>
        <w:rPr>
          <w:rFonts w:ascii="宋体" w:hAnsi="宋体" w:cs="宋体"/>
          <w:sz w:val="24"/>
          <w:szCs w:val="24"/>
        </w:rPr>
      </w:r>
      <w:r/>
    </w:p>
    <w:p>
      <w:pPr>
        <w:pStyle w:val="684"/>
        <w:ind w:firstLine="551"/>
        <w:jc w:val="left"/>
        <w:keepLines w:val="0"/>
        <w:keepNext w:val="0"/>
        <w:pageBreakBefore w:val="0"/>
        <w:spacing w:line="240" w:lineRule="auto"/>
        <w:widowControl/>
        <w:rPr>
          <w:rFonts w:ascii="宋体" w:hAnsi="宋体" w:cs="宋体"/>
          <w:sz w:val="28"/>
          <w:szCs w:val="28"/>
        </w:rPr>
      </w:pPr>
      <w:r>
        <w:rPr>
          <w:rFonts w:ascii="宋体" w:hAnsi="宋体" w:cs="宋体"/>
          <w:b/>
          <w:bCs/>
          <w:sz w:val="28"/>
          <w:szCs w:val="28"/>
        </w:rPr>
        <w:t xml:space="preserve">第四章目标与措施</w:t>
      </w:r>
      <w:r>
        <w:rPr>
          <w:rFonts w:ascii="宋体" w:hAnsi="宋体" w:cs="宋体"/>
          <w:sz w:val="28"/>
          <w:szCs w:val="28"/>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为达成我院节能目标，人均综合能耗、人均水耗和单位建筑面积能耗及万元收入能耗支出等指标达到上级部门要求，对各部门、科室进行节能目标分解，各部门应严格执行。</w:t>
      </w:r>
      <w:r>
        <w:rPr>
          <w:rFonts w:ascii="宋体" w:hAnsi="宋体" w:cs="宋体"/>
          <w:sz w:val="24"/>
          <w:szCs w:val="24"/>
        </w:rPr>
      </w:r>
      <w:r/>
    </w:p>
    <w:p>
      <w:pPr>
        <w:pStyle w:val="684"/>
        <w:ind w:firstLine="562"/>
        <w:jc w:val="left"/>
        <w:keepLines w:val="0"/>
        <w:keepNext w:val="0"/>
        <w:pageBreakBefore w:val="0"/>
        <w:spacing w:line="240" w:lineRule="auto"/>
        <w:widowControl/>
        <w:rPr>
          <w:rFonts w:ascii="宋体" w:hAnsi="宋体" w:cs="宋体"/>
          <w:b/>
          <w:bCs/>
          <w:sz w:val="28"/>
          <w:szCs w:val="28"/>
        </w:rPr>
      </w:pPr>
      <w:r>
        <w:rPr>
          <w:rFonts w:hint="eastAsia" w:ascii="宋体" w:hAnsi="宋体" w:cs="宋体"/>
          <w:b/>
          <w:bCs/>
          <w:sz w:val="28"/>
          <w:szCs w:val="28"/>
        </w:rPr>
        <w:t xml:space="preserve">临床科室及职能部门做到以下要求：</w:t>
      </w:r>
      <w:r>
        <w:rPr>
          <w:rFonts w:ascii="宋体" w:hAnsi="宋体" w:cs="宋体"/>
          <w:b/>
          <w:bCs/>
          <w:sz w:val="28"/>
          <w:szCs w:val="28"/>
        </w:rPr>
      </w:r>
      <w:r/>
    </w:p>
    <w:p>
      <w:pPr>
        <w:pStyle w:val="684"/>
        <w:ind w:firstLine="480"/>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节电目标与措施：尽量使用自然光，杜绝长明灯；下班前关闭电脑、打印机等办公设备电源，相关科室关闭医疗设备电源。夏季空调温度设定在26度以上，冬季则设定在20度以下；培训科室员工加强节电的意识，向病人及家属宣传节电，节约每一度电。</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节水目标与措施：洗手时不得一直开着水龙头，用水完毕立即关闭龙头，杜绝“长流水”现象；发现用水设施漏水损坏及时报修，以防浪费；培训科室每一位员工加强节水的意识，节约每一滴水；坚持“节约为荣、浪费为耻”观念，从我做起，从小事做起。</w:t>
      </w:r>
      <w:r>
        <w:rPr>
          <w:rFonts w:ascii="宋体" w:hAnsi="宋体" w:cs="宋体"/>
          <w:sz w:val="24"/>
          <w:szCs w:val="24"/>
        </w:rPr>
      </w:r>
      <w:r/>
    </w:p>
    <w:p>
      <w:pPr>
        <w:pStyle w:val="684"/>
        <w:ind w:firstLine="560"/>
        <w:jc w:val="left"/>
        <w:keepLines w:val="0"/>
        <w:keepNext w:val="0"/>
        <w:pageBreakBefore w:val="0"/>
        <w:spacing w:line="240" w:lineRule="auto"/>
        <w:widowControl/>
        <w:rPr>
          <w:rFonts w:ascii="宋体" w:hAnsi="宋体" w:cs="宋体"/>
          <w:b/>
          <w:bCs/>
          <w:sz w:val="28"/>
          <w:szCs w:val="28"/>
        </w:rPr>
      </w:pPr>
      <w:r>
        <w:rPr>
          <w:rFonts w:hint="eastAsia" w:ascii="宋体" w:hAnsi="宋体" w:cs="宋体"/>
          <w:b/>
          <w:bCs/>
          <w:sz w:val="28"/>
          <w:szCs w:val="28"/>
        </w:rPr>
        <w:t xml:space="preserve">物业部门做到以下要求：</w:t>
      </w:r>
      <w:r>
        <w:rPr>
          <w:rFonts w:ascii="宋体" w:hAnsi="宋体" w:cs="宋体"/>
          <w:b/>
          <w:bCs/>
          <w:sz w:val="28"/>
          <w:szCs w:val="28"/>
        </w:rPr>
      </w:r>
      <w:r/>
    </w:p>
    <w:p>
      <w:pPr>
        <w:pStyle w:val="684"/>
        <w:ind w:firstLine="480"/>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发现用水用电设施损坏及时报修，以防浪费；空调季确保公区窗户处于关闭状态，公区空调温度夏季设置在26度以上，冬季设定在20度以下；用水时，不得一直开着水龙头，用水完毕立即关闭龙头，杜绝“长流水”现象。</w:t>
      </w:r>
      <w:r>
        <w:rPr>
          <w:rFonts w:ascii="宋体" w:hAnsi="宋体" w:cs="宋体"/>
          <w:sz w:val="24"/>
          <w:szCs w:val="24"/>
        </w:rPr>
      </w:r>
      <w:r/>
    </w:p>
    <w:p>
      <w:pPr>
        <w:pStyle w:val="684"/>
        <w:ind w:firstLine="551"/>
        <w:jc w:val="left"/>
        <w:keepLines w:val="0"/>
        <w:keepNext w:val="0"/>
        <w:pageBreakBefore w:val="0"/>
        <w:spacing w:line="240" w:lineRule="auto"/>
        <w:widowControl/>
        <w:rPr>
          <w:rFonts w:ascii="宋体" w:hAnsi="宋体" w:cs="宋体"/>
          <w:sz w:val="28"/>
          <w:szCs w:val="28"/>
        </w:rPr>
      </w:pPr>
      <w:r>
        <w:rPr>
          <w:rFonts w:hint="eastAsia" w:ascii="宋体" w:hAnsi="宋体" w:cs="宋体"/>
          <w:b/>
          <w:bCs/>
          <w:sz w:val="28"/>
          <w:szCs w:val="28"/>
        </w:rPr>
        <w:t xml:space="preserve">能源管理科室做到以下要求：</w:t>
      </w:r>
      <w:r>
        <w:rPr>
          <w:rFonts w:ascii="宋体" w:hAnsi="宋体" w:cs="宋体"/>
          <w:sz w:val="28"/>
          <w:szCs w:val="28"/>
        </w:rPr>
      </w:r>
      <w:r/>
    </w:p>
    <w:p>
      <w:pPr>
        <w:pStyle w:val="684"/>
        <w:ind w:firstLine="480"/>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总务科负责医院的水、电、气供应，并且还负责医院的能耗统计、能源计量工作，所以其不仅应做到日常节电、节水，还应做到以下要求：</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锅炉班组要求：加强锅炉房热工设备及输送管道保温和维护；经常清除受热面上的烟灰，定期清除锅炉中的水垢；消灭跑冒滴漏现象，保证设备完好；充分利用锅炉烟道余热，提高给水温度；提高司炉人员操作水平，确保锅炉低耗正常运行。</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配电及维修班组要求：动态调整公区照明、空调，降低用电消耗；安排人员定时、定期检查抄录电表，确保功率因数达到0.9以上，减少无功消耗；根据维修管理制度，及时维修，杜绝能源浪费；结合院区实际情况，合理规划节能改造；加强高能耗科室及设备的巡查。</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机房班组要求：严格执行《南京医科大学第四附属医院中央空调节能运行方案》；空调过渡季规范完成中央空调保养；定期清洗热交换器水垢，提高设备运行效率，降低能耗；提高设备操作人员操作水平，增加机组效率，确保低耗正常运行。</w:t>
      </w:r>
      <w:r>
        <w:rPr>
          <w:rFonts w:ascii="宋体" w:hAnsi="宋体" w:cs="宋体"/>
          <w:sz w:val="24"/>
          <w:szCs w:val="24"/>
        </w:rPr>
      </w:r>
      <w:r/>
    </w:p>
    <w:p>
      <w:pPr>
        <w:pStyle w:val="684"/>
        <w:ind w:firstLine="480"/>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对现场检查发现的浪费能源的个人、科室及物业部门要严格按制度考核。</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具体奖惩办法如下：</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1、办公室、病房及公共区域要做到人走灯灭，空调及办公设备电源随时关闭。工程维修部19：00-21：00全院巡检，并做好巡检记录。如下班后或空置病房不关灯，不关电源及空调将考核责任人或责任科室100元/次。 </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2、禁止使用电炉、取暖器等大功率取暖设备。经检查发现使用者，考核相关责任人或责任科室200元/次。 </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3、建筑内部走道区域照明间隔开启、门诊大厅区域照明正常处于关闭状态；根据日出日落时间，每周调整一次室外照明开启、关闭时间，人流量较少的区域适当减少照度，由工程维修部落实，后勤保障值班组每天巡检。办公室、病房及公共区域在光线充足情况下不允许开灯，经检查有违反者考核相关责任人或责任科室100元/次。 </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4、空调使用严格执行夏天不低于26°C，冬天不高于22°C标准，离开半小时以上务必关掉空调，减少能耗；空调开启时办公区域严禁开门开窗；病区及诊室严禁开窗。公区由区域保洁、保安每半小时巡检一次，未按规定设置的，及时调整；诊疗区域由科室护士长或指定的责任人每小时巡检一次，未按规定设置的，及时调整；住院病人入院时，科室需加强宣教；工程维修部每两小时巡检一次，并做好巡检记录。经检查有违反者考核相关责任人或责任科室100元/次。一个月内开窗超过3次的，总务科将在空调季物理屏蔽该窗户。 </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5、为提高排风扇运行效率、减少能耗，公区卫生间排风扇每月清理一次，由工程维修部落实；病区及其他区域排风扇每两个月清理一次，由区域保洁落实；总务科定期检查，如有违反者考核相关责任人100元/次。</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6、直梯及门诊区域扶梯严格按拟定的运行策略执行，扶梯具体开启时间：7:30-12:15、13:50-17:50，由电梯组落实，总务科定期巡检，如有违反者考核相关责任人100元/次。</w:t>
      </w:r>
      <w:r>
        <w:rPr>
          <w:rFonts w:ascii="宋体" w:hAnsi="宋体" w:cs="宋体"/>
          <w:sz w:val="24"/>
          <w:szCs w:val="24"/>
        </w:rPr>
      </w:r>
      <w:r/>
    </w:p>
    <w:p>
      <w:pPr>
        <w:pStyle w:val="684"/>
        <w:jc w:val="left"/>
        <w:keepLines w:val="0"/>
        <w:keepNext w:val="0"/>
        <w:pageBreakBefore w:val="0"/>
        <w:spacing w:line="240" w:lineRule="auto"/>
        <w:widowControl/>
        <w:rPr>
          <w:rFonts w:ascii="宋体" w:hAnsi="宋体" w:cs="宋体"/>
          <w:sz w:val="24"/>
          <w:szCs w:val="24"/>
        </w:rPr>
      </w:pPr>
      <w:r>
        <w:rPr>
          <w:rFonts w:hint="eastAsia" w:ascii="宋体" w:hAnsi="宋体" w:cs="宋体"/>
          <w:sz w:val="24"/>
          <w:szCs w:val="24"/>
        </w:rPr>
        <w:t xml:space="preserve">    7、节约用水,要做到龙头开小、开少，人走水不流，经检查如有违反者考核相关责任人或责任科室100元/次。 </w:t>
      </w:r>
      <w:r>
        <w:rPr>
          <w:rFonts w:ascii="宋体" w:hAnsi="宋体" w:cs="宋体"/>
          <w:sz w:val="24"/>
          <w:szCs w:val="24"/>
        </w:rPr>
      </w:r>
      <w:r/>
    </w:p>
    <w:p>
      <w:pPr>
        <w:pStyle w:val="684"/>
        <w:keepLines w:val="0"/>
        <w:keepNext w:val="0"/>
        <w:pageBreakBefore w:val="0"/>
        <w:spacing w:line="240" w:lineRule="auto"/>
        <w:widowControl w:val="off"/>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宋体"/>
          <w:sz w:val="24"/>
          <w:szCs w:val="24"/>
        </w:rPr>
        <w:t xml:space="preserve">    8、严格控制办公用品、耗材的使用及领取，对可以双面打印无双面打印、可以废纸再用无废纸再用，可以用重复再用笔而使用一次性笔的，经检查如有违反者考核相关责任人或责任科室100元/次。</w:t>
      </w:r>
      <w:r>
        <w:rPr>
          <w:rFonts w:hint="eastAsia" w:ascii="宋体" w:hAnsi="宋体" w:eastAsia="宋体" w:cs="Times New Roman"/>
          <w:b w:val="0"/>
          <w:bCs w:val="0"/>
          <w:color w:val="000000"/>
          <w:spacing w:val="0"/>
          <w:sz w:val="24"/>
          <w:szCs w:val="24"/>
          <w:highlight w:val="none"/>
          <w:lang w:val="en-US" w:eastAsia="zh-CN"/>
        </w:rPr>
      </w:r>
      <w:r/>
    </w:p>
    <w:p>
      <w:pPr>
        <w:pStyle w:val="684"/>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68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68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684"/>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-2.1项</w:t>
      </w:r>
      <w:r>
        <w:rPr>
          <w:rFonts w:hint="eastAsia" w:ascii="宋体" w:hAnsi="宋体" w:eastAsia="宋体" w:cs="宋体"/>
          <w:color w:val="000000"/>
          <w:sz w:val="24"/>
          <w:szCs w:val="24"/>
          <w:highlight w:val="none"/>
          <w:lang w:eastAsia="zh-CN"/>
        </w:rPr>
        <w:t xml:space="preserve">”得分</w:t>
      </w:r>
      <w:r>
        <w:rPr>
          <w:rFonts w:hint="eastAsia" w:ascii="宋体" w:hAnsi="宋体" w:eastAsia="宋体" w:cs="宋体"/>
          <w:sz w:val="24"/>
          <w:szCs w:val="24"/>
          <w:highlight w:val="none"/>
          <w:lang w:eastAsia="zh-CN"/>
        </w:rPr>
        <w:t xml:space="preserve">由高到低顺序排列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rPr>
        <w:t xml:space="preserve">投标文件满足招标文件全部实质性要求</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，按照评审得分</w:t>
      </w:r>
      <w:r>
        <w:rPr>
          <w:rFonts w:hint="eastAsia" w:ascii="宋体" w:hAnsi="宋体" w:eastAsia="宋体" w:cs="宋体"/>
          <w:sz w:val="24"/>
          <w:szCs w:val="24"/>
          <w:highlight w:val="none"/>
          <w:lang w:val="en-US" w:eastAsia="zh-CN"/>
        </w:rPr>
        <w:t xml:space="preserve">由高到低</w:t>
      </w:r>
      <w:r>
        <w:rPr>
          <w:rFonts w:hint="eastAsia" w:ascii="宋体" w:hAnsi="宋体" w:eastAsia="宋体" w:cs="宋体"/>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684"/>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684"/>
        <w:ind w:firstLine="480"/>
        <w:spacing w:line="240" w:lineRule="auto"/>
        <w:rPr>
          <w:rFonts w:hint="eastAsia"/>
          <w:color w:val="000000"/>
          <w:highlight w:val="none"/>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本项目多个采购包投标人可以兼投兼中，评审顺序依次为采购包1、采购包2。同一投标人参与多个采购包投标时，在</w:t>
      </w:r>
      <w:r>
        <w:rPr>
          <w:rFonts w:hint="eastAsia" w:ascii="宋体" w:hAnsi="宋体" w:eastAsia="宋体" w:cs="宋体"/>
          <w:color w:val="000000"/>
          <w:sz w:val="24"/>
          <w:szCs w:val="24"/>
          <w:highlight w:val="none"/>
          <w:lang w:val="en-US" w:eastAsia="zh-CN"/>
        </w:rPr>
        <w:t xml:space="preserve">已完成评审的</w:t>
      </w:r>
      <w:r>
        <w:rPr>
          <w:rFonts w:hint="eastAsia" w:ascii="宋体" w:hAnsi="宋体" w:eastAsia="宋体" w:cs="Times New Roman"/>
          <w:b w:val="0"/>
          <w:bCs w:val="0"/>
          <w:color w:val="000000"/>
          <w:sz w:val="24"/>
          <w:szCs w:val="24"/>
          <w:highlight w:val="none"/>
          <w:u w:val="none"/>
          <w:lang w:val="en-US" w:eastAsia="zh-CN"/>
        </w:rPr>
        <w:t xml:space="preserve">采购包中被确定为排名第一的中标候选人后，可以继续参与其他采购包的评审。</w:t>
      </w:r>
      <w:r>
        <w:rPr>
          <w:rFonts w:hint="eastAsia"/>
          <w:color w:val="000000"/>
          <w:highlight w:val="none"/>
        </w:rPr>
      </w:r>
      <w:r/>
    </w:p>
    <w:p>
      <w:pPr>
        <w:pStyle w:val="68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84"/>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sz w:val="24"/>
          <w:szCs w:val="24"/>
          <w:highlight w:val="none"/>
        </w:rPr>
        <w:t xml:space="preserve">的扣除，用扣除后的价格参与评审。</w:t>
      </w:r>
      <w:r>
        <w:rPr>
          <w:rFonts w:hint="eastAsia" w:ascii="宋体" w:hAnsi="宋体" w:eastAsia="宋体" w:cs="Times New Roman"/>
          <w:sz w:val="24"/>
          <w:szCs w:val="24"/>
          <w:highlight w:val="none"/>
          <w:lang w:eastAsia="zh-CN"/>
        </w:rPr>
      </w:r>
      <w:r/>
    </w:p>
    <w:p>
      <w:pPr>
        <w:pStyle w:val="684"/>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8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val="en-US" w:eastAsia="zh-CN"/>
        </w:rPr>
        <w:t xml:space="preserve">(采购包1和采购包2)</w:t>
      </w:r>
      <w:r>
        <w:rPr>
          <w:rFonts w:hint="eastAsia" w:ascii="黑体" w:hAnsi="黑体" w:eastAsia="黑体" w:cs="黑体"/>
          <w:b w:val="0"/>
          <w:bCs w:val="0"/>
          <w:color w:val="000000"/>
          <w:sz w:val="24"/>
          <w:szCs w:val="24"/>
          <w:highlight w:val="none"/>
          <w:lang w:val="en-US" w:eastAsia="zh-CN"/>
        </w:rPr>
      </w:r>
      <w:r/>
    </w:p>
    <w:tbl>
      <w:tblPr>
        <w:tblW w:w="1011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5"/>
        <w:gridCol w:w="900"/>
        <w:gridCol w:w="7272"/>
        <w:gridCol w:w="573"/>
        <w:gridCol w:w="783"/>
      </w:tblGrid>
      <w:tr>
        <w:trPr>
          <w:tblHeader/>
        </w:trPr>
        <w:tc>
          <w:tcPr>
            <w:tcW w:w="585" w:type="dxa"/>
            <w:vAlign w:val="top"/>
            <w:textDirection w:val="lrTb"/>
            <w:noWrap/>
          </w:tcPr>
          <w:p>
            <w:pPr>
              <w:pStyle w:val="684"/>
              <w:jc w:val="center"/>
              <w:spacing w:before="264"/>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900" w:type="dxa"/>
            <w:vAlign w:val="top"/>
            <w:textDirection w:val="lrTb"/>
            <w:noWrap/>
          </w:tcPr>
          <w:p>
            <w:pPr>
              <w:pStyle w:val="684"/>
              <w:jc w:val="center"/>
              <w:spacing w:before="264"/>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7272" w:type="dxa"/>
            <w:vAlign w:val="top"/>
            <w:textDirection w:val="lrTb"/>
            <w:noWrap/>
          </w:tcPr>
          <w:p>
            <w:pPr>
              <w:pStyle w:val="684"/>
              <w:jc w:val="center"/>
              <w:spacing w:before="264"/>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573" w:type="dxa"/>
            <w:vAlign w:val="top"/>
            <w:textDirection w:val="lrTb"/>
            <w:noWrap/>
          </w:tcPr>
          <w:p>
            <w:pPr>
              <w:pStyle w:val="684"/>
              <w:jc w:val="center"/>
              <w:spacing w:before="264"/>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783" w:type="dxa"/>
            <w:vAlign w:val="top"/>
            <w:textDirection w:val="lrTb"/>
            <w:noWrap/>
          </w:tcPr>
          <w:p>
            <w:pPr>
              <w:pStyle w:val="684"/>
              <w:jc w:val="center"/>
              <w:spacing w:before="264"/>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c>
          <w:tcPr>
            <w:gridSpan w:val="5"/>
            <w:tcW w:w="10113" w:type="dxa"/>
            <w:vAlign w:val="top"/>
            <w:textDirection w:val="lrTb"/>
            <w:noWrap/>
          </w:tcPr>
          <w:p>
            <w:pPr>
              <w:pStyle w:val="684"/>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85" w:type="dxa"/>
            <w:vAlign w:val="center"/>
            <w:textDirection w:val="lrTb"/>
            <w:noWrap/>
          </w:tcPr>
          <w:p>
            <w:pPr>
              <w:pStyle w:val="684"/>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900" w:type="dxa"/>
            <w:vAlign w:val="center"/>
            <w:textDirection w:val="lrTb"/>
            <w:noWrap/>
          </w:tcPr>
          <w:p>
            <w:pPr>
              <w:pStyle w:val="684"/>
              <w:jc w:val="center"/>
              <w:spacing w:before="68"/>
              <w:rPr>
                <w:rFonts w:ascii="宋体" w:hAnsi="宋体" w:cs="宋体"/>
              </w:rPr>
            </w:pPr>
            <w:r>
              <w:rPr>
                <w:rFonts w:ascii="宋体" w:hAnsi="宋体" w:cs="宋体"/>
                <w:spacing w:val="-2"/>
              </w:rPr>
              <w:t xml:space="preserve">价格分</w:t>
            </w:r>
            <w:r>
              <w:rPr>
                <w:rFonts w:ascii="宋体" w:hAnsi="宋体" w:cs="宋体"/>
              </w:rPr>
            </w:r>
            <w:r/>
          </w:p>
        </w:tc>
        <w:tc>
          <w:tcPr>
            <w:tcW w:w="7272" w:type="dxa"/>
            <w:vAlign w:val="center"/>
            <w:textDirection w:val="lrTb"/>
            <w:noWrap/>
          </w:tcPr>
          <w:p>
            <w:pPr>
              <w:pStyle w:val="684"/>
              <w:jc w:val="left"/>
              <w:rPr>
                <w:rFonts w:ascii="宋体" w:hAnsi="宋体" w:cs="宋体"/>
              </w:rPr>
            </w:pPr>
            <w:r>
              <w:rPr>
                <w:rFonts w:hint="eastAsia" w:ascii="宋体" w:hAnsi="宋体" w:cs="宋体"/>
                <w:color w:val="000000"/>
                <w:spacing w:val="1"/>
              </w:rPr>
              <w:t xml:space="preserve">采用低价优先法计算，即满足招标文件要求且投标价格最低的投标报价为评标基准价，其价格分为满分。其他供应商的价格分统一按照下列公式计算：投标报价得分=(评标基准价/投标报价)×50。</w:t>
            </w:r>
            <w:r>
              <w:rPr>
                <w:rFonts w:ascii="宋体" w:hAnsi="宋体" w:cs="宋体"/>
              </w:rPr>
            </w:r>
            <w:r/>
          </w:p>
        </w:tc>
        <w:tc>
          <w:tcPr>
            <w:tcW w:w="573" w:type="dxa"/>
            <w:vAlign w:val="center"/>
            <w:textDirection w:val="lrTb"/>
            <w:noWrap/>
          </w:tcPr>
          <w:p>
            <w:pPr>
              <w:pStyle w:val="684"/>
              <w:jc w:val="center"/>
              <w:spacing w:before="69"/>
              <w:rPr>
                <w:rFonts w:ascii="宋体" w:hAnsi="宋体" w:cs="宋体"/>
              </w:rPr>
            </w:pPr>
            <w:r>
              <w:rPr>
                <w:rFonts w:hint="eastAsia" w:ascii="宋体" w:hAnsi="宋体" w:cs="宋体"/>
              </w:rPr>
              <w:t xml:space="preserve">50</w:t>
            </w:r>
            <w:r>
              <w:rPr>
                <w:rFonts w:ascii="宋体" w:hAnsi="宋体" w:cs="宋体"/>
              </w:rPr>
            </w:r>
            <w:r/>
          </w:p>
        </w:tc>
        <w:tc>
          <w:tcPr>
            <w:tcW w:w="783" w:type="dxa"/>
            <w:vAlign w:val="center"/>
            <w:textDirection w:val="lrTb"/>
            <w:noWrap/>
          </w:tcPr>
          <w:p>
            <w:pPr>
              <w:pStyle w:val="684"/>
              <w:jc w:val="center"/>
              <w:spacing w:before="69"/>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10113" w:type="dxa"/>
            <w:vAlign w:val="top"/>
            <w:textDirection w:val="lrTb"/>
            <w:noWrap/>
          </w:tcPr>
          <w:p>
            <w:pPr>
              <w:pStyle w:val="684"/>
              <w:ind w:left="114"/>
              <w:spacing w:before="123"/>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85" w:type="dxa"/>
            <w:vAlign w:val="center"/>
            <w:textDirection w:val="lrTb"/>
            <w:noWrap/>
          </w:tcPr>
          <w:p>
            <w:pPr>
              <w:pStyle w:val="684"/>
              <w:jc w:val="center"/>
              <w:spacing w:line="264" w:lineRule="auto"/>
              <w:rPr>
                <w:rFonts w:ascii="宋体" w:hAnsi="宋体" w:cs="宋体"/>
                <w:spacing w:val="-2"/>
              </w:rPr>
            </w:pPr>
            <w:r>
              <w:rPr>
                <w:rFonts w:hint="eastAsia" w:ascii="宋体" w:hAnsi="宋体" w:cs="宋体"/>
                <w:color w:val="000000"/>
              </w:rPr>
              <w:t xml:space="preserve">2.1</w:t>
            </w:r>
            <w:r>
              <w:rPr>
                <w:rFonts w:ascii="宋体" w:hAnsi="宋体" w:cs="宋体"/>
                <w:spacing w:val="-2"/>
              </w:rPr>
            </w:r>
            <w:r/>
          </w:p>
        </w:tc>
        <w:tc>
          <w:tcPr>
            <w:tcW w:w="900" w:type="dxa"/>
            <w:vAlign w:val="center"/>
            <w:textDirection w:val="lrTb"/>
            <w:noWrap/>
          </w:tcPr>
          <w:p>
            <w:pPr>
              <w:pStyle w:val="684"/>
              <w:jc w:val="center"/>
              <w:spacing w:line="264" w:lineRule="auto"/>
              <w:rPr>
                <w:rFonts w:ascii="宋体" w:hAnsi="宋体" w:cs="宋体"/>
              </w:rPr>
            </w:pPr>
            <w:r>
              <w:rPr>
                <w:rFonts w:hint="eastAsia" w:ascii="宋体" w:hAnsi="宋体" w:cs="宋体"/>
                <w:lang w:val="en-US" w:eastAsia="zh-CN"/>
              </w:rPr>
              <w:t xml:space="preserve">实施</w:t>
            </w:r>
            <w:r>
              <w:rPr>
                <w:rFonts w:hint="eastAsia" w:ascii="宋体" w:hAnsi="宋体" w:cs="宋体"/>
              </w:rPr>
              <w:t xml:space="preserve">方案</w:t>
            </w:r>
            <w:r>
              <w:rPr>
                <w:rFonts w:ascii="宋体" w:hAnsi="宋体" w:cs="宋体"/>
              </w:rPr>
            </w:r>
            <w:r/>
          </w:p>
        </w:tc>
        <w:tc>
          <w:tcPr>
            <w:tcW w:w="7272" w:type="dxa"/>
            <w:vAlign w:val="center"/>
            <w:textDirection w:val="lrTb"/>
            <w:noWrap/>
          </w:tcPr>
          <w:p>
            <w:pPr>
              <w:pStyle w:val="684"/>
              <w:jc w:val="left"/>
              <w:spacing w:line="264" w:lineRule="auto"/>
              <w:rPr>
                <w:rFonts w:hint="eastAsia" w:ascii="宋体" w:hAnsi="宋体" w:eastAsia="宋体" w:cs="宋体"/>
              </w:rPr>
            </w:pPr>
            <w:r>
              <w:rPr>
                <w:rFonts w:hint="eastAsia" w:ascii="宋体" w:hAnsi="宋体" w:eastAsia="宋体" w:cs="宋体"/>
              </w:rPr>
              <w:t xml:space="preserve">根据本项目采购需求编制服务实施方案，内容包含：</w:t>
            </w:r>
            <w:r>
              <w:rPr>
                <w:rFonts w:hint="eastAsia" w:ascii="宋体" w:hAnsi="宋体" w:eastAsia="宋体" w:cs="宋体"/>
                <w:lang w:val="en-US"/>
              </w:rPr>
              <w:t xml:space="preserve">1</w:t>
            </w:r>
            <w:r>
              <w:rPr>
                <w:rFonts w:hint="eastAsia" w:ascii="宋体" w:hAnsi="宋体" w:eastAsia="宋体" w:cs="宋体"/>
                <w:lang w:val="en-US" w:eastAsia="zh-CN"/>
              </w:rPr>
              <w:t xml:space="preserve">、总体要求</w:t>
            </w:r>
            <w:r>
              <w:rPr>
                <w:rFonts w:hint="eastAsia" w:ascii="宋体" w:hAnsi="宋体" w:eastAsia="宋体" w:cs="宋体"/>
                <w:lang w:val="en-US"/>
              </w:rPr>
              <w:t xml:space="preserve">；2</w:t>
            </w:r>
            <w:r>
              <w:rPr>
                <w:rFonts w:hint="eastAsia" w:ascii="宋体" w:hAnsi="宋体" w:eastAsia="宋体" w:cs="宋体"/>
                <w:lang w:val="en-US" w:eastAsia="zh-CN"/>
              </w:rPr>
              <w:t xml:space="preserve">、保洁要求</w:t>
            </w:r>
            <w:r>
              <w:rPr>
                <w:rFonts w:hint="eastAsia" w:ascii="宋体" w:hAnsi="宋体" w:eastAsia="宋体" w:cs="宋体"/>
                <w:lang w:val="en-US"/>
              </w:rPr>
              <w:t xml:space="preserve">；3</w:t>
            </w:r>
            <w:r>
              <w:rPr>
                <w:rFonts w:hint="eastAsia" w:ascii="宋体" w:hAnsi="宋体" w:eastAsia="宋体" w:cs="宋体"/>
                <w:lang w:val="en-US" w:eastAsia="zh-CN"/>
              </w:rPr>
              <w:t xml:space="preserve">、运送服务要求</w:t>
            </w:r>
            <w:r>
              <w:rPr>
                <w:rFonts w:hint="eastAsia" w:ascii="宋体" w:hAnsi="宋体" w:eastAsia="宋体" w:cs="宋体"/>
                <w:lang w:val="en-US"/>
              </w:rPr>
              <w:t xml:space="preserve">；4</w:t>
            </w:r>
            <w:r>
              <w:rPr>
                <w:rFonts w:hint="eastAsia" w:ascii="宋体" w:hAnsi="宋体" w:eastAsia="宋体" w:cs="宋体"/>
                <w:lang w:val="en-US" w:eastAsia="zh-CN"/>
              </w:rPr>
              <w:t xml:space="preserve">、服务时间</w:t>
            </w:r>
            <w:r>
              <w:rPr>
                <w:rFonts w:hint="eastAsia" w:ascii="宋体" w:hAnsi="宋体" w:eastAsia="宋体" w:cs="宋体"/>
              </w:rPr>
              <w:t xml:space="preserve">。以上每项内容逐项评分：</w:t>
            </w:r>
            <w:r>
              <w:rPr>
                <w:rFonts w:hint="eastAsia" w:ascii="宋体" w:hAnsi="宋体" w:eastAsia="宋体" w:cs="宋体"/>
              </w:rPr>
            </w:r>
            <w:r/>
          </w:p>
          <w:p>
            <w:pPr>
              <w:pStyle w:val="684"/>
              <w:jc w:val="left"/>
              <w:spacing w:line="264" w:lineRule="auto"/>
              <w:rPr>
                <w:rFonts w:hint="eastAsia" w:ascii="宋体" w:hAnsi="宋体" w:eastAsia="宋体" w:cs="宋体"/>
              </w:rPr>
            </w:pPr>
            <w:r>
              <w:rPr>
                <w:rFonts w:hint="eastAsia" w:ascii="宋体" w:hAnsi="宋体" w:eastAsia="宋体" w:cs="宋体"/>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rPr>
            </w:r>
            <w:r/>
          </w:p>
          <w:p>
            <w:pPr>
              <w:pStyle w:val="684"/>
              <w:jc w:val="left"/>
              <w:spacing w:line="264" w:lineRule="auto"/>
              <w:rPr>
                <w:rFonts w:hint="eastAsia" w:ascii="宋体" w:hAnsi="宋体" w:eastAsia="宋体" w:cs="宋体"/>
              </w:rPr>
            </w:pPr>
            <w:r>
              <w:rPr>
                <w:rFonts w:hint="eastAsia" w:ascii="宋体" w:hAnsi="宋体" w:eastAsia="宋体" w:cs="宋体"/>
              </w:rPr>
              <w:t xml:space="preserve">上述每项内容符合得</w:t>
            </w:r>
            <w:r>
              <w:rPr>
                <w:rFonts w:hint="eastAsia" w:ascii="宋体" w:hAnsi="宋体" w:eastAsia="宋体" w:cs="宋体"/>
                <w:lang w:val="en-US" w:eastAsia="zh-CN"/>
              </w:rPr>
              <w:t xml:space="preserve">1</w:t>
            </w:r>
            <w:r>
              <w:rPr>
                <w:rFonts w:hint="eastAsia" w:ascii="宋体" w:hAnsi="宋体" w:eastAsia="宋体" w:cs="宋体"/>
              </w:rPr>
              <w:t xml:space="preserve">分；部分符合得</w:t>
            </w:r>
            <w:r>
              <w:rPr>
                <w:rFonts w:hint="eastAsia" w:ascii="宋体" w:hAnsi="宋体" w:eastAsia="宋体" w:cs="宋体"/>
                <w:lang w:val="en-US" w:eastAsia="zh-CN"/>
              </w:rPr>
              <w:t xml:space="preserve">0.5</w:t>
            </w:r>
            <w:r>
              <w:rPr>
                <w:rFonts w:hint="eastAsia" w:ascii="宋体" w:hAnsi="宋体" w:eastAsia="宋体" w:cs="宋体"/>
              </w:rPr>
              <w:t xml:space="preserve">分；不符合或不提供不得分。</w:t>
            </w:r>
            <w:r>
              <w:rPr>
                <w:rFonts w:hint="eastAsia" w:ascii="宋体" w:hAnsi="宋体" w:eastAsia="宋体" w:cs="宋体"/>
              </w:rPr>
            </w:r>
            <w:r/>
          </w:p>
        </w:tc>
        <w:tc>
          <w:tcPr>
            <w:tcW w:w="573" w:type="dxa"/>
            <w:vAlign w:val="center"/>
            <w:textDirection w:val="lrTb"/>
            <w:noWrap/>
          </w:tcPr>
          <w:p>
            <w:pPr>
              <w:pStyle w:val="684"/>
              <w:jc w:val="center"/>
              <w:spacing w:before="68" w:line="264" w:lineRule="auto"/>
              <w:rPr>
                <w:rFonts w:hint="eastAsia" w:ascii="宋体" w:hAnsi="宋体" w:eastAsia="宋体" w:cs="宋体"/>
                <w:color w:val="000000"/>
                <w:spacing w:val="-6"/>
              </w:rPr>
            </w:pPr>
            <w:r>
              <w:rPr>
                <w:rFonts w:hint="eastAsia" w:ascii="宋体" w:hAnsi="宋体" w:eastAsia="宋体" w:cs="宋体"/>
                <w:color w:val="000000"/>
                <w:spacing w:val="-6"/>
              </w:rPr>
              <w:t xml:space="preserve">4</w:t>
            </w:r>
            <w:r>
              <w:rPr>
                <w:rFonts w:hint="eastAsia" w:ascii="宋体" w:hAnsi="宋体" w:eastAsia="宋体" w:cs="宋体"/>
                <w:color w:val="000000"/>
                <w:spacing w:val="-6"/>
              </w:rPr>
            </w:r>
            <w:r/>
          </w:p>
        </w:tc>
        <w:tc>
          <w:tcPr>
            <w:tcW w:w="783" w:type="dxa"/>
            <w:vAlign w:val="center"/>
            <w:textDirection w:val="lrTb"/>
            <w:noWrap/>
          </w:tcPr>
          <w:p>
            <w:pPr>
              <w:pStyle w:val="684"/>
              <w:jc w:val="center"/>
              <w:spacing w:before="68" w:line="264" w:lineRule="auto"/>
              <w:rPr>
                <w:rFonts w:hint="eastAsia" w:ascii="宋体" w:hAnsi="宋体" w:eastAsia="宋体" w:cs="宋体"/>
                <w:color w:val="000000"/>
                <w:spacing w:val="-6"/>
              </w:rPr>
            </w:pPr>
            <w:r>
              <w:rPr>
                <w:rFonts w:hint="eastAsia" w:ascii="宋体" w:hAnsi="宋体" w:eastAsia="宋体" w:cs="宋体"/>
                <w:color w:val="000000"/>
                <w:spacing w:val="-6"/>
                <w:lang w:val="en-US" w:eastAsia="zh-CN"/>
              </w:rPr>
              <w:t xml:space="preserve">主观</w:t>
            </w:r>
            <w:r>
              <w:rPr>
                <w:rFonts w:hint="eastAsia" w:ascii="宋体" w:hAnsi="宋体" w:eastAsia="宋体" w:cs="宋体"/>
                <w:color w:val="000000"/>
                <w:spacing w:val="-6"/>
              </w:rPr>
              <w:t xml:space="preserve">分</w:t>
            </w:r>
            <w:r>
              <w:rPr>
                <w:rFonts w:hint="eastAsia" w:ascii="宋体" w:hAnsi="宋体" w:eastAsia="宋体" w:cs="宋体"/>
                <w:color w:val="000000"/>
                <w:spacing w:val="-6"/>
              </w:rPr>
            </w:r>
            <w:r/>
          </w:p>
        </w:tc>
      </w:tr>
      <w:tr>
        <w:trPr/>
        <w:tc>
          <w:tcPr>
            <w:tcW w:w="585" w:type="dxa"/>
            <w:vAlign w:val="center"/>
            <w:textDirection w:val="lrTb"/>
            <w:noWrap/>
          </w:tcPr>
          <w:p>
            <w:pPr>
              <w:pStyle w:val="684"/>
              <w:jc w:val="center"/>
              <w:spacing w:line="264" w:lineRule="auto"/>
              <w:rPr>
                <w:rFonts w:hint="eastAsia" w:ascii="宋体" w:hAnsi="宋体" w:eastAsia="宋体" w:cs="宋体"/>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2</w:t>
            </w:r>
            <w:r>
              <w:rPr>
                <w:rFonts w:hint="eastAsia" w:ascii="宋体" w:hAnsi="宋体" w:eastAsia="宋体" w:cs="宋体"/>
                <w:spacing w:val="-2"/>
                <w:lang w:eastAsia="zh-CN"/>
              </w:rPr>
            </w:r>
            <w:r/>
          </w:p>
        </w:tc>
        <w:tc>
          <w:tcPr>
            <w:tcW w:w="900" w:type="dxa"/>
            <w:vAlign w:val="center"/>
            <w:textDirection w:val="lrTb"/>
            <w:noWrap/>
          </w:tcPr>
          <w:p>
            <w:pPr>
              <w:pStyle w:val="684"/>
              <w:jc w:val="center"/>
              <w:spacing w:line="264" w:lineRule="auto"/>
              <w:rPr>
                <w:rFonts w:ascii="宋体" w:hAnsi="宋体" w:eastAsia="宋体" w:cs="宋体"/>
                <w:lang w:val="en-US" w:eastAsia="zh-CN"/>
              </w:rPr>
            </w:pPr>
            <w:r>
              <w:rPr>
                <w:rFonts w:hint="eastAsia" w:ascii="宋体" w:hAnsi="宋体" w:cs="宋体"/>
              </w:rPr>
              <w:t xml:space="preserve">人员组织构架、配置</w:t>
            </w:r>
            <w:r>
              <w:rPr>
                <w:rFonts w:hint="eastAsia" w:ascii="宋体" w:hAnsi="宋体" w:cs="宋体"/>
                <w:lang w:eastAsia="zh-CN"/>
              </w:rPr>
              <w:t xml:space="preserve">、</w:t>
            </w:r>
            <w:r>
              <w:rPr>
                <w:rFonts w:hint="eastAsia" w:ascii="宋体" w:hAnsi="宋体" w:cs="宋体"/>
              </w:rPr>
              <w:t xml:space="preserve">培训</w:t>
            </w:r>
            <w:r>
              <w:rPr>
                <w:rFonts w:hint="eastAsia" w:ascii="宋体" w:hAnsi="宋体" w:cs="宋体"/>
                <w:lang w:val="en-US" w:eastAsia="zh-CN"/>
              </w:rPr>
              <w:t xml:space="preserve">及考核方案</w:t>
            </w:r>
            <w:r>
              <w:rPr>
                <w:rFonts w:ascii="宋体" w:hAnsi="宋体" w:eastAsia="宋体" w:cs="宋体"/>
                <w:lang w:val="en-US" w:eastAsia="zh-CN"/>
              </w:rPr>
            </w:r>
            <w:r/>
          </w:p>
        </w:tc>
        <w:tc>
          <w:tcPr>
            <w:tcW w:w="7272" w:type="dxa"/>
            <w:vAlign w:val="center"/>
            <w:textDirection w:val="lrTb"/>
            <w:noWrap/>
          </w:tcPr>
          <w:p>
            <w:pPr>
              <w:pStyle w:val="684"/>
              <w:jc w:val="left"/>
              <w:spacing w:line="264" w:lineRule="auto"/>
              <w:rPr>
                <w:rFonts w:ascii="宋体" w:hAnsi="宋体" w:cs="宋体"/>
                <w:i w:val="0"/>
                <w:iCs w:val="0"/>
                <w:highlight w:val="none"/>
              </w:rPr>
            </w:pPr>
            <w:r>
              <w:rPr>
                <w:rFonts w:hint="eastAsia" w:ascii="宋体" w:hAnsi="宋体" w:cs="宋体"/>
                <w:i w:val="0"/>
                <w:iCs w:val="0"/>
                <w:highlight w:val="none"/>
                <w:lang w:val="en-US" w:eastAsia="zh-CN"/>
              </w:rPr>
              <w:t xml:space="preserve">根据本项目采购需求编制</w:t>
            </w:r>
            <w:r>
              <w:rPr>
                <w:rFonts w:hint="eastAsia" w:ascii="宋体" w:hAnsi="宋体" w:cs="宋体"/>
              </w:rPr>
              <w:t xml:space="preserve">人员组织构架、配置</w:t>
            </w:r>
            <w:r>
              <w:rPr>
                <w:rFonts w:hint="eastAsia" w:ascii="宋体" w:hAnsi="宋体" w:cs="宋体"/>
                <w:lang w:eastAsia="zh-CN"/>
              </w:rPr>
              <w:t xml:space="preserve">、</w:t>
            </w:r>
            <w:r>
              <w:rPr>
                <w:rFonts w:hint="eastAsia" w:ascii="宋体" w:hAnsi="宋体" w:cs="宋体"/>
              </w:rPr>
              <w:t xml:space="preserve">培训</w:t>
            </w:r>
            <w:r>
              <w:rPr>
                <w:rFonts w:hint="eastAsia" w:ascii="宋体" w:hAnsi="宋体" w:cs="宋体"/>
                <w:lang w:val="en-US" w:eastAsia="zh-CN"/>
              </w:rPr>
              <w:t xml:space="preserve">及考核</w:t>
            </w:r>
            <w:r>
              <w:rPr>
                <w:rFonts w:hint="eastAsia" w:ascii="宋体" w:hAnsi="宋体" w:cs="宋体"/>
                <w:i w:val="0"/>
                <w:iCs w:val="0"/>
                <w:highlight w:val="none"/>
                <w:lang w:val="en-US" w:eastAsia="zh-CN"/>
              </w:rPr>
              <w:t xml:space="preserve">方案，内容包含：1、</w:t>
            </w:r>
            <w:r>
              <w:rPr>
                <w:rFonts w:hint="eastAsia" w:ascii="宋体" w:hAnsi="宋体" w:cs="宋体"/>
                <w:i w:val="0"/>
                <w:iCs w:val="0"/>
                <w:highlight w:val="none"/>
              </w:rPr>
              <w:t xml:space="preserve">人员组织构架</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2、</w:t>
            </w:r>
            <w:r>
              <w:rPr>
                <w:rFonts w:hint="eastAsia" w:ascii="宋体" w:hAnsi="宋体" w:cs="宋体"/>
                <w:i w:val="0"/>
                <w:iCs w:val="0"/>
                <w:highlight w:val="none"/>
              </w:rPr>
              <w:t xml:space="preserve">人员配置情况</w:t>
            </w:r>
            <w:r>
              <w:rPr>
                <w:rFonts w:hint="eastAsia" w:ascii="宋体" w:hAnsi="宋体" w:cs="宋体"/>
                <w:i w:val="0"/>
                <w:iCs w:val="0"/>
                <w:highlight w:val="none"/>
                <w:lang w:val="en-US" w:eastAsia="zh-CN"/>
              </w:rPr>
              <w:t xml:space="preserve">；3、</w:t>
            </w:r>
            <w:r>
              <w:rPr>
                <w:rFonts w:hint="eastAsia" w:ascii="宋体" w:hAnsi="宋体" w:cs="宋体"/>
                <w:i w:val="0"/>
                <w:iCs w:val="0"/>
                <w:highlight w:val="none"/>
              </w:rPr>
              <w:t xml:space="preserve">人员培训计划</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4、人员考核措施。以上每项内容逐项评分</w:t>
            </w:r>
            <w:r>
              <w:rPr>
                <w:rFonts w:hint="eastAsia" w:ascii="宋体" w:hAnsi="宋体" w:cs="宋体"/>
                <w:i w:val="0"/>
                <w:iCs w:val="0"/>
                <w:highlight w:val="none"/>
              </w:rPr>
              <w:t xml:space="preserve">： </w:t>
            </w:r>
            <w:r>
              <w:rPr>
                <w:rFonts w:ascii="宋体" w:hAnsi="宋体" w:cs="宋体"/>
                <w:i w:val="0"/>
                <w:iCs w:val="0"/>
                <w:highlight w:val="none"/>
              </w:rPr>
            </w:r>
            <w:r/>
          </w:p>
          <w:p>
            <w:pPr>
              <w:pStyle w:val="684"/>
              <w:jc w:val="left"/>
              <w:spacing w:line="264" w:lineRule="auto"/>
              <w:rPr>
                <w:rFonts w:hint="eastAsia" w:ascii="宋体" w:hAnsi="宋体" w:eastAsia="宋体" w:cs="宋体"/>
                <w:i w:val="0"/>
                <w:iCs w:val="0"/>
                <w:highlight w:val="none"/>
              </w:rPr>
            </w:pPr>
            <w:r>
              <w:rPr>
                <w:rFonts w:hint="eastAsia" w:ascii="宋体" w:hAnsi="宋体" w:eastAsia="宋体" w:cs="宋体"/>
                <w:i w:val="0"/>
                <w:iCs w:val="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highlight w:val="none"/>
              </w:rPr>
            </w:r>
            <w:r/>
          </w:p>
          <w:p>
            <w:pPr>
              <w:pStyle w:val="684"/>
              <w:jc w:val="left"/>
              <w:spacing w:line="264" w:lineRule="auto"/>
              <w:rPr>
                <w:rFonts w:ascii="宋体" w:hAnsi="宋体" w:cs="宋体"/>
                <w:i w:val="0"/>
                <w:iCs w:val="0"/>
                <w:spacing w:val="1"/>
                <w:highlight w:val="none"/>
              </w:rPr>
            </w:pPr>
            <w:r>
              <w:rPr>
                <w:rFonts w:hint="eastAsia" w:ascii="宋体" w:hAnsi="宋体" w:eastAsia="宋体" w:cs="宋体"/>
                <w:i w:val="0"/>
                <w:iCs w:val="0"/>
                <w:highlight w:val="none"/>
              </w:rPr>
              <w:t xml:space="preserve">上述每项内容符合得</w:t>
            </w:r>
            <w:r>
              <w:rPr>
                <w:rFonts w:hint="eastAsia" w:ascii="宋体" w:hAnsi="宋体" w:eastAsia="宋体" w:cs="宋体"/>
                <w:i w:val="0"/>
                <w:iCs w:val="0"/>
                <w:highlight w:val="none"/>
                <w:lang w:val="en-US" w:eastAsia="zh-CN"/>
              </w:rPr>
              <w:t xml:space="preserve">1</w:t>
            </w:r>
            <w:r>
              <w:rPr>
                <w:rFonts w:hint="eastAsia" w:ascii="宋体" w:hAnsi="宋体" w:eastAsia="宋体" w:cs="宋体"/>
                <w:i w:val="0"/>
                <w:iCs w:val="0"/>
                <w:highlight w:val="none"/>
              </w:rPr>
              <w:t xml:space="preserve">分；部分符合得</w:t>
            </w:r>
            <w:r>
              <w:rPr>
                <w:rFonts w:hint="eastAsia" w:ascii="宋体" w:hAnsi="宋体" w:eastAsia="宋体" w:cs="宋体"/>
                <w:i w:val="0"/>
                <w:iCs w:val="0"/>
                <w:highlight w:val="none"/>
                <w:lang w:val="en-US" w:eastAsia="zh-CN"/>
              </w:rPr>
              <w:t xml:space="preserve">0.5</w:t>
            </w:r>
            <w:r>
              <w:rPr>
                <w:rFonts w:hint="eastAsia" w:ascii="宋体" w:hAnsi="宋体" w:eastAsia="宋体" w:cs="宋体"/>
                <w:i w:val="0"/>
                <w:iCs w:val="0"/>
                <w:highlight w:val="none"/>
              </w:rPr>
              <w:t xml:space="preserve">分；不符合或不提供不得分。</w:t>
            </w:r>
            <w:r>
              <w:rPr>
                <w:rFonts w:ascii="宋体" w:hAnsi="宋体" w:cs="宋体"/>
                <w:i w:val="0"/>
                <w:iCs w:val="0"/>
                <w:spacing w:val="1"/>
                <w:highlight w:val="none"/>
              </w:rPr>
            </w:r>
            <w:r/>
          </w:p>
        </w:tc>
        <w:tc>
          <w:tcPr>
            <w:tcW w:w="573" w:type="dxa"/>
            <w:vAlign w:val="center"/>
            <w:textDirection w:val="lrTb"/>
            <w:noWrap/>
          </w:tcPr>
          <w:p>
            <w:pPr>
              <w:pStyle w:val="684"/>
              <w:jc w:val="center"/>
              <w:spacing w:before="69" w:line="264" w:lineRule="auto"/>
              <w:rPr>
                <w:rFonts w:ascii="宋体" w:hAnsi="宋体" w:cs="宋体"/>
                <w:szCs w:val="22"/>
              </w:rPr>
            </w:pPr>
            <w:r>
              <w:rPr>
                <w:rFonts w:hint="eastAsia" w:ascii="宋体" w:hAnsi="宋体" w:cs="宋体"/>
                <w:szCs w:val="22"/>
              </w:rPr>
              <w:t xml:space="preserve">4</w:t>
            </w:r>
            <w:r>
              <w:rPr>
                <w:rFonts w:ascii="宋体" w:hAnsi="宋体" w:cs="宋体"/>
                <w:szCs w:val="22"/>
              </w:rPr>
            </w:r>
            <w:r/>
          </w:p>
        </w:tc>
        <w:tc>
          <w:tcPr>
            <w:tcW w:w="783" w:type="dxa"/>
            <w:vAlign w:val="center"/>
            <w:textDirection w:val="lrTb"/>
            <w:noWrap/>
          </w:tcPr>
          <w:p>
            <w:pPr>
              <w:pStyle w:val="684"/>
              <w:jc w:val="center"/>
              <w:spacing w:before="68" w:line="264" w:lineRule="auto"/>
              <w:rPr>
                <w:rFonts w:ascii="宋体" w:hAnsi="宋体" w:cs="宋体"/>
                <w:szCs w:val="22"/>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szCs w:val="22"/>
              </w:rPr>
            </w:r>
            <w:r/>
          </w:p>
        </w:tc>
      </w:tr>
      <w:tr>
        <w:trPr/>
        <w:tc>
          <w:tcPr>
            <w:tcW w:w="585" w:type="dxa"/>
            <w:vAlign w:val="center"/>
            <w:textDirection w:val="lrTb"/>
            <w:noWrap/>
          </w:tcPr>
          <w:p>
            <w:pPr>
              <w:pStyle w:val="684"/>
              <w:jc w:val="center"/>
              <w:spacing w:line="264" w:lineRule="auto"/>
              <w:rPr>
                <w:rFonts w:hint="eastAsia" w:ascii="宋体" w:hAnsi="宋体" w:eastAsia="宋体" w:cs="宋体"/>
                <w:spacing w:val="-2"/>
                <w:szCs w:val="2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3</w:t>
            </w:r>
            <w:r>
              <w:rPr>
                <w:rFonts w:hint="eastAsia" w:ascii="宋体" w:hAnsi="宋体" w:eastAsia="宋体" w:cs="宋体"/>
                <w:spacing w:val="-2"/>
                <w:szCs w:val="22"/>
                <w:lang w:eastAsia="zh-CN"/>
              </w:rPr>
            </w:r>
            <w:r/>
          </w:p>
        </w:tc>
        <w:tc>
          <w:tcPr>
            <w:tcW w:w="900" w:type="dxa"/>
            <w:vAlign w:val="center"/>
            <w:textDirection w:val="lrTb"/>
            <w:noWrap/>
          </w:tcPr>
          <w:p>
            <w:pPr>
              <w:pStyle w:val="684"/>
              <w:jc w:val="center"/>
              <w:spacing w:line="264" w:lineRule="auto"/>
              <w:rPr>
                <w:rFonts w:ascii="宋体" w:hAnsi="宋体" w:eastAsia="宋体" w:cs="宋体"/>
                <w:spacing w:val="-1"/>
                <w:szCs w:val="22"/>
                <w:lang w:val="en-US" w:eastAsia="zh-CN"/>
              </w:rPr>
            </w:pPr>
            <w:r>
              <w:rPr>
                <w:rFonts w:hint="eastAsia" w:ascii="宋体" w:hAnsi="宋体" w:cs="宋体"/>
                <w:lang w:val="en-US" w:eastAsia="zh-CN"/>
              </w:rPr>
              <w:t xml:space="preserve">突发事件应急处理预案</w:t>
            </w:r>
            <w:r>
              <w:rPr>
                <w:rFonts w:ascii="宋体" w:hAnsi="宋体" w:eastAsia="宋体" w:cs="宋体"/>
                <w:spacing w:val="-1"/>
                <w:szCs w:val="22"/>
                <w:lang w:val="en-US" w:eastAsia="zh-CN"/>
              </w:rPr>
            </w:r>
            <w:r/>
          </w:p>
        </w:tc>
        <w:tc>
          <w:tcPr>
            <w:tcW w:w="7272" w:type="dxa"/>
            <w:vAlign w:val="center"/>
            <w:textDirection w:val="lrTb"/>
            <w:noWrap/>
          </w:tcPr>
          <w:p>
            <w:pPr>
              <w:pStyle w:val="684"/>
              <w:jc w:val="left"/>
              <w:spacing w:line="264" w:lineRule="auto"/>
              <w:rPr>
                <w:rFonts w:ascii="宋体" w:hAnsi="宋体" w:cs="宋体"/>
                <w:i w:val="0"/>
                <w:iCs w:val="0"/>
                <w:highlight w:val="none"/>
              </w:rPr>
            </w:pPr>
            <w:r>
              <w:rPr>
                <w:rFonts w:hint="eastAsia" w:ascii="宋体" w:hAnsi="宋体" w:cs="宋体"/>
                <w:i w:val="0"/>
                <w:iCs w:val="0"/>
                <w:highlight w:val="none"/>
                <w:lang w:val="en-US" w:eastAsia="zh-CN"/>
              </w:rPr>
              <w:t xml:space="preserve">根据本项目采购需求编制突发事件应急处理预案，内容包含：1、医院院内感染突发事件应急处理预案；2、公共安全类突发事件</w:t>
            </w:r>
            <w:r>
              <w:rPr>
                <w:rFonts w:hint="eastAsia" w:ascii="宋体" w:hAnsi="宋体" w:cs="宋体"/>
                <w:i w:val="0"/>
                <w:iCs w:val="0"/>
                <w:highlight w:val="none"/>
              </w:rPr>
              <w:t xml:space="preserve">应急预案</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3、自然灾害类突发事件应急处理预案；4、各类迎查应急处理预案。以上每项内容逐项评分</w:t>
            </w:r>
            <w:r>
              <w:rPr>
                <w:rFonts w:hint="eastAsia" w:ascii="宋体" w:hAnsi="宋体" w:cs="宋体"/>
                <w:i w:val="0"/>
                <w:iCs w:val="0"/>
                <w:highlight w:val="none"/>
              </w:rPr>
              <w:t xml:space="preserve">： </w:t>
            </w:r>
            <w:r>
              <w:rPr>
                <w:rFonts w:ascii="宋体" w:hAnsi="宋体" w:cs="宋体"/>
                <w:i w:val="0"/>
                <w:iCs w:val="0"/>
                <w:highlight w:val="none"/>
              </w:rPr>
            </w:r>
            <w:r/>
          </w:p>
          <w:p>
            <w:pPr>
              <w:pStyle w:val="684"/>
              <w:jc w:val="left"/>
              <w:spacing w:line="264" w:lineRule="auto"/>
              <w:rPr>
                <w:rFonts w:hint="eastAsia" w:ascii="宋体" w:hAnsi="宋体" w:eastAsia="宋体" w:cs="宋体"/>
                <w:i w:val="0"/>
                <w:iCs w:val="0"/>
                <w:highlight w:val="none"/>
              </w:rPr>
            </w:pPr>
            <w:r>
              <w:rPr>
                <w:rFonts w:hint="eastAsia" w:ascii="宋体" w:hAnsi="宋体" w:eastAsia="宋体" w:cs="宋体"/>
                <w:i w:val="0"/>
                <w:iCs w:val="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highlight w:val="none"/>
              </w:rPr>
            </w:r>
            <w:r/>
          </w:p>
          <w:p>
            <w:pPr>
              <w:pStyle w:val="684"/>
              <w:jc w:val="left"/>
              <w:spacing w:line="264" w:lineRule="auto"/>
              <w:rPr>
                <w:i w:val="0"/>
                <w:iCs w:val="0"/>
                <w:highlight w:val="none"/>
              </w:rPr>
            </w:pPr>
            <w:r>
              <w:rPr>
                <w:rFonts w:hint="eastAsia" w:ascii="宋体" w:hAnsi="宋体" w:eastAsia="宋体" w:cs="宋体"/>
                <w:i w:val="0"/>
                <w:iCs w:val="0"/>
                <w:highlight w:val="none"/>
              </w:rPr>
              <w:t xml:space="preserve">上述每项内容符合得</w:t>
            </w:r>
            <w:r>
              <w:rPr>
                <w:rFonts w:hint="eastAsia" w:ascii="宋体" w:hAnsi="宋体" w:eastAsia="宋体" w:cs="宋体"/>
                <w:i w:val="0"/>
                <w:iCs w:val="0"/>
                <w:highlight w:val="none"/>
                <w:lang w:val="en-US" w:eastAsia="zh-CN"/>
              </w:rPr>
              <w:t xml:space="preserve">1</w:t>
            </w:r>
            <w:r>
              <w:rPr>
                <w:rFonts w:hint="eastAsia" w:ascii="宋体" w:hAnsi="宋体" w:eastAsia="宋体" w:cs="宋体"/>
                <w:i w:val="0"/>
                <w:iCs w:val="0"/>
                <w:highlight w:val="none"/>
              </w:rPr>
              <w:t xml:space="preserve">分；部分符合得</w:t>
            </w:r>
            <w:r>
              <w:rPr>
                <w:rFonts w:hint="eastAsia" w:ascii="宋体" w:hAnsi="宋体" w:eastAsia="宋体" w:cs="宋体"/>
                <w:i w:val="0"/>
                <w:iCs w:val="0"/>
                <w:highlight w:val="none"/>
                <w:lang w:val="en-US" w:eastAsia="zh-CN"/>
              </w:rPr>
              <w:t xml:space="preserve">0.5</w:t>
            </w:r>
            <w:r>
              <w:rPr>
                <w:rFonts w:hint="eastAsia" w:ascii="宋体" w:hAnsi="宋体" w:eastAsia="宋体" w:cs="宋体"/>
                <w:i w:val="0"/>
                <w:iCs w:val="0"/>
                <w:highlight w:val="none"/>
              </w:rPr>
              <w:t xml:space="preserve">分；不符合或不提供不得分。</w:t>
            </w:r>
            <w:r>
              <w:rPr>
                <w:i w:val="0"/>
                <w:iCs w:val="0"/>
                <w:highlight w:val="none"/>
              </w:rPr>
            </w:r>
            <w:r/>
          </w:p>
        </w:tc>
        <w:tc>
          <w:tcPr>
            <w:tcW w:w="573" w:type="dxa"/>
            <w:vAlign w:val="center"/>
            <w:textDirection w:val="lrTb"/>
            <w:noWrap/>
          </w:tcPr>
          <w:p>
            <w:pPr>
              <w:pStyle w:val="684"/>
              <w:jc w:val="center"/>
              <w:spacing w:before="69" w:line="264" w:lineRule="auto"/>
              <w:rPr>
                <w:rFonts w:ascii="宋体" w:hAnsi="宋体" w:cs="宋体"/>
                <w:szCs w:val="22"/>
              </w:rPr>
            </w:pPr>
            <w:r>
              <w:rPr>
                <w:rFonts w:hint="eastAsia" w:ascii="宋体" w:hAnsi="宋体" w:cs="宋体"/>
                <w:szCs w:val="22"/>
              </w:rPr>
              <w:t xml:space="preserve">4</w:t>
            </w:r>
            <w:r>
              <w:rPr>
                <w:rFonts w:ascii="宋体" w:hAnsi="宋体" w:cs="宋体"/>
                <w:szCs w:val="22"/>
              </w:rPr>
            </w:r>
            <w:r/>
          </w:p>
        </w:tc>
        <w:tc>
          <w:tcPr>
            <w:tcW w:w="783" w:type="dxa"/>
            <w:vAlign w:val="center"/>
            <w:textDirection w:val="lrTb"/>
            <w:noWrap/>
          </w:tcPr>
          <w:p>
            <w:pPr>
              <w:pStyle w:val="684"/>
              <w:jc w:val="center"/>
              <w:spacing w:before="68" w:line="264" w:lineRule="auto"/>
              <w:rPr>
                <w:rFonts w:ascii="宋体" w:hAnsi="宋体" w:cs="宋体"/>
                <w:szCs w:val="22"/>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szCs w:val="22"/>
              </w:rPr>
            </w:r>
            <w:r/>
          </w:p>
        </w:tc>
      </w:tr>
      <w:tr>
        <w:trPr>
          <w:trHeight w:val="2082"/>
        </w:trPr>
        <w:tc>
          <w:tcPr>
            <w:tcW w:w="585" w:type="dxa"/>
            <w:vAlign w:val="center"/>
            <w:textDirection w:val="lrTb"/>
            <w:noWrap/>
          </w:tcPr>
          <w:p>
            <w:pPr>
              <w:pStyle w:val="684"/>
              <w:jc w:val="center"/>
              <w:spacing w:line="264" w:lineRule="auto"/>
              <w:rPr>
                <w:rFonts w:hint="eastAsia" w:ascii="宋体" w:hAnsi="宋体" w:eastAsia="宋体" w:cs="宋体"/>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4</w:t>
            </w:r>
            <w:r>
              <w:rPr>
                <w:rFonts w:hint="eastAsia" w:ascii="宋体" w:hAnsi="宋体" w:eastAsia="宋体" w:cs="宋体"/>
                <w:spacing w:val="-2"/>
                <w:lang w:eastAsia="zh-CN"/>
              </w:rPr>
            </w:r>
            <w:r/>
          </w:p>
        </w:tc>
        <w:tc>
          <w:tcPr>
            <w:tcW w:w="900" w:type="dxa"/>
            <w:vAlign w:val="center"/>
            <w:textDirection w:val="lrTb"/>
            <w:noWrap/>
          </w:tcPr>
          <w:p>
            <w:pPr>
              <w:pStyle w:val="684"/>
              <w:jc w:val="center"/>
              <w:spacing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节能目标管理方案</w:t>
            </w:r>
            <w:r>
              <w:rPr>
                <w:rFonts w:ascii="宋体" w:hAnsi="宋体" w:eastAsia="宋体" w:cs="宋体"/>
                <w:color w:val="000000"/>
                <w:lang w:val="en-US" w:eastAsia="zh-CN"/>
              </w:rPr>
            </w:r>
            <w:r/>
          </w:p>
        </w:tc>
        <w:tc>
          <w:tcPr>
            <w:tcW w:w="7272" w:type="dxa"/>
            <w:vAlign w:val="center"/>
            <w:textDirection w:val="lrTb"/>
            <w:noWrap/>
          </w:tcPr>
          <w:p>
            <w:pPr>
              <w:pStyle w:val="684"/>
              <w:jc w:val="left"/>
              <w:spacing w:line="264" w:lineRule="auto"/>
              <w:rPr>
                <w:rFonts w:ascii="宋体" w:hAnsi="宋体" w:cs="宋体"/>
                <w:i w:val="0"/>
                <w:iCs w:val="0"/>
                <w:color w:val="000000"/>
                <w:highlight w:val="none"/>
              </w:rPr>
            </w:pPr>
            <w:r>
              <w:rPr>
                <w:rFonts w:hint="eastAsia" w:ascii="宋体" w:hAnsi="宋体" w:eastAsia="宋体" w:cs="宋体"/>
                <w:i w:val="0"/>
                <w:iCs w:val="0"/>
                <w:color w:val="000000"/>
                <w:sz w:val="21"/>
                <w:szCs w:val="21"/>
                <w:highlight w:val="none"/>
                <w:lang w:val="en-US" w:eastAsia="zh-CN"/>
              </w:rPr>
              <w:t xml:space="preserve">根据本项目采购需求编制</w:t>
            </w:r>
            <w:r>
              <w:rPr>
                <w:rFonts w:hint="eastAsia" w:ascii="宋体" w:hAnsi="宋体" w:eastAsia="宋体" w:cs="宋体"/>
                <w:i w:val="0"/>
                <w:iCs w:val="0"/>
                <w:color w:val="000000"/>
                <w:highlight w:val="none"/>
                <w:lang w:val="en-US" w:eastAsia="zh-CN"/>
              </w:rPr>
              <w:t xml:space="preserve">节能目标管理</w:t>
            </w:r>
            <w:r>
              <w:rPr>
                <w:rFonts w:hint="eastAsia" w:ascii="宋体" w:hAnsi="宋体" w:cs="宋体"/>
                <w:i w:val="0"/>
                <w:iCs w:val="0"/>
                <w:color w:val="000000"/>
                <w:highlight w:val="none"/>
                <w:lang w:val="en-US" w:eastAsia="zh-CN"/>
              </w:rPr>
              <w:t xml:space="preserve">方案，内容包含：</w:t>
            </w:r>
            <w:r>
              <w:rPr>
                <w:rFonts w:hint="eastAsia" w:ascii="宋体" w:hAnsi="宋体" w:eastAsia="宋体" w:cs="宋体"/>
                <w:i w:val="0"/>
                <w:iCs w:val="0"/>
                <w:color w:val="000000"/>
                <w:sz w:val="21"/>
                <w:szCs w:val="21"/>
                <w:highlight w:val="none"/>
                <w:lang w:val="en-US" w:eastAsia="zh-CN"/>
              </w:rPr>
              <w:t xml:space="preserve">1、用电管理；2、用水管理；3、电梯管理；4、空调管理</w:t>
            </w:r>
            <w:r>
              <w:rPr>
                <w:rFonts w:hint="eastAsia" w:ascii="宋体" w:hAnsi="宋体" w:eastAsia="宋体" w:cs="宋体"/>
                <w:i w:val="0"/>
                <w:iCs w:val="0"/>
                <w:color w:val="000000"/>
                <w:sz w:val="21"/>
                <w:szCs w:val="21"/>
                <w:highlight w:val="none"/>
                <w:lang w:eastAsia="zh-CN"/>
              </w:rPr>
              <w:t xml:space="preserve">。</w:t>
            </w:r>
            <w:r>
              <w:rPr>
                <w:rFonts w:hint="eastAsia" w:ascii="宋体" w:hAnsi="宋体" w:eastAsia="宋体" w:cs="宋体"/>
                <w:i w:val="0"/>
                <w:iCs w:val="0"/>
                <w:color w:val="000000"/>
                <w:sz w:val="21"/>
                <w:szCs w:val="21"/>
                <w:highlight w:val="none"/>
              </w:rPr>
              <w:t xml:space="preserve"> </w:t>
            </w:r>
            <w:r>
              <w:rPr>
                <w:rFonts w:hint="eastAsia" w:ascii="宋体" w:hAnsi="宋体" w:cs="宋体"/>
                <w:i w:val="0"/>
                <w:iCs w:val="0"/>
                <w:color w:val="000000"/>
                <w:highlight w:val="none"/>
                <w:lang w:val="en-US" w:eastAsia="zh-CN"/>
              </w:rPr>
              <w:t xml:space="preserve">以上每项内容逐项评分</w:t>
            </w:r>
            <w:r>
              <w:rPr>
                <w:rFonts w:hint="eastAsia" w:ascii="宋体" w:hAnsi="宋体" w:cs="宋体"/>
                <w:i w:val="0"/>
                <w:iCs w:val="0"/>
                <w:color w:val="000000"/>
                <w:highlight w:val="none"/>
              </w:rPr>
              <w:t xml:space="preserve">： </w:t>
            </w:r>
            <w:r>
              <w:rPr>
                <w:rFonts w:ascii="宋体" w:hAnsi="宋体" w:cs="宋体"/>
                <w:i w:val="0"/>
                <w:iCs w:val="0"/>
                <w:color w:val="000000"/>
                <w:highlight w:val="none"/>
              </w:rPr>
            </w:r>
            <w:r/>
          </w:p>
          <w:p>
            <w:pPr>
              <w:pStyle w:val="684"/>
              <w:jc w:val="left"/>
              <w:spacing w:line="264"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color w:val="000000"/>
                <w:highlight w:val="none"/>
              </w:rPr>
            </w:r>
            <w:r/>
          </w:p>
          <w:p>
            <w:pPr>
              <w:pStyle w:val="684"/>
              <w:jc w:val="left"/>
              <w:spacing w:line="264" w:lineRule="auto"/>
              <w:rPr>
                <w:rFonts w:ascii="宋体" w:hAnsi="宋体" w:cs="宋体"/>
                <w:i w:val="0"/>
                <w:iCs w:val="0"/>
                <w:color w:val="000000"/>
                <w:highlight w:val="none"/>
              </w:rPr>
            </w:pPr>
            <w:r>
              <w:rPr>
                <w:rFonts w:hint="eastAsia" w:ascii="宋体" w:hAnsi="宋体" w:eastAsia="宋体" w:cs="宋体"/>
                <w:i w:val="0"/>
                <w:iCs w:val="0"/>
                <w:color w:val="000000"/>
                <w:highlight w:val="none"/>
              </w:rPr>
              <w:t xml:space="preserve">上述每项内容符合得</w:t>
            </w:r>
            <w:r>
              <w:rPr>
                <w:rFonts w:hint="eastAsia" w:ascii="宋体" w:hAnsi="宋体" w:eastAsia="宋体" w:cs="宋体"/>
                <w:i w:val="0"/>
                <w:iCs w:val="0"/>
                <w:color w:val="000000"/>
                <w:highlight w:val="none"/>
                <w:lang w:val="en-US" w:eastAsia="zh-CN"/>
              </w:rPr>
              <w:t xml:space="preserve">1</w:t>
            </w:r>
            <w:r>
              <w:rPr>
                <w:rFonts w:hint="eastAsia" w:ascii="宋体" w:hAnsi="宋体" w:eastAsia="宋体" w:cs="宋体"/>
                <w:i w:val="0"/>
                <w:iCs w:val="0"/>
                <w:color w:val="000000"/>
                <w:highlight w:val="none"/>
              </w:rPr>
              <w:t xml:space="preserve">分；部分符合得</w:t>
            </w:r>
            <w:r>
              <w:rPr>
                <w:rFonts w:hint="eastAsia" w:ascii="宋体" w:hAnsi="宋体" w:eastAsia="宋体" w:cs="宋体"/>
                <w:i w:val="0"/>
                <w:iCs w:val="0"/>
                <w:color w:val="000000"/>
                <w:highlight w:val="none"/>
                <w:lang w:val="en-US" w:eastAsia="zh-CN"/>
              </w:rPr>
              <w:t xml:space="preserve">0.5</w:t>
            </w:r>
            <w:r>
              <w:rPr>
                <w:rFonts w:hint="eastAsia" w:ascii="宋体" w:hAnsi="宋体" w:eastAsia="宋体" w:cs="宋体"/>
                <w:i w:val="0"/>
                <w:iCs w:val="0"/>
                <w:color w:val="000000"/>
                <w:highlight w:val="none"/>
              </w:rPr>
              <w:t xml:space="preserve">分；不符合或不提供不得分。</w:t>
            </w:r>
            <w:r>
              <w:rPr>
                <w:rFonts w:ascii="宋体" w:hAnsi="宋体" w:cs="宋体"/>
                <w:i w:val="0"/>
                <w:iCs w:val="0"/>
                <w:color w:val="000000"/>
                <w:highlight w:val="none"/>
              </w:rPr>
            </w:r>
            <w:r/>
          </w:p>
        </w:tc>
        <w:tc>
          <w:tcPr>
            <w:tcW w:w="573" w:type="dxa"/>
            <w:vAlign w:val="center"/>
            <w:textDirection w:val="lrTb"/>
            <w:noWrap/>
          </w:tcPr>
          <w:p>
            <w:pPr>
              <w:pStyle w:val="684"/>
              <w:jc w:val="center"/>
              <w:spacing w:before="69" w:line="264" w:lineRule="auto"/>
              <w:rPr>
                <w:rFonts w:hint="eastAsia" w:ascii="宋体" w:hAnsi="宋体" w:eastAsia="宋体" w:cs="宋体"/>
                <w:i/>
                <w:iCs/>
                <w:lang w:eastAsia="zh-CN"/>
              </w:rPr>
            </w:pPr>
            <w:r>
              <w:rPr>
                <w:rFonts w:hint="eastAsia" w:ascii="宋体" w:hAnsi="宋体" w:cs="宋体"/>
                <w:i w:val="0"/>
                <w:iCs w:val="0"/>
                <w:szCs w:val="22"/>
                <w:lang w:val="en-US" w:eastAsia="zh-CN"/>
              </w:rPr>
              <w:t xml:space="preserve">4</w:t>
            </w:r>
            <w:r>
              <w:rPr>
                <w:rFonts w:hint="eastAsia" w:ascii="宋体" w:hAnsi="宋体" w:eastAsia="宋体" w:cs="宋体"/>
                <w:i/>
                <w:iCs/>
                <w:lang w:eastAsia="zh-CN"/>
              </w:rPr>
            </w:r>
            <w:r/>
          </w:p>
        </w:tc>
        <w:tc>
          <w:tcPr>
            <w:tcW w:w="783" w:type="dxa"/>
            <w:vAlign w:val="center"/>
            <w:textDirection w:val="lrTb"/>
            <w:noWrap/>
          </w:tcPr>
          <w:p>
            <w:pPr>
              <w:pStyle w:val="684"/>
              <w:jc w:val="center"/>
              <w:spacing w:before="68" w:line="264" w:lineRule="auto"/>
              <w:rPr>
                <w:rFonts w:ascii="宋体" w:hAnsi="宋体" w:cs="宋体"/>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rPr>
            </w:r>
            <w:r/>
          </w:p>
        </w:tc>
      </w:tr>
      <w:tr>
        <w:trPr/>
        <w:tc>
          <w:tcPr>
            <w:tcW w:w="585" w:type="dxa"/>
            <w:vAlign w:val="center"/>
            <w:textDirection w:val="lrTb"/>
            <w:noWrap/>
          </w:tcPr>
          <w:p>
            <w:pPr>
              <w:pStyle w:val="684"/>
              <w:jc w:val="center"/>
              <w:spacing w:line="264" w:lineRule="auto"/>
              <w:rPr>
                <w:rFonts w:ascii="宋体" w:hAnsi="宋体" w:cs="宋体"/>
                <w:spacing w:val="-2"/>
              </w:rPr>
            </w:pPr>
            <w:r>
              <w:rPr>
                <w:rFonts w:hint="eastAsia" w:ascii="宋体" w:hAnsi="宋体" w:cs="宋体"/>
                <w:color w:val="000000"/>
              </w:rPr>
              <w:t xml:space="preserve">2.5</w:t>
            </w:r>
            <w:r>
              <w:rPr>
                <w:rFonts w:ascii="宋体" w:hAnsi="宋体" w:cs="宋体"/>
                <w:spacing w:val="-2"/>
              </w:rPr>
            </w:r>
            <w:r/>
          </w:p>
        </w:tc>
        <w:tc>
          <w:tcPr>
            <w:tcW w:w="900" w:type="dxa"/>
            <w:vAlign w:val="center"/>
            <w:textDirection w:val="lrTb"/>
            <w:noWrap/>
          </w:tcPr>
          <w:p>
            <w:pPr>
              <w:pStyle w:val="684"/>
              <w:jc w:val="center"/>
              <w:spacing w:line="264" w:lineRule="auto"/>
              <w:rPr>
                <w:rFonts w:ascii="宋体" w:hAnsi="宋体" w:cs="宋体"/>
                <w:color w:val="0000ff"/>
                <w:spacing w:val="-2"/>
              </w:rPr>
            </w:pPr>
            <w:r>
              <w:rPr>
                <w:rFonts w:hint="eastAsia" w:ascii="宋体" w:hAnsi="宋体" w:cs="宋体"/>
              </w:rPr>
              <w:t xml:space="preserve">进场交接过渡方案</w:t>
            </w:r>
            <w:r>
              <w:rPr>
                <w:rFonts w:ascii="宋体" w:hAnsi="宋体" w:cs="宋体"/>
                <w:color w:val="0000ff"/>
                <w:spacing w:val="-2"/>
              </w:rPr>
            </w:r>
            <w:r/>
          </w:p>
        </w:tc>
        <w:tc>
          <w:tcPr>
            <w:tcW w:w="7272" w:type="dxa"/>
            <w:vAlign w:val="center"/>
            <w:textDirection w:val="lrTb"/>
            <w:noWrap/>
          </w:tcPr>
          <w:p>
            <w:pPr>
              <w:pStyle w:val="684"/>
              <w:jc w:val="left"/>
              <w:spacing w:line="264" w:lineRule="auto"/>
              <w:rPr>
                <w:rFonts w:ascii="宋体" w:hAnsi="宋体" w:cs="宋体"/>
                <w:i w:val="0"/>
                <w:iCs w:val="0"/>
                <w:highlight w:val="none"/>
              </w:rPr>
            </w:pPr>
            <w:r>
              <w:rPr>
                <w:rFonts w:hint="eastAsia" w:ascii="宋体" w:hAnsi="宋体" w:cs="宋体"/>
                <w:i w:val="0"/>
                <w:iCs w:val="0"/>
                <w:highlight w:val="none"/>
                <w:lang w:val="en-US" w:eastAsia="zh-CN"/>
              </w:rPr>
              <w:t xml:space="preserve">根据本项目采购需求编制进场交接过渡方案，内容包括：1、</w:t>
            </w:r>
            <w:r>
              <w:rPr>
                <w:rFonts w:hint="eastAsia" w:ascii="宋体" w:hAnsi="宋体" w:cs="宋体"/>
                <w:i w:val="0"/>
                <w:iCs w:val="0"/>
                <w:highlight w:val="none"/>
              </w:rPr>
              <w:t xml:space="preserve">实施举措</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2、</w:t>
            </w:r>
            <w:r>
              <w:rPr>
                <w:rFonts w:hint="eastAsia" w:ascii="宋体" w:hAnsi="宋体" w:cs="宋体"/>
                <w:i w:val="0"/>
                <w:iCs w:val="0"/>
                <w:highlight w:val="none"/>
              </w:rPr>
              <w:t xml:space="preserve">交接内容</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3、</w:t>
            </w:r>
            <w:r>
              <w:rPr>
                <w:rFonts w:hint="eastAsia" w:ascii="宋体" w:hAnsi="宋体" w:cs="宋体"/>
                <w:i w:val="0"/>
                <w:iCs w:val="0"/>
                <w:highlight w:val="none"/>
              </w:rPr>
              <w:t xml:space="preserve">交接进度安排</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4、</w:t>
            </w:r>
            <w:r>
              <w:rPr>
                <w:rFonts w:hint="eastAsia" w:ascii="宋体" w:hAnsi="宋体" w:cs="宋体"/>
                <w:i w:val="0"/>
                <w:iCs w:val="0"/>
                <w:highlight w:val="none"/>
              </w:rPr>
              <w:t xml:space="preserve">交接时间</w:t>
            </w:r>
            <w:r>
              <w:rPr>
                <w:rFonts w:hint="eastAsia" w:ascii="宋体" w:hAnsi="宋体" w:cs="宋体"/>
                <w:i w:val="0"/>
                <w:iCs w:val="0"/>
                <w:highlight w:val="none"/>
                <w:lang w:eastAsia="zh-CN"/>
              </w:rPr>
              <w:t xml:space="preserve">。</w:t>
            </w:r>
            <w:r>
              <w:rPr>
                <w:rFonts w:hint="eastAsia" w:ascii="宋体" w:hAnsi="宋体" w:cs="宋体"/>
                <w:i w:val="0"/>
                <w:iCs w:val="0"/>
                <w:highlight w:val="none"/>
              </w:rPr>
              <w:t xml:space="preserve"> </w:t>
            </w:r>
            <w:r>
              <w:rPr>
                <w:rFonts w:hint="eastAsia" w:ascii="宋体" w:hAnsi="宋体" w:cs="宋体"/>
                <w:i w:val="0"/>
                <w:iCs w:val="0"/>
                <w:highlight w:val="none"/>
                <w:lang w:val="en-US" w:eastAsia="zh-CN"/>
              </w:rPr>
              <w:t xml:space="preserve">以上每项内容逐项评分</w:t>
            </w:r>
            <w:r>
              <w:rPr>
                <w:rFonts w:hint="eastAsia" w:ascii="宋体" w:hAnsi="宋体" w:cs="宋体"/>
                <w:i w:val="0"/>
                <w:iCs w:val="0"/>
                <w:highlight w:val="none"/>
              </w:rPr>
              <w:t xml:space="preserve">： </w:t>
            </w:r>
            <w:r>
              <w:rPr>
                <w:rFonts w:ascii="宋体" w:hAnsi="宋体" w:cs="宋体"/>
                <w:i w:val="0"/>
                <w:iCs w:val="0"/>
                <w:highlight w:val="none"/>
              </w:rPr>
            </w:r>
            <w:r/>
          </w:p>
          <w:p>
            <w:pPr>
              <w:pStyle w:val="684"/>
              <w:jc w:val="left"/>
              <w:spacing w:line="264" w:lineRule="auto"/>
              <w:rPr>
                <w:rFonts w:hint="eastAsia" w:ascii="宋体" w:hAnsi="宋体" w:eastAsia="宋体" w:cs="宋体"/>
                <w:i w:val="0"/>
                <w:iCs w:val="0"/>
                <w:highlight w:val="none"/>
              </w:rPr>
            </w:pPr>
            <w:r>
              <w:rPr>
                <w:rFonts w:hint="eastAsia" w:ascii="宋体" w:hAnsi="宋体" w:eastAsia="宋体" w:cs="宋体"/>
                <w:i w:val="0"/>
                <w:iCs w:val="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highlight w:val="none"/>
              </w:rPr>
            </w:r>
            <w:r/>
          </w:p>
          <w:p>
            <w:pPr>
              <w:pStyle w:val="684"/>
              <w:jc w:val="left"/>
              <w:spacing w:line="264" w:lineRule="auto"/>
              <w:rPr>
                <w:rFonts w:ascii="宋体" w:hAnsi="宋体" w:cs="宋体"/>
                <w:i w:val="0"/>
                <w:iCs w:val="0"/>
                <w:highlight w:val="none"/>
              </w:rPr>
            </w:pPr>
            <w:r>
              <w:rPr>
                <w:rFonts w:hint="eastAsia" w:ascii="宋体" w:hAnsi="宋体" w:eastAsia="宋体" w:cs="宋体"/>
                <w:i w:val="0"/>
                <w:iCs w:val="0"/>
                <w:highlight w:val="none"/>
              </w:rPr>
              <w:t xml:space="preserve">上述每项内容符合得</w:t>
            </w:r>
            <w:r>
              <w:rPr>
                <w:rFonts w:hint="eastAsia" w:ascii="宋体" w:hAnsi="宋体" w:eastAsia="宋体" w:cs="宋体"/>
                <w:i w:val="0"/>
                <w:iCs w:val="0"/>
                <w:highlight w:val="none"/>
                <w:lang w:val="en-US" w:eastAsia="zh-CN"/>
              </w:rPr>
              <w:t xml:space="preserve">1</w:t>
            </w:r>
            <w:r>
              <w:rPr>
                <w:rFonts w:hint="eastAsia" w:ascii="宋体" w:hAnsi="宋体" w:eastAsia="宋体" w:cs="宋体"/>
                <w:i w:val="0"/>
                <w:iCs w:val="0"/>
                <w:highlight w:val="none"/>
              </w:rPr>
              <w:t xml:space="preserve">分；部分符合得</w:t>
            </w:r>
            <w:r>
              <w:rPr>
                <w:rFonts w:hint="eastAsia" w:ascii="宋体" w:hAnsi="宋体" w:eastAsia="宋体" w:cs="宋体"/>
                <w:i w:val="0"/>
                <w:iCs w:val="0"/>
                <w:highlight w:val="none"/>
                <w:lang w:val="en-US" w:eastAsia="zh-CN"/>
              </w:rPr>
              <w:t xml:space="preserve">0.5</w:t>
            </w:r>
            <w:r>
              <w:rPr>
                <w:rFonts w:hint="eastAsia" w:ascii="宋体" w:hAnsi="宋体" w:eastAsia="宋体" w:cs="宋体"/>
                <w:i w:val="0"/>
                <w:iCs w:val="0"/>
                <w:highlight w:val="none"/>
              </w:rPr>
              <w:t xml:space="preserve">分；不符合或不提供不得分。</w:t>
            </w:r>
            <w:r>
              <w:rPr>
                <w:rFonts w:ascii="宋体" w:hAnsi="宋体" w:cs="宋体"/>
                <w:i w:val="0"/>
                <w:iCs w:val="0"/>
                <w:highlight w:val="none"/>
              </w:rPr>
            </w:r>
            <w:r/>
          </w:p>
        </w:tc>
        <w:tc>
          <w:tcPr>
            <w:tcW w:w="573" w:type="dxa"/>
            <w:vAlign w:val="center"/>
            <w:textDirection w:val="lrTb"/>
            <w:noWrap/>
          </w:tcPr>
          <w:p>
            <w:pPr>
              <w:pStyle w:val="684"/>
              <w:jc w:val="center"/>
              <w:spacing w:before="69" w:line="264" w:lineRule="auto"/>
              <w:rPr>
                <w:rFonts w:ascii="宋体" w:hAnsi="宋体" w:cs="宋体"/>
              </w:rPr>
            </w:pPr>
            <w:r>
              <w:rPr>
                <w:rFonts w:hint="eastAsia" w:ascii="宋体" w:hAnsi="宋体" w:cs="宋体"/>
                <w:szCs w:val="22"/>
              </w:rPr>
              <w:t xml:space="preserve">4</w:t>
            </w:r>
            <w:r>
              <w:rPr>
                <w:rFonts w:ascii="宋体" w:hAnsi="宋体" w:cs="宋体"/>
              </w:rPr>
            </w:r>
            <w:r/>
          </w:p>
        </w:tc>
        <w:tc>
          <w:tcPr>
            <w:tcW w:w="783" w:type="dxa"/>
            <w:vAlign w:val="center"/>
            <w:textDirection w:val="lrTb"/>
            <w:noWrap/>
          </w:tcPr>
          <w:p>
            <w:pPr>
              <w:pStyle w:val="684"/>
              <w:jc w:val="center"/>
              <w:spacing w:before="68" w:line="264" w:lineRule="auto"/>
              <w:rPr>
                <w:rFonts w:ascii="宋体" w:hAnsi="宋体" w:cs="宋体"/>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rPr>
            </w:r>
            <w:r/>
          </w:p>
        </w:tc>
      </w:tr>
      <w:tr>
        <w:trPr/>
        <w:tc>
          <w:tcPr>
            <w:tcW w:w="585" w:type="dxa"/>
            <w:vAlign w:val="center"/>
            <w:textDirection w:val="lrTb"/>
            <w:noWrap/>
          </w:tcPr>
          <w:p>
            <w:pPr>
              <w:pStyle w:val="684"/>
              <w:jc w:val="center"/>
              <w:spacing w:line="264" w:lineRule="auto"/>
              <w:rPr>
                <w:rFonts w:ascii="宋体" w:hAnsi="宋体" w:cs="宋体"/>
                <w:color w:val="000000"/>
              </w:rPr>
            </w:pPr>
            <w:r>
              <w:rPr>
                <w:rFonts w:hint="eastAsia" w:ascii="宋体" w:hAnsi="宋体" w:cs="宋体"/>
                <w:color w:val="000000"/>
              </w:rPr>
              <w:t xml:space="preserve">2.6</w:t>
            </w:r>
            <w:r>
              <w:rPr>
                <w:rFonts w:ascii="宋体" w:hAnsi="宋体" w:cs="宋体"/>
                <w:color w:val="000000"/>
              </w:rPr>
            </w:r>
            <w:r/>
          </w:p>
        </w:tc>
        <w:tc>
          <w:tcPr>
            <w:tcW w:w="900" w:type="dxa"/>
            <w:vAlign w:val="center"/>
            <w:textDirection w:val="lrTb"/>
            <w:noWrap/>
          </w:tcPr>
          <w:p>
            <w:pPr>
              <w:pStyle w:val="684"/>
              <w:jc w:val="center"/>
              <w:spacing w:line="264" w:lineRule="auto"/>
              <w:rPr>
                <w:rFonts w:ascii="宋体" w:hAnsi="宋体" w:cs="宋体"/>
              </w:rPr>
            </w:pPr>
            <w:r>
              <w:rPr>
                <w:rFonts w:hint="eastAsia" w:ascii="宋体" w:hAnsi="宋体" w:cs="宋体"/>
              </w:rPr>
              <w:t xml:space="preserve">物业服务管理软件功能视频演示</w:t>
            </w:r>
            <w:r>
              <w:rPr>
                <w:rFonts w:ascii="宋体" w:hAnsi="宋体" w:cs="宋体"/>
              </w:rPr>
            </w:r>
            <w:r/>
          </w:p>
        </w:tc>
        <w:tc>
          <w:tcPr>
            <w:tcW w:w="7272" w:type="dxa"/>
            <w:vAlign w:val="center"/>
            <w:textDirection w:val="lrTb"/>
            <w:noWrap/>
          </w:tcPr>
          <w:p>
            <w:pPr>
              <w:pStyle w:val="684"/>
              <w:jc w:val="left"/>
              <w:spacing w:line="264" w:lineRule="auto"/>
              <w:rPr>
                <w:rFonts w:ascii="宋体" w:hAnsi="宋体" w:cs="宋体"/>
              </w:rPr>
            </w:pPr>
            <w:r>
              <w:rPr>
                <w:rFonts w:hint="eastAsia" w:ascii="宋体" w:hAnsi="宋体" w:cs="宋体"/>
              </w:rPr>
              <w:t xml:space="preserve">供应商提供拟投入本项目的物业服务管理软件功能视频演示内容需包括： </w:t>
            </w:r>
            <w:r>
              <w:rPr>
                <w:rFonts w:ascii="宋体" w:hAnsi="宋体" w:cs="宋体"/>
              </w:rPr>
            </w:r>
            <w:r/>
          </w:p>
          <w:p>
            <w:pPr>
              <w:pStyle w:val="684"/>
              <w:jc w:val="left"/>
              <w:spacing w:line="264" w:lineRule="auto"/>
              <w:rPr>
                <w:rFonts w:ascii="宋体" w:hAnsi="宋体" w:cs="宋体"/>
              </w:rPr>
            </w:pPr>
            <w:r>
              <w:rPr>
                <w:rFonts w:hint="eastAsia" w:ascii="宋体" w:hAnsi="宋体" w:cs="宋体"/>
              </w:rPr>
              <w:t xml:space="preserve">（1）在管理软件系统中模拟管理员账户登录，新建一个服务需求，填写服务属性。 </w:t>
            </w:r>
            <w:r>
              <w:rPr>
                <w:rFonts w:ascii="宋体" w:hAnsi="宋体" w:cs="宋体"/>
              </w:rPr>
            </w:r>
            <w:r/>
          </w:p>
          <w:p>
            <w:pPr>
              <w:pStyle w:val="684"/>
              <w:jc w:val="left"/>
              <w:spacing w:line="264" w:lineRule="auto"/>
              <w:rPr>
                <w:rFonts w:ascii="宋体" w:hAnsi="宋体" w:cs="宋体"/>
              </w:rPr>
            </w:pPr>
            <w:r>
              <w:rPr>
                <w:rFonts w:hint="eastAsia" w:ascii="宋体" w:hAnsi="宋体" w:cs="宋体"/>
              </w:rPr>
              <w:t xml:space="preserve">（2）模拟管理员账户登录调度模块，创建一个调度需求，提交服务需求；管理员在系统内接收并审核该服务申请，查看并对该服务需求做出调派人员的操作</w:t>
            </w:r>
            <w:r>
              <w:rPr>
                <w:rFonts w:hint="eastAsia" w:ascii="宋体" w:hAnsi="宋体" w:cs="宋体"/>
                <w:lang w:eastAsia="zh-CN"/>
              </w:rPr>
              <w:t xml:space="preserve">。</w:t>
            </w:r>
            <w:r>
              <w:rPr>
                <w:rFonts w:hint="eastAsia" w:ascii="宋体" w:hAnsi="宋体" w:cs="宋体"/>
              </w:rPr>
              <w:t xml:space="preserve"> </w:t>
            </w:r>
            <w:r>
              <w:rPr>
                <w:rFonts w:ascii="宋体" w:hAnsi="宋体" w:cs="宋体"/>
              </w:rPr>
            </w:r>
            <w:r/>
          </w:p>
          <w:p>
            <w:pPr>
              <w:pStyle w:val="684"/>
              <w:jc w:val="left"/>
              <w:spacing w:line="264" w:lineRule="auto"/>
              <w:rPr>
                <w:rFonts w:ascii="宋体" w:hAnsi="宋体" w:cs="宋体"/>
              </w:rPr>
            </w:pPr>
            <w:r>
              <w:rPr>
                <w:rFonts w:hint="eastAsia" w:ascii="宋体" w:hAnsi="宋体" w:cs="宋体"/>
              </w:rPr>
              <w:t xml:space="preserve">（3）模拟投标人服务人员账户登录员工操作模块，操作查看服务指令，并对服务指令进行确认；能通过二维码确认始发地及目的地进行确认</w:t>
            </w:r>
            <w:r>
              <w:rPr>
                <w:rFonts w:hint="eastAsia" w:ascii="宋体" w:hAnsi="宋体" w:cs="宋体"/>
                <w:lang w:eastAsia="zh-CN"/>
              </w:rPr>
              <w:t xml:space="preserve">。</w:t>
            </w:r>
            <w:r>
              <w:rPr>
                <w:rFonts w:hint="eastAsia" w:ascii="宋体" w:hAnsi="宋体" w:cs="宋体"/>
              </w:rPr>
              <w:t xml:space="preserve"> </w:t>
            </w:r>
            <w:r>
              <w:rPr>
                <w:rFonts w:ascii="宋体" w:hAnsi="宋体" w:cs="宋体"/>
              </w:rPr>
            </w:r>
            <w:r/>
          </w:p>
          <w:p>
            <w:pPr>
              <w:pStyle w:val="684"/>
              <w:jc w:val="left"/>
              <w:spacing w:line="264" w:lineRule="auto"/>
              <w:rPr>
                <w:rFonts w:ascii="宋体" w:hAnsi="宋体" w:cs="宋体"/>
              </w:rPr>
            </w:pPr>
            <w:r>
              <w:rPr>
                <w:rFonts w:hint="eastAsia" w:ascii="宋体" w:hAnsi="宋体" w:cs="宋体"/>
              </w:rPr>
              <w:t xml:space="preserve">（4）模拟采购人身份账户登录运送调度模块，查看服务的任务完成状态</w:t>
            </w:r>
            <w:r>
              <w:rPr>
                <w:rFonts w:hint="eastAsia" w:ascii="宋体" w:hAnsi="宋体" w:cs="宋体"/>
                <w:lang w:eastAsia="zh-CN"/>
              </w:rPr>
              <w:t xml:space="preserve">。</w:t>
            </w:r>
            <w:r>
              <w:rPr>
                <w:rFonts w:hint="eastAsia" w:ascii="宋体" w:hAnsi="宋体" w:cs="宋体"/>
              </w:rPr>
              <w:t xml:space="preserve"> </w:t>
            </w:r>
            <w:r>
              <w:rPr>
                <w:rFonts w:ascii="宋体" w:hAnsi="宋体" w:cs="宋体"/>
              </w:rPr>
            </w:r>
            <w:r/>
          </w:p>
          <w:p>
            <w:pPr>
              <w:pStyle w:val="684"/>
              <w:jc w:val="left"/>
              <w:spacing w:line="264" w:lineRule="auto"/>
              <w:rPr>
                <w:rFonts w:ascii="宋体" w:hAnsi="宋体" w:cs="宋体"/>
                <w:highlight w:val="none"/>
              </w:rPr>
            </w:pPr>
            <w:r>
              <w:rPr>
                <w:rFonts w:hint="eastAsia" w:ascii="宋体" w:hAnsi="宋体" w:cs="宋体"/>
              </w:rPr>
              <w:t xml:space="preserve">（5）实现数据统计及效率效果</w:t>
            </w:r>
            <w:r>
              <w:rPr>
                <w:rFonts w:hint="eastAsia" w:ascii="宋体" w:hAnsi="宋体" w:cs="宋体"/>
                <w:highlight w:val="none"/>
              </w:rPr>
              <w:t xml:space="preserve">分析功能</w:t>
            </w:r>
            <w:r>
              <w:rPr>
                <w:rFonts w:hint="eastAsia" w:ascii="宋体" w:hAnsi="宋体" w:cs="宋体"/>
                <w:highlight w:val="none"/>
                <w:lang w:eastAsia="zh-CN"/>
              </w:rPr>
              <w:t xml:space="preserve">。</w:t>
            </w:r>
            <w:r>
              <w:rPr>
                <w:rFonts w:hint="eastAsia" w:ascii="宋体" w:hAnsi="宋体" w:cs="宋体"/>
                <w:highlight w:val="none"/>
              </w:rPr>
              <w:t xml:space="preserve"> </w:t>
            </w:r>
            <w:r>
              <w:rPr>
                <w:rFonts w:ascii="宋体" w:hAnsi="宋体" w:cs="宋体"/>
                <w:highlight w:val="none"/>
              </w:rPr>
            </w:r>
            <w:r/>
          </w:p>
          <w:p>
            <w:pPr>
              <w:pStyle w:val="684"/>
              <w:jc w:val="left"/>
              <w:spacing w:line="264" w:lineRule="auto"/>
              <w:rPr>
                <w:rFonts w:ascii="宋体" w:hAnsi="宋体" w:cs="宋体"/>
                <w:highlight w:val="none"/>
              </w:rPr>
            </w:pPr>
            <w:r>
              <w:rPr>
                <w:rFonts w:hint="eastAsia" w:ascii="宋体" w:hAnsi="宋体" w:cs="宋体"/>
                <w:highlight w:val="none"/>
              </w:rPr>
              <w:t xml:space="preserve">（上述项功能使用真实系统成功演示的，</w:t>
            </w:r>
            <w:r>
              <w:rPr>
                <w:rFonts w:hint="eastAsia" w:ascii="宋体" w:hAnsi="宋体" w:cs="宋体"/>
                <w:highlight w:val="none"/>
                <w:lang w:eastAsia="zh-CN"/>
              </w:rPr>
              <w:t xml:space="preserve">每个得</w:t>
            </w:r>
            <w:r>
              <w:rPr>
                <w:rFonts w:hint="eastAsia" w:ascii="宋体" w:hAnsi="宋体" w:cs="宋体"/>
                <w:highlight w:val="none"/>
                <w:lang w:val="en-US" w:eastAsia="zh-CN"/>
              </w:rPr>
              <w:t xml:space="preserve">1分，</w:t>
            </w:r>
            <w:r>
              <w:rPr>
                <w:rFonts w:hint="eastAsia" w:ascii="宋体" w:hAnsi="宋体" w:cs="宋体"/>
                <w:highlight w:val="none"/>
              </w:rPr>
              <w:t xml:space="preserve">最高得5分</w:t>
            </w:r>
            <w:r>
              <w:rPr>
                <w:rFonts w:hint="eastAsia" w:ascii="宋体" w:hAnsi="宋体" w:cs="宋体"/>
                <w:highlight w:val="none"/>
                <w:lang w:eastAsia="zh-CN"/>
              </w:rPr>
              <w:t xml:space="preserve">；</w:t>
            </w:r>
            <w:r>
              <w:rPr>
                <w:rFonts w:hint="eastAsia" w:ascii="宋体" w:hAnsi="宋体" w:cs="宋体"/>
                <w:highlight w:val="none"/>
              </w:rPr>
              <w:t xml:space="preserve">采用类似真实系统演示</w:t>
            </w:r>
            <w:r>
              <w:rPr>
                <w:rFonts w:hint="eastAsia" w:ascii="宋体" w:hAnsi="宋体" w:cs="宋体"/>
                <w:highlight w:val="none"/>
                <w:lang w:eastAsia="zh-CN"/>
              </w:rPr>
              <w:t xml:space="preserve">，每个得</w:t>
            </w:r>
            <w:r>
              <w:rPr>
                <w:rFonts w:hint="eastAsia" w:ascii="宋体" w:hAnsi="宋体" w:cs="宋体"/>
                <w:highlight w:val="none"/>
                <w:lang w:val="en-US" w:eastAsia="zh-CN"/>
              </w:rPr>
              <w:t xml:space="preserve">0.6分，</w:t>
            </w:r>
            <w:r>
              <w:rPr>
                <w:rFonts w:hint="eastAsia" w:ascii="宋体" w:hAnsi="宋体" w:cs="宋体"/>
                <w:highlight w:val="none"/>
              </w:rPr>
              <w:t xml:space="preserve">最高得3分</w:t>
            </w:r>
            <w:r>
              <w:rPr>
                <w:rFonts w:hint="eastAsia" w:ascii="宋体" w:hAnsi="宋体" w:cs="宋体"/>
                <w:highlight w:val="none"/>
                <w:lang w:eastAsia="zh-CN"/>
              </w:rPr>
              <w:t xml:space="preserve">。</w:t>
            </w:r>
            <w:r>
              <w:rPr>
                <w:rFonts w:hint="eastAsia" w:ascii="宋体" w:hAnsi="宋体" w:cs="宋体"/>
                <w:highlight w:val="none"/>
              </w:rPr>
              <w:t xml:space="preserve">DEMO、PPT等方式演示</w:t>
            </w:r>
            <w:r>
              <w:rPr>
                <w:rFonts w:hint="eastAsia" w:ascii="宋体" w:hAnsi="宋体" w:cs="宋体"/>
                <w:highlight w:val="none"/>
                <w:lang w:eastAsia="zh-CN"/>
              </w:rPr>
              <w:t xml:space="preserve">，每个得</w:t>
            </w:r>
            <w:r>
              <w:rPr>
                <w:rFonts w:hint="eastAsia" w:ascii="宋体" w:hAnsi="宋体" w:cs="宋体"/>
                <w:highlight w:val="none"/>
                <w:lang w:val="en-US" w:eastAsia="zh-CN"/>
              </w:rPr>
              <w:t xml:space="preserve">0.2分，</w:t>
            </w:r>
            <w:r>
              <w:rPr>
                <w:rFonts w:hint="eastAsia" w:ascii="宋体" w:hAnsi="宋体" w:cs="宋体"/>
                <w:highlight w:val="none"/>
              </w:rPr>
              <w:t xml:space="preserve">最高得1分</w:t>
            </w:r>
            <w:r>
              <w:rPr>
                <w:rFonts w:hint="eastAsia" w:ascii="宋体" w:hAnsi="宋体" w:cs="宋体"/>
                <w:highlight w:val="none"/>
                <w:lang w:eastAsia="zh-CN"/>
              </w:rPr>
              <w:t xml:space="preserve">。</w:t>
            </w:r>
            <w:r>
              <w:rPr>
                <w:rFonts w:hint="eastAsia" w:ascii="宋体" w:hAnsi="宋体" w:cs="宋体"/>
                <w:highlight w:val="none"/>
              </w:rPr>
              <w:t xml:space="preserve">未提供的不得分。） </w:t>
            </w:r>
            <w:r>
              <w:rPr>
                <w:rFonts w:ascii="宋体" w:hAnsi="宋体" w:cs="宋体"/>
                <w:highlight w:val="none"/>
              </w:rPr>
            </w:r>
            <w:r/>
          </w:p>
          <w:p>
            <w:pPr>
              <w:pStyle w:val="684"/>
              <w:jc w:val="left"/>
              <w:spacing w:line="264" w:lineRule="auto"/>
              <w:rPr>
                <w:rFonts w:ascii="宋体" w:hAnsi="宋体" w:cs="宋体"/>
              </w:rPr>
            </w:pPr>
            <w:r>
              <w:rPr>
                <w:rFonts w:hint="eastAsia" w:ascii="宋体" w:hAnsi="宋体" w:cs="宋体"/>
              </w:rPr>
              <w:t xml:space="preserve">注：所提供软件功能名称与评分要求不同时，应提供符合上述要求的功能说明及关键信息，否则不予认可。</w:t>
            </w:r>
            <w:r>
              <w:rPr>
                <w:rFonts w:ascii="宋体" w:hAnsi="宋体" w:cs="宋体"/>
              </w:rPr>
            </w:r>
            <w:r/>
          </w:p>
        </w:tc>
        <w:tc>
          <w:tcPr>
            <w:tcW w:w="573" w:type="dxa"/>
            <w:vAlign w:val="center"/>
            <w:textDirection w:val="lrTb"/>
            <w:noWrap/>
          </w:tcPr>
          <w:p>
            <w:pPr>
              <w:pStyle w:val="684"/>
              <w:jc w:val="center"/>
              <w:spacing w:before="69" w:line="264" w:lineRule="auto"/>
              <w:rPr>
                <w:rFonts w:ascii="宋体" w:hAnsi="宋体" w:cs="宋体"/>
                <w:szCs w:val="22"/>
              </w:rPr>
            </w:pPr>
            <w:r>
              <w:rPr>
                <w:rFonts w:hint="eastAsia" w:ascii="宋体" w:hAnsi="宋体" w:cs="宋体"/>
                <w:szCs w:val="22"/>
              </w:rPr>
              <w:t xml:space="preserve">5</w:t>
            </w:r>
            <w:r>
              <w:rPr>
                <w:rFonts w:ascii="宋体" w:hAnsi="宋体" w:cs="宋体"/>
                <w:szCs w:val="22"/>
              </w:rPr>
            </w:r>
            <w:r/>
          </w:p>
        </w:tc>
        <w:tc>
          <w:tcPr>
            <w:tcW w:w="783" w:type="dxa"/>
            <w:vAlign w:val="center"/>
            <w:textDirection w:val="lrTb"/>
            <w:noWrap/>
          </w:tcPr>
          <w:p>
            <w:pPr>
              <w:pStyle w:val="684"/>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c>
          <w:tcPr>
            <w:gridSpan w:val="5"/>
            <w:tcW w:w="10113" w:type="dxa"/>
            <w:vAlign w:val="center"/>
            <w:textDirection w:val="lrTb"/>
            <w:noWrap/>
          </w:tcPr>
          <w:p>
            <w:pPr>
              <w:pStyle w:val="684"/>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85" w:type="dxa"/>
            <w:vAlign w:val="center"/>
            <w:textDirection w:val="lrTb"/>
            <w:noWrap/>
          </w:tcPr>
          <w:p>
            <w:pPr>
              <w:pStyle w:val="684"/>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900" w:type="dxa"/>
            <w:vAlign w:val="center"/>
            <w:textDirection w:val="lrTb"/>
            <w:noWrap/>
          </w:tcPr>
          <w:p>
            <w:pPr>
              <w:pStyle w:val="684"/>
              <w:jc w:val="center"/>
              <w:spacing w:before="69"/>
              <w:rPr>
                <w:rFonts w:hint="eastAsia" w:ascii="宋体" w:hAnsi="宋体" w:cs="宋体"/>
                <w:spacing w:val="-1"/>
              </w:rPr>
            </w:pPr>
            <w:r>
              <w:rPr>
                <w:rFonts w:hint="eastAsia" w:ascii="宋体" w:hAnsi="宋体" w:cs="宋体"/>
                <w:spacing w:val="-1"/>
              </w:rPr>
              <w:t xml:space="preserve">供应商</w:t>
            </w:r>
            <w:r>
              <w:rPr>
                <w:rFonts w:hint="eastAsia" w:ascii="宋体" w:hAnsi="宋体" w:cs="宋体"/>
                <w:spacing w:val="-1"/>
              </w:rPr>
            </w:r>
            <w:r/>
          </w:p>
          <w:p>
            <w:pPr>
              <w:pStyle w:val="684"/>
              <w:jc w:val="center"/>
              <w:spacing w:before="69"/>
              <w:rPr>
                <w:rFonts w:ascii="宋体" w:hAnsi="宋体" w:cs="宋体"/>
                <w:spacing w:val="-1"/>
              </w:rPr>
            </w:pPr>
            <w:r>
              <w:rPr>
                <w:rFonts w:hint="eastAsia" w:ascii="宋体" w:hAnsi="宋体" w:cs="宋体"/>
                <w:spacing w:val="-1"/>
              </w:rPr>
              <w:t xml:space="preserve">业绩</w:t>
            </w:r>
            <w:r>
              <w:rPr>
                <w:rFonts w:ascii="宋体" w:hAnsi="宋体" w:cs="宋体"/>
                <w:spacing w:val="-1"/>
              </w:rPr>
            </w:r>
            <w:r/>
          </w:p>
        </w:tc>
        <w:tc>
          <w:tcPr>
            <w:tcW w:w="7272" w:type="dxa"/>
            <w:vAlign w:val="center"/>
            <w:textDirection w:val="lrTb"/>
            <w:noWrap/>
          </w:tcPr>
          <w:p>
            <w:pPr>
              <w:pStyle w:val="684"/>
              <w:jc w:val="left"/>
              <w:rPr>
                <w:rFonts w:ascii="宋体" w:hAnsi="宋体" w:cs="宋体"/>
                <w:i w:val="0"/>
                <w:iCs w:val="0"/>
                <w:szCs w:val="22"/>
              </w:rPr>
            </w:pPr>
            <w:r>
              <w:rPr>
                <w:rFonts w:hint="eastAsia"/>
                <w:i w:val="0"/>
                <w:iCs w:val="0"/>
              </w:rPr>
              <w:t xml:space="preserve">供应商提供202</w:t>
            </w:r>
            <w:r>
              <w:rPr>
                <w:rFonts w:hint="eastAsia"/>
                <w:i w:val="0"/>
                <w:iCs w:val="0"/>
                <w:lang w:val="en-US" w:eastAsia="zh-CN"/>
              </w:rPr>
              <w:t xml:space="preserve">3</w:t>
            </w:r>
            <w:r>
              <w:rPr>
                <w:rFonts w:hint="eastAsia"/>
                <w:i w:val="0"/>
                <w:iCs w:val="0"/>
              </w:rPr>
              <w:t xml:space="preserve">年</w:t>
            </w:r>
            <w:r>
              <w:rPr>
                <w:rFonts w:hint="eastAsia"/>
                <w:i w:val="0"/>
                <w:iCs w:val="0"/>
                <w:lang w:val="en-US" w:eastAsia="zh-CN"/>
              </w:rPr>
              <w:t xml:space="preserve">1</w:t>
            </w:r>
            <w:r>
              <w:rPr>
                <w:rFonts w:hint="eastAsia"/>
                <w:i w:val="0"/>
                <w:iCs w:val="0"/>
              </w:rPr>
              <w:t xml:space="preserve">月1日以来，承接的医院物业服务业绩（服务内容至少包含保洁），</w:t>
            </w:r>
            <w:r>
              <w:rPr>
                <w:rFonts w:hint="eastAsia" w:ascii="宋体" w:hAnsi="宋体" w:cs="宋体"/>
                <w:i w:val="0"/>
                <w:iCs w:val="0"/>
                <w:szCs w:val="22"/>
              </w:rPr>
              <w:t xml:space="preserve">每提供一个业绩得</w:t>
            </w:r>
            <w:r>
              <w:rPr>
                <w:rFonts w:hint="eastAsia" w:ascii="宋体" w:hAnsi="宋体" w:cs="宋体"/>
                <w:i w:val="0"/>
                <w:iCs w:val="0"/>
                <w:szCs w:val="22"/>
                <w:lang w:val="en-US" w:eastAsia="zh-CN"/>
              </w:rPr>
              <w:t xml:space="preserve">2</w:t>
            </w:r>
            <w:r>
              <w:rPr>
                <w:rFonts w:hint="eastAsia" w:ascii="宋体" w:hAnsi="宋体" w:cs="宋体"/>
                <w:i w:val="0"/>
                <w:iCs w:val="0"/>
                <w:szCs w:val="22"/>
              </w:rPr>
              <w:t xml:space="preserve">分，</w:t>
            </w:r>
            <w:r>
              <w:rPr>
                <w:rFonts w:hint="eastAsia"/>
                <w:i w:val="0"/>
                <w:iCs w:val="0"/>
              </w:rPr>
              <w:t xml:space="preserve">满分得</w:t>
            </w:r>
            <w:r>
              <w:rPr>
                <w:rFonts w:hint="eastAsia"/>
                <w:i w:val="0"/>
                <w:iCs w:val="0"/>
                <w:lang w:val="en-US" w:eastAsia="zh-CN"/>
              </w:rPr>
              <w:t xml:space="preserve">6</w:t>
            </w:r>
            <w:r>
              <w:rPr>
                <w:rFonts w:hint="eastAsia"/>
                <w:i w:val="0"/>
                <w:iCs w:val="0"/>
              </w:rPr>
              <w:t xml:space="preserve">分，未提供不得分。</w:t>
            </w:r>
            <w:r>
              <w:rPr>
                <w:rFonts w:ascii="宋体" w:hAnsi="宋体" w:cs="宋体"/>
                <w:i w:val="0"/>
                <w:iCs w:val="0"/>
                <w:szCs w:val="22"/>
              </w:rPr>
            </w:r>
            <w:r/>
          </w:p>
          <w:p>
            <w:pPr>
              <w:pStyle w:val="684"/>
            </w:pPr>
            <w:r>
              <w:rPr>
                <w:rFonts w:hint="eastAsia"/>
                <w:i w:val="0"/>
                <w:iCs w:val="0"/>
              </w:rPr>
              <w:t xml:space="preserve">注：（1）提供物业服务合同，合同应能反映相关信息，若合同不能反映相关信息，则还须提供业主单位出具的相关证明材料。（2）同一业主单位的多个业绩仅作为一个业绩，不累计得分。（3）时间以合同签订时间为准，单个合同服务时间不少于1年。</w:t>
            </w:r>
            <w:r/>
          </w:p>
        </w:tc>
        <w:tc>
          <w:tcPr>
            <w:tcW w:w="573" w:type="dxa"/>
            <w:vAlign w:val="center"/>
            <w:textDirection w:val="lrTb"/>
            <w:noWrap/>
          </w:tcPr>
          <w:p>
            <w:pPr>
              <w:pStyle w:val="684"/>
              <w:jc w:val="center"/>
              <w:spacing w:before="68"/>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783" w:type="dxa"/>
            <w:vAlign w:val="center"/>
            <w:textDirection w:val="lrTb"/>
            <w:noWrap/>
          </w:tcPr>
          <w:p>
            <w:pPr>
              <w:pStyle w:val="684"/>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85" w:type="dxa"/>
            <w:vAlign w:val="center"/>
            <w:textDirection w:val="lrTb"/>
            <w:noWrap/>
          </w:tcPr>
          <w:p>
            <w:pPr>
              <w:pStyle w:val="684"/>
              <w:jc w:val="center"/>
              <w:spacing w:before="68"/>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900" w:type="dxa"/>
            <w:vAlign w:val="center"/>
            <w:textDirection w:val="lrTb"/>
            <w:noWrap/>
          </w:tcPr>
          <w:p>
            <w:pPr>
              <w:pStyle w:val="684"/>
              <w:jc w:val="center"/>
              <w:spacing w:before="69"/>
              <w:rPr>
                <w:rFonts w:hint="eastAsia" w:ascii="宋体" w:hAnsi="宋体" w:cs="宋体"/>
                <w:spacing w:val="-1"/>
              </w:rPr>
            </w:pPr>
            <w:r>
              <w:rPr>
                <w:rFonts w:hint="eastAsia" w:ascii="宋体" w:hAnsi="宋体" w:cs="宋体"/>
                <w:spacing w:val="-1"/>
              </w:rPr>
              <w:t xml:space="preserve">供应商</w:t>
            </w:r>
            <w:r>
              <w:rPr>
                <w:rFonts w:hint="eastAsia" w:ascii="宋体" w:hAnsi="宋体" w:cs="宋体"/>
                <w:spacing w:val="-1"/>
              </w:rPr>
            </w:r>
            <w:r/>
          </w:p>
          <w:p>
            <w:pPr>
              <w:pStyle w:val="684"/>
              <w:jc w:val="center"/>
              <w:spacing w:before="69"/>
              <w:rPr>
                <w:rFonts w:ascii="宋体" w:hAnsi="宋体" w:cs="宋体"/>
                <w:spacing w:val="-1"/>
              </w:rPr>
            </w:pPr>
            <w:r>
              <w:rPr>
                <w:rFonts w:hint="eastAsia" w:ascii="宋体" w:hAnsi="宋体" w:cs="宋体"/>
                <w:spacing w:val="-1"/>
              </w:rPr>
              <w:t xml:space="preserve">业绩评价</w:t>
            </w:r>
            <w:r>
              <w:rPr>
                <w:rFonts w:ascii="宋体" w:hAnsi="宋体" w:cs="宋体"/>
                <w:spacing w:val="-1"/>
              </w:rPr>
            </w:r>
            <w:r/>
          </w:p>
        </w:tc>
        <w:tc>
          <w:tcPr>
            <w:tcW w:w="7272" w:type="dxa"/>
            <w:vAlign w:val="center"/>
            <w:textDirection w:val="lrTb"/>
            <w:noWrap/>
          </w:tcPr>
          <w:p>
            <w:pPr>
              <w:pStyle w:val="684"/>
            </w:pPr>
            <w:r>
              <w:rPr>
                <w:rFonts w:hint="eastAsia"/>
              </w:rPr>
              <w:t xml:space="preserve">供应商提供202</w:t>
            </w:r>
            <w:r>
              <w:rPr>
                <w:rFonts w:hint="eastAsia"/>
                <w:lang w:val="en-US" w:eastAsia="zh-CN"/>
              </w:rPr>
              <w:t xml:space="preserve">3</w:t>
            </w:r>
            <w:r>
              <w:rPr>
                <w:rFonts w:hint="eastAsia"/>
              </w:rPr>
              <w:t xml:space="preserve">年</w:t>
            </w:r>
            <w:r>
              <w:rPr>
                <w:rFonts w:hint="eastAsia"/>
                <w:lang w:val="en-US" w:eastAsia="zh-CN"/>
              </w:rPr>
              <w:t xml:space="preserve">1</w:t>
            </w:r>
            <w:r>
              <w:rPr>
                <w:rFonts w:hint="eastAsia"/>
              </w:rPr>
              <w:t xml:space="preserve">月1日以来，承接的医院物业服务业绩（服务内容至少包含保洁），提供业主单位出具的履约优秀（或好评或满意或最高档次）评价材料（加盖业主单位公章）。每提供一个业绩评价得1分，满分得3分，未提供不得分。</w:t>
            </w:r>
            <w:r/>
          </w:p>
          <w:p>
            <w:pPr>
              <w:pStyle w:val="684"/>
            </w:pPr>
            <w:r>
              <w:rPr>
                <w:rFonts w:hint="eastAsia"/>
              </w:rPr>
              <w:t xml:space="preserve">注：（1）同一业主单位的多个业绩评价仅作为一个业绩评价，不累计得分。（2）时间以合同签订时间为准。</w:t>
            </w:r>
            <w:r/>
          </w:p>
        </w:tc>
        <w:tc>
          <w:tcPr>
            <w:tcW w:w="573" w:type="dxa"/>
            <w:vAlign w:val="center"/>
            <w:textDirection w:val="lrTb"/>
            <w:noWrap/>
          </w:tcPr>
          <w:p>
            <w:pPr>
              <w:pStyle w:val="684"/>
              <w:jc w:val="center"/>
              <w:spacing w:before="68"/>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684"/>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gridSpan w:val="5"/>
            <w:tcW w:w="10113" w:type="dxa"/>
            <w:vAlign w:val="top"/>
            <w:textDirection w:val="lrTb"/>
            <w:noWrap/>
          </w:tcPr>
          <w:p>
            <w:pPr>
              <w:pStyle w:val="684"/>
              <w:spacing w:before="123"/>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85" w:type="dxa"/>
            <w:vAlign w:val="center"/>
            <w:textDirection w:val="lrTb"/>
            <w:noWrap/>
          </w:tcPr>
          <w:p>
            <w:pPr>
              <w:pStyle w:val="684"/>
              <w:jc w:val="center"/>
              <w:spacing w:before="68" w:line="264" w:lineRule="auto"/>
              <w:rPr>
                <w:rFonts w:ascii="宋体" w:hAnsi="宋体" w:cs="宋体"/>
                <w:spacing w:val="-2"/>
              </w:rPr>
            </w:pPr>
            <w:r>
              <w:rPr>
                <w:rFonts w:ascii="宋体" w:hAnsi="宋体" w:cs="宋体"/>
                <w:color w:val="000000"/>
                <w:spacing w:val="-2"/>
              </w:rPr>
              <w:t xml:space="preserve">4.1</w:t>
            </w:r>
            <w:r>
              <w:rPr>
                <w:rFonts w:ascii="宋体" w:hAnsi="宋体" w:cs="宋体"/>
                <w:spacing w:val="-2"/>
              </w:rPr>
            </w:r>
            <w:r/>
          </w:p>
        </w:tc>
        <w:tc>
          <w:tcPr>
            <w:tcW w:w="900" w:type="dxa"/>
            <w:vAlign w:val="center"/>
            <w:textDirection w:val="lrTb"/>
            <w:noWrap/>
          </w:tcPr>
          <w:p>
            <w:pPr>
              <w:pStyle w:val="684"/>
              <w:jc w:val="center"/>
              <w:spacing w:line="264" w:lineRule="auto"/>
              <w:rPr>
                <w:rFonts w:ascii="宋体" w:hAnsi="宋体" w:cs="宋体"/>
                <w:spacing w:val="-1"/>
              </w:rPr>
            </w:pPr>
            <w:r>
              <w:rPr>
                <w:rFonts w:hint="eastAsia" w:ascii="宋体" w:hAnsi="宋体" w:cs="宋体"/>
              </w:rPr>
              <w:t xml:space="preserve">项目经理</w:t>
            </w:r>
            <w:r>
              <w:rPr>
                <w:rFonts w:ascii="宋体" w:hAnsi="宋体" w:cs="宋体"/>
                <w:spacing w:val="-1"/>
              </w:rPr>
            </w:r>
            <w:r/>
          </w:p>
        </w:tc>
        <w:tc>
          <w:tcPr>
            <w:tcW w:w="7272" w:type="dxa"/>
            <w:vAlign w:val="top"/>
            <w:textDirection w:val="lrTb"/>
            <w:noWrap/>
          </w:tcPr>
          <w:p>
            <w:pPr>
              <w:pStyle w:val="684"/>
            </w:pPr>
            <w:r>
              <w:rPr>
                <w:rFonts w:hint="eastAsia"/>
              </w:rPr>
              <w:t xml:space="preserve">供应商拟派物业项目经理：①具有本科及以上学历的，得2分；②具有3年及以上医院物业服务项目经理履职经验的，得2分；③具有物业管理师职业技能等级证书或人力资源职业资格证书的，得2分。以上全部满足的得6分。（上传相关人员的证明文件，能反映出所要求的人员履职经验信息的物业管理服务合同或履职项目的甲方证明（加盖甲方公章以及备注甲方联系人和电话），以及在本单位任意一个月的社保证明，原件签订合同时备查。）</w:t>
            </w:r>
            <w:r/>
          </w:p>
        </w:tc>
        <w:tc>
          <w:tcPr>
            <w:tcW w:w="573" w:type="dxa"/>
            <w:vAlign w:val="center"/>
            <w:textDirection w:val="lrTb"/>
            <w:noWrap/>
          </w:tcPr>
          <w:p>
            <w:pPr>
              <w:pStyle w:val="684"/>
              <w:jc w:val="center"/>
              <w:spacing w:line="264" w:lineRule="auto"/>
              <w:rPr>
                <w:rFonts w:ascii="宋体" w:hAnsi="宋体" w:cs="宋体"/>
              </w:rPr>
            </w:pPr>
            <w:r>
              <w:rPr>
                <w:rFonts w:hint="eastAsia" w:ascii="宋体" w:hAnsi="宋体" w:cs="宋体"/>
              </w:rPr>
              <w:t xml:space="preserve">6</w:t>
            </w:r>
            <w:r>
              <w:rPr>
                <w:rFonts w:ascii="宋体" w:hAnsi="宋体" w:cs="宋体"/>
              </w:rPr>
            </w:r>
            <w:r/>
          </w:p>
        </w:tc>
        <w:tc>
          <w:tcPr>
            <w:tcW w:w="783" w:type="dxa"/>
            <w:vAlign w:val="center"/>
            <w:textDirection w:val="lrTb"/>
            <w:noWrap/>
          </w:tcPr>
          <w:p>
            <w:pPr>
              <w:pStyle w:val="684"/>
              <w:jc w:val="center"/>
              <w:spacing w:line="264" w:lineRule="auto"/>
              <w:rPr>
                <w:rFonts w:ascii="宋体" w:hAnsi="宋体" w:cs="宋体"/>
              </w:rPr>
            </w:pPr>
            <w:r>
              <w:rPr>
                <w:rFonts w:hint="eastAsia" w:ascii="宋体" w:hAnsi="宋体" w:cs="宋体"/>
                <w:color w:val="000000"/>
              </w:rPr>
              <w:t xml:space="preserve">客观分</w:t>
            </w:r>
            <w:r>
              <w:rPr>
                <w:rFonts w:ascii="宋体" w:hAnsi="宋体" w:cs="宋体"/>
              </w:rPr>
            </w:r>
            <w:r/>
          </w:p>
        </w:tc>
      </w:tr>
      <w:tr>
        <w:trPr/>
        <w:tc>
          <w:tcPr>
            <w:tcW w:w="585" w:type="dxa"/>
            <w:vAlign w:val="center"/>
            <w:textDirection w:val="lrTb"/>
            <w:noWrap/>
          </w:tcPr>
          <w:p>
            <w:pPr>
              <w:pStyle w:val="684"/>
              <w:jc w:val="center"/>
              <w:spacing w:before="68" w:line="264" w:lineRule="auto"/>
              <w:rPr>
                <w:rFonts w:ascii="宋体" w:hAnsi="宋体" w:cs="宋体"/>
                <w:spacing w:val="-2"/>
              </w:rPr>
            </w:pPr>
            <w:r>
              <w:rPr>
                <w:rFonts w:hint="eastAsia" w:ascii="宋体" w:hAnsi="宋体" w:cs="宋体"/>
                <w:color w:val="000000"/>
                <w:spacing w:val="-2"/>
              </w:rPr>
              <w:t xml:space="preserve">4.2</w:t>
            </w:r>
            <w:r>
              <w:rPr>
                <w:rFonts w:ascii="宋体" w:hAnsi="宋体" w:cs="宋体"/>
                <w:spacing w:val="-2"/>
              </w:rPr>
            </w:r>
            <w:r/>
          </w:p>
        </w:tc>
        <w:tc>
          <w:tcPr>
            <w:tcW w:w="900" w:type="dxa"/>
            <w:vAlign w:val="center"/>
            <w:textDirection w:val="lrTb"/>
            <w:noWrap/>
          </w:tcPr>
          <w:p>
            <w:pPr>
              <w:pStyle w:val="684"/>
              <w:jc w:val="center"/>
              <w:spacing w:line="264" w:lineRule="auto"/>
              <w:rPr>
                <w:rFonts w:ascii="宋体" w:hAnsi="宋体" w:cs="宋体"/>
                <w:spacing w:val="-1"/>
              </w:rPr>
            </w:pPr>
            <w:r>
              <w:rPr>
                <w:rFonts w:hint="eastAsia" w:ascii="宋体" w:hAnsi="宋体" w:cs="宋体"/>
              </w:rPr>
              <w:t xml:space="preserve">软件著作权</w:t>
            </w:r>
            <w:r>
              <w:rPr>
                <w:rFonts w:ascii="宋体" w:hAnsi="宋体" w:cs="宋体"/>
                <w:spacing w:val="-1"/>
              </w:rPr>
            </w:r>
            <w:r/>
          </w:p>
        </w:tc>
        <w:tc>
          <w:tcPr>
            <w:tcW w:w="7272" w:type="dxa"/>
            <w:vAlign w:val="center"/>
            <w:textDirection w:val="lrTb"/>
            <w:noWrap/>
          </w:tcPr>
          <w:p>
            <w:pPr>
              <w:pStyle w:val="1013"/>
              <w:rPr>
                <w:rFonts w:hint="eastAsia" w:ascii="宋体" w:hAnsi="宋体" w:eastAsia="宋体" w:cs="宋体"/>
                <w:spacing w:val="-2"/>
              </w:rPr>
            </w:pPr>
            <w:r>
              <w:rPr>
                <w:rFonts w:hint="eastAsia" w:ascii="宋体" w:hAnsi="宋体" w:eastAsia="宋体" w:cs="宋体"/>
                <w:spacing w:val="-2"/>
              </w:rPr>
              <w:t xml:space="preserve">供应商拟投入本项目的物业管理软件，包含医疗后勤服务综合系统、保洁考核管理系统、中央运送系统、医疗废物追溯系统、手术室后勤管理系统，为供应商自主研发且在类似医院物业管理项目中正常使用的，每提供一个系统得1分，最多得5分，提供《计算机软件著作权证书》 及医院出具的正常使用证明（缺一不可）；使用第三方软件的，每提供一个系统得0.5分，最多得2.5分，提供授权使用证明和研发单位软件著作权证书及医院出具正常使用证明（缺一不可）。 </w:t>
            </w:r>
            <w:r>
              <w:rPr>
                <w:rFonts w:hint="eastAsia" w:ascii="宋体" w:hAnsi="宋体" w:eastAsia="宋体" w:cs="宋体"/>
                <w:spacing w:val="-2"/>
              </w:rPr>
            </w:r>
            <w:r/>
          </w:p>
          <w:p>
            <w:pPr>
              <w:pStyle w:val="1013"/>
              <w:rPr>
                <w:rFonts w:hint="eastAsia" w:ascii="宋体" w:hAnsi="宋体" w:eastAsia="宋体" w:cs="宋体"/>
                <w:spacing w:val="-2"/>
              </w:rPr>
            </w:pPr>
            <w:r>
              <w:rPr>
                <w:rFonts w:hint="eastAsia" w:ascii="宋体" w:hAnsi="宋体" w:eastAsia="宋体" w:cs="宋体"/>
                <w:spacing w:val="-2"/>
              </w:rPr>
              <w:t xml:space="preserve">注：《计算机软件著作权证书》登记注册的软件名称无需完全一致，但内容（功能）需相同，所提供著作权名称与评分要求不同的，应提供功能说明及包含的关键信息，相应系统功能应符合上述要求，否则不予认可。</w:t>
            </w:r>
            <w:r>
              <w:rPr>
                <w:rFonts w:hint="eastAsia" w:ascii="宋体" w:hAnsi="宋体" w:eastAsia="宋体" w:cs="宋体"/>
                <w:spacing w:val="-2"/>
              </w:rPr>
            </w:r>
            <w:r/>
          </w:p>
        </w:tc>
        <w:tc>
          <w:tcPr>
            <w:tcW w:w="573" w:type="dxa"/>
            <w:vAlign w:val="center"/>
            <w:textDirection w:val="lrTb"/>
            <w:noWrap/>
          </w:tcPr>
          <w:p>
            <w:pPr>
              <w:pStyle w:val="684"/>
              <w:jc w:val="center"/>
              <w:spacing w:line="264" w:lineRule="auto"/>
              <w:rPr>
                <w:rFonts w:ascii="宋体" w:hAnsi="宋体" w:cs="宋体"/>
              </w:rPr>
            </w:pPr>
            <w:r>
              <w:rPr>
                <w:rFonts w:hint="eastAsia" w:ascii="宋体" w:hAnsi="宋体" w:cs="宋体"/>
                <w:color w:val="000000"/>
              </w:rPr>
              <w:t xml:space="preserve">5</w:t>
            </w:r>
            <w:r>
              <w:rPr>
                <w:rFonts w:ascii="宋体" w:hAnsi="宋体" w:cs="宋体"/>
              </w:rPr>
            </w:r>
            <w:r/>
          </w:p>
        </w:tc>
        <w:tc>
          <w:tcPr>
            <w:tcW w:w="783" w:type="dxa"/>
            <w:vAlign w:val="center"/>
            <w:textDirection w:val="lrTb"/>
            <w:noWrap/>
          </w:tcPr>
          <w:p>
            <w:pPr>
              <w:pStyle w:val="684"/>
              <w:jc w:val="center"/>
              <w:spacing w:before="68" w:line="253"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85" w:type="dxa"/>
            <w:vAlign w:val="center"/>
            <w:textDirection w:val="lrTb"/>
            <w:noWrap/>
          </w:tcPr>
          <w:p>
            <w:pPr>
              <w:pStyle w:val="684"/>
              <w:jc w:val="center"/>
              <w:spacing w:before="68" w:line="264" w:lineRule="auto"/>
              <w:rPr>
                <w:rFonts w:hint="eastAsia" w:ascii="宋体" w:hAnsi="宋体" w:eastAsia="宋体" w:cs="宋体"/>
                <w:spacing w:val="-2"/>
                <w:lang w:val="en-US" w:eastAsia="zh-CN"/>
              </w:rPr>
            </w:pPr>
            <w:r>
              <w:rPr>
                <w:rFonts w:hint="eastAsia" w:ascii="宋体" w:hAnsi="宋体" w:cs="宋体"/>
                <w:color w:val="000000"/>
                <w:spacing w:val="-2"/>
              </w:rPr>
              <w:t xml:space="preserve">4.</w:t>
            </w:r>
            <w:r>
              <w:rPr>
                <w:rFonts w:hint="eastAsia" w:ascii="宋体" w:hAnsi="宋体" w:cs="宋体"/>
                <w:color w:val="000000"/>
                <w:spacing w:val="-2"/>
                <w:lang w:val="en-US" w:eastAsia="zh-CN"/>
              </w:rPr>
              <w:t xml:space="preserve">3</w:t>
            </w:r>
            <w:r>
              <w:rPr>
                <w:rFonts w:hint="eastAsia" w:ascii="宋体" w:hAnsi="宋体" w:eastAsia="宋体" w:cs="宋体"/>
                <w:spacing w:val="-2"/>
                <w:lang w:val="en-US" w:eastAsia="zh-CN"/>
              </w:rPr>
            </w:r>
            <w:r/>
          </w:p>
        </w:tc>
        <w:tc>
          <w:tcPr>
            <w:tcW w:w="900" w:type="dxa"/>
            <w:vAlign w:val="center"/>
            <w:textDirection w:val="lrTb"/>
            <w:noWrap/>
          </w:tcPr>
          <w:p>
            <w:pPr>
              <w:pStyle w:val="684"/>
              <w:jc w:val="center"/>
              <w:spacing w:line="264" w:lineRule="auto"/>
              <w:rPr>
                <w:rFonts w:ascii="宋体" w:hAnsi="宋体" w:cs="宋体"/>
                <w:spacing w:val="-1"/>
              </w:rPr>
            </w:pPr>
            <w:r>
              <w:rPr>
                <w:rFonts w:hint="eastAsia" w:ascii="宋体" w:hAnsi="宋体" w:cs="宋体"/>
                <w:spacing w:val="-2"/>
              </w:rPr>
              <w:t xml:space="preserve">安全责任</w:t>
            </w:r>
            <w:r>
              <w:rPr>
                <w:rFonts w:ascii="宋体" w:hAnsi="宋体" w:cs="宋体"/>
                <w:spacing w:val="-1"/>
              </w:rPr>
            </w:r>
            <w:r/>
          </w:p>
        </w:tc>
        <w:tc>
          <w:tcPr>
            <w:tcW w:w="7272" w:type="dxa"/>
            <w:vAlign w:val="center"/>
            <w:textDirection w:val="lrTb"/>
            <w:noWrap/>
          </w:tcPr>
          <w:p>
            <w:pPr>
              <w:pStyle w:val="684"/>
              <w:rPr>
                <w:rFonts w:hint="eastAsia" w:ascii="宋体" w:hAnsi="宋体" w:eastAsia="宋体" w:cs="宋体"/>
                <w:lang w:val="zh-CN"/>
              </w:rPr>
            </w:pPr>
            <w:r>
              <w:rPr>
                <w:rFonts w:hint="eastAsia" w:ascii="宋体" w:hAnsi="宋体" w:eastAsia="宋体" w:cs="宋体"/>
                <w:lang w:val="zh-CN"/>
              </w:rPr>
              <w:t xml:space="preserve">供应商承诺成交后购买雇主责任险和公众责任险等商业险，保险条款中明确供应商在从事物业服务过程中，造成第三方人身伤亡或财产损失或其它安全事故，供应商负责处理及赔偿事宜，</w:t>
            </w:r>
            <w:r>
              <w:rPr>
                <w:rFonts w:hint="eastAsia" w:ascii="宋体" w:hAnsi="宋体" w:eastAsia="宋体" w:cs="宋体"/>
                <w:b w:val="0"/>
                <w:bCs/>
                <w:lang w:val="zh-CN"/>
              </w:rPr>
              <w:t xml:space="preserve">提供书面承诺的</w:t>
            </w:r>
            <w:r>
              <w:rPr>
                <w:rFonts w:hint="eastAsia" w:ascii="宋体" w:hAnsi="宋体" w:eastAsia="宋体" w:cs="宋体"/>
                <w:lang w:val="zh-CN"/>
              </w:rPr>
              <w:t xml:space="preserve">得</w:t>
            </w:r>
            <w:r>
              <w:rPr>
                <w:rFonts w:hint="eastAsia" w:ascii="宋体" w:hAnsi="宋体" w:eastAsia="宋体" w:cs="宋体"/>
                <w:lang w:val="en-US" w:eastAsia="zh-CN"/>
              </w:rPr>
              <w:t xml:space="preserve">5</w:t>
            </w:r>
            <w:r>
              <w:rPr>
                <w:rFonts w:hint="eastAsia" w:ascii="宋体" w:hAnsi="宋体" w:eastAsia="宋体" w:cs="宋体"/>
                <w:lang w:val="zh-CN"/>
              </w:rPr>
              <w:t xml:space="preserve">分，否则不得分。（书面承诺函加盖公章，格式自拟）</w:t>
            </w:r>
            <w:r>
              <w:rPr>
                <w:rFonts w:hint="eastAsia" w:ascii="宋体" w:hAnsi="宋体" w:eastAsia="宋体" w:cs="宋体"/>
                <w:lang w:val="zh-CN"/>
              </w:rPr>
            </w:r>
            <w:r/>
          </w:p>
        </w:tc>
        <w:tc>
          <w:tcPr>
            <w:tcW w:w="573" w:type="dxa"/>
            <w:vAlign w:val="center"/>
            <w:textDirection w:val="lrTb"/>
            <w:noWrap/>
          </w:tcPr>
          <w:p>
            <w:pPr>
              <w:pStyle w:val="684"/>
              <w:jc w:val="center"/>
              <w:spacing w:line="264" w:lineRule="auto"/>
              <w:rPr>
                <w:rFonts w:hint="eastAsia" w:ascii="宋体" w:hAnsi="宋体" w:eastAsia="宋体" w:cs="宋体"/>
                <w:lang w:eastAsia="zh-CN"/>
              </w:rPr>
            </w:pPr>
            <w:r>
              <w:rPr>
                <w:rFonts w:hint="eastAsia" w:ascii="宋体" w:hAnsi="宋体" w:cs="宋体"/>
                <w:color w:val="000000"/>
                <w:lang w:val="en-US" w:eastAsia="zh-CN"/>
              </w:rPr>
              <w:t xml:space="preserve">5</w:t>
            </w:r>
            <w:r>
              <w:rPr>
                <w:rFonts w:hint="eastAsia" w:ascii="宋体" w:hAnsi="宋体" w:eastAsia="宋体" w:cs="宋体"/>
                <w:lang w:eastAsia="zh-CN"/>
              </w:rPr>
            </w:r>
            <w:r/>
          </w:p>
        </w:tc>
        <w:tc>
          <w:tcPr>
            <w:tcW w:w="783" w:type="dxa"/>
            <w:vAlign w:val="center"/>
            <w:textDirection w:val="lrTb"/>
            <w:noWrap/>
          </w:tcPr>
          <w:p>
            <w:pPr>
              <w:pStyle w:val="684"/>
              <w:jc w:val="center"/>
              <w:spacing w:before="68" w:line="253"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85" w:type="dxa"/>
            <w:vAlign w:val="center"/>
            <w:textDirection w:val="lrTb"/>
            <w:noWrap/>
          </w:tcPr>
          <w:p>
            <w:pPr>
              <w:pStyle w:val="684"/>
              <w:jc w:val="center"/>
            </w:pPr>
            <w:r>
              <w:rPr>
                <w:rFonts w:ascii="宋体" w:hAnsi="宋体" w:cs="宋体"/>
                <w:spacing w:val="-3"/>
              </w:rPr>
              <w:t xml:space="preserve">合</w:t>
            </w:r>
            <w:r>
              <w:rPr>
                <w:rFonts w:ascii="宋体" w:hAnsi="宋体" w:cs="宋体"/>
                <w:spacing w:val="-2"/>
              </w:rPr>
              <w:t xml:space="preserve">计</w:t>
            </w:r>
            <w:r/>
          </w:p>
        </w:tc>
        <w:tc>
          <w:tcPr>
            <w:gridSpan w:val="2"/>
            <w:tcW w:w="8172" w:type="dxa"/>
            <w:vAlign w:val="center"/>
            <w:textDirection w:val="lrTb"/>
            <w:noWrap/>
          </w:tcPr>
          <w:p>
            <w:pPr>
              <w:pStyle w:val="684"/>
              <w:ind w:left="172"/>
              <w:jc w:val="center"/>
              <w:spacing w:before="123"/>
              <w:rPr>
                <w:rFonts w:ascii="宋体" w:hAnsi="宋体" w:cs="宋体"/>
                <w:spacing w:val="-2"/>
              </w:rPr>
            </w:pPr>
            <w:r>
              <w:rPr>
                <w:rFonts w:ascii="宋体" w:hAnsi="宋体" w:cs="宋体"/>
                <w:spacing w:val="-2"/>
              </w:rPr>
            </w:r>
            <w:r/>
          </w:p>
        </w:tc>
        <w:tc>
          <w:tcPr>
            <w:gridSpan w:val="2"/>
            <w:tcW w:w="1356" w:type="dxa"/>
            <w:vAlign w:val="center"/>
            <w:textDirection w:val="lrTb"/>
            <w:noWrap/>
          </w:tcPr>
          <w:p>
            <w:pPr>
              <w:pStyle w:val="684"/>
              <w:jc w:val="center"/>
            </w:pPr>
            <w:r>
              <w:rPr>
                <w:rFonts w:ascii="宋体" w:hAnsi="宋体" w:cs="宋体"/>
                <w:spacing w:val="-11"/>
              </w:rPr>
              <w:t xml:space="preserve">100分</w:t>
            </w:r>
            <w:r/>
          </w:p>
        </w:tc>
      </w:tr>
    </w:tbl>
    <w:p>
      <w:pPr>
        <w:pStyle w:val="696"/>
        <w:rPr>
          <w:rFonts w:hint="eastAsia" w:ascii="黑体" w:hAnsi="黑体" w:eastAsia="黑体" w:cs="黑体"/>
          <w:b w:val="0"/>
          <w:bCs w:val="0"/>
          <w:color w:val="000000"/>
          <w:sz w:val="24"/>
          <w:szCs w:val="24"/>
          <w:highlight w:val="yellow"/>
          <w:lang w:val="en-US" w:eastAsia="zh-CN"/>
        </w:rPr>
      </w:pPr>
      <w:r>
        <w:rPr>
          <w:rFonts w:hint="eastAsia" w:ascii="黑体" w:hAnsi="黑体" w:eastAsia="黑体" w:cs="黑体"/>
          <w:b w:val="0"/>
          <w:bCs w:val="0"/>
          <w:color w:val="000000"/>
          <w:sz w:val="24"/>
          <w:szCs w:val="24"/>
          <w:highlight w:val="yellow"/>
          <w:lang w:val="en-US" w:eastAsia="zh-CN"/>
        </w:rPr>
      </w:r>
      <w:r/>
    </w:p>
    <w:p>
      <w:pPr>
        <w:pStyle w:val="684"/>
        <w:rPr>
          <w:rFonts w:hint="eastAsia" w:ascii="黑体" w:hAnsi="黑体" w:eastAsia="黑体" w:cs="黑体"/>
          <w:b w:val="0"/>
          <w:bCs w:val="0"/>
          <w:color w:val="000000"/>
          <w:sz w:val="24"/>
          <w:szCs w:val="24"/>
          <w:highlight w:val="yellow"/>
          <w:lang w:val="en-US" w:eastAsia="zh-CN"/>
        </w:rPr>
      </w:pPr>
      <w:r>
        <w:rPr>
          <w:rFonts w:hint="eastAsia" w:ascii="黑体" w:hAnsi="黑体" w:eastAsia="黑体" w:cs="黑体"/>
          <w:b w:val="0"/>
          <w:bCs w:val="0"/>
          <w:color w:val="000000"/>
          <w:sz w:val="24"/>
          <w:szCs w:val="24"/>
          <w:highlight w:val="yellow"/>
          <w:lang w:val="en-US" w:eastAsia="zh-CN"/>
        </w:rPr>
      </w:r>
      <w:r/>
    </w:p>
    <w:p>
      <w:pPr>
        <w:pStyle w:val="696"/>
        <w:rPr>
          <w:lang w:val="en-US" w:eastAsia="zh-CN"/>
        </w:rPr>
      </w:pPr>
      <w:r>
        <w:rPr>
          <w:lang w:val="en-US" w:eastAsia="zh-CN"/>
        </w:rPr>
      </w:r>
      <w:r/>
    </w:p>
    <w:p>
      <w:pPr>
        <w:pStyle w:val="684"/>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84"/>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684"/>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1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84"/>
        <w:jc w:val="center"/>
        <w:rPr>
          <w:rFonts w:hint="eastAsia" w:ascii="宋体" w:hAnsi="宋体"/>
          <w:b/>
          <w:color w:val="000000"/>
          <w:sz w:val="72"/>
          <w:highlight w:val="none"/>
        </w:rPr>
      </w:pPr>
      <w:r/>
      <w:bookmarkStart w:id="186" w:name="_Hlt26671244"/>
      <w:r/>
      <w:bookmarkEnd w:id="186"/>
      <w:r/>
      <w:bookmarkStart w:id="187" w:name="_Hlt26955039"/>
      <w:r/>
      <w:bookmarkEnd w:id="187"/>
      <w:r/>
      <w:bookmarkStart w:id="188" w:name="_Toc26554094"/>
      <w:r/>
      <w:bookmarkStart w:id="189" w:name="_Toc49090576"/>
      <w:r/>
      <w:bookmarkStart w:id="190" w:name="_Toc120614282"/>
      <w:r>
        <w:rPr>
          <w:rFonts w:hint="eastAsia" w:ascii="宋体" w:hAnsi="宋体"/>
          <w:b/>
          <w:color w:val="000000"/>
          <w:sz w:val="72"/>
          <w:highlight w:val="none"/>
        </w:rPr>
      </w:r>
      <w:r/>
    </w:p>
    <w:p>
      <w:pPr>
        <w:pStyle w:val="684"/>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684"/>
        <w:jc w:val="center"/>
        <w:rPr>
          <w:rFonts w:hint="eastAsia" w:ascii="宋体" w:hAnsi="宋体"/>
          <w:b/>
          <w:color w:val="000000"/>
          <w:sz w:val="72"/>
          <w:highlight w:val="none"/>
        </w:rPr>
      </w:pPr>
      <w:r>
        <w:rPr>
          <w:rFonts w:hint="eastAsia" w:ascii="宋体" w:hAnsi="宋体"/>
          <w:b/>
          <w:color w:val="000000"/>
          <w:sz w:val="72"/>
          <w:highlight w:val="none"/>
        </w:rPr>
      </w:r>
      <w:r/>
    </w:p>
    <w:p>
      <w:pPr>
        <w:pStyle w:val="684"/>
        <w:jc w:val="center"/>
        <w:rPr>
          <w:rFonts w:hint="eastAsia" w:ascii="宋体" w:hAnsi="宋体"/>
          <w:b/>
          <w:color w:val="000000"/>
          <w:sz w:val="72"/>
          <w:highlight w:val="none"/>
        </w:rPr>
      </w:pPr>
      <w:r>
        <w:rPr>
          <w:rFonts w:hint="eastAsia" w:ascii="宋体" w:hAnsi="宋体"/>
          <w:b/>
          <w:color w:val="000000"/>
          <w:sz w:val="72"/>
          <w:highlight w:val="none"/>
        </w:rPr>
      </w:r>
      <w:r/>
    </w:p>
    <w:p>
      <w:pPr>
        <w:pStyle w:val="684"/>
        <w:jc w:val="center"/>
        <w:rPr>
          <w:rFonts w:hint="eastAsia" w:ascii="宋体" w:hAnsi="宋体"/>
          <w:b/>
          <w:color w:val="000000"/>
          <w:sz w:val="36"/>
          <w:highlight w:val="none"/>
        </w:rPr>
      </w:pPr>
      <w:r>
        <w:rPr>
          <w:rFonts w:hint="eastAsia" w:ascii="宋体" w:hAnsi="宋体"/>
          <w:b/>
          <w:color w:val="000000"/>
          <w:sz w:val="36"/>
          <w:highlight w:val="none"/>
        </w:rPr>
      </w:r>
      <w:r/>
    </w:p>
    <w:p>
      <w:pPr>
        <w:pStyle w:val="684"/>
        <w:jc w:val="center"/>
        <w:rPr>
          <w:rFonts w:hint="eastAsia" w:ascii="宋体" w:hAnsi="宋体"/>
          <w:b/>
          <w:color w:val="000000"/>
          <w:sz w:val="36"/>
          <w:highlight w:val="none"/>
        </w:rPr>
      </w:pPr>
      <w:r>
        <w:rPr>
          <w:rFonts w:hint="eastAsia" w:ascii="宋体" w:hAnsi="宋体"/>
          <w:b/>
          <w:color w:val="000000"/>
          <w:sz w:val="36"/>
          <w:highlight w:val="none"/>
        </w:rPr>
      </w:r>
      <w:r/>
    </w:p>
    <w:p>
      <w:pPr>
        <w:pStyle w:val="684"/>
        <w:jc w:val="center"/>
        <w:rPr>
          <w:rFonts w:hint="eastAsia" w:ascii="宋体" w:hAnsi="宋体"/>
          <w:b/>
          <w:color w:val="000000"/>
          <w:sz w:val="36"/>
          <w:highlight w:val="none"/>
        </w:rPr>
      </w:pPr>
      <w:r>
        <w:rPr>
          <w:rFonts w:hint="eastAsia" w:ascii="宋体" w:hAnsi="宋体"/>
          <w:b/>
          <w:color w:val="000000"/>
          <w:sz w:val="36"/>
          <w:highlight w:val="none"/>
        </w:rPr>
      </w:r>
      <w:r/>
    </w:p>
    <w:p>
      <w:pPr>
        <w:pStyle w:val="684"/>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684"/>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8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84"/>
        <w:spacing w:line="440" w:lineRule="exact"/>
        <w:rPr>
          <w:rFonts w:ascii="宋体" w:hAnsi="宋体"/>
          <w:color w:val="000000"/>
          <w:highlight w:val="none"/>
        </w:rPr>
      </w:pPr>
      <w:r>
        <w:rPr>
          <w:rFonts w:ascii="宋体" w:hAnsi="宋体"/>
          <w:color w:val="000000"/>
          <w:highlight w:val="none"/>
        </w:rPr>
      </w:r>
      <w:r/>
    </w:p>
    <w:p>
      <w:pPr>
        <w:pStyle w:val="684"/>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38"/>
        <w:rPr>
          <w:rFonts w:hint="eastAsia"/>
          <w:highlight w:val="none"/>
          <w:lang w:val="en-US" w:eastAsia="zh-CN"/>
        </w:rPr>
      </w:pPr>
      <w:r>
        <w:rPr>
          <w:rFonts w:hint="eastAsia"/>
          <w:highlight w:val="none"/>
          <w:lang w:val="en-US" w:eastAsia="zh-CN"/>
        </w:rPr>
      </w:r>
      <w:r/>
    </w:p>
    <w:p>
      <w:pPr>
        <w:pStyle w:val="684"/>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684"/>
        <w:ind w:firstLine="480"/>
        <w:spacing w:line="440" w:lineRule="exact"/>
        <w:rPr>
          <w:rFonts w:ascii="宋体" w:hAnsi="宋体"/>
          <w:color w:val="000000"/>
          <w:sz w:val="24"/>
          <w:highlight w:val="none"/>
        </w:rPr>
      </w:pPr>
      <w:r>
        <w:rPr>
          <w:rFonts w:ascii="宋体" w:hAnsi="宋体"/>
          <w:color w:val="000000"/>
          <w:sz w:val="24"/>
          <w:highlight w:val="none"/>
        </w:rPr>
      </w:r>
      <w:r/>
    </w:p>
    <w:p>
      <w:pPr>
        <w:pStyle w:val="684"/>
        <w:ind w:firstLine="480"/>
        <w:spacing w:line="440" w:lineRule="exact"/>
        <w:rPr>
          <w:rFonts w:ascii="宋体" w:hAnsi="宋体"/>
          <w:color w:val="000000"/>
          <w:sz w:val="24"/>
          <w:highlight w:val="none"/>
        </w:rPr>
      </w:pPr>
      <w:r>
        <w:rPr>
          <w:rFonts w:ascii="宋体" w:hAnsi="宋体"/>
          <w:color w:val="000000"/>
          <w:sz w:val="24"/>
          <w:highlight w:val="none"/>
        </w:rPr>
      </w:r>
      <w:r/>
    </w:p>
    <w:p>
      <w:pPr>
        <w:pStyle w:val="684"/>
        <w:ind w:firstLine="480"/>
        <w:spacing w:line="440" w:lineRule="exact"/>
        <w:rPr>
          <w:rFonts w:ascii="宋体" w:hAnsi="宋体"/>
          <w:color w:val="000000"/>
          <w:sz w:val="24"/>
          <w:highlight w:val="none"/>
        </w:rPr>
      </w:pPr>
      <w:r>
        <w:rPr>
          <w:rFonts w:ascii="宋体" w:hAnsi="宋体"/>
          <w:color w:val="000000"/>
          <w:sz w:val="24"/>
          <w:highlight w:val="none"/>
        </w:rPr>
      </w:r>
      <w:r/>
    </w:p>
    <w:p>
      <w:pPr>
        <w:pStyle w:val="684"/>
        <w:ind w:firstLine="480"/>
        <w:spacing w:line="440" w:lineRule="exact"/>
        <w:rPr>
          <w:rFonts w:ascii="宋体" w:hAnsi="宋体"/>
          <w:color w:val="000000"/>
          <w:sz w:val="24"/>
          <w:highlight w:val="none"/>
        </w:rPr>
      </w:pPr>
      <w:r>
        <w:rPr>
          <w:rFonts w:ascii="宋体" w:hAnsi="宋体"/>
          <w:color w:val="000000"/>
          <w:sz w:val="24"/>
          <w:highlight w:val="none"/>
        </w:rPr>
      </w:r>
      <w:r/>
    </w:p>
    <w:p>
      <w:pPr>
        <w:pStyle w:val="684"/>
        <w:ind w:firstLine="480"/>
        <w:spacing w:line="440" w:lineRule="exact"/>
        <w:rPr>
          <w:rFonts w:ascii="宋体" w:hAnsi="宋体"/>
          <w:color w:val="000000"/>
          <w:sz w:val="24"/>
          <w:highlight w:val="none"/>
        </w:rPr>
      </w:pPr>
      <w:r>
        <w:rPr>
          <w:rFonts w:ascii="宋体" w:hAnsi="宋体"/>
          <w:color w:val="000000"/>
          <w:sz w:val="24"/>
          <w:highlight w:val="none"/>
        </w:rPr>
      </w:r>
      <w:r/>
    </w:p>
    <w:p>
      <w:pPr>
        <w:pStyle w:val="684"/>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684"/>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684"/>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88"/>
      <w:r/>
      <w:bookmarkEnd w:id="189"/>
      <w:r/>
      <w:bookmarkEnd w:id="190"/>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68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84"/>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684"/>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84"/>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8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84"/>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684"/>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684"/>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84"/>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684"/>
        <w:rPr>
          <w:sz w:val="24"/>
          <w:szCs w:val="24"/>
          <w:highlight w:val="none"/>
        </w:rPr>
      </w:pPr>
      <w:r>
        <w:rPr>
          <w:sz w:val="24"/>
          <w:szCs w:val="24"/>
          <w:highlight w:val="none"/>
        </w:rPr>
      </w:r>
      <w:r/>
    </w:p>
    <w:p>
      <w:pPr>
        <w:pStyle w:val="684"/>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684"/>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02"/>
        <w:ind w:firstLine="0"/>
        <w:rPr>
          <w:rFonts w:hint="eastAsia"/>
          <w:highlight w:val="none"/>
        </w:rPr>
      </w:pPr>
      <w:r>
        <w:rPr>
          <w:rFonts w:hint="eastAsia"/>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68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9"/>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9"/>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96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969"/>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96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969"/>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96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96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96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96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96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969"/>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969"/>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969"/>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684"/>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684"/>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684"/>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84"/>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6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684"/>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684"/>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684"/>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84"/>
              <w:jc w:val="center"/>
              <w:keepLines w:val="0"/>
              <w:keepNext w:val="0"/>
              <w:pageBreakBefore w:val="0"/>
              <w:spacing w:line="480" w:lineRule="auto"/>
              <w:widowControl w:val="off"/>
              <w:rPr>
                <w:rStyle w:val="694"/>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694"/>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969"/>
              <w:ind w:firstLine="0"/>
              <w:jc w:val="left"/>
              <w:keepLines w:val="0"/>
              <w:keepNext w:val="0"/>
              <w:pageBreakBefore w:val="0"/>
              <w:spacing w:before="0" w:after="0" w:line="480" w:lineRule="auto"/>
              <w:widowControl w:val="off"/>
              <w:rPr>
                <w:rStyle w:val="694"/>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694"/>
                <w:rFonts w:hint="eastAsia" w:ascii="宋体" w:hAnsi="宋体" w:eastAsia="宋体" w:cs="Times New Roman"/>
                <w:sz w:val="24"/>
                <w:szCs w:val="21"/>
                <w:highlight w:val="none"/>
                <w:lang w:val="en-US" w:eastAsia="zh-CN" w:bidi="ar-SA"/>
              </w:rPr>
            </w:r>
            <w:r/>
          </w:p>
        </w:tc>
      </w:tr>
    </w:tbl>
    <w:p>
      <w:pPr>
        <w:pStyle w:val="684"/>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684"/>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48"/>
        <w:rPr>
          <w:rFonts w:hint="eastAsia" w:ascii="宋体" w:hAnsi="宋体"/>
          <w:sz w:val="24"/>
          <w:szCs w:val="24"/>
          <w:highlight w:val="none"/>
        </w:rPr>
      </w:pPr>
      <w:r>
        <w:rPr>
          <w:rFonts w:hint="eastAsia" w:ascii="宋体" w:hAnsi="宋体"/>
          <w:sz w:val="24"/>
          <w:szCs w:val="24"/>
          <w:highlight w:val="none"/>
        </w:rPr>
      </w:r>
      <w:r/>
    </w:p>
    <w:p>
      <w:pPr>
        <w:pStyle w:val="684"/>
        <w:rPr>
          <w:rFonts w:hint="eastAsia" w:ascii="宋体" w:hAnsi="宋体"/>
          <w:sz w:val="24"/>
          <w:szCs w:val="24"/>
          <w:highlight w:val="none"/>
        </w:rPr>
      </w:pPr>
      <w:r>
        <w:rPr>
          <w:rFonts w:hint="eastAsia" w:ascii="宋体" w:hAnsi="宋体"/>
          <w:sz w:val="24"/>
          <w:szCs w:val="24"/>
          <w:highlight w:val="none"/>
        </w:rPr>
      </w:r>
      <w:r/>
    </w:p>
    <w:p>
      <w:pPr>
        <w:pStyle w:val="684"/>
        <w:rPr>
          <w:rFonts w:hint="eastAsia" w:ascii="宋体" w:hAnsi="宋体"/>
          <w:sz w:val="24"/>
          <w:szCs w:val="24"/>
          <w:highlight w:val="none"/>
        </w:rPr>
      </w:pPr>
      <w:r>
        <w:rPr>
          <w:rFonts w:hint="eastAsia" w:ascii="宋体" w:hAnsi="宋体"/>
          <w:sz w:val="24"/>
          <w:szCs w:val="24"/>
          <w:highlight w:val="none"/>
        </w:rPr>
      </w:r>
      <w:r/>
    </w:p>
    <w:p>
      <w:pPr>
        <w:pStyle w:val="738"/>
        <w:rPr>
          <w:rFonts w:hint="eastAsia"/>
          <w:highlight w:val="none"/>
        </w:rPr>
      </w:pPr>
      <w:r>
        <w:rPr>
          <w:rFonts w:hint="eastAsia"/>
          <w:highlight w:val="none"/>
        </w:rPr>
      </w:r>
      <w:r/>
    </w:p>
    <w:p>
      <w:pPr>
        <w:pStyle w:val="684"/>
        <w:rPr>
          <w:rFonts w:hint="eastAsia"/>
          <w:highlight w:val="none"/>
        </w:rPr>
      </w:pPr>
      <w:r>
        <w:rPr>
          <w:rFonts w:hint="eastAsia"/>
          <w:highlight w:val="none"/>
        </w:rPr>
      </w:r>
      <w:r/>
    </w:p>
    <w:p>
      <w:pPr>
        <w:pStyle w:val="738"/>
        <w:rPr>
          <w:rFonts w:hint="eastAsia"/>
          <w:highlight w:val="none"/>
        </w:rPr>
      </w:pPr>
      <w:r>
        <w:rPr>
          <w:rFonts w:hint="eastAsia"/>
          <w:highlight w:val="none"/>
        </w:rPr>
      </w:r>
      <w:r/>
    </w:p>
    <w:p>
      <w:pPr>
        <w:pStyle w:val="684"/>
        <w:rPr>
          <w:rFonts w:hint="eastAsia"/>
          <w:highlight w:val="none"/>
        </w:rPr>
      </w:pPr>
      <w:r>
        <w:rPr>
          <w:rFonts w:hint="eastAsia"/>
          <w:highlight w:val="none"/>
        </w:rPr>
      </w:r>
      <w:r/>
    </w:p>
    <w:p>
      <w:pPr>
        <w:pStyle w:val="738"/>
        <w:rPr>
          <w:rFonts w:hint="eastAsia"/>
          <w:highlight w:val="none"/>
        </w:rPr>
      </w:pPr>
      <w:r>
        <w:rPr>
          <w:rFonts w:hint="eastAsia"/>
          <w:highlight w:val="none"/>
        </w:rPr>
      </w:r>
      <w:r/>
    </w:p>
    <w:p>
      <w:pPr>
        <w:pStyle w:val="684"/>
        <w:rPr>
          <w:rFonts w:hint="eastAsia"/>
          <w:highlight w:val="none"/>
        </w:rPr>
      </w:pPr>
      <w:r>
        <w:rPr>
          <w:rFonts w:hint="eastAsia"/>
          <w:highlight w:val="none"/>
        </w:rPr>
      </w:r>
      <w:r/>
    </w:p>
    <w:p>
      <w:pPr>
        <w:pStyle w:val="738"/>
        <w:rPr>
          <w:rFonts w:hint="eastAsia"/>
          <w:highlight w:val="none"/>
        </w:rPr>
      </w:pPr>
      <w:r>
        <w:rPr>
          <w:rFonts w:hint="eastAsia"/>
          <w:highlight w:val="none"/>
        </w:rPr>
      </w:r>
      <w:r/>
    </w:p>
    <w:p>
      <w:pPr>
        <w:pStyle w:val="748"/>
        <w:rPr>
          <w:rFonts w:hint="eastAsia" w:ascii="宋体" w:hAnsi="宋体"/>
          <w:sz w:val="24"/>
          <w:szCs w:val="24"/>
          <w:highlight w:val="none"/>
        </w:rPr>
      </w:pPr>
      <w:r>
        <w:rPr>
          <w:rFonts w:hint="eastAsia" w:ascii="宋体" w:hAnsi="宋体"/>
          <w:sz w:val="24"/>
          <w:szCs w:val="24"/>
          <w:highlight w:val="none"/>
        </w:rPr>
      </w:r>
      <w:r/>
    </w:p>
    <w:p>
      <w:pPr>
        <w:pStyle w:val="684"/>
        <w:rPr>
          <w:rFonts w:hint="eastAsia" w:ascii="宋体" w:hAnsi="宋体"/>
          <w:sz w:val="24"/>
          <w:szCs w:val="24"/>
          <w:highlight w:val="none"/>
        </w:rPr>
      </w:pPr>
      <w:r>
        <w:rPr>
          <w:rFonts w:hint="eastAsia" w:ascii="宋体" w:hAnsi="宋体"/>
          <w:sz w:val="24"/>
          <w:szCs w:val="24"/>
          <w:highlight w:val="none"/>
        </w:rPr>
      </w:r>
      <w:r/>
    </w:p>
    <w:p>
      <w:pPr>
        <w:pStyle w:val="748"/>
        <w:rPr>
          <w:rFonts w:hint="eastAsia" w:ascii="宋体" w:hAnsi="宋体"/>
          <w:sz w:val="24"/>
          <w:szCs w:val="24"/>
          <w:highlight w:val="none"/>
        </w:rPr>
      </w:pPr>
      <w:r>
        <w:rPr>
          <w:rFonts w:hint="eastAsia" w:ascii="宋体" w:hAnsi="宋体"/>
          <w:sz w:val="24"/>
          <w:szCs w:val="24"/>
          <w:highlight w:val="none"/>
        </w:rPr>
      </w:r>
      <w:r/>
    </w:p>
    <w:p>
      <w:pPr>
        <w:pStyle w:val="684"/>
        <w:rPr>
          <w:rFonts w:hint="eastAsia" w:ascii="宋体" w:hAnsi="宋体"/>
          <w:sz w:val="24"/>
          <w:szCs w:val="24"/>
          <w:highlight w:val="none"/>
        </w:rPr>
      </w:pPr>
      <w:r>
        <w:rPr>
          <w:rFonts w:hint="eastAsia" w:ascii="宋体" w:hAnsi="宋体"/>
          <w:sz w:val="24"/>
          <w:szCs w:val="24"/>
          <w:highlight w:val="none"/>
        </w:rPr>
      </w:r>
      <w:r/>
    </w:p>
    <w:p>
      <w:pPr>
        <w:pStyle w:val="748"/>
        <w:rPr>
          <w:rFonts w:hint="eastAsia"/>
          <w:highlight w:val="none"/>
        </w:rPr>
      </w:pPr>
      <w:r>
        <w:rPr>
          <w:rFonts w:hint="eastAsia"/>
          <w:highlight w:val="none"/>
        </w:rPr>
      </w:r>
      <w:r/>
    </w:p>
    <w:p>
      <w:pPr>
        <w:pStyle w:val="684"/>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6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8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1"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8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8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1"/>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68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684"/>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684"/>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684"/>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684"/>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684"/>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84"/>
              <w:jc w:val="center"/>
              <w:spacing w:line="0" w:lineRule="atLeast"/>
              <w:rPr>
                <w:rFonts w:hint="eastAsia" w:ascii="宋体" w:hAnsi="宋体"/>
                <w:b w:val="0"/>
                <w:bCs w:val="0"/>
                <w:sz w:val="24"/>
                <w:szCs w:val="24"/>
                <w:highlight w:val="none"/>
              </w:rPr>
            </w:pPr>
            <w:r>
              <w:rPr>
                <w:rFonts w:hint="eastAsia" w:ascii="宋体" w:hAnsi="宋体"/>
                <w:b w:val="0"/>
                <w:bCs w:val="0"/>
                <w:sz w:val="24"/>
                <w:szCs w:val="24"/>
                <w:highlight w:val="none"/>
              </w:rPr>
              <w:t xml:space="preserve">2</w:t>
            </w:r>
            <w:r>
              <w:rPr>
                <w:rFonts w:hint="eastAsia" w:ascii="宋体" w:hAnsi="宋体"/>
                <w:b w:val="0"/>
                <w:bCs w:val="0"/>
                <w:sz w:val="24"/>
                <w:szCs w:val="24"/>
                <w:highlight w:val="none"/>
              </w:rPr>
            </w:r>
            <w:r/>
          </w:p>
        </w:tc>
        <w:tc>
          <w:tcPr>
            <w:tcW w:w="2559" w:type="dxa"/>
            <w:vAlign w:val="center"/>
            <w:textDirection w:val="lrTb"/>
            <w:noWrap w:val="false"/>
          </w:tcPr>
          <w:p>
            <w:pPr>
              <w:pStyle w:val="684"/>
              <w:ind w:firstLine="789"/>
              <w:jc w:val="both"/>
              <w:rPr>
                <w:rFonts w:hint="eastAsia" w:ascii="宋体" w:hAnsi="宋体"/>
                <w:b w:val="0"/>
                <w:bCs w:val="0"/>
                <w:sz w:val="24"/>
                <w:szCs w:val="24"/>
                <w:highlight w:val="none"/>
              </w:rPr>
            </w:pPr>
            <w:r>
              <w:rPr>
                <w:rFonts w:ascii="宋体" w:hAnsi="宋体" w:cs="宋体"/>
                <w:b w:val="0"/>
                <w:bCs w:val="0"/>
                <w:color w:val="000000"/>
                <w:sz w:val="24"/>
                <w:szCs w:val="24"/>
                <w:highlight w:val="none"/>
              </w:rPr>
              <w:t xml:space="preserve">服装费</w:t>
            </w:r>
            <w:r>
              <w:rPr>
                <w:rFonts w:hint="eastAsia" w:ascii="宋体" w:hAnsi="宋体"/>
                <w:b w:val="0"/>
                <w:bCs w:val="0"/>
                <w:sz w:val="24"/>
                <w:szCs w:val="24"/>
                <w:highlight w:val="none"/>
              </w:rPr>
            </w:r>
            <w:r/>
          </w:p>
        </w:tc>
        <w:tc>
          <w:tcPr>
            <w:tcW w:w="101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84"/>
              <w:jc w:val="center"/>
              <w:spacing w:line="0" w:lineRule="atLeast"/>
              <w:rPr>
                <w:rFonts w:hint="eastAsia" w:ascii="宋体" w:hAnsi="宋体"/>
                <w:b w:val="0"/>
                <w:bCs w:val="0"/>
                <w:sz w:val="24"/>
                <w:szCs w:val="24"/>
                <w:highlight w:val="none"/>
              </w:rPr>
            </w:pPr>
            <w:r>
              <w:rPr>
                <w:rFonts w:hint="eastAsia" w:ascii="宋体" w:hAnsi="宋体"/>
                <w:b w:val="0"/>
                <w:bCs w:val="0"/>
                <w:sz w:val="24"/>
                <w:szCs w:val="24"/>
                <w:highlight w:val="none"/>
              </w:rPr>
              <w:t xml:space="preserve">3</w:t>
            </w:r>
            <w:r>
              <w:rPr>
                <w:rFonts w:hint="eastAsia" w:ascii="宋体" w:hAnsi="宋体"/>
                <w:b w:val="0"/>
                <w:bCs w:val="0"/>
                <w:sz w:val="24"/>
                <w:szCs w:val="24"/>
                <w:highlight w:val="none"/>
              </w:rPr>
            </w:r>
            <w:r/>
          </w:p>
        </w:tc>
        <w:tc>
          <w:tcPr>
            <w:tcW w:w="2559" w:type="dxa"/>
            <w:vAlign w:val="center"/>
            <w:textDirection w:val="lrTb"/>
            <w:noWrap w:val="false"/>
          </w:tcPr>
          <w:p>
            <w:pPr>
              <w:pStyle w:val="684"/>
              <w:jc w:val="center"/>
              <w:rPr>
                <w:rFonts w:hint="eastAsia" w:ascii="宋体" w:hAnsi="宋体"/>
                <w:b w:val="0"/>
                <w:bCs w:val="0"/>
                <w:sz w:val="24"/>
                <w:szCs w:val="24"/>
                <w:highlight w:val="none"/>
              </w:rPr>
            </w:pPr>
            <w:r>
              <w:rPr>
                <w:rFonts w:hint="eastAsia" w:ascii="宋体" w:hAnsi="宋体"/>
                <w:b w:val="0"/>
                <w:bCs w:val="0"/>
                <w:color w:val="000000"/>
                <w:sz w:val="24"/>
                <w:szCs w:val="24"/>
              </w:rPr>
              <w:t xml:space="preserve">清洁</w:t>
            </w:r>
            <w:r>
              <w:rPr>
                <w:rFonts w:hint="eastAsia" w:ascii="宋体" w:hAnsi="宋体"/>
                <w:b w:val="0"/>
                <w:bCs w:val="0"/>
                <w:color w:val="000000"/>
                <w:sz w:val="24"/>
                <w:szCs w:val="24"/>
                <w:lang w:val="en-US" w:eastAsia="zh-CN"/>
              </w:rPr>
              <w:t xml:space="preserve">工具及</w:t>
            </w:r>
            <w:r>
              <w:rPr>
                <w:rFonts w:hint="eastAsia" w:ascii="宋体" w:hAnsi="宋体"/>
                <w:b w:val="0"/>
                <w:bCs w:val="0"/>
                <w:color w:val="000000"/>
                <w:sz w:val="24"/>
                <w:szCs w:val="24"/>
              </w:rPr>
              <w:t xml:space="preserve">耗材费</w:t>
            </w:r>
            <w:r>
              <w:rPr>
                <w:rFonts w:hint="eastAsia" w:ascii="宋体" w:hAnsi="宋体"/>
                <w:b w:val="0"/>
                <w:bCs w:val="0"/>
                <w:sz w:val="24"/>
                <w:szCs w:val="24"/>
                <w:highlight w:val="none"/>
              </w:rPr>
            </w:r>
            <w:r/>
          </w:p>
        </w:tc>
        <w:tc>
          <w:tcPr>
            <w:tcW w:w="101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84"/>
              <w:jc w:val="center"/>
              <w:spacing w:line="0" w:lineRule="atLeast"/>
              <w:rPr>
                <w:rFonts w:hint="eastAsia" w:ascii="宋体" w:hAnsi="宋体" w:eastAsia="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w:t>
            </w:r>
            <w:r>
              <w:rPr>
                <w:rFonts w:hint="eastAsia" w:ascii="宋体" w:hAnsi="宋体" w:eastAsia="宋体"/>
                <w:b w:val="0"/>
                <w:bCs w:val="0"/>
                <w:sz w:val="24"/>
                <w:szCs w:val="24"/>
                <w:highlight w:val="none"/>
                <w:lang w:val="en-US" w:eastAsia="zh-CN"/>
              </w:rPr>
            </w:r>
            <w:r/>
          </w:p>
        </w:tc>
        <w:tc>
          <w:tcPr>
            <w:tcW w:w="2559" w:type="dxa"/>
            <w:vAlign w:val="center"/>
            <w:textDirection w:val="lrTb"/>
            <w:noWrap w:val="false"/>
          </w:tcPr>
          <w:p>
            <w:pPr>
              <w:pStyle w:val="684"/>
              <w:jc w:val="center"/>
              <w:spacing w:line="0" w:lineRule="atLeast"/>
              <w:rPr>
                <w:rFonts w:hint="eastAsia" w:ascii="宋体" w:hAnsi="宋体"/>
                <w:b w:val="0"/>
                <w:bCs w:val="0"/>
                <w:sz w:val="24"/>
                <w:szCs w:val="24"/>
                <w:highlight w:val="none"/>
              </w:rPr>
            </w:pPr>
            <w:r>
              <w:rPr>
                <w:rFonts w:hint="eastAsia" w:ascii="宋体" w:hAnsi="宋体" w:eastAsia="宋体"/>
                <w:b w:val="0"/>
                <w:bCs w:val="0"/>
                <w:color w:val="000000"/>
                <w:sz w:val="24"/>
                <w:szCs w:val="24"/>
              </w:rPr>
              <w:t xml:space="preserve">外墙清洗费</w:t>
            </w:r>
            <w:r>
              <w:rPr>
                <w:rFonts w:hint="eastAsia" w:ascii="宋体" w:hAnsi="宋体"/>
                <w:b w:val="0"/>
                <w:bCs w:val="0"/>
                <w:sz w:val="24"/>
                <w:szCs w:val="24"/>
                <w:highlight w:val="none"/>
              </w:rPr>
            </w:r>
            <w:r/>
          </w:p>
        </w:tc>
        <w:tc>
          <w:tcPr>
            <w:tcW w:w="101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84"/>
              <w:jc w:val="center"/>
              <w:spacing w:line="0" w:lineRule="atLeast"/>
              <w:rPr>
                <w:rFonts w:hint="eastAsia" w:ascii="宋体" w:hAnsi="宋体" w:eastAsia="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5</w:t>
            </w:r>
            <w:r>
              <w:rPr>
                <w:rFonts w:hint="eastAsia" w:ascii="宋体" w:hAnsi="宋体" w:eastAsia="宋体"/>
                <w:b w:val="0"/>
                <w:bCs w:val="0"/>
                <w:sz w:val="24"/>
                <w:szCs w:val="24"/>
                <w:highlight w:val="none"/>
                <w:lang w:val="en-US" w:eastAsia="zh-CN"/>
              </w:rPr>
            </w:r>
            <w:r/>
          </w:p>
        </w:tc>
        <w:tc>
          <w:tcPr>
            <w:tcW w:w="2559" w:type="dxa"/>
            <w:vAlign w:val="center"/>
            <w:textDirection w:val="lrTb"/>
            <w:noWrap w:val="false"/>
          </w:tcPr>
          <w:p>
            <w:pPr>
              <w:pStyle w:val="684"/>
              <w:jc w:val="center"/>
              <w:rPr>
                <w:rFonts w:hint="eastAsia" w:ascii="宋体" w:hAnsi="宋体"/>
                <w:b w:val="0"/>
                <w:bCs w:val="0"/>
                <w:sz w:val="24"/>
                <w:szCs w:val="24"/>
                <w:highlight w:val="none"/>
              </w:rPr>
            </w:pPr>
            <w:r>
              <w:rPr>
                <w:rFonts w:hint="eastAsia" w:ascii="宋体" w:hAnsi="宋体"/>
                <w:b w:val="0"/>
                <w:bCs w:val="0"/>
                <w:color w:val="000000"/>
                <w:sz w:val="24"/>
                <w:szCs w:val="24"/>
                <w:lang w:val="en-US" w:eastAsia="zh-CN"/>
              </w:rPr>
              <w:t xml:space="preserve">停车区域清洗费</w:t>
            </w:r>
            <w:r>
              <w:rPr>
                <w:rFonts w:hint="eastAsia" w:ascii="宋体" w:hAnsi="宋体"/>
                <w:b w:val="0"/>
                <w:bCs w:val="0"/>
                <w:sz w:val="24"/>
                <w:szCs w:val="24"/>
                <w:highlight w:val="none"/>
              </w:rPr>
            </w:r>
            <w:r/>
          </w:p>
        </w:tc>
        <w:tc>
          <w:tcPr>
            <w:tcW w:w="101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84"/>
              <w:jc w:val="center"/>
              <w:spacing w:line="0" w:lineRule="atLeast"/>
              <w:rPr>
                <w:rFonts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6</w:t>
            </w:r>
            <w:r>
              <w:rPr>
                <w:rFonts w:ascii="宋体" w:hAnsi="宋体"/>
                <w:b w:val="0"/>
                <w:bCs w:val="0"/>
                <w:sz w:val="24"/>
                <w:szCs w:val="24"/>
                <w:highlight w:val="none"/>
                <w:lang w:val="en-US" w:eastAsia="zh-CN"/>
              </w:rPr>
            </w:r>
            <w:r/>
          </w:p>
        </w:tc>
        <w:tc>
          <w:tcPr>
            <w:tcW w:w="2559" w:type="dxa"/>
            <w:vAlign w:val="center"/>
            <w:textDirection w:val="lrTb"/>
            <w:noWrap w:val="false"/>
          </w:tcPr>
          <w:p>
            <w:pPr>
              <w:pStyle w:val="684"/>
              <w:jc w:val="center"/>
              <w:spacing w:line="0" w:lineRule="atLeast"/>
              <w:rPr>
                <w:rFonts w:ascii="宋体" w:hAnsi="宋体" w:cs="宋体"/>
                <w:b w:val="0"/>
                <w:bCs w:val="0"/>
                <w:sz w:val="24"/>
                <w:szCs w:val="24"/>
              </w:rPr>
            </w:pPr>
            <w:r>
              <w:rPr>
                <w:rFonts w:ascii="宋体" w:hAnsi="宋体" w:cs="宋体"/>
                <w:b w:val="0"/>
                <w:bCs w:val="0"/>
                <w:sz w:val="24"/>
                <w:szCs w:val="24"/>
              </w:rPr>
              <w:t xml:space="preserve">法定税费</w:t>
            </w:r>
            <w:r>
              <w:rPr>
                <w:rFonts w:ascii="宋体" w:hAnsi="宋体" w:cs="宋体"/>
                <w:b w:val="0"/>
                <w:bCs w:val="0"/>
                <w:sz w:val="24"/>
                <w:szCs w:val="24"/>
              </w:rPr>
            </w:r>
            <w:r/>
          </w:p>
        </w:tc>
        <w:tc>
          <w:tcPr>
            <w:tcW w:w="101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684"/>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68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84"/>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35"/>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35"/>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35"/>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2"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2"/>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6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6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8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8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8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684"/>
              <w:jc w:val="center"/>
              <w:keepLines w:val="0"/>
              <w:keepNext w:val="0"/>
              <w:widowControl/>
              <w:rPr>
                <w:rStyle w:val="69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694"/>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84"/>
              <w:jc w:val="left"/>
              <w:keepLines w:val="0"/>
              <w:keepNext w:val="0"/>
              <w:widowControl/>
              <w:rPr>
                <w:rStyle w:val="69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94"/>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684"/>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6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94"/>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84"/>
              <w:jc w:val="center"/>
              <w:keepLines w:val="0"/>
              <w:keepNext w:val="0"/>
              <w:widowControl/>
              <w:rPr>
                <w:rStyle w:val="694"/>
                <w:rFonts w:ascii="宋体" w:hAnsi="宋体" w:eastAsia="宋体" w:cs="宋体"/>
                <w:i w:val="0"/>
                <w:iCs w:val="0"/>
                <w:color w:val="000000"/>
                <w:sz w:val="18"/>
                <w:szCs w:val="18"/>
                <w:highlight w:val="none"/>
                <w:u w:val="none"/>
                <w:lang w:val="en-US" w:eastAsia="zh-CN" w:bidi="ar-SA"/>
              </w:rPr>
              <w:suppressLineNumbers w:val="0"/>
            </w:pPr>
            <w:r>
              <w:rPr>
                <w:rStyle w:val="694"/>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94"/>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84"/>
              <w:jc w:val="center"/>
              <w:keepLines w:val="0"/>
              <w:keepNext w:val="0"/>
              <w:widowControl/>
              <w:rPr>
                <w:rStyle w:val="69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94"/>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8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84"/>
              <w:jc w:val="left"/>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8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84"/>
              <w:jc w:val="left"/>
              <w:widowControl/>
              <w:rPr>
                <w:rStyle w:val="6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94"/>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684"/>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94"/>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94"/>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8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8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8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84"/>
              <w:jc w:val="left"/>
              <w:widowControl w:val="off"/>
              <w:rPr>
                <w:rStyle w:val="694"/>
                <w:rFonts w:ascii="宋体" w:hAnsi="宋体" w:eastAsia="宋体" w:cs="宋体"/>
                <w:i w:val="0"/>
                <w:iCs w:val="0"/>
                <w:color w:val="000000"/>
                <w:sz w:val="18"/>
                <w:szCs w:val="18"/>
                <w:highlight w:val="none"/>
                <w:u w:val="none"/>
                <w:lang w:val="en-US" w:eastAsia="zh-CN" w:bidi="ar-SA"/>
              </w:rPr>
            </w:pPr>
            <w:r>
              <w:rPr>
                <w:rStyle w:val="694"/>
                <w:rFonts w:hint="eastAsia" w:ascii="宋体" w:hAnsi="宋体" w:cs="宋体"/>
                <w:i w:val="0"/>
                <w:iCs w:val="0"/>
                <w:color w:val="000000"/>
                <w:sz w:val="18"/>
                <w:szCs w:val="18"/>
                <w:highlight w:val="none"/>
                <w:u w:val="none"/>
                <w:lang w:val="en-US" w:eastAsia="zh-CN" w:bidi="ar-SA"/>
              </w:rPr>
              <w:t xml:space="preserve">合计</w:t>
            </w:r>
            <w:r>
              <w:rPr>
                <w:rStyle w:val="694"/>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84"/>
              <w:jc w:val="left"/>
              <w:widowControl w:val="off"/>
              <w:rPr>
                <w:rStyle w:val="694"/>
                <w:rFonts w:hint="eastAsia" w:ascii="宋体" w:hAnsi="宋体" w:cs="宋体"/>
                <w:i w:val="0"/>
                <w:iCs w:val="0"/>
                <w:color w:val="000000"/>
                <w:sz w:val="18"/>
                <w:szCs w:val="18"/>
                <w:highlight w:val="none"/>
                <w:u w:val="none"/>
                <w:lang w:val="en-US" w:eastAsia="zh-CN" w:bidi="ar-SA"/>
              </w:rPr>
            </w:pPr>
            <w:r>
              <w:rPr>
                <w:rStyle w:val="694"/>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684"/>
              <w:jc w:val="center"/>
              <w:keepLines w:val="0"/>
              <w:keepNext w:val="0"/>
              <w:widowControl/>
              <w:rPr>
                <w:rStyle w:val="69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694"/>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84"/>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684"/>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84"/>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8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684"/>
              <w:jc w:val="center"/>
              <w:keepLines w:val="0"/>
              <w:keepNext w:val="0"/>
              <w:widowControl/>
              <w:rPr>
                <w:rStyle w:val="694"/>
                <w:rFonts w:hint="eastAsia" w:ascii="宋体" w:hAnsi="宋体" w:cs="宋体"/>
                <w:b/>
                <w:bCs/>
                <w:i w:val="0"/>
                <w:iCs w:val="0"/>
                <w:color w:val="000000"/>
                <w:sz w:val="18"/>
                <w:szCs w:val="18"/>
                <w:highlight w:val="none"/>
                <w:u w:val="none"/>
                <w:lang w:val="en-US" w:eastAsia="zh-CN" w:bidi="ar-SA"/>
              </w:rPr>
              <w:suppressLineNumbers w:val="0"/>
            </w:pPr>
            <w:r>
              <w:rPr>
                <w:rStyle w:val="694"/>
                <w:rFonts w:hint="eastAsia" w:ascii="宋体" w:hAnsi="宋体" w:cs="宋体"/>
                <w:b/>
                <w:bCs/>
                <w:i w:val="0"/>
                <w:iCs w:val="0"/>
                <w:color w:val="000000"/>
                <w:sz w:val="18"/>
                <w:szCs w:val="18"/>
                <w:highlight w:val="none"/>
                <w:u w:val="none"/>
                <w:lang w:val="en-US" w:eastAsia="zh-CN" w:bidi="ar-SA"/>
              </w:rPr>
              <w:t xml:space="preserve">4</w:t>
            </w:r>
            <w:r>
              <w:rPr>
                <w:rStyle w:val="694"/>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684"/>
              <w:jc w:val="center"/>
              <w:keepLines w:val="0"/>
              <w:keepNext w:val="0"/>
              <w:widowControl/>
              <w:rPr>
                <w:rStyle w:val="694"/>
                <w:rFonts w:hint="eastAsia" w:ascii="宋体" w:hAnsi="宋体" w:cs="宋体"/>
                <w:b/>
                <w:bCs/>
                <w:i w:val="0"/>
                <w:iCs w:val="0"/>
                <w:color w:val="000000"/>
                <w:sz w:val="18"/>
                <w:szCs w:val="18"/>
                <w:highlight w:val="none"/>
                <w:u w:val="none"/>
                <w:lang w:val="en-US" w:eastAsia="zh-CN" w:bidi="ar-SA"/>
              </w:rPr>
              <w:suppressLineNumbers w:val="0"/>
            </w:pPr>
            <w:r>
              <w:rPr>
                <w:rStyle w:val="69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8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84"/>
              <w:jc w:val="center"/>
              <w:widowControl w:val="off"/>
              <w:rPr>
                <w:rStyle w:val="694"/>
                <w:rFonts w:hint="eastAsia" w:ascii="宋体" w:hAnsi="宋体" w:cs="宋体"/>
                <w:i w:val="0"/>
                <w:iCs w:val="0"/>
                <w:color w:val="000000"/>
                <w:sz w:val="18"/>
                <w:szCs w:val="18"/>
                <w:highlight w:val="none"/>
                <w:u w:val="none"/>
                <w:lang w:val="en-US" w:eastAsia="zh-CN" w:bidi="ar-SA"/>
              </w:rPr>
            </w:pPr>
            <w:r>
              <w:rPr>
                <w:rStyle w:val="694"/>
                <w:rFonts w:hint="eastAsia" w:ascii="宋体" w:hAnsi="宋体" w:cs="宋体"/>
                <w:b/>
                <w:bCs/>
                <w:i w:val="0"/>
                <w:iCs w:val="0"/>
                <w:color w:val="000000"/>
                <w:sz w:val="18"/>
                <w:szCs w:val="18"/>
                <w:highlight w:val="none"/>
                <w:u w:val="none"/>
                <w:lang w:val="en-US" w:eastAsia="zh-CN" w:bidi="ar-SA"/>
              </w:rPr>
              <w:t xml:space="preserve">人数</w:t>
            </w:r>
            <w:r>
              <w:rPr>
                <w:rStyle w:val="6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widowControl w:val="off"/>
              <w:rPr>
                <w:rStyle w:val="694"/>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6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widowControl w:val="off"/>
              <w:rPr>
                <w:rStyle w:val="6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widowControl w:val="off"/>
              <w:rPr>
                <w:rStyle w:val="694"/>
                <w:rFonts w:hint="eastAsia" w:ascii="宋体" w:hAnsi="宋体" w:eastAsia="宋体" w:cs="宋体"/>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8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84"/>
              <w:jc w:val="center"/>
              <w:keepLines w:val="0"/>
              <w:keepNext w:val="0"/>
              <w:widowControl/>
              <w:rPr>
                <w:rStyle w:val="694"/>
                <w:rFonts w:hint="eastAsia" w:ascii="宋体" w:hAnsi="宋体" w:cs="宋体"/>
                <w:i w:val="0"/>
                <w:iCs w:val="0"/>
                <w:color w:val="000000"/>
                <w:sz w:val="18"/>
                <w:szCs w:val="18"/>
                <w:highlight w:val="none"/>
                <w:u w:val="none"/>
                <w:lang w:val="en-US" w:eastAsia="zh-CN" w:bidi="ar-SA"/>
              </w:rPr>
              <w:suppressLineNumbers w:val="0"/>
            </w:pPr>
            <w:r>
              <w:rPr>
                <w:rStyle w:val="6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84"/>
              <w:jc w:val="center"/>
              <w:keepLines w:val="0"/>
              <w:keepNext w:val="0"/>
              <w:widowControl/>
              <w:rPr>
                <w:rStyle w:val="69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9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8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84"/>
              <w:jc w:val="center"/>
              <w:keepLines w:val="0"/>
              <w:keepNext w:val="0"/>
              <w:widowControl/>
              <w:rPr>
                <w:rStyle w:val="694"/>
                <w:rFonts w:hint="eastAsia" w:ascii="宋体" w:hAnsi="宋体" w:cs="宋体"/>
                <w:i w:val="0"/>
                <w:iCs w:val="0"/>
                <w:color w:val="000000"/>
                <w:sz w:val="18"/>
                <w:szCs w:val="18"/>
                <w:highlight w:val="none"/>
                <w:u w:val="none"/>
                <w:lang w:val="en-US" w:eastAsia="zh-CN" w:bidi="ar-SA"/>
              </w:rPr>
              <w:suppressLineNumbers w:val="0"/>
            </w:pPr>
            <w:r>
              <w:rPr>
                <w:rStyle w:val="6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84"/>
              <w:jc w:val="center"/>
              <w:keepLines w:val="0"/>
              <w:keepNext w:val="0"/>
              <w:widowControl/>
              <w:rPr>
                <w:rStyle w:val="69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9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8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84"/>
              <w:jc w:val="center"/>
              <w:keepLines w:val="0"/>
              <w:keepNext w:val="0"/>
              <w:widowControl/>
              <w:rPr>
                <w:rStyle w:val="694"/>
                <w:rFonts w:hint="eastAsia" w:ascii="宋体" w:hAnsi="宋体" w:cs="宋体"/>
                <w:i w:val="0"/>
                <w:iCs w:val="0"/>
                <w:color w:val="000000"/>
                <w:sz w:val="18"/>
                <w:szCs w:val="18"/>
                <w:highlight w:val="none"/>
                <w:u w:val="none"/>
                <w:lang w:val="en-US" w:eastAsia="zh-CN" w:bidi="ar-SA"/>
              </w:rPr>
              <w:suppressLineNumbers w:val="0"/>
            </w:pPr>
            <w:r>
              <w:rPr>
                <w:rStyle w:val="6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84"/>
              <w:jc w:val="center"/>
              <w:keepLines w:val="0"/>
              <w:keepNext w:val="0"/>
              <w:widowControl/>
              <w:rPr>
                <w:rStyle w:val="694"/>
                <w:rFonts w:hint="eastAsia" w:ascii="宋体" w:hAnsi="宋体" w:eastAsia="宋体" w:cs="宋体"/>
                <w:i w:val="0"/>
                <w:iCs w:val="0"/>
                <w:color w:val="000000"/>
                <w:sz w:val="18"/>
                <w:szCs w:val="18"/>
                <w:highlight w:val="none"/>
                <w:u w:val="none"/>
                <w:lang w:val="en-US" w:eastAsia="zh-CN" w:bidi="ar-SA"/>
              </w:rPr>
              <w:suppressLineNumbers w:val="0"/>
            </w:pPr>
            <w:r>
              <w:rPr>
                <w:rStyle w:val="6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8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8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684"/>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84"/>
              <w:jc w:val="center"/>
              <w:widowControl w:val="off"/>
              <w:rPr>
                <w:rStyle w:val="694"/>
                <w:rFonts w:hint="eastAsia" w:ascii="宋体" w:hAnsi="宋体" w:eastAsia="宋体" w:cs="宋体"/>
                <w:b/>
                <w:bCs/>
                <w:i w:val="0"/>
                <w:iCs w:val="0"/>
                <w:color w:val="000000"/>
                <w:sz w:val="18"/>
                <w:szCs w:val="18"/>
                <w:highlight w:val="none"/>
                <w:u w:val="none"/>
                <w:lang w:val="en-US" w:eastAsia="zh-CN" w:bidi="ar-SA"/>
              </w:rPr>
            </w:pPr>
            <w:r>
              <w:rPr>
                <w:rStyle w:val="694"/>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684"/>
              <w:jc w:val="left"/>
              <w:widowControl w:val="off"/>
              <w:rPr>
                <w:rStyle w:val="69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94"/>
                <w:rFonts w:ascii="宋体" w:hAnsi="宋体" w:eastAsia="宋体" w:cs="宋体"/>
                <w:b/>
                <w:bCs/>
                <w:i w:val="0"/>
                <w:iCs w:val="0"/>
                <w:color w:val="000000"/>
                <w:sz w:val="18"/>
                <w:szCs w:val="18"/>
                <w:highlight w:val="none"/>
                <w:u w:val="none"/>
                <w:lang w:val="en-US" w:eastAsia="zh-CN" w:bidi="ar-SA"/>
              </w:rPr>
            </w:r>
            <w:r/>
          </w:p>
        </w:tc>
      </w:tr>
    </w:tbl>
    <w:p>
      <w:pPr>
        <w:pStyle w:val="68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p>
      <w:pPr>
        <w:pStyle w:val="68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r>
      <w:r/>
    </w:p>
    <w:p>
      <w:pPr>
        <w:pStyle w:val="68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684"/>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684"/>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84"/>
              <w:jc w:val="center"/>
              <w:keepLines w:val="0"/>
              <w:keepNext w:val="0"/>
              <w:pageBreakBefore w:val="0"/>
              <w:spacing w:line="240" w:lineRule="auto"/>
              <w:widowControl/>
              <w:rPr>
                <w:rStyle w:val="69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694"/>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684"/>
              <w:jc w:val="center"/>
              <w:keepLines w:val="0"/>
              <w:keepNext w:val="0"/>
              <w:pageBreakBefore w:val="0"/>
              <w:spacing w:line="240" w:lineRule="auto"/>
              <w:widowControl/>
              <w:rPr>
                <w:rStyle w:val="69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694"/>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684"/>
              <w:jc w:val="center"/>
              <w:keepLines w:val="0"/>
              <w:keepNext w:val="0"/>
              <w:pageBreakBefore w:val="0"/>
              <w:spacing w:line="240" w:lineRule="auto"/>
              <w:widowControl/>
              <w:rPr>
                <w:rStyle w:val="69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694"/>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684"/>
              <w:jc w:val="center"/>
              <w:keepLines w:val="0"/>
              <w:keepNext w:val="0"/>
              <w:pageBreakBefore w:val="0"/>
              <w:spacing w:line="240" w:lineRule="auto"/>
              <w:widowControl/>
              <w:rPr>
                <w:rStyle w:val="69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694"/>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684"/>
              <w:jc w:val="center"/>
              <w:keepLines w:val="0"/>
              <w:keepNext w:val="0"/>
              <w:pageBreakBefore w:val="0"/>
              <w:spacing w:line="240" w:lineRule="auto"/>
              <w:widowControl/>
              <w:rPr>
                <w:rStyle w:val="69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694"/>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694"/>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694"/>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694"/>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84"/>
              <w:jc w:val="center"/>
              <w:keepLines w:val="0"/>
              <w:keepNext w:val="0"/>
              <w:pageBreakBefore w:val="0"/>
              <w:spacing w:line="240" w:lineRule="auto"/>
              <w:widowControl w:val="off"/>
              <w:rPr>
                <w:rStyle w:val="694"/>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694"/>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Style w:val="694"/>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694"/>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694"/>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）*缴费比例（≥24.7%）</w:t>
            </w:r>
            <w:r>
              <w:rPr>
                <w:rStyle w:val="694"/>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84"/>
              <w:jc w:val="center"/>
              <w:keepLines w:val="0"/>
              <w:keepNext w:val="0"/>
              <w:pageBreakBefore w:val="0"/>
              <w:spacing w:line="240" w:lineRule="auto"/>
              <w:widowControl w:val="off"/>
              <w:rPr>
                <w:rStyle w:val="694"/>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≥1241.175</w:t>
            </w:r>
            <w:r>
              <w:rPr>
                <w:rStyle w:val="694"/>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84"/>
              <w:jc w:val="left"/>
              <w:keepLines w:val="0"/>
              <w:keepNext w:val="0"/>
              <w:pageBreakBefore w:val="0"/>
              <w:spacing w:line="240" w:lineRule="auto"/>
              <w:widowControl w:val="off"/>
              <w:rPr>
                <w:rStyle w:val="694"/>
                <w:rFonts w:ascii="宋体" w:hAnsi="宋体" w:eastAsia="宋体" w:cs="宋体"/>
                <w:sz w:val="21"/>
                <w:szCs w:val="21"/>
                <w:highlight w:val="none"/>
                <w:vertAlign w:val="baseline"/>
                <w:lang w:val="en-US" w:eastAsia="zh-CN" w:bidi="ar-SA"/>
              </w:rPr>
            </w:pPr>
            <w:r>
              <w:rPr>
                <w:rStyle w:val="694"/>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694"/>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694"/>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694"/>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84"/>
              <w:jc w:val="center"/>
              <w:keepLines w:val="0"/>
              <w:keepNext w:val="0"/>
              <w:pageBreakBefore w:val="0"/>
              <w:spacing w:line="240" w:lineRule="auto"/>
              <w:widowControl w:val="off"/>
              <w:rPr>
                <w:rStyle w:val="694"/>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694"/>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Style w:val="694"/>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694"/>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84"/>
              <w:jc w:val="center"/>
              <w:keepLines w:val="0"/>
              <w:keepNext w:val="0"/>
              <w:pageBreakBefore w:val="0"/>
              <w:spacing w:line="240" w:lineRule="auto"/>
              <w:widowControl w:val="off"/>
              <w:rPr>
                <w:rStyle w:val="694"/>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694"/>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84"/>
              <w:jc w:val="center"/>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694"/>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84"/>
              <w:jc w:val="center"/>
              <w:keepLines w:val="0"/>
              <w:keepNext w:val="0"/>
              <w:pageBreakBefore w:val="0"/>
              <w:spacing w:line="240" w:lineRule="auto"/>
              <w:widowControl w:val="off"/>
              <w:rPr>
                <w:rStyle w:val="694"/>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694"/>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84"/>
              <w:jc w:val="left"/>
              <w:keepLines w:val="0"/>
              <w:keepNext w:val="0"/>
              <w:pageBreakBefore w:val="0"/>
              <w:spacing w:line="240" w:lineRule="auto"/>
              <w:widowControl w:val="off"/>
              <w:rPr>
                <w:rStyle w:val="694"/>
                <w:rFonts w:hint="eastAsia" w:ascii="宋体" w:hAnsi="宋体" w:eastAsia="宋体" w:cs="宋体"/>
                <w:sz w:val="21"/>
                <w:szCs w:val="21"/>
                <w:highlight w:val="none"/>
                <w:vertAlign w:val="baseline"/>
                <w:lang w:val="en-US" w:eastAsia="zh-CN" w:bidi="ar-SA"/>
              </w:rPr>
            </w:pPr>
            <w:r>
              <w:rPr>
                <w:rStyle w:val="694"/>
                <w:rFonts w:hint="eastAsia" w:ascii="宋体" w:hAnsi="宋体" w:eastAsia="宋体" w:cs="宋体"/>
                <w:sz w:val="21"/>
                <w:szCs w:val="21"/>
                <w:highlight w:val="none"/>
                <w:vertAlign w:val="baseline"/>
                <w:lang w:val="en-US" w:eastAsia="zh-CN" w:bidi="ar-SA"/>
              </w:rPr>
            </w:r>
            <w:r/>
          </w:p>
        </w:tc>
      </w:tr>
    </w:tbl>
    <w:p>
      <w:pPr>
        <w:pStyle w:val="684"/>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48"/>
        <w:rPr>
          <w:highlight w:val="none"/>
          <w:lang w:val="en-US" w:eastAsia="zh-CN"/>
        </w:rPr>
      </w:pPr>
      <w:r>
        <w:rPr>
          <w:highlight w:val="none"/>
          <w:lang w:val="en-US" w:eastAsia="zh-CN"/>
        </w:rPr>
      </w:r>
      <w:r/>
    </w:p>
    <w:p>
      <w:pPr>
        <w:pStyle w:val="684"/>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68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8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8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84"/>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3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3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84"/>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84"/>
        <w:rPr>
          <w:rFonts w:hint="eastAsia" w:ascii="黑体" w:hAnsi="黑体" w:eastAsia="黑体" w:cs="Times New Roman"/>
          <w:i w:val="0"/>
          <w:iCs/>
          <w:color w:val="000000"/>
          <w:sz w:val="32"/>
          <w:szCs w:val="32"/>
          <w:highlight w:val="none"/>
          <w:u w:val="none"/>
          <w:lang w:val="en-US" w:eastAsia="zh-CN"/>
        </w:rPr>
      </w:pPr>
      <w:r/>
      <w:bookmarkStart w:id="193" w:name="_Hlt26955054"/>
      <w:r/>
      <w:bookmarkEnd w:id="193"/>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68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8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8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84"/>
              <w:jc w:val="center"/>
              <w:rPr>
                <w:rFonts w:hint="eastAsia" w:ascii="宋体" w:hAnsi="宋体"/>
                <w:color w:val="000000"/>
                <w:sz w:val="24"/>
                <w:szCs w:val="24"/>
                <w:highlight w:val="none"/>
              </w:rPr>
            </w:pPr>
            <w:r/>
            <w:bookmarkStart w:id="194" w:name="_Hlt24879081"/>
            <w:r/>
            <w:bookmarkEnd w:id="194"/>
            <w:r/>
            <w:bookmarkStart w:id="195" w:name="_Hlt26580838"/>
            <w:r/>
            <w:bookmarkEnd w:id="195"/>
            <w:r/>
            <w:bookmarkStart w:id="196" w:name="_Hlt26782999"/>
            <w:r/>
            <w:bookmarkEnd w:id="196"/>
            <w:r/>
            <w:bookmarkStart w:id="197" w:name="_Hlt26671372"/>
            <w:r/>
            <w:bookmarkEnd w:id="197"/>
            <w:r/>
            <w:bookmarkStart w:id="198" w:name="_Hlt26955056"/>
            <w:r/>
            <w:bookmarkEnd w:id="198"/>
            <w:r/>
            <w:bookmarkStart w:id="199" w:name="_Hlt26609391"/>
            <w:r/>
            <w:bookmarkEnd w:id="199"/>
            <w:r/>
            <w:bookmarkStart w:id="200" w:name="_Hlt26955064"/>
            <w:r/>
            <w:bookmarkEnd w:id="200"/>
            <w:r/>
            <w:bookmarkStart w:id="201" w:name="_Hlt26671343"/>
            <w:r/>
            <w:bookmarkEnd w:id="20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84"/>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8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84"/>
        <w:rPr>
          <w:highlight w:val="none"/>
        </w:rPr>
      </w:pPr>
      <w:r>
        <w:rPr>
          <w:highlight w:val="none"/>
        </w:rPr>
      </w:r>
      <w:r/>
    </w:p>
    <w:p>
      <w:pPr>
        <w:pStyle w:val="684"/>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48"/>
        <w:rPr>
          <w:rFonts w:hint="eastAsia" w:ascii="宋体" w:hAnsi="宋体" w:cs="仿宋"/>
          <w:b/>
          <w:bCs/>
          <w:sz w:val="32"/>
          <w:szCs w:val="32"/>
          <w:highlight w:val="none"/>
        </w:rPr>
      </w:pPr>
      <w:r>
        <w:rPr>
          <w:rFonts w:hint="eastAsia" w:ascii="宋体" w:hAnsi="宋体" w:cs="仿宋"/>
          <w:b/>
          <w:bCs/>
          <w:sz w:val="32"/>
          <w:szCs w:val="32"/>
          <w:highlight w:val="none"/>
        </w:rPr>
      </w:r>
      <w:r/>
    </w:p>
    <w:p>
      <w:pPr>
        <w:pStyle w:val="684"/>
        <w:rPr>
          <w:rFonts w:hint="eastAsia" w:ascii="宋体" w:hAnsi="宋体" w:cs="仿宋"/>
          <w:b/>
          <w:bCs/>
          <w:sz w:val="32"/>
          <w:szCs w:val="32"/>
          <w:highlight w:val="none"/>
        </w:rPr>
      </w:pPr>
      <w:r>
        <w:rPr>
          <w:rFonts w:hint="eastAsia" w:ascii="宋体" w:hAnsi="宋体" w:cs="仿宋"/>
          <w:b/>
          <w:bCs/>
          <w:sz w:val="32"/>
          <w:szCs w:val="32"/>
          <w:highlight w:val="none"/>
        </w:rPr>
      </w:r>
      <w:r/>
    </w:p>
    <w:p>
      <w:pPr>
        <w:pStyle w:val="684"/>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84"/>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84"/>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84"/>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68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684"/>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684"/>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684"/>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684"/>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684"/>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684"/>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684"/>
        <w:keepLines w:val="0"/>
        <w:keepNext w:val="0"/>
        <w:pageBreakBefore w:val="0"/>
        <w:spacing w:line="360" w:lineRule="auto"/>
        <w:rPr>
          <w:rFonts w:hint="eastAsia"/>
          <w:highlight w:val="none"/>
          <w:lang w:eastAsia="zh-CN"/>
        </w:rPr>
      </w:pPr>
      <w:r>
        <w:rPr>
          <w:rFonts w:hint="eastAsia"/>
          <w:highlight w:val="none"/>
          <w:lang w:eastAsia="zh-CN"/>
        </w:rPr>
      </w:r>
      <w:r/>
    </w:p>
    <w:p>
      <w:pPr>
        <w:pStyle w:val="684"/>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84"/>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684"/>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684"/>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684"/>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684"/>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684"/>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68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684"/>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684"/>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48"/>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684"/>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684"/>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84"/>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684"/>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84"/>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84"/>
        <w:jc w:val="center"/>
        <w:rPr>
          <w:rFonts w:hint="eastAsia" w:ascii="方正小标宋简体" w:hAnsi="方正小标宋简体" w:eastAsia="方正小标宋简体" w:cs="方正小标宋简体"/>
          <w:b w:val="0"/>
          <w:bCs w:val="0"/>
          <w:sz w:val="32"/>
          <w:szCs w:val="32"/>
          <w:highlight w:val="none"/>
        </w:rPr>
      </w:pPr>
      <w:r>
        <w:rPr>
          <w:rFonts w:hint="eastAsia"/>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684"/>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84"/>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684"/>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84"/>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684"/>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68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84"/>
        <w:rPr>
          <w:rFonts w:hint="eastAsia" w:ascii="宋体" w:hAnsi="宋体"/>
          <w:sz w:val="24"/>
          <w:szCs w:val="24"/>
          <w:highlight w:val="none"/>
        </w:rPr>
      </w:pPr>
      <w:r>
        <w:rPr>
          <w:rFonts w:hint="eastAsia" w:ascii="宋体" w:hAnsi="宋体"/>
          <w:sz w:val="24"/>
          <w:szCs w:val="24"/>
          <w:highlight w:val="none"/>
        </w:rPr>
      </w:r>
      <w:r/>
    </w:p>
    <w:p>
      <w:pPr>
        <w:pStyle w:val="684"/>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684"/>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684"/>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684"/>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84"/>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84"/>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84"/>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68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8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8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8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8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8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84"/>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３５</w:t>
    </w:r>
    <w:r>
      <w:rPr>
        <w:rFonts w:ascii="宋体" w:hAnsi="宋体"/>
      </w:rPr>
      <w:fldChar w:fldCharType="end"/>
    </w:r>
    <w:r>
      <w:rPr>
        <w:rStyle w:val="953"/>
        <w:rFonts w:ascii="宋体" w:hAnsi="宋体"/>
      </w:rPr>
    </w:r>
    <w:r/>
  </w:p>
  <w:p>
    <w:pPr>
      <w:pStyle w:val="92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rPr>
        <w:rStyle w:val="953"/>
      </w:rPr>
    </w:r>
    <w:r/>
  </w:p>
  <w:p>
    <w:pPr>
      <w:pStyle w:val="92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pStyle w:val="684"/>
        <w:ind w:left="907" w:hanging="907"/>
        <w:tabs>
          <w:tab w:val="num" w:pos="907" w:leader="none"/>
        </w:tabs>
      </w:pPr>
      <w:rPr>
        <w:rFonts w:hint="eastAsia"/>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84"/>
        <w:ind w:left="0" w:firstLine="0"/>
      </w:pPr>
      <w:rPr>
        <w:rFonts w:hint="eastAsia"/>
      </w:rPr>
    </w:lvl>
    <w:lvl w:ilvl="1">
      <w:start w:val="1"/>
      <w:numFmt w:val="decimal"/>
      <w:isLgl w:val="false"/>
      <w:suff w:val="nothing"/>
      <w:lvlText w:val="%2、"/>
      <w:lvlJc w:val="left"/>
      <w:pPr>
        <w:pStyle w:val="684"/>
        <w:ind w:left="0" w:firstLine="0"/>
      </w:pPr>
      <w:rPr>
        <w:rFonts w:hint="eastAsia"/>
      </w:rPr>
    </w:lvl>
    <w:lvl w:ilvl="2">
      <w:start w:val="1"/>
      <w:numFmt w:val="decimal"/>
      <w:isLgl w:val="false"/>
      <w:suff w:val="nothing"/>
      <w:lvlText w:val="%2.%3 "/>
      <w:lvlJc w:val="left"/>
      <w:pPr>
        <w:pStyle w:val="684"/>
        <w:ind w:left="0" w:firstLine="0"/>
      </w:pPr>
      <w:rPr>
        <w:rFonts w:hint="eastAsia"/>
      </w:rPr>
    </w:lvl>
    <w:lvl w:ilvl="3">
      <w:start w:val="1"/>
      <w:numFmt w:val="decimal"/>
      <w:isLgl w:val="false"/>
      <w:suff w:val="nothing"/>
      <w:lvlText w:val="%2.%3.%4 "/>
      <w:lvlJc w:val="left"/>
      <w:pPr>
        <w:pStyle w:val="684"/>
        <w:ind w:left="0" w:firstLine="0"/>
      </w:pPr>
      <w:rPr>
        <w:rFonts w:hint="eastAsia"/>
      </w:rPr>
    </w:lvl>
    <w:lvl w:ilvl="4">
      <w:start w:val="1"/>
      <w:numFmt w:val="decimal"/>
      <w:isLgl w:val="false"/>
      <w:suff w:val="nothing"/>
      <w:lvlText w:val="%2.%3.%4.%5 "/>
      <w:lvlJc w:val="left"/>
      <w:pPr>
        <w:pStyle w:val="684"/>
        <w:ind w:left="0" w:firstLine="0"/>
      </w:pPr>
      <w:rPr>
        <w:rFonts w:hint="eastAsia"/>
      </w:rPr>
    </w:lvl>
    <w:lvl w:ilvl="5">
      <w:start w:val="1"/>
      <w:numFmt w:val="decimal"/>
      <w:pStyle w:val="894"/>
      <w:isLgl w:val="false"/>
      <w:suff w:val="nothing"/>
      <w:lvlText w:val=""/>
      <w:lvlJc w:val="left"/>
      <w:pPr>
        <w:pStyle w:val="684"/>
        <w:ind w:left="0" w:firstLine="0"/>
      </w:pPr>
      <w:rPr>
        <w:rFonts w:hint="eastAsia"/>
      </w:rPr>
    </w:lvl>
    <w:lvl w:ilvl="6">
      <w:start w:val="1"/>
      <w:numFmt w:val="decimal"/>
      <w:pStyle w:val="896"/>
      <w:isLgl w:val="false"/>
      <w:suff w:val="nothing"/>
      <w:lvlText w:val=""/>
      <w:lvlJc w:val="left"/>
      <w:pPr>
        <w:pStyle w:val="684"/>
        <w:ind w:left="0" w:firstLine="0"/>
      </w:pPr>
      <w:rPr>
        <w:rFonts w:hint="eastAsia"/>
      </w:rPr>
    </w:lvl>
    <w:lvl w:ilvl="7">
      <w:start w:val="1"/>
      <w:numFmt w:val="decimal"/>
      <w:pStyle w:val="898"/>
      <w:isLgl w:val="false"/>
      <w:suff w:val="nothing"/>
      <w:lvlText w:val=""/>
      <w:lvlJc w:val="left"/>
      <w:pPr>
        <w:pStyle w:val="684"/>
        <w:ind w:left="0" w:firstLine="0"/>
      </w:pPr>
      <w:rPr>
        <w:rFonts w:hint="eastAsia"/>
      </w:rPr>
    </w:lvl>
    <w:lvl w:ilvl="8">
      <w:start w:val="1"/>
      <w:numFmt w:val="decimal"/>
      <w:pStyle w:val="900"/>
      <w:isLgl w:val="false"/>
      <w:suff w:val="nothing"/>
      <w:lvlText w:val=""/>
      <w:lvlJc w:val="left"/>
      <w:pPr>
        <w:pStyle w:val="684"/>
        <w:ind w:left="0" w:firstLine="0"/>
      </w:pPr>
      <w:rPr>
        <w:rFonts w:hint="eastAsia"/>
      </w:rPr>
    </w:lvl>
  </w:abstractNum>
  <w:abstractNum w:abstractNumId="6">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8"/>
      <w:isLgl w:val="false"/>
      <w:suff w:val="tab"/>
      <w:lvlText w:val="%1."/>
      <w:lvlJc w:val="left"/>
      <w:pPr>
        <w:pStyle w:val="684"/>
        <w:ind w:left="709" w:hanging="709"/>
        <w:tabs>
          <w:tab w:val="num" w:pos="709" w:leader="none"/>
        </w:tabs>
      </w:pPr>
      <w:rPr>
        <w:rFonts w:hint="eastAsia"/>
      </w:rPr>
    </w:lvl>
    <w:lvl w:ilvl="1">
      <w:start w:val="1"/>
      <w:numFmt w:val="decimal"/>
      <w:isLgl w:val="false"/>
      <w:suff w:val="tab"/>
      <w:lvlText w:val="%1.%2"/>
      <w:lvlJc w:val="left"/>
      <w:pPr>
        <w:pStyle w:val="684"/>
        <w:ind w:left="709" w:hanging="709"/>
        <w:tabs>
          <w:tab w:val="num" w:pos="709" w:leader="none"/>
        </w:tabs>
      </w:pPr>
      <w:rPr>
        <w:rFonts w:hint="eastAsia"/>
      </w:rPr>
    </w:lvl>
    <w:lvl w:ilvl="2">
      <w:start w:val="1"/>
      <w:numFmt w:val="decimal"/>
      <w:isLgl w:val="false"/>
      <w:suff w:val="tab"/>
      <w:lvlText w:val="%1.%2.%3."/>
      <w:lvlJc w:val="left"/>
      <w:pPr>
        <w:pStyle w:val="684"/>
        <w:ind w:left="425" w:hanging="425"/>
        <w:tabs>
          <w:tab w:val="num" w:pos="425" w:leader="none"/>
        </w:tabs>
      </w:pPr>
      <w:rPr>
        <w:rFonts w:hint="eastAsia"/>
      </w:rPr>
    </w:lvl>
    <w:lvl w:ilvl="3">
      <w:start w:val="1"/>
      <w:numFmt w:val="decimal"/>
      <w:isLgl w:val="false"/>
      <w:suff w:val="tab"/>
      <w:lvlText w:val="%1.%2.%3.%4."/>
      <w:lvlJc w:val="left"/>
      <w:pPr>
        <w:pStyle w:val="684"/>
        <w:ind w:left="851" w:hanging="851"/>
        <w:tabs>
          <w:tab w:val="num" w:pos="851" w:leader="none"/>
        </w:tabs>
      </w:pPr>
      <w:rPr>
        <w:rFonts w:hint="eastAsia"/>
      </w:rPr>
    </w:lvl>
    <w:lvl w:ilvl="4">
      <w:start w:val="1"/>
      <w:numFmt w:val="decimal"/>
      <w:isLgl w:val="false"/>
      <w:suff w:val="tab"/>
      <w:lvlText w:val="%1.%2.%3.%4.%5."/>
      <w:lvlJc w:val="left"/>
      <w:pPr>
        <w:pStyle w:val="684"/>
        <w:ind w:left="992" w:hanging="992"/>
        <w:tabs>
          <w:tab w:val="num" w:pos="992" w:leader="none"/>
        </w:tabs>
      </w:pPr>
      <w:rPr>
        <w:rFonts w:hint="eastAsia"/>
      </w:rPr>
    </w:lvl>
    <w:lvl w:ilvl="5">
      <w:start w:val="1"/>
      <w:numFmt w:val="decimal"/>
      <w:isLgl w:val="false"/>
      <w:suff w:val="tab"/>
      <w:lvlText w:val="%1.%2.%3.%4.%5.%6."/>
      <w:lvlJc w:val="left"/>
      <w:pPr>
        <w:pStyle w:val="684"/>
        <w:ind w:left="1134" w:hanging="1134"/>
        <w:tabs>
          <w:tab w:val="num" w:pos="1134" w:leader="none"/>
        </w:tabs>
      </w:pPr>
      <w:rPr>
        <w:rFonts w:hint="eastAsia"/>
      </w:rPr>
    </w:lvl>
    <w:lvl w:ilvl="6">
      <w:start w:val="1"/>
      <w:numFmt w:val="decimal"/>
      <w:isLgl w:val="false"/>
      <w:suff w:val="tab"/>
      <w:lvlText w:val="%1.%2.%3.%4.%5.%6.%7."/>
      <w:lvlJc w:val="left"/>
      <w:pPr>
        <w:pStyle w:val="684"/>
        <w:ind w:left="1276" w:hanging="1276"/>
        <w:tabs>
          <w:tab w:val="num" w:pos="1276" w:leader="none"/>
        </w:tabs>
      </w:pPr>
      <w:rPr>
        <w:rFonts w:hint="eastAsia"/>
      </w:rPr>
    </w:lvl>
    <w:lvl w:ilvl="7">
      <w:start w:val="1"/>
      <w:numFmt w:val="decimal"/>
      <w:isLgl w:val="false"/>
      <w:suff w:val="tab"/>
      <w:lvlText w:val="%1.%2.%3.%4.%5.%6.%7.%8."/>
      <w:lvlJc w:val="left"/>
      <w:pPr>
        <w:pStyle w:val="684"/>
        <w:ind w:left="1418" w:hanging="1418"/>
        <w:tabs>
          <w:tab w:val="num" w:pos="1418" w:leader="none"/>
        </w:tabs>
      </w:pPr>
      <w:rPr>
        <w:rFonts w:hint="eastAsia"/>
      </w:rPr>
    </w:lvl>
    <w:lvl w:ilvl="8">
      <w:start w:val="1"/>
      <w:numFmt w:val="decimal"/>
      <w:isLgl w:val="false"/>
      <w:suff w:val="tab"/>
      <w:lvlText w:val="%1.%2.%3.%4.%5.%6.%7.%8.%9."/>
      <w:lvlJc w:val="left"/>
      <w:pPr>
        <w:pStyle w:val="684"/>
        <w:ind w:left="1559" w:hanging="1559"/>
        <w:tabs>
          <w:tab w:val="num" w:pos="1559" w:leader="none"/>
        </w:tabs>
      </w:pPr>
      <w:rPr>
        <w:rFonts w:hint="eastAsia"/>
      </w:rPr>
    </w:lvl>
  </w:abstractNum>
  <w:num w:numId="1">
    <w:abstractNumId w:val="5"/>
  </w:num>
  <w:num w:numId="2">
    <w:abstractNumId w:val="2"/>
  </w:num>
  <w:num w:numId="3">
    <w:abstractNumId w:val="8"/>
  </w:num>
  <w:num w:numId="4">
    <w:abstractNumId w:val="1"/>
  </w:num>
  <w:num w:numId="5">
    <w:abstractNumId w:val="3"/>
  </w:num>
  <w:num w:numId="6">
    <w:abstractNumId w:val="7"/>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699"/>
    <w:uiPriority w:val="9"/>
    <w:qFormat/>
    <w:pPr>
      <w:keepLines/>
      <w:keepNext/>
      <w:spacing w:before="480" w:after="200"/>
      <w:outlineLvl w:val="0"/>
    </w:pPr>
    <w:rPr>
      <w:rFonts w:ascii="Arial" w:hAnsi="Arial" w:eastAsia="Arial" w:cs="Arial"/>
      <w:sz w:val="40"/>
      <w:szCs w:val="40"/>
    </w:rPr>
  </w:style>
  <w:style w:type="paragraph" w:styleId="14">
    <w:name w:val="Heading 2"/>
    <w:basedOn w:val="684"/>
    <w:next w:val="684"/>
    <w:link w:val="700"/>
    <w:uiPriority w:val="9"/>
    <w:unhideWhenUsed/>
    <w:qFormat/>
    <w:pPr>
      <w:keepLines/>
      <w:keepNext/>
      <w:spacing w:before="360" w:after="200"/>
      <w:outlineLvl w:val="1"/>
    </w:pPr>
    <w:rPr>
      <w:rFonts w:ascii="Arial" w:hAnsi="Arial" w:eastAsia="Arial" w:cs="Arial"/>
      <w:sz w:val="34"/>
    </w:rPr>
  </w:style>
  <w:style w:type="paragraph" w:styleId="16">
    <w:name w:val="Heading 3"/>
    <w:basedOn w:val="684"/>
    <w:next w:val="684"/>
    <w:link w:val="70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4"/>
    <w:next w:val="684"/>
    <w:link w:val="70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4"/>
    <w:next w:val="684"/>
    <w:link w:val="70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4"/>
    <w:next w:val="684"/>
    <w:link w:val="70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4"/>
    <w:next w:val="684"/>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4"/>
    <w:next w:val="684"/>
    <w:link w:val="70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4"/>
    <w:next w:val="684"/>
    <w:link w:val="70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84"/>
    <w:next w:val="684"/>
    <w:link w:val="737"/>
    <w:uiPriority w:val="10"/>
    <w:qFormat/>
    <w:pPr>
      <w:contextualSpacing/>
      <w:spacing w:before="300" w:after="200"/>
    </w:pPr>
    <w:rPr>
      <w:sz w:val="48"/>
      <w:szCs w:val="48"/>
    </w:rPr>
  </w:style>
  <w:style w:type="paragraph" w:styleId="35">
    <w:name w:val="Subtitle"/>
    <w:basedOn w:val="684"/>
    <w:next w:val="684"/>
    <w:link w:val="728"/>
    <w:uiPriority w:val="11"/>
    <w:qFormat/>
    <w:pPr>
      <w:spacing w:before="200" w:after="200"/>
    </w:pPr>
    <w:rPr>
      <w:sz w:val="24"/>
      <w:szCs w:val="24"/>
    </w:rPr>
  </w:style>
  <w:style w:type="paragraph" w:styleId="41">
    <w:name w:val="Header"/>
    <w:basedOn w:val="684"/>
    <w:link w:val="724"/>
    <w:uiPriority w:val="99"/>
    <w:unhideWhenUsed/>
    <w:pPr>
      <w:spacing w:after="0" w:line="240" w:lineRule="auto"/>
      <w:tabs>
        <w:tab w:val="center" w:pos="7143" w:leader="none"/>
        <w:tab w:val="right" w:pos="14287" w:leader="none"/>
      </w:tabs>
    </w:pPr>
  </w:style>
  <w:style w:type="paragraph" w:styleId="43">
    <w:name w:val="Footer"/>
    <w:basedOn w:val="684"/>
    <w:link w:val="745"/>
    <w:uiPriority w:val="99"/>
    <w:unhideWhenUsed/>
    <w:pPr>
      <w:spacing w:after="0" w:line="240" w:lineRule="auto"/>
      <w:tabs>
        <w:tab w:val="center" w:pos="7143" w:leader="none"/>
        <w:tab w:val="right" w:pos="14287" w:leader="none"/>
      </w:tabs>
    </w:pPr>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4"/>
    <w:link w:val="73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4"/>
    <w:link w:val="72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90">
    <w:name w:val="table of figures"/>
    <w:basedOn w:val="684"/>
    <w:next w:val="684"/>
    <w:uiPriority w:val="99"/>
    <w:unhideWhenUsed/>
    <w:pPr>
      <w:spacing w:after="0" w:afterAutospacing="0"/>
    </w:pPr>
  </w:style>
  <w:style w:type="paragraph" w:styleId="684" w:default="1">
    <w:name w:val="Normal"/>
    <w:next w:val="696"/>
    <w:link w:val="684"/>
    <w:qFormat/>
    <w:pPr>
      <w:jc w:val="both"/>
      <w:widowControl w:val="off"/>
    </w:pPr>
    <w:rPr>
      <w:rFonts w:ascii="Times New Roman" w:hAnsi="Times New Roman" w:eastAsia="宋体" w:cs="Times New Roman"/>
      <w:sz w:val="21"/>
      <w:szCs w:val="21"/>
      <w:lang w:val="en-US" w:eastAsia="zh-CN" w:bidi="ar-SA"/>
    </w:rPr>
  </w:style>
  <w:style w:type="paragraph" w:styleId="685">
    <w:name w:val="标题 1"/>
    <w:basedOn w:val="684"/>
    <w:next w:val="684"/>
    <w:link w:val="699"/>
    <w:uiPriority w:val="9"/>
    <w:qFormat/>
    <w:pPr>
      <w:keepLines/>
      <w:keepNext/>
      <w:spacing w:before="480" w:after="200"/>
      <w:outlineLvl w:val="0"/>
    </w:pPr>
    <w:rPr>
      <w:rFonts w:ascii="Arial" w:hAnsi="Arial" w:eastAsia="Arial" w:cs="Arial"/>
      <w:sz w:val="40"/>
      <w:szCs w:val="40"/>
    </w:rPr>
  </w:style>
  <w:style w:type="paragraph" w:styleId="686">
    <w:name w:val="标题 2"/>
    <w:basedOn w:val="684"/>
    <w:next w:val="684"/>
    <w:link w:val="700"/>
    <w:uiPriority w:val="9"/>
    <w:unhideWhenUsed/>
    <w:qFormat/>
    <w:pPr>
      <w:keepLines/>
      <w:keepNext/>
      <w:spacing w:before="360" w:after="200"/>
      <w:outlineLvl w:val="1"/>
    </w:pPr>
    <w:rPr>
      <w:rFonts w:ascii="Arial" w:hAnsi="Arial" w:eastAsia="Arial" w:cs="Arial"/>
      <w:sz w:val="34"/>
    </w:rPr>
  </w:style>
  <w:style w:type="paragraph" w:styleId="687">
    <w:name w:val="标题 3"/>
    <w:basedOn w:val="684"/>
    <w:next w:val="702"/>
    <w:link w:val="701"/>
    <w:uiPriority w:val="9"/>
    <w:unhideWhenUsed/>
    <w:qFormat/>
    <w:pPr>
      <w:keepLines/>
      <w:keepNext/>
      <w:spacing w:before="320" w:after="200"/>
      <w:outlineLvl w:val="2"/>
    </w:pPr>
    <w:rPr>
      <w:rFonts w:ascii="Arial" w:hAnsi="Arial" w:eastAsia="Arial" w:cs="Arial"/>
      <w:sz w:val="30"/>
      <w:szCs w:val="30"/>
    </w:rPr>
  </w:style>
  <w:style w:type="paragraph" w:styleId="688">
    <w:name w:val="标题 4"/>
    <w:basedOn w:val="684"/>
    <w:next w:val="702"/>
    <w:link w:val="703"/>
    <w:uiPriority w:val="9"/>
    <w:unhideWhenUsed/>
    <w:qFormat/>
    <w:pPr>
      <w:keepLines/>
      <w:keepNext/>
      <w:spacing w:before="320" w:after="200"/>
      <w:outlineLvl w:val="3"/>
    </w:pPr>
    <w:rPr>
      <w:rFonts w:ascii="Arial" w:hAnsi="Arial" w:eastAsia="Arial" w:cs="Arial"/>
      <w:b/>
      <w:bCs/>
      <w:sz w:val="26"/>
      <w:szCs w:val="26"/>
    </w:rPr>
  </w:style>
  <w:style w:type="paragraph" w:styleId="689">
    <w:name w:val="标题 5"/>
    <w:basedOn w:val="684"/>
    <w:next w:val="684"/>
    <w:link w:val="704"/>
    <w:uiPriority w:val="9"/>
    <w:unhideWhenUsed/>
    <w:qFormat/>
    <w:pPr>
      <w:keepLines/>
      <w:keepNext/>
      <w:spacing w:before="320" w:after="200"/>
      <w:outlineLvl w:val="4"/>
    </w:pPr>
    <w:rPr>
      <w:rFonts w:ascii="Arial" w:hAnsi="Arial" w:eastAsia="Arial" w:cs="Arial"/>
      <w:b/>
      <w:bCs/>
      <w:sz w:val="24"/>
      <w:szCs w:val="24"/>
    </w:rPr>
  </w:style>
  <w:style w:type="paragraph" w:styleId="690">
    <w:name w:val="标题 6"/>
    <w:basedOn w:val="684"/>
    <w:next w:val="684"/>
    <w:link w:val="705"/>
    <w:uiPriority w:val="9"/>
    <w:unhideWhenUsed/>
    <w:qFormat/>
    <w:pPr>
      <w:keepLines/>
      <w:keepNext/>
      <w:spacing w:before="320" w:after="200"/>
      <w:outlineLvl w:val="5"/>
    </w:pPr>
    <w:rPr>
      <w:rFonts w:ascii="Arial" w:hAnsi="Arial" w:eastAsia="Arial" w:cs="Arial"/>
      <w:b/>
      <w:bCs/>
      <w:sz w:val="22"/>
      <w:szCs w:val="22"/>
    </w:rPr>
  </w:style>
  <w:style w:type="paragraph" w:styleId="691">
    <w:name w:val="标题 7"/>
    <w:basedOn w:val="684"/>
    <w:next w:val="684"/>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标题 8"/>
    <w:basedOn w:val="684"/>
    <w:next w:val="684"/>
    <w:link w:val="707"/>
    <w:uiPriority w:val="9"/>
    <w:unhideWhenUsed/>
    <w:qFormat/>
    <w:pPr>
      <w:keepLines/>
      <w:keepNext/>
      <w:spacing w:before="320" w:after="200"/>
      <w:outlineLvl w:val="7"/>
    </w:pPr>
    <w:rPr>
      <w:rFonts w:ascii="Arial" w:hAnsi="Arial" w:eastAsia="Arial" w:cs="Arial"/>
      <w:i/>
      <w:iCs/>
      <w:sz w:val="22"/>
      <w:szCs w:val="22"/>
    </w:rPr>
  </w:style>
  <w:style w:type="paragraph" w:styleId="693">
    <w:name w:val="标题 9"/>
    <w:basedOn w:val="684"/>
    <w:next w:val="684"/>
    <w:link w:val="708"/>
    <w:uiPriority w:val="9"/>
    <w:unhideWhenUsed/>
    <w:qFormat/>
    <w:pPr>
      <w:keepLines/>
      <w:keepNext/>
      <w:spacing w:before="320" w:after="200"/>
      <w:outlineLvl w:val="8"/>
    </w:pPr>
    <w:rPr>
      <w:rFonts w:ascii="Arial" w:hAnsi="Arial" w:eastAsia="Arial" w:cs="Arial"/>
      <w:i/>
      <w:iCs/>
      <w:sz w:val="21"/>
      <w:szCs w:val="21"/>
    </w:rPr>
  </w:style>
  <w:style w:type="character" w:styleId="694">
    <w:name w:val="默认段落字体"/>
    <w:next w:val="694"/>
    <w:link w:val="684"/>
    <w:uiPriority w:val="1"/>
    <w:unhideWhenUsed/>
    <w:qFormat/>
  </w:style>
  <w:style w:type="table" w:styleId="695">
    <w:name w:val="普通表格"/>
    <w:next w:val="695"/>
    <w:link w:val="684"/>
    <w:uiPriority w:val="99"/>
    <w:unhideWhenUsed/>
    <w:qFormat/>
    <w:tblPr/>
  </w:style>
  <w:style w:type="paragraph" w:styleId="696">
    <w:name w:val="正文文本首行缩进 2"/>
    <w:basedOn w:val="697"/>
    <w:next w:val="684"/>
    <w:link w:val="684"/>
    <w:qFormat/>
    <w:pPr>
      <w:ind w:left="0" w:firstLine="420"/>
      <w:spacing w:after="0" w:line="360" w:lineRule="auto"/>
    </w:pPr>
    <w:rPr>
      <w:rFonts w:ascii="宋体" w:hAnsi="宋体" w:eastAsia="宋体" w:cs="Times New Roman"/>
      <w:szCs w:val="20"/>
    </w:rPr>
  </w:style>
  <w:style w:type="paragraph" w:styleId="697">
    <w:name w:val="正文文本缩进111"/>
    <w:basedOn w:val="684"/>
    <w:next w:val="698"/>
    <w:link w:val="684"/>
    <w:unhideWhenUsed/>
    <w:qFormat/>
    <w:pPr>
      <w:ind w:left="420"/>
      <w:spacing w:after="120"/>
    </w:pPr>
  </w:style>
  <w:style w:type="paragraph" w:styleId="698">
    <w:name w:val="寄信人地址11"/>
    <w:basedOn w:val="684"/>
    <w:next w:val="698"/>
    <w:link w:val="684"/>
    <w:qFormat/>
    <w:rPr>
      <w:rFonts w:ascii="Arial" w:hAnsi="Arial" w:eastAsia="宋体" w:cs="宋体"/>
    </w:rPr>
  </w:style>
  <w:style w:type="character" w:styleId="699">
    <w:name w:val="Heading 1 Char"/>
    <w:next w:val="699"/>
    <w:link w:val="685"/>
    <w:uiPriority w:val="9"/>
    <w:qFormat/>
    <w:rPr>
      <w:rFonts w:ascii="Arial" w:hAnsi="Arial" w:eastAsia="Arial" w:cs="Arial"/>
      <w:sz w:val="40"/>
      <w:szCs w:val="40"/>
    </w:rPr>
  </w:style>
  <w:style w:type="character" w:styleId="700">
    <w:name w:val="Heading 2 Char"/>
    <w:next w:val="700"/>
    <w:link w:val="686"/>
    <w:uiPriority w:val="9"/>
    <w:qFormat/>
    <w:rPr>
      <w:rFonts w:ascii="Arial" w:hAnsi="Arial" w:eastAsia="Arial" w:cs="Arial"/>
      <w:sz w:val="34"/>
    </w:rPr>
  </w:style>
  <w:style w:type="character" w:styleId="701">
    <w:name w:val="Heading 3 Char"/>
    <w:next w:val="701"/>
    <w:link w:val="687"/>
    <w:uiPriority w:val="9"/>
    <w:qFormat/>
    <w:rPr>
      <w:rFonts w:ascii="Arial" w:hAnsi="Arial" w:eastAsia="Arial" w:cs="Arial"/>
      <w:sz w:val="30"/>
      <w:szCs w:val="30"/>
    </w:rPr>
  </w:style>
  <w:style w:type="paragraph" w:styleId="702">
    <w:name w:val="正文缩进"/>
    <w:basedOn w:val="684"/>
    <w:next w:val="702"/>
    <w:link w:val="684"/>
    <w:qFormat/>
    <w:pPr>
      <w:ind w:firstLine="420"/>
    </w:pPr>
  </w:style>
  <w:style w:type="character" w:styleId="703">
    <w:name w:val="Heading 4 Char"/>
    <w:next w:val="703"/>
    <w:link w:val="688"/>
    <w:uiPriority w:val="9"/>
    <w:qFormat/>
    <w:rPr>
      <w:rFonts w:ascii="Arial" w:hAnsi="Arial" w:eastAsia="Arial" w:cs="Arial"/>
      <w:b/>
      <w:bCs/>
      <w:sz w:val="26"/>
      <w:szCs w:val="26"/>
    </w:rPr>
  </w:style>
  <w:style w:type="character" w:styleId="704">
    <w:name w:val="Heading 5 Char"/>
    <w:next w:val="704"/>
    <w:link w:val="689"/>
    <w:uiPriority w:val="9"/>
    <w:qFormat/>
    <w:rPr>
      <w:rFonts w:ascii="Arial" w:hAnsi="Arial" w:eastAsia="Arial" w:cs="Arial"/>
      <w:b/>
      <w:bCs/>
      <w:sz w:val="24"/>
      <w:szCs w:val="24"/>
    </w:rPr>
  </w:style>
  <w:style w:type="character" w:styleId="705">
    <w:name w:val="Heading 6 Char"/>
    <w:next w:val="705"/>
    <w:link w:val="690"/>
    <w:uiPriority w:val="9"/>
    <w:qFormat/>
    <w:rPr>
      <w:rFonts w:ascii="Arial" w:hAnsi="Arial" w:eastAsia="Arial" w:cs="Arial"/>
      <w:b/>
      <w:bCs/>
      <w:sz w:val="22"/>
      <w:szCs w:val="22"/>
    </w:rPr>
  </w:style>
  <w:style w:type="character" w:styleId="706">
    <w:name w:val="Heading 7 Char"/>
    <w:next w:val="706"/>
    <w:link w:val="691"/>
    <w:uiPriority w:val="9"/>
    <w:qFormat/>
    <w:rPr>
      <w:rFonts w:ascii="Arial" w:hAnsi="Arial" w:eastAsia="Arial" w:cs="Arial"/>
      <w:b/>
      <w:bCs/>
      <w:i/>
      <w:iCs/>
      <w:sz w:val="22"/>
      <w:szCs w:val="22"/>
    </w:rPr>
  </w:style>
  <w:style w:type="character" w:styleId="707">
    <w:name w:val="Heading 8 Char"/>
    <w:next w:val="707"/>
    <w:link w:val="692"/>
    <w:uiPriority w:val="9"/>
    <w:qFormat/>
    <w:rPr>
      <w:rFonts w:ascii="Arial" w:hAnsi="Arial" w:eastAsia="Arial" w:cs="Arial"/>
      <w:i/>
      <w:iCs/>
      <w:sz w:val="22"/>
      <w:szCs w:val="22"/>
    </w:rPr>
  </w:style>
  <w:style w:type="character" w:styleId="708">
    <w:name w:val="Heading 9 Char"/>
    <w:next w:val="708"/>
    <w:link w:val="693"/>
    <w:uiPriority w:val="9"/>
    <w:qFormat/>
    <w:rPr>
      <w:rFonts w:ascii="Arial" w:hAnsi="Arial" w:eastAsia="Arial" w:cs="Arial"/>
      <w:i/>
      <w:iCs/>
      <w:sz w:val="21"/>
      <w:szCs w:val="21"/>
    </w:rPr>
  </w:style>
  <w:style w:type="paragraph" w:styleId="709">
    <w:name w:val="目录 7"/>
    <w:basedOn w:val="684"/>
    <w:next w:val="684"/>
    <w:link w:val="684"/>
    <w:uiPriority w:val="39"/>
    <w:unhideWhenUsed/>
    <w:qFormat/>
    <w:pPr>
      <w:ind w:left="1701" w:right="0" w:firstLine="0"/>
      <w:spacing w:after="57"/>
    </w:pPr>
  </w:style>
  <w:style w:type="paragraph" w:styleId="710">
    <w:name w:val="题注"/>
    <w:basedOn w:val="684"/>
    <w:next w:val="684"/>
    <w:link w:val="684"/>
    <w:uiPriority w:val="35"/>
    <w:unhideWhenUsed/>
    <w:qFormat/>
    <w:pPr>
      <w:spacing w:line="276" w:lineRule="auto"/>
    </w:pPr>
    <w:rPr>
      <w:b/>
      <w:bCs/>
      <w:color w:val="4f81bd"/>
      <w:sz w:val="18"/>
      <w:szCs w:val="18"/>
    </w:rPr>
  </w:style>
  <w:style w:type="paragraph" w:styleId="711">
    <w:name w:val="批注文字"/>
    <w:basedOn w:val="684"/>
    <w:next w:val="711"/>
    <w:link w:val="684"/>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12">
    <w:name w:val="正文文本"/>
    <w:basedOn w:val="684"/>
    <w:next w:val="712"/>
    <w:link w:val="684"/>
    <w:uiPriority w:val="1"/>
    <w:qFormat/>
    <w:pPr>
      <w:ind w:left="120"/>
    </w:pPr>
    <w:rPr>
      <w:rFonts w:ascii="宋体" w:hAnsi="宋体" w:eastAsia="宋体" w:cs="宋体"/>
      <w:sz w:val="21"/>
      <w:szCs w:val="21"/>
      <w:lang w:val="zh-CN" w:eastAsia="zh-CN" w:bidi="zh-CN"/>
    </w:rPr>
  </w:style>
  <w:style w:type="paragraph" w:styleId="713">
    <w:name w:val="正文文本缩进"/>
    <w:basedOn w:val="684"/>
    <w:next w:val="714"/>
    <w:link w:val="684"/>
    <w:unhideWhenUsed/>
    <w:qFormat/>
    <w:pPr>
      <w:ind w:left="420"/>
      <w:spacing w:after="120"/>
    </w:pPr>
  </w:style>
  <w:style w:type="paragraph" w:styleId="714">
    <w:name w:val="寄信人地址"/>
    <w:basedOn w:val="684"/>
    <w:next w:val="714"/>
    <w:link w:val="684"/>
    <w:qFormat/>
    <w:rPr>
      <w:rFonts w:ascii="Arial" w:hAnsi="Arial" w:eastAsia="宋体" w:cs="宋体"/>
    </w:rPr>
  </w:style>
  <w:style w:type="paragraph" w:styleId="715">
    <w:name w:val="目录 5"/>
    <w:basedOn w:val="684"/>
    <w:next w:val="684"/>
    <w:link w:val="684"/>
    <w:uiPriority w:val="39"/>
    <w:unhideWhenUsed/>
    <w:qFormat/>
    <w:pPr>
      <w:ind w:left="1134" w:right="0" w:firstLine="0"/>
      <w:spacing w:after="57"/>
    </w:pPr>
  </w:style>
  <w:style w:type="paragraph" w:styleId="716">
    <w:name w:val="目录 3"/>
    <w:basedOn w:val="684"/>
    <w:next w:val="684"/>
    <w:link w:val="684"/>
    <w:uiPriority w:val="39"/>
    <w:unhideWhenUsed/>
    <w:qFormat/>
    <w:pPr>
      <w:ind w:left="567" w:right="0" w:firstLine="0"/>
      <w:spacing w:after="57"/>
    </w:pPr>
  </w:style>
  <w:style w:type="paragraph" w:styleId="717">
    <w:name w:val="纯文本"/>
    <w:basedOn w:val="684"/>
    <w:next w:val="717"/>
    <w:link w:val="684"/>
    <w:qFormat/>
    <w:rPr>
      <w:rFonts w:ascii="宋体" w:hAnsi="Courier New" w:cs="Courier New"/>
    </w:rPr>
  </w:style>
  <w:style w:type="paragraph" w:styleId="718">
    <w:name w:val="目录 8"/>
    <w:basedOn w:val="684"/>
    <w:next w:val="684"/>
    <w:link w:val="684"/>
    <w:uiPriority w:val="39"/>
    <w:unhideWhenUsed/>
    <w:qFormat/>
    <w:pPr>
      <w:ind w:left="1984" w:right="0" w:firstLine="0"/>
      <w:spacing w:after="57"/>
    </w:pPr>
  </w:style>
  <w:style w:type="paragraph" w:styleId="719">
    <w:name w:val="尾注文本"/>
    <w:basedOn w:val="684"/>
    <w:next w:val="719"/>
    <w:link w:val="720"/>
    <w:uiPriority w:val="99"/>
    <w:unhideWhenUsed/>
    <w:qFormat/>
    <w:pPr>
      <w:spacing w:after="0" w:line="240" w:lineRule="auto"/>
    </w:pPr>
    <w:rPr>
      <w:sz w:val="20"/>
    </w:rPr>
  </w:style>
  <w:style w:type="character" w:styleId="720">
    <w:name w:val="Endnote Text Char"/>
    <w:next w:val="720"/>
    <w:link w:val="719"/>
    <w:uiPriority w:val="99"/>
    <w:qFormat/>
    <w:rPr>
      <w:sz w:val="20"/>
    </w:rPr>
  </w:style>
  <w:style w:type="paragraph" w:styleId="721">
    <w:name w:val="页脚"/>
    <w:basedOn w:val="684"/>
    <w:next w:val="721"/>
    <w:link w:val="722"/>
    <w:uiPriority w:val="99"/>
    <w:unhideWhenUsed/>
    <w:qFormat/>
    <w:pPr>
      <w:spacing w:after="0" w:line="240" w:lineRule="auto"/>
      <w:tabs>
        <w:tab w:val="center" w:pos="7143" w:leader="none"/>
        <w:tab w:val="right" w:pos="14287" w:leader="none"/>
      </w:tabs>
    </w:pPr>
  </w:style>
  <w:style w:type="character" w:styleId="722">
    <w:name w:val="Footer Char"/>
    <w:next w:val="722"/>
    <w:link w:val="721"/>
    <w:uiPriority w:val="99"/>
    <w:qFormat/>
  </w:style>
  <w:style w:type="paragraph" w:styleId="723">
    <w:name w:val="页眉"/>
    <w:basedOn w:val="684"/>
    <w:next w:val="723"/>
    <w:link w:val="724"/>
    <w:uiPriority w:val="99"/>
    <w:unhideWhenUsed/>
    <w:qFormat/>
    <w:pPr>
      <w:spacing w:after="0" w:line="240" w:lineRule="auto"/>
      <w:tabs>
        <w:tab w:val="center" w:pos="7143" w:leader="none"/>
        <w:tab w:val="right" w:pos="14287" w:leader="none"/>
      </w:tabs>
    </w:pPr>
  </w:style>
  <w:style w:type="character" w:styleId="724">
    <w:name w:val="Header Char"/>
    <w:next w:val="724"/>
    <w:link w:val="723"/>
    <w:uiPriority w:val="99"/>
    <w:qFormat/>
  </w:style>
  <w:style w:type="paragraph" w:styleId="725">
    <w:name w:val="目录 1"/>
    <w:basedOn w:val="684"/>
    <w:next w:val="684"/>
    <w:link w:val="684"/>
    <w:uiPriority w:val="39"/>
    <w:unhideWhenUsed/>
    <w:qFormat/>
    <w:pPr>
      <w:ind w:left="0" w:right="0" w:firstLine="0"/>
      <w:spacing w:after="57"/>
    </w:pPr>
  </w:style>
  <w:style w:type="paragraph" w:styleId="726">
    <w:name w:val="目录 4"/>
    <w:basedOn w:val="684"/>
    <w:next w:val="684"/>
    <w:link w:val="684"/>
    <w:uiPriority w:val="39"/>
    <w:unhideWhenUsed/>
    <w:qFormat/>
    <w:pPr>
      <w:ind w:left="850" w:right="0" w:firstLine="0"/>
      <w:spacing w:after="57"/>
    </w:pPr>
  </w:style>
  <w:style w:type="paragraph" w:styleId="727">
    <w:name w:val="副标题"/>
    <w:basedOn w:val="684"/>
    <w:next w:val="684"/>
    <w:link w:val="728"/>
    <w:uiPriority w:val="11"/>
    <w:qFormat/>
    <w:pPr>
      <w:spacing w:before="200" w:after="200"/>
    </w:pPr>
    <w:rPr>
      <w:sz w:val="24"/>
      <w:szCs w:val="24"/>
    </w:rPr>
  </w:style>
  <w:style w:type="character" w:styleId="728">
    <w:name w:val="Subtitle Char"/>
    <w:next w:val="728"/>
    <w:link w:val="727"/>
    <w:uiPriority w:val="11"/>
    <w:qFormat/>
    <w:rPr>
      <w:sz w:val="24"/>
      <w:szCs w:val="24"/>
    </w:rPr>
  </w:style>
  <w:style w:type="paragraph" w:styleId="729">
    <w:name w:val="脚注文本"/>
    <w:basedOn w:val="684"/>
    <w:next w:val="729"/>
    <w:link w:val="730"/>
    <w:uiPriority w:val="99"/>
    <w:unhideWhenUsed/>
    <w:qFormat/>
    <w:pPr>
      <w:spacing w:after="40" w:line="240" w:lineRule="auto"/>
    </w:pPr>
    <w:rPr>
      <w:sz w:val="18"/>
    </w:rPr>
  </w:style>
  <w:style w:type="character" w:styleId="730">
    <w:name w:val="Footnote Text Char"/>
    <w:next w:val="730"/>
    <w:link w:val="729"/>
    <w:uiPriority w:val="99"/>
    <w:qFormat/>
    <w:rPr>
      <w:sz w:val="18"/>
    </w:rPr>
  </w:style>
  <w:style w:type="paragraph" w:styleId="731">
    <w:name w:val="目录 6"/>
    <w:basedOn w:val="684"/>
    <w:next w:val="684"/>
    <w:link w:val="684"/>
    <w:uiPriority w:val="39"/>
    <w:unhideWhenUsed/>
    <w:qFormat/>
    <w:pPr>
      <w:ind w:left="1417" w:right="0" w:firstLine="0"/>
      <w:spacing w:after="57"/>
    </w:pPr>
  </w:style>
  <w:style w:type="paragraph" w:styleId="732">
    <w:name w:val="图表目录"/>
    <w:basedOn w:val="684"/>
    <w:next w:val="684"/>
    <w:link w:val="684"/>
    <w:uiPriority w:val="99"/>
    <w:unhideWhenUsed/>
    <w:qFormat/>
    <w:pPr>
      <w:spacing w:after="0" w:afterAutospacing="0"/>
    </w:pPr>
  </w:style>
  <w:style w:type="paragraph" w:styleId="733">
    <w:name w:val="目录 2"/>
    <w:basedOn w:val="684"/>
    <w:next w:val="684"/>
    <w:link w:val="684"/>
    <w:uiPriority w:val="39"/>
    <w:unhideWhenUsed/>
    <w:qFormat/>
    <w:pPr>
      <w:ind w:left="283" w:right="0" w:firstLine="0"/>
      <w:spacing w:after="57"/>
    </w:pPr>
  </w:style>
  <w:style w:type="paragraph" w:styleId="734">
    <w:name w:val="目录 9"/>
    <w:basedOn w:val="684"/>
    <w:next w:val="684"/>
    <w:link w:val="684"/>
    <w:uiPriority w:val="39"/>
    <w:unhideWhenUsed/>
    <w:qFormat/>
    <w:pPr>
      <w:ind w:left="2268" w:right="0" w:firstLine="0"/>
      <w:spacing w:after="57"/>
    </w:pPr>
  </w:style>
  <w:style w:type="paragraph" w:styleId="735">
    <w:name w:val="普通(网站)"/>
    <w:basedOn w:val="684"/>
    <w:next w:val="735"/>
    <w:link w:val="684"/>
    <w:uiPriority w:val="99"/>
    <w:qFormat/>
    <w:pPr>
      <w:jc w:val="left"/>
      <w:spacing w:before="100" w:beforeAutospacing="1" w:after="100" w:afterAutospacing="1"/>
      <w:widowControl/>
    </w:pPr>
    <w:rPr>
      <w:rFonts w:ascii="宋体" w:hAnsi="宋体" w:cs="宋体"/>
      <w:sz w:val="24"/>
      <w:szCs w:val="24"/>
    </w:rPr>
  </w:style>
  <w:style w:type="paragraph" w:styleId="736">
    <w:name w:val="标题"/>
    <w:basedOn w:val="684"/>
    <w:next w:val="684"/>
    <w:link w:val="737"/>
    <w:uiPriority w:val="10"/>
    <w:qFormat/>
    <w:pPr>
      <w:contextualSpacing/>
      <w:spacing w:before="300" w:after="200"/>
    </w:pPr>
    <w:rPr>
      <w:sz w:val="48"/>
      <w:szCs w:val="48"/>
    </w:rPr>
  </w:style>
  <w:style w:type="character" w:styleId="737">
    <w:name w:val="Title Char"/>
    <w:next w:val="737"/>
    <w:link w:val="736"/>
    <w:uiPriority w:val="10"/>
    <w:qFormat/>
    <w:rPr>
      <w:sz w:val="48"/>
      <w:szCs w:val="48"/>
    </w:rPr>
  </w:style>
  <w:style w:type="paragraph" w:styleId="738">
    <w:name w:val="正文首行缩进 2"/>
    <w:basedOn w:val="713"/>
    <w:next w:val="684"/>
    <w:link w:val="684"/>
    <w:qFormat/>
    <w:pPr>
      <w:ind w:left="0" w:firstLine="420"/>
      <w:spacing w:after="0" w:line="360" w:lineRule="auto"/>
    </w:pPr>
    <w:rPr>
      <w:rFonts w:ascii="宋体" w:hAnsi="宋体" w:eastAsia="宋体" w:cs="Times New Roman"/>
      <w:szCs w:val="20"/>
    </w:rPr>
  </w:style>
  <w:style w:type="table" w:styleId="739">
    <w:name w:val="网格型"/>
    <w:next w:val="739"/>
    <w:link w:val="684"/>
    <w:uiPriority w:val="59"/>
    <w:qFormat/>
    <w:pPr>
      <w:spacing w:after="0" w:line="240" w:lineRule="auto"/>
    </w:pPr>
    <w:tblPr/>
  </w:style>
  <w:style w:type="character" w:styleId="740">
    <w:name w:val="尾注引用"/>
    <w:next w:val="740"/>
    <w:link w:val="684"/>
    <w:uiPriority w:val="99"/>
    <w:unhideWhenUsed/>
    <w:qFormat/>
    <w:rPr>
      <w:vertAlign w:val="superscript"/>
    </w:rPr>
  </w:style>
  <w:style w:type="character" w:styleId="741">
    <w:name w:val="页码"/>
    <w:next w:val="741"/>
    <w:link w:val="684"/>
    <w:qFormat/>
  </w:style>
  <w:style w:type="character" w:styleId="742">
    <w:name w:val="已访问的超链接"/>
    <w:next w:val="742"/>
    <w:link w:val="684"/>
    <w:qFormat/>
    <w:rPr>
      <w:color w:val="800080"/>
      <w:u w:val="single"/>
    </w:rPr>
  </w:style>
  <w:style w:type="character" w:styleId="743">
    <w:name w:val="超链接"/>
    <w:next w:val="743"/>
    <w:link w:val="684"/>
    <w:uiPriority w:val="99"/>
    <w:unhideWhenUsed/>
    <w:qFormat/>
    <w:rPr>
      <w:color w:val="0000ff"/>
      <w:u w:val="single"/>
    </w:rPr>
  </w:style>
  <w:style w:type="character" w:styleId="744">
    <w:name w:val="脚注引用"/>
    <w:next w:val="744"/>
    <w:link w:val="684"/>
    <w:uiPriority w:val="99"/>
    <w:unhideWhenUsed/>
    <w:qFormat/>
    <w:rPr>
      <w:vertAlign w:val="superscript"/>
    </w:rPr>
  </w:style>
  <w:style w:type="character" w:styleId="745">
    <w:name w:val="Caption Char"/>
    <w:next w:val="745"/>
    <w:link w:val="721"/>
    <w:uiPriority w:val="99"/>
    <w:qFormat/>
  </w:style>
  <w:style w:type="character" w:styleId="746">
    <w:name w:val="默认段落字体11"/>
    <w:next w:val="746"/>
    <w:link w:val="684"/>
    <w:uiPriority w:val="1"/>
    <w:unhideWhenUsed/>
    <w:qFormat/>
    <w:rPr>
      <w:rFonts w:ascii="Times New Roman" w:hAnsi="Times New Roman" w:eastAsia="宋体" w:cs="Times New Roman"/>
      <w:sz w:val="21"/>
      <w:szCs w:val="21"/>
      <w:lang w:val="en-US" w:eastAsia="zh-CN" w:bidi="ar-SA"/>
    </w:rPr>
  </w:style>
  <w:style w:type="paragraph" w:styleId="747">
    <w:name w:val="正文1"/>
    <w:basedOn w:val="684"/>
    <w:next w:val="747"/>
    <w:link w:val="684"/>
    <w:qFormat/>
    <w:pPr>
      <w:ind w:left="350" w:firstLine="0"/>
    </w:pPr>
    <w:rPr>
      <w:rFonts w:cs="Times New Roman"/>
      <w:sz w:val="20"/>
      <w:szCs w:val="24"/>
    </w:rPr>
  </w:style>
  <w:style w:type="paragraph" w:styleId="748">
    <w:name w:val="索引 41"/>
    <w:basedOn w:val="684"/>
    <w:next w:val="684"/>
    <w:link w:val="684"/>
    <w:semiHidden/>
    <w:qFormat/>
    <w:pPr>
      <w:ind w:left="1260"/>
    </w:pPr>
    <w:rPr>
      <w:rFonts w:ascii="Calibri" w:hAnsi="Calibri" w:eastAsia="Calibri" w:cs="宋体"/>
      <w:sz w:val="20"/>
      <w:lang w:val="zh-CN"/>
    </w:rPr>
  </w:style>
  <w:style w:type="paragraph" w:styleId="749">
    <w:name w:val="正文文本121"/>
    <w:basedOn w:val="684"/>
    <w:next w:val="749"/>
    <w:link w:val="684"/>
    <w:qFormat/>
    <w:pPr>
      <w:ind w:left="120"/>
    </w:pPr>
    <w:rPr>
      <w:rFonts w:ascii="宋体" w:eastAsia="宋体" w:cs="宋体"/>
      <w:sz w:val="21"/>
      <w:szCs w:val="21"/>
      <w:lang w:val="zh-CN" w:eastAsia="zh-CN" w:bidi="zh-CN"/>
    </w:rPr>
  </w:style>
  <w:style w:type="paragraph" w:styleId="750">
    <w:name w:val="List Paragraph"/>
    <w:basedOn w:val="684"/>
    <w:next w:val="750"/>
    <w:link w:val="684"/>
    <w:uiPriority w:val="34"/>
    <w:qFormat/>
    <w:pPr>
      <w:contextualSpacing/>
      <w:ind w:left="720"/>
    </w:pPr>
  </w:style>
  <w:style w:type="paragraph" w:styleId="751">
    <w:name w:val="No Spacing"/>
    <w:next w:val="751"/>
    <w:link w:val="684"/>
    <w:uiPriority w:val="1"/>
    <w:qFormat/>
    <w:pPr>
      <w:spacing w:before="0" w:after="0" w:line="240" w:lineRule="auto"/>
    </w:pPr>
    <w:rPr>
      <w:rFonts w:ascii="Times New Roman" w:hAnsi="Times New Roman" w:eastAsia="宋体" w:cs="Times New Roman"/>
    </w:rPr>
  </w:style>
  <w:style w:type="paragraph" w:styleId="752">
    <w:name w:val="Quote"/>
    <w:basedOn w:val="684"/>
    <w:next w:val="684"/>
    <w:link w:val="753"/>
    <w:uiPriority w:val="29"/>
    <w:qFormat/>
    <w:pPr>
      <w:ind w:left="720" w:right="720"/>
    </w:pPr>
    <w:rPr>
      <w:i/>
    </w:rPr>
  </w:style>
  <w:style w:type="character" w:styleId="753">
    <w:name w:val="Quote Char"/>
    <w:next w:val="753"/>
    <w:link w:val="752"/>
    <w:uiPriority w:val="29"/>
    <w:qFormat/>
    <w:rPr>
      <w:i/>
    </w:rPr>
  </w:style>
  <w:style w:type="paragraph" w:styleId="754">
    <w:name w:val="Intense Quote"/>
    <w:basedOn w:val="684"/>
    <w:next w:val="684"/>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next w:val="755"/>
    <w:link w:val="754"/>
    <w:uiPriority w:val="30"/>
    <w:qFormat/>
    <w:rPr>
      <w:i/>
    </w:rPr>
  </w:style>
  <w:style w:type="table" w:styleId="756">
    <w:name w:val="Table Grid Light"/>
    <w:next w:val="756"/>
    <w:link w:val="684"/>
    <w:uiPriority w:val="59"/>
    <w:qFormat/>
    <w:pPr>
      <w:spacing w:after="0" w:line="240" w:lineRule="auto"/>
    </w:pPr>
    <w:tblPr/>
  </w:style>
  <w:style w:type="table" w:styleId="757">
    <w:name w:val="Plain Table 1"/>
    <w:next w:val="757"/>
    <w:link w:val="684"/>
    <w:uiPriority w:val="59"/>
    <w:qFormat/>
    <w:pPr>
      <w:spacing w:after="0" w:line="240" w:lineRule="auto"/>
    </w:pPr>
    <w:tblPr/>
  </w:style>
  <w:style w:type="table" w:styleId="758">
    <w:name w:val="Plain Table 2"/>
    <w:next w:val="758"/>
    <w:link w:val="684"/>
    <w:uiPriority w:val="59"/>
    <w:qFormat/>
    <w:pPr>
      <w:spacing w:after="0" w:line="240" w:lineRule="auto"/>
    </w:pPr>
    <w:tblPr/>
  </w:style>
  <w:style w:type="table" w:styleId="759">
    <w:name w:val="Plain Table 3"/>
    <w:next w:val="759"/>
    <w:link w:val="684"/>
    <w:uiPriority w:val="99"/>
    <w:qFormat/>
    <w:pPr>
      <w:spacing w:after="0" w:line="240" w:lineRule="auto"/>
    </w:pPr>
    <w:tblPr/>
  </w:style>
  <w:style w:type="table" w:styleId="760">
    <w:name w:val="Plain Table 4"/>
    <w:next w:val="760"/>
    <w:link w:val="684"/>
    <w:uiPriority w:val="99"/>
    <w:qFormat/>
    <w:pPr>
      <w:spacing w:after="0" w:line="240" w:lineRule="auto"/>
    </w:pPr>
    <w:tblPr/>
  </w:style>
  <w:style w:type="table" w:styleId="761">
    <w:name w:val="Plain Table 5"/>
    <w:next w:val="761"/>
    <w:link w:val="684"/>
    <w:uiPriority w:val="99"/>
    <w:qFormat/>
    <w:pPr>
      <w:spacing w:after="0" w:line="240" w:lineRule="auto"/>
    </w:pPr>
    <w:tblPr/>
  </w:style>
  <w:style w:type="table" w:styleId="762">
    <w:name w:val="Grid Table 1 Light"/>
    <w:next w:val="762"/>
    <w:link w:val="684"/>
    <w:uiPriority w:val="99"/>
    <w:qFormat/>
    <w:pPr>
      <w:spacing w:after="0" w:line="240" w:lineRule="auto"/>
    </w:pPr>
    <w:tblPr/>
  </w:style>
  <w:style w:type="table" w:styleId="763">
    <w:name w:val="Grid Table 1 Light - Accent 1"/>
    <w:next w:val="763"/>
    <w:link w:val="684"/>
    <w:uiPriority w:val="99"/>
    <w:qFormat/>
    <w:pPr>
      <w:spacing w:after="0" w:line="240" w:lineRule="auto"/>
    </w:pPr>
    <w:tblPr/>
  </w:style>
  <w:style w:type="table" w:styleId="764">
    <w:name w:val="Grid Table 1 Light - Accent 2"/>
    <w:next w:val="764"/>
    <w:link w:val="684"/>
    <w:uiPriority w:val="99"/>
    <w:qFormat/>
    <w:pPr>
      <w:spacing w:after="0" w:line="240" w:lineRule="auto"/>
    </w:pPr>
    <w:tblPr/>
  </w:style>
  <w:style w:type="table" w:styleId="765">
    <w:name w:val="Grid Table 1 Light - Accent 3"/>
    <w:next w:val="765"/>
    <w:link w:val="684"/>
    <w:uiPriority w:val="99"/>
    <w:qFormat/>
    <w:pPr>
      <w:spacing w:after="0" w:line="240" w:lineRule="auto"/>
    </w:pPr>
    <w:tblPr/>
  </w:style>
  <w:style w:type="table" w:styleId="766">
    <w:name w:val="Grid Table 1 Light - Accent 4"/>
    <w:next w:val="766"/>
    <w:link w:val="684"/>
    <w:uiPriority w:val="99"/>
    <w:qFormat/>
    <w:pPr>
      <w:spacing w:after="0" w:line="240" w:lineRule="auto"/>
    </w:pPr>
    <w:tblPr/>
  </w:style>
  <w:style w:type="table" w:styleId="767">
    <w:name w:val="Grid Table 1 Light - Accent 5"/>
    <w:next w:val="767"/>
    <w:link w:val="684"/>
    <w:uiPriority w:val="99"/>
    <w:qFormat/>
    <w:pPr>
      <w:spacing w:after="0" w:line="240" w:lineRule="auto"/>
    </w:pPr>
    <w:tblPr/>
  </w:style>
  <w:style w:type="table" w:styleId="768">
    <w:name w:val="Grid Table 1 Light - Accent 6"/>
    <w:next w:val="768"/>
    <w:link w:val="684"/>
    <w:uiPriority w:val="99"/>
    <w:qFormat/>
    <w:pPr>
      <w:spacing w:after="0" w:line="240" w:lineRule="auto"/>
    </w:pPr>
    <w:tblPr/>
  </w:style>
  <w:style w:type="table" w:styleId="769">
    <w:name w:val="Grid Table 2"/>
    <w:next w:val="769"/>
    <w:link w:val="684"/>
    <w:uiPriority w:val="99"/>
    <w:qFormat/>
    <w:pPr>
      <w:spacing w:after="0" w:line="240" w:lineRule="auto"/>
    </w:pPr>
    <w:tblPr/>
  </w:style>
  <w:style w:type="table" w:styleId="770">
    <w:name w:val="Grid Table 2 - Accent 1"/>
    <w:next w:val="770"/>
    <w:link w:val="684"/>
    <w:uiPriority w:val="99"/>
    <w:qFormat/>
    <w:pPr>
      <w:spacing w:after="0" w:line="240" w:lineRule="auto"/>
    </w:pPr>
    <w:tblPr/>
  </w:style>
  <w:style w:type="table" w:styleId="771">
    <w:name w:val="Grid Table 2 - Accent 2"/>
    <w:next w:val="771"/>
    <w:link w:val="684"/>
    <w:uiPriority w:val="99"/>
    <w:qFormat/>
    <w:pPr>
      <w:spacing w:after="0" w:line="240" w:lineRule="auto"/>
    </w:pPr>
    <w:tblPr/>
  </w:style>
  <w:style w:type="table" w:styleId="772">
    <w:name w:val="Grid Table 2 - Accent 3"/>
    <w:next w:val="772"/>
    <w:link w:val="684"/>
    <w:uiPriority w:val="99"/>
    <w:qFormat/>
    <w:pPr>
      <w:spacing w:after="0" w:line="240" w:lineRule="auto"/>
    </w:pPr>
    <w:tblPr/>
  </w:style>
  <w:style w:type="table" w:styleId="773">
    <w:name w:val="Grid Table 2 - Accent 4"/>
    <w:next w:val="773"/>
    <w:link w:val="684"/>
    <w:uiPriority w:val="99"/>
    <w:qFormat/>
    <w:pPr>
      <w:spacing w:after="0" w:line="240" w:lineRule="auto"/>
    </w:pPr>
    <w:tblPr/>
  </w:style>
  <w:style w:type="table" w:styleId="774">
    <w:name w:val="Grid Table 2 - Accent 5"/>
    <w:next w:val="774"/>
    <w:link w:val="684"/>
    <w:uiPriority w:val="99"/>
    <w:qFormat/>
    <w:pPr>
      <w:spacing w:after="0" w:line="240" w:lineRule="auto"/>
    </w:pPr>
    <w:tblPr/>
  </w:style>
  <w:style w:type="table" w:styleId="775">
    <w:name w:val="Grid Table 2 - Accent 6"/>
    <w:next w:val="775"/>
    <w:link w:val="684"/>
    <w:uiPriority w:val="99"/>
    <w:qFormat/>
    <w:pPr>
      <w:spacing w:after="0" w:line="240" w:lineRule="auto"/>
    </w:pPr>
    <w:tblPr/>
  </w:style>
  <w:style w:type="table" w:styleId="776">
    <w:name w:val="Grid Table 3"/>
    <w:next w:val="776"/>
    <w:link w:val="684"/>
    <w:uiPriority w:val="99"/>
    <w:qFormat/>
    <w:pPr>
      <w:spacing w:after="0" w:line="240" w:lineRule="auto"/>
    </w:pPr>
    <w:tblPr/>
  </w:style>
  <w:style w:type="table" w:styleId="777">
    <w:name w:val="Grid Table 3 - Accent 1"/>
    <w:next w:val="777"/>
    <w:link w:val="684"/>
    <w:uiPriority w:val="99"/>
    <w:qFormat/>
    <w:pPr>
      <w:spacing w:after="0" w:line="240" w:lineRule="auto"/>
    </w:pPr>
    <w:tblPr/>
  </w:style>
  <w:style w:type="table" w:styleId="778">
    <w:name w:val="Grid Table 3 - Accent 2"/>
    <w:next w:val="778"/>
    <w:link w:val="684"/>
    <w:uiPriority w:val="99"/>
    <w:qFormat/>
    <w:pPr>
      <w:spacing w:after="0" w:line="240" w:lineRule="auto"/>
    </w:pPr>
    <w:tblPr/>
  </w:style>
  <w:style w:type="table" w:styleId="779">
    <w:name w:val="Grid Table 3 - Accent 3"/>
    <w:next w:val="779"/>
    <w:link w:val="684"/>
    <w:uiPriority w:val="99"/>
    <w:qFormat/>
    <w:pPr>
      <w:spacing w:after="0" w:line="240" w:lineRule="auto"/>
    </w:pPr>
    <w:tblPr/>
  </w:style>
  <w:style w:type="table" w:styleId="780">
    <w:name w:val="Grid Table 3 - Accent 4"/>
    <w:next w:val="780"/>
    <w:link w:val="684"/>
    <w:uiPriority w:val="99"/>
    <w:qFormat/>
    <w:pPr>
      <w:spacing w:after="0" w:line="240" w:lineRule="auto"/>
    </w:pPr>
    <w:tblPr/>
  </w:style>
  <w:style w:type="table" w:styleId="781">
    <w:name w:val="Grid Table 3 - Accent 5"/>
    <w:next w:val="781"/>
    <w:link w:val="684"/>
    <w:uiPriority w:val="99"/>
    <w:qFormat/>
    <w:pPr>
      <w:spacing w:after="0" w:line="240" w:lineRule="auto"/>
    </w:pPr>
    <w:tblPr/>
  </w:style>
  <w:style w:type="table" w:styleId="782">
    <w:name w:val="Grid Table 3 - Accent 6"/>
    <w:next w:val="782"/>
    <w:link w:val="684"/>
    <w:uiPriority w:val="99"/>
    <w:qFormat/>
    <w:pPr>
      <w:spacing w:after="0" w:line="240" w:lineRule="auto"/>
    </w:pPr>
    <w:tblPr/>
  </w:style>
  <w:style w:type="table" w:styleId="783">
    <w:name w:val="Grid Table 4"/>
    <w:next w:val="783"/>
    <w:link w:val="684"/>
    <w:uiPriority w:val="59"/>
    <w:qFormat/>
    <w:pPr>
      <w:spacing w:after="0" w:line="240" w:lineRule="auto"/>
    </w:pPr>
    <w:tblPr/>
  </w:style>
  <w:style w:type="table" w:styleId="784">
    <w:name w:val="Grid Table 4 - Accent 1"/>
    <w:next w:val="784"/>
    <w:link w:val="684"/>
    <w:uiPriority w:val="59"/>
    <w:qFormat/>
    <w:pPr>
      <w:spacing w:after="0" w:line="240" w:lineRule="auto"/>
    </w:pPr>
    <w:tblPr/>
  </w:style>
  <w:style w:type="table" w:styleId="785">
    <w:name w:val="Grid Table 4 - Accent 2"/>
    <w:next w:val="785"/>
    <w:link w:val="684"/>
    <w:uiPriority w:val="59"/>
    <w:qFormat/>
    <w:pPr>
      <w:spacing w:after="0" w:line="240" w:lineRule="auto"/>
    </w:pPr>
    <w:tblPr/>
  </w:style>
  <w:style w:type="table" w:styleId="786">
    <w:name w:val="Grid Table 4 - Accent 3"/>
    <w:next w:val="786"/>
    <w:link w:val="684"/>
    <w:uiPriority w:val="59"/>
    <w:qFormat/>
    <w:pPr>
      <w:spacing w:after="0" w:line="240" w:lineRule="auto"/>
    </w:pPr>
    <w:tblPr/>
  </w:style>
  <w:style w:type="table" w:styleId="787">
    <w:name w:val="Grid Table 4 - Accent 4"/>
    <w:next w:val="787"/>
    <w:link w:val="684"/>
    <w:uiPriority w:val="59"/>
    <w:qFormat/>
    <w:pPr>
      <w:spacing w:after="0" w:line="240" w:lineRule="auto"/>
    </w:pPr>
    <w:tblPr/>
  </w:style>
  <w:style w:type="table" w:styleId="788">
    <w:name w:val="Grid Table 4 - Accent 5"/>
    <w:next w:val="788"/>
    <w:link w:val="684"/>
    <w:uiPriority w:val="59"/>
    <w:qFormat/>
    <w:pPr>
      <w:spacing w:after="0" w:line="240" w:lineRule="auto"/>
    </w:pPr>
    <w:tblPr/>
  </w:style>
  <w:style w:type="table" w:styleId="789">
    <w:name w:val="Grid Table 4 - Accent 6"/>
    <w:next w:val="789"/>
    <w:link w:val="684"/>
    <w:uiPriority w:val="59"/>
    <w:qFormat/>
    <w:pPr>
      <w:spacing w:after="0" w:line="240" w:lineRule="auto"/>
    </w:pPr>
    <w:tblPr/>
  </w:style>
  <w:style w:type="table" w:styleId="790">
    <w:name w:val="Grid Table 5 Dark"/>
    <w:next w:val="790"/>
    <w:link w:val="684"/>
    <w:uiPriority w:val="99"/>
    <w:qFormat/>
    <w:pPr>
      <w:spacing w:after="0" w:line="240" w:lineRule="auto"/>
    </w:pPr>
    <w:tblPr/>
  </w:style>
  <w:style w:type="table" w:styleId="791">
    <w:name w:val="Grid Table 5 Dark- Accent 1"/>
    <w:next w:val="791"/>
    <w:link w:val="684"/>
    <w:uiPriority w:val="99"/>
    <w:qFormat/>
    <w:pPr>
      <w:spacing w:after="0" w:line="240" w:lineRule="auto"/>
    </w:pPr>
    <w:tblPr/>
  </w:style>
  <w:style w:type="table" w:styleId="792">
    <w:name w:val="Grid Table 5 Dark - Accent 2"/>
    <w:next w:val="792"/>
    <w:link w:val="684"/>
    <w:uiPriority w:val="99"/>
    <w:qFormat/>
    <w:pPr>
      <w:spacing w:after="0" w:line="240" w:lineRule="auto"/>
    </w:pPr>
    <w:tblPr/>
  </w:style>
  <w:style w:type="table" w:styleId="793">
    <w:name w:val="Grid Table 5 Dark - Accent 3"/>
    <w:next w:val="793"/>
    <w:link w:val="684"/>
    <w:uiPriority w:val="99"/>
    <w:qFormat/>
    <w:pPr>
      <w:spacing w:after="0" w:line="240" w:lineRule="auto"/>
    </w:pPr>
    <w:tblPr/>
  </w:style>
  <w:style w:type="table" w:styleId="794">
    <w:name w:val="Grid Table 5 Dark- Accent 4"/>
    <w:next w:val="794"/>
    <w:link w:val="684"/>
    <w:uiPriority w:val="99"/>
    <w:qFormat/>
    <w:pPr>
      <w:spacing w:after="0" w:line="240" w:lineRule="auto"/>
    </w:pPr>
    <w:tblPr/>
  </w:style>
  <w:style w:type="table" w:styleId="795">
    <w:name w:val="Grid Table 5 Dark - Accent 5"/>
    <w:next w:val="795"/>
    <w:link w:val="684"/>
    <w:uiPriority w:val="99"/>
    <w:qFormat/>
    <w:pPr>
      <w:spacing w:after="0" w:line="240" w:lineRule="auto"/>
    </w:pPr>
    <w:tblPr/>
  </w:style>
  <w:style w:type="table" w:styleId="796">
    <w:name w:val="Grid Table 5 Dark - Accent 6"/>
    <w:next w:val="796"/>
    <w:link w:val="684"/>
    <w:uiPriority w:val="99"/>
    <w:qFormat/>
    <w:pPr>
      <w:spacing w:after="0" w:line="240" w:lineRule="auto"/>
    </w:pPr>
    <w:tblPr/>
  </w:style>
  <w:style w:type="table" w:styleId="797">
    <w:name w:val="Grid Table 6 Colorful"/>
    <w:next w:val="797"/>
    <w:link w:val="684"/>
    <w:uiPriority w:val="99"/>
    <w:qFormat/>
    <w:pPr>
      <w:spacing w:after="0" w:line="240" w:lineRule="auto"/>
    </w:pPr>
    <w:tblPr/>
  </w:style>
  <w:style w:type="table" w:styleId="798">
    <w:name w:val="Grid Table 6 Colorful - Accent 1"/>
    <w:next w:val="798"/>
    <w:link w:val="684"/>
    <w:uiPriority w:val="99"/>
    <w:qFormat/>
    <w:pPr>
      <w:spacing w:after="0" w:line="240" w:lineRule="auto"/>
    </w:pPr>
    <w:tblPr/>
  </w:style>
  <w:style w:type="table" w:styleId="799">
    <w:name w:val="Grid Table 6 Colorful - Accent 2"/>
    <w:next w:val="799"/>
    <w:link w:val="684"/>
    <w:uiPriority w:val="99"/>
    <w:qFormat/>
    <w:pPr>
      <w:spacing w:after="0" w:line="240" w:lineRule="auto"/>
    </w:pPr>
    <w:tblPr/>
  </w:style>
  <w:style w:type="table" w:styleId="800">
    <w:name w:val="Grid Table 6 Colorful - Accent 3"/>
    <w:next w:val="800"/>
    <w:link w:val="684"/>
    <w:uiPriority w:val="99"/>
    <w:qFormat/>
    <w:pPr>
      <w:spacing w:after="0" w:line="240" w:lineRule="auto"/>
    </w:pPr>
    <w:tblPr/>
  </w:style>
  <w:style w:type="table" w:styleId="801">
    <w:name w:val="Grid Table 6 Colorful - Accent 4"/>
    <w:next w:val="801"/>
    <w:link w:val="684"/>
    <w:uiPriority w:val="99"/>
    <w:qFormat/>
    <w:pPr>
      <w:spacing w:after="0" w:line="240" w:lineRule="auto"/>
    </w:pPr>
    <w:tblPr/>
  </w:style>
  <w:style w:type="table" w:styleId="802">
    <w:name w:val="Grid Table 6 Colorful - Accent 5"/>
    <w:next w:val="802"/>
    <w:link w:val="684"/>
    <w:uiPriority w:val="99"/>
    <w:qFormat/>
    <w:pPr>
      <w:spacing w:after="0" w:line="240" w:lineRule="auto"/>
    </w:pPr>
    <w:tblPr/>
  </w:style>
  <w:style w:type="table" w:styleId="803">
    <w:name w:val="Grid Table 6 Colorful - Accent 6"/>
    <w:next w:val="803"/>
    <w:link w:val="684"/>
    <w:uiPriority w:val="99"/>
    <w:qFormat/>
    <w:pPr>
      <w:spacing w:after="0" w:line="240" w:lineRule="auto"/>
    </w:pPr>
    <w:tblPr/>
  </w:style>
  <w:style w:type="table" w:styleId="804">
    <w:name w:val="Grid Table 7 Colorful"/>
    <w:next w:val="804"/>
    <w:link w:val="684"/>
    <w:uiPriority w:val="99"/>
    <w:qFormat/>
    <w:pPr>
      <w:spacing w:after="0" w:line="240" w:lineRule="auto"/>
    </w:pPr>
    <w:tblPr/>
  </w:style>
  <w:style w:type="table" w:styleId="805">
    <w:name w:val="Grid Table 7 Colorful - Accent 1"/>
    <w:next w:val="805"/>
    <w:link w:val="684"/>
    <w:uiPriority w:val="99"/>
    <w:qFormat/>
    <w:pPr>
      <w:spacing w:after="0" w:line="240" w:lineRule="auto"/>
    </w:pPr>
    <w:tblPr/>
  </w:style>
  <w:style w:type="table" w:styleId="806">
    <w:name w:val="Grid Table 7 Colorful - Accent 2"/>
    <w:next w:val="806"/>
    <w:link w:val="684"/>
    <w:uiPriority w:val="99"/>
    <w:qFormat/>
    <w:pPr>
      <w:spacing w:after="0" w:line="240" w:lineRule="auto"/>
    </w:pPr>
    <w:tblPr/>
  </w:style>
  <w:style w:type="table" w:styleId="807">
    <w:name w:val="Grid Table 7 Colorful - Accent 3"/>
    <w:next w:val="807"/>
    <w:link w:val="684"/>
    <w:uiPriority w:val="99"/>
    <w:qFormat/>
    <w:pPr>
      <w:spacing w:after="0" w:line="240" w:lineRule="auto"/>
    </w:pPr>
    <w:tblPr/>
  </w:style>
  <w:style w:type="table" w:styleId="808">
    <w:name w:val="Grid Table 7 Colorful - Accent 4"/>
    <w:next w:val="808"/>
    <w:link w:val="684"/>
    <w:uiPriority w:val="99"/>
    <w:qFormat/>
    <w:pPr>
      <w:spacing w:after="0" w:line="240" w:lineRule="auto"/>
    </w:pPr>
    <w:tblPr/>
  </w:style>
  <w:style w:type="table" w:styleId="809">
    <w:name w:val="Grid Table 7 Colorful - Accent 5"/>
    <w:next w:val="809"/>
    <w:link w:val="684"/>
    <w:uiPriority w:val="99"/>
    <w:qFormat/>
    <w:pPr>
      <w:spacing w:after="0" w:line="240" w:lineRule="auto"/>
    </w:pPr>
    <w:tblPr/>
  </w:style>
  <w:style w:type="table" w:styleId="810">
    <w:name w:val="Grid Table 7 Colorful - Accent 6"/>
    <w:next w:val="810"/>
    <w:link w:val="684"/>
    <w:uiPriority w:val="99"/>
    <w:qFormat/>
    <w:pPr>
      <w:spacing w:after="0" w:line="240" w:lineRule="auto"/>
    </w:pPr>
    <w:tblPr/>
  </w:style>
  <w:style w:type="table" w:styleId="811">
    <w:name w:val="List Table 1 Light"/>
    <w:next w:val="811"/>
    <w:link w:val="684"/>
    <w:uiPriority w:val="99"/>
    <w:qFormat/>
    <w:pPr>
      <w:spacing w:after="0" w:line="240" w:lineRule="auto"/>
    </w:pPr>
    <w:tblPr/>
  </w:style>
  <w:style w:type="table" w:styleId="812">
    <w:name w:val="List Table 1 Light - Accent 1"/>
    <w:next w:val="812"/>
    <w:link w:val="684"/>
    <w:uiPriority w:val="99"/>
    <w:qFormat/>
    <w:pPr>
      <w:spacing w:after="0" w:line="240" w:lineRule="auto"/>
    </w:pPr>
    <w:tblPr/>
  </w:style>
  <w:style w:type="table" w:styleId="813">
    <w:name w:val="List Table 1 Light - Accent 2"/>
    <w:next w:val="813"/>
    <w:link w:val="684"/>
    <w:uiPriority w:val="99"/>
    <w:qFormat/>
    <w:pPr>
      <w:spacing w:after="0" w:line="240" w:lineRule="auto"/>
    </w:pPr>
    <w:tblPr/>
  </w:style>
  <w:style w:type="table" w:styleId="814">
    <w:name w:val="List Table 1 Light - Accent 3"/>
    <w:next w:val="814"/>
    <w:link w:val="684"/>
    <w:uiPriority w:val="99"/>
    <w:qFormat/>
    <w:pPr>
      <w:spacing w:after="0" w:line="240" w:lineRule="auto"/>
    </w:pPr>
    <w:tblPr/>
  </w:style>
  <w:style w:type="table" w:styleId="815">
    <w:name w:val="List Table 1 Light - Accent 4"/>
    <w:next w:val="815"/>
    <w:link w:val="684"/>
    <w:uiPriority w:val="99"/>
    <w:qFormat/>
    <w:pPr>
      <w:spacing w:after="0" w:line="240" w:lineRule="auto"/>
    </w:pPr>
    <w:tblPr/>
  </w:style>
  <w:style w:type="table" w:styleId="816">
    <w:name w:val="List Table 1 Light - Accent 5"/>
    <w:next w:val="816"/>
    <w:link w:val="684"/>
    <w:uiPriority w:val="99"/>
    <w:qFormat/>
    <w:pPr>
      <w:spacing w:after="0" w:line="240" w:lineRule="auto"/>
    </w:pPr>
    <w:tblPr/>
  </w:style>
  <w:style w:type="table" w:styleId="817">
    <w:name w:val="List Table 1 Light - Accent 6"/>
    <w:next w:val="817"/>
    <w:link w:val="684"/>
    <w:uiPriority w:val="99"/>
    <w:qFormat/>
    <w:pPr>
      <w:spacing w:after="0" w:line="240" w:lineRule="auto"/>
    </w:pPr>
    <w:tblPr/>
  </w:style>
  <w:style w:type="table" w:styleId="818">
    <w:name w:val="List Table 2"/>
    <w:next w:val="818"/>
    <w:link w:val="684"/>
    <w:uiPriority w:val="99"/>
    <w:qFormat/>
    <w:pPr>
      <w:spacing w:after="0" w:line="240" w:lineRule="auto"/>
    </w:pPr>
    <w:tblPr/>
  </w:style>
  <w:style w:type="table" w:styleId="819">
    <w:name w:val="List Table 2 - Accent 1"/>
    <w:next w:val="819"/>
    <w:link w:val="684"/>
    <w:uiPriority w:val="99"/>
    <w:qFormat/>
    <w:pPr>
      <w:spacing w:after="0" w:line="240" w:lineRule="auto"/>
    </w:pPr>
    <w:tblPr/>
  </w:style>
  <w:style w:type="table" w:styleId="820">
    <w:name w:val="List Table 2 - Accent 2"/>
    <w:next w:val="820"/>
    <w:link w:val="684"/>
    <w:uiPriority w:val="99"/>
    <w:qFormat/>
    <w:pPr>
      <w:spacing w:after="0" w:line="240" w:lineRule="auto"/>
    </w:pPr>
    <w:tblPr/>
  </w:style>
  <w:style w:type="table" w:styleId="821">
    <w:name w:val="List Table 2 - Accent 3"/>
    <w:next w:val="821"/>
    <w:link w:val="684"/>
    <w:uiPriority w:val="99"/>
    <w:qFormat/>
    <w:pPr>
      <w:spacing w:after="0" w:line="240" w:lineRule="auto"/>
    </w:pPr>
    <w:tblPr/>
  </w:style>
  <w:style w:type="table" w:styleId="822">
    <w:name w:val="List Table 2 - Accent 4"/>
    <w:next w:val="822"/>
    <w:link w:val="684"/>
    <w:uiPriority w:val="99"/>
    <w:qFormat/>
    <w:pPr>
      <w:spacing w:after="0" w:line="240" w:lineRule="auto"/>
    </w:pPr>
    <w:tblPr/>
  </w:style>
  <w:style w:type="table" w:styleId="823">
    <w:name w:val="List Table 2 - Accent 5"/>
    <w:next w:val="823"/>
    <w:link w:val="684"/>
    <w:uiPriority w:val="99"/>
    <w:qFormat/>
    <w:pPr>
      <w:spacing w:after="0" w:line="240" w:lineRule="auto"/>
    </w:pPr>
    <w:tblPr/>
  </w:style>
  <w:style w:type="table" w:styleId="824">
    <w:name w:val="List Table 2 - Accent 6"/>
    <w:next w:val="824"/>
    <w:link w:val="684"/>
    <w:uiPriority w:val="99"/>
    <w:qFormat/>
    <w:pPr>
      <w:spacing w:after="0" w:line="240" w:lineRule="auto"/>
    </w:pPr>
    <w:tblPr/>
  </w:style>
  <w:style w:type="table" w:styleId="825">
    <w:name w:val="List Table 3"/>
    <w:next w:val="825"/>
    <w:link w:val="684"/>
    <w:uiPriority w:val="99"/>
    <w:qFormat/>
    <w:pPr>
      <w:spacing w:after="0" w:line="240" w:lineRule="auto"/>
    </w:pPr>
    <w:tblPr/>
  </w:style>
  <w:style w:type="table" w:styleId="826">
    <w:name w:val="List Table 3 - Accent 1"/>
    <w:next w:val="826"/>
    <w:link w:val="684"/>
    <w:uiPriority w:val="99"/>
    <w:qFormat/>
    <w:pPr>
      <w:spacing w:after="0" w:line="240" w:lineRule="auto"/>
    </w:pPr>
    <w:tblPr/>
  </w:style>
  <w:style w:type="table" w:styleId="827">
    <w:name w:val="List Table 3 - Accent 2"/>
    <w:next w:val="827"/>
    <w:link w:val="684"/>
    <w:uiPriority w:val="99"/>
    <w:qFormat/>
    <w:pPr>
      <w:spacing w:after="0" w:line="240" w:lineRule="auto"/>
    </w:pPr>
    <w:tblPr/>
  </w:style>
  <w:style w:type="table" w:styleId="828">
    <w:name w:val="List Table 3 - Accent 3"/>
    <w:next w:val="828"/>
    <w:link w:val="684"/>
    <w:uiPriority w:val="99"/>
    <w:qFormat/>
    <w:pPr>
      <w:spacing w:after="0" w:line="240" w:lineRule="auto"/>
    </w:pPr>
    <w:tblPr/>
  </w:style>
  <w:style w:type="table" w:styleId="829">
    <w:name w:val="List Table 3 - Accent 4"/>
    <w:next w:val="829"/>
    <w:link w:val="684"/>
    <w:uiPriority w:val="99"/>
    <w:qFormat/>
    <w:pPr>
      <w:spacing w:after="0" w:line="240" w:lineRule="auto"/>
    </w:pPr>
    <w:tblPr/>
  </w:style>
  <w:style w:type="table" w:styleId="830">
    <w:name w:val="List Table 3 - Accent 5"/>
    <w:next w:val="830"/>
    <w:link w:val="684"/>
    <w:uiPriority w:val="99"/>
    <w:qFormat/>
    <w:pPr>
      <w:spacing w:after="0" w:line="240" w:lineRule="auto"/>
    </w:pPr>
    <w:tblPr/>
  </w:style>
  <w:style w:type="table" w:styleId="831">
    <w:name w:val="List Table 3 - Accent 6"/>
    <w:next w:val="831"/>
    <w:link w:val="684"/>
    <w:uiPriority w:val="99"/>
    <w:qFormat/>
    <w:pPr>
      <w:spacing w:after="0" w:line="240" w:lineRule="auto"/>
    </w:pPr>
    <w:tblPr/>
  </w:style>
  <w:style w:type="table" w:styleId="832">
    <w:name w:val="List Table 4"/>
    <w:next w:val="832"/>
    <w:link w:val="684"/>
    <w:uiPriority w:val="99"/>
    <w:qFormat/>
    <w:pPr>
      <w:spacing w:after="0" w:line="240" w:lineRule="auto"/>
    </w:pPr>
    <w:tblPr/>
  </w:style>
  <w:style w:type="table" w:styleId="833">
    <w:name w:val="List Table 4 - Accent 1"/>
    <w:next w:val="833"/>
    <w:link w:val="684"/>
    <w:uiPriority w:val="99"/>
    <w:qFormat/>
    <w:pPr>
      <w:spacing w:after="0" w:line="240" w:lineRule="auto"/>
    </w:pPr>
    <w:tblPr/>
  </w:style>
  <w:style w:type="table" w:styleId="834">
    <w:name w:val="List Table 4 - Accent 2"/>
    <w:next w:val="834"/>
    <w:link w:val="684"/>
    <w:uiPriority w:val="99"/>
    <w:qFormat/>
    <w:pPr>
      <w:spacing w:after="0" w:line="240" w:lineRule="auto"/>
    </w:pPr>
    <w:tblPr/>
  </w:style>
  <w:style w:type="table" w:styleId="835">
    <w:name w:val="List Table 4 - Accent 3"/>
    <w:next w:val="835"/>
    <w:link w:val="684"/>
    <w:uiPriority w:val="99"/>
    <w:qFormat/>
    <w:pPr>
      <w:spacing w:after="0" w:line="240" w:lineRule="auto"/>
    </w:pPr>
    <w:tblPr/>
  </w:style>
  <w:style w:type="table" w:styleId="836">
    <w:name w:val="List Table 4 - Accent 4"/>
    <w:next w:val="836"/>
    <w:link w:val="684"/>
    <w:uiPriority w:val="99"/>
    <w:qFormat/>
    <w:pPr>
      <w:spacing w:after="0" w:line="240" w:lineRule="auto"/>
    </w:pPr>
    <w:tblPr/>
  </w:style>
  <w:style w:type="table" w:styleId="837">
    <w:name w:val="List Table 4 - Accent 5"/>
    <w:next w:val="837"/>
    <w:link w:val="684"/>
    <w:uiPriority w:val="99"/>
    <w:qFormat/>
    <w:pPr>
      <w:spacing w:after="0" w:line="240" w:lineRule="auto"/>
    </w:pPr>
    <w:tblPr/>
  </w:style>
  <w:style w:type="table" w:styleId="838">
    <w:name w:val="List Table 4 - Accent 6"/>
    <w:next w:val="838"/>
    <w:link w:val="684"/>
    <w:uiPriority w:val="99"/>
    <w:qFormat/>
    <w:pPr>
      <w:spacing w:after="0" w:line="240" w:lineRule="auto"/>
    </w:pPr>
    <w:tblPr/>
  </w:style>
  <w:style w:type="table" w:styleId="839">
    <w:name w:val="List Table 5 Dark"/>
    <w:next w:val="839"/>
    <w:link w:val="684"/>
    <w:uiPriority w:val="99"/>
    <w:qFormat/>
    <w:pPr>
      <w:spacing w:after="0" w:line="240" w:lineRule="auto"/>
    </w:pPr>
    <w:tblPr/>
  </w:style>
  <w:style w:type="table" w:styleId="840">
    <w:name w:val="List Table 5 Dark - Accent 1"/>
    <w:next w:val="840"/>
    <w:link w:val="684"/>
    <w:uiPriority w:val="99"/>
    <w:qFormat/>
    <w:pPr>
      <w:spacing w:after="0" w:line="240" w:lineRule="auto"/>
    </w:pPr>
    <w:tblPr/>
  </w:style>
  <w:style w:type="table" w:styleId="841">
    <w:name w:val="List Table 5 Dark - Accent 2"/>
    <w:next w:val="841"/>
    <w:link w:val="684"/>
    <w:uiPriority w:val="99"/>
    <w:qFormat/>
    <w:pPr>
      <w:spacing w:after="0" w:line="240" w:lineRule="auto"/>
    </w:pPr>
    <w:tblPr/>
  </w:style>
  <w:style w:type="table" w:styleId="842">
    <w:name w:val="List Table 5 Dark - Accent 3"/>
    <w:next w:val="842"/>
    <w:link w:val="684"/>
    <w:uiPriority w:val="99"/>
    <w:qFormat/>
    <w:pPr>
      <w:spacing w:after="0" w:line="240" w:lineRule="auto"/>
    </w:pPr>
    <w:tblPr/>
  </w:style>
  <w:style w:type="table" w:styleId="843">
    <w:name w:val="List Table 5 Dark - Accent 4"/>
    <w:next w:val="843"/>
    <w:link w:val="684"/>
    <w:uiPriority w:val="99"/>
    <w:qFormat/>
    <w:pPr>
      <w:spacing w:after="0" w:line="240" w:lineRule="auto"/>
    </w:pPr>
    <w:tblPr/>
  </w:style>
  <w:style w:type="table" w:styleId="844">
    <w:name w:val="List Table 5 Dark - Accent 5"/>
    <w:next w:val="844"/>
    <w:link w:val="684"/>
    <w:uiPriority w:val="99"/>
    <w:qFormat/>
    <w:pPr>
      <w:spacing w:after="0" w:line="240" w:lineRule="auto"/>
    </w:pPr>
    <w:tblPr/>
  </w:style>
  <w:style w:type="table" w:styleId="845">
    <w:name w:val="List Table 5 Dark - Accent 6"/>
    <w:next w:val="845"/>
    <w:link w:val="684"/>
    <w:uiPriority w:val="99"/>
    <w:qFormat/>
    <w:pPr>
      <w:spacing w:after="0" w:line="240" w:lineRule="auto"/>
    </w:pPr>
    <w:tblPr/>
  </w:style>
  <w:style w:type="table" w:styleId="846">
    <w:name w:val="List Table 6 Colorful"/>
    <w:next w:val="846"/>
    <w:link w:val="684"/>
    <w:uiPriority w:val="99"/>
    <w:qFormat/>
    <w:pPr>
      <w:spacing w:after="0" w:line="240" w:lineRule="auto"/>
    </w:pPr>
    <w:tblPr/>
  </w:style>
  <w:style w:type="table" w:styleId="847">
    <w:name w:val="List Table 6 Colorful - Accent 1"/>
    <w:next w:val="847"/>
    <w:link w:val="684"/>
    <w:uiPriority w:val="99"/>
    <w:qFormat/>
    <w:pPr>
      <w:spacing w:after="0" w:line="240" w:lineRule="auto"/>
    </w:pPr>
    <w:tblPr/>
  </w:style>
  <w:style w:type="table" w:styleId="848">
    <w:name w:val="List Table 6 Colorful - Accent 2"/>
    <w:next w:val="848"/>
    <w:link w:val="684"/>
    <w:uiPriority w:val="99"/>
    <w:qFormat/>
    <w:pPr>
      <w:spacing w:after="0" w:line="240" w:lineRule="auto"/>
    </w:pPr>
    <w:tblPr/>
  </w:style>
  <w:style w:type="table" w:styleId="849">
    <w:name w:val="List Table 6 Colorful - Accent 3"/>
    <w:next w:val="849"/>
    <w:link w:val="684"/>
    <w:uiPriority w:val="99"/>
    <w:qFormat/>
    <w:pPr>
      <w:spacing w:after="0" w:line="240" w:lineRule="auto"/>
    </w:pPr>
    <w:tblPr/>
  </w:style>
  <w:style w:type="table" w:styleId="850">
    <w:name w:val="List Table 6 Colorful - Accent 4"/>
    <w:next w:val="850"/>
    <w:link w:val="684"/>
    <w:uiPriority w:val="99"/>
    <w:qFormat/>
    <w:pPr>
      <w:spacing w:after="0" w:line="240" w:lineRule="auto"/>
    </w:pPr>
    <w:tblPr/>
  </w:style>
  <w:style w:type="table" w:styleId="851">
    <w:name w:val="List Table 6 Colorful - Accent 5"/>
    <w:next w:val="851"/>
    <w:link w:val="684"/>
    <w:uiPriority w:val="99"/>
    <w:qFormat/>
    <w:pPr>
      <w:spacing w:after="0" w:line="240" w:lineRule="auto"/>
    </w:pPr>
    <w:tblPr/>
  </w:style>
  <w:style w:type="table" w:styleId="852">
    <w:name w:val="List Table 6 Colorful - Accent 6"/>
    <w:next w:val="852"/>
    <w:link w:val="684"/>
    <w:uiPriority w:val="99"/>
    <w:qFormat/>
    <w:pPr>
      <w:spacing w:after="0" w:line="240" w:lineRule="auto"/>
    </w:pPr>
    <w:tblPr/>
  </w:style>
  <w:style w:type="table" w:styleId="853">
    <w:name w:val="List Table 7 Colorful"/>
    <w:next w:val="853"/>
    <w:link w:val="684"/>
    <w:uiPriority w:val="99"/>
    <w:qFormat/>
    <w:pPr>
      <w:spacing w:after="0" w:line="240" w:lineRule="auto"/>
    </w:pPr>
    <w:tblPr/>
  </w:style>
  <w:style w:type="table" w:styleId="854">
    <w:name w:val="List Table 7 Colorful - Accent 1"/>
    <w:next w:val="854"/>
    <w:link w:val="684"/>
    <w:uiPriority w:val="99"/>
    <w:qFormat/>
    <w:pPr>
      <w:spacing w:after="0" w:line="240" w:lineRule="auto"/>
    </w:pPr>
    <w:tblPr/>
  </w:style>
  <w:style w:type="table" w:styleId="855">
    <w:name w:val="List Table 7 Colorful - Accent 2"/>
    <w:next w:val="855"/>
    <w:link w:val="684"/>
    <w:uiPriority w:val="99"/>
    <w:qFormat/>
    <w:pPr>
      <w:spacing w:after="0" w:line="240" w:lineRule="auto"/>
    </w:pPr>
    <w:tblPr/>
  </w:style>
  <w:style w:type="table" w:styleId="856">
    <w:name w:val="List Table 7 Colorful - Accent 3"/>
    <w:next w:val="856"/>
    <w:link w:val="684"/>
    <w:uiPriority w:val="99"/>
    <w:qFormat/>
    <w:pPr>
      <w:spacing w:after="0" w:line="240" w:lineRule="auto"/>
    </w:pPr>
    <w:tblPr/>
  </w:style>
  <w:style w:type="table" w:styleId="857">
    <w:name w:val="List Table 7 Colorful - Accent 4"/>
    <w:next w:val="857"/>
    <w:link w:val="684"/>
    <w:uiPriority w:val="99"/>
    <w:qFormat/>
    <w:pPr>
      <w:spacing w:after="0" w:line="240" w:lineRule="auto"/>
    </w:pPr>
    <w:tblPr/>
  </w:style>
  <w:style w:type="table" w:styleId="858">
    <w:name w:val="List Table 7 Colorful - Accent 5"/>
    <w:next w:val="858"/>
    <w:link w:val="684"/>
    <w:uiPriority w:val="99"/>
    <w:qFormat/>
    <w:pPr>
      <w:spacing w:after="0" w:line="240" w:lineRule="auto"/>
    </w:pPr>
    <w:tblPr/>
  </w:style>
  <w:style w:type="table" w:styleId="859">
    <w:name w:val="List Table 7 Colorful - Accent 6"/>
    <w:next w:val="859"/>
    <w:link w:val="684"/>
    <w:uiPriority w:val="99"/>
    <w:qFormat/>
    <w:pPr>
      <w:spacing w:after="0" w:line="240" w:lineRule="auto"/>
    </w:pPr>
    <w:tblPr/>
  </w:style>
  <w:style w:type="table" w:styleId="860">
    <w:name w:val="Lined - Accent"/>
    <w:next w:val="860"/>
    <w:link w:val="684"/>
    <w:uiPriority w:val="99"/>
    <w:qFormat/>
    <w:pPr>
      <w:spacing w:after="0" w:line="240" w:lineRule="auto"/>
    </w:pPr>
    <w:rPr>
      <w:color w:val="404040"/>
    </w:rPr>
    <w:tblPr/>
  </w:style>
  <w:style w:type="table" w:styleId="861">
    <w:name w:val="Lined - Accent 1"/>
    <w:next w:val="861"/>
    <w:link w:val="684"/>
    <w:uiPriority w:val="99"/>
    <w:qFormat/>
    <w:pPr>
      <w:spacing w:after="0" w:line="240" w:lineRule="auto"/>
    </w:pPr>
    <w:rPr>
      <w:color w:val="404040"/>
    </w:rPr>
    <w:tblPr/>
  </w:style>
  <w:style w:type="table" w:styleId="862">
    <w:name w:val="Lined - Accent 2"/>
    <w:next w:val="862"/>
    <w:link w:val="684"/>
    <w:uiPriority w:val="99"/>
    <w:qFormat/>
    <w:pPr>
      <w:spacing w:after="0" w:line="240" w:lineRule="auto"/>
    </w:pPr>
    <w:rPr>
      <w:color w:val="404040"/>
    </w:rPr>
    <w:tblPr/>
  </w:style>
  <w:style w:type="table" w:styleId="863">
    <w:name w:val="Lined - Accent 3"/>
    <w:next w:val="863"/>
    <w:link w:val="684"/>
    <w:uiPriority w:val="99"/>
    <w:qFormat/>
    <w:pPr>
      <w:spacing w:after="0" w:line="240" w:lineRule="auto"/>
    </w:pPr>
    <w:rPr>
      <w:color w:val="404040"/>
    </w:rPr>
    <w:tblPr/>
  </w:style>
  <w:style w:type="table" w:styleId="864">
    <w:name w:val="Lined - Accent 4"/>
    <w:next w:val="864"/>
    <w:link w:val="684"/>
    <w:uiPriority w:val="99"/>
    <w:qFormat/>
    <w:pPr>
      <w:spacing w:after="0" w:line="240" w:lineRule="auto"/>
    </w:pPr>
    <w:rPr>
      <w:color w:val="404040"/>
    </w:rPr>
    <w:tblPr/>
  </w:style>
  <w:style w:type="table" w:styleId="865">
    <w:name w:val="Lined - Accent 5"/>
    <w:next w:val="865"/>
    <w:link w:val="684"/>
    <w:uiPriority w:val="99"/>
    <w:qFormat/>
    <w:pPr>
      <w:spacing w:after="0" w:line="240" w:lineRule="auto"/>
    </w:pPr>
    <w:rPr>
      <w:color w:val="404040"/>
    </w:rPr>
    <w:tblPr/>
  </w:style>
  <w:style w:type="table" w:styleId="866">
    <w:name w:val="Lined - Accent 6"/>
    <w:next w:val="866"/>
    <w:link w:val="684"/>
    <w:uiPriority w:val="99"/>
    <w:qFormat/>
    <w:pPr>
      <w:spacing w:after="0" w:line="240" w:lineRule="auto"/>
    </w:pPr>
    <w:rPr>
      <w:color w:val="404040"/>
    </w:rPr>
    <w:tblPr/>
  </w:style>
  <w:style w:type="table" w:styleId="867">
    <w:name w:val="Bordered &amp; Lined - Accent"/>
    <w:next w:val="867"/>
    <w:link w:val="684"/>
    <w:uiPriority w:val="99"/>
    <w:qFormat/>
    <w:pPr>
      <w:spacing w:after="0" w:line="240" w:lineRule="auto"/>
    </w:pPr>
    <w:rPr>
      <w:color w:val="404040"/>
    </w:rPr>
    <w:tblPr/>
  </w:style>
  <w:style w:type="table" w:styleId="868">
    <w:name w:val="Bordered &amp; Lined - Accent 1"/>
    <w:next w:val="868"/>
    <w:link w:val="684"/>
    <w:uiPriority w:val="99"/>
    <w:qFormat/>
    <w:pPr>
      <w:spacing w:after="0" w:line="240" w:lineRule="auto"/>
    </w:pPr>
    <w:rPr>
      <w:color w:val="404040"/>
    </w:rPr>
    <w:tblPr/>
  </w:style>
  <w:style w:type="table" w:styleId="869">
    <w:name w:val="Bordered &amp; Lined - Accent 2"/>
    <w:next w:val="869"/>
    <w:link w:val="684"/>
    <w:uiPriority w:val="99"/>
    <w:qFormat/>
    <w:pPr>
      <w:spacing w:after="0" w:line="240" w:lineRule="auto"/>
    </w:pPr>
    <w:rPr>
      <w:color w:val="404040"/>
    </w:rPr>
    <w:tblPr/>
  </w:style>
  <w:style w:type="table" w:styleId="870">
    <w:name w:val="Bordered &amp; Lined - Accent 3"/>
    <w:next w:val="870"/>
    <w:link w:val="684"/>
    <w:uiPriority w:val="99"/>
    <w:qFormat/>
    <w:pPr>
      <w:spacing w:after="0" w:line="240" w:lineRule="auto"/>
    </w:pPr>
    <w:rPr>
      <w:color w:val="404040"/>
    </w:rPr>
    <w:tblPr/>
  </w:style>
  <w:style w:type="table" w:styleId="871">
    <w:name w:val="Bordered &amp; Lined - Accent 4"/>
    <w:next w:val="871"/>
    <w:link w:val="684"/>
    <w:uiPriority w:val="99"/>
    <w:qFormat/>
    <w:pPr>
      <w:spacing w:after="0" w:line="240" w:lineRule="auto"/>
    </w:pPr>
    <w:rPr>
      <w:color w:val="404040"/>
    </w:rPr>
    <w:tblPr/>
  </w:style>
  <w:style w:type="table" w:styleId="872">
    <w:name w:val="Bordered &amp; Lined - Accent 5"/>
    <w:next w:val="872"/>
    <w:link w:val="684"/>
    <w:uiPriority w:val="99"/>
    <w:qFormat/>
    <w:pPr>
      <w:spacing w:after="0" w:line="240" w:lineRule="auto"/>
    </w:pPr>
    <w:rPr>
      <w:color w:val="404040"/>
    </w:rPr>
    <w:tblPr/>
  </w:style>
  <w:style w:type="table" w:styleId="873">
    <w:name w:val="Bordered &amp; Lined - Accent 6"/>
    <w:next w:val="873"/>
    <w:link w:val="684"/>
    <w:uiPriority w:val="99"/>
    <w:qFormat/>
    <w:pPr>
      <w:spacing w:after="0" w:line="240" w:lineRule="auto"/>
    </w:pPr>
    <w:rPr>
      <w:color w:val="404040"/>
    </w:rPr>
    <w:tblPr/>
  </w:style>
  <w:style w:type="table" w:styleId="874">
    <w:name w:val="Bordered"/>
    <w:next w:val="874"/>
    <w:link w:val="684"/>
    <w:uiPriority w:val="99"/>
    <w:qFormat/>
    <w:pPr>
      <w:spacing w:after="0" w:line="240" w:lineRule="auto"/>
    </w:pPr>
    <w:tblPr/>
  </w:style>
  <w:style w:type="table" w:styleId="875">
    <w:name w:val="Bordered - Accent 1"/>
    <w:next w:val="875"/>
    <w:link w:val="684"/>
    <w:uiPriority w:val="99"/>
    <w:qFormat/>
    <w:pPr>
      <w:spacing w:after="0" w:line="240" w:lineRule="auto"/>
    </w:pPr>
    <w:tblPr/>
  </w:style>
  <w:style w:type="table" w:styleId="876">
    <w:name w:val="Bordered - Accent 2"/>
    <w:next w:val="876"/>
    <w:link w:val="684"/>
    <w:uiPriority w:val="99"/>
    <w:qFormat/>
    <w:pPr>
      <w:spacing w:after="0" w:line="240" w:lineRule="auto"/>
    </w:pPr>
    <w:tblPr/>
  </w:style>
  <w:style w:type="table" w:styleId="877">
    <w:name w:val="Bordered - Accent 3"/>
    <w:next w:val="877"/>
    <w:link w:val="684"/>
    <w:uiPriority w:val="99"/>
    <w:qFormat/>
    <w:pPr>
      <w:spacing w:after="0" w:line="240" w:lineRule="auto"/>
    </w:pPr>
    <w:tblPr/>
  </w:style>
  <w:style w:type="table" w:styleId="878">
    <w:name w:val="Bordered - Accent 4"/>
    <w:next w:val="878"/>
    <w:link w:val="684"/>
    <w:uiPriority w:val="99"/>
    <w:qFormat/>
    <w:pPr>
      <w:spacing w:after="0" w:line="240" w:lineRule="auto"/>
    </w:pPr>
    <w:tblPr/>
  </w:style>
  <w:style w:type="table" w:styleId="879">
    <w:name w:val="Bordered - Accent 5"/>
    <w:next w:val="879"/>
    <w:link w:val="684"/>
    <w:uiPriority w:val="99"/>
    <w:qFormat/>
    <w:pPr>
      <w:spacing w:after="0" w:line="240" w:lineRule="auto"/>
    </w:pPr>
    <w:tblPr/>
  </w:style>
  <w:style w:type="table" w:styleId="880">
    <w:name w:val="Bordered - Accent 6"/>
    <w:next w:val="880"/>
    <w:link w:val="684"/>
    <w:uiPriority w:val="99"/>
    <w:qFormat/>
    <w:pPr>
      <w:spacing w:after="0" w:line="240" w:lineRule="auto"/>
    </w:pPr>
    <w:tblPr/>
  </w:style>
  <w:style w:type="paragraph" w:styleId="881">
    <w:name w:val="TOC Heading"/>
    <w:next w:val="881"/>
    <w:link w:val="684"/>
    <w:uiPriority w:val="39"/>
    <w:unhideWhenUsed/>
    <w:qFormat/>
    <w:rPr>
      <w:rFonts w:ascii="Times New Roman" w:hAnsi="Times New Roman" w:eastAsia="宋体" w:cs="Times New Roman"/>
    </w:rPr>
  </w:style>
  <w:style w:type="paragraph" w:styleId="882">
    <w:name w:val="标题 11"/>
    <w:basedOn w:val="684"/>
    <w:next w:val="684"/>
    <w:link w:val="883"/>
    <w:qFormat/>
    <w:pPr>
      <w:jc w:val="center"/>
      <w:keepNext/>
      <w:outlineLvl w:val="0"/>
    </w:pPr>
    <w:rPr>
      <w:rFonts w:ascii="楷体_GB2312" w:eastAsia="楷体_GB2312"/>
      <w:sz w:val="28"/>
      <w:szCs w:val="28"/>
    </w:rPr>
  </w:style>
  <w:style w:type="character" w:styleId="883">
    <w:name w:val="标题 1 Char"/>
    <w:next w:val="883"/>
    <w:link w:val="882"/>
    <w:qFormat/>
    <w:rPr>
      <w:rFonts w:ascii="楷体_GB2312" w:hAnsi="Times New Roman" w:eastAsia="楷体_GB2312" w:cs="Times New Roman"/>
      <w:sz w:val="28"/>
      <w:szCs w:val="28"/>
    </w:rPr>
  </w:style>
  <w:style w:type="paragraph" w:styleId="884">
    <w:name w:val="标题 21"/>
    <w:basedOn w:val="684"/>
    <w:next w:val="886"/>
    <w:link w:val="885"/>
    <w:qFormat/>
    <w:pPr>
      <w:jc w:val="center"/>
      <w:keepLines/>
      <w:keepNext/>
      <w:spacing w:before="260" w:after="260" w:line="416" w:lineRule="auto"/>
      <w:outlineLvl w:val="1"/>
    </w:pPr>
    <w:rPr>
      <w:rFonts w:ascii="Arial" w:hAnsi="Arial" w:eastAsia="幼圆" w:cs="Arial"/>
      <w:b/>
      <w:bCs/>
      <w:sz w:val="44"/>
      <w:szCs w:val="44"/>
    </w:rPr>
  </w:style>
  <w:style w:type="character" w:styleId="885">
    <w:name w:val="标题 2 Char"/>
    <w:next w:val="885"/>
    <w:link w:val="884"/>
    <w:qFormat/>
    <w:rPr>
      <w:rFonts w:ascii="Arial" w:hAnsi="Arial" w:eastAsia="幼圆" w:cs="Arial"/>
      <w:b/>
      <w:bCs/>
      <w:sz w:val="44"/>
      <w:szCs w:val="44"/>
    </w:rPr>
  </w:style>
  <w:style w:type="paragraph" w:styleId="886">
    <w:name w:val="正文缩进11"/>
    <w:basedOn w:val="684"/>
    <w:next w:val="886"/>
    <w:link w:val="887"/>
    <w:qFormat/>
    <w:pPr>
      <w:ind w:firstLine="420"/>
    </w:pPr>
  </w:style>
  <w:style w:type="character" w:styleId="887">
    <w:name w:val="正文缩进 Char"/>
    <w:next w:val="887"/>
    <w:link w:val="886"/>
    <w:qFormat/>
    <w:rPr>
      <w:rFonts w:ascii="Times New Roman" w:hAnsi="Times New Roman" w:eastAsia="宋体" w:cs="Times New Roman"/>
      <w:szCs w:val="21"/>
    </w:rPr>
  </w:style>
  <w:style w:type="paragraph" w:styleId="888">
    <w:name w:val="标题 311"/>
    <w:basedOn w:val="684"/>
    <w:next w:val="886"/>
    <w:link w:val="889"/>
    <w:qFormat/>
    <w:pPr>
      <w:keepLines/>
      <w:keepNext/>
      <w:spacing w:before="260" w:after="260" w:line="416" w:lineRule="auto"/>
      <w:outlineLvl w:val="2"/>
    </w:pPr>
    <w:rPr>
      <w:b/>
      <w:bCs/>
      <w:sz w:val="32"/>
      <w:szCs w:val="32"/>
    </w:rPr>
  </w:style>
  <w:style w:type="character" w:styleId="889">
    <w:name w:val="标题 3 Char"/>
    <w:next w:val="889"/>
    <w:link w:val="888"/>
    <w:qFormat/>
    <w:rPr>
      <w:rFonts w:ascii="Times New Roman" w:hAnsi="Times New Roman" w:eastAsia="宋体" w:cs="Times New Roman"/>
      <w:b/>
      <w:bCs/>
      <w:sz w:val="32"/>
      <w:szCs w:val="32"/>
    </w:rPr>
  </w:style>
  <w:style w:type="paragraph" w:styleId="890">
    <w:name w:val="标题 41"/>
    <w:basedOn w:val="684"/>
    <w:next w:val="886"/>
    <w:link w:val="891"/>
    <w:qFormat/>
    <w:pPr>
      <w:keepLines/>
      <w:keepNext/>
      <w:spacing w:before="280" w:after="290" w:line="376" w:lineRule="auto"/>
      <w:outlineLvl w:val="3"/>
    </w:pPr>
    <w:rPr>
      <w:rFonts w:ascii="Arial" w:hAnsi="Arial" w:eastAsia="黑体" w:cs="Arial"/>
      <w:b/>
      <w:bCs/>
      <w:sz w:val="28"/>
      <w:szCs w:val="28"/>
    </w:rPr>
  </w:style>
  <w:style w:type="character" w:styleId="891">
    <w:name w:val="标题 4 Char"/>
    <w:next w:val="891"/>
    <w:link w:val="890"/>
    <w:qFormat/>
    <w:rPr>
      <w:rFonts w:ascii="Arial" w:hAnsi="Arial" w:eastAsia="黑体" w:cs="Arial"/>
      <w:b/>
      <w:bCs/>
      <w:sz w:val="28"/>
      <w:szCs w:val="28"/>
    </w:rPr>
  </w:style>
  <w:style w:type="paragraph" w:styleId="892">
    <w:name w:val="标题 51"/>
    <w:basedOn w:val="684"/>
    <w:next w:val="886"/>
    <w:link w:val="893"/>
    <w:qFormat/>
    <w:pPr>
      <w:keepNext/>
      <w:outlineLvl w:val="4"/>
    </w:pPr>
    <w:rPr>
      <w:rFonts w:ascii="宋体"/>
      <w:color w:val="000000"/>
      <w:sz w:val="28"/>
      <w:szCs w:val="28"/>
    </w:rPr>
  </w:style>
  <w:style w:type="character" w:styleId="893">
    <w:name w:val="标题 5 Char"/>
    <w:next w:val="893"/>
    <w:link w:val="892"/>
    <w:qFormat/>
    <w:rPr>
      <w:rFonts w:ascii="宋体" w:hAnsi="Times New Roman" w:eastAsia="宋体" w:cs="Times New Roman"/>
      <w:color w:val="000000"/>
      <w:sz w:val="28"/>
      <w:szCs w:val="28"/>
    </w:rPr>
  </w:style>
  <w:style w:type="paragraph" w:styleId="894">
    <w:name w:val="标题 61"/>
    <w:basedOn w:val="684"/>
    <w:next w:val="684"/>
    <w:link w:val="895"/>
    <w:qFormat/>
    <w:pPr>
      <w:numPr>
        <w:ilvl w:val="5"/>
        <w:numId w:val="1"/>
      </w:numPr>
      <w:keepLines/>
      <w:keepNext/>
      <w:spacing w:before="240" w:after="64" w:line="320" w:lineRule="auto"/>
      <w:outlineLvl w:val="5"/>
    </w:pPr>
    <w:rPr>
      <w:rFonts w:ascii="Arial" w:hAnsi="Arial" w:eastAsia="黑体"/>
      <w:b/>
      <w:bCs/>
      <w:sz w:val="24"/>
      <w:szCs w:val="24"/>
    </w:rPr>
  </w:style>
  <w:style w:type="character" w:styleId="895">
    <w:name w:val="标题 6 Char"/>
    <w:next w:val="895"/>
    <w:link w:val="894"/>
    <w:qFormat/>
    <w:rPr>
      <w:rFonts w:ascii="Arial" w:hAnsi="Arial" w:eastAsia="黑体" w:cs="Times New Roman"/>
      <w:b/>
      <w:bCs/>
      <w:sz w:val="24"/>
      <w:szCs w:val="24"/>
    </w:rPr>
  </w:style>
  <w:style w:type="paragraph" w:styleId="896">
    <w:name w:val="标题 71"/>
    <w:basedOn w:val="684"/>
    <w:next w:val="684"/>
    <w:link w:val="897"/>
    <w:qFormat/>
    <w:pPr>
      <w:numPr>
        <w:ilvl w:val="6"/>
        <w:numId w:val="1"/>
      </w:numPr>
      <w:keepLines/>
      <w:keepNext/>
      <w:spacing w:before="240" w:after="64" w:line="320" w:lineRule="auto"/>
      <w:outlineLvl w:val="6"/>
    </w:pPr>
    <w:rPr>
      <w:b/>
      <w:bCs/>
      <w:sz w:val="24"/>
      <w:szCs w:val="24"/>
    </w:rPr>
  </w:style>
  <w:style w:type="character" w:styleId="897">
    <w:name w:val="标题 7 Char"/>
    <w:next w:val="897"/>
    <w:link w:val="896"/>
    <w:qFormat/>
    <w:rPr>
      <w:rFonts w:ascii="Times New Roman" w:hAnsi="Times New Roman" w:eastAsia="宋体" w:cs="Times New Roman"/>
      <w:b/>
      <w:bCs/>
      <w:sz w:val="24"/>
      <w:szCs w:val="24"/>
    </w:rPr>
  </w:style>
  <w:style w:type="paragraph" w:styleId="898">
    <w:name w:val="标题 81"/>
    <w:basedOn w:val="684"/>
    <w:next w:val="684"/>
    <w:link w:val="899"/>
    <w:qFormat/>
    <w:pPr>
      <w:numPr>
        <w:ilvl w:val="7"/>
        <w:numId w:val="1"/>
      </w:numPr>
      <w:keepLines/>
      <w:keepNext/>
      <w:spacing w:before="240" w:after="64" w:line="320" w:lineRule="auto"/>
      <w:outlineLvl w:val="7"/>
    </w:pPr>
    <w:rPr>
      <w:rFonts w:ascii="Arial" w:hAnsi="Arial" w:eastAsia="黑体"/>
      <w:sz w:val="24"/>
      <w:szCs w:val="24"/>
    </w:rPr>
  </w:style>
  <w:style w:type="character" w:styleId="899">
    <w:name w:val="标题 8 Char"/>
    <w:next w:val="899"/>
    <w:link w:val="898"/>
    <w:qFormat/>
    <w:rPr>
      <w:rFonts w:ascii="Arial" w:hAnsi="Arial" w:eastAsia="黑体" w:cs="Times New Roman"/>
      <w:sz w:val="24"/>
      <w:szCs w:val="24"/>
    </w:rPr>
  </w:style>
  <w:style w:type="paragraph" w:styleId="900">
    <w:name w:val="标题 91"/>
    <w:basedOn w:val="684"/>
    <w:next w:val="684"/>
    <w:link w:val="901"/>
    <w:qFormat/>
    <w:pPr>
      <w:numPr>
        <w:ilvl w:val="8"/>
        <w:numId w:val="1"/>
      </w:numPr>
      <w:keepLines/>
      <w:keepNext/>
      <w:spacing w:before="240" w:after="64" w:line="320" w:lineRule="auto"/>
      <w:outlineLvl w:val="8"/>
    </w:pPr>
    <w:rPr>
      <w:rFonts w:ascii="Arial" w:hAnsi="Arial" w:eastAsia="黑体"/>
    </w:rPr>
  </w:style>
  <w:style w:type="character" w:styleId="901">
    <w:name w:val="标题 9 Char"/>
    <w:next w:val="901"/>
    <w:link w:val="900"/>
    <w:qFormat/>
    <w:rPr>
      <w:rFonts w:ascii="Arial" w:hAnsi="Arial" w:eastAsia="黑体" w:cs="Times New Roman"/>
      <w:szCs w:val="21"/>
    </w:rPr>
  </w:style>
  <w:style w:type="character" w:styleId="902">
    <w:name w:val="默认段落字体1"/>
    <w:next w:val="902"/>
    <w:link w:val="684"/>
    <w:uiPriority w:val="1"/>
    <w:unhideWhenUsed/>
    <w:qFormat/>
  </w:style>
  <w:style w:type="table" w:styleId="903">
    <w:name w:val="普通表格11"/>
    <w:next w:val="903"/>
    <w:link w:val="684"/>
    <w:uiPriority w:val="99"/>
    <w:unhideWhenUsed/>
    <w:qFormat/>
    <w:tblPr/>
  </w:style>
  <w:style w:type="paragraph" w:styleId="904">
    <w:name w:val="列表 31"/>
    <w:basedOn w:val="684"/>
    <w:next w:val="904"/>
    <w:link w:val="684"/>
    <w:qFormat/>
    <w:pPr>
      <w:ind w:left="100" w:hanging="200"/>
    </w:pPr>
  </w:style>
  <w:style w:type="paragraph" w:styleId="905">
    <w:name w:val="目录 71"/>
    <w:basedOn w:val="684"/>
    <w:next w:val="684"/>
    <w:link w:val="684"/>
    <w:semiHidden/>
    <w:qFormat/>
    <w:pPr>
      <w:ind w:left="1260"/>
      <w:jc w:val="left"/>
    </w:pPr>
  </w:style>
  <w:style w:type="paragraph" w:styleId="906">
    <w:name w:val="文档结构图1"/>
    <w:basedOn w:val="684"/>
    <w:next w:val="906"/>
    <w:link w:val="907"/>
    <w:semiHidden/>
    <w:qFormat/>
    <w:pPr>
      <w:shd w:val="clear" w:color="auto" w:fill="000080"/>
    </w:pPr>
  </w:style>
  <w:style w:type="character" w:styleId="907">
    <w:name w:val="文档结构图 Char"/>
    <w:next w:val="907"/>
    <w:link w:val="906"/>
    <w:semiHidden/>
    <w:qFormat/>
    <w:rPr>
      <w:rFonts w:ascii="Times New Roman" w:hAnsi="Times New Roman" w:eastAsia="宋体" w:cs="Times New Roman"/>
      <w:szCs w:val="21"/>
      <w:shd w:val="clear" w:color="auto" w:fill="000080"/>
    </w:rPr>
  </w:style>
  <w:style w:type="paragraph" w:styleId="908">
    <w:name w:val="批注文字1"/>
    <w:basedOn w:val="684"/>
    <w:next w:val="908"/>
    <w:link w:val="909"/>
    <w:semiHidden/>
    <w:qFormat/>
    <w:pPr>
      <w:jc w:val="left"/>
    </w:pPr>
  </w:style>
  <w:style w:type="character" w:styleId="909">
    <w:name w:val="批注文字 Char"/>
    <w:next w:val="909"/>
    <w:link w:val="908"/>
    <w:semiHidden/>
    <w:qFormat/>
    <w:rPr>
      <w:rFonts w:ascii="Times New Roman" w:hAnsi="Times New Roman" w:eastAsia="宋体" w:cs="Times New Roman"/>
      <w:szCs w:val="21"/>
    </w:rPr>
  </w:style>
  <w:style w:type="paragraph" w:styleId="910">
    <w:name w:val="正文文本 31"/>
    <w:basedOn w:val="684"/>
    <w:next w:val="910"/>
    <w:link w:val="911"/>
    <w:qFormat/>
    <w:rPr>
      <w:rFonts w:ascii="仿宋_GB2312" w:hAnsi="Arial" w:eastAsia="仿宋_GB2312"/>
      <w:sz w:val="32"/>
      <w:szCs w:val="32"/>
    </w:rPr>
  </w:style>
  <w:style w:type="character" w:styleId="911">
    <w:name w:val="正文文本 3 Char"/>
    <w:next w:val="911"/>
    <w:link w:val="910"/>
    <w:qFormat/>
    <w:rPr>
      <w:rFonts w:ascii="仿宋_GB2312" w:hAnsi="Arial" w:eastAsia="仿宋_GB2312" w:cs="Times New Roman"/>
      <w:sz w:val="32"/>
      <w:szCs w:val="32"/>
    </w:rPr>
  </w:style>
  <w:style w:type="paragraph" w:styleId="912">
    <w:name w:val="正文文本11"/>
    <w:basedOn w:val="684"/>
    <w:next w:val="912"/>
    <w:link w:val="913"/>
    <w:qFormat/>
    <w:rPr>
      <w:rFonts w:ascii="楷体_GB2312" w:hAnsi="Arial" w:eastAsia="楷体_GB2312"/>
      <w:sz w:val="28"/>
      <w:szCs w:val="28"/>
    </w:rPr>
  </w:style>
  <w:style w:type="character" w:styleId="913">
    <w:name w:val="正文文本 Char"/>
    <w:next w:val="913"/>
    <w:link w:val="912"/>
    <w:qFormat/>
    <w:rPr>
      <w:rFonts w:ascii="楷体_GB2312" w:hAnsi="Arial" w:eastAsia="楷体_GB2312" w:cs="Times New Roman"/>
      <w:sz w:val="28"/>
      <w:szCs w:val="28"/>
    </w:rPr>
  </w:style>
  <w:style w:type="paragraph" w:styleId="914">
    <w:name w:val="正文文本缩进1"/>
    <w:basedOn w:val="684"/>
    <w:next w:val="914"/>
    <w:link w:val="915"/>
    <w:qFormat/>
    <w:pPr>
      <w:ind w:firstLine="645"/>
    </w:pPr>
    <w:rPr>
      <w:rFonts w:ascii="楷体_GB2312" w:eastAsia="楷体_GB2312"/>
      <w:sz w:val="32"/>
      <w:szCs w:val="32"/>
    </w:rPr>
  </w:style>
  <w:style w:type="character" w:styleId="915">
    <w:name w:val="正文文本缩进 Char"/>
    <w:next w:val="915"/>
    <w:link w:val="914"/>
    <w:qFormat/>
    <w:rPr>
      <w:rFonts w:ascii="楷体_GB2312" w:hAnsi="Times New Roman" w:eastAsia="楷体_GB2312" w:cs="Times New Roman"/>
      <w:sz w:val="32"/>
      <w:szCs w:val="32"/>
    </w:rPr>
  </w:style>
  <w:style w:type="paragraph" w:styleId="916">
    <w:name w:val="列表 21"/>
    <w:basedOn w:val="684"/>
    <w:next w:val="916"/>
    <w:link w:val="684"/>
    <w:qFormat/>
    <w:pPr>
      <w:ind w:left="100" w:hanging="200"/>
    </w:pPr>
  </w:style>
  <w:style w:type="paragraph" w:styleId="917">
    <w:name w:val="目录 51"/>
    <w:basedOn w:val="684"/>
    <w:next w:val="684"/>
    <w:link w:val="684"/>
    <w:semiHidden/>
    <w:qFormat/>
    <w:pPr>
      <w:ind w:left="840"/>
      <w:jc w:val="left"/>
    </w:pPr>
  </w:style>
  <w:style w:type="paragraph" w:styleId="918">
    <w:name w:val="目录 31"/>
    <w:basedOn w:val="684"/>
    <w:next w:val="684"/>
    <w:link w:val="684"/>
    <w:semiHidden/>
    <w:qFormat/>
    <w:pPr>
      <w:ind w:left="420"/>
      <w:jc w:val="left"/>
    </w:pPr>
    <w:rPr>
      <w:i/>
      <w:iCs/>
      <w:szCs w:val="24"/>
    </w:rPr>
  </w:style>
  <w:style w:type="paragraph" w:styleId="919">
    <w:name w:val="纯文本1"/>
    <w:basedOn w:val="684"/>
    <w:next w:val="919"/>
    <w:link w:val="920"/>
    <w:qFormat/>
    <w:rPr>
      <w:rFonts w:ascii="宋体" w:hAnsi="Courier New" w:cs="Courier New"/>
    </w:rPr>
  </w:style>
  <w:style w:type="character" w:styleId="920">
    <w:name w:val="纯文本 Char"/>
    <w:next w:val="920"/>
    <w:link w:val="919"/>
    <w:qFormat/>
    <w:rPr>
      <w:rFonts w:ascii="宋体" w:hAnsi="Courier New" w:eastAsia="宋体" w:cs="Courier New"/>
      <w:szCs w:val="21"/>
    </w:rPr>
  </w:style>
  <w:style w:type="paragraph" w:styleId="921">
    <w:name w:val="目录 81"/>
    <w:basedOn w:val="684"/>
    <w:next w:val="684"/>
    <w:link w:val="684"/>
    <w:semiHidden/>
    <w:qFormat/>
    <w:pPr>
      <w:ind w:left="1470"/>
      <w:jc w:val="left"/>
    </w:pPr>
  </w:style>
  <w:style w:type="paragraph" w:styleId="922">
    <w:name w:val="日期1"/>
    <w:basedOn w:val="684"/>
    <w:next w:val="684"/>
    <w:link w:val="923"/>
    <w:qFormat/>
    <w:rPr>
      <w:sz w:val="24"/>
      <w:szCs w:val="24"/>
    </w:rPr>
  </w:style>
  <w:style w:type="character" w:styleId="923">
    <w:name w:val="日期 Char"/>
    <w:next w:val="923"/>
    <w:link w:val="922"/>
    <w:qFormat/>
    <w:rPr>
      <w:rFonts w:ascii="Times New Roman" w:hAnsi="Times New Roman" w:eastAsia="宋体" w:cs="Times New Roman"/>
      <w:sz w:val="24"/>
      <w:szCs w:val="24"/>
    </w:rPr>
  </w:style>
  <w:style w:type="paragraph" w:styleId="924">
    <w:name w:val="正文文本缩进 21"/>
    <w:basedOn w:val="684"/>
    <w:next w:val="924"/>
    <w:link w:val="925"/>
    <w:qFormat/>
    <w:pPr>
      <w:ind w:left="630" w:firstLine="645"/>
    </w:pPr>
    <w:rPr>
      <w:rFonts w:ascii="Arial" w:hAnsi="Arial" w:eastAsia="仿宋_GB2312" w:cs="Arial"/>
      <w:sz w:val="32"/>
      <w:szCs w:val="32"/>
    </w:rPr>
  </w:style>
  <w:style w:type="character" w:styleId="925">
    <w:name w:val="正文文本缩进 2 Char"/>
    <w:next w:val="925"/>
    <w:link w:val="924"/>
    <w:qFormat/>
    <w:rPr>
      <w:rFonts w:ascii="Arial" w:hAnsi="Arial" w:eastAsia="仿宋_GB2312" w:cs="Arial"/>
      <w:sz w:val="32"/>
      <w:szCs w:val="32"/>
    </w:rPr>
  </w:style>
  <w:style w:type="paragraph" w:styleId="926">
    <w:name w:val="批注框文本1"/>
    <w:basedOn w:val="684"/>
    <w:next w:val="926"/>
    <w:link w:val="927"/>
    <w:semiHidden/>
    <w:qFormat/>
    <w:rPr>
      <w:sz w:val="18"/>
      <w:szCs w:val="18"/>
    </w:rPr>
  </w:style>
  <w:style w:type="character" w:styleId="927">
    <w:name w:val="批注框文本 Char"/>
    <w:next w:val="927"/>
    <w:link w:val="926"/>
    <w:semiHidden/>
    <w:qFormat/>
    <w:rPr>
      <w:rFonts w:ascii="Times New Roman" w:hAnsi="Times New Roman" w:eastAsia="宋体" w:cs="Times New Roman"/>
      <w:sz w:val="18"/>
      <w:szCs w:val="18"/>
    </w:rPr>
  </w:style>
  <w:style w:type="paragraph" w:styleId="928">
    <w:name w:val="页脚1"/>
    <w:basedOn w:val="684"/>
    <w:next w:val="928"/>
    <w:link w:val="929"/>
    <w:qFormat/>
    <w:pPr>
      <w:jc w:val="left"/>
      <w:tabs>
        <w:tab w:val="center" w:pos="4153" w:leader="none"/>
        <w:tab w:val="right" w:pos="8306" w:leader="none"/>
      </w:tabs>
    </w:pPr>
    <w:rPr>
      <w:sz w:val="18"/>
      <w:szCs w:val="18"/>
    </w:rPr>
  </w:style>
  <w:style w:type="character" w:styleId="929">
    <w:name w:val="页脚 Char"/>
    <w:next w:val="929"/>
    <w:link w:val="928"/>
    <w:qFormat/>
    <w:rPr>
      <w:rFonts w:ascii="Times New Roman" w:hAnsi="Times New Roman" w:eastAsia="宋体" w:cs="Times New Roman"/>
      <w:sz w:val="18"/>
      <w:szCs w:val="18"/>
    </w:rPr>
  </w:style>
  <w:style w:type="paragraph" w:styleId="930">
    <w:name w:val="页眉1"/>
    <w:basedOn w:val="684"/>
    <w:next w:val="930"/>
    <w:link w:val="931"/>
    <w:qFormat/>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qFormat/>
    <w:rPr>
      <w:rFonts w:ascii="Times New Roman" w:hAnsi="Times New Roman" w:eastAsia="宋体" w:cs="Times New Roman"/>
      <w:sz w:val="18"/>
      <w:szCs w:val="18"/>
    </w:rPr>
  </w:style>
  <w:style w:type="paragraph" w:styleId="932">
    <w:name w:val="目录 11"/>
    <w:basedOn w:val="684"/>
    <w:next w:val="684"/>
    <w:link w:val="684"/>
    <w:semiHidden/>
    <w:qFormat/>
    <w:pPr>
      <w:jc w:val="left"/>
      <w:spacing w:before="120" w:after="120" w:line="400" w:lineRule="exact"/>
      <w:tabs>
        <w:tab w:val="right" w:pos="8720" w:leader="dot"/>
      </w:tabs>
    </w:pPr>
    <w:rPr>
      <w:rFonts w:ascii="宋体" w:hAnsi="宋体"/>
      <w:caps/>
      <w:sz w:val="24"/>
      <w:szCs w:val="24"/>
    </w:rPr>
  </w:style>
  <w:style w:type="paragraph" w:styleId="933">
    <w:name w:val="目录 41"/>
    <w:basedOn w:val="684"/>
    <w:next w:val="684"/>
    <w:link w:val="684"/>
    <w:semiHidden/>
    <w:qFormat/>
    <w:pPr>
      <w:ind w:left="630"/>
      <w:jc w:val="left"/>
    </w:pPr>
  </w:style>
  <w:style w:type="paragraph" w:styleId="934">
    <w:name w:val="列表1"/>
    <w:basedOn w:val="684"/>
    <w:next w:val="934"/>
    <w:link w:val="684"/>
    <w:qFormat/>
    <w:pPr>
      <w:ind w:left="200" w:hanging="200"/>
    </w:pPr>
  </w:style>
  <w:style w:type="paragraph" w:styleId="935">
    <w:name w:val="目录 61"/>
    <w:basedOn w:val="684"/>
    <w:next w:val="684"/>
    <w:link w:val="684"/>
    <w:semiHidden/>
    <w:qFormat/>
    <w:pPr>
      <w:ind w:left="1050"/>
      <w:jc w:val="left"/>
    </w:pPr>
  </w:style>
  <w:style w:type="paragraph" w:styleId="936">
    <w:name w:val="正文文本缩进 31"/>
    <w:basedOn w:val="684"/>
    <w:next w:val="936"/>
    <w:link w:val="937"/>
    <w:qFormat/>
    <w:pPr>
      <w:ind w:left="645" w:firstLine="645"/>
    </w:pPr>
    <w:rPr>
      <w:rFonts w:ascii="Arial" w:hAnsi="Arial" w:eastAsia="仿宋_GB2312" w:cs="Arial"/>
      <w:color w:val="ffff00"/>
      <w:sz w:val="32"/>
      <w:szCs w:val="32"/>
    </w:rPr>
  </w:style>
  <w:style w:type="character" w:styleId="937">
    <w:name w:val="正文文本缩进 3 Char"/>
    <w:next w:val="937"/>
    <w:link w:val="936"/>
    <w:qFormat/>
    <w:rPr>
      <w:rFonts w:ascii="Arial" w:hAnsi="Arial" w:eastAsia="仿宋_GB2312" w:cs="Arial"/>
      <w:color w:val="ffff00"/>
      <w:sz w:val="32"/>
      <w:szCs w:val="32"/>
    </w:rPr>
  </w:style>
  <w:style w:type="paragraph" w:styleId="938">
    <w:name w:val="图表目录1"/>
    <w:basedOn w:val="684"/>
    <w:next w:val="684"/>
    <w:link w:val="684"/>
    <w:semiHidden/>
    <w:qFormat/>
    <w:pPr>
      <w:ind w:left="840" w:hanging="420"/>
    </w:pPr>
  </w:style>
  <w:style w:type="paragraph" w:styleId="939">
    <w:name w:val="目录 21"/>
    <w:basedOn w:val="684"/>
    <w:next w:val="684"/>
    <w:link w:val="684"/>
    <w:semiHidden/>
    <w:qFormat/>
    <w:pPr>
      <w:ind w:left="210"/>
      <w:jc w:val="left"/>
    </w:pPr>
    <w:rPr>
      <w:smallCaps/>
      <w:szCs w:val="24"/>
    </w:rPr>
  </w:style>
  <w:style w:type="paragraph" w:styleId="940">
    <w:name w:val="目录 91"/>
    <w:basedOn w:val="684"/>
    <w:next w:val="684"/>
    <w:link w:val="684"/>
    <w:semiHidden/>
    <w:qFormat/>
    <w:pPr>
      <w:ind w:left="1680"/>
      <w:jc w:val="left"/>
    </w:pPr>
  </w:style>
  <w:style w:type="paragraph" w:styleId="941">
    <w:name w:val="正文文本 21"/>
    <w:basedOn w:val="684"/>
    <w:next w:val="941"/>
    <w:link w:val="942"/>
    <w:qFormat/>
    <w:pPr>
      <w:jc w:val="center"/>
      <w:widowControl/>
    </w:pPr>
    <w:rPr>
      <w:rFonts w:ascii="楷体_GB2312" w:eastAsia="楷体_GB2312"/>
      <w:sz w:val="28"/>
      <w:szCs w:val="28"/>
    </w:rPr>
  </w:style>
  <w:style w:type="character" w:styleId="942">
    <w:name w:val="正文文本 2 Char"/>
    <w:next w:val="942"/>
    <w:link w:val="941"/>
    <w:qFormat/>
    <w:rPr>
      <w:rFonts w:ascii="楷体_GB2312" w:hAnsi="Times New Roman" w:eastAsia="楷体_GB2312" w:cs="Times New Roman"/>
      <w:sz w:val="28"/>
      <w:szCs w:val="28"/>
    </w:rPr>
  </w:style>
  <w:style w:type="paragraph" w:styleId="943">
    <w:name w:val="普通(网站)1"/>
    <w:basedOn w:val="684"/>
    <w:next w:val="943"/>
    <w:link w:val="684"/>
    <w:uiPriority w:val="99"/>
    <w:qFormat/>
    <w:pPr>
      <w:jc w:val="left"/>
      <w:spacing w:before="100" w:beforeAutospacing="1" w:after="100" w:afterAutospacing="1"/>
      <w:widowControl/>
    </w:pPr>
    <w:rPr>
      <w:rFonts w:ascii="宋体" w:hAnsi="宋体" w:cs="宋体"/>
      <w:sz w:val="24"/>
      <w:szCs w:val="24"/>
    </w:rPr>
  </w:style>
  <w:style w:type="paragraph" w:styleId="944">
    <w:name w:val="索引 11"/>
    <w:basedOn w:val="684"/>
    <w:next w:val="684"/>
    <w:link w:val="684"/>
    <w:semiHidden/>
    <w:qFormat/>
    <w:pPr>
      <w:spacing w:line="240" w:lineRule="atLeast"/>
    </w:pPr>
    <w:rPr>
      <w:b/>
      <w:bCs/>
    </w:rPr>
  </w:style>
  <w:style w:type="paragraph" w:styleId="945">
    <w:name w:val="批注主题1"/>
    <w:basedOn w:val="908"/>
    <w:next w:val="908"/>
    <w:link w:val="946"/>
    <w:semiHidden/>
    <w:qFormat/>
    <w:rPr>
      <w:b/>
      <w:bCs/>
    </w:rPr>
  </w:style>
  <w:style w:type="character" w:styleId="946">
    <w:name w:val="批注主题 Char"/>
    <w:next w:val="946"/>
    <w:link w:val="945"/>
    <w:semiHidden/>
    <w:qFormat/>
    <w:rPr>
      <w:rFonts w:ascii="Times New Roman" w:hAnsi="Times New Roman" w:eastAsia="宋体" w:cs="Times New Roman"/>
      <w:b/>
      <w:bCs/>
      <w:szCs w:val="21"/>
    </w:rPr>
  </w:style>
  <w:style w:type="paragraph" w:styleId="947">
    <w:name w:val="正文首行缩进1"/>
    <w:basedOn w:val="684"/>
    <w:next w:val="947"/>
    <w:link w:val="948"/>
    <w:qFormat/>
    <w:pPr>
      <w:ind w:firstLine="200"/>
      <w:spacing w:line="360" w:lineRule="auto"/>
    </w:pPr>
    <w:rPr>
      <w:rFonts w:ascii="仿宋_GB2312" w:eastAsia="仿宋_GB2312"/>
      <w:sz w:val="30"/>
      <w:szCs w:val="30"/>
    </w:rPr>
  </w:style>
  <w:style w:type="character" w:styleId="948">
    <w:name w:val="正文首行缩进 Char"/>
    <w:next w:val="948"/>
    <w:link w:val="947"/>
    <w:qFormat/>
    <w:rPr>
      <w:rFonts w:ascii="仿宋_GB2312" w:hAnsi="Times New Roman" w:eastAsia="仿宋_GB2312" w:cs="Times New Roman"/>
      <w:sz w:val="30"/>
      <w:szCs w:val="30"/>
    </w:rPr>
  </w:style>
  <w:style w:type="paragraph" w:styleId="949">
    <w:name w:val="正文首行缩进 21"/>
    <w:basedOn w:val="914"/>
    <w:next w:val="949"/>
    <w:link w:val="950"/>
    <w:qFormat/>
    <w:pPr>
      <w:ind w:firstLine="420"/>
      <w:spacing w:line="360" w:lineRule="auto"/>
    </w:pPr>
    <w:rPr>
      <w:rFonts w:ascii="宋体" w:hAnsi="宋体" w:eastAsia="宋体"/>
      <w:sz w:val="21"/>
      <w:szCs w:val="20"/>
    </w:rPr>
  </w:style>
  <w:style w:type="character" w:styleId="950">
    <w:name w:val="正文首行缩进 2 Char"/>
    <w:next w:val="950"/>
    <w:link w:val="949"/>
    <w:qFormat/>
    <w:rPr>
      <w:rFonts w:ascii="宋体" w:hAnsi="宋体" w:eastAsia="宋体" w:cs="Times New Roman"/>
      <w:sz w:val="32"/>
      <w:szCs w:val="20"/>
    </w:rPr>
  </w:style>
  <w:style w:type="table" w:styleId="951">
    <w:name w:val="网格型11"/>
    <w:basedOn w:val="903"/>
    <w:next w:val="951"/>
    <w:link w:val="684"/>
    <w:qFormat/>
    <w:pPr>
      <w:jc w:val="both"/>
      <w:widowControl w:val="off"/>
    </w:pPr>
    <w:rPr>
      <w:rFonts w:ascii="Times New Roman" w:hAnsi="Times New Roman" w:eastAsia="宋体" w:cs="Times New Roman"/>
      <w:sz w:val="20"/>
      <w:szCs w:val="20"/>
    </w:rPr>
    <w:tblPr/>
  </w:style>
  <w:style w:type="character" w:styleId="952">
    <w:name w:val="要点1"/>
    <w:next w:val="952"/>
    <w:link w:val="684"/>
    <w:qFormat/>
    <w:rPr>
      <w:b/>
      <w:bCs/>
    </w:rPr>
  </w:style>
  <w:style w:type="character" w:styleId="953">
    <w:name w:val="页码1"/>
    <w:next w:val="953"/>
    <w:link w:val="684"/>
    <w:qFormat/>
  </w:style>
  <w:style w:type="character" w:styleId="954">
    <w:name w:val="已访问的超链接1"/>
    <w:next w:val="954"/>
    <w:link w:val="684"/>
    <w:qFormat/>
    <w:rPr>
      <w:color w:val="800080"/>
      <w:u w:val="single"/>
    </w:rPr>
  </w:style>
  <w:style w:type="character" w:styleId="955">
    <w:name w:val="超链接1"/>
    <w:next w:val="955"/>
    <w:link w:val="684"/>
    <w:qFormat/>
    <w:rPr>
      <w:color w:val="0000ff"/>
      <w:u w:val="single"/>
    </w:rPr>
  </w:style>
  <w:style w:type="character" w:styleId="956">
    <w:name w:val="批注引用1"/>
    <w:next w:val="956"/>
    <w:link w:val="684"/>
    <w:semiHidden/>
    <w:qFormat/>
    <w:rPr>
      <w:sz w:val="21"/>
      <w:szCs w:val="21"/>
    </w:rPr>
  </w:style>
  <w:style w:type="paragraph" w:styleId="957">
    <w:name w:val="正文文本1"/>
    <w:basedOn w:val="684"/>
    <w:next w:val="684"/>
    <w:link w:val="684"/>
    <w:semiHidden/>
    <w:qFormat/>
    <w:rPr>
      <w:rFonts w:ascii="Arial" w:hAnsi="Arial" w:eastAsia="Arial" w:cs="Arial"/>
      <w:sz w:val="21"/>
      <w:szCs w:val="21"/>
      <w:lang w:val="en-US" w:eastAsia="en-US" w:bidi="ar-SA"/>
    </w:rPr>
  </w:style>
  <w:style w:type="paragraph" w:styleId="958">
    <w:name w:val="正文文本12"/>
    <w:basedOn w:val="684"/>
    <w:next w:val="958"/>
    <w:link w:val="684"/>
    <w:uiPriority w:val="1"/>
    <w:qFormat/>
    <w:pPr>
      <w:ind w:left="120"/>
    </w:pPr>
    <w:rPr>
      <w:rFonts w:ascii="宋体" w:hAnsi="宋体" w:eastAsia="宋体" w:cs="宋体"/>
      <w:sz w:val="21"/>
      <w:szCs w:val="21"/>
      <w:lang w:val="zh-CN" w:eastAsia="zh-CN" w:bidi="zh-CN"/>
    </w:rPr>
  </w:style>
  <w:style w:type="character" w:styleId="959">
    <w:name w:val="font5 Char"/>
    <w:next w:val="959"/>
    <w:link w:val="684"/>
    <w:qFormat/>
    <w:rPr>
      <w:rFonts w:ascii="宋体" w:hAnsi="宋体" w:eastAsia="宋体"/>
      <w:sz w:val="28"/>
      <w:szCs w:val="28"/>
      <w:lang w:val="en-US" w:eastAsia="zh-CN" w:bidi="ar-SA"/>
    </w:rPr>
  </w:style>
  <w:style w:type="character" w:styleId="960">
    <w:name w:val="二级目录 Char"/>
    <w:next w:val="960"/>
    <w:link w:val="961"/>
    <w:qFormat/>
    <w:rPr>
      <w:b/>
      <w:sz w:val="30"/>
      <w:szCs w:val="28"/>
    </w:rPr>
  </w:style>
  <w:style w:type="paragraph" w:styleId="961">
    <w:name w:val="二级目录"/>
    <w:next w:val="684"/>
    <w:link w:val="960"/>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2">
    <w:name w:val="列出段落 Char"/>
    <w:next w:val="962"/>
    <w:link w:val="963"/>
    <w:qFormat/>
    <w:rPr>
      <w:rFonts w:ascii="Calibri" w:hAnsi="Calibri"/>
      <w:sz w:val="24"/>
      <w:szCs w:val="24"/>
      <w:lang w:eastAsia="en-US" w:bidi="en-US"/>
    </w:rPr>
  </w:style>
  <w:style w:type="paragraph" w:styleId="963">
    <w:name w:val="列出段落1"/>
    <w:basedOn w:val="684"/>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684"/>
    <w:next w:val="912"/>
    <w:link w:val="684"/>
    <w:qFormat/>
    <w:pPr>
      <w:spacing w:after="120"/>
    </w:pPr>
    <w:rPr>
      <w:rFonts w:ascii="宋体" w:hAnsi="Arial"/>
      <w:bCs/>
      <w:iCs/>
      <w:szCs w:val="24"/>
    </w:rPr>
  </w:style>
  <w:style w:type="paragraph" w:styleId="965">
    <w:name w:val="xl27"/>
    <w:basedOn w:val="684"/>
    <w:next w:val="965"/>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684"/>
    <w:next w:val="966"/>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684"/>
    <w:next w:val="967"/>
    <w:link w:val="684"/>
    <w:qFormat/>
    <w:pPr>
      <w:ind w:firstLine="200"/>
      <w:tabs>
        <w:tab w:val="left" w:pos="360" w:leader="none"/>
      </w:tabs>
    </w:pPr>
    <w:rPr>
      <w:sz w:val="28"/>
      <w:szCs w:val="30"/>
    </w:rPr>
  </w:style>
  <w:style w:type="paragraph" w:styleId="968">
    <w:name w:val=" Char"/>
    <w:basedOn w:val="906"/>
    <w:next w:val="968"/>
    <w:link w:val="684"/>
    <w:qFormat/>
    <w:rPr>
      <w:rFonts w:ascii="Tahoma" w:hAnsi="Tahoma"/>
      <w:sz w:val="24"/>
      <w:szCs w:val="24"/>
    </w:rPr>
  </w:style>
  <w:style w:type="paragraph" w:styleId="969">
    <w:name w:val="普通正文"/>
    <w:basedOn w:val="684"/>
    <w:next w:val="969"/>
    <w:link w:val="684"/>
    <w:qFormat/>
    <w:pPr>
      <w:ind w:firstLine="480"/>
      <w:jc w:val="left"/>
      <w:spacing w:before="120" w:after="120" w:line="360" w:lineRule="auto"/>
    </w:pPr>
    <w:rPr>
      <w:rFonts w:ascii="Arial" w:hAnsi="Arial"/>
      <w:sz w:val="24"/>
      <w:szCs w:val="24"/>
    </w:rPr>
  </w:style>
  <w:style w:type="paragraph" w:styleId="970">
    <w:name w:val="table_lines"/>
    <w:basedOn w:val="684"/>
    <w:next w:val="970"/>
    <w:link w:val="684"/>
    <w:qFormat/>
    <w:pPr>
      <w:jc w:val="left"/>
      <w:widowControl/>
    </w:pPr>
    <w:rPr>
      <w:sz w:val="20"/>
      <w:szCs w:val="20"/>
      <w:lang w:val="de-DE" w:eastAsia="de-DE"/>
    </w:rPr>
  </w:style>
  <w:style w:type="paragraph" w:styleId="971">
    <w:name w:val="附录1"/>
    <w:next w:val="971"/>
    <w:link w:val="68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2">
    <w:name w:val="font7"/>
    <w:basedOn w:val="684"/>
    <w:next w:val="972"/>
    <w:link w:val="684"/>
    <w:qFormat/>
    <w:pPr>
      <w:jc w:val="left"/>
      <w:spacing w:before="100" w:beforeAutospacing="1" w:after="100" w:afterAutospacing="1"/>
      <w:widowControl/>
    </w:pPr>
    <w:rPr>
      <w:rFonts w:hint="eastAsia" w:ascii="宋体" w:hAnsi="宋体"/>
      <w:sz w:val="18"/>
      <w:szCs w:val="18"/>
    </w:rPr>
  </w:style>
  <w:style w:type="paragraph" w:styleId="973">
    <w:name w:val=" Char Char Char Char"/>
    <w:basedOn w:val="906"/>
    <w:next w:val="973"/>
    <w:link w:val="684"/>
    <w:qFormat/>
    <w:pPr>
      <w:spacing w:line="360" w:lineRule="auto"/>
    </w:pPr>
    <w:rPr>
      <w:rFonts w:ascii="Tahoma" w:hAnsi="Tahoma"/>
      <w:sz w:val="24"/>
      <w:szCs w:val="24"/>
    </w:rPr>
  </w:style>
  <w:style w:type="paragraph" w:styleId="974">
    <w:name w:val="列出段落"/>
    <w:basedOn w:val="684"/>
    <w:next w:val="974"/>
    <w:link w:val="684"/>
    <w:qFormat/>
    <w:pPr>
      <w:contextualSpacing/>
      <w:ind w:left="720"/>
      <w:jc w:val="left"/>
      <w:widowControl/>
    </w:pPr>
    <w:rPr>
      <w:rFonts w:ascii="Calibri" w:hAnsi="Calibri"/>
      <w:sz w:val="24"/>
      <w:szCs w:val="24"/>
      <w:lang w:eastAsia="en-US" w:bidi="en-US"/>
    </w:rPr>
  </w:style>
  <w:style w:type="paragraph" w:styleId="975">
    <w:name w:val="4"/>
    <w:basedOn w:val="684"/>
    <w:next w:val="936"/>
    <w:link w:val="684"/>
    <w:qFormat/>
    <w:pPr>
      <w:ind w:firstLine="420"/>
      <w:spacing w:line="360" w:lineRule="auto"/>
    </w:pPr>
    <w:rPr>
      <w:color w:val="ff0000"/>
      <w:sz w:val="24"/>
      <w:szCs w:val="24"/>
    </w:rPr>
  </w:style>
  <w:style w:type="paragraph" w:styleId="976">
    <w:name w:val="普通 (Web)"/>
    <w:basedOn w:val="684"/>
    <w:next w:val="976"/>
    <w:link w:val="684"/>
    <w:qFormat/>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684"/>
    <w:next w:val="977"/>
    <w:link w:val="684"/>
    <w:qFormat/>
    <w:pPr>
      <w:spacing w:line="360" w:lineRule="auto"/>
    </w:pPr>
    <w:rPr>
      <w:sz w:val="24"/>
      <w:szCs w:val="20"/>
    </w:rPr>
  </w:style>
  <w:style w:type="paragraph" w:styleId="978">
    <w:name w:val="样式1"/>
    <w:basedOn w:val="684"/>
    <w:next w:val="978"/>
    <w:link w:val="684"/>
    <w:qFormat/>
    <w:pPr>
      <w:numPr>
        <w:ilvl w:val="0"/>
        <w:numId w:val="3"/>
      </w:numPr>
      <w:tabs>
        <w:tab w:val="left" w:pos="709" w:leader="none"/>
      </w:tabs>
    </w:pPr>
    <w:rPr>
      <w:rFonts w:ascii="宋体" w:hAnsi="宋体"/>
    </w:rPr>
  </w:style>
  <w:style w:type="paragraph" w:styleId="979">
    <w:name w:val="font6"/>
    <w:basedOn w:val="684"/>
    <w:next w:val="979"/>
    <w:link w:val="684"/>
    <w:qFormat/>
    <w:pPr>
      <w:jc w:val="left"/>
      <w:spacing w:before="100" w:beforeAutospacing="1" w:after="100" w:afterAutospacing="1"/>
      <w:widowControl/>
    </w:pPr>
    <w:rPr>
      <w:rFonts w:hint="eastAsia" w:ascii="宋体" w:hAnsi="宋体"/>
      <w:sz w:val="28"/>
      <w:szCs w:val="28"/>
      <w:u w:val="single"/>
    </w:rPr>
  </w:style>
  <w:style w:type="paragraph" w:styleId="980">
    <w:name w:val="xl25"/>
    <w:basedOn w:val="684"/>
    <w:next w:val="980"/>
    <w:link w:val="68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684"/>
    <w:next w:val="684"/>
    <w:link w:val="68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684"/>
    <w:next w:val="684"/>
    <w:link w:val="684"/>
    <w:qFormat/>
    <w:pPr>
      <w:ind w:firstLine="624"/>
      <w:spacing w:line="590" w:lineRule="atLeast"/>
    </w:pPr>
    <w:rPr>
      <w:rFonts w:ascii="方正黑体_GBK" w:eastAsia="方正黑体_GBK"/>
      <w:sz w:val="32"/>
      <w:szCs w:val="32"/>
    </w:rPr>
  </w:style>
  <w:style w:type="paragraph" w:styleId="983">
    <w:name w:val="xl24"/>
    <w:basedOn w:val="684"/>
    <w:next w:val="983"/>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684"/>
    <w:next w:val="984"/>
    <w:link w:val="68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684"/>
    <w:next w:val="985"/>
    <w:link w:val="684"/>
    <w:qFormat/>
    <w:pPr>
      <w:jc w:val="left"/>
      <w:spacing w:after="160" w:line="240" w:lineRule="exact"/>
      <w:widowControl/>
    </w:pPr>
    <w:rPr>
      <w:rFonts w:ascii="Verdana" w:hAnsi="Verdana"/>
      <w:sz w:val="20"/>
      <w:szCs w:val="20"/>
      <w:lang w:eastAsia="en-US"/>
    </w:rPr>
  </w:style>
  <w:style w:type="paragraph" w:styleId="986">
    <w:name w:val="xl28"/>
    <w:basedOn w:val="684"/>
    <w:next w:val="986"/>
    <w:link w:val="6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684"/>
    <w:next w:val="987"/>
    <w:link w:val="684"/>
    <w:qFormat/>
    <w:pPr>
      <w:jc w:val="left"/>
      <w:spacing w:after="160" w:line="240" w:lineRule="exact"/>
      <w:widowControl/>
    </w:pPr>
    <w:rPr>
      <w:rFonts w:ascii="Verdana" w:hAnsi="Verdana"/>
      <w:sz w:val="20"/>
      <w:szCs w:val="20"/>
      <w:lang w:eastAsia="en-US"/>
    </w:rPr>
  </w:style>
  <w:style w:type="paragraph" w:styleId="988">
    <w:name w:val="xl30"/>
    <w:basedOn w:val="684"/>
    <w:next w:val="988"/>
    <w:link w:val="684"/>
    <w:qFormat/>
    <w:pPr>
      <w:jc w:val="center"/>
      <w:spacing w:before="100" w:beforeAutospacing="1" w:after="100" w:afterAutospacing="1"/>
      <w:widowControl/>
    </w:pPr>
    <w:rPr>
      <w:rFonts w:ascii="宋体" w:hAnsi="宋体"/>
      <w:b/>
      <w:bCs/>
      <w:sz w:val="36"/>
      <w:szCs w:val="36"/>
    </w:rPr>
  </w:style>
  <w:style w:type="paragraph" w:styleId="989">
    <w:name w:val="Char Char Char Char"/>
    <w:basedOn w:val="906"/>
    <w:next w:val="989"/>
    <w:link w:val="684"/>
    <w:qFormat/>
    <w:pPr>
      <w:spacing w:line="360" w:lineRule="auto"/>
    </w:pPr>
    <w:rPr>
      <w:rFonts w:ascii="Tahoma" w:hAnsi="Tahoma"/>
      <w:sz w:val="24"/>
      <w:szCs w:val="24"/>
    </w:rPr>
  </w:style>
  <w:style w:type="paragraph" w:styleId="990">
    <w:name w:val="table_1stline"/>
    <w:basedOn w:val="684"/>
    <w:next w:val="990"/>
    <w:link w:val="684"/>
    <w:qFormat/>
    <w:pPr>
      <w:jc w:val="left"/>
      <w:spacing w:before="120"/>
      <w:widowControl/>
    </w:pPr>
    <w:rPr>
      <w:bCs/>
      <w:sz w:val="20"/>
      <w:szCs w:val="20"/>
      <w:lang w:val="de-DE" w:eastAsia="de-DE"/>
    </w:rPr>
  </w:style>
  <w:style w:type="paragraph" w:styleId="991">
    <w:name w:val="font5"/>
    <w:basedOn w:val="684"/>
    <w:next w:val="991"/>
    <w:link w:val="684"/>
    <w:qFormat/>
    <w:pPr>
      <w:jc w:val="left"/>
      <w:spacing w:before="100" w:beforeAutospacing="1" w:after="100" w:afterAutospacing="1"/>
      <w:widowControl/>
    </w:pPr>
    <w:rPr>
      <w:rFonts w:hint="eastAsia" w:ascii="宋体" w:hAnsi="宋体"/>
      <w:sz w:val="28"/>
      <w:szCs w:val="28"/>
    </w:rPr>
  </w:style>
  <w:style w:type="paragraph" w:styleId="992">
    <w:name w:val="标题1"/>
    <w:basedOn w:val="684"/>
    <w:next w:val="684"/>
    <w:link w:val="68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684"/>
    <w:uiPriority w:val="99"/>
    <w:semiHidden/>
    <w:qFormat/>
    <w:rPr>
      <w:rFonts w:ascii="Times New Roman" w:hAnsi="Times New Roman" w:eastAsia="宋体" w:cs="Times New Roman"/>
      <w:sz w:val="21"/>
      <w:szCs w:val="21"/>
      <w:lang w:val="en-US" w:eastAsia="zh-CN" w:bidi="ar-SA"/>
    </w:rPr>
  </w:style>
  <w:style w:type="paragraph" w:styleId="994">
    <w:name w:val="无间隔"/>
    <w:next w:val="994"/>
    <w:link w:val="684"/>
    <w:uiPriority w:val="99"/>
    <w:qFormat/>
    <w:pPr>
      <w:jc w:val="both"/>
      <w:widowControl w:val="off"/>
    </w:pPr>
    <w:rPr>
      <w:rFonts w:ascii="Times New Roman" w:hAnsi="Times New Roman" w:eastAsia="宋体" w:cs="Times New Roman"/>
      <w:sz w:val="21"/>
      <w:szCs w:val="21"/>
      <w:lang w:val="en-US" w:eastAsia="zh-CN" w:bidi="ar-SA"/>
    </w:rPr>
  </w:style>
  <w:style w:type="paragraph" w:styleId="995">
    <w:name w:val="正文文本 211"/>
    <w:basedOn w:val="684"/>
    <w:next w:val="995"/>
    <w:link w:val="684"/>
    <w:uiPriority w:val="99"/>
    <w:qFormat/>
    <w:pPr>
      <w:jc w:val="center"/>
    </w:pPr>
    <w:rPr>
      <w:b/>
      <w:bCs/>
      <w:sz w:val="20"/>
      <w:szCs w:val="20"/>
    </w:rPr>
  </w:style>
  <w:style w:type="table" w:styleId="996">
    <w:name w:val="Table Normal_0"/>
    <w:next w:val="996"/>
    <w:link w:val="684"/>
    <w:qFormat/>
    <w:tblPr/>
  </w:style>
  <w:style w:type="character" w:styleId="997">
    <w:name w:val="font71"/>
    <w:basedOn w:val="902"/>
    <w:next w:val="997"/>
    <w:link w:val="684"/>
    <w:qFormat/>
    <w:rPr>
      <w:rFonts w:hint="eastAsia" w:ascii="仿宋" w:hAnsi="仿宋" w:eastAsia="仿宋" w:cs="仿宋"/>
      <w:color w:val="000000"/>
      <w:sz w:val="24"/>
      <w:szCs w:val="24"/>
      <w:u w:val="single"/>
    </w:rPr>
  </w:style>
  <w:style w:type="character" w:styleId="998">
    <w:name w:val="font41"/>
    <w:basedOn w:val="902"/>
    <w:next w:val="998"/>
    <w:link w:val="684"/>
    <w:qFormat/>
    <w:rPr>
      <w:rFonts w:hint="eastAsia" w:ascii="仿宋" w:hAnsi="仿宋" w:eastAsia="仿宋" w:cs="仿宋"/>
      <w:color w:val="000000"/>
      <w:sz w:val="24"/>
      <w:szCs w:val="24"/>
      <w:u w:val="none"/>
    </w:rPr>
  </w:style>
  <w:style w:type="character" w:styleId="999">
    <w:name w:val="font81"/>
    <w:basedOn w:val="902"/>
    <w:next w:val="999"/>
    <w:link w:val="684"/>
    <w:qFormat/>
    <w:rPr>
      <w:rFonts w:hint="eastAsia" w:ascii="宋体" w:hAnsi="宋体" w:eastAsia="宋体" w:cs="宋体"/>
      <w:color w:val="000000"/>
      <w:sz w:val="24"/>
      <w:szCs w:val="24"/>
      <w:u w:val="single"/>
    </w:rPr>
  </w:style>
  <w:style w:type="paragraph" w:styleId="1000">
    <w:name w:val="Table Paragraph"/>
    <w:basedOn w:val="684"/>
    <w:next w:val="1000"/>
    <w:link w:val="684"/>
    <w:uiPriority w:val="1"/>
    <w:qFormat/>
    <w:pPr>
      <w:jc w:val="left"/>
    </w:pPr>
    <w:rPr>
      <w:rFonts w:ascii="宋体" w:hAnsi="宋体" w:eastAsia="宋体" w:cs="宋体"/>
      <w:sz w:val="22"/>
      <w:szCs w:val="22"/>
      <w:lang w:val="zh-CN" w:bidi="zh-CN"/>
    </w:rPr>
  </w:style>
  <w:style w:type="table" w:styleId="1001">
    <w:name w:val="网格型1"/>
    <w:basedOn w:val="1002"/>
    <w:next w:val="1001"/>
    <w:link w:val="684"/>
    <w:qFormat/>
    <w:pPr>
      <w:jc w:val="both"/>
      <w:widowControl w:val="off"/>
    </w:pPr>
    <w:tblPr/>
  </w:style>
  <w:style w:type="table" w:styleId="1002">
    <w:name w:val="普通表格1"/>
    <w:next w:val="1002"/>
    <w:link w:val="684"/>
    <w:semiHidden/>
    <w:qFormat/>
    <w:tblPr/>
  </w:style>
  <w:style w:type="paragraph" w:styleId="1003">
    <w:name w:val="首行缩进"/>
    <w:basedOn w:val="684"/>
    <w:next w:val="1003"/>
    <w:link w:val="684"/>
    <w:qFormat/>
    <w:pPr>
      <w:ind w:firstLine="480"/>
    </w:pPr>
    <w:rPr>
      <w:lang w:val="zh-CN"/>
    </w:rPr>
  </w:style>
  <w:style w:type="paragraph" w:styleId="1004">
    <w:name w:val="标题 31"/>
    <w:basedOn w:val="684"/>
    <w:next w:val="684"/>
    <w:link w:val="68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5">
    <w:name w:val="正文缩进1"/>
    <w:basedOn w:val="684"/>
    <w:next w:val="1005"/>
    <w:link w:val="684"/>
    <w:qFormat/>
    <w:pPr>
      <w:ind w:firstLine="420"/>
      <w:spacing w:line="360" w:lineRule="auto"/>
    </w:pPr>
    <w:rPr>
      <w:sz w:val="24"/>
    </w:rPr>
  </w:style>
  <w:style w:type="table" w:styleId="1006">
    <w:name w:val="Table Normal"/>
    <w:next w:val="1006"/>
    <w:link w:val="684"/>
    <w:qFormat/>
    <w:tblPr/>
  </w:style>
  <w:style w:type="character" w:styleId="1007">
    <w:name w:val="15"/>
    <w:basedOn w:val="694"/>
    <w:next w:val="1007"/>
    <w:link w:val="684"/>
    <w:rPr>
      <w:rFonts w:ascii="Times New Roman" w:hAnsi="Times New Roman" w:cs="Times New Roman"/>
    </w:rPr>
  </w:style>
  <w:style w:type="paragraph" w:styleId="1008">
    <w:name w:val="正文首行缩进 211"/>
    <w:basedOn w:val="1009"/>
    <w:next w:val="684"/>
    <w:link w:val="684"/>
    <w:qFormat/>
    <w:pPr>
      <w:ind w:left="0" w:firstLine="420"/>
      <w:spacing w:after="0" w:line="360" w:lineRule="auto"/>
    </w:pPr>
    <w:rPr>
      <w:rFonts w:ascii="宋体" w:hAnsi="宋体" w:eastAsia="宋体" w:cs="Times New Roman"/>
      <w:szCs w:val="20"/>
    </w:rPr>
  </w:style>
  <w:style w:type="paragraph" w:styleId="1009">
    <w:name w:val="正文文本缩进11"/>
    <w:basedOn w:val="684"/>
    <w:next w:val="1010"/>
    <w:link w:val="684"/>
    <w:unhideWhenUsed/>
    <w:qFormat/>
    <w:pPr>
      <w:ind w:left="420"/>
      <w:spacing w:after="120"/>
    </w:pPr>
  </w:style>
  <w:style w:type="paragraph" w:styleId="1010">
    <w:name w:val="寄信人地址1"/>
    <w:basedOn w:val="684"/>
    <w:next w:val="1010"/>
    <w:link w:val="684"/>
    <w:qFormat/>
    <w:rPr>
      <w:rFonts w:ascii="Arial" w:hAnsi="Arial" w:eastAsia="宋体" w:cs="宋体"/>
    </w:rPr>
  </w:style>
  <w:style w:type="paragraph" w:styleId="1011">
    <w:name w:val="Table Text"/>
    <w:basedOn w:val="684"/>
    <w:next w:val="1011"/>
    <w:link w:val="684"/>
    <w:semiHidden/>
    <w:qFormat/>
    <w:rPr>
      <w:rFonts w:ascii="宋体" w:hAnsi="宋体" w:eastAsia="宋体" w:cs="宋体"/>
      <w:sz w:val="22"/>
      <w:szCs w:val="22"/>
    </w:rPr>
  </w:style>
  <w:style w:type="paragraph" w:styleId="1012">
    <w:name w:val="Default"/>
    <w:next w:val="1012"/>
    <w:link w:val="684"/>
    <w:qFormat/>
    <w:pPr>
      <w:widowControl w:val="off"/>
    </w:pPr>
    <w:rPr>
      <w:rFonts w:ascii="宋体" w:hAnsi="Times New Roman" w:eastAsia="宋体" w:cs="宋体"/>
      <w:color w:val="000000"/>
      <w:sz w:val="24"/>
      <w:szCs w:val="24"/>
      <w:lang w:val="en-US" w:eastAsia="zh-CN" w:bidi="ar-SA"/>
    </w:rPr>
  </w:style>
  <w:style w:type="paragraph" w:styleId="1013">
    <w:name w:val="批注文字11"/>
    <w:basedOn w:val="684"/>
    <w:next w:val="1013"/>
    <w:link w:val="684"/>
    <w:uiPriority w:val="99"/>
    <w:unhideWhenUsed/>
    <w:qFormat/>
    <w:pPr>
      <w:jc w:val="left"/>
    </w:pPr>
  </w:style>
  <w:style w:type="paragraph" w:styleId="1014">
    <w:name w:val="文本块1"/>
    <w:basedOn w:val="684"/>
    <w:next w:val="1014"/>
    <w:link w:val="684"/>
    <w:qFormat/>
    <w:pPr>
      <w:ind w:left="1440" w:right="700"/>
      <w:spacing w:after="120"/>
    </w:pPr>
  </w:style>
  <w:style w:type="paragraph" w:styleId="1015">
    <w:name w:val="正文首行缩进 2112"/>
    <w:basedOn w:val="1016"/>
    <w:next w:val="684"/>
    <w:link w:val="684"/>
    <w:qFormat/>
    <w:pPr>
      <w:ind w:left="0" w:firstLine="420"/>
      <w:spacing w:after="0" w:line="360" w:lineRule="auto"/>
    </w:pPr>
    <w:rPr>
      <w:rFonts w:ascii="宋体" w:hAnsi="宋体" w:eastAsia="宋体" w:cs="Times New Roman"/>
      <w:szCs w:val="20"/>
    </w:rPr>
  </w:style>
  <w:style w:type="paragraph" w:styleId="1016">
    <w:name w:val="正文文本缩进1112"/>
    <w:basedOn w:val="684"/>
    <w:next w:val="1017"/>
    <w:link w:val="684"/>
    <w:unhideWhenUsed/>
    <w:qFormat/>
    <w:pPr>
      <w:ind w:left="420"/>
      <w:spacing w:after="120"/>
    </w:pPr>
  </w:style>
  <w:style w:type="paragraph" w:styleId="1017">
    <w:name w:val="寄信人地址12"/>
    <w:basedOn w:val="684"/>
    <w:next w:val="1017"/>
    <w:link w:val="684"/>
    <w:qFormat/>
    <w:rPr>
      <w:rFonts w:ascii="Arial" w:hAnsi="Arial" w:eastAsia="宋体" w:cs="宋体"/>
    </w:rPr>
  </w:style>
  <w:style w:type="table" w:styleId="1018">
    <w:name w:val="网格型12"/>
    <w:next w:val="1018"/>
    <w:link w:val="684"/>
    <w:uiPriority w:val="59"/>
    <w:qFormat/>
    <w:pPr>
      <w:spacing w:after="0" w:line="240" w:lineRule="auto"/>
    </w:pPr>
    <w:tblPr/>
  </w:style>
  <w:style w:type="character" w:styleId="33279" w:default="1">
    <w:name w:val="Default Paragraph Font"/>
    <w:uiPriority w:val="1"/>
    <w:semiHidden/>
    <w:unhideWhenUsed/>
  </w:style>
  <w:style w:type="numbering" w:styleId="33280" w:default="1">
    <w:name w:val="No List"/>
    <w:uiPriority w:val="99"/>
    <w:semiHidden/>
    <w:unhideWhenUsed/>
  </w:style>
  <w:style w:type="table" w:styleId="332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梁正翠</cp:lastModifiedBy>
  <cp:revision>2</cp:revision>
  <dcterms:created xsi:type="dcterms:W3CDTF">2023-03-16T02:16:00Z</dcterms:created>
  <dcterms:modified xsi:type="dcterms:W3CDTF">2026-10-30T03:32:05Z</dcterms:modified>
</cp:coreProperties>
</file>