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center"/>
        <w:pageBreakBefore w:val="0"/>
        <w:spacing w:beforeAutospacing="0" w:after="0" w:afterAutospacing="0" w:line="360" w:lineRule="auto"/>
        <w:rPr>
          <w:rFonts w:hint="eastAsia" w:ascii="宋体" w:hAnsi="宋体" w:eastAsia="宋体" w:cs="宋体"/>
          <w:b/>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val="en-US" w:eastAsia="zh-CN"/>
        </w:rPr>
      </w:r>
      <w:r/>
    </w:p>
    <w:p>
      <w:pPr>
        <w:pStyle w:val="731"/>
        <w:jc w:val="center"/>
        <w:rPr>
          <w:rFonts w:hint="eastAsia" w:ascii="宋体" w:hAnsi="宋体" w:eastAsia="宋体" w:cs="宋体"/>
          <w:color w:val="auto"/>
          <w:highlight w:val="none"/>
        </w:rPr>
      </w:pPr>
      <w:r>
        <w:rPr>
          <w:rFonts w:hint="eastAsia" w:ascii="宋体" w:hAnsi="宋体" w:eastAsia="宋体" w:cs="宋体"/>
          <w:b/>
          <w:color w:val="auto"/>
          <w:spacing w:val="20"/>
          <w:sz w:val="44"/>
          <w:highlight w:val="none"/>
          <w:lang w:eastAsia="zh-CN"/>
        </w:rPr>
        <w:t xml:space="preserve">南通大学启秀学生公寓项目启秀校区开闭所增容工程</w:t>
      </w:r>
      <w:r/>
    </w:p>
    <w:p>
      <w:pPr>
        <w:pStyle w:val="73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t xml:space="preserve">竞争性磋商文件</w:t>
      </w:r>
      <w:r/>
    </w:p>
    <w:p>
      <w:pPr>
        <w:pStyle w:val="725"/>
        <w:ind w:firstLine="964"/>
        <w:jc w:val="both"/>
        <w:spacing w:line="5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项目编号：JSZC-320000-JSHS-C2026-0041</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600"/>
        <w:jc w:val="both"/>
        <w:spacing w:line="500" w:lineRule="exact"/>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 xml:space="preserve">采购单位</w:t>
      </w:r>
      <w:r>
        <w:rPr>
          <w:rFonts w:hint="eastAsia" w:ascii="宋体" w:hAnsi="宋体" w:eastAsia="宋体" w:cs="宋体"/>
          <w:color w:val="auto"/>
          <w:spacing w:val="20"/>
          <w:sz w:val="28"/>
          <w:szCs w:val="28"/>
          <w:highlight w:val="none"/>
          <w:u w:val="none"/>
        </w:rPr>
        <w:t xml:space="preserve">：</w:t>
      </w:r>
      <w:r>
        <w:rPr>
          <w:rFonts w:hint="eastAsia" w:ascii="宋体" w:hAnsi="宋体" w:eastAsia="宋体" w:cs="宋体"/>
          <w:color w:val="auto"/>
          <w:spacing w:val="20"/>
          <w:sz w:val="28"/>
          <w:szCs w:val="28"/>
          <w:highlight w:val="none"/>
          <w:u w:val="single"/>
          <w:lang w:eastAsia="zh-CN"/>
        </w:rPr>
        <w:t xml:space="preserve">南通大学</w:t>
      </w:r>
      <w:r/>
    </w:p>
    <w:p>
      <w:pPr>
        <w:jc w:val="center"/>
        <w:spacing w:line="500" w:lineRule="exact"/>
        <w:rPr>
          <w:rFonts w:hint="eastAsia" w:ascii="宋体" w:hAnsi="宋体" w:eastAsia="宋体" w:cs="宋体"/>
          <w:color w:val="auto"/>
          <w:spacing w:val="20"/>
          <w:sz w:val="28"/>
          <w:szCs w:val="28"/>
          <w:highlight w:val="none"/>
          <w:lang w:eastAsia="zh-CN"/>
        </w:rPr>
      </w:pPr>
      <w:r>
        <w:rPr>
          <w:rFonts w:hint="eastAsia" w:ascii="宋体" w:hAnsi="宋体" w:eastAsia="宋体" w:cs="宋体"/>
          <w:color w:val="auto"/>
          <w:spacing w:val="20"/>
          <w:sz w:val="28"/>
          <w:szCs w:val="28"/>
          <w:highlight w:val="none"/>
        </w:rPr>
        <w:t xml:space="preserve">代理单位</w:t>
      </w:r>
      <w:r>
        <w:rPr>
          <w:rFonts w:hint="eastAsia" w:ascii="宋体" w:hAnsi="宋体" w:eastAsia="宋体" w:cs="宋体"/>
          <w:color w:val="auto"/>
          <w:spacing w:val="20"/>
          <w:sz w:val="28"/>
          <w:szCs w:val="28"/>
          <w:highlight w:val="none"/>
          <w:u w:val="none"/>
        </w:rPr>
        <w:t xml:space="preserve">：</w:t>
      </w:r>
      <w:r>
        <w:rPr>
          <w:rFonts w:hint="eastAsia" w:ascii="宋体" w:hAnsi="宋体" w:eastAsia="宋体" w:cs="宋体"/>
          <w:color w:val="auto"/>
          <w:spacing w:val="20"/>
          <w:sz w:val="28"/>
          <w:szCs w:val="28"/>
          <w:highlight w:val="none"/>
          <w:u w:val="single"/>
          <w:lang w:eastAsia="zh-CN"/>
        </w:rPr>
        <w:t xml:space="preserve">江苏海审工程咨询有限公司</w:t>
      </w:r>
      <w:r/>
    </w:p>
    <w:p>
      <w:pPr>
        <w:ind w:firstLine="1600"/>
        <w:jc w:val="both"/>
        <w:spacing w:line="500" w:lineRule="exact"/>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rPr>
        <w:t xml:space="preserve">日期：</w:t>
      </w:r>
      <w:r>
        <w:rPr>
          <w:rFonts w:hint="eastAsia" w:ascii="宋体" w:hAnsi="宋体" w:eastAsia="宋体" w:cs="宋体"/>
          <w:color w:val="auto"/>
          <w:spacing w:val="20"/>
          <w:sz w:val="28"/>
          <w:szCs w:val="28"/>
          <w:highlight w:val="none"/>
          <w:u w:val="single"/>
        </w:rPr>
        <w:t xml:space="preserve">202</w:t>
      </w:r>
      <w:r>
        <w:rPr>
          <w:rFonts w:hint="eastAsia" w:ascii="宋体" w:hAnsi="宋体" w:eastAsia="宋体" w:cs="宋体"/>
          <w:color w:val="auto"/>
          <w:spacing w:val="20"/>
          <w:sz w:val="28"/>
          <w:szCs w:val="28"/>
          <w:highlight w:val="none"/>
          <w:u w:val="single"/>
          <w:lang w:val="en-US" w:eastAsia="zh-CN"/>
        </w:rPr>
        <w:t xml:space="preserve">6</w:t>
      </w:r>
      <w:r>
        <w:rPr>
          <w:rFonts w:hint="eastAsia" w:ascii="宋体" w:hAnsi="宋体" w:eastAsia="宋体" w:cs="宋体"/>
          <w:color w:val="auto"/>
          <w:spacing w:val="20"/>
          <w:sz w:val="28"/>
          <w:szCs w:val="28"/>
          <w:highlight w:val="none"/>
          <w:u w:val="single"/>
        </w:rPr>
        <w:t xml:space="preserve">年</w:t>
      </w:r>
      <w:r>
        <w:rPr>
          <w:rFonts w:hint="eastAsia" w:ascii="宋体" w:hAnsi="宋体" w:eastAsia="宋体" w:cs="宋体"/>
          <w:color w:val="auto"/>
          <w:spacing w:val="20"/>
          <w:sz w:val="28"/>
          <w:szCs w:val="28"/>
          <w:highlight w:val="none"/>
          <w:u w:val="single"/>
          <w:lang w:val="en-US" w:eastAsia="zh-CN"/>
        </w:rPr>
        <w:t xml:space="preserve">10</w:t>
      </w:r>
      <w:r>
        <w:rPr>
          <w:rFonts w:hint="eastAsia" w:ascii="宋体" w:hAnsi="宋体" w:eastAsia="宋体" w:cs="宋体"/>
          <w:color w:val="auto"/>
          <w:spacing w:val="20"/>
          <w:sz w:val="28"/>
          <w:szCs w:val="28"/>
          <w:highlight w:val="none"/>
          <w:u w:val="single"/>
        </w:rPr>
        <w:t xml:space="preserve">月</w:t>
      </w:r>
      <w:r>
        <w:rPr>
          <w:rFonts w:hint="eastAsia" w:ascii="宋体" w:hAnsi="宋体" w:eastAsia="宋体" w:cs="宋体"/>
          <w:color w:val="auto"/>
          <w:spacing w:val="20"/>
          <w:sz w:val="28"/>
          <w:szCs w:val="28"/>
          <w:highlight w:val="none"/>
          <w:u w:val="single"/>
          <w:lang w:val="en-US" w:eastAsia="zh-CN"/>
        </w:rPr>
        <w:t xml:space="preserve">27日 </w:t>
      </w:r>
      <w:r/>
    </w:p>
    <w:p>
      <w:pPr>
        <w:ind w:left="0" w:right="0" w:firstLine="562"/>
        <w:jc w:val="both"/>
        <w:keepLines w:val="0"/>
        <w:keepNext w:val="0"/>
        <w:pageBreakBefore w:val="0"/>
        <w:spacing w:beforeAutospacing="0" w:after="0" w:afterAutospacing="0" w:line="360" w:lineRule="auto"/>
        <w:widowControl w:val="off"/>
        <w:rPr>
          <w:rFonts w:hint="eastAsia" w:ascii="宋体" w:hAnsi="宋体" w:eastAsia="宋体" w:cs="宋体"/>
          <w:b/>
          <w:color w:val="auto"/>
          <w:spacing w:val="20"/>
          <w:sz w:val="24"/>
          <w:szCs w:val="24"/>
          <w:highlight w:val="none"/>
          <w:lang w:eastAsia="zh-CN"/>
        </w:rPr>
        <w:outlineLvl w:val="9"/>
      </w:pPr>
      <w:r>
        <w:rPr>
          <w:rFonts w:hint="eastAsia" w:ascii="宋体" w:hAnsi="宋体" w:eastAsia="宋体" w:cs="宋体"/>
          <w:b/>
          <w:color w:val="auto"/>
          <w:spacing w:val="20"/>
          <w:sz w:val="24"/>
          <w:szCs w:val="24"/>
          <w:highlight w:val="none"/>
          <w:lang w:eastAsia="zh-CN"/>
        </w:rPr>
        <w:br w:type="page" w:clear="all"/>
      </w:r>
      <w:r/>
    </w:p>
    <w:p>
      <w:pPr>
        <w:ind w:left="0" w:right="0" w:firstLine="480"/>
        <w:jc w:val="left"/>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目录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第一部分 </w:t>
      </w:r>
      <w:r>
        <w:rPr>
          <w:rFonts w:hint="eastAsia" w:ascii="宋体" w:hAnsi="宋体" w:eastAsia="宋体" w:cs="宋体"/>
          <w:color w:val="auto"/>
          <w:sz w:val="24"/>
          <w:szCs w:val="24"/>
          <w:highlight w:val="none"/>
          <w:lang w:val="en-US" w:eastAsia="zh-CN"/>
        </w:rPr>
        <w:t xml:space="preserve">竞争性磋商公告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第二部分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磋商须知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第四部分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评审方法和评审标准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第五部分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合同条款</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第六部分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响应文件组成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第七部分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工程量清单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第一部分</w:t>
      </w:r>
      <w:r>
        <w:rPr>
          <w:rFonts w:hint="eastAsia" w:ascii="宋体" w:hAnsi="宋体" w:eastAsia="宋体" w:cs="宋体"/>
          <w:b/>
          <w:color w:val="auto"/>
          <w:sz w:val="36"/>
          <w:szCs w:val="36"/>
          <w:highlight w:val="none"/>
          <w:lang w:val="en-US" w:eastAsia="zh-CN"/>
        </w:rPr>
        <w:t xml:space="preserve"> 竞争性磋商公告</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7"/>
      </w:tblGrid>
      <w:tr>
        <w:trPr>
          <w:trHeight w:val="13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textDirection w:val="lrTb"/>
            <w:noWrap w:val="false"/>
          </w:tcPr>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项目概况</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南通大学启秀学生公寓项目启秀校区开闭所增容工程</w:t>
            </w:r>
            <w:r>
              <w:rPr>
                <w:rFonts w:hint="eastAsia" w:ascii="宋体" w:hAnsi="宋体" w:eastAsia="宋体" w:cs="宋体"/>
                <w:color w:val="auto"/>
                <w:sz w:val="24"/>
                <w:szCs w:val="24"/>
                <w:highlight w:val="none"/>
                <w:lang w:eastAsia="zh-CN"/>
              </w:rPr>
              <w:t xml:space="preserve">的潜在供应商应在</w:t>
            </w:r>
            <w:r>
              <w:rPr>
                <w:rFonts w:hint="eastAsia" w:ascii="宋体" w:hAnsi="宋体" w:eastAsia="宋体" w:cs="宋体"/>
                <w:color w:val="auto"/>
                <w:sz w:val="24"/>
                <w:szCs w:val="24"/>
                <w:highlight w:val="none"/>
                <w:u w:val="single"/>
                <w:lang w:eastAsia="zh-CN"/>
              </w:rPr>
              <w:t xml:space="preserve">苏采云系统内免费下载磋商文件</w:t>
            </w:r>
            <w:r>
              <w:rPr>
                <w:rFonts w:hint="eastAsia" w:ascii="宋体" w:hAnsi="宋体" w:eastAsia="宋体" w:cs="宋体"/>
                <w:color w:val="auto"/>
                <w:sz w:val="24"/>
                <w:szCs w:val="24"/>
                <w:highlight w:val="none"/>
                <w:lang w:eastAsia="zh-CN"/>
              </w:rPr>
              <w:t xml:space="preserve">，并于</w:t>
            </w:r>
            <w:r>
              <w:rPr>
                <w:rFonts w:hint="eastAsia" w:ascii="宋体" w:hAnsi="宋体" w:eastAsia="宋体" w:cs="宋体"/>
                <w:color w:val="5b9bd5" w:themeColor="accent1"/>
                <w:sz w:val="24"/>
                <w:szCs w:val="24"/>
                <w:highlight w:val="none"/>
                <w:u w:val="single"/>
                <w:lang w:eastAsia="zh-CN"/>
                <w14:textFill>
                  <w14:solidFill>
                    <w14:schemeClr w14:val="accent1"/>
                  </w14:solidFill>
                </w14:textFill>
              </w:rPr>
              <w:t xml:space="preserve">202</w:t>
            </w:r>
            <w:r>
              <w:rPr>
                <w:rFonts w:hint="eastAsia" w:ascii="宋体" w:hAnsi="宋体" w:eastAsia="宋体" w:cs="宋体"/>
                <w:color w:val="5b9bd5" w:themeColor="accent1"/>
                <w:sz w:val="24"/>
                <w:szCs w:val="24"/>
                <w:highlight w:val="none"/>
                <w:u w:val="single"/>
                <w:lang w:val="en-US" w:eastAsia="zh-CN"/>
                <w14:textFill>
                  <w14:solidFill>
                    <w14:schemeClr w14:val="accent1"/>
                  </w14:solidFill>
                </w14:textFill>
              </w:rPr>
              <w:t xml:space="preserve">6</w:t>
            </w:r>
            <w:r>
              <w:rPr>
                <w:rFonts w:hint="eastAsia" w:ascii="宋体" w:hAnsi="宋体" w:eastAsia="宋体" w:cs="宋体"/>
                <w:color w:val="5b9bd5" w:themeColor="accent1"/>
                <w:sz w:val="24"/>
                <w:szCs w:val="24"/>
                <w:highlight w:val="none"/>
                <w:u w:val="single"/>
                <w:lang w:eastAsia="zh-CN"/>
                <w14:textFill>
                  <w14:solidFill>
                    <w14:schemeClr w14:val="accent1"/>
                  </w14:solidFill>
                </w14:textFill>
              </w:rPr>
              <w:t xml:space="preserve">年</w:t>
            </w:r>
            <w:r>
              <w:rPr>
                <w:rFonts w:hint="eastAsia" w:ascii="宋体" w:hAnsi="宋体" w:eastAsia="宋体" w:cs="宋体"/>
                <w:color w:val="5b9bd5" w:themeColor="accent1"/>
                <w:sz w:val="24"/>
                <w:szCs w:val="24"/>
                <w:highlight w:val="none"/>
                <w:u w:val="single"/>
                <w:lang w:val="en-US" w:eastAsia="zh-CN"/>
                <w14:textFill>
                  <w14:solidFill>
                    <w14:schemeClr w14:val="accent1"/>
                  </w14:solidFill>
                </w14:textFill>
              </w:rPr>
              <w:t xml:space="preserve">11</w:t>
            </w:r>
            <w:r>
              <w:rPr>
                <w:rFonts w:hint="eastAsia" w:ascii="宋体" w:hAnsi="宋体" w:eastAsia="宋体" w:cs="宋体"/>
                <w:color w:val="5b9bd5" w:themeColor="accent1"/>
                <w:sz w:val="24"/>
                <w:szCs w:val="24"/>
                <w:highlight w:val="none"/>
                <w:u w:val="single"/>
                <w:lang w:eastAsia="zh-CN"/>
                <w14:textFill>
                  <w14:solidFill>
                    <w14:schemeClr w14:val="accent1"/>
                  </w14:solidFill>
                </w14:textFill>
              </w:rPr>
              <w:t xml:space="preserve">月</w:t>
            </w:r>
            <w:r>
              <w:rPr>
                <w:rFonts w:hint="eastAsia" w:ascii="宋体" w:hAnsi="宋体" w:eastAsia="宋体" w:cs="宋体"/>
                <w:color w:val="5b9bd5" w:themeColor="accent1"/>
                <w:sz w:val="24"/>
                <w:szCs w:val="24"/>
                <w:highlight w:val="none"/>
                <w:u w:val="single"/>
                <w:lang w:val="en-US" w:eastAsia="zh-CN"/>
                <w14:textFill>
                  <w14:solidFill>
                    <w14:schemeClr w14:val="accent1"/>
                  </w14:solidFill>
                </w14:textFill>
              </w:rPr>
              <w:t xml:space="preserve">10</w:t>
            </w:r>
            <w:r>
              <w:rPr>
                <w:rFonts w:hint="eastAsia" w:ascii="宋体" w:hAnsi="宋体" w:eastAsia="宋体" w:cs="宋体"/>
                <w:color w:val="5b9bd5" w:themeColor="accent1"/>
                <w:sz w:val="24"/>
                <w:szCs w:val="24"/>
                <w:highlight w:val="none"/>
                <w:u w:val="single"/>
                <w:lang w:eastAsia="zh-CN"/>
                <w14:textFill>
                  <w14:solidFill>
                    <w14:schemeClr w14:val="accent1"/>
                  </w14:solidFill>
                </w14:textFill>
              </w:rPr>
              <w:t xml:space="preserve">日</w:t>
            </w:r>
            <w:r>
              <w:rPr>
                <w:rFonts w:hint="eastAsia" w:ascii="宋体" w:hAnsi="宋体" w:eastAsia="宋体" w:cs="宋体"/>
                <w:color w:val="5b9bd5" w:themeColor="accent1"/>
                <w:sz w:val="24"/>
                <w:szCs w:val="24"/>
                <w:highlight w:val="none"/>
                <w:u w:val="single"/>
                <w:lang w:val="en-US" w:eastAsia="zh-CN"/>
                <w14:textFill>
                  <w14:solidFill>
                    <w14:schemeClr w14:val="accent1"/>
                  </w14:solidFill>
                </w14:textFill>
              </w:rPr>
              <w:t xml:space="preserve">14</w:t>
            </w:r>
            <w:r>
              <w:rPr>
                <w:rFonts w:hint="eastAsia" w:ascii="宋体" w:hAnsi="宋体" w:eastAsia="宋体" w:cs="宋体"/>
                <w:color w:val="5b9bd5" w:themeColor="accent1"/>
                <w:sz w:val="24"/>
                <w:szCs w:val="24"/>
                <w:highlight w:val="none"/>
                <w:u w:val="single"/>
                <w:lang w:eastAsia="zh-CN"/>
                <w14:textFill>
                  <w14:solidFill>
                    <w14:schemeClr w14:val="accent1"/>
                  </w14:solidFill>
                </w14:textFill>
              </w:rPr>
              <w:t xml:space="preserve">时</w:t>
            </w:r>
            <w:r>
              <w:rPr>
                <w:rFonts w:hint="eastAsia" w:ascii="宋体" w:hAnsi="宋体" w:eastAsia="宋体" w:cs="宋体"/>
                <w:color w:val="5b9bd5" w:themeColor="accent1"/>
                <w:sz w:val="24"/>
                <w:szCs w:val="24"/>
                <w:highlight w:val="none"/>
                <w:u w:val="single"/>
                <w:lang w:val="en-US" w:eastAsia="zh-CN"/>
                <w14:textFill>
                  <w14:solidFill>
                    <w14:schemeClr w14:val="accent1"/>
                  </w14:solidFill>
                </w14:textFill>
              </w:rPr>
              <w:t xml:space="preserve">30</w:t>
            </w:r>
            <w:r>
              <w:rPr>
                <w:rFonts w:hint="eastAsia" w:ascii="宋体" w:hAnsi="宋体" w:eastAsia="宋体" w:cs="宋体"/>
                <w:color w:val="5b9bd5" w:themeColor="accent1"/>
                <w:sz w:val="24"/>
                <w:szCs w:val="24"/>
                <w:highlight w:val="none"/>
                <w:u w:val="single"/>
                <w:lang w:eastAsia="zh-CN"/>
                <w14:textFill>
                  <w14:solidFill>
                    <w14:schemeClr w14:val="accent1"/>
                  </w14:solidFill>
                </w14:textFill>
              </w:rPr>
              <w:t xml:space="preserve">分</w:t>
            </w:r>
            <w:r>
              <w:rPr>
                <w:rFonts w:hint="eastAsia" w:ascii="宋体" w:hAnsi="宋体" w:eastAsia="宋体" w:cs="宋体"/>
                <w:color w:val="auto"/>
                <w:sz w:val="24"/>
                <w:szCs w:val="24"/>
                <w:highlight w:val="none"/>
                <w:lang w:eastAsia="zh-CN"/>
              </w:rPr>
              <w:t xml:space="preserve">（北京时间）前提交响应文件。</w:t>
            </w:r>
            <w:r/>
          </w:p>
        </w:tc>
      </w:tr>
    </w:tbl>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一、项目基本情况</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1、项目编号：JSZC-320000-JSHS-C2026-0041</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2、项目名称：南通大学启秀学生公寓项目启秀校区开闭所增容工程</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3、项目类型：工程</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4、所属行业：建筑业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5、采购方式：竞争性磋商</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6、预算金额：人民币</w:t>
      </w:r>
      <w:r>
        <w:rPr>
          <w:rFonts w:hint="eastAsia" w:ascii="宋体" w:hAnsi="宋体" w:eastAsia="宋体" w:cs="宋体"/>
          <w:color w:val="auto"/>
          <w:sz w:val="24"/>
          <w:szCs w:val="24"/>
          <w:highlight w:val="none"/>
          <w:lang w:val="en-US" w:eastAsia="zh-CN"/>
        </w:rPr>
        <w:t xml:space="preserve">217万</w:t>
      </w:r>
      <w:r>
        <w:rPr>
          <w:rFonts w:hint="eastAsia" w:ascii="宋体" w:hAnsi="宋体" w:eastAsia="宋体" w:cs="宋体"/>
          <w:color w:val="auto"/>
          <w:sz w:val="24"/>
          <w:szCs w:val="24"/>
          <w:highlight w:val="none"/>
          <w:lang w:eastAsia="zh-CN"/>
        </w:rPr>
        <w:t xml:space="preserve">元</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7、最高限价：人民币</w:t>
      </w:r>
      <w:r>
        <w:rPr>
          <w:rFonts w:hint="eastAsia" w:ascii="宋体" w:hAnsi="宋体" w:eastAsia="宋体" w:cs="宋体"/>
          <w:color w:val="auto"/>
          <w:sz w:val="24"/>
          <w:szCs w:val="24"/>
          <w:highlight w:val="none"/>
          <w:lang w:val="en-US" w:eastAsia="zh-CN"/>
        </w:rPr>
        <w:t xml:space="preserve">2167223.09元</w:t>
      </w:r>
      <w:r>
        <w:rPr>
          <w:rFonts w:hint="eastAsia" w:ascii="宋体" w:hAnsi="宋体" w:eastAsia="宋体" w:cs="宋体"/>
          <w:color w:val="auto"/>
          <w:sz w:val="24"/>
          <w:szCs w:val="24"/>
          <w:highlight w:val="none"/>
          <w:lang w:eastAsia="zh-CN"/>
        </w:rPr>
        <w:t xml:space="preserve">，响应报价超过最高限价的将作为无效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处理。</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8、采购需求：详见第三部分项目需求。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en-US" w:eastAsia="zh-CN"/>
        </w:rPr>
        <w:t xml:space="preserve">工期</w:t>
      </w:r>
      <w:r>
        <w:rPr>
          <w:rFonts w:hint="eastAsia" w:ascii="宋体" w:hAnsi="宋体" w:eastAsia="宋体" w:cs="宋体"/>
          <w:color w:val="auto"/>
          <w:sz w:val="24"/>
          <w:szCs w:val="24"/>
          <w:highlight w:val="none"/>
          <w:lang w:eastAsia="zh-CN"/>
        </w:rPr>
        <w:t xml:space="preserve">：详见第三部分项目需求。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接受联合体。</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二、供应商的资格要求：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1.满足《中华人民共和国政府采购法》第二十二条规定。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3.落实政府采购政策需满足的资格要求：本项目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专门面向中小企业采购。</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4.本项目的特定资格要求：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具备有效的电力工程施工总承包三级及以上资质或输变电工程专业承包三级及以上资质，且同时具有承装（修、试）类五级及以上（承装、承修、承试三项资质齐全）电力设施许可证（根据国家能源局关于做好承装（修、试）电力设施许可证换领和延续工作的通知，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已换发新证则提供三级及以上许可证，如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尚未换发新证则提供有效期内的五级及以上许可证）。</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拟派项目负责人须具备有效的</w:t>
      </w:r>
      <w:r>
        <w:rPr>
          <w:rFonts w:hint="eastAsia" w:ascii="宋体" w:hAnsi="宋体" w:eastAsia="宋体" w:cs="宋体"/>
          <w:color w:val="auto"/>
          <w:sz w:val="24"/>
          <w:szCs w:val="24"/>
          <w:highlight w:val="none"/>
          <w:lang w:val="en-US" w:eastAsia="zh-CN"/>
        </w:rPr>
        <w:t xml:space="preserve">机电</w:t>
      </w:r>
      <w:r>
        <w:rPr>
          <w:rFonts w:hint="eastAsia" w:ascii="宋体" w:hAnsi="宋体" w:eastAsia="宋体" w:cs="宋体"/>
          <w:color w:val="auto"/>
          <w:sz w:val="24"/>
          <w:szCs w:val="24"/>
          <w:highlight w:val="none"/>
          <w:lang w:eastAsia="zh-CN"/>
        </w:rPr>
        <w:t xml:space="preserve">工程二级及以上注册建造师，同时具有建筑施工企业安全生产考核合格证书（B证）。以上证书均须注册在供应商单位。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且必须满足下列条件：</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（1）项目负责人不得同时在两个或者两个以上单位受聘或者执业。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①企业注册地为江苏省内的企业，本工程供应商拟派项目负责人为二级注册建造师的，必须根据《省住房和城乡建设厅关于我省二级建造师、二级造价工程师、二级注册建筑师、二级注册结构工程师注册证书电子证照换发的公告》（〔2023〕</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lang w:eastAsia="zh-CN"/>
        </w:rPr>
        <w:t xml:space="preserve">26号）文件要求使用并提供证书，如未按文件要求提供证书，该证书无效，视为项目负责人的资格不符合要求。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如本工程供应商拟派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ind w:left="0" w:right="0" w:firstLine="480"/>
        <w:jc w:val="both"/>
        <w:pageBreakBefore w:val="0"/>
        <w:spacing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4.3拟派项目负责人必须为</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企业正式人员，须提供拟派项目负责人与</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企业双方签订的有效劳动合同书。</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4.4供应商具备安全生产条件，并取得安全生产许可证。</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4.5根据《关于在我省国有资金投资工程建设项目招标投标中应用建筑企业资质动态监管结果有关要求的通知》（苏建招办〔2022〕2号）文件要求，供应商在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文件递交截止时间当日，建筑业企业资质动态监管结果不处于不合格状态。注：供应商某项被核查为不合格的资质，不得参加该资质的招投标（</w:t>
      </w:r>
      <w:r>
        <w:rPr>
          <w:rFonts w:hint="eastAsia" w:ascii="宋体" w:hAnsi="宋体" w:eastAsia="宋体" w:cs="宋体"/>
          <w:color w:val="auto"/>
          <w:sz w:val="24"/>
          <w:szCs w:val="24"/>
          <w:highlight w:val="none"/>
          <w:lang w:val="en-US" w:eastAsia="zh-CN"/>
        </w:rPr>
        <w:t xml:space="preserve">采购、响应</w:t>
      </w:r>
      <w:r>
        <w:rPr>
          <w:rFonts w:hint="eastAsia" w:ascii="宋体" w:hAnsi="宋体" w:eastAsia="宋体" w:cs="宋体"/>
          <w:color w:val="auto"/>
          <w:sz w:val="24"/>
          <w:szCs w:val="24"/>
          <w:highlight w:val="none"/>
          <w:lang w:eastAsia="zh-CN"/>
        </w:rPr>
        <w:t xml:space="preserve">）、合同备案等经营活动。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4.6供应商不得有以下规定的情形之一：</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人不具有独立法人资格的附属机构（单位）；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项目的监理人、代建人、项目管理人，以及为本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项目提供</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代理、设计服务的；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（3）与本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项目的监理人、代建人、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代理机构同为一个法定代表人的，或者相互控股、参股的；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人存在利害关系可能影响</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公正性的；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（5）单位负责人为同一人或者存在控股、管理关系的不同单位；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（6）处于被责令停业、财产被接管、冻结和破产状态，以及投标（</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）资格被取消或者被暂停且在暂停期内；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（7）因拖欠工人工资或者发生质量安全事故被有关部门限制在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项目所在地承接工程的。</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三、获取采购文件</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1、时间：自磋商文件公告发布之日起5个工作日</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2、地点：网上注册登记成功后系统内免费下载。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3、获取方式：本项目采用网上注册登记方式。</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3.1潜在供应商访问电子招标响应交易平台的网络地址和方法：</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3.2潜在供应商访问“苏采云”系统的网络地址和方法：“苏采云”系统的网址：https://jszfcg.jsczt.cn/jszc/login。</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3.3“CA数字证书”的获取：</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响应供应商需办理“CA 数字证书”，CA办理指南及“苏采云”操作手册可至江苏省政府采购网―办事指南-资料下载中心下载。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通过苏采云系统首页（https://jszfcg.jsczt.cn/jszc/login）的“苏采云控件驱动下载”，选择“政务CA、方正签章控件驱动安装包及安装说明”下载安装，具体安装方法详见下载文件内的《安装说明》。</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3.4采购文件（后缀名为“.kedt”）、供应商操作手册及政府采购客户端工具可通过“苏采云”系统--已报名项目--报名详情页面内相应链接进行下载。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3.5采购单位或采购代理机构将数据电文形式的采购文件加载至“苏采云”系统，供潜在供应商下载或者查阅。</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3.6请潜在供应商提前安装相应的控件（详见《江苏省政府采购管理交易系统（苏采云）供应商操作手册》）并使用谷歌浏览器登录“苏采云”系统参与不见面开评标。</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3.7开评标全过程中，磋商响应供应商一端参</w:t>
      </w:r>
      <w:r>
        <w:rPr>
          <w:rFonts w:hint="eastAsia" w:ascii="宋体" w:hAnsi="宋体" w:eastAsia="宋体" w:cs="宋体"/>
          <w:color w:val="auto"/>
          <w:sz w:val="24"/>
          <w:szCs w:val="24"/>
          <w:highlight w:val="none"/>
          <w:lang w:eastAsia="zh-CN"/>
        </w:rPr>
        <w:t xml:space="preserve">与交互的人员将均被视为磋商响应供应商的授权委托人或法定代表人，磋商响应供应商不得以不承认交互人员的资格或身份等为借口抵赖推脱，磋商响应供应商自行承担随意更换人员所导致的一切后果。为顺利实现本项目开评标的远程交互，建议磋商响应供应商配置的硬件设施有：电脑或手机、高速稳定的网络、电源（不间断）、音视频设备（话筒、耳麦、高清摄像头、音响）等。为保证交互效果，建议磋商响应供应商选择封闭安静的地点参与远程交互。因磋商响应供应商自身软硬件问题而导致在交互过程中出现不稳定或中断等情况的，由磋商响应供应商自身承担一切后果。</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注：如潜在供应商未按上述要求操作，将自行承担所产生的风险。</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四、响应文件的提交</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1、响应文件提交截止时间：</w:t>
      </w:r>
      <w:r>
        <w:rPr>
          <w:rFonts w:hint="eastAsia" w:ascii="宋体" w:hAnsi="宋体" w:eastAsia="宋体" w:cs="宋体"/>
          <w:b/>
          <w:bCs/>
          <w:color w:val="5b9bd5" w:themeColor="accent1"/>
          <w:sz w:val="24"/>
          <w:szCs w:val="24"/>
          <w:highlight w:val="none"/>
          <w:lang w:eastAsia="zh-CN"/>
          <w14:textFill>
            <w14:solidFill>
              <w14:schemeClr w14:val="accent1"/>
            </w14:solidFill>
          </w14:textFill>
        </w:rPr>
        <w:t xml:space="preserve">202</w:t>
      </w:r>
      <w:r>
        <w:rPr>
          <w:rFonts w:hint="eastAsia" w:ascii="宋体" w:hAnsi="宋体" w:eastAsia="宋体" w:cs="宋体"/>
          <w:b/>
          <w:bCs/>
          <w:color w:val="5b9bd5" w:themeColor="accent1"/>
          <w:sz w:val="24"/>
          <w:szCs w:val="24"/>
          <w:highlight w:val="none"/>
          <w:lang w:val="en-US" w:eastAsia="zh-CN"/>
          <w14:textFill>
            <w14:solidFill>
              <w14:schemeClr w14:val="accent1"/>
            </w14:solidFill>
          </w14:textFill>
        </w:rPr>
        <w:t xml:space="preserve">6</w:t>
      </w:r>
      <w:r>
        <w:rPr>
          <w:rFonts w:hint="eastAsia" w:ascii="宋体" w:hAnsi="宋体" w:eastAsia="宋体" w:cs="宋体"/>
          <w:b/>
          <w:bCs/>
          <w:color w:val="5b9bd5" w:themeColor="accent1"/>
          <w:sz w:val="24"/>
          <w:szCs w:val="24"/>
          <w:highlight w:val="none"/>
          <w:lang w:eastAsia="zh-CN"/>
          <w14:textFill>
            <w14:solidFill>
              <w14:schemeClr w14:val="accent1"/>
            </w14:solidFill>
          </w14:textFill>
        </w:rPr>
        <w:t xml:space="preserve">年</w:t>
      </w:r>
      <w:r>
        <w:rPr>
          <w:rFonts w:hint="eastAsia" w:ascii="宋体" w:hAnsi="宋体" w:eastAsia="宋体" w:cs="宋体"/>
          <w:b/>
          <w:bCs/>
          <w:color w:val="5b9bd5" w:themeColor="accent1"/>
          <w:sz w:val="24"/>
          <w:szCs w:val="24"/>
          <w:highlight w:val="none"/>
          <w:lang w:val="en-US" w:eastAsia="zh-CN"/>
          <w14:textFill>
            <w14:solidFill>
              <w14:schemeClr w14:val="accent1"/>
            </w14:solidFill>
          </w14:textFill>
        </w:rPr>
        <w:t xml:space="preserve">11</w:t>
      </w:r>
      <w:r>
        <w:rPr>
          <w:rFonts w:hint="eastAsia" w:ascii="宋体" w:hAnsi="宋体" w:eastAsia="宋体" w:cs="宋体"/>
          <w:b/>
          <w:bCs/>
          <w:color w:val="5b9bd5" w:themeColor="accent1"/>
          <w:sz w:val="24"/>
          <w:szCs w:val="24"/>
          <w:highlight w:val="none"/>
          <w:lang w:eastAsia="zh-CN"/>
          <w14:textFill>
            <w14:solidFill>
              <w14:schemeClr w14:val="accent1"/>
            </w14:solidFill>
          </w14:textFill>
        </w:rPr>
        <w:t xml:space="preserve">月</w:t>
      </w:r>
      <w:r>
        <w:rPr>
          <w:rFonts w:hint="eastAsia" w:ascii="宋体" w:hAnsi="宋体" w:eastAsia="宋体" w:cs="宋体"/>
          <w:b/>
          <w:bCs/>
          <w:color w:val="5b9bd5" w:themeColor="accent1"/>
          <w:sz w:val="24"/>
          <w:szCs w:val="24"/>
          <w:highlight w:val="none"/>
          <w:lang w:val="en-US" w:eastAsia="zh-CN"/>
          <w14:textFill>
            <w14:solidFill>
              <w14:schemeClr w14:val="accent1"/>
            </w14:solidFill>
          </w14:textFill>
        </w:rPr>
        <w:t xml:space="preserve">10日14</w:t>
      </w:r>
      <w:r>
        <w:rPr>
          <w:rFonts w:hint="eastAsia" w:ascii="宋体" w:hAnsi="宋体" w:eastAsia="宋体" w:cs="宋体"/>
          <w:b/>
          <w:bCs/>
          <w:color w:val="5b9bd5" w:themeColor="accent1"/>
          <w:sz w:val="24"/>
          <w:szCs w:val="24"/>
          <w:highlight w:val="none"/>
          <w:lang w:eastAsia="zh-CN"/>
          <w14:textFill>
            <w14:solidFill>
              <w14:schemeClr w14:val="accent1"/>
            </w14:solidFill>
          </w14:textFill>
        </w:rPr>
        <w:t xml:space="preserve">时</w:t>
      </w:r>
      <w:r>
        <w:rPr>
          <w:rFonts w:hint="eastAsia" w:ascii="宋体" w:hAnsi="宋体" w:eastAsia="宋体" w:cs="宋体"/>
          <w:b/>
          <w:bCs/>
          <w:color w:val="5b9bd5" w:themeColor="accent1"/>
          <w:sz w:val="24"/>
          <w:szCs w:val="24"/>
          <w:highlight w:val="none"/>
          <w:lang w:val="en-US" w:eastAsia="zh-CN"/>
          <w14:textFill>
            <w14:solidFill>
              <w14:schemeClr w14:val="accent1"/>
            </w14:solidFill>
          </w14:textFill>
        </w:rPr>
        <w:t xml:space="preserve">30</w:t>
      </w:r>
      <w:r>
        <w:rPr>
          <w:rFonts w:hint="eastAsia" w:ascii="宋体" w:hAnsi="宋体" w:eastAsia="宋体" w:cs="宋体"/>
          <w:b/>
          <w:bCs/>
          <w:color w:val="5b9bd5" w:themeColor="accent1"/>
          <w:sz w:val="24"/>
          <w:szCs w:val="24"/>
          <w:highlight w:val="none"/>
          <w:lang w:eastAsia="zh-CN"/>
          <w14:textFill>
            <w14:solidFill>
              <w14:schemeClr w14:val="accent1"/>
            </w14:solidFill>
          </w14:textFill>
        </w:rPr>
        <w:t xml:space="preserve">分</w:t>
      </w:r>
      <w:r>
        <w:rPr>
          <w:rFonts w:hint="eastAsia" w:ascii="宋体" w:hAnsi="宋体" w:eastAsia="宋体" w:cs="宋体"/>
          <w:b/>
          <w:color w:val="5b9bd5" w:themeColor="accent1"/>
          <w:sz w:val="24"/>
          <w:szCs w:val="24"/>
          <w:highlight w:val="none"/>
          <w:lang w:eastAsia="zh-CN"/>
          <w14:textFill>
            <w14:solidFill>
              <w14:schemeClr w14:val="accent1"/>
            </w14:solidFill>
          </w14:textFill>
        </w:rPr>
        <w:t xml:space="preserve">（北京时间）</w:t>
      </w:r>
      <w:r>
        <w:rPr>
          <w:rFonts w:hint="eastAsia" w:ascii="宋体" w:hAnsi="宋体" w:eastAsia="宋体" w:cs="宋体"/>
          <w:color w:val="auto"/>
          <w:sz w:val="24"/>
          <w:szCs w:val="24"/>
          <w:highlight w:val="none"/>
          <w:lang w:eastAsia="zh-CN"/>
        </w:rPr>
        <w:t xml:space="preserve">。逾时，“苏采云”系统将拒绝接受上传响应文件电子文档。</w:t>
      </w:r>
      <w:r/>
    </w:p>
    <w:p>
      <w:pPr>
        <w:ind w:left="0" w:right="0" w:firstLine="480"/>
        <w:jc w:val="left"/>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2、地点：“苏采云”系统（网址：https://jszfcg.jsczt.cn/jszc/login）。</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注：本项目响应文件是指上传于“苏采云”系统的电子响应文件。</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五、响应文件的开启</w:t>
      </w:r>
      <w:r/>
    </w:p>
    <w:p>
      <w:pPr>
        <w:ind w:left="0" w:right="0" w:firstLine="480"/>
        <w:jc w:val="both"/>
        <w:pageBreakBefore w:val="0"/>
        <w:spacing w:beforeAutospacing="0" w:after="0" w:afterAutospacing="0" w:line="360" w:lineRule="auto"/>
        <w:widowControl/>
        <w:rPr>
          <w:rFonts w:hint="eastAsia" w:ascii="宋体" w:hAnsi="宋体" w:eastAsia="宋体" w:cs="宋体"/>
          <w:color w:val="5b9bd5" w:themeColor="accent1"/>
          <w:sz w:val="24"/>
          <w:szCs w:val="24"/>
          <w:highlight w:val="none"/>
          <w14:textFill>
            <w14:solidFill>
              <w14:schemeClr w14:val="accent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1、时间：</w:t>
      </w:r>
      <w:r>
        <w:rPr>
          <w:rFonts w:hint="eastAsia" w:ascii="宋体" w:hAnsi="宋体" w:eastAsia="宋体" w:cs="宋体"/>
          <w:b/>
          <w:bCs/>
          <w:color w:val="5b9bd5" w:themeColor="accent1"/>
          <w:sz w:val="24"/>
          <w:szCs w:val="24"/>
          <w:highlight w:val="none"/>
          <w:lang w:eastAsia="zh-CN"/>
          <w14:textFill>
            <w14:solidFill>
              <w14:schemeClr w14:val="accent1"/>
            </w14:solidFill>
          </w14:textFill>
        </w:rPr>
        <w:t xml:space="preserve">202</w:t>
      </w:r>
      <w:r>
        <w:rPr>
          <w:rFonts w:hint="eastAsia" w:ascii="宋体" w:hAnsi="宋体" w:eastAsia="宋体" w:cs="宋体"/>
          <w:b/>
          <w:bCs/>
          <w:color w:val="5b9bd5" w:themeColor="accent1"/>
          <w:sz w:val="24"/>
          <w:szCs w:val="24"/>
          <w:highlight w:val="none"/>
          <w:lang w:val="en-US" w:eastAsia="zh-CN"/>
          <w14:textFill>
            <w14:solidFill>
              <w14:schemeClr w14:val="accent1"/>
            </w14:solidFill>
          </w14:textFill>
        </w:rPr>
        <w:t xml:space="preserve">6</w:t>
      </w:r>
      <w:r>
        <w:rPr>
          <w:rFonts w:hint="eastAsia" w:ascii="宋体" w:hAnsi="宋体" w:eastAsia="宋体" w:cs="宋体"/>
          <w:b/>
          <w:bCs/>
          <w:color w:val="5b9bd5" w:themeColor="accent1"/>
          <w:sz w:val="24"/>
          <w:szCs w:val="24"/>
          <w:highlight w:val="none"/>
          <w:lang w:eastAsia="zh-CN"/>
          <w14:textFill>
            <w14:solidFill>
              <w14:schemeClr w14:val="accent1"/>
            </w14:solidFill>
          </w14:textFill>
        </w:rPr>
        <w:t xml:space="preserve">年</w:t>
      </w:r>
      <w:r>
        <w:rPr>
          <w:rFonts w:hint="eastAsia" w:ascii="宋体" w:hAnsi="宋体" w:eastAsia="宋体" w:cs="宋体"/>
          <w:b/>
          <w:bCs/>
          <w:color w:val="5b9bd5" w:themeColor="accent1"/>
          <w:sz w:val="24"/>
          <w:szCs w:val="24"/>
          <w:highlight w:val="none"/>
          <w:lang w:val="en-US" w:eastAsia="zh-CN"/>
          <w14:textFill>
            <w14:solidFill>
              <w14:schemeClr w14:val="accent1"/>
            </w14:solidFill>
          </w14:textFill>
        </w:rPr>
        <w:t xml:space="preserve">11</w:t>
      </w:r>
      <w:r>
        <w:rPr>
          <w:rFonts w:hint="eastAsia" w:ascii="宋体" w:hAnsi="宋体" w:eastAsia="宋体" w:cs="宋体"/>
          <w:b/>
          <w:bCs/>
          <w:color w:val="5b9bd5" w:themeColor="accent1"/>
          <w:sz w:val="24"/>
          <w:szCs w:val="24"/>
          <w:highlight w:val="none"/>
          <w:lang w:eastAsia="zh-CN"/>
          <w14:textFill>
            <w14:solidFill>
              <w14:schemeClr w14:val="accent1"/>
            </w14:solidFill>
          </w14:textFill>
        </w:rPr>
        <w:t xml:space="preserve">月</w:t>
      </w:r>
      <w:r>
        <w:rPr>
          <w:rFonts w:hint="eastAsia" w:ascii="宋体" w:hAnsi="宋体" w:eastAsia="宋体" w:cs="宋体"/>
          <w:b/>
          <w:bCs/>
          <w:color w:val="5b9bd5" w:themeColor="accent1"/>
          <w:sz w:val="24"/>
          <w:szCs w:val="24"/>
          <w:highlight w:val="none"/>
          <w:lang w:val="en-US" w:eastAsia="zh-CN"/>
          <w14:textFill>
            <w14:solidFill>
              <w14:schemeClr w14:val="accent1"/>
            </w14:solidFill>
          </w14:textFill>
        </w:rPr>
        <w:t xml:space="preserve">10日14</w:t>
      </w:r>
      <w:r>
        <w:rPr>
          <w:rFonts w:hint="eastAsia" w:ascii="宋体" w:hAnsi="宋体" w:eastAsia="宋体" w:cs="宋体"/>
          <w:b/>
          <w:bCs/>
          <w:color w:val="5b9bd5" w:themeColor="accent1"/>
          <w:sz w:val="24"/>
          <w:szCs w:val="24"/>
          <w:highlight w:val="none"/>
          <w:lang w:eastAsia="zh-CN"/>
          <w14:textFill>
            <w14:solidFill>
              <w14:schemeClr w14:val="accent1"/>
            </w14:solidFill>
          </w14:textFill>
        </w:rPr>
        <w:t xml:space="preserve">时</w:t>
      </w:r>
      <w:r>
        <w:rPr>
          <w:rFonts w:hint="eastAsia" w:ascii="宋体" w:hAnsi="宋体" w:eastAsia="宋体" w:cs="宋体"/>
          <w:b/>
          <w:bCs/>
          <w:color w:val="5b9bd5" w:themeColor="accent1"/>
          <w:sz w:val="24"/>
          <w:szCs w:val="24"/>
          <w:highlight w:val="none"/>
          <w:lang w:val="en-US" w:eastAsia="zh-CN"/>
          <w14:textFill>
            <w14:solidFill>
              <w14:schemeClr w14:val="accent1"/>
            </w14:solidFill>
          </w14:textFill>
        </w:rPr>
        <w:t xml:space="preserve">30</w:t>
      </w:r>
      <w:r>
        <w:rPr>
          <w:rFonts w:hint="eastAsia" w:ascii="宋体" w:hAnsi="宋体" w:eastAsia="宋体" w:cs="宋体"/>
          <w:b/>
          <w:bCs/>
          <w:color w:val="5b9bd5" w:themeColor="accent1"/>
          <w:sz w:val="24"/>
          <w:szCs w:val="24"/>
          <w:highlight w:val="none"/>
          <w:lang w:eastAsia="zh-CN"/>
          <w14:textFill>
            <w14:solidFill>
              <w14:schemeClr w14:val="accent1"/>
            </w14:solidFill>
          </w14:textFill>
        </w:rPr>
        <w:t xml:space="preserve">分</w:t>
      </w:r>
      <w:r>
        <w:rPr>
          <w:rFonts w:hint="eastAsia" w:ascii="宋体" w:hAnsi="宋体" w:eastAsia="宋体" w:cs="宋体"/>
          <w:b/>
          <w:color w:val="5b9bd5" w:themeColor="accent1"/>
          <w:sz w:val="24"/>
          <w:szCs w:val="24"/>
          <w:highlight w:val="none"/>
          <w:lang w:eastAsia="zh-CN"/>
          <w14:textFill>
            <w14:solidFill>
              <w14:schemeClr w14:val="accent1"/>
            </w14:solidFill>
          </w14:textFill>
        </w:rPr>
        <w:t xml:space="preserve">（北京时间）</w:t>
      </w:r>
      <w:r/>
    </w:p>
    <w:p>
      <w:pPr>
        <w:ind w:left="0" w:right="0" w:firstLine="480"/>
        <w:jc w:val="left"/>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2、地点：“苏采云”系统（网址：https://jszfcg.jsczt.cn/jszc/login）“开标大厅”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响应文件的解密：开标当天各供应商及时登录不见面开标大厅，响应文件提交截止时间后，采购单位或代理机构将在系统内公布供应商名单，然后通过开标会议区发出响应文件解密的指令，供应商按规定时间自行实施远程解密</w:t>
      </w:r>
      <w:r>
        <w:rPr>
          <w:rFonts w:hint="eastAsia" w:ascii="宋体" w:hAnsi="宋体" w:eastAsia="宋体" w:cs="宋体"/>
          <w:b/>
          <w:color w:val="auto"/>
          <w:sz w:val="24"/>
          <w:szCs w:val="24"/>
          <w:highlight w:val="none"/>
          <w:lang w:eastAsia="zh-CN"/>
        </w:rPr>
        <w:t xml:space="preserve">，供应商解密限定在开标后30分钟之内完成。</w:t>
      </w:r>
      <w:r>
        <w:rPr>
          <w:rFonts w:hint="eastAsia" w:ascii="宋体" w:hAnsi="宋体" w:eastAsia="宋体" w:cs="宋体"/>
          <w:color w:val="auto"/>
          <w:sz w:val="24"/>
          <w:szCs w:val="24"/>
          <w:highlight w:val="none"/>
          <w:u w:val="singl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单位（或采购代理机构）原因或网上招投标平台发生故障，导致无法按时完成响应文件解密或开、评标工作无法进行的，可根据实际情况相应延迟解密时间或调整开、评标时间。</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分钟内填写并提交最后报价，</w:t>
      </w:r>
      <w:r>
        <w:rPr>
          <w:rFonts w:hint="eastAsia" w:ascii="宋体" w:hAnsi="宋体" w:eastAsia="宋体" w:cs="宋体"/>
          <w:b/>
          <w:color w:val="auto"/>
          <w:sz w:val="24"/>
          <w:szCs w:val="24"/>
          <w:highlight w:val="none"/>
          <w:u w:val="none"/>
          <w:lang w:eastAsia="zh-CN"/>
        </w:rPr>
        <w:t xml:space="preserve">总价不得高于第一次报价。供应商应提前做好准备。未在规定时间内提交最后报价的</w:t>
      </w:r>
      <w:r>
        <w:rPr>
          <w:rFonts w:hint="eastAsia" w:ascii="宋体" w:hAnsi="宋体" w:eastAsia="宋体" w:cs="宋体"/>
          <w:b/>
          <w:color w:val="auto"/>
          <w:sz w:val="24"/>
          <w:szCs w:val="24"/>
          <w:highlight w:val="none"/>
          <w:u w:val="none"/>
          <w:lang w:val="en-US" w:eastAsia="zh-CN"/>
        </w:rPr>
        <w:t xml:space="preserve">或最后报价高于第一次报价的</w:t>
      </w:r>
      <w:r>
        <w:rPr>
          <w:rFonts w:hint="eastAsia" w:ascii="宋体" w:hAnsi="宋体" w:eastAsia="宋体" w:cs="宋体"/>
          <w:b/>
          <w:color w:val="auto"/>
          <w:sz w:val="24"/>
          <w:szCs w:val="24"/>
          <w:highlight w:val="none"/>
          <w:u w:val="none"/>
          <w:lang w:eastAsia="zh-CN"/>
        </w:rPr>
        <w:t xml:space="preserve">，视作无效响应处理。</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六、公告期限</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个工作日。</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七、其他补充事宜：</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1、磋商保证金：本项目不收磋商保证金，采购文件中涉及磋商保证金的事项，均按免收保证金执行。</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2、项目磋商活动模式：不见面远程磋商模式，供应商在各自地点通过不见面交易系统参加开标会。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3、项目演示、样品、答辩等：</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b w:val="0"/>
          <w:color w:val="auto"/>
          <w:sz w:val="24"/>
          <w:szCs w:val="24"/>
          <w:highlight w:val="none"/>
          <w:lang w:eastAsia="zh-CN"/>
        </w:rPr>
        <w:t xml:space="preserve">第四部分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评审方法和评审标准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五、综合评分评审标准</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4、对项目需求部分（供应商资格要求、项目需求、商务技术评分标准）的询问、质疑请向采购单位提出，由采购单位负责答复；对项目磋商文件其他部分的询问请向磋商代理机构提出。</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八、凡对本次采购提出询问，请按以下方式联系。</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1、采购人信息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称：南通大学</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Times New Roman"/>
          <w:color w:val="auto"/>
          <w:spacing w:val="4"/>
          <w:sz w:val="24"/>
          <w:szCs w:val="24"/>
          <w:highlight w:val="none"/>
        </w:rPr>
        <w:t xml:space="preserve">0513-</w:t>
      </w:r>
      <w:r>
        <w:rPr>
          <w:rFonts w:hint="eastAsia" w:ascii="宋体" w:hAnsi="宋体" w:eastAsia="宋体" w:cs="Times New Roman"/>
          <w:color w:val="auto"/>
          <w:spacing w:val="4"/>
          <w:sz w:val="24"/>
          <w:szCs w:val="24"/>
          <w:highlight w:val="none"/>
          <w:lang w:val="en-US" w:eastAsia="zh-CN"/>
        </w:rPr>
        <w:t xml:space="preserve">85012891</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2、采购代理机构信息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称：江苏海审工程咨询有限公司</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 址：南通市崇川区星城路299号创源科技园3号楼501室</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联系方式：朱圣杰  18862913262</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3、项目联系方式</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采购文件制作人：朱圣杰</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 话：18862913262</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4、项目其他有关联系方式</w:t>
      </w:r>
      <w:r>
        <w:rPr>
          <w:rFonts w:hint="eastAsia" w:ascii="宋体" w:hAnsi="宋体" w:eastAsia="宋体" w:cs="宋体"/>
          <w:color w:val="auto"/>
          <w:sz w:val="24"/>
          <w:szCs w:val="24"/>
          <w:highlight w:val="none"/>
          <w:lang w:val="en-US" w:eastAsia="zh-CN"/>
        </w:rPr>
        <w:t xml:space="preserve">和踏勘具体时间</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本项目用户单位代表（技术咨询人、项目勘探人）：胡老师（电话：13063560588）</w:t>
      </w:r>
      <w:r/>
    </w:p>
    <w:p>
      <w:pPr>
        <w:ind w:left="0" w:right="0" w:firstLine="480"/>
        <w:jc w:val="both"/>
        <w:pageBreakBefore w:val="0"/>
        <w:spacing w:beforeAutospacing="0" w:after="0" w:afterAutospacing="0" w:line="360" w:lineRule="auto"/>
        <w:widowControl/>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供应商通过预约参加现场勘察；现场勘察时间：</w:t>
      </w:r>
      <w:r>
        <w:rPr>
          <w:rFonts w:hint="eastAsia" w:ascii="宋体" w:hAnsi="宋体" w:eastAsia="宋体" w:cs="宋体"/>
          <w:color w:val="auto"/>
          <w:sz w:val="24"/>
          <w:szCs w:val="24"/>
          <w:highlight w:val="none"/>
          <w:lang w:val="en-US" w:eastAsia="zh-CN"/>
        </w:rPr>
        <w:t xml:space="preserve">2026年11月6日下午14时-17时。</w:t>
      </w:r>
      <w:r/>
    </w:p>
    <w:p>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第二部分 磋商须知</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一、总则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1、采购方式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1.1本次采取竞争性磋商方式，本磋商文件仅适用于采购邀请中所述项目。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2、合格的供应商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2.1满足采购邀请中供应商的资格要求的规定。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2.2满足本文件实质性条款的规定。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3、适用法律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3.1本次采购及由此产生的合同受中华人民共和国有关的法律法规制约和保护。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4、磋商费用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4.1供应商应自行承担所有与参加磋商有关的费用，无论磋商过程中的做法和结果如何，采购单位和采购代理机构在任何情况下均无义务和责任承担这些费用。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4.2采购代理费</w:t>
      </w:r>
      <w:r>
        <w:rPr>
          <w:rFonts w:hint="eastAsia" w:ascii="宋体" w:hAnsi="宋体" w:eastAsia="宋体" w:cs="宋体"/>
          <w:color w:val="auto"/>
          <w:sz w:val="24"/>
          <w:szCs w:val="24"/>
          <w:highlight w:val="none"/>
          <w:lang w:val="en-US" w:eastAsia="zh-CN"/>
        </w:rPr>
        <w:t xml:space="preserve">按下表进行计取：</w:t>
      </w:r>
      <w:r/>
    </w:p>
    <w:tbl>
      <w:tblPr>
        <w:tblStyle w:val="730"/>
        <w:tblW w:w="8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65"/>
        <w:gridCol w:w="1760"/>
        <w:gridCol w:w="1760"/>
        <w:gridCol w:w="1760"/>
      </w:tblGrid>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中标金额（万元）</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货物采购</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服务采购</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工程采购</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100以下</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100-500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0.7％</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500-1000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0.45％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0.55％</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1000-5000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0.35％</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5000-1亿</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0.1％</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1亿以上</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r>
    </w:tbl>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采购代理服务费实行差额定率累进法</w:t>
      </w:r>
      <w:r>
        <w:rPr>
          <w:rFonts w:hint="eastAsia" w:ascii="宋体" w:hAnsi="宋体" w:eastAsia="宋体" w:cs="宋体"/>
          <w:color w:val="auto"/>
          <w:sz w:val="24"/>
          <w:szCs w:val="24"/>
          <w:highlight w:val="none"/>
          <w:lang w:val="en-US" w:eastAsia="zh-CN"/>
        </w:rPr>
        <w:t xml:space="preserve">进行计算，计算出的金额*33.6%为本项目采购代理服务费，如不足叁仟元按叁仟元收取，如超过壹万元，按壹万元收取。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采购代理服务费由</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人承担，在领取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通知书时向代理机构缴纳。</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5、磋商文件的约束力</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5.1供应商一旦参加本项目采购活动，即被认为接受了本磋商文件的规定和约束。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6、磋商文件的解释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6.1磋商文件需求部分（供应商资格要求、项目需求、商务技术评分标准）由采购单位解释，其他部分由采购代理机构解释。</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二、磋商文件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1、磋商文件构成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1.1磋商文件由以下部分组成：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竞争性磋商公告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（2）磋商须知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（4）评审方法和评审标准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（5）合同条款</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（7）工程量清单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（8）图纸</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（9）附件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请仔细检查磋商文件是否齐全，如有缺漏请立即与采购单位或采购代理机构联系解决。</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2、磋商文件的澄清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2.1任何要求对磋商文件进行澄清的供应商，应在提交首次响应文件截止时间五日前按磋商公告中的通讯地址，以书面形式通知采购单位。采购单位有权对发出的磋商文件进行必要的澄清或修改。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2.2采购单位视情组织答疑会。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3、磋商文件的修改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3.1在响应文件提交截止时间前，采购单位或采购代理机构可以对磋商文件进行修改, 澄清或者修改的内容作为磋商文件的组成部分。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3.2采购单位有权按照法定的要求推迟响应文件提交截止日期和磋商日期。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3.3磋商文件的修改将在“江苏省政府采购网”公布，补充文件将作为磋商文件的组成部分，并对供应商具有约束力。</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5、供应商对采购单位提供的采购文件所做出的推论、解释和结论，采购单位概不负责。供应商由于对采购文件的任何推论和误解以及采购单位对有关问题的口头解释所造成的后果，均由各潜在供应商自负。</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三、磋商项目涉及到的现场勘察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文件所提供的项目相关数据仅做参考，根据自身需要，供应商可在磋商文件递交之日前对有关现场和周围环境进行勘察，以获取编制响应文件和签署合同所需的信息。勘察现场所发生的费用由供应商自己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2、采购单位向供应商提供的有关现场的资料和数据，是采购单位现有的并认为能使供应商可利用的资料。采购单位对供应商由此而做出的推论、理解和结论概不负责。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3、经采购单位允许，供应商可为勘察目的进入采购单位的项目现场，但供应商不得因此使采购单位承担有关的责任和蒙受损失。供应商应承担勘察现场的责任和风险。</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r/>
    </w:p>
    <w:p>
      <w:pPr>
        <w:ind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四、响应文件的编制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1、响应文件的语言及度量衡单位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1.1供应商提交的响应文件以及供应商与采购代理机构及采购单位就有关磋商的所有来往通知、函件和文件均应使用简体中文。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1.2除技术性能另有规定外，响应文件所使用的度量衡单位，均须采用国家法定计量单位。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2、响应文件构成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2.1供应商编写的响应文件应包括资格审查证明材料文件、商务技术响应文件、价格响应文件。供应商按“第六部分 响应文件组成”要求编写响应文件。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3、磋商响应有效期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3.1磋商响应有效期为采购代理机构规定的响应文件提交截止时间后</w:t>
      </w:r>
      <w:r>
        <w:rPr>
          <w:rFonts w:hint="eastAsia" w:ascii="宋体" w:hAnsi="宋体" w:eastAsia="宋体" w:cs="宋体"/>
          <w:b/>
          <w:color w:val="auto"/>
          <w:sz w:val="24"/>
          <w:szCs w:val="24"/>
          <w:highlight w:val="none"/>
          <w:u w:val="single"/>
          <w:lang w:eastAsia="zh-CN"/>
        </w:rPr>
        <w:t xml:space="preserve">六十（60）天</w:t>
      </w:r>
      <w:r>
        <w:rPr>
          <w:rFonts w:hint="eastAsia" w:ascii="宋体" w:hAnsi="宋体" w:eastAsia="宋体" w:cs="宋体"/>
          <w:color w:val="auto"/>
          <w:sz w:val="24"/>
          <w:szCs w:val="24"/>
          <w:highlight w:val="none"/>
          <w:u w:val="single"/>
          <w:lang w:eastAsia="zh-CN"/>
        </w:rPr>
        <w:t xml:space="preserve">（质疑、投诉时间除外）</w:t>
      </w:r>
      <w:r>
        <w:rPr>
          <w:rFonts w:hint="eastAsia" w:ascii="宋体" w:hAnsi="宋体" w:eastAsia="宋体" w:cs="宋体"/>
          <w:color w:val="auto"/>
          <w:sz w:val="24"/>
          <w:szCs w:val="24"/>
          <w:highlight w:val="none"/>
          <w:lang w:eastAsia="zh-CN"/>
        </w:rPr>
        <w:t xml:space="preserve">。磋商响应有效期比规定短的将被视为非实质性响应而予以拒绝。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4、磋商响应有效期的延长</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5、电子响应文件其他要求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5.1电子招标投标交易平台（即“苏采云”系统）相关要求是本采购文件的组成部分。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5.2供应商应对CA证书妥善保管，如被他人盗用投标，因此带来的后果均由供应商自行承担。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5.3供应商应当对采购文件提出的实质性要求和条件作出实质性响应，并在电子投标系统逐条应答。</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5.4供应商应对要求提供的资格证明文件（如资质证书、资格证书）、技术资料（如白皮书、彩页、手册、检测报告等）扫描上传至投标系统。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1、响应文件的提交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1.1线上提交与接收地点：供应商应当通过“苏采云”系统提交数据电文形式的响应文件（即电子投标），“苏采云”系统自动接收。</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2、提交响应文件截止日期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2.1供应商上传电子响应文件的时间不得迟于采购邀请中规定的响应文件提交截止时间。</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供应商应充分考虑到网络环境、网络带宽等风险因素，如因供应商自身原因造成的电子响应文件上传不成功由供应商自行承担全部责任。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 采购单位或采购代理机构可以按照规定，通过修改响应文件酌情延长响应文件提交截止日期，在此情况下，供应商的所有权利和义务以及供应商受制的截止日期均应以延长后新的截止日期为准。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3、响应文件的密封（加密）要求：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3.2供应商须通过“苏采云”系统提供的政府采购客户端工具（使用“CA数字证书”）加盖电子签章。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说明：供应商应用CA数字证书以及自备的能够登录“苏采云”系统的电脑，在达到开标时间后，使用CA数字证书解密各自响应文件。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3.3供应商未按规定加密的响应文件，“苏采云”系统将拒收并提示。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4、响应文件的拒收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4.1“苏采云”系统拒绝接收在规定的响应文件提交截止时间后上传的任何响应文件。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5、响应文件的撤回和修改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5.1响应文件的撤回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5.1.1电子响应文件的撤回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供应商可在响应文件提交截止时间前，撤回其电子响应文件，具体操作方法见“苏采云”系统供应商操作手册。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5.1.2供应商撤回电子响应文件，则认为其不再参与本项目竞争性磋商活动。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5.2响应文件的修改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供应商可在响应文件提交截止时间前，对其电子响应文件进行修改。具体操作方法见“苏采云”系统供应商操作手册。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5.3在响应文件提交截止时间之后，供应商不得对其电子响应文件作任何修改。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5.4在响应文件提交截止时间至磋商文件中规定的磋商响应有效期满之间的这段时间内，供应商不得撤回其响应文件。</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六、磋商与评审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1、磋商仪式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1.1采购代理机构将在采购邀请中规定的时间和地点组织磋商开始仪式。</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color w:val="auto"/>
          <w:sz w:val="24"/>
          <w:szCs w:val="24"/>
          <w:highlight w:val="none"/>
          <w:u w:val="single"/>
          <w:lang w:eastAsia="zh-CN"/>
        </w:rPr>
        <w:t xml:space="preserve">30分钟</w:t>
      </w:r>
      <w:r>
        <w:rPr>
          <w:rFonts w:hint="eastAsia" w:ascii="宋体" w:hAnsi="宋体" w:eastAsia="宋体" w:cs="宋体"/>
          <w:b/>
          <w:color w:val="auto"/>
          <w:sz w:val="24"/>
          <w:szCs w:val="24"/>
          <w:highlight w:val="none"/>
          <w:lang w:eastAsia="zh-CN"/>
        </w:rPr>
        <w:t xml:space="preserve">之内完成。</w:t>
      </w:r>
      <w:r>
        <w:rPr>
          <w:rFonts w:hint="eastAsia" w:ascii="宋体" w:hAnsi="宋体" w:eastAsia="宋体" w:cs="宋体"/>
          <w:b/>
          <w:color w:val="auto"/>
          <w:sz w:val="24"/>
          <w:szCs w:val="24"/>
          <w:highlight w:val="none"/>
          <w:u w:val="singl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color w:val="auto"/>
          <w:sz w:val="24"/>
          <w:szCs w:val="24"/>
          <w:highlight w:val="none"/>
          <w:lang w:eastAsia="zh-CN"/>
        </w:rPr>
        <w:t xml:space="preserve">因采购单位（或采购代理机构）原因或网上招投标平台发生故障，导致无法按时完成响应文件解密或开、评标工作无法进行的，可根据实际情况相应延迟解密时间或调整开、评标时间。</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 磋商活动的文件解密工作由采购代理机构组织。</w:t>
      </w:r>
      <w:r/>
    </w:p>
    <w:p>
      <w:pPr>
        <w:pStyle w:val="721"/>
        <w:ind w:left="0" w:right="0" w:firstLine="482"/>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分钟内填写并提交最后报价，</w:t>
      </w:r>
      <w:r>
        <w:rPr>
          <w:rFonts w:hint="eastAsia" w:ascii="宋体" w:hAnsi="宋体" w:eastAsia="宋体" w:cs="宋体"/>
          <w:b/>
          <w:color w:val="auto"/>
          <w:sz w:val="24"/>
          <w:szCs w:val="24"/>
          <w:highlight w:val="none"/>
          <w:u w:val="none"/>
          <w:lang w:eastAsia="zh-CN"/>
        </w:rPr>
        <w:t xml:space="preserve">总价不得高于第一次报价。供应商应提前做好准备。未在规定时间内提交最后报价的</w:t>
      </w:r>
      <w:r>
        <w:rPr>
          <w:rFonts w:hint="eastAsia" w:ascii="宋体" w:hAnsi="宋体" w:eastAsia="宋体" w:cs="宋体"/>
          <w:b/>
          <w:color w:val="auto"/>
          <w:sz w:val="24"/>
          <w:szCs w:val="24"/>
          <w:highlight w:val="none"/>
          <w:u w:val="none"/>
          <w:lang w:val="en-US" w:eastAsia="zh-CN"/>
        </w:rPr>
        <w:t xml:space="preserve">或最后报价高于第一次报价的</w:t>
      </w:r>
      <w:r>
        <w:rPr>
          <w:rFonts w:hint="eastAsia" w:ascii="宋体" w:hAnsi="宋体" w:eastAsia="宋体" w:cs="宋体"/>
          <w:b/>
          <w:color w:val="auto"/>
          <w:sz w:val="24"/>
          <w:szCs w:val="24"/>
          <w:highlight w:val="none"/>
          <w:u w:val="none"/>
          <w:lang w:eastAsia="zh-CN"/>
        </w:rPr>
        <w:t xml:space="preserve">，视作无效响应处理。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2、磋商小组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2.1磋商开始仪式结束后，采购单位将立即组织磋商小组进行评审。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2.3超过公开招标限额标准的项目，磋商小组应当由5人及以上单数组成。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2.5磋商小组独立工作，负责评审所有响应文件并确定成交候选人。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3、磋商评审过程的保密与公正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3.1磋商小组、采购单位和采购代理机构工作人员、相关监督人员等与评审工作有关的人员，对评审情况以及在评审过程中获悉的国家秘密、商业秘密负有保密责任。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3.2在磋商评审过程中，磋商供应商不得以任何行为影响磋商评审过程，否则其响应文件将被作为无效响应文件。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3.4评审开始后，直至向成交供应商授予合同时止，凡是与审查、澄清、评价和比较响应的有关资料以及授标建议等，采购单位、磋商小组、采购代理机构均不得向供应商或与评标无关的其他人员透露。</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3.5在评审期间，采购单位或采购代理机构将设专门人员与供应商联系。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3.6采购单位、采购代理机构和评审小组不向未成交的供应商解释未成交原因，也不公布评审过程中的相关细节。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4、评审过程的澄清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4.3 接到磋商小组澄清、说明和更正要求的供应商如未按规定做出澄清、说明和更正，其风险由供应商自行承担。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5、对响应文件的初审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5.1响应文件初审分为资格性审查和符合性审查。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5.1.1资格性检查：依据法律法规和磋商文件的规定，由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对响应文件中的资格审查证明材料进行审查</w:t>
      </w:r>
      <w:r>
        <w:rPr>
          <w:rFonts w:hint="eastAsia" w:ascii="宋体" w:hAnsi="宋体" w:eastAsia="宋体" w:cs="宋体"/>
          <w:b/>
          <w:color w:val="auto"/>
          <w:sz w:val="24"/>
          <w:szCs w:val="24"/>
          <w:highlight w:val="none"/>
          <w:lang w:eastAsia="zh-CN"/>
        </w:rPr>
        <w:t xml:space="preserve">，以确定供应商是否具备参加磋商的资格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采购人</w:t>
      </w:r>
      <w:r>
        <w:rPr>
          <w:rFonts w:hint="eastAsia" w:ascii="宋体" w:hAnsi="宋体" w:eastAsia="宋体" w:cs="宋体"/>
          <w:b/>
          <w:color w:val="auto"/>
          <w:sz w:val="24"/>
          <w:szCs w:val="24"/>
          <w:highlight w:val="none"/>
          <w:lang w:eastAsia="zh-CN"/>
        </w:rPr>
        <w:t xml:space="preserve">在进行资格性审查的同时，将在“信用中国”网站查询供应商的信用记录，以确定供应商是否具备磋商资格</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722"/>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5.1.2符合性审查：依据磋商文件的规定，由磋商小组从响应文件的有效性、完整性和对磋商文件的响应程度进行审查，以确定是否对磋商文件的实质性要求作出响应。</w:t>
      </w:r>
      <w:r/>
    </w:p>
    <w:p>
      <w:pPr>
        <w:pStyle w:val="722"/>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5.1.3未通过资格审查或符合性审查的供应商，</w:t>
      </w:r>
      <w:r>
        <w:rPr>
          <w:rFonts w:hint="eastAsia" w:ascii="宋体" w:hAnsi="宋体" w:eastAsia="宋体" w:cs="宋体"/>
          <w:b/>
          <w:color w:val="auto"/>
          <w:sz w:val="24"/>
          <w:szCs w:val="24"/>
          <w:highlight w:val="none"/>
          <w:lang w:eastAsia="zh-CN"/>
        </w:rPr>
        <w:t xml:space="preserve">磋商小组将在苏采云系统中告知未通过资格审查或符合性审查的原因，评审结束后，磋商小组将不再告知未通过资格审查或符合性审查的原因。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5.2在详细评审之前，磋商小组将首先审查每份响应文件是否实质性响应了磋商文件的要求。实质性响应的响应文件应该是与磋商文件要求的全部条款、条件和规格相符，没有重大负偏离或保留。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5.4磋商小组将对确定为实质性响应的文件进行进一步审核，看其是否有计算上或累加上的算术错误，修正错误的原则如下：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（1）响应文件中报价总表内容与响应文件中相应内容不一致的，以报价总表为准。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（3）单价金额小数点或者百分比有明显错位的，以报价总表的总价为准，并修改单价。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同时出现两种以上错误的，按照前款规定的顺序修正。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5.5磋商小组将按上述修正错误的方法调整响应文件中的报价，通过“苏采云系统”</w:t>
      </w:r>
      <w:r>
        <w:rPr>
          <w:rFonts w:hint="eastAsia" w:ascii="宋体" w:hAnsi="宋体" w:eastAsia="宋体" w:cs="宋体"/>
          <w:b/>
          <w:color w:val="auto"/>
          <w:sz w:val="24"/>
          <w:szCs w:val="24"/>
          <w:highlight w:val="none"/>
          <w:lang w:eastAsia="zh-CN"/>
        </w:rPr>
        <w:t xml:space="preserve">开标大厅</w:t>
      </w:r>
      <w:r>
        <w:rPr>
          <w:rFonts w:hint="eastAsia" w:ascii="宋体" w:hAnsi="宋体" w:eastAsia="宋体" w:cs="宋体"/>
          <w:color w:val="auto"/>
          <w:sz w:val="24"/>
          <w:szCs w:val="24"/>
          <w:highlight w:val="none"/>
          <w:lang w:eastAsia="zh-CN"/>
        </w:rPr>
        <w:t xml:space="preserve">告知供应商，调整后的价格应对供应商具有约束力。如果供应商不接受修正后的价格，则其磋商响应文件将被拒绝。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5.6磋商小组将允许修正响应文件中不构成重大偏离的、微小的、非正规的、不一致的或不规则的地方，但这些修改不能影响任何供应商相应的名次排列。</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非单一产品采购项目，磋商文件中将载明其中的核心产品。多家供应商提供的核心产品品牌相同的，按前款规定处理。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5.8供应商在评审全过程中应保持通讯畅通，并安排专人与采购单位或采购代理机构及磋商小组联系。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6、响应文件线上格式要求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6.1供应商应当通过“苏采云”系统提交数据电文形式的响应文件（即电子投标）。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 通过“苏采云”系统提交政府采购客户端工具导出加密的响应文件（后缀名为zip）。响应文件不得超过150M！</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6.3 本项目采用线上投标，即供应商响应文件从政府采购客户端工具制作通过“苏采云”系统提交，未提供线上响应文件的，投标无效。</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7、被认定为未实质性响应磋商文件的响应文件的情形。</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7.1出现下列情形之一的，作无效响应处理。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7.1.1磋商响应文件未按磋商文件要求签署、签章及主要资料不齐全的。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7.1.2磋商响应文件的资料有虚报或者谎报的。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7.1.3供应商在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苏采云”系统规定的时间内未成功解密电子响应文件的。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7.1.4供应商未按照磋商文件要求上传电子响应文件的,或上传的文件打不开的。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7.1.5供应商在规定的时间内未提交最终报价的。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7.1.6未通过符合性检查或不具备磋商文件中规定的资格要求的。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7.1.7磋商响应文件有重大漏项或重大不合理的。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7.1.8项目技术、方案不满足项目需求中的要求，有重大偏离或保留的。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7.1.9同一供应商提交两个（含两个）以上不同的响应报价的。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7.1.10磋商响应报价超过了最高限价的。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7.1.11供应商的商务技术部分得分相差异常悬殊，磋商小组一致认为得分畸低者有可能影响产品质量或者不能诚信履约的。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7.1.12评审小组启动异常低价响应审查后，</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供应商未在合理时间内提供书面说明、证明材料，或者提供的书面说明、证明材料不能证明其报价合理性的。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7.1.13除非在磋商中磋商小组对采购单位需求内容作了调整，或对采购内容作了实质性变更，供应商的磋商报价高于自己前一轮的。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7.1.14供应商被“信用中国”网站列入失信被执行人或重大税收违法案件当事人名单或政府采购严重失信行为记录名单，或查询“信用中国”网站后发现供应商存在其他不符合资格条件规定的信用记录的。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7.1.15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原件的扫描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7.1.16</w:t>
      </w:r>
      <w:r>
        <w:rPr>
          <w:rFonts w:ascii="宋体" w:hAnsi="宋体" w:eastAsia="宋体" w:cs="宋体"/>
          <w:color w:val="000000"/>
          <w:sz w:val="24"/>
        </w:rPr>
        <w:t xml:space="preserve">磋商响应文件中已标价工程量清单与磋商文件规定的专业工程暂估价（含税）、材料暂估价、暂列金额、发包人供应材料价格、增值税税率、安全生产措施费费率、计算基础不一致的。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7.1.17磋商响应文件中已标价工程量清单与磋商文件明确列出的不可竞争费用项目或费率或计算基础不一致的。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7.1.18磋商响应文件中已标价工程量清单与磋商文件提供的工程量清单中的项目编码、项目名称、项目特征、计量单位、工程量不一致的。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7.1.19磋商响应文件载明的招标项目完成期限超过磋商文件规定的期限的。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7.1.20供应商在响应文件递交截止时间当日，建筑业企业资质（本项目要求的资质）动态监管结果处于不合格状态的。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7.1.21响应文件含有采购单位不能接受的附加条件的。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7.1.22不同的供应商响应文件制作机器码、文件创建标识码一致的。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7.1.23以他人的名义投标、串通投标、以行贿手段谋取成交或者以其他弄虚作假方式磋商响应的。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7.1.24磋商响应文件关键内容模糊、无法辨认。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未在规定时间内提交最后报价的或最后报价高于第一次报价的。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不符合法律、法规和磋商文件中规定的其他实质性响应要求的。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7.2出现下列情形之一的，磋商失败。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7.2.1在苏采云系统规定时间内成功解密电子响应文件的供应商不足3家的；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除《政府采购竞争性磋商采购方式管理暂行办法》第三条第一款第四项及《财政部关于竞争性磋商采购方式管理暂行办法有关问题的补充通知》（财库〔2015〕124号）规定的情形外，在采购过程中符合要求的供应商或者最后报价未超过最高限价的供应商不足3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7.2.2出现影响采购公正的违法违规行为的；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7.2.3因重大变故，采购任务取消的。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7.2.4磋商小组认定磋商文件存在歧义、重大缺陷导致评审工作无法进行。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7.2.5供应商的报价均超出了最高限价，采购单位不能支付的；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7.2.6因情况变化，不再符合规定的竞争性磋商采购方式所适用情形的；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7.2.7因系统故障原因造成磋商无法继续进行的；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7.2.8磋商小组依据法律法规可以认定为废标的其他情况。</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1、确定成交单位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1.1成交候选供应商的选取原则和数量见磋商文件第四部分规定。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1.2采购单位根据磋商小组推荐的成交候选供应商确定成交供应商。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1.3采购单位将在“江苏省政府采购网”发布成交结果公告，公告期限为1个工作日。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1.4若有充分证据证明，成交供应商出现下列情况之一的，一经查实，将被取消成交资格：</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1.4.1提供虚假材料谋取成交的。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1.4.2向采购单位、采购代理机构行贿或者评审专家提供其他不正当利益的。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1.4.3恶意竞争，最终总报价明显低于其自身合理成本且又无法提供证明的。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1.4.4属于本文件规定的无效条件，但在评审过程中又未被磋商小组发现的。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1.4.5与评审专家、采购单位或者其他供应商恶意串通的。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1.4.6采取不正当手段诋毁、排挤其他供应商的。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1.4.7成交后无正当理由拒不与采购单位签订政府采购合同或者未按照磋商文件确定的事项签订政府采购合同的。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1.4.8将政府采购合同转包的。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1.5.有下列情形之一的，视为供应商串通参与磋商，响应无效：</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1.5.1不同供应商的响应文件由同一单位或者个人编制；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1.5.2不同供应商委托同一单位或者个人办理磋商事宜；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1.5.3不同供应商的响应文件载明的项目管理成员或者联系人员为同一人；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1.5.4不同供应商的响应文件异常一致或者响应报价呈规律性差异。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2、质疑处理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2.1提出质疑的供应商应当是参与所质疑项目采购活动的供应商。潜在供应商依法获取其可质疑的磋商文件的，可以对磋商文件提出质疑。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供应商认为磋商文件、采购过程和采购结果使自己的权益受到损害的，可以在知道或应知其权益受到损害之日起七个工作日内，以书面形式向采购代理机构或采购单位提出质疑。上述应知其权益受到损害之日，是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2.2.1对可以质疑的磋商文件提出质疑的，为收到磋商文件之日或者采购邀请期限届满之日；</w:t>
      </w:r>
      <w:r/>
    </w:p>
    <w:p>
      <w:pPr>
        <w:ind w:left="480" w:right="0" w:firstLine="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2.2.2对采购过程提出质疑的，为各采购程序环节结束之日；</w:t>
      </w:r>
      <w:r>
        <w:rPr>
          <w:rFonts w:hint="eastAsia" w:ascii="宋体" w:hAnsi="宋体" w:eastAsia="宋体" w:cs="宋体"/>
          <w:color w:val="auto"/>
          <w:sz w:val="24"/>
          <w:szCs w:val="24"/>
          <w:highlight w:val="none"/>
          <w:lang w:eastAsia="zh-CN"/>
        </w:rPr>
        <w:br/>
      </w:r>
      <w:r>
        <w:rPr>
          <w:rFonts w:hint="eastAsia" w:ascii="宋体" w:hAnsi="宋体" w:eastAsia="宋体" w:cs="宋体"/>
          <w:b w:val="0"/>
          <w:bCs/>
          <w:color w:val="auto"/>
          <w:sz w:val="24"/>
          <w:szCs w:val="24"/>
          <w:highlight w:val="none"/>
          <w:lang w:eastAsia="zh-CN"/>
        </w:rPr>
        <w:t xml:space="preserve">其中：对评审过程中涉及到的身份核对、澄清等程序性事项，供应商如有异议</w:t>
      </w:r>
      <w:r/>
    </w:p>
    <w:p>
      <w:pPr>
        <w:ind w:right="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的，必须当场提出。否则，均视为供应商无异议。无论是否成交，供应商事后不得再就前述事项提出任何异议或质疑投诉。</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2.2.3对成交结果提出质疑的，为成交结果公告期限届满之日。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供应商应当在法定质疑期内一次性提出针对同一采购程序环节的质疑。供应商如在法定期限内对同一采购程序环节提出多次质疑的，采购单位、采购代理机构将只对供应商第一次质疑作出答复。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采购单位质疑接收人及联系方式，见磋商文件第一部分。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2.5以下情形的质疑不予受理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2.5.1内容不符合《政府采购质疑和投诉办法》第十二条规定的质疑。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2.5.2超出政府采购法定期限的质疑。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2.5.3未参加磋商活动的供应商或在磋商活动中自身权益未受到损害的供应商所提出的质疑。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2.5.4供应商组成联合体参加磋商，联合体中任何一方或多方未按要求签字、盖章、加盖公章的质疑。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成交结果确定后，采购单位将向成交供应商发出成交通知书。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3.2成交通知书将是合同的一个组成部分。对采购单位和成交供应商均具有法律效力。成交通知书发出后，采购单位改变成交结果的，或者成交供应商放弃磋商项目的，应当依法承担法律责任。</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2、成交通知书是合同的一个组成部分。对采购单位和成交供应商均具有法律效力。成交通知书发出后，采购单位改变成交结果的，或者成交供应商放弃成交项目的，应当依法承担法律责任。</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九、授予合同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1、签订合同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成交供应商应当在成交通知书发出之日起三十日内，按照磋商文件确定的事项与采购单位签订采购合同。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1.2磋商文件、成交供应商的响应文件及磋商过程中有关澄清、承诺文件均应作为合同附件。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2、货物和服务的追加、减少和添购。</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2.1政府采购合同履行中，采购单位需追加与合同标的相同的货物和服务的，在不改变合同其他条款的前提下，可以与成交供应商协商签订补充合同，但所有补充合同的采购金额不超过原合同金额的10%。</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2.2采购结束后，采购单位若由于各种客观原因，必须对采购项目所牵涉的服务进行适当的减少时，在双方协商一致的前提下，可以按照采购时的价格水平做相应的调减，并据此签订补充合同。</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十、电子招标投标交易平台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"http://jszfcg.jsczt.cn/%EF%BC%89%E7%9B%B8%E5%85%B3%E8%A6%81%E6%B1%82%E6%98%AF%E6%9C%AC%E9%87%87%E8%B4%AD</w:instrText>
      </w:r>
      <w:r>
        <w:rPr>
          <w:rFonts w:hint="eastAsia" w:ascii="宋体" w:hAnsi="宋体" w:eastAsia="宋体" w:cs="宋体"/>
          <w:color w:val="auto"/>
          <w:sz w:val="24"/>
          <w:szCs w:val="24"/>
          <w:highlight w:val="none"/>
        </w:rPr>
        <w:instrText xml:space="preserve">%E6%96%87%E4%BB%B6%E7%9A%84%E7%BB%84%E6%88%90%E9%83%A8%E5%88%86%E3%80%82" \o "http://jszfcg.jsczt.cn/%EF%BC%89%E7%9B%B8%E5%85%B3%E8%A6%81%E6%B1%82%E6%98%AF%E6%9C%AC%E9%87%87%E8%B4%AD%E6%96%87%E4%BB%B6%E7%9A%84%E7%BB%84%E6%88%90%E9%83%A8%E5%88%86%E3%80%82" </w:instrText>
      </w:r>
      <w:r>
        <w:rPr>
          <w:rFonts w:hint="eastAsia" w:ascii="宋体" w:hAnsi="宋体" w:eastAsia="宋体" w:cs="宋体"/>
          <w:color w:val="auto"/>
          <w:sz w:val="24"/>
          <w:szCs w:val="24"/>
          <w:highlight w:val="none"/>
        </w:rPr>
        <w:fldChar w:fldCharType="separate"/>
      </w:r>
      <w:r>
        <w:rPr>
          <w:rStyle w:val="764"/>
          <w:rFonts w:hint="eastAsia" w:ascii="宋体" w:hAnsi="宋体" w:eastAsia="宋体" w:cs="宋体"/>
          <w:color w:val="auto"/>
          <w:sz w:val="24"/>
          <w:szCs w:val="24"/>
          <w:highlight w:val="none"/>
        </w:rPr>
        <w:t xml:space="preserve">https://jszfcg.jsczt.cn/jszc/login）相关要求是本采购文件的组成部分。</w:t>
      </w:r>
      <w:r>
        <w:rPr>
          <w:rStyle w:val="764"/>
          <w:rFonts w:hint="eastAsia" w:ascii="宋体" w:hAnsi="宋体" w:eastAsia="宋体" w:cs="宋体"/>
          <w:color w:val="auto"/>
          <w:sz w:val="24"/>
          <w:szCs w:val="24"/>
          <w:highlight w:val="none"/>
        </w:rPr>
        <w:fldChar w:fldCharType="end"/>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十一、未尽事宜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按照《中华人民共和国政府采购法》《政府采购竞争性磋商采购方式管理暂行办法》及其他有关法律法规的规定执行。</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第三部分 项目需求</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不能简单照搬照抄磋商文件项目需求说明中的技术、商务要求，必须作实事求是地响应。如供应商提供的货物和服务同采购单位提出的项目需求说明中的技术、商务要求不同的，必须在《商务部分正负偏离表》和《技术部分正负偏离表》上明示。</w:t>
      </w:r>
      <w:r/>
    </w:p>
    <w:p>
      <w:pPr>
        <w:contextualSpacing/>
        <w:keepLines w:val="0"/>
        <w:keepNext w:val="0"/>
        <w:pageBreakBefore w:val="0"/>
        <w:spacing w:line="360" w:lineRule="auto"/>
        <w:widowControl/>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一、项目具体需求说明</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（一）采购标的需实现的功能或者目标,以及为落实政府采购政策需满足的要求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南通大学启秀学生公寓项目启秀校区开闭所增容工程</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个包，具体内容如下</w:t>
      </w:r>
      <w:r/>
    </w:p>
    <w:tbl>
      <w:tblPr>
        <w:tblStyle w:val="7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7407"/>
      </w:tblGrid>
      <w:tr>
        <w:trPr>
          <w:trHeight w:val="850"/>
        </w:trPr>
        <w:tc>
          <w:tcPr>
            <w:tcW w:w="93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w:t>
            </w:r>
            <w:r>
              <w:rPr>
                <w:rFonts w:hint="eastAsia" w:ascii="宋体" w:hAnsi="宋体" w:eastAsia="宋体" w:cs="宋体"/>
                <w:color w:val="auto"/>
                <w:sz w:val="24"/>
                <w:szCs w:val="24"/>
                <w:highlight w:val="none"/>
              </w:rPr>
              <w:t xml:space="preserve">号</w:t>
            </w:r>
            <w:r/>
          </w:p>
        </w:tc>
        <w:tc>
          <w:tcPr>
            <w:tcW w:w="801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采购范围</w:t>
            </w:r>
            <w:r/>
          </w:p>
        </w:tc>
      </w:tr>
      <w:tr>
        <w:trPr>
          <w:trHeight w:val="850"/>
        </w:trPr>
        <w:tc>
          <w:tcPr>
            <w:tcW w:w="93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017"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南通大学启秀学生公寓项目启秀校区开闭所增容工程</w:t>
            </w:r>
            <w:r>
              <w:rPr>
                <w:rFonts w:hint="eastAsia" w:ascii="宋体" w:hAnsi="宋体" w:eastAsia="宋体" w:cs="宋体"/>
                <w:color w:val="auto"/>
                <w:sz w:val="24"/>
                <w:szCs w:val="24"/>
                <w:highlight w:val="none"/>
              </w:rPr>
              <w:t xml:space="preserve">，具体详见施工图、工程量清单及</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p>
        </w:tc>
      </w:tr>
    </w:tbl>
    <w:p>
      <w:pPr>
        <w:keepLines w:val="0"/>
        <w:keepNext w:val="0"/>
        <w:pageBreakBefore w:val="0"/>
        <w:spacing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（二）采购标的需执行的国家相关标准、行业标准、地方标准或者其他标准、规范</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按国家现行相关法律法规和行业标准执行。</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1、工程采用的计价规范</w:t>
      </w:r>
      <w:r/>
    </w:p>
    <w:p>
      <w:pPr>
        <w:ind w:firstLine="562"/>
        <w:keepLines w:val="0"/>
        <w:keepNext w:val="0"/>
        <w:pageBreakBefore w:val="0"/>
        <w:spacing w:line="360" w:lineRule="auto"/>
        <w:widowControl/>
        <w:tabs>
          <w:tab w:val="left" w:pos="0" w:leader="none"/>
          <w:tab w:val="left" w:pos="68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《建设工程工程量清单计价规范》（GB50500—2024）、《 房屋建筑与装饰工程工程量计算标准》（GBT50854-2024）、《通用安装工程工程量计算标准》（GBT50856-2024）。</w:t>
      </w:r>
      <w:r/>
    </w:p>
    <w:p>
      <w:pPr>
        <w:ind w:firstLine="562"/>
        <w:keepLines w:val="0"/>
        <w:keepNext w:val="0"/>
        <w:pageBreakBefore w:val="0"/>
        <w:spacing w:line="360" w:lineRule="auto"/>
        <w:widowControl/>
        <w:tabs>
          <w:tab w:val="left" w:pos="0" w:leader="none"/>
          <w:tab w:val="left" w:pos="68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消耗量/计价定额：《江苏省建筑与装饰工程消耗量》（2026）、《江苏省房屋修缮工程计价定额（土建）》（2009）、《江苏省通用安装工程消耗量》（2026）、《江苏省建设工程费用参考》（2026）、《江苏省建设工程施工机具台班费用参考表》（2026）。</w:t>
      </w:r>
      <w:r/>
    </w:p>
    <w:p>
      <w:pPr>
        <w:ind w:firstLine="562"/>
        <w:keepLines w:val="0"/>
        <w:keepNext w:val="0"/>
        <w:pageBreakBefore w:val="0"/>
        <w:spacing w:line="360" w:lineRule="auto"/>
        <w:widowControl/>
        <w:tabs>
          <w:tab w:val="left" w:pos="0" w:leader="none"/>
          <w:tab w:val="left" w:pos="68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2、本工程对施工工艺的特殊要求</w:t>
      </w:r>
      <w:r/>
    </w:p>
    <w:p>
      <w:pPr>
        <w:ind w:firstLine="562"/>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①施工期间要注意周边环境，尽量避免或减少对周围居民生活的影响。</w:t>
      </w:r>
      <w:r/>
    </w:p>
    <w:p>
      <w:pPr>
        <w:ind w:firstLine="562"/>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②雨季施工要采取相应的保证措施。</w:t>
      </w:r>
      <w:r/>
    </w:p>
    <w:p>
      <w:pPr>
        <w:ind w:firstLine="562"/>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③工程的主要部位和特殊要求由建设、设计、监理三方讨论后以书面形式通知施工单位实施。</w:t>
      </w:r>
      <w:r/>
    </w:p>
    <w:p>
      <w:pPr>
        <w:keepLines w:val="0"/>
        <w:keepNext w:val="0"/>
        <w:pageBreakBefore w:val="0"/>
        <w:spacing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（三）采购标的需满足的质量、安全、技术规格、物理特性等要求</w:t>
      </w:r>
      <w:r/>
    </w:p>
    <w:p>
      <w:pPr>
        <w:contextualSpacing/>
        <w:ind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最高投标（响应）限价</w:t>
      </w:r>
      <w:r/>
    </w:p>
    <w:p>
      <w:pPr>
        <w:ind w:firstLine="480"/>
        <w:jc w:val="left"/>
        <w:keepLines w:val="0"/>
        <w:keepNext w:val="0"/>
        <w:pageBreakBefore w:val="0"/>
        <w:spacing w:line="360" w:lineRule="auto"/>
        <w:widowControl/>
        <w:tabs>
          <w:tab w:val="left" w:pos="2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根据国家或省级、行业建设主管部门颁发的有关计价依据和办法，以及本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工程量清单，结合工程具体情况编制的本次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工程的最高限价。</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1.1本工程实行工程量清单招标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，且编制</w:t>
      </w: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（最高限价）。供应商的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报价高于</w:t>
      </w: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人将视其为无效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编制依据</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1.2.1本工程</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文件(含答疑)、工程量清单、全套施工设计图纸及现有的设计变更、其他技术资料等。</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
          <w:color w:val="auto"/>
          <w:sz w:val="24"/>
          <w:szCs w:val="24"/>
          <w:highlight w:val="none"/>
        </w:rPr>
        <w:t xml:space="preserve">《建设工程工程量清单计价规范》（GB50500—2024）、《 房屋建筑与装饰工程工程量计算标准》（GBT50854-2024）、《通用安装工程工程量计算标准》（GBT50856-2024）。</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消耗量/计价定额：《江苏省建筑与装饰工程消耗量》（2026）、《江苏省房屋修缮工程计价定额（土建）》（2009）、《江苏省通用安装工程消耗量》（2026）、《江苏省建设工程费用参考》（2026）、《江苏省建设工程施工机具台班费用参考表》（2026）。</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1.2.3与本工程有关的标准、规范、技术资料。</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1.2.4施工现场情况、工程特点及施工方案。 </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1.2.5人工、材料价格按市场价执行。</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1.2.6江苏省、南通市现行的其它计价文件。</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1.2.7通用措施项目及其费率：</w:t>
      </w:r>
      <w:r/>
    </w:p>
    <w:tbl>
      <w:tblPr>
        <w:tblStyle w:val="730"/>
        <w:tblW w:w="9237" w:type="dxa"/>
        <w:tblInd w:w="-23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949"/>
        <w:gridCol w:w="1840"/>
        <w:gridCol w:w="1776"/>
        <w:gridCol w:w="1480"/>
        <w:gridCol w:w="1596"/>
        <w:gridCol w:w="1596"/>
      </w:tblGrid>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费用名称</w:t>
            </w:r>
            <w:r/>
          </w:p>
        </w:tc>
        <w:tc>
          <w:tcPr>
            <w:tcW w:w="177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计费基数</w:t>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拆除</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土建</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安装</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管理费</w:t>
            </w:r>
            <w:r/>
          </w:p>
        </w:tc>
        <w:tc>
          <w:tcPr>
            <w:tcW w:w="1776" w:type="dxa"/>
            <w:vAlign w:val="center"/>
            <w:vMerge w:val="restart"/>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A+B</w:t>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tcW w:w="17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w:t>
            </w:r>
            <w:r/>
          </w:p>
        </w:tc>
        <w:tc>
          <w:tcPr>
            <w:tcW w:w="1776" w:type="dxa"/>
            <w:vAlign w:val="center"/>
            <w:vMerge w:val="restart"/>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C-D</w:t>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临时设施</w:t>
            </w:r>
            <w:r/>
          </w:p>
        </w:tc>
        <w:tc>
          <w:tcPr>
            <w:tcW w:w="17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1.45</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文明施工</w:t>
            </w:r>
            <w:r/>
          </w:p>
        </w:tc>
        <w:tc>
          <w:tcPr>
            <w:tcW w:w="1776" w:type="dxa"/>
            <w:vAlign w:val="center"/>
            <w:vMerge w:val="continue"/>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0.6</w:t>
            </w:r>
            <w:r>
              <w:rPr>
                <w:rFonts w:hint="eastAsia" w:ascii="宋体" w:hAnsi="宋体" w:eastAsia="宋体" w:cs="宋体"/>
                <w:color w:val="auto"/>
                <w:sz w:val="24"/>
                <w:szCs w:val="24"/>
                <w:highlight w:val="none"/>
                <w:lang w:val="en-US" w:eastAsia="zh-CN"/>
              </w:rPr>
              <w:t xml:space="preserve">%</w:t>
            </w:r>
            <w:r/>
          </w:p>
        </w:tc>
      </w:tr>
      <w:tr>
        <w:trPr>
          <w:trHeight w:val="916"/>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建筑工人实名制</w:t>
            </w:r>
            <w:r/>
          </w:p>
        </w:tc>
        <w:tc>
          <w:tcPr>
            <w:tcW w:w="1776" w:type="dxa"/>
            <w:vAlign w:val="center"/>
            <w:vMerge w:val="continue"/>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0.0525</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0.0525</w:t>
            </w:r>
            <w:r>
              <w:rPr>
                <w:rFonts w:hint="eastAsia" w:ascii="宋体" w:hAnsi="宋体" w:eastAsia="宋体" w:cs="宋体"/>
                <w:color w:val="auto"/>
                <w:sz w:val="24"/>
                <w:szCs w:val="24"/>
                <w:highlight w:val="none"/>
              </w:rPr>
              <w:t xml:space="preserve">%</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0.0315</w:t>
            </w:r>
            <w:r>
              <w:rPr>
                <w:rFonts w:hint="eastAsia" w:ascii="宋体" w:hAnsi="宋体" w:eastAsia="宋体" w:cs="宋体"/>
                <w:color w:val="auto"/>
                <w:sz w:val="24"/>
                <w:szCs w:val="24"/>
                <w:highlight w:val="none"/>
                <w:lang w:val="en-US" w:eastAsia="zh-CN"/>
              </w:rPr>
              <w:t xml:space="preserve">%</w:t>
            </w:r>
            <w:r/>
          </w:p>
        </w:tc>
      </w:tr>
      <w:tr>
        <w:trPr>
          <w:trHeight w:val="975"/>
        </w:trPr>
        <w:tc>
          <w:tcPr>
            <w:tcW w:w="949"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18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tcW w:w="177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除税造价</w:t>
            </w:r>
            <w:r/>
          </w:p>
        </w:tc>
        <w:tc>
          <w:tcPr>
            <w:tcW w:w="14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w:t>
            </w:r>
            <w:r/>
          </w:p>
        </w:tc>
        <w:tc>
          <w:tcPr>
            <w:tcW w:w="15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r>
    </w:tbl>
    <w:p>
      <w:pPr>
        <w:numPr>
          <w:ilvl w:val="0"/>
          <w:numId w:val="0"/>
        </w:numPr>
        <w:ind w:left="0"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left="0"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注：（1）计算基础：A为人工费；B为机械费；C为分部分项工程费；D为除税工程设备费。  </w:t>
      </w:r>
      <w:r/>
    </w:p>
    <w:p>
      <w:pPr>
        <w:numPr>
          <w:ilvl w:val="0"/>
          <w:numId w:val="0"/>
        </w:num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Times New Roman"/>
          <w:b/>
          <w:bCs w:val="0"/>
          <w:color w:val="auto"/>
          <w:sz w:val="24"/>
          <w:highlight w:val="none"/>
          <w:lang w:val="en-US" w:eastAsia="zh-CN"/>
        </w:rPr>
        <w:t xml:space="preserve">暂列金：120000元，</w:t>
      </w:r>
      <w:r>
        <w:rPr>
          <w:rFonts w:hint="eastAsia" w:ascii="宋体" w:hAnsi="宋体" w:eastAsia="宋体"/>
          <w:b/>
          <w:bCs w:val="0"/>
          <w:color w:val="auto"/>
          <w:sz w:val="24"/>
          <w:highlight w:val="none"/>
        </w:rPr>
        <w:t xml:space="preserve">以24JZ格式工程量清单为准。</w:t>
      </w:r>
      <w:r/>
    </w:p>
    <w:p>
      <w:pPr>
        <w:numPr>
          <w:ilvl w:val="0"/>
          <w:numId w:val="0"/>
        </w:numPr>
        <w:ind w:left="0"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（3）投标时暂列金额、暂估价、计算基础、增值税税率、安全生产措施费费率均以24JZ格式工程量清单文件为准，投标时不得改变，否则按无效投标处理。</w:t>
      </w:r>
      <w:r/>
    </w:p>
    <w:p>
      <w:pPr>
        <w:numPr>
          <w:ilvl w:val="0"/>
          <w:numId w:val="0"/>
        </w:numPr>
        <w:ind w:left="442" w:firstLine="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1.2.5</w:t>
      </w:r>
      <w:r>
        <w:rPr>
          <w:rFonts w:hint="eastAsia" w:ascii="宋体" w:hAnsi="宋体" w:eastAsia="宋体" w:cs="宋体"/>
          <w:b/>
          <w:bCs/>
          <w:color w:val="auto"/>
          <w:sz w:val="24"/>
          <w:szCs w:val="24"/>
          <w:highlight w:val="none"/>
        </w:rPr>
        <w:t xml:space="preserve">其它有关费率：详见最高投标限价文件。</w:t>
      </w:r>
      <w:r/>
    </w:p>
    <w:p>
      <w:pPr>
        <w:numPr>
          <w:ilvl w:val="0"/>
          <w:numId w:val="0"/>
        </w:num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1.2.6</w:t>
      </w:r>
      <w:r>
        <w:rPr>
          <w:rFonts w:hint="eastAsia" w:ascii="宋体" w:hAnsi="宋体" w:eastAsia="宋体" w:cs="宋体"/>
          <w:b/>
          <w:bCs/>
          <w:color w:val="auto"/>
          <w:sz w:val="24"/>
          <w:szCs w:val="24"/>
          <w:highlight w:val="none"/>
        </w:rPr>
        <w:t xml:space="preserve">所有工程采用增值税一般计税方法结算，增值税税金按相关文件规定。</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报价的计价依据及方法：</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（1）《建设工程工程量清单计价规范》（GB50500—2024）、《 房屋建筑与装饰工程工程量计算标准》（GBT50854-2024）、《通用安装工程工程量计算标准》（GBT50856-2024）。</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消耗量/计价定额：《江苏省建筑与装饰工程消耗量》（2026）、《江苏省房屋修缮工程计价定额（土建）》（2009）、《江苏省通用安装工程消耗量》（2026）、《江苏省建设工程费用参考》（2026）、《江苏省建设工程施工机具台班费用参考表》（2026）。</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）国家或省级、行业建设主管部门颁发的计价办法；</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）企业定额，国家或省级行业建设主管部门颁发的计价定额和计价办法；</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文件、</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工程量清单及其补充通知、答疑纪要；</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）建设工程设计文件及相关资料；</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）施工现场情况、工程特点及</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时拟定的施工组织设计或施工方案；</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）与建设项目相关的标准、规范、技术资料；</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）市场价格信息或工程造价管理机构发布的工程造价信息；</w:t>
      </w:r>
      <w:r/>
    </w:p>
    <w:p>
      <w:pPr>
        <w:contextualSpacing/>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）其他的相关资料。</w:t>
      </w:r>
      <w:r/>
    </w:p>
    <w:p>
      <w:pPr>
        <w:contextualSpacing/>
        <w:ind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响应</w:t>
      </w:r>
      <w:r>
        <w:rPr>
          <w:rFonts w:hint="eastAsia" w:ascii="宋体" w:hAnsi="宋体" w:eastAsia="宋体" w:cs="宋体"/>
          <w:b/>
          <w:color w:val="auto"/>
          <w:sz w:val="24"/>
          <w:szCs w:val="24"/>
          <w:highlight w:val="none"/>
        </w:rPr>
        <w:t xml:space="preserve">报价</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bookmarkStart w:id="0" w:name="OLE_LINK49"/>
      <w:r/>
      <w:bookmarkStart w:id="1" w:name="OLE_LINK50"/>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本工程项目采用</w:t>
      </w:r>
      <w:r>
        <w:rPr>
          <w:rFonts w:hint="eastAsia" w:ascii="宋体" w:hAnsi="宋体" w:eastAsia="宋体" w:cs="宋体"/>
          <w:b/>
          <w:color w:val="auto"/>
          <w:sz w:val="24"/>
          <w:szCs w:val="24"/>
          <w:highlight w:val="none"/>
        </w:rPr>
        <w:t xml:space="preserve">固定单价</w:t>
      </w:r>
      <w:r>
        <w:rPr>
          <w:rFonts w:hint="eastAsia" w:ascii="宋体" w:hAnsi="宋体" w:eastAsia="宋体" w:cs="宋体"/>
          <w:bCs/>
          <w:color w:val="auto"/>
          <w:sz w:val="24"/>
          <w:szCs w:val="24"/>
          <w:highlight w:val="none"/>
        </w:rPr>
        <w:t xml:space="preserve">报价方式。</w:t>
      </w:r>
      <w:bookmarkEnd w:id="0"/>
      <w:r/>
      <w:bookmarkEnd w:id="1"/>
      <w:r/>
      <w:r/>
    </w:p>
    <w:p>
      <w:pPr>
        <w:ind w:firstLine="48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（2）除供应商自行补充的措施项目外，</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报价的项目编码、项目名称、项目特征、计量单位、工程量</w:t>
      </w:r>
      <w:r>
        <w:rPr>
          <w:rFonts w:hint="eastAsia" w:ascii="宋体" w:hAnsi="宋体" w:eastAsia="宋体" w:cs="宋体"/>
          <w:b/>
          <w:bCs/>
          <w:color w:val="auto"/>
          <w:sz w:val="24"/>
          <w:szCs w:val="24"/>
          <w:highlight w:val="none"/>
          <w:u w:val="single"/>
        </w:rPr>
        <w:t xml:space="preserve">必须与</w:t>
      </w:r>
      <w:r>
        <w:rPr>
          <w:rFonts w:hint="eastAsia" w:ascii="宋体" w:hAnsi="宋体" w:eastAsia="宋体" w:cs="宋体"/>
          <w:b/>
          <w:bCs/>
          <w:color w:val="auto"/>
          <w:sz w:val="24"/>
          <w:szCs w:val="24"/>
          <w:highlight w:val="none"/>
          <w:u w:val="single"/>
          <w:lang w:val="en-US" w:eastAsia="zh-CN"/>
        </w:rPr>
        <w:t xml:space="preserve">采购</w:t>
      </w:r>
      <w:r>
        <w:rPr>
          <w:rFonts w:hint="eastAsia" w:ascii="宋体" w:hAnsi="宋体" w:eastAsia="宋体" w:cs="宋体"/>
          <w:b/>
          <w:bCs/>
          <w:color w:val="auto"/>
          <w:sz w:val="24"/>
          <w:szCs w:val="24"/>
          <w:highlight w:val="none"/>
          <w:u w:val="single"/>
        </w:rPr>
        <w:t xml:space="preserve">人提供的工程量清单一致</w:t>
      </w: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报价不得改变</w:t>
      </w:r>
      <w:r>
        <w:rPr>
          <w:rFonts w:hint="eastAsia" w:ascii="宋体" w:hAnsi="宋体" w:eastAsia="宋体" w:cs="宋体"/>
          <w:b/>
          <w:bCs/>
          <w:color w:val="auto"/>
          <w:sz w:val="24"/>
          <w:szCs w:val="24"/>
          <w:highlight w:val="none"/>
          <w:u w:val="single"/>
        </w:rPr>
        <w:t xml:space="preserve">暂列金额、暂估价、计算基础、增值税税率、安全生产措施费费率</w:t>
      </w:r>
      <w:r>
        <w:rPr>
          <w:rFonts w:hint="eastAsia" w:ascii="宋体" w:hAnsi="宋体" w:eastAsia="宋体" w:cs="宋体"/>
          <w:b/>
          <w:bCs/>
          <w:color w:val="auto"/>
          <w:sz w:val="24"/>
          <w:szCs w:val="24"/>
          <w:highlight w:val="none"/>
          <w:u w:val="single"/>
          <w:lang w:eastAsia="zh-CN"/>
        </w:rPr>
        <w:t xml:space="preserve">。</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（4）供应商在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报价时须充分考虑到实际施工期间建筑材料的价格涨跌、人工工资的调整、工程实施范围内外可能出现的阻挠施工，结算时不作调整。工程量的风险由采购人承担，价的风险在约定风险范围内的，由</w:t>
      </w:r>
      <w:r>
        <w:rPr>
          <w:rFonts w:hint="eastAsia" w:ascii="宋体" w:hAnsi="宋体" w:eastAsia="宋体" w:cs="宋体"/>
          <w:b/>
          <w:bCs/>
          <w:color w:val="auto"/>
          <w:sz w:val="24"/>
          <w:szCs w:val="24"/>
          <w:highlight w:val="none"/>
          <w:lang w:val="en-US" w:eastAsia="zh-CN"/>
        </w:rPr>
        <w:t xml:space="preserve">成交人</w:t>
      </w:r>
      <w:r>
        <w:rPr>
          <w:rFonts w:hint="eastAsia" w:ascii="宋体" w:hAnsi="宋体" w:eastAsia="宋体" w:cs="宋体"/>
          <w:b/>
          <w:bCs/>
          <w:color w:val="auto"/>
          <w:sz w:val="24"/>
          <w:szCs w:val="24"/>
          <w:highlight w:val="none"/>
        </w:rPr>
        <w:t xml:space="preserve">承担，风险范围以外的按合同约定。竣工结算的工程量按采购人、供应商双方在合同中约定应予计量且实际完成的合格工程量和项目确定，完成采购人要求的合同以外的零星工作或发生非</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人责任事件的合格工程量按现场签证确定。</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（5）供应商需仔细踏勘现场，充分测算各项措施费用，包括旧场地、旧建筑、旧装饰面及构件的拆除修补恢复、构件预埋处理、隐蔽部分处理、设备的预埋、老旧建筑及设备的衔接等所有内容。</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后，</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人均不得以不了解现场情况为由，提出任何形式增加工程造价的要求，施工时因场地问题引起的成本费用增加，均由</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人自行承担，结算时不予调整。在施工过程中的开槽、埋管、堵补、开洞费用以及因完成</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内容所必须采用的各项措施由</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人自行承担，该费用包含在总价中，工程结算时不作调整。承包人现场勘查，拆除费、垃圾清运外运费用一次包定包含在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总价中不再调整。工程结束所有垃圾必须清运出校，该项费用应包含在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总价中，结算不再调整。</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（6）为了不影响学校师生的正常教学、生活所采取的各项防护围挡等措施项目费由各</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结合实际情况自行考虑，并列入</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总价，</w:t>
      </w:r>
      <w:r>
        <w:rPr>
          <w:rFonts w:hint="eastAsia" w:ascii="宋体" w:hAnsi="宋体" w:eastAsia="宋体" w:cs="宋体"/>
          <w:b/>
          <w:bCs/>
          <w:color w:val="auto"/>
          <w:sz w:val="24"/>
          <w:szCs w:val="24"/>
          <w:highlight w:val="none"/>
        </w:rPr>
        <w:t xml:space="preserve">该费用一次性包死，结算时一律不作调整</w:t>
      </w:r>
      <w:r>
        <w:rPr>
          <w:rFonts w:hint="eastAsia" w:ascii="宋体" w:hAnsi="宋体" w:eastAsia="宋体" w:cs="宋体"/>
          <w:color w:val="auto"/>
          <w:sz w:val="24"/>
          <w:szCs w:val="24"/>
          <w:highlight w:val="none"/>
        </w:rPr>
        <w:t xml:space="preserve">。因施工场地狭小而发生的一切费用由各供应商自行考虑，所有费用包含在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报价中，竣工结算时一律不作调整。</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人必须在施工中服从业主单位的统一调度和指挥，如有不服从业主统一调度并造成严重后果的，接受经济处罚。施工单位必须按照规范要求采取安全措施，工程施工安全由</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施工单位负全责。</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（8）施工单位不得拒绝完成建设单位在施工地点范围内变更或要求增加的工程内容。工程竣工现场垃圾必须清运出校，费用包含在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本工程的施工须严格按国家规范要求，成交人必须严格按照采购人要求的日期进场施工。由于成交人原因引起的工程投资增加由成交人负责，由于供货等成交人原因影响工期进度安排的，所产生的一切后果由成交人承担。施工过程中因违反国家有关规定而发生的处罚等费用由责任人自负。</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10</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成交人在施工过程中，如有以下情形，采购人可对成交人直接收取5000元～2万元的违约金，情节特别严重的收取5万元违约金：</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A.施工期间工程资料不能及时到位的；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B.隐蔽部位不经验收通过就进行下一道工序的；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C.不论以何种形式被检查发现偷工减料、以次充好的；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D.不按施工图及设计规范的要求，擅自施工的；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E.施工质量不达标的；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F.工序及原材料不报验的。</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以上情况发现每项/次收取违约金一次。</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11</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施工过程中，因成交人施工原因，而造成弱电、强电、路灯、煤气、自来水管道、雨污分流管等受到破坏的，除成交人须按规定修复外，采购人可对成交人收取5000元/次的违约金。</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12</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成交人</w:t>
      </w:r>
      <w:r>
        <w:rPr>
          <w:rFonts w:hint="eastAsia" w:ascii="宋体" w:hAnsi="宋体" w:eastAsia="宋体" w:cs="宋体"/>
          <w:color w:val="auto"/>
          <w:sz w:val="24"/>
          <w:szCs w:val="24"/>
          <w:highlight w:val="none"/>
          <w:lang w:eastAsia="zh-CN"/>
        </w:rPr>
        <w:t xml:space="preserve">必须保护现有房屋、道路、结构物等成品，如有损坏，应按照不低于原设计标准恢复，费用列入报价。</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13</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如果工程中标后，因自身的原因，未能兑现其投标时承诺条件或工程质量较差，或其工期进度严重脱节，经采购人同意后有权终止合同，并且已完成的有效工程量只按60%计算结算或者由采购人安排其他施工单位进行施工，所发生费用直接按实际费用从成交人合同价款中扣除，同时采购人视情节严重有权扣除部分或全部工期保证金。</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14</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在实际施工中，采购人可以无条件要求施工单位更换不符合要求的产品，购进的材料设备与提供的样品不一致时，由成交人无条件退货，如因使用不符合国家标准及各项指标的材料，由此引起的相关费用由成交人承担，结算时一律不作调整。</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15</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本工程量清单的特征应与施工图、招标文件、技术要求、技术规范等文件结合起来阅读，采购人在工程量清单中项目特征描述不全，但成交人为满足设计图纸中该清单项目的要求而必须完成的工作，成交人应计入工程量清单相应子目中，工程结算时采购人不为此类项目另外支付费用。</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16</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施工中出现工程量清单特征描述与设计施工图纸不符的，以采购人书面意见为准；工程量清单描述不全面的，参照图纸及相关规范，或以采购人书面意见为准，结算时投标人综合单价报价将不予调整。</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17</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若成交人在投标报价时擅自改变招标文件及清单内容，在评审时未被发现，实际施工时均按招标文件及清单内容执行，结算时不予调整。</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18</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参考最高投标限价编制依据，成交人不得以最高投标限价中可能存在的不合理或错误作为借口而要求签证或索赔。若结算时发现成交人有明显的不平衡报价（如：子目中个别材料、人工、机械费低于市场询价的80%），采购人可自行按有利采购人利益的调整，无须成交人确认。</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19</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成交人中标后应根据国家、省、市、工程所在地政府及相关部门的规定缴纳有关费用，该费用已包含在合同价中，采购人不另行给付，费用缴纳的标准成交人可向有关部门查询。</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20</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成交人已充分考虑开工时间、季节、气候问题对投标报价的影响，中标后，不得提出额外增加费用的要求。</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21</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成交人已认真踏勘过施工现场，考虑因各种困难因素所发生的一切费用，并已包含在合同价中，成交人不得以此为由提出额外增加费用的要求。临时供电接通费由成交人承担。</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22</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在施工过程中必须收集齐全所有隐蔽项目等影像视频资料以供后期审计使用，在送审结算资料必须一并提交。所有签证资料必须附有详细影像彩色照片，所摄照片必须有可参照性。如影像资料未能反映签证、清单或招标文件列明的工作内容，则结算时该项内容不予认可。</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23</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每周由采购人对项目经理及管理人员进行履职考核，项目经理未履职的处以5000元/次违约处罚，其他管理人员处以2000元/次违约处罚；履职不到位的，项目经理处以2000元/次违约处罚，其他管理人员处以1000元/次违约处罚。</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24</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关于噪声、扬尘、安全、质量、进度、材料、工序等被业主单位检查发现重大问题及隐患处以5000-20000元/次的违约金，被区级及以上部门或媒体发现、通报、批评的，处以2000-10000元/次的违约金；情况特别严重的（如发现进场产品或使用产品存在假冒伪劣、以次充好、偷工减料、弄虚作假、徇私舞弊、玩忽职守等情形），处以5000-50000元/次。</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25</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成交人须在严格遵守南通大学相关规章制度，及时办理入校登记手续。所有发生的费用已包含在合同价中，竣工结算时一律不作调整。</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26</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如涉及负责办理供电部门验收、送电涉及的所有手续，则由成交人负责并承担由此涉及的相关费用，结算时不作调整。成交人必须确保能一次性通过供电部门的验收并通电；如不能一次性通过，由此产生的所有费用均由中标人承担。如影响其他单位竣工验收的而发生的补偿费用也由中标人承担。</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27</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如涉及施工、送电过程中所需的报告、计算书等相关资料均由成交人出具提供，并承担相关费用。</w:t>
      </w:r>
      <w:r/>
    </w:p>
    <w:p>
      <w:pPr>
        <w:pStyle w:val="741"/>
        <w:ind w:firstLine="48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28</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施工期间产生的临时用水、用电费用均由</w:t>
      </w:r>
      <w:r>
        <w:rPr>
          <w:rFonts w:hint="eastAsia"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自行承担，该部分费用按市场价核算后，从工程进度款中予以扣除。</w:t>
      </w:r>
      <w:r/>
    </w:p>
    <w:p>
      <w:pPr>
        <w:pStyle w:val="741"/>
        <w:ind w:firstLine="480"/>
        <w:keepLines w:val="0"/>
        <w:keepNext w:val="0"/>
        <w:pageBreakBefore w:val="0"/>
        <w:spacing w:before="120" w:after="120" w:line="360" w:lineRule="auto"/>
        <w:widowControl/>
        <w:tabs>
          <w:tab w:val="left" w:pos="0" w:leader="none"/>
        </w:tabs>
        <w:rPr>
          <w:rFonts w:hint="default"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29</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成交人收到采购人或监理单位开工通知后方可开展高压开关柜生产工作；高压开关柜生产完毕，经采购人或监理单位验收合格，并收到采购人或监理单位施工通知后，方可进场开展现场施工。</w:t>
      </w:r>
      <w:r/>
    </w:p>
    <w:p>
      <w:pPr>
        <w:pStyle w:val="741"/>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（四）采购标的数量、采购项目交付或者实施的时间和地点</w:t>
      </w:r>
      <w:r/>
    </w:p>
    <w:p>
      <w:pPr>
        <w:ind w:firstLine="508"/>
        <w:jc w:val="left"/>
        <w:keepLines w:val="0"/>
        <w:keepNext w:val="0"/>
        <w:pageBreakBefore w:val="0"/>
        <w:spacing w:line="360" w:lineRule="auto"/>
        <w:widowControl/>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 xml:space="preserve">1、采购标的清单：</w:t>
      </w:r>
      <w:r>
        <w:rPr>
          <w:rFonts w:hint="eastAsia" w:ascii="宋体" w:hAnsi="宋体" w:eastAsia="宋体" w:cs="宋体"/>
          <w:color w:val="auto"/>
          <w:spacing w:val="7"/>
          <w:sz w:val="24"/>
          <w:szCs w:val="24"/>
          <w:highlight w:val="none"/>
          <w:u w:val="single"/>
          <w:shd w:val="clear" w:color="auto" w:fill="ffffff"/>
        </w:rPr>
        <w:t xml:space="preserve">详见网上发布的</w:t>
      </w:r>
      <w:r>
        <w:rPr>
          <w:rFonts w:hint="eastAsia" w:ascii="宋体" w:hAnsi="宋体" w:eastAsia="宋体" w:cs="宋体"/>
          <w:color w:val="auto"/>
          <w:spacing w:val="7"/>
          <w:sz w:val="24"/>
          <w:szCs w:val="24"/>
          <w:highlight w:val="none"/>
          <w:u w:val="single"/>
          <w:shd w:val="clear" w:color="auto" w:fill="ffffff"/>
          <w:lang w:val="en-US" w:eastAsia="zh-CN"/>
        </w:rPr>
        <w:t xml:space="preserve">24</w:t>
      </w:r>
      <w:r>
        <w:rPr>
          <w:rFonts w:hint="eastAsia" w:ascii="宋体" w:hAnsi="宋体" w:eastAsia="宋体" w:cs="宋体"/>
          <w:color w:val="auto"/>
          <w:spacing w:val="7"/>
          <w:sz w:val="24"/>
          <w:szCs w:val="24"/>
          <w:highlight w:val="none"/>
          <w:u w:val="single"/>
          <w:shd w:val="clear" w:color="auto" w:fill="ffffff"/>
        </w:rPr>
        <w:t xml:space="preserve">JZ格式清单</w:t>
      </w:r>
      <w:r>
        <w:rPr>
          <w:rFonts w:hint="eastAsia" w:ascii="宋体" w:hAnsi="宋体" w:eastAsia="宋体" w:cs="宋体"/>
          <w:color w:val="auto"/>
          <w:spacing w:val="7"/>
          <w:sz w:val="24"/>
          <w:szCs w:val="24"/>
          <w:highlight w:val="none"/>
          <w:shd w:val="clear" w:color="auto" w:fill="ffffff"/>
        </w:rPr>
        <w:t xml:space="preserve">。</w:t>
      </w:r>
      <w:r/>
    </w:p>
    <w:p>
      <w:pPr>
        <w:ind w:firstLine="508"/>
        <w:jc w:val="left"/>
        <w:keepLines w:val="0"/>
        <w:keepNext w:val="0"/>
        <w:pageBreakBefore w:val="0"/>
        <w:spacing w:line="360" w:lineRule="auto"/>
        <w:widowControl/>
        <w:rPr>
          <w:rFonts w:hint="eastAsia" w:ascii="宋体" w:hAnsi="宋体" w:eastAsia="宋体" w:cs="宋体"/>
          <w:color w:val="auto"/>
          <w:spacing w:val="7"/>
          <w:sz w:val="24"/>
          <w:szCs w:val="24"/>
          <w:highlight w:val="none"/>
          <w:u w:val="single"/>
          <w:shd w:val="clear" w:color="auto" w:fill="ffffff"/>
          <w:lang w:val="en-US" w:eastAsia="zh-CN"/>
        </w:rPr>
      </w:pPr>
      <w:r>
        <w:rPr>
          <w:rFonts w:hint="eastAsia" w:ascii="宋体" w:hAnsi="宋体" w:eastAsia="宋体" w:cs="宋体"/>
          <w:color w:val="auto"/>
          <w:spacing w:val="7"/>
          <w:sz w:val="24"/>
          <w:szCs w:val="24"/>
          <w:highlight w:val="none"/>
          <w:shd w:val="clear" w:color="auto" w:fill="ffffff"/>
        </w:rPr>
        <w:t xml:space="preserve">2、采购项目完成期限：</w:t>
      </w:r>
      <w:r>
        <w:rPr>
          <w:rFonts w:hint="eastAsia" w:ascii="宋体" w:hAnsi="宋体" w:eastAsia="宋体" w:cs="宋体"/>
          <w:color w:val="auto"/>
          <w:spacing w:val="7"/>
          <w:sz w:val="24"/>
          <w:szCs w:val="24"/>
          <w:highlight w:val="none"/>
          <w:u w:val="single"/>
          <w:shd w:val="clear" w:color="auto" w:fill="ffffff"/>
          <w:lang w:val="en-US" w:eastAsia="zh-CN"/>
        </w:rPr>
        <w:t xml:space="preserve">总工期45日历天；其中高压开关柜生产工期30日历天，施工工期15日历天。</w:t>
      </w:r>
      <w:r/>
    </w:p>
    <w:p>
      <w:pPr>
        <w:ind w:firstLine="508"/>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shd w:val="clear" w:color="auto" w:fill="ffffff"/>
        </w:rPr>
        <w:t xml:space="preserve">3、采购项目交付地点：</w:t>
      </w:r>
      <w:r>
        <w:rPr>
          <w:rFonts w:hint="eastAsia" w:ascii="宋体" w:hAnsi="宋体" w:eastAsia="宋体" w:cs="宋体"/>
          <w:color w:val="auto"/>
          <w:spacing w:val="7"/>
          <w:sz w:val="24"/>
          <w:szCs w:val="24"/>
          <w:highlight w:val="none"/>
          <w:u w:val="single"/>
          <w:shd w:val="clear" w:color="auto" w:fill="ffffff"/>
        </w:rPr>
        <w:t xml:space="preserve">采购人指定地点</w:t>
      </w:r>
      <w:r>
        <w:rPr>
          <w:rFonts w:hint="eastAsia" w:ascii="宋体" w:hAnsi="宋体" w:eastAsia="宋体" w:cs="宋体"/>
          <w:color w:val="auto"/>
          <w:spacing w:val="7"/>
          <w:sz w:val="24"/>
          <w:szCs w:val="24"/>
          <w:highlight w:val="none"/>
          <w:shd w:val="clear" w:color="auto" w:fill="ffffff"/>
        </w:rPr>
        <w:t xml:space="preserve">。</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质量要求：合格。</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（六）采购标的验收标准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验收标准根据</w:t>
      </w:r>
      <w:r>
        <w:rPr>
          <w:rFonts w:hint="eastAsia" w:ascii="宋体" w:hAnsi="宋体" w:eastAsia="宋体" w:cs="宋体"/>
          <w:color w:val="auto"/>
          <w:sz w:val="24"/>
          <w:szCs w:val="24"/>
          <w:highlight w:val="none"/>
          <w:lang w:val="en-US" w:eastAsia="zh-CN"/>
        </w:rPr>
        <w:t xml:space="preserve">国家</w:t>
      </w:r>
      <w:r>
        <w:rPr>
          <w:rFonts w:hint="eastAsia" w:ascii="宋体" w:hAnsi="宋体" w:eastAsia="宋体" w:cs="宋体"/>
          <w:color w:val="auto"/>
          <w:sz w:val="24"/>
          <w:szCs w:val="24"/>
          <w:highlight w:val="none"/>
        </w:rPr>
        <w:t xml:space="preserve">有关规定及技术要求,以验收通过为准。</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（七）非单一产品采购项目，采购标的中的核心产品</w:t>
      </w:r>
      <w:r/>
    </w:p>
    <w:p>
      <w:pPr>
        <w:pStyle w:val="741"/>
        <w:ind w:firstLine="508"/>
        <w:keepLines w:val="0"/>
        <w:keepNext w:val="0"/>
        <w:pageBreakBefore w:val="0"/>
        <w:spacing w:before="120" w:after="120" w:line="360" w:lineRule="auto"/>
        <w:widowControl/>
        <w:tabs>
          <w:tab w:val="left" w:pos="0" w:leader="none"/>
        </w:tabs>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 xml:space="preserve">不涉及</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（八）采购标的付款方式</w:t>
      </w:r>
      <w:r/>
    </w:p>
    <w:p>
      <w:pPr>
        <w:pStyle w:val="741"/>
        <w:numPr>
          <w:ilvl w:val="0"/>
          <w:numId w:val="0"/>
        </w:numPr>
        <w:ind w:firstLine="720"/>
        <w:keepLines w:val="0"/>
        <w:keepNext w:val="0"/>
        <w:pageBreakBefore w:val="0"/>
        <w:spacing w:before="120" w:after="120" w:line="360" w:lineRule="auto"/>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成交人缴纳履约保证金且施工合同签订生效，高压开关柜生产完毕</w:t>
      </w:r>
      <w:r>
        <w:rPr>
          <w:rFonts w:hint="eastAsia"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lang w:val="en-US" w:eastAsia="zh-CN"/>
        </w:rPr>
        <w:t xml:space="preserve">验收合格</w:t>
      </w:r>
      <w:r>
        <w:rPr>
          <w:rFonts w:hint="eastAsia" w:hAnsi="宋体" w:eastAsia="宋体" w:cs="宋体"/>
          <w:color w:val="auto"/>
          <w:sz w:val="24"/>
          <w:szCs w:val="24"/>
          <w:highlight w:val="none"/>
          <w:lang w:val="en-US" w:eastAsia="zh-CN"/>
        </w:rPr>
        <w:t xml:space="preserve">后支付合同价40%，</w:t>
      </w:r>
      <w:r>
        <w:rPr>
          <w:rFonts w:hint="eastAsia" w:ascii="宋体" w:hAnsi="宋体" w:eastAsia="宋体" w:cs="宋体"/>
          <w:color w:val="auto"/>
          <w:sz w:val="24"/>
          <w:szCs w:val="24"/>
          <w:highlight w:val="none"/>
          <w:lang w:val="en-US" w:eastAsia="zh-CN"/>
        </w:rPr>
        <w:t xml:space="preserve">工程全部施工完成竣工验收合格且提交符合存档要求的工程资料和工程结算资料后，支付至合同价70%同时退履约保证金，经南通大学审计处审计完成（终审）后付至南通大学审计处审计价的97%，余款待工程质量保修期(缺陷责任期)满工程移交后无息退还，以上工程款的支付不计息。</w:t>
      </w:r>
      <w:r/>
    </w:p>
    <w:p>
      <w:pPr>
        <w:pStyle w:val="741"/>
        <w:numPr>
          <w:ilvl w:val="0"/>
          <w:numId w:val="0"/>
        </w:numPr>
        <w:ind w:firstLine="241"/>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履约保证金</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1、</w:t>
      </w:r>
      <w:r>
        <w:rPr>
          <w:rFonts w:hint="eastAsia" w:ascii="宋体" w:hAnsi="宋体" w:eastAsia="宋体" w:cs="宋体"/>
          <w:color w:val="auto"/>
          <w:sz w:val="24"/>
          <w:szCs w:val="24"/>
          <w:highlight w:val="none"/>
        </w:rPr>
        <w:t xml:space="preserve">履约保证金是否收取：</w:t>
      </w:r>
      <w:r>
        <w:rPr>
          <w:rFonts w:hint="eastAsia" w:ascii="宋体" w:hAnsi="宋体" w:eastAsia="宋体" w:cs="宋体"/>
          <w:color w:val="auto"/>
          <w:sz w:val="24"/>
          <w:szCs w:val="24"/>
          <w:highlight w:val="none"/>
          <w:u w:val="single"/>
        </w:rPr>
        <w:t xml:space="preserve">是</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2、</w:t>
      </w:r>
      <w:r>
        <w:rPr>
          <w:rFonts w:hint="eastAsia" w:ascii="宋体" w:hAnsi="宋体" w:eastAsia="宋体" w:cs="宋体"/>
          <w:color w:val="auto"/>
          <w:sz w:val="24"/>
          <w:szCs w:val="24"/>
          <w:highlight w:val="none"/>
        </w:rPr>
        <w:t xml:space="preserve">履约保证金的数额：</w:t>
      </w:r>
      <w:r>
        <w:rPr>
          <w:rFonts w:hint="eastAsia" w:ascii="宋体" w:hAnsi="宋体" w:eastAsia="宋体" w:cs="宋体"/>
          <w:color w:val="auto"/>
          <w:sz w:val="24"/>
          <w:szCs w:val="24"/>
          <w:highlight w:val="none"/>
          <w:lang w:val="en-US" w:eastAsia="zh-CN"/>
        </w:rPr>
        <w:t xml:space="preserve">成交价的10%</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color w:val="auto"/>
          <w:sz w:val="24"/>
          <w:szCs w:val="24"/>
          <w:highlight w:val="none"/>
        </w:rPr>
        <w:t xml:space="preserve">缴纳履约保证金时间：</w:t>
      </w:r>
      <w:r>
        <w:rPr>
          <w:rFonts w:hint="eastAsia" w:ascii="宋体" w:hAnsi="宋体" w:eastAsia="宋体" w:cs="宋体"/>
          <w:color w:val="auto"/>
          <w:sz w:val="24"/>
          <w:szCs w:val="24"/>
          <w:highlight w:val="none"/>
          <w:lang w:val="en-US" w:eastAsia="zh-CN"/>
        </w:rPr>
        <w:t xml:space="preserve">合同签订之日</w:t>
      </w:r>
      <w:r>
        <w:rPr>
          <w:rFonts w:hint="eastAsia" w:ascii="宋体" w:hAnsi="宋体" w:eastAsia="宋体" w:cs="宋体"/>
          <w:color w:val="auto"/>
          <w:sz w:val="24"/>
          <w:szCs w:val="24"/>
          <w:highlight w:val="none"/>
        </w:rPr>
        <w:t xml:space="preserve">起</w:t>
      </w:r>
      <w:r>
        <w:rPr>
          <w:rFonts w:hint="eastAsia" w:ascii="宋体" w:hAnsi="宋体" w:eastAsia="宋体" w:cs="宋体"/>
          <w:color w:val="auto"/>
          <w:sz w:val="24"/>
          <w:szCs w:val="24"/>
          <w:highlight w:val="none"/>
          <w:u w:val="none"/>
        </w:rPr>
        <w:t xml:space="preserve">3个工作日</w:t>
      </w:r>
      <w:r>
        <w:rPr>
          <w:rFonts w:hint="eastAsia" w:ascii="宋体" w:hAnsi="宋体" w:eastAsia="宋体" w:cs="宋体"/>
          <w:color w:val="auto"/>
          <w:sz w:val="24"/>
          <w:szCs w:val="24"/>
          <w:highlight w:val="none"/>
        </w:rPr>
        <w:t xml:space="preserve">内。</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color w:val="auto"/>
          <w:sz w:val="24"/>
          <w:szCs w:val="24"/>
          <w:highlight w:val="none"/>
        </w:rPr>
        <w:t xml:space="preserve">缴纳履约保证金形式：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银行转账</w:t>
      </w:r>
      <w:r>
        <w:rPr>
          <w:rFonts w:hint="eastAsia" w:ascii="宋体" w:hAnsi="宋体" w:eastAsia="宋体" w:cs="宋体"/>
          <w:b/>
          <w:bCs/>
          <w:color w:val="auto"/>
          <w:sz w:val="24"/>
          <w:szCs w:val="24"/>
          <w:highlight w:val="none"/>
          <w:u w:val="single"/>
          <w:lang w:val="en-US" w:eastAsia="zh-CN"/>
        </w:rPr>
        <w:t xml:space="preserve">或见索即付银行保函等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color w:val="auto"/>
          <w:sz w:val="24"/>
          <w:szCs w:val="24"/>
          <w:highlight w:val="none"/>
        </w:rPr>
        <w:t xml:space="preserve">退还履约保证金时间：履约保证金在工程验收合格后等额退还。</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w:t>
      </w:r>
      <w:r>
        <w:rPr>
          <w:rFonts w:hint="eastAsia" w:ascii="宋体" w:hAnsi="宋体" w:eastAsia="宋体" w:cs="宋体"/>
          <w:color w:val="auto"/>
          <w:sz w:val="24"/>
          <w:szCs w:val="24"/>
          <w:highlight w:val="none"/>
        </w:rPr>
        <w:t xml:space="preserve">退还履约保证金方式：原缴纳方式退还。</w:t>
      </w:r>
      <w:r/>
    </w:p>
    <w:p>
      <w:pPr>
        <w:pStyle w:val="741"/>
        <w:ind w:left="142"/>
        <w:keepLines w:val="0"/>
        <w:keepNext w:val="0"/>
        <w:pageBreakBefore w:val="0"/>
        <w:spacing w:before="120" w:after="120" w:line="360" w:lineRule="auto"/>
        <w:widowControl/>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（十）其他内容</w:t>
      </w:r>
      <w:r/>
    </w:p>
    <w:p>
      <w:pPr>
        <w:ind w:firstLine="482"/>
        <w:keepLines w:val="0"/>
        <w:keepNext w:val="0"/>
        <w:pageBreakBefore w:val="0"/>
        <w:spacing w:line="360" w:lineRule="auto"/>
        <w:widowControl/>
        <w:rPr>
          <w:rFonts w:hint="eastAsia" w:ascii="宋体" w:hAnsi="宋体" w:eastAsia="宋体" w:cs="宋体"/>
          <w:color w:val="auto"/>
          <w:sz w:val="36"/>
          <w:szCs w:val="36"/>
          <w:highlight w:val="none"/>
        </w:rPr>
      </w:pPr>
      <w:r>
        <w:rPr>
          <w:rFonts w:hint="eastAsia" w:ascii="宋体" w:hAnsi="宋体" w:eastAsia="宋体" w:cs="宋体"/>
          <w:b/>
          <w:bCs/>
          <w:color w:val="auto"/>
          <w:sz w:val="24"/>
          <w:szCs w:val="24"/>
          <w:highlight w:val="none"/>
        </w:rPr>
        <w:t xml:space="preserve">本项目图纸、清单（工程造价专业软件格式）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品牌表</w:t>
      </w:r>
      <w:r>
        <w:rPr>
          <w:rFonts w:hint="eastAsia" w:ascii="宋体" w:hAnsi="宋体" w:eastAsia="宋体" w:cs="宋体"/>
          <w:b/>
          <w:bCs/>
          <w:color w:val="auto"/>
          <w:sz w:val="24"/>
          <w:szCs w:val="24"/>
          <w:highlight w:val="none"/>
        </w:rPr>
        <w:t xml:space="preserve">及其他有关资料详见</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公告附件。</w:t>
      </w:r>
      <w:r>
        <w:rPr>
          <w:rFonts w:hint="eastAsia" w:ascii="宋体" w:hAnsi="宋体" w:eastAsia="宋体" w:cs="宋体"/>
          <w:color w:val="auto"/>
          <w:sz w:val="36"/>
          <w:szCs w:val="36"/>
          <w:highlight w:val="none"/>
        </w:rPr>
        <w:br w:type="page" w:clear="all"/>
      </w:r>
      <w:r/>
    </w:p>
    <w:p>
      <w:pPr>
        <w:ind w:left="0" w:right="0" w:firstLine="0"/>
        <w:jc w:val="center"/>
        <w:pageBreakBefore w:val="0"/>
        <w:spacing w:beforeAutospacing="0" w:after="0" w:afterAutospacing="0" w:line="240" w:lineRule="auto"/>
        <w:rPr>
          <w:rFonts w:hint="eastAsia" w:ascii="宋体" w:hAnsi="宋体" w:eastAsia="宋体" w:cs="宋体"/>
          <w:b/>
          <w:color w:val="auto"/>
          <w:sz w:val="36"/>
          <w:szCs w:val="36"/>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36"/>
          <w:szCs w:val="36"/>
          <w:highlight w:val="none"/>
          <w:lang w:eastAsia="zh-CN"/>
        </w:rPr>
        <w:t xml:space="preserve">第四部分</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lang w:eastAsia="zh-CN"/>
        </w:rPr>
        <w:t xml:space="preserve">评审方法和评审标准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一、磋商方式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不见面远程磋商模式：开标当天各供应商在各自地点通过苏采云系统及时登录不见面开标大厅，参加磋商活动。</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二、磋商组织及磋商小组职责</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1、本次竞争性磋商依据《中华人民共和国政府采购法》《政府采购竞争性磋商采购方式管理暂行办法》及有关法规成立磋商小组。磋商小组由采购单位代表和评审专家共3人及以上单数组成。</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2、磋商小组的职责：</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（2）磋商文件内容违反国家有关强制性规定的，磋商小组应当停止评审并向采购单位或者采购代理机构说明情况。</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（3）磋商小组成员应当遵守评审工作纪律，不得泄露评审情况和评审中获悉的商业秘密，对个人的评审意见承担法律责任。</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（4）磋商小组成员在评审过程中发现供应商有行贿、提供虚假材料或者串通等违法行为的，应当及时向财政部门报告。</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（5）磋商小组成员在评审过程中受到非法干涉的，应当及时向财政、监察等部门举报。</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（6）配合采购单位答复供应商提出的质疑；配合财政部门的投诉处理和监督检查工作。</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3、评审有关记录由磋商小组成员签名，存档备查。</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三、磋商程序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在磋商过程中，磋商小组可能根据磋商文件和磋商情况实质性变动的内容有：</w:t>
      </w:r>
      <w:r>
        <w:rPr>
          <w:rFonts w:hint="eastAsia" w:ascii="宋体" w:hAnsi="宋体" w:eastAsia="宋体" w:cs="宋体"/>
          <w:b/>
          <w:color w:val="auto"/>
          <w:sz w:val="24"/>
          <w:szCs w:val="24"/>
          <w:highlight w:val="none"/>
          <w:u w:val="single"/>
          <w:lang w:eastAsia="zh-CN"/>
        </w:rPr>
        <w:t xml:space="preserve">采购需求中的技术、服务要求以及合同草案条款。</w:t>
      </w:r>
      <w:r>
        <w:rPr>
          <w:rFonts w:hint="eastAsia" w:ascii="宋体" w:hAnsi="宋体" w:eastAsia="宋体" w:cs="宋体"/>
          <w:color w:val="auto"/>
          <w:sz w:val="24"/>
          <w:szCs w:val="24"/>
          <w:highlight w:val="none"/>
          <w:lang w:eastAsia="zh-CN"/>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w:t>
      </w:r>
      <w:r>
        <w:rPr>
          <w:rFonts w:hint="eastAsia" w:ascii="宋体" w:hAnsi="宋体" w:eastAsia="宋体" w:cs="宋体"/>
          <w:color w:val="auto"/>
          <w:sz w:val="24"/>
          <w:szCs w:val="24"/>
          <w:highlight w:val="none"/>
          <w:lang w:eastAsia="zh-CN"/>
        </w:rPr>
        <w:t xml:space="preserve">提交最后报价。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4、除非在磋商中磋商小组对采购需求中的技术、服务要求以及合同草案条款作了实质性变更，否则</w:t>
      </w:r>
      <w:r>
        <w:rPr>
          <w:rFonts w:hint="eastAsia" w:ascii="宋体" w:hAnsi="宋体" w:eastAsia="宋体" w:cs="宋体"/>
          <w:b/>
          <w:color w:val="auto"/>
          <w:sz w:val="24"/>
          <w:szCs w:val="24"/>
          <w:highlight w:val="none"/>
          <w:lang w:eastAsia="zh-CN"/>
        </w:rPr>
        <w:t xml:space="preserve">采购单位不接受供应商高于自己前一轮的磋商报价</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5、在磋商中，磋商的任何一方不得透露与磋商有关的其他响应磋商的供应商的技术资料、价格及其他信息。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四、评审方法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1、评审方法：综合评分法。经磋商确定最终采购需求和提交最后报价的供应商后，由磋商小组采用综合评分法对系统提交最后报价的供应商的响应文件和最后报价进行综合评分。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3、本次项目磋商的商务技术和报价评审总分值为100分。两部分评审因素比重如下：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商务技术分值占总分值的比重为</w:t>
      </w:r>
      <w:r>
        <w:rPr>
          <w:rFonts w:hint="eastAsia" w:ascii="宋体" w:hAnsi="宋体" w:eastAsia="宋体" w:cs="宋体"/>
          <w:b/>
          <w:bCs/>
          <w:color w:val="auto"/>
          <w:sz w:val="24"/>
          <w:szCs w:val="24"/>
          <w:highlight w:val="none"/>
          <w:u w:val="single"/>
          <w:lang w:val="en-US" w:eastAsia="zh-CN"/>
        </w:rPr>
        <w:t xml:space="preserve">60</w:t>
      </w:r>
      <w:r>
        <w:rPr>
          <w:rFonts w:hint="eastAsia" w:ascii="宋体" w:hAnsi="宋体" w:eastAsia="宋体" w:cs="宋体"/>
          <w:b/>
          <w:color w:val="auto"/>
          <w:sz w:val="24"/>
          <w:szCs w:val="24"/>
          <w:highlight w:val="none"/>
          <w:u w:val="single"/>
          <w:lang w:eastAsia="zh-CN"/>
        </w:rPr>
        <w:t xml:space="preserve">%（权重）</w:t>
      </w:r>
      <w:r>
        <w:rPr>
          <w:rFonts w:hint="eastAsia" w:ascii="宋体" w:hAnsi="宋体" w:eastAsia="宋体" w:cs="宋体"/>
          <w:color w:val="auto"/>
          <w:sz w:val="24"/>
          <w:szCs w:val="24"/>
          <w:highlight w:val="none"/>
          <w:lang w:eastAsia="zh-CN"/>
        </w:rPr>
        <w:t xml:space="preserve">（四舍五入保留两位小数）；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价格分值占总分值的比重为</w:t>
      </w:r>
      <w:r>
        <w:rPr>
          <w:rFonts w:hint="eastAsia" w:ascii="宋体" w:hAnsi="宋体" w:eastAsia="宋体" w:cs="宋体"/>
          <w:b/>
          <w:color w:val="auto"/>
          <w:sz w:val="24"/>
          <w:szCs w:val="24"/>
          <w:highlight w:val="none"/>
          <w:u w:val="single"/>
          <w:lang w:val="en-US" w:eastAsia="zh-CN"/>
        </w:rPr>
        <w:t xml:space="preserve">40</w:t>
      </w:r>
      <w:r>
        <w:rPr>
          <w:rFonts w:hint="eastAsia" w:ascii="宋体" w:hAnsi="宋体" w:eastAsia="宋体" w:cs="宋体"/>
          <w:b/>
          <w:color w:val="auto"/>
          <w:sz w:val="24"/>
          <w:szCs w:val="24"/>
          <w:highlight w:val="none"/>
          <w:u w:val="single"/>
          <w:lang w:eastAsia="zh-CN"/>
        </w:rPr>
        <w:t xml:space="preserve">%（权重）</w:t>
      </w:r>
      <w:r>
        <w:rPr>
          <w:rFonts w:hint="eastAsia" w:ascii="宋体" w:hAnsi="宋体" w:eastAsia="宋体" w:cs="宋体"/>
          <w:color w:val="auto"/>
          <w:sz w:val="24"/>
          <w:szCs w:val="24"/>
          <w:highlight w:val="none"/>
          <w:lang w:eastAsia="zh-CN"/>
        </w:rPr>
        <w:t xml:space="preserve">（四舍五入保留两位小数）。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4、商务技术分按算术平均值计算，分值四舍五入保留两位小数。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5、供应商价格部分和商务技术部分的合计分值，为该供应商的评审总得分（四舍五入保留两位小数）。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6、评委在认真审阅响应文件的基础上，根据各响应文件的响应程度独立评判，不得统一打分。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7、确定成交候选人的特殊情况处理： </w:t>
      </w:r>
      <w:r/>
    </w:p>
    <w:p>
      <w:pPr>
        <w:ind w:left="0" w:right="0" w:firstLine="480"/>
        <w:jc w:val="both"/>
        <w:pageBreakBefore w:val="0"/>
        <w:spacing w:beforeAutospacing="0" w:after="0" w:afterAutospacing="0" w:line="360" w:lineRule="auto"/>
        <w:rPr>
          <w:rFonts w:hint="eastAsia" w:ascii="宋体" w:hAnsi="宋体" w:eastAsia="宋体" w:cs="宋体"/>
          <w:color w:val="5b9bd5" w:themeColor="accent1"/>
          <w:sz w:val="24"/>
          <w:szCs w:val="24"/>
          <w:highlight w:val="none"/>
          <w14:textFill>
            <w14:solidFill>
              <w14:schemeClr w14:val="accent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5b9bd5" w:themeColor="accent1"/>
          <w:sz w:val="24"/>
          <w:szCs w:val="24"/>
          <w:highlight w:val="none"/>
          <w:lang w:eastAsia="zh-CN"/>
          <w14:textFill>
            <w14:solidFill>
              <w14:schemeClr w14:val="accent1"/>
            </w14:solidFill>
          </w14:textFill>
        </w:rPr>
        <w:t xml:space="preserve">评审总得分相同的，按最终评审报价由低到高顺序排列，总得分和最终评审报价均相同的，则由采购单位代表采取现场抽签的方式确定成交候选人排名。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8、磋商评审时，评委对评审的细则若有争议，由磋商小组集体讨论确定，并对未尽情况有最终解释权。</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9、对落标的供应商不做落标原因的解释。</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五、综合评分评审标准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（一）商务技术分：</w:t>
      </w:r>
      <w:r>
        <w:rPr>
          <w:rFonts w:hint="eastAsia" w:ascii="宋体" w:hAnsi="宋体" w:eastAsia="宋体" w:cs="宋体"/>
          <w:b/>
          <w:color w:val="auto"/>
          <w:sz w:val="24"/>
          <w:szCs w:val="24"/>
          <w:highlight w:val="none"/>
          <w:lang w:val="en-US" w:eastAsia="zh-CN"/>
        </w:rPr>
        <w:t xml:space="preserve">60</w:t>
      </w:r>
      <w:r>
        <w:rPr>
          <w:rFonts w:hint="eastAsia" w:ascii="宋体" w:hAnsi="宋体" w:eastAsia="宋体" w:cs="宋体"/>
          <w:b/>
          <w:color w:val="auto"/>
          <w:sz w:val="24"/>
          <w:szCs w:val="24"/>
          <w:highlight w:val="none"/>
          <w:lang w:eastAsia="zh-CN"/>
        </w:rPr>
        <w:t xml:space="preserve">分</w:t>
      </w:r>
      <w:r/>
    </w:p>
    <w:p>
      <w:pPr>
        <w:pStyle w:val="722"/>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各供应商得分为磋商小组成员评分的算术平均分，分值四舍五入保留小数点后两位。</w:t>
      </w:r>
      <w:r/>
    </w:p>
    <w:tbl>
      <w:tblPr>
        <w:tblStyle w:val="7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513"/>
        <w:gridCol w:w="6686"/>
      </w:tblGrid>
      <w:tr>
        <w:trPr>
          <w:trHeight w:val="0"/>
        </w:trPr>
        <w:tc>
          <w:tcPr>
            <w:tcW w:w="100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评审因素</w:t>
            </w:r>
            <w:r/>
          </w:p>
        </w:tc>
        <w:tc>
          <w:tcPr>
            <w:tcW w:w="51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分值</w:t>
            </w:r>
            <w:r/>
          </w:p>
        </w:tc>
        <w:tc>
          <w:tcPr>
            <w:tcW w:w="6686"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评分细则</w:t>
            </w:r>
            <w:r/>
          </w:p>
        </w:tc>
      </w:tr>
      <w:tr>
        <w:trPr>
          <w:trHeight w:val="0"/>
        </w:trPr>
        <w:tc>
          <w:tcPr>
            <w:tcW w:w="100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rPr>
              <w:t xml:space="preserve">业绩</w:t>
            </w:r>
            <w:r/>
          </w:p>
        </w:tc>
        <w:tc>
          <w:tcPr>
            <w:tcW w:w="51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20</w:t>
            </w:r>
            <w:r/>
          </w:p>
        </w:tc>
        <w:tc>
          <w:tcPr>
            <w:tcW w:w="6686" w:type="dxa"/>
            <w:vAlign w:val="center"/>
            <w:textDirection w:val="lrTb"/>
            <w:noWrap w:val="false"/>
          </w:tcPr>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月1</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以来（以合同签订时间为准），具有</w:t>
            </w:r>
            <w:r>
              <w:rPr>
                <w:rFonts w:hint="eastAsia" w:ascii="宋体" w:hAnsi="宋体" w:eastAsia="宋体" w:cs="宋体"/>
                <w:color w:val="auto"/>
                <w:sz w:val="24"/>
                <w:szCs w:val="24"/>
                <w:highlight w:val="none"/>
                <w:lang w:val="en-US" w:eastAsia="zh-CN"/>
              </w:rPr>
              <w:t xml:space="preserve">电力工程施工</w:t>
            </w:r>
            <w:r>
              <w:rPr>
                <w:rFonts w:hint="eastAsia" w:ascii="宋体" w:hAnsi="宋体" w:eastAsia="宋体" w:cs="宋体"/>
                <w:color w:val="auto"/>
                <w:sz w:val="24"/>
                <w:szCs w:val="24"/>
                <w:highlight w:val="none"/>
              </w:rPr>
              <w:t xml:space="preserve">项目业绩的，每提供一项得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rPr>
              <w:t xml:space="preserve">注：施工合同、竣工验收报告并加盖供应商单位公章。竣工验收报告</w:t>
            </w:r>
            <w:r>
              <w:rPr>
                <w:rFonts w:hint="eastAsia" w:ascii="宋体" w:hAnsi="宋体" w:eastAsia="宋体" w:cs="宋体"/>
                <w:color w:val="auto"/>
                <w:sz w:val="24"/>
                <w:szCs w:val="24"/>
                <w:highlight w:val="none"/>
                <w:lang w:eastAsia="zh-CN"/>
              </w:rPr>
              <w:t xml:space="preserve">须有建设单位盖章，</w:t>
            </w:r>
            <w:r>
              <w:rPr>
                <w:rFonts w:hint="eastAsia" w:ascii="宋体" w:hAnsi="宋体" w:eastAsia="宋体" w:cs="宋体"/>
                <w:color w:val="auto"/>
                <w:sz w:val="24"/>
                <w:szCs w:val="24"/>
                <w:highlight w:val="none"/>
                <w:lang w:val="en-US" w:eastAsia="zh-CN"/>
              </w:rPr>
              <w:t xml:space="preserve">否则不予认可</w:t>
            </w:r>
            <w:r>
              <w:rPr>
                <w:rFonts w:hint="eastAsia" w:ascii="宋体" w:hAnsi="宋体" w:eastAsia="宋体" w:cs="宋体"/>
                <w:color w:val="auto"/>
                <w:sz w:val="24"/>
                <w:szCs w:val="24"/>
                <w:highlight w:val="none"/>
                <w:lang w:eastAsia="zh-CN"/>
              </w:rPr>
              <w:t xml:space="preserve">。</w:t>
            </w:r>
            <w:r/>
          </w:p>
        </w:tc>
      </w:tr>
      <w:tr>
        <w:trPr>
          <w:trHeight w:val="0"/>
        </w:trPr>
        <w:tc>
          <w:tcPr>
            <w:tcW w:w="100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企业实力</w:t>
            </w:r>
            <w:r/>
          </w:p>
        </w:tc>
        <w:tc>
          <w:tcPr>
            <w:shd w:val="clear" w:color="auto" w:fill="auto"/>
            <w:tcW w:w="51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 xml:space="preserve">12</w:t>
            </w:r>
            <w:r/>
          </w:p>
        </w:tc>
        <w:tc>
          <w:tcPr>
            <w:shd w:val="clear" w:color="auto" w:fill="auto"/>
            <w:tcW w:w="6686" w:type="dxa"/>
            <w:vAlign w:val="center"/>
            <w:textDirection w:val="lrTb"/>
            <w:noWrap w:val="false"/>
          </w:tcPr>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供应商具有质量管理体系认证证书、环境管理体系认证证书、职业健康安全管理体系认证证书，每提供一项得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en-US" w:bidi="ar-SA"/>
              </w:rPr>
            </w:pPr>
            <w:r>
              <w:rPr>
                <w:rFonts w:hint="eastAsia" w:ascii="宋体" w:hAnsi="宋体" w:eastAsia="宋体" w:cs="宋体"/>
                <w:color w:val="auto"/>
                <w:sz w:val="24"/>
                <w:szCs w:val="24"/>
                <w:highlight w:val="none"/>
              </w:rPr>
              <w:t xml:space="preserve">提供证书</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w:t>
            </w:r>
            <w:r/>
          </w:p>
        </w:tc>
      </w:tr>
      <w:tr>
        <w:trPr>
          <w:trHeight w:val="0"/>
        </w:trPr>
        <w:tc>
          <w:tcPr>
            <w:shd w:val="clear" w:color="auto" w:fill="auto"/>
            <w:tcW w:w="1005" w:type="dxa"/>
            <w:vAlign w:val="center"/>
            <w:textDirection w:val="lrTb"/>
            <w:noWrap w:val="false"/>
          </w:tcPr>
          <w:p>
            <w:pPr>
              <w:keepLines w:val="0"/>
              <w:keepNext w:val="0"/>
              <w:pageBreakBefore w:val="0"/>
              <w:spacing w:after="0" w:line="360" w:lineRule="auto"/>
              <w:widowControl/>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rPr>
              <w:t xml:space="preserve">质保期</w:t>
            </w:r>
            <w:r/>
          </w:p>
        </w:tc>
        <w:tc>
          <w:tcPr>
            <w:shd w:val="clear" w:color="auto" w:fill="auto"/>
            <w:tcW w:w="513" w:type="dxa"/>
            <w:vAlign w:val="center"/>
            <w:textDirection w:val="lrTb"/>
            <w:noWrap w:val="false"/>
          </w:tcPr>
          <w:p>
            <w:pPr>
              <w:ind w:firstLine="496"/>
              <w:keepLines w:val="0"/>
              <w:keepNext w:val="0"/>
              <w:pageBreakBefore w:val="0"/>
              <w:spacing w:after="0" w:line="360" w:lineRule="auto"/>
              <w:widowControl/>
              <w:tabs>
                <w:tab w:val="center" w:pos="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val="en-US" w:eastAsia="zh-CN"/>
              </w:rPr>
              <w:t xml:space="preserve">8</w:t>
            </w:r>
            <w:r/>
          </w:p>
        </w:tc>
        <w:tc>
          <w:tcPr>
            <w:shd w:val="clear" w:color="auto" w:fill="auto"/>
            <w:tcW w:w="6686" w:type="dxa"/>
            <w:vAlign w:val="center"/>
            <w:textDirection w:val="lrTb"/>
            <w:noWrap w:val="false"/>
          </w:tcPr>
          <w:p>
            <w:pPr>
              <w:ind w:firstLine="496"/>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在满足本项目质量保修期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的基础上，每延长一年的，得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96"/>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提供承诺书（格式自拟）。</w:t>
            </w:r>
            <w:r/>
          </w:p>
        </w:tc>
      </w:tr>
      <w:tr>
        <w:trPr>
          <w:trHeight w:val="0"/>
        </w:trPr>
        <w:tc>
          <w:tcPr>
            <w:tcW w:w="100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shd w:val="clear" w:color="auto" w:fill="ffffff"/>
              </w:rPr>
              <w:t xml:space="preserve">施工组织设计</w:t>
            </w:r>
            <w:r/>
          </w:p>
        </w:tc>
        <w:tc>
          <w:tcPr>
            <w:tcW w:w="51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20</w:t>
            </w:r>
            <w:r/>
          </w:p>
        </w:tc>
        <w:tc>
          <w:tcPr>
            <w:tcW w:w="6686" w:type="dxa"/>
            <w:vAlign w:val="center"/>
            <w:textDirection w:val="lrTb"/>
            <w:noWrap w:val="false"/>
          </w:tcPr>
          <w:p>
            <w:pPr>
              <w:ind w:firstLine="493"/>
              <w:keepLines w:val="0"/>
              <w:keepNext w:val="0"/>
              <w:pageBreakBefore w:val="0"/>
              <w:spacing w:after="0"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供应商</w:t>
            </w:r>
            <w:r>
              <w:rPr>
                <w:rFonts w:hint="eastAsia" w:ascii="宋体" w:hAnsi="宋体" w:eastAsia="宋体" w:cs="宋体"/>
                <w:color w:val="auto"/>
                <w:spacing w:val="4"/>
                <w:sz w:val="24"/>
                <w:szCs w:val="24"/>
                <w:highlight w:val="none"/>
              </w:rPr>
              <w:t xml:space="preserve">提供施工组织设计：包括施工组织管理，项目班子配置；施工平面布置和临时设施布置：施工平面布置图等；施工进度计划、进度控制和保证措施、进度计划横道图、雨季施工方案和施工措施；施工方案及施工方法，各项工程的施工顺序，主要分项工程施工工艺图；关键施工技术、工艺及工程项目实施的重点、难点分析和解决；施工主要机械设备的配置，主要材料的使用计划，人力资源使用计划，质量保证措施，检验检测的仪器、设备和测试计划，施工期环保、文明施工措施，安全管理及安全保证体系</w:t>
            </w:r>
            <w:r>
              <w:rPr>
                <w:rFonts w:hint="eastAsia" w:ascii="宋体" w:hAnsi="宋体" w:eastAsia="宋体" w:cs="宋体"/>
                <w:color w:val="auto"/>
                <w:spacing w:val="4"/>
                <w:sz w:val="24"/>
                <w:szCs w:val="24"/>
                <w:highlight w:val="none"/>
                <w:lang w:eastAsia="zh-CN"/>
              </w:rPr>
              <w:t xml:space="preserve">、停电保供方案</w:t>
            </w:r>
            <w:r>
              <w:rPr>
                <w:rFonts w:hint="eastAsia" w:ascii="宋体" w:hAnsi="宋体" w:eastAsia="宋体" w:cs="宋体"/>
                <w:color w:val="auto"/>
                <w:spacing w:val="4"/>
                <w:sz w:val="24"/>
                <w:szCs w:val="24"/>
                <w:highlight w:val="none"/>
              </w:rPr>
              <w:t xml:space="preserve">等。评标委员会根据投标人提供的施工组织设计进行综合打分：</w:t>
            </w:r>
            <w:r/>
          </w:p>
          <w:p>
            <w:pPr>
              <w:ind w:firstLine="493"/>
              <w:keepLines w:val="0"/>
              <w:keepNext w:val="0"/>
              <w:pageBreakBefore w:val="0"/>
              <w:spacing w:after="0"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施工组织设计整体合理、方案可行性强、相关措施详细、明确、针对性强得</w:t>
            </w:r>
            <w:r>
              <w:rPr>
                <w:rFonts w:hint="eastAsia" w:ascii="宋体" w:hAnsi="宋体" w:eastAsia="宋体" w:cs="宋体"/>
                <w:color w:val="auto"/>
                <w:spacing w:val="4"/>
                <w:sz w:val="24"/>
                <w:szCs w:val="24"/>
                <w:highlight w:val="none"/>
                <w:lang w:val="en-US" w:eastAsia="zh-CN"/>
              </w:rPr>
              <w:t xml:space="preserve">20</w:t>
            </w:r>
            <w:r>
              <w:rPr>
                <w:rFonts w:hint="eastAsia" w:ascii="宋体" w:hAnsi="宋体" w:eastAsia="宋体" w:cs="宋体"/>
                <w:color w:val="auto"/>
                <w:spacing w:val="4"/>
                <w:sz w:val="24"/>
                <w:szCs w:val="24"/>
                <w:highlight w:val="none"/>
              </w:rPr>
              <w:t xml:space="preserve">分；</w:t>
            </w:r>
            <w:r/>
          </w:p>
          <w:p>
            <w:pPr>
              <w:ind w:firstLine="493"/>
              <w:keepLines w:val="0"/>
              <w:keepNext w:val="0"/>
              <w:pageBreakBefore w:val="0"/>
              <w:spacing w:after="0"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施工组织设计整体较合理、方案可行性较强、相关措施较详细、较明确、针对性较强得</w:t>
            </w:r>
            <w:r>
              <w:rPr>
                <w:rFonts w:hint="eastAsia" w:ascii="宋体" w:hAnsi="宋体" w:eastAsia="宋体" w:cs="宋体"/>
                <w:color w:val="auto"/>
                <w:spacing w:val="4"/>
                <w:sz w:val="24"/>
                <w:szCs w:val="24"/>
                <w:highlight w:val="none"/>
                <w:lang w:val="en-US" w:eastAsia="zh-CN"/>
              </w:rPr>
              <w:t xml:space="preserve">15</w:t>
            </w:r>
            <w:r>
              <w:rPr>
                <w:rFonts w:hint="eastAsia" w:ascii="宋体" w:hAnsi="宋体" w:eastAsia="宋体" w:cs="宋体"/>
                <w:color w:val="auto"/>
                <w:spacing w:val="4"/>
                <w:sz w:val="24"/>
                <w:szCs w:val="24"/>
                <w:highlight w:val="none"/>
              </w:rPr>
              <w:t xml:space="preserve">分；</w:t>
            </w:r>
            <w:r/>
          </w:p>
          <w:p>
            <w:pPr>
              <w:ind w:firstLine="493"/>
              <w:keepLines w:val="0"/>
              <w:keepNext w:val="0"/>
              <w:pageBreakBefore w:val="0"/>
              <w:spacing w:after="0"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施工组织设计整体合理性一般、方案可行性不强、相关措施不太详细、不太明确、针对性不强得</w:t>
            </w:r>
            <w:r>
              <w:rPr>
                <w:rFonts w:hint="eastAsia" w:ascii="宋体" w:hAnsi="宋体" w:eastAsia="宋体" w:cs="宋体"/>
                <w:color w:val="auto"/>
                <w:spacing w:val="4"/>
                <w:sz w:val="24"/>
                <w:szCs w:val="24"/>
                <w:highlight w:val="none"/>
                <w:lang w:val="en-US" w:eastAsia="zh-CN"/>
              </w:rPr>
              <w:t xml:space="preserve">10</w:t>
            </w:r>
            <w:r>
              <w:rPr>
                <w:rFonts w:hint="eastAsia" w:ascii="宋体" w:hAnsi="宋体" w:eastAsia="宋体" w:cs="宋体"/>
                <w:color w:val="auto"/>
                <w:spacing w:val="4"/>
                <w:sz w:val="24"/>
                <w:szCs w:val="24"/>
                <w:highlight w:val="none"/>
              </w:rPr>
              <w:t xml:space="preserve">分；</w:t>
            </w:r>
            <w:r/>
          </w:p>
          <w:p>
            <w:pPr>
              <w:ind w:firstLine="493"/>
              <w:keepLines w:val="0"/>
              <w:keepNext w:val="0"/>
              <w:pageBreakBefore w:val="0"/>
              <w:spacing w:after="0"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施工组织设计整体不合理、方案可行性差、相关措施不详细、不明确、针对性差得</w:t>
            </w:r>
            <w:r>
              <w:rPr>
                <w:rFonts w:hint="eastAsia" w:ascii="宋体" w:hAnsi="宋体" w:eastAsia="宋体" w:cs="宋体"/>
                <w:color w:val="auto"/>
                <w:spacing w:val="4"/>
                <w:sz w:val="24"/>
                <w:szCs w:val="24"/>
                <w:highlight w:val="none"/>
                <w:lang w:val="en-US" w:eastAsia="zh-CN"/>
              </w:rPr>
              <w:t xml:space="preserve">5</w:t>
            </w:r>
            <w:r>
              <w:rPr>
                <w:rFonts w:hint="eastAsia" w:ascii="宋体" w:hAnsi="宋体" w:eastAsia="宋体" w:cs="宋体"/>
                <w:color w:val="auto"/>
                <w:spacing w:val="4"/>
                <w:sz w:val="24"/>
                <w:szCs w:val="24"/>
                <w:highlight w:val="none"/>
              </w:rPr>
              <w:t xml:space="preserve">分</w:t>
            </w:r>
            <w:r>
              <w:rPr>
                <w:rFonts w:hint="eastAsia" w:ascii="宋体" w:hAnsi="宋体" w:eastAsia="宋体" w:cs="宋体"/>
                <w:color w:val="auto"/>
                <w:spacing w:val="4"/>
                <w:sz w:val="24"/>
                <w:szCs w:val="24"/>
                <w:highlight w:val="none"/>
                <w:lang w:eastAsia="zh-CN"/>
              </w:rPr>
              <w:t xml:space="preserve">。</w:t>
            </w:r>
            <w:r/>
          </w:p>
          <w:p>
            <w:pPr>
              <w:ind w:firstLine="493"/>
              <w:keepLines w:val="0"/>
              <w:keepNext w:val="0"/>
              <w:pageBreakBefore w:val="0"/>
              <w:spacing w:after="0" w:line="360" w:lineRule="auto"/>
              <w:widowControl/>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未提供不得分。</w:t>
            </w:r>
            <w:r/>
          </w:p>
        </w:tc>
      </w:tr>
    </w:tbl>
    <w:p>
      <w:pPr>
        <w:spacing w:after="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spacing w:after="0" w:line="360" w:lineRule="auto"/>
        <w:rPr>
          <w:rFonts w:hint="eastAsia" w:ascii="宋体" w:hAnsi="宋体" w:eastAsia="宋体" w:cs="宋体"/>
          <w:color w:val="auto"/>
          <w:highlight w:val="none"/>
          <w:lang w:eastAsia="zh-CN"/>
        </w:rPr>
      </w:pPr>
      <w:r>
        <w:rPr>
          <w:rFonts w:hint="eastAsia" w:ascii="宋体" w:hAnsi="宋体" w:eastAsia="宋体" w:cs="宋体"/>
          <w:bCs/>
          <w:color w:val="auto"/>
          <w:sz w:val="24"/>
          <w:szCs w:val="24"/>
          <w:highlight w:val="none"/>
          <w:lang w:eastAsia="zh-CN"/>
        </w:rPr>
        <w:t xml:space="preserve">（二）价格分：</w:t>
      </w:r>
      <w:r>
        <w:rPr>
          <w:rFonts w:hint="eastAsia" w:ascii="宋体" w:hAnsi="宋体" w:eastAsia="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lang w:eastAsia="zh-CN"/>
        </w:rPr>
        <w:t xml:space="preserve">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磋商报价得分=（磋商基准价/最终磋商报价）×价格权值×100。</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2、评审过程中出现情形之一的，评审委员会应当启动异常低价投标（响应）审查程序：</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3.投标（响应）报价低于采购项目最高限价45%的，即投标（响应）报价&lt;采购项目最高限价×45%；</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4.评审委员会基于专业判断，认为供应商报价过低，有可能影响产品质量或者不能诚信履约的其他情形。</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相关法律法规对供应商报价有规定的，从其规定。</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3、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（三）政府采购政策功能落实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1、小微型企业价格扣除（项目类型：工程类，本项目标的需求明确的所属行业为 建筑业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（1）本项目对小型和微型企业产品给予5%的扣除价格，用扣除后的价格参与评审。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（2）供应商需按照采购文件的要求提供相应的《中小企业声明函》。</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（3）企业标准请参照《关于印发中小企业划型标准规定的通知》（工信部联企业[2011]300号）文件规定自行填写。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2、残疾人福利单位价格扣除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（1）本项目对残疾人福利性单位视同小型、微型企业，给予5%的价格扣除，用扣除后的价格参与评审。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（2）残疾人福利单位需按照采购文件的要求提供《残疾人福利性单位声明函》。</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（3）残疾人福利单位标准请参照《关于促进残疾人就业政府采购政策的通知》（财库〔2017〕141号）。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3、监狱和戒毒企业价格扣除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（1）本项目对监狱和戒毒企业（简称监狱企业）视同小型、微型企业，给予5%的价格扣除，用扣除后的价格参与评审。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（3）监狱企业标准请参照《关于政府采购支持监狱企业发展有关问题的通知》（财库[2014]68号）。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4、残疾人福利单位、监狱企业属于小型、微型企业的，不重复享受政策。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对联合体或者大中型企业的报价给予4%的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6、联合体各方均为小型、微型企业（残疾人福利单位、监狱企业）的，联合体享受5%价格扣除，用扣除后的价格参与评审。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7、专门面向中小企业采购的项目或者采购包，不再执行价格评审优惠的扶持政策。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8、根据《江苏省政府采购信用管理暂行办法》的规定，对有失信行为的供应商将根据信用评价结果按规定予以扣分或价格加成。</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六、成交供应商的确定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2、磋商评审时，评委对评审的细则若有争议，由磋商小组集体讨论确定，并对未尽情况有最终解释权。</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3、对落标的供应商不做落标原因的解释。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4、采购单位根据磋商小组推荐的成交候选</w:t>
      </w:r>
      <w:r>
        <w:rPr>
          <w:rFonts w:hint="eastAsia" w:ascii="宋体" w:hAnsi="宋体" w:eastAsia="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lang w:eastAsia="zh-CN"/>
        </w:rPr>
        <w:t xml:space="preserve">应商确定成交供应商。</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七、公告成交结果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自确定成交供应商之日起2个工作日内，在“江苏省政府采购网”公告成交结果，公告期限为1个工作日。</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八、发放成交通知书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公告成交结果的同时，采购单位向成交供应商发放成交通知书。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成交通知书发出后，采购单位不得违法改变成交结果，成交供应商无正当理由不得放弃成交。</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九、其他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当排名第一的成交候选人无正当理由放弃成交，被查实存在影响成交结果的违法行为等情形，采购单位有权按照政府采购相关法律法规的规定对其采取惩戒措施，包含但不限于列入采购失信人黑名单等措施。</w:t>
      </w:r>
      <w:r>
        <w:rPr>
          <w:rFonts w:hint="eastAsia" w:ascii="宋体" w:hAnsi="宋体" w:eastAsia="宋体" w:cs="宋体"/>
          <w:color w:val="auto"/>
          <w:sz w:val="24"/>
          <w:szCs w:val="24"/>
          <w:highlight w:val="none"/>
          <w:lang w:eastAsia="zh-CN"/>
        </w:rPr>
        <w:br w:type="page" w:clear="all"/>
      </w:r>
      <w:r/>
    </w:p>
    <w:p>
      <w:pPr>
        <w:jc w:val="center"/>
        <w:spacing w:line="30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第五部分  合同签订与验收付款</w:t>
      </w:r>
      <w:r/>
    </w:p>
    <w:p>
      <w:pPr>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一、成交供应商和采购单位</w:t>
      </w:r>
      <w:r>
        <w:rPr>
          <w:rFonts w:hint="eastAsia" w:ascii="宋体" w:hAnsi="宋体" w:eastAsia="宋体" w:cs="宋体"/>
          <w:color w:val="auto"/>
          <w:sz w:val="24"/>
          <w:szCs w:val="24"/>
          <w:highlight w:val="none"/>
        </w:rPr>
        <w:t xml:space="preserve">需在</w:t>
      </w:r>
      <w:r>
        <w:rPr>
          <w:rFonts w:hint="eastAsia" w:ascii="宋体" w:hAnsi="宋体" w:eastAsia="宋体" w:cs="宋体"/>
          <w:color w:val="auto"/>
          <w:sz w:val="24"/>
          <w:szCs w:val="24"/>
          <w:highlight w:val="none"/>
          <w:lang w:val="zh-CN"/>
        </w:rPr>
        <w:t xml:space="preserve">《成交通知书》</w:t>
      </w:r>
      <w:r>
        <w:rPr>
          <w:rFonts w:hint="eastAsia" w:ascii="宋体" w:hAnsi="宋体" w:eastAsia="宋体" w:cs="宋体"/>
          <w:color w:val="auto"/>
          <w:sz w:val="24"/>
          <w:szCs w:val="24"/>
          <w:highlight w:val="none"/>
        </w:rPr>
        <w:t xml:space="preserve">发出之日起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日内签订合同</w:t>
      </w:r>
      <w:r>
        <w:rPr>
          <w:rFonts w:hint="eastAsia" w:ascii="宋体" w:hAnsi="宋体" w:eastAsia="宋体" w:cs="宋体"/>
          <w:color w:val="auto"/>
          <w:sz w:val="24"/>
          <w:szCs w:val="24"/>
          <w:highlight w:val="none"/>
          <w:lang w:val="zh-CN"/>
        </w:rPr>
        <w:t xml:space="preserve">。合同签订后成交供应商方可履约，否则引起的一切后果由成交人自行承担。</w:t>
      </w:r>
      <w:r>
        <w:rPr>
          <w:rFonts w:hint="eastAsia" w:ascii="宋体" w:hAnsi="宋体" w:eastAsia="宋体" w:cs="宋体"/>
          <w:bCs/>
          <w:color w:val="auto"/>
          <w:sz w:val="24"/>
          <w:szCs w:val="24"/>
          <w:highlight w:val="none"/>
        </w:rPr>
        <w:t xml:space="preserve">纸质合同一式</w:t>
      </w:r>
      <w:r>
        <w:rPr>
          <w:rFonts w:hint="eastAsia" w:ascii="宋体" w:hAnsi="宋体" w:eastAsia="宋体" w:cs="宋体"/>
          <w:bCs/>
          <w:color w:val="auto"/>
          <w:sz w:val="24"/>
          <w:szCs w:val="24"/>
          <w:highlight w:val="none"/>
          <w:u w:val="single"/>
        </w:rPr>
        <w:t xml:space="preserve"> </w:t>
      </w:r>
      <w:r>
        <w:rPr>
          <w:rFonts w:hint="eastAsia" w:eastAsia="宋体"/>
          <w:color w:val="auto"/>
          <w:highlight w:val="none"/>
          <w:u w:val="single"/>
          <w:lang w:val="en-US" w:eastAsia="zh-CN"/>
        </w:rPr>
        <w:t xml:space="preserve">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份，采购人</w:t>
      </w:r>
      <w:r>
        <w:rPr>
          <w:rFonts w:hint="eastAsia" w:ascii="宋体" w:hAnsi="宋体" w:eastAsia="宋体" w:cs="宋体"/>
          <w:bCs/>
          <w:color w:val="auto"/>
          <w:sz w:val="24"/>
          <w:szCs w:val="24"/>
          <w:highlight w:val="none"/>
          <w:u w:val="single"/>
          <w:lang w:val="en-US" w:eastAsia="zh-CN"/>
        </w:rPr>
        <w:t xml:space="preserve"> </w:t>
      </w:r>
      <w:r>
        <w:rPr>
          <w:rFonts w:hint="eastAsia" w:eastAsia="宋体"/>
          <w:color w:val="auto"/>
          <w:highlight w:val="none"/>
          <w:u w:val="single"/>
          <w:lang w:val="en-US" w:eastAsia="zh-CN"/>
        </w:rPr>
        <w:t xml:space="preserve">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叁</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rPr>
          <w:rFonts w:hint="eastAsia" w:ascii="宋体" w:hAnsi="宋体" w:eastAsia="宋体" w:cs="宋体"/>
          <w:color w:val="auto"/>
          <w:sz w:val="24"/>
          <w:szCs w:val="24"/>
          <w:highlight w:val="none"/>
          <w:lang w:val="zh-CN"/>
        </w:rPr>
        <w:t xml:space="preserve">；</w:t>
      </w:r>
      <w:r>
        <w:rPr>
          <w:rFonts w:hint="eastAsia" w:ascii="宋体" w:hAnsi="宋体" w:eastAsia="宋体" w:cs="宋体"/>
          <w:b/>
          <w:bCs/>
          <w:color w:val="auto"/>
          <w:sz w:val="24"/>
          <w:szCs w:val="24"/>
          <w:highlight w:val="none"/>
          <w:lang w:val="zh-CN"/>
        </w:rPr>
        <w:t xml:space="preserve">同时，采购合同需在合同签订之日起2个工作日内进行合同公告。</w:t>
      </w:r>
      <w:r>
        <w:rPr>
          <w:rFonts w:hint="eastAsia" w:ascii="宋体" w:hAnsi="宋体" w:eastAsia="宋体" w:cs="宋体"/>
          <w:color w:val="auto"/>
          <w:sz w:val="24"/>
          <w:szCs w:val="24"/>
          <w:highlight w:val="none"/>
          <w:lang w:val="zh-CN"/>
        </w:rPr>
        <w:t xml:space="preserve">所签合同不得对采购文件作实质性修改。采购单位不得向成交供应商提出不合理的要求作为签订合同的条件，不得与成交供应商私下订立背离采购文件实质性内容的协议。</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color w:val="auto"/>
          <w:sz w:val="24"/>
          <w:szCs w:val="24"/>
          <w:highlight w:val="none"/>
        </w:rPr>
        <w:t xml:space="preserve">、采购人按合同约定积极配合成交供应商履约，成交供应商履约到位后，请以书面形式向采购单位提出验收申请，采购人接到申请后及时组织相关专业技术人员，必要时邀请采购人、质检等部门共同参与验收，并出具验收报告，验收合格的支付相应款项。</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pStyle w:val="731"/>
        <w:contextualSpacing/>
        <w:ind w:right="210" w:firstLine="513"/>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五、</w:t>
      </w:r>
      <w:r>
        <w:rPr>
          <w:rFonts w:hint="eastAsia" w:ascii="宋体" w:hAnsi="宋体" w:eastAsia="宋体" w:cs="宋体"/>
          <w:b/>
          <w:color w:val="auto"/>
          <w:sz w:val="24"/>
          <w:szCs w:val="24"/>
          <w:highlight w:val="none"/>
        </w:rPr>
        <w:t xml:space="preserve">不响应付款方式的，视同响应文件无效处理。实际付款方式以最终签订采购合同为准。</w:t>
      </w:r>
      <w:r/>
    </w:p>
    <w:p>
      <w:pPr>
        <w:pStyle w:val="731"/>
        <w:contextualSpacing/>
        <w:ind w:right="210" w:firstLine="513"/>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款项由采购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按相关财务支付规定办理支付手续。不得故意拖延支付时间。</w:t>
      </w:r>
      <w:r/>
    </w:p>
    <w:p>
      <w:pPr>
        <w:pStyle w:val="731"/>
        <w:contextualSpacing/>
        <w:ind w:right="210" w:firstLine="513"/>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六、合同主要条款</w:t>
      </w:r>
      <w:r/>
    </w:p>
    <w:p>
      <w:pPr>
        <w:pStyle w:val="731"/>
        <w:contextualSpacing/>
        <w:ind w:right="210" w:firstLine="599"/>
        <w:spacing w:line="480" w:lineRule="exact"/>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r>
      <w:r/>
    </w:p>
    <w:p>
      <w:pPr>
        <w:numPr>
          <w:ilvl w:val="0"/>
          <w:numId w:val="1"/>
        </w:numPr>
        <w:contextualSpacing/>
        <w:ind w:firstLine="579"/>
        <w:spacing w:line="480" w:lineRule="exact"/>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br w:type="page" w:clear="all"/>
      </w:r>
      <w:r/>
    </w:p>
    <w:p>
      <w:pPr>
        <w:pStyle w:val="720"/>
        <w:jc w:val="center"/>
        <w:spacing w:before="120" w:after="120" w:line="400" w:lineRule="exact"/>
        <w:rPr>
          <w:rFonts w:hint="eastAsia" w:ascii="宋体" w:hAnsi="宋体" w:eastAsia="宋体" w:cs="宋体"/>
          <w:color w:val="auto"/>
          <w:szCs w:val="36"/>
          <w:highlight w:val="none"/>
        </w:rPr>
      </w:pPr>
      <w:r>
        <w:rPr>
          <w:rFonts w:hint="eastAsia" w:ascii="宋体" w:hAnsi="宋体" w:eastAsia="宋体" w:cs="宋体"/>
          <w:color w:val="auto"/>
          <w:szCs w:val="36"/>
          <w:highlight w:val="none"/>
        </w:rPr>
        <w:t xml:space="preserve">合同主要条款</w:t>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1"/>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(GF—2017—0201)</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建设工程施工合同</w:t>
      </w:r>
      <w:r>
        <w:rPr>
          <w:rFonts w:hint="eastAsia" w:ascii="宋体" w:hAnsi="宋体" w:eastAsia="宋体" w:cs="宋体"/>
          <w:b/>
          <w:bCs/>
          <w:color w:val="auto"/>
          <w:sz w:val="36"/>
          <w:szCs w:val="36"/>
          <w:highlight w:val="none"/>
        </w:rPr>
        <w:br/>
      </w:r>
      <w:r>
        <w:rPr>
          <w:rFonts w:hint="eastAsia" w:ascii="宋体" w:hAnsi="宋体" w:eastAsia="宋体" w:cs="宋体"/>
          <w:b/>
          <w:bCs/>
          <w:color w:val="auto"/>
          <w:sz w:val="36"/>
          <w:szCs w:val="36"/>
          <w:highlight w:val="none"/>
        </w:rPr>
        <w:t xml:space="preserve">（示范文本）</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right="2849" w:firstLine="2406"/>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rFonts w:hint="eastAsia" w:ascii="宋体" w:hAnsi="宋体" w:eastAsia="宋体" w:cs="宋体"/>
          <w:b/>
          <w:color w:val="auto"/>
          <w:sz w:val="28"/>
          <w:szCs w:val="28"/>
          <w:highlight w:val="none"/>
        </w:rPr>
        <w:t xml:space="preserve">住房城乡建设部</w:t>
      </w:r>
      <w:r/>
    </w:p>
    <w:p>
      <w:pPr>
        <w:ind w:right="2849" w:firstLine="2406"/>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国家工商行政管理总局</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keepLines w:val="0"/>
        <w:keepNext w:val="0"/>
        <w:pageBreakBefore w:val="0"/>
        <w:spacing w:after="0" w:line="360" w:lineRule="auto"/>
        <w:widowControl/>
        <w:rPr>
          <w:rFonts w:hint="eastAsia" w:ascii="宋体" w:hAnsi="宋体" w:eastAsia="宋体" w:cs="宋体"/>
          <w:b/>
          <w:bCs/>
          <w:color w:val="auto"/>
          <w:sz w:val="30"/>
          <w:highlight w:val="none"/>
        </w:rPr>
      </w:pPr>
      <w:r>
        <w:rPr>
          <w:rFonts w:hint="eastAsia" w:ascii="宋体" w:hAnsi="宋体" w:eastAsia="宋体" w:cs="宋体"/>
          <w:color w:val="auto"/>
          <w:szCs w:val="21"/>
          <w:highlight w:val="none"/>
        </w:rPr>
        <w:br w:type="page" w:clear="all"/>
      </w:r>
      <w:bookmarkStart w:id="2" w:name="OLE_LINK73"/>
      <w:r/>
      <w:bookmarkStart w:id="3" w:name="OLE_LINK72"/>
      <w:r/>
      <w:bookmarkStart w:id="4" w:name="_Toc351203652"/>
      <w:r>
        <w:rPr>
          <w:rFonts w:hint="eastAsia" w:ascii="宋体" w:hAnsi="宋体" w:eastAsia="宋体" w:cs="宋体"/>
          <w:b/>
          <w:bCs/>
          <w:color w:val="auto"/>
          <w:sz w:val="30"/>
          <w:highlight w:val="none"/>
        </w:rPr>
        <w:t xml:space="preserve">第一部分　合同协议书</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发包人（全称）：</w:t>
      </w:r>
      <w:r>
        <w:rPr>
          <w:rFonts w:hint="eastAsia" w:ascii="宋体" w:hAnsi="宋体" w:eastAsia="宋体" w:cs="宋体"/>
          <w:color w:val="auto"/>
          <w:szCs w:val="21"/>
          <w:highlight w:val="none"/>
          <w:u w:val="single"/>
        </w:rPr>
        <w:t xml:space="preserve">              </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承包人（全称）：</w:t>
      </w:r>
      <w:r>
        <w:rPr>
          <w:rFonts w:hint="eastAsia" w:ascii="宋体" w:hAnsi="宋体" w:eastAsia="宋体" w:cs="宋体"/>
          <w:color w:val="auto"/>
          <w:szCs w:val="21"/>
          <w:highlight w:val="none"/>
          <w:u w:val="single"/>
        </w:rPr>
        <w:t xml:space="preserve">                 </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根据《中华人民共和国民法典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中华人民共和国建筑法》及有关法律规定，依据招、投标文件及其相关附件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遵循平等、自愿、公平和诚实信用的原则，双方就施工及有关事项协商一致，共同达成如下协议：</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一、工程概况</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rPr>
        <w:t xml:space="preserve">1.工程名称：</w:t>
      </w:r>
      <w:r>
        <w:rPr>
          <w:rFonts w:hint="eastAsia" w:ascii="宋体" w:hAnsi="宋体" w:eastAsia="宋体" w:cs="宋体"/>
          <w:color w:val="auto"/>
          <w:szCs w:val="21"/>
          <w:highlight w:val="none"/>
          <w:u w:val="none"/>
        </w:rPr>
        <w:t xml:space="preserve">      </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2.工程地点：</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rPr>
        <w:t xml:space="preserve">             </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3.工程立项批准文号：</w:t>
      </w:r>
      <w:r>
        <w:rPr>
          <w:rFonts w:hint="eastAsia" w:ascii="宋体" w:hAnsi="宋体" w:eastAsia="宋体" w:cs="宋体"/>
          <w:color w:val="auto"/>
          <w:szCs w:val="21"/>
          <w:highlight w:val="none"/>
          <w:u w:val="single"/>
        </w:rPr>
        <w:t xml:space="preserve">                </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4.资金来源：</w:t>
      </w:r>
      <w:r>
        <w:rPr>
          <w:rFonts w:hint="eastAsia" w:ascii="宋体" w:hAnsi="宋体" w:eastAsia="宋体" w:cs="宋体"/>
          <w:color w:val="auto"/>
          <w:szCs w:val="21"/>
          <w:highlight w:val="none"/>
          <w:u w:val="single"/>
        </w:rPr>
        <w:t xml:space="preserve">         </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5.工程内容：</w:t>
      </w:r>
      <w:r>
        <w:rPr>
          <w:rFonts w:hint="eastAsia" w:ascii="宋体" w:hAnsi="宋体" w:eastAsia="宋体" w:cs="宋体"/>
          <w:color w:val="auto"/>
          <w:szCs w:val="21"/>
          <w:highlight w:val="none"/>
          <w:u w:val="single"/>
        </w:rPr>
        <w:t xml:space="preserve">         </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群体工程应附《承包人承揽工程项目一览表》（附件1）</w:t>
      </w:r>
      <w:r/>
    </w:p>
    <w:p>
      <w:pPr>
        <w:ind w:firstLine="44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6.工程承包范围：</w:t>
      </w:r>
      <w:r>
        <w:rPr>
          <w:rFonts w:hint="eastAsia" w:ascii="宋体" w:hAnsi="宋体" w:eastAsia="宋体" w:cs="宋体"/>
          <w:bCs/>
          <w:color w:val="auto"/>
          <w:szCs w:val="21"/>
          <w:highlight w:val="none"/>
          <w:u w:val="single"/>
        </w:rPr>
        <w:t xml:space="preserve">同工程内容</w:t>
      </w:r>
      <w:r>
        <w:rPr>
          <w:rFonts w:hint="eastAsia" w:ascii="宋体" w:hAnsi="宋体" w:eastAsia="宋体" w:cs="宋体"/>
          <w:color w:val="auto"/>
          <w:szCs w:val="21"/>
          <w:highlight w:val="none"/>
          <w:u w:val="single"/>
        </w:rPr>
        <w:t xml:space="preserve">。</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二、合同工期</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eastAsia="宋体" w:cs="宋体"/>
          <w:color w:val="auto"/>
          <w:szCs w:val="21"/>
          <w:highlight w:val="none"/>
          <w:u w:val="single"/>
        </w:rPr>
        <w:t xml:space="preserve">    天</w:t>
      </w:r>
      <w:r>
        <w:rPr>
          <w:rFonts w:hint="eastAsia" w:ascii="宋体" w:hAnsi="宋体" w:eastAsia="宋体" w:cs="宋体"/>
          <w:color w:val="auto"/>
          <w:szCs w:val="21"/>
          <w:highlight w:val="none"/>
        </w:rPr>
        <w:t xml:space="preserve">，工期总日历天数与根据前述计划开竣工日期计算的工期天数不一致的，以工期总日历天数为准。</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三、质量标准</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以主管部门批准的方案、施工图为准。后期实施必须通过主管部门验收。</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四、签约合同价与合同价格形式</w:t>
      </w:r>
      <w:r>
        <w:rPr>
          <w:rFonts w:hint="eastAsia" w:ascii="宋体" w:hAnsi="宋体" w:eastAsia="宋体" w:cs="宋体"/>
          <w:b/>
          <w:color w:val="auto"/>
          <w:szCs w:val="21"/>
          <w:highlight w:val="none"/>
        </w:rPr>
        <w:tab/>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）材料暂估价金额：</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）专业工程暂估价金额：</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）暂列金额：</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b/>
          <w:color w:val="auto"/>
          <w:szCs w:val="21"/>
          <w:highlight w:val="none"/>
          <w:u w:val="single"/>
        </w:rPr>
        <w:t xml:space="preserve">固定单价合同</w:t>
      </w:r>
      <w:r>
        <w:rPr>
          <w:rFonts w:hint="eastAsia" w:ascii="宋体" w:hAnsi="宋体" w:eastAsia="宋体" w:cs="宋体"/>
          <w:color w:val="auto"/>
          <w:szCs w:val="21"/>
          <w:highlight w:val="none"/>
        </w:rPr>
        <w:t xml:space="preserve">。</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五、项目经理</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承包人项目经理：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六、合同文件构成</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本协议书与下列文件一起构成合同文件：</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（1）中标通知书；</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（2）投标函及其附录；</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（3）专用合同条款及其附件；</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（4）通用合同条款；</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（5）技术标准和要求；</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（6）图纸；</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（7）已标价工程量清单或预算书；</w:t>
      </w:r>
      <w:r/>
    </w:p>
    <w:p>
      <w:pPr>
        <w:ind w:firstLine="20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（8）其他合同文件。</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七、承诺</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1.发包人承诺按照法律规定筹集工程建设资金并按照合同约定的期限和方式支付合同价款。</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3.发包人和承包人通过招投标形式签订合同的，双方理解并承诺不再就同一工程另行签订与合同实质性内容相背离的协议。</w:t>
      </w:r>
      <w:r/>
    </w:p>
    <w:p>
      <w:pPr>
        <w:ind w:firstLine="44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八、词语含义</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本协议书中词语含义与第二部分通用合同条款中赋予的含义相同。</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九、签订时间</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日签订。</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十、签订地点</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签订。</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十一、补充协议</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合同未尽事宜，合同当事人另行签订补充协议，补充协议是合同的组成部分。</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十二、合同生效</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lang w:val="zh-CN"/>
        </w:rPr>
        <w:t xml:space="preserve">承包人交纳履约保证金，承包人法定代表人与发包人代表当面签字、双方盖章后</w:t>
      </w:r>
      <w:r>
        <w:rPr>
          <w:rFonts w:hint="eastAsia" w:ascii="宋体" w:hAnsi="宋体" w:eastAsia="宋体" w:cs="宋体"/>
          <w:color w:val="auto"/>
          <w:szCs w:val="21"/>
          <w:highlight w:val="none"/>
        </w:rPr>
        <w:t xml:space="preserve">生效。</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十三、合同份数</w:t>
      </w:r>
      <w:r/>
    </w:p>
    <w:p>
      <w:pPr>
        <w:ind w:firstLine="44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份，均具有同等法律效力，发包人执</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份，承包人执</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份。</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发包人：  </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公章</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                      承包人：  </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公章</w:t>
      </w:r>
      <w:r>
        <w:rPr>
          <w:rFonts w:hint="eastAsia" w:ascii="宋体" w:hAnsi="宋体" w:eastAsia="宋体" w:cs="宋体"/>
          <w:bCs/>
          <w:color w:val="auto"/>
          <w:szCs w:val="21"/>
          <w:highlight w:val="none"/>
          <w:lang w:eastAsia="zh-CN"/>
        </w:rPr>
        <w:t xml:space="preserve">）</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法定代表人或其委托代理人：           法定代表人或其委托代理人：</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（签字）（签字）</w:t>
      </w:r>
      <w:r/>
    </w:p>
    <w:p>
      <w:pPr>
        <w:ind w:firstLine="440"/>
        <w:keepLines w:val="0"/>
        <w:keepNext w:val="0"/>
        <w:pageBreakBefore w:val="0"/>
        <w:spacing w:after="0" w:line="360" w:lineRule="auto"/>
        <w:widowControl/>
        <w:tabs>
          <w:tab w:val="left" w:pos="441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40"/>
        <w:keepLines w:val="0"/>
        <w:keepNext w:val="0"/>
        <w:pageBreakBefore w:val="0"/>
        <w:spacing w:after="0" w:line="360" w:lineRule="auto"/>
        <w:widowControl/>
        <w:tabs>
          <w:tab w:val="left" w:pos="441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组织机构代码：</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组织机构代码：</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地址</w:t>
      </w:r>
      <w:r>
        <w:rPr>
          <w:rFonts w:hint="eastAsia" w:ascii="宋体" w:hAnsi="宋体" w:eastAsia="宋体" w:cs="宋体"/>
          <w:bCs/>
          <w:color w:val="auto"/>
          <w:szCs w:val="21"/>
          <w:highlight w:val="none"/>
          <w:u w:val="none"/>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u w:val="none"/>
          <w:lang w:val="en-US" w:eastAsia="zh-CN"/>
        </w:rPr>
        <w:t xml:space="preserve">       </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邮政编码：</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 邮政编码：</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u w:val="none"/>
        </w:rPr>
        <w:t xml:space="preserve">          </w:t>
      </w:r>
      <w:r>
        <w:rPr>
          <w:rFonts w:hint="eastAsia" w:ascii="宋体" w:hAnsi="宋体" w:eastAsia="宋体" w:cs="宋体"/>
          <w:bCs/>
          <w:color w:val="auto"/>
          <w:szCs w:val="21"/>
          <w:highlight w:val="none"/>
          <w:u w:val="none"/>
          <w:lang w:val="en-US" w:eastAsia="zh-CN"/>
        </w:rPr>
        <w:t xml:space="preserve">  </w:t>
      </w:r>
      <w:r>
        <w:rPr>
          <w:rFonts w:hint="eastAsia" w:ascii="宋体" w:hAnsi="宋体" w:eastAsia="宋体" w:cs="宋体"/>
          <w:bCs/>
          <w:color w:val="auto"/>
          <w:szCs w:val="21"/>
          <w:highlight w:val="none"/>
        </w:rPr>
        <w:t xml:space="preserve">法定代表人：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委托代理人：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none"/>
        </w:rPr>
        <w:t xml:space="preserve">     </w:t>
      </w:r>
      <w:r>
        <w:rPr>
          <w:rFonts w:hint="eastAsia" w:ascii="宋体" w:hAnsi="宋体" w:eastAsia="宋体" w:cs="宋体"/>
          <w:bCs/>
          <w:color w:val="auto"/>
          <w:szCs w:val="21"/>
          <w:highlight w:val="none"/>
          <w:u w:val="none"/>
          <w:lang w:val="en-US" w:eastAsia="zh-CN"/>
        </w:rPr>
        <w:t xml:space="preserve">        </w:t>
      </w:r>
      <w:r>
        <w:rPr>
          <w:rFonts w:hint="eastAsia" w:ascii="宋体" w:hAnsi="宋体" w:eastAsia="宋体" w:cs="宋体"/>
          <w:bCs/>
          <w:color w:val="auto"/>
          <w:szCs w:val="21"/>
          <w:highlight w:val="none"/>
        </w:rPr>
        <w:t xml:space="preserve">委托代理人：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传真：</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传真：</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p>
    <w:p>
      <w:pPr>
        <w:ind w:firstLine="44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开户银行：</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开户银行：</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p>
    <w:p>
      <w:pPr>
        <w:ind w:firstLine="440"/>
        <w:jc w:val="left"/>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Cs w:val="21"/>
          <w:highlight w:val="none"/>
        </w:rPr>
        <w:t xml:space="preserve">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p>
    <w:p>
      <w:pPr>
        <w:ind w:firstLine="482"/>
        <w:jc w:val="center"/>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center"/>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center"/>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第二节　通用条款（略）</w:t>
      </w:r>
      <w:r/>
    </w:p>
    <w:p>
      <w:pPr>
        <w:ind w:firstLine="482"/>
        <w:jc w:val="left"/>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此部分采用《建设工程施工合同》范本（GF-2017-0201）中《第二部分通用条款》</w:t>
      </w:r>
      <w:r>
        <w:rPr>
          <w:rFonts w:hint="eastAsia" w:ascii="宋体" w:hAnsi="宋体" w:eastAsia="宋体" w:cs="宋体"/>
          <w:color w:val="auto"/>
          <w:sz w:val="24"/>
          <w:szCs w:val="24"/>
          <w:highlight w:val="none"/>
        </w:rPr>
        <w:t xml:space="preserve">。</w:t>
      </w:r>
      <w:r/>
    </w:p>
    <w:p>
      <w:pPr>
        <w:ind w:firstLine="482"/>
        <w:jc w:val="left"/>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pageBreakBefore w:val="0"/>
        <w:spacing w:after="0" w:line="360" w:lineRule="auto"/>
        <w:widowControl/>
        <w:rPr>
          <w:rFonts w:hint="eastAsia" w:ascii="宋体" w:hAnsi="宋体" w:eastAsia="宋体" w:cs="宋体"/>
          <w:bCs/>
          <w:color w:val="auto"/>
          <w:sz w:val="30"/>
          <w:highlight w:val="none"/>
        </w:rPr>
      </w:pPr>
      <w:r>
        <w:rPr>
          <w:rFonts w:hint="eastAsia" w:ascii="宋体" w:hAnsi="宋体" w:eastAsia="宋体" w:cs="宋体"/>
          <w:b/>
          <w:bCs/>
          <w:color w:val="auto"/>
          <w:sz w:val="30"/>
          <w:highlight w:val="none"/>
        </w:rPr>
        <w:br w:type="page" w:clear="all"/>
      </w:r>
      <w:r>
        <w:rPr>
          <w:rFonts w:hint="eastAsia" w:ascii="宋体" w:hAnsi="宋体" w:eastAsia="宋体" w:cs="宋体"/>
          <w:bCs/>
          <w:color w:val="auto"/>
          <w:sz w:val="30"/>
          <w:highlight w:val="none"/>
        </w:rPr>
        <w:t xml:space="preserve">第三节　专用条款</w:t>
      </w:r>
      <w:r/>
    </w:p>
    <w:p>
      <w:pPr>
        <w:jc w:val="center"/>
        <w:pageBreakBefore w:val="0"/>
        <w:spacing w:after="0" w:line="360" w:lineRule="auto"/>
        <w:widowControl/>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一、词语定义及合同文件</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 一般约定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词语定义</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1.1.1.10其他合同文件包括：</w:t>
      </w:r>
      <w:r>
        <w:rPr>
          <w:rFonts w:hint="eastAsia" w:ascii="宋体" w:hAnsi="宋体" w:eastAsia="宋体" w:cs="宋体"/>
          <w:bCs/>
          <w:color w:val="auto"/>
          <w:szCs w:val="21"/>
          <w:highlight w:val="none"/>
          <w:u w:val="single"/>
          <w:lang w:val="zh-CN"/>
        </w:rPr>
        <w:t xml:space="preserve">（1）发包人与承包人协商备忘、合同补充文件；（2）招标文件有书面答疑等补充修改文件；（3）发包人认可的设计变更；（4）经发包人确认有效的工程签证单</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1.1.2 合同当事人及其他相关方</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1.1.2.4监理人：</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资质类别和等级：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1.1.2.5 设计人：</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资质类别和等级：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1.1.3 工程和设备</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1.1.3.7 作为施工现场组成部分的其他场所包括</w:t>
      </w:r>
      <w:r>
        <w:rPr>
          <w:rFonts w:hint="eastAsia" w:ascii="宋体" w:hAnsi="宋体" w:eastAsia="宋体" w:cs="宋体"/>
          <w:bCs/>
          <w:color w:val="auto"/>
          <w:szCs w:val="21"/>
          <w:highlight w:val="none"/>
          <w:lang w:eastAsia="zh-CN"/>
        </w:rPr>
        <w:t xml:space="preserve">：</w:t>
      </w:r>
      <w:r/>
    </w:p>
    <w:p>
      <w:pPr>
        <w:ind w:firstLine="440"/>
        <w:jc w:val="left"/>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1.1.3.9 永久占地包括：</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1.1.3.10 临时占地包括：</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1.3法律</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适用于合同的其他规范性文件：</w:t>
      </w:r>
      <w:r>
        <w:rPr>
          <w:rFonts w:hint="eastAsia" w:ascii="宋体" w:hAnsi="宋体" w:eastAsia="宋体" w:cs="宋体"/>
          <w:bCs/>
          <w:color w:val="auto"/>
          <w:szCs w:val="21"/>
          <w:highlight w:val="none"/>
          <w:u w:val="single"/>
          <w:lang w:val="zh-CN"/>
        </w:rPr>
        <w:t xml:space="preserve">《中华人民共和国建筑法》《中华人民共和国</w:t>
      </w:r>
      <w:r>
        <w:rPr>
          <w:rFonts w:hint="eastAsia" w:ascii="宋体" w:hAnsi="宋体" w:eastAsia="宋体" w:cs="宋体"/>
          <w:bCs/>
          <w:color w:val="auto"/>
          <w:szCs w:val="21"/>
          <w:highlight w:val="none"/>
          <w:u w:val="single"/>
        </w:rPr>
        <w:t xml:space="preserve">民法典</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lang w:val="zh-CN"/>
        </w:rPr>
        <w:t xml:space="preserve">中华人民共和国招标投标法》、七部委第12号令《评标委员会和评标方法暂行规定》、建设部第89号令《房屋建筑和市政基础设施工程施工招标投标管理办法》、七部委第30号令、《建设工程质量管理条例》（国务院第279号令）、《江苏省建筑市场管理条例》。</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 标准和规范</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1.4.1适用于工程的标准规范包括：</w:t>
      </w:r>
      <w:r>
        <w:rPr>
          <w:rFonts w:hint="eastAsia" w:ascii="宋体" w:hAnsi="宋体" w:eastAsia="宋体" w:cs="宋体"/>
          <w:bCs/>
          <w:color w:val="auto"/>
          <w:szCs w:val="21"/>
          <w:highlight w:val="none"/>
          <w:u w:val="single"/>
        </w:rPr>
        <w:t xml:space="preserve">中华人民共和国颁发的有关标准、规范及省、市有关规定</w:t>
      </w:r>
      <w:r>
        <w:rPr>
          <w:rFonts w:hint="eastAsia" w:ascii="宋体" w:hAnsi="宋体" w:eastAsia="宋体" w:cs="宋体"/>
          <w:bCs/>
          <w:color w:val="auto"/>
          <w:szCs w:val="21"/>
          <w:highlight w:val="none"/>
          <w:u w:val="single"/>
          <w:lang w:val="zh-CN"/>
        </w:rPr>
        <w:t xml:space="preserve">。当标准互相矛盾时，以最新和最严格的为准。发包人不提供标准和规范，由承包人自备。</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1.4.2 发包人提供国外标准、规范的名称：</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发包人提供国外标准、规范的份数：</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发包人提供国外标准、规范的名称：</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1.4.3发包人对工程的技术标准和功能要求的特殊要求：</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 合同文件的优先顺序</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合同文件组成及优先顺序为：</w:t>
      </w:r>
      <w:r>
        <w:rPr>
          <w:rFonts w:hint="eastAsia" w:ascii="宋体" w:hAnsi="宋体" w:eastAsia="宋体" w:cs="宋体"/>
          <w:color w:val="auto"/>
          <w:szCs w:val="21"/>
          <w:highlight w:val="none"/>
          <w:u w:val="single"/>
          <w:lang w:val="zh-CN"/>
        </w:rPr>
        <w:t xml:space="preserve">1.本合同协议书；2.中标通知书；3.</w:t>
      </w:r>
      <w:r>
        <w:rPr>
          <w:rFonts w:hint="eastAsia" w:ascii="宋体" w:hAnsi="宋体" w:eastAsia="宋体" w:cs="宋体"/>
          <w:color w:val="auto"/>
          <w:szCs w:val="21"/>
          <w:highlight w:val="none"/>
          <w:u w:val="single"/>
          <w:lang w:val="en-US" w:eastAsia="zh-CN"/>
        </w:rPr>
        <w:t xml:space="preserve">招标文件及其附件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zh-CN"/>
        </w:rPr>
        <w:t xml:space="preserve">；4. 本合同专用条款及其附件；5. 本合同通用条款；6.</w:t>
      </w:r>
      <w:r>
        <w:rPr>
          <w:rFonts w:hint="eastAsia" w:ascii="宋体" w:hAnsi="宋体" w:eastAsia="宋体" w:cs="宋体"/>
          <w:color w:val="auto"/>
          <w:szCs w:val="21"/>
          <w:highlight w:val="none"/>
          <w:u w:val="single"/>
        </w:rPr>
        <w:t xml:space="preserve">标准、规范及有关技术文件</w:t>
      </w:r>
      <w:r>
        <w:rPr>
          <w:rFonts w:hint="eastAsia" w:ascii="宋体" w:hAnsi="宋体" w:eastAsia="宋体" w:cs="宋体"/>
          <w:color w:val="auto"/>
          <w:szCs w:val="21"/>
          <w:highlight w:val="none"/>
          <w:u w:val="single"/>
          <w:lang w:val="zh-CN"/>
        </w:rPr>
        <w:t xml:space="preserve">；7.图纸；8. 已标价工程量清单</w:t>
      </w:r>
      <w:r>
        <w:rPr>
          <w:rFonts w:hint="eastAsia" w:ascii="宋体" w:hAnsi="宋体" w:eastAsia="宋体" w:cs="宋体"/>
          <w:color w:val="auto"/>
          <w:szCs w:val="21"/>
          <w:highlight w:val="none"/>
          <w:u w:val="single"/>
        </w:rPr>
        <w:t xml:space="preserve">或预算书；</w:t>
      </w:r>
      <w:r>
        <w:rPr>
          <w:rFonts w:hint="eastAsia" w:ascii="宋体" w:hAnsi="宋体" w:eastAsia="宋体" w:cs="宋体"/>
          <w:color w:val="auto"/>
          <w:szCs w:val="21"/>
          <w:highlight w:val="none"/>
          <w:u w:val="single"/>
          <w:lang w:val="zh-CN"/>
        </w:rPr>
        <w:t xml:space="preserve">9.</w:t>
      </w:r>
      <w:r>
        <w:rPr>
          <w:rFonts w:hint="eastAsia" w:ascii="宋体" w:hAnsi="宋体" w:eastAsia="宋体" w:cs="宋体"/>
          <w:color w:val="auto"/>
          <w:szCs w:val="21"/>
          <w:highlight w:val="none"/>
          <w:u w:val="single"/>
        </w:rPr>
        <w:t xml:space="preserve">投标函及其附录</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10.</w:t>
      </w:r>
      <w:r>
        <w:rPr>
          <w:rFonts w:hint="eastAsia" w:ascii="宋体" w:hAnsi="宋体" w:eastAsia="宋体" w:cs="宋体"/>
          <w:color w:val="auto"/>
          <w:szCs w:val="21"/>
          <w:highlight w:val="none"/>
          <w:u w:val="single"/>
          <w:lang w:val="zh-CN"/>
        </w:rPr>
        <w:t xml:space="preserve">其他合同文件。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 图纸和承包人文件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 图纸的提供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发包人向承包人提供图纸的期限：</w:t>
      </w:r>
      <w:r>
        <w:rPr>
          <w:rFonts w:hint="eastAsia" w:ascii="宋体" w:hAnsi="宋体" w:eastAsia="宋体" w:cs="宋体"/>
          <w:bCs/>
          <w:color w:val="auto"/>
          <w:szCs w:val="21"/>
          <w:highlight w:val="none"/>
          <w:u w:val="single"/>
          <w:lang w:val="zh-CN"/>
        </w:rPr>
        <w:t xml:space="preserve">合同签订后开工前</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发包人向承包人提供图纸的数量：</w:t>
      </w:r>
      <w:r>
        <w:rPr>
          <w:rFonts w:hint="eastAsia" w:ascii="宋体" w:hAnsi="宋体" w:eastAsia="宋体" w:cs="宋体"/>
          <w:color w:val="auto"/>
          <w:szCs w:val="21"/>
          <w:highlight w:val="none"/>
          <w:u w:val="single"/>
          <w:lang w:val="zh-CN"/>
        </w:rPr>
        <w:t xml:space="preserve">四套</w:t>
      </w:r>
      <w:r>
        <w:rPr>
          <w:rFonts w:hint="eastAsia" w:ascii="宋体" w:hAnsi="宋体" w:eastAsia="宋体" w:cs="宋体"/>
          <w:color w:val="auto"/>
          <w:szCs w:val="21"/>
          <w:highlight w:val="none"/>
          <w:u w:val="non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发包人向承包人提供图纸的内容：</w:t>
      </w:r>
      <w:r>
        <w:rPr>
          <w:rFonts w:hint="eastAsia" w:ascii="宋体" w:hAnsi="宋体" w:eastAsia="宋体" w:cs="宋体"/>
          <w:bCs/>
          <w:color w:val="auto"/>
          <w:szCs w:val="21"/>
          <w:highlight w:val="none"/>
          <w:u w:val="single"/>
          <w:lang w:val="zh-CN"/>
        </w:rPr>
        <w:t xml:space="preserve">施工图。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1.6.4 承包人文件</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rPr>
        <w:t xml:space="preserve">需要由承包人提供的文件，包括：</w:t>
      </w:r>
      <w:r>
        <w:rPr>
          <w:rFonts w:hint="eastAsia" w:ascii="宋体" w:hAnsi="宋体" w:eastAsia="宋体" w:cs="宋体"/>
          <w:bCs/>
          <w:color w:val="auto"/>
          <w:szCs w:val="21"/>
          <w:highlight w:val="none"/>
          <w:u w:val="single"/>
          <w:lang w:val="zh-CN"/>
        </w:rPr>
        <w:t xml:space="preserve">中标后</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日内提供详细的</w:t>
      </w:r>
      <w:r>
        <w:rPr>
          <w:rFonts w:hint="eastAsia" w:ascii="宋体" w:hAnsi="宋体" w:eastAsia="宋体" w:cs="宋体"/>
          <w:bCs/>
          <w:color w:val="auto"/>
          <w:szCs w:val="21"/>
          <w:highlight w:val="none"/>
          <w:u w:val="single"/>
        </w:rPr>
        <w:t xml:space="preserve">施工组织设计、工程总进度计划及人员、机械、材料安排计划</w:t>
      </w:r>
      <w:r>
        <w:rPr>
          <w:rFonts w:hint="eastAsia" w:ascii="宋体" w:hAnsi="宋体" w:eastAsia="宋体" w:cs="宋体"/>
          <w:color w:val="auto"/>
          <w:szCs w:val="21"/>
          <w:highlight w:val="none"/>
          <w:u w:val="single"/>
        </w:rPr>
        <w:t xml:space="preserve">；</w:t>
      </w:r>
      <w:r>
        <w:rPr>
          <w:rFonts w:hint="eastAsia" w:ascii="宋体" w:hAnsi="宋体" w:eastAsia="宋体" w:cs="宋体"/>
          <w:bCs/>
          <w:color w:val="auto"/>
          <w:szCs w:val="21"/>
          <w:highlight w:val="none"/>
          <w:u w:val="single"/>
          <w:lang w:val="zh-CN"/>
        </w:rPr>
        <w:t xml:space="preserve">每周四向监理（如有）和发包人提供下一周详细的施工进度计划及本周施工进度报表。具体计划及时间要求根据工程需要补充明确。施工组织设计经发包人及监理（如有）认可后方可开工。</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未按时提交上述资料，每项每次承包人应支付发包人2000元违约金；每延迟一天，另按2000元/天向发包人支付违约金。</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承包人提供的文件的数量为：</w:t>
      </w:r>
      <w:r>
        <w:rPr>
          <w:rFonts w:hint="eastAsia" w:ascii="宋体" w:hAnsi="宋体" w:eastAsia="宋体" w:cs="宋体"/>
          <w:bCs/>
          <w:color w:val="auto"/>
          <w:szCs w:val="21"/>
          <w:highlight w:val="none"/>
          <w:u w:val="single"/>
          <w:lang w:val="zh-CN"/>
        </w:rPr>
        <w:t xml:space="preserve">按发包人要求</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承包人提供的文件的形式为：</w:t>
      </w:r>
      <w:r>
        <w:rPr>
          <w:rFonts w:hint="eastAsia" w:ascii="宋体" w:hAnsi="宋体" w:eastAsia="宋体" w:cs="宋体"/>
          <w:bCs/>
          <w:color w:val="auto"/>
          <w:szCs w:val="21"/>
          <w:highlight w:val="none"/>
          <w:u w:val="single"/>
          <w:lang w:val="zh-CN"/>
        </w:rPr>
        <w:t xml:space="preserve">书面形式</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发包人审批承包人文件的期限：</w:t>
      </w:r>
      <w:r>
        <w:rPr>
          <w:rFonts w:hint="eastAsia" w:ascii="宋体" w:hAnsi="宋体" w:eastAsia="宋体" w:cs="宋体"/>
          <w:bCs/>
          <w:color w:val="auto"/>
          <w:szCs w:val="21"/>
          <w:highlight w:val="none"/>
          <w:u w:val="single"/>
          <w:lang w:val="zh-CN"/>
        </w:rPr>
        <w:t xml:space="preserve">收到文件后</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天内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1.6.5 现场图纸准备</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关于现场图纸准备的约定：</w:t>
      </w:r>
      <w:r>
        <w:rPr>
          <w:rFonts w:hint="eastAsia" w:ascii="宋体" w:hAnsi="宋体" w:eastAsia="宋体" w:cs="宋体"/>
          <w:bCs/>
          <w:color w:val="auto"/>
          <w:szCs w:val="21"/>
          <w:highlight w:val="none"/>
          <w:u w:val="single"/>
          <w:lang w:val="zh-CN"/>
        </w:rPr>
        <w:t xml:space="preserve">施工现场保留一套完整图纸供发包人、监理人及有关人员使用。</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 联络</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1.7.1发包人和承包人应当在</w:t>
      </w:r>
      <w:r>
        <w:rPr>
          <w:rFonts w:hint="eastAsia" w:ascii="宋体" w:hAnsi="宋体" w:eastAsia="宋体" w:cs="宋体"/>
          <w:bCs/>
          <w:color w:val="auto"/>
          <w:szCs w:val="21"/>
          <w:highlight w:val="none"/>
          <w:u w:val="single"/>
        </w:rPr>
        <w:t xml:space="preserve"> 3 </w:t>
      </w:r>
      <w:r>
        <w:rPr>
          <w:rFonts w:hint="eastAsia" w:ascii="宋体" w:hAnsi="宋体" w:eastAsia="宋体" w:cs="宋体"/>
          <w:color w:val="auto"/>
          <w:szCs w:val="21"/>
          <w:highlight w:val="none"/>
          <w:lang w:val="zh-CN"/>
        </w:rPr>
        <w:t xml:space="preserve">天内将与合同有关的通知、批准、证明、证书、指示、指令、要求、请求、同意、意见、确定和决定等书面函件送达对方当事人。</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1.7.2 发包人接收文件的地点</w:t>
      </w:r>
      <w:r>
        <w:rPr>
          <w:rFonts w:hint="eastAsia" w:ascii="宋体" w:hAnsi="宋体" w:eastAsia="宋体" w:cs="宋体"/>
          <w:color w:val="auto"/>
          <w:szCs w:val="21"/>
          <w:highlight w:val="none"/>
          <w:lang w:eastAsia="zh-CN"/>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发包人指定的接收人为：</w:t>
      </w:r>
      <w:r>
        <w:rPr>
          <w:rFonts w:hint="eastAsia" w:ascii="宋体" w:hAnsi="宋体" w:eastAsia="宋体" w:cs="宋体"/>
          <w:color w:val="auto"/>
          <w:szCs w:val="21"/>
          <w:highlight w:val="none"/>
          <w:u w:val="single"/>
        </w:rPr>
        <w:t xml:space="preserve">发包人代表</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承包人接收文件的地点：</w:t>
      </w:r>
      <w:r>
        <w:rPr>
          <w:rFonts w:hint="eastAsia" w:ascii="宋体" w:hAnsi="宋体" w:eastAsia="宋体" w:cs="宋体"/>
          <w:color w:val="auto"/>
          <w:szCs w:val="21"/>
          <w:highlight w:val="none"/>
          <w:u w:val="single"/>
        </w:rPr>
        <w:t xml:space="preserve">工地项目部项目负责人办公室</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承包人指定的接收人为：</w:t>
      </w:r>
      <w:r>
        <w:rPr>
          <w:rFonts w:hint="eastAsia" w:ascii="宋体" w:hAnsi="宋体" w:eastAsia="宋体" w:cs="宋体"/>
          <w:color w:val="auto"/>
          <w:szCs w:val="21"/>
          <w:highlight w:val="none"/>
          <w:u w:val="single"/>
        </w:rPr>
        <w:t xml:space="preserve">项目负责人</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监理人接收文件的地点：</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 交通运输</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1.10.1 出入现场的权利</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关于出入现场的权利的约定：</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1.10.3 场内交通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关于场外交通和场内交通的边界的约定：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关于发包人向承包人免费提供满足工程施工需要的场内道路和交通设施的约定：</w:t>
      </w:r>
      <w:r>
        <w:rPr>
          <w:rFonts w:hint="eastAsia" w:ascii="宋体" w:hAnsi="宋体" w:eastAsia="宋体" w:cs="宋体"/>
          <w:bCs/>
          <w:color w:val="auto"/>
          <w:szCs w:val="21"/>
          <w:highlight w:val="none"/>
          <w:u w:val="single"/>
          <w:lang w:val="zh-CN"/>
        </w:rPr>
        <w:t xml:space="preserve">无</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1.10.4超大件和超重件的运输</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运输超大件或超重件所需的道路和桥梁临时加固改造费用和其他有关费用由</w:t>
      </w:r>
      <w:r>
        <w:rPr>
          <w:rFonts w:hint="eastAsia" w:ascii="宋体" w:hAnsi="宋体" w:eastAsia="宋体" w:cs="宋体"/>
          <w:bCs/>
          <w:color w:val="auto"/>
          <w:szCs w:val="21"/>
          <w:highlight w:val="none"/>
          <w:u w:val="single"/>
          <w:lang w:val="zh-CN"/>
        </w:rPr>
        <w:t xml:space="preserve">承包人</w:t>
      </w:r>
      <w:r>
        <w:rPr>
          <w:rFonts w:hint="eastAsia" w:ascii="宋体" w:hAnsi="宋体" w:eastAsia="宋体" w:cs="宋体"/>
          <w:color w:val="auto"/>
          <w:szCs w:val="21"/>
          <w:highlight w:val="none"/>
          <w:lang w:val="zh-CN"/>
        </w:rPr>
        <w:t xml:space="preserve">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 知识产权</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szCs w:val="21"/>
          <w:highlight w:val="none"/>
          <w:u w:val="single"/>
          <w:lang w:val="zh-CN"/>
        </w:rPr>
        <w:t xml:space="preserve">著作权属于发包人。承包人未经发包人同意不得将本工程图纸转给第三人，不得进行复制，不得向承包人以外的人泄露有关图纸内容。</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关于发包人提供的上述文件的使用限制的要求：</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1.11.2 关于承包人为实施工程所编制文件的著作权的归属：</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关于承包人提供的上述文件的使用限制的要求：</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1.11.4 承包人在施工过程中所采用的专利、专有技术、技术秘密的使用费的承担方式：</w:t>
      </w:r>
      <w:r>
        <w:rPr>
          <w:rFonts w:hint="eastAsia" w:ascii="宋体" w:hAnsi="宋体" w:eastAsia="宋体" w:cs="宋体"/>
          <w:bCs/>
          <w:color w:val="auto"/>
          <w:szCs w:val="21"/>
          <w:highlight w:val="none"/>
          <w:u w:val="single"/>
          <w:lang w:val="zh-CN"/>
        </w:rPr>
        <w:t xml:space="preserve">已含在合同价中。</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1.13工程量清单错误的修正</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出现工程量清单错误时，是否调整合同价格：按本合同条款中第12.1相应条款执行。</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2. 发包人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2.2 发包人代表</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发包人代表：</w:t>
      </w:r>
      <w:r/>
    </w:p>
    <w:p>
      <w:pPr>
        <w:ind w:firstLine="440"/>
        <w:jc w:val="left"/>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身份证号：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职务：</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发包人对发包人代表的授权范围如下：</w:t>
      </w:r>
      <w:r>
        <w:rPr>
          <w:rFonts w:hint="eastAsia" w:ascii="宋体" w:hAnsi="宋体" w:eastAsia="宋体" w:cs="宋体"/>
          <w:bCs/>
          <w:color w:val="auto"/>
          <w:szCs w:val="21"/>
          <w:highlight w:val="none"/>
          <w:u w:val="single"/>
          <w:lang w:val="zh-CN"/>
        </w:rPr>
        <w:t xml:space="preserve">代表发包方行使发包方的权力和监理人需要取得发包人批准的权力。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 施工现场、施工条件和基础资料的提供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2.4.1 提供施工现场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关于发包人移交施工现场的期限要求：</w:t>
      </w:r>
      <w:r>
        <w:rPr>
          <w:rFonts w:hint="eastAsia" w:ascii="宋体" w:hAnsi="宋体" w:eastAsia="宋体" w:cs="宋体"/>
          <w:bCs/>
          <w:color w:val="auto"/>
          <w:szCs w:val="21"/>
          <w:highlight w:val="none"/>
          <w:u w:val="single"/>
          <w:lang w:val="zh-CN"/>
        </w:rPr>
        <w:t xml:space="preserve">以施工现场的现状为准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2.4.2 提供施工条件</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关于发包人应负责提供施工所需要的条件，包括：</w:t>
      </w:r>
      <w:r>
        <w:rPr>
          <w:rFonts w:hint="eastAsia" w:ascii="宋体" w:hAnsi="宋体" w:eastAsia="宋体" w:cs="宋体"/>
          <w:bCs/>
          <w:color w:val="auto"/>
          <w:szCs w:val="21"/>
          <w:highlight w:val="none"/>
          <w:u w:val="single"/>
          <w:lang w:val="zh-CN"/>
        </w:rPr>
        <w:t xml:space="preserve">发包人于开工前办理好施工所需证件、批件（承包人自身资质证件除外）。施工过程中承包人不得因发包人前期手续的原因而出现不进行施工准备、索赔、消极施工等情形，应积极配合，保证工程按计划进行，否则按违约处理。</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 资金来源证明及支付担保</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发包人提供资金来源证明的期限要求：</w:t>
      </w:r>
      <w:r>
        <w:rPr>
          <w:rFonts w:hint="eastAsia" w:ascii="宋体" w:hAnsi="宋体" w:eastAsia="宋体" w:cs="宋体"/>
          <w:bCs/>
          <w:color w:val="auto"/>
          <w:szCs w:val="21"/>
          <w:highlight w:val="none"/>
          <w:u w:val="single"/>
          <w:lang w:val="zh-CN"/>
        </w:rPr>
        <w:t xml:space="preserve">不需提供</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发包人是否提供支付担保：</w:t>
      </w:r>
      <w:r>
        <w:rPr>
          <w:rFonts w:hint="eastAsia" w:ascii="宋体" w:hAnsi="宋体" w:eastAsia="宋体" w:cs="宋体"/>
          <w:bCs/>
          <w:color w:val="auto"/>
          <w:szCs w:val="21"/>
          <w:highlight w:val="none"/>
          <w:u w:val="single"/>
          <w:lang w:val="zh-CN"/>
        </w:rPr>
        <w:t xml:space="preserve">提供</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发包人提供支付担保的形式：</w:t>
      </w:r>
      <w:r>
        <w:rPr>
          <w:rFonts w:hint="eastAsia" w:ascii="宋体" w:hAnsi="宋体" w:eastAsia="宋体" w:cs="宋体"/>
          <w:color w:val="auto"/>
          <w:szCs w:val="21"/>
          <w:highlight w:val="none"/>
          <w:u w:val="single"/>
          <w:lang w:val="en-US" w:eastAsia="zh-CN"/>
        </w:rPr>
        <w:t xml:space="preserve">书面</w:t>
      </w:r>
      <w:r>
        <w:rPr>
          <w:rFonts w:hint="eastAsia" w:ascii="宋体" w:hAnsi="宋体" w:eastAsia="宋体" w:cs="宋体"/>
          <w:color w:val="auto"/>
          <w:szCs w:val="21"/>
          <w:highlight w:val="none"/>
          <w:lang w:val="zh-CN"/>
        </w:rPr>
        <w:t xml:space="preserve">。</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 承包人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3.1 承包人的一般义务</w:t>
      </w:r>
      <w:r/>
    </w:p>
    <w:p>
      <w:pPr>
        <w:ind w:firstLine="440"/>
        <w:pageBreakBefore w:val="0"/>
        <w:spacing w:after="0" w:line="360" w:lineRule="auto"/>
        <w:widowControl/>
        <w:tabs>
          <w:tab w:val="left" w:pos="11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（5）承包人提交的竣工资料的内容：</w:t>
      </w:r>
      <w:r>
        <w:rPr>
          <w:rFonts w:hint="eastAsia" w:ascii="宋体" w:hAnsi="宋体" w:eastAsia="宋体" w:cs="宋体"/>
          <w:color w:val="auto"/>
          <w:szCs w:val="21"/>
          <w:highlight w:val="none"/>
          <w:u w:val="single"/>
        </w:rPr>
        <w:t xml:space="preserve">工程具备竣工验收条件后，承包人应按《建设工程文件归档整理规范》（GB/T50328-2001）及建设部建城</w:t>
      </w:r>
      <w:r>
        <w:rPr>
          <w:rFonts w:hint="eastAsia" w:ascii="宋体" w:hAnsi="宋体" w:eastAsia="宋体" w:cs="宋体"/>
          <w:color w:val="auto"/>
          <w:szCs w:val="21"/>
          <w:highlight w:val="none"/>
          <w:u w:val="single"/>
          <w:lang w:eastAsia="zh-CN"/>
        </w:rPr>
        <w:t xml:space="preserve">〔2002〕</w:t>
      </w:r>
      <w:r>
        <w:rPr>
          <w:rFonts w:hint="eastAsia" w:ascii="宋体" w:hAnsi="宋体" w:eastAsia="宋体" w:cs="宋体"/>
          <w:color w:val="auto"/>
          <w:szCs w:val="21"/>
          <w:highlight w:val="none"/>
          <w:u w:val="single"/>
        </w:rPr>
        <w:t xml:space="preserve">221 号文关于《市政基础设施工程施工技术文件管理规定》的要求，向发包人提供 4 套完整并符合要求的竣工资料和工程竣工报告，工程竣工报告应经过总监理工程师或发包人代表审核认可。并提供一套电子版竣工图（刻录于可擦写光盘）。</w:t>
      </w:r>
      <w:r/>
    </w:p>
    <w:p>
      <w:pPr>
        <w:ind w:firstLine="440"/>
        <w:pageBreakBefore w:val="0"/>
        <w:spacing w:after="0" w:line="360" w:lineRule="auto"/>
        <w:widowControl/>
        <w:tabs>
          <w:tab w:val="left" w:pos="1125"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承包人在施工过程中必须收集齐全所有隐蔽项目的影像视频资料以供后期审计使用，在送审结算资料中必须一并提交。所有签证资料必须附有详细影像彩色照片，所摄照片必须有可参照性。</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承包人需要提交的竣工资料套数：</w:t>
      </w:r>
      <w:r>
        <w:rPr>
          <w:rFonts w:hint="eastAsia" w:ascii="宋体" w:hAnsi="宋体" w:eastAsia="宋体" w:cs="宋体"/>
          <w:bCs/>
          <w:color w:val="auto"/>
          <w:szCs w:val="21"/>
          <w:highlight w:val="none"/>
          <w:u w:val="single"/>
          <w:lang w:val="zh-CN"/>
        </w:rPr>
        <w:t xml:space="preserve">肆套</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承包人提交的竣工资料的费用承担：</w:t>
      </w:r>
      <w:r>
        <w:rPr>
          <w:rFonts w:hint="eastAsia" w:ascii="宋体" w:hAnsi="宋体" w:eastAsia="宋体" w:cs="宋体"/>
          <w:bCs/>
          <w:color w:val="auto"/>
          <w:szCs w:val="21"/>
          <w:highlight w:val="none"/>
          <w:u w:val="single"/>
          <w:lang w:val="zh-CN"/>
        </w:rPr>
        <w:t xml:space="preserve">由承包人承担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tabs>
          <w:tab w:val="left" w:pos="112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承包人提交的竣工资料移交时间：</w:t>
      </w:r>
      <w:r>
        <w:rPr>
          <w:rFonts w:hint="eastAsia" w:ascii="宋体" w:hAnsi="宋体" w:eastAsia="宋体" w:cs="宋体"/>
          <w:color w:val="auto"/>
          <w:szCs w:val="21"/>
          <w:highlight w:val="none"/>
          <w:u w:val="single"/>
        </w:rPr>
        <w:t xml:space="preserve">承包人应在工程通过监理或发包人验收后 28日内向监理机构或发包人递交符合要求的竣工结算报告及完整的结算资料4套，监理机构或发包人收到承包人符合要求的结算资料应尽快进行核实</w:t>
      </w:r>
      <w:r>
        <w:rPr>
          <w:rFonts w:hint="eastAsia" w:ascii="宋体" w:hAnsi="宋体" w:eastAsia="宋体" w:cs="宋体"/>
          <w:color w:val="auto"/>
          <w:szCs w:val="21"/>
          <w:highlight w:val="none"/>
        </w:rPr>
        <w:t xml:space="preserve">。</w:t>
      </w:r>
      <w:r/>
    </w:p>
    <w:p>
      <w:pPr>
        <w:ind w:firstLine="440"/>
        <w:pageBreakBefore w:val="0"/>
        <w:spacing w:after="0" w:line="360" w:lineRule="auto"/>
        <w:widowControl/>
        <w:tabs>
          <w:tab w:val="left" w:pos="1125" w:leader="none"/>
        </w:tabs>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承包人提交的竣工资料形式要求：</w:t>
      </w:r>
      <w:r>
        <w:rPr>
          <w:rFonts w:hint="eastAsia" w:ascii="宋体" w:hAnsi="宋体" w:eastAsia="宋体" w:cs="宋体"/>
          <w:bCs/>
          <w:color w:val="auto"/>
          <w:szCs w:val="21"/>
          <w:highlight w:val="none"/>
          <w:u w:val="single"/>
          <w:lang w:val="zh-CN"/>
        </w:rPr>
        <w:t xml:space="preserve">承包人提供的竣工图必须与实际相符合，否则由此对发包人造成的所有损失由承包人承担。</w:t>
      </w:r>
      <w:r/>
    </w:p>
    <w:p>
      <w:pPr>
        <w:ind w:firstLine="440"/>
        <w:pageBreakBefore w:val="0"/>
        <w:spacing w:after="0" w:line="360" w:lineRule="auto"/>
        <w:widowControl/>
        <w:tabs>
          <w:tab w:val="left" w:pos="1125" w:leader="none"/>
        </w:tabs>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（6）承包人应履行的其他义务：</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rPr>
        <w:t xml:space="preserve">A.</w:t>
      </w:r>
      <w:r>
        <w:rPr>
          <w:rFonts w:hint="eastAsia" w:ascii="宋体" w:hAnsi="宋体" w:eastAsia="宋体" w:cs="宋体"/>
          <w:bCs/>
          <w:color w:val="auto"/>
          <w:szCs w:val="21"/>
          <w:highlight w:val="none"/>
          <w:u w:val="single"/>
          <w:lang w:val="zh-CN"/>
        </w:rPr>
        <w:t xml:space="preserve">发包人对</w:t>
      </w:r>
      <w:r>
        <w:rPr>
          <w:rFonts w:hint="eastAsia" w:ascii="宋体" w:hAnsi="宋体" w:eastAsia="宋体" w:cs="宋体"/>
          <w:bCs/>
          <w:color w:val="auto"/>
          <w:szCs w:val="21"/>
          <w:highlight w:val="none"/>
          <w:u w:val="single"/>
        </w:rPr>
        <w:t xml:space="preserve">工程</w:t>
      </w:r>
      <w:r>
        <w:rPr>
          <w:rFonts w:hint="eastAsia" w:ascii="宋体" w:hAnsi="宋体" w:eastAsia="宋体" w:cs="宋体"/>
          <w:bCs/>
          <w:color w:val="auto"/>
          <w:szCs w:val="21"/>
          <w:highlight w:val="none"/>
          <w:u w:val="single"/>
          <w:lang w:val="zh-CN"/>
        </w:rPr>
        <w:t xml:space="preserve">范围内的工程变更、签证，承包人须无条件接受并予以施工，所发生的费用经发包人核实后纳入工程结算。如承包人拒不执行发包人指令的，发包人有权登记承包人不良行为一次，并视情况予以</w:t>
      </w:r>
      <w:r>
        <w:rPr>
          <w:rFonts w:hint="eastAsia" w:ascii="宋体" w:hAnsi="宋体" w:eastAsia="宋体" w:cs="宋体"/>
          <w:bCs/>
          <w:color w:val="auto"/>
          <w:szCs w:val="21"/>
          <w:highlight w:val="none"/>
          <w:u w:val="single"/>
        </w:rPr>
        <w:t xml:space="preserve">5000</w:t>
      </w:r>
      <w:r>
        <w:rPr>
          <w:rFonts w:hint="eastAsia" w:ascii="宋体" w:hAnsi="宋体" w:eastAsia="宋体" w:cs="宋体"/>
          <w:bCs/>
          <w:color w:val="auto"/>
          <w:szCs w:val="21"/>
          <w:highlight w:val="none"/>
          <w:u w:val="single"/>
          <w:lang w:val="zh-CN"/>
        </w:rPr>
        <w:t xml:space="preserve">-1</w:t>
      </w:r>
      <w:r>
        <w:rPr>
          <w:rFonts w:hint="eastAsia" w:ascii="宋体" w:hAnsi="宋体" w:eastAsia="宋体" w:cs="宋体"/>
          <w:bCs/>
          <w:color w:val="auto"/>
          <w:szCs w:val="21"/>
          <w:highlight w:val="none"/>
          <w:u w:val="single"/>
        </w:rPr>
        <w:t xml:space="preserve">0000</w:t>
      </w:r>
      <w:r>
        <w:rPr>
          <w:rFonts w:hint="eastAsia" w:ascii="宋体" w:hAnsi="宋体" w:eastAsia="宋体" w:cs="宋体"/>
          <w:bCs/>
          <w:color w:val="auto"/>
          <w:szCs w:val="21"/>
          <w:highlight w:val="none"/>
          <w:u w:val="single"/>
          <w:lang w:val="zh-CN"/>
        </w:rPr>
        <w:t xml:space="preserve">元/次的违约金处罚。</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B.现场施工条件和情况由承包人自行勘察，机械设备布置和防护由承包人自行负责并承担费用。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C.在施工过程中不得破坏施工场地周围的自然景观和环境。</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D.对于施工过程中承包人不得因</w:t>
      </w:r>
      <w:r>
        <w:rPr>
          <w:rFonts w:hint="eastAsia" w:ascii="宋体" w:hAnsi="宋体" w:eastAsia="宋体" w:cs="宋体"/>
          <w:bCs/>
          <w:color w:val="auto"/>
          <w:szCs w:val="21"/>
          <w:highlight w:val="none"/>
          <w:u w:val="single"/>
        </w:rPr>
        <w:t xml:space="preserve">发</w:t>
      </w:r>
      <w:r>
        <w:rPr>
          <w:rFonts w:hint="eastAsia" w:ascii="宋体" w:hAnsi="宋体" w:eastAsia="宋体" w:cs="宋体"/>
          <w:bCs/>
          <w:color w:val="auto"/>
          <w:szCs w:val="21"/>
          <w:highlight w:val="none"/>
          <w:u w:val="single"/>
          <w:lang w:val="zh-CN"/>
        </w:rPr>
        <w:t xml:space="preserve">包方前期手续而索赔或消极施工，需积极配合，保证工程按计划进行。如发生类似情形，发现一次扣除履约保证金的10%。</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E. 施工过程中，按发包人要求提供用水、用电、出入通道、必要的存放处及工作面，配合分包人施工。</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F. 为完成施工合同内容所采取的任何措施均由承包人承担。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G. 如果在现场工作的过程中，发现电线、水管管道或者其他公共设施，需进行保护性施工的，费用自理。承包人根据有关指示，负责修理那些已被破坏的公共设施，并恢复原状，费用由责任方承担。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H．临时停水、停电、二次搬运、成品保护</w:t>
      </w:r>
      <w:r>
        <w:rPr>
          <w:rFonts w:hint="eastAsia" w:ascii="宋体" w:hAnsi="宋体" w:eastAsia="宋体" w:cs="宋体"/>
          <w:color w:val="auto"/>
          <w:szCs w:val="21"/>
          <w:highlight w:val="none"/>
          <w:u w:val="single"/>
        </w:rPr>
        <w:t xml:space="preserve">（包括但不限于设计保留的绿化树木、相关市政设施）</w:t>
      </w:r>
      <w:r>
        <w:rPr>
          <w:rFonts w:hint="eastAsia" w:ascii="宋体" w:hAnsi="宋体" w:eastAsia="宋体" w:cs="宋体"/>
          <w:bCs/>
          <w:color w:val="auto"/>
          <w:szCs w:val="21"/>
          <w:highlight w:val="none"/>
          <w:u w:val="single"/>
          <w:lang w:val="zh-CN"/>
        </w:rPr>
        <w:t xml:space="preserve">等所需费用和工期承包人已充分考虑，并已考虑了各种可能因素影响施工所增加的费用，因此，发生上述情况，发包方不另行增加费用。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I.承包人在竣工验收后七天内拆除现场所有临时设施，包括所有的机械设备、材料、建筑垃圾全部清运出现场，清理标准应征得发包人认可。否则如发生相关费用由发包人在工程竣工结算价款中双倍扣除。</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J．施工过程中涉及排污、环保、市容、城建城管、消防、治安、人口管理、居委会、派出所等相关部门收取的费用及相关手续，对邻近居民、行人的影响等，夜间文明施工、保护周边地下管线和架空线的安全的费用等已含在合同价中，由承包人负责协调处理，竣工结算时一律不作调整。</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K.在工程交付之前，发包人提供的临时配电设施由承包人负责看护，费用计入投标报价，结算时不作调整，如相应设施损坏遗失，由承包人恢复并承担相应费用。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L.发包人保留根据整个工程建设的实际情况，对合同工程施工进度进行协调的权力，包括对关键工序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Fonts w:hint="eastAsia" w:ascii="宋体" w:hAnsi="宋体" w:eastAsia="宋体" w:cs="宋体"/>
          <w:bCs/>
          <w:color w:val="auto"/>
          <w:szCs w:val="21"/>
          <w:highlight w:val="none"/>
          <w:u w:val="single"/>
        </w:rPr>
        <w:t xml:space="preserve">若未按照发包人要求，</w:t>
      </w:r>
      <w:r>
        <w:rPr>
          <w:rFonts w:hint="eastAsia" w:ascii="宋体" w:hAnsi="宋体" w:eastAsia="宋体" w:cs="宋体"/>
          <w:bCs/>
          <w:color w:val="auto"/>
          <w:szCs w:val="21"/>
          <w:highlight w:val="none"/>
          <w:u w:val="single"/>
          <w:lang w:val="zh-CN"/>
        </w:rPr>
        <w:t xml:space="preserve">视情况予以5000-10000元/次的违约金处罚。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3.2 项目经理</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3.2.1 项目经理：</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身份证号：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资格等级：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安全生产考核合格证书号：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承包人对项目经理的授权范围如下：</w:t>
      </w:r>
      <w:r>
        <w:rPr>
          <w:rFonts w:hint="eastAsia" w:ascii="宋体" w:hAnsi="宋体" w:eastAsia="宋体" w:cs="宋体"/>
          <w:bCs/>
          <w:color w:val="auto"/>
          <w:szCs w:val="21"/>
          <w:highlight w:val="none"/>
          <w:u w:val="single"/>
          <w:lang w:val="zh-CN"/>
        </w:rPr>
        <w:t xml:space="preserve">负责现场工程管理、协调关系、听从发包人和监理（如有）的指挥。</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关于项目经理每</w:t>
      </w:r>
      <w:r>
        <w:rPr>
          <w:rFonts w:hint="eastAsia" w:ascii="宋体" w:hAnsi="宋体" w:eastAsia="宋体" w:cs="宋体"/>
          <w:color w:val="auto"/>
          <w:szCs w:val="21"/>
          <w:highlight w:val="none"/>
        </w:rPr>
        <w:t xml:space="preserve">周</w:t>
      </w:r>
      <w:r>
        <w:rPr>
          <w:rFonts w:hint="eastAsia" w:ascii="宋体" w:hAnsi="宋体" w:eastAsia="宋体" w:cs="宋体"/>
          <w:color w:val="auto"/>
          <w:szCs w:val="21"/>
          <w:highlight w:val="none"/>
          <w:lang w:val="zh-CN"/>
        </w:rPr>
        <w:t xml:space="preserve">在施工现场的时间要求：</w:t>
      </w:r>
      <w:r>
        <w:rPr>
          <w:rFonts w:hint="eastAsia" w:ascii="宋体" w:hAnsi="宋体" w:eastAsia="宋体" w:cs="宋体"/>
          <w:bCs/>
          <w:color w:val="auto"/>
          <w:szCs w:val="21"/>
          <w:highlight w:val="none"/>
          <w:u w:val="single"/>
          <w:lang w:val="zh-CN"/>
        </w:rPr>
        <w:t xml:space="preserve">从工程开工（以开工令为准）起，项目经理保证每</w:t>
      </w:r>
      <w:r>
        <w:rPr>
          <w:rFonts w:hint="eastAsia" w:ascii="宋体" w:hAnsi="宋体" w:eastAsia="宋体" w:cs="宋体"/>
          <w:bCs/>
          <w:color w:val="auto"/>
          <w:szCs w:val="21"/>
          <w:highlight w:val="none"/>
          <w:u w:val="single"/>
        </w:rPr>
        <w:t xml:space="preserve">周</w:t>
      </w:r>
      <w:r>
        <w:rPr>
          <w:rFonts w:hint="eastAsia" w:ascii="宋体" w:hAnsi="宋体" w:eastAsia="宋体" w:cs="宋体"/>
          <w:bCs/>
          <w:color w:val="auto"/>
          <w:szCs w:val="21"/>
          <w:highlight w:val="none"/>
          <w:u w:val="single"/>
          <w:lang w:val="zh-CN"/>
        </w:rPr>
        <w:t xml:space="preserve">有</w:t>
      </w:r>
      <w:r>
        <w:rPr>
          <w:rFonts w:hint="eastAsia" w:ascii="宋体" w:hAnsi="宋体" w:eastAsia="宋体" w:cs="宋体"/>
          <w:bCs/>
          <w:color w:val="auto"/>
          <w:szCs w:val="21"/>
          <w:highlight w:val="none"/>
          <w:u w:val="single"/>
        </w:rPr>
        <w:t xml:space="preserve">6</w:t>
      </w:r>
      <w:r>
        <w:rPr>
          <w:rFonts w:hint="eastAsia" w:ascii="宋体" w:hAnsi="宋体" w:eastAsia="宋体" w:cs="宋体"/>
          <w:bCs/>
          <w:color w:val="auto"/>
          <w:szCs w:val="21"/>
          <w:highlight w:val="none"/>
          <w:u w:val="single"/>
          <w:lang w:val="zh-CN"/>
        </w:rPr>
        <w:t xml:space="preserve">天以上出勤，并且每天在施工现场工作不少于8小时，有事必须向发包人请假，经发包人书面（含电子文件）同意后方可离开工地。</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承包人未提交劳动合同，以及没有为项目经理缴纳社会保险证明的违约责任：</w:t>
      </w:r>
      <w:r>
        <w:rPr>
          <w:rFonts w:hint="eastAsia" w:ascii="宋体" w:hAnsi="宋体" w:eastAsia="宋体" w:cs="宋体"/>
          <w:bCs/>
          <w:color w:val="auto"/>
          <w:szCs w:val="21"/>
          <w:highlight w:val="none"/>
          <w:u w:val="single"/>
          <w:lang w:val="zh-CN"/>
        </w:rPr>
        <w:t xml:space="preserve">除需补交资料及补齐手续外，另收取</w:t>
      </w:r>
      <w:r>
        <w:rPr>
          <w:rFonts w:hint="eastAsia" w:ascii="宋体" w:hAnsi="宋体" w:eastAsia="宋体" w:cs="宋体"/>
          <w:bCs/>
          <w:color w:val="auto"/>
          <w:szCs w:val="21"/>
          <w:highlight w:val="none"/>
          <w:u w:val="single"/>
        </w:rPr>
        <w:t xml:space="preserve">1万</w:t>
      </w:r>
      <w:r>
        <w:rPr>
          <w:rFonts w:hint="eastAsia" w:ascii="宋体" w:hAnsi="宋体" w:eastAsia="宋体" w:cs="宋体"/>
          <w:bCs/>
          <w:color w:val="auto"/>
          <w:szCs w:val="21"/>
          <w:highlight w:val="none"/>
          <w:u w:val="single"/>
          <w:lang w:val="zh-CN"/>
        </w:rPr>
        <w:t xml:space="preserve">元违约金。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项目经理未经批准，擅自离开施工现场的违约责任：</w:t>
      </w:r>
      <w:r>
        <w:rPr>
          <w:rFonts w:hint="eastAsia" w:ascii="宋体" w:hAnsi="宋体" w:eastAsia="宋体" w:cs="宋体"/>
          <w:bCs/>
          <w:color w:val="auto"/>
          <w:szCs w:val="21"/>
          <w:highlight w:val="none"/>
          <w:u w:val="single"/>
          <w:lang w:val="zh-CN"/>
        </w:rPr>
        <w:t xml:space="preserve">项目经理每</w:t>
      </w:r>
      <w:r>
        <w:rPr>
          <w:rFonts w:hint="eastAsia" w:ascii="宋体" w:hAnsi="宋体" w:eastAsia="宋体" w:cs="宋体"/>
          <w:bCs/>
          <w:color w:val="auto"/>
          <w:szCs w:val="21"/>
          <w:highlight w:val="none"/>
          <w:u w:val="single"/>
        </w:rPr>
        <w:t xml:space="preserve">周</w:t>
      </w:r>
      <w:r>
        <w:rPr>
          <w:rFonts w:hint="eastAsia" w:ascii="宋体" w:hAnsi="宋体" w:eastAsia="宋体" w:cs="宋体"/>
          <w:bCs/>
          <w:color w:val="auto"/>
          <w:szCs w:val="21"/>
          <w:highlight w:val="none"/>
          <w:u w:val="single"/>
          <w:lang w:val="zh-CN"/>
        </w:rPr>
        <w:t xml:space="preserve">的出勤天数不少于</w:t>
      </w:r>
      <w:r>
        <w:rPr>
          <w:rFonts w:hint="eastAsia" w:ascii="宋体" w:hAnsi="宋体" w:eastAsia="宋体" w:cs="宋体"/>
          <w:bCs/>
          <w:color w:val="auto"/>
          <w:szCs w:val="21"/>
          <w:highlight w:val="none"/>
          <w:u w:val="single"/>
        </w:rPr>
        <w:t xml:space="preserve">6</w:t>
      </w:r>
      <w:r>
        <w:rPr>
          <w:rFonts w:hint="eastAsia" w:ascii="宋体" w:hAnsi="宋体" w:eastAsia="宋体" w:cs="宋体"/>
          <w:bCs/>
          <w:color w:val="auto"/>
          <w:szCs w:val="21"/>
          <w:highlight w:val="none"/>
          <w:u w:val="single"/>
          <w:lang w:val="zh-CN"/>
        </w:rPr>
        <w:t xml:space="preserve">天，由总监理工程师或发包人代表负责考勤，每少出勤</w:t>
      </w:r>
      <w:r>
        <w:rPr>
          <w:rFonts w:hint="eastAsia" w:ascii="宋体" w:hAnsi="宋体" w:eastAsia="宋体" w:cs="宋体"/>
          <w:bCs/>
          <w:color w:val="auto"/>
          <w:szCs w:val="21"/>
          <w:highlight w:val="none"/>
          <w:u w:val="single"/>
        </w:rPr>
        <w:t xml:space="preserve">1</w:t>
      </w:r>
      <w:r>
        <w:rPr>
          <w:rFonts w:hint="eastAsia" w:ascii="宋体" w:hAnsi="宋体" w:eastAsia="宋体" w:cs="宋体"/>
          <w:bCs/>
          <w:color w:val="auto"/>
          <w:szCs w:val="21"/>
          <w:highlight w:val="none"/>
          <w:u w:val="single"/>
          <w:lang w:val="zh-CN"/>
        </w:rPr>
        <w:t xml:space="preserve">天</w:t>
      </w:r>
      <w:r>
        <w:rPr>
          <w:rFonts w:hint="eastAsia" w:ascii="宋体" w:hAnsi="宋体" w:eastAsia="宋体" w:cs="宋体"/>
          <w:bCs/>
          <w:color w:val="auto"/>
          <w:szCs w:val="21"/>
          <w:highlight w:val="none"/>
          <w:u w:val="single"/>
        </w:rPr>
        <w:t xml:space="preserve">或由总监理</w:t>
      </w:r>
      <w:r>
        <w:rPr>
          <w:rFonts w:hint="eastAsia" w:ascii="宋体" w:hAnsi="宋体" w:eastAsia="宋体" w:cs="宋体"/>
          <w:bCs/>
          <w:color w:val="auto"/>
          <w:szCs w:val="21"/>
          <w:highlight w:val="none"/>
          <w:u w:val="single"/>
          <w:lang w:val="zh-CN"/>
        </w:rPr>
        <w:t xml:space="preserve">工程师</w:t>
      </w:r>
      <w:r>
        <w:rPr>
          <w:rFonts w:hint="eastAsia" w:ascii="宋体" w:hAnsi="宋体" w:eastAsia="宋体" w:cs="宋体"/>
          <w:bCs/>
          <w:color w:val="auto"/>
          <w:szCs w:val="21"/>
          <w:highlight w:val="none"/>
          <w:u w:val="single"/>
        </w:rPr>
        <w:t xml:space="preserve">抽查发现项目经理擅自离开施工现场每次支付3</w:t>
      </w:r>
      <w:r>
        <w:rPr>
          <w:rFonts w:hint="eastAsia" w:ascii="宋体" w:hAnsi="宋体" w:eastAsia="宋体" w:cs="宋体"/>
          <w:bCs/>
          <w:color w:val="auto"/>
          <w:szCs w:val="21"/>
          <w:highlight w:val="none"/>
          <w:u w:val="single"/>
          <w:lang w:val="zh-CN"/>
        </w:rPr>
        <w:t xml:space="preserve">000元</w:t>
      </w:r>
      <w:r>
        <w:rPr>
          <w:rFonts w:hint="eastAsia" w:ascii="宋体" w:hAnsi="宋体" w:eastAsia="宋体" w:cs="宋体"/>
          <w:bCs/>
          <w:color w:val="auto"/>
          <w:szCs w:val="21"/>
          <w:highlight w:val="none"/>
          <w:u w:val="single"/>
        </w:rPr>
        <w:t xml:space="preserve">的违约金</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3.2.3 承包人擅自更换项目经理的违约责任：</w:t>
      </w:r>
      <w:r>
        <w:rPr>
          <w:rFonts w:hint="eastAsia" w:ascii="宋体" w:hAnsi="宋体" w:eastAsia="宋体" w:cs="宋体"/>
          <w:bCs/>
          <w:color w:val="auto"/>
          <w:szCs w:val="21"/>
          <w:highlight w:val="none"/>
          <w:u w:val="single"/>
          <w:lang w:val="zh-CN"/>
        </w:rPr>
        <w:t xml:space="preserve">更换项目经理，</w:t>
      </w:r>
      <w:r>
        <w:rPr>
          <w:rFonts w:hint="eastAsia" w:ascii="宋体" w:hAnsi="宋体" w:eastAsia="宋体" w:cs="宋体"/>
          <w:bCs/>
          <w:color w:val="auto"/>
          <w:szCs w:val="21"/>
          <w:highlight w:val="none"/>
          <w:u w:val="single"/>
        </w:rPr>
        <w:t xml:space="preserve">须得到发包方书面批准，并</w:t>
      </w:r>
      <w:r>
        <w:rPr>
          <w:rFonts w:hint="eastAsia" w:ascii="宋体" w:hAnsi="宋体" w:eastAsia="宋体" w:cs="宋体"/>
          <w:bCs/>
          <w:color w:val="auto"/>
          <w:szCs w:val="21"/>
          <w:highlight w:val="none"/>
          <w:u w:val="single"/>
          <w:lang w:val="zh-CN"/>
        </w:rPr>
        <w:t xml:space="preserve">支付</w:t>
      </w:r>
      <w:r>
        <w:rPr>
          <w:rFonts w:hint="eastAsia" w:ascii="宋体" w:hAnsi="宋体" w:eastAsia="宋体" w:cs="宋体"/>
          <w:bCs/>
          <w:color w:val="auto"/>
          <w:szCs w:val="21"/>
          <w:highlight w:val="none"/>
          <w:u w:val="single"/>
        </w:rPr>
        <w:t xml:space="preserve">10</w:t>
      </w:r>
      <w:r>
        <w:rPr>
          <w:rFonts w:hint="eastAsia" w:ascii="宋体" w:hAnsi="宋体" w:eastAsia="宋体" w:cs="宋体"/>
          <w:bCs/>
          <w:color w:val="auto"/>
          <w:szCs w:val="21"/>
          <w:highlight w:val="none"/>
          <w:u w:val="single"/>
          <w:lang w:val="zh-CN"/>
        </w:rPr>
        <w:t xml:space="preserve">万元</w:t>
      </w:r>
      <w:r>
        <w:rPr>
          <w:rFonts w:hint="eastAsia" w:ascii="宋体" w:hAnsi="宋体" w:eastAsia="宋体" w:cs="宋体"/>
          <w:bCs/>
          <w:color w:val="auto"/>
          <w:szCs w:val="21"/>
          <w:highlight w:val="none"/>
          <w:u w:val="single"/>
        </w:rPr>
        <w:t xml:space="preserve">/人次的违约金</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3.2.4 承包人无正当理由拒绝更换项目经理的违约责任：</w:t>
      </w:r>
      <w:r>
        <w:rPr>
          <w:rFonts w:hint="eastAsia" w:ascii="宋体" w:hAnsi="宋体" w:eastAsia="宋体" w:cs="宋体"/>
          <w:bCs/>
          <w:color w:val="auto"/>
          <w:szCs w:val="21"/>
          <w:highlight w:val="none"/>
          <w:u w:val="single"/>
          <w:lang w:val="zh-CN"/>
        </w:rPr>
        <w:t xml:space="preserve">投标书中承诺的项目经理经发包人和监理方（如有）考核不合格或者项目经理因其他不可抗拒的原因无法履职，承包人必须在一周内无条件更换，同时须支付</w:t>
      </w:r>
      <w:r>
        <w:rPr>
          <w:rFonts w:hint="eastAsia" w:ascii="宋体" w:hAnsi="宋体" w:eastAsia="宋体" w:cs="宋体"/>
          <w:bCs/>
          <w:color w:val="auto"/>
          <w:szCs w:val="21"/>
          <w:highlight w:val="none"/>
          <w:u w:val="single"/>
        </w:rPr>
        <w:t xml:space="preserve">10</w:t>
      </w:r>
      <w:r>
        <w:rPr>
          <w:rFonts w:hint="eastAsia" w:ascii="宋体" w:hAnsi="宋体" w:eastAsia="宋体" w:cs="宋体"/>
          <w:bCs/>
          <w:color w:val="auto"/>
          <w:szCs w:val="21"/>
          <w:highlight w:val="none"/>
          <w:u w:val="single"/>
          <w:lang w:val="zh-CN"/>
        </w:rPr>
        <w:t xml:space="preserve">万元/次的违约金；若无正当理由拒绝更换，须支付</w:t>
      </w:r>
      <w:r>
        <w:rPr>
          <w:rFonts w:hint="eastAsia" w:ascii="宋体" w:hAnsi="宋体" w:eastAsia="宋体" w:cs="宋体"/>
          <w:bCs/>
          <w:color w:val="auto"/>
          <w:szCs w:val="21"/>
          <w:highlight w:val="none"/>
          <w:u w:val="single"/>
        </w:rPr>
        <w:t xml:space="preserve">20</w:t>
      </w:r>
      <w:r>
        <w:rPr>
          <w:rFonts w:hint="eastAsia" w:ascii="宋体" w:hAnsi="宋体" w:eastAsia="宋体" w:cs="宋体"/>
          <w:bCs/>
          <w:color w:val="auto"/>
          <w:szCs w:val="21"/>
          <w:highlight w:val="none"/>
          <w:u w:val="single"/>
          <w:lang w:val="zh-CN"/>
        </w:rPr>
        <w:t xml:space="preserve">万元/次的违约金，</w:t>
      </w:r>
      <w:r>
        <w:rPr>
          <w:rFonts w:hint="eastAsia" w:ascii="宋体" w:hAnsi="宋体" w:eastAsia="宋体" w:cs="宋体"/>
          <w:bCs/>
          <w:color w:val="auto"/>
          <w:szCs w:val="21"/>
          <w:highlight w:val="none"/>
          <w:u w:val="single"/>
        </w:rPr>
        <w:t xml:space="preserve">同时一周内须无条件更换；如拒不更换，发包人有权对承包人进行清退（已完成合格工程量按合同约定执行）</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3.3 承包人人员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3.3.1 承包人提交项目管理机构及施工现场管理人员安排报告的期限：</w:t>
      </w:r>
      <w:r>
        <w:rPr>
          <w:rFonts w:hint="eastAsia" w:ascii="宋体" w:hAnsi="宋体" w:eastAsia="宋体" w:cs="宋体"/>
          <w:bCs/>
          <w:color w:val="auto"/>
          <w:szCs w:val="21"/>
          <w:highlight w:val="none"/>
          <w:u w:val="single"/>
          <w:lang w:val="zh-CN"/>
        </w:rPr>
        <w:t xml:space="preserve">开工前</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天</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3.3.2 承包人的</w:t>
      </w:r>
      <w:r>
        <w:rPr>
          <w:rFonts w:hint="eastAsia" w:ascii="宋体" w:hAnsi="宋体" w:eastAsia="宋体" w:cs="宋体"/>
          <w:color w:val="auto"/>
          <w:szCs w:val="21"/>
          <w:highlight w:val="none"/>
          <w:lang w:val="zh-CN"/>
        </w:rPr>
        <w:t xml:space="preserve">施工现场管理人员</w:t>
      </w:r>
      <w:r>
        <w:rPr>
          <w:rFonts w:hint="eastAsia" w:ascii="宋体" w:hAnsi="宋体" w:eastAsia="宋体" w:cs="宋体"/>
          <w:color w:val="auto"/>
          <w:szCs w:val="21"/>
          <w:highlight w:val="none"/>
        </w:rPr>
        <w:t xml:space="preserve">须在</w:t>
      </w:r>
      <w:r>
        <w:rPr>
          <w:rFonts w:hint="eastAsia" w:ascii="宋体" w:hAnsi="宋体" w:eastAsia="宋体" w:cs="宋体"/>
          <w:bCs/>
          <w:color w:val="auto"/>
          <w:szCs w:val="21"/>
          <w:highlight w:val="none"/>
          <w:u w:val="single"/>
        </w:rPr>
        <w:t xml:space="preserve">开工前3天</w:t>
      </w:r>
      <w:r>
        <w:rPr>
          <w:rFonts w:hint="eastAsia" w:ascii="宋体" w:hAnsi="宋体" w:eastAsia="宋体" w:cs="宋体"/>
          <w:color w:val="auto"/>
          <w:szCs w:val="21"/>
          <w:highlight w:val="none"/>
        </w:rPr>
        <w:t xml:space="preserve">内，持有效岗位证书和本人身份证原件统一到发包人指定地点报到。</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3.3.3 承包人无正当理由拒绝撤换主要施工管理人员的违约责任：</w:t>
      </w:r>
      <w:r>
        <w:rPr>
          <w:rFonts w:hint="eastAsia" w:ascii="宋体" w:hAnsi="宋体" w:eastAsia="宋体" w:cs="宋体"/>
          <w:bCs/>
          <w:color w:val="auto"/>
          <w:szCs w:val="21"/>
          <w:highlight w:val="none"/>
          <w:u w:val="single"/>
        </w:rPr>
        <w:t xml:space="preserve">施工员、安全员</w:t>
      </w:r>
      <w:r>
        <w:rPr>
          <w:rFonts w:hint="eastAsia" w:ascii="宋体" w:hAnsi="宋体" w:eastAsia="宋体" w:cs="宋体"/>
          <w:bCs/>
          <w:color w:val="auto"/>
          <w:szCs w:val="21"/>
          <w:highlight w:val="none"/>
          <w:u w:val="single"/>
          <w:lang w:val="zh-CN"/>
        </w:rPr>
        <w:t xml:space="preserve">经发包人和监理方（如有）考核不合格或者主要管理人员因其他不可抗拒的原因无法履职，承包人必须在一周内无条件更换，同时须支付</w:t>
      </w:r>
      <w:r>
        <w:rPr>
          <w:rFonts w:hint="eastAsia" w:ascii="宋体" w:hAnsi="宋体" w:eastAsia="宋体" w:cs="宋体"/>
          <w:bCs/>
          <w:color w:val="auto"/>
          <w:szCs w:val="21"/>
          <w:highlight w:val="none"/>
          <w:u w:val="single"/>
        </w:rPr>
        <w:t xml:space="preserve">2000</w:t>
      </w:r>
      <w:r>
        <w:rPr>
          <w:rFonts w:hint="eastAsia" w:ascii="宋体" w:hAnsi="宋体" w:eastAsia="宋体" w:cs="宋体"/>
          <w:bCs/>
          <w:color w:val="auto"/>
          <w:szCs w:val="21"/>
          <w:highlight w:val="none"/>
          <w:u w:val="single"/>
          <w:lang w:val="zh-CN"/>
        </w:rPr>
        <w:t xml:space="preserve">元/人·次的违约金；若无正当理由拒绝更换，须支付</w:t>
      </w:r>
      <w:r>
        <w:rPr>
          <w:rFonts w:hint="eastAsia" w:ascii="宋体" w:hAnsi="宋体" w:eastAsia="宋体" w:cs="宋体"/>
          <w:bCs/>
          <w:color w:val="auto"/>
          <w:szCs w:val="21"/>
          <w:highlight w:val="none"/>
          <w:u w:val="single"/>
        </w:rPr>
        <w:t xml:space="preserve">5000</w:t>
      </w:r>
      <w:r>
        <w:rPr>
          <w:rFonts w:hint="eastAsia" w:ascii="宋体" w:hAnsi="宋体" w:eastAsia="宋体" w:cs="宋体"/>
          <w:bCs/>
          <w:color w:val="auto"/>
          <w:szCs w:val="21"/>
          <w:highlight w:val="none"/>
          <w:u w:val="single"/>
          <w:lang w:val="zh-CN"/>
        </w:rPr>
        <w:t xml:space="preserve">元/人·次的违约金，同时一周内须无条件更换。</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lang w:val="zh-CN"/>
        </w:rPr>
        <w:t xml:space="preserve">承包人人员资格的特别规定：</w:t>
      </w:r>
      <w:r>
        <w:rPr>
          <w:rFonts w:hint="eastAsia" w:ascii="宋体" w:hAnsi="宋体" w:eastAsia="宋体" w:cs="宋体"/>
          <w:bCs/>
          <w:color w:val="auto"/>
          <w:szCs w:val="21"/>
          <w:highlight w:val="none"/>
          <w:u w:val="single"/>
          <w:lang w:val="zh-CN"/>
        </w:rPr>
        <w:t xml:space="preserve">所有特殊工种人员均应持有关部门颁发的资质证书或上岗证上岗，并在上岗之前由监理工程师进行审查。</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3.3.4 承包人主要施工管理人员离开施工现场的批准要求：</w:t>
      </w:r>
      <w:r>
        <w:rPr>
          <w:rFonts w:hint="eastAsia" w:ascii="宋体" w:hAnsi="宋体" w:eastAsia="宋体" w:cs="宋体"/>
          <w:bCs/>
          <w:color w:val="auto"/>
          <w:szCs w:val="21"/>
          <w:highlight w:val="none"/>
          <w:u w:val="single"/>
          <w:lang w:val="zh-CN"/>
        </w:rPr>
        <w:t xml:space="preserve">发包人书面认可后方可离开。</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3.3.5承包人擅自更换主要施工管理人员的违约责任：</w:t>
      </w:r>
      <w:r>
        <w:rPr>
          <w:rFonts w:hint="eastAsia" w:ascii="宋体" w:hAnsi="宋体" w:eastAsia="宋体" w:cs="宋体"/>
          <w:bCs/>
          <w:color w:val="auto"/>
          <w:szCs w:val="21"/>
          <w:highlight w:val="none"/>
          <w:u w:val="single"/>
          <w:lang w:val="zh-CN"/>
        </w:rPr>
        <w:t xml:space="preserve">在本工程竣工前，</w:t>
      </w:r>
      <w:r>
        <w:rPr>
          <w:rFonts w:hint="eastAsia" w:ascii="宋体" w:hAnsi="宋体" w:eastAsia="宋体" w:cs="宋体"/>
          <w:bCs/>
          <w:color w:val="auto"/>
          <w:szCs w:val="21"/>
          <w:highlight w:val="none"/>
          <w:u w:val="single"/>
        </w:rPr>
        <w:t xml:space="preserve">施工员、安全员</w:t>
      </w:r>
      <w:r>
        <w:rPr>
          <w:rFonts w:hint="eastAsia" w:ascii="宋体" w:hAnsi="宋体" w:eastAsia="宋体" w:cs="宋体"/>
          <w:bCs/>
          <w:color w:val="auto"/>
          <w:szCs w:val="21"/>
          <w:highlight w:val="none"/>
          <w:u w:val="single"/>
          <w:lang w:val="zh-CN"/>
        </w:rPr>
        <w:t xml:space="preserve">不得到其他工程兼职，否则，一经发现，视作违约，且每人次支付</w:t>
      </w:r>
      <w:r>
        <w:rPr>
          <w:rFonts w:hint="eastAsia" w:ascii="宋体" w:hAnsi="宋体" w:eastAsia="宋体" w:cs="宋体"/>
          <w:bCs/>
          <w:color w:val="auto"/>
          <w:szCs w:val="21"/>
          <w:highlight w:val="none"/>
          <w:u w:val="single"/>
        </w:rPr>
        <w:t xml:space="preserve">2000</w:t>
      </w:r>
      <w:r>
        <w:rPr>
          <w:rFonts w:hint="eastAsia" w:ascii="宋体" w:hAnsi="宋体" w:eastAsia="宋体" w:cs="宋体"/>
          <w:bCs/>
          <w:color w:val="auto"/>
          <w:szCs w:val="21"/>
          <w:highlight w:val="none"/>
          <w:u w:val="single"/>
          <w:lang w:val="zh-CN"/>
        </w:rPr>
        <w:t xml:space="preserve">元/人·次</w:t>
      </w:r>
      <w:r>
        <w:rPr>
          <w:rFonts w:hint="eastAsia" w:ascii="宋体" w:hAnsi="宋体" w:eastAsia="宋体" w:cs="宋体"/>
          <w:bCs/>
          <w:color w:val="auto"/>
          <w:szCs w:val="21"/>
          <w:highlight w:val="none"/>
          <w:u w:val="single"/>
        </w:rPr>
        <w:t xml:space="preserve">的违约金</w:t>
      </w:r>
      <w:r>
        <w:rPr>
          <w:rFonts w:hint="eastAsia" w:ascii="宋体" w:hAnsi="宋体" w:eastAsia="宋体" w:cs="宋体"/>
          <w:bCs/>
          <w:color w:val="auto"/>
          <w:szCs w:val="21"/>
          <w:highlight w:val="none"/>
          <w:u w:val="single"/>
          <w:lang w:val="zh-CN"/>
        </w:rPr>
        <w:t xml:space="preserve">。若擅自更换</w:t>
      </w:r>
      <w:r>
        <w:rPr>
          <w:rFonts w:hint="eastAsia" w:ascii="宋体" w:hAnsi="宋体" w:eastAsia="宋体" w:cs="宋体"/>
          <w:bCs/>
          <w:color w:val="auto"/>
          <w:szCs w:val="21"/>
          <w:highlight w:val="none"/>
          <w:u w:val="single"/>
        </w:rPr>
        <w:t xml:space="preserve">施工员、安全员、质检员</w:t>
      </w:r>
      <w:r>
        <w:rPr>
          <w:rFonts w:hint="eastAsia" w:ascii="宋体" w:hAnsi="宋体" w:eastAsia="宋体" w:cs="宋体"/>
          <w:bCs/>
          <w:color w:val="auto"/>
          <w:szCs w:val="21"/>
          <w:highlight w:val="none"/>
          <w:u w:val="single"/>
          <w:lang w:val="zh-CN"/>
        </w:rPr>
        <w:t xml:space="preserve">，每人次支付</w:t>
      </w:r>
      <w:r>
        <w:rPr>
          <w:rFonts w:hint="eastAsia" w:ascii="宋体" w:hAnsi="宋体" w:eastAsia="宋体" w:cs="宋体"/>
          <w:bCs/>
          <w:color w:val="auto"/>
          <w:szCs w:val="21"/>
          <w:highlight w:val="none"/>
          <w:u w:val="single"/>
        </w:rPr>
        <w:t xml:space="preserve">5000</w:t>
      </w:r>
      <w:r>
        <w:rPr>
          <w:rFonts w:hint="eastAsia" w:ascii="宋体" w:hAnsi="宋体" w:eastAsia="宋体" w:cs="宋体"/>
          <w:bCs/>
          <w:color w:val="auto"/>
          <w:szCs w:val="21"/>
          <w:highlight w:val="none"/>
          <w:u w:val="single"/>
          <w:lang w:val="zh-CN"/>
        </w:rPr>
        <w:t xml:space="preserve">元/人·次</w:t>
      </w:r>
      <w:r>
        <w:rPr>
          <w:rFonts w:hint="eastAsia" w:ascii="宋体" w:hAnsi="宋体" w:eastAsia="宋体" w:cs="宋体"/>
          <w:bCs/>
          <w:color w:val="auto"/>
          <w:szCs w:val="21"/>
          <w:highlight w:val="none"/>
          <w:u w:val="single"/>
        </w:rPr>
        <w:t xml:space="preserve">的违约金。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承包人主要施工管理人员擅自离开施工现场的违约责任：</w:t>
      </w:r>
      <w:r>
        <w:rPr>
          <w:rFonts w:hint="eastAsia" w:ascii="宋体" w:hAnsi="宋体" w:eastAsia="宋体" w:cs="宋体"/>
          <w:bCs/>
          <w:color w:val="auto"/>
          <w:szCs w:val="21"/>
          <w:highlight w:val="none"/>
          <w:u w:val="single"/>
        </w:rPr>
        <w:t xml:space="preserve">施工员、安全员</w:t>
      </w:r>
      <w:r>
        <w:rPr>
          <w:rFonts w:hint="eastAsia" w:ascii="宋体" w:hAnsi="宋体" w:eastAsia="宋体" w:cs="宋体"/>
          <w:bCs/>
          <w:color w:val="auto"/>
          <w:szCs w:val="21"/>
          <w:highlight w:val="none"/>
          <w:u w:val="single"/>
          <w:lang w:val="zh-CN"/>
        </w:rPr>
        <w:t xml:space="preserve">每</w:t>
      </w:r>
      <w:r>
        <w:rPr>
          <w:rFonts w:hint="eastAsia" w:ascii="宋体" w:hAnsi="宋体" w:eastAsia="宋体" w:cs="宋体"/>
          <w:bCs/>
          <w:color w:val="auto"/>
          <w:szCs w:val="21"/>
          <w:highlight w:val="none"/>
          <w:u w:val="single"/>
        </w:rPr>
        <w:t xml:space="preserve">周</w:t>
      </w:r>
      <w:r>
        <w:rPr>
          <w:rFonts w:hint="eastAsia" w:ascii="宋体" w:hAnsi="宋体" w:eastAsia="宋体" w:cs="宋体"/>
          <w:bCs/>
          <w:color w:val="auto"/>
          <w:szCs w:val="21"/>
          <w:highlight w:val="none"/>
          <w:u w:val="single"/>
          <w:lang w:val="zh-CN"/>
        </w:rPr>
        <w:t xml:space="preserve">的出勤天数不少于</w:t>
      </w:r>
      <w:r>
        <w:rPr>
          <w:rFonts w:hint="eastAsia" w:ascii="宋体" w:hAnsi="宋体" w:eastAsia="宋体" w:cs="宋体"/>
          <w:bCs/>
          <w:color w:val="auto"/>
          <w:szCs w:val="21"/>
          <w:highlight w:val="none"/>
          <w:u w:val="single"/>
        </w:rPr>
        <w:t xml:space="preserve">6</w:t>
      </w:r>
      <w:r>
        <w:rPr>
          <w:rFonts w:hint="eastAsia" w:ascii="宋体" w:hAnsi="宋体" w:eastAsia="宋体" w:cs="宋体"/>
          <w:bCs/>
          <w:color w:val="auto"/>
          <w:szCs w:val="21"/>
          <w:highlight w:val="none"/>
          <w:u w:val="single"/>
          <w:lang w:val="zh-CN"/>
        </w:rPr>
        <w:t xml:space="preserve">天，由总监理工程师负责考勤，每少出勤</w:t>
      </w:r>
      <w:r>
        <w:rPr>
          <w:rFonts w:hint="eastAsia" w:ascii="宋体" w:hAnsi="宋体" w:eastAsia="宋体" w:cs="宋体"/>
          <w:bCs/>
          <w:color w:val="auto"/>
          <w:szCs w:val="21"/>
          <w:highlight w:val="none"/>
          <w:u w:val="single"/>
        </w:rPr>
        <w:t xml:space="preserve">1</w:t>
      </w:r>
      <w:r>
        <w:rPr>
          <w:rFonts w:hint="eastAsia" w:ascii="宋体" w:hAnsi="宋体" w:eastAsia="宋体" w:cs="宋体"/>
          <w:bCs/>
          <w:color w:val="auto"/>
          <w:szCs w:val="21"/>
          <w:highlight w:val="none"/>
          <w:u w:val="single"/>
          <w:lang w:val="zh-CN"/>
        </w:rPr>
        <w:t xml:space="preserve">天</w:t>
      </w:r>
      <w:r>
        <w:rPr>
          <w:rFonts w:hint="eastAsia" w:ascii="宋体" w:hAnsi="宋体" w:eastAsia="宋体" w:cs="宋体"/>
          <w:bCs/>
          <w:color w:val="auto"/>
          <w:szCs w:val="21"/>
          <w:highlight w:val="none"/>
          <w:u w:val="single"/>
        </w:rPr>
        <w:t xml:space="preserve">支付1000</w:t>
      </w:r>
      <w:r>
        <w:rPr>
          <w:rFonts w:hint="eastAsia" w:ascii="宋体" w:hAnsi="宋体" w:eastAsia="宋体" w:cs="宋体"/>
          <w:bCs/>
          <w:color w:val="auto"/>
          <w:szCs w:val="21"/>
          <w:highlight w:val="none"/>
          <w:u w:val="single"/>
          <w:lang w:val="zh-CN"/>
        </w:rPr>
        <w:t xml:space="preserve">元</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u w:val="single"/>
          <w:lang w:val="zh-CN"/>
        </w:rPr>
        <w:t xml:space="preserve">人·次</w:t>
      </w:r>
      <w:r>
        <w:rPr>
          <w:rFonts w:hint="eastAsia" w:ascii="宋体" w:hAnsi="宋体" w:eastAsia="宋体" w:cs="宋体"/>
          <w:bCs/>
          <w:color w:val="auto"/>
          <w:szCs w:val="21"/>
          <w:highlight w:val="none"/>
          <w:u w:val="single"/>
        </w:rPr>
        <w:t xml:space="preserve">的违约金</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 分包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3.5.1 分包的一般约定</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禁止分包的工程包括：</w:t>
      </w:r>
      <w:r>
        <w:rPr>
          <w:rFonts w:hint="eastAsia" w:ascii="宋体" w:hAnsi="宋体" w:eastAsia="宋体" w:cs="宋体"/>
          <w:color w:val="auto"/>
          <w:szCs w:val="21"/>
          <w:highlight w:val="none"/>
          <w:u w:val="single"/>
        </w:rPr>
        <w:t xml:space="preserve">在履行合同过程中，承包人不得转包和违法分包，一经发现，发包人可以解除本合同，并不予退还全额履约保证金，并且已完成的工程量不予结算，所造成的责任与损失均由承包人承担。</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需要专业分包的子项，承包人须分包给具备相应资质的专业分包单位，其资质文件须经发包人及监理单位审核备案，未经发包人及监理单位认可的，承包人不得擅自分包工程。承包人须对分包单位的施工质量、安全、进度承担连带责任，分包单位的任何违约行为均视为承包人违约。</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承包人须将分包合同副本提交发包人备案，分包合同中不得存在与总包合同相冲突的条款；承包人负责对分包工程进行全过程管理，包括技术协调、质量监督及验收；分包单位不得将承包的工程再次转包。</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分包工程款项由承包人负责结算，发包人仅按总包合同约定向承包人支付工程款。因分包引起的费用争议由承包人自行解决。</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分包行为须符合《中华人民共和国建筑法</w:t>
      </w:r>
      <w:r>
        <w:rPr>
          <w:rFonts w:hint="eastAsia" w:ascii="宋体" w:hAnsi="宋体" w:eastAsia="宋体" w:cs="宋体"/>
          <w:color w:val="auto"/>
          <w:szCs w:val="21"/>
          <w:highlight w:val="none"/>
          <w:u w:val="single"/>
          <w:lang w:eastAsia="zh-CN"/>
        </w:rPr>
        <w:t xml:space="preserve">》和</w:t>
      </w:r>
      <w:r>
        <w:rPr>
          <w:rFonts w:hint="eastAsia" w:ascii="宋体" w:hAnsi="宋体" w:eastAsia="宋体" w:cs="宋体"/>
          <w:color w:val="auto"/>
          <w:szCs w:val="21"/>
          <w:highlight w:val="none"/>
          <w:u w:val="single"/>
        </w:rPr>
        <w:t xml:space="preserve">《建设工程质量管理条例》等法律法规。因违法分包导致的行政处罚或法律责任由承包人全额承担。</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主体结构、关键性工作的范围：</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3.5.2分包的确定</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允许分包的专业工程包括：</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其他关于分包的约定：</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3.5.4 分包合同价款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关于分包合同价款支付的约定：</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3.6 工程照管与成品、半成品保护</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承包人负责照管工程及工程相关的材料、工程设备的起始时间：</w:t>
      </w:r>
      <w:r>
        <w:rPr>
          <w:rFonts w:hint="eastAsia" w:ascii="宋体" w:hAnsi="宋体" w:eastAsia="宋体" w:cs="宋体"/>
          <w:bCs/>
          <w:color w:val="auto"/>
          <w:szCs w:val="21"/>
          <w:highlight w:val="none"/>
          <w:u w:val="single"/>
          <w:lang w:val="zh-CN"/>
        </w:rPr>
        <w:t xml:space="preserve">按通用条款</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3.7 履约担保</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承包人是否提供履约担保：</w:t>
      </w:r>
      <w:r>
        <w:rPr>
          <w:rFonts w:hint="eastAsia" w:ascii="宋体" w:hAnsi="宋体" w:eastAsia="宋体" w:cs="宋体"/>
          <w:bCs/>
          <w:color w:val="auto"/>
          <w:szCs w:val="21"/>
          <w:highlight w:val="none"/>
          <w:u w:val="single"/>
          <w:lang w:val="zh-CN"/>
        </w:rPr>
        <w:t xml:space="preserve">提供。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承包人提供履约担保的形式、金额及期限：银行转账或见索即付银行保函等</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①承包人提供的履约保证金为合同总价的10%，其中：工期保证金为</w:t>
      </w:r>
      <w:r>
        <w:rPr>
          <w:rFonts w:hint="eastAsia" w:ascii="宋体" w:hAnsi="宋体" w:eastAsia="宋体" w:cs="宋体"/>
          <w:bCs/>
          <w:color w:val="auto"/>
          <w:szCs w:val="21"/>
          <w:highlight w:val="none"/>
          <w:u w:val="single"/>
          <w:lang w:val="en-US" w:eastAsia="zh-CN"/>
        </w:rPr>
        <w:t xml:space="preserve">4</w:t>
      </w:r>
      <w:r>
        <w:rPr>
          <w:rFonts w:hint="eastAsia" w:ascii="宋体" w:hAnsi="宋体" w:eastAsia="宋体" w:cs="宋体"/>
          <w:bCs/>
          <w:color w:val="auto"/>
          <w:szCs w:val="21"/>
          <w:highlight w:val="none"/>
          <w:u w:val="single"/>
          <w:lang w:val="zh-CN"/>
        </w:rPr>
        <w:t xml:space="preserve">%，质量保证金为3%，安全生产、文明施工为2%，项目负责人等管理人员在岗保证金为</w:t>
      </w:r>
      <w:r>
        <w:rPr>
          <w:rFonts w:hint="eastAsia" w:ascii="宋体" w:hAnsi="宋体" w:eastAsia="宋体" w:cs="宋体"/>
          <w:bCs/>
          <w:color w:val="auto"/>
          <w:szCs w:val="21"/>
          <w:highlight w:val="none"/>
          <w:u w:val="single"/>
          <w:lang w:val="en-US" w:eastAsia="zh-CN"/>
        </w:rPr>
        <w:t xml:space="preserve">0.5</w:t>
      </w:r>
      <w:r>
        <w:rPr>
          <w:rFonts w:hint="eastAsia" w:ascii="宋体" w:hAnsi="宋体" w:eastAsia="宋体" w:cs="宋体"/>
          <w:bCs/>
          <w:color w:val="auto"/>
          <w:szCs w:val="21"/>
          <w:highlight w:val="none"/>
          <w:u w:val="single"/>
          <w:lang w:val="zh-CN"/>
        </w:rPr>
        <w:t xml:space="preserve">%，资料保证金为</w:t>
      </w:r>
      <w:r>
        <w:rPr>
          <w:rFonts w:hint="eastAsia" w:ascii="宋体" w:hAnsi="宋体" w:eastAsia="宋体" w:cs="宋体"/>
          <w:bCs/>
          <w:color w:val="auto"/>
          <w:szCs w:val="21"/>
          <w:highlight w:val="none"/>
          <w:u w:val="single"/>
          <w:lang w:val="en-US" w:eastAsia="zh-CN"/>
        </w:rPr>
        <w:t xml:space="preserve">0.5</w:t>
      </w:r>
      <w:r>
        <w:rPr>
          <w:rFonts w:hint="eastAsia" w:ascii="宋体" w:hAnsi="宋体" w:eastAsia="宋体" w:cs="宋体"/>
          <w:bCs/>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②本合同约定的工期、质量、安全文明施工履约担保在相应的履约全部考核结束后一个月内退还。管理人员到位、资料保证金统一进行考核，待所有工程全部考核结束后退还。</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③如达不到本合同约定的验收标准，质量履约保证金不予退还，同时必须在规定期限内整改到位，否则已完合格工程量按60%计算。</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4. 监理人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4.1监理人的一般规定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关于监理人的监理内容：</w:t>
      </w:r>
      <w:r>
        <w:rPr>
          <w:rFonts w:hint="eastAsia" w:ascii="宋体" w:hAnsi="宋体" w:eastAsia="宋体" w:cs="宋体"/>
          <w:bCs/>
          <w:color w:val="auto"/>
          <w:szCs w:val="21"/>
          <w:highlight w:val="none"/>
          <w:u w:val="single"/>
          <w:lang w:val="zh-CN"/>
        </w:rPr>
        <w:t xml:space="preserve">见监理合同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关于监理人的监理权限：</w:t>
      </w:r>
      <w:r>
        <w:rPr>
          <w:rFonts w:hint="eastAsia" w:ascii="宋体" w:hAnsi="宋体" w:eastAsia="宋体" w:cs="宋体"/>
          <w:bCs/>
          <w:color w:val="auto"/>
          <w:szCs w:val="21"/>
          <w:highlight w:val="none"/>
          <w:u w:val="single"/>
          <w:lang w:val="zh-CN"/>
        </w:rPr>
        <w:t xml:space="preserve">对工程质量、进度、投资三大控制，对安全生产、文明施工、信息管理、组织协调施工现场和各方关系，以及《委托监理合同》内发包人委托的职权。需要取得发包人批准才能行使的职权：工程开工、停工令，工程款支付以及其他超出发包人授权之外的职权。</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关于监理人在施工现场的办公场所、生活场所的提供和费用承担的约定：</w:t>
      </w:r>
      <w:r>
        <w:rPr>
          <w:rFonts w:hint="eastAsia" w:ascii="宋体" w:hAnsi="宋体" w:eastAsia="宋体" w:cs="宋体"/>
          <w:bCs/>
          <w:color w:val="auto"/>
          <w:szCs w:val="21"/>
          <w:highlight w:val="none"/>
          <w:u w:val="single"/>
          <w:lang w:val="zh-CN"/>
        </w:rPr>
        <w:t xml:space="preserve">无需提供</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 监理人员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总监理工程师：</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职务：</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监理工程师执业资格证书号：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关于监理人的其他约定：</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 商定或确定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在发包人和承包人不能通过协商达成一致意见时，发包人授权监理人对以下事项进行确定：</w:t>
      </w:r>
      <w:r>
        <w:rPr>
          <w:rFonts w:hint="eastAsia" w:ascii="宋体" w:hAnsi="宋体" w:eastAsia="宋体" w:cs="宋体"/>
          <w:bCs/>
          <w:color w:val="auto"/>
          <w:szCs w:val="21"/>
          <w:highlight w:val="none"/>
          <w:u w:val="single"/>
          <w:lang w:val="zh-CN"/>
        </w:rPr>
        <w:t xml:space="preserve">按通用条款</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 工程质量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5.1 质量要求</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5.1.1特殊质量标准和要求：</w:t>
      </w:r>
      <w:r>
        <w:rPr>
          <w:rFonts w:hint="eastAsia" w:ascii="宋体" w:hAnsi="宋体" w:eastAsia="宋体" w:cs="宋体"/>
          <w:bCs/>
          <w:color w:val="auto"/>
          <w:szCs w:val="21"/>
          <w:highlight w:val="none"/>
          <w:u w:val="single"/>
          <w:lang w:val="zh-CN"/>
        </w:rPr>
        <w:t xml:space="preserve">     /    。</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关于工程奖项的约定：</w:t>
      </w:r>
      <w:r>
        <w:rPr>
          <w:rFonts w:hint="eastAsia" w:ascii="宋体" w:hAnsi="宋体" w:eastAsia="宋体" w:cs="宋体"/>
          <w:bCs/>
          <w:color w:val="auto"/>
          <w:szCs w:val="21"/>
          <w:highlight w:val="none"/>
          <w:u w:val="single"/>
          <w:lang w:val="zh-CN"/>
        </w:rPr>
        <w:t xml:space="preserve">     /    。</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5.2质量保证措施</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5.2.2承包人必须严格按照施工图纸、工程技术要求及有关工程施工规范、规格和标准施工，并无条件</w:t>
      </w:r>
      <w:r>
        <w:rPr>
          <w:rFonts w:hint="eastAsia" w:ascii="宋体" w:hAnsi="宋体" w:eastAsia="宋体" w:cs="宋体"/>
          <w:color w:val="auto"/>
          <w:szCs w:val="21"/>
          <w:highlight w:val="none"/>
          <w:lang w:eastAsia="zh-CN"/>
        </w:rPr>
        <w:t xml:space="preserve">地</w:t>
      </w:r>
      <w:r>
        <w:rPr>
          <w:rFonts w:hint="eastAsia" w:ascii="宋体" w:hAnsi="宋体" w:eastAsia="宋体" w:cs="宋体"/>
          <w:color w:val="auto"/>
          <w:szCs w:val="21"/>
          <w:highlight w:val="none"/>
        </w:rPr>
        <w:t xml:space="preserve">接受发包人委托的监理单位全方位、全过程的监督管理。无论监理工程师或发包人代表是否进行并通过了各项检验，均不解除承包人对自己承包的工程的质量所负的责任，除非质量问题是由非承包人原因。       </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工程质量达不到协议书中约定的质量标准的，没收全部的质量保证金作为违约金 </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5.3 隐蔽工程检查</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5.3.2承包人提前通知监理人隐蔽工程检查的期限的约定：</w:t>
      </w:r>
      <w:r>
        <w:rPr>
          <w:rFonts w:hint="eastAsia" w:ascii="宋体" w:hAnsi="宋体" w:eastAsia="宋体" w:cs="宋体"/>
          <w:bCs/>
          <w:color w:val="auto"/>
          <w:szCs w:val="21"/>
          <w:highlight w:val="none"/>
          <w:u w:val="single"/>
          <w:lang w:val="zh-CN"/>
        </w:rPr>
        <w:t xml:space="preserve">按本合同专用条款1.4.1所列的标准和规范进行隐蔽工程的验收。共同检查前</w:t>
      </w:r>
      <w:r>
        <w:rPr>
          <w:rFonts w:hint="eastAsia" w:ascii="宋体" w:hAnsi="宋体" w:eastAsia="宋体" w:cs="宋体"/>
          <w:bCs/>
          <w:color w:val="auto"/>
          <w:szCs w:val="21"/>
          <w:highlight w:val="none"/>
          <w:u w:val="single"/>
        </w:rPr>
        <w:t xml:space="preserve">48</w:t>
      </w:r>
      <w:r>
        <w:rPr>
          <w:rFonts w:hint="eastAsia" w:ascii="宋体" w:hAnsi="宋体" w:eastAsia="宋体" w:cs="宋体"/>
          <w:bCs/>
          <w:color w:val="auto"/>
          <w:szCs w:val="21"/>
          <w:highlight w:val="none"/>
          <w:u w:val="single"/>
          <w:lang w:val="zh-CN"/>
        </w:rPr>
        <w:t xml:space="preserve">小时书面通知监理人</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监理人不能按时进行检查时，应提前</w:t>
      </w:r>
      <w:r>
        <w:rPr>
          <w:rFonts w:hint="eastAsia" w:ascii="宋体" w:hAnsi="宋体" w:eastAsia="宋体" w:cs="宋体"/>
          <w:bCs/>
          <w:color w:val="auto"/>
          <w:szCs w:val="21"/>
          <w:highlight w:val="none"/>
          <w:u w:val="single"/>
        </w:rPr>
        <w:t xml:space="preserve">24 </w:t>
      </w:r>
      <w:r>
        <w:rPr>
          <w:rFonts w:hint="eastAsia" w:ascii="宋体" w:hAnsi="宋体" w:eastAsia="宋体" w:cs="宋体"/>
          <w:color w:val="auto"/>
          <w:szCs w:val="21"/>
          <w:highlight w:val="none"/>
          <w:lang w:val="zh-CN"/>
        </w:rPr>
        <w:t xml:space="preserve">小时提交书面延期要求。</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关于延期最长不得超过：</w:t>
      </w:r>
      <w:r>
        <w:rPr>
          <w:rFonts w:hint="eastAsia" w:ascii="宋体" w:hAnsi="宋体" w:eastAsia="宋体" w:cs="宋体"/>
          <w:bCs/>
          <w:color w:val="auto"/>
          <w:szCs w:val="21"/>
          <w:highlight w:val="none"/>
          <w:u w:val="single"/>
        </w:rPr>
        <w:t xml:space="preserve">48</w:t>
      </w:r>
      <w:r>
        <w:rPr>
          <w:rFonts w:hint="eastAsia" w:ascii="宋体" w:hAnsi="宋体" w:eastAsia="宋体" w:cs="宋体"/>
          <w:color w:val="auto"/>
          <w:szCs w:val="21"/>
          <w:highlight w:val="none"/>
          <w:lang w:val="zh-CN"/>
        </w:rPr>
        <w:t xml:space="preserve">小时。</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 安全文明施工与环境保护</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6.1安全文明施工</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6.1.1 项目安全生产的达标目标及相应事项的约定：</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w:t>
      </w:r>
      <w:r>
        <w:rPr>
          <w:rFonts w:hint="eastAsia" w:ascii="宋体" w:hAnsi="宋体" w:eastAsia="宋体" w:cs="宋体"/>
          <w:bCs/>
          <w:color w:val="auto"/>
          <w:szCs w:val="21"/>
          <w:highlight w:val="none"/>
          <w:u w:val="single"/>
        </w:rPr>
        <w:t xml:space="preserve">1</w:t>
      </w:r>
      <w:r>
        <w:rPr>
          <w:rFonts w:hint="eastAsia" w:ascii="宋体" w:hAnsi="宋体" w:eastAsia="宋体" w:cs="宋体"/>
          <w:bCs/>
          <w:color w:val="auto"/>
          <w:szCs w:val="21"/>
          <w:highlight w:val="none"/>
          <w:u w:val="single"/>
          <w:lang w:val="zh-CN"/>
        </w:rPr>
        <w:t xml:space="preserve">）承包人应严格按《建设工程安全生产管理条例》等法律法规采取安全措施组织施工，如发生事故，责任概由承包人承担。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w:t>
      </w:r>
      <w:r>
        <w:rPr>
          <w:rFonts w:hint="eastAsia" w:ascii="宋体" w:hAnsi="宋体" w:eastAsia="宋体" w:cs="宋体"/>
          <w:bCs/>
          <w:color w:val="auto"/>
          <w:szCs w:val="21"/>
          <w:highlight w:val="none"/>
          <w:u w:val="single"/>
        </w:rPr>
        <w:t xml:space="preserve">2</w:t>
      </w:r>
      <w:r>
        <w:rPr>
          <w:rFonts w:hint="eastAsia" w:ascii="宋体" w:hAnsi="宋体" w:eastAsia="宋体" w:cs="宋体"/>
          <w:bCs/>
          <w:color w:val="auto"/>
          <w:szCs w:val="21"/>
          <w:highlight w:val="none"/>
          <w:u w:val="single"/>
          <w:lang w:val="zh-CN"/>
        </w:rPr>
        <w:t xml:space="preserve">）承包人对施工现场的安全生产负总责。承包人在工地现场必须配备专职安全员，安全员应当经建设局或者其他有关部门考核合格后方可任职。</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（3）承包</w:t>
      </w:r>
      <w:r>
        <w:rPr>
          <w:rFonts w:hint="eastAsia" w:ascii="宋体" w:hAnsi="宋体" w:eastAsia="宋体" w:cs="宋体"/>
          <w:bCs/>
          <w:color w:val="auto"/>
          <w:szCs w:val="21"/>
          <w:highlight w:val="none"/>
          <w:u w:val="single"/>
          <w:lang w:val="zh-CN"/>
        </w:rPr>
        <w:t xml:space="preserve">人在施工组织设计中必须编制专项安全技术措施和施工现场临时用电方案，对下列达到一定规模的危险性较大的分部分项工程编制专项施工方案，并附具安全验算结果，经施工单位技术负责人、总监理工程师审核签字后实施，由专职安全员进行现场监督：模板工程；起重吊装工程；脚手架工程；拆除、爆破工程；国务院建设行政主管部门或者其他有关部门规定的其他危险性较大的工程。承包人应严格执行《危险性较大的分部分项工程安全管理办法》（建质〔2009〕87 号）及《南通市市本级城建工程安全文明施工管理办法（试行）》（通城建指〔2011〕6 号）。</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（4）工程施工前，承包人负责项目管理的技术人员应当对有关安全施工的技术要求向施工作业班组、作业人员作出书面交底及详细说明，并由双方签字确认。</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（5）承包人使用的安全防护用具、机械设备、施工机具及配件，应当具有生产（制造）许可证、产品合格证，并在进入施工现场前进行查验，经监理工程师或发包人代表审查签字确认后方可使用。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（6）特种作业人员，必须按照国家有关规定经过专门的安全作业培训，并取得特种作业操作资格证书后，方可上岗作业。</w:t>
      </w:r>
      <w:r/>
    </w:p>
    <w:p>
      <w:pPr>
        <w:ind w:firstLine="440"/>
        <w:pageBreakBefore w:val="0"/>
        <w:spacing w:after="0" w:line="360" w:lineRule="auto"/>
        <w:widowControl/>
        <w:rPr>
          <w:rFonts w:hint="eastAsia" w:ascii="宋体" w:hAnsi="宋体" w:eastAsia="宋体" w:cs="宋体"/>
          <w:b/>
          <w:bCs w:val="0"/>
          <w:color w:val="auto"/>
          <w:szCs w:val="21"/>
          <w:highlight w:val="none"/>
          <w:u w:val="single"/>
          <w:lang w:val="zh-CN"/>
        </w:rPr>
      </w:pPr>
      <w:r>
        <w:rPr>
          <w:rFonts w:hint="eastAsia" w:ascii="宋体" w:hAnsi="宋体" w:eastAsia="宋体" w:cs="宋体"/>
          <w:bCs/>
          <w:color w:val="auto"/>
          <w:szCs w:val="21"/>
          <w:highlight w:val="none"/>
          <w:u w:val="single"/>
          <w:lang w:val="zh-CN"/>
        </w:rPr>
        <w:t xml:space="preserve">（7）施工场地周围地下管线和邻近建筑物、构筑物、古树名木、绿化的保护要求及费用承担：保护措施由承包人根据实际情况制定，报发包人和现场监理审核批准后执行。</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8）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（9）在施工期间，由于承包人原因造成的事故，需承担全部责任及由此引起的一切费用，发包人不承担任何责任。</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10）如生活区和办公区采用活动板房搭设的，严格执行《建设工程施工现场消防安全技术规范》以及南通市建设安全生产监督站《关于加强建设工程施工现场活动板房安全管理的通知》（通建安监〔2011〕17号）等规定，其中板材及顶棚的夹芯材料必须全部采用不燃材料，并送检测机构进行燃烧性能检测，达到不燃级别方可使用。该材料的检测由</w:t>
      </w:r>
      <w:r>
        <w:rPr>
          <w:rFonts w:hint="eastAsia" w:ascii="宋体" w:hAnsi="宋体" w:eastAsia="宋体" w:cs="宋体"/>
          <w:bCs/>
          <w:color w:val="auto"/>
          <w:szCs w:val="21"/>
          <w:highlight w:val="none"/>
          <w:u w:val="single"/>
          <w:lang w:val="en-US" w:eastAsia="zh-CN"/>
        </w:rPr>
        <w:t xml:space="preserve">承包人</w:t>
      </w:r>
      <w:r>
        <w:rPr>
          <w:rFonts w:hint="eastAsia" w:ascii="宋体" w:hAnsi="宋体" w:eastAsia="宋体" w:cs="宋体"/>
          <w:bCs/>
          <w:color w:val="auto"/>
          <w:szCs w:val="21"/>
          <w:highlight w:val="none"/>
          <w:u w:val="single"/>
          <w:lang w:val="zh-CN"/>
        </w:rPr>
        <w:t xml:space="preserve">自行委托，费用自行考虑。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（11）未能达到上述（1）－（10）条要求，发包人有权扣除承包人的全部安全文明施</w:t>
      </w:r>
      <w:r>
        <w:rPr>
          <w:rFonts w:hint="eastAsia" w:ascii="宋体" w:hAnsi="宋体" w:eastAsia="宋体" w:cs="宋体"/>
          <w:bCs/>
          <w:color w:val="auto"/>
          <w:szCs w:val="21"/>
          <w:highlight w:val="none"/>
          <w:u w:val="single"/>
        </w:rPr>
        <w:t xml:space="preserve">工</w:t>
      </w:r>
      <w:r>
        <w:rPr>
          <w:rFonts w:hint="eastAsia" w:ascii="宋体" w:hAnsi="宋体" w:eastAsia="宋体" w:cs="宋体"/>
          <w:bCs/>
          <w:color w:val="auto"/>
          <w:szCs w:val="21"/>
          <w:highlight w:val="none"/>
          <w:u w:val="single"/>
          <w:lang w:val="zh-CN"/>
        </w:rPr>
        <w:t xml:space="preserve">履约保证金，情节严重者，列入不诚信企业名录。</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6.1.4 关于治安保卫的特别约定：</w:t>
      </w:r>
      <w:r>
        <w:rPr>
          <w:rFonts w:hint="eastAsia" w:ascii="宋体" w:hAnsi="宋体" w:eastAsia="宋体" w:cs="宋体"/>
          <w:color w:val="auto"/>
          <w:szCs w:val="21"/>
          <w:highlight w:val="none"/>
          <w:u w:val="single"/>
          <w:lang w:val="zh-CN"/>
        </w:rPr>
        <w:t xml:space="preserve">承包人必须在施工现场入口处、施工起重机械、临时用电设施、脚手架、出入通道口、孔洞口等危险部位，设置明显的安全警示标志且必须符合国家标准。</w:t>
      </w:r>
      <w:r>
        <w:rPr>
          <w:rFonts w:hint="eastAsia" w:ascii="宋体" w:hAnsi="宋体" w:eastAsia="宋体" w:cs="宋体"/>
          <w:bCs/>
          <w:color w:val="auto"/>
          <w:szCs w:val="21"/>
          <w:highlight w:val="none"/>
          <w:u w:val="single"/>
          <w:lang w:val="zh-CN"/>
        </w:rPr>
        <w:t xml:space="preserve">施工期间承包人按发包人要求做好成品保护工作；未竣工或已竣工工程未交付发包人之前，负责已完成工程的保护工作，所需费用含在合同价内。对需要保护的产品和材料</w:t>
      </w:r>
      <w:r>
        <w:rPr>
          <w:rFonts w:hint="eastAsia" w:ascii="宋体" w:hAnsi="宋体" w:eastAsia="宋体" w:cs="宋体"/>
          <w:bCs/>
          <w:color w:val="auto"/>
          <w:szCs w:val="21"/>
          <w:highlight w:val="none"/>
          <w:u w:val="single"/>
          <w:lang w:val="en-US" w:eastAsia="zh-CN"/>
        </w:rPr>
        <w:t xml:space="preserve">须</w:t>
      </w:r>
      <w:r>
        <w:rPr>
          <w:rFonts w:hint="eastAsia" w:ascii="宋体" w:hAnsi="宋体" w:eastAsia="宋体" w:cs="宋体"/>
          <w:bCs/>
          <w:color w:val="auto"/>
          <w:szCs w:val="21"/>
          <w:highlight w:val="none"/>
          <w:u w:val="single"/>
          <w:lang w:val="zh-CN"/>
        </w:rPr>
        <w:t xml:space="preserve">在保护期内发生损坏由承包人无条件、自费、限期予以修补。竣工合格交付后由发包人负责保护，如发包人有特殊要求的可另行补充协议加以约定。</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关于编制施工场地治安管理计划的约定：</w:t>
      </w:r>
      <w:r>
        <w:rPr>
          <w:rFonts w:hint="eastAsia" w:ascii="宋体" w:hAnsi="宋体" w:eastAsia="宋体" w:cs="宋体"/>
          <w:bCs/>
          <w:color w:val="auto"/>
          <w:szCs w:val="21"/>
          <w:highlight w:val="none"/>
          <w:u w:val="single"/>
          <w:lang w:val="zh-CN"/>
        </w:rPr>
        <w:t xml:space="preserve">开工前3天提供施工场地治安管理计划，需得到发包人和监理方的认可。</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6.1.5 文明施工</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合同当事人对文明施工的要求：</w:t>
      </w:r>
      <w:r>
        <w:rPr>
          <w:rFonts w:hint="eastAsia" w:ascii="宋体" w:hAnsi="宋体" w:eastAsia="宋体" w:cs="宋体"/>
          <w:color w:val="auto"/>
          <w:szCs w:val="21"/>
          <w:highlight w:val="none"/>
          <w:u w:val="single"/>
        </w:rPr>
        <w:t xml:space="preserve">承包人必须按文明工地要求，做好场地清理及相关工作，配合业主创文创卫等文明检查工作并承担相关费用。施工现场的材料堆放要整齐，机械停放有序，做到工完料清；遵守环境卫生管理的有关规定，符合清洁卫生要求；</w:t>
      </w:r>
      <w:r>
        <w:rPr>
          <w:rFonts w:hint="eastAsia" w:ascii="宋体" w:hAnsi="宋体" w:eastAsia="宋体" w:cs="宋体"/>
          <w:color w:val="auto"/>
          <w:szCs w:val="21"/>
          <w:highlight w:val="none"/>
          <w:u w:val="single"/>
          <w:lang w:eastAsia="zh-CN"/>
        </w:rPr>
        <w:t xml:space="preserve">定期</w:t>
      </w:r>
      <w:r>
        <w:rPr>
          <w:rFonts w:hint="eastAsia" w:ascii="宋体" w:hAnsi="宋体" w:eastAsia="宋体" w:cs="宋体"/>
          <w:color w:val="auto"/>
          <w:szCs w:val="21"/>
          <w:highlight w:val="none"/>
          <w:u w:val="single"/>
        </w:rPr>
        <w:t xml:space="preserve">将所有建筑垃圾从施工场地清除，并运出场外；施工单位不得擅自处置、不得交由无资质的企业或个人处置，必须由城管部门许可的装修垃圾运输企业使用小车（蓝牌），将建筑垃圾运出崇川区规范处置；交工前，将所有剩余的建筑材料运走或运至指定地点堆放，将所有施工机械和设备从施工场地运走。上述费用包含在合同价中。未能达到上述要求发包人有权扣除承包人安全文明施工履约保证金的50%。若承包人现场施工作业面、办公区、生活区内清洁卫生满足不了文明施工要求，发包人有权安排</w:t>
      </w:r>
      <w:r>
        <w:rPr>
          <w:rFonts w:hint="eastAsia" w:ascii="宋体" w:hAnsi="宋体" w:eastAsia="宋体" w:cs="宋体"/>
          <w:color w:val="auto"/>
          <w:szCs w:val="21"/>
          <w:highlight w:val="none"/>
          <w:u w:val="single"/>
          <w:lang w:eastAsia="zh-CN"/>
        </w:rPr>
        <w:t xml:space="preserve">其他单位或个人</w:t>
      </w:r>
      <w:r>
        <w:rPr>
          <w:rFonts w:hint="eastAsia" w:ascii="宋体" w:hAnsi="宋体" w:eastAsia="宋体" w:cs="宋体"/>
          <w:color w:val="auto"/>
          <w:szCs w:val="21"/>
          <w:highlight w:val="none"/>
          <w:u w:val="single"/>
        </w:rPr>
        <w:t xml:space="preserve">打扫，按具体发生的费用2倍及以上从进度款中扣除。</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必须服从发包人现场的统一管理和协调，做到文明施工。施工现场要设立标语、标牌，做到文明施工，树立企业形象，主动接受社会监督和有关部门的管理。承包人承诺在本工程施工过程中，保证做到文明、安全施工，并遵守南通市建筑安全生产监督站关于印发《南通市区市政工程施工现场安全检查评分暂行标准》的通知（通建安建〔2004〕12号。</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现场施工扬尘控制，必须严格按《南通市城乡建设局建筑工地扬尘集中整治“百日行动”方案》的通知，通建安</w:t>
      </w:r>
      <w:r>
        <w:rPr>
          <w:rFonts w:hint="eastAsia" w:ascii="宋体" w:hAnsi="宋体" w:eastAsia="宋体" w:cs="宋体"/>
          <w:color w:val="auto"/>
          <w:szCs w:val="21"/>
          <w:highlight w:val="none"/>
          <w:u w:val="single"/>
          <w:lang w:eastAsia="zh-CN"/>
        </w:rPr>
        <w:t xml:space="preserve">〔2014〕422号</w:t>
      </w:r>
      <w:r>
        <w:rPr>
          <w:rFonts w:hint="eastAsia" w:ascii="宋体" w:hAnsi="宋体" w:eastAsia="宋体" w:cs="宋体"/>
          <w:color w:val="auto"/>
          <w:szCs w:val="21"/>
          <w:highlight w:val="none"/>
          <w:u w:val="single"/>
        </w:rPr>
        <w:t xml:space="preserve">文要求逐项落实，现场应编制“扬尘”控制专项方案报监理方或发包人代表审核，如措施不到位，每次处罚2000元。</w:t>
      </w:r>
      <w:r/>
    </w:p>
    <w:p>
      <w:pPr>
        <w:ind w:firstLine="440"/>
        <w:pageBreakBefore w:val="0"/>
        <w:spacing w:after="0" w:line="360" w:lineRule="auto"/>
        <w:widowControl/>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承包人应根据发包人要求设置围挡，确保封闭式施工，围挡风格应与历史文化街区整体风貌一致，承包人需准备二次深化方案，待发包人认可后实施，此部分费用包含在投标报价中，结算不作调整</w:t>
      </w:r>
      <w:r>
        <w:rPr>
          <w:rFonts w:hint="eastAsia" w:ascii="宋体" w:hAnsi="宋体" w:eastAsia="宋体" w:cs="宋体"/>
          <w:color w:val="auto"/>
          <w:szCs w:val="21"/>
          <w:highlight w:val="none"/>
          <w:u w:val="single"/>
          <w:lang w:eastAsia="zh-CN"/>
        </w:rPr>
        <w:t xml:space="preserve">。</w:t>
      </w:r>
      <w:r/>
    </w:p>
    <w:p>
      <w:pPr>
        <w:ind w:firstLine="440"/>
        <w:pageBreakBefore w:val="0"/>
        <w:spacing w:after="0" w:line="360" w:lineRule="auto"/>
        <w:widowControl/>
        <w:tabs>
          <w:tab w:val="left" w:pos="532" w:leader="none"/>
        </w:tabs>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6.1.6 关于安全生产措施费支付比例和支付期限的约定：</w:t>
      </w:r>
      <w:r>
        <w:rPr>
          <w:rFonts w:hint="eastAsia" w:ascii="宋体" w:hAnsi="宋体" w:eastAsia="宋体" w:cs="宋体"/>
          <w:bCs/>
          <w:color w:val="auto"/>
          <w:szCs w:val="21"/>
          <w:highlight w:val="none"/>
          <w:u w:val="single"/>
          <w:lang w:val="zh-CN"/>
        </w:rPr>
        <w:t xml:space="preserve">已包含在合同价中，在工程进度款中支付，其余按通用条款。</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6.1.7安全生产责任</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承包人应严格按《建设工程安全生产管理条例》等法律法规采取安全措施、组织施工，承包人须对本合同范围内所有施工范围和施工人员负全部安全施工责任。承包人应严格按工程建设安全生产有关管理规定，采取安全措施组织施工。若发生安全事故，一切责任由承包方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承包人必须建立完善的消防管理制度，并有专人负责现场的消防管理，施工现场必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lang w:val="zh-CN"/>
        </w:rPr>
        <w:t xml:space="preserve">7. 工期和进度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7.1 施工组织设计</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7.1.1 合同当事人约定的施工组织设计应包括的其他内容：</w:t>
      </w:r>
      <w:r>
        <w:rPr>
          <w:rFonts w:hint="eastAsia" w:ascii="宋体" w:hAnsi="宋体" w:eastAsia="宋体" w:cs="宋体"/>
          <w:color w:val="auto"/>
          <w:spacing w:val="-2"/>
          <w:szCs w:val="21"/>
          <w:highlight w:val="none"/>
          <w:u w:val="single"/>
        </w:rPr>
        <w:t xml:space="preserve">承包人在中标后3日内必须提交详细的施工组织设计，报发包人及总监审批，施工组织设计经发包人及监理（如有）认可后方可开工。施工组织设计将作为工程款支付的参考依据之一</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7.1.2 施工组织设计的提交和修改</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承包人提交详细施工组织设计的期限的约定：</w:t>
      </w:r>
      <w:r>
        <w:rPr>
          <w:rFonts w:hint="eastAsia" w:ascii="宋体" w:hAnsi="宋体" w:eastAsia="宋体" w:cs="宋体"/>
          <w:color w:val="auto"/>
          <w:szCs w:val="21"/>
          <w:highlight w:val="none"/>
          <w:u w:val="single"/>
        </w:rPr>
        <w:t xml:space="preserve">中标后3</w:t>
      </w:r>
      <w:r>
        <w:rPr>
          <w:rFonts w:hint="eastAsia" w:ascii="宋体" w:hAnsi="宋体" w:eastAsia="宋体" w:cs="宋体"/>
          <w:color w:val="auto"/>
          <w:szCs w:val="21"/>
          <w:highlight w:val="none"/>
          <w:u w:val="single"/>
          <w:lang w:val="en-US" w:eastAsia="zh-CN"/>
        </w:rPr>
        <w:t xml:space="preserve">日内</w:t>
      </w:r>
      <w:r>
        <w:rPr>
          <w:rFonts w:hint="eastAsia" w:ascii="宋体" w:hAnsi="宋体" w:eastAsia="宋体" w:cs="宋体"/>
          <w:color w:val="auto"/>
          <w:szCs w:val="21"/>
          <w:highlight w:val="none"/>
          <w:u w:val="single"/>
        </w:rPr>
        <w:t xml:space="preserve">。</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承包人编制的进度计划中应明确各分部完成的具体时间，关键线路，劳动力动态变化图等。发包人或监理每天记录施工人数，实际施工人数小于计划人数时，承包人按所缺人数向发包人支付违约金500元/人·天。</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实际进度滞后计划进度时，承包人在接到监理或发包人通知单后，必须落实纠偏调整措施并认真实施，否则向发包人支付违约金2000元/次。</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实际进度严重滞后进度计划，则工期保证金不予退还。</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发包人和监理人在收到详细的施工组织设计后确认或提出修改意见的期限：</w:t>
      </w:r>
      <w:r>
        <w:rPr>
          <w:rFonts w:hint="eastAsia" w:ascii="宋体" w:hAnsi="宋体" w:eastAsia="宋体" w:cs="宋体"/>
          <w:color w:val="auto"/>
          <w:szCs w:val="21"/>
          <w:highlight w:val="none"/>
          <w:u w:val="single"/>
        </w:rPr>
        <w:t xml:space="preserve">收到后3天内</w:t>
      </w:r>
      <w:r>
        <w:rPr>
          <w:rFonts w:hint="eastAsia" w:ascii="宋体" w:hAnsi="宋体" w:eastAsia="宋体" w:cs="宋体"/>
          <w:color w:val="auto"/>
          <w:szCs w:val="21"/>
          <w:highlight w:val="none"/>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7.2 施工进度计划</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7.2.2 施工进度计划的修订</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发包人和监理人在收到修订的施工进度计划后确认或提出修改意见的期限：</w:t>
      </w:r>
      <w:r>
        <w:rPr>
          <w:rFonts w:hint="eastAsia" w:ascii="宋体" w:hAnsi="宋体" w:eastAsia="宋体" w:cs="宋体"/>
          <w:bCs/>
          <w:color w:val="auto"/>
          <w:szCs w:val="21"/>
          <w:highlight w:val="none"/>
          <w:u w:val="single"/>
          <w:lang w:val="zh-CN"/>
        </w:rPr>
        <w:t xml:space="preserve">收到后</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日内予以确认或提出修改意见，逾期视为已确认。</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7.3 开工</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7.3.1 开工准备</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关于承包人提交工程开工报审表的期限：</w:t>
      </w:r>
      <w:r>
        <w:rPr>
          <w:rFonts w:hint="eastAsia" w:ascii="宋体" w:hAnsi="宋体" w:eastAsia="宋体" w:cs="宋体"/>
          <w:bCs/>
          <w:color w:val="auto"/>
          <w:szCs w:val="21"/>
          <w:highlight w:val="none"/>
          <w:u w:val="single"/>
          <w:lang w:val="zh-CN"/>
        </w:rPr>
        <w:t xml:space="preserve"> 中标后3日内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关于发包人应完成的其他开工准备工作及期限：</w:t>
      </w:r>
      <w:r>
        <w:rPr>
          <w:rFonts w:hint="eastAsia" w:ascii="宋体" w:hAnsi="宋体" w:eastAsia="宋体" w:cs="宋体"/>
          <w:bCs/>
          <w:color w:val="auto"/>
          <w:szCs w:val="21"/>
          <w:highlight w:val="none"/>
          <w:u w:val="single"/>
          <w:lang w:val="zh-CN"/>
        </w:rPr>
        <w:t xml:space="preserve">开工前组织图纸会审和设计交底</w:t>
      </w:r>
      <w:r>
        <w:rPr>
          <w:rFonts w:hint="eastAsia" w:ascii="宋体" w:hAnsi="宋体" w:eastAsia="宋体" w:cs="宋体"/>
          <w:bCs/>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关于承包人应完成的其他开工准备工作及期限：</w:t>
      </w:r>
      <w:r>
        <w:rPr>
          <w:rFonts w:hint="eastAsia" w:ascii="宋体" w:hAnsi="宋体" w:eastAsia="宋体" w:cs="宋体"/>
          <w:bCs/>
          <w:color w:val="auto"/>
          <w:szCs w:val="21"/>
          <w:highlight w:val="none"/>
          <w:u w:val="single"/>
          <w:lang w:val="zh-CN"/>
        </w:rPr>
        <w:t xml:space="preserve">遵守政府有关主管部门对施工场地交通、施工噪音、环境保护和安全生产等的管理规定，按规定办理有关手续，并以书面形式通知发包人。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7.3.2开工通知</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因发包人原因造成监理人未能在计划开工日期之日起</w:t>
      </w:r>
      <w:r>
        <w:rPr>
          <w:rFonts w:hint="eastAsia" w:ascii="宋体" w:hAnsi="宋体" w:eastAsia="宋体" w:cs="宋体"/>
          <w:bCs/>
          <w:color w:val="auto"/>
          <w:szCs w:val="21"/>
          <w:highlight w:val="none"/>
          <w:u w:val="single"/>
        </w:rPr>
        <w:t xml:space="preserve">90 </w:t>
      </w:r>
      <w:r>
        <w:rPr>
          <w:rFonts w:hint="eastAsia" w:ascii="宋体" w:hAnsi="宋体" w:eastAsia="宋体" w:cs="宋体"/>
          <w:color w:val="auto"/>
          <w:szCs w:val="21"/>
          <w:highlight w:val="none"/>
          <w:lang w:val="zh-CN"/>
        </w:rPr>
        <w:t xml:space="preserve">天内发出开工通知的，承包人有权提出价格调整要求，或者解除合同。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7.4 测量放线</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7.4.1发包人通过监理人向承包人提供测量基准点、基准线和水准点及其书面资料的期限：</w:t>
      </w:r>
      <w:r>
        <w:rPr>
          <w:rFonts w:hint="eastAsia" w:ascii="宋体" w:hAnsi="宋体" w:eastAsia="宋体" w:cs="宋体"/>
          <w:bCs/>
          <w:color w:val="auto"/>
          <w:szCs w:val="21"/>
          <w:highlight w:val="none"/>
          <w:u w:val="single"/>
          <w:lang w:val="zh-CN"/>
        </w:rPr>
        <w:t xml:space="preserve">以书面形式交给承包人，并于开工前进行现场交验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7.5 工期延误</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7.5.1 因发包人原因导致工期延误</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因发包人原因导致工期延误的情形：</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A. 因发包人原因未在开工前提供施工场地，提供图纸；</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B.</w:t>
      </w:r>
      <w:r>
        <w:rPr>
          <w:rFonts w:hint="eastAsia" w:ascii="宋体" w:hAnsi="宋体" w:eastAsia="宋体" w:cs="宋体"/>
          <w:bCs/>
          <w:color w:val="auto"/>
          <w:szCs w:val="21"/>
          <w:highlight w:val="none"/>
          <w:u w:val="single"/>
          <w:lang w:val="zh-CN"/>
        </w:rPr>
        <w:t xml:space="preserve">因发包人原因造成工程延期开工、停建、缓建、暂停施工（不含勒令停工）；</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C.</w:t>
      </w:r>
      <w:r>
        <w:rPr>
          <w:rFonts w:hint="eastAsia" w:ascii="宋体" w:hAnsi="宋体" w:eastAsia="宋体" w:cs="宋体"/>
          <w:bCs/>
          <w:color w:val="auto"/>
          <w:szCs w:val="21"/>
          <w:highlight w:val="none"/>
          <w:u w:val="single"/>
          <w:lang w:val="zh-CN"/>
        </w:rPr>
        <w:t xml:space="preserve">由市级以上有关部门正式发布和认定的自然灾害。</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上述情况发生后</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天内，承包人需就延误的内容对工程进度造成的影响，向发包人提交书面报告，办理延期手续（须得到甲方代表签字的书面认可），经发包人批准后方可顺延工期，否则工期不予顺延。为体现承包人诚意，如因发包人原因导致的工期延误，可以延长延误的工期，承包人自愿放弃任何</w:t>
      </w:r>
      <w:r>
        <w:rPr>
          <w:rFonts w:hint="eastAsia" w:ascii="宋体" w:hAnsi="宋体" w:eastAsia="宋体" w:cs="宋体"/>
          <w:bCs/>
          <w:color w:val="auto"/>
          <w:szCs w:val="21"/>
          <w:highlight w:val="none"/>
          <w:u w:val="single"/>
        </w:rPr>
        <w:t xml:space="preserve">费用</w:t>
      </w:r>
      <w:r>
        <w:rPr>
          <w:rFonts w:hint="eastAsia" w:ascii="宋体" w:hAnsi="宋体" w:eastAsia="宋体" w:cs="宋体"/>
          <w:bCs/>
          <w:color w:val="auto"/>
          <w:szCs w:val="21"/>
          <w:highlight w:val="none"/>
          <w:u w:val="single"/>
          <w:lang w:val="zh-CN"/>
        </w:rPr>
        <w:t xml:space="preserve">索赔 （包括但不限于人工窝工、机械闲置、对应时间内的材料价格涨跌以及成本、利润等其他所有费用）。</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因本工程采用固定单价的方式确定合同价款，承包人不得以工期顺延为由要求调整合同价款。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7.5.2 因承包人原因导致工期延误</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因承包人原因造成工期延误，逾期竣工违约金的计算方法为：</w:t>
      </w:r>
      <w:r>
        <w:rPr>
          <w:rFonts w:hint="eastAsia" w:ascii="宋体" w:hAnsi="宋体" w:eastAsia="宋体" w:cs="宋体"/>
          <w:color w:val="auto"/>
          <w:szCs w:val="21"/>
          <w:highlight w:val="none"/>
          <w:u w:val="single"/>
        </w:rPr>
        <w:t xml:space="preserve">因承包人原因延误工期，在规定的工期前未能完成，则除工期保证金不予退还外，工期每推迟一天，处罚5000元，并没收工期履约保证金；超过10天，发包人有权要求承包人清退出场，所完成的合格工程量按60%计算</w:t>
      </w:r>
      <w:r>
        <w:rPr>
          <w:rFonts w:hint="eastAsia" w:ascii="宋体" w:hAnsi="宋体" w:eastAsia="宋体" w:cs="宋体"/>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7.6 不利物质条件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不利物质条件的其他情形和有关约定：</w:t>
      </w:r>
      <w:r>
        <w:rPr>
          <w:rFonts w:hint="eastAsia" w:ascii="宋体" w:hAnsi="宋体" w:eastAsia="宋体" w:cs="宋体"/>
          <w:bCs/>
          <w:color w:val="auto"/>
          <w:szCs w:val="21"/>
          <w:highlight w:val="none"/>
          <w:u w:val="single"/>
          <w:lang w:val="zh-CN"/>
        </w:rPr>
        <w:t xml:space="preserve">按通用条款。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7.7 异常恶劣的气候条件</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双方在确定竣工日期、施工工期及各控制点工期时，已充分考虑可能出现的各种形式的雨雪、冰雹、台风、高温天气、低温天气、停水、停电、节假日、扰民和民扰、市政影响等不利因素及发包人分包工程的影响，因此施工过程中除本合同</w:t>
      </w:r>
      <w:r>
        <w:rPr>
          <w:rFonts w:hint="eastAsia" w:ascii="宋体" w:hAnsi="宋体" w:eastAsia="宋体" w:cs="宋体"/>
          <w:bCs/>
          <w:color w:val="auto"/>
          <w:szCs w:val="21"/>
          <w:highlight w:val="none"/>
          <w:u w:val="single"/>
        </w:rPr>
        <w:t xml:space="preserve">7.5.1</w:t>
      </w:r>
      <w:r>
        <w:rPr>
          <w:rFonts w:hint="eastAsia" w:ascii="宋体" w:hAnsi="宋体" w:eastAsia="宋体" w:cs="宋体"/>
          <w:bCs/>
          <w:color w:val="auto"/>
          <w:szCs w:val="21"/>
          <w:highlight w:val="none"/>
          <w:u w:val="single"/>
          <w:lang w:val="zh-CN"/>
        </w:rPr>
        <w:t xml:space="preserve">规定的情况外，不管发生任何情况，均不顺延工期。</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7.9 提前竣工的奖励</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7.9.2提前竣工的奖励：</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 材料与设备</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8.2 承包人采购材料与工程设备</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8.2.1 双方约定由承包人采购的材料必须符合设计文件及有关规范规定的质量要求且须经发包人和监理人事先认可并提供产品的出厂证明、合格证书，</w:t>
      </w:r>
      <w:r>
        <w:rPr>
          <w:rFonts w:hint="eastAsia" w:ascii="宋体" w:hAnsi="宋体" w:eastAsia="宋体" w:cs="宋体"/>
          <w:color w:val="auto"/>
          <w:szCs w:val="21"/>
          <w:highlight w:val="none"/>
          <w:u w:val="single"/>
        </w:rPr>
        <w:t xml:space="preserve">并</w:t>
      </w:r>
      <w:r>
        <w:rPr>
          <w:rFonts w:hint="eastAsia" w:ascii="宋体" w:hAnsi="宋体" w:eastAsia="宋体" w:cs="宋体"/>
          <w:color w:val="auto"/>
          <w:szCs w:val="21"/>
          <w:highlight w:val="none"/>
          <w:u w:val="single"/>
          <w:lang w:val="zh-CN"/>
        </w:rPr>
        <w:t xml:space="preserve">按规定在使用前进行检测或复试，不合格的不得使用，所有费用由承包人承担。发包人及监理人的事先认可并不免除承包人对所采购材料应承担的产品质量责任。</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发包人推荐材料、设备品牌</w:t>
      </w:r>
      <w:r>
        <w:rPr>
          <w:rFonts w:hint="eastAsia" w:ascii="宋体" w:hAnsi="宋体" w:eastAsia="宋体" w:cs="宋体"/>
          <w:color w:val="auto"/>
          <w:szCs w:val="21"/>
          <w:highlight w:val="none"/>
          <w:u w:val="single"/>
        </w:rPr>
        <w:t xml:space="preserve">的</w:t>
      </w:r>
      <w:r>
        <w:rPr>
          <w:rFonts w:hint="eastAsia" w:ascii="宋体" w:hAnsi="宋体" w:eastAsia="宋体" w:cs="宋体"/>
          <w:color w:val="auto"/>
          <w:szCs w:val="21"/>
          <w:highlight w:val="none"/>
          <w:u w:val="single"/>
          <w:lang w:val="zh-CN"/>
        </w:rPr>
        <w:t xml:space="preserve">，承包人必须按招标文件推荐的材料品牌或者不低于推荐品牌等级及标准的其他品牌进行投标报价，品牌、型号、样式、颜色、施工工艺须经过发包人及业主代表书面同意后方可使用；承包人必须按招标文件及投标文件规定的材料生产厂家、产地、品牌之一报</w:t>
      </w:r>
      <w:r>
        <w:rPr>
          <w:rFonts w:hint="eastAsia" w:ascii="宋体" w:hAnsi="宋体" w:eastAsia="宋体" w:cs="宋体"/>
          <w:color w:val="auto"/>
          <w:szCs w:val="21"/>
          <w:highlight w:val="none"/>
          <w:u w:val="single"/>
        </w:rPr>
        <w:t xml:space="preserve">发包</w:t>
      </w:r>
      <w:r>
        <w:rPr>
          <w:rFonts w:hint="eastAsia" w:ascii="宋体" w:hAnsi="宋体" w:eastAsia="宋体" w:cs="宋体"/>
          <w:color w:val="auto"/>
          <w:szCs w:val="21"/>
          <w:highlight w:val="none"/>
          <w:u w:val="single"/>
          <w:lang w:val="zh-CN"/>
        </w:rPr>
        <w:t xml:space="preserve">人项目部确认后进行采购，报发包人确认后方可进场。若发包人发现承包人提供的品牌在发包人推荐品牌范围以外，且低于发包人推荐品牌等级及标准的，发包人可选择推荐品牌中任一品牌，承包人不得拒绝，且承包人不得要求调整材料价格，结算价格不作调整。</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8.2.2工程师或其代表可能要求在承包人或其他代表在场的情况下从每一材料中抽样用作检验，经工程师决定，这样抽取的样品应视为一批材料的代表。</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8.2.3如果</w:t>
      </w:r>
      <w:r>
        <w:rPr>
          <w:rFonts w:hint="eastAsia" w:ascii="宋体" w:hAnsi="宋体" w:eastAsia="宋体" w:cs="宋体"/>
          <w:color w:val="auto"/>
          <w:szCs w:val="21"/>
          <w:highlight w:val="none"/>
          <w:u w:val="single"/>
        </w:rPr>
        <w:t xml:space="preserve">现场任何</w:t>
      </w:r>
      <w:r>
        <w:rPr>
          <w:rFonts w:hint="eastAsia" w:ascii="宋体" w:hAnsi="宋体" w:eastAsia="宋体" w:cs="宋体"/>
          <w:color w:val="auto"/>
          <w:szCs w:val="21"/>
          <w:highlight w:val="none"/>
          <w:u w:val="single"/>
          <w:lang w:val="zh-CN"/>
        </w:rPr>
        <w:t xml:space="preserve">一批材料</w:t>
      </w:r>
      <w:r>
        <w:rPr>
          <w:rFonts w:hint="eastAsia" w:ascii="宋体" w:hAnsi="宋体" w:eastAsia="宋体" w:cs="宋体"/>
          <w:color w:val="auto"/>
          <w:szCs w:val="21"/>
          <w:highlight w:val="none"/>
          <w:u w:val="single"/>
        </w:rPr>
        <w:t xml:space="preserve">经抽检</w:t>
      </w:r>
      <w:r>
        <w:rPr>
          <w:rFonts w:hint="eastAsia" w:ascii="宋体" w:hAnsi="宋体" w:eastAsia="宋体" w:cs="宋体"/>
          <w:color w:val="auto"/>
          <w:szCs w:val="21"/>
          <w:highlight w:val="none"/>
          <w:u w:val="single"/>
          <w:lang w:val="zh-CN"/>
        </w:rPr>
        <w:t xml:space="preserve">不符合合同要求的，</w:t>
      </w:r>
      <w:r>
        <w:rPr>
          <w:rFonts w:hint="eastAsia" w:ascii="宋体" w:hAnsi="宋体" w:eastAsia="宋体" w:cs="宋体"/>
          <w:color w:val="auto"/>
          <w:szCs w:val="21"/>
          <w:highlight w:val="none"/>
          <w:u w:val="single"/>
        </w:rPr>
        <w:t xml:space="preserve">未使用的</w:t>
      </w:r>
      <w:r>
        <w:rPr>
          <w:rFonts w:hint="eastAsia" w:ascii="宋体" w:hAnsi="宋体" w:eastAsia="宋体" w:cs="宋体"/>
          <w:color w:val="auto"/>
          <w:szCs w:val="21"/>
          <w:highlight w:val="none"/>
          <w:u w:val="single"/>
          <w:lang w:val="zh-CN"/>
        </w:rPr>
        <w:t xml:space="preserve">材料全部予</w:t>
      </w:r>
      <w:r>
        <w:rPr>
          <w:rFonts w:hint="eastAsia" w:ascii="宋体" w:hAnsi="宋体" w:eastAsia="宋体" w:cs="宋体"/>
          <w:color w:val="auto"/>
          <w:szCs w:val="21"/>
          <w:highlight w:val="none"/>
          <w:u w:val="single"/>
        </w:rPr>
        <w:t xml:space="preserve">以</w:t>
      </w:r>
      <w:r>
        <w:rPr>
          <w:rFonts w:hint="eastAsia" w:ascii="宋体" w:hAnsi="宋体" w:eastAsia="宋体" w:cs="宋体"/>
          <w:color w:val="auto"/>
          <w:szCs w:val="21"/>
          <w:highlight w:val="none"/>
          <w:u w:val="single"/>
          <w:lang w:val="zh-CN"/>
        </w:rPr>
        <w:t xml:space="preserve">退货，</w:t>
      </w:r>
      <w:r>
        <w:rPr>
          <w:rFonts w:hint="eastAsia" w:ascii="宋体" w:hAnsi="宋体" w:eastAsia="宋体" w:cs="宋体"/>
          <w:color w:val="auto"/>
          <w:szCs w:val="21"/>
          <w:highlight w:val="none"/>
          <w:u w:val="single"/>
        </w:rPr>
        <w:t xml:space="preserve">已使用的材料均须全部返工。抽检</w:t>
      </w:r>
      <w:r>
        <w:rPr>
          <w:rFonts w:hint="eastAsia" w:ascii="宋体" w:hAnsi="宋体" w:eastAsia="宋体" w:cs="宋体"/>
          <w:color w:val="auto"/>
          <w:szCs w:val="21"/>
          <w:highlight w:val="none"/>
          <w:u w:val="single"/>
          <w:lang w:val="zh-CN"/>
        </w:rPr>
        <w:t xml:space="preserve">不符合合同要求</w:t>
      </w:r>
      <w:r>
        <w:rPr>
          <w:rFonts w:hint="eastAsia" w:ascii="宋体" w:hAnsi="宋体" w:eastAsia="宋体" w:cs="宋体"/>
          <w:color w:val="auto"/>
          <w:szCs w:val="21"/>
          <w:highlight w:val="none"/>
          <w:u w:val="single"/>
        </w:rPr>
        <w:t xml:space="preserve">的，每次</w:t>
      </w:r>
      <w:r>
        <w:rPr>
          <w:rFonts w:hint="eastAsia" w:ascii="宋体" w:hAnsi="宋体" w:eastAsia="宋体" w:cs="宋体"/>
          <w:color w:val="auto"/>
          <w:szCs w:val="21"/>
          <w:highlight w:val="none"/>
          <w:u w:val="single"/>
          <w:lang w:val="en-US" w:eastAsia="zh-CN"/>
        </w:rPr>
        <w:t xml:space="preserve">处罚</w:t>
      </w:r>
      <w:r>
        <w:rPr>
          <w:rFonts w:hint="eastAsia" w:ascii="宋体" w:hAnsi="宋体" w:eastAsia="宋体" w:cs="宋体"/>
          <w:color w:val="auto"/>
          <w:szCs w:val="21"/>
          <w:highlight w:val="none"/>
          <w:u w:val="single"/>
          <w:lang w:eastAsia="zh-CN"/>
        </w:rPr>
        <w:t xml:space="preserve">1万—10万</w:t>
      </w:r>
      <w:r>
        <w:rPr>
          <w:rFonts w:hint="eastAsia" w:ascii="宋体" w:hAnsi="宋体" w:eastAsia="宋体" w:cs="宋体"/>
          <w:color w:val="auto"/>
          <w:szCs w:val="21"/>
          <w:highlight w:val="none"/>
          <w:u w:val="single"/>
        </w:rPr>
        <w:t xml:space="preserve">元，</w:t>
      </w:r>
      <w:r>
        <w:rPr>
          <w:rFonts w:hint="eastAsia" w:ascii="宋体" w:hAnsi="宋体" w:eastAsia="宋体" w:cs="宋体"/>
          <w:color w:val="auto"/>
          <w:szCs w:val="21"/>
          <w:highlight w:val="none"/>
          <w:u w:val="single"/>
          <w:lang w:val="zh-CN"/>
        </w:rPr>
        <w:t xml:space="preserve">且不允许由于</w:t>
      </w:r>
      <w:r>
        <w:rPr>
          <w:rFonts w:hint="eastAsia" w:ascii="宋体" w:hAnsi="宋体" w:eastAsia="宋体" w:cs="宋体"/>
          <w:color w:val="auto"/>
          <w:szCs w:val="21"/>
          <w:highlight w:val="none"/>
          <w:u w:val="single"/>
        </w:rPr>
        <w:t xml:space="preserve">返工或</w:t>
      </w:r>
      <w:r>
        <w:rPr>
          <w:rFonts w:hint="eastAsia" w:ascii="宋体" w:hAnsi="宋体" w:eastAsia="宋体" w:cs="宋体"/>
          <w:color w:val="auto"/>
          <w:szCs w:val="21"/>
          <w:highlight w:val="none"/>
          <w:u w:val="single"/>
          <w:lang w:val="zh-CN"/>
        </w:rPr>
        <w:t xml:space="preserve">更换</w:t>
      </w:r>
      <w:r>
        <w:rPr>
          <w:rFonts w:hint="eastAsia" w:ascii="宋体" w:hAnsi="宋体" w:eastAsia="宋体" w:cs="宋体"/>
          <w:color w:val="auto"/>
          <w:szCs w:val="21"/>
          <w:highlight w:val="none"/>
          <w:u w:val="single"/>
        </w:rPr>
        <w:t xml:space="preserve">材料</w:t>
      </w:r>
      <w:r>
        <w:rPr>
          <w:rFonts w:hint="eastAsia" w:ascii="宋体" w:hAnsi="宋体" w:eastAsia="宋体" w:cs="宋体"/>
          <w:color w:val="auto"/>
          <w:szCs w:val="21"/>
          <w:highlight w:val="none"/>
          <w:u w:val="single"/>
          <w:lang w:val="zh-CN"/>
        </w:rPr>
        <w:t xml:space="preserve">而延长工期。</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免除承包人在合同范围内的任何责任。</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8.2.5运抵现场的所有材料，无论在施工进度款中是否已付款，未经总监的书面批准，不得从现场搬移出去。</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zh-CN"/>
        </w:rPr>
        <w:t xml:space="preserve">8.2.6</w:t>
      </w:r>
      <w:r>
        <w:rPr>
          <w:rFonts w:hint="eastAsia" w:ascii="宋体" w:hAnsi="宋体" w:eastAsia="宋体" w:cs="宋体"/>
          <w:color w:val="auto"/>
          <w:szCs w:val="21"/>
          <w:highlight w:val="none"/>
          <w:u w:val="single"/>
        </w:rPr>
        <w:t xml:space="preserve">承包人在材料使用前，须向监理或发包人报验，并见证抽样送检。未经确认的材料，不得用于工程，发包人抽查发现使用的材料无报验手续或不合格，可指令停工，要求返工。所发生的费用由承包人承担，工期不予顺延。</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zh-CN"/>
        </w:rPr>
        <w:t xml:space="preserve">8.2.7 本</w:t>
      </w:r>
      <w:r>
        <w:rPr>
          <w:rFonts w:hint="eastAsia" w:ascii="宋体" w:hAnsi="宋体" w:eastAsia="宋体" w:cs="宋体"/>
          <w:color w:val="auto"/>
          <w:szCs w:val="21"/>
          <w:highlight w:val="none"/>
          <w:u w:val="single"/>
        </w:rPr>
        <w:t xml:space="preserve">工程的所有材料，均由承包人按国家标准、设计文件及规范要求自行采购和保管，使用前，要有质保书或出厂合格证，并进行必要的检验或试验，合格后方可使用。承包人必须在监理人或者发包人现场见证的情况下取样、封样和送样，样品须送至发包人指定的试验检测机构进行检测，否则不予认可。试验合格的，检验或试验费用由发包人承担，试验不合格的，检验或试验费用由承包人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8.4发包人供应的材料与工程设备的保管与使用</w:t>
      </w:r>
      <w:r/>
    </w:p>
    <w:p>
      <w:pPr>
        <w:ind w:firstLine="44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8.4.1发包人供应材料设备的保管费用的承担</w:t>
      </w: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bCs/>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8.4.1.1承包人应编制材料供应计划。合同生效后，一般材料承包人应提前15天向发包人按实提交所需甲供材料的品种、数量、规格、型号、质量等级，如有误差造成的损失由承包人承担。承包人上报发包人的材料计划经发包人和监理（如有）审核后，按工程进度采购。材料的进场、现场管理中承包人均应严格控制，杜绝浪费，严禁将材料私自带出施工现场。由发包人采购的材料和设备，发包人交货后，经承发包双方及监理（如有）共同验收合格后，承包人不得以任何理由拒绝接收，否则发生的额外费用由承包人承担。</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8.4.1.2由承包人采购的材料设备，在不能保证质量的前提下，发包人有权进行认质认价或保留材料甲供的权利。  </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8.4.1.3承包人应对所有进场材料（如有甲供，包括甲供材料）按有关规定进行严格把关，如因材料出现的质量和安全事故由承包人负全责，并赔偿相应损失。</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8.4.1.4本项目所有材料进场后，需提供有关检测报告，材料抽检或现场巡查中如发现材料有以次充好的情形，一般的处罚5000-10000元，较大的处罚10000-20000元，重大的处罚20000-50000元。不符合要求的材料，施工单位在7日之内退场，如不及时退场，业主单位有权加倍处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8.6 样品</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8.6.1样品的报送与封存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需要承包人报送样品的材料或工程设备，样品的种类、名称、规格、数量要求：</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zh-CN"/>
        </w:rPr>
        <w:t xml:space="preserve">8.6.1.1</w:t>
      </w:r>
      <w:r>
        <w:rPr>
          <w:rFonts w:hint="eastAsia" w:ascii="宋体" w:hAnsi="宋体" w:eastAsia="宋体" w:cs="宋体"/>
          <w:color w:val="auto"/>
          <w:szCs w:val="21"/>
          <w:highlight w:val="none"/>
          <w:u w:val="single"/>
        </w:rPr>
        <w:t xml:space="preserve">承包人在材料使用前，须向监理或发包人代表报验，并见证抽样送检。未经确认的材料，不得用于工程，发包人抽查发现使用的材料无报验手续或不合格，可指令停工，要求返工。所发生的费用由承包人承担，工期不予顺延。</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8.6.1.2本工程的所有材料，均由承包人按设计文件及规范要求自行采购和保管，使用前，要有质保书或出厂合格证，并进行有关必要的检验或试验，合格后方可使用。承包人必须在监理人或发包人现场见证的情况下取样、封样和送样，样品须送至发包人指定的试验检测机构进行检测，否则不予认可。试验合格的，检验或试验费用由发包人承担，试验不合格的，检验或试验费用由承包人承担。</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rPr>
        <w:t xml:space="preserve">8.6.1.3</w:t>
      </w:r>
      <w:r>
        <w:rPr>
          <w:rFonts w:hint="eastAsia" w:ascii="宋体" w:hAnsi="宋体" w:eastAsia="宋体" w:cs="宋体"/>
          <w:bCs/>
          <w:color w:val="auto"/>
          <w:szCs w:val="21"/>
          <w:highlight w:val="none"/>
          <w:u w:val="single"/>
          <w:lang w:val="zh-CN"/>
        </w:rPr>
        <w:t xml:space="preserve">消防产品和有防火性能要求的建筑构件、建筑材料应当选用符合国家标准或者行业标准且符合市场准入规则的合格产品。装修材料进入施工现场后，按照《建筑内部装修防火施工及验收规范》（GB50354）规定需要进行见证取样检验和抽样检验的，应当按照规定进行现场取（抽）样，并送至具备相应资质的检验机构进行检验，检验合格后方可在工程中使用。</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8.8 施工设备和临时设施</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8.8.1 承包人提供的施工设备和临时设施</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关于修建临时设施费用承担的约定：</w:t>
      </w:r>
      <w:r>
        <w:rPr>
          <w:rFonts w:hint="eastAsia" w:ascii="宋体" w:hAnsi="宋体" w:eastAsia="宋体" w:cs="宋体"/>
          <w:bCs/>
          <w:color w:val="auto"/>
          <w:szCs w:val="21"/>
          <w:highlight w:val="none"/>
          <w:u w:val="single"/>
          <w:lang w:val="zh-CN"/>
        </w:rPr>
        <w:t xml:space="preserve">由承包人承担。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 试验与检验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9.1试验设备与试验人员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9.1.2 试验设备</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施工现场需要配置的试验场所：</w:t>
      </w:r>
      <w:r>
        <w:rPr>
          <w:rFonts w:hint="eastAsia" w:ascii="宋体" w:hAnsi="宋体" w:eastAsia="宋体" w:cs="宋体"/>
          <w:bCs/>
          <w:color w:val="auto"/>
          <w:szCs w:val="21"/>
          <w:highlight w:val="none"/>
          <w:u w:val="single"/>
          <w:lang w:val="zh-CN"/>
        </w:rPr>
        <w:t xml:space="preserve">按有关规定</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施工现场需要配备的试验设备：</w:t>
      </w:r>
      <w:r>
        <w:rPr>
          <w:rFonts w:hint="eastAsia" w:ascii="宋体" w:hAnsi="宋体" w:eastAsia="宋体" w:cs="宋体"/>
          <w:bCs/>
          <w:color w:val="auto"/>
          <w:szCs w:val="21"/>
          <w:highlight w:val="none"/>
          <w:u w:val="single"/>
          <w:lang w:val="zh-CN"/>
        </w:rPr>
        <w:t xml:space="preserve">按有关规定</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施工现场需要具备的其他试验条件：</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9.4 现场工艺试验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现场工艺试验的有关约定：</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 变更</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10.1变更的范围</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关于变更范围的约定：</w:t>
      </w:r>
      <w:r>
        <w:rPr>
          <w:rFonts w:hint="eastAsia" w:ascii="宋体" w:hAnsi="宋体" w:eastAsia="宋体" w:cs="宋体"/>
          <w:bCs/>
          <w:color w:val="auto"/>
          <w:szCs w:val="21"/>
          <w:highlight w:val="none"/>
          <w:u w:val="single"/>
          <w:lang w:val="zh-CN"/>
        </w:rPr>
        <w:t xml:space="preserve">按通用条款约定</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10.4 变更估价</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10.4.1 变更估价原则</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（1）变更合同价款按下列方式进行：</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1.</w:t>
      </w:r>
      <w:r>
        <w:rPr>
          <w:rFonts w:hint="eastAsia" w:ascii="宋体" w:hAnsi="宋体" w:eastAsia="宋体" w:cs="宋体"/>
          <w:bCs/>
          <w:color w:val="auto"/>
          <w:szCs w:val="21"/>
          <w:highlight w:val="none"/>
          <w:u w:val="single"/>
        </w:rPr>
        <w:t xml:space="preserve">承包人应在工程设计变更或工程量签证确定后14天内，提出变更工程价款报告，经监理机构或发包人代表审批后调整合同价款，否则，视为该工程不涉及合同价款的变更。 </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2.</w:t>
      </w:r>
      <w:r>
        <w:rPr>
          <w:rFonts w:hint="eastAsia" w:ascii="宋体" w:hAnsi="宋体" w:eastAsia="宋体" w:cs="宋体"/>
          <w:bCs/>
          <w:color w:val="auto"/>
          <w:szCs w:val="21"/>
          <w:highlight w:val="none"/>
          <w:u w:val="single"/>
        </w:rPr>
        <w:t xml:space="preserve">承包人不得随意更改设计，因承包人自身原因导致的工程变更，承包人无权要求追加合同价款。承包人提出的合理化建议等</w:t>
      </w:r>
      <w:r>
        <w:rPr>
          <w:rFonts w:hint="eastAsia" w:ascii="宋体" w:hAnsi="宋体" w:eastAsia="宋体" w:cs="宋体"/>
          <w:bCs/>
          <w:color w:val="auto"/>
          <w:szCs w:val="21"/>
          <w:highlight w:val="none"/>
          <w:u w:val="single"/>
          <w:lang w:eastAsia="zh-CN"/>
        </w:rPr>
        <w:t xml:space="preserve">涉及</w:t>
      </w:r>
      <w:r>
        <w:rPr>
          <w:rFonts w:hint="eastAsia" w:ascii="宋体" w:hAnsi="宋体" w:eastAsia="宋体" w:cs="宋体"/>
          <w:bCs/>
          <w:color w:val="auto"/>
          <w:szCs w:val="21"/>
          <w:highlight w:val="none"/>
          <w:u w:val="single"/>
        </w:rPr>
        <w:t xml:space="preserve">设计变更或补充的，应征得总监及发包人同意。</w:t>
      </w:r>
      <w:r>
        <w:rPr>
          <w:rFonts w:hint="eastAsia" w:ascii="宋体" w:hAnsi="宋体" w:eastAsia="宋体" w:cs="宋体"/>
          <w:color w:val="auto"/>
          <w:szCs w:val="21"/>
          <w:highlight w:val="none"/>
          <w:u w:val="single"/>
        </w:rPr>
        <w:t xml:space="preserve">如承包人擅自变更，发包人有权对其进行处罚，视情节严重每次处以2万元的处罚，并按图纸整改到位。</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3.</w:t>
      </w:r>
      <w:r>
        <w:rPr>
          <w:rFonts w:hint="eastAsia" w:ascii="宋体" w:hAnsi="宋体" w:eastAsia="宋体" w:cs="宋体"/>
          <w:bCs/>
          <w:color w:val="auto"/>
          <w:szCs w:val="21"/>
          <w:highlight w:val="none"/>
          <w:u w:val="single"/>
        </w:rPr>
        <w:t xml:space="preserve">设计变更、签证资料必须及时报经监理（如有）初审，并报发包人确认，隐蔽性工程的变更签证要在五日内办理完成，其它变更签</w:t>
      </w:r>
      <w:r>
        <w:rPr>
          <w:rFonts w:hint="eastAsia" w:ascii="宋体" w:hAnsi="宋体" w:eastAsia="宋体" w:cs="宋体"/>
          <w:bCs/>
          <w:color w:val="auto"/>
          <w:szCs w:val="21"/>
          <w:highlight w:val="none"/>
          <w:u w:val="single"/>
          <w:lang w:eastAsia="zh-CN"/>
        </w:rPr>
        <w:t xml:space="preserve">证在</w:t>
      </w:r>
      <w:r>
        <w:rPr>
          <w:rFonts w:hint="eastAsia" w:ascii="宋体" w:hAnsi="宋体" w:eastAsia="宋体" w:cs="宋体"/>
          <w:bCs/>
          <w:color w:val="auto"/>
          <w:szCs w:val="21"/>
          <w:highlight w:val="none"/>
          <w:u w:val="single"/>
        </w:rPr>
        <w:t xml:space="preserve">半个月内办理完成，逾期签证发包人将不予受理。</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4.</w:t>
      </w:r>
      <w:r>
        <w:rPr>
          <w:rFonts w:hint="eastAsia" w:ascii="宋体" w:hAnsi="宋体" w:eastAsia="宋体" w:cs="宋体"/>
          <w:bCs/>
          <w:color w:val="auto"/>
          <w:szCs w:val="21"/>
          <w:highlight w:val="none"/>
          <w:u w:val="single"/>
        </w:rPr>
        <w:t xml:space="preserve">工程变更价款调整：详见本合同专业条款第12.1条。</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10.5承包人的合理化建议</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监理人审查承包人合理化建议的期限：</w:t>
      </w:r>
      <w:r>
        <w:rPr>
          <w:rFonts w:hint="eastAsia" w:ascii="宋体" w:hAnsi="宋体" w:eastAsia="宋体" w:cs="宋体"/>
          <w:bCs/>
          <w:color w:val="auto"/>
          <w:szCs w:val="21"/>
          <w:highlight w:val="none"/>
          <w:u w:val="single"/>
        </w:rPr>
        <w:t xml:space="preserve"> 3</w:t>
      </w:r>
      <w:r>
        <w:rPr>
          <w:rFonts w:hint="eastAsia" w:ascii="宋体" w:hAnsi="宋体" w:eastAsia="宋体" w:cs="宋体"/>
          <w:bCs/>
          <w:color w:val="auto"/>
          <w:szCs w:val="21"/>
          <w:highlight w:val="none"/>
          <w:u w:val="single"/>
          <w:lang w:val="zh-CN"/>
        </w:rPr>
        <w:t xml:space="preserve">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发包人审批承包人合理化建议的期限：</w:t>
      </w:r>
      <w:r>
        <w:rPr>
          <w:rFonts w:hint="eastAsia" w:ascii="宋体" w:hAnsi="宋体" w:eastAsia="宋体" w:cs="宋体"/>
          <w:bCs/>
          <w:color w:val="auto"/>
          <w:szCs w:val="21"/>
          <w:highlight w:val="none"/>
          <w:u w:val="single"/>
        </w:rPr>
        <w:t xml:space="preserve"> 7</w:t>
      </w:r>
      <w:r>
        <w:rPr>
          <w:rFonts w:hint="eastAsia" w:ascii="宋体" w:hAnsi="宋体" w:eastAsia="宋体" w:cs="宋体"/>
          <w:bCs/>
          <w:color w:val="auto"/>
          <w:szCs w:val="21"/>
          <w:highlight w:val="none"/>
          <w:u w:val="single"/>
          <w:lang w:val="zh-CN"/>
        </w:rPr>
        <w:t xml:space="preserve">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承包人提出的合理化建议降低了合同价格或者提高了工程经济效益的奖励的方法和金额为：</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价格调整</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highlight w:val="none"/>
          <w:lang w:val="zh-CN"/>
        </w:rPr>
        <w:t xml:space="preserve">市场价格波动是否调整合同价格的约定：</w:t>
      </w:r>
      <w:r>
        <w:rPr>
          <w:rFonts w:hint="eastAsia" w:ascii="宋体" w:hAnsi="宋体" w:eastAsia="宋体" w:cs="宋体"/>
          <w:color w:val="auto"/>
          <w:highlight w:val="none"/>
          <w:u w:val="single"/>
          <w:lang w:val="zh-CN"/>
        </w:rPr>
        <w:t xml:space="preserve">人工</w:t>
      </w:r>
      <w:r>
        <w:rPr>
          <w:rFonts w:hint="eastAsia" w:ascii="宋体" w:hAnsi="宋体" w:eastAsia="宋体" w:cs="宋体"/>
          <w:color w:val="auto"/>
          <w:highlight w:val="none"/>
          <w:u w:val="single"/>
        </w:rPr>
        <w:t xml:space="preserve">工资</w:t>
      </w:r>
      <w:r>
        <w:rPr>
          <w:rFonts w:hint="eastAsia" w:ascii="宋体" w:hAnsi="宋体" w:eastAsia="宋体" w:cs="宋体"/>
          <w:color w:val="auto"/>
          <w:highlight w:val="none"/>
          <w:u w:val="single"/>
          <w:lang w:val="zh-CN"/>
        </w:rPr>
        <w:t xml:space="preserve">及材料</w:t>
      </w:r>
      <w:r>
        <w:rPr>
          <w:rFonts w:hint="eastAsia" w:ascii="宋体" w:hAnsi="宋体" w:eastAsia="宋体" w:cs="宋体"/>
          <w:color w:val="auto"/>
          <w:highlight w:val="none"/>
          <w:u w:val="single"/>
        </w:rPr>
        <w:t xml:space="preserve">市场</w:t>
      </w:r>
      <w:r>
        <w:rPr>
          <w:rFonts w:hint="eastAsia" w:ascii="宋体" w:hAnsi="宋体" w:eastAsia="宋体" w:cs="宋体"/>
          <w:color w:val="auto"/>
          <w:highlight w:val="none"/>
          <w:u w:val="single"/>
          <w:lang w:val="zh-CN"/>
        </w:rPr>
        <w:t xml:space="preserve">价格波动均</w:t>
      </w:r>
      <w:r>
        <w:rPr>
          <w:rFonts w:hint="eastAsia" w:ascii="宋体" w:hAnsi="宋体" w:eastAsia="宋体" w:cs="宋体"/>
          <w:color w:val="auto"/>
          <w:highlight w:val="none"/>
          <w:u w:val="single"/>
        </w:rPr>
        <w:t xml:space="preserve">不予</w:t>
      </w:r>
      <w:r>
        <w:rPr>
          <w:rFonts w:hint="eastAsia" w:ascii="宋体" w:hAnsi="宋体" w:eastAsia="宋体" w:cs="宋体"/>
          <w:color w:val="auto"/>
          <w:highlight w:val="none"/>
          <w:u w:val="single"/>
          <w:lang w:val="zh-CN"/>
        </w:rPr>
        <w:t xml:space="preserve">调整 。</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 合同价格、计量与支付</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合同价格形式</w:t>
      </w:r>
      <w:r/>
    </w:p>
    <w:p>
      <w:pPr>
        <w:ind w:firstLine="44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单价合同。</w:t>
      </w:r>
      <w:r/>
    </w:p>
    <w:p>
      <w:pPr>
        <w:ind w:firstLine="440"/>
        <w:pageBreakBefore w:val="0"/>
        <w:spacing w:after="0" w:line="360" w:lineRule="auto"/>
        <w:widowControl/>
        <w:rPr>
          <w:rFonts w:hint="eastAsia" w:ascii="宋体" w:hAnsi="宋体" w:eastAsia="宋体" w:cs="宋体"/>
          <w:color w:val="auto"/>
          <w:spacing w:val="-2"/>
          <w:szCs w:val="21"/>
          <w:highlight w:val="none"/>
        </w:rPr>
      </w:pPr>
      <w:r>
        <w:rPr>
          <w:rFonts w:hint="eastAsia" w:ascii="宋体" w:hAnsi="宋体" w:eastAsia="宋体" w:cs="宋体"/>
          <w:bCs/>
          <w:color w:val="auto"/>
          <w:szCs w:val="21"/>
          <w:highlight w:val="none"/>
        </w:rPr>
        <w:t xml:space="preserve">综合单价包含的风险范围：</w:t>
      </w:r>
      <w:r>
        <w:rPr>
          <w:rFonts w:hint="eastAsia" w:ascii="宋体" w:hAnsi="宋体" w:eastAsia="宋体" w:cs="宋体"/>
          <w:color w:val="auto"/>
          <w:spacing w:val="-2"/>
          <w:szCs w:val="21"/>
          <w:highlight w:val="none"/>
        </w:rPr>
        <w:t xml:space="preserve">除下述风险范围内容可调整外，其余不可调整。</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（1）法律法规变化；</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（2）工程变更；</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（3）项目特征描述不符；</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（4）工程量清单缺项；</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（5）工程量偏差；</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（6）发包人要求的承包范围以外的增加工程量及现场签证；</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（7）不可抗力；</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（8）施工索赔；</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（9）发承包双方约定的其他调整事项。</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风险费用的计算方法：</w:t>
      </w:r>
      <w:r>
        <w:rPr>
          <w:rFonts w:hint="eastAsia" w:ascii="宋体" w:hAnsi="宋体" w:eastAsia="宋体" w:cs="宋体"/>
          <w:bCs/>
          <w:color w:val="auto"/>
          <w:szCs w:val="21"/>
          <w:highlight w:val="none"/>
          <w:u w:val="single"/>
        </w:rPr>
        <w:t xml:space="preserve">承包人在投标报价时已经充分考虑，竣工结算时不作任何调整。</w:t>
      </w:r>
      <w:r/>
    </w:p>
    <w:p>
      <w:pPr>
        <w:ind w:firstLine="44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风险范围以外合同价款调整范围及方法：</w:t>
      </w:r>
      <w:r/>
    </w:p>
    <w:p>
      <w:pPr>
        <w:ind w:firstLine="440"/>
        <w:pageBreakBefore w:val="0"/>
        <w:spacing w:after="0" w:line="360" w:lineRule="auto"/>
        <w:widowControl/>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工程量缺陷及工程变更</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本工程以投标截止日前28天为基准。</w:t>
      </w:r>
      <w:r/>
    </w:p>
    <w:p>
      <w:pPr>
        <w:ind w:firstLine="440"/>
        <w:pageBreakBefore w:val="0"/>
        <w:spacing w:after="0" w:line="360" w:lineRule="auto"/>
        <w:widowControl/>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1.工程量清单缺陷及工程变更导致项目特征描述不符价款调整方式</w:t>
      </w:r>
      <w:r>
        <w:rPr>
          <w:rFonts w:hint="eastAsia" w:ascii="宋体" w:hAnsi="宋体" w:eastAsia="宋体" w:cs="宋体"/>
          <w:color w:val="auto"/>
          <w:szCs w:val="21"/>
          <w:highlight w:val="none"/>
          <w:u w:val="single"/>
          <w:lang w:eastAsia="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已标价工程量清单的分部分项工程项目清单中所列的清单项目于对应的合同图纸及合同规范（即招标文件提供的设计文件和招标人在招标过程中发出的有关设计文件的补充、澄清或修改文件）所要求的清单项目在项目特征描述上存在差异，应按下列要求调整价款：</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（1）实施相同项目特征的清单项目，应采用相应的合同单价；</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（2）实施类似项目特征的清单项目，</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①若仅为材料（或品牌）变更，施工工艺不变，仅调整材料（或品牌）单价，投标报价中其他合同清单中有相同品种的采用合同清单中的价格；合同清单中没有相应价格的，由承发包双方共同确认价格并只调整两种材料（或品牌）同口径市场价的差价，其余不变。</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②有两项以上项目特征或施工内容组成的清单项目，当其中的部分项出现项目特征描述不符时，仅按同口径调整项目特征描述不符项的价款，其余不变，即原项目特征与新项目特征价格确定办法根据本工程最高投标限价的编制原则同比例下浮扣除并计算，下浮率=（1-中标价/最高投标限价）×100%（中标价、最高投标限价须扣除暂估价、暂列金额、发包人供应材料费及其相应的税金），由发包人根据相关规定进行认价的费用不参与下浮，其中材料价格在施工前，由承包人向监理、发包人提交需认价材料的品种、规格、数量等内容。</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项目特征或施工内容完全不同的清单项目，应根据本工程最高投标限价的编制原则同比例下浮计算，下浮率=（1-中标价/最高投标限价）×100%（中标价、最高投标限价须扣除暂估价、暂列金额及相应的税金），由发包人根据相关规定进行认价的费用不参与下浮，其中材料价格在施工前，由承包人向监理、发包人提交需认价材料的品种、规格、数量等内容。</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原投标报价按招标工程量清单数量扣除，单价以投标报价单价为准，如投标报价单价为不平衡报价或大幅低于正常市场价格水平，其单价应按最高投标限价编制原则重新计算并下浮后扣除，下浮率计算公式如下：L-（1-中标总价÷最高投标限价）×100%，式中的中标总价和最高投标限价均应扣除暂列金额、暂估价、发包人供应材料费及其相应的税金。</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2.工程量清单缺陷及工程变更导致清单漏项价款调整方式</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本项目单位工程中单位工</w:t>
      </w:r>
      <w:r>
        <w:rPr>
          <w:rFonts w:hint="eastAsia" w:ascii="宋体" w:hAnsi="宋体" w:eastAsia="宋体" w:cs="宋体"/>
          <w:color w:val="auto"/>
          <w:szCs w:val="21"/>
          <w:highlight w:val="none"/>
          <w:u w:val="single"/>
        </w:rPr>
        <w:t xml:space="preserve">程中已标价工程量清单的分部分项工程项目清单中于对应的合同图纸及合同规范（即招标文件提供的设计文件和招标人在招标过程中发出的有关设计文件的补充、澄清或修改文件）所要求的清单项目存在清单漏项，应按下列要求调整价款：根据本工程最高投标限价的编制原则同比例下浮计算，下浮率=（1-中标价/最高投标限价）×100%（中标价、最高投标限价须扣除暂估价、暂列金额、发包人提供材料费及相应的税金），由发包人根据相关规定进行认价的费用不参与下浮，其中材料价格在施工前，由承包人向监理、发包人提交需认价材料的品种、规格、数量等内容。</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3.工程量清单缺陷及工程变更导致工程量偏差价款调整方式</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本项目单位工程中已标价工程量清单的分部分项工程项目清单中所列的清单项目于对应的合同图纸及合同规范（即招标文件提供的设计文件和招标人在招标过程中发出的有关设计文件的补充、澄清或修改文件）所要求的清单项目仅在工程数量上存在差异，应按下列要求调整价款：</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（1）定义：</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S一最终完成工程量清单缺陷调整后的某一分部分项工程量清单费用；Q1—最终完成工</w:t>
      </w:r>
      <w:r>
        <w:rPr>
          <w:rFonts w:hint="eastAsia" w:ascii="宋体" w:hAnsi="宋体" w:eastAsia="宋体" w:cs="宋体"/>
          <w:color w:val="auto"/>
          <w:szCs w:val="21"/>
          <w:highlight w:val="none"/>
          <w:u w:val="single"/>
        </w:rPr>
        <w:t xml:space="preserve">程量清单缺陷调整后的工程量；Q0—招标工程量清单中列出的工程量；P0—合同单价；P1—根据最高投标限价编制原则重新计算的综合单价，由发包人根据相关规定进行认价的费用不参与下浮，其中材料价格在施工前，由承包人向监理、发包人提交需认价材料的品种、规格、数量等内容；L—下浮率，计算公式如下：L=（1-中标总价÷最高投标限价）×100%，式中的中标总价和最高投标限价均应扣除暂估价、暂列金额、发包人提供材料费及相应的税金；L1—合同约定当工程量增加幅度超过+15%时，超过部分工程量综合单价让利幅度，本工程约定为5%。</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（2）价款调整方法：</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①当工程量偏差在±15%幅度以内（含±15%）时，S=Q1×P0;</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②当工程量增加幅度超过+15%时，S=Q0×（1+15%）×P0+（Q1-1.15Q0）×P0×（1-L1）；如P0为不平衡报价即大幅度高于市场正常价格水平，S=Q0×（1+15%）XP0+（Q1-1.15Q0）×P1×（1-L）×（1-L1）;</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③当工程量减少幅度超过15%时，S=Q0×P0-Q0×P0+Q1×P0×（1+L1）；如P0为不平衡报价即大幅度低于市场正常价格水平，S=Q0×P0-0.15Q0×P0-0.85×Q0×P1×（1-L）+Q1×P1×（1-L）×（1+L1）。</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u w:val="single"/>
        </w:rPr>
        <w:t xml:space="preserve">4.以项计价的分部分项工程清单项目在合同约定范围内不再重新计量及调整其价格。上述合同价款调整方法：所有涉及价款调整的项目，均须由承包人提出调整方案及明细报发包人审核通过后方可计入造价，如发包人审核不通过的不得作为结算依据，承包人不得有任何异议。</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 预付款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12.2.1 预付款的支付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预付款支付比例或金额：</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预付款支付期限：</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预付款扣回的方式：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12.2.2 预付款担保</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承包人提交预付款担保的期限：</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预付款担保的形式为：</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 计量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12.3.1 计量原则</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工程量计算规则：</w:t>
      </w:r>
      <w:r>
        <w:rPr>
          <w:rFonts w:hint="eastAsia" w:ascii="宋体" w:hAnsi="宋体" w:eastAsia="宋体" w:cs="宋体"/>
          <w:bCs/>
          <w:color w:val="auto"/>
          <w:szCs w:val="21"/>
          <w:highlight w:val="none"/>
          <w:u w:val="single"/>
        </w:rPr>
        <w:t xml:space="preserve">省住房和城乡建设厅关于实施《建设工程工程量清单计价标准》（GB/T50500-2024）及9本工程量计算标准有关事宜的公告（〔2025〕第12号）。</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12.3.2 计量周期</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关于计量周期的约定：</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12.3.3 单价合同的计量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关于单价合同计量的约定：</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12.3.4 总价合同的计量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关于总价合同计量的约定：</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12.3.5总价合同采用支付分解表计量支付的，是否适用第12.3.4 项〔总价合同的计量〕约定进行计量：</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12.3.6 其他价格形式合同的计量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其他价格形式的计量方式和程序：</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 工程进度款支付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12.4.1 付款周期</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关于付款周期的约定：</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承包人缴纳履约保证金且施工合同签订生效，高压开关柜生产完毕且验收合格后支付合同价40%，工程全部施工完成竣工验收合格且提交符合存档要求的工程资料和工程结算资料后，支付至合同价70%同时退履约保证金，经南通大学审计处审计完成（终审）后付至南通大学审计处审计价的97%，余款待工程质量保修期(缺陷责任期)满工程移交后无息退还，以上工程款的支付不计息。</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（1）履约保证金在工程竣工验收合格</w:t>
      </w:r>
      <w:r>
        <w:rPr>
          <w:rFonts w:hint="eastAsia" w:ascii="宋体" w:hAnsi="宋体" w:eastAsia="宋体" w:cs="宋体"/>
          <w:color w:val="auto"/>
          <w:szCs w:val="21"/>
          <w:highlight w:val="none"/>
          <w:u w:val="single"/>
          <w:lang w:val="en-US" w:eastAsia="zh-CN"/>
        </w:rPr>
        <w:t xml:space="preserve">且符合3.7退还条款</w:t>
      </w:r>
      <w:r>
        <w:rPr>
          <w:rFonts w:hint="eastAsia" w:ascii="宋体" w:hAnsi="宋体" w:eastAsia="宋体" w:cs="宋体"/>
          <w:color w:val="auto"/>
          <w:szCs w:val="21"/>
          <w:highlight w:val="none"/>
          <w:u w:val="single"/>
        </w:rPr>
        <w:t xml:space="preserve">后退还。承包人不得发生因工程造价低，造成质量、停工等问题，如有发生，该保证金不退。</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（2）承包人不得因拖欠材料商、分包商等工程款而影响工程进度和质量，否则承包人除承担违约责任外，还需承担发包人对其</w:t>
      </w:r>
      <w:r>
        <w:rPr>
          <w:rFonts w:hint="eastAsia" w:ascii="宋体" w:hAnsi="宋体" w:eastAsia="宋体" w:cs="宋体"/>
          <w:color w:val="auto"/>
          <w:szCs w:val="21"/>
          <w:highlight w:val="none"/>
          <w:u w:val="single"/>
          <w:lang w:val="en-US" w:eastAsia="zh-CN"/>
        </w:rPr>
        <w:t xml:space="preserve">处罚</w:t>
      </w:r>
      <w:r>
        <w:rPr>
          <w:rFonts w:hint="eastAsia" w:ascii="宋体" w:hAnsi="宋体" w:eastAsia="宋体" w:cs="宋体"/>
          <w:color w:val="auto"/>
          <w:szCs w:val="21"/>
          <w:highlight w:val="none"/>
          <w:u w:val="single"/>
        </w:rPr>
        <w:t xml:space="preserve">拖欠款的20%。</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（3）发包人有权直接扣除按合同规定对承包人的各项违约金或罚金，并以工程联系单的形式发放给承包人。</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（4）所有工程付款必须经总监理工程师（如有）和发包方项目负责人签发付款证书后发包人才予以支付。</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12.4.2 进度付款申请单的编制</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关于进度付款申请单编制的约定：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12.4.3 进度付款申请单的提交</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（1）单价合同进度付款申请单提交的约定：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（2）总价合同进度付款申请单提交的约定：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（3）其他价格形式合同进度付款申请单提交的约定：</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12.4.4 进度款审核和支付</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（1）监理人审查并报送发包人的期限：</w:t>
      </w:r>
      <w:r>
        <w:rPr>
          <w:rFonts w:hint="eastAsia" w:ascii="宋体" w:hAnsi="宋体" w:eastAsia="宋体" w:cs="宋体"/>
          <w:bCs/>
          <w:color w:val="auto"/>
          <w:szCs w:val="21"/>
          <w:highlight w:val="none"/>
          <w:u w:val="single"/>
          <w:lang w:val="zh-CN"/>
        </w:rPr>
        <w:t xml:space="preserve">收到</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个工作日内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发包人完成审批并签发进度款支付证书的期限：</w:t>
      </w:r>
      <w:r>
        <w:rPr>
          <w:rFonts w:hint="eastAsia" w:ascii="宋体" w:hAnsi="宋体" w:eastAsia="宋体" w:cs="宋体"/>
          <w:bCs/>
          <w:color w:val="auto"/>
          <w:szCs w:val="21"/>
          <w:highlight w:val="none"/>
          <w:u w:val="single"/>
          <w:lang w:val="zh-CN"/>
        </w:rPr>
        <w:t xml:space="preserve">收到</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个工作日内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（2）发包人支付进度款的期限：</w:t>
      </w:r>
      <w:r>
        <w:rPr>
          <w:rFonts w:hint="eastAsia" w:ascii="宋体" w:hAnsi="宋体" w:eastAsia="宋体" w:cs="宋体"/>
          <w:bCs/>
          <w:color w:val="auto"/>
          <w:szCs w:val="21"/>
          <w:highlight w:val="none"/>
          <w:u w:val="single"/>
        </w:rPr>
        <w:t xml:space="preserve">30</w:t>
      </w:r>
      <w:r>
        <w:rPr>
          <w:rFonts w:hint="eastAsia" w:ascii="宋体" w:hAnsi="宋体" w:eastAsia="宋体" w:cs="宋体"/>
          <w:bCs/>
          <w:color w:val="auto"/>
          <w:szCs w:val="21"/>
          <w:highlight w:val="none"/>
          <w:u w:val="single"/>
          <w:lang w:val="zh-CN"/>
        </w:rPr>
        <w:t xml:space="preserve">日历天内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发包人逾期支付进度款的违约金的计算方式：</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12.4.6 支付分解表的编制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2.总价合同支付分解表的编制与审批：</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3.单价合同的总价项目支付分解表的编制与审批：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 验收和工程试车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13.1 分部分项工程验收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13.1.2监理人不能按时进行验收时，应提前</w:t>
      </w:r>
      <w:r>
        <w:rPr>
          <w:rFonts w:hint="eastAsia" w:ascii="宋体" w:hAnsi="宋体" w:eastAsia="宋体" w:cs="宋体"/>
          <w:bCs/>
          <w:color w:val="auto"/>
          <w:szCs w:val="21"/>
          <w:highlight w:val="none"/>
          <w:u w:val="single"/>
        </w:rPr>
        <w:t xml:space="preserve">24 </w:t>
      </w:r>
      <w:r>
        <w:rPr>
          <w:rFonts w:hint="eastAsia" w:ascii="宋体" w:hAnsi="宋体" w:eastAsia="宋体" w:cs="宋体"/>
          <w:color w:val="auto"/>
          <w:szCs w:val="21"/>
          <w:highlight w:val="none"/>
          <w:lang w:val="zh-CN"/>
        </w:rPr>
        <w:t xml:space="preserve">小时提交书面延期要求。</w:t>
      </w:r>
      <w:r/>
    </w:p>
    <w:p>
      <w:pPr>
        <w:ind w:firstLine="44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关于延期最长不得超过：</w:t>
      </w:r>
      <w:r>
        <w:rPr>
          <w:rFonts w:hint="eastAsia" w:ascii="宋体" w:hAnsi="宋体" w:eastAsia="宋体" w:cs="宋体"/>
          <w:bCs/>
          <w:color w:val="auto"/>
          <w:szCs w:val="21"/>
          <w:highlight w:val="none"/>
          <w:u w:val="single"/>
        </w:rPr>
        <w:t xml:space="preserve">48 </w:t>
      </w:r>
      <w:r>
        <w:rPr>
          <w:rFonts w:hint="eastAsia" w:ascii="宋体" w:hAnsi="宋体" w:eastAsia="宋体" w:cs="宋体"/>
          <w:color w:val="auto"/>
          <w:szCs w:val="21"/>
          <w:highlight w:val="none"/>
          <w:lang w:val="zh-CN"/>
        </w:rPr>
        <w:t xml:space="preserve">小时。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 竣工验收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13.2.2竣工验收程序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关于竣工验收程序的约定：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 xml:space="preserve">发包人不按照本项约定组织竣工验收、颁发工程接收证书的违约金的计算方法：</w:t>
      </w:r>
      <w:r>
        <w:rPr>
          <w:rFonts w:hint="eastAsia" w:ascii="宋体" w:hAnsi="宋体" w:eastAsia="宋体" w:cs="宋体"/>
          <w:color w:val="auto"/>
          <w:szCs w:val="21"/>
          <w:highlight w:val="none"/>
          <w:u w:val="single"/>
          <w:lang w:val="en-US" w:eastAsia="zh-CN"/>
        </w:rPr>
        <w:t xml:space="preserve"> / </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13.2.5移交、接收全部与部分工程</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承包人向发包人移交工程的期限：</w:t>
      </w:r>
      <w:r>
        <w:rPr>
          <w:rFonts w:hint="eastAsia" w:ascii="宋体" w:hAnsi="宋体" w:eastAsia="宋体" w:cs="宋体"/>
          <w:bCs/>
          <w:color w:val="auto"/>
          <w:szCs w:val="21"/>
          <w:highlight w:val="none"/>
          <w:u w:val="single"/>
          <w:lang w:val="zh-CN"/>
        </w:rPr>
        <w:t xml:space="preserve">颁发工程接收证书后</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天内</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 xml:space="preserve">发包人未按本合同约定接收全部或部分工程的，违约金的计算方法为：</w:t>
      </w:r>
      <w:r>
        <w:rPr>
          <w:rFonts w:hint="eastAsia" w:ascii="宋体" w:hAnsi="宋体" w:eastAsia="宋体" w:cs="宋体"/>
          <w:color w:val="auto"/>
          <w:szCs w:val="21"/>
          <w:highlight w:val="none"/>
          <w:u w:val="single"/>
          <w:lang w:val="en-US" w:eastAsia="zh-CN"/>
        </w:rPr>
        <w:t xml:space="preserve"> / </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 xml:space="preserve">承包人未按时移交工程的，违约金的计算方法为：</w:t>
      </w:r>
      <w:r>
        <w:rPr>
          <w:rFonts w:hint="eastAsia" w:ascii="宋体" w:hAnsi="宋体" w:eastAsia="宋体" w:cs="宋体"/>
          <w:color w:val="auto"/>
          <w:szCs w:val="21"/>
          <w:highlight w:val="none"/>
          <w:u w:val="single"/>
          <w:lang w:val="en-US" w:eastAsia="zh-CN"/>
        </w:rPr>
        <w:t xml:space="preserve"> / </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13.3 工程试车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13.3.1 试车程序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工程试车内容：</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（1）单机无负荷试车费用由</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（2）无负荷联动试车费用由</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承担。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13.3.3 投料试车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关于投料试车相关事项的约定：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13.6 竣工退场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13.6.1 竣工退场</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承包人完成竣工退场的期限：</w:t>
      </w:r>
      <w:r>
        <w:rPr>
          <w:rFonts w:hint="eastAsia" w:ascii="宋体" w:hAnsi="宋体" w:eastAsia="宋体" w:cs="宋体"/>
          <w:bCs/>
          <w:color w:val="auto"/>
          <w:szCs w:val="21"/>
          <w:highlight w:val="none"/>
          <w:u w:val="single"/>
          <w:lang w:val="zh-CN"/>
        </w:rPr>
        <w:t xml:space="preserve">承包人须在工程竣工验收后</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天内拆除现场所有临时设施，</w:t>
      </w:r>
      <w:r>
        <w:rPr>
          <w:rFonts w:hint="eastAsia" w:ascii="宋体" w:hAnsi="宋体" w:eastAsia="宋体" w:cs="宋体"/>
          <w:bCs/>
          <w:color w:val="auto"/>
          <w:szCs w:val="21"/>
          <w:highlight w:val="none"/>
          <w:u w:val="single"/>
        </w:rPr>
        <w:t xml:space="preserve">承担</w:t>
      </w:r>
      <w:r>
        <w:rPr>
          <w:rFonts w:hint="eastAsia" w:ascii="宋体" w:hAnsi="宋体" w:eastAsia="宋体" w:cs="宋体"/>
          <w:bCs/>
          <w:color w:val="auto"/>
          <w:szCs w:val="21"/>
          <w:highlight w:val="none"/>
          <w:u w:val="single"/>
          <w:lang w:val="zh-CN"/>
        </w:rPr>
        <w:t xml:space="preserve">包括所有的建筑垃圾及剩余材料全部清运出现场的费用。清理标准应得到发包人认可。</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 竣工结算</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14.1 竣工付款申请：</w:t>
      </w:r>
      <w:r>
        <w:rPr>
          <w:rFonts w:hint="eastAsia" w:ascii="宋体" w:hAnsi="宋体" w:eastAsia="宋体" w:cs="宋体"/>
          <w:bCs/>
          <w:color w:val="auto"/>
          <w:szCs w:val="21"/>
          <w:highlight w:val="none"/>
          <w:u w:val="single"/>
          <w:lang w:val="zh-CN"/>
        </w:rPr>
        <w:t xml:space="preserve">承包人在工程竣工验收合格后</w:t>
      </w:r>
      <w:r>
        <w:rPr>
          <w:rFonts w:hint="eastAsia" w:ascii="宋体" w:hAnsi="宋体" w:eastAsia="宋体" w:cs="宋体"/>
          <w:bCs/>
          <w:color w:val="auto"/>
          <w:szCs w:val="21"/>
          <w:highlight w:val="none"/>
          <w:u w:val="single"/>
          <w:lang w:val="en-US" w:eastAsia="zh-CN"/>
        </w:rPr>
        <w:t xml:space="preserve">28</w:t>
      </w:r>
      <w:r>
        <w:rPr>
          <w:rFonts w:hint="eastAsia" w:ascii="宋体" w:hAnsi="宋体" w:eastAsia="宋体" w:cs="宋体"/>
          <w:bCs/>
          <w:color w:val="auto"/>
          <w:szCs w:val="21"/>
          <w:highlight w:val="none"/>
          <w:u w:val="single"/>
          <w:lang w:val="zh-CN"/>
        </w:rPr>
        <w:t xml:space="preserve">日内提供经监理工程师或发包人代表审查通过的四套完整的竣工图（标注尺寸，并提供计算式）和竣工结算及其他资料，承包人提供的所有资料必须满足工程备案要求，送</w:t>
      </w:r>
      <w:r>
        <w:rPr>
          <w:rFonts w:hint="eastAsia" w:ascii="宋体" w:hAnsi="宋体" w:eastAsia="宋体" w:cs="宋体"/>
          <w:bCs/>
          <w:color w:val="auto"/>
          <w:szCs w:val="21"/>
          <w:highlight w:val="none"/>
          <w:u w:val="single"/>
        </w:rPr>
        <w:t xml:space="preserve">发包人</w:t>
      </w:r>
      <w:r>
        <w:rPr>
          <w:rFonts w:hint="eastAsia" w:ascii="宋体" w:hAnsi="宋体" w:eastAsia="宋体" w:cs="宋体"/>
          <w:bCs/>
          <w:color w:val="auto"/>
          <w:szCs w:val="21"/>
          <w:highlight w:val="none"/>
          <w:u w:val="single"/>
          <w:lang w:val="zh-CN"/>
        </w:rPr>
        <w:t xml:space="preserve">存档，否则按每延迟一日向发包人支付1000元/天的违约金，同时发包人可拒绝递交审计或延期审计，由此带来的一切后果由承包人承担。A施工中没有设计变更，施工后由承包人在发包人提供的施工图纸上加盖竣工图章，提交发包人；B施工中对原设计变更较多，原施工图难以作为竣工图，应由承包人组织重新绘制竣工图，并承担相应费用。并经发包人确认后即报南通大学审计处审计。工程竣工验收合格后</w:t>
      </w:r>
      <w:r>
        <w:rPr>
          <w:rFonts w:hint="eastAsia" w:ascii="宋体" w:hAnsi="宋体" w:eastAsia="宋体" w:cs="宋体"/>
          <w:bCs/>
          <w:color w:val="auto"/>
          <w:szCs w:val="21"/>
          <w:highlight w:val="none"/>
          <w:u w:val="single"/>
          <w:lang w:val="en-US" w:eastAsia="zh-CN"/>
        </w:rPr>
        <w:t xml:space="preserve">28</w:t>
      </w:r>
      <w:r>
        <w:rPr>
          <w:rFonts w:hint="eastAsia" w:ascii="宋体" w:hAnsi="宋体" w:eastAsia="宋体" w:cs="宋体"/>
          <w:bCs/>
          <w:color w:val="auto"/>
          <w:szCs w:val="21"/>
          <w:highlight w:val="none"/>
          <w:u w:val="single"/>
          <w:lang w:val="zh-CN"/>
        </w:rPr>
        <w:t xml:space="preserve">日内，承包人应向发包人递交完整的符合审计要求的结算资料，若承包人原因不能提交结算资料的，发包人有权拒绝或延期审计并拒付工程款。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14.4 最终结清</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14.4.1 最终结清申请单</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承包人提交最终结清申请单的份数：</w:t>
      </w:r>
      <w:r>
        <w:rPr>
          <w:rFonts w:hint="eastAsia" w:ascii="宋体" w:hAnsi="宋体" w:eastAsia="宋体" w:cs="宋体"/>
          <w:bCs/>
          <w:color w:val="auto"/>
          <w:szCs w:val="21"/>
          <w:highlight w:val="none"/>
          <w:u w:val="single"/>
          <w:lang w:val="zh-CN"/>
        </w:rPr>
        <w:t xml:space="preserve">按发包人最终要求</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承包人提交最终结算申请单的期限：</w:t>
      </w:r>
      <w:r>
        <w:rPr>
          <w:rFonts w:hint="eastAsia" w:ascii="宋体" w:hAnsi="宋体" w:eastAsia="宋体" w:cs="宋体"/>
          <w:bCs/>
          <w:color w:val="auto"/>
          <w:szCs w:val="21"/>
          <w:highlight w:val="none"/>
          <w:u w:val="single"/>
          <w:lang w:val="zh-CN"/>
        </w:rPr>
        <w:t xml:space="preserve">按通用条款</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14.4.2 最终结清证书和支付</w:t>
      </w:r>
      <w:r/>
    </w:p>
    <w:p>
      <w:pPr>
        <w:ind w:firstLine="44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（1）发包人完成最终结清申请单的审批并颁发最终结清证书的期限：</w:t>
      </w:r>
      <w:r>
        <w:rPr>
          <w:rFonts w:hint="eastAsia" w:ascii="宋体" w:hAnsi="宋体" w:eastAsia="宋体" w:cs="宋体"/>
          <w:bCs/>
          <w:color w:val="auto"/>
          <w:szCs w:val="21"/>
          <w:highlight w:val="none"/>
          <w:u w:val="single"/>
          <w:lang w:val="zh-CN"/>
        </w:rPr>
        <w:t xml:space="preserve">收到承包人提交的最终结清申请单后</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u w:val="single"/>
          <w:lang w:val="zh-CN"/>
        </w:rPr>
        <w:t xml:space="preserve">发包人和发包人委托的审计机关或第三方审计机构应在收到承包人提交的工程结算资料齐全后</w:t>
      </w:r>
      <w:r>
        <w:rPr>
          <w:rFonts w:hint="eastAsia" w:ascii="宋体" w:hAnsi="宋体" w:eastAsia="宋体" w:cs="宋体"/>
          <w:bCs/>
          <w:color w:val="auto"/>
          <w:szCs w:val="21"/>
          <w:highlight w:val="none"/>
          <w:u w:val="single"/>
        </w:rPr>
        <w:t xml:space="preserve">进行</w:t>
      </w:r>
      <w:r>
        <w:rPr>
          <w:rFonts w:hint="eastAsia" w:ascii="宋体" w:hAnsi="宋体" w:eastAsia="宋体" w:cs="宋体"/>
          <w:bCs/>
          <w:color w:val="auto"/>
          <w:szCs w:val="21"/>
          <w:highlight w:val="none"/>
          <w:u w:val="single"/>
          <w:lang w:val="zh-CN"/>
        </w:rPr>
        <w:t xml:space="preserve">工程结算的审计工作。如承包人结算资料不完整，从发包人要求承包人进行提交补充资料之日起五个工作日内，承包人仍未能按要求提交完整资料的，则审计时间顺延；等待承包人补充资料的时间不计算发包人的审</w:t>
      </w:r>
      <w:r>
        <w:rPr>
          <w:rFonts w:hint="eastAsia" w:ascii="宋体" w:hAnsi="宋体" w:eastAsia="宋体" w:cs="宋体"/>
          <w:bCs/>
          <w:color w:val="auto"/>
          <w:szCs w:val="21"/>
          <w:highlight w:val="none"/>
          <w:u w:val="single"/>
        </w:rPr>
        <w:t xml:space="preserve">计</w:t>
      </w:r>
      <w:r>
        <w:rPr>
          <w:rFonts w:hint="eastAsia" w:ascii="宋体" w:hAnsi="宋体" w:eastAsia="宋体" w:cs="宋体"/>
          <w:bCs/>
          <w:color w:val="auto"/>
          <w:szCs w:val="21"/>
          <w:highlight w:val="none"/>
          <w:u w:val="single"/>
          <w:lang w:val="zh-CN"/>
        </w:rPr>
        <w:t xml:space="preserve">时间，审</w:t>
      </w:r>
      <w:r>
        <w:rPr>
          <w:rFonts w:hint="eastAsia" w:ascii="宋体" w:hAnsi="宋体" w:eastAsia="宋体" w:cs="宋体"/>
          <w:bCs/>
          <w:color w:val="auto"/>
          <w:szCs w:val="21"/>
          <w:highlight w:val="none"/>
          <w:u w:val="single"/>
        </w:rPr>
        <w:t xml:space="preserve">计</w:t>
      </w:r>
      <w:r>
        <w:rPr>
          <w:rFonts w:hint="eastAsia" w:ascii="宋体" w:hAnsi="宋体" w:eastAsia="宋体" w:cs="宋体"/>
          <w:bCs/>
          <w:color w:val="auto"/>
          <w:szCs w:val="21"/>
          <w:highlight w:val="none"/>
          <w:u w:val="single"/>
          <w:lang w:val="zh-CN"/>
        </w:rPr>
        <w:t xml:space="preserve">时间相应顺延；如发现送审的结算书中有遗漏项目，承包人经发包人同意后方可补送遗漏项目结算资料，审计时间相应顺延；因承包人原因导致送审资料不满足审计要求，且在1个月内仍然无法补足资料，发包人有权对此项不予认定；如</w:t>
      </w:r>
      <w:r>
        <w:rPr>
          <w:rFonts w:hint="eastAsia" w:ascii="宋体" w:hAnsi="宋体" w:eastAsia="宋体" w:cs="宋体"/>
          <w:bCs/>
          <w:color w:val="auto"/>
          <w:szCs w:val="21"/>
          <w:highlight w:val="none"/>
          <w:u w:val="single"/>
        </w:rPr>
        <w:t xml:space="preserve">承包人对审计结果不</w:t>
      </w:r>
      <w:r>
        <w:rPr>
          <w:rFonts w:hint="eastAsia" w:ascii="宋体" w:hAnsi="宋体" w:eastAsia="宋体" w:cs="宋体"/>
          <w:bCs/>
          <w:color w:val="auto"/>
          <w:szCs w:val="21"/>
          <w:highlight w:val="none"/>
          <w:u w:val="single"/>
          <w:lang w:eastAsia="zh-CN"/>
        </w:rPr>
        <w:t xml:space="preserve">予</w:t>
      </w:r>
      <w:r>
        <w:rPr>
          <w:rFonts w:hint="eastAsia" w:ascii="宋体" w:hAnsi="宋体" w:eastAsia="宋体" w:cs="宋体"/>
          <w:bCs/>
          <w:color w:val="auto"/>
          <w:szCs w:val="21"/>
          <w:highlight w:val="none"/>
          <w:u w:val="single"/>
        </w:rPr>
        <w:t xml:space="preserve">认可或故意拖延审计时间或不配合审计工作的</w:t>
      </w:r>
      <w:r>
        <w:rPr>
          <w:rFonts w:hint="eastAsia" w:ascii="宋体" w:hAnsi="宋体" w:eastAsia="宋体" w:cs="宋体"/>
          <w:bCs/>
          <w:color w:val="auto"/>
          <w:szCs w:val="21"/>
          <w:highlight w:val="none"/>
          <w:u w:val="single"/>
          <w:lang w:val="zh-CN"/>
        </w:rPr>
        <w:t xml:space="preserve">，</w:t>
      </w:r>
      <w:r>
        <w:rPr>
          <w:rFonts w:hint="eastAsia" w:ascii="宋体" w:hAnsi="宋体" w:eastAsia="宋体" w:cs="宋体"/>
          <w:bCs/>
          <w:color w:val="auto"/>
          <w:szCs w:val="21"/>
          <w:highlight w:val="none"/>
          <w:u w:val="single"/>
        </w:rPr>
        <w:t xml:space="preserve">此不需经</w:t>
      </w:r>
      <w:r>
        <w:rPr>
          <w:rFonts w:hint="eastAsia" w:ascii="宋体" w:hAnsi="宋体" w:eastAsia="宋体" w:cs="宋体"/>
          <w:bCs/>
          <w:color w:val="auto"/>
          <w:szCs w:val="21"/>
          <w:highlight w:val="none"/>
          <w:u w:val="single"/>
          <w:lang w:val="zh-CN"/>
        </w:rPr>
        <w:t xml:space="preserve">承包人</w:t>
      </w:r>
      <w:r>
        <w:rPr>
          <w:rFonts w:hint="eastAsia" w:ascii="宋体" w:hAnsi="宋体" w:eastAsia="宋体" w:cs="宋体"/>
          <w:bCs/>
          <w:color w:val="auto"/>
          <w:szCs w:val="21"/>
          <w:highlight w:val="none"/>
          <w:u w:val="single"/>
        </w:rPr>
        <w:t xml:space="preserve">同意</w:t>
      </w:r>
      <w:r>
        <w:rPr>
          <w:rFonts w:hint="eastAsia" w:ascii="宋体" w:hAnsi="宋体" w:eastAsia="宋体" w:cs="宋体"/>
          <w:bCs/>
          <w:color w:val="auto"/>
          <w:szCs w:val="21"/>
          <w:highlight w:val="none"/>
          <w:u w:val="single"/>
          <w:lang w:val="zh-CN"/>
        </w:rPr>
        <w:t xml:space="preserve">，审计时间相应顺延。</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（2）发包人完成支付的期限：</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 缺陷责任期与保修</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15.2缺陷责任期</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缺陷责任期的具体期限：</w:t>
      </w:r>
      <w:r>
        <w:rPr>
          <w:rFonts w:hint="eastAsia" w:ascii="宋体" w:hAnsi="宋体" w:eastAsia="宋体" w:cs="宋体"/>
          <w:bCs/>
          <w:color w:val="auto"/>
          <w:szCs w:val="21"/>
          <w:highlight w:val="none"/>
          <w:u w:val="single"/>
          <w:lang w:val="zh-CN"/>
        </w:rPr>
        <w:t xml:space="preserve">详见质量保修书</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15.3质量保修金</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关于是否扣留质量保修金的约定：</w:t>
      </w:r>
      <w:r>
        <w:rPr>
          <w:rFonts w:hint="eastAsia" w:ascii="宋体" w:hAnsi="宋体" w:eastAsia="宋体" w:cs="宋体"/>
          <w:bCs/>
          <w:color w:val="auto"/>
          <w:szCs w:val="21"/>
          <w:highlight w:val="none"/>
          <w:u w:val="single"/>
          <w:lang w:val="zh-CN"/>
        </w:rPr>
        <w:t xml:space="preserve">扣留</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15.3.1 承包人提供质量保修金的方式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质量保修金采用以下第</w:t>
      </w:r>
      <w:r>
        <w:rPr>
          <w:rFonts w:hint="eastAsia" w:ascii="宋体" w:hAnsi="宋体" w:eastAsia="宋体" w:cs="宋体"/>
          <w:color w:val="auto"/>
          <w:szCs w:val="21"/>
          <w:highlight w:val="none"/>
          <w:u w:val="single"/>
          <w:lang w:val="zh-CN"/>
        </w:rPr>
        <w:t xml:space="preserve">（2）</w:t>
      </w:r>
      <w:r>
        <w:rPr>
          <w:rFonts w:hint="eastAsia" w:ascii="宋体" w:hAnsi="宋体" w:eastAsia="宋体" w:cs="宋体"/>
          <w:color w:val="auto"/>
          <w:szCs w:val="21"/>
          <w:highlight w:val="none"/>
          <w:lang w:val="zh-CN"/>
        </w:rPr>
        <w:t xml:space="preserve">种方式：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（1）质量保修金保函，保证金额为：</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u w:val="single"/>
        </w:rPr>
        <w:t xml:space="preserve">复审结算审定价的</w:t>
      </w:r>
      <w:r>
        <w:rPr>
          <w:rFonts w:hint="eastAsia" w:ascii="宋体" w:hAnsi="宋体" w:eastAsia="宋体" w:cs="宋体"/>
          <w:bCs/>
          <w:color w:val="auto"/>
          <w:szCs w:val="21"/>
          <w:highlight w:val="none"/>
          <w:u w:val="single"/>
          <w:lang w:val="zh-CN"/>
        </w:rPr>
        <w:t xml:space="preserve">3%</w:t>
      </w:r>
      <w:r>
        <w:rPr>
          <w:rFonts w:hint="eastAsia" w:ascii="宋体" w:hAnsi="宋体" w:eastAsia="宋体" w:cs="宋体"/>
          <w:color w:val="auto"/>
          <w:szCs w:val="21"/>
          <w:highlight w:val="none"/>
          <w:lang w:val="zh-CN"/>
        </w:rPr>
        <w:t xml:space="preserve">的工程款；</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（3）其他方式: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15.3.2质量保修金的扣留</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质量保修金的扣留采取以下第</w:t>
      </w:r>
      <w:r>
        <w:rPr>
          <w:rFonts w:hint="eastAsia" w:ascii="宋体" w:hAnsi="宋体" w:eastAsia="宋体" w:cs="宋体"/>
          <w:b/>
          <w:bCs/>
          <w:color w:val="auto"/>
          <w:szCs w:val="21"/>
          <w:highlight w:val="none"/>
          <w:u w:val="single"/>
          <w:lang w:val="zh-CN"/>
        </w:rPr>
        <w:t xml:space="preserve">（2）</w:t>
      </w:r>
      <w:r>
        <w:rPr>
          <w:rFonts w:hint="eastAsia" w:ascii="宋体" w:hAnsi="宋体" w:eastAsia="宋体" w:cs="宋体"/>
          <w:color w:val="auto"/>
          <w:szCs w:val="21"/>
          <w:highlight w:val="none"/>
          <w:lang w:val="zh-CN"/>
        </w:rPr>
        <w:t xml:space="preserve">种方式：</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（1）在支付工程进度款时逐次扣留，在此情形下，质量保修金的计算基数不包括预付款的支付、扣回以及价格调整的金额；</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（2）工程竣工结算时一次性扣留质量保修金；</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（3）其他扣留方式：</w:t>
      </w:r>
      <w:r>
        <w:rPr>
          <w:rFonts w:hint="eastAsia" w:ascii="宋体" w:hAnsi="宋体" w:eastAsia="宋体" w:cs="宋体"/>
          <w:b/>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15.4保修</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15.4.1 保修责任</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工程保修期为：</w:t>
      </w:r>
      <w:r>
        <w:rPr>
          <w:rFonts w:hint="eastAsia" w:ascii="宋体" w:hAnsi="宋体" w:eastAsia="宋体" w:cs="宋体"/>
          <w:b/>
          <w:bCs/>
          <w:color w:val="auto"/>
          <w:szCs w:val="21"/>
          <w:highlight w:val="none"/>
          <w:u w:val="single"/>
          <w:lang w:val="zh-CN"/>
        </w:rPr>
        <w:t xml:space="preserve">见工程质量保修书</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15.4.3 修复通知</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承包人收到保修通知并到达工程现场的合理时间：</w:t>
      </w:r>
      <w:r>
        <w:rPr>
          <w:rFonts w:hint="eastAsia" w:ascii="宋体" w:hAnsi="宋体" w:eastAsia="宋体" w:cs="宋体"/>
          <w:b/>
          <w:bCs/>
          <w:color w:val="auto"/>
          <w:szCs w:val="21"/>
          <w:highlight w:val="none"/>
          <w:u w:val="single"/>
          <w:lang w:val="zh-CN"/>
        </w:rPr>
        <w:t xml:space="preserve">收到通知后</w:t>
      </w:r>
      <w:r>
        <w:rPr>
          <w:rFonts w:hint="eastAsia" w:ascii="宋体" w:hAnsi="宋体" w:eastAsia="宋体" w:cs="宋体"/>
          <w:b/>
          <w:bCs/>
          <w:color w:val="auto"/>
          <w:szCs w:val="21"/>
          <w:highlight w:val="none"/>
          <w:u w:val="single"/>
        </w:rPr>
        <w:t xml:space="preserve">24</w:t>
      </w:r>
      <w:r>
        <w:rPr>
          <w:rFonts w:hint="eastAsia" w:ascii="宋体" w:hAnsi="宋体" w:eastAsia="宋体" w:cs="宋体"/>
          <w:b/>
          <w:bCs/>
          <w:color w:val="auto"/>
          <w:szCs w:val="21"/>
          <w:highlight w:val="none"/>
          <w:u w:val="single"/>
          <w:lang w:val="zh-CN"/>
        </w:rPr>
        <w:t xml:space="preserve">小时内</w:t>
      </w:r>
      <w:r>
        <w:rPr>
          <w:rFonts w:hint="eastAsia" w:ascii="宋体" w:hAnsi="宋体" w:eastAsia="宋体" w:cs="宋体"/>
          <w:color w:val="auto"/>
          <w:szCs w:val="21"/>
          <w:highlight w:val="none"/>
          <w:lang w:val="zh-CN"/>
        </w:rPr>
        <w:t xml:space="preserve">。</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 违约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 发包人违约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16.1.1发包人违约的情形</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发包人违约责任的承担方式和计算方法：</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（1）因发包人原因未能在计划开工日期前7天内下达开工通知的违约责任：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（2）因发包人原因未能按合同约定支付合同价款的违约责任：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（3）发包人违反第10.1款〔变更的范围〕第（2）项约定，自行实施被取消的工作或转由他人实施的违约责任：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（5）因发包人违反合同约定造成暂停施工的违约责任：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（6）发包人无正当理由没有在约定期限内发出复工指示，导致承包人无法复工的违约责任：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（7）其他：</w:t>
      </w:r>
      <w:r>
        <w:rPr>
          <w:rFonts w:hint="eastAsia" w:ascii="宋体" w:hAnsi="宋体" w:eastAsia="宋体" w:cs="宋体"/>
          <w:b/>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16.1.3 因发包人违约解除合同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承包人按16.1.1项〔发包人违约的情形〕约定暂停施工满</w:t>
      </w:r>
      <w:r>
        <w:rPr>
          <w:rFonts w:hint="eastAsia" w:ascii="宋体" w:hAnsi="宋体" w:eastAsia="宋体" w:cs="宋体"/>
          <w:b/>
          <w:bCs/>
          <w:color w:val="auto"/>
          <w:szCs w:val="21"/>
          <w:highlight w:val="none"/>
          <w:u w:val="single"/>
        </w:rPr>
        <w:t xml:space="preserve"> 60  </w:t>
      </w:r>
      <w:r>
        <w:rPr>
          <w:rFonts w:hint="eastAsia" w:ascii="宋体" w:hAnsi="宋体" w:eastAsia="宋体" w:cs="宋体"/>
          <w:color w:val="auto"/>
          <w:szCs w:val="21"/>
          <w:highlight w:val="none"/>
          <w:lang w:val="zh-CN"/>
        </w:rPr>
        <w:t xml:space="preserve">天后发包人仍不纠正其违约行为并致使合同目的不能实现的，承包人有权解除合同。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 承包人违约</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16.2.1 承包人违约的情形</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1.</w:t>
      </w:r>
      <w:r>
        <w:rPr>
          <w:rFonts w:hint="eastAsia" w:ascii="宋体" w:hAnsi="宋体" w:eastAsia="宋体" w:cs="宋体"/>
          <w:color w:val="auto"/>
          <w:szCs w:val="21"/>
          <w:highlight w:val="none"/>
          <w:u w:val="single"/>
        </w:rPr>
        <w:t xml:space="preserve">承包人在中标后或施工期间不得随意变更中标项目经理及项目部管理人员。如果出现特殊情况，确需更换的，应当经发包人同意，并提供必要的证明文件报招标投标行政监督部门备案。项目经理本人保证每周6天以上出勤，且每天在工地不得少于 8 小时（施工期间），有事必须向发包人书面请假，发包人书面同意后方可离开工地。如发现项目经理违反上述规定，每发现一次</w:t>
      </w:r>
      <w:r>
        <w:rPr>
          <w:rFonts w:hint="eastAsia" w:ascii="宋体" w:hAnsi="宋体" w:eastAsia="宋体" w:cs="宋体"/>
          <w:color w:val="auto"/>
          <w:szCs w:val="21"/>
          <w:highlight w:val="none"/>
          <w:u w:val="single"/>
          <w:lang w:val="en-US" w:eastAsia="zh-CN"/>
        </w:rPr>
        <w:t xml:space="preserve">处罚</w:t>
      </w:r>
      <w:r>
        <w:rPr>
          <w:rFonts w:hint="eastAsia" w:ascii="宋体" w:hAnsi="宋体" w:eastAsia="宋体" w:cs="宋体"/>
          <w:color w:val="auto"/>
          <w:szCs w:val="21"/>
          <w:highlight w:val="none"/>
          <w:u w:val="single"/>
        </w:rPr>
        <w:t xml:space="preserve">3000元。超过5次，发包人有权解除合同，要求承包人退场，并追究由此给发包人带来的一切损失。</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2.</w:t>
      </w:r>
      <w:r>
        <w:rPr>
          <w:rFonts w:hint="eastAsia" w:ascii="宋体" w:hAnsi="宋体" w:eastAsia="宋体" w:cs="宋体"/>
          <w:color w:val="auto"/>
          <w:szCs w:val="21"/>
          <w:highlight w:val="none"/>
          <w:u w:val="single"/>
        </w:rPr>
        <w:t xml:space="preserve">承包人出现严重安全、质量事故，或在发包人规定的整改期限内达不到整改要求或明显无法按期完工的，发包人有权解除合同，没收承包人履约保证金，并要求承包人退场，承包人接到退场通知后应立即无条件退场，并同意发包人按已验收合格工程量的60%的工程价款结算。</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3.</w:t>
      </w:r>
      <w:r>
        <w:rPr>
          <w:rFonts w:hint="eastAsia" w:ascii="宋体" w:hAnsi="宋体" w:eastAsia="宋体" w:cs="宋体"/>
          <w:color w:val="auto"/>
          <w:szCs w:val="21"/>
          <w:highlight w:val="none"/>
          <w:u w:val="single"/>
        </w:rPr>
        <w:t xml:space="preserve">本工程不得转包和违法分包，否则一经发现发包人有权终止合同，已完工程量不予结算。</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 在工程施工过程中，因承包人的原因出现质量问题、安全事故或者因其他原因受到报纸、电视等媒体的曝光或被政府有关主管部门通报批评，给本工程的社会形象带来负面影响，每次由承包人向发包人支付0.5万元-2万元违约金。</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5.承包人必须确保现场安全文明施工，如因乙方原因导致工地在市、区检查中被评为不合格安全文明工地的，按每起0.5万元-2万元违约金。</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lang w:eastAsia="zh-CN"/>
        </w:rPr>
        <w:t xml:space="preserve">.安全生产、文明施工</w:t>
      </w:r>
      <w:r>
        <w:rPr>
          <w:rFonts w:hint="eastAsia" w:ascii="宋体" w:hAnsi="宋体" w:eastAsia="宋体" w:cs="宋体"/>
          <w:color w:val="auto"/>
          <w:szCs w:val="21"/>
          <w:highlight w:val="none"/>
          <w:u w:val="single"/>
        </w:rPr>
        <w:t xml:space="preserve">保证金：合同价款的2%，承包人应严格按工程建设安全生产的有关管理规定，采取安全措施组织施工。若安全措施不到位，经发包人、监理（如有）多次提出、拒不整改到位的，给予人民币1万元-5万元处罚。若发生安全事故，一切责任由承包人承担，并视情况扣除或没收安全文明保证金。</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7</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项目经理等管理人员到位保证金：合同价款的</w:t>
      </w:r>
      <w:r>
        <w:rPr>
          <w:rFonts w:hint="eastAsia" w:ascii="宋体" w:hAnsi="宋体" w:eastAsia="宋体" w:cs="宋体"/>
          <w:color w:val="auto"/>
          <w:szCs w:val="21"/>
          <w:highlight w:val="none"/>
          <w:u w:val="single"/>
          <w:lang w:val="en-US" w:eastAsia="zh-CN"/>
        </w:rPr>
        <w:t xml:space="preserve">0.5</w:t>
      </w:r>
      <w:r>
        <w:rPr>
          <w:rFonts w:hint="eastAsia" w:ascii="宋体" w:hAnsi="宋体" w:eastAsia="宋体" w:cs="宋体"/>
          <w:color w:val="auto"/>
          <w:szCs w:val="21"/>
          <w:highlight w:val="none"/>
          <w:u w:val="single"/>
        </w:rPr>
        <w:t xml:space="preserve">%，施工管理人员与投标时承诺的人员始终一致（不能胜任和发包人要求调换的除外），项目负责人等管理人员每周不少于6天出勤，未经发包人同意承包人不得随意更换项目经理等管理人员，项目经理等管理人员离开施工现场必须向发包人请假，如有违约发包人可视具体情况</w:t>
      </w:r>
      <w:r>
        <w:rPr>
          <w:rFonts w:hint="eastAsia" w:ascii="宋体" w:hAnsi="宋体" w:eastAsia="宋体" w:cs="宋体"/>
          <w:color w:val="auto"/>
          <w:szCs w:val="21"/>
          <w:highlight w:val="none"/>
          <w:u w:val="single"/>
          <w:lang w:eastAsia="zh-CN"/>
        </w:rPr>
        <w:t xml:space="preserve">处以</w:t>
      </w:r>
      <w:r>
        <w:rPr>
          <w:rFonts w:hint="eastAsia" w:ascii="宋体" w:hAnsi="宋体" w:eastAsia="宋体" w:cs="宋体"/>
          <w:color w:val="auto"/>
          <w:szCs w:val="21"/>
          <w:highlight w:val="none"/>
          <w:u w:val="single"/>
        </w:rPr>
        <w:t xml:space="preserve">违约处罚。</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8</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资料保证金：合同价款的</w:t>
      </w:r>
      <w:r>
        <w:rPr>
          <w:rFonts w:hint="eastAsia" w:ascii="宋体" w:hAnsi="宋体" w:eastAsia="宋体" w:cs="宋体"/>
          <w:color w:val="auto"/>
          <w:szCs w:val="21"/>
          <w:highlight w:val="none"/>
          <w:u w:val="single"/>
          <w:lang w:val="en-US" w:eastAsia="zh-CN"/>
        </w:rPr>
        <w:t xml:space="preserve">0.5</w:t>
      </w:r>
      <w:r>
        <w:rPr>
          <w:rFonts w:hint="eastAsia" w:ascii="宋体" w:hAnsi="宋体" w:eastAsia="宋体" w:cs="宋体"/>
          <w:color w:val="auto"/>
          <w:szCs w:val="21"/>
          <w:highlight w:val="none"/>
          <w:u w:val="single"/>
        </w:rPr>
        <w:t xml:space="preserve">%，施工过程中的所有资料必须及时收集、整理、汇总，在竣工结算时提供肆套符合归档要求的竣工档案资料及结算资料，如资料不能满足</w:t>
      </w:r>
      <w:r>
        <w:rPr>
          <w:rFonts w:hint="eastAsia" w:ascii="宋体" w:hAnsi="宋体" w:eastAsia="宋体" w:cs="宋体"/>
          <w:color w:val="auto"/>
          <w:szCs w:val="21"/>
          <w:highlight w:val="none"/>
          <w:u w:val="single"/>
          <w:lang w:eastAsia="zh-CN"/>
        </w:rPr>
        <w:t xml:space="preserve">归档</w:t>
      </w:r>
      <w:r>
        <w:rPr>
          <w:rFonts w:hint="eastAsia" w:ascii="宋体" w:hAnsi="宋体" w:eastAsia="宋体" w:cs="宋体"/>
          <w:color w:val="auto"/>
          <w:szCs w:val="21"/>
          <w:highlight w:val="none"/>
          <w:u w:val="single"/>
        </w:rPr>
        <w:t xml:space="preserve">要求，没收资料保证金。</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en-US" w:eastAsia="zh-CN"/>
        </w:rPr>
        <w:t xml:space="preserve">9</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zh-CN"/>
        </w:rPr>
        <w:t xml:space="preserve">工程质量达不到协议书中约定的质量标准的，没收全部的质量保证金，同时必须进行返工，直到达到验收合格，返工费及相关费用由承包人承担。本工程质量保证金为合同价的 3%。</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1</w:t>
      </w:r>
      <w:r>
        <w:rPr>
          <w:rFonts w:hint="eastAsia" w:ascii="宋体" w:hAnsi="宋体" w:eastAsia="宋体" w:cs="宋体"/>
          <w:color w:val="auto"/>
          <w:szCs w:val="21"/>
          <w:highlight w:val="none"/>
          <w:u w:val="single"/>
          <w:lang w:val="en-US" w:eastAsia="zh-CN"/>
        </w:rPr>
        <w:t xml:space="preserve">0</w:t>
      </w:r>
      <w:r>
        <w:rPr>
          <w:rFonts w:hint="eastAsia" w:ascii="宋体" w:hAnsi="宋体" w:eastAsia="宋体" w:cs="宋体"/>
          <w:color w:val="auto"/>
          <w:szCs w:val="21"/>
          <w:highlight w:val="none"/>
          <w:u w:val="single"/>
          <w:lang w:val="zh-CN"/>
        </w:rPr>
        <w:t xml:space="preserve">.因承包人原因不能按协议书约定的竣工日期竣工的，工期每延误一天，处以5000元违约金，另外工期履约保证金不予退回。</w:t>
      </w:r>
      <w:r/>
    </w:p>
    <w:p>
      <w:pPr>
        <w:ind w:firstLine="44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u w:val="single"/>
          <w:lang w:val="zh-CN"/>
        </w:rPr>
        <w:t xml:space="preserve">1</w:t>
      </w:r>
      <w:r>
        <w:rPr>
          <w:rFonts w:hint="eastAsia" w:ascii="宋体" w:hAnsi="宋体" w:eastAsia="宋体" w:cs="宋体"/>
          <w:color w:val="auto"/>
          <w:szCs w:val="21"/>
          <w:highlight w:val="none"/>
          <w:u w:val="single"/>
          <w:lang w:val="en-US" w:eastAsia="zh-CN"/>
        </w:rPr>
        <w:t xml:space="preserve">1</w:t>
      </w:r>
      <w:r>
        <w:rPr>
          <w:rFonts w:hint="eastAsia" w:ascii="宋体" w:hAnsi="宋体" w:eastAsia="宋体" w:cs="宋体"/>
          <w:color w:val="auto"/>
          <w:szCs w:val="21"/>
          <w:highlight w:val="none"/>
          <w:u w:val="single"/>
          <w:lang w:val="zh-CN"/>
        </w:rPr>
        <w:t xml:space="preserve">.</w:t>
      </w:r>
      <w:r>
        <w:rPr>
          <w:rFonts w:hint="eastAsia" w:ascii="宋体" w:hAnsi="宋体" w:eastAsia="宋体" w:cs="宋体"/>
          <w:bCs/>
          <w:color w:val="auto"/>
          <w:szCs w:val="21"/>
          <w:highlight w:val="none"/>
          <w:u w:val="single"/>
          <w:lang w:val="zh-CN"/>
        </w:rPr>
        <w:t xml:space="preserve">承包人在竣工验收后七天内拆除现场所有临时设施，包括所有的机械设备、材料、建筑垃圾全部清运出现场，清理标准应征得发包人认可。否则如发生相关费用由发包人在工程竣工结算价款中双倍扣除。</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16.2.2承包人违约的责任</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承包人违约责任的承担方式和计算方法：</w:t>
      </w:r>
      <w:r>
        <w:rPr>
          <w:rFonts w:hint="eastAsia" w:ascii="宋体" w:hAnsi="宋体" w:eastAsia="宋体" w:cs="宋体"/>
          <w:bCs/>
          <w:color w:val="auto"/>
          <w:szCs w:val="21"/>
          <w:highlight w:val="none"/>
          <w:u w:val="single"/>
          <w:lang w:val="zh-CN"/>
        </w:rPr>
        <w:t xml:space="preserve">由承包人承担全部费用并承担相关法律责任</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16.2.3 因承包人违约解除合同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关于承包人违约解除合同的特别约定：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u w:val="single"/>
          <w:lang w:val="zh-CN"/>
        </w:rPr>
        <w:t xml:space="preserve">另行协商</w:t>
      </w:r>
      <w:r>
        <w:rPr>
          <w:rFonts w:hint="eastAsia" w:ascii="宋体" w:hAnsi="宋体" w:eastAsia="宋体" w:cs="宋体"/>
          <w:color w:val="auto"/>
          <w:szCs w:val="21"/>
          <w:highlight w:val="none"/>
          <w:lang w:val="zh-CN"/>
        </w:rPr>
        <w:t xml:space="preserve">。</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 不可抗力</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17.1 不可抗力的确认</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除通用合同条款约定的不可抗力事件之外，视为不可抗力的其他情形：</w:t>
      </w:r>
      <w:r>
        <w:rPr>
          <w:rFonts w:hint="eastAsia" w:ascii="宋体" w:hAnsi="宋体" w:eastAsia="宋体" w:cs="宋体"/>
          <w:b/>
          <w:bCs/>
          <w:color w:val="auto"/>
          <w:szCs w:val="21"/>
          <w:highlight w:val="none"/>
          <w:u w:val="single"/>
          <w:lang w:val="zh-CN"/>
        </w:rPr>
        <w:t xml:space="preserve">由市级以上有关部门正式发布和认定的自然灾害</w:t>
      </w:r>
      <w:r>
        <w:rPr>
          <w:rFonts w:hint="eastAsia" w:ascii="宋体" w:hAnsi="宋体" w:eastAsia="宋体" w:cs="宋体"/>
          <w:color w:val="auto"/>
          <w:szCs w:val="21"/>
          <w:highlight w:val="none"/>
          <w:u w:val="singl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17.4 因不可抗力解除合同</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合同解除后，发包人应在商定或确定发包人应支付款项后</w:t>
      </w:r>
      <w:r>
        <w:rPr>
          <w:rFonts w:hint="eastAsia" w:ascii="宋体" w:hAnsi="宋体" w:eastAsia="宋体" w:cs="宋体"/>
          <w:b/>
          <w:bCs/>
          <w:color w:val="auto"/>
          <w:szCs w:val="21"/>
          <w:highlight w:val="none"/>
          <w:u w:val="single"/>
          <w:lang w:val="zh-CN"/>
        </w:rPr>
        <w:t xml:space="preserve"> 60 </w:t>
      </w:r>
      <w:r>
        <w:rPr>
          <w:rFonts w:hint="eastAsia" w:ascii="宋体" w:hAnsi="宋体" w:eastAsia="宋体" w:cs="宋体"/>
          <w:color w:val="auto"/>
          <w:szCs w:val="21"/>
          <w:highlight w:val="none"/>
          <w:lang w:val="zh-CN"/>
        </w:rPr>
        <w:t xml:space="preserve">天内完成款项的支付。</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 保险</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18.1 工程保险</w:t>
      </w:r>
      <w:r/>
    </w:p>
    <w:p>
      <w:pPr>
        <w:ind w:firstLine="440"/>
        <w:pageBreakBefore w:val="0"/>
        <w:spacing w:after="0" w:line="360" w:lineRule="auto"/>
        <w:widowControl/>
        <w:tabs>
          <w:tab w:val="left" w:pos="835" w:leader="none"/>
          <w:tab w:val="left" w:pos="543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关于工程保险的特别约定：</w:t>
      </w:r>
      <w:r/>
    </w:p>
    <w:p>
      <w:pPr>
        <w:ind w:firstLine="440"/>
        <w:pageBreakBefore w:val="0"/>
        <w:spacing w:after="0" w:line="360" w:lineRule="auto"/>
        <w:widowControl/>
        <w:tabs>
          <w:tab w:val="left" w:pos="835" w:leader="none"/>
          <w:tab w:val="left" w:pos="5430" w:leader="none"/>
        </w:tabs>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发包人投保内容：建设工程和施工场地内的自有人员生命财产险。</w:t>
      </w:r>
      <w:r/>
    </w:p>
    <w:p>
      <w:pPr>
        <w:ind w:firstLine="440"/>
        <w:pageBreakBefore w:val="0"/>
        <w:spacing w:after="0" w:line="360" w:lineRule="auto"/>
        <w:widowControl/>
        <w:tabs>
          <w:tab w:val="left" w:pos="835" w:leader="none"/>
          <w:tab w:val="left" w:pos="5430" w:leader="none"/>
        </w:tabs>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承包人投保内容：从事危险作业职工的意外伤害险、施工场地内自有人员的生命财产险、施工机械设备的财产险、第三人人员的生命财产险、运至施工场地内用于工程的材料和待安装设备的财产险。</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18.3 其他保险</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关于其他保险的约定：</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承包人是否应为其施工设备等办理财产保险：</w:t>
      </w:r>
      <w:r>
        <w:rPr>
          <w:rFonts w:hint="eastAsia" w:ascii="宋体" w:hAnsi="宋体" w:eastAsia="宋体" w:cs="宋体"/>
          <w:bCs/>
          <w:color w:val="auto"/>
          <w:szCs w:val="21"/>
          <w:highlight w:val="none"/>
          <w:u w:val="single"/>
          <w:lang w:val="zh-CN"/>
        </w:rPr>
        <w:t xml:space="preserve">是</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18.7 通知义务</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关于变更保险合同时的通知义务的约定：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 争议解决</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20.3 争议评审</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合同当事人是否同意将工程争议提交争议评审小组决定：</w:t>
      </w:r>
      <w:r>
        <w:rPr>
          <w:rFonts w:hint="eastAsia" w:ascii="宋体" w:hAnsi="宋体" w:eastAsia="宋体" w:cs="宋体"/>
          <w:bCs/>
          <w:color w:val="auto"/>
          <w:szCs w:val="21"/>
          <w:highlight w:val="none"/>
          <w:u w:val="single"/>
          <w:lang w:val="zh-CN"/>
        </w:rPr>
        <w:t xml:space="preserve">同意</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20.3.1 争议评审小组的确定</w:t>
      </w:r>
      <w:r/>
    </w:p>
    <w:p>
      <w:pPr>
        <w:ind w:firstLine="44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争议评审小组成员的确定：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选定争议评审员的期限：</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争议评审小组成员的报酬承担方式：</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其他事项的约定：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20.3.2 争议评审小组的决定</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合同当事人关于本项的约定：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20.4仲裁或诉讼</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因合同及合同有关事项发生的争议，按下列第</w:t>
      </w:r>
      <w:r>
        <w:rPr>
          <w:rFonts w:hint="eastAsia" w:ascii="宋体" w:hAnsi="宋体" w:eastAsia="宋体" w:cs="宋体"/>
          <w:b/>
          <w:bCs/>
          <w:color w:val="auto"/>
          <w:szCs w:val="21"/>
          <w:highlight w:val="none"/>
          <w:u w:val="single"/>
          <w:lang w:val="zh-CN"/>
        </w:rPr>
        <w:t xml:space="preserve">（</w:t>
      </w:r>
      <w:r>
        <w:rPr>
          <w:rFonts w:hint="eastAsia" w:ascii="宋体" w:hAnsi="宋体" w:eastAsia="宋体" w:cs="宋体"/>
          <w:b/>
          <w:bCs/>
          <w:color w:val="auto"/>
          <w:szCs w:val="21"/>
          <w:highlight w:val="none"/>
          <w:u w:val="single"/>
        </w:rPr>
        <w:t xml:space="preserve">2</w:t>
      </w:r>
      <w:r>
        <w:rPr>
          <w:rFonts w:hint="eastAsia" w:ascii="宋体" w:hAnsi="宋体" w:eastAsia="宋体" w:cs="宋体"/>
          <w:b/>
          <w:bCs/>
          <w:color w:val="auto"/>
          <w:szCs w:val="21"/>
          <w:highlight w:val="none"/>
          <w:u w:val="single"/>
          <w:lang w:val="zh-CN"/>
        </w:rPr>
        <w:t xml:space="preserve">）</w:t>
      </w:r>
      <w:r>
        <w:rPr>
          <w:rFonts w:hint="eastAsia" w:ascii="宋体" w:hAnsi="宋体" w:eastAsia="宋体" w:cs="宋体"/>
          <w:color w:val="auto"/>
          <w:szCs w:val="21"/>
          <w:highlight w:val="none"/>
          <w:lang w:val="zh-CN"/>
        </w:rPr>
        <w:t xml:space="preserve">种方式解决：</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（1）向仲裁委员会申请仲裁；</w:t>
      </w:r>
      <w:r/>
    </w:p>
    <w:p>
      <w:pPr>
        <w:ind w:firstLine="44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（2）向</w:t>
      </w:r>
      <w:r>
        <w:rPr>
          <w:rFonts w:hint="eastAsia" w:ascii="宋体" w:hAnsi="宋体" w:eastAsia="宋体" w:cs="宋体"/>
          <w:b/>
          <w:bCs/>
          <w:color w:val="auto"/>
          <w:szCs w:val="21"/>
          <w:highlight w:val="none"/>
          <w:u w:val="single"/>
          <w:lang w:val="zh-CN"/>
        </w:rPr>
        <w:t xml:space="preserve">工程所在地</w:t>
      </w:r>
      <w:r>
        <w:rPr>
          <w:rFonts w:hint="eastAsia" w:ascii="宋体" w:hAnsi="宋体" w:eastAsia="宋体" w:cs="宋体"/>
          <w:color w:val="auto"/>
          <w:szCs w:val="21"/>
          <w:highlight w:val="none"/>
          <w:lang w:val="zh-CN"/>
        </w:rPr>
        <w:t xml:space="preserve">人民法院起诉。</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20.5补充条款</w:t>
      </w:r>
      <w:r/>
    </w:p>
    <w:p>
      <w:pPr>
        <w:ind w:firstLine="440"/>
        <w:pageBreakBefore w:val="0"/>
        <w:spacing w:after="0" w:line="360" w:lineRule="auto"/>
        <w:widowControl/>
        <w:rPr>
          <w:rFonts w:hint="eastAsia" w:ascii="宋体" w:hAnsi="宋体" w:eastAsia="宋体" w:cs="宋体"/>
          <w:bCs/>
          <w:color w:val="auto"/>
          <w:szCs w:val="21"/>
          <w:highlight w:val="none"/>
          <w:u w:val="single"/>
          <w:lang w:val="en-US" w:eastAsia="zh-CN"/>
        </w:rPr>
      </w:pPr>
      <w:r>
        <w:rPr>
          <w:rFonts w:hint="eastAsia" w:ascii="宋体" w:hAnsi="宋体" w:eastAsia="宋体" w:cs="宋体"/>
          <w:bCs/>
          <w:color w:val="auto"/>
          <w:szCs w:val="21"/>
          <w:highlight w:val="none"/>
          <w:u w:val="single"/>
          <w:lang w:val="en-US" w:eastAsia="zh-CN"/>
        </w:rPr>
        <w:t xml:space="preserve">1.为了不影响学校师生的正常教学、生活所采取的各项防护围挡等措施项目费由各供应商结合实际情况自行考虑，并列入响应总价，该费用一次性包死，结算时一律不作调整。因施工场地狭小而发生的一切费用由各供应商自行考虑，所有费用包含在响应报价中，竣工结算时一律不作调整。</w:t>
      </w:r>
      <w:r/>
    </w:p>
    <w:p>
      <w:pPr>
        <w:ind w:firstLine="440"/>
        <w:pageBreakBefore w:val="0"/>
        <w:spacing w:after="0" w:line="360" w:lineRule="auto"/>
        <w:widowControl/>
        <w:rPr>
          <w:rFonts w:hint="eastAsia" w:ascii="宋体" w:hAnsi="宋体" w:eastAsia="宋体" w:cs="宋体"/>
          <w:bCs/>
          <w:color w:val="auto"/>
          <w:szCs w:val="21"/>
          <w:highlight w:val="none"/>
          <w:u w:val="single"/>
          <w:lang w:val="en-US" w:eastAsia="zh-CN"/>
        </w:rPr>
      </w:pPr>
      <w:r>
        <w:rPr>
          <w:rFonts w:hint="eastAsia" w:ascii="宋体" w:hAnsi="宋体" w:eastAsia="宋体" w:cs="宋体"/>
          <w:bCs/>
          <w:color w:val="auto"/>
          <w:szCs w:val="21"/>
          <w:highlight w:val="none"/>
          <w:u w:val="single"/>
          <w:lang w:val="en-US" w:eastAsia="zh-CN"/>
        </w:rPr>
        <w:t xml:space="preserve">2.承包人必须在施工中服从业主单位的统一调度和指挥，如有不服从业主统一调度并造成严重后果的，接受经济处罚。施工单位必须按照规范要求采取安全措施，工程施工安全由成交施工单位负全责。</w:t>
      </w:r>
      <w:r/>
    </w:p>
    <w:p>
      <w:pPr>
        <w:ind w:firstLine="440"/>
        <w:pageBreakBefore w:val="0"/>
        <w:spacing w:after="0" w:line="360" w:lineRule="auto"/>
        <w:widowControl/>
        <w:rPr>
          <w:rFonts w:hint="eastAsia" w:ascii="宋体" w:hAnsi="宋体" w:eastAsia="宋体" w:cs="宋体"/>
          <w:bCs/>
          <w:color w:val="auto"/>
          <w:szCs w:val="21"/>
          <w:highlight w:val="none"/>
          <w:u w:val="single"/>
          <w:lang w:val="en-US" w:eastAsia="zh-CN"/>
        </w:rPr>
      </w:pPr>
      <w:r>
        <w:rPr>
          <w:rFonts w:hint="eastAsia" w:ascii="宋体" w:hAnsi="宋体" w:eastAsia="宋体" w:cs="宋体"/>
          <w:bCs/>
          <w:color w:val="auto"/>
          <w:szCs w:val="21"/>
          <w:highlight w:val="none"/>
          <w:u w:val="single"/>
          <w:lang w:val="en-US" w:eastAsia="zh-CN"/>
        </w:rPr>
        <w:t xml:space="preserve">3.施工单位不得拒绝完成建设单位在施工地点范围内变更或要求增加的工程内容。工程竣工现场垃圾必须清运出校，费用包含在响应报价中。</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4</w:t>
      </w:r>
      <w:r>
        <w:rPr>
          <w:rFonts w:hint="eastAsia" w:ascii="宋体" w:hAnsi="宋体" w:eastAsia="宋体" w:cs="宋体"/>
          <w:bCs/>
          <w:color w:val="auto"/>
          <w:szCs w:val="21"/>
          <w:highlight w:val="none"/>
          <w:u w:val="single"/>
        </w:rPr>
        <w:t xml:space="preserve">.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w:t>
      </w:r>
      <w:r>
        <w:rPr>
          <w:rFonts w:hint="eastAsia" w:ascii="宋体" w:hAnsi="宋体" w:eastAsia="宋体" w:cs="宋体"/>
          <w:bCs/>
          <w:color w:val="auto"/>
          <w:szCs w:val="21"/>
          <w:highlight w:val="none"/>
          <w:u w:val="single"/>
          <w:lang w:val="en-US" w:eastAsia="zh-CN"/>
        </w:rPr>
        <w:t xml:space="preserve">处罚</w:t>
      </w:r>
      <w:r>
        <w:rPr>
          <w:rFonts w:hint="eastAsia" w:ascii="宋体" w:hAnsi="宋体" w:eastAsia="宋体" w:cs="宋体"/>
          <w:bCs/>
          <w:color w:val="auto"/>
          <w:szCs w:val="21"/>
          <w:highlight w:val="none"/>
          <w:u w:val="single"/>
        </w:rPr>
        <w:t xml:space="preserve">等费用由责任人自负。</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5</w:t>
      </w:r>
      <w:r>
        <w:rPr>
          <w:rFonts w:hint="eastAsia" w:ascii="宋体" w:hAnsi="宋体" w:eastAsia="宋体" w:cs="宋体"/>
          <w:bCs/>
          <w:color w:val="auto"/>
          <w:szCs w:val="21"/>
          <w:highlight w:val="none"/>
          <w:u w:val="single"/>
        </w:rPr>
        <w:t xml:space="preserve">.承包人在施工过程中，如有以下情形，发包人可对承包人直接收取5000元～2万元的违约金，情节特别严重的收取5万元违约金：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A</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施工期间工程资料不能及时到位的；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B</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隐蔽部位不经验收通过就进行下一道工序的；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C</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不论以何种形式被检查发现偷工减料、以次充好的；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D</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不按施工图及设计规范的要求，擅自施工的；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E</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施工质量不达标的；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F</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工序及原材料不报验的。</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以上情况发现每项/次收取违约金一次。</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.施工过程中，因承包人施工原因，而造成弱电、强电、路灯、煤气、自来水管道、雨污分流管等受到破坏的，除承包人须按规定修复外，发包人可对承包人收取5000元/次的违约金。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7</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u w:val="single"/>
          <w:lang w:val="en-US" w:eastAsia="zh-CN"/>
        </w:rPr>
        <w:t xml:space="preserve">承包人</w:t>
      </w:r>
      <w:r>
        <w:rPr>
          <w:rFonts w:hint="eastAsia" w:ascii="宋体" w:hAnsi="宋体" w:eastAsia="宋体" w:cs="宋体"/>
          <w:bCs/>
          <w:color w:val="auto"/>
          <w:szCs w:val="21"/>
          <w:highlight w:val="none"/>
          <w:u w:val="single"/>
        </w:rPr>
        <w:t xml:space="preserve">必须保护现有房屋、道路、结构物等成品，如有损坏，应按照不低于原设计标准恢复，费用列入报价。</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8</w:t>
      </w:r>
      <w:r>
        <w:rPr>
          <w:rFonts w:hint="eastAsia" w:ascii="宋体" w:hAnsi="宋体" w:eastAsia="宋体" w:cs="宋体"/>
          <w:bCs/>
          <w:color w:val="auto"/>
          <w:szCs w:val="21"/>
          <w:highlight w:val="none"/>
          <w:u w:val="single"/>
        </w:rPr>
        <w:t xml:space="preserve">.如果工程中标后，因自身的原因，未能兑现其投标时承诺条件或工程质量较差，或其工期进度严重脱节</w:t>
      </w:r>
      <w:r>
        <w:rPr>
          <w:rFonts w:hint="eastAsia" w:ascii="宋体" w:hAnsi="宋体" w:eastAsia="宋体" w:cs="宋体"/>
          <w:bCs/>
          <w:color w:val="auto"/>
          <w:szCs w:val="21"/>
          <w:highlight w:val="none"/>
          <w:u w:val="single"/>
          <w:lang w:eastAsia="zh-CN"/>
        </w:rPr>
        <w:t xml:space="preserve">，经</w:t>
      </w:r>
      <w:r>
        <w:rPr>
          <w:rFonts w:hint="eastAsia" w:ascii="宋体" w:hAnsi="宋体" w:eastAsia="宋体" w:cs="宋体"/>
          <w:bCs/>
          <w:color w:val="auto"/>
          <w:szCs w:val="21"/>
          <w:highlight w:val="none"/>
          <w:u w:val="single"/>
        </w:rPr>
        <w:t xml:space="preserve">发包人同意后有权终止合同，并且已完成的有效工程量只按60%计算结算或者由发包人安排其他施工单位进行施工，所发生费用直接按实际费用从承包人合同价款中扣除，同时发包人视情节严重有权扣除部分或全部工期保证金。</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9</w:t>
      </w:r>
      <w:r>
        <w:rPr>
          <w:rFonts w:hint="eastAsia" w:ascii="宋体" w:hAnsi="宋体" w:eastAsia="宋体" w:cs="宋体"/>
          <w:bCs/>
          <w:color w:val="auto"/>
          <w:szCs w:val="21"/>
          <w:highlight w:val="none"/>
          <w:u w:val="single"/>
        </w:rPr>
        <w:t xml:space="preserve">.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10</w:t>
      </w:r>
      <w:r>
        <w:rPr>
          <w:rFonts w:hint="eastAsia" w:ascii="宋体" w:hAnsi="宋体" w:eastAsia="宋体" w:cs="宋体"/>
          <w:bCs/>
          <w:color w:val="auto"/>
          <w:szCs w:val="21"/>
          <w:highlight w:val="none"/>
          <w:u w:val="single"/>
        </w:rPr>
        <w:t xml:space="preserve">.本工程量清单的特征应与施工图、招标文件、技术要求、技术规范等文件结合起来阅读，发包人在工程量清单中项目特征描述不全，但承包人为满足设计图纸中该清单项目的要求而必须完成的工作，承包人应计入工程量清单相应子目中，工程结算时发包人不为此类项目另外支付费用。</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11</w:t>
      </w:r>
      <w:r>
        <w:rPr>
          <w:rFonts w:hint="eastAsia" w:ascii="宋体" w:hAnsi="宋体" w:eastAsia="宋体" w:cs="宋体"/>
          <w:bCs/>
          <w:color w:val="auto"/>
          <w:szCs w:val="21"/>
          <w:highlight w:val="none"/>
          <w:u w:val="single"/>
        </w:rPr>
        <w:t xml:space="preserve">.施工中出现工程量清单特征描述与设计施工图纸不符的，以发包人书面意见为准；工程量清单描述不全面的，参照图纸及相关规范，或以发包人书面意见为准，结算时投标人综合单价报价将不予调整。</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12</w:t>
      </w:r>
      <w:r>
        <w:rPr>
          <w:rFonts w:hint="eastAsia" w:ascii="宋体" w:hAnsi="宋体" w:eastAsia="宋体" w:cs="宋体"/>
          <w:bCs/>
          <w:color w:val="auto"/>
          <w:szCs w:val="21"/>
          <w:highlight w:val="none"/>
          <w:u w:val="single"/>
        </w:rPr>
        <w:t xml:space="preserve">.若承包人在投标报价时擅自改变招标文件及清单内容</w:t>
      </w:r>
      <w:r>
        <w:rPr>
          <w:rFonts w:hint="eastAsia" w:ascii="宋体" w:hAnsi="宋体" w:eastAsia="宋体" w:cs="宋体"/>
          <w:bCs/>
          <w:color w:val="auto"/>
          <w:szCs w:val="21"/>
          <w:highlight w:val="none"/>
          <w:u w:val="single"/>
          <w:lang w:eastAsia="zh-CN"/>
        </w:rPr>
        <w:t xml:space="preserve">，在</w:t>
      </w:r>
      <w:r>
        <w:rPr>
          <w:rFonts w:hint="eastAsia" w:ascii="宋体" w:hAnsi="宋体" w:eastAsia="宋体" w:cs="宋体"/>
          <w:bCs/>
          <w:color w:val="auto"/>
          <w:szCs w:val="21"/>
          <w:highlight w:val="none"/>
          <w:u w:val="single"/>
        </w:rPr>
        <w:t xml:space="preserve">评审时未被发现，实际施工时均按招标文件及清单内容执行，结算时不予调整。</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13.</w:t>
      </w:r>
      <w:r>
        <w:rPr>
          <w:rFonts w:hint="eastAsia" w:ascii="宋体" w:hAnsi="宋体" w:eastAsia="宋体" w:cs="宋体"/>
          <w:bCs/>
          <w:color w:val="auto"/>
          <w:szCs w:val="21"/>
          <w:highlight w:val="none"/>
          <w:u w:val="single"/>
        </w:rPr>
        <w:t xml:space="preserve">参考</w:t>
      </w:r>
      <w:r>
        <w:rPr>
          <w:rFonts w:hint="eastAsia" w:ascii="宋体" w:hAnsi="宋体" w:eastAsia="宋体" w:cs="宋体"/>
          <w:bCs/>
          <w:color w:val="auto"/>
          <w:szCs w:val="21"/>
          <w:highlight w:val="none"/>
          <w:u w:val="single"/>
          <w:lang w:eastAsia="zh-CN"/>
        </w:rPr>
        <w:t xml:space="preserve">最高投标限价</w:t>
      </w:r>
      <w:r>
        <w:rPr>
          <w:rFonts w:hint="eastAsia" w:ascii="宋体" w:hAnsi="宋体" w:eastAsia="宋体" w:cs="宋体"/>
          <w:bCs/>
          <w:color w:val="auto"/>
          <w:szCs w:val="21"/>
          <w:highlight w:val="none"/>
          <w:u w:val="single"/>
        </w:rPr>
        <w:t xml:space="preserve">编制依据，承包人不得以</w:t>
      </w:r>
      <w:r>
        <w:rPr>
          <w:rFonts w:hint="eastAsia" w:ascii="宋体" w:hAnsi="宋体" w:eastAsia="宋体" w:cs="宋体"/>
          <w:bCs/>
          <w:color w:val="auto"/>
          <w:szCs w:val="21"/>
          <w:highlight w:val="none"/>
          <w:u w:val="single"/>
          <w:lang w:eastAsia="zh-CN"/>
        </w:rPr>
        <w:t xml:space="preserve">最高投标限价</w:t>
      </w:r>
      <w:r>
        <w:rPr>
          <w:rFonts w:hint="eastAsia" w:ascii="宋体" w:hAnsi="宋体" w:eastAsia="宋体" w:cs="宋体"/>
          <w:bCs/>
          <w:color w:val="auto"/>
          <w:szCs w:val="21"/>
          <w:highlight w:val="none"/>
          <w:u w:val="single"/>
        </w:rPr>
        <w:t xml:space="preserve">中可能存在的不合理或错误作为借口而要求签证或索赔。若结算时发现承包人有明显的不平衡报价（如：子目中个别材料、人工、机械费低于市场询价的80%），发包人可自行按有利发包人利益的调整，无须承包人确认。</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14.</w:t>
      </w:r>
      <w:r>
        <w:rPr>
          <w:rFonts w:hint="eastAsia" w:ascii="宋体" w:hAnsi="宋体" w:eastAsia="宋体" w:cs="宋体"/>
          <w:bCs/>
          <w:color w:val="auto"/>
          <w:szCs w:val="21"/>
          <w:highlight w:val="none"/>
          <w:u w:val="single"/>
        </w:rPr>
        <w:t xml:space="preserve">承包人中标后应根据国家、省、市、工程所在地政府及相关部门的规定缴纳有关费用，该费用已包含在合同价中，发包人不另行给付，费用缴纳的标准承包人可向有关部门查询。</w:t>
      </w:r>
      <w:r/>
    </w:p>
    <w:p>
      <w:pPr>
        <w:ind w:firstLine="44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15.</w:t>
      </w:r>
      <w:r>
        <w:rPr>
          <w:rFonts w:hint="eastAsia" w:ascii="宋体" w:hAnsi="宋体" w:eastAsia="宋体" w:cs="宋体"/>
          <w:bCs/>
          <w:color w:val="auto"/>
          <w:szCs w:val="21"/>
          <w:highlight w:val="none"/>
          <w:u w:val="single"/>
        </w:rPr>
        <w:t xml:space="preserve">承包人已充分考虑开工时间、季节、气候问题对投标</w:t>
      </w:r>
      <w:r>
        <w:rPr>
          <w:rFonts w:hint="eastAsia" w:ascii="宋体" w:hAnsi="宋体" w:eastAsia="宋体" w:cs="宋体"/>
          <w:bCs/>
          <w:color w:val="auto"/>
          <w:szCs w:val="21"/>
          <w:highlight w:val="none"/>
          <w:u w:val="single"/>
          <w:lang w:eastAsia="zh-CN"/>
        </w:rPr>
        <w:t xml:space="preserve">报价</w:t>
      </w:r>
      <w:r>
        <w:rPr>
          <w:rFonts w:hint="eastAsia" w:ascii="宋体" w:hAnsi="宋体" w:eastAsia="宋体" w:cs="宋体"/>
          <w:bCs/>
          <w:color w:val="auto"/>
          <w:szCs w:val="21"/>
          <w:highlight w:val="none"/>
          <w:u w:val="single"/>
        </w:rPr>
        <w:t xml:space="preserve">的影响，中标后，不得提出额外增加费用的要求。</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16</w:t>
      </w:r>
      <w:r>
        <w:rPr>
          <w:rFonts w:hint="eastAsia" w:ascii="宋体" w:hAnsi="宋体" w:eastAsia="宋体" w:cs="宋体"/>
          <w:color w:val="auto"/>
          <w:szCs w:val="21"/>
          <w:highlight w:val="none"/>
          <w:u w:val="single"/>
        </w:rPr>
        <w:t xml:space="preserve">.承包人已认真踏勘过施工现场，考虑因各种困难因素所发生的一切费用，并已包含在合同价中，承包人不得以此为由提出额外增加费用的要求。临时供电接通费由承包人承担。</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17</w:t>
      </w:r>
      <w:r>
        <w:rPr>
          <w:rFonts w:hint="eastAsia" w:ascii="宋体" w:hAnsi="宋体" w:eastAsia="宋体" w:cs="宋体"/>
          <w:color w:val="auto"/>
          <w:szCs w:val="21"/>
          <w:highlight w:val="none"/>
          <w:u w:val="single"/>
        </w:rPr>
        <w:t xml:space="preserve">.承包人在施工过程中必须收集齐全所有隐蔽项目</w:t>
      </w:r>
      <w:r>
        <w:rPr>
          <w:rFonts w:hint="eastAsia" w:ascii="宋体" w:hAnsi="宋体" w:eastAsia="宋体" w:cs="宋体"/>
          <w:bCs/>
          <w:color w:val="auto"/>
          <w:szCs w:val="21"/>
          <w:highlight w:val="none"/>
          <w:u w:val="single"/>
        </w:rPr>
        <w:t xml:space="preserve">等影像视频资料以供后期审计使用，在送审结算</w:t>
      </w:r>
      <w:r>
        <w:rPr>
          <w:rFonts w:hint="eastAsia" w:ascii="宋体" w:hAnsi="宋体" w:eastAsia="宋体" w:cs="宋体"/>
          <w:color w:val="auto"/>
          <w:szCs w:val="21"/>
          <w:highlight w:val="none"/>
          <w:u w:val="single"/>
        </w:rPr>
        <w:t xml:space="preserve">资料必须一并提交。所有签证资料必须附有详细影像彩色照片，所摄照片必须有可参照性。如影像资料未能反映签证、清单或招标文件列明的工作内容，则结算时该项内容不予认可。</w:t>
      </w:r>
      <w:r/>
    </w:p>
    <w:p>
      <w:pPr>
        <w:ind w:firstLine="44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18.</w:t>
      </w:r>
      <w:r>
        <w:rPr>
          <w:rFonts w:hint="eastAsia" w:ascii="宋体" w:hAnsi="宋体" w:eastAsia="宋体" w:cs="宋体"/>
          <w:color w:val="auto"/>
          <w:szCs w:val="21"/>
          <w:highlight w:val="none"/>
          <w:u w:val="single"/>
        </w:rPr>
        <w:t xml:space="preserve">每周由发包人对项目经理及管理人员进行履职考核，项目经理未履职的处以5000元/次违约处罚，其他管理人员处以2000元/次违约处罚；履职不到位的，项目经理处以2000元/次违约处罚，其他管理人员处以1000元/次违约处罚。</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19</w:t>
      </w:r>
      <w:r>
        <w:rPr>
          <w:rFonts w:hint="eastAsia" w:ascii="宋体" w:hAnsi="宋体" w:eastAsia="宋体" w:cs="宋体"/>
          <w:color w:val="auto"/>
          <w:szCs w:val="21"/>
          <w:highlight w:val="none"/>
          <w:u w:val="single"/>
        </w:rPr>
        <w:t xml:space="preserve">.关于</w:t>
      </w:r>
      <w:r>
        <w:rPr>
          <w:rFonts w:hint="eastAsia" w:ascii="宋体" w:hAnsi="宋体" w:eastAsia="宋体" w:cs="宋体"/>
          <w:color w:val="auto"/>
          <w:szCs w:val="21"/>
          <w:highlight w:val="none"/>
          <w:u w:val="single"/>
          <w:lang w:eastAsia="zh-CN"/>
        </w:rPr>
        <w:t xml:space="preserve">噪声</w:t>
      </w:r>
      <w:r>
        <w:rPr>
          <w:rFonts w:hint="eastAsia" w:ascii="宋体" w:hAnsi="宋体" w:eastAsia="宋体" w:cs="宋体"/>
          <w:color w:val="auto"/>
          <w:szCs w:val="21"/>
          <w:highlight w:val="none"/>
          <w:u w:val="single"/>
        </w:rPr>
        <w:t xml:space="preserve">、扬尘、安全、质量、进度、材料、工序等被业主单位检查发现重大问题及隐患处以</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000-</w:t>
      </w:r>
      <w:r>
        <w:rPr>
          <w:rFonts w:hint="eastAsia" w:ascii="宋体" w:hAnsi="宋体" w:eastAsia="宋体" w:cs="宋体"/>
          <w:color w:val="auto"/>
          <w:szCs w:val="21"/>
          <w:highlight w:val="none"/>
          <w:u w:val="single"/>
          <w:lang w:val="en-US" w:eastAsia="zh-CN"/>
        </w:rPr>
        <w:t xml:space="preserve">20</w:t>
      </w:r>
      <w:r>
        <w:rPr>
          <w:rFonts w:hint="eastAsia" w:ascii="宋体" w:hAnsi="宋体" w:eastAsia="宋体" w:cs="宋体"/>
          <w:color w:val="auto"/>
          <w:szCs w:val="21"/>
          <w:highlight w:val="none"/>
          <w:u w:val="single"/>
        </w:rPr>
        <w:t xml:space="preserve">000元/次的违约金，被区级及以上部门或媒体发现、通报、批评的，处以2000-10000元/次的违约金；情况特别严重的（如发现进场产品或使用产品存在假冒伪劣、以次充好、偷工减料、弄虚作假、徇私舞弊、玩忽职守等情形），处以5</w:t>
      </w:r>
      <w:r>
        <w:rPr>
          <w:rFonts w:hint="eastAsia" w:ascii="宋体" w:hAnsi="宋体" w:eastAsia="宋体" w:cs="宋体"/>
          <w:color w:val="auto"/>
          <w:szCs w:val="21"/>
          <w:highlight w:val="none"/>
          <w:u w:val="single"/>
          <w:lang w:val="en-US" w:eastAsia="zh-CN"/>
        </w:rPr>
        <w:t xml:space="preserve">000-50000元/次。</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20.承包人须在严格遵守南通大学相关规章制度，及时办理入校登记手续。所有发生的费用已包含在合同价中，竣工结算时一律不作调整。</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21.如涉及负责办理供电部门验收、送电涉及的所有手续，则由承包人负责并承担由此涉及的相关费用，结算时不作调整。承包人必须确保能一次性通过供电部门的验收并通电；如不能一次性通过，由此产生的所有费用均由中标人承担。如影响其他单位竣工验收的而发生的补偿费用也由中标人承担。</w:t>
      </w:r>
      <w:r/>
    </w:p>
    <w:p>
      <w:pPr>
        <w:ind w:firstLine="440"/>
        <w:pageBreakBefore w:val="0"/>
        <w:spacing w:after="0" w:line="360" w:lineRule="auto"/>
        <w:widowControl/>
        <w:rPr>
          <w:color w:val="auto"/>
          <w:highlight w:val="none"/>
        </w:rPr>
      </w:pPr>
      <w:r>
        <w:rPr>
          <w:rFonts w:hint="eastAsia" w:ascii="宋体" w:hAnsi="宋体" w:eastAsia="宋体" w:cs="宋体"/>
          <w:color w:val="auto"/>
          <w:szCs w:val="21"/>
          <w:highlight w:val="none"/>
          <w:u w:val="single"/>
          <w:lang w:val="en-US" w:eastAsia="zh-CN"/>
        </w:rPr>
        <w:t xml:space="preserve">22.如涉及施工、送电过程中所需的报告、计算书等相关资料均由承包人出具提供，并承担相关费用。</w:t>
      </w:r>
      <w:r/>
    </w:p>
    <w:p>
      <w:pPr>
        <w:ind w:firstLine="44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23.施工期间产生的临时用水、用电费用均由承包人自行承担，该部分费用按市场价核算后，从工程进度款中予以扣除。</w:t>
      </w:r>
      <w:r/>
    </w:p>
    <w:p>
      <w:pPr>
        <w:ind w:firstLine="440"/>
        <w:pageBreakBefore w:val="0"/>
        <w:spacing w:after="0" w:line="360" w:lineRule="auto"/>
        <w:widowControl/>
        <w:rPr>
          <w:rFonts w:hint="eastAsia" w:ascii="仿宋" w:hAnsi="仿宋" w:eastAsia="仿宋" w:cs="仿宋"/>
          <w:color w:val="auto"/>
          <w:szCs w:val="21"/>
          <w:highlight w:val="none"/>
          <w:u w:val="single"/>
        </w:rPr>
      </w:pPr>
      <w:r>
        <w:rPr>
          <w:rFonts w:hint="eastAsia" w:ascii="宋体" w:hAnsi="宋体" w:cs="宋体"/>
          <w:color w:val="auto"/>
          <w:szCs w:val="21"/>
          <w:highlight w:val="none"/>
          <w:u w:val="single"/>
          <w:lang w:val="en-US" w:eastAsia="zh-CN"/>
        </w:rPr>
        <w:t xml:space="preserve">24.</w:t>
      </w:r>
      <w:r>
        <w:rPr>
          <w:rFonts w:hint="default" w:ascii="宋体" w:hAnsi="宋体" w:eastAsia="宋体" w:cs="宋体"/>
          <w:color w:val="auto"/>
          <w:szCs w:val="21"/>
          <w:highlight w:val="none"/>
          <w:u w:val="single"/>
          <w:lang w:eastAsia="zh-CN"/>
        </w:rPr>
        <w:t xml:space="preserve">①</w:t>
      </w:r>
      <w:r>
        <w:rPr>
          <w:rFonts w:hint="eastAsia" w:ascii="宋体" w:hAnsi="宋体" w:eastAsia="宋体" w:cs="宋体"/>
          <w:color w:val="auto"/>
          <w:szCs w:val="21"/>
          <w:highlight w:val="none"/>
          <w:u w:val="single"/>
          <w:lang w:eastAsia="zh-CN"/>
        </w:rPr>
        <w:t xml:space="preserve">单项工程核减率超过10%的，其审计费用全部由承包人承担，并由发包人从承包人工程款中扣除(下同)；</w:t>
      </w:r>
      <w:r>
        <w:rPr>
          <w:rFonts w:hint="default" w:ascii="宋体" w:hAnsi="宋体" w:eastAsia="宋体" w:cs="宋体"/>
          <w:color w:val="auto"/>
          <w:szCs w:val="21"/>
          <w:highlight w:val="none"/>
          <w:u w:val="single"/>
          <w:lang w:eastAsia="zh-CN"/>
        </w:rPr>
        <w:t xml:space="preserve">②</w:t>
      </w:r>
      <w:r>
        <w:rPr>
          <w:rFonts w:hint="eastAsia" w:ascii="宋体" w:hAnsi="宋体" w:eastAsia="宋体" w:cs="宋体"/>
          <w:color w:val="auto"/>
          <w:szCs w:val="21"/>
          <w:highlight w:val="none"/>
          <w:u w:val="single"/>
          <w:lang w:eastAsia="zh-CN"/>
        </w:rPr>
        <w:t xml:space="preserve">单项工程核减率在8%</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lang w:eastAsia="zh-CN"/>
        </w:rPr>
        <w:t xml:space="preserve">10%(含10%)之间的，其审计费用由</w:t>
      </w:r>
      <w:r>
        <w:rPr>
          <w:rFonts w:hint="eastAsia" w:ascii="宋体" w:hAnsi="宋体" w:eastAsia="宋体" w:cs="宋体"/>
          <w:color w:val="auto"/>
          <w:szCs w:val="21"/>
          <w:highlight w:val="none"/>
          <w:u w:val="single"/>
          <w:lang w:val="en-US" w:eastAsia="zh-CN"/>
        </w:rPr>
        <w:t xml:space="preserve">发包人</w:t>
      </w:r>
      <w:r>
        <w:rPr>
          <w:rFonts w:hint="eastAsia" w:ascii="宋体" w:hAnsi="宋体" w:eastAsia="宋体" w:cs="宋体"/>
          <w:color w:val="auto"/>
          <w:szCs w:val="21"/>
          <w:highlight w:val="none"/>
          <w:u w:val="single"/>
          <w:lang w:eastAsia="zh-CN"/>
        </w:rPr>
        <w:t xml:space="preserve">承担20%，</w:t>
      </w:r>
      <w:r>
        <w:rPr>
          <w:rFonts w:hint="eastAsia" w:ascii="宋体" w:hAnsi="宋体" w:eastAsia="宋体" w:cs="宋体"/>
          <w:color w:val="auto"/>
          <w:szCs w:val="21"/>
          <w:highlight w:val="none"/>
          <w:u w:val="single"/>
          <w:lang w:val="en-US" w:eastAsia="zh-CN"/>
        </w:rPr>
        <w:t xml:space="preserve">承包人</w:t>
      </w:r>
      <w:r>
        <w:rPr>
          <w:rFonts w:hint="eastAsia" w:ascii="宋体" w:hAnsi="宋体" w:eastAsia="宋体" w:cs="宋体"/>
          <w:color w:val="auto"/>
          <w:szCs w:val="21"/>
          <w:highlight w:val="none"/>
          <w:u w:val="single"/>
          <w:lang w:eastAsia="zh-CN"/>
        </w:rPr>
        <w:t xml:space="preserve">承担80%；</w:t>
      </w:r>
      <w:r>
        <w:rPr>
          <w:rFonts w:hint="default" w:ascii="宋体" w:hAnsi="宋体" w:eastAsia="宋体" w:cs="宋体"/>
          <w:color w:val="auto"/>
          <w:szCs w:val="21"/>
          <w:highlight w:val="none"/>
          <w:u w:val="single"/>
          <w:lang w:eastAsia="zh-CN"/>
        </w:rPr>
        <w:t xml:space="preserve">③</w:t>
      </w:r>
      <w:r>
        <w:rPr>
          <w:rFonts w:hint="eastAsia" w:ascii="宋体" w:hAnsi="宋体" w:eastAsia="宋体" w:cs="宋体"/>
          <w:color w:val="auto"/>
          <w:szCs w:val="21"/>
          <w:highlight w:val="none"/>
          <w:u w:val="single"/>
          <w:lang w:eastAsia="zh-CN"/>
        </w:rPr>
        <w:t xml:space="preserve">单项工程核减率在5%</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lang w:eastAsia="zh-CN"/>
        </w:rPr>
        <w:t xml:space="preserve">8%(含8%)之间的，其审计费用由</w:t>
      </w:r>
      <w:r>
        <w:rPr>
          <w:rFonts w:hint="eastAsia" w:ascii="宋体" w:hAnsi="宋体" w:eastAsia="宋体" w:cs="宋体"/>
          <w:color w:val="auto"/>
          <w:szCs w:val="21"/>
          <w:highlight w:val="none"/>
          <w:u w:val="single"/>
          <w:lang w:val="en-US" w:eastAsia="zh-CN"/>
        </w:rPr>
        <w:t xml:space="preserve">承包人</w:t>
      </w:r>
      <w:r>
        <w:rPr>
          <w:rFonts w:hint="eastAsia" w:ascii="宋体" w:hAnsi="宋体" w:eastAsia="宋体" w:cs="宋体"/>
          <w:color w:val="auto"/>
          <w:szCs w:val="21"/>
          <w:highlight w:val="none"/>
          <w:u w:val="single"/>
          <w:lang w:eastAsia="zh-CN"/>
        </w:rPr>
        <w:t xml:space="preserve">承担20%，发包人承担80%；④单项工程核减率在5%及其以下的，其审计费用由发包人承担。核减率按审计终审核定额与承包人报送的结算额之间的差额计算。审计费用计取基数为承包人报送的结算额与终审核定额之间的差额的5%。</w:t>
      </w:r>
      <w:r/>
    </w:p>
    <w:p>
      <w:pPr>
        <w:ind w:firstLine="440"/>
        <w:pageBreakBefore w:val="0"/>
        <w:spacing w:after="0" w:line="360" w:lineRule="auto"/>
        <w:widowControl/>
        <w:rPr>
          <w:rFonts w:hint="default" w:ascii="宋体" w:hAnsi="宋体" w:eastAsia="宋体" w:cs="宋体"/>
          <w:color w:val="auto"/>
          <w:szCs w:val="21"/>
          <w:highlight w:val="none"/>
          <w:u w:val="single"/>
          <w:lang w:val="en-US" w:eastAsia="zh-CN"/>
        </w:rPr>
      </w:pPr>
      <w:r>
        <w:rPr>
          <w:rFonts w:hint="default" w:ascii="宋体" w:hAnsi="宋体" w:eastAsia="宋体" w:cs="宋体"/>
          <w:color w:val="auto"/>
          <w:szCs w:val="21"/>
          <w:highlight w:val="none"/>
          <w:u w:val="single"/>
          <w:lang w:val="en-US" w:eastAsia="zh-CN"/>
        </w:rPr>
      </w:r>
      <w:bookmarkEnd w:id="2"/>
      <w:bookmarkEnd w:id="3"/>
      <w:r/>
    </w:p>
    <w:p>
      <w:pPr>
        <w:pageBreakBefore w:val="0"/>
        <w:spacing w:line="24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r>
      <w:r/>
    </w:p>
    <w:p>
      <w:pPr>
        <w:ind w:firstLine="444"/>
        <w:jc w:val="left"/>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p>
    <w:p>
      <w:pPr>
        <w:ind w:firstLine="480"/>
        <w:jc w:val="left"/>
        <w:pageBreakBefore w:val="0"/>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w:t>
      </w:r>
      <w:bookmarkEnd w:id="4"/>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协议书附件：</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附件1：承包人承揽工程项目一览表</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专用合同条款附件：</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附件2：发包人供应材料设备一览表</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附件3：工程质量保修书</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附件4：承包人用于本工程施工的机械设备表</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附件5：承包人主要施工管理人员表</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附件6：廉政合同</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附件7：</w:t>
      </w:r>
      <w:r>
        <w:rPr>
          <w:rFonts w:hint="eastAsia" w:ascii="宋体" w:hAnsi="宋体" w:eastAsia="宋体" w:cs="宋体"/>
          <w:color w:val="auto"/>
          <w:sz w:val="21"/>
          <w:szCs w:val="21"/>
          <w:highlight w:val="none"/>
          <w:lang w:eastAsia="zh-CN"/>
        </w:rPr>
        <w:t xml:space="preserve">农民工工资</w:t>
      </w:r>
      <w:r>
        <w:rPr>
          <w:rFonts w:hint="eastAsia" w:ascii="宋体" w:hAnsi="宋体" w:eastAsia="宋体" w:cs="宋体"/>
          <w:color w:val="auto"/>
          <w:sz w:val="21"/>
          <w:szCs w:val="21"/>
          <w:highlight w:val="none"/>
        </w:rPr>
        <w:t xml:space="preserve">保证承诺书</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附件8：安全生产协议书</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附件9：见索即付履约保函格式</w:t>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rPr>
        <w:t xml:space="preserve">附件10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推荐品牌表及技术标准</w:t>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附件1：</w:t>
      </w:r>
      <w:r/>
    </w:p>
    <w:p>
      <w:pPr>
        <w:ind w:firstLine="560"/>
        <w:jc w:val="center"/>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 xml:space="preserve">承包人承揽工程项目一览表</w:t>
      </w:r>
      <w:r/>
    </w:p>
    <w:tbl>
      <w:tblPr>
        <w:tblStyle w:val="7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850"/>
        <w:gridCol w:w="1005"/>
        <w:gridCol w:w="682"/>
        <w:gridCol w:w="851"/>
        <w:gridCol w:w="982"/>
        <w:gridCol w:w="995"/>
        <w:gridCol w:w="906"/>
        <w:gridCol w:w="851"/>
        <w:gridCol w:w="851"/>
      </w:tblGrid>
      <w:tr>
        <w:trPr>
          <w:trHeight w:val="540"/>
        </w:trPr>
        <w:tc>
          <w:tcPr>
            <w:tcW w:w="1088"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单位工程名称</w:t>
            </w:r>
            <w:r/>
          </w:p>
        </w:tc>
        <w:tc>
          <w:tcPr>
            <w:tcW w:w="850"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建设规模</w:t>
            </w:r>
            <w:r/>
          </w:p>
        </w:tc>
        <w:tc>
          <w:tcPr>
            <w:tcW w:w="1005"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建筑面积</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p>
        </w:tc>
        <w:tc>
          <w:tcPr>
            <w:tcW w:w="682"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结构形式</w:t>
            </w:r>
            <w:r/>
          </w:p>
        </w:tc>
        <w:tc>
          <w:tcPr>
            <w:tcW w:w="851"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层数</w:t>
            </w:r>
            <w:r/>
          </w:p>
        </w:tc>
        <w:tc>
          <w:tcPr>
            <w:tcW w:w="982"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生产能力</w:t>
            </w:r>
            <w:r/>
          </w:p>
        </w:tc>
        <w:tc>
          <w:tcPr>
            <w:tcW w:w="995"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设备安装内容</w:t>
            </w:r>
            <w:r/>
          </w:p>
        </w:tc>
        <w:tc>
          <w:tcPr>
            <w:tcW w:w="906"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合同价（元）</w:t>
            </w:r>
            <w:r/>
          </w:p>
        </w:tc>
        <w:tc>
          <w:tcPr>
            <w:tcW w:w="851"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开工日期</w:t>
            </w:r>
            <w:r/>
          </w:p>
        </w:tc>
        <w:tc>
          <w:tcPr>
            <w:tcW w:w="851"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竣工日期</w:t>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附件2：</w:t>
      </w:r>
      <w:r/>
    </w:p>
    <w:p>
      <w:pPr>
        <w:ind w:firstLine="560"/>
        <w:jc w:val="center"/>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 xml:space="preserve">发包人供应材料设备一览表</w:t>
      </w:r>
      <w:r/>
    </w:p>
    <w:tbl>
      <w:tblPr>
        <w:tblStyle w:val="7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179"/>
        <w:gridCol w:w="983"/>
        <w:gridCol w:w="682"/>
        <w:gridCol w:w="852"/>
        <w:gridCol w:w="1037"/>
        <w:gridCol w:w="996"/>
        <w:gridCol w:w="852"/>
        <w:gridCol w:w="852"/>
        <w:gridCol w:w="852"/>
      </w:tblGrid>
      <w:tr>
        <w:trPr>
          <w:trHeight w:val="540"/>
        </w:trPr>
        <w:tc>
          <w:tcPr>
            <w:tcW w:w="776"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179"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材料、设备品种</w:t>
            </w:r>
            <w:r/>
          </w:p>
        </w:tc>
        <w:tc>
          <w:tcPr>
            <w:tcW w:w="983"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p>
        </w:tc>
        <w:tc>
          <w:tcPr>
            <w:tcW w:w="68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W w:w="85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037"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w:t>
            </w:r>
            <w:r/>
          </w:p>
        </w:tc>
        <w:tc>
          <w:tcPr>
            <w:tcW w:w="996"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质量等级</w:t>
            </w:r>
            <w:r/>
          </w:p>
        </w:tc>
        <w:tc>
          <w:tcPr>
            <w:tcW w:w="85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w:t>
            </w:r>
            <w:r/>
          </w:p>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w:t>
            </w:r>
            <w:r/>
          </w:p>
        </w:tc>
        <w:tc>
          <w:tcPr>
            <w:tcW w:w="85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送达地点</w:t>
            </w:r>
            <w:r/>
          </w:p>
        </w:tc>
        <w:tc>
          <w:tcPr>
            <w:tcW w:w="852" w:type="dxa"/>
            <w:vAlign w:val="center"/>
            <w:textDirection w:val="lrTb"/>
            <w:noWrap/>
          </w:tcPr>
          <w:p>
            <w:pPr>
              <w:ind w:firstLine="422"/>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w:t>
      </w:r>
      <w:bookmarkStart w:id="5" w:name="_Toc296891054"/>
      <w:r/>
      <w:bookmarkStart w:id="6" w:name="_Toc296891266"/>
      <w:r/>
      <w:bookmarkStart w:id="7" w:name="_Toc296944565"/>
      <w:r/>
      <w:bookmarkStart w:id="8" w:name="_Toc267261693"/>
      <w:r/>
      <w:bookmarkStart w:id="9" w:name="_Toc296503226"/>
      <w:r/>
      <w:bookmarkStart w:id="10" w:name="_Toc296346727"/>
      <w:r/>
      <w:bookmarkStart w:id="11" w:name="_Toc296347225"/>
      <w:r>
        <w:rPr>
          <w:rFonts w:hint="eastAsia" w:ascii="宋体" w:hAnsi="宋体" w:eastAsia="宋体" w:cs="宋体"/>
          <w:color w:val="auto"/>
          <w:sz w:val="24"/>
          <w:highlight w:val="none"/>
        </w:rPr>
        <w:t xml:space="preserve">件3：</w:t>
      </w:r>
      <w:bookmarkEnd w:id="5"/>
      <w:r/>
      <w:bookmarkEnd w:id="6"/>
      <w:r/>
      <w:bookmarkEnd w:id="7"/>
      <w:r/>
      <w:bookmarkEnd w:id="8"/>
      <w:r/>
      <w:bookmarkEnd w:id="9"/>
      <w:r/>
      <w:bookmarkEnd w:id="10"/>
      <w:r/>
      <w:bookmarkEnd w:id="11"/>
      <w:r/>
      <w:r/>
    </w:p>
    <w:p>
      <w:pPr>
        <w:ind w:firstLine="482"/>
        <w:jc w:val="center"/>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工程质量保修书</w:t>
      </w:r>
      <w:r/>
    </w:p>
    <w:p>
      <w:pPr>
        <w:pStyle w:val="972"/>
        <w:ind w:firstLine="436"/>
        <w:pageBreakBefore w:val="0"/>
        <w:spacing w:line="240" w:lineRule="auto"/>
        <w:widowControl/>
        <w:rPr>
          <w:rStyle w:val="973"/>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 xml:space="preserve">发包人（全称）：</w:t>
      </w:r>
      <w:r/>
    </w:p>
    <w:p>
      <w:pPr>
        <w:pStyle w:val="972"/>
        <w:ind w:firstLine="420"/>
        <w:pageBreakBefore w:val="0"/>
        <w:spacing w:line="240" w:lineRule="auto"/>
        <w:widowControl/>
        <w:rPr>
          <w:rStyle w:val="973"/>
          <w:rFonts w:hint="eastAsia" w:ascii="宋体" w:hAnsi="宋体" w:eastAsia="宋体" w:cs="宋体"/>
          <w:i w:val="0"/>
          <w:color w:val="auto"/>
          <w:sz w:val="21"/>
          <w:szCs w:val="21"/>
          <w:highlight w:val="none"/>
        </w:rPr>
      </w:pPr>
      <w:r>
        <w:rPr>
          <w:rStyle w:val="973"/>
          <w:rFonts w:hint="eastAsia" w:ascii="宋体" w:hAnsi="宋体" w:eastAsia="宋体" w:cs="宋体"/>
          <w:i w:val="0"/>
          <w:color w:val="auto"/>
          <w:sz w:val="21"/>
          <w:szCs w:val="21"/>
          <w:highlight w:val="none"/>
        </w:rPr>
        <w:t xml:space="preserve">承包人</w:t>
      </w:r>
      <w:r>
        <w:rPr>
          <w:rFonts w:hint="eastAsia" w:ascii="宋体" w:hAnsi="宋体" w:eastAsia="宋体" w:cs="宋体"/>
          <w:i w:val="0"/>
          <w:iCs/>
          <w:color w:val="auto"/>
          <w:sz w:val="21"/>
          <w:szCs w:val="21"/>
          <w:highlight w:val="none"/>
        </w:rPr>
        <w:t xml:space="preserve">（全称）</w:t>
      </w:r>
      <w:r>
        <w:rPr>
          <w:rStyle w:val="973"/>
          <w:rFonts w:hint="eastAsia" w:ascii="宋体" w:hAnsi="宋体" w:eastAsia="宋体" w:cs="宋体"/>
          <w:i w:val="0"/>
          <w:color w:val="auto"/>
          <w:sz w:val="21"/>
          <w:szCs w:val="21"/>
          <w:highlight w:val="none"/>
        </w:rPr>
        <w:t xml:space="preserve">：</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承包人根据《中华人民共和国建筑法》和《建设工程质量管理条例》，经协商一致就（工程全称）签订工程质量保修书。</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一、工程质量保修范围和内容</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ind w:firstLine="482"/>
        <w:pageBreakBefore w:val="0"/>
        <w:spacing w:line="24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具体保修的内容，双方约定如下：</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二、质量保修期</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地基基础工程和主体结构工程为设计文件规定的工程合理使用年限；</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屋面防水工程、有防水要求的人防、卫生间、房间和外墙面的防渗为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装修工程为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电气管线、给排水管道、设备安装工程为 </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供热与供冷系统为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个</w:t>
      </w:r>
      <w:r>
        <w:rPr>
          <w:rFonts w:hint="eastAsia" w:ascii="宋体" w:hAnsi="宋体" w:eastAsia="宋体" w:cs="宋体"/>
          <w:color w:val="auto"/>
          <w:sz w:val="21"/>
          <w:szCs w:val="21"/>
          <w:highlight w:val="none"/>
        </w:rPr>
        <w:t xml:space="preserve">采暖期、供冷期；</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住宅小区内的给排水设施、道路等配套工程为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其他项目保修期限约定如下：</w:t>
      </w:r>
      <w:r>
        <w:rPr>
          <w:rFonts w:hint="eastAsia" w:ascii="宋体" w:hAnsi="宋体" w:eastAsia="宋体" w:cs="宋体"/>
          <w:b/>
          <w:bCs/>
          <w:color w:val="auto"/>
          <w:sz w:val="21"/>
          <w:szCs w:val="21"/>
          <w:highlight w:val="none"/>
          <w:u w:val="single"/>
        </w:rPr>
        <w:t xml:space="preserve"> 本工程的质量保修期为</w:t>
      </w:r>
      <w:r>
        <w:rPr>
          <w:rFonts w:hint="eastAsia" w:ascii="宋体" w:hAnsi="宋体" w:eastAsia="宋体" w:cs="宋体"/>
          <w:b/>
          <w:bCs/>
          <w:color w:val="auto"/>
          <w:sz w:val="21"/>
          <w:szCs w:val="21"/>
          <w:highlight w:val="none"/>
          <w:u w:val="single"/>
          <w:lang w:val="en-US" w:eastAsia="zh-CN"/>
        </w:rPr>
        <w:t xml:space="preserve">2年</w:t>
      </w:r>
      <w:r>
        <w:rPr>
          <w:rFonts w:hint="eastAsia" w:ascii="宋体" w:hAnsi="宋体" w:eastAsia="宋体" w:cs="宋体"/>
          <w:b/>
          <w:bCs/>
          <w:color w:val="auto"/>
          <w:sz w:val="21"/>
          <w:szCs w:val="21"/>
          <w:highlight w:val="none"/>
          <w:u w:val="single"/>
        </w:rPr>
        <w:t xml:space="preserve">，保修金为结算审定价的3% </w:t>
      </w:r>
      <w:r>
        <w:rPr>
          <w:rFonts w:hint="eastAsia" w:ascii="宋体" w:hAnsi="宋体" w:eastAsia="宋体" w:cs="宋体"/>
          <w:color w:val="auto"/>
          <w:sz w:val="21"/>
          <w:szCs w:val="21"/>
          <w:highlight w:val="none"/>
        </w:rPr>
        <w:t xml:space="preserve"> 。</w:t>
      </w:r>
      <w:r/>
    </w:p>
    <w:p>
      <w:pPr>
        <w:ind w:firstLine="482"/>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质量保修期自工程竣工验收合格之日起计算。</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三、缺陷责任期</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b/>
          <w:color w:val="auto"/>
          <w:sz w:val="21"/>
          <w:szCs w:val="21"/>
          <w:highlight w:val="none"/>
          <w:u w:val="single"/>
        </w:rPr>
        <w:t xml:space="preserve">二十四 </w:t>
      </w:r>
      <w:r>
        <w:rPr>
          <w:rFonts w:hint="eastAsia" w:ascii="宋体" w:hAnsi="宋体" w:eastAsia="宋体" w:cs="宋体"/>
          <w:color w:val="auto"/>
          <w:sz w:val="21"/>
          <w:szCs w:val="21"/>
          <w:highlight w:val="none"/>
        </w:rPr>
        <w:t xml:space="preserve">个月，缺陷责任期自工程竣工验收合格之日起计算。单位工程先于全部工程进行验收，单位工程缺陷责任期自单位工程验收合格之日起算。</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缺陷责任期终止后，发包人应退还剩余的质量保证金。</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四、质量保修责任</w:t>
      </w:r>
      <w:r/>
    </w:p>
    <w:p>
      <w:pPr>
        <w:ind w:left="110"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属于保修范围、内容的项目，承包人应当在接到保修通知之日起1小时内派人保修。承包人不在约定期限内派人保修的，发包人可以委托他人修理，费用按实际发生费用的两倍及以上从质量保修金中扣除。</w:t>
      </w:r>
      <w:r/>
    </w:p>
    <w:p>
      <w:pPr>
        <w:ind w:left="110"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发生紧急事故需抢修的，承包人在接到事故通知后，应当立即到达事故现场抢修。</w:t>
      </w:r>
      <w:r/>
    </w:p>
    <w:p>
      <w:pPr>
        <w:ind w:left="110"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auto"/>
          <w:sz w:val="21"/>
          <w:szCs w:val="21"/>
          <w:highlight w:val="none"/>
          <w:lang w:eastAsia="zh-CN"/>
        </w:rPr>
        <w:t xml:space="preserve">，由</w:t>
      </w:r>
      <w:r>
        <w:rPr>
          <w:rFonts w:hint="eastAsia" w:ascii="宋体" w:hAnsi="宋体" w:eastAsia="宋体" w:cs="宋体"/>
          <w:color w:val="auto"/>
          <w:sz w:val="21"/>
          <w:szCs w:val="21"/>
          <w:highlight w:val="none"/>
        </w:rPr>
        <w:t xml:space="preserve">承包人实施保修。</w:t>
      </w:r>
      <w:r/>
    </w:p>
    <w:p>
      <w:pPr>
        <w:ind w:left="110"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质量保修完成后，由发包人组织验收。</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五、保修费用</w:t>
      </w:r>
      <w:r/>
    </w:p>
    <w:p>
      <w:pPr>
        <w:ind w:firstLine="6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5.1.保修费用由造成质量缺陷的责任方承担。</w:t>
      </w:r>
      <w:r/>
    </w:p>
    <w:p>
      <w:pPr>
        <w:ind w:firstLine="6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工程质量保修金为工程总价（审计后）的3%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保修费从工程质量保修金内扣除。</w:t>
      </w:r>
      <w:r/>
    </w:p>
    <w:p>
      <w:pPr>
        <w:ind w:firstLine="21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六、</w:t>
      </w: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lang w:eastAsia="zh-CN"/>
        </w:rPr>
        <w:t xml:space="preserve">：</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本工程质量保修书，由施工合同发包人、承包人双方在竣工验收前共同签署，作为施工合同附件，其有效期限至保修期满。</w:t>
      </w:r>
      <w:r/>
    </w:p>
    <w:p>
      <w:pPr>
        <w:pStyle w:val="972"/>
        <w:ind w:firstLine="482"/>
        <w:pageBreakBefore w:val="0"/>
        <w:spacing w:line="240" w:lineRule="auto"/>
        <w:widowControl/>
        <w:rPr>
          <w:rStyle w:val="973"/>
          <w:rFonts w:hint="eastAsia" w:ascii="宋体" w:hAnsi="宋体" w:eastAsia="宋体" w:cs="宋体"/>
          <w:i w:val="0"/>
          <w:color w:val="auto"/>
          <w:sz w:val="21"/>
          <w:szCs w:val="21"/>
          <w:highlight w:val="none"/>
        </w:rPr>
      </w:pPr>
      <w:r>
        <w:rPr>
          <w:rFonts w:hint="eastAsia" w:ascii="宋体" w:hAnsi="宋体" w:eastAsia="宋体" w:cs="宋体"/>
          <w:i w:val="0"/>
          <w:color w:val="auto"/>
          <w:sz w:val="21"/>
          <w:szCs w:val="21"/>
          <w:highlight w:val="none"/>
        </w:rPr>
      </w:r>
      <w:r/>
    </w:p>
    <w:p>
      <w:pPr>
        <w:pStyle w:val="972"/>
        <w:ind w:firstLine="420"/>
        <w:pageBreakBefore w:val="0"/>
        <w:spacing w:line="240" w:lineRule="auto"/>
        <w:widowControl/>
        <w:rPr>
          <w:rStyle w:val="973"/>
          <w:rFonts w:hint="eastAsia" w:ascii="宋体" w:hAnsi="宋体" w:eastAsia="宋体" w:cs="宋体"/>
          <w:i w:val="0"/>
          <w:color w:val="auto"/>
          <w:sz w:val="21"/>
          <w:szCs w:val="21"/>
          <w:highlight w:val="none"/>
        </w:rPr>
      </w:pPr>
      <w:r>
        <w:rPr>
          <w:rStyle w:val="973"/>
          <w:rFonts w:hint="eastAsia" w:ascii="宋体" w:hAnsi="宋体" w:eastAsia="宋体" w:cs="宋体"/>
          <w:i w:val="0"/>
          <w:color w:val="auto"/>
          <w:sz w:val="21"/>
          <w:szCs w:val="21"/>
          <w:highlight w:val="none"/>
        </w:rPr>
        <w:t xml:space="preserve">发包人（公章</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                   承包人</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公章</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            </w:t>
      </w:r>
      <w:r/>
    </w:p>
    <w:p>
      <w:pPr>
        <w:pStyle w:val="972"/>
        <w:ind w:firstLine="420"/>
        <w:pageBreakBefore w:val="0"/>
        <w:spacing w:line="240" w:lineRule="auto"/>
        <w:widowControl/>
        <w:rPr>
          <w:rStyle w:val="973"/>
          <w:rFonts w:hint="eastAsia" w:ascii="宋体" w:hAnsi="宋体" w:eastAsia="宋体" w:cs="宋体"/>
          <w:i w:val="0"/>
          <w:color w:val="auto"/>
          <w:sz w:val="21"/>
          <w:szCs w:val="21"/>
          <w:highlight w:val="none"/>
        </w:rPr>
      </w:pPr>
      <w:r>
        <w:rPr>
          <w:rFonts w:hint="eastAsia" w:ascii="宋体" w:hAnsi="宋体" w:eastAsia="宋体" w:cs="宋体"/>
          <w:i w:val="0"/>
          <w:color w:val="auto"/>
          <w:sz w:val="21"/>
          <w:szCs w:val="21"/>
          <w:highlight w:val="none"/>
        </w:rPr>
      </w:r>
      <w:r/>
    </w:p>
    <w:p>
      <w:pPr>
        <w:pStyle w:val="972"/>
        <w:ind w:right="-537" w:firstLine="420"/>
        <w:pageBreakBefore w:val="0"/>
        <w:spacing w:line="240" w:lineRule="auto"/>
        <w:widowControl/>
        <w:rPr>
          <w:rStyle w:val="973"/>
          <w:rFonts w:hint="eastAsia" w:ascii="宋体" w:hAnsi="宋体" w:eastAsia="宋体" w:cs="宋体"/>
          <w:i w:val="0"/>
          <w:color w:val="auto"/>
          <w:sz w:val="21"/>
          <w:szCs w:val="21"/>
          <w:highlight w:val="none"/>
        </w:rPr>
      </w:pPr>
      <w:r>
        <w:rPr>
          <w:rStyle w:val="973"/>
          <w:rFonts w:hint="eastAsia" w:ascii="宋体" w:hAnsi="宋体" w:eastAsia="宋体" w:cs="宋体"/>
          <w:i w:val="0"/>
          <w:color w:val="auto"/>
          <w:sz w:val="21"/>
          <w:szCs w:val="21"/>
          <w:highlight w:val="none"/>
        </w:rPr>
        <w:t xml:space="preserve">法定代表人</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签字或盖章</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         法定代表人</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签字或盖章</w:t>
      </w:r>
      <w:r>
        <w:rPr>
          <w:rStyle w:val="973"/>
          <w:rFonts w:hint="eastAsia" w:ascii="宋体" w:hAnsi="宋体" w:eastAsia="宋体" w:cs="宋体"/>
          <w:i w:val="0"/>
          <w:color w:val="auto"/>
          <w:sz w:val="21"/>
          <w:szCs w:val="21"/>
          <w:highlight w:val="none"/>
          <w:lang w:eastAsia="zh-CN"/>
        </w:rPr>
        <w:t xml:space="preserve">）</w:t>
      </w:r>
      <w:r>
        <w:rPr>
          <w:rStyle w:val="973"/>
          <w:rFonts w:hint="eastAsia" w:ascii="宋体" w:hAnsi="宋体" w:eastAsia="宋体" w:cs="宋体"/>
          <w:i w:val="0"/>
          <w:color w:val="auto"/>
          <w:sz w:val="21"/>
          <w:szCs w:val="21"/>
          <w:highlight w:val="none"/>
        </w:rPr>
        <w:t xml:space="preserve">： </w:t>
      </w:r>
      <w:r/>
    </w:p>
    <w:p>
      <w:pPr>
        <w:pStyle w:val="972"/>
        <w:ind w:firstLine="420"/>
        <w:pageBreakBefore w:val="0"/>
        <w:spacing w:line="240" w:lineRule="auto"/>
        <w:widowControl/>
        <w:rPr>
          <w:rStyle w:val="973"/>
          <w:rFonts w:hint="eastAsia" w:ascii="宋体" w:hAnsi="宋体" w:eastAsia="宋体" w:cs="宋体"/>
          <w:i w:val="0"/>
          <w:color w:val="auto"/>
          <w:sz w:val="21"/>
          <w:szCs w:val="21"/>
          <w:highlight w:val="none"/>
        </w:rPr>
      </w:pPr>
      <w:r>
        <w:rPr>
          <w:rFonts w:hint="eastAsia" w:ascii="宋体" w:hAnsi="宋体" w:eastAsia="宋体" w:cs="宋体"/>
          <w:i w:val="0"/>
          <w:color w:val="auto"/>
          <w:sz w:val="21"/>
          <w:szCs w:val="21"/>
          <w:highlight w:val="none"/>
        </w:rPr>
      </w:r>
      <w:r/>
    </w:p>
    <w:p>
      <w:pPr>
        <w:ind w:firstLine="2100"/>
        <w:pageBreakBefore w:val="0"/>
        <w:spacing w:line="240" w:lineRule="auto"/>
        <w:widowControl/>
        <w:rPr>
          <w:rFonts w:hint="eastAsia" w:ascii="宋体" w:hAnsi="宋体" w:eastAsia="宋体" w:cs="宋体"/>
          <w:color w:val="auto"/>
          <w:sz w:val="24"/>
          <w:highlight w:val="none"/>
        </w:rPr>
      </w:pPr>
      <w:r>
        <w:rPr>
          <w:rStyle w:val="973"/>
          <w:rFonts w:hint="eastAsia" w:ascii="宋体" w:hAnsi="宋体" w:eastAsia="宋体" w:cs="宋体"/>
          <w:i w:val="0"/>
          <w:color w:val="auto"/>
          <w:sz w:val="21"/>
          <w:szCs w:val="21"/>
          <w:highlight w:val="none"/>
        </w:rPr>
        <w:t xml:space="preserve">年  月  日                            年   月  日</w:t>
      </w:r>
      <w:r>
        <w:rPr>
          <w:rFonts w:hint="eastAsia" w:ascii="宋体" w:hAnsi="宋体" w:eastAsia="宋体" w:cs="宋体"/>
          <w:b/>
          <w:color w:val="auto"/>
          <w:sz w:val="24"/>
          <w:highlight w:val="none"/>
        </w:rPr>
        <w:br w:type="page" w:clear="all"/>
      </w:r>
      <w:r>
        <w:rPr>
          <w:rFonts w:hint="eastAsia" w:ascii="宋体" w:hAnsi="宋体" w:eastAsia="宋体" w:cs="宋体"/>
          <w:color w:val="auto"/>
          <w:sz w:val="24"/>
          <w:highlight w:val="none"/>
        </w:rPr>
        <w:t xml:space="preserve">附件4：</w:t>
      </w:r>
      <w:r/>
    </w:p>
    <w:p>
      <w:pPr>
        <w:ind w:firstLine="640"/>
        <w:jc w:val="center"/>
        <w:pageBreakBefore w:val="0"/>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承包人用于本工程施工的机械设备表</w:t>
      </w:r>
      <w:r/>
    </w:p>
    <w:tbl>
      <w:tblPr>
        <w:tblStyle w:val="7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bottom w:val="single" w:color="auto" w:sz="6" w:space="0"/>
            </w:tcBorders>
            <w:tcW w:w="1418"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机械或设备名称</w:t>
            </w:r>
            <w:r/>
          </w:p>
        </w:tc>
        <w:tc>
          <w:tcPr>
            <w:tcBorders>
              <w:top w:val="single" w:color="auto" w:sz="12" w:space="0"/>
              <w:bottom w:val="single" w:color="auto" w:sz="6" w:space="0"/>
            </w:tcBorders>
            <w:tcW w:w="85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规格</w:t>
            </w:r>
            <w:r/>
          </w:p>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型号</w:t>
            </w:r>
            <w:r/>
          </w:p>
        </w:tc>
        <w:tc>
          <w:tcPr>
            <w:tcBorders>
              <w:top w:val="single" w:color="auto" w:sz="12" w:space="0"/>
              <w:bottom w:val="single" w:color="auto" w:sz="6" w:space="0"/>
            </w:tcBorders>
            <w:tcW w:w="1058"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Borders>
              <w:top w:val="single" w:color="auto" w:sz="12" w:space="0"/>
              <w:bottom w:val="single" w:color="auto" w:sz="6" w:space="0"/>
            </w:tcBorders>
            <w:tcW w:w="88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产地</w:t>
            </w:r>
            <w:r/>
          </w:p>
        </w:tc>
        <w:tc>
          <w:tcPr>
            <w:tcBorders>
              <w:top w:val="single" w:color="auto" w:sz="12" w:space="0"/>
              <w:bottom w:val="single" w:color="auto" w:sz="6" w:space="0"/>
            </w:tcBorders>
            <w:tcW w:w="102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制造</w:t>
            </w:r>
            <w:r/>
          </w:p>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年份</w:t>
            </w:r>
            <w:r/>
          </w:p>
        </w:tc>
        <w:tc>
          <w:tcPr>
            <w:tcBorders>
              <w:top w:val="single" w:color="auto" w:sz="12" w:space="0"/>
              <w:bottom w:val="single" w:color="auto" w:sz="6" w:space="0"/>
            </w:tcBorders>
            <w:tcW w:w="148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额定功率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kW</w:t>
            </w:r>
            <w:r>
              <w:rPr>
                <w:rFonts w:hint="eastAsia" w:ascii="宋体" w:hAnsi="宋体" w:eastAsia="宋体" w:cs="宋体"/>
                <w:color w:val="auto"/>
                <w:sz w:val="24"/>
                <w:highlight w:val="none"/>
                <w:lang w:eastAsia="zh-CN"/>
              </w:rPr>
              <w:t xml:space="preserve">）</w:t>
            </w:r>
            <w:r/>
          </w:p>
        </w:tc>
        <w:tc>
          <w:tcPr>
            <w:tcBorders>
              <w:top w:val="single" w:color="auto" w:sz="12" w:space="0"/>
              <w:bottom w:val="single" w:color="auto" w:sz="6" w:space="0"/>
            </w:tcBorders>
            <w:tcW w:w="1020"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生产</w:t>
            </w:r>
            <w:r/>
          </w:p>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能力</w:t>
            </w:r>
            <w:r/>
          </w:p>
        </w:tc>
        <w:tc>
          <w:tcPr>
            <w:tcBorders>
              <w:top w:val="single" w:color="auto" w:sz="12" w:space="0"/>
              <w:bottom w:val="single" w:color="auto" w:sz="6" w:space="0"/>
            </w:tcBorders>
            <w:tcW w:w="921" w:type="dxa"/>
            <w:vAlign w:val="center"/>
            <w:textDirection w:val="lrTb"/>
            <w:noWrap/>
          </w:tcPr>
          <w:p>
            <w:pPr>
              <w:ind w:right="63" w:firstLine="482"/>
              <w:jc w:val="center"/>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567"/>
        </w:trPr>
        <w:tc>
          <w:tcPr>
            <w:tcBorders>
              <w:top w:val="single" w:color="auto" w:sz="6" w:space="0"/>
            </w:tcBorders>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Borders>
              <w:top w:val="none" w:color="000000" w:sz="4" w:space="0"/>
            </w:tcBorders>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Borders>
              <w:bottom w:val="single" w:color="auto" w:sz="12" w:space="0"/>
            </w:tcBorders>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附件5：</w:t>
      </w:r>
      <w:r/>
    </w:p>
    <w:p>
      <w:pPr>
        <w:pStyle w:val="731"/>
        <w:ind w:firstLine="720"/>
        <w:jc w:val="center"/>
        <w:pageBreakBefore w:val="0"/>
        <w:spacing w:line="240" w:lineRule="auto"/>
        <w:widowControl/>
        <w:rPr>
          <w:rFonts w:hint="eastAsia" w:ascii="宋体" w:hAnsi="宋体" w:eastAsia="宋体" w:cs="宋体"/>
          <w:color w:val="auto"/>
          <w:sz w:val="25"/>
          <w:highlight w:val="none"/>
        </w:rPr>
      </w:pPr>
      <w:r>
        <w:rPr>
          <w:rFonts w:hint="eastAsia" w:ascii="宋体" w:hAnsi="宋体" w:eastAsia="宋体" w:cs="宋体"/>
          <w:b/>
          <w:bCs/>
          <w:color w:val="auto"/>
          <w:sz w:val="36"/>
          <w:szCs w:val="36"/>
          <w:highlight w:val="none"/>
        </w:rPr>
        <w:t xml:space="preserve">主要施工管理人员表</w:t>
      </w:r>
      <w:r/>
    </w:p>
    <w:tbl>
      <w:tblPr>
        <w:tblStyle w:val="7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266"/>
        <w:gridCol w:w="636"/>
        <w:gridCol w:w="636"/>
        <w:gridCol w:w="636"/>
        <w:gridCol w:w="3658"/>
      </w:tblGrid>
      <w:tr>
        <w:trPr>
          <w:jc w:val="center"/>
        </w:trPr>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机构</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项目工程师</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姓名</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职务</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职称</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主要资历、经验及承担过的工程</w:t>
            </w:r>
            <w:r/>
          </w:p>
        </w:tc>
      </w:tr>
      <w:tr>
        <w:trPr>
          <w:cantSplit/>
          <w:jc w:val="center"/>
        </w:trPr>
        <w:tc>
          <w:tcPr>
            <w:tcW w:w="0" w:type="auto"/>
            <w:vAlign w:val="top"/>
            <w:vMerge w:val="restart"/>
            <w:textDirection w:val="lrTb"/>
            <w:noWrap/>
          </w:tcPr>
          <w:p>
            <w:pPr>
              <w:jc w:val="both"/>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总</w:t>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部</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项目主管</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技术负责人</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restart"/>
            <w:textDirection w:val="lrTb"/>
            <w:noWrap/>
          </w:tcPr>
          <w:p>
            <w:pPr>
              <w:jc w:val="both"/>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现</w:t>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502"/>
              <w:jc w:val="cente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场</w:t>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项目负责人</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技术负责人</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质检员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安全员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施工员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材料员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 xml:space="preserve">资料员</w:t>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r>
      <w:tr>
        <w:trPr>
          <w:cantSplit/>
          <w:jc w:val="center"/>
        </w:trPr>
        <w:tc>
          <w:tcPr>
            <w:tcW w:w="0" w:type="auto"/>
            <w:vAlign w:val="top"/>
            <w:vMerge w:val="continue"/>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502"/>
              <w:jc w:val="center"/>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r>
    </w:tbl>
    <w:p>
      <w:pPr>
        <w:ind w:firstLine="720"/>
        <w:pageBreakBefore w:val="0"/>
        <w:spacing w:line="240" w:lineRule="auto"/>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附件6：</w:t>
      </w:r>
      <w:r/>
    </w:p>
    <w:p>
      <w:pPr>
        <w:ind w:firstLine="148"/>
        <w:jc w:val="center"/>
        <w:pageBreakBefore w:val="0"/>
        <w:spacing w:line="240" w:lineRule="auto"/>
        <w:widowControl/>
        <w:rPr>
          <w:rFonts w:hint="eastAsia" w:ascii="宋体" w:hAnsi="宋体" w:eastAsia="宋体" w:cs="宋体"/>
          <w:b/>
          <w:i/>
          <w:color w:val="auto"/>
          <w:sz w:val="30"/>
          <w:szCs w:val="30"/>
          <w:highlight w:val="none"/>
        </w:rPr>
      </w:pPr>
      <w:r>
        <w:rPr>
          <w:rFonts w:hint="eastAsia" w:ascii="宋体" w:hAnsi="宋体" w:eastAsia="宋体" w:cs="宋体"/>
          <w:b/>
          <w:bCs/>
          <w:color w:val="auto"/>
          <w:sz w:val="30"/>
          <w:szCs w:val="30"/>
          <w:highlight w:val="none"/>
        </w:rPr>
        <w:t xml:space="preserve">廉政合同</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发包人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全称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承包人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全称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u w:val="single"/>
        </w:rPr>
        <w:t xml:space="preserve">   </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  双方权利和义务</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1.1严格遵守国家有关法律法规的规定。</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1.2严格执行一切合同文件，自觉按合同办事。</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1.3双方的业务活动坚持公平、公开、公正和诚信的原则（法律认定的商业秘密和合同文件另有规定除外），不得损害国家和集体利益，不得违反工程建设管理规章制度。</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1.4建立健全廉政制度，开展廉政教育，设立廉政告示牌，公布举报电话，监督并认真查处违法违纪行为。</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1.5发现对方在业务活动中有违反廉政建设规定的行为，应及时给予提醒和纠正。</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1.6发现对方严重违反合同的行为，有向其上级部门举报、建议给予处理并要求告知处理结果的权利。没有上级部门的，可按施工合同通用条款第70条规定处理。</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2发包人义务</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2.1发包人及其工作人员不得索要或接受承包人的礼金、有价证券和贵重物品，不得在承包人报销任何应由发包人或工作人员个人支付的费用等。</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2.2发包人及其工作人员不得参加承包人安排的宴请（工作餐除外）和娱乐活动；不得接受承包人提供的通讯工具、交通工具和高档办公用品等。</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2.3发包人及其工作人员不得要求或者接受承包人为其住房装修、婚丧嫁娶活动、配偶子女的工作安排以及出国出境、旅游等提供方便等。</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2.4 发包人及其工作人员及其配偶、子女不得从事与发包人有关的工程材料设备供应、工程分包、劳务等经济活动。</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2.5发包人及其工作人员不得以任何理由向承包人推荐分包单位或推销材料，不得要求承包人购买合同约定外的材料和设备。</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2.6发包人及其工作人员要秉公办事，不准营私舞弊，不准利用职权从事各种个人有偿中介活动。</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3承包人义务</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3.1承包人不得以任何理由向发包人及其工作人员行贿或馈赠礼金、有价证券、贵重礼品。</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3.2承包人不得以任何名义为发包人及其工作人员报销应由发包人或工作人员个人支付的任何费用。</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3.3承包人不得以任何理由安排发包人及其工作人员参加宴请（工作餐除外）及娱乐活动。</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3.4承包人不得为发包人和个人购置或提供通讯工具、交通工具和高档办公用品等。</w:t>
      </w:r>
      <w:r/>
    </w:p>
    <w:p>
      <w:pPr>
        <w:ind w:firstLine="442"/>
        <w:pageBreakBefore w:val="0"/>
        <w:spacing w:line="240" w:lineRule="auto"/>
        <w:widowControl/>
        <w:tabs>
          <w:tab w:val="left" w:pos="900"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4违约责任</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4.1发包人及其工作人员违反本合同第1条和第2条规定，</w:t>
      </w:r>
      <w:r>
        <w:rPr>
          <w:rFonts w:hint="eastAsia" w:ascii="宋体" w:hAnsi="宋体" w:eastAsia="宋体" w:cs="宋体"/>
          <w:color w:val="auto"/>
          <w:highlight w:val="none"/>
          <w:lang w:eastAsia="zh-CN"/>
        </w:rPr>
        <w:t xml:space="preserve">应当</w:t>
      </w:r>
      <w:r>
        <w:rPr>
          <w:rFonts w:hint="eastAsia" w:ascii="宋体" w:hAnsi="宋体" w:eastAsia="宋体" w:cs="宋体"/>
          <w:color w:val="auto"/>
          <w:highlight w:val="none"/>
        </w:rPr>
        <w:t xml:space="preserve">依据有关规定给予廉政建设规定的处分；涉嫌犯罪的，移交司法机关追究刑事责任；给承包人造成经济损失的，应予赔偿。</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4.2承包人及其工作人员违反本合同第1条和第3条规定，</w:t>
      </w:r>
      <w:r>
        <w:rPr>
          <w:rFonts w:hint="eastAsia" w:ascii="宋体" w:hAnsi="宋体" w:eastAsia="宋体" w:cs="宋体"/>
          <w:color w:val="auto"/>
          <w:highlight w:val="none"/>
          <w:lang w:eastAsia="zh-CN"/>
        </w:rPr>
        <w:t xml:space="preserve">应当</w:t>
      </w:r>
      <w:r>
        <w:rPr>
          <w:rFonts w:hint="eastAsia" w:ascii="宋体" w:hAnsi="宋体" w:eastAsia="宋体" w:cs="宋体"/>
          <w:color w:val="auto"/>
          <w:highlight w:val="none"/>
        </w:rPr>
        <w:t xml:space="preserve">依据有关规定给予廉政建设规定的处分；给发包人造成经济损失的，应予赔偿；情节严重的，给予承包人一至三年内不得进入工程建设市场的处罚。</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5双方约定</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本合同由双方或其上级部门负责监督执行，并由双方或其上级部门相互约请对本合同执行情况进行检查。</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6合同生效</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本合同的有效期，自双方签署之日起至该主合同结束之日止。</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7合同法律效力</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本合同作为工程施工合同的附件，与施工合同具有同等的法律效力，经双方签署后生效。</w:t>
      </w:r>
      <w:r/>
    </w:p>
    <w:p>
      <w:pPr>
        <w:ind w:firstLine="442"/>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8合同份数</w:t>
      </w:r>
      <w:r/>
    </w:p>
    <w:p>
      <w:pPr>
        <w:ind w:firstLine="440"/>
        <w:pageBreakBefore w:val="0"/>
        <w:spacing w:line="240" w:lineRule="auto"/>
        <w:widowControl/>
        <w:rPr>
          <w:rFonts w:hint="eastAsia" w:ascii="宋体" w:hAnsi="宋体" w:eastAsia="宋体" w:cs="宋体"/>
          <w:b/>
          <w:color w:val="auto"/>
          <w:highlight w:val="none"/>
          <w:u w:val="single"/>
        </w:rPr>
      </w:pPr>
      <w:r>
        <w:rPr>
          <w:rFonts w:hint="eastAsia" w:ascii="宋体" w:hAnsi="宋体" w:eastAsia="宋体" w:cs="宋体"/>
          <w:color w:val="auto"/>
          <w:highlight w:val="none"/>
        </w:rPr>
        <w:t xml:space="preserve">本合同</w:t>
      </w:r>
      <w:r>
        <w:rPr>
          <w:rFonts w:hint="eastAsia" w:ascii="宋体" w:hAnsi="宋体" w:eastAsia="宋体" w:cs="宋体"/>
          <w:b/>
          <w:color w:val="auto"/>
          <w:highlight w:val="none"/>
          <w:u w:val="single"/>
        </w:rPr>
        <w:t xml:space="preserve">正本贰份，副本贰份，共计肆份。</w:t>
      </w:r>
      <w:r/>
    </w:p>
    <w:p>
      <w:pPr>
        <w:ind w:firstLine="550"/>
        <w:pageBreakBefore w:val="0"/>
        <w:spacing w:line="240" w:lineRule="auto"/>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发　包　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公章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　　　　　      承　包　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公章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w:t>
      </w:r>
      <w:r/>
    </w:p>
    <w:p>
      <w:pPr>
        <w:ind w:firstLine="440"/>
        <w:pageBreakBefore w:val="0"/>
        <w:spacing w:line="240" w:lineRule="auto"/>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法定代表人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签字或盖章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　　　　　法定代表人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签字或盖章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w:t>
      </w:r>
      <w:r/>
    </w:p>
    <w:p>
      <w:pPr>
        <w:ind w:firstLine="440"/>
        <w:pageBreakBefore w:val="0"/>
        <w:spacing w:line="24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Cs w:val="20"/>
          <w:highlight w:val="none"/>
        </w:rPr>
        <w:t xml:space="preserve">　　年　月　日　　　　　　　　　　　年　月　日</w:t>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附件7：</w:t>
      </w:r>
      <w:r/>
    </w:p>
    <w:p>
      <w:pPr>
        <w:ind w:firstLine="640"/>
        <w:jc w:val="center"/>
        <w:pageBreakBefore w:val="0"/>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 xml:space="preserve">农民工工资</w:t>
      </w:r>
      <w:r>
        <w:rPr>
          <w:rFonts w:hint="eastAsia" w:ascii="宋体" w:hAnsi="宋体" w:eastAsia="宋体" w:cs="宋体"/>
          <w:b/>
          <w:color w:val="auto"/>
          <w:sz w:val="32"/>
          <w:szCs w:val="32"/>
          <w:highlight w:val="none"/>
        </w:rPr>
        <w:t xml:space="preserve">保证承诺书</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为维护市场秩序和农民工合法权益，提高社会诚信度，关于“</w:t>
      </w:r>
      <w:bookmarkStart w:id="12" w:name="_GoBack"/>
      <w:r>
        <w:rPr>
          <w:rFonts w:hint="eastAsia" w:ascii="宋体" w:hAnsi="宋体" w:eastAsia="宋体" w:cs="宋体"/>
          <w:color w:val="auto"/>
          <w:highlight w:val="none"/>
          <w:u w:val="single"/>
          <w:lang w:val="en-US" w:eastAsia="zh-CN"/>
        </w:rPr>
        <w:t xml:space="preserve">          </w:t>
      </w:r>
      <w:bookmarkEnd w:id="12"/>
      <w:r>
        <w:rPr>
          <w:rFonts w:hint="eastAsia" w:ascii="宋体" w:hAnsi="宋体" w:eastAsia="宋体" w:cs="宋体"/>
          <w:color w:val="auto"/>
          <w:highlight w:val="none"/>
        </w:rPr>
        <w:t xml:space="preserve">”项目，我企业郑重承诺：</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一、严格按照《</w:t>
      </w:r>
      <w:r>
        <w:rPr>
          <w:rFonts w:hint="eastAsia" w:ascii="宋体" w:hAnsi="宋体" w:eastAsia="宋体" w:cs="宋体"/>
          <w:color w:val="auto"/>
          <w:highlight w:val="none"/>
          <w:lang w:eastAsia="zh-CN"/>
        </w:rPr>
        <w:t xml:space="preserve">中华人民共和国建筑法》《中华人民共和国民法典》《</w:t>
      </w:r>
      <w:r>
        <w:rPr>
          <w:rFonts w:hint="eastAsia" w:ascii="宋体" w:hAnsi="宋体" w:eastAsia="宋体" w:cs="宋体"/>
          <w:color w:val="auto"/>
          <w:highlight w:val="none"/>
        </w:rPr>
        <w:t xml:space="preserve">江苏省工资支付条例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江苏省工程建设领域农民工工资支付管理办法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南通市区工程建设领域农民工实名制管理实施细则》等</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开展工程建设活动，做到：            </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（一）</w:t>
      </w:r>
      <w:r>
        <w:rPr>
          <w:rFonts w:hint="eastAsia" w:ascii="宋体" w:hAnsi="宋体" w:eastAsia="宋体" w:cs="宋体"/>
          <w:color w:val="auto"/>
          <w:highlight w:val="none"/>
        </w:rPr>
        <w:t xml:space="preserve">农民工工资支付实行“谁承包谁负责，总包负总责”的原则，总承包企业对所承包工程发生的农民工工资承担全部支付责任，分包企业对分包工程发生的农民工工资承担直接支付责任。</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不将工程劳务违法分包、转包给无资质的“ 包工头” 等不具备用工主体资格的组织或个人，施工企业之间依法分包工程或分包劳务的，应当签订分包合同。分包企业应当依法支付分包工程的农民工工资。分包企业未履行支付责任的，工程总承包企业对分包企业拖欠的农民工工资承担连带支付责任。</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按规定与录用的每位农民工签订《建筑企业劳动用工合同》， 明确施工内容、计价方式、工资标准、支付时间、违约责任等相关条款。为招用的农民工个人办理实名制工资银行卡，按月考核农民工工作量并编制工资支付表，经农民工本人签字确认后，交开户银行通过其设立的农民工工资专用账户直接按月足额将工资划入农民工个人银行卡。</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（二）</w:t>
      </w:r>
      <w:r>
        <w:rPr>
          <w:rFonts w:hint="eastAsia" w:ascii="宋体" w:hAnsi="宋体" w:eastAsia="宋体" w:cs="宋体"/>
          <w:color w:val="auto"/>
          <w:highlight w:val="none"/>
        </w:rPr>
        <w:t xml:space="preserve">在工程项目部设立劳资专管员，负责该项目农民工实名制信息录入、劳动用工和工资发放监督管理。劳资专员的姓名和联系电话在“农民工维权告示牌”</w:t>
      </w:r>
      <w:r>
        <w:rPr>
          <w:rFonts w:hint="eastAsia" w:ascii="宋体" w:hAnsi="宋体" w:eastAsia="宋体" w:cs="宋体"/>
          <w:color w:val="auto"/>
          <w:highlight w:val="none"/>
          <w:lang w:eastAsia="zh-CN"/>
        </w:rPr>
        <w:t xml:space="preserve">上</w:t>
      </w:r>
      <w:r>
        <w:rPr>
          <w:rFonts w:hint="eastAsia" w:ascii="宋体" w:hAnsi="宋体" w:eastAsia="宋体" w:cs="宋体"/>
          <w:color w:val="auto"/>
          <w:highlight w:val="none"/>
        </w:rPr>
        <w:t xml:space="preserve">。负责本企业农民工实名制管理工作的具体实施，在工程项目开工前，应完成施工现场考勤管理设备的安装，完成从业人员基本信息上传，到项目所在地相关行政主管部门办理农民工实名制管理登记手续，在工程项目开工后对农民工进行日常考勤记录，并与我市实名制系统平台完成数据对接。</w:t>
      </w:r>
      <w:r/>
    </w:p>
    <w:p>
      <w:pPr>
        <w:ind w:firstLine="22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（三）农民工工资与工程款实行分账管理，在工程项目所在地银行开设农民工工资专用账户，用于支付该项目建设过程中产生的农民工工资。</w:t>
      </w:r>
      <w:r/>
    </w:p>
    <w:p>
      <w:pPr>
        <w:ind w:firstLine="22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（四）在工程项目开工前，按相关行政主管部门要求缴存农民工工资保证金，专项用于应急支付施工企业拖欠的农民工工资。</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二、认真履行企业在清理拖欠农民工工资工作中的责任和义务，做到：</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（一）</w:t>
      </w:r>
      <w:r>
        <w:rPr>
          <w:rFonts w:hint="eastAsia" w:ascii="宋体" w:hAnsi="宋体" w:eastAsia="宋体" w:cs="宋体"/>
          <w:color w:val="auto"/>
          <w:highlight w:val="none"/>
        </w:rPr>
        <w:t xml:space="preserve">对总承包工程发生的农民工工资承担全部的支付责任，对项目分包企业的农民工工资支付承担监管责任，对分包工程发生的农民工工资负有直接支付责任，对其拖欠工资且拒不支付的，由我单位先行垫付；</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（二）</w:t>
      </w:r>
      <w:r>
        <w:rPr>
          <w:rFonts w:hint="eastAsia" w:ascii="宋体" w:hAnsi="宋体" w:eastAsia="宋体" w:cs="宋体"/>
          <w:color w:val="auto"/>
          <w:highlight w:val="none"/>
        </w:rPr>
        <w:t xml:space="preserve">坚持诚信原则，不为任何单位组织或个人开具虚假清欠证明，否则承担全部责任。</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 严格按照《国务院办公厅关于全面治理拖欠农民工工资问题的意见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江苏省工程建设领域农民工工资支付管理办法》等部、省要求， 建立健全清理拖欠农民工工资应急预案， 接受发包人和交通行政主管部门监督，积极贯彻落实清欠工作。凡我单位承接的工程项目发生因拖欠农民工工资引发集体上访或群体性事件的</w:t>
      </w:r>
      <w:r>
        <w:rPr>
          <w:rFonts w:hint="eastAsia" w:ascii="宋体" w:hAnsi="宋体" w:eastAsia="宋体" w:cs="宋体"/>
          <w:color w:val="auto"/>
          <w:highlight w:val="none"/>
          <w:lang w:eastAsia="zh-CN"/>
        </w:rPr>
        <w:t xml:space="preserve">，由</w:t>
      </w:r>
      <w:r>
        <w:rPr>
          <w:rFonts w:hint="eastAsia" w:ascii="宋体" w:hAnsi="宋体" w:eastAsia="宋体" w:cs="宋体"/>
          <w:color w:val="auto"/>
          <w:highlight w:val="none"/>
        </w:rPr>
        <w:t xml:space="preserve">我单位承担全部责任，启动清欠应急预案，无条件同意发包人或交通行政主管部门动用我单位的农民工工资保证金、 未支付工程进度款、履约保证金先行垫付拖欠的农民工工资，并接受相应处罚。</w:t>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jc w:val="center"/>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承诺人（公章）： </w:t>
      </w:r>
      <w:r/>
    </w:p>
    <w:p>
      <w:pPr>
        <w:ind w:firstLine="422"/>
        <w:jc w:val="center"/>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法定代表人或委托代理人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签字或盖章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right="105" w:firstLine="422"/>
        <w:jc w:val="right"/>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时间：   年   月   日</w:t>
      </w:r>
      <w:r/>
    </w:p>
    <w:p>
      <w:pPr>
        <w:ind w:firstLine="482"/>
        <w:jc w:val="left"/>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附件8：</w:t>
      </w:r>
      <w:r/>
    </w:p>
    <w:p>
      <w:pPr>
        <w:ind w:firstLine="640"/>
        <w:jc w:val="center"/>
        <w:pageBreakBefore w:val="0"/>
        <w:spacing w:line="240" w:lineRule="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安全生产协议书</w:t>
      </w:r>
      <w:r/>
    </w:p>
    <w:p>
      <w:pPr>
        <w:ind w:firstLine="402"/>
        <w:jc w:val="center"/>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（发包人与承包人）</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发包人：（ 以下简称“甲方” ）</w:t>
      </w:r>
      <w:r/>
    </w:p>
    <w:p>
      <w:pPr>
        <w:ind w:firstLine="422"/>
        <w:pageBreakBefore w:val="0"/>
        <w:spacing w:line="24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 以下简称“乙方” ）</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为在施工合同的实施过程中创造安全、高效的施工环境，切实搞好本项目的安全管理工作，特此签订安全生产合同。具体如下：</w:t>
      </w:r>
      <w:r/>
    </w:p>
    <w:p>
      <w:pPr>
        <w:ind w:firstLine="420"/>
        <w:pageBreakBefore w:val="0"/>
        <w:spacing w:line="24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一、</w:t>
      </w:r>
      <w:r>
        <w:rPr>
          <w:rFonts w:hint="eastAsia" w:ascii="宋体" w:hAnsi="宋体" w:eastAsia="宋体" w:cs="宋体"/>
          <w:color w:val="auto"/>
          <w:highlight w:val="none"/>
        </w:rPr>
        <w:t xml:space="preserve">甲方职责</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严格遵守国家有关安全生产的法律法规，认真执行工程承包合同中的有关安全要求。</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按照“安全第一、预防为主”和坚持“管生产</w:t>
      </w:r>
      <w:r>
        <w:rPr>
          <w:rFonts w:hint="eastAsia" w:ascii="宋体" w:hAnsi="宋体" w:eastAsia="宋体" w:cs="宋体"/>
          <w:color w:val="auto"/>
          <w:highlight w:val="none"/>
          <w:lang w:eastAsia="zh-CN"/>
        </w:rPr>
        <w:t xml:space="preserve">必须</w:t>
      </w:r>
      <w:r>
        <w:rPr>
          <w:rFonts w:hint="eastAsia" w:ascii="宋体" w:hAnsi="宋体" w:eastAsia="宋体" w:cs="宋体"/>
          <w:color w:val="auto"/>
          <w:highlight w:val="none"/>
        </w:rPr>
        <w:t xml:space="preserve">管安全”的原则进行安全生产管理，做到生产与安全工作同时计划、布置、检查、总结和评比。</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定期召开安全生产协调会，及时传达中央及地方有关安全生产的精神。</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组织对乙方施工现场安全生产检查，建立安全生产责任制网络、汇总重要危险源、监督乙方及时处理发现的各种安全隐患。</w:t>
      </w:r>
      <w:r/>
    </w:p>
    <w:p>
      <w:pPr>
        <w:ind w:firstLine="420"/>
        <w:pageBreakBefore w:val="0"/>
        <w:spacing w:line="24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二、</w:t>
      </w:r>
      <w:r>
        <w:rPr>
          <w:rFonts w:hint="eastAsia" w:ascii="宋体" w:hAnsi="宋体" w:eastAsia="宋体" w:cs="宋体"/>
          <w:color w:val="auto"/>
          <w:highlight w:val="none"/>
        </w:rPr>
        <w:t xml:space="preserve">乙方职责</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严格遵守国家有关安全生产的法律法规、有关安全生产的规定，认真执行工程承包合同中的有关安全要求，接受甲方和监理工程师对安全生产工作的指导。</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建立健全安全生产责任制网络。从派往项目实施的项目经理到生产工人（包括临时雇请</w:t>
      </w:r>
      <w:r>
        <w:rPr>
          <w:rFonts w:hint="eastAsia" w:ascii="宋体" w:hAnsi="宋体" w:eastAsia="宋体" w:cs="宋体"/>
          <w:color w:val="auto"/>
          <w:highlight w:val="none"/>
          <w:lang w:eastAsia="zh-CN"/>
        </w:rPr>
        <w:t xml:space="preserve">的农</w:t>
      </w:r>
      <w:r>
        <w:rPr>
          <w:rFonts w:hint="eastAsia" w:ascii="宋体" w:hAnsi="宋体" w:eastAsia="宋体" w:cs="宋体"/>
          <w:color w:val="auto"/>
          <w:highlight w:val="none"/>
        </w:rPr>
        <w:t xml:space="preserve">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乙方在任何</w:t>
      </w:r>
      <w:r>
        <w:rPr>
          <w:rFonts w:hint="eastAsia" w:ascii="宋体" w:hAnsi="宋体" w:eastAsia="宋体" w:cs="宋体"/>
          <w:color w:val="auto"/>
          <w:highlight w:val="none"/>
          <w:lang w:eastAsia="zh-CN"/>
        </w:rPr>
        <w:t xml:space="preserve">时候</w:t>
      </w:r>
      <w:r>
        <w:rPr>
          <w:rFonts w:hint="eastAsia" w:ascii="宋体" w:hAnsi="宋体" w:eastAsia="宋体" w:cs="宋体"/>
          <w:color w:val="auto"/>
          <w:highlight w:val="none"/>
        </w:rPr>
        <w:t xml:space="preserve">都应采取各种合理的预防措施，防止其人员发生任何违法、违禁、暴力、违规或妨碍治安的行为。</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乙方必须具有省部级行政主管部门颁发的安全生产证书，参加施工的人员，必须</w:t>
      </w:r>
      <w:r>
        <w:rPr>
          <w:rFonts w:hint="eastAsia" w:ascii="宋体" w:hAnsi="宋体" w:eastAsia="宋体" w:cs="宋体"/>
          <w:color w:val="auto"/>
          <w:highlight w:val="none"/>
          <w:lang w:eastAsia="zh-CN"/>
        </w:rPr>
        <w:t xml:space="preserve">接受</w:t>
      </w:r>
      <w:r>
        <w:rPr>
          <w:rFonts w:hint="eastAsia" w:ascii="宋体" w:hAnsi="宋体" w:eastAsia="宋体" w:cs="宋体"/>
          <w:color w:val="auto"/>
          <w:highlight w:val="none"/>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加强施工中交通运输安全管理，各种运输机械等需划定运输路线行驶。</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7.</w:t>
      </w:r>
      <w:r>
        <w:rPr>
          <w:rFonts w:hint="eastAsia" w:ascii="宋体" w:hAnsi="宋体" w:eastAsia="宋体" w:cs="宋体"/>
          <w:color w:val="auto"/>
          <w:highlight w:val="none"/>
        </w:rPr>
        <w:t xml:space="preserve">对于易燃易爆的材料除应专门有效封闭、妥善保管之外，还应</w:t>
      </w:r>
      <w:r>
        <w:rPr>
          <w:rFonts w:hint="eastAsia" w:ascii="宋体" w:hAnsi="宋体" w:eastAsia="宋体" w:cs="宋体"/>
          <w:color w:val="auto"/>
          <w:highlight w:val="none"/>
          <w:lang w:eastAsia="zh-CN"/>
        </w:rPr>
        <w:t xml:space="preserve">配备</w:t>
      </w:r>
      <w:r>
        <w:rPr>
          <w:rFonts w:hint="eastAsia" w:ascii="宋体" w:hAnsi="宋体" w:eastAsia="宋体" w:cs="宋体"/>
          <w:color w:val="auto"/>
          <w:highlight w:val="none"/>
        </w:rPr>
        <w:t xml:space="preserve">足够的消防设施，所有施工人员都应熟悉消防设备的性能和使用方法。</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操作人员上岗，必须按规定穿戴防护用品。施工负责人和安全检查员应随时检查劳动防护用品的穿戴情况，不按规定穿戴防护用品的人员不得上岗。</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9.</w:t>
      </w:r>
      <w:r>
        <w:rPr>
          <w:rFonts w:hint="eastAsia" w:ascii="宋体" w:hAnsi="宋体" w:eastAsia="宋体" w:cs="宋体"/>
          <w:color w:val="auto"/>
          <w:highlight w:val="none"/>
        </w:rPr>
        <w:t xml:space="preserve">所有施工机具、设备和劳动保护用品应具备有效的安检合格证明，并经安全员签字同意后方可使用，施工期间应定期检查，保证其处于完好状态；不合格的机具、设备和劳动保护用品严禁使用。</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10.</w:t>
      </w:r>
      <w:r>
        <w:rPr>
          <w:rFonts w:hint="eastAsia" w:ascii="宋体" w:hAnsi="宋体" w:eastAsia="宋体" w:cs="宋体"/>
          <w:color w:val="auto"/>
          <w:highlight w:val="none"/>
        </w:rPr>
        <w:t xml:space="preserve">施工现场必须具有相关的安全标志牌。</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11.</w:t>
      </w:r>
      <w:r>
        <w:rPr>
          <w:rFonts w:hint="eastAsia" w:ascii="宋体" w:hAnsi="宋体" w:eastAsia="宋体" w:cs="宋体"/>
          <w:color w:val="auto"/>
          <w:highlight w:val="none"/>
        </w:rPr>
        <w:t xml:space="preserve">建立主要危险源备案制度，要明确潜在隐患、防范措施和落实责任人。</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12.</w:t>
      </w:r>
      <w:r>
        <w:rPr>
          <w:rFonts w:hint="eastAsia" w:ascii="宋体" w:hAnsi="宋体" w:eastAsia="宋体" w:cs="宋体"/>
          <w:color w:val="auto"/>
          <w:highlight w:val="none"/>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pageBreakBefore w:val="0"/>
        <w:spacing w:line="24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三、</w:t>
      </w:r>
      <w:r>
        <w:rPr>
          <w:rFonts w:hint="eastAsia" w:ascii="宋体" w:hAnsi="宋体" w:eastAsia="宋体" w:cs="宋体"/>
          <w:color w:val="auto"/>
          <w:highlight w:val="none"/>
        </w:rPr>
        <w:t xml:space="preserve">违约责任</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如因甲方或乙方违约造成安全事故，将报请有关部门依法追究责任。</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本合同一式二份，由双方法定代表人或其授权的代理人签署和加盖公章后生效，全部工程竣工验收后失效。</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甲      方：                         乙    方：                     </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法定代表人（或授权代理人）：         法定代表人（或授权代理人）：</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       址：                        地     址：             </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电       话：                        电     话：              </w:t>
      </w:r>
      <w:r/>
    </w:p>
    <w:p>
      <w:pPr>
        <w:ind w:firstLine="422"/>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55"/>
        <w:pageBreakBefore w:val="0"/>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日     期：    年   月    日</w:t>
      </w:r>
      <w:r/>
    </w:p>
    <w:p>
      <w:pPr>
        <w:ind w:firstLine="422"/>
        <w:spacing w:line="420" w:lineRule="exact"/>
        <w:rPr>
          <w:rFonts w:hint="eastAsia" w:ascii="宋体" w:hAnsi="宋体" w:eastAsia="宋体"/>
          <w:color w:val="auto"/>
          <w:highlight w:val="none"/>
        </w:rPr>
      </w:pPr>
      <w:r>
        <w:rPr>
          <w:rFonts w:hint="eastAsia" w:ascii="宋体" w:hAnsi="宋体" w:eastAsia="宋体" w:cs="宋体"/>
          <w:b/>
          <w:color w:val="auto"/>
          <w:sz w:val="24"/>
          <w:szCs w:val="24"/>
          <w:highlight w:val="none"/>
          <w:lang w:eastAsia="zh-CN"/>
        </w:rPr>
        <w:br w:type="page" w:clear="all"/>
      </w:r>
      <w:r>
        <w:rPr>
          <w:rFonts w:hint="eastAsia" w:ascii="宋体" w:hAnsi="宋体" w:eastAsia="宋体"/>
          <w:color w:val="auto"/>
          <w:highlight w:val="none"/>
        </w:rPr>
        <w:t xml:space="preserve">附件9</w:t>
      </w:r>
      <w:r/>
    </w:p>
    <w:p>
      <w:pPr>
        <w:jc w:val="center"/>
        <w:spacing w:line="360" w:lineRule="auto"/>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见索即付</w:t>
      </w:r>
      <w:r>
        <w:rPr>
          <w:rFonts w:ascii="宋体" w:hAnsi="宋体" w:eastAsia="宋体"/>
          <w:b/>
          <w:color w:val="auto"/>
          <w:sz w:val="32"/>
          <w:szCs w:val="32"/>
          <w:highlight w:val="none"/>
        </w:rPr>
        <w:t xml:space="preserve">履约保函</w:t>
      </w:r>
      <w:r/>
    </w:p>
    <w:p>
      <w:pPr>
        <w:ind w:firstLine="460"/>
        <w:jc w:val="left"/>
        <w:keepLines w:val="0"/>
        <w:keepNext w:val="0"/>
        <w:pageBreakBefore w:val="0"/>
        <w:spacing w:after="0" w:line="360" w:lineRule="auto"/>
        <w:widowControl/>
        <w:rPr>
          <w:rFonts w:ascii="宋体" w:hAnsi="宋体" w:eastAsia="宋体"/>
          <w:color w:val="auto"/>
          <w:sz w:val="23"/>
          <w:szCs w:val="23"/>
          <w:highlight w:val="none"/>
        </w:rPr>
      </w:pPr>
      <w:r>
        <w:rPr>
          <w:rFonts w:hint="eastAsia" w:ascii="宋体" w:hAnsi="宋体" w:eastAsia="宋体"/>
          <w:color w:val="auto"/>
          <w:sz w:val="23"/>
          <w:szCs w:val="23"/>
          <w:highlight w:val="none"/>
        </w:rPr>
        <w:t xml:space="preserve">致：                        </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鉴于</w:t>
      </w:r>
      <w:r>
        <w:rPr>
          <w:rFonts w:hint="eastAsia" w:ascii="宋体" w:hAnsi="宋体" w:eastAsia="宋体"/>
          <w:color w:val="auto"/>
          <w:sz w:val="24"/>
          <w:szCs w:val="24"/>
          <w:highlight w:val="none"/>
          <w:u w:val="single"/>
        </w:rPr>
        <w:t xml:space="preserve">  （承包商名称）     </w:t>
      </w:r>
      <w:r>
        <w:rPr>
          <w:rFonts w:hint="eastAsia" w:ascii="宋体" w:hAnsi="宋体" w:eastAsia="宋体"/>
          <w:color w:val="auto"/>
          <w:sz w:val="24"/>
          <w:szCs w:val="24"/>
          <w:highlight w:val="none"/>
        </w:rPr>
        <w:t xml:space="preserve">（以下简称“承包商”）与贵方于</w:t>
      </w:r>
      <w:r>
        <w:rPr>
          <w:rFonts w:hint="eastAsia" w:ascii="宋体" w:hAnsi="宋体" w:eastAsia="宋体"/>
          <w:color w:val="auto"/>
          <w:sz w:val="24"/>
          <w:szCs w:val="24"/>
          <w:highlight w:val="none"/>
          <w:u w:val="single"/>
        </w:rPr>
        <w:t xml:space="preserve">    年  月   日</w:t>
      </w:r>
      <w:r>
        <w:rPr>
          <w:rFonts w:hint="eastAsia" w:ascii="宋体" w:hAnsi="宋体" w:eastAsia="宋体"/>
          <w:color w:val="auto"/>
          <w:sz w:val="24"/>
          <w:szCs w:val="24"/>
          <w:highlight w:val="none"/>
        </w:rPr>
        <w:t xml:space="preserve">签订了</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合同，由承包商</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负责建设。</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鉴于贵方在施工合同中要求承包商提供总金额为人民币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保函，作为承包商履行施工合同的履约保函。</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为此，根据承包商的申请，</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u w:val="single"/>
        </w:rPr>
        <w:t xml:space="preserve">保函单位</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（法定地址：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），特向贵方出具本履约保函，并在此声明</w:t>
      </w:r>
      <w:r>
        <w:rPr>
          <w:rFonts w:hint="eastAsia" w:ascii="宋体" w:hAnsi="宋体" w:eastAsia="宋体"/>
          <w:color w:val="auto"/>
          <w:sz w:val="24"/>
          <w:szCs w:val="24"/>
          <w:highlight w:val="none"/>
          <w:lang w:eastAsia="zh-CN"/>
        </w:rPr>
        <w:t xml:space="preserve">：</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1.</w:t>
      </w:r>
      <w:r>
        <w:rPr>
          <w:rFonts w:hint="eastAsia" w:ascii="宋体" w:hAnsi="宋体" w:eastAsia="宋体"/>
          <w:color w:val="auto"/>
          <w:sz w:val="24"/>
          <w:szCs w:val="24"/>
          <w:highlight w:val="none"/>
        </w:rPr>
        <w:t xml:space="preserve">本履约保函为无条件的不可撤销的见索即付的（银行/保险）保函；</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2.</w:t>
      </w:r>
      <w:r>
        <w:rPr>
          <w:rFonts w:hint="eastAsia" w:ascii="宋体" w:hAnsi="宋体" w:eastAsia="宋体"/>
          <w:color w:val="auto"/>
          <w:sz w:val="24"/>
          <w:szCs w:val="24"/>
          <w:highlight w:val="none"/>
        </w:rPr>
        <w:t xml:space="preserve">本履约保函最高担保金额为人民币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3.</w:t>
      </w:r>
      <w:r>
        <w:rPr>
          <w:rFonts w:hint="eastAsia" w:ascii="宋体" w:hAnsi="宋体" w:eastAsia="宋体"/>
          <w:color w:val="auto"/>
          <w:sz w:val="24"/>
          <w:szCs w:val="24"/>
          <w:highlight w:val="none"/>
        </w:rPr>
        <w:t xml:space="preserve">如果由于承包商在履行施工合同过程中的作为或不作为、故意、疏忽或过失、过错等原因，使贵方遭受任何损失时，贵方即可向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保函单位</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发出要求支付的书面通知。</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保函单位</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在收到该通知后</w:t>
      </w:r>
      <w:r>
        <w:rPr>
          <w:rFonts w:hint="eastAsia" w:ascii="宋体" w:hAnsi="宋体" w:eastAsia="宋体"/>
          <w:color w:val="auto"/>
          <w:sz w:val="24"/>
          <w:szCs w:val="24"/>
          <w:highlight w:val="none"/>
          <w:lang w:eastAsia="zh-CN"/>
        </w:rPr>
        <w:t xml:space="preserve">将在</w:t>
      </w:r>
      <w:r>
        <w:rPr>
          <w:rFonts w:hint="eastAsia" w:ascii="宋体" w:hAnsi="宋体" w:eastAsia="宋体"/>
          <w:color w:val="auto"/>
          <w:sz w:val="24"/>
          <w:szCs w:val="24"/>
          <w:highlight w:val="none"/>
        </w:rPr>
        <w:t xml:space="preserve">7个工作日内按该书面通知所要求的支付金额和时间进行支付。贵方在发出此类通知时无需随附任何证据或证据性材料，也无需说明任何理由；</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4.（</w:t>
      </w:r>
      <w:r>
        <w:rPr>
          <w:rFonts w:hint="eastAsia" w:ascii="宋体" w:hAnsi="宋体" w:eastAsia="宋体"/>
          <w:color w:val="auto"/>
          <w:sz w:val="24"/>
          <w:szCs w:val="24"/>
          <w:highlight w:val="none"/>
          <w:u w:val="single"/>
        </w:rPr>
        <w:t xml:space="preserve">保函单位</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特此放弃所有因贵方与承包商之间发生争议或相互索赔而享有的任何抗辩权；</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5.（</w:t>
      </w:r>
      <w:r>
        <w:rPr>
          <w:rFonts w:hint="eastAsia" w:ascii="宋体" w:hAnsi="宋体" w:eastAsia="宋体"/>
          <w:color w:val="auto"/>
          <w:sz w:val="24"/>
          <w:szCs w:val="24"/>
          <w:highlight w:val="none"/>
          <w:u w:val="single"/>
        </w:rPr>
        <w:t xml:space="preserve">保函单位</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进一步同意，如果施工合同发生任何情况的修改、修订、补充或者其他变化，</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保函单位</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在履约保函中的责任将不会发生任何变化，施工合同的签署变化也无需通知本行；</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6.</w:t>
      </w:r>
      <w:r>
        <w:rPr>
          <w:rFonts w:hint="eastAsia" w:ascii="宋体" w:hAnsi="宋体" w:eastAsia="宋体"/>
          <w:color w:val="auto"/>
          <w:sz w:val="24"/>
          <w:szCs w:val="24"/>
          <w:highlight w:val="none"/>
        </w:rPr>
        <w:t xml:space="preserve">本履约保函在从签发之日起至工程全部移交证书签发后的期间内有效，但最长</w:t>
      </w:r>
      <w:r>
        <w:rPr>
          <w:rFonts w:hint="eastAsia" w:ascii="宋体" w:hAnsi="宋体" w:eastAsia="宋体"/>
          <w:color w:val="auto"/>
          <w:sz w:val="24"/>
          <w:szCs w:val="24"/>
          <w:highlight w:val="none"/>
          <w:lang w:eastAsia="zh-CN"/>
        </w:rPr>
        <w:t xml:space="preserve">期限</w:t>
      </w:r>
      <w:r>
        <w:rPr>
          <w:rFonts w:hint="eastAsia" w:ascii="宋体" w:hAnsi="宋体" w:eastAsia="宋体"/>
          <w:color w:val="auto"/>
          <w:sz w:val="24"/>
          <w:szCs w:val="24"/>
          <w:highlight w:val="none"/>
        </w:rPr>
        <w:t xml:space="preserve">不超过</w:t>
      </w:r>
      <w:r>
        <w:rPr>
          <w:rFonts w:hint="eastAsia" w:ascii="宋体" w:hAnsi="宋体" w:eastAsia="宋体"/>
          <w:color w:val="auto"/>
          <w:sz w:val="24"/>
          <w:szCs w:val="24"/>
          <w:highlight w:val="none"/>
          <w:u w:val="single"/>
        </w:rPr>
        <w:t xml:space="preserve">     年    月    日</w:t>
      </w:r>
      <w:r>
        <w:rPr>
          <w:rFonts w:hint="eastAsia" w:ascii="宋体" w:hAnsi="宋体" w:eastAsia="宋体"/>
          <w:color w:val="auto"/>
          <w:sz w:val="24"/>
          <w:szCs w:val="24"/>
          <w:highlight w:val="none"/>
        </w:rPr>
        <w:t xml:space="preserve">。</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保证人：</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负责人或授权委托人（签字或签章）：</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单位地址：</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邮政编码：              电话：              传真：</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日    期：</w:t>
      </w:r>
      <w:r/>
    </w:p>
    <w:p>
      <w:pPr>
        <w:ind w:firstLine="480"/>
        <w:jc w:val="left"/>
        <w:keepLines w:val="0"/>
        <w:keepNext w:val="0"/>
        <w:pageBreakBefore w:val="0"/>
        <w:spacing w:after="0" w:line="336"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保函查询方式（必填）：</w:t>
      </w:r>
      <w:r/>
    </w:p>
    <w:p>
      <w:pPr>
        <w:ind w:firstLine="480"/>
        <w:jc w:val="left"/>
        <w:keepLines w:val="0"/>
        <w:keepNext w:val="0"/>
        <w:pageBreakBefore w:val="0"/>
        <w:spacing w:after="0" w:line="336" w:lineRule="auto"/>
        <w:widowControl/>
        <w:rPr>
          <w:rFonts w:hint="eastAsia" w:ascii="宋体" w:hAnsi="宋体" w:eastAsia="宋体" w:cs="宋体"/>
          <w:b/>
          <w:color w:val="auto"/>
          <w:sz w:val="24"/>
          <w:szCs w:val="24"/>
          <w:highlight w:val="none"/>
          <w:lang w:eastAsia="zh-CN"/>
        </w:rPr>
      </w:pPr>
      <w:r>
        <w:rPr>
          <w:rFonts w:hint="eastAsia" w:ascii="宋体" w:hAnsi="宋体" w:eastAsia="宋体"/>
          <w:color w:val="auto"/>
          <w:sz w:val="24"/>
          <w:szCs w:val="24"/>
          <w:highlight w:val="none"/>
          <w:lang w:eastAsia="zh-CN"/>
        </w:rPr>
        <w:t xml:space="preserve">1.</w:t>
      </w:r>
      <w:r>
        <w:rPr>
          <w:rFonts w:hint="eastAsia" w:ascii="宋体" w:hAnsi="宋体" w:eastAsia="宋体"/>
          <w:color w:val="auto"/>
          <w:sz w:val="24"/>
          <w:szCs w:val="24"/>
          <w:highlight w:val="none"/>
        </w:rPr>
        <w:t xml:space="preserve">网址（如有）：2、查询号码：3、查询联系人：</w:t>
      </w:r>
      <w:r>
        <w:rPr>
          <w:rFonts w:hint="eastAsia" w:ascii="宋体" w:hAnsi="宋体" w:eastAsia="宋体" w:cs="宋体"/>
          <w:b/>
          <w:color w:val="auto"/>
          <w:sz w:val="24"/>
          <w:szCs w:val="24"/>
          <w:highlight w:val="none"/>
          <w:lang w:eastAsia="zh-CN"/>
        </w:rPr>
        <w:br w:type="page" w:clear="all"/>
      </w:r>
      <w:r/>
    </w:p>
    <w:p>
      <w:pPr>
        <w:spacing w:line="420" w:lineRule="exact"/>
        <w:rPr>
          <w:rFonts w:hint="eastAsia" w:ascii="宋体" w:hAnsi="宋体" w:eastAsia="宋体"/>
          <w:color w:val="auto"/>
          <w:highlight w:val="none"/>
        </w:rPr>
      </w:pPr>
      <w:r>
        <w:rPr>
          <w:rFonts w:hint="eastAsia" w:ascii="宋体" w:hAnsi="宋体" w:eastAsia="宋体"/>
          <w:color w:val="auto"/>
          <w:highlight w:val="none"/>
        </w:rPr>
        <w:t xml:space="preserve">附件10</w:t>
      </w:r>
      <w:r>
        <w:rPr>
          <w:rFonts w:hint="eastAsia" w:ascii="宋体" w:hAnsi="宋体" w:eastAsia="宋体"/>
          <w:color w:val="auto"/>
          <w:highlight w:val="none"/>
          <w:lang w:eastAsia="zh-CN"/>
        </w:rPr>
        <w:t xml:space="preserve">：</w:t>
      </w:r>
      <w:r>
        <w:rPr>
          <w:rFonts w:hint="eastAsia" w:ascii="宋体" w:hAnsi="宋体" w:eastAsia="宋体"/>
          <w:color w:val="auto"/>
          <w:highlight w:val="none"/>
        </w:rPr>
        <w:t xml:space="preserve">推荐品牌表及技术标准</w:t>
      </w:r>
      <w:r/>
    </w:p>
    <w:tbl>
      <w:tblPr>
        <w:tblStyle w:val="73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5"/>
        <w:gridCol w:w="1449"/>
        <w:gridCol w:w="4403"/>
        <w:gridCol w:w="1690"/>
      </w:tblGrid>
      <w:tr>
        <w:trPr>
          <w:trHeight w:val="405"/>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bottom"/>
            <w:textDirection w:val="lrTb"/>
            <w:noWrap/>
          </w:tcPr>
          <w:p>
            <w:pPr>
              <w:jc w:val="center"/>
              <w:keepLines w:val="0"/>
              <w:keepNext w:val="0"/>
              <w:widowControl/>
              <w:rPr>
                <w:rFonts w:ascii="等线" w:hAnsi="等线" w:eastAsia="等线" w:cs="等线"/>
                <w:b/>
                <w:bCs/>
                <w:i w:val="0"/>
                <w:iCs w:val="0"/>
                <w:color w:val="auto"/>
                <w:sz w:val="24"/>
                <w:szCs w:val="24"/>
                <w:highlight w:val="none"/>
                <w:u w:val="none"/>
              </w:rPr>
              <w:suppressLineNumbers w:val="0"/>
            </w:pPr>
            <w:r>
              <w:rPr>
                <w:rFonts w:ascii="等线" w:hAnsi="等线" w:eastAsia="等线" w:cs="等线"/>
                <w:b/>
                <w:bCs/>
                <w:i w:val="0"/>
                <w:iCs w:val="0"/>
                <w:color w:val="auto"/>
                <w:sz w:val="24"/>
                <w:szCs w:val="24"/>
                <w:highlight w:val="none"/>
                <w:u w:val="none"/>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推荐品牌</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变电所电力监控系统（综合保护系统及谐波检测）</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广州汉光（广州汉光电气股份有限公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司）、上海纳宇（上海纳宇电气有限公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司）、珠海派诺（珠海派诺科技股份有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限公司）、盛帆（武汉盛帆电子股份有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限公司）、深圳中电电力技术股份有限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公司、安科瑞（安科瑞电气股份有限公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司）</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真空断路器 </w:t>
            </w:r>
            <w:r/>
          </w:p>
        </w:tc>
        <w:tc>
          <w:tcPr>
            <w:shd w:val="clear" w:color="auto" w:fill="auto"/>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ABB</w:t>
            </w:r>
            <w:r>
              <w:rPr>
                <w:rFonts w:hint="eastAsia" w:ascii="宋体" w:hAnsi="宋体" w:eastAsia="宋体" w:cs="宋体"/>
                <w:i w:val="0"/>
                <w:iCs w:val="0"/>
                <w:color w:val="auto"/>
                <w:sz w:val="24"/>
                <w:szCs w:val="24"/>
                <w:highlight w:val="none"/>
                <w:u w:val="none"/>
                <w:lang w:val="en-US" w:eastAsia="zh-CN" w:bidi="ar"/>
              </w:rPr>
              <w:t xml:space="preserve"> VD4系列，施耐德HVX系列，西门子3AE系列，注：固封极柱（环氧树脂固封极柱式，内嵌式六点测温，断路器具有机械防跳功能。合分闸线圈电流曲线监测;合分闸状态监视，合分闸时间及分合闸速度监测;机构的储能时间及储能电机电流监测; 开关柜内关键部位带温度监测，断路器触臂内置测温传感器，传感器需在绝缘护套内，不能裸露在空气中影响外绝缘；对断路器整体及各关键进行健康指数评级，包括整体健康指数、合分闸线圈健康指数、储能电机健康指数等，记录最近十次操作的健康告警;所有监视信息可通过Modbus等协议上传后台监控系统。）</w:t>
            </w:r>
            <w:r/>
          </w:p>
        </w:tc>
        <w:tc>
          <w:tcPr>
            <w:shd w:val="clear" w:color="auto" w:fill="auto"/>
            <w:tcBorders>
              <w:top w:val="single" w:color="000000" w:sz="4" w:space="0"/>
              <w:left w:val="single" w:color="000000" w:sz="4" w:space="0"/>
              <w:bottom w:val="single" w:color="000000" w:sz="4" w:space="0"/>
              <w:right w:val="single" w:color="000000" w:sz="4" w:space="0"/>
            </w:tcBorders>
            <w:tcW w:w="1015" w:type="pct"/>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第六部分  响应文件组成</w:t>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响  应  文  件</w:t>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 目 名 称：</w:t>
      </w:r>
      <w:r>
        <w:rPr>
          <w:rFonts w:hint="eastAsia" w:ascii="宋体" w:hAnsi="宋体" w:eastAsia="宋体" w:cs="宋体"/>
          <w:b/>
          <w:color w:val="auto"/>
          <w:sz w:val="24"/>
          <w:szCs w:val="24"/>
          <w:highlight w:val="none"/>
          <w:u w:val="single"/>
          <w:lang w:eastAsia="zh-CN"/>
        </w:rPr>
        <w:t xml:space="preserve">               </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项 目 编 号：</w:t>
      </w:r>
      <w:r>
        <w:rPr>
          <w:rFonts w:hint="eastAsia" w:ascii="宋体" w:hAnsi="宋体" w:eastAsia="宋体" w:cs="宋体"/>
          <w:b/>
          <w:color w:val="auto"/>
          <w:sz w:val="24"/>
          <w:szCs w:val="24"/>
          <w:highlight w:val="none"/>
          <w:u w:val="single"/>
          <w:lang w:eastAsia="zh-CN"/>
        </w:rPr>
        <w:t xml:space="preserve">               </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供应商名称 ：</w:t>
      </w:r>
      <w:r>
        <w:rPr>
          <w:rFonts w:hint="eastAsia" w:ascii="宋体" w:hAnsi="宋体" w:eastAsia="宋体" w:cs="宋体"/>
          <w:b/>
          <w:color w:val="auto"/>
          <w:sz w:val="24"/>
          <w:szCs w:val="24"/>
          <w:highlight w:val="none"/>
          <w:u w:val="single"/>
          <w:lang w:eastAsia="zh-CN"/>
        </w:rPr>
        <w:t xml:space="preserve">（加盖CA电子公章）</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日      期 ：</w:t>
      </w:r>
      <w:r>
        <w:rPr>
          <w:rFonts w:hint="eastAsia" w:ascii="宋体" w:hAnsi="宋体" w:eastAsia="宋体" w:cs="宋体"/>
          <w:b/>
          <w:color w:val="auto"/>
          <w:sz w:val="24"/>
          <w:szCs w:val="24"/>
          <w:highlight w:val="none"/>
          <w:u w:val="single"/>
          <w:lang w:eastAsia="zh-CN"/>
        </w:rPr>
        <w:t xml:space="preserve">               </w:t>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r/>
    </w:p>
    <w:p>
      <w:pPr>
        <w:pStyle w:val="722"/>
        <w:jc w:val="cente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响应文件目录</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1、磋商报价表；</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2、已标价工程量清单：投标总价、投标报价填报说明、工程项目汇总表、单项工程汇总表、单位工程汇总表、分部分项工程项目清单计价表、分部分项工程项目清单综合单价分析表、材料暂估单价及调整表、措施项目清单计价表、措施项目清单构成明细分析表、措施项目费用分拆表、大型机械进出场及安拆费用组成明细表、其他项目清单与计价汇总表、暂列金额明细表、专业工程暂估价明细表、计日工表、总承包服务费计价表、增值税计价表等。</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eastAsia="zh-CN"/>
        </w:rPr>
        <w:t xml:space="preserve">资格审查文件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1、供应商符合《中华人民共和国政府采购法》第二十二条规定条件的承诺函（格式见附件）；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2、法定代表人身份证明书（格式见附件）；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3、法定代表人授权委托书原件，磋商代表本人身份（如有授权，格式见附件）；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4、未被“信用中国”网站（www.creditchina.gov.cn）列入失信被执行人、重大税收违法案件当事人名单、政府采购严重失信行为记录名单，磋商响应时提供无失信记录的书面声明（格式见附件）；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5、诚信承诺书（格式见附件）；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6、供应商有效的营业执照；</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7、企业资质证书及电力设施许可证；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8、企业安全生产许可证；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9、拟派项目负责人建造师注册证书、安全生产考核合格证（B证）；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10、拟派项目负责人与供应商签订的有效的劳动合同；</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11、现场勘察承诺函（格式见附件）；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12、根据《关于在我省国有资金投资工程建设项目招标投标中应用建筑企业资质动态监管结果有关要求的通知》（苏建招办〔2022〕2号）文件要求，供应商在响应文件递交截止时间当日，建筑企业资质动态监管结果不处于不合格状态。注：供应商某项被核查为不合格的资质，不得参加该资质的招投标（采购、响应）、合同备案等经营活动；</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在响应文件递交截止时间当日，采购人（或采购代理机构）登录“江苏省建筑市场监管与诚信信息一体化平台”，检查供应商的建筑业企业资质动态监管状态，对动态监管处于不合格状态的供应商进行截图保存，并提供给磋商小组；</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13、磋商公告资格要求提供相应的佐证材料；</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14、其他需要提交的资格审查证明材料。</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val="zh-CN" w:eastAsia="zh-CN"/>
        </w:rPr>
        <w:t xml:space="preserve">符合性条件材料</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商务部分正负偏离表（格式见附件）；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2、技术部分正负偏离表（格式见附件）。</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val="zh-CN" w:eastAsia="zh-CN"/>
        </w:rPr>
        <w:t xml:space="preserve">商务技术文件</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1、供应商根据磋商文件打分项，提交的材料。</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附件1</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供应商符合《</w:t>
      </w:r>
      <w:r>
        <w:rPr>
          <w:rFonts w:hint="eastAsia" w:ascii="宋体" w:hAnsi="宋体" w:eastAsia="宋体" w:cs="宋体"/>
          <w:b/>
          <w:color w:val="auto"/>
          <w:sz w:val="30"/>
          <w:szCs w:val="30"/>
          <w:highlight w:val="none"/>
          <w:lang w:eastAsia="zh-CN"/>
        </w:rPr>
        <w:t xml:space="preserve">中华人民共和国政府采购法</w:t>
      </w:r>
      <w:r>
        <w:rPr>
          <w:rFonts w:hint="eastAsia" w:ascii="宋体" w:hAnsi="宋体" w:eastAsia="宋体" w:cs="宋体"/>
          <w:b/>
          <w:color w:val="auto"/>
          <w:sz w:val="30"/>
          <w:szCs w:val="30"/>
          <w:highlight w:val="none"/>
        </w:rPr>
        <w:t xml:space="preserve">》第二十二条规定条件的声明函</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480"/>
        <w:spacing w:line="52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我单位参加</w:t>
      </w:r>
      <w:r>
        <w:rPr>
          <w:rFonts w:hint="eastAsia" w:ascii="宋体" w:hAnsi="宋体" w:eastAsia="宋体" w:cs="宋体"/>
          <w:bCs/>
          <w:color w:val="auto"/>
          <w:sz w:val="24"/>
          <w:szCs w:val="21"/>
          <w:highlight w:val="none"/>
          <w:u w:val="single"/>
        </w:rPr>
        <w:t xml:space="preserve">________________ _</w:t>
      </w:r>
      <w:r>
        <w:rPr>
          <w:rFonts w:hint="eastAsia" w:ascii="宋体" w:hAnsi="宋体" w:eastAsia="宋体" w:cs="宋体"/>
          <w:bCs/>
          <w:color w:val="auto"/>
          <w:sz w:val="24"/>
          <w:szCs w:val="21"/>
          <w:highlight w:val="none"/>
        </w:rPr>
        <w:t xml:space="preserve">（项目名称），</w:t>
      </w:r>
      <w:r>
        <w:rPr>
          <w:rFonts w:hint="eastAsia" w:ascii="宋体" w:hAnsi="宋体" w:eastAsia="宋体" w:cs="宋体"/>
          <w:bCs/>
          <w:color w:val="auto"/>
          <w:sz w:val="24"/>
          <w:szCs w:val="21"/>
          <w:highlight w:val="none"/>
          <w:u w:val="single"/>
        </w:rPr>
        <w:t xml:space="preserve">_______ __________</w:t>
      </w:r>
      <w:r>
        <w:rPr>
          <w:rFonts w:hint="eastAsia" w:ascii="宋体" w:hAnsi="宋体" w:eastAsia="宋体" w:cs="宋体"/>
          <w:bCs/>
          <w:color w:val="auto"/>
          <w:sz w:val="24"/>
          <w:szCs w:val="21"/>
          <w:highlight w:val="none"/>
        </w:rPr>
        <w:t xml:space="preserve">（项目编号）磋商活动。针对《中华人民共和国政府采购法》第二十二条规定作出如下声明：</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1.我单位具有独立承担民事责任的能力；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2.我单位具有良好的商业信誉和健全的财务会计制度；</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3.我单位具有履行合同所必需的设备和专业技术能力；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4.我单位有依法缴纳税收和社会保障资金的良好记录；</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6.我单位满足法律、行政法规规定的其他条件。</w:t>
      </w:r>
      <w:r/>
    </w:p>
    <w:p>
      <w:pPr>
        <w:jc w:val="cente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承诺人名称（公章）：</w:t>
      </w:r>
      <w:r/>
    </w:p>
    <w:p>
      <w:pPr>
        <w:jc w:val="right"/>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日期： 年  月  日</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附件2</w:t>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法定代表人身份证明</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先生/女士：现任我单位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职务，为法定代表人，特此证明。</w:t>
      </w:r>
      <w:r/>
    </w:p>
    <w:p>
      <w:pPr>
        <w:ind w:firstLine="480"/>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non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响应供应商：（公章）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spacing w:line="6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注：提供法定代表人的身份证</w:t>
      </w:r>
      <w:r>
        <w:rPr>
          <w:rFonts w:hint="eastAsia" w:ascii="宋体" w:hAnsi="宋体" w:eastAsia="宋体" w:cs="宋体"/>
          <w:b/>
          <w:color w:val="auto"/>
          <w:sz w:val="24"/>
          <w:highlight w:val="none"/>
          <w:lang w:val="en-US" w:eastAsia="zh-CN"/>
        </w:rPr>
        <w:t xml:space="preserve">扫描件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附件3</w:t>
      </w:r>
      <w:r/>
    </w:p>
    <w:p>
      <w:pPr>
        <w:jc w:val="center"/>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法定代表人授权委托书</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本授权书于---年---月---日起生效。代理人无转委托权。</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代理人(被授权人):------</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授权单位名称（盖章）：-----</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授权单位法定代表人（签字或盖章）：-----</w:t>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463"/>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注：提供授权代表本人身份证</w:t>
      </w:r>
      <w:r>
        <w:rPr>
          <w:rFonts w:hint="eastAsia" w:ascii="宋体" w:hAnsi="宋体" w:eastAsia="宋体" w:cs="宋体"/>
          <w:b/>
          <w:color w:val="auto"/>
          <w:sz w:val="24"/>
          <w:highlight w:val="none"/>
          <w:lang w:val="en-US" w:eastAsia="zh-CN"/>
        </w:rPr>
        <w:t xml:space="preserve">扫描件</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970"/>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附件4 </w:t>
      </w:r>
      <w:r/>
    </w:p>
    <w:p>
      <w:pPr>
        <w:ind w:firstLine="420"/>
        <w:jc w:val="center"/>
        <w:spacing w:line="520" w:lineRule="exact"/>
        <w:rPr>
          <w:color w:val="auto"/>
          <w:highlight w:val="none"/>
        </w:rPr>
      </w:pPr>
      <w:r>
        <w:rPr>
          <w:b/>
          <w:bCs/>
          <w:color w:val="auto"/>
          <w:sz w:val="24"/>
          <w:highlight w:val="none"/>
        </w:rPr>
        <w:t xml:space="preserve">参加采购活动前无失信记录的书面声明</w:t>
      </w:r>
      <w:r/>
    </w:p>
    <w:p>
      <w:pPr>
        <w:ind w:firstLine="480"/>
        <w:spacing w:line="520" w:lineRule="exact"/>
        <w:rPr>
          <w:color w:val="auto"/>
          <w:sz w:val="24"/>
          <w:highlight w:val="none"/>
        </w:rPr>
      </w:pPr>
      <w:r>
        <w:rPr>
          <w:color w:val="auto"/>
          <w:sz w:val="24"/>
          <w:highlight w:val="none"/>
        </w:rPr>
      </w:r>
      <w:r/>
    </w:p>
    <w:p>
      <w:pPr>
        <w:ind w:firstLine="480"/>
        <w:spacing w:line="520" w:lineRule="exact"/>
        <w:rPr>
          <w:color w:val="auto"/>
          <w:sz w:val="24"/>
          <w:highlight w:val="none"/>
        </w:rPr>
      </w:pPr>
      <w:r>
        <w:rPr>
          <w:color w:val="auto"/>
          <w:sz w:val="24"/>
          <w:highlight w:val="none"/>
          <w:u w:val="single"/>
        </w:rPr>
        <w:t xml:space="preserve">    （采购人）  </w:t>
      </w:r>
      <w:r>
        <w:rPr>
          <w:rFonts w:hint="eastAsia"/>
          <w:color w:val="auto"/>
          <w:sz w:val="24"/>
          <w:highlight w:val="none"/>
          <w:u w:val="single"/>
        </w:rPr>
        <w:t xml:space="preserve"> </w:t>
      </w:r>
      <w:r>
        <w:rPr>
          <w:rFonts w:hint="eastAsia"/>
          <w:color w:val="auto"/>
          <w:sz w:val="24"/>
          <w:highlight w:val="none"/>
        </w:rPr>
        <w:t xml:space="preserve">：</w:t>
      </w:r>
      <w:r/>
    </w:p>
    <w:p>
      <w:pPr>
        <w:pStyle w:val="721"/>
        <w:ind w:firstLine="562"/>
        <w:jc w:val="left"/>
        <w:keepLines w:val="0"/>
        <w:keepNext w:val="0"/>
        <w:spacing w:before="0"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我公司郑重声明：参加本次采购活动前 3 年内，我公司在经营活动中</w:t>
      </w:r>
      <w:r>
        <w:rPr>
          <w:rFonts w:hint="eastAsia" w:ascii="宋体" w:hAnsi="宋体" w:eastAsia="宋体" w:cs="宋体"/>
          <w:b w:val="0"/>
          <w:bCs w:val="0"/>
          <w:color w:val="auto"/>
          <w:sz w:val="24"/>
          <w:szCs w:val="24"/>
          <w:highlight w:val="none"/>
          <w:u w:val="single"/>
          <w:lang w:eastAsia="zh-CN"/>
        </w:rPr>
        <w:t xml:space="preserve">（有/没有）</w:t>
      </w:r>
      <w:r>
        <w:rPr>
          <w:rFonts w:hint="eastAsia" w:ascii="宋体" w:hAnsi="宋体" w:eastAsia="宋体" w:cs="宋体"/>
          <w:color w:val="auto"/>
          <w:sz w:val="24"/>
          <w:szCs w:val="24"/>
          <w:highlight w:val="none"/>
          <w:lang w:eastAsia="zh-CN"/>
        </w:rPr>
        <w:t xml:space="preserve">因违法经营受到刑事处罚或者责令停产停业、吊销许可证或者执照、较大数额罚款等行政处罚。</w:t>
      </w:r>
      <w:r/>
    </w:p>
    <w:p>
      <w:pPr>
        <w:pStyle w:val="756"/>
        <w:ind w:firstLine="56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在响应截止时间节点，没有被“信用中国”网站列入失信被执行人、重大税收违法案件当事人名单、采购严重违法失信行为记录名单。</w:t>
      </w:r>
      <w:r/>
    </w:p>
    <w:p>
      <w:pPr>
        <w:ind w:firstLine="480"/>
        <w:spacing w:line="520" w:lineRule="exact"/>
        <w:rPr>
          <w:color w:val="auto"/>
          <w:sz w:val="24"/>
          <w:highlight w:val="none"/>
        </w:rPr>
      </w:pPr>
      <w:r>
        <w:rPr>
          <w:color w:val="auto"/>
          <w:sz w:val="24"/>
          <w:highlight w:val="none"/>
        </w:rPr>
      </w:r>
      <w:r/>
    </w:p>
    <w:p>
      <w:pPr>
        <w:ind w:firstLine="480"/>
        <w:spacing w:line="520" w:lineRule="exact"/>
        <w:rPr>
          <w:color w:val="auto"/>
          <w:sz w:val="24"/>
          <w:highlight w:val="none"/>
        </w:rPr>
      </w:pPr>
      <w:r>
        <w:rPr>
          <w:color w:val="auto"/>
          <w:sz w:val="24"/>
          <w:highlight w:val="none"/>
        </w:rPr>
      </w:r>
      <w:r/>
    </w:p>
    <w:p>
      <w:pPr>
        <w:ind w:firstLine="480"/>
        <w:spacing w:line="520" w:lineRule="exact"/>
        <w:rPr>
          <w:color w:val="auto"/>
          <w:sz w:val="24"/>
          <w:highlight w:val="none"/>
        </w:rPr>
      </w:pPr>
      <w:r>
        <w:rPr>
          <w:color w:val="auto"/>
          <w:sz w:val="24"/>
          <w:highlight w:val="none"/>
        </w:rPr>
      </w:r>
      <w:r/>
    </w:p>
    <w:p>
      <w:pPr>
        <w:ind w:firstLine="480"/>
        <w:jc w:val="right"/>
        <w:spacing w:line="520" w:lineRule="exact"/>
        <w:rPr>
          <w:color w:val="auto"/>
          <w:sz w:val="24"/>
          <w:highlight w:val="none"/>
        </w:rPr>
      </w:pPr>
      <w:r>
        <w:rPr>
          <w:rFonts w:hint="eastAsia"/>
          <w:color w:val="auto"/>
          <w:sz w:val="24"/>
          <w:highlight w:val="none"/>
        </w:rPr>
        <w:t xml:space="preserve"> 响应供应商： （加盖公章）</w:t>
      </w:r>
      <w:r/>
    </w:p>
    <w:p>
      <w:pPr>
        <w:ind w:firstLine="480"/>
        <w:jc w:val="right"/>
        <w:spacing w:line="520" w:lineRule="exact"/>
        <w:rPr>
          <w:color w:val="auto"/>
          <w:sz w:val="24"/>
          <w:highlight w:val="none"/>
        </w:rPr>
      </w:pPr>
      <w:r>
        <w:rPr>
          <w:rFonts w:hint="eastAsia"/>
          <w:color w:val="auto"/>
          <w:sz w:val="24"/>
          <w:highlight w:val="none"/>
        </w:rPr>
        <w:t xml:space="preserve">法定代表人或被授权人：（签字或盖章）</w:t>
      </w:r>
      <w:r/>
    </w:p>
    <w:p>
      <w:pPr>
        <w:pStyle w:val="970"/>
        <w:jc w:val="right"/>
        <w:spacing w:line="560" w:lineRule="exact"/>
        <w:rPr>
          <w:rFonts w:hint="eastAsia"/>
          <w:color w:val="auto"/>
          <w:sz w:val="24"/>
          <w:highlight w:val="none"/>
        </w:rPr>
      </w:pPr>
      <w:r>
        <w:rPr>
          <w:rFonts w:hint="eastAsia"/>
          <w:color w:val="auto"/>
          <w:sz w:val="24"/>
          <w:highlight w:val="none"/>
        </w:rPr>
        <w:t xml:space="preserve">年      月     日</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70"/>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 </w:t>
      </w:r>
      <w:r/>
    </w:p>
    <w:p>
      <w:pPr>
        <w:pStyle w:val="970"/>
        <w:jc w:val="center"/>
        <w:keepLines w:val="0"/>
        <w:keepNext w:val="0"/>
        <w:pageBreakBefore w:val="0"/>
        <w:spacing w:line="312" w:lineRule="auto"/>
        <w:widowControl w:val="off"/>
        <w:rPr>
          <w:rFonts w:hint="eastAsia" w:ascii="宋体" w:hAnsi="宋体" w:eastAsia="宋体" w:cs="宋体"/>
          <w:b/>
          <w:color w:val="auto"/>
          <w:sz w:val="32"/>
          <w:szCs w:val="32"/>
          <w:highlight w:val="none"/>
          <w:lang w:bidi="ar"/>
        </w:rPr>
      </w:pPr>
      <w:r>
        <w:rPr>
          <w:rFonts w:hint="eastAsia" w:ascii="宋体" w:hAnsi="宋体" w:eastAsia="宋体" w:cs="宋体"/>
          <w:b/>
          <w:color w:val="auto"/>
          <w:sz w:val="32"/>
          <w:szCs w:val="32"/>
          <w:highlight w:val="none"/>
          <w:lang w:bidi="ar"/>
        </w:rPr>
        <w:t xml:space="preserve">诚信承诺书</w:t>
      </w:r>
      <w:r/>
    </w:p>
    <w:p>
      <w:pPr>
        <w:jc w:val="left"/>
        <w:keepLines w:val="0"/>
        <w:keepNext w:val="0"/>
        <w:pageBreakBefore w:val="0"/>
        <w:spacing w:line="312"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（采购人）  </w:t>
      </w:r>
      <w:r>
        <w:rPr>
          <w:rFonts w:hint="eastAsia" w:ascii="宋体" w:hAnsi="宋体" w:eastAsia="宋体" w:cs="宋体"/>
          <w:b/>
          <w:bCs/>
          <w:color w:val="auto"/>
          <w:sz w:val="24"/>
          <w:szCs w:val="24"/>
          <w:highlight w:val="none"/>
        </w:rPr>
        <w:t xml:space="preserve">：</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我方已认真阅读了本项目的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文件，现就本次</w:t>
      </w:r>
      <w:r>
        <w:rPr>
          <w:rFonts w:hint="eastAsia" w:ascii="宋体" w:hAnsi="宋体" w:eastAsia="宋体" w:cs="宋体"/>
          <w:color w:val="auto"/>
          <w:sz w:val="24"/>
          <w:szCs w:val="24"/>
          <w:highlight w:val="none"/>
          <w:lang w:val="en-US" w:eastAsia="zh-CN"/>
        </w:rPr>
        <w:t xml:space="preserve">采购活动</w:t>
      </w:r>
      <w:r>
        <w:rPr>
          <w:rFonts w:hint="eastAsia" w:ascii="宋体" w:hAnsi="宋体" w:eastAsia="宋体" w:cs="宋体"/>
          <w:color w:val="auto"/>
          <w:sz w:val="24"/>
          <w:szCs w:val="24"/>
          <w:highlight w:val="none"/>
        </w:rPr>
        <w:t xml:space="preserve">，作出如下承诺：</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1.我方拟派项目负责人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无在建工程，如果我方经本工程磋商小组评定为成交人，在规定质疑、投诉时间被他人举报并经核实，确认拟派项目负责人有在建工程，且不符合“关于发布《注册建造师执业管理办法》（试行）的通知（建市〔2008〕48号）”第九条规定的，你方即可取消我方成交人资格。</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2.我方承诺在本次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过程中无弄虚作假和串通投标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等违法、违规行为，并愿意承担因弄虚作假和串通投标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所引起的一切法律责任。</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3.我方不存在以下规定的情形之一：（1）为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人不具有独立法人资格的附属机构（单位）；（2）为本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项目的监理人、代建人、项目管理人，以及为本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项目提供</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代理、设计服务的；（3）与本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项目的监理人、代建人、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代理机构同为一个法定代表人的，或者相互控股、参股的；（4）与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人存在利害关系可能影响</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公正性的；（5）单位负责人为同一人或者存在控股、管理关系的不同单位；（6）处于被责令停业、财产被接管、冻结和破产状态，以及投标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资格被取消或者被暂停且在暂停期内；（7）因拖欠工人工资或者发生质量安全事故被有关部门限制在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项目所在地承接工程的。</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.我方承诺不向</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人或磋商</w:t>
      </w:r>
      <w:r>
        <w:rPr>
          <w:rFonts w:hint="eastAsia" w:ascii="宋体" w:hAnsi="宋体" w:eastAsia="宋体" w:cs="宋体"/>
          <w:color w:val="auto"/>
          <w:sz w:val="24"/>
          <w:szCs w:val="24"/>
          <w:highlight w:val="none"/>
          <w:lang w:val="en-US" w:eastAsia="zh-CN"/>
        </w:rPr>
        <w:t xml:space="preserve">小组</w:t>
      </w:r>
      <w:r>
        <w:rPr>
          <w:rFonts w:hint="eastAsia" w:ascii="宋体" w:hAnsi="宋体" w:eastAsia="宋体" w:cs="宋体"/>
          <w:color w:val="auto"/>
          <w:sz w:val="24"/>
          <w:szCs w:val="24"/>
          <w:highlight w:val="none"/>
        </w:rPr>
        <w:t xml:space="preserve">成员或相关人员行贿，以牟取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.我方承诺不存在围标串标、借资质挂靠、恶意竞标等违法违规行为。</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.如我方</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⑴我方承诺在收到</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通知书后，在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文件规定的期限内与你方签订合同。</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⑵我方承诺按照</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文件规定向你方递交履约担保。</w:t>
      </w:r>
      <w:r/>
    </w:p>
    <w:p>
      <w:pPr>
        <w:ind w:firstLine="440"/>
        <w:jc w:val="left"/>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我方若违反上述承诺内容，自愿接受取消投标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资格、并作为不良行为记入本单位信用档案（公示），接受相关部门调查处理。</w:t>
      </w:r>
      <w:r/>
    </w:p>
    <w:p>
      <w:pPr>
        <w:jc w:val="left"/>
        <w:keepLines w:val="0"/>
        <w:keepNext w:val="0"/>
        <w:pageBreakBefore w:val="0"/>
        <w:spacing w:after="0"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响应供应商：（加盖公章）</w:t>
      </w:r>
      <w:r/>
    </w:p>
    <w:p>
      <w:pPr>
        <w:jc w:val="left"/>
        <w:keepLines w:val="0"/>
        <w:keepNext w:val="0"/>
        <w:pageBreakBefore w:val="0"/>
        <w:spacing w:after="0"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法定代表人或被授权人：（签字或盖章）</w:t>
      </w:r>
      <w:r/>
    </w:p>
    <w:p>
      <w:pPr>
        <w:jc w:val="left"/>
        <w:keepLines w:val="0"/>
        <w:keepNext w:val="0"/>
        <w:pageBreakBefore w:val="0"/>
        <w:spacing w:after="0" w:line="312" w:lineRule="auto"/>
        <w:widowControl w:val="off"/>
        <w:rPr>
          <w:rFonts w:hint="eastAsia" w:ascii="宋体" w:hAnsi="宋体" w:eastAsia="宋体" w:cs="宋体"/>
          <w:color w:val="auto"/>
          <w:sz w:val="24"/>
          <w:szCs w:val="24"/>
          <w:highlight w:val="none"/>
          <w:lang w:val="zh-CN"/>
        </w:rPr>
        <w:outlineLvl w:val="4"/>
      </w:pPr>
      <w:r>
        <w:rPr>
          <w:rFonts w:hint="eastAsia" w:ascii="宋体" w:hAnsi="宋体" w:eastAsia="宋体" w:cs="宋体"/>
          <w:bCs/>
          <w:color w:val="auto"/>
          <w:sz w:val="24"/>
          <w:szCs w:val="24"/>
          <w:highlight w:val="none"/>
        </w:rPr>
        <w:t xml:space="preserve">年  月  日</w:t>
      </w:r>
      <w:r>
        <w:rPr>
          <w:rFonts w:hint="eastAsia" w:ascii="宋体" w:hAnsi="宋体" w:eastAsia="宋体" w:cs="宋体"/>
          <w:color w:val="auto"/>
          <w:sz w:val="24"/>
          <w:szCs w:val="24"/>
          <w:highlight w:val="none"/>
          <w:lang w:val="zh-CN"/>
        </w:rPr>
        <w:br w:type="page" w:clear="all"/>
      </w:r>
      <w:r/>
    </w:p>
    <w:p>
      <w:pPr>
        <w:contextualSpacing/>
        <w:spacing w:line="40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附件</w:t>
      </w:r>
      <w:r>
        <w:rPr>
          <w:rFonts w:hint="eastAsia" w:ascii="宋体" w:hAnsi="宋体" w:eastAsia="宋体" w:cs="宋体"/>
          <w:b/>
          <w:bCs/>
          <w:color w:val="auto"/>
          <w:sz w:val="32"/>
          <w:szCs w:val="32"/>
          <w:highlight w:val="none"/>
          <w:lang w:val="en-US" w:eastAsia="zh-CN"/>
        </w:rPr>
        <w:t xml:space="preserve">6</w:t>
      </w:r>
      <w:r/>
    </w:p>
    <w:p>
      <w:pPr>
        <w:contextualSpacing/>
        <w:jc w:val="center"/>
        <w:spacing w:line="300" w:lineRule="auto"/>
        <w:tabs>
          <w:tab w:val="left" w:pos="12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供应商情况一览表</w:t>
      </w:r>
      <w:r/>
    </w:p>
    <w:tbl>
      <w:tblPr>
        <w:tblStyle w:val="730"/>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tcBorders>
            <w:tcW w:w="1242"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tc>
        <w:tc>
          <w:tcPr>
            <w:gridSpan w:val="10"/>
            <w:tcBorders>
              <w:top w:val="single" w:color="auto" w:sz="4" w:space="0"/>
              <w:right w:val="single" w:color="auto" w:sz="4" w:space="0"/>
            </w:tcBorders>
            <w:tcW w:w="792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97"/>
        </w:trPr>
        <w:tc>
          <w:tcPr>
            <w:gridSpan w:val="3"/>
            <w:tcBorders>
              <w:left w:val="single" w:color="auto" w:sz="4" w:space="0"/>
              <w:right w:val="single" w:color="auto" w:sz="4" w:space="0"/>
            </w:tcBorders>
            <w:tcW w:w="209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9"/>
            <w:tcBorders>
              <w:left w:val="single" w:color="auto" w:sz="4" w:space="0"/>
              <w:right w:val="single" w:color="auto" w:sz="4" w:space="0"/>
            </w:tcBorders>
            <w:tcW w:w="7072"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概况</w:t>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职工总数</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w:t>
            </w:r>
            <w:r/>
          </w:p>
        </w:tc>
        <w:tc>
          <w:tcPr>
            <w:tcW w:w="567" w:type="dxa"/>
            <w:vAlign w:val="center"/>
            <w:vMerge w:val="restart"/>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营业额</w:t>
            </w:r>
            <w:r/>
          </w:p>
        </w:tc>
        <w:tc>
          <w:tcPr>
            <w:gridSpan w:val="2"/>
            <w:tcW w:w="1414"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184"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tcBorders>
              <w:right w:val="single" w:color="auto" w:sz="4" w:space="0"/>
            </w:tcBorders>
            <w:tcW w:w="1544"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流动资金</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restart"/>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w:t>
            </w:r>
            <w:r/>
          </w:p>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r>
      <w:tr>
        <w:trPr>
          <w:cantSplit/>
          <w:trHeight w:val="1116"/>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固定资产</w:t>
            </w:r>
            <w:r/>
          </w:p>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原值：</w:t>
            </w:r>
            <w:r/>
          </w:p>
          <w:p>
            <w:pPr>
              <w:ind w:hanging="48"/>
              <w:jc w:val="right"/>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33" w:hanging="48"/>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净值：</w:t>
            </w:r>
            <w:r/>
          </w:p>
          <w:p>
            <w:pPr>
              <w:ind w:hanging="48"/>
              <w:jc w:val="right"/>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占地面积</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M</w:t>
            </w:r>
            <w:r>
              <w:rPr>
                <w:rFonts w:hint="eastAsia" w:ascii="宋体" w:hAnsi="宋体" w:eastAsia="宋体" w:cs="宋体"/>
                <w:color w:val="auto"/>
                <w:sz w:val="24"/>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本次响应</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产品技术</w:t>
            </w:r>
            <w:r/>
          </w:p>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先进水平</w:t>
            </w:r>
            <w:r/>
          </w:p>
        </w:tc>
        <w:tc>
          <w:tcPr>
            <w:gridSpan w:val="2"/>
            <w:tcW w:w="127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曾获何级</w:t>
            </w:r>
            <w:r/>
          </w:p>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主要用户</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其它</w:t>
            </w:r>
            <w:r/>
          </w:p>
        </w:tc>
        <w:tc>
          <w:tcPr>
            <w:gridSpan w:val="6"/>
            <w:tcW w:w="4206"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磋商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如有名称变更（非因该单位出现了与资格预审（如果经此程序）时的营业性质的根本改变以至不再满足本次</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的要求），说明原名称因何种原因变更为现名称，并提供由工商管理部门出具的变更证明文件。</w:t>
            </w:r>
            <w:r/>
          </w:p>
        </w:tc>
      </w:tr>
      <w:tr>
        <w:trPr>
          <w:cantSplit/>
          <w:trHeight w:val="1739"/>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6"/>
            <w:tcW w:w="4206"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70"/>
        <w:spacing w:line="56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7</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商务部分正负偏离表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（由供应商据实填写，表格不够自行添加）</w:t>
      </w:r>
      <w:r/>
    </w:p>
    <w:tbl>
      <w:tblPr>
        <w:tblStyle w:val="73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61"/>
        <w:gridCol w:w="2076"/>
        <w:gridCol w:w="1813"/>
        <w:gridCol w:w="2339"/>
        <w:gridCol w:w="1288"/>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1.投标人提交的投标文件中与招标文件第三部分“项目需求”中的</w:t>
      </w:r>
      <w:r>
        <w:rPr>
          <w:rFonts w:hint="eastAsia" w:asciiTheme="minorEastAsia" w:hAnsiTheme="minorEastAsia" w:eastAsiaTheme="minorEastAsia" w:cstheme="minorEastAsia"/>
          <w:color w:val="auto"/>
          <w:sz w:val="24"/>
          <w:highlight w:val="none"/>
          <w:lang w:val="en-US" w:eastAsia="zh-CN"/>
        </w:rPr>
        <w:t xml:space="preserve">商务</w:t>
      </w:r>
      <w:r>
        <w:rPr>
          <w:rFonts w:hint="eastAsia" w:asciiTheme="minorEastAsia" w:hAnsiTheme="minorEastAsia" w:eastAsiaTheme="minorEastAsia" w:cstheme="minorEastAsia"/>
          <w:color w:val="auto"/>
          <w:sz w:val="24"/>
          <w:highlight w:val="none"/>
        </w:rPr>
        <w:t xml:space="preserve">部分的要求不同的，应逐条填列在偏离表中。</w:t>
      </w:r>
      <w:r>
        <w:rPr>
          <w:rFonts w:hint="eastAsia" w:asciiTheme="minorEastAsia" w:hAnsiTheme="minorEastAsia" w:eastAsiaTheme="minorEastAsia" w:cstheme="minorEastAsia"/>
          <w:b/>
          <w:bCs/>
          <w:color w:val="auto"/>
          <w:sz w:val="24"/>
          <w:highlight w:val="none"/>
        </w:rPr>
        <w:t xml:space="preserve">投标人未在此表明示的</w:t>
      </w:r>
      <w:r>
        <w:rPr>
          <w:rFonts w:hint="eastAsia" w:asciiTheme="minorEastAsia" w:hAnsiTheme="minorEastAsia" w:eastAsiaTheme="minorEastAsia" w:cstheme="minorEastAsia"/>
          <w:b/>
          <w:bCs/>
          <w:color w:val="auto"/>
          <w:sz w:val="24"/>
          <w:highlight w:val="none"/>
          <w:lang w:val="en-US" w:eastAsia="zh-CN"/>
        </w:rPr>
        <w:t xml:space="preserve">商务</w:t>
      </w:r>
      <w:r>
        <w:rPr>
          <w:rFonts w:hint="eastAsia" w:asciiTheme="minorEastAsia" w:hAnsiTheme="minorEastAsia" w:eastAsiaTheme="minorEastAsia" w:cstheme="minorEastAsia"/>
          <w:b/>
          <w:bCs/>
          <w:color w:val="auto"/>
          <w:sz w:val="24"/>
          <w:highlight w:val="none"/>
        </w:rPr>
        <w:t xml:space="preserve">部分内容，视为完全响应招标文件。</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b/>
          <w:bCs/>
          <w:color w:val="auto"/>
          <w:sz w:val="24"/>
          <w:highlight w:val="none"/>
        </w:rPr>
        <w:t xml:space="preserve">本项目不接受负偏离，如有负偏离响应，作无效响应处理</w:t>
      </w:r>
      <w:r>
        <w:rPr>
          <w:rFonts w:hint="eastAsia" w:asciiTheme="minorEastAsia" w:hAnsiTheme="minorEastAsia" w:eastAsiaTheme="minorEastAsia" w:cstheme="minorEastAsia"/>
          <w:b/>
          <w:bCs/>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“偏离说明”一栏选择“正偏离</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无偏离</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负偏离”进行填写。正偏离、无偏离的确认和负偏离的是否响应招标文件，由评委认定。</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bCs/>
          <w:color w:val="auto"/>
          <w:sz w:val="24"/>
          <w:highlight w:val="none"/>
        </w:rPr>
        <w:t xml:space="preserve">供应商若提供其他增值服务，可以在表中自行据实填写。</w:t>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6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响应供应商：（公章）</w:t>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法定代表人或被授权人：（签字或盖章）</w:t>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年  月  日</w:t>
      </w:r>
      <w:r/>
    </w:p>
    <w:p>
      <w:pPr>
        <w:pStyle w:val="760"/>
        <w:rPr>
          <w:rFonts w:hint="eastAsia" w:ascii="宋体" w:hAnsi="宋体" w:eastAsia="宋体" w:cs="宋体"/>
          <w:color w:val="auto"/>
          <w:sz w:val="32"/>
          <w:szCs w:val="32"/>
          <w:highlight w:val="none"/>
        </w:rPr>
        <w:sectPr>
          <w:headerReference w:type="default" r:id="rId9"/>
          <w:footerReference w:type="default" r:id="rId11"/>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eastAsia="宋体" w:cs="宋体"/>
          <w:color w:val="auto"/>
          <w:sz w:val="32"/>
          <w:szCs w:val="32"/>
          <w:highlight w:val="none"/>
        </w:rPr>
      </w:r>
      <w:r/>
    </w:p>
    <w:p>
      <w:pPr>
        <w:pStyle w:val="970"/>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8</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（由供应商据实填写，表格不够自行添加）</w:t>
      </w:r>
      <w:r/>
    </w:p>
    <w:tbl>
      <w:tblPr>
        <w:tblStyle w:val="73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00"/>
        <w:gridCol w:w="2182"/>
        <w:gridCol w:w="1906"/>
        <w:gridCol w:w="2459"/>
        <w:gridCol w:w="1354"/>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1.投标人提交的投标文件中与招标文件第三部分“项目需求”中的</w:t>
      </w:r>
      <w:r>
        <w:rPr>
          <w:rFonts w:hint="eastAsia" w:asciiTheme="minorEastAsia" w:hAnsiTheme="minorEastAsia" w:eastAsiaTheme="minorEastAsia" w:cstheme="minorEastAsia"/>
          <w:color w:val="auto"/>
          <w:sz w:val="24"/>
          <w:highlight w:val="none"/>
          <w:lang w:val="en-US" w:eastAsia="zh-CN"/>
        </w:rPr>
        <w:t xml:space="preserve">技术</w:t>
      </w:r>
      <w:r>
        <w:rPr>
          <w:rFonts w:hint="eastAsia" w:asciiTheme="minorEastAsia" w:hAnsiTheme="minorEastAsia" w:eastAsiaTheme="minorEastAsia" w:cstheme="minorEastAsia"/>
          <w:color w:val="auto"/>
          <w:sz w:val="24"/>
          <w:highlight w:val="none"/>
        </w:rPr>
        <w:t xml:space="preserve">部分的要求不同的，应逐条填列在偏离表中。</w:t>
      </w:r>
      <w:r>
        <w:rPr>
          <w:rFonts w:hint="eastAsia" w:asciiTheme="minorEastAsia" w:hAnsiTheme="minorEastAsia" w:eastAsiaTheme="minorEastAsia" w:cstheme="minorEastAsia"/>
          <w:b/>
          <w:bCs/>
          <w:color w:val="auto"/>
          <w:sz w:val="24"/>
          <w:highlight w:val="none"/>
        </w:rPr>
        <w:t xml:space="preserve">投标人未在此表明示的技术部分内容，视为完全响应招标文件。</w:t>
      </w:r>
      <w:r/>
    </w:p>
    <w:p>
      <w:pPr>
        <w:contextualSpacing/>
        <w:ind w:firstLine="480"/>
        <w:keepLines w:val="0"/>
        <w:keepNext w:val="0"/>
        <w:pageBreakBefore w:val="0"/>
        <w:spacing w:line="48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b/>
          <w:bCs/>
          <w:color w:val="auto"/>
          <w:sz w:val="24"/>
          <w:highlight w:val="none"/>
        </w:rPr>
        <w:t xml:space="preserve">本项目不接受负偏离，如有负偏离响应，作无效响应处理。</w:t>
      </w:r>
      <w:r>
        <w:rPr>
          <w:rFonts w:hint="eastAsia" w:asciiTheme="minorEastAsia" w:hAnsiTheme="minorEastAsia" w:eastAsiaTheme="minorEastAsia" w:cstheme="minorEastAsia"/>
          <w:color w:val="auto"/>
          <w:sz w:val="24"/>
          <w:highlight w:val="none"/>
        </w:rPr>
        <w:t xml:space="preserve">“偏离说明”一栏选择“正偏离</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无偏离</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负偏离”进行填写。正偏离、无偏离的确认和负偏离的是否响应招标文件，由评委认定。</w:t>
      </w:r>
      <w:r/>
    </w:p>
    <w:p>
      <w:pPr>
        <w:contextualSpacing/>
        <w:ind w:firstLine="480"/>
        <w:keepLines w:val="0"/>
        <w:keepNext w:val="0"/>
        <w:pageBreakBefore w:val="0"/>
        <w:spacing w:line="480" w:lineRule="auto"/>
        <w:widowControl w:val="off"/>
        <w:rPr>
          <w:bCs/>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w:t>
      </w:r>
      <w:r>
        <w:rPr>
          <w:bCs/>
          <w:color w:val="auto"/>
          <w:sz w:val="24"/>
          <w:highlight w:val="none"/>
        </w:rPr>
        <w:t xml:space="preserve">供应商若提供其他增值服务，可以在表中自行据实填写。</w:t>
      </w:r>
      <w:r/>
    </w:p>
    <w:p>
      <w:pPr>
        <w:contextualSpacing/>
        <w:ind w:firstLine="480"/>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响应供应商：（公章）</w:t>
      </w:r>
      <w:r/>
    </w:p>
    <w:p>
      <w:pPr>
        <w:jc w:val="left"/>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法定代表人或被授权人：（签字或盖章）</w:t>
      </w:r>
      <w:r/>
    </w:p>
    <w:p>
      <w:pPr>
        <w:jc w:val="left"/>
        <w:spacing w:line="480" w:lineRule="exact"/>
        <w:rPr>
          <w:rFonts w:hint="eastAsia" w:ascii="宋体" w:hAnsi="宋体" w:eastAsia="宋体" w:cs="宋体"/>
          <w:b/>
          <w:color w:val="auto"/>
          <w:sz w:val="32"/>
          <w:szCs w:val="32"/>
          <w:highlight w:val="none"/>
        </w:rPr>
        <w:outlineLvl w:val="4"/>
      </w:pPr>
      <w:r>
        <w:rPr>
          <w:rFonts w:hint="eastAsia" w:ascii="宋体" w:hAnsi="宋体" w:eastAsia="宋体" w:cs="宋体"/>
          <w:bCs/>
          <w:color w:val="auto"/>
          <w:sz w:val="24"/>
          <w:highlight w:val="none"/>
        </w:rPr>
        <w:t xml:space="preserve">年  月  日</w:t>
      </w:r>
      <w:r>
        <w:rPr>
          <w:rFonts w:hint="eastAsia" w:ascii="宋体" w:hAnsi="宋体" w:eastAsia="宋体" w:cs="宋体"/>
          <w:b/>
          <w:color w:val="auto"/>
          <w:sz w:val="32"/>
          <w:szCs w:val="32"/>
          <w:highlight w:val="none"/>
        </w:rPr>
        <w:br w:type="page" w:clear="all"/>
      </w:r>
      <w:r/>
    </w:p>
    <w:p>
      <w:pPr>
        <w:pStyle w:val="970"/>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9</w:t>
      </w:r>
      <w:r/>
    </w:p>
    <w:p>
      <w:pPr>
        <w:contextualSpacing/>
        <w:jc w:val="both"/>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现场勘察承诺函</w:t>
      </w:r>
      <w:r/>
    </w:p>
    <w:p>
      <w:pPr>
        <w:jc w:val="center"/>
        <w:spacing w:line="520" w:lineRule="exact"/>
        <w:rPr>
          <w:rFonts w:hint="eastAsia" w:ascii="宋体" w:hAnsi="宋体" w:eastAsia="宋体" w:cs="宋体"/>
          <w:b/>
          <w:bCs/>
          <w:color w:val="auto"/>
          <w:sz w:val="24"/>
          <w:highlight w:val="none"/>
        </w:rPr>
        <w:outlineLvl w:val="4"/>
      </w:pPr>
      <w:r>
        <w:rPr>
          <w:rFonts w:hint="eastAsia" w:ascii="宋体" w:hAnsi="宋体" w:eastAsia="宋体" w:cs="宋体"/>
          <w:b/>
          <w:bCs/>
          <w:color w:val="auto"/>
          <w:sz w:val="24"/>
          <w:highlight w:val="none"/>
        </w:rPr>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u w:val="single"/>
        </w:rPr>
        <w:t xml:space="preserve">    （采购人）    ：</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依据贵单位________（</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项目名称、项目编号)项目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文件的要求。我方已于202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年__月__日对该项目进行了现场勘察，现就现场勘察情况做如下承诺：</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1、经现场勘察，我方已熟悉与该项目相关的现场、施工环境、现场周围交通道路等所有情况。</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2、我方承诺自行承担本次现场勘察所发生的所有费用并承担勘察现场的相关责任和风险。</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3、我方承诺在任何情况下均不以不完全了解现场情况为理由而向采购单位提出任何索赔的要求。</w:t>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r>
      <w:r/>
    </w:p>
    <w:p>
      <w:pPr>
        <w:ind w:firstLine="482"/>
        <w:jc w:val="left"/>
        <w:spacing w:line="520" w:lineRule="exact"/>
        <w:rPr>
          <w:rFonts w:hint="eastAsia" w:ascii="宋体" w:hAnsi="宋体" w:eastAsia="宋体" w:cs="宋体"/>
          <w:b/>
          <w:bCs/>
          <w:color w:val="auto"/>
          <w:sz w:val="24"/>
          <w:szCs w:val="24"/>
          <w:highlight w:val="none"/>
          <w:lang w:val="en-US" w:eastAsia="zh-CN"/>
        </w:rPr>
        <w:outlineLvl w:val="4"/>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自行进行现场勘察，如现场勘察需要协助，请联系现场勘察联系人：</w:t>
      </w:r>
      <w:r>
        <w:rPr>
          <w:rFonts w:hint="eastAsia" w:ascii="宋体" w:hAnsi="宋体" w:eastAsia="宋体" w:cs="宋体"/>
          <w:b/>
          <w:bCs/>
          <w:color w:val="auto"/>
          <w:sz w:val="24"/>
          <w:szCs w:val="24"/>
          <w:highlight w:val="none"/>
          <w:lang w:val="en-US" w:eastAsia="zh-CN"/>
        </w:rPr>
        <w:t xml:space="preserve">胡老师</w:t>
      </w:r>
      <w:r>
        <w:rPr>
          <w:rFonts w:hint="eastAsia" w:ascii="宋体" w:hAnsi="宋体" w:eastAsia="宋体" w:cs="宋体"/>
          <w:b/>
          <w:bCs/>
          <w:color w:val="auto"/>
          <w:sz w:val="24"/>
          <w:szCs w:val="24"/>
          <w:highlight w:val="none"/>
        </w:rPr>
        <w:t xml:space="preserve">（电话：</w:t>
      </w:r>
      <w:r>
        <w:rPr>
          <w:rFonts w:hint="eastAsia" w:ascii="宋体" w:hAnsi="宋体" w:eastAsia="宋体" w:cs="宋体"/>
          <w:b/>
          <w:bCs/>
          <w:color w:val="auto"/>
          <w:sz w:val="24"/>
          <w:szCs w:val="24"/>
          <w:highlight w:val="none"/>
          <w:lang w:val="en-US" w:eastAsia="zh-CN"/>
        </w:rPr>
        <w:t xml:space="preserve">13063560588</w:t>
      </w:r>
      <w:r>
        <w:rPr>
          <w:rFonts w:hint="eastAsia" w:ascii="宋体" w:hAnsi="宋体" w:eastAsia="宋体" w:cs="宋体"/>
          <w:b/>
          <w:bCs/>
          <w:color w:val="auto"/>
          <w:sz w:val="24"/>
          <w:szCs w:val="24"/>
          <w:highlight w:val="none"/>
        </w:rPr>
        <w:t xml:space="preserve">）</w:t>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r>
      <w:r/>
    </w:p>
    <w:p>
      <w:pPr>
        <w:jc w:val="center"/>
        <w:spacing w:line="480" w:lineRule="exact"/>
        <w:rPr>
          <w:rFonts w:hint="eastAsia" w:ascii="宋体" w:hAnsi="宋体" w:eastAsia="宋体" w:cs="宋体"/>
          <w:bCs/>
          <w:color w:val="auto"/>
          <w:sz w:val="24"/>
          <w:szCs w:val="24"/>
          <w:highlight w:val="none"/>
        </w:rPr>
        <w:outlineLvl w:val="4"/>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 xml:space="preserve">        供应商：（加盖公章）</w:t>
      </w:r>
      <w:r/>
    </w:p>
    <w:p>
      <w:pPr>
        <w:jc w:val="center"/>
        <w:spacing w:line="480" w:lineRule="exact"/>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                      法定代表人或被授权人：（签字或盖章）</w:t>
      </w:r>
      <w:r/>
    </w:p>
    <w:p>
      <w:pPr>
        <w:spacing w:line="480" w:lineRule="exact"/>
        <w:rPr>
          <w:rFonts w:hint="eastAsia" w:ascii="宋体" w:hAnsi="宋体" w:eastAsia="宋体" w:cs="宋体"/>
          <w:color w:val="auto"/>
          <w:sz w:val="24"/>
          <w:szCs w:val="24"/>
          <w:highlight w:val="none"/>
        </w:rPr>
        <w:outlineLvl w:val="4"/>
      </w:pPr>
      <w:r>
        <w:rPr>
          <w:rFonts w:hint="eastAsia" w:ascii="宋体" w:hAnsi="宋体" w:eastAsia="宋体" w:cs="宋体"/>
          <w:bCs/>
          <w:color w:val="auto"/>
          <w:sz w:val="24"/>
          <w:szCs w:val="24"/>
          <w:highlight w:val="none"/>
        </w:rPr>
        <w:t xml:space="preserve">                                           年  月  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pStyle w:val="970"/>
        <w:spacing w:line="560" w:lineRule="exact"/>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10</w:t>
      </w:r>
      <w:r/>
    </w:p>
    <w:p>
      <w:pPr>
        <w:pStyle w:val="721"/>
        <w:ind w:left="0" w:right="0" w:firstLine="643"/>
        <w:jc w:val="center"/>
        <w:pageBreakBefore w:val="0"/>
        <w:spacing w:before="0" w:beforeAutospacing="0" w:after="0" w:afterAutospacing="0" w:line="360" w:lineRule="auto"/>
        <w:rPr>
          <w:rFonts w:hint="eastAsia" w:ascii="宋体" w:hAnsi="宋体" w:eastAsia="宋体" w:cs="宋体"/>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lang w:eastAsia="zh-CN"/>
        </w:rPr>
        <w:t xml:space="preserve">磋商报价表</w:t>
      </w:r>
      <w:r/>
    </w:p>
    <w:p>
      <w:pPr>
        <w:pStyle w:val="721"/>
        <w:ind w:left="0" w:right="0" w:firstLine="480"/>
        <w:jc w:val="center"/>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本次为首次报价                货币单位：人民币元</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包号：</w:t>
      </w:r>
      <w:r>
        <w:rPr>
          <w:rFonts w:hint="eastAsia" w:ascii="宋体" w:hAnsi="宋体" w:eastAsia="宋体" w:cs="宋体"/>
          <w:color w:val="auto"/>
          <w:sz w:val="24"/>
          <w:szCs w:val="24"/>
          <w:highlight w:val="none"/>
        </w:rPr>
        <w:t xml:space="preserve">  </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5"/>
        <w:gridCol w:w="2477"/>
        <w:gridCol w:w="3789"/>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73"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金额大写 </w:t>
            </w:r>
            <w:r/>
          </w:p>
        </w:tc>
      </w:tr>
    </w:tbl>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报价说明：</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1、报价包括完成项目的所有费用。采购人不再支付报价以外的任何费用。</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2、报价以总价为准，大小写不一致以大写为准；</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3、偏离说明：详见《偏离表》；</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4、如最后报价未列明单价，则最后所报各项单价计算方法为：（最后报价/最初报价）*各项最初报价的单价。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响应单位（公章）：</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11</w:t>
      </w:r>
      <w:r/>
    </w:p>
    <w:p>
      <w:pPr>
        <w:jc w:val="center"/>
        <w:spacing w:line="300" w:lineRule="auto"/>
        <w:rPr>
          <w:rFonts w:hint="eastAsia" w:ascii="宋体" w:hAnsi="宋体" w:eastAsia="宋体" w:cs="宋体"/>
          <w:b/>
          <w:bCs/>
          <w:color w:val="auto"/>
          <w:sz w:val="28"/>
          <w:szCs w:val="28"/>
          <w:highlight w:val="none"/>
          <w:lang w:bidi="zh-CN"/>
        </w:rPr>
        <w:outlineLvl w:val="0"/>
      </w:pPr>
      <w:r>
        <w:rPr>
          <w:rFonts w:hint="eastAsia" w:ascii="宋体" w:hAnsi="宋体" w:eastAsia="宋体" w:cs="宋体"/>
          <w:b/>
          <w:bCs/>
          <w:color w:val="auto"/>
          <w:sz w:val="28"/>
          <w:szCs w:val="28"/>
          <w:highlight w:val="none"/>
          <w:lang w:bidi="zh-CN"/>
        </w:rPr>
        <w:t xml:space="preserve">中小企业声明函（工程）</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bidi="zh-CN"/>
        </w:rPr>
        <w:t xml:space="preserve">（单位名称）</w:t>
      </w:r>
      <w:r>
        <w:rPr>
          <w:rFonts w:hint="eastAsia" w:ascii="宋体" w:hAnsi="宋体" w:eastAsia="宋体" w:cs="宋体"/>
          <w:color w:val="auto"/>
          <w:sz w:val="24"/>
          <w:szCs w:val="24"/>
          <w:highlight w:val="none"/>
          <w:lang w:bidi="zh-CN"/>
        </w:rPr>
        <w:t xml:space="preserve">的</w:t>
      </w:r>
      <w:r>
        <w:rPr>
          <w:rFonts w:hint="eastAsia" w:ascii="宋体" w:hAnsi="宋体" w:eastAsia="宋体" w:cs="宋体"/>
          <w:color w:val="auto"/>
          <w:sz w:val="24"/>
          <w:szCs w:val="24"/>
          <w:highlight w:val="none"/>
          <w:u w:val="single"/>
          <w:lang w:bidi="zh-CN"/>
        </w:rPr>
        <w:t xml:space="preserve">（项目名称）</w:t>
      </w:r>
      <w:r>
        <w:rPr>
          <w:rFonts w:hint="eastAsia" w:ascii="宋体" w:hAnsi="宋体" w:eastAsia="宋体" w:cs="宋体"/>
          <w:color w:val="auto"/>
          <w:sz w:val="24"/>
          <w:szCs w:val="24"/>
          <w:highlight w:val="none"/>
          <w:lang w:bidi="zh-CN"/>
        </w:rPr>
        <w:t xml:space="preserve">采购活动，工程的施工单位全部为符合政策要求的中小企业。相关企业（含联合体中的中小企业、签订分包意向协议的中小企业）的具体情况如下：</w:t>
      </w:r>
      <w:r/>
    </w:p>
    <w:p>
      <w:pPr>
        <w:ind w:firstLine="480"/>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ind w:firstLine="480"/>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本企业对上述声明内容的真实性负责。如有虚假，将依法承担相应责任。</w:t>
      </w:r>
      <w:r/>
    </w:p>
    <w:p>
      <w:pPr>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r>
      <w:r/>
    </w:p>
    <w:p>
      <w:pPr>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r>
      <w:r/>
    </w:p>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200"/>
        <w:spacing w:line="30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企业名称（盖章）：</w:t>
      </w:r>
      <w:r/>
    </w:p>
    <w:p>
      <w:pPr>
        <w:ind w:firstLine="4200"/>
        <w:spacing w:line="30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日期：</w:t>
      </w:r>
      <w:r/>
    </w:p>
    <w:p>
      <w:pPr>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 xml:space="preserve">附件1</w:t>
      </w:r>
      <w:r>
        <w:rPr>
          <w:rFonts w:hint="eastAsia" w:ascii="宋体" w:hAnsi="宋体" w:eastAsia="宋体" w:cs="宋体"/>
          <w:color w:val="auto"/>
          <w:sz w:val="32"/>
          <w:szCs w:val="32"/>
          <w:highlight w:val="none"/>
          <w:lang w:val="en-US" w:eastAsia="zh-CN"/>
        </w:rPr>
        <w:t xml:space="preserve">2</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48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（备注：1、供应商如不提供此声明函，价格将不做相应扣除。2、供应商为残疾人福利单位的，此声明函将随</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结果同时公告，接受社会监督）</w:t>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1560" w:firstLine="504"/>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 xml:space="preserve">           供应商全称（盖章）：</w:t>
      </w:r>
      <w:r/>
    </w:p>
    <w:p>
      <w:pPr>
        <w:ind w:right="1560" w:firstLine="480"/>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spacing w:line="300" w:lineRule="auto"/>
        <w:rPr>
          <w:rFonts w:hint="eastAsia" w:ascii="宋体" w:hAnsi="宋体" w:eastAsia="宋体" w:cs="宋体"/>
          <w:color w:val="auto"/>
          <w:sz w:val="32"/>
          <w:szCs w:val="32"/>
          <w:highlight w:val="none"/>
        </w:rPr>
        <w:sectPr>
          <w:footerReference w:type="default" r:id="rId12"/>
          <w:footnotePr/>
          <w:endnotePr/>
          <w:type w:val="nextPage"/>
          <w:pgSz w:w="11907" w:h="16839" w:orient="portrait"/>
          <w:pgMar w:top="1418" w:right="1588" w:bottom="1418" w:left="1588" w:header="851" w:footer="851" w:gutter="0"/>
          <w:cols w:num="1" w:sep="0" w:space="720" w:equalWidth="1"/>
          <w:docGrid w:linePitch="360"/>
        </w:sectPr>
        <w:outlineLvl w:val="0"/>
      </w:pPr>
      <w:r>
        <w:rPr>
          <w:rFonts w:hint="eastAsia" w:ascii="宋体" w:hAnsi="宋体" w:eastAsia="宋体" w:cs="宋体"/>
          <w:color w:val="auto"/>
          <w:sz w:val="32"/>
          <w:szCs w:val="32"/>
          <w:highlight w:val="none"/>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t xml:space="preserve">附件1</w:t>
      </w:r>
      <w:r>
        <w:rPr>
          <w:rFonts w:hint="eastAsia" w:ascii="宋体" w:hAnsi="宋体" w:eastAsia="宋体" w:cs="宋体"/>
          <w:color w:val="auto"/>
          <w:sz w:val="32"/>
          <w:szCs w:val="32"/>
          <w:highlight w:val="none"/>
          <w:lang w:val="en-US" w:eastAsia="zh-CN"/>
        </w:rPr>
        <w:t xml:space="preserve">3</w:t>
      </w:r>
      <w:r/>
    </w:p>
    <w:p>
      <w:pPr>
        <w:jc w:val="center"/>
        <w:spacing w:line="420" w:lineRule="exact"/>
        <w:rPr>
          <w:rFonts w:hint="eastAsia" w:ascii="宋体" w:hAnsi="宋体" w:eastAsia="宋体" w:cs="宋体"/>
          <w:b/>
          <w:bCs/>
          <w:color w:val="auto"/>
          <w:sz w:val="32"/>
          <w:szCs w:val="32"/>
          <w:highlight w:val="none"/>
        </w:rPr>
        <w:outlineLvl w:val="3"/>
      </w:pPr>
      <w:r>
        <w:rPr>
          <w:rFonts w:hint="eastAsia" w:ascii="宋体" w:hAnsi="宋体" w:eastAsia="宋体" w:cs="宋体"/>
          <w:b/>
          <w:bCs/>
          <w:color w:val="auto"/>
          <w:sz w:val="32"/>
          <w:szCs w:val="32"/>
          <w:highlight w:val="none"/>
        </w:rPr>
        <w:t xml:space="preserve">监狱和戒毒企业证明材料</w:t>
      </w:r>
      <w:r/>
    </w:p>
    <w:p>
      <w:pPr>
        <w:ind w:firstLine="495"/>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26"/>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（格式自拟）</w:t>
      </w:r>
      <w:r/>
    </w:p>
    <w:p>
      <w:pPr>
        <w:ind w:firstLine="424"/>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t xml:space="preserve">附件1</w:t>
      </w:r>
      <w:r>
        <w:rPr>
          <w:rFonts w:hint="eastAsia" w:ascii="宋体" w:hAnsi="宋体" w:eastAsia="宋体" w:cs="宋体"/>
          <w:color w:val="auto"/>
          <w:sz w:val="32"/>
          <w:szCs w:val="32"/>
          <w:highlight w:val="none"/>
          <w:lang w:val="en-US" w:eastAsia="zh-CN"/>
        </w:rPr>
        <w:t xml:space="preserve">4</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质疑函范本</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一、质疑供应商基本信息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地址：邮编：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联系人：联系电话：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授权代表：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联系电话：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地址：邮编：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二、质疑项目基本情况</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质疑项目的名称：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质疑项目的编号：包号：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采购单位名称：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采购文件获取日期：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三、质疑事项具体内容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质疑事项1：</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事实依据：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法律依据：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质疑事项2</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四、与质疑事项相关的质疑请求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签字(签章)：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公章：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质疑函制作说明：</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1.供应商提出质疑时，应提交质疑函和必要的证明材料。</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3.质疑供应商若对项目的某一分包进行质疑，质疑函中应列明具体分包号。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4.质疑函的质疑事项应具体、明确，并有必要的事实依据和法律依据。</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5.质疑函的质疑请求应与质疑事项相关。</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pageBreakBefore w:val="0"/>
        <w:spacing w:beforeAutospacing="0" w:after="0" w:afterAutospacing="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第七部分 工程量清单</w:t>
      </w:r>
      <w:r/>
    </w:p>
    <w:p>
      <w:pPr>
        <w:ind w:left="0" w:right="0" w:firstLine="480"/>
        <w:jc w:val="center"/>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（详见附件）</w:t>
      </w:r>
      <w:r/>
    </w:p>
    <w:p>
      <w:pPr>
        <w:ind w:right="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sectPr>
      <w:headerReference w:type="default" r:id="rId10"/>
      <w:footerReference w:type="default" r:id="rId13"/>
      <w:footnotePr/>
      <w:endnotePr/>
      <w:type w:val="nextPage"/>
      <w:pgSz w:w="11906" w:h="16838" w:orient="portrait"/>
      <w:pgMar w:top="1701" w:right="1701" w:bottom="1701" w:left="1701"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等线 Light">
    <w:panose1 w:val="02010600030101010101"/>
  </w:font>
  <w:font w:name="MS Mincho">
    <w:panose1 w:val="020206030504050903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20">
    <w:name w:val="Heading 1"/>
    <w:basedOn w:val="719"/>
    <w:next w:val="719"/>
    <w:link w:val="768"/>
    <w:uiPriority w:val="9"/>
    <w:qFormat/>
    <w:pPr>
      <w:keepLines/>
      <w:keepNext/>
      <w:spacing w:before="480"/>
      <w:outlineLvl w:val="0"/>
    </w:pPr>
    <w:rPr>
      <w:rFonts w:ascii="Arial" w:hAnsi="Arial" w:eastAsia="Arial" w:cs="Arial"/>
      <w:sz w:val="40"/>
      <w:szCs w:val="40"/>
    </w:rPr>
  </w:style>
  <w:style w:type="paragraph" w:styleId="721">
    <w:name w:val="Heading 2"/>
    <w:basedOn w:val="719"/>
    <w:next w:val="719"/>
    <w:link w:val="767"/>
    <w:uiPriority w:val="9"/>
    <w:unhideWhenUsed/>
    <w:qFormat/>
    <w:pPr>
      <w:keepLines/>
      <w:keepNext/>
      <w:spacing w:before="360"/>
      <w:outlineLvl w:val="1"/>
    </w:pPr>
    <w:rPr>
      <w:rFonts w:ascii="Arial" w:hAnsi="Arial" w:eastAsia="Arial" w:cs="Arial"/>
      <w:sz w:val="34"/>
    </w:rPr>
  </w:style>
  <w:style w:type="paragraph" w:styleId="722">
    <w:name w:val="Heading 3"/>
    <w:basedOn w:val="719"/>
    <w:next w:val="719"/>
    <w:link w:val="828"/>
    <w:uiPriority w:val="9"/>
    <w:unhideWhenUsed/>
    <w:qFormat/>
    <w:pPr>
      <w:keepLines/>
      <w:keepNext/>
      <w:spacing w:before="320"/>
      <w:outlineLvl w:val="2"/>
    </w:pPr>
    <w:rPr>
      <w:rFonts w:ascii="Arial" w:hAnsi="Arial" w:eastAsia="Arial" w:cs="Arial"/>
      <w:sz w:val="30"/>
      <w:szCs w:val="30"/>
    </w:rPr>
  </w:style>
  <w:style w:type="paragraph" w:styleId="723">
    <w:name w:val="Heading 4"/>
    <w:basedOn w:val="719"/>
    <w:next w:val="719"/>
    <w:link w:val="829"/>
    <w:uiPriority w:val="9"/>
    <w:unhideWhenUsed/>
    <w:qFormat/>
    <w:pPr>
      <w:keepLines/>
      <w:keepNext/>
      <w:spacing w:before="320"/>
      <w:outlineLvl w:val="3"/>
    </w:pPr>
    <w:rPr>
      <w:rFonts w:ascii="Arial" w:hAnsi="Arial" w:eastAsia="Arial" w:cs="Arial"/>
      <w:b/>
      <w:bCs/>
      <w:sz w:val="26"/>
      <w:szCs w:val="26"/>
    </w:rPr>
  </w:style>
  <w:style w:type="paragraph" w:styleId="724">
    <w:name w:val="Heading 5"/>
    <w:basedOn w:val="719"/>
    <w:next w:val="719"/>
    <w:link w:val="830"/>
    <w:uiPriority w:val="9"/>
    <w:unhideWhenUsed/>
    <w:qFormat/>
    <w:pPr>
      <w:keepLines/>
      <w:keepNext/>
      <w:spacing w:before="320"/>
      <w:outlineLvl w:val="4"/>
    </w:pPr>
    <w:rPr>
      <w:rFonts w:ascii="Arial" w:hAnsi="Arial" w:eastAsia="Arial" w:cs="Arial"/>
      <w:b/>
      <w:bCs/>
      <w:sz w:val="24"/>
      <w:szCs w:val="24"/>
    </w:rPr>
  </w:style>
  <w:style w:type="paragraph" w:styleId="725">
    <w:name w:val="Heading 6"/>
    <w:basedOn w:val="719"/>
    <w:next w:val="731"/>
    <w:link w:val="831"/>
    <w:uiPriority w:val="9"/>
    <w:unhideWhenUsed/>
    <w:qFormat/>
    <w:pPr>
      <w:keepLines/>
      <w:keepNext/>
      <w:spacing w:before="320"/>
      <w:outlineLvl w:val="5"/>
    </w:pPr>
    <w:rPr>
      <w:rFonts w:ascii="Arial" w:hAnsi="Arial" w:eastAsia="Arial" w:cs="Arial"/>
      <w:b/>
      <w:bCs/>
    </w:rPr>
  </w:style>
  <w:style w:type="paragraph" w:styleId="726">
    <w:name w:val="Heading 7"/>
    <w:basedOn w:val="719"/>
    <w:next w:val="719"/>
    <w:link w:val="832"/>
    <w:uiPriority w:val="9"/>
    <w:unhideWhenUsed/>
    <w:qFormat/>
    <w:pPr>
      <w:keepLines/>
      <w:keepNext/>
      <w:spacing w:before="320"/>
      <w:outlineLvl w:val="6"/>
    </w:pPr>
    <w:rPr>
      <w:rFonts w:ascii="Arial" w:hAnsi="Arial" w:eastAsia="Arial" w:cs="Arial"/>
      <w:b/>
      <w:bCs/>
      <w:i/>
      <w:iCs/>
    </w:rPr>
  </w:style>
  <w:style w:type="paragraph" w:styleId="727">
    <w:name w:val="Heading 8"/>
    <w:basedOn w:val="719"/>
    <w:next w:val="719"/>
    <w:link w:val="833"/>
    <w:uiPriority w:val="9"/>
    <w:unhideWhenUsed/>
    <w:qFormat/>
    <w:pPr>
      <w:keepLines/>
      <w:keepNext/>
      <w:spacing w:before="320"/>
      <w:outlineLvl w:val="7"/>
    </w:pPr>
    <w:rPr>
      <w:rFonts w:ascii="Arial" w:hAnsi="Arial" w:eastAsia="Arial" w:cs="Arial"/>
      <w:i/>
      <w:iCs/>
    </w:rPr>
  </w:style>
  <w:style w:type="paragraph" w:styleId="728">
    <w:name w:val="Heading 9"/>
    <w:basedOn w:val="719"/>
    <w:next w:val="719"/>
    <w:link w:val="834"/>
    <w:uiPriority w:val="9"/>
    <w:unhideWhenUsed/>
    <w:qFormat/>
    <w:pPr>
      <w:keepLines/>
      <w:keepNext/>
      <w:spacing w:before="32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Normal Indent"/>
    <w:basedOn w:val="719"/>
    <w:uiPriority w:val="0"/>
    <w:qFormat/>
    <w:pPr>
      <w:ind w:firstLine="420"/>
    </w:pPr>
    <w:rPr>
      <w:rFonts w:ascii="Times New Roman"/>
      <w:sz w:val="20"/>
    </w:rPr>
  </w:style>
  <w:style w:type="paragraph" w:styleId="732">
    <w:name w:val="toc 7"/>
    <w:basedOn w:val="719"/>
    <w:next w:val="719"/>
    <w:uiPriority w:val="39"/>
    <w:unhideWhenUsed/>
    <w:qFormat/>
    <w:pPr>
      <w:ind w:left="1701"/>
      <w:spacing w:after="57"/>
    </w:pPr>
  </w:style>
  <w:style w:type="paragraph" w:styleId="733">
    <w:name w:val="Caption"/>
    <w:basedOn w:val="719"/>
    <w:next w:val="719"/>
    <w:uiPriority w:val="35"/>
    <w:semiHidden/>
    <w:unhideWhenUsed/>
    <w:qFormat/>
    <w:rPr>
      <w:b/>
      <w:bCs/>
      <w:color w:val="5b9bd5" w:themeColor="accent1"/>
      <w:sz w:val="18"/>
      <w:szCs w:val="18"/>
      <w14:textFill>
        <w14:solidFill>
          <w14:schemeClr w14:val="accent1"/>
        </w14:solidFill>
      </w14:textFill>
    </w:rPr>
  </w:style>
  <w:style w:type="paragraph" w:styleId="734">
    <w:name w:val="annotation text"/>
    <w:basedOn w:val="719"/>
    <w:link w:val="959"/>
    <w:uiPriority w:val="99"/>
    <w:unhideWhenUsed/>
    <w:qFormat/>
  </w:style>
  <w:style w:type="paragraph" w:styleId="735">
    <w:name w:val="Body Text"/>
    <w:basedOn w:val="719"/>
    <w:next w:val="719"/>
    <w:uiPriority w:val="99"/>
    <w:qFormat/>
    <w:pPr>
      <w:spacing w:after="120"/>
    </w:pPr>
    <w:rPr>
      <w:szCs w:val="20"/>
    </w:rPr>
  </w:style>
  <w:style w:type="paragraph" w:styleId="736">
    <w:name w:val="Body Text Indent"/>
    <w:basedOn w:val="719"/>
    <w:next w:val="737"/>
    <w:uiPriority w:val="0"/>
    <w:qFormat/>
    <w:pPr>
      <w:ind w:left="420"/>
      <w:spacing w:after="120"/>
    </w:pPr>
  </w:style>
  <w:style w:type="paragraph" w:styleId="737">
    <w:name w:val="envelope return"/>
    <w:basedOn w:val="719"/>
    <w:uiPriority w:val="99"/>
    <w:unhideWhenUsed/>
    <w:qFormat/>
    <w:rPr>
      <w:rFonts w:ascii="Arial" w:hAnsi="Arial"/>
    </w:rPr>
  </w:style>
  <w:style w:type="paragraph" w:styleId="738">
    <w:name w:val="Block Text"/>
    <w:basedOn w:val="719"/>
    <w:next w:val="735"/>
    <w:uiPriority w:val="0"/>
    <w:qFormat/>
    <w:pPr>
      <w:ind w:right="210" w:firstLine="560"/>
      <w:spacing w:line="360" w:lineRule="auto"/>
    </w:pPr>
    <w:rPr>
      <w:rFonts w:hAnsi="宋体"/>
      <w:color w:val="000000"/>
      <w:spacing w:val="20"/>
      <w:szCs w:val="18"/>
    </w:rPr>
  </w:style>
  <w:style w:type="paragraph" w:styleId="739">
    <w:name w:val="toc 5"/>
    <w:basedOn w:val="719"/>
    <w:next w:val="719"/>
    <w:uiPriority w:val="39"/>
    <w:unhideWhenUsed/>
    <w:qFormat/>
    <w:pPr>
      <w:ind w:left="1134"/>
      <w:spacing w:after="57"/>
    </w:pPr>
  </w:style>
  <w:style w:type="paragraph" w:styleId="740">
    <w:name w:val="toc 3"/>
    <w:basedOn w:val="719"/>
    <w:next w:val="719"/>
    <w:uiPriority w:val="39"/>
    <w:unhideWhenUsed/>
    <w:qFormat/>
    <w:pPr>
      <w:ind w:left="567"/>
      <w:spacing w:after="57"/>
    </w:pPr>
  </w:style>
  <w:style w:type="paragraph" w:styleId="741">
    <w:name w:val="Plain Text"/>
    <w:basedOn w:val="719"/>
    <w:uiPriority w:val="99"/>
    <w:qFormat/>
    <w:rPr>
      <w:rFonts w:ascii="宋体" w:hAnsi="Courier New"/>
      <w:sz w:val="20"/>
      <w:szCs w:val="21"/>
    </w:rPr>
  </w:style>
  <w:style w:type="paragraph" w:styleId="742">
    <w:name w:val="toc 8"/>
    <w:basedOn w:val="719"/>
    <w:next w:val="719"/>
    <w:uiPriority w:val="39"/>
    <w:unhideWhenUsed/>
    <w:qFormat/>
    <w:pPr>
      <w:ind w:left="1984"/>
      <w:spacing w:after="57"/>
    </w:pPr>
  </w:style>
  <w:style w:type="paragraph" w:styleId="743">
    <w:name w:val="endnote text"/>
    <w:basedOn w:val="719"/>
    <w:link w:val="951"/>
    <w:uiPriority w:val="99"/>
    <w:semiHidden/>
    <w:unhideWhenUsed/>
    <w:qFormat/>
    <w:pPr>
      <w:spacing w:after="0" w:line="240" w:lineRule="auto"/>
    </w:pPr>
    <w:rPr>
      <w:sz w:val="20"/>
    </w:rPr>
  </w:style>
  <w:style w:type="paragraph" w:styleId="744">
    <w:name w:val="Footer"/>
    <w:basedOn w:val="719"/>
    <w:link w:val="843"/>
    <w:uiPriority w:val="99"/>
    <w:unhideWhenUsed/>
    <w:qFormat/>
    <w:pPr>
      <w:spacing w:after="0" w:line="240" w:lineRule="auto"/>
      <w:tabs>
        <w:tab w:val="center" w:pos="7143" w:leader="none"/>
        <w:tab w:val="right" w:pos="14287" w:leader="none"/>
      </w:tabs>
    </w:pPr>
  </w:style>
  <w:style w:type="paragraph" w:styleId="745">
    <w:name w:val="Header"/>
    <w:basedOn w:val="719"/>
    <w:link w:val="841"/>
    <w:uiPriority w:val="99"/>
    <w:unhideWhenUsed/>
    <w:qFormat/>
    <w:pPr>
      <w:spacing w:after="0" w:line="240" w:lineRule="auto"/>
      <w:tabs>
        <w:tab w:val="center" w:pos="7143" w:leader="none"/>
        <w:tab w:val="right" w:pos="14287" w:leader="none"/>
      </w:tabs>
    </w:pPr>
  </w:style>
  <w:style w:type="paragraph" w:styleId="746">
    <w:name w:val="toc 1"/>
    <w:basedOn w:val="719"/>
    <w:next w:val="719"/>
    <w:uiPriority w:val="39"/>
    <w:unhideWhenUsed/>
    <w:qFormat/>
    <w:pPr>
      <w:spacing w:after="57"/>
    </w:pPr>
  </w:style>
  <w:style w:type="paragraph" w:styleId="747">
    <w:name w:val="toc 4"/>
    <w:basedOn w:val="719"/>
    <w:next w:val="719"/>
    <w:uiPriority w:val="39"/>
    <w:unhideWhenUsed/>
    <w:qFormat/>
    <w:pPr>
      <w:ind w:left="850"/>
      <w:spacing w:after="57"/>
    </w:pPr>
  </w:style>
  <w:style w:type="paragraph" w:styleId="748">
    <w:name w:val="Subtitle"/>
    <w:basedOn w:val="719"/>
    <w:next w:val="719"/>
    <w:link w:val="836"/>
    <w:uiPriority w:val="11"/>
    <w:qFormat/>
    <w:pPr>
      <w:spacing w:before="200"/>
    </w:pPr>
    <w:rPr>
      <w:sz w:val="24"/>
      <w:szCs w:val="24"/>
    </w:rPr>
  </w:style>
  <w:style w:type="paragraph" w:styleId="749">
    <w:name w:val="footnote text"/>
    <w:basedOn w:val="719"/>
    <w:link w:val="950"/>
    <w:uiPriority w:val="99"/>
    <w:semiHidden/>
    <w:unhideWhenUsed/>
    <w:qFormat/>
    <w:pPr>
      <w:spacing w:after="40" w:line="240" w:lineRule="auto"/>
    </w:pPr>
    <w:rPr>
      <w:sz w:val="18"/>
    </w:rPr>
  </w:style>
  <w:style w:type="paragraph" w:styleId="750">
    <w:name w:val="toc 6"/>
    <w:basedOn w:val="719"/>
    <w:next w:val="719"/>
    <w:uiPriority w:val="39"/>
    <w:unhideWhenUsed/>
    <w:qFormat/>
    <w:pPr>
      <w:ind w:left="1417"/>
      <w:spacing w:after="57"/>
    </w:pPr>
  </w:style>
  <w:style w:type="paragraph" w:styleId="751">
    <w:name w:val="Body Text Indent 3"/>
    <w:basedOn w:val="719"/>
    <w:uiPriority w:val="0"/>
    <w:qFormat/>
    <w:pPr>
      <w:ind w:firstLine="539"/>
      <w:spacing w:line="520" w:lineRule="exact"/>
    </w:pPr>
    <w:rPr>
      <w:rFonts w:ascii="宋体"/>
      <w:b/>
      <w:spacing w:val="6"/>
      <w:sz w:val="28"/>
    </w:rPr>
  </w:style>
  <w:style w:type="paragraph" w:styleId="752">
    <w:name w:val="table of figures"/>
    <w:basedOn w:val="719"/>
    <w:next w:val="719"/>
    <w:uiPriority w:val="99"/>
    <w:unhideWhenUsed/>
    <w:qFormat/>
    <w:pPr>
      <w:spacing w:after="0"/>
    </w:pPr>
  </w:style>
  <w:style w:type="paragraph" w:styleId="753">
    <w:name w:val="toc 2"/>
    <w:basedOn w:val="719"/>
    <w:next w:val="719"/>
    <w:uiPriority w:val="39"/>
    <w:unhideWhenUsed/>
    <w:qFormat/>
    <w:pPr>
      <w:ind w:left="283"/>
      <w:spacing w:after="57"/>
    </w:pPr>
  </w:style>
  <w:style w:type="paragraph" w:styleId="754">
    <w:name w:val="toc 9"/>
    <w:basedOn w:val="719"/>
    <w:next w:val="719"/>
    <w:uiPriority w:val="39"/>
    <w:unhideWhenUsed/>
    <w:qFormat/>
    <w:pPr>
      <w:ind w:left="2268"/>
      <w:spacing w:after="57"/>
    </w:pPr>
  </w:style>
  <w:style w:type="paragraph" w:styleId="755">
    <w:name w:val="HTML Preformatted"/>
    <w:basedOn w:val="71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eastAsiaTheme="minorEastAsia"/>
      <w:sz w:val="24"/>
    </w:rPr>
  </w:style>
  <w:style w:type="paragraph" w:styleId="756">
    <w:name w:val="Normal (Web)"/>
    <w:basedOn w:val="719"/>
    <w:uiPriority w:val="99"/>
    <w:semiHidden/>
    <w:unhideWhenUsed/>
    <w:qFormat/>
    <w:pPr>
      <w:spacing w:beforeAutospacing="1" w:after="0" w:afterAutospacing="1"/>
    </w:pPr>
    <w:rPr>
      <w:rFonts w:cs="Times New Roman"/>
      <w:sz w:val="24"/>
      <w:lang w:eastAsia="zh-CN"/>
    </w:rPr>
  </w:style>
  <w:style w:type="paragraph" w:styleId="757">
    <w:name w:val="Title"/>
    <w:basedOn w:val="719"/>
    <w:next w:val="719"/>
    <w:link w:val="835"/>
    <w:uiPriority w:val="10"/>
    <w:qFormat/>
    <w:pPr>
      <w:contextualSpacing/>
      <w:spacing w:before="300"/>
    </w:pPr>
    <w:rPr>
      <w:sz w:val="48"/>
      <w:szCs w:val="48"/>
    </w:rPr>
  </w:style>
  <w:style w:type="paragraph" w:styleId="758">
    <w:name w:val="annotation subject"/>
    <w:basedOn w:val="734"/>
    <w:next w:val="734"/>
    <w:link w:val="960"/>
    <w:uiPriority w:val="99"/>
    <w:semiHidden/>
    <w:unhideWhenUsed/>
    <w:qFormat/>
    <w:rPr>
      <w:b/>
      <w:bCs/>
    </w:rPr>
  </w:style>
  <w:style w:type="paragraph" w:styleId="759">
    <w:name w:val="Body Text First Indent"/>
    <w:basedOn w:val="735"/>
    <w:uiPriority w:val="99"/>
    <w:unhideWhenUsed/>
    <w:qFormat/>
    <w:pPr>
      <w:ind w:firstLine="420"/>
    </w:pPr>
  </w:style>
  <w:style w:type="paragraph" w:styleId="760">
    <w:name w:val="Body Text First Indent 2"/>
    <w:basedOn w:val="736"/>
    <w:uiPriority w:val="99"/>
    <w:unhideWhenUsed/>
    <w:qFormat/>
    <w:pPr>
      <w:ind w:firstLine="420"/>
      <w:spacing w:line="360" w:lineRule="auto"/>
    </w:pPr>
    <w:rPr>
      <w:rFonts w:ascii="宋体" w:hAnsi="宋体" w:eastAsia="宋体"/>
      <w:sz w:val="21"/>
      <w:szCs w:val="20"/>
    </w:rPr>
  </w:style>
  <w:style w:type="table" w:styleId="761">
    <w:name w:val="Table Grid"/>
    <w:basedOn w:val="7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Strong"/>
    <w:basedOn w:val="729"/>
    <w:uiPriority w:val="22"/>
    <w:qFormat/>
    <w:rPr>
      <w:b/>
    </w:r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563c1" w:themeColor="hyperlink"/>
      <w:u w:val="single"/>
      <w14:textFill>
        <w14:solidFill>
          <w14:schemeClr w14:val="hlink"/>
        </w14:solidFill>
      </w14:textFill>
    </w:rPr>
  </w:style>
  <w:style w:type="character" w:styleId="765">
    <w:name w:val="annotation reference"/>
    <w:basedOn w:val="729"/>
    <w:uiPriority w:val="99"/>
    <w:semiHidden/>
    <w:unhideWhenUsed/>
    <w:qFormat/>
    <w:rPr>
      <w:sz w:val="21"/>
      <w:szCs w:val="21"/>
    </w:rPr>
  </w:style>
  <w:style w:type="character" w:styleId="766">
    <w:name w:val="footnote reference"/>
    <w:uiPriority w:val="99"/>
    <w:unhideWhenUsed/>
    <w:qFormat/>
    <w:rPr>
      <w:vertAlign w:val="superscript"/>
    </w:rPr>
  </w:style>
  <w:style w:type="character" w:styleId="767" w:customStyle="1">
    <w:name w:val="标题 2 字符"/>
    <w:link w:val="721"/>
    <w:uiPriority w:val="9"/>
    <w:qFormat/>
    <w:rPr>
      <w:rFonts w:ascii="Arial" w:hAnsi="Arial" w:eastAsia="Arial" w:cs="Arial"/>
      <w:sz w:val="34"/>
    </w:rPr>
  </w:style>
  <w:style w:type="character" w:styleId="768" w:customStyle="1">
    <w:name w:val="标题 1 字符"/>
    <w:link w:val="720"/>
    <w:uiPriority w:val="9"/>
    <w:qFormat/>
    <w:rPr>
      <w:rFonts w:ascii="Arial" w:hAnsi="Arial" w:eastAsia="Arial" w:cs="Arial"/>
      <w:sz w:val="40"/>
      <w:szCs w:val="40"/>
    </w:rPr>
  </w:style>
  <w:style w:type="paragraph" w:styleId="769" w:customStyle="1">
    <w:name w:val="Default"/>
    <w:basedOn w:val="719"/>
    <w:uiPriority w:val="0"/>
    <w:qFormat/>
    <w:rPr>
      <w:color w:val="000000"/>
      <w:sz w:val="24"/>
      <w:szCs w:val="24"/>
    </w:rPr>
  </w:style>
  <w:style w:type="paragraph" w:styleId="770" w:customStyle="1">
    <w:name w:val="标题 111"/>
    <w:basedOn w:val="719"/>
    <w:next w:val="719"/>
    <w:uiPriority w:val="0"/>
    <w:qFormat/>
    <w:pPr>
      <w:ind w:left="0" w:right="0"/>
      <w:jc w:val="both"/>
      <w:keepLines/>
      <w:keepNext/>
      <w:spacing w:before="480" w:after="200"/>
      <w:widowControl w:val="off"/>
      <w:outlineLvl w:val="0"/>
    </w:pPr>
    <w:rPr>
      <w:rFonts w:ascii="Arial" w:hAnsi="Arial" w:eastAsia="Arial"/>
      <w:sz w:val="40"/>
      <w:szCs w:val="40"/>
    </w:rPr>
  </w:style>
  <w:style w:type="table" w:styleId="771" w:customStyle="1">
    <w:name w:val="Plain Table 1"/>
    <w:basedOn w:val="7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3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3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3"/>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73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basedOn w:val="73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7 Colorful"/>
    <w:basedOn w:val="73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basedOn w:val="73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basedOn w:val="73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3"/>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basedOn w:val="73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basedOn w:val="73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7 Colorful"/>
    <w:basedOn w:val="73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0" w:customStyle="1">
    <w:name w:val="TOC Heading"/>
    <w:uiPriority w:val="39"/>
    <w:unhideWhenUsed/>
    <w:qFormat/>
    <w:rPr>
      <w:rFonts w:hint="default" w:ascii="Times New Roman" w:hAnsi="Times New Roman" w:eastAsia="宋体" w:cs="Times New Roman"/>
    </w:rPr>
  </w:style>
  <w:style w:type="character" w:styleId="791" w:customStyle="1">
    <w:name w:val="Heading 1 Char"/>
    <w:basedOn w:val="729"/>
    <w:uiPriority w:val="9"/>
    <w:qFormat/>
    <w:rPr>
      <w:rFonts w:ascii="Arial" w:hAnsi="Arial" w:eastAsia="Arial" w:cs="Arial"/>
      <w:sz w:val="40"/>
      <w:szCs w:val="40"/>
    </w:rPr>
  </w:style>
  <w:style w:type="character" w:styleId="792" w:customStyle="1">
    <w:name w:val="Heading 2 Char"/>
    <w:basedOn w:val="729"/>
    <w:uiPriority w:val="9"/>
    <w:qFormat/>
    <w:rPr>
      <w:rFonts w:ascii="Arial" w:hAnsi="Arial" w:eastAsia="Arial" w:cs="Arial"/>
      <w:sz w:val="34"/>
    </w:rPr>
  </w:style>
  <w:style w:type="character" w:styleId="793" w:customStyle="1">
    <w:name w:val="Heading 3 Char"/>
    <w:basedOn w:val="729"/>
    <w:uiPriority w:val="9"/>
    <w:qFormat/>
    <w:rPr>
      <w:rFonts w:ascii="Arial" w:hAnsi="Arial" w:eastAsia="Arial" w:cs="Arial"/>
      <w:sz w:val="30"/>
      <w:szCs w:val="30"/>
    </w:rPr>
  </w:style>
  <w:style w:type="character" w:styleId="794" w:customStyle="1">
    <w:name w:val="Heading 4 Char"/>
    <w:basedOn w:val="729"/>
    <w:uiPriority w:val="9"/>
    <w:qFormat/>
    <w:rPr>
      <w:rFonts w:ascii="Arial" w:hAnsi="Arial" w:eastAsia="Arial" w:cs="Arial"/>
      <w:b/>
      <w:bCs/>
      <w:sz w:val="26"/>
      <w:szCs w:val="26"/>
    </w:rPr>
  </w:style>
  <w:style w:type="character" w:styleId="795" w:customStyle="1">
    <w:name w:val="Heading 5 Char"/>
    <w:basedOn w:val="729"/>
    <w:uiPriority w:val="9"/>
    <w:qFormat/>
    <w:rPr>
      <w:rFonts w:ascii="Arial" w:hAnsi="Arial" w:eastAsia="Arial" w:cs="Arial"/>
      <w:b/>
      <w:bCs/>
      <w:sz w:val="24"/>
      <w:szCs w:val="24"/>
    </w:rPr>
  </w:style>
  <w:style w:type="character" w:styleId="796" w:customStyle="1">
    <w:name w:val="Heading 6 Char"/>
    <w:basedOn w:val="729"/>
    <w:uiPriority w:val="9"/>
    <w:qFormat/>
    <w:rPr>
      <w:rFonts w:ascii="Arial" w:hAnsi="Arial" w:eastAsia="Arial" w:cs="Arial"/>
      <w:b/>
      <w:bCs/>
      <w:sz w:val="22"/>
      <w:szCs w:val="22"/>
    </w:rPr>
  </w:style>
  <w:style w:type="character" w:styleId="797" w:customStyle="1">
    <w:name w:val="Heading 7 Char"/>
    <w:basedOn w:val="729"/>
    <w:uiPriority w:val="9"/>
    <w:qFormat/>
    <w:rPr>
      <w:rFonts w:ascii="Arial" w:hAnsi="Arial" w:eastAsia="Arial" w:cs="Arial"/>
      <w:b/>
      <w:bCs/>
      <w:i/>
      <w:iCs/>
      <w:sz w:val="22"/>
      <w:szCs w:val="22"/>
    </w:rPr>
  </w:style>
  <w:style w:type="character" w:styleId="798" w:customStyle="1">
    <w:name w:val="Heading 8 Char"/>
    <w:basedOn w:val="729"/>
    <w:uiPriority w:val="9"/>
    <w:qFormat/>
    <w:rPr>
      <w:rFonts w:ascii="Arial" w:hAnsi="Arial" w:eastAsia="Arial" w:cs="Arial"/>
      <w:i/>
      <w:iCs/>
      <w:sz w:val="22"/>
      <w:szCs w:val="22"/>
    </w:rPr>
  </w:style>
  <w:style w:type="character" w:styleId="799" w:customStyle="1">
    <w:name w:val="Heading 9 Char"/>
    <w:basedOn w:val="729"/>
    <w:uiPriority w:val="9"/>
    <w:qFormat/>
    <w:rPr>
      <w:rFonts w:ascii="Arial" w:hAnsi="Arial" w:eastAsia="Arial" w:cs="Arial"/>
      <w:i/>
      <w:iCs/>
      <w:sz w:val="21"/>
      <w:szCs w:val="21"/>
    </w:rPr>
  </w:style>
  <w:style w:type="character" w:styleId="800" w:customStyle="1">
    <w:name w:val="Title Char"/>
    <w:basedOn w:val="729"/>
    <w:uiPriority w:val="10"/>
    <w:qFormat/>
    <w:rPr>
      <w:sz w:val="48"/>
      <w:szCs w:val="48"/>
    </w:rPr>
  </w:style>
  <w:style w:type="character" w:styleId="801" w:customStyle="1">
    <w:name w:val="Subtitle Char"/>
    <w:basedOn w:val="729"/>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Header Char"/>
    <w:basedOn w:val="729"/>
    <w:uiPriority w:val="99"/>
    <w:qFormat/>
  </w:style>
  <w:style w:type="character" w:styleId="805" w:customStyle="1">
    <w:name w:val="Caption Char"/>
    <w:uiPriority w:val="99"/>
    <w:qFormat/>
  </w:style>
  <w:style w:type="table" w:styleId="806" w:customStyle="1">
    <w:name w:val="无格式表格 11"/>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网格表 3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网格表 5 深色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网格表 6 彩色1"/>
    <w:basedOn w:val="7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网格表 7 彩色1"/>
    <w:basedOn w:val="7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清单表 1 浅色1"/>
    <w:basedOn w:val="7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清单表 21"/>
    <w:basedOn w:val="7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清单表 3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4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5 深色1"/>
    <w:basedOn w:val="7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清单表 6 彩色1"/>
    <w:basedOn w:val="7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清单表 7 彩色1"/>
    <w:basedOn w:val="7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标题1"/>
    <w:uiPriority w:val="39"/>
    <w:unhideWhenUsed/>
    <w:qFormat/>
    <w:rPr>
      <w:rFonts w:hint="default" w:ascii="Times New Roman" w:hAnsi="Times New Roman" w:eastAsia="宋体" w:cs="Times New Roman"/>
      <w:lang w:val="en-US" w:eastAsia="zh-CN" w:bidi="ar-SA"/>
    </w:rPr>
  </w:style>
  <w:style w:type="character" w:styleId="828" w:customStyle="1">
    <w:name w:val="标题 3 字符"/>
    <w:link w:val="722"/>
    <w:uiPriority w:val="9"/>
    <w:qFormat/>
    <w:rPr>
      <w:rFonts w:ascii="Arial" w:hAnsi="Arial" w:eastAsia="Arial" w:cs="Arial"/>
      <w:sz w:val="30"/>
      <w:szCs w:val="30"/>
    </w:rPr>
  </w:style>
  <w:style w:type="character" w:styleId="829" w:customStyle="1">
    <w:name w:val="标题 4 字符"/>
    <w:link w:val="723"/>
    <w:uiPriority w:val="9"/>
    <w:qFormat/>
    <w:rPr>
      <w:rFonts w:ascii="Arial" w:hAnsi="Arial" w:eastAsia="Arial" w:cs="Arial"/>
      <w:b/>
      <w:bCs/>
      <w:sz w:val="26"/>
      <w:szCs w:val="26"/>
    </w:rPr>
  </w:style>
  <w:style w:type="character" w:styleId="830" w:customStyle="1">
    <w:name w:val="标题 5 字符"/>
    <w:link w:val="724"/>
    <w:uiPriority w:val="9"/>
    <w:qFormat/>
    <w:rPr>
      <w:rFonts w:ascii="Arial" w:hAnsi="Arial" w:eastAsia="Arial" w:cs="Arial"/>
      <w:b/>
      <w:bCs/>
      <w:sz w:val="24"/>
      <w:szCs w:val="24"/>
    </w:rPr>
  </w:style>
  <w:style w:type="character" w:styleId="831" w:customStyle="1">
    <w:name w:val="标题 6 字符"/>
    <w:link w:val="725"/>
    <w:uiPriority w:val="9"/>
    <w:qFormat/>
    <w:rPr>
      <w:rFonts w:ascii="Arial" w:hAnsi="Arial" w:eastAsia="Arial" w:cs="Arial"/>
      <w:b/>
      <w:bCs/>
      <w:sz w:val="22"/>
      <w:szCs w:val="22"/>
    </w:rPr>
  </w:style>
  <w:style w:type="character" w:styleId="832" w:customStyle="1">
    <w:name w:val="标题 7 字符"/>
    <w:link w:val="726"/>
    <w:uiPriority w:val="9"/>
    <w:qFormat/>
    <w:rPr>
      <w:rFonts w:ascii="Arial" w:hAnsi="Arial" w:eastAsia="Arial" w:cs="Arial"/>
      <w:b/>
      <w:bCs/>
      <w:i/>
      <w:iCs/>
      <w:sz w:val="22"/>
      <w:szCs w:val="22"/>
    </w:rPr>
  </w:style>
  <w:style w:type="character" w:styleId="833" w:customStyle="1">
    <w:name w:val="标题 8 字符"/>
    <w:link w:val="727"/>
    <w:uiPriority w:val="9"/>
    <w:qFormat/>
    <w:rPr>
      <w:rFonts w:ascii="Arial" w:hAnsi="Arial" w:eastAsia="Arial" w:cs="Arial"/>
      <w:i/>
      <w:iCs/>
      <w:sz w:val="22"/>
      <w:szCs w:val="22"/>
    </w:rPr>
  </w:style>
  <w:style w:type="character" w:styleId="834" w:customStyle="1">
    <w:name w:val="标题 9 字符"/>
    <w:link w:val="728"/>
    <w:uiPriority w:val="9"/>
    <w:qFormat/>
    <w:rPr>
      <w:rFonts w:ascii="Arial" w:hAnsi="Arial" w:eastAsia="Arial" w:cs="Arial"/>
      <w:i/>
      <w:iCs/>
      <w:sz w:val="21"/>
      <w:szCs w:val="21"/>
    </w:rPr>
  </w:style>
  <w:style w:type="character" w:styleId="835" w:customStyle="1">
    <w:name w:val="标题 字符"/>
    <w:link w:val="757"/>
    <w:uiPriority w:val="10"/>
    <w:qFormat/>
    <w:rPr>
      <w:sz w:val="48"/>
      <w:szCs w:val="48"/>
    </w:rPr>
  </w:style>
  <w:style w:type="character" w:styleId="836" w:customStyle="1">
    <w:name w:val="副标题 字符"/>
    <w:link w:val="748"/>
    <w:uiPriority w:val="11"/>
    <w:qFormat/>
    <w:rPr>
      <w:sz w:val="24"/>
      <w:szCs w:val="24"/>
    </w:rPr>
  </w:style>
  <w:style w:type="paragraph" w:styleId="837">
    <w:name w:val="Quote"/>
    <w:basedOn w:val="719"/>
    <w:next w:val="719"/>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19"/>
    <w:next w:val="719"/>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页眉 字符"/>
    <w:link w:val="745"/>
    <w:uiPriority w:val="99"/>
    <w:qFormat/>
  </w:style>
  <w:style w:type="character" w:styleId="842" w:customStyle="1">
    <w:name w:val="Footer Char"/>
    <w:uiPriority w:val="99"/>
    <w:qFormat/>
  </w:style>
  <w:style w:type="character" w:styleId="843" w:customStyle="1">
    <w:name w:val="页脚 字符"/>
    <w:link w:val="744"/>
    <w:uiPriority w:val="99"/>
    <w:qFormat/>
  </w:style>
  <w:style w:type="table" w:styleId="844" w:customStyle="1">
    <w:name w:val="Table Grid Light"/>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5" w:customStyle="1">
    <w:name w:val="Grid Table 1 Light - Accent 1"/>
    <w:basedOn w:val="7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 Accent 1"/>
    <w:basedOn w:val="7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7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Grid Table 3 - Accent 1"/>
    <w:basedOn w:val="7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 Accent 1"/>
    <w:basedOn w:val="73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4" w:customStyle="1">
    <w:name w:val="Grid Table 4 - Accent 2"/>
    <w:basedOn w:val="73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5" w:customStyle="1">
    <w:name w:val="Grid Table 4 - Accent 3"/>
    <w:basedOn w:val="73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6" w:customStyle="1">
    <w:name w:val="Grid Table 4 - Accent 4"/>
    <w:basedOn w:val="73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7" w:customStyle="1">
    <w:name w:val="Grid Table 4 - Accent 5"/>
    <w:basedOn w:val="73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8" w:customStyle="1">
    <w:name w:val="Grid Table 4 - Accent 6"/>
    <w:basedOn w:val="73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9" w:customStyle="1">
    <w:name w:val="Grid Table 5 Dark- Accent 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0" w:customStyle="1">
    <w:name w:val="Grid Table 5 Dark - Accent 2"/>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1" w:customStyle="1">
    <w:name w:val="Grid Table 5 Dark - Accent 3"/>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2" w:customStyle="1">
    <w:name w:val="Grid Table 5 Dark- Accent 4"/>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3" w:customStyle="1">
    <w:name w:val="Grid Table 5 Dark - Accent 5"/>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4" w:customStyle="1">
    <w:name w:val="Grid Table 5 Dark - Accent 6"/>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5" w:customStyle="1">
    <w:name w:val="Grid Table 6 Colorful - Accent 1"/>
    <w:basedOn w:val="73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3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8" w:customStyle="1">
    <w:name w:val="Grid Table 6 Colorful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3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Grid Table 6 Colorful - Accent 6"/>
    <w:basedOn w:val="73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1" w:customStyle="1">
    <w:name w:val="Grid Table 7 Colorful - Accent 1"/>
    <w:basedOn w:val="73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3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3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3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3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3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 Accent 1"/>
    <w:basedOn w:val="73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3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3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3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3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3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List Table 2 - Accent 1"/>
    <w:basedOn w:val="73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4" w:customStyle="1">
    <w:name w:val="List Table 2 - Accent 2"/>
    <w:basedOn w:val="73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5" w:customStyle="1">
    <w:name w:val="List Table 2 - Accent 3"/>
    <w:basedOn w:val="73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6" w:customStyle="1">
    <w:name w:val="List Table 2 - Accent 4"/>
    <w:basedOn w:val="73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7" w:customStyle="1">
    <w:name w:val="List Table 2 - Accent 5"/>
    <w:basedOn w:val="73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8" w:customStyle="1">
    <w:name w:val="List Table 2 - Accent 6"/>
    <w:basedOn w:val="73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9" w:customStyle="1">
    <w:name w:val="List Table 3 - Accent 1"/>
    <w:basedOn w:val="73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3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3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3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3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5" w:customStyle="1">
    <w:name w:val="List Table 4 - Accent 1"/>
    <w:basedOn w:val="73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4 - Accent 2"/>
    <w:basedOn w:val="73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73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73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73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0" w:customStyle="1">
    <w:name w:val="List Table 4 - Accent 6"/>
    <w:basedOn w:val="73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customStyle="1">
    <w:name w:val="List Table 5 Dark - Accent 1"/>
    <w:basedOn w:val="73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3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3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3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3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3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 Accent 1"/>
    <w:basedOn w:val="73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8" w:customStyle="1">
    <w:name w:val="List Table 6 Colorful - Accent 2"/>
    <w:basedOn w:val="73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9" w:customStyle="1">
    <w:name w:val="List Table 6 Colorful - Accent 3"/>
    <w:basedOn w:val="73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0" w:customStyle="1">
    <w:name w:val="List Table 6 Colorful - Accent 4"/>
    <w:basedOn w:val="73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1" w:customStyle="1">
    <w:name w:val="List Table 6 Colorful - Accent 5"/>
    <w:basedOn w:val="73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2" w:customStyle="1">
    <w:name w:val="List Table 6 Colorful - Accent 6"/>
    <w:basedOn w:val="73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3" w:customStyle="1">
    <w:name w:val="List Table 7 Colorful - Accent 1"/>
    <w:basedOn w:val="73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3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3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3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3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3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Lined - Accent 2"/>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Lined - Accent 3"/>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Lined - Accent 4"/>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Lined - Accent 5"/>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Lined - Accent 6"/>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amp; Lined - Accent"/>
    <w:basedOn w:val="7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3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Bordered &amp; Lined - Accent 2"/>
    <w:basedOn w:val="73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Bordered &amp; Lined - Accent 3"/>
    <w:basedOn w:val="73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Bordered &amp; Lined - Accent 4"/>
    <w:basedOn w:val="73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Bordered &amp; Lined - Accent 5"/>
    <w:basedOn w:val="73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Bordered &amp; Lined - Accent 6"/>
    <w:basedOn w:val="73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w:basedOn w:val="7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5" w:customStyle="1">
    <w:name w:val="Bordered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6" w:customStyle="1">
    <w:name w:val="Bordered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7" w:customStyle="1">
    <w:name w:val="Bordered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8" w:customStyle="1">
    <w:name w:val="Bordered - Accent 5"/>
    <w:basedOn w:val="7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9" w:customStyle="1">
    <w:name w:val="Bordered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0" w:customStyle="1">
    <w:name w:val="脚注文本 字符"/>
    <w:link w:val="749"/>
    <w:uiPriority w:val="99"/>
    <w:qFormat/>
    <w:rPr>
      <w:sz w:val="18"/>
    </w:rPr>
  </w:style>
  <w:style w:type="character" w:styleId="951" w:customStyle="1">
    <w:name w:val="尾注文本 字符"/>
    <w:link w:val="743"/>
    <w:uiPriority w:val="99"/>
    <w:qFormat/>
    <w:rPr>
      <w:sz w:val="20"/>
    </w:rPr>
  </w:style>
  <w:style w:type="paragraph" w:styleId="952"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53">
    <w:name w:val="No Spacing"/>
    <w:basedOn w:val="719"/>
    <w:uiPriority w:val="1"/>
    <w:qFormat/>
    <w:pPr>
      <w:spacing w:after="0" w:line="240" w:lineRule="auto"/>
    </w:pPr>
  </w:style>
  <w:style w:type="paragraph" w:styleId="954">
    <w:name w:val="List Paragraph"/>
    <w:basedOn w:val="719"/>
    <w:uiPriority w:val="34"/>
    <w:qFormat/>
    <w:pPr>
      <w:contextualSpacing/>
      <w:ind w:left="720"/>
    </w:pPr>
  </w:style>
  <w:style w:type="paragraph" w:styleId="955" w:customStyle="1">
    <w:name w:val="正文首行缩进 21"/>
    <w:basedOn w:val="956"/>
    <w:next w:val="719"/>
    <w:uiPriority w:val="0"/>
    <w:qFormat/>
    <w:pPr>
      <w:ind w:left="0" w:firstLine="420"/>
      <w:spacing w:after="0" w:line="360" w:lineRule="auto"/>
    </w:pPr>
    <w:rPr>
      <w:rFonts w:ascii="宋体" w:hAnsi="宋体" w:eastAsia="宋体" w:cs="Times New Roman"/>
      <w:szCs w:val="20"/>
    </w:rPr>
  </w:style>
  <w:style w:type="paragraph" w:styleId="956" w:customStyle="1">
    <w:name w:val="正文文本缩进1"/>
    <w:basedOn w:val="719"/>
    <w:next w:val="957"/>
    <w:uiPriority w:val="0"/>
    <w:unhideWhenUsed/>
    <w:qFormat/>
    <w:pPr>
      <w:ind w:left="420"/>
      <w:spacing w:after="120"/>
    </w:pPr>
  </w:style>
  <w:style w:type="paragraph" w:styleId="957" w:customStyle="1">
    <w:name w:val="寄信人地址1"/>
    <w:basedOn w:val="719"/>
    <w:next w:val="958"/>
    <w:uiPriority w:val="99"/>
    <w:unhideWhenUsed/>
    <w:qFormat/>
    <w:rPr>
      <w:rFonts w:ascii="Arial" w:hAnsi="Arial"/>
    </w:rPr>
  </w:style>
  <w:style w:type="paragraph" w:styleId="958" w:customStyle="1">
    <w:name w:val="目录 71"/>
    <w:basedOn w:val="719"/>
    <w:next w:val="719"/>
    <w:uiPriority w:val="0"/>
    <w:semiHidden/>
    <w:qFormat/>
    <w:pPr>
      <w:ind w:left="1260"/>
    </w:pPr>
    <w:rPr>
      <w:rFonts w:ascii="Times New Roman" w:hAnsi="Times New Roman" w:eastAsia="宋体" w:cs="Times New Roman"/>
      <w:szCs w:val="21"/>
    </w:rPr>
  </w:style>
  <w:style w:type="character" w:styleId="959" w:customStyle="1">
    <w:name w:val="批注文字 字符"/>
    <w:basedOn w:val="729"/>
    <w:link w:val="734"/>
    <w:uiPriority w:val="99"/>
    <w:qFormat/>
    <w:rPr>
      <w:rFonts w:asciiTheme="minorHAnsi" w:hAnsiTheme="minorHAnsi" w:eastAsiaTheme="minorHAnsi" w:cstheme="minorBidi"/>
      <w:sz w:val="22"/>
      <w:szCs w:val="22"/>
      <w:lang w:eastAsia="en-US"/>
    </w:rPr>
  </w:style>
  <w:style w:type="character" w:styleId="960" w:customStyle="1">
    <w:name w:val="批注主题 字符"/>
    <w:basedOn w:val="959"/>
    <w:link w:val="758"/>
    <w:uiPriority w:val="99"/>
    <w:semiHidden/>
    <w:qFormat/>
    <w:rPr>
      <w:rFonts w:asciiTheme="minorHAnsi" w:hAnsiTheme="minorHAnsi" w:eastAsiaTheme="minorHAnsi" w:cstheme="minorBidi"/>
      <w:b/>
      <w:bCs/>
      <w:sz w:val="22"/>
      <w:szCs w:val="22"/>
      <w:lang w:eastAsia="en-US"/>
    </w:rPr>
  </w:style>
  <w:style w:type="paragraph" w:styleId="961" w:customStyle="1">
    <w:name w:val="正文文本11"/>
    <w:basedOn w:val="719"/>
    <w:next w:val="719"/>
    <w:uiPriority w:val="0"/>
    <w:qFormat/>
    <w:rPr>
      <w:rFonts w:ascii="楷体_GB2312" w:hAnsi="Arial" w:eastAsia="楷体_GB2312" w:cs="Times New Roman"/>
      <w:sz w:val="28"/>
      <w:szCs w:val="28"/>
    </w:rPr>
  </w:style>
  <w:style w:type="paragraph" w:styleId="962" w:customStyle="1">
    <w:name w:val="p0"/>
    <w:basedOn w:val="719"/>
    <w:uiPriority w:val="0"/>
    <w:qFormat/>
    <w:rPr>
      <w:szCs w:val="21"/>
    </w:rPr>
  </w:style>
  <w:style w:type="paragraph" w:styleId="963" w:customStyle="1">
    <w:name w:val="UserStyle_18"/>
    <w:uiPriority w:val="0"/>
    <w:qFormat/>
    <w:rPr>
      <w:rFonts w:hint="default" w:ascii="MS Mincho" w:hAnsi="等线 Light" w:eastAsia="宋体" w:cs="Times New Roman"/>
      <w:color w:val="000000"/>
      <w:sz w:val="24"/>
      <w:szCs w:val="24"/>
      <w:lang w:val="en-US" w:eastAsia="zh-CN" w:bidi="ar-SA"/>
    </w:rPr>
  </w:style>
  <w:style w:type="character" w:styleId="964" w:customStyle="1">
    <w:name w:val="NormalCharacter"/>
    <w:uiPriority w:val="0"/>
    <w:qFormat/>
  </w:style>
  <w:style w:type="character" w:styleId="965" w:customStyle="1">
    <w:name w:val="font11"/>
    <w:basedOn w:val="729"/>
    <w:uiPriority w:val="0"/>
    <w:qFormat/>
    <w:rPr>
      <w:rFonts w:hint="eastAsia" w:ascii="仿宋" w:hAnsi="仿宋" w:eastAsia="仿宋" w:cs="仿宋"/>
      <w:b/>
      <w:bCs/>
      <w:color w:val="000000"/>
      <w:sz w:val="24"/>
      <w:szCs w:val="24"/>
      <w:u w:val="none"/>
    </w:rPr>
  </w:style>
  <w:style w:type="paragraph" w:styleId="966" w:customStyle="1">
    <w:name w:val="普通(网站) Char"/>
    <w:basedOn w:val="719"/>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67" w:customStyle="1">
    <w:name w:val="纯文本1"/>
    <w:basedOn w:val="719"/>
    <w:uiPriority w:val="0"/>
    <w:qFormat/>
    <w:rPr>
      <w:rFonts w:ascii="宋体" w:hAnsi="Courier New" w:eastAsia="宋体" w:cs="宋体"/>
      <w:szCs w:val="21"/>
    </w:rPr>
  </w:style>
  <w:style w:type="paragraph" w:styleId="968" w:customStyle="1">
    <w:name w:val="列出段落1"/>
    <w:basedOn w:val="719"/>
    <w:uiPriority w:val="99"/>
    <w:qFormat/>
    <w:pPr>
      <w:ind w:firstLine="420"/>
      <w:spacing w:line="420" w:lineRule="exact"/>
      <w:tabs>
        <w:tab w:val="left" w:pos="1004" w:leader="none"/>
      </w:tabs>
    </w:pPr>
    <w:rPr>
      <w:rFonts w:ascii="宋体" w:hAnsi="宋体" w:eastAsia="宋体"/>
      <w:bCs/>
      <w:sz w:val="24"/>
    </w:rPr>
  </w:style>
  <w:style w:type="paragraph" w:styleId="969" w:customStyle="1">
    <w:name w:val="列出段落"/>
    <w:basedOn w:val="719"/>
    <w:uiPriority w:val="0"/>
    <w:qFormat/>
    <w:pPr>
      <w:ind w:firstLine="420"/>
    </w:pPr>
  </w:style>
  <w:style w:type="paragraph" w:styleId="970" w:customStyle="1">
    <w:name w:val="正文_1_0"/>
    <w:uiPriority w:val="0"/>
    <w:qFormat/>
    <w:pPr>
      <w:jc w:val="both"/>
      <w:widowControl w:val="off"/>
    </w:pPr>
    <w:rPr>
      <w:rFonts w:hint="default" w:ascii="Times New Roman" w:hAnsi="Times New Roman" w:eastAsia="宋体" w:cs="Times New Roman"/>
      <w:sz w:val="21"/>
      <w:szCs w:val="24"/>
    </w:rPr>
  </w:style>
  <w:style w:type="paragraph" w:styleId="971" w:customStyle="1">
    <w:name w:val="Blockquote"/>
    <w:basedOn w:val="719"/>
    <w:uiPriority w:val="0"/>
    <w:qFormat/>
    <w:pPr>
      <w:ind w:left="360" w:right="360"/>
      <w:jc w:val="left"/>
      <w:spacing w:before="100" w:after="100"/>
    </w:pPr>
    <w:rPr>
      <w:sz w:val="24"/>
    </w:rPr>
  </w:style>
  <w:style w:type="paragraph" w:styleId="972" w:customStyle="1">
    <w:name w:val="Address"/>
    <w:basedOn w:val="719"/>
    <w:next w:val="719"/>
    <w:uiPriority w:val="0"/>
    <w:qFormat/>
    <w:rPr>
      <w:rFonts w:hAnsi="宋体" w:cs="宋体"/>
      <w:i/>
      <w:sz w:val="24"/>
      <w:szCs w:val="20"/>
    </w:rPr>
  </w:style>
  <w:style w:type="character" w:styleId="973" w:customStyle="1">
    <w:name w:val="Variable"/>
    <w:uiPriority w:val="0"/>
    <w:qFormat/>
    <w:rPr>
      <w:i/>
      <w:sz w:val="20"/>
    </w:rPr>
  </w:style>
  <w:style w:type="numbering" w:styleId="18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bf7f2ea8-50ac-45cd-9559-20a3b914a966</errorID>
      <errorWord>后</errorWord>
      <group>L1_Word</group>
      <groupName>字词问题</groupName>
      <ability>L2_Typo</ability>
      <abilityName>字词错误</abilityName>
      <candidateList>
        <item>后在</item>
      </candidateList>
      <explain/>
      <paraID>2B08C1D7</paraID>
      <start>32</start>
      <end>33</end>
      <status>unmodified</status>
      <modifiedWord/>
      <trackRevisions>false</trackRevisions>
    </reviewItem>
    <reviewItem>
      <errorID>5ad36ed4-e243-47f6-82f2-0122156ca779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39543ED8</paraID>
      <start>0</start>
      <end>2</end>
      <status>unmodified</status>
      <modifiedWord/>
      <trackRevisions>false</trackRevisions>
    </reviewItem>
    <reviewItem>
      <errorID>271ec828-5044-4729-adf1-60634d9403d7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33B895CC</paraID>
      <start>0</start>
      <end>2</end>
      <status>unmodified</status>
      <modifiedWord/>
      <trackRevisions>false</trackRevisions>
    </reviewItem>
    <reviewItem>
      <errorID>fc6ee9ac-64c9-48f0-acbc-f20fb5e3226e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5A51526C</paraID>
      <start>0</start>
      <end>2</end>
      <status>unmodified</status>
      <modifiedWord/>
      <trackRevisions>false</trackRevisions>
    </reviewItem>
    <reviewItem>
      <errorID>775be46e-5307-4d23-a62d-74cbc1de7ce1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6396F0D6</paraID>
      <start>0</start>
      <end>2</end>
      <status>unmodified</status>
      <modifiedWord/>
      <trackRevisions>false</trackRevisions>
    </reviewItem>
    <reviewItem>
      <errorID>82e384f6-4005-4459-a9c4-b6b55e3c972b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1E490626</paraID>
      <start>0</start>
      <end>2</end>
      <status>unmodified</status>
      <modifiedWord/>
      <trackRevisions>false</trackRevisions>
    </reviewItem>
    <reviewItem>
      <errorID>364f154c-523d-46a3-b741-b821bc6aab48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7EFA87F8</paraID>
      <start>0</start>
      <end>2</end>
      <status>unmodified</status>
      <modifiedWord/>
      <trackRevisions>false</trackRevisions>
    </reviewItem>
    <reviewItem>
      <errorID>3f87c803-63dd-4bdb-a1c0-c3d5adc05ed7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36025D5</paraID>
      <start>0</start>
      <end>2</end>
      <status>unmodified</status>
      <modifiedWord/>
      <trackRevisions>false</trackRevisions>
    </reviewItem>
    <reviewItem>
      <errorID>7f276faa-fa2a-477f-9921-c28a30b3cbbf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57B0D5B</paraID>
      <start>0</start>
      <end>2</end>
      <status>unmodified</status>
      <modifiedWord/>
      <trackRevisions>false</trackRevisions>
    </reviewItem>
    <reviewItem>
      <errorID>e4ce389d-6f04-456e-8c4a-50ae91ee8134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4E0B9944</paraID>
      <start>0</start>
      <end>2</end>
      <status>unmodified</status>
      <modifiedWord/>
      <trackRevisions>false</trackRevisions>
    </reviewItem>
    <reviewItem>
      <errorID>d482cc13-2688-4f52-ad8a-89919d3a2275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1826D74A</paraID>
      <start>0</start>
      <end>3</end>
      <status>unmodified</status>
      <modifiedWord/>
      <trackRevisions>false</trackRevisions>
    </reviewItem>
    <reviewItem>
      <errorID>8279c972-5561-486c-815b-73040d71b8ed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4DD6A016</paraID>
      <start>0</start>
      <end>2</end>
      <status>unmodified</status>
      <modifiedWord/>
      <trackRevisions>false</trackRevisions>
    </reviewItem>
    <reviewItem>
      <errorID>141d3dc0-733a-4e19-a7e9-6b16d8a45220</errorID>
      <errorWord>【</errorWord>
      <group>L1_AI</group>
      <groupName>深度校对</groupName>
      <ability>L2_AI_Word</ability>
      <abilityName>字词纠错</abilityName>
      <candidateList>
        <item>（</item>
      </candidateList>
      <explain/>
      <paraID>7A5B1567</paraID>
      <start>21</start>
      <end>22</end>
      <status>unmodified</status>
      <modifiedWord/>
      <trackRevisions>false</trackRevisions>
    </reviewItem>
    <reviewItem>
      <errorID>25091e7f-c11d-4d17-b0cd-f11d1ec66d6f</errorID>
      <errorWord>。和提供</errorWord>
      <group>L1_AI</group>
      <groupName>深度校对</groupName>
      <ability>L2_AI_Word</ability>
      <abilityName>字词纠错</abilityName>
      <candidateList>
        <item>，以及</item>
      </candidateList>
      <explain/>
      <paraID>7A5B1567</paraID>
      <start>74</start>
      <end>77</end>
      <status>unmodified</status>
      <modifiedWord/>
      <trackRevisions>false</trackRevisions>
    </reviewItem>
    <reviewItem>
      <errorID>eb56b4df-cf8d-4f8c-a5e2-3bfcc1c3d270</errorID>
      <errorWord>。】</errorWord>
      <group>L1_Punc</group>
      <groupName>标点问题</groupName>
      <ability>L2_Punc</ability>
      <abilityName>标点符号检查</abilityName>
      <candidateList>
        <item>】</item>
      </candidateList>
      <explain/>
      <paraID>7A5B1567</paraID>
      <start>117</start>
      <end>119</end>
      <status>unmodified</status>
      <modifiedWord/>
      <trackRevisions>false</trackRevisions>
    </reviewItem>
    <reviewItem>
      <errorID>5e72fe06-0366-4b69-ab2f-ac31098c2dc3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53CB9985</paraID>
      <start>0</start>
      <end>2</end>
      <status>unmodified</status>
      <modifiedWord/>
      <trackRevisions>false</trackRevisions>
    </reviewItem>
    <reviewItem>
      <errorID>f14bb88c-8a40-4db6-bc59-a99f714b5551</errorID>
      <errorWord>,</errorWord>
      <group>L1_Format</group>
      <groupName>格式问题</groupName>
      <ability>L2_HalfPunc</ability>
      <abilityName>全半角检查</abilityName>
      <candidateList>
        <item>，</item>
      </candidateList>
      <explain>文本全半角错误。</explain>
      <paraID>53CB9985</paraID>
      <start>32</start>
      <end>33</end>
      <status>unmodified</status>
      <modifiedWord/>
      <trackRevisions>false</trackRevisions>
    </reviewItem>
    <reviewItem>
      <errorID>c9eb1a75-9a26-4109-8842-1b1763b285bf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71A09B89</paraID>
      <start>0</start>
      <end>2</end>
      <status>unmodified</status>
      <modifiedWord/>
      <trackRevisions>false</trackRevisions>
    </reviewItem>
    <reviewItem>
      <errorID>0bc3b9ed-a52a-47f1-9cab-61dd89a1356e</errorID>
      <errorWord>建造师</errorWord>
      <group>L1_AI</group>
      <groupName>深度校对</groupName>
      <ability>L2_AI_Grammar</ability>
      <abilityName>语法纠错</abilityName>
      <candidateList>
        <item>建造师资格</item>
      </candidateList>
      <explain/>
      <paraID> 2C20160</paraID>
      <start>25</start>
      <end>28</end>
      <status>unmodified</status>
      <modifiedWord/>
      <trackRevisions>false</trackRevisions>
    </reviewItem>
    <reviewItem>
      <errorID>41ba0e26-a4e7-4dd0-a0b1-b789272c06e9</errorID>
      <errorWord>-</errorWord>
      <group>L1_Format</group>
      <groupName>格式问题</groupName>
      <ability>L2_HalfPunc</ability>
      <abilityName>全半角检查</abilityName>
      <candidateList>
        <item>－</item>
      </candidateList>
      <explain>文本全半角错误。</explain>
      <paraID>7C369849</paraID>
      <start>96</start>
      <end>97</end>
      <status>unmodified</status>
      <modifiedWord/>
      <trackRevisions>false</trackRevisions>
    </reviewItem>
    <reviewItem>
      <errorID>f23a646a-a3da-4e47-8cdc-56a8c7601ddc</errorID>
      <errorWord>-</errorWord>
      <group>L1_Format</group>
      <groupName>格式问题</groupName>
      <ability>L2_HalfPunc</ability>
      <abilityName>全半角检查</abilityName>
      <candidateList>
        <item>－</item>
      </candidateList>
      <explain>文本全半角错误。</explain>
      <paraID>7C369849</paraID>
      <start>101</start>
      <end>102</end>
      <status>unmodified</status>
      <modifiedWord/>
      <trackRevisions>false</trackRevisions>
    </reviewItem>
    <reviewItem>
      <errorID>051f00e8-9230-460a-baa7-c7659b1182b8</errorID>
      <errorWord>-</errorWord>
      <group>L1_Format</group>
      <groupName>格式问题</groupName>
      <ability>L2_HalfPunc</ability>
      <abilityName>全半角检查</abilityName>
      <candidateList>
        <item>－</item>
      </candidateList>
      <explain>文本全半角错误。</explain>
      <paraID>7C369849</paraID>
      <start>106</start>
      <end>107</end>
      <status>unmodified</status>
      <modifiedWord/>
      <trackRevisions>false</trackRevisions>
    </reviewItem>
    <reviewItem>
      <errorID>39fa76c5-aaa1-42e3-af13-cbff954886ce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766BC450</paraID>
      <start>0</start>
      <end>2</end>
      <status>unmodified</status>
      <modifiedWord/>
      <trackRevisions>false</trackRevisions>
    </reviewItem>
    <reviewItem>
      <errorID>36962919-9d96-43db-96e5-7c1b8e3251ee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67E51234</paraID>
      <start>0</start>
      <end>2</end>
      <status>unmodified</status>
      <modifiedWord/>
      <trackRevisions>false</trackRevisions>
    </reviewItem>
    <reviewItem>
      <errorID>071c69db-e22f-48f4-97c2-b0e699cb9efe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158E1CC7</paraID>
      <start>0</start>
      <end>2</end>
      <status>unmodified</status>
      <modifiedWord/>
      <trackRevisions>false</trackRevisions>
    </reviewItem>
    <reviewItem>
      <errorID>77c0ec93-bc18-45bd-b6bc-ee23b27fbc64</errorID>
      <errorWord>--</errorWord>
      <group>L1_AI</group>
      <groupName>深度校对</groupName>
      <ability>L2_AI_Punc</ability>
      <abilityName>标点纠错</abilityName>
      <candidateList>
        <item>——</item>
      </candidateList>
      <explain/>
      <paraID>17078801</paraID>
      <start>11</start>
      <end>13</end>
      <status>unmodified</status>
      <modifiedWord/>
      <trackRevisions>false</trackRevisions>
    </reviewItem>
    <reviewItem>
      <errorID>55719f4b-1cfb-44a1-97ff-5a8a1a8f16a5</errorID>
      <errorWord>--</errorWord>
      <group>L1_AI</group>
      <groupName>深度校对</groupName>
      <ability>L2_AI_Punc</ability>
      <abilityName>标点纠错</abilityName>
      <candidateList>
        <item>——</item>
      </candidateList>
      <explain/>
      <paraID>17078801</paraID>
      <start>23</start>
      <end>25</end>
      <status>unmodified</status>
      <modifiedWord/>
      <trackRevisions>false</trackRevisions>
    </reviewItem>
    <reviewItem>
      <errorID>9806e3fd-10b4-44af-be74-60f20adbb80f</errorID>
      <errorWord>--</errorWord>
      <group>L1_AI</group>
      <groupName>深度校对</groupName>
      <ability>L2_AI_Punc</ability>
      <abilityName>标点纠错</abilityName>
      <candidateList>
        <item>——</item>
      </candidateList>
      <explain/>
      <paraID>17078801</paraID>
      <start>32</start>
      <end>34</end>
      <status>unmodified</status>
      <modifiedWord/>
      <trackRevisions>false</trackRevisions>
    </reviewItem>
    <reviewItem>
      <errorID>f8902211-3f23-443f-99d9-c69ce9d91e7c</errorID>
      <errorWord>--</errorWord>
      <group>L1_AI</group>
      <groupName>深度校对</groupName>
      <ability>L2_AI_Punc</ability>
      <abilityName>标点纠错</abilityName>
      <candidateList>
        <item>——</item>
      </candidateList>
      <explain/>
      <paraID>17078801</paraID>
      <start>38</start>
      <end>40</end>
      <status>unmodified</status>
      <modifiedWord/>
      <trackRevisions>false</trackRevisions>
    </reviewItem>
    <reviewItem>
      <errorID>3e939076-c6a8-4db3-a853-418e92e8c966</errorID>
      <errorWord>“.</errorWord>
      <group>L1_Punc</group>
      <groupName>标点问题</groupName>
      <ability>L2_Punc</ability>
      <abilityName>标点符号检查</abilityName>
      <candidateList>
        <item>“</item>
      </candidateList>
      <explain/>
      <paraID>17078801</paraID>
      <start>51</start>
      <end>53</end>
      <status>unmodified</status>
      <modifiedWord/>
      <trackRevisions>false</trackRevisions>
    </reviewItem>
    <reviewItem>
      <errorID>8baabcfc-abd9-4576-b105-e003ac064776</errorID>
      <errorWord>--</errorWord>
      <group>L1_AI</group>
      <groupName>深度校对</groupName>
      <ability>L2_AI_Punc</ability>
      <abilityName>标点纠错</abilityName>
      <candidateList>
        <item>——</item>
      </candidateList>
      <explain/>
      <paraID>17078801</paraID>
      <start>59</start>
      <end>61</end>
      <status>unmodified</status>
      <modifiedWord/>
      <trackRevisions>false</trackRevisions>
    </reviewItem>
    <reviewItem>
      <errorID>bda511ab-13c3-4ec6-955e-d7028da9bda3</errorID>
      <errorWord>“.</errorWord>
      <group>L1_Punc</group>
      <groupName>标点问题</groupName>
      <ability>L2_Punc</ability>
      <abilityName>标点符号检查</abilityName>
      <candidateList>
        <item>“</item>
      </candidateList>
      <explain/>
      <paraID>17078801</paraID>
      <start>66</start>
      <end>68</end>
      <status>unmodified</status>
      <modifiedWord/>
      <trackRevisions>false</trackRevisions>
    </reviewItem>
    <reviewItem>
      <errorID>53c64f28-4bbb-4dfc-84c4-9a0b49cd871f</errorID>
      <errorWord>--</errorWord>
      <group>L1_AI</group>
      <groupName>深度校对</groupName>
      <ability>L2_AI_Punc</ability>
      <abilityName>标点纠错</abilityName>
      <candidateList>
        <item>——</item>
      </candidateList>
      <explain/>
      <paraID>17078801</paraID>
      <start>89</start>
      <end>91</end>
      <status>unmodified</status>
      <modifiedWord/>
      <trackRevisions>false</trackRevisions>
    </reviewItem>
    <reviewItem>
      <errorID>97ed0f45-8eb6-4af3-ad0b-280558dd919e</errorID>
      <errorWord>--</errorWord>
      <group>L1_AI</group>
      <groupName>深度校对</groupName>
      <ability>L2_AI_Punc</ability>
      <abilityName>标点纠错</abilityName>
      <candidateList>
        <item>——</item>
      </candidateList>
      <explain/>
      <paraID>17078801</paraID>
      <start>97</start>
      <end>99</end>
      <status>unmodified</status>
      <modifiedWord/>
      <trackRevisions>false</trackRevisions>
    </reviewItem>
    <reviewItem>
      <errorID>d363d648-4673-4fa2-ac76-0e7a51ca62b2</errorID>
      <errorWord>--</errorWord>
      <group>L1_AI</group>
      <groupName>深度校对</groupName>
      <ability>L2_AI_Punc</ability>
      <abilityName>标点纠错</abilityName>
      <candidateList>
        <item>——</item>
      </candidateList>
      <explain/>
      <paraID>17078801</paraID>
      <start>117</start>
      <end>119</end>
      <status>unmodified</status>
      <modifiedWord/>
      <trackRevisions>false</trackRevisions>
    </reviewItem>
    <reviewItem>
      <errorID>8125c3af-4ee9-442c-ad1b-09921519bb7f</errorID>
      <errorWord>：</errorWord>
      <group>L1_AI</group>
      <groupName>深度校对</groupName>
      <ability>L2_AI_Word</ability>
      <abilityName>字词纠错</abilityName>
      <candidateList>
        <item>为：</item>
      </candidateList>
      <explain/>
      <paraID>2835AB90</paraID>
      <start>36</start>
      <end>37</end>
      <status>unmodified</status>
      <modifiedWord/>
      <trackRevisions>false</trackRevisions>
    </reviewItem>
    <reviewItem>
      <errorID>fed9e8e7-df69-4526-bf37-fede499a5911</errorID>
      <errorWord>―</errorWord>
      <group>L1_AI</group>
      <groupName>深度校对</groupName>
      <ability>L2_AI_Word</ability>
      <abilityName>字词纠错</abilityName>
      <candidateList>
        <item>——</item>
      </candidateList>
      <explain/>
      <paraID>766AE0FA</paraID>
      <start>44</start>
      <end>45</end>
      <status>unmodified</status>
      <modifiedWord/>
      <trackRevisions>false</trackRevisions>
    </reviewItem>
    <reviewItem>
      <errorID>55fbb1b4-cac9-49e0-a212-94759671c7f1</errorID>
      <errorWord>-</errorWord>
      <group>L1_AI</group>
      <groupName>深度校对</groupName>
      <ability>L2_AI_Punc</ability>
      <abilityName>标点纠错</abilityName>
      <candidateList>
        <item>——</item>
      </candidateList>
      <explain/>
      <paraID>766AE0FA</paraID>
      <start>49</start>
      <end>50</end>
      <status>unmodified</status>
      <modifiedWord/>
      <trackRevisions>false</trackRevisions>
    </reviewItem>
    <reviewItem>
      <errorID>dfea2473-21ce-412e-b3ff-736f1b5ec939</errorID>
      <errorWord>苏采云</errorWord>
      <group>L1_AI</group>
      <groupName>深度校对</groupName>
      <ability>L2_AI_Punc</ability>
      <abilityName>标点纠错</abilityName>
      <candidateList>
        <item>“苏采云”</item>
      </candidateList>
      <explain/>
      <paraID>746A83F3</paraID>
      <start>2</start>
      <end>5</end>
      <status>unmodified</status>
      <modifiedWord/>
      <trackRevisions>false</trackRevisions>
    </reviewItem>
    <reviewItem>
      <errorID>5a9698d5-72e4-4014-8c0e-61d73c3265e5</errorID>
      <errorWord>“.</errorWord>
      <group>L1_Punc</group>
      <groupName>标点问题</groupName>
      <ability>L2_Punc</ability>
      <abilityName>标点符号检查</abilityName>
      <candidateList>
        <item>“</item>
      </candidateList>
      <explain/>
      <paraID>5943E8E1</paraID>
      <start>12</start>
      <end>14</end>
      <status>unmodified</status>
      <modifiedWord/>
      <trackRevisions>false</trackRevisions>
    </reviewItem>
    <reviewItem>
      <errorID>fc491619-076b-430f-a6af-906d6943dbd5</errorID>
      <errorWord>--</errorWord>
      <group>L1_AI</group>
      <groupName>深度校对</groupName>
      <ability>L2_AI_Punc</ability>
      <abilityName>标点纠错</abilityName>
      <candidateList>
        <item>——</item>
      </candidateList>
      <explain/>
      <paraID>5943E8E1</paraID>
      <start>48</start>
      <end>50</end>
      <status>unmodified</status>
      <modifiedWord/>
      <trackRevisions>false</trackRevisions>
    </reviewItem>
    <reviewItem>
      <errorID>fdd761bd-2378-4ba5-8a13-3b5536ecf399</errorID>
      <errorWord>--</errorWord>
      <group>L1_AI</group>
      <groupName>深度校对</groupName>
      <ability>L2_AI_Punc</ability>
      <abilityName>标点纠错</abilityName>
      <candidateList>
        <item>——</item>
      </candidateList>
      <explain/>
      <paraID>5943E8E1</paraID>
      <start>55</start>
      <end>57</end>
      <status>unmodified</status>
      <modifiedWord/>
      <trackRevisions>false</trackRevisions>
    </reviewItem>
    <reviewItem>
      <errorID>2e99b819-42fa-479a-86fe-da90969bac9e</errorID>
      <errorWord>，</errorWord>
      <group>L1_AI</group>
      <groupName>深度校对</groupName>
      <ability>L2_AI_Punc</ability>
      <abilityName>标点纠错</abilityName>
      <candidateList>
        <item>。</item>
      </candidateList>
      <explain/>
      <paraID>1F72400E</paraID>
      <start>36</start>
      <end>37</end>
      <status>unmodified</status>
      <modifiedWord/>
      <trackRevisions>false</trackRevisions>
    </reviewItem>
    <reviewItem>
      <errorID>bbeecfbb-ef30-4639-96ea-a3c5bb572258</errorID>
      <errorWord>（</errorWord>
      <group>L1_Punc</group>
      <groupName>标点问题</groupName>
      <ability>L2_Punc</ability>
      <abilityName>标点符号检查</abilityName>
      <candidateList/>
      <explain>同一形式括号套用。</explain>
      <paraID>6077760D</paraID>
      <start>35</start>
      <end>36</end>
      <status>unmodified</status>
      <modifiedWord/>
      <trackRevisions>false</trackRevisions>
    </reviewItem>
    <reviewItem>
      <errorID>51236a6a-9145-4b07-bdd3-83509a7720a6</errorID>
      <errorWord>）</errorWord>
      <group>L1_Punc</group>
      <groupName>标点问题</groupName>
      <ability>L2_Punc</ability>
      <abilityName>标点符号检查</abilityName>
      <candidateList/>
      <explain>同一形式括号套用。</explain>
      <paraID>6077760D</paraID>
      <start>39</start>
      <end>40</end>
      <status>unmodified</status>
      <modifiedWord/>
      <trackRevisions>false</trackRevisions>
    </reviewItem>
    <reviewItem>
      <errorID>1d60d521-67b7-4632-a434-27093b1d27e3</errorID>
      <errorWord>并</errorWord>
      <group>L1_AI</group>
      <groupName>深度校对</groupName>
      <ability>L2_AI_Punc</ability>
      <abilityName>标点纠错</abilityName>
      <candidateList>
        <item>，并</item>
      </candidateList>
      <explain/>
      <paraID>6077760D</paraID>
      <start>49</start>
      <end>50</end>
      <status>unmodified</status>
      <modifiedWord/>
      <trackRevisions>false</trackRevisions>
    </reviewItem>
    <reviewItem>
      <errorID>cbc120e4-bc4c-42d3-913b-dc48b48835e7</errorID>
      <errorWord>人员将</errorWord>
      <group>L1_AI</group>
      <groupName>深度校对</groupName>
      <ability>L2_AI_Word</ability>
      <abilityName>字词纠错</abilityName>
      <candidateList>
        <item>人员</item>
      </candidateList>
      <explain/>
      <paraID>5C036B9D</paraID>
      <start>25</start>
      <end>28</end>
      <status>unmodified</status>
      <modifiedWord/>
      <trackRevisions>false</trackRevisions>
    </reviewItem>
    <reviewItem>
      <errorID>26a09527-6dbf-42e5-a090-ebaf40c4073d</errorID>
      <errorWord>，</errorWord>
      <group>L1_AI</group>
      <groupName>深度校对</groupName>
      <ability>L2_AI_Punc</ability>
      <abilityName>标点纠错</abilityName>
      <candidateList>
        <item>。</item>
      </candidateList>
      <explain/>
      <paraID>5C036B9D</paraID>
      <start>51</start>
      <end>52</end>
      <status>unmodified</status>
      <modifiedWord/>
      <trackRevisions>false</trackRevisions>
    </reviewItem>
    <reviewItem>
      <errorID>75d252f5-16e1-4565-a5dc-80441ad76545</errorID>
      <errorWord>，磋商响应供应商</errorWord>
      <group>L1_AI</group>
      <groupName>深度校对</groupName>
      <ability>L2_AI_Grammar</ability>
      <abilityName>语法纠错</abilityName>
      <candidateList>
        <item>，</item>
      </candidateList>
      <explain/>
      <paraID>5C036B9D</paraID>
      <start>83</start>
      <end>91</end>
      <status>unmodified</status>
      <modifiedWord/>
      <trackRevisions>false</trackRevisions>
    </reviewItem>
    <reviewItem>
      <errorID>514fb80d-f105-4c3b-b074-747b62029f53</errorID>
      <errorWord>的</errorWord>
      <group>L1_AI</group>
      <groupName>深度校对</groupName>
      <ability>L2_AI_Word</ability>
      <abilityName>字词纠错</abilityName>
      <candidateList>
        <item>以下</item>
      </candidateList>
      <explain/>
      <paraID>5C036B9D</paraID>
      <start>138</start>
      <end>139</end>
      <status>unmodified</status>
      <modifiedWord/>
      <trackRevisions>false</trackRevisions>
    </reviewItem>
    <reviewItem>
      <errorID>ce335db7-91a8-4ff4-b591-a9b620772fef</errorID>
      <errorWord>设施有</errorWord>
      <group>L1_AI</group>
      <groupName>深度校对</groupName>
      <ability>L2_AI_Word</ability>
      <abilityName>字词纠错</abilityName>
      <candidateList>
        <item>设施</item>
      </candidateList>
      <explain/>
      <paraID>5C036B9D</paraID>
      <start>141</start>
      <end>144</end>
      <status>unmodified</status>
      <modifiedWord/>
      <trackRevisions>false</trackRevisions>
    </reviewItem>
    <reviewItem>
      <errorID>1470d5da-a413-49ed-adc2-9479b592b6e7</errorID>
      <errorWord>。</errorWord>
      <group>L1_AI</group>
      <groupName>深度校对</groupName>
      <ability>L2_AI_Punc</ability>
      <abilityName>标点纠错</abilityName>
      <candidateList>
        <item>；</item>
      </candidateList>
      <explain/>
      <paraID>5C036B9D</paraID>
      <start>222</start>
      <end>223</end>
      <status>unmodified</status>
      <modifiedWord/>
      <trackRevisions>false</trackRevisions>
    </reviewItem>
    <reviewItem>
      <errorID>fccb028f-8a81-4a89-95c3-c5aa53bb3dc4</errorID>
      <errorWord>供应商自身</errorWord>
      <group>L1_AI</group>
      <groupName>深度校对</groupName>
      <ability>L2_AI_Grammar</ability>
      <abilityName>语法纠错</abilityName>
      <candidateList>
        <item>供应商</item>
      </candidateList>
      <explain/>
      <paraID>5C036B9D</paraID>
      <start>265</start>
      <end>270</end>
      <status>unmodified</status>
      <modifiedWord/>
      <trackRevisions>false</trackRevisions>
    </reviewItem>
    <reviewItem>
      <errorID>f54a4035-1343-41ad-b1fd-3cfd194f0ddc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1A8DF437</paraID>
      <start>0</start>
      <end>2</end>
      <status>unmodified</status>
      <modifiedWord/>
      <trackRevisions>false</trackRevisions>
    </reviewItem>
    <reviewItem>
      <errorID>a17a6341-0b48-431f-a8d4-72da4e2a7303</errorID>
      <errorWord> </errorWord>
      <group>L1_AI</group>
      <groupName>深度校对</groupName>
      <ability>L2_AI_Punc</ability>
      <abilityName>标点纠错</abilityName>
      <candidateList>
        <item>  </item>
      </candidateList>
      <explain/>
      <paraID>1A8DF437</paraID>
      <start>18</start>
      <end>19</end>
      <status>unmodified</status>
      <modifiedWord/>
      <trackRevisions>false</trackRevisions>
    </reviewItem>
    <reviewItem>
      <errorID>ce3f8d88-65f0-4941-b741-eb0208bb82f6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40A61BA7</paraID>
      <start>0</start>
      <end>2</end>
      <status>unmodified</status>
      <modifiedWord/>
      <trackRevisions>false</trackRevisions>
    </reviewItem>
    <reviewItem>
      <errorID>066b5bd1-992c-4a64-a8b7-56a121fb391c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1803589C</paraID>
      <start>0</start>
      <end>2</end>
      <status>unmodified</status>
      <modifiedWord/>
      <trackRevisions>false</trackRevisions>
    </reviewItem>
    <reviewItem>
      <errorID>26614f58-ef5b-45b1-bf5c-1001d7fd55c9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4614D008</paraID>
      <start>0</start>
      <end>2</end>
      <status>unmodified</status>
      <modifiedWord/>
      <trackRevisions>false</trackRevisions>
    </reviewItem>
    <reviewItem>
      <errorID>659d3405-3e4a-4eb7-a96b-46cf23760d37</errorID>
      <errorWord>点</errorWord>
      <group>L1_AI</group>
      <groupName>深度校对</groupName>
      <ability>L2_AI_Word</ability>
      <abilityName>字词纠错</abilityName>
      <candidateList>
        <item>地点</item>
      </candidateList>
      <explain/>
      <paraID>4614D008</paraID>
      <start>3</start>
      <end>4</end>
      <status>unmodified</status>
      <modifiedWord/>
      <trackRevisions>false</trackRevisions>
    </reviewItem>
    <reviewItem>
      <errorID>14b445a0-5d7b-41a1-9dfb-de51bfc2b755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4A3772A6</paraID>
      <start>0</start>
      <end>2</end>
      <status>unmodified</status>
      <modifiedWord/>
      <trackRevisions>false</trackRevisions>
    </reviewItem>
    <reviewItem>
      <errorID>39b1829f-89b9-4324-9443-17a4eaa21413</errorID>
      <errorWord>，</errorWord>
      <group>L1_AI</group>
      <groupName>深度校对</groupName>
      <ability>L2_AI_Punc</ability>
      <abilityName>标点纠错</abilityName>
      <candidateList>
        <item>。</item>
      </candidateList>
      <explain/>
      <paraID> E7ECFD2</paraID>
      <start>16</start>
      <end>17</end>
      <status>unmodified</status>
      <modifiedWord/>
      <trackRevisions>false</trackRevisions>
    </reviewItem>
    <reviewItem>
      <errorID>febeb6c4-6f2d-4419-8470-5d3196b92881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3249ED91</paraID>
      <start>0</start>
      <end>2</end>
      <status>unmodified</status>
      <modifiedWord/>
      <trackRevisions>false</trackRevisions>
    </reviewItem>
    <reviewItem>
      <errorID>1dde3250-72f0-43e3-a011-39dd0c1a2caa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B9E676F</paraID>
      <start>0</start>
      <end>2</end>
      <status>unmodified</status>
      <modifiedWord/>
      <trackRevisions>false</trackRevisions>
    </reviewItem>
    <reviewItem>
      <errorID>15170c62-64eb-42a2-94bf-63cfc7197f7a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45848D5</paraID>
      <start>0</start>
      <end>2</end>
      <status>unmodified</status>
      <modifiedWord/>
      <trackRevisions>false</trackRevisions>
    </reviewItem>
    <reviewItem>
      <errorID>ae3f04c2-d9a0-4fe0-b9da-d0fa1e1ddc94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3A98C62A</paraID>
      <start>0</start>
      <end>2</end>
      <status>unmodified</status>
      <modifiedWord/>
      <trackRevisions>false</trackRevisions>
    </reviewItem>
    <reviewItem>
      <errorID>223898b6-c6e0-470d-8673-abf610472e35</errorID>
      <errorWord>请</errorWord>
      <group>L1_AI</group>
      <groupName>深度校对</groupName>
      <ability>L2_AI_Punc</ability>
      <abilityName>标点纠错</abilityName>
      <candidateList>
        <item>，请</item>
      </candidateList>
      <explain/>
      <paraID>3A98C62A</paraID>
      <start>38</start>
      <end>39</end>
      <status>unmodified</status>
      <modifiedWord/>
      <trackRevisions>false</trackRevisions>
    </reviewItem>
    <reviewItem>
      <errorID>2337bba6-49b2-4384-96a2-deeb61b85012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611902ED</paraID>
      <start>0</start>
      <end>2</end>
      <status>unmodified</status>
      <modifiedWord/>
      <trackRevisions>false</trackRevisions>
    </reviewItem>
    <reviewItem>
      <errorID>2383f3ca-0683-44de-b5a4-a2bbbb6c2cd9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7D626667</paraID>
      <start>0</start>
      <end>2</end>
      <status>unmodified</status>
      <modifiedWord/>
      <trackRevisions>false</trackRevisions>
    </reviewItem>
    <reviewItem>
      <errorID>c8aa8c77-a505-4da7-8390-939a39d19e30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6F5611FF</paraID>
      <start>0</start>
      <end>2</end>
      <status>unmodified</status>
      <modifiedWord/>
      <trackRevisions>false</trackRevisions>
    </reviewItem>
    <reviewItem>
      <errorID>5f58fc97-a701-47de-91b4-5eb9a859e787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7294D8AB</paraID>
      <start>0</start>
      <end>2</end>
      <status>unmodified</status>
      <modifiedWord/>
      <trackRevisions>false</trackRevisions>
    </reviewItem>
    <reviewItem>
      <errorID>d9e3ad55-593f-49ba-9f43-5d060ac356f7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5EF26ED1</paraID>
      <start>0</start>
      <end>2</end>
      <status>unmodified</status>
      <modifiedWord/>
      <trackRevisions>false</trackRevisions>
    </reviewItem>
    <reviewItem>
      <errorID>f7a954ca-fda6-41b9-be11-d118da9d90f5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563CB1E8</paraID>
      <start>0</start>
      <end>2</end>
      <status>unmodified</status>
      <modifiedWord/>
      <trackRevisions>false</trackRevisions>
    </reviewItem>
    <reviewItem>
      <errorID>4ed18670-417f-418c-8b2e-0ac4860e72e0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226B7AB0</paraID>
      <start>0</start>
      <end>2</end>
      <status>unmodified</status>
      <modifiedWord/>
      <trackRevisions>false</trackRevisions>
    </reviewItem>
    <reviewItem>
      <errorID>417e5d2d-4b66-4f76-852b-af318a6a00eb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6BF3A1DD</paraID>
      <start>0</start>
      <end>2</end>
      <status>unmodified</status>
      <modifiedWord/>
      <trackRevisions>false</trackRevisions>
    </reviewItem>
    <reviewItem>
      <errorID>58f9c24b-c390-43ea-b072-1f8caa4ba47f</errorID>
      <errorWord>[2002]1980号</errorWord>
      <group>L1_Knowledge</group>
      <groupName>知识性问题</groupName>
      <ability>L2_Knowledge</ability>
      <abilityName>其他知识</abilityName>
      <candidateList>
        <item>〔2002〕1980号</item>
      </candidateList>
      <explain>发文字号格式错误。</explain>
      <paraID>3562292B</paraID>
      <start>38</start>
      <end>49</end>
      <status>unmodified</status>
      <modifiedWord/>
      <trackRevisions>false</trackRevisions>
    </reviewItem>
    <reviewItem>
      <errorID>d66d0bb5-b9ad-4e71-8e84-c993a3b37202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69F33C84</paraID>
      <start>0</start>
      <end>2</end>
      <status>unmodified</status>
      <modifiedWord/>
      <trackRevisions>false</trackRevisions>
    </reviewItem>
    <reviewItem>
      <errorID>67501a26-566b-4ce1-b456-5d3bd68d690b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442BC5BA</paraID>
      <start>0</start>
      <end>2</end>
      <status>unmodified</status>
      <modifiedWord/>
      <trackRevisions>false</trackRevisions>
    </reviewItem>
    <reviewItem>
      <errorID>02d853e9-af04-4202-8dfa-0322ffd5d4d7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5917C27</paraID>
      <start>0</start>
      <end>2</end>
      <status>unmodified</status>
      <modifiedWord/>
      <trackRevisions>false</trackRevisions>
    </reviewItem>
    <reviewItem>
      <errorID>07370b88-8cba-4cd1-a73a-2692f6ce966d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6C788C30</paraID>
      <start>0</start>
      <end>2</end>
      <status>unmodified</status>
      <modifiedWord/>
      <trackRevisions>false</trackRevisions>
    </reviewItem>
    <reviewItem>
      <errorID>5b70ec25-1587-43eb-a162-7b99670a7ec0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20AC9341</paraID>
      <start>0</start>
      <end>2</end>
      <status>unmodified</status>
      <modifiedWord/>
      <trackRevisions>false</trackRevisions>
    </reviewItem>
    <reviewItem>
      <errorID>8db0e9fc-8229-479d-8e3e-957b826053f7</errorID>
      <errorWord>,</errorWord>
      <group>L1_Format</group>
      <groupName>格式问题</groupName>
      <ability>L2_HalfPunc</ability>
      <abilityName>全半角检查</abilityName>
      <candidateList>
        <item>，</item>
      </candidateList>
      <explain>文本全半角错误。</explain>
      <paraID>22EAA514</paraID>
      <start>39</start>
      <end>40</end>
      <status>unmodified</status>
      <modifiedWord/>
      <trackRevisions>false</trackRevisions>
    </reviewItem>
    <reviewItem>
      <errorID>d8166c7c-c8f8-4161-9854-34a777059bad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41B821E5</paraID>
      <start>0</start>
      <end>2</end>
      <status>unmodified</status>
      <modifiedWord/>
      <trackRevisions>false</trackRevisions>
    </reviewItem>
    <reviewItem>
      <errorID>bce439c4-3a5e-483b-9d25-2b60a1eed282</errorID>
      <errorWord>“.</errorWord>
      <group>L1_Punc</group>
      <groupName>标点问题</groupName>
      <ability>L2_Punc</ability>
      <abilityName>标点符号检查</abilityName>
      <candidateList>
        <item>“</item>
      </candidateList>
      <explain/>
      <paraID>41B821E5</paraID>
      <start>189</start>
      <end>191</end>
      <status>unmodified</status>
      <modifiedWord/>
      <trackRevisions>false</trackRevisions>
    </reviewItem>
    <reviewItem>
      <errorID>0b88adca-9239-4076-976c-ab0b045a7b41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5513ED02</paraID>
      <start>0</start>
      <end>2</end>
      <status>unmodified</status>
      <modifiedWord/>
      <trackRevisions>false</trackRevisions>
    </reviewItem>
    <reviewItem>
      <errorID>08e41a14-0c34-41b9-9da1-3cf7ec6fed70</errorID>
      <errorWord>涉及到</errorWord>
      <group>L1_Grammar</group>
      <groupName>语法问题</groupName>
      <ability>L2_Grammar</ability>
      <abilityName>语法错误</abilityName>
      <candidateList>
        <item>涉及</item>
      </candidateList>
      <explain>〈动〉牵涉到；关联到：案子～好几个人｜这个问题～面很广。</explain>
      <paraID>76A71A55</paraID>
      <start>6</start>
      <end>9</end>
      <status>unmodified</status>
      <modifiedWord/>
      <trackRevisions>false</trackRevisions>
    </reviewItem>
    <reviewItem>
      <errorID>a7d51281-e29b-4d5c-8c7e-24aca4733621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34ED70FD</paraID>
      <start>0</start>
      <end>2</end>
      <status>unmodified</status>
      <modifiedWord/>
      <trackRevisions>false</trackRevisions>
    </reviewItem>
    <reviewItem>
      <errorID>50c6e0e2-dca8-4f2f-a726-a29c315542c6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34ED70FD</paraID>
      <start>17</start>
      <end>18</end>
      <status>unmodified</status>
      <modifiedWord/>
      <trackRevisions>false</trackRevisions>
    </reviewItem>
    <reviewItem>
      <errorID>832ff706-8a8c-4876-9fe6-0ec8d0fb0617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34ED70FD</paraID>
      <start>77</start>
      <end>81</end>
      <status>unmodified</status>
      <modifiedWord/>
      <trackRevisions>false</trackRevisions>
    </reviewItem>
    <reviewItem>
      <errorID>1712b5e8-38e8-41c8-90bf-54a49a7826f9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7E929F34</paraID>
      <start>0</start>
      <end>2</end>
      <status>unmodified</status>
      <modifiedWord/>
      <trackRevisions>false</trackRevisions>
    </reviewItem>
    <reviewItem>
      <errorID>215b5011-a5ee-452f-a455-ef05e2070af0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545790F4</paraID>
      <start>0</start>
      <end>2</end>
      <status>unmodified</status>
      <modifiedWord/>
      <trackRevisions>false</trackRevisions>
    </reviewItem>
    <reviewItem>
      <errorID>4dfbf5bc-2ee4-49d7-a8a0-e913164ca227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545790F4</paraID>
      <start>63</start>
      <end>67</end>
      <status>unmodified</status>
      <modifiedWord/>
      <trackRevisions>false</trackRevisions>
    </reviewItem>
    <reviewItem>
      <errorID>6f7cc547-7a0c-419c-a54f-984a16a00fe4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1D30DC2C</paraID>
      <start>0</start>
      <end>2</end>
      <status>unmodified</status>
      <modifiedWord/>
      <trackRevisions>false</trackRevisions>
    </reviewItem>
    <reviewItem>
      <errorID>7d30f8ea-4630-4cec-80ac-80978894e17e</errorID>
      <errorWord>：</errorWord>
      <group>L1_Format</group>
      <groupName>格式问题</groupName>
      <ability>L2_HalfPunc</ability>
      <abilityName>全半角检查</abilityName>
      <candidateList>
        <item>:</item>
      </candidateList>
      <explain>文本全半角错误。</explain>
      <paraID>75E4207D</paraID>
      <start>16</start>
      <end>17</end>
      <status>unmodified</status>
      <modifiedWord/>
      <trackRevisions>false</trackRevisions>
    </reviewItem>
    <reviewItem>
      <errorID>07f15880-da1f-4985-807a-e368c3e9d0eb</errorID>
      <errorWord>：</errorWord>
      <group>L1_Format</group>
      <groupName>格式问题</groupName>
      <ability>L2_HalfPunc</ability>
      <abilityName>全半角检查</abilityName>
      <candidateList>
        <item>:</item>
      </candidateList>
      <explain>文本全半角错误。</explain>
      <paraID> 74AE8E6</paraID>
      <start>15</start>
      <end>16</end>
      <status>unmodified</status>
      <modifiedWord/>
      <trackRevisions>false</trackRevisions>
    </reviewItem>
    <reviewItem>
      <errorID>6592e47a-514c-4b01-b506-84f3575fe23c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6A80CEA7</paraID>
      <start>0</start>
      <end>2</end>
      <status>unmodified</status>
      <modifiedWord/>
      <trackRevisions>false</trackRevisions>
    </reviewItem>
    <reviewItem>
      <errorID>0c7a69a2-a438-482b-ae78-d815d8984ab5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3C378B3D</paraID>
      <start>0</start>
      <end>2</end>
      <status>unmodified</status>
      <modifiedWord/>
      <trackRevisions>false</trackRevisions>
    </reviewItem>
    <reviewItem>
      <errorID>973ee06a-34e6-4194-8eaa-3959d098defe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2329329E</paraID>
      <start>0</start>
      <end>2</end>
      <status>unmodified</status>
      <modifiedWord/>
      <trackRevisions>false</trackRevisions>
    </reviewItem>
    <reviewItem>
      <errorID>0c45ef73-42b4-4465-99f8-5817acf7a49e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60357E72</paraID>
      <start>0</start>
      <end>2</end>
      <status>unmodified</status>
      <modifiedWord/>
      <trackRevisions>false</trackRevisions>
    </reviewItem>
    <reviewItem>
      <errorID>72e2d363-544b-4aa7-ab94-0c25ed03c5fe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385B71A6</paraID>
      <start>0</start>
      <end>2</end>
      <status>unmodified</status>
      <modifiedWord/>
      <trackRevisions>false</trackRevisions>
    </reviewItem>
    <reviewItem>
      <errorID>24362edf-f17b-43ab-b45c-92be283add0f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4D7A4EB2</paraID>
      <start>0</start>
      <end>2</end>
      <status>unmodified</status>
      <modifiedWord/>
      <trackRevisions>false</trackRevisions>
    </reviewItem>
    <reviewItem>
      <errorID>340db012-f463-4883-864c-f01aafe755fe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566B5E84</paraID>
      <start>0</start>
      <end>2</end>
      <status>unmodified</status>
      <modifiedWord/>
      <trackRevisions>false</trackRevisions>
    </reviewItem>
    <reviewItem>
      <errorID>bece0d9d-03fb-4eb9-a825-f4d33ce360a5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3D51AB40</paraID>
      <start>0</start>
      <end>2</end>
      <status>unmodified</status>
      <modifiedWord/>
      <trackRevisions>false</trackRevisions>
    </reviewItem>
    <reviewItem>
      <errorID>0487e9d6-74f5-4178-a305-216d9f28a9a2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5E27CFD0</paraID>
      <start>0</start>
      <end>2</end>
      <status>unmodified</status>
      <modifiedWord/>
      <trackRevisions>false</trackRevisions>
    </reviewItem>
    <reviewItem>
      <errorID>262e2277-88cc-49f6-90dc-2b9723b81df1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634AB9F8</paraID>
      <start>0</start>
      <end>2</end>
      <status>unmodified</status>
      <modifiedWord/>
      <trackRevisions>false</trackRevisions>
    </reviewItem>
    <reviewItem>
      <errorID>5d40888e-e5cc-4272-bb87-71113847cac3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40A930BA</paraID>
      <start>0</start>
      <end>2</end>
      <status>unmodified</status>
      <modifiedWord/>
      <trackRevisions>false</trackRevisions>
    </reviewItem>
    <reviewItem>
      <errorID>6c29dc0c-c348-4e51-8c74-249e175cf88d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70D95A3B</paraID>
      <start>0</start>
      <end>2</end>
      <status>unmodified</status>
      <modifiedWord/>
      <trackRevisions>false</trackRevisions>
    </reviewItem>
    <reviewItem>
      <errorID>45cae97d-590a-45de-8570-a79c66724bee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2DFC4F1F</paraID>
      <start>0</start>
      <end>2</end>
      <status>unmodified</status>
      <modifiedWord/>
      <trackRevisions>false</trackRevisions>
    </reviewItem>
    <reviewItem>
      <errorID>c0cd3804-82f8-4708-bd0f-355c1da78982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77BA64FB</paraID>
      <start>0</start>
      <end>2</end>
      <status>unmodified</status>
      <modifiedWord/>
      <trackRevisions>false</trackRevisions>
    </reviewItem>
    <reviewItem>
      <errorID>294a178d-431d-4e2a-8223-5fa210862ba9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14D897C4</paraID>
      <start>0</start>
      <end>2</end>
      <status>unmodified</status>
      <modifiedWord/>
      <trackRevisions>false</trackRevisions>
    </reviewItem>
    <reviewItem>
      <errorID>816cec91-4496-48ab-833b-82fa2a8dc39e</errorID>
      <errorWord>做出</errorWord>
      <group>L1_Word</group>
      <groupName>字词问题</groupName>
      <ability>L2_Typo</ability>
      <abilityName>字词错误</abilityName>
      <candidateList>
        <item>作出</item>
      </candidateList>
      <explain/>
      <paraID>23028348</paraID>
      <start>29</start>
      <end>31</end>
      <status>unmodified</status>
      <modifiedWord/>
      <trackRevisions>false</trackRevisions>
    </reviewItem>
    <reviewItem>
      <errorID>0763a882-48e6-46b4-8ccd-90d913c2bf15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69272D8B</paraID>
      <start>0</start>
      <end>2</end>
      <status>unmodified</status>
      <modifiedWord/>
      <trackRevisions>false</trackRevisions>
    </reviewItem>
    <reviewItem>
      <errorID>b1bb529f-68fc-44d9-8425-0f7b7cecfc06</errorID>
      <errorWord>,</errorWord>
      <group>L1_Format</group>
      <groupName>格式问题</groupName>
      <ability>L2_HalfPunc</ability>
      <abilityName>全半角检查</abilityName>
      <candidateList>
        <item>，</item>
      </candidateList>
      <explain>文本全半角错误。</explain>
      <paraID> E16E7B6</paraID>
      <start>54</start>
      <end>55</end>
      <status>unmodified</status>
      <modifiedWord/>
      <trackRevisions>false</trackRevisions>
    </reviewItem>
    <reviewItem>
      <errorID>653e0f26-d406-40e4-a12a-f33b550427b7</errorID>
      <errorWord>不</errorWord>
      <group>L1_Word</group>
      <groupName>字词问题</groupName>
      <ability>L2_Typo</ability>
      <abilityName>字词错误</abilityName>
      <candidateList>
        <item>不符</item>
      </candidateList>
      <explain/>
      <paraID>6960BFAC</paraID>
      <start>46</start>
      <end>47</end>
      <status>unmodified</status>
      <modifiedWord/>
      <trackRevisions>false</trackRevisions>
    </reviewItem>
    <reviewItem>
      <errorID>222fb3c5-501d-4830-a21f-b7a655ac10bd</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1B7CFBA2</paraID>
      <start>20</start>
      <end>22</end>
      <status>unmodified</status>
      <modifiedWord/>
      <trackRevisions>false</trackRevisions>
    </reviewItem>
    <reviewItem>
      <errorID>a63d705b-5d0a-4132-8765-293add2aa3eb</errorID>
      <errorWord>保持通讯畅通</errorWord>
      <group>L1_Word</group>
      <groupName>字词问题</groupName>
      <ability>L2_Typo</ability>
      <abilityName>字词错误</abilityName>
      <candidateList>
        <item>保持通信畅通</item>
      </candidateList>
      <explain/>
      <paraID>2ABE6481</paraID>
      <start>14</start>
      <end>20</end>
      <status>unmodified</status>
      <modifiedWord/>
      <trackRevisions>false</trackRevisions>
    </reviewItem>
    <reviewItem>
      <errorID>da66d496-a925-4268-973d-064eb5252047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3E785CD4</paraID>
      <start>0</start>
      <end>2</end>
      <status>unmodified</status>
      <modifiedWord/>
      <trackRevisions>false</trackRevisions>
    </reviewItem>
    <reviewItem>
      <errorID>d82fe832-d45d-4566-a557-b716b9518a22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411C8966</paraID>
      <start>0</start>
      <end>2</end>
      <status>unmodified</status>
      <modifiedWord/>
      <trackRevisions>false</trackRevisions>
    </reviewItem>
    <reviewItem>
      <errorID>f12851a8-4212-4813-bd08-594ca867eec7</errorID>
      <errorWord>”</errorWord>
      <group>L1_Punc</group>
      <groupName>标点问题</groupName>
      <ability>L2_Punc</ability>
      <abilityName>标点符号检查</abilityName>
      <candidateList>
        <item>“</item>
      </candidateList>
      <explain>注意检查双引号的方向是否正确。</explain>
      <paraID>755B447A</paraID>
      <start>10</start>
      <end>11</end>
      <status>unmodified</status>
      <modifiedWord/>
      <trackRevisions>false</trackRevisions>
    </reviewItem>
    <reviewItem>
      <errorID>5b1b9186-dd64-4a97-b075-73a903b42bba</errorID>
      <errorWord>,</errorWord>
      <group>L1_Format</group>
      <groupName>格式问题</groupName>
      <ability>L2_HalfPunc</ability>
      <abilityName>全半角检查</abilityName>
      <candidateList>
        <item>，</item>
      </candidateList>
      <explain>文本全半角错误。</explain>
      <paraID>120F5CA7</paraID>
      <start>26</start>
      <end>27</end>
      <status>unmodified</status>
      <modifiedWord/>
      <trackRevisions>false</trackRevisions>
    </reviewItem>
    <reviewItem>
      <errorID>324caeb9-6bd5-4492-a8fb-31424c48321a</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27BBA529</paraID>
      <start>36</start>
      <end>41</end>
      <status>unmodified</status>
      <modifiedWord/>
      <trackRevisions>false</trackRevisions>
    </reviewItem>
    <reviewItem>
      <errorID>1908f9ea-f0e8-43cc-bd67-12bf9d0fa534</errorID>
      <errorWord>法律、法规</errorWord>
      <group>L1_Word</group>
      <groupName>字词问题</groupName>
      <ability>L2_Typo</ability>
      <abilityName>字词错误</abilityName>
      <candidateList>
        <item>法律法规</item>
      </candidateList>
      <explain/>
      <paraID>141ED493</paraID>
      <start>9</start>
      <end>14</end>
      <status>unmodified</status>
      <modifiedWord/>
      <trackRevisions>false</trackRevisions>
    </reviewItem>
    <reviewItem>
      <errorID>d59efb28-e061-40c5-ab1d-739494136c5a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1BB764D</paraID>
      <start>0</start>
      <end>2</end>
      <status>unmodified</status>
      <modifiedWord/>
      <trackRevisions>false</trackRevisions>
    </reviewItem>
    <reviewItem>
      <errorID>0091b105-e9ee-409c-b40f-a794decd968a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4DA46484</paraID>
      <start>0</start>
      <end>2</end>
      <status>unmodified</status>
      <modifiedWord/>
      <trackRevisions>false</trackRevisions>
    </reviewItem>
    <reviewItem>
      <errorID>2162b5b2-30b6-40db-8193-9faa0abfd684</errorID>
      <errorWord>涉及到</errorWord>
      <group>L1_Grammar</group>
      <groupName>语法问题</groupName>
      <ability>L2_Grammar</ability>
      <abilityName>语法错误</abilityName>
      <candidateList>
        <item>涉及</item>
      </candidateList>
      <explain>〈动〉牵涉到；关联到：案子～好几个人｜这个问题～面很广。</explain>
      <paraID>18919EDD</paraID>
      <start>39</start>
      <end>42</end>
      <status>unmodified</status>
      <modifiedWord/>
      <trackRevisions>false</trackRevisions>
    </reviewItem>
    <reviewItem>
      <errorID>56f33dce-f876-496c-8286-fc87db7410d6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114EEEBE</paraID>
      <start>0</start>
      <end>2</end>
      <status>unmodified</status>
      <modifiedWord/>
      <trackRevisions>false</trackRevisions>
    </reviewItem>
    <reviewItem>
      <errorID>a107160c-baf9-4d0b-97db-770e94762ba8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3DB43289</paraID>
      <start>0</start>
      <end>2</end>
      <status>unmodified</status>
      <modifiedWord/>
      <trackRevisions>false</trackRevisions>
    </reviewItem>
    <reviewItem>
      <errorID>6dbb724b-3666-4504-a7c5-6ca4c2161dae</errorID>
      <errorWord>,</errorWord>
      <group>L1_Format</group>
      <groupName>格式问题</groupName>
      <ability>L2_HalfPunc</ability>
      <abilityName>全半角检查</abilityName>
      <candidateList>
        <item>，</item>
      </candidateList>
      <explain>文本全半角错误。</explain>
      <paraID>3DB43289</paraID>
      <start>59</start>
      <end>60</end>
      <status>unmodified</status>
      <modifiedWord/>
      <trackRevisions>false</trackRevisions>
    </reviewItem>
    <reviewItem>
      <errorID>94758fb6-b2a8-4982-bd85-bcc2b6735cb6</errorID>
      <errorWord>,</errorWord>
      <group>L1_Format</group>
      <groupName>格式问题</groupName>
      <ability>L2_HalfPunc</ability>
      <abilityName>全半角检查</abilityName>
      <candidateList>
        <item>，</item>
      </candidateList>
      <explain>文本全半角错误。</explain>
      <paraID>3DB43289</paraID>
      <start>132</start>
      <end>133</end>
      <status>unmodified</status>
      <modifiedWord/>
      <trackRevisions>false</trackRevisions>
    </reviewItem>
    <reviewItem>
      <errorID>d7579866-098b-4026-8574-bb395feb9fb9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716F9244</paraID>
      <start>0</start>
      <end>2</end>
      <status>unmodified</status>
      <modifiedWord/>
      <trackRevisions>false</trackRevisions>
    </reviewItem>
    <reviewItem>
      <errorID>8ac2f6e5-a060-4b1a-859d-67bed7b32ba8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2B612B67</paraID>
      <start>0</start>
      <end>2</end>
      <status>unmodified</status>
      <modifiedWord/>
      <trackRevisions>false</trackRevisions>
    </reviewItem>
    <reviewItem>
      <errorID>1b6a7024-1bd2-4c9f-b8ae-a83d92e9a545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4D42899E</paraID>
      <start>0</start>
      <end>2</end>
      <status>unmodified</status>
      <modifiedWord/>
      <trackRevisions>false</trackRevisions>
    </reviewItem>
    <reviewItem>
      <errorID>1c34fb84-4cd8-4c4c-a064-5fdeba15a200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E39AD9A</paraID>
      <start>0</start>
      <end>2</end>
      <status>unmodified</status>
      <modifiedWord/>
      <trackRevisions>false</trackRevisions>
    </reviewItem>
    <reviewItem>
      <errorID>7453f552-9895-4a73-98a2-cff24c9842da</errorID>
      <errorWord>,</errorWord>
      <group>L1_Format</group>
      <groupName>格式问题</groupName>
      <ability>L2_HalfPunc</ability>
      <abilityName>全半角检查</abilityName>
      <candidateList>
        <item>，</item>
      </candidateList>
      <explain>文本全半角错误。</explain>
      <paraID>797E932B</paraID>
      <start>17</start>
      <end>18</end>
      <status>unmodified</status>
      <modifiedWord/>
      <trackRevisions>false</trackRevisions>
    </reviewItem>
    <reviewItem>
      <errorID>3b2f118a-1ebd-4571-9768-1e20d396d4d7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55D87224</paraID>
      <start>0</start>
      <end>2</end>
      <status>unmodified</status>
      <modifiedWord/>
      <trackRevisions>false</trackRevisions>
    </reviewItem>
    <reviewItem>
      <errorID>1300c940-baf3-44ee-8c42-87b3f1509f11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33BD1CC0</paraID>
      <start>0</start>
      <end>2</end>
      <status>unmodified</status>
      <modifiedWord/>
      <trackRevisions>false</trackRevisions>
    </reviewItem>
    <reviewItem>
      <errorID>391c5d24-99c4-440b-8c9e-e0c04d06e083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7A18B8D9</paraID>
      <start>0</start>
      <end>2</end>
      <status>unmodified</status>
      <modifiedWord/>
      <trackRevisions>false</trackRevisions>
    </reviewItem>
    <reviewItem>
      <errorID>a55fa0b7-3107-4a5f-8c66-f1e7750986b3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6A5A3AF0</paraID>
      <start>0</start>
      <end>2</end>
      <status>unmodified</status>
      <modifiedWord/>
      <trackRevisions>false</trackRevisions>
    </reviewItem>
    <reviewItem>
      <errorID>0e782223-61cd-4e5b-ac27-8f0dccc7c658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4A78D986</paraID>
      <start>0</start>
      <end>2</end>
      <status>unmodified</status>
      <modifiedWord/>
      <trackRevisions>false</trackRevisions>
    </reviewItem>
    <reviewItem>
      <errorID>5c1e9035-931e-4479-a506-ab8240912f25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4750A43B</paraID>
      <start>0</start>
      <end>2</end>
      <status>unmodified</status>
      <modifiedWord/>
      <trackRevisions>false</trackRevisions>
    </reviewItem>
    <reviewItem>
      <errorID>f0dabbad-9675-4128-bfe2-e01b757b6516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4750A43B</paraID>
      <start>19</start>
      <end>22</end>
      <status>unmodified</status>
      <modifiedWord/>
      <trackRevisions>false</trackRevisions>
    </reviewItem>
    <reviewItem>
      <errorID>e113f343-4d95-4b92-957c-6b00c7a7f94d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55B3C57</paraID>
      <start>0</start>
      <end>2</end>
      <status>unmodified</status>
      <modifiedWord/>
      <trackRevisions>false</trackRevisions>
    </reviewItem>
    <reviewItem>
      <errorID>f5778a7f-670d-4ee5-998a-5180fd78406a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6EBDE847</paraID>
      <start>0</start>
      <end>2</end>
      <status>unmodified</status>
      <modifiedWord/>
      <trackRevisions>false</trackRevisions>
    </reviewItem>
    <reviewItem>
      <errorID>0835fda0-3c3d-4612-b6d3-c8bfe440c0ed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6EBDE847</paraID>
      <start>3</start>
      <end>10</end>
      <status>unmodified</status>
      <modifiedWord/>
      <trackRevisions>false</trackRevisions>
    </reviewItem>
    <reviewItem>
      <errorID>8218974b-7ff5-44bd-9337-dce4770c8351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4B8DEAB5</paraID>
      <start>0</start>
      <end>2</end>
      <status>unmodified</status>
      <modifiedWord/>
      <trackRevisions>false</trackRevisions>
    </reviewItem>
    <reviewItem>
      <errorID>4c37424e-58fc-4e2a-9559-8899feda06ef</errorID>
      <errorWord>[2018]第24号</errorWord>
      <group>L1_Knowledge</group>
      <groupName>知识性问题</groupName>
      <ability>L2_Knowledge</ability>
      <abilityName>其他知识</abilityName>
      <candidateList>
        <item>〔2018〕24号</item>
      </candidateList>
      <explain>发文字号格式错误。</explain>
      <paraID>4B8DEAB5</paraID>
      <start>33</start>
      <end>43</end>
      <status>unmodified</status>
      <modifiedWord/>
      <trackRevisions>false</trackRevisions>
    </reviewItem>
    <reviewItem>
      <errorID>41bc212e-df40-43ad-aeac-0f917b53f660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64BDA1E9</paraID>
      <start>0</start>
      <end>2</end>
      <status>unmodified</status>
      <modifiedWord/>
      <trackRevisions>false</trackRevisions>
    </reviewItem>
    <reviewItem>
      <errorID>5bcc6f84-6d17-499a-8aa2-97c7b10045cd</errorID>
      <errorWord>〔2025)273号</errorWord>
      <group>L1_Knowledge</group>
      <groupName>知识性问题</groupName>
      <ability>L2_Knowledge</ability>
      <abilityName>其他知识</abilityName>
      <candidateList>
        <item>〔2025〕273号</item>
      </candidateList>
      <explain>发文字号格式错误。</explain>
      <paraID>64BDA1E9</paraID>
      <start>39</start>
      <end>49</end>
      <status>unmodified</status>
      <modifiedWord/>
      <trackRevisions>false</trackRevisions>
    </reviewItem>
    <reviewItem>
      <errorID>236fda95-d1ae-46dd-bd2a-c0c3795d03d2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64BDA1E9</paraID>
      <start>49</start>
      <end>50</end>
      <status>unmodified</status>
      <modifiedWord/>
      <trackRevisions>false</trackRevisions>
    </reviewItem>
    <reviewItem>
      <errorID>8511e4ac-3996-4929-9f2f-adbe8df967ff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24669689</paraID>
      <start>0</start>
      <end>3</end>
      <status>unmodified</status>
      <modifiedWord/>
      <trackRevisions>false</trackRevisions>
    </reviewItem>
    <reviewItem>
      <errorID>201c5456-c74a-4462-96e6-26588fb0d840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2F0E6948</paraID>
      <start>0</start>
      <end>2</end>
      <status>unmodified</status>
      <modifiedWord/>
      <trackRevisions>false</trackRevisions>
    </reviewItem>
    <reviewItem>
      <errorID>ad8b0534-c697-4099-85fe-c039267f0c2f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5E38ACA7</paraID>
      <start>0</start>
      <end>2</end>
      <status>unmodified</status>
      <modifiedWord/>
      <trackRevisions>false</trackRevisions>
    </reviewItem>
    <reviewItem>
      <errorID>9d929c88-0ab4-4d69-8691-ec095865ade3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25F4B2AD</paraID>
      <start>0</start>
      <end>2</end>
      <status>unmodified</status>
      <modifiedWord/>
      <trackRevisions>false</trackRevisions>
    </reviewItem>
    <reviewItem>
      <errorID>e772335d-4fc8-42e0-9641-ccf47b480ce6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197C57B8</paraID>
      <start>0</start>
      <end>2</end>
      <status>unmodified</status>
      <modifiedWord/>
      <trackRevisions>false</trackRevisions>
    </reviewItem>
    <reviewItem>
      <errorID>74ceff78-3718-41f8-a355-01763fe312bd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37DCA25D</paraID>
      <start>0</start>
      <end>2</end>
      <status>unmodified</status>
      <modifiedWord/>
      <trackRevisions>false</trackRevisions>
    </reviewItem>
    <reviewItem>
      <errorID>c6c8c23b-f255-436d-8b62-2eff3138ff29</errorID>
      <errorWord>拟定</errorWord>
      <group>L1_Word</group>
      <groupName>字词问题</groupName>
      <ability>L2_Typo</ability>
      <abilityName>字词错误</abilityName>
      <candidateList>
        <item>拟订</item>
      </candidateList>
      <explain>〈动〉草拟：～计划｜～方案。</explain>
      <paraID>34FDD90A</paraID>
      <start>36</start>
      <end>38</end>
      <status>unmodified</status>
      <modifiedWord/>
      <trackRevisions>false</trackRevisions>
    </reviewItem>
    <reviewItem>
      <errorID>36eb14c1-29de-4885-8148-4f8ab459b455</errorID>
      <errorWord>(</errorWord>
      <group>L1_Format</group>
      <groupName>格式问题</groupName>
      <ability>L2_HalfPunc</ability>
      <abilityName>全半角检查</abilityName>
      <candidateList>
        <item>（</item>
      </candidateList>
      <explain>文本全半角错误。</explain>
      <paraID>57E5E3B6</paraID>
      <start>3</start>
      <end>4</end>
      <status>unmodified</status>
      <modifiedWord/>
      <trackRevisions>false</trackRevisions>
    </reviewItem>
    <reviewItem>
      <errorID>6563e963-1632-4432-b57c-85b95bf5d925</errorID>
      <errorWord>)</errorWord>
      <group>L1_Format</group>
      <groupName>格式问题</groupName>
      <ability>L2_HalfPunc</ability>
      <abilityName>全半角检查</abilityName>
      <candidateList>
        <item>）</item>
      </candidateList>
      <explain>文本全半角错误。</explain>
      <paraID>57E5E3B6</paraID>
      <start>5</start>
      <end>6</end>
      <status>unmodified</status>
      <modifiedWord/>
      <trackRevisions>false</trackRevisions>
    </reviewItem>
    <reviewItem>
      <errorID>87d4054e-75d9-4edf-b790-ebf48ef15b9c</errorID>
      <errorWord>(</errorWord>
      <group>L1_Format</group>
      <groupName>格式问题</groupName>
      <ability>L2_HalfPunc</ability>
      <abilityName>全半角检查</abilityName>
      <candidateList>
        <item>（</item>
      </candidateList>
      <explain>文本全半角错误。</explain>
      <paraID>2756981B</paraID>
      <start>2</start>
      <end>3</end>
      <status>unmodified</status>
      <modifiedWord/>
      <trackRevisions>false</trackRevisions>
    </reviewItem>
    <reviewItem>
      <errorID>35a9cbd8-b95e-4a89-84df-c7698add5fdf</errorID>
      <errorWord>)</errorWord>
      <group>L1_Format</group>
      <groupName>格式问题</groupName>
      <ability>L2_HalfPunc</ability>
      <abilityName>全半角检查</abilityName>
      <candidateList>
        <item>）</item>
      </candidateList>
      <explain>文本全半角错误。</explain>
      <paraID>2756981B</paraID>
      <start>4</start>
      <end>5</end>
      <status>unmodified</status>
      <modifiedWord/>
      <trackRevisions>false</trackRevisions>
    </reviewItem>
    <reviewItem>
      <errorID>03134a4d-f988-4b56-b3e8-69fd60cb86a7</errorID>
      <errorWord>其它</errorWord>
      <group>L1_Word</group>
      <groupName>字词问题</groupName>
      <ability>L2_Alias</ability>
      <abilityName>也作/曾用词</abilityName>
      <candidateList>
        <item>其他</item>
      </candidateList>
      <explain>词汇[其它]为不规范表述或旧称，其规范书面表述为[其他]。</explain>
      <paraID>3083D910</paraID>
      <start>31</start>
      <end>33</end>
      <status>unmodified</status>
      <modifiedWord/>
      <trackRevisions>false</trackRevisions>
    </reviewItem>
    <reviewItem>
      <errorID>181c3998-5660-4be9-b1fa-b3b8783a776f</errorID>
      <errorWord>金</errorWord>
      <group>L1_Word</group>
      <groupName>字词问题</groupName>
      <ability>L2_Typo</ability>
      <abilityName>字词错误</abilityName>
      <candidateList>
        <item>金额</item>
      </candidateList>
      <explain/>
      <paraID> B61E6B0</paraID>
      <start>8</start>
      <end>9</end>
      <status>unmodified</status>
      <modifiedWord/>
      <trackRevisions>false</trackRevisions>
    </reviewItem>
    <reviewItem>
      <errorID>399c8148-36d1-479f-b2c0-d75cd303ce64</errorID>
      <errorWord>期</errorWord>
      <group>L1_Word</group>
      <groupName>字词问题</groupName>
      <ability>L2_Typo</ability>
      <abilityName>字词错误</abilityName>
      <candidateList>
        <item>期间</item>
      </candidateList>
      <explain>〈名〉某个时期里面：农忙～｜春节～｜抗战～。</explain>
      <paraID> C196471</paraID>
      <start>34</start>
      <end>35</end>
      <status>unmodified</status>
      <modifiedWord/>
      <trackRevisions>false</trackRevisions>
    </reviewItem>
    <reviewItem>
      <errorID>8cc347b6-3c67-42c3-bd7f-5f767bfec861</errorID>
      <errorWord>做</errorWord>
      <group>L1_Word</group>
      <groupName>字词问题</groupName>
      <ability>L2_Typo</ability>
      <abilityName>字词错误</abilityName>
      <candidateList>
        <item>作</item>
      </candidateList>
      <explain>存在发音相同字词的误用。</explain>
      <paraID> 85D0012</paraID>
      <start>38</start>
      <end>39</end>
      <status>unmodified</status>
      <modifiedWord/>
      <trackRevisions>false</trackRevisions>
    </reviewItem>
    <reviewItem>
      <errorID>1e02860c-f651-4c96-8e61-c42ce6d15a10</errorID>
      <errorWord>位</errorWord>
      <group>L1_Word</group>
      <groupName>字词问题</groupName>
      <ability>L2_Typo</ability>
      <abilityName>字词错误</abilityName>
      <candidateList>
        <item>位和</item>
      </candidateList>
      <explain/>
      <paraID>295C3E69</paraID>
      <start>103</start>
      <end>104</end>
      <status>unmodified</status>
      <modifiedWord/>
      <trackRevisions>false</trackRevisions>
    </reviewItem>
    <reviewItem>
      <errorID>da2500e2-df0c-416a-bb2b-56577aea9a1e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7947C2B4</paraID>
      <start>92</start>
      <end>94</end>
      <status>unmodified</status>
      <modifiedWord/>
      <trackRevisions>false</trackRevisions>
    </reviewItem>
    <reviewItem>
      <errorID>1641c1a5-89ca-46cd-ab97-568e54690e8d</errorID>
      <errorWord>其它</errorWord>
      <group>L1_Word</group>
      <groupName>字词问题</groupName>
      <ability>L2_Alias</ability>
      <abilityName>也作/曾用词</abilityName>
      <candidateList>
        <item>其他</item>
      </candidateList>
      <explain>词汇[其它]为不规范表述或旧称，其规范书面表述为[其他]。</explain>
      <paraID>6AE54623</paraID>
      <start>38</start>
      <end>40</end>
      <status>unmodified</status>
      <modifiedWord/>
      <trackRevisions>false</trackRevisions>
    </reviewItem>
    <reviewItem>
      <errorID>c00f68f2-3014-4367-a1cf-aebd22e84e7a</errorID>
      <errorWord>经得</errorWord>
      <group>L1_Word</group>
      <groupName>字词问题</groupName>
      <ability>L2_Typo</ability>
      <abilityName>字词错误</abilityName>
      <candidateList>
        <item>经</item>
      </candidateList>
      <explain/>
      <paraID>77642BDE</paraID>
      <start>91</start>
      <end>93</end>
      <status>unmodified</status>
      <modifiedWord/>
      <trackRevisions>false</trackRevisions>
    </reviewItem>
    <reviewItem>
      <errorID>0f35e6e0-de68-4e2f-bc62-3db0fb29b931</errorID>
      <errorWord>作</errorWord>
      <group>L1_Word</group>
      <groupName>字词问题</groupName>
      <ability>L2_Typo</ability>
      <abilityName>字词错误</abilityName>
      <candidateList>
        <item>做</item>
      </candidateList>
      <explain>存在发音相同字词的误用。</explain>
      <paraID>77642BDE</paraID>
      <start>212</start>
      <end>213</end>
      <status>unmodified</status>
      <modifiedWord/>
      <trackRevisions>false</trackRevisions>
    </reviewItem>
    <reviewItem>
      <errorID>dd502f56-d41f-49c4-9b6b-68f7b8d4a518</errorID>
      <errorWord>等</errorWord>
      <group>L1_Word</group>
      <groupName>字词问题</groupName>
      <ability>L2_Typo</ability>
      <abilityName>字词错误</abilityName>
      <candidateList>
        <item>的</item>
      </candidateList>
      <explain>“的”常用于连接修饰语与名词性中心语，表示属性、所属或描述。</explain>
      <paraID>2018E4F4</paraID>
      <start>25</start>
      <end>26</end>
      <status>unmodified</status>
      <modifiedWord/>
      <trackRevisions>false</trackRevisions>
    </reviewItem>
    <reviewItem>
      <errorID>318b94bd-fe91-4dcb-8895-fb95efd05352</errorID>
      <errorWord>，在</errorWord>
      <group>L1_Word</group>
      <groupName>字词问题</groupName>
      <ability>L2_Typo</ability>
      <abilityName>字词错误</abilityName>
      <candidateList>
        <item>，</item>
      </candidateList>
      <explain/>
      <paraID>2018E4F4</paraID>
      <start>40</start>
      <end>42</end>
      <status>unmodified</status>
      <modifiedWord/>
      <trackRevisions>false</trackRevisions>
    </reviewItem>
    <reviewItem>
      <errorID>5b5196da-2433-4402-93d0-715f8919c537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5552A965</paraID>
      <start>0</start>
      <end>2</end>
      <status>unmodified</status>
      <modifiedWord/>
      <trackRevisions>false</trackRevisions>
    </reviewItem>
    <reviewItem>
      <errorID>1c06dde4-d518-4986-a11d-10a9048ec0ae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297A8FF9</paraID>
      <start>0</start>
      <end>2</end>
      <status>unmodified</status>
      <modifiedWord/>
      <trackRevisions>false</trackRevisions>
    </reviewItem>
    <reviewItem>
      <errorID>86ba1657-8b7c-42e2-8b11-055bdfe9cbeb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45EAA72C</paraID>
      <start>0</start>
      <end>2</end>
      <status>unmodified</status>
      <modifiedWord/>
      <trackRevisions>false</trackRevisions>
    </reviewItem>
    <reviewItem>
      <errorID>ddc76dd6-2420-45cf-a875-1f1c6a713b51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6CFCB975</paraID>
      <start>0</start>
      <end>2</end>
      <status>unmodified</status>
      <modifiedWord/>
      <trackRevisions>false</trackRevisions>
    </reviewItem>
    <reviewItem>
      <errorID>bf69d75f-c298-4a6d-8bd9-6f9fc87b805d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4DF731C9</paraID>
      <start>0</start>
      <end>2</end>
      <status>unmodified</status>
      <modifiedWord/>
      <trackRevisions>false</trackRevisions>
    </reviewItem>
    <reviewItem>
      <errorID>e292a7ff-e5a0-4714-be1f-f606c5700b9f</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4DF731C9</paraID>
      <start>50</start>
      <end>50</end>
      <status>unmodified</status>
      <modifiedWord/>
      <trackRevisions>false</trackRevisions>
    </reviewItem>
    <reviewItem>
      <errorID>addba9d4-7074-400e-a7c0-a357cd35195f</errorID>
      <errorWord>涉及到</errorWord>
      <group>L1_Grammar</group>
      <groupName>语法问题</groupName>
      <ability>L2_Grammar</ability>
      <abilityName>语法错误</abilityName>
      <candidateList>
        <item>涉及</item>
      </candidateList>
      <explain>〈动〉牵涉到；关联到：案子～好几个人｜这个问题～面很广。</explain>
      <paraID>4DF731C9</paraID>
      <start>126</start>
      <end>129</end>
      <status>unmodified</status>
      <modifiedWord/>
      <trackRevisions>false</trackRevisions>
    </reviewItem>
    <reviewItem>
      <errorID>822c6fea-dd85-4407-b42c-5c0b61cb1e67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40CD49D5</paraID>
      <start>0</start>
      <end>2</end>
      <status>unmodified</status>
      <modifiedWord/>
      <trackRevisions>false</trackRevisions>
    </reviewItem>
    <reviewItem>
      <errorID>e6cc2e99-7e57-4f2e-98c4-2960ee164848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767159E1</paraID>
      <start>0</start>
      <end>2</end>
      <status>unmodified</status>
      <modifiedWord/>
      <trackRevisions>false</trackRevisions>
    </reviewItem>
    <reviewItem>
      <errorID>56bda16d-4353-49df-a066-bc1ee1ab2623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31FD984A</paraID>
      <start>0</start>
      <end>2</end>
      <status>unmodified</status>
      <modifiedWord/>
      <trackRevisions>false</trackRevisions>
    </reviewItem>
    <reviewItem>
      <errorID>a085b14f-23d4-4c79-91f3-0ab4c6d606d3</errorID>
      <errorWord>扣</errorWord>
      <group>L1_Word</group>
      <groupName>字词问题</groupName>
      <ability>L2_Typo</ability>
      <abilityName>字词错误</abilityName>
      <candidateList>
        <item>扣除</item>
      </candidateList>
      <explain/>
      <paraID>31FD984A</paraID>
      <start>73</start>
      <end>74</end>
      <status>unmodified</status>
      <modifiedWord/>
      <trackRevisions>false</trackRevisions>
    </reviewItem>
    <reviewItem>
      <errorID>29bff057-a9fc-44d6-b6b3-aa39aaa5bc2d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1F53756C</paraID>
      <start>0</start>
      <end>2</end>
      <status>unmodified</status>
      <modifiedWord/>
      <trackRevisions>false</trackRevisions>
    </reviewItem>
    <reviewItem>
      <errorID>335fdb47-d8e2-481d-a636-463bffa0ade8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401146B5</paraID>
      <start>0</start>
      <end>2</end>
      <status>unmodified</status>
      <modifiedWord/>
      <trackRevisions>false</trackRevisions>
    </reviewItem>
    <reviewItem>
      <errorID>0742825d-c9e2-4905-9cc0-f63a6231e3bb</errorID>
      <errorWord>未有</errorWord>
      <group>L1_Word</group>
      <groupName>字词问题</groupName>
      <ability>L2_Typo</ability>
      <abilityName>字词错误</abilityName>
      <candidateList>
        <item>未</item>
      </candidateList>
      <explain>〈副〉❶没（跟“已”相对）：尚～成年｜健康仍～恢复。❷不：～便｜～敢苟同｜～可厚非。</explain>
      <paraID>401146B5</paraID>
      <start>124</start>
      <end>126</end>
      <status>unmodified</status>
      <modifiedWord/>
      <trackRevisions>false</trackRevisions>
    </reviewItem>
    <reviewItem>
      <errorID>ecd63e00-4f56-46e1-a4fd-b757e02bd07a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7D6A86F</paraID>
      <start>0</start>
      <end>2</end>
      <status>unmodified</status>
      <modifiedWord/>
      <trackRevisions>false</trackRevisions>
    </reviewItem>
    <reviewItem>
      <errorID>8781adcd-610b-4b0f-bc55-0cd0d095189f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79A5AA7</paraID>
      <start>0</start>
      <end>2</end>
      <status>unmodified</status>
      <modifiedWord/>
      <trackRevisions>false</trackRevisions>
    </reviewItem>
    <reviewItem>
      <errorID>ed719dc2-ad08-4bdd-bb15-32a60adb3424</errorID>
      <errorWord>须承担</errorWord>
      <group>L1_Word</group>
      <groupName>字词问题</groupName>
      <ability>L2_Typo</ability>
      <abilityName>字词错误</abilityName>
      <candidateList>
        <item>需承担</item>
      </candidateList>
      <explain>存在发音相同字词的误用。</explain>
      <paraID>79264944</paraID>
      <start>65</start>
      <end>68</end>
      <status>unmodified</status>
      <modifiedWord/>
      <trackRevisions>false</trackRevisions>
    </reviewItem>
    <reviewItem>
      <errorID>964286a3-ab2e-4b64-bd57-52e64274ed94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A12E307</paraID>
      <start>0</start>
      <end>2</end>
      <status>unmodified</status>
      <modifiedWord/>
      <trackRevisions>false</trackRevisions>
    </reviewItem>
    <reviewItem>
      <errorID>f7f93d1b-9e7a-4cda-9e9c-678c57896ddd</errorID>
      <errorWord>)</errorWord>
      <group>L1_Format</group>
      <groupName>格式问题</groupName>
      <ability>L2_HalfPunc</ability>
      <abilityName>全半角检查</abilityName>
      <candidateList>
        <item>）</item>
      </candidateList>
      <explain>文本全半角错误。</explain>
      <paraID> A12E307</paraID>
      <start>164</start>
      <end>165</end>
      <status>unmodified</status>
      <modifiedWord/>
      <trackRevisions>false</trackRevisions>
    </reviewItem>
    <reviewItem>
      <errorID>02cb31a4-1feb-4cf0-bf7d-de40723167c7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4650FCDE</paraID>
      <start>0</start>
      <end>2</end>
      <status>unmodified</status>
      <modifiedWord/>
      <trackRevisions>false</trackRevisions>
    </reviewItem>
    <reviewItem>
      <errorID>5c0daf55-3637-4208-a57f-045adaaab1ec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4AB99C4E</paraID>
      <start>0</start>
      <end>2</end>
      <status>unmodified</status>
      <modifiedWord/>
      <trackRevisions>false</trackRevisions>
    </reviewItem>
    <reviewItem>
      <errorID>92adb857-79e8-44c3-91a2-9e7d201d3c9c</errorID>
      <errorWord>，</errorWord>
      <group>L1_Word</group>
      <groupName>字词问题</groupName>
      <ability>L2_Typo</ability>
      <abilityName>字词错误</abilityName>
      <candidateList>
        <item>，并</item>
      </candidateList>
      <explain/>
      <paraID> 9CEB223</paraID>
      <start>39</start>
      <end>40</end>
      <status>unmodified</status>
      <modifiedWord/>
      <trackRevisions>false</trackRevisions>
    </reviewItem>
    <reviewItem>
      <errorID>e70464bb-a4e5-407e-955d-94b91da95f28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36B50B68</paraID>
      <start>0</start>
      <end>2</end>
      <status>unmodified</status>
      <modifiedWord/>
      <trackRevisions>false</trackRevisions>
    </reviewItem>
    <reviewItem>
      <errorID>393f20c5-dd13-499e-b23d-bf27d4af50b0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4263F421</paraID>
      <start>0</start>
      <end>2</end>
      <status>unmodified</status>
      <modifiedWord/>
      <trackRevisions>false</trackRevisions>
    </reviewItem>
    <reviewItem>
      <errorID>785f203c-4eae-409e-adc2-d1d78ecfdb4e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55FE2333</paraID>
      <start>1</start>
      <end>3</end>
      <status>unmodified</status>
      <modifiedWord/>
      <trackRevisions>false</trackRevisions>
    </reviewItem>
    <reviewItem>
      <errorID>67fc0540-a0fa-4847-8f16-ef87c5225bab</errorID>
      <errorWord>，</errorWord>
      <group>L1_Word</group>
      <groupName>字词问题</groupName>
      <ability>L2_Typo</ability>
      <abilityName>字词错误</abilityName>
      <candidateList>
        <item>，并</item>
      </candidateList>
      <explain/>
      <paraID>2F548AE7</paraID>
      <start>90</start>
      <end>91</end>
      <status>unmodified</status>
      <modifiedWord/>
      <trackRevisions>false</trackRevisions>
    </reviewItem>
    <reviewItem>
      <errorID>0f81161d-9d9e-4e1a-af9f-41ba5b0a9590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547EE491</paraID>
      <start>0</start>
      <end>2</end>
      <status>unmodified</status>
      <modifiedWord/>
      <trackRevisions>false</trackRevisions>
    </reviewItem>
    <reviewItem>
      <errorID>3149939a-e591-4174-8ed1-5dd95af6bc30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7464F771</paraID>
      <start>0</start>
      <end>2</end>
      <status>unmodified</status>
      <modifiedWord/>
      <trackRevisions>false</trackRevisions>
    </reviewItem>
    <reviewItem>
      <errorID>98ae35f2-57cc-4841-9610-63133cd9cf6c</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7464F771</paraID>
      <start>34</start>
      <end>39</end>
      <status>unmodified</status>
      <modifiedWord/>
      <trackRevisions>false</trackRevisions>
    </reviewItem>
    <reviewItem>
      <errorID>74e658dc-4908-4127-a329-fc89c6bed84e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134FD5B9</paraID>
      <start>0</start>
      <end>2</end>
      <status>unmodified</status>
      <modifiedWord/>
      <trackRevisions>false</trackRevisions>
    </reviewItem>
    <reviewItem>
      <errorID>e717836e-d4eb-4cd3-b66a-a0646e17b0fa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79057D07</paraID>
      <start>0</start>
      <end>2</end>
      <status>unmodified</status>
      <modifiedWord/>
      <trackRevisions>false</trackRevisions>
    </reviewItem>
    <reviewItem>
      <errorID>474601c1-e812-4d50-be6b-712c87e863d7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13629ECA</paraID>
      <start>0</start>
      <end>2</end>
      <status>unmodified</status>
      <modifiedWord/>
      <trackRevisions>false</trackRevisions>
    </reviewItem>
    <reviewItem>
      <errorID>2556ffe4-13c2-4360-8ccd-3b1f83273666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873CF31</paraID>
      <start>0</start>
      <end>2</end>
      <status>unmodified</status>
      <modifiedWord/>
      <trackRevisions>false</trackRevisions>
    </reviewItem>
    <reviewItem>
      <errorID>80048270-da23-4a45-911b-158f2beb5017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73AB88B</paraID>
      <start>0</start>
      <end>2</end>
      <status>unmodified</status>
      <modifiedWord/>
      <trackRevisions>false</trackRevisions>
    </reviewItem>
    <reviewItem>
      <errorID>790d28c8-b6e2-42ec-b1d7-9b3db362be0c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C423913</paraID>
      <start>0</start>
      <end>2</end>
      <status>unmodified</status>
      <modifiedWord/>
      <trackRevisions>false</trackRevisions>
    </reviewItem>
    <reviewItem>
      <errorID>c93ba761-a958-4ed6-b68d-2e37a8f5836d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310ED799</paraID>
      <start>0</start>
      <end>2</end>
      <status>unmodified</status>
      <modifiedWord/>
      <trackRevisions>false</trackRevisions>
    </reviewItem>
    <reviewItem>
      <errorID>91700853-3084-4349-b878-77e41d942dd7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1DCEF6B8</paraID>
      <start>0</start>
      <end>2</end>
      <status>unmodified</status>
      <modifiedWord/>
      <trackRevisions>false</trackRevisions>
    </reviewItem>
    <reviewItem>
      <errorID>3239d9e9-1eaa-411a-adfc-0b62357e41af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635575FE</paraID>
      <start>0</start>
      <end>2</end>
      <status>unmodified</status>
      <modifiedWord/>
      <trackRevisions>false</trackRevisions>
    </reviewItem>
    <reviewItem>
      <errorID>0b887579-ada8-44d4-b420-37cc82db6e6a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6ACEB2D9</paraID>
      <start>0</start>
      <end>2</end>
      <status>unmodified</status>
      <modifiedWord/>
      <trackRevisions>false</trackRevisions>
    </reviewItem>
    <reviewItem>
      <errorID>c75d4630-7c94-405d-bf93-e292664e4bf8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64B416F3</paraID>
      <start>0</start>
      <end>2</end>
      <status>unmodified</status>
      <modifiedWord/>
      <trackRevisions>false</trackRevisions>
    </reviewItem>
    <reviewItem>
      <errorID>d21d428d-17e1-4e41-833f-c98389bfd9b6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4410AAA1</paraID>
      <start>0</start>
      <end>2</end>
      <status>unmodified</status>
      <modifiedWord/>
      <trackRevisions>false</trackRevisions>
    </reviewItem>
    <reviewItem>
      <errorID>9d3dd9a7-fcc6-4005-86b7-bd5a03969f9a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2A01358F</paraID>
      <start>0</start>
      <end>2</end>
      <status>unmodified</status>
      <modifiedWord/>
      <trackRevisions>false</trackRevisions>
    </reviewItem>
    <reviewItem>
      <errorID>596b5e7a-e2f2-433b-b739-c364b1668c79</errorID>
      <errorWord>生搬硬造</errorWord>
      <group>L1_Word</group>
      <groupName>字词问题</groupName>
      <ability>L2_Typo</ability>
      <abilityName>字词错误</abilityName>
      <candidateList>
        <item>生搬硬套</item>
      </candidateList>
      <explain>不顾实际情况机械地搬用别人的方法、经验等。</explain>
      <paraID>2216929F</paraID>
      <start>55</start>
      <end>59</end>
      <status>unmodified</status>
      <modifiedWord/>
      <trackRevisions>false</trackRevisions>
    </reviewItem>
    <reviewItem>
      <errorID>313e4dba-e4d2-4195-9066-aca2e148a7d4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4E6D19FC</paraID>
      <start>0</start>
      <end>2</end>
      <status>unmodified</status>
      <modifiedWord/>
      <trackRevisions>false</trackRevisions>
    </reviewItem>
    <reviewItem>
      <errorID>ebc98400-1cc5-4ae3-84b0-64dba4822d9c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7AAF5774</paraID>
      <start>0</start>
      <end>2</end>
      <status>unmodified</status>
      <modifiedWord/>
      <trackRevisions>false</trackRevisions>
    </reviewItem>
    <reviewItem>
      <errorID>9ebf392e-ef58-4604-8c67-3b91ec5dea96</errorID>
      <errorWord>&lt;</errorWord>
      <group>L1_Format</group>
      <groupName>格式问题</groupName>
      <ability>L2_HalfPunc</ability>
      <abilityName>全半角检查</abilityName>
      <candidateList>
        <item>〈</item>
      </candidateList>
      <explain>文本全半角错误。</explain>
      <paraID>  D16999</paraID>
      <start>49</start>
      <end>50</end>
      <status>unmodified</status>
      <modifiedWord/>
      <trackRevisions>false</trackRevisions>
    </reviewItem>
    <reviewItem>
      <errorID>22508495-6c60-41b1-914e-049cb708e87e</errorID>
      <errorWord>&lt;</errorWord>
      <group>L1_Format</group>
      <groupName>格式问题</groupName>
      <ability>L2_HalfPunc</ability>
      <abilityName>全半角检查</abilityName>
      <candidateList>
        <item>〈</item>
      </candidateList>
      <explain>文本全半角错误。</explain>
      <paraID>4C03AEBF</paraID>
      <start>49</start>
      <end>50</end>
      <status>unmodified</status>
      <modifiedWord/>
      <trackRevisions>false</trackRevisions>
    </reviewItem>
    <reviewItem>
      <errorID>ea2f4b6c-227e-4ef8-ac8b-121096a888a3</errorID>
      <errorWord>&lt;</errorWord>
      <group>L1_Format</group>
      <groupName>格式问题</groupName>
      <ability>L2_HalfPunc</ability>
      <abilityName>全半角检查</abilityName>
      <candidateList>
        <item>〈</item>
      </candidateList>
      <explain>文本全半角错误。</explain>
      <paraID>21325BCF</paraID>
      <start>34</start>
      <end>35</end>
      <status>unmodified</status>
      <modifiedWord/>
      <trackRevisions>false</trackRevisions>
    </reviewItem>
    <reviewItem>
      <errorID>6dbf9c0b-20ae-4532-844b-250fece23496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7CE5558D</paraID>
      <start>0</start>
      <end>2</end>
      <status>unmodified</status>
      <modifiedWord/>
      <trackRevisions>false</trackRevisions>
    </reviewItem>
    <reviewItem>
      <errorID>47d1ab83-b8be-49dd-a158-55f8d030cad8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43B6F3C8</paraID>
      <start>0</start>
      <end>2</end>
      <status>unmodified</status>
      <modifiedWord/>
      <trackRevisions>false</trackRevisions>
    </reviewItem>
    <reviewItem>
      <errorID>290d1ecb-f652-435e-a985-c65432972c88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1022E603</paraID>
      <start>0</start>
      <end>2</end>
      <status>unmodified</status>
      <modifiedWord/>
      <trackRevisions>false</trackRevisions>
    </reviewItem>
    <reviewItem>
      <errorID>e9372d5f-98c9-4b9b-96b3-eff2c322e9b9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1CA8B1C</paraID>
      <start>0</start>
      <end>2</end>
      <status>unmodified</status>
      <modifiedWord/>
      <trackRevisions>false</trackRevisions>
    </reviewItem>
    <reviewItem>
      <errorID>91067f2d-7e9f-414e-9078-26460de3a296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7CF52D71</paraID>
      <start>0</start>
      <end>2</end>
      <status>unmodified</status>
      <modifiedWord/>
      <trackRevisions>false</trackRevisions>
    </reviewItem>
    <reviewItem>
      <errorID>e38c50fa-9c8c-4f66-a54f-9af9ff7ca5cf</errorID>
      <errorWord>选</errorWord>
      <group>L1_Word</group>
      <groupName>字词问题</groupName>
      <ability>L2_Typo</ability>
      <abilityName>字词错误</abilityName>
      <candidateList>
        <item>选供</item>
      </candidateList>
      <explain/>
      <paraID>7CF52D71</paraID>
      <start>18</start>
      <end>19</end>
      <status>unmodified</status>
      <modifiedWord/>
      <trackRevisions>false</trackRevisions>
    </reviewItem>
    <reviewItem>
      <errorID>a0884e09-504a-4b91-b15c-b3d27f574386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44EB2014</paraID>
      <start>13</start>
      <end>16</end>
      <status>unmodified</status>
      <modifiedWord/>
      <trackRevisions>false</trackRevisions>
    </reviewItem>
    <reviewItem>
      <errorID>be1363f4-631e-4212-a324-ddde21ac6d7b</errorID>
      <errorWord>)</errorWord>
      <group>L1_Format</group>
      <groupName>格式问题</groupName>
      <ability>L2_HalfPunc</ability>
      <abilityName>全半角检查</abilityName>
      <candidateList>
        <item>）</item>
      </candidateList>
      <explain>文本全半角错误。</explain>
      <paraID>66BA9612</paraID>
      <start>48</start>
      <end>49</end>
      <status>unmodified</status>
      <modifiedWord/>
      <trackRevisions>false</trackRevisions>
    </reviewItem>
    <reviewItem>
      <errorID>7c4d5891-5a49-4d67-b3b8-6aee2104ec47</errorID>
      <errorWord>(</errorWord>
      <group>L1_Format</group>
      <groupName>格式问题</groupName>
      <ability>L2_HalfPunc</ability>
      <abilityName>全半角检查</abilityName>
      <candidateList>
        <item>（</item>
      </candidateList>
      <explain>文本全半角错误。</explain>
      <paraID>66BA9612</paraID>
      <start>72</start>
      <end>73</end>
      <status>unmodified</status>
      <modifiedWord/>
      <trackRevisions>false</trackRevisions>
    </reviewItem>
    <reviewItem>
      <errorID>778f98fe-8727-4bb9-8959-5ffb9ee5846f</errorID>
      <errorWord>)</errorWord>
      <group>L1_Format</group>
      <groupName>格式问题</groupName>
      <ability>L2_HalfPunc</ability>
      <abilityName>全半角检查</abilityName>
      <candidateList>
        <item>）</item>
      </candidateList>
      <explain>文本全半角错误。</explain>
      <paraID>66BA9612</paraID>
      <start>81</start>
      <end>82</end>
      <status>unmodified</status>
      <modifiedWord/>
      <trackRevisions>false</trackRevisions>
    </reviewItem>
    <reviewItem>
      <errorID>52e90f8f-849a-4d13-984b-f76ca1a057e1</errorID>
      <errorWord>(</errorWord>
      <group>L1_Format</group>
      <groupName>格式问题</groupName>
      <ability>L2_HalfPunc</ability>
      <abilityName>全半角检查</abilityName>
      <candidateList>
        <item>（</item>
      </candidateList>
      <explain>文本全半角错误。</explain>
      <paraID>42454846</paraID>
      <start>6</start>
      <end>7</end>
      <status>unmodified</status>
      <modifiedWord/>
      <trackRevisions>false</trackRevisions>
    </reviewItem>
    <reviewItem>
      <errorID>151016c6-8ef4-493f-a303-83be30c46950</errorID>
      <errorWord>)</errorWord>
      <group>L1_Format</group>
      <groupName>格式问题</groupName>
      <ability>L2_HalfPunc</ability>
      <abilityName>全半角检查</abilityName>
      <candidateList>
        <item>）</item>
      </candidateList>
      <explain>文本全半角错误。</explain>
      <paraID>42454846</paraID>
      <start>9</start>
      <end>10</end>
      <status>unmodified</status>
      <modifiedWord/>
      <trackRevisions>false</trackRevisions>
    </reviewItem>
    <reviewItem>
      <errorID>1f5d97d8-2e26-433e-96ce-f607acc8f894</errorID>
      <errorWord>(</errorWord>
      <group>L1_Format</group>
      <groupName>格式问题</groupName>
      <ability>L2_HalfPunc</ability>
      <abilityName>全半角检查</abilityName>
      <candidateList>
        <item>（</item>
      </candidateList>
      <explain>文本全半角错误。</explain>
      <paraID>42454846</paraID>
      <start>35</start>
      <end>36</end>
      <status>unmodified</status>
      <modifiedWord/>
      <trackRevisions>false</trackRevisions>
    </reviewItem>
    <reviewItem>
      <errorID>9ad7a659-faf3-4e76-8b83-b6b8948fb800</errorID>
      <errorWord>)</errorWord>
      <group>L1_Format</group>
      <groupName>格式问题</groupName>
      <ability>L2_HalfPunc</ability>
      <abilityName>全半角检查</abilityName>
      <candidateList>
        <item>）</item>
      </candidateList>
      <explain>文本全半角错误。</explain>
      <paraID>42454846</paraID>
      <start>38</start>
      <end>39</end>
      <status>unmodified</status>
      <modifiedWord/>
      <trackRevisions>false</trackRevisions>
    </reviewItem>
    <reviewItem>
      <errorID>01d8ba7d-18a9-417d-b744-4716c7ef5a85</errorID>
      <errorWord>(</errorWord>
      <group>L1_Format</group>
      <groupName>格式问题</groupName>
      <ability>L2_HalfPunc</ability>
      <abilityName>全半角检查</abilityName>
      <candidateList>
        <item>（</item>
      </candidateList>
      <explain>文本全半角错误。</explain>
      <paraID>740EE7F2</paraID>
      <start>10</start>
      <end>11</end>
      <status>unmodified</status>
      <modifiedWord/>
      <trackRevisions>false</trackRevisions>
    </reviewItem>
    <reviewItem>
      <errorID>06fab14c-1179-4220-990e-461c605bc4e4</errorID>
      <errorWord>)</errorWord>
      <group>L1_Format</group>
      <groupName>格式问题</groupName>
      <ability>L2_HalfPunc</ability>
      <abilityName>全半角检查</abilityName>
      <candidateList>
        <item>）</item>
      </candidateList>
      <explain>文本全半角错误。</explain>
      <paraID>740EE7F2</paraID>
      <start>12</start>
      <end>13</end>
      <status>unmodified</status>
      <modifiedWord/>
      <trackRevisions>false</trackRevisions>
    </reviewItem>
    <reviewItem>
      <errorID>cedabfda-6bef-4ee8-a214-26bb399af02c</errorID>
      <errorWord>(</errorWord>
      <group>L1_Format</group>
      <groupName>格式问题</groupName>
      <ability>L2_HalfPunc</ability>
      <abilityName>全半角检查</abilityName>
      <candidateList>
        <item>（</item>
      </candidateList>
      <explain>文本全半角错误。</explain>
      <paraID>5B558610</paraID>
      <start>4</start>
      <end>5</end>
      <status>unmodified</status>
      <modifiedWord/>
      <trackRevisions>false</trackRevisions>
    </reviewItem>
    <reviewItem>
      <errorID>b9193e04-95b7-4968-b107-32fa7aab0120</errorID>
      <errorWord>)</errorWord>
      <group>L1_Format</group>
      <groupName>格式问题</groupName>
      <ability>L2_HalfPunc</ability>
      <abilityName>全半角检查</abilityName>
      <candidateList>
        <item>）</item>
      </candidateList>
      <explain>文本全半角错误。</explain>
      <paraID>5B558610</paraID>
      <start>17</start>
      <end>18</end>
      <status>unmodified</status>
      <modifiedWord/>
      <trackRevisions>false</trackRevisions>
    </reviewItem>
    <reviewItem>
      <errorID>ddf6b964-f0b7-497d-aba8-075975af894f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25</start>
      <end>28</end>
      <status>unmodified</status>
      <modifiedWord/>
      <trackRevisions>false</trackRevisions>
    </reviewItem>
    <reviewItem>
      <errorID>45027a4a-f8f0-4f5e-8249-4a379312132a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38</start>
      <end>41</end>
      <status>unmodified</status>
      <modifiedWord/>
      <trackRevisions>false</trackRevisions>
    </reviewItem>
    <reviewItem>
      <errorID>e7c69155-6464-41ae-a9c7-8032a17b6a98</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3CFC0855</paraID>
      <start>149</start>
      <end>160</end>
      <status>unmodified</status>
      <modifiedWord/>
      <trackRevisions>false</trackRevisions>
    </reviewItem>
    <reviewItem>
      <errorID>ec0a4946-ecaa-42c9-80e3-19a6d6f6d925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160</start>
      <end>163</end>
      <status>unmodified</status>
      <modifiedWord/>
      <trackRevisions>false</trackRevisions>
    </reviewItem>
    <reviewItem>
      <errorID>7c6974ec-0e7a-4510-959f-f02485825591</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3CFC0855</paraID>
      <start>163</start>
      <end>175</end>
      <status>unmodified</status>
      <modifiedWord/>
      <trackRevisions>false</trackRevisions>
    </reviewItem>
    <reviewItem>
      <errorID>67fdb70e-fd0f-4f48-abd6-8dc6151d84d9</errorID>
      <errorWord>：/</errorWord>
      <group>L1_Punc</group>
      <groupName>标点问题</groupName>
      <ability>L2_Punc</ability>
      <abilityName>标点符号检查</abilityName>
      <candidateList>
        <item>：</item>
      </candidateList>
      <explain/>
      <paraID>51392BC5</paraID>
      <start>17</start>
      <end>19</end>
      <status>unmodified</status>
      <modifiedWord/>
      <trackRevisions>false</trackRevisions>
    </reviewItem>
    <reviewItem>
      <errorID>4913f6d2-17fe-4445-a903-82f578297aed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4A448039</paraID>
      <start>0</start>
      <end>3</end>
      <status>unmodified</status>
      <modifiedWord/>
      <trackRevisions>false</trackRevisions>
    </reviewItem>
    <reviewItem>
      <errorID>ebf37dee-c565-4fd4-b474-dcedd91d7588</errorID>
      <errorWord>:</errorWord>
      <group>L1_Format</group>
      <groupName>格式问题</groupName>
      <ability>L2_HalfPunc</ability>
      <abilityName>全半角检查</abilityName>
      <candidateList>
        <item>：</item>
      </candidateList>
      <explain>文本全半角错误。</explain>
      <paraID>37399952</paraID>
      <start>13</start>
      <end>14</end>
      <status>unmodified</status>
      <modifiedWord/>
      <trackRevisions>false</trackRevisions>
    </reviewItem>
    <reviewItem>
      <errorID>a93220ce-cff4-43c4-8fb8-e91f81999ff7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6B504A44</paraID>
      <start>0</start>
      <end>3</end>
      <status>unmodified</status>
      <modifiedWord/>
      <trackRevisions>false</trackRevisions>
    </reviewItem>
    <reviewItem>
      <errorID>16251db8-8165-4dee-92e9-e695d16ba415</errorID>
      <errorWord>:</errorWord>
      <group>L1_Format</group>
      <groupName>格式问题</groupName>
      <ability>L2_HalfPunc</ability>
      <abilityName>全半角检查</abilityName>
      <candidateList>
        <item>：</item>
      </candidateList>
      <explain>文本全半角错误。</explain>
      <paraID>6B504A44</paraID>
      <start>34</start>
      <end>35</end>
      <status>unmodified</status>
      <modifiedWord/>
      <trackRevisions>false</trackRevisions>
    </reviewItem>
    <reviewItem>
      <errorID>02c252a7-c4bf-4e89-878b-d1a66833a368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174A7712</paraID>
      <start>0</start>
      <end>3</end>
      <status>unmodified</status>
      <modifiedWord/>
      <trackRevisions>false</trackRevisions>
    </reviewItem>
    <reviewItem>
      <errorID>17856e58-9b3d-419d-b583-ecc7f55342ba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D5BDE3D</paraID>
      <start>0</start>
      <end>3</end>
      <status>unmodified</status>
      <modifiedWord/>
      <trackRevisions>false</trackRevisions>
    </reviewItem>
    <reviewItem>
      <errorID>07eab0d2-5ea8-4157-a9fc-755426b6ae3b</errorID>
      <errorWord>:</errorWord>
      <group>L1_Format</group>
      <groupName>格式问题</groupName>
      <ability>L2_HalfPunc</ability>
      <abilityName>全半角检查</abilityName>
      <candidateList>
        <item>：</item>
      </candidateList>
      <explain>文本全半角错误。</explain>
      <paraID> D5BDE3D</paraID>
      <start>28</start>
      <end>29</end>
      <status>unmodified</status>
      <modifiedWord/>
      <trackRevisions>false</trackRevisions>
    </reviewItem>
    <reviewItem>
      <errorID>add428db-d259-491a-b4b0-88a77951de11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7915A5BA</paraID>
      <start>1</start>
      <end>4</end>
      <status>unmodified</status>
      <modifiedWord/>
      <trackRevisions>false</trackRevisions>
    </reviewItem>
    <reviewItem>
      <errorID>6b737943-eb58-4fda-aa89-ba3ec056bc38</errorID>
      <errorWord>:</errorWord>
      <group>L1_Format</group>
      <groupName>格式问题</groupName>
      <ability>L2_HalfPunc</ability>
      <abilityName>全半角检查</abilityName>
      <candidateList>
        <item>：</item>
      </candidateList>
      <explain>文本全半角错误。</explain>
      <paraID>7915A5BA</paraID>
      <start>25</start>
      <end>26</end>
      <status>unmodified</status>
      <modifiedWord/>
      <trackRevisions>false</trackRevisions>
    </reviewItem>
    <reviewItem>
      <errorID>aedf7e8f-8439-48a3-80ad-a173542f2184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5C8F7576</paraID>
      <start>0</start>
      <end>3</end>
      <status>unmodified</status>
      <modifiedWord/>
      <trackRevisions>false</trackRevisions>
    </reviewItem>
    <reviewItem>
      <errorID>90bf2448-5c31-4515-8107-00417ef18889</errorID>
      <errorWord>:</errorWord>
      <group>L1_Format</group>
      <groupName>格式问题</groupName>
      <ability>L2_HalfPunc</ability>
      <abilityName>全半角检查</abilityName>
      <candidateList>
        <item>：</item>
      </candidateList>
      <explain>文本全半角错误。</explain>
      <paraID>5C8F7576</paraID>
      <start>32</start>
      <end>33</end>
      <status>unmodified</status>
      <modifiedWord/>
      <trackRevisions>false</trackRevisions>
    </reviewItem>
    <reviewItem>
      <errorID>9efeadad-e400-4c99-aae5-d81e80a87f02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20082CB0</paraID>
      <start>1</start>
      <end>4</end>
      <status>unmodified</status>
      <modifiedWord/>
      <trackRevisions>false</trackRevisions>
    </reviewItem>
    <reviewItem>
      <errorID>b5918446-36ca-4d88-ad41-51712377f009</errorID>
      <errorWord>完</errorWord>
      <group>L1_Word</group>
      <groupName>字词问题</groupName>
      <ability>L2_Typo</ability>
      <abilityName>字词错误</abilityName>
      <candidateList>
        <item>完成</item>
      </candidateList>
      <explain>〈动〉按照预期的目的结束；做成：～任务｜～作业｜计划完得成。</explain>
      <paraID>20082CB0</paraID>
      <start>6</start>
      <end>7</end>
      <status>unmodified</status>
      <modifiedWord/>
      <trackRevisions>false</trackRevisions>
    </reviewItem>
    <reviewItem>
      <errorID>7fda22f2-9fff-4a46-89a6-63c875462c7c</errorID>
      <errorWord>:</errorWord>
      <group>L1_Format</group>
      <groupName>格式问题</groupName>
      <ability>L2_HalfPunc</ability>
      <abilityName>全半角检查</abilityName>
      <candidateList>
        <item>：</item>
      </candidateList>
      <explain>文本全半角错误。</explain>
      <paraID>20082CB0</paraID>
      <start>24</start>
      <end>25</end>
      <status>unmodified</status>
      <modifiedWord/>
      <trackRevisions>false</trackRevisions>
    </reviewItem>
    <reviewItem>
      <errorID>3549fd46-6746-43d3-b5c3-bcdc115fef0a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1456A70</paraID>
      <start>0</start>
      <end>3</end>
      <status>unmodified</status>
      <modifiedWord/>
      <trackRevisions>false</trackRevisions>
    </reviewItem>
    <reviewItem>
      <errorID>e9a42347-0e34-432a-bc35-844b6d63a84e</errorID>
      <errorWord>:</errorWord>
      <group>L1_Format</group>
      <groupName>格式问题</groupName>
      <ability>L2_HalfPunc</ability>
      <abilityName>全半角检查</abilityName>
      <candidateList>
        <item>：</item>
      </candidateList>
      <explain>文本全半角错误。</explain>
      <paraID> 1456A70</paraID>
      <start>49</start>
      <end>50</end>
      <status>unmodified</status>
      <modifiedWord/>
      <trackRevisions>false</trackRevisions>
    </reviewItem>
    <reviewItem>
      <errorID>08dea156-30e5-4b71-9b13-81c3c8009a35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73A43854</paraID>
      <start>0</start>
      <end>3</end>
      <status>unmodified</status>
      <modifiedWord/>
      <trackRevisions>false</trackRevisions>
    </reviewItem>
    <reviewItem>
      <errorID>8a2064b7-8052-47cc-9f9b-b269cb801011</errorID>
      <errorWord>:</errorWord>
      <group>L1_Format</group>
      <groupName>格式问题</groupName>
      <ability>L2_HalfPunc</ability>
      <abilityName>全半角检查</abilityName>
      <candidateList>
        <item>：</item>
      </candidateList>
      <explain>文本全半角错误。</explain>
      <paraID>73A43854</paraID>
      <start>15</start>
      <end>16</end>
      <status>unmodified</status>
      <modifiedWord/>
      <trackRevisions>false</trackRevisions>
    </reviewItem>
    <reviewItem>
      <errorID>f292ee97-b214-4679-8374-9e645a1c199c</errorID>
      <errorWord>万</errorWord>
      <group>L1_Word</group>
      <groupName>字词问题</groupName>
      <ability>L2_Typo</ability>
      <abilityName>字词错误</abilityName>
      <candidateList>
        <item>万元</item>
      </candidateList>
      <explain/>
      <paraID>573D22C3</paraID>
      <start>91</start>
      <end>92</end>
      <status>unmodified</status>
      <modifiedWord/>
      <trackRevisions>false</trackRevisions>
    </reviewItem>
    <reviewItem>
      <errorID>1fce4c50-2a3b-4021-9397-9dbc5002e56f</errorID>
      <errorWord>。】</errorWord>
      <group>L1_Punc</group>
      <groupName>标点问题</groupName>
      <ability>L2_Punc</ability>
      <abilityName>标点符号检查</abilityName>
      <candidateList>
        <item>】</item>
      </candidateList>
      <explain/>
      <paraID>6CAE413C</paraID>
      <start>131</start>
      <end>133</end>
      <status>unmodified</status>
      <modifiedWord/>
      <trackRevisions>false</trackRevisions>
    </reviewItem>
    <reviewItem>
      <errorID>dbd7073c-a9cb-43ec-a7a7-43eb2d9e85a4</errorID>
      <errorWord>方</errorWord>
      <group>L1_Word</group>
      <groupName>字词问题</groupName>
      <ability>L2_Typo</ability>
      <abilityName>字词错误</abilityName>
      <candidateList>
        <item>方性</item>
      </candidateList>
      <explain/>
      <paraID>62D71E60</paraID>
      <start>20</start>
      <end>21</end>
      <status>unmodified</status>
      <modifiedWord/>
      <trackRevisions>false</trackRevisions>
    </reviewItem>
    <reviewItem>
      <errorID>5c0606fd-57e9-4c37-ab70-7b0b19b13932</errorID>
      <errorWord>期限的</errorWord>
      <group>L1_Word</group>
      <groupName>字词问题</groupName>
      <ability>L2_Typo</ability>
      <abilityName>字词错误</abilityName>
      <candidateList>
        <item>期限</item>
      </candidateList>
      <explain/>
      <paraID>20536095</paraID>
      <start>16</start>
      <end>19</end>
      <status>unmodified</status>
      <modifiedWord/>
      <trackRevisions>false</trackRevisions>
    </reviewItem>
    <reviewItem>
      <errorID>3c84f316-6b5e-4696-82c8-b8006a56cdad</errorID>
      <errorWord>；；</errorWord>
      <group>L1_Punc</group>
      <groupName>标点问题</groupName>
      <ability>L2_Punc</ability>
      <abilityName>标点符号检查</abilityName>
      <candidateList>
        <item>；</item>
      </candidateList>
      <explain/>
      <paraID>20536095</paraID>
      <start>47</start>
      <end>49</end>
      <status>unmodified</status>
      <modifiedWord/>
      <trackRevisions>false</trackRevisions>
    </reviewItem>
    <reviewItem>
      <errorID>e8fc62a1-2725-4b14-818f-6863a5221dde</errorID>
      <errorWord>（</errorWord>
      <group>L1_Format</group>
      <groupName>格式问题</groupName>
      <ability>L2_HalfPunc</ability>
      <abilityName>全半角检查</abilityName>
      <candidateList>
        <item>(</item>
      </candidateList>
      <explain>文本全半角错误。</explain>
      <paraID>11599B4A</paraID>
      <start>0</start>
      <end>1</end>
      <status>unmodified</status>
      <modifiedWord/>
      <trackRevisions>false</trackRevisions>
    </reviewItem>
    <reviewItem>
      <errorID>30d4c410-6348-49f0-933c-7998d4912c62</errorID>
      <errorWord>）</errorWord>
      <group>L1_Format</group>
      <groupName>格式问题</groupName>
      <ability>L2_HalfPunc</ability>
      <abilityName>全半角检查</abilityName>
      <candidateList>
        <item>)</item>
      </candidateList>
      <explain>文本全半角错误。</explain>
      <paraID>11599B4A</paraID>
      <start>2</start>
      <end>3</end>
      <status>unmodified</status>
      <modifiedWord/>
      <trackRevisions>false</trackRevisions>
    </reviewItem>
    <reviewItem>
      <errorID>d42d2bed-203e-4037-b4e7-d7dccb572fde</errorID>
      <errorWord>；</errorWord>
      <group>L1_Format</group>
      <groupName>格式问题</groupName>
      <ability>L2_HalfPunc</ability>
      <abilityName>全半角检查</abilityName>
      <candidateList>
        <item>;</item>
      </candidateList>
      <explain>文本全半角错误。</explain>
      <paraID>11599B4A</paraID>
      <start>39</start>
      <end>40</end>
      <status>unmodified</status>
      <modifiedWord/>
      <trackRevisions>false</trackRevisions>
    </reviewItem>
    <reviewItem>
      <errorID>ebd33ac8-ff87-4b5f-9026-20fb5265edda</errorID>
      <errorWord>)</errorWord>
      <group>L1_Format</group>
      <groupName>格式问题</groupName>
      <ability>L2_HalfPunc</ability>
      <abilityName>全半角检查</abilityName>
      <candidateList>
        <item>）</item>
      </candidateList>
      <explain>文本全半角错误。</explain>
      <paraID>33ADE904</paraID>
      <start>14</start>
      <end>15</end>
      <status>unmodified</status>
      <modifiedWord/>
      <trackRevisions>false</trackRevisions>
    </reviewItem>
    <reviewItem>
      <errorID>dfa79437-9dad-4f81-b961-44a704512b86</errorID>
      <errorWord>;</errorWord>
      <group>L1_Format</group>
      <groupName>格式问题</groupName>
      <ability>L2_HalfPunc</ability>
      <abilityName>全半角检查</abilityName>
      <candidateList>
        <item>；</item>
      </candidateList>
      <explain>文本全半角错误。</explain>
      <paraID>33ADE904</paraID>
      <start>32</start>
      <end>33</end>
      <status>unmodified</status>
      <modifiedWord/>
      <trackRevisions>false</trackRevisions>
    </reviewItem>
    <reviewItem>
      <errorID>f4b007b9-c9b4-486a-9b21-63c84f181b6e</errorID>
      <errorWord>)</errorWord>
      <group>L1_Format</group>
      <groupName>格式问题</groupName>
      <ability>L2_HalfPunc</ability>
      <abilityName>全半角检查</abilityName>
      <candidateList>
        <item>）</item>
      </candidateList>
      <explain>文本全半角错误。</explain>
      <paraID>33ADE904</paraID>
      <start>35</start>
      <end>36</end>
      <status>unmodified</status>
      <modifiedWord/>
      <trackRevisions>false</trackRevisions>
    </reviewItem>
    <reviewItem>
      <errorID>cdd1a92f-3d4c-4635-9095-4d3b662d71c6</errorID>
      <errorWord>;</errorWord>
      <group>L1_Format</group>
      <groupName>格式问题</groupName>
      <ability>L2_HalfPunc</ability>
      <abilityName>全半角检查</abilityName>
      <candidateList>
        <item>；</item>
      </candidateList>
      <explain>文本全半角错误。</explain>
      <paraID>33ADE904</paraID>
      <start>47</start>
      <end>48</end>
      <status>unmodified</status>
      <modifiedWord/>
      <trackRevisions>false</trackRevisions>
    </reviewItem>
    <reviewItem>
      <errorID>d4a450b3-4472-4f4c-bb69-9f341e4eeed7</errorID>
      <errorWord>)</errorWord>
      <group>L1_Format</group>
      <groupName>格式问题</groupName>
      <ability>L2_HalfPunc</ability>
      <abilityName>全半角检查</abilityName>
      <candidateList>
        <item>）</item>
      </candidateList>
      <explain>文本全半角错误。</explain>
      <paraID>33ADE904</paraID>
      <start>50</start>
      <end>51</end>
      <status>unmodified</status>
      <modifiedWord/>
      <trackRevisions>false</trackRevisions>
    </reviewItem>
    <reviewItem>
      <errorID>06e42321-43be-4dc3-af1f-ef0e4f36bd6b</errorID>
      <errorWord>;</errorWord>
      <group>L1_Format</group>
      <groupName>格式问题</groupName>
      <ability>L2_HalfPunc</ability>
      <abilityName>全半角检查</abilityName>
      <candidateList>
        <item>；</item>
      </candidateList>
      <explain>文本全半角错误。</explain>
      <paraID>33ADE904</paraID>
      <start>62</start>
      <end>63</end>
      <status>unmodified</status>
      <modifiedWord/>
      <trackRevisions>false</trackRevisions>
    </reviewItem>
    <reviewItem>
      <errorID>f092a4e6-1212-47d6-88a7-0be89da840c9</errorID>
      <errorWord>)</errorWord>
      <group>L1_Format</group>
      <groupName>格式问题</groupName>
      <ability>L2_HalfPunc</ability>
      <abilityName>全半角检查</abilityName>
      <candidateList>
        <item>）</item>
      </candidateList>
      <explain>文本全半角错误。</explain>
      <paraID>33ADE904</paraID>
      <start>65</start>
      <end>66</end>
      <status>unmodified</status>
      <modifiedWord/>
      <trackRevisions>false</trackRevisions>
    </reviewItem>
    <reviewItem>
      <errorID>2ac34e13-5d2c-41e4-ba19-7d64484bc4e8</errorID>
      <errorWord>进行实施</errorWord>
      <group>L1_Word</group>
      <groupName>字词问题</groupName>
      <ability>L2_Typo</ability>
      <abilityName>字词错误</abilityName>
      <candidateList>
        <item>实施</item>
      </candidateList>
      <explain>〈动〉实行（法令、政策等）：付诸～｜～细则｜～新的办法。</explain>
      <paraID>45FB322E</paraID>
      <start>52</start>
      <end>56</end>
      <status>unmodified</status>
      <modifiedWord/>
      <trackRevisions>false</trackRevisions>
    </reviewItem>
    <reviewItem>
      <errorID>5afe9400-7642-48c6-ac40-747de76e696c</errorID>
      <errorWord>:</errorWord>
      <group>L1_Format</group>
      <groupName>格式问题</groupName>
      <ability>L2_HalfPunc</ability>
      <abilityName>全半角检查</abilityName>
      <candidateList>
        <item>：</item>
      </candidateList>
      <explain>文本全半角错误。</explain>
      <paraID>6097A9C5</paraID>
      <start>9</start>
      <end>10</end>
      <status>unmodified</status>
      <modifiedWord/>
      <trackRevisions>false</trackRevisions>
    </reviewItem>
    <reviewItem>
      <errorID>6d7cf37c-d2ed-41c0-9bb1-8b90033678ec</errorID>
      <errorWord>)</errorWord>
      <group>L1_Format</group>
      <groupName>格式问题</groupName>
      <ability>L2_HalfPunc</ability>
      <abilityName>全半角检查</abilityName>
      <candidateList>
        <item>）</item>
      </candidateList>
      <explain>文本全半角错误。</explain>
      <paraID>6097A9C5</paraID>
      <start>14</start>
      <end>15</end>
      <status>unmodified</status>
      <modifiedWord/>
      <trackRevisions>false</trackRevisions>
    </reviewItem>
    <reviewItem>
      <errorID>140500b9-c61e-4bde-91e1-8743a8312e1d</errorID>
      <errorWord>,</errorWord>
      <group>L1_Format</group>
      <groupName>格式问题</groupName>
      <ability>L2_HalfPunc</ability>
      <abilityName>全半角检查</abilityName>
      <candidateList>
        <item>，</item>
      </candidateList>
      <explain>文本全半角错误。</explain>
      <paraID>6097A9C5</paraID>
      <start>27</start>
      <end>28</end>
      <status>unmodified</status>
      <modifiedWord/>
      <trackRevisions>false</trackRevisions>
    </reviewItem>
    <reviewItem>
      <errorID>a3f36864-505d-4e6b-8bfb-6a88330af5f8</errorID>
      <errorWord>(</errorWord>
      <group>L1_Format</group>
      <groupName>格式问题</groupName>
      <ability>L2_HalfPunc</ability>
      <abilityName>全半角检查</abilityName>
      <candidateList>
        <item>（</item>
      </candidateList>
      <explain>文本全半角错误。</explain>
      <paraID>6097A9C5</paraID>
      <start>43</start>
      <end>44</end>
      <status>unmodified</status>
      <modifiedWord/>
      <trackRevisions>false</trackRevisions>
    </reviewItem>
    <reviewItem>
      <errorID>79440956-78a1-4786-a8a3-943e07cef7a6</errorID>
      <errorWord>)</errorWord>
      <group>L1_Format</group>
      <groupName>格式问题</groupName>
      <ability>L2_HalfPunc</ability>
      <abilityName>全半角检查</abilityName>
      <candidateList>
        <item>）</item>
      </candidateList>
      <explain>文本全半角错误。</explain>
      <paraID>6097A9C5</paraID>
      <start>45</start>
      <end>46</end>
      <status>unmodified</status>
      <modifiedWord/>
      <trackRevisions>false</trackRevisions>
    </reviewItem>
    <reviewItem>
      <errorID>c515f0e7-5e57-4be7-b114-9586fcefb51e</errorID>
      <errorWord>,</errorWord>
      <group>L1_Format</group>
      <groupName>格式问题</groupName>
      <ability>L2_HalfPunc</ability>
      <abilityName>全半角检查</abilityName>
      <candidateList>
        <item>，</item>
      </candidateList>
      <explain>文本全半角错误。</explain>
      <paraID>6097A9C5</paraID>
      <start>61</start>
      <end>62</end>
      <status>unmodified</status>
      <modifiedWord/>
      <trackRevisions>false</trackRevisions>
    </reviewItem>
    <reviewItem>
      <errorID>80a3f659-12bd-46ca-85d3-11a5511e7eea</errorID>
      <errorWord>(</errorWord>
      <group>L1_Format</group>
      <groupName>格式问题</groupName>
      <ability>L2_HalfPunc</ability>
      <abilityName>全半角检查</abilityName>
      <candidateList>
        <item>（</item>
      </candidateList>
      <explain>文本全半角错误。</explain>
      <paraID>6097A9C5</paraID>
      <start>77</start>
      <end>78</end>
      <status>unmodified</status>
      <modifiedWord/>
      <trackRevisions>false</trackRevisions>
    </reviewItem>
    <reviewItem>
      <errorID>395746e5-bb18-41ac-b284-afe449b8c6ba</errorID>
      <errorWord>)</errorWord>
      <group>L1_Format</group>
      <groupName>格式问题</groupName>
      <ability>L2_HalfPunc</ability>
      <abilityName>全半角检查</abilityName>
      <candidateList>
        <item>）</item>
      </candidateList>
      <explain>文本全半角错误。</explain>
      <paraID>6097A9C5</paraID>
      <start>79</start>
      <end>80</end>
      <status>unmodified</status>
      <modifiedWord/>
      <trackRevisions>false</trackRevisions>
    </reviewItem>
    <reviewItem>
      <errorID>5187a793-052a-434c-9d35-080b3f12b278</errorID>
      <errorWord>,</errorWord>
      <group>L1_Format</group>
      <groupName>格式问题</groupName>
      <ability>L2_HalfPunc</ability>
      <abilityName>全半角检查</abilityName>
      <candidateList>
        <item>，</item>
      </candidateList>
      <explain>文本全半角错误。</explain>
      <paraID>6097A9C5</paraID>
      <start>98</start>
      <end>99</end>
      <status>unmodified</status>
      <modifiedWord/>
      <trackRevisions>false</trackRevisions>
    </reviewItem>
    <reviewItem>
      <errorID>681f38be-ff18-41f2-8ac5-e35738983ec3</errorID>
      <errorWord>/。</errorWord>
      <group>L1_Punc</group>
      <groupName>标点问题</groupName>
      <ability>L2_Punc</ability>
      <abilityName>标点符号检查</abilityName>
      <candidateList>
        <item>/</item>
      </candidateList>
      <explain/>
      <paraID>2BBD3655</paraID>
      <start>44</start>
      <end>46</end>
      <status>unmodified</status>
      <modifiedWord/>
      <trackRevisions>false</trackRevisions>
    </reviewItem>
    <reviewItem>
      <errorID>14dfe6da-0fbf-42f4-8b30-1e192fc19be8</errorID>
      <errorWord>金</errorWord>
      <group>L1_Word</group>
      <groupName>字词问题</groupName>
      <ability>L2_Typo</ability>
      <abilityName>字词错误</abilityName>
      <candidateList>
        <item>金额</item>
      </candidateList>
      <explain/>
      <paraID> 77483AF</paraID>
      <start>19</start>
      <end>20</end>
      <status>unmodified</status>
      <modifiedWord/>
      <trackRevisions>false</trackRevisions>
    </reviewItem>
    <reviewItem>
      <errorID>bb32efc7-6cd7-4cc3-972c-09f94a8623f3</errorID>
      <errorWord>更</errorWord>
      <group>L1_Word</group>
      <groupName>字词问题</groupName>
      <ability>L2_Typo</ability>
      <abilityName>字词错误</abilityName>
      <candidateList>
        <item>更方</item>
      </candidateList>
      <explain/>
      <paraID> 77483AF</paraID>
      <start>33</start>
      <end>34</end>
      <status>unmodified</status>
      <modifiedWord/>
      <trackRevisions>false</trackRevisions>
    </reviewItem>
    <reviewItem>
      <errorID>b8c5eb6d-7b4a-47cf-85e3-ea64efbb0ebc</errorID>
      <errorWord>面</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 77483AF</paraID>
      <start>34</start>
      <end>35</end>
      <status>unmodified</status>
      <modifiedWord/>
      <trackRevisions>false</trackRevisions>
    </reviewItem>
    <reviewItem>
      <errorID>76638a0e-3e9f-4d92-94dc-42ce146d806d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B19F061</paraID>
      <start>0</start>
      <end>2</end>
      <status>unmodified</status>
      <modifiedWord/>
      <trackRevisions>false</trackRevisions>
    </reviewItem>
    <reviewItem>
      <errorID>38b4539b-303a-4301-9e1e-6f969f0a9c0e</errorID>
      <errorWord>阻扰</errorWord>
      <group>L1_Word</group>
      <groupName>字词问题</groupName>
      <ability>L2_Typo</ability>
      <abilityName>字词错误</abilityName>
      <candidateList>
        <item>阻挠</item>
      </candidateList>
      <explain/>
      <paraID>3C29AEF4</paraID>
      <start>100</start>
      <end>102</end>
      <status>unmodified</status>
      <modifiedWord/>
      <trackRevisions>false</trackRevisions>
    </reviewItem>
    <reviewItem>
      <errorID>4b299e52-cac2-4d64-913b-158436610c10</errorID>
      <errorWord>法律、法规</errorWord>
      <group>L1_Word</group>
      <groupName>字词问题</groupName>
      <ability>L2_Typo</ability>
      <abilityName>字词错误</abilityName>
      <candidateList>
        <item>法律法规</item>
      </candidateList>
      <explain/>
      <paraID>145B8994</paraID>
      <start>25</start>
      <end>30</end>
      <status>unmodified</status>
      <modifiedWord/>
      <trackRevisions>false</trackRevisions>
    </reviewItem>
    <reviewItem>
      <errorID>d27bb477-f905-4514-8424-46571ef0b534</errorID>
      <errorWord>单价应</errorWord>
      <group>L1_Word</group>
      <groupName>字词问题</groupName>
      <ability>L2_Typo</ability>
      <abilityName>字词错误</abilityName>
      <candidateList>
        <item>单价</item>
      </candidateList>
      <explain/>
      <paraID>2413282D</paraID>
      <start>9</start>
      <end>12</end>
      <status>unmodified</status>
      <modifiedWord/>
      <trackRevisions>false</trackRevisions>
    </reviewItem>
    <reviewItem>
      <errorID>bf2705cd-1085-48c7-bf69-7cf1cfa46461</errorID>
      <errorWord>、</errorWord>
      <group>L1_Punc</group>
      <groupName>标点问题</groupName>
      <ability>L2_Punc</ability>
      <abilityName>标点符号检查</abilityName>
      <candidateList>
        <item>.</item>
      </candidateList>
      <explain/>
      <paraID>2AF37A9B</paraID>
      <start>1</start>
      <end>2</end>
      <status>unmodified</status>
      <modifiedWord/>
      <trackRevisions>false</trackRevisions>
    </reviewItem>
    <reviewItem>
      <errorID>10273aa2-6456-4a54-8c77-387660e7fb6c</errorID>
      <errorWord>(</errorWord>
      <group>L1_Format</group>
      <groupName>格式问题</groupName>
      <ability>L2_HalfPunc</ability>
      <abilityName>全半角检查</abilityName>
      <candidateList>
        <item>（</item>
      </candidateList>
      <explain>文本全半角错误。</explain>
      <paraID>1EC20DFC</paraID>
      <start>8</start>
      <end>9</end>
      <status>unmodified</status>
      <modifiedWord/>
      <trackRevisions>false</trackRevisions>
    </reviewItem>
    <reviewItem>
      <errorID>6e918041-066f-481b-8247-4ae63e548a9b</errorID>
      <errorWord>)</errorWord>
      <group>L1_Format</group>
      <groupName>格式问题</groupName>
      <ability>L2_HalfPunc</ability>
      <abilityName>全半角检查</abilityName>
      <candidateList>
        <item>）</item>
      </candidateList>
      <explain>文本全半角错误。</explain>
      <paraID>1EC20DFC</paraID>
      <start>17</start>
      <end>18</end>
      <status>unmodified</status>
      <modifiedWord/>
      <trackRevisions>false</trackRevisions>
    </reviewItem>
    <reviewItem>
      <errorID>52f9e66d-b49e-4606-be76-1e1010252dfb</errorID>
      <errorWord>)</errorWord>
      <group>L1_Format</group>
      <groupName>格式问题</groupName>
      <ability>L2_HalfPunc</ability>
      <abilityName>全半角检查</abilityName>
      <candidateList>
        <item>）</item>
      </candidateList>
      <explain>文本全半角错误。</explain>
      <paraID>1EC20DFC</paraID>
      <start>56</start>
      <end>57</end>
      <status>unmodified</status>
      <modifiedWord/>
      <trackRevisions>false</trackRevisions>
    </reviewItem>
    <reviewItem>
      <errorID>b1d3a4cd-d88b-4824-b2e2-4836e4a050ee</errorID>
      <errorWord>(</errorWord>
      <group>L1_Format</group>
      <groupName>格式问题</groupName>
      <ability>L2_HalfPunc</ability>
      <abilityName>全半角检查</abilityName>
      <candidateList>
        <item>（</item>
      </candidateList>
      <explain>文本全半角错误。</explain>
      <paraID>2A870DBA</paraID>
      <start>8</start>
      <end>9</end>
      <status>unmodified</status>
      <modifiedWord/>
      <trackRevisions>false</trackRevisions>
    </reviewItem>
    <reviewItem>
      <errorID>abdfbb28-1d07-422f-aee0-5e7bc8b0f651</errorID>
      <errorWord>)</errorWord>
      <group>L1_Format</group>
      <groupName>格式问题</groupName>
      <ability>L2_HalfPunc</ability>
      <abilityName>全半角检查</abilityName>
      <candidateList>
        <item>）</item>
      </candidateList>
      <explain>文本全半角错误。</explain>
      <paraID>2A870DBA</paraID>
      <start>17</start>
      <end>18</end>
      <status>unmodified</status>
      <modifiedWord/>
      <trackRevisions>false</trackRevisions>
    </reviewItem>
    <reviewItem>
      <errorID>a6fb2664-bd71-4107-beb3-94ee7afa352b</errorID>
      <errorWord>(</errorWord>
      <group>L1_Format</group>
      <groupName>格式问题</groupName>
      <ability>L2_HalfPunc</ability>
      <abilityName>全半角检查</abilityName>
      <candidateList>
        <item>（</item>
      </candidateList>
      <explain>文本全半角错误。</explain>
      <paraID>2A870DBA</paraID>
      <start>51</start>
      <end>52</end>
      <status>unmodified</status>
      <modifiedWord/>
      <trackRevisions>false</trackRevisions>
    </reviewItem>
    <reviewItem>
      <errorID>a1dc0512-a8bb-48c3-9462-d2044c1e3401</errorID>
      <errorWord>)</errorWord>
      <group>L1_Format</group>
      <groupName>格式问题</groupName>
      <ability>L2_HalfPunc</ability>
      <abilityName>全半角检查</abilityName>
      <candidateList>
        <item>）</item>
      </candidateList>
      <explain>文本全半角错误。</explain>
      <paraID>2A870DBA</paraID>
      <start>61</start>
      <end>62</end>
      <status>unmodified</status>
      <modifiedWord/>
      <trackRevisions>false</trackRevisions>
    </reviewItem>
    <reviewItem>
      <errorID>a39061e2-1648-4cb3-b1ad-7f37ac9d04b4</errorID>
      <errorWord>(</errorWord>
      <group>L1_Format</group>
      <groupName>格式问题</groupName>
      <ability>L2_HalfPunc</ability>
      <abilityName>全半角检查</abilityName>
      <candidateList>
        <item>（</item>
      </candidateList>
      <explain>文本全半角错误。</explain>
      <paraID>70AB6EA4</paraID>
      <start>8</start>
      <end>9</end>
      <status>unmodified</status>
      <modifiedWord/>
      <trackRevisions>false</trackRevisions>
    </reviewItem>
    <reviewItem>
      <errorID>a471467e-0c60-4a0c-bd64-3aff53ea3329</errorID>
      <errorWord>)</errorWord>
      <group>L1_Format</group>
      <groupName>格式问题</groupName>
      <ability>L2_HalfPunc</ability>
      <abilityName>全半角检查</abilityName>
      <candidateList>
        <item>）</item>
      </candidateList>
      <explain>文本全半角错误。</explain>
      <paraID>70AB6EA4</paraID>
      <start>17</start>
      <end>18</end>
      <status>unmodified</status>
      <modifiedWord/>
      <trackRevisions>false</trackRevisions>
    </reviewItem>
    <reviewItem>
      <errorID>0d73b0cf-47c1-40b6-bd29-33276ef87771</errorID>
      <errorWord>(</errorWord>
      <group>L1_Format</group>
      <groupName>格式问题</groupName>
      <ability>L2_HalfPunc</ability>
      <abilityName>全半角检查</abilityName>
      <candidateList>
        <item>（</item>
      </candidateList>
      <explain>文本全半角错误。</explain>
      <paraID>70AB6EA4</paraID>
      <start>49</start>
      <end>50</end>
      <status>unmodified</status>
      <modifiedWord/>
      <trackRevisions>false</trackRevisions>
    </reviewItem>
    <reviewItem>
      <errorID>3daa029c-c776-4582-b821-e55815ce95b5</errorID>
      <errorWord>)</errorWord>
      <group>L1_Format</group>
      <groupName>格式问题</groupName>
      <ability>L2_HalfPunc</ability>
      <abilityName>全半角检查</abilityName>
      <candidateList>
        <item>）</item>
      </candidateList>
      <explain>文本全半角错误。</explain>
      <paraID>70AB6EA4</paraID>
      <start>59</start>
      <end>60</end>
      <status>unmodified</status>
      <modifiedWord/>
      <trackRevisions>false</trackRevisions>
    </reviewItem>
    <reviewItem>
      <errorID>eee9b047-56f0-4100-a724-d0ecb2fa6b61</errorID>
      <errorWord>(</errorWord>
      <group>L1_Format</group>
      <groupName>格式问题</groupName>
      <ability>L2_HalfPunc</ability>
      <abilityName>全半角检查</abilityName>
      <candidateList>
        <item>（</item>
      </candidateList>
      <explain>文本全半角错误。</explain>
      <paraID>3C696908</paraID>
      <start>8</start>
      <end>9</end>
      <status>unmodified</status>
      <modifiedWord/>
      <trackRevisions>false</trackRevisions>
    </reviewItem>
    <reviewItem>
      <errorID>f61a305f-f9e7-4cd5-a0f3-c18055fe0248</errorID>
      <errorWord>)</errorWord>
      <group>L1_Format</group>
      <groupName>格式问题</groupName>
      <ability>L2_HalfPunc</ability>
      <abilityName>全半角检查</abilityName>
      <candidateList>
        <item>）</item>
      </candidateList>
      <explain>文本全半角错误。</explain>
      <paraID>3C696908</paraID>
      <start>17</start>
      <end>18</end>
      <status>unmodified</status>
      <modifiedWord/>
      <trackRevisions>false</trackRevisions>
    </reviewItem>
    <reviewItem>
      <errorID>e2beb2b5-5f63-484f-9c02-d1f107fd3f35</errorID>
      <errorWord>)</errorWord>
      <group>L1_Format</group>
      <groupName>格式问题</groupName>
      <ability>L2_HalfPunc</ability>
      <abilityName>全半角检查</abilityName>
      <candidateList>
        <item>）</item>
      </candidateList>
      <explain>文本全半角错误。</explain>
      <paraID>3C696908</paraID>
      <start>54</start>
      <end>55</end>
      <status>unmodified</status>
      <modifiedWord/>
      <trackRevisions>false</trackRevisions>
    </reviewItem>
    <reviewItem>
      <errorID>bd93b0e0-7aa7-476f-9f61-91c6331f014a</errorID>
      <errorWord>、</errorWord>
      <group>L1_Punc</group>
      <groupName>标点问题</groupName>
      <ability>L2_Punc</ability>
      <abilityName>标点符号检查</abilityName>
      <candidateList>
        <item>.</item>
      </candidateList>
      <explain/>
      <paraID>64D580C8</paraID>
      <start>1</start>
      <end>2</end>
      <status>unmodified</status>
      <modifiedWord/>
      <trackRevisions>false</trackRevisions>
    </reviewItem>
    <reviewItem>
      <errorID>e155769b-b529-4faf-bddb-4abc5baa12db</errorID>
      <errorWord>、</errorWord>
      <group>L1_Punc</group>
      <groupName>标点问题</groupName>
      <ability>L2_Punc</ability>
      <abilityName>标点符号检查</abilityName>
      <candidateList>
        <item>.</item>
      </candidateList>
      <explain/>
      <paraID>3D0E82A7</paraID>
      <start>1</start>
      <end>2</end>
      <status>unmodified</status>
      <modifiedWord/>
      <trackRevisions>false</trackRevisions>
    </reviewItem>
    <reviewItem>
      <errorID>c991f847-4c94-4b3b-b13d-97504d2ee05a</errorID>
      <errorWord>-</errorWord>
      <group>L1_Format</group>
      <groupName>格式问题</groupName>
      <ability>L2_HalfPunc</ability>
      <abilityName>全半角检查</abilityName>
      <candidateList>
        <item>－</item>
      </candidateList>
      <explain>文本全半角错误。</explain>
      <paraID>3D0E82A7</paraID>
      <start>63</start>
      <end>64</end>
      <status>unmodified</status>
      <modifiedWord/>
      <trackRevisions>false</trackRevisions>
    </reviewItem>
    <reviewItem>
      <errorID>3245431a-ea4c-48f0-9c9b-26540694ae5e</errorID>
      <errorWord>、</errorWord>
      <group>L1_Punc</group>
      <groupName>标点问题</groupName>
      <ability>L2_Punc</ability>
      <abilityName>标点符号检查</abilityName>
      <candidateList>
        <item>.</item>
      </candidateList>
      <explain/>
      <paraID> 59306FE</paraID>
      <start>1</start>
      <end>2</end>
      <status>unmodified</status>
      <modifiedWord/>
      <trackRevisions>false</trackRevisions>
    </reviewItem>
    <reviewItem>
      <errorID>d6bd3ce7-3f82-4835-b58c-ac45b35dae4c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19AA4D29</paraID>
      <start>75</start>
      <end>78</end>
      <status>unmodified</status>
      <modifiedWord/>
      <trackRevisions>false</trackRevisions>
    </reviewItem>
    <reviewItem>
      <errorID>06d8b338-9539-4ede-bb02-fedb9c5f8db0</errorID>
      <errorWord>：/。</errorWord>
      <group>L1_Punc</group>
      <groupName>标点问题</groupName>
      <ability>L2_Punc</ability>
      <abilityName>标点符号检查</abilityName>
      <candidateList>
        <item>：</item>
      </candidateList>
      <explain/>
      <paraID>462DF4C2</paraID>
      <start>7</start>
      <end>10</end>
      <status>unmodified</status>
      <modifiedWord/>
      <trackRevisions>false</trackRevisions>
    </reviewItem>
    <reviewItem>
      <errorID>71e98104-6b86-4e76-a3a5-54483515e5ab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9E64D10</paraID>
      <start>0</start>
      <end>2</end>
      <status>unmodified</status>
      <modifiedWord/>
      <trackRevisions>false</trackRevisions>
    </reviewItem>
    <reviewItem>
      <errorID>65481138-8cc1-4274-9578-5f81b13852f6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5DDA5C8A</paraID>
      <start>0</start>
      <end>2</end>
      <status>unmodified</status>
      <modifiedWord/>
      <trackRevisions>false</trackRevisions>
    </reviewItem>
    <reviewItem>
      <errorID>9a16d004-7ab4-4a53-812e-184a0d0440bc</errorID>
      <errorWord>成</errorWord>
      <group>L1_Word</group>
      <groupName>字词问题</groupName>
      <ability>L2_Typo</ability>
      <abilityName>字词错误</abilityName>
      <candidateList>
        <item>成后</item>
      </candidateList>
      <explain/>
      <paraID>5DDA5C8A</paraID>
      <start>7</start>
      <end>8</end>
      <status>unmodified</status>
      <modifiedWord/>
      <trackRevisions>false</trackRevisions>
    </reviewItem>
    <reviewItem>
      <errorID>e86fab35-2c85-45c1-b55f-822fb310b5b1</errorID>
      <errorWord>,</errorWord>
      <group>L1_Format</group>
      <groupName>格式问题</groupName>
      <ability>L2_HalfPunc</ability>
      <abilityName>全半角检查</abilityName>
      <candidateList>
        <item>，</item>
      </candidateList>
      <explain>文本全半角错误。</explain>
      <paraID>12336537</paraID>
      <start>17</start>
      <end>18</end>
      <status>unmodified</status>
      <modifiedWord/>
      <trackRevisions>false</trackRevisions>
    </reviewItem>
    <reviewItem>
      <errorID>372ee18b-6139-4b23-82c3-001df66c8dd3</errorID>
      <errorWord>/。</errorWord>
      <group>L1_Punc</group>
      <groupName>标点问题</groupName>
      <ability>L2_Punc</ability>
      <abilityName>标点符号检查</abilityName>
      <candidateList>
        <item>/</item>
      </candidateList>
      <explain/>
      <paraID>1FC35DF0</paraID>
      <start>11</start>
      <end>13</end>
      <status>unmodified</status>
      <modifiedWord/>
      <trackRevisions>false</trackRevisions>
    </reviewItem>
    <reviewItem>
      <errorID>7cfdea1d-15b8-4364-845f-f79fa22ad5b4</errorID>
      <errorWord>:</errorWord>
      <group>L1_Format</group>
      <groupName>格式问题</groupName>
      <ability>L2_HalfPunc</ability>
      <abilityName>全半角检查</abilityName>
      <candidateList>
        <item>：</item>
      </candidateList>
      <explain>文本全半角错误。</explain>
      <paraID>222DFB17</paraID>
      <start>23</start>
      <end>24</end>
      <status>unmodified</status>
      <modifiedWord/>
      <trackRevisions>false</trackRevisions>
    </reviewItem>
    <reviewItem>
      <errorID>30a306e0-9b5e-4c92-a8f7-19e2c451127c</errorID>
      <errorWord>:</errorWord>
      <group>L1_Format</group>
      <groupName>格式问题</groupName>
      <ability>L2_HalfPunc</ability>
      <abilityName>全半角检查</abilityName>
      <candidateList>
        <item>：</item>
      </candidateList>
      <explain>文本全半角错误。</explain>
      <paraID>502AB22A</paraID>
      <start>10</start>
      <end>11</end>
      <status>unmodified</status>
      <modifiedWord/>
      <trackRevisions>false</trackRevisions>
    </reviewItem>
    <reviewItem>
      <errorID>6eae2390-ffd8-4fb3-abf8-a57a8827fb0c</errorID>
      <errorWord>作</errorWord>
      <group>L1_Word</group>
      <groupName>字词问题</groupName>
      <ability>L2_Typo</ability>
      <abilityName>字词错误</abilityName>
      <candidateList>
        <item>做</item>
      </candidateList>
      <explain>存在发音相同字词的误用。</explain>
      <paraID>5F82E048</paraID>
      <start>58</start>
      <end>59</end>
      <status>unmodified</status>
      <modifiedWord/>
      <trackRevisions>false</trackRevisions>
    </reviewItem>
    <reviewItem>
      <errorID>0dfdc1c8-7855-4482-a3ad-e18912d6e011</errorID>
      <errorWord>《</errorWord>
      <group>L1_Punc</group>
      <groupName>标点问题</groupName>
      <ability>L2_Punc</ability>
      <abilityName>标点符号检查</abilityName>
      <candidateList/>
      <explain>同一形式括号套用。</explain>
      <paraID>2FC50C7F</paraID>
      <start>44</start>
      <end>45</end>
      <status>unmodified</status>
      <modifiedWord/>
      <trackRevisions>false</trackRevisions>
    </reviewItem>
    <reviewItem>
      <errorID>5a94911c-fc8c-4e44-b292-1e024099d6fb</errorID>
      <errorWord>》</errorWord>
      <group>L1_Punc</group>
      <groupName>标点问题</groupName>
      <ability>L2_Punc</ability>
      <abilityName>标点符号检查</abilityName>
      <candidateList/>
      <explain>同一形式括号套用。</explain>
      <paraID>2FC50C7F</paraID>
      <start>67</start>
      <end>68</end>
      <status>unmodified</status>
      <modifiedWord/>
      <trackRevisions>false</trackRevisions>
    </reviewItem>
    <reviewItem>
      <errorID>5619bf21-0bbc-4282-b42f-4e253cb09c84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58636B88</paraID>
      <start>0</start>
      <end>2</end>
      <status>unmodified</status>
      <modifiedWord/>
      <trackRevisions>false</trackRevisions>
    </reviewItem>
    <reviewItem>
      <errorID>db0daaa0-f92b-4c21-91fc-f0413c2cb722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108A5192</paraID>
      <start>0</start>
      <end>2</end>
      <status>unmodified</status>
      <modifiedWord/>
      <trackRevisions>false</trackRevisions>
    </reviewItem>
    <reviewItem>
      <errorID>61cec05c-772c-4caa-89b1-3833cc1b42de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3E393D74</paraID>
      <start>0</start>
      <end>2</end>
      <status>unmodified</status>
      <modifiedWord/>
      <trackRevisions>false</trackRevisions>
    </reviewItem>
    <reviewItem>
      <errorID>055bba23-3cce-4a98-a660-831e916dd56f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47D9B6E2</paraID>
      <start>0</start>
      <end>2</end>
      <status>unmodified</status>
      <modifiedWord/>
      <trackRevisions>false</trackRevisions>
    </reviewItem>
    <reviewItem>
      <errorID>fed5525f-b2dc-4bc9-a1c3-98f0228a4dd9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42E36B46</paraID>
      <start>0</start>
      <end>2</end>
      <status>unmodified</status>
      <modifiedWord/>
      <trackRevisions>false</trackRevisions>
    </reviewItem>
    <reviewItem>
      <errorID>9b63b3e4-bedd-4514-b965-33e0d278dfd1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432F7BEC</paraID>
      <start>0</start>
      <end>2</end>
      <status>unmodified</status>
      <modifiedWord/>
      <trackRevisions>false</trackRevisions>
    </reviewItem>
    <reviewItem>
      <errorID>050cef9d-b892-47a6-9591-07e22148ecef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6CBC4680</paraID>
      <start>0</start>
      <end>2</end>
      <status>unmodified</status>
      <modifiedWord/>
      <trackRevisions>false</trackRevisions>
    </reviewItem>
    <reviewItem>
      <errorID>62d298eb-7a32-4df9-92e4-6389219843b5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67520503</paraID>
      <start>0</start>
      <end>2</end>
      <status>unmodified</status>
      <modifiedWord/>
      <trackRevisions>false</trackRevisions>
    </reviewItem>
    <reviewItem>
      <errorID>6a10195c-e7a1-41b8-b7aa-bb5ecce11600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4FEA1CE8</paraID>
      <start>0</start>
      <end>2</end>
      <status>unmodified</status>
      <modifiedWord/>
      <trackRevisions>false</trackRevisions>
    </reviewItem>
    <reviewItem>
      <errorID>6018748d-a341-476b-b97f-7a99202dffc1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503B149F</paraID>
      <start>0</start>
      <end>2</end>
      <status>unmodified</status>
      <modifiedWord/>
      <trackRevisions>false</trackRevisions>
    </reviewItem>
    <reviewItem>
      <errorID>cbc79f15-15e8-42ed-b2cb-d40d0ce8f9aa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31E06D0E</paraID>
      <start>0</start>
      <end>2</end>
      <status>unmodified</status>
      <modifiedWord/>
      <trackRevisions>false</trackRevisions>
    </reviewItem>
    <reviewItem>
      <errorID>93ce3b30-6e2a-4a79-bcea-2b50ca67c621</errorID>
      <errorWord>(</errorWord>
      <group>L1_Format</group>
      <groupName>格式问题</groupName>
      <ability>L2_HalfPunc</ability>
      <abilityName>全半角检查</abilityName>
      <candidateList>
        <item>（</item>
      </candidateList>
      <explain>文本全半角错误。</explain>
      <paraID>  8DE741</paraID>
      <start>3</start>
      <end>4</end>
      <status>unmodified</status>
      <modifiedWord/>
      <trackRevisions>false</trackRevisions>
    </reviewItem>
    <reviewItem>
      <errorID>f2125c8d-7a78-44f0-9a06-77417b7ea0b5</errorID>
      <errorWord>)</errorWord>
      <group>L1_Format</group>
      <groupName>格式问题</groupName>
      <ability>L2_HalfPunc</ability>
      <abilityName>全半角检查</abilityName>
      <candidateList>
        <item>）</item>
      </candidateList>
      <explain>文本全半角错误。</explain>
      <paraID>  8DE741</paraID>
      <start>6</start>
      <end>7</end>
      <status>unmodified</status>
      <modifiedWord/>
      <trackRevisions>false</trackRevisions>
    </reviewItem>
    <reviewItem>
      <errorID>53738440-0d27-444e-b9fa-30984d81cb3d</errorID>
      <errorWord>(</errorWord>
      <group>L1_Format</group>
      <groupName>格式问题</groupName>
      <ability>L2_HalfPunc</ability>
      <abilityName>全半角检查</abilityName>
      <candidateList>
        <item>（</item>
      </candidateList>
      <explain>文本全半角错误。</explain>
      <paraID>  8DE741</paraID>
      <start>23</start>
      <end>24</end>
      <status>unmodified</status>
      <modifiedWord/>
      <trackRevisions>false</trackRevisions>
    </reviewItem>
    <reviewItem>
      <errorID>565ed635-ab09-44b1-82d0-8a88563fe337</errorID>
      <errorWord>)</errorWord>
      <group>L1_Format</group>
      <groupName>格式问题</groupName>
      <ability>L2_HalfPunc</ability>
      <abilityName>全半角检查</abilityName>
      <candidateList>
        <item>）</item>
      </candidateList>
      <explain>文本全半角错误。</explain>
      <paraID>  8DE741</paraID>
      <start>26</start>
      <end>27</end>
      <status>unmodified</status>
      <modifiedWord/>
      <trackRevisions>false</trackRevisions>
    </reviewItem>
    <reviewItem>
      <errorID>278f46d3-80fa-4b46-bc4e-7f1dbf89174c</errorID>
      <errorWord>(</errorWord>
      <group>L1_Format</group>
      <groupName>格式问题</groupName>
      <ability>L2_HalfPunc</ability>
      <abilityName>全半角检查</abilityName>
      <candidateList>
        <item>（</item>
      </candidateList>
      <explain>文本全半角错误。</explain>
      <paraID>3198C8A9</paraID>
      <start>5</start>
      <end>6</end>
      <status>unmodified</status>
      <modifiedWord/>
      <trackRevisions>false</trackRevisions>
    </reviewItem>
    <reviewItem>
      <errorID>5d23ff93-e30b-46da-a136-0ba8864601bd</errorID>
      <errorWord>)</errorWord>
      <group>L1_Format</group>
      <groupName>格式问题</groupName>
      <ability>L2_HalfPunc</ability>
      <abilityName>全半角检查</abilityName>
      <candidateList>
        <item>）</item>
      </candidateList>
      <explain>文本全半角错误。</explain>
      <paraID>3198C8A9</paraID>
      <start>8</start>
      <end>9</end>
      <status>unmodified</status>
      <modifiedWord/>
      <trackRevisions>false</trackRevisions>
    </reviewItem>
    <reviewItem>
      <errorID>48d8c0a4-8f72-4e81-811b-24840857b4ce</errorID>
      <errorWord>(</errorWord>
      <group>L1_Format</group>
      <groupName>格式问题</groupName>
      <ability>L2_HalfPunc</ability>
      <abilityName>全半角检查</abilityName>
      <candidateList>
        <item>（</item>
      </candidateList>
      <explain>文本全半角错误。</explain>
      <paraID>3198C8A9</paraID>
      <start>24</start>
      <end>25</end>
      <status>unmodified</status>
      <modifiedWord/>
      <trackRevisions>false</trackRevisions>
    </reviewItem>
    <reviewItem>
      <errorID>aa5babf6-fd4f-4461-98fd-7d925bab0444</errorID>
      <errorWord>)</errorWord>
      <group>L1_Format</group>
      <groupName>格式问题</groupName>
      <ability>L2_HalfPunc</ability>
      <abilityName>全半角检查</abilityName>
      <candidateList>
        <item>）</item>
      </candidateList>
      <explain>文本全半角错误。</explain>
      <paraID>3198C8A9</paraID>
      <start>27</start>
      <end>28</end>
      <status>unmodified</status>
      <modifiedWord/>
      <trackRevisions>false</trackRevisions>
    </reviewItem>
    <reviewItem>
      <errorID>4c95ad0e-d4e6-445b-ae59-146c9adf0214</errorID>
      <errorWord>(</errorWord>
      <group>L1_Format</group>
      <groupName>格式问题</groupName>
      <ability>L2_HalfPunc</ability>
      <abilityName>全半角检查</abilityName>
      <candidateList>
        <item>（</item>
      </candidateList>
      <explain>文本全半角错误。</explain>
      <paraID>4F332808</paraID>
      <start>5</start>
      <end>6</end>
      <status>unmodified</status>
      <modifiedWord/>
      <trackRevisions>false</trackRevisions>
    </reviewItem>
    <reviewItem>
      <errorID>90144a8e-e8c7-4ecb-866d-8ab0ed6b89a3</errorID>
      <errorWord>)</errorWord>
      <group>L1_Format</group>
      <groupName>格式问题</groupName>
      <ability>L2_HalfPunc</ability>
      <abilityName>全半角检查</abilityName>
      <candidateList>
        <item>）</item>
      </candidateList>
      <explain>文本全半角错误。</explain>
      <paraID>4F332808</paraID>
      <start>8</start>
      <end>9</end>
      <status>unmodified</status>
      <modifiedWord/>
      <trackRevisions>false</trackRevisions>
    </reviewItem>
    <reviewItem>
      <errorID>cd65af13-6f73-4881-9f1b-df21336eccec</errorID>
      <errorWord>(</errorWord>
      <group>L1_Format</group>
      <groupName>格式问题</groupName>
      <ability>L2_HalfPunc</ability>
      <abilityName>全半角检查</abilityName>
      <candidateList>
        <item>（</item>
      </candidateList>
      <explain>文本全半角错误。</explain>
      <paraID>4F332808</paraID>
      <start>24</start>
      <end>25</end>
      <status>unmodified</status>
      <modifiedWord/>
      <trackRevisions>false</trackRevisions>
    </reviewItem>
    <reviewItem>
      <errorID>6242b7c8-b96d-462c-ad4d-206a5f5833e0</errorID>
      <errorWord>)</errorWord>
      <group>L1_Format</group>
      <groupName>格式问题</groupName>
      <ability>L2_HalfPunc</ability>
      <abilityName>全半角检查</abilityName>
      <candidateList>
        <item>）</item>
      </candidateList>
      <explain>文本全半角错误。</explain>
      <paraID>4F332808</paraID>
      <start>27</start>
      <end>28</end>
      <status>unmodified</status>
      <modifiedWord/>
      <trackRevisions>false</trackRevisions>
    </reviewItem>
    <reviewItem>
      <errorID>6ab3462c-84fa-436c-9b43-876fae5ae27c</errorID>
      <errorWord>做出</errorWord>
      <group>L1_Word</group>
      <groupName>字词问题</groupName>
      <ability>L2_Typo</ability>
      <abilityName>字词错误</abilityName>
      <candidateList>
        <item>作出</item>
      </candidateList>
      <explain/>
      <paraID>6DD0316E</paraID>
      <start>92</start>
      <end>94</end>
      <status>unmodified</status>
      <modifiedWord/>
      <trackRevisions>false</trackRevisions>
    </reviewItem>
    <reviewItem>
      <errorID>902ce1be-7b7f-40fe-b93f-15576329e902</errorID>
      <errorWord>其它</errorWord>
      <group>L1_Word</group>
      <groupName>字词问题</groupName>
      <ability>L2_Alias</ability>
      <abilityName>也作/曾用词</abilityName>
      <candidateList>
        <item>其他</item>
      </candidateList>
      <explain>词汇[其它]为不规范表述或旧称，其规范书面表述为[其他]。</explain>
      <paraID>4D7CACDD</paraID>
      <start>92</start>
      <end>94</end>
      <status>unmodified</status>
      <modifiedWord/>
      <trackRevisions>false</trackRevisions>
    </reviewItem>
    <reviewItem>
      <errorID>6fa45c7e-fb68-4ce0-a825-1aacfbd66672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717567E</paraID>
      <start>0</start>
      <end>2</end>
      <status>unmodified</status>
      <modifiedWord/>
      <trackRevisions>false</trackRevisions>
    </reviewItem>
    <reviewItem>
      <errorID>458afa1e-09fe-4d0a-a439-4aceeeafe45f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4C129A9F</paraID>
      <start>0</start>
      <end>2</end>
      <status>unmodified</status>
      <modifiedWord/>
      <trackRevisions>false</trackRevisions>
    </reviewItem>
    <reviewItem>
      <errorID>75e63a8f-05d5-4fff-bab7-78adefb70eb9</errorID>
      <errorWord>。】</errorWord>
      <group>L1_Punc</group>
      <groupName>标点问题</groupName>
      <ability>L2_Punc</ability>
      <abilityName>标点符号检查</abilityName>
      <candidateList>
        <item>】</item>
      </candidateList>
      <explain/>
      <paraID>47B508B2</paraID>
      <start>117</start>
      <end>119</end>
      <status>unmodified</status>
      <modifiedWord/>
      <trackRevisions>false</trackRevisions>
    </reviewItem>
    <reviewItem>
      <errorID>14d5a759-56b8-4c00-be07-3033c8d2b831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4DBE67B6</paraID>
      <start>0</start>
      <end>2</end>
      <status>unmodified</status>
      <modifiedWord/>
      <trackRevisions>false</trackRevisions>
    </reviewItem>
    <reviewItem>
      <errorID>21b6b8e1-4a32-4061-bd9f-ec8e6245302a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69D39B5F</paraID>
      <start>0</start>
      <end>2</end>
      <status>unmodified</status>
      <modifiedWord/>
      <trackRevisions>false</trackRevisions>
    </reviewItem>
    <reviewItem>
      <errorID>a0b57a4d-a737-4971-abf4-210c5cba333c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71CE1CD9</paraID>
      <start>0</start>
      <end>2</end>
      <status>unmodified</status>
      <modifiedWord/>
      <trackRevisions>false</trackRevisions>
    </reviewItem>
    <reviewItem>
      <errorID>4d6deba2-9b81-452a-9b44-7e2dd93775e4</errorID>
      <errorWord>供应商须供应商须</errorWord>
      <group>L1_Word</group>
      <groupName>字词问题</groupName>
      <ability>L2_Typo</ability>
      <abilityName>字词错误</abilityName>
      <candidateList>
        <item>供应商须</item>
      </candidateList>
      <explain/>
      <paraID>71CE1CD9</paraID>
      <start>2</start>
      <end>5</end>
      <status>unmodified</status>
      <modifiedWord/>
      <trackRevisions>false</trackRevisions>
    </reviewItem>
    <reviewItem>
      <errorID>296f3d5a-1815-4318-b130-e660130c4a32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63FABEEE</paraID>
      <start>0</start>
      <end>2</end>
      <status>unmodified</status>
      <modifiedWord/>
      <trackRevisions>false</trackRevisions>
    </reviewItem>
    <reviewItem>
      <errorID>4e5e1e66-b078-4905-a65a-f99d10c8be89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66CFEF03</paraID>
      <start>0</start>
      <end>2</end>
      <status>unmodified</status>
      <modifiedWord/>
      <trackRevisions>false</trackRevisions>
    </reviewItem>
    <reviewItem>
      <errorID>97f2edf7-d96b-46db-97c5-b3f6ba3bc5f5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5722A507</paraID>
      <start>0</start>
      <end>2</end>
      <status>unmodified</status>
      <modifiedWord/>
      <trackRevisions>false</trackRevisions>
    </reviewItem>
    <reviewItem>
      <errorID>e352a0f0-cca8-47eb-aa39-5b7ca627cc8d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697A0B4F</paraID>
      <start>0</start>
      <end>2</end>
      <status>unmodified</status>
      <modifiedWord/>
      <trackRevisions>false</trackRevisions>
    </reviewItem>
    <reviewItem>
      <errorID>4c7c0a57-c23d-48ab-bf84-8405847102dd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782516C3</paraID>
      <start>0</start>
      <end>2</end>
      <status>unmodified</status>
      <modifiedWord/>
      <trackRevisions>false</trackRevisions>
    </reviewItem>
    <reviewItem>
      <errorID>caf6954f-8492-4c2b-af48-6acf0ae5ea68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4F2570C</paraID>
      <start>0</start>
      <end>3</end>
      <status>unmodified</status>
      <modifiedWord/>
      <trackRevisions>false</trackRevisions>
    </reviewItem>
    <reviewItem>
      <errorID>b2a33c8c-cccd-4947-8498-8c819c8085cd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2206D16A</paraID>
      <start>0</start>
      <end>2</end>
      <status>unmodified</status>
      <modifiedWord/>
      <trackRevisions>false</trackRevisions>
    </reviewItem>
    <reviewItem>
      <errorID>b81c5edf-9b22-433b-ad66-727764aa7ba7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5F072863</paraID>
      <start>0</start>
      <end>2</end>
      <status>unmodified</status>
      <modifiedWord/>
      <trackRevisions>false</trackRevisions>
    </reviewItem>
    <reviewItem>
      <errorID>ca9e08a7-27d2-48eb-ae3b-6185a2a942c1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73F45B95</paraID>
      <start>0</start>
      <end>2</end>
      <status>unmodified</status>
      <modifiedWord/>
      <trackRevisions>false</trackRevisions>
    </reviewItem>
    <reviewItem>
      <errorID>3b8f746f-0551-4f1c-8c9e-8d599fc54e9f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7BA1CB7B</paraID>
      <start>0</start>
      <end>2</end>
      <status>unmodified</status>
      <modifiedWord/>
      <trackRevisions>false</trackRevisions>
    </reviewItem>
    <reviewItem>
      <errorID>1b8e3794-31ef-4389-92fb-718fa3fb9a44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5247641A</paraID>
      <start>0</start>
      <end>2</end>
      <status>unmodified</status>
      <modifiedWord/>
      <trackRevisions>false</trackRevisions>
    </reviewItem>
    <reviewItem>
      <errorID>3c77d648-b738-48d5-9bba-f7aac3773ecb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6B9BE95F</paraID>
      <start>0</start>
      <end>2</end>
      <status>unmodified</status>
      <modifiedWord/>
      <trackRevisions>false</trackRevisions>
    </reviewItem>
    <reviewItem>
      <errorID>4109500b-415c-4847-8095-ff22a99020d4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DEBC13C</paraID>
      <start>0</start>
      <end>2</end>
      <status>unmodified</status>
      <modifiedWord/>
      <trackRevisions>false</trackRevisions>
    </reviewItem>
    <reviewItem>
      <errorID>52a59b3d-19f4-4913-b50e-0f167b425f3b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2C0BF187</paraID>
      <start>0</start>
      <end>2</end>
      <status>unmodified</status>
      <modifiedWord/>
      <trackRevisions>false</trackRevisions>
    </reviewItem>
    <reviewItem>
      <errorID>f1d12ec5-3d26-4464-9a4d-547b83d36c9a</errorID>
      <errorWord>法律、法规</errorWord>
      <group>L1_Word</group>
      <groupName>字词问题</groupName>
      <ability>L2_Typo</ability>
      <abilityName>字词错误</abilityName>
      <candidateList>
        <item>法律法规</item>
      </candidateList>
      <explain/>
      <paraID> 350400F</paraID>
      <start>24</start>
      <end>29</end>
      <status>unmodified</status>
      <modifiedWord/>
      <trackRevisions>false</trackRevisions>
    </reviewItem>
    <reviewItem>
      <errorID>ad0de17c-370d-4c28-9464-d7b8a79cf24d</errorID>
      <errorWord>工做</errorWord>
      <group>L1_Word</group>
      <groupName>字词问题</groupName>
      <ability>L2_Typo</ability>
      <abilityName>字词错误</abilityName>
      <candidateList>
        <item>工作</item>
      </candidateList>
      <explain>存在发音相同字词的误用。</explain>
      <paraID>32746871</paraID>
      <start>12</start>
      <end>14</end>
      <status>unmodified</status>
      <modifiedWord/>
      <trackRevisions>false</trackRevisions>
    </reviewItem>
    <reviewItem>
      <errorID>966955b2-daae-47a4-899b-2213506afead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2E224E8E</paraID>
      <start>0</start>
      <end>2</end>
      <status>unmodified</status>
      <modifiedWord/>
      <trackRevisions>false</trackRevisions>
    </reviewItem>
    <reviewItem>
      <errorID>51782a3c-4505-43d1-8d44-bdeb724c9758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39B5BED1</paraID>
      <start>0</start>
      <end>2</end>
      <status>unmodified</status>
      <modifiedWord/>
      <trackRevisions>false</trackRevisions>
    </reviewItem>
    <reviewItem>
      <errorID>5d8a8778-f25c-4756-898a-364801d0c3e5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7EA0F485</paraID>
      <start>0</start>
      <end>2</end>
      <status>unmodified</status>
      <modifiedWord/>
      <trackRevisions>false</trackRevisions>
    </reviewItem>
    <reviewItem>
      <errorID>77371010-a9e4-4180-915d-9e92ffcbb2d5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F529ACE</paraID>
      <start>0</start>
      <end>2</end>
      <status>unmodified</status>
      <modifiedWord/>
      <trackRevisions>false</trackRevisions>
    </reviewItem>
    <reviewItem>
      <errorID>748cddb6-64a6-461c-868a-c067d0d071c7</errorID>
      <errorWord>:</errorWord>
      <group>L1_Format</group>
      <groupName>格式问题</groupName>
      <ability>L2_HalfPunc</ability>
      <abilityName>全半角检查</abilityName>
      <candidateList>
        <item>：</item>
      </candidateList>
      <explain>文本全半角错误。</explain>
      <paraID>272E62DB</paraID>
      <start>1</start>
      <end>2</end>
      <status>unmodified</status>
      <modifiedWord/>
      <trackRevisions>false</trackRevisions>
    </reviewItem>
    <reviewItem>
      <errorID>c46daa9e-bcec-4f57-80c8-5d4b24967749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765504B6</paraID>
      <start>0</start>
      <end>2</end>
      <status>unmodified</status>
      <modifiedWord/>
      <trackRevisions>false</trackRevisions>
    </reviewItem>
    <reviewItem>
      <errorID>f02b7dce-ebda-4f20-abed-b00d8a490fc3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56A9887E</paraID>
      <start>0</start>
      <end>2</end>
      <status>unmodified</status>
      <modifiedWord/>
      <trackRevisions>false</trackRevisions>
    </reviewItem>
    <reviewItem>
      <errorID>045a4785-ff7f-4bdd-9dc9-1fb00ccc507b</errorID>
      <errorWord>雇佣</errorWord>
      <group>L1_Word</group>
      <groupName>字词问题</groupName>
      <ability>L2_Typo</ability>
      <abilityName>字词错误</abilityName>
      <candidateList>
        <item>雇用</item>
      </candidateList>
      <explain>〈动〉出钱让人为自己做事：～临时工。</explain>
      <paraID>56A9887E</paraID>
      <start>5</start>
      <end>7</end>
      <status>unmodified</status>
      <modifiedWord/>
      <trackRevisions>false</trackRevisions>
    </reviewItem>
    <reviewItem>
      <errorID>d2537c14-9cdd-4b44-b255-85bb7ba1abf0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1544AE8</paraID>
      <start>0</start>
      <end>2</end>
      <status>unmodified</status>
      <modifiedWord/>
      <trackRevisions>false</trackRevisions>
    </reviewItem>
    <reviewItem>
      <errorID>2cb7f6a0-7115-4f5a-a82a-7c9a8f036ddc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2CBE868</paraID>
      <start>0</start>
      <end>2</end>
      <status>unmodified</status>
      <modifiedWord/>
      <trackRevisions>false</trackRevisions>
    </reviewItem>
    <reviewItem>
      <errorID>6cfb6016-61ba-4adb-8e67-8da12d8558c6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20F91240</paraID>
      <start>0</start>
      <end>2</end>
      <status>unmodified</status>
      <modifiedWord/>
      <trackRevisions>false</trackRevisions>
    </reviewItem>
    <reviewItem>
      <errorID>41d488a2-0319-4738-b541-80c0b71de713</errorID>
      <errorWord>)</errorWord>
      <group>L1_Format</group>
      <groupName>格式问题</groupName>
      <ability>L2_HalfPunc</ability>
      <abilityName>全半角检查</abilityName>
      <candidateList>
        <item>）</item>
      </candidateList>
      <explain>文本全半角错误。</explain>
      <paraID>18FE9FCE</paraID>
      <start>85</start>
      <end>86</end>
      <status>unmodified</status>
      <modifiedWord/>
      <trackRevisions>false</trackRevisions>
    </reviewItem>
    <reviewItem>
      <errorID>f44a0b06-9a74-47b1-860f-e992dd5a579f</errorID>
      <errorWord>【2022】23号</errorWord>
      <group>L1_Knowledge</group>
      <groupName>知识性问题</groupName>
      <ability>L2_Knowledge</ability>
      <abilityName>其他知识</abilityName>
      <candidateList>
        <item>〔2022〕23号</item>
      </candidateList>
      <explain>发文字号格式错误。</explain>
      <paraID>3FBC391E</paraID>
      <start>68</start>
      <end>77</end>
      <status>unmodified</status>
      <modifiedWord/>
      <trackRevisions>false</trackRevisions>
    </reviewItem>
    <reviewItem>
      <errorID>3e6a0fc3-7578-405b-bf6a-0ec66850f73b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1B8F27DE</paraID>
      <start>0</start>
      <end>2</end>
      <status>unmodified</status>
      <modifiedWord/>
      <trackRevisions>false</trackRevisions>
    </reviewItem>
    <reviewItem>
      <errorID>8f2772a6-4088-4285-b945-0034f7d62193</errorID>
      <errorWord>)</errorWord>
      <group>L1_Format</group>
      <groupName>格式问题</groupName>
      <ability>L2_HalfPunc</ability>
      <abilityName>全半角检查</abilityName>
      <candidateList>
        <item>）</item>
      </candidateList>
      <explain>文本全半角错误。</explain>
      <paraID>46290EB0</paraID>
      <start>122</start>
      <end>123</end>
      <status>unmodified</status>
      <modifiedWord/>
      <trackRevisions>false</trackRevisions>
    </reviewItem>
    <reviewItem>
      <errorID>61176e70-76fa-49d9-9aa5-9a12ec134666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610A9B23</paraID>
      <start>0</start>
      <end>3</end>
      <status>unmodified</status>
      <modifiedWord/>
      <trackRevisions>false</trackRevisions>
    </reviewItem>
    <reviewItem>
      <errorID>bf76e956-4abc-45b6-9a17-80b92865abd5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23ADCAB6</paraID>
      <start>0</start>
      <end>3</end>
      <status>unmodified</status>
      <modifiedWord/>
      <trackRevisions>false</trackRevisions>
    </reviewItem>
    <reviewItem>
      <errorID>ce3be491-e139-443c-a713-995e0631b3a5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7BF43043</paraID>
      <start>0</start>
      <end>3</end>
      <status>unmodified</status>
      <modifiedWord/>
      <trackRevisions>false</trackRevisions>
    </reviewItem>
    <reviewItem>
      <errorID>a4de82bd-8a82-415f-a8dc-8fed4b0b999c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51F2200E</paraID>
      <start>1</start>
      <end>4</end>
      <status>unmodified</status>
      <modifiedWord/>
      <trackRevisions>false</trackRevisions>
    </reviewItem>
    <reviewItem>
      <errorID>680a9295-f657-42ee-bd3f-582a8c8ec5cb</errorID>
      <errorWord>)</errorWord>
      <group>L1_Format</group>
      <groupName>格式问题</groupName>
      <ability>L2_HalfPunc</ability>
      <abilityName>全半角检查</abilityName>
      <candidateList>
        <item>）</item>
      </candidateList>
      <explain>文本全半角错误。</explain>
      <paraID>3BAB8122</paraID>
      <start>26</start>
      <end>27</end>
      <status>unmodified</status>
      <modifiedWord/>
      <trackRevisions>false</trackRevisions>
    </reviewItem>
    <reviewItem>
      <errorID>eae67066-4b23-417a-89fd-260c218b5ce6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79754078</paraID>
      <start>0</start>
      <end>2</end>
      <status>unmodified</status>
      <modifiedWord/>
      <trackRevisions>false</trackRevisions>
    </reviewItem>
    <reviewItem>
      <errorID>c72dfced-0e02-401d-bba0-3d32a92d2a62</errorID>
      <errorWord>，</errorWord>
      <group>L1_Word</group>
      <groupName>字词问题</groupName>
      <ability>L2_Typo</ability>
      <abilityName>字词错误</abilityName>
      <candidateList>
        <item>，包</item>
      </candidateList>
      <explain/>
      <paraID>5E0A518F</paraID>
      <start>15</start>
      <end>16</end>
      <status>unmodified</status>
      <modifiedWord/>
      <trackRevisions>false</trackRevisions>
    </reviewItem>
    <reviewItem>
      <errorID>52cc41f5-5a78-4f5a-9d26-326cd3aecf50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77D0200</paraID>
      <start>0</start>
      <end>2</end>
      <status>unmodified</status>
      <modifiedWord/>
      <trackRevisions>false</trackRevisions>
    </reviewItem>
    <reviewItem>
      <errorID>01b29c3b-234a-4995-a68c-da86c1a84b64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77D0200</paraID>
      <start>60</start>
      <end>64</end>
      <status>unmodified</status>
      <modifiedWord/>
      <trackRevisions>false</trackRevisions>
    </reviewItem>
    <reviewItem>
      <errorID>657a452d-5962-49cb-83f4-0d53b10c3fcb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C5CEFED</paraID>
      <start>0</start>
      <end>2</end>
      <status>unmodified</status>
      <modifiedWord/>
      <trackRevisions>false</trackRevisions>
    </reviewItem>
    <reviewItem>
      <errorID>a12f5c4d-c027-42eb-ba28-88f5d3b75234</errorID>
      <errorWord>晰</errorWord>
      <group>L1_Word</group>
      <groupName>字词问题</groupName>
      <ability>L2_Typo</ability>
      <abilityName>字词错误</abilityName>
      <candidateList>
        <item>晰地</item>
      </candidateList>
      <explain/>
      <paraID> C5CEFED</paraID>
      <start>24</start>
      <end>25</end>
      <status>unmodified</status>
      <modifiedWord/>
      <trackRevisions>false</trackRevisions>
    </reviewItem>
    <reviewItem>
      <errorID>162df0ae-be70-479e-b0bf-0c865202b468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35E3FAFC</paraID>
      <start>0</start>
      <end>2</end>
      <status>unmodified</status>
      <modifiedWord/>
      <trackRevisions>false</trackRevisions>
    </reviewItem>
    <reviewItem>
      <errorID>71235737-2b82-4197-94a3-b6c2c6b536f3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4988939A</paraID>
      <start>0</start>
      <end>2</end>
      <status>unmodified</status>
      <modifiedWord/>
      <trackRevisions>false</trackRevisions>
    </reviewItem>
    <reviewItem>
      <errorID>9cb26d3c-4ffb-4e7c-b3fb-1591bdaadbd9</errorID>
      <errorWord>，</errorWord>
      <group>L1_Word</group>
      <groupName>字词问题</groupName>
      <ability>L2_Typo</ability>
      <abilityName>字词错误</abilityName>
      <candidateList>
        <item>，自</item>
      </candidateList>
      <explain/>
      <paraID>4988939A</paraID>
      <start>60</start>
      <end>61</end>
      <status>unmodified</status>
      <modifiedWord/>
      <trackRevisions>false</trackRevisions>
    </reviewItem>
    <reviewItem>
      <errorID>d62b73f5-08f3-484b-add7-18ce35b85581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4E307ABD</paraID>
      <start>0</start>
      <end>2</end>
      <status>unmodified</status>
      <modifiedWord/>
      <trackRevisions>false</trackRevisions>
    </reviewItem>
    <reviewItem>
      <errorID>0bd9d237-358f-4a8f-9f80-19e53c41218b</errorID>
      <errorWord>楚</errorWord>
      <group>L1_Word</group>
      <groupName>字词问题</groupName>
      <ability>L2_Typo</ability>
      <abilityName>字词错误</abilityName>
      <candidateList>
        <item>楚地</item>
      </candidateList>
      <explain/>
      <paraID>4E307ABD</paraID>
      <start>21</start>
      <end>22</end>
      <status>unmodified</status>
      <modifiedWord/>
      <trackRevisions>false</trackRevisions>
    </reviewItem>
    <reviewItem>
      <errorID>d4162aa6-1c5b-470a-9014-f77bc82a5304</errorID>
      <errorWord>理解到</errorWord>
      <group>L1_Word</group>
      <groupName>字词问题</groupName>
      <ability>L2_Typo</ability>
      <abilityName>字词错误</abilityName>
      <candidateList>
        <item>理解</item>
      </candidateList>
      <explain/>
      <paraID>4E307ABD</paraID>
      <start>22</start>
      <end>25</end>
      <status>unmodified</status>
      <modifiedWord/>
      <trackRevisions>false</trackRevisions>
    </reviewItem>
    <reviewItem>
      <errorID>ab00764a-e632-48cd-a112-7ed64228c114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69AA1118</paraID>
      <start>0</start>
      <end>2</end>
      <status>unmodified</status>
      <modifiedWord/>
      <trackRevisions>false</trackRevisions>
    </reviewItem>
    <reviewItem>
      <errorID>884acae0-8964-462f-ab19-03ccac311f95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2D789B7F</paraID>
      <start>0</start>
      <end>2</end>
      <status>unmodified</status>
      <modifiedWord/>
      <trackRevisions>false</trackRevisions>
    </reviewItem>
    <reviewItem>
      <errorID>4b934603-a087-4ace-b91b-51ba25076beb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5AA22153</paraID>
      <start>0</start>
      <end>3</end>
      <status>unmodified</status>
      <modifiedWord/>
      <trackRevisions>false</trackRevisions>
    </reviewItem>
    <reviewItem>
      <errorID>64685af6-6fc3-4e06-b83a-02a7ceed382f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653DC102</paraID>
      <start>0</start>
      <end>2</end>
      <status>unmodified</status>
      <modifiedWord/>
      <trackRevisions>false</trackRevisions>
    </reviewItem>
    <reviewItem>
      <errorID>497ef9db-4db0-447a-af65-b4fcb6859e57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27C72CC0</paraID>
      <start>0</start>
      <end>2</end>
      <status>unmodified</status>
      <modifiedWord/>
      <trackRevisions>false</trackRevisions>
    </reviewItem>
    <reviewItem>
      <errorID>a984d557-0cfa-4cce-8a12-f48f3b007d3b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714A728C</paraID>
      <start>0</start>
      <end>2</end>
      <status>unmodified</status>
      <modifiedWord/>
      <trackRevisions>false</trackRevisions>
    </reviewItem>
    <reviewItem>
      <errorID>5078020b-e779-442a-8276-c2c9a36bc4df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7E5B59FD</paraID>
      <start>0</start>
      <end>2</end>
      <status>unmodified</status>
      <modifiedWord/>
      <trackRevisions>false</trackRevisions>
    </reviewItem>
    <reviewItem>
      <errorID>b718b3af-e2bc-4297-a36e-ba2a4dd6ff74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42DEC82F</paraID>
      <start>0</start>
      <end>3</end>
      <status>unmodified</status>
      <modifiedWord/>
      <trackRevisions>false</trackRevisions>
    </reviewItem>
    <reviewItem>
      <errorID>48746058-497b-45dd-861f-e0f2fddbdcf3</errorID>
      <errorWord>(</errorWord>
      <group>L1_Format</group>
      <groupName>格式问题</groupName>
      <ability>L2_HalfPunc</ability>
      <abilityName>全半角检查</abilityName>
      <candidateList>
        <item>（</item>
      </candidateList>
      <explain>文本全半角错误。</explain>
      <paraID>717A29EA</paraID>
      <start>2</start>
      <end>3</end>
      <status>unmodified</status>
      <modifiedWord/>
      <trackRevisions>false</trackRevisions>
    </reviewItem>
    <reviewItem>
      <errorID>49170ab5-53fd-4f16-baac-a8ea9baa97f9</errorID>
      <errorWord>)</errorWord>
      <group>L1_Format</group>
      <groupName>格式问题</groupName>
      <ability>L2_HalfPunc</ability>
      <abilityName>全半角检查</abilityName>
      <candidateList>
        <item>）</item>
      </candidateList>
      <explain>文本全半角错误。</explain>
      <paraID>717A29EA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09255CE-9778-4C97-AB06-313B4516A5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玲玲</dc:creator>
  <cp:lastModifiedBy>朱一仁</cp:lastModifiedBy>
  <cp:revision>29</cp:revision>
  <dcterms:created xsi:type="dcterms:W3CDTF">2024-06-09T09:02:00Z</dcterms:created>
  <dcterms:modified xsi:type="dcterms:W3CDTF">2026-11-04T02:39:14Z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0A2103B2A3E244E28C7BE6FE55BDE57A_13</vt:lpwstr>
  </property>
  <property fmtid="{D5CDD505-2E9C-101B-9397-08002B2CF9AE}" pid="4" name="KSOTemplateDocerSaveRecord">
    <vt:lpwstr>eyJoZGlkIjoiNmFkM2Y3ZTNlMjZkYjVhZjcxMmZkMGNlMzY2NGY0M2UiLCJ1c2VySWQiOiI0Mzk4OTE0MjgifQ==</vt:lpwstr>
  </property>
</Properties>
</file>