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994"/>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4"/>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项目名称：南通市2025年县域医共体设备集采</w:t>
      </w:r>
      <w:r>
        <w:rPr>
          <w:rFonts w:hint="eastAsia" w:ascii="宋体" w:hAnsi="宋体" w:cs="宋体"/>
          <w:bCs/>
          <w:color w:val="auto"/>
          <w:sz w:val="32"/>
          <w:highlight w:val="none"/>
          <w:lang w:eastAsia="zh-CN"/>
        </w:rPr>
        <w:t xml:space="preserve">彩色超声诊断系统</w:t>
      </w:r>
      <w:r>
        <w:rPr>
          <w:rFonts w:hint="eastAsia" w:ascii="宋体" w:hAnsi="宋体" w:cs="宋体"/>
          <w:bCs/>
          <w:color w:val="auto"/>
          <w:sz w:val="32"/>
          <w:highlight w:val="none"/>
        </w:rPr>
        <w:t xml:space="preserve">项目</w:t>
      </w:r>
      <w:r>
        <w:rPr>
          <w:rFonts w:hint="eastAsia" w:ascii="宋体" w:hAnsi="宋体" w:cs="宋体"/>
          <w:bCs/>
          <w:color w:val="auto"/>
          <w:sz w:val="32"/>
          <w:highlight w:val="none"/>
          <w:lang w:eastAsia="zh-CN"/>
        </w:rPr>
        <w:t xml:space="preserve">（</w:t>
      </w:r>
      <w:r>
        <w:rPr>
          <w:rFonts w:hint="eastAsia" w:ascii="宋体" w:hAnsi="宋体" w:cs="宋体"/>
          <w:bCs/>
          <w:color w:val="auto"/>
          <w:sz w:val="32"/>
          <w:highlight w:val="none"/>
          <w:lang w:val="en-US" w:eastAsia="zh-CN"/>
        </w:rPr>
        <w:t xml:space="preserve">第二次</w:t>
      </w:r>
      <w:r>
        <w:rPr>
          <w:rFonts w:hint="eastAsia" w:ascii="宋体" w:hAnsi="宋体" w:cs="宋体"/>
          <w:bCs/>
          <w:color w:val="auto"/>
          <w:sz w:val="32"/>
          <w:highlight w:val="none"/>
          <w:lang w:eastAsia="zh-CN"/>
        </w:rPr>
        <w:t xml:space="preserve">）</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JSZC-320600-HWZX-G2026-0708</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0675-266JOC003885</w:t>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4"/>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11</w:t>
      </w:r>
      <w:r>
        <w:rPr>
          <w:rFonts w:hint="eastAsia" w:ascii="宋体" w:hAnsi="宋体" w:cs="宋体"/>
          <w:bCs/>
          <w:color w:val="auto"/>
          <w:sz w:val="32"/>
          <w:highlight w:val="none"/>
        </w:rPr>
        <w:t xml:space="preserve">月</w:t>
      </w:r>
      <w:r/>
    </w:p>
    <w:p>
      <w:pPr>
        <w:pStyle w:val="1091"/>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523127445"/>
      <w:r/>
      <w:bookmarkStart w:id="5" w:name="_Toc20823272"/>
      <w:r/>
      <w:bookmarkStart w:id="6" w:name="_Toc479757206"/>
      <w:r/>
      <w:bookmarkStart w:id="7" w:name="_Toc513029200"/>
      <w:r/>
      <w:bookmarkStart w:id="8" w:name="_Toc16938516"/>
      <w:r/>
      <w:r/>
    </w:p>
    <w:p>
      <w:pPr>
        <w:pStyle w:val="1091"/>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8"/>
          <w:rFonts w:ascii="宋体" w:hAnsi="宋体" w:cs="宋体"/>
          <w:b w:val="0"/>
          <w:bCs/>
          <w:color w:val="auto"/>
          <w:highlight w:val="none"/>
        </w:rPr>
        <w:t xml:space="preserve">第一章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招标公告</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8"/>
          <w:rFonts w:ascii="宋体" w:hAnsi="宋体" w:cs="宋体"/>
          <w:b w:val="0"/>
          <w:bCs/>
          <w:color w:val="auto"/>
          <w:highlight w:val="none"/>
        </w:rPr>
        <w:t xml:space="preserve">第二章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投标人须知</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8"/>
          <w:rFonts w:ascii="宋体" w:hAnsi="宋体" w:cs="宋体"/>
          <w:b w:val="0"/>
          <w:bCs/>
          <w:color w:val="auto"/>
          <w:highlight w:val="none"/>
        </w:rPr>
        <w:t xml:space="preserve">第三章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合同文本</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8"/>
          <w:rFonts w:ascii="宋体" w:hAnsi="宋体" w:cs="宋体"/>
          <w:b w:val="0"/>
          <w:bCs/>
          <w:color w:val="auto"/>
          <w:highlight w:val="none"/>
        </w:rPr>
        <w:t xml:space="preserve">第四章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项目需求</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8"/>
          <w:rFonts w:ascii="宋体" w:hAnsi="宋体" w:cs="宋体"/>
          <w:b w:val="0"/>
          <w:bCs/>
          <w:color w:val="auto"/>
          <w:highlight w:val="none"/>
        </w:rPr>
        <w:t xml:space="preserve">第五章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评标方法与评标标准</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8"/>
          <w:rFonts w:ascii="宋体" w:hAnsi="宋体" w:cs="宋体"/>
          <w:b w:val="0"/>
          <w:bCs/>
          <w:color w:val="auto"/>
          <w:highlight w:val="none"/>
        </w:rPr>
        <w:t xml:space="preserve">第六章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投标文件参考格式</w:t>
      </w:r>
      <w:r>
        <w:rPr>
          <w:rStyle w:val="898"/>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JSZC-320600-HWZX-G2026-0708</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11月26日14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79"/>
      <w:r/>
      <w:bookmarkStart w:id="12" w:name="_Toc35393621"/>
      <w:r/>
      <w:bookmarkStart w:id="13" w:name="_Toc174468363"/>
      <w:r/>
      <w:bookmarkStart w:id="14" w:name="_Toc174468320"/>
      <w:r/>
      <w:bookmarkStart w:id="15" w:name="_Toc31329"/>
      <w:r/>
      <w:bookmarkStart w:id="16" w:name="_Toc35393790"/>
      <w:r/>
      <w:bookmarkStart w:id="17" w:name="_Toc28359002"/>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JSZC-320600-HWZX-G2026-0708</w:t>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人民币100万元。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8"/>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5月-2026年10月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35393624"/>
      <w:r/>
      <w:bookmarkStart w:id="28" w:name="_Toc174468366"/>
      <w:r/>
      <w:bookmarkStart w:id="29" w:name="_Toc35393793"/>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11月26日</w:t>
      </w:r>
      <w:r>
        <w:rPr>
          <w:rFonts w:hint="eastAsia" w:hAnsi="宋体" w:cs="宋体"/>
          <w:b w:val="0"/>
          <w:bCs/>
          <w:color w:val="auto"/>
          <w:position w:val="0"/>
          <w:szCs w:val="24"/>
          <w:highlight w:val="none"/>
          <w:u w:val="none"/>
          <w:lang w:val="en-US" w:eastAsia="zh-CN"/>
        </w:rPr>
        <w:t xml:space="preserve">14</w:t>
      </w:r>
      <w:bookmarkStart w:id="246" w:name="_GoBack"/>
      <w:r/>
      <w:bookmarkEnd w:id="246"/>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28359007"/>
      <w:r/>
      <w:bookmarkStart w:id="32" w:name="_Toc174468324"/>
      <w:r/>
      <w:bookmarkStart w:id="33" w:name="_Toc35393625"/>
      <w:r/>
      <w:bookmarkStart w:id="34" w:name="_Toc28359084"/>
      <w:r/>
      <w:bookmarkStart w:id="35" w:name="_Toc35393794"/>
      <w:r/>
      <w:bookmarkStart w:id="36" w:name="_Toc17446836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174468325"/>
      <w:r/>
      <w:bookmarkStart w:id="38" w:name="_Toc35393626"/>
      <w:r/>
      <w:bookmarkStart w:id="39" w:name="_Toc35393795"/>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11月12</w:t>
      </w:r>
      <w:r>
        <w:rPr>
          <w:rFonts w:hint="eastAsia" w:hAnsi="宋体"/>
          <w:b w:val="0"/>
          <w:bCs/>
          <w:color w:val="auto"/>
          <w:position w:val="0"/>
          <w:szCs w:val="24"/>
          <w:highlight w:val="none"/>
        </w:rPr>
        <w:t xml:space="preserve">日（北京时间）</w:t>
      </w:r>
      <w:r>
        <w:rPr>
          <w:rFonts w:hint="eastAsia" w:hAnsi="宋体"/>
          <w:b w:val="0"/>
          <w:bCs/>
          <w:color w:val="auto"/>
          <w:position w:val="0"/>
          <w:szCs w:val="24"/>
          <w:highlight w:val="none"/>
          <w:lang w:eastAsia="zh-CN"/>
        </w:rPr>
        <w:t xml:space="preserve">（招标文件</w:t>
      </w:r>
      <w:r>
        <w:rPr>
          <w:rFonts w:hint="eastAsia" w:hAnsi="宋体"/>
          <w:b w:val="0"/>
          <w:bCs/>
          <w:color w:val="auto"/>
          <w:position w:val="0"/>
          <w:szCs w:val="24"/>
          <w:highlight w:val="none"/>
          <w:lang w:val="en-US" w:eastAsia="zh-CN"/>
        </w:rPr>
        <w:t xml:space="preserve">获取</w:t>
      </w:r>
      <w:r>
        <w:rPr>
          <w:rFonts w:hint="eastAsia" w:hAnsi="宋体"/>
          <w:b w:val="0"/>
          <w:bCs/>
          <w:color w:val="auto"/>
          <w:position w:val="0"/>
          <w:szCs w:val="24"/>
          <w:highlight w:val="none"/>
          <w:lang w:eastAsia="zh-CN"/>
        </w:rPr>
        <w:t xml:space="preserve">期限届满后仍可以下载，期限届满后下载的招标文件，视为非有效方式且不作为供应商权益受到损害的证明材料和依据）</w:t>
      </w:r>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0675-266JOC003885</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（六）本项目使用单位：海安市李堡中心卫生院</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（七）本项目由南通市卫生健康委员会负责采购，合同签订、货款支付由设备使用单位负责。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35393796"/>
      <w:r/>
      <w:bookmarkStart w:id="45" w:name="_Toc35393627"/>
      <w:r/>
      <w:bookmarkStart w:id="46" w:name="_Toc174468369"/>
      <w:r/>
      <w:bookmarkStart w:id="47" w:name="_Toc28359085"/>
      <w:r/>
      <w:bookmarkStart w:id="48" w:name="_Toc174468326"/>
      <w:r/>
      <w:bookmarkStart w:id="49" w:name="_Toc28359008"/>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86"/>
      <w:r/>
      <w:bookmarkStart w:id="51"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李老师</w:t>
      </w:r>
      <w:r/>
    </w:p>
    <w:p>
      <w:pPr>
        <w:ind w:firstLine="480"/>
        <w:jc w:val="left"/>
        <w:spacing w:line="360" w:lineRule="auto"/>
        <w:rPr>
          <w:rFonts w:hint="default" w:hAnsi="宋体" w:eastAsia="宋体" w:cs="宋体"/>
          <w:b w:val="0"/>
          <w:color w:val="auto"/>
          <w:position w:val="0"/>
          <w:szCs w:val="24"/>
          <w:highlight w:val="none"/>
          <w:u w:val="single"/>
          <w:lang w:val="en-US" w:eastAsia="zh-CN"/>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w:t>
      </w:r>
      <w:r>
        <w:rPr>
          <w:rFonts w:hint="eastAsia" w:hAnsi="宋体" w:cs="宋体"/>
          <w:b w:val="0"/>
          <w:color w:val="auto"/>
          <w:position w:val="0"/>
          <w:szCs w:val="24"/>
          <w:highlight w:val="none"/>
          <w:u w:val="single"/>
          <w:lang w:val="en-US" w:eastAsia="zh-CN"/>
        </w:rPr>
        <w:t xml:space="preserve">86729008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87"/>
      <w:r/>
      <w:bookmarkStart w:id="53"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pStyle w:val="828"/>
        <w:spacing w:line="360" w:lineRule="auto"/>
        <w:rPr>
          <w:rFonts w:hint="eastAsia" w:ascii="宋体" w:hAnsi="宋体" w:eastAsia="宋体" w:cs="宋体"/>
          <w:b/>
          <w:bCs/>
          <w:color w:val="auto"/>
          <w:sz w:val="44"/>
          <w:highlight w:val="none"/>
        </w:rPr>
      </w:pPr>
      <w:r/>
      <w:bookmarkStart w:id="54" w:name="_Toc174468370"/>
      <w:r/>
      <w:bookmarkStart w:id="55" w:name="_Toc16938558"/>
      <w:r/>
      <w:bookmarkStart w:id="56" w:name="_Toc479757207"/>
      <w:r/>
      <w:bookmarkStart w:id="57" w:name="_Toc120614221"/>
      <w:r/>
      <w:bookmarkStart w:id="58" w:name="_Toc513029242"/>
      <w:r/>
      <w:bookmarkStart w:id="59" w:name="_Toc20823314"/>
      <w:r>
        <w:rPr>
          <w:rFonts w:hint="eastAsia" w:ascii="宋体" w:hAnsi="宋体" w:eastAsia="宋体" w:cs="宋体"/>
          <w:b/>
          <w:bCs/>
          <w:color w:val="auto"/>
          <w:sz w:val="44"/>
          <w:highlight w:val="none"/>
        </w:rPr>
        <w:t xml:space="preserve">第二章</w:t>
      </w:r>
      <w:bookmarkStart w:id="60" w:name="_Toc120614213"/>
      <w:r/>
      <w:bookmarkStart w:id="61" w:name="_Toc20823274"/>
      <w:r/>
      <w:bookmarkStart w:id="62" w:name="_Toc16938518"/>
      <w:r/>
      <w:bookmarkStart w:id="63" w:name="_Toc513029202"/>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30"/>
        <w:ind w:firstLine="436"/>
        <w:spacing w:before="156" w:after="156" w:line="360" w:lineRule="auto"/>
        <w:rPr>
          <w:rStyle w:val="932"/>
          <w:rFonts w:hint="eastAsia" w:ascii="宋体" w:hAnsi="宋体" w:cs="宋体"/>
          <w:b/>
          <w:bCs w:val="0"/>
          <w:color w:val="auto"/>
          <w:highlight w:val="none"/>
        </w:rPr>
      </w:pPr>
      <w:r/>
      <w:bookmarkStart w:id="64" w:name="_Toc12175"/>
      <w:r/>
      <w:bookmarkStart w:id="65" w:name="_Toc16938519"/>
      <w:r/>
      <w:bookmarkStart w:id="66" w:name="_Toc174468371"/>
      <w:r/>
      <w:bookmarkStart w:id="67" w:name="_Toc174468328"/>
      <w:r/>
      <w:bookmarkStart w:id="68" w:name="_Toc120614214"/>
      <w:r/>
      <w:bookmarkStart w:id="69" w:name="_Toc20823275"/>
      <w:r/>
      <w:bookmarkStart w:id="70" w:name="_Toc513029203"/>
      <w:r>
        <w:rPr>
          <w:rStyle w:val="932"/>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31"/>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31"/>
        <w:ind w:firstLine="478"/>
        <w:spacing w:before="0" w:after="0" w:line="360" w:lineRule="auto"/>
        <w:rPr>
          <w:rFonts w:hint="eastAsia" w:ascii="宋体" w:hAnsi="宋体" w:eastAsia="宋体" w:cs="宋体"/>
          <w:color w:val="auto"/>
          <w:highlight w:val="none"/>
        </w:rPr>
      </w:pPr>
      <w:r/>
      <w:bookmarkStart w:id="76" w:name="_Toc513029205"/>
      <w:r/>
      <w:bookmarkStart w:id="77" w:name="_Toc16938521"/>
      <w:r/>
      <w:bookmarkStart w:id="78" w:name="_Toc20823277"/>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31"/>
        <w:ind w:firstLine="478"/>
        <w:spacing w:before="0" w:after="0" w:line="360" w:lineRule="auto"/>
        <w:rPr>
          <w:rFonts w:hint="eastAsia" w:ascii="宋体" w:hAnsi="宋体" w:eastAsia="宋体" w:cs="宋体"/>
          <w:color w:val="auto"/>
          <w:highlight w:val="none"/>
        </w:rPr>
      </w:pPr>
      <w:r/>
      <w:bookmarkStart w:id="79" w:name="_Toc20823278"/>
      <w:r/>
      <w:bookmarkStart w:id="80" w:name="_Toc513029206"/>
      <w:r/>
      <w:bookmarkStart w:id="81" w:name="_Toc16938522"/>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462564067"/>
      <w:r/>
      <w:bookmarkStart w:id="83" w:name="_Toc16938523"/>
      <w:r/>
      <w:bookmarkStart w:id="84" w:name="_Toc20823279"/>
      <w:r/>
      <w:bookmarkStart w:id="85" w:name="_Toc513029207"/>
      <w:r>
        <w:rPr>
          <w:rFonts w:hint="eastAsia" w:hAnsi="宋体" w:cs="宋体"/>
          <w:b w:val="0"/>
          <w:bCs/>
          <w:color w:val="auto"/>
          <w:highlight w:val="none"/>
        </w:rPr>
        <w:t xml:space="preserve">3.2 在本项目政府采购活动过程中，如果所执行的标准有更新，按照最新标准执行。</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30"/>
        <w:ind w:firstLine="436"/>
        <w:spacing w:before="156" w:after="156" w:line="360" w:lineRule="auto"/>
        <w:rPr>
          <w:rStyle w:val="932"/>
          <w:rFonts w:hint="eastAsia" w:ascii="宋体" w:hAnsi="宋体" w:cs="宋体"/>
          <w:b/>
          <w:bCs w:val="0"/>
          <w:color w:val="auto"/>
          <w:highlight w:val="none"/>
        </w:rPr>
      </w:pPr>
      <w:r/>
      <w:bookmarkStart w:id="86" w:name="_Toc120614215"/>
      <w:r/>
      <w:bookmarkStart w:id="87" w:name="_Toc513029209"/>
      <w:r/>
      <w:bookmarkStart w:id="88" w:name="_Toc27798"/>
      <w:r/>
      <w:bookmarkStart w:id="89" w:name="_Toc20823281"/>
      <w:r/>
      <w:bookmarkStart w:id="90" w:name="_Toc16938525"/>
      <w:r/>
      <w:bookmarkStart w:id="91" w:name="_Toc174468372"/>
      <w:r/>
      <w:bookmarkStart w:id="92" w:name="_Toc174468329"/>
      <w:r>
        <w:rPr>
          <w:rStyle w:val="932"/>
          <w:rFonts w:hint="eastAsia" w:ascii="宋体" w:hAnsi="宋体" w:cs="宋体"/>
          <w:b/>
          <w:bCs w:val="0"/>
          <w:color w:val="auto"/>
          <w:highlight w:val="none"/>
        </w:rPr>
        <w:t xml:space="preserve">二、</w:t>
      </w:r>
      <w:bookmarkEnd w:id="86"/>
      <w:r/>
      <w:bookmarkEnd w:id="87"/>
      <w:r/>
      <w:bookmarkEnd w:id="88"/>
      <w:r/>
      <w:bookmarkEnd w:id="89"/>
      <w:r/>
      <w:bookmarkEnd w:id="90"/>
      <w:r>
        <w:rPr>
          <w:rStyle w:val="932"/>
          <w:rFonts w:hint="eastAsia" w:ascii="宋体" w:hAnsi="宋体" w:cs="宋体"/>
          <w:b/>
          <w:bCs w:val="0"/>
          <w:color w:val="auto"/>
          <w:highlight w:val="none"/>
        </w:rPr>
        <w:t xml:space="preserve">招标文件</w:t>
      </w:r>
      <w:bookmarkEnd w:id="91"/>
      <w:r/>
      <w:bookmarkEnd w:id="92"/>
      <w:r/>
      <w:r/>
    </w:p>
    <w:p>
      <w:pPr>
        <w:pStyle w:val="831"/>
        <w:ind w:firstLine="478"/>
        <w:spacing w:before="0" w:after="0" w:line="360" w:lineRule="auto"/>
        <w:rPr>
          <w:rFonts w:hint="eastAsia" w:ascii="宋体" w:hAnsi="宋体" w:eastAsia="宋体" w:cs="宋体"/>
          <w:color w:val="auto"/>
          <w:highlight w:val="none"/>
        </w:rPr>
      </w:pPr>
      <w:r/>
      <w:bookmarkStart w:id="93" w:name="_Toc16938526"/>
      <w:r/>
      <w:bookmarkStart w:id="94" w:name="_Toc513029210"/>
      <w:r/>
      <w:bookmarkStart w:id="95" w:name="_Toc20823282"/>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31"/>
        <w:ind w:firstLine="478"/>
        <w:spacing w:before="0" w:after="0" w:line="360" w:lineRule="auto"/>
        <w:rPr>
          <w:rFonts w:hint="eastAsia" w:ascii="宋体" w:hAnsi="宋体" w:eastAsia="宋体" w:cs="宋体"/>
          <w:color w:val="auto"/>
          <w:highlight w:val="none"/>
        </w:rPr>
      </w:pPr>
      <w:r/>
      <w:bookmarkStart w:id="96" w:name="_Toc16938527"/>
      <w:r/>
      <w:bookmarkStart w:id="97" w:name="_Toc513029211"/>
      <w:r/>
      <w:bookmarkStart w:id="98" w:name="_Toc462564070"/>
      <w:r/>
      <w:bookmarkStart w:id="99" w:name="_Toc20823283"/>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31"/>
        <w:ind w:firstLine="478"/>
        <w:spacing w:before="0" w:after="0" w:line="360" w:lineRule="auto"/>
        <w:rPr>
          <w:rFonts w:hint="eastAsia" w:ascii="宋体" w:hAnsi="宋体" w:eastAsia="宋体" w:cs="宋体"/>
          <w:color w:val="auto"/>
          <w:highlight w:val="none"/>
        </w:rPr>
      </w:pPr>
      <w:r/>
      <w:bookmarkStart w:id="100" w:name="_Toc16938528"/>
      <w:r/>
      <w:bookmarkStart w:id="101" w:name="_Toc462564071"/>
      <w:r/>
      <w:bookmarkStart w:id="102" w:name="_Toc20823284"/>
      <w:r/>
      <w:bookmarkStart w:id="103" w:name="_Toc513029212"/>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30"/>
        <w:ind w:firstLine="481"/>
        <w:spacing w:before="156" w:after="156" w:line="360" w:lineRule="auto"/>
        <w:rPr>
          <w:rStyle w:val="932"/>
          <w:rFonts w:hint="eastAsia" w:ascii="宋体" w:hAnsi="宋体" w:cs="宋体"/>
          <w:b/>
          <w:bCs w:val="0"/>
          <w:color w:val="auto"/>
          <w:highlight w:val="none"/>
        </w:rPr>
      </w:pPr>
      <w:r/>
      <w:bookmarkStart w:id="104" w:name="_Toc16938529"/>
      <w:r/>
      <w:bookmarkStart w:id="105" w:name="_Toc120614216"/>
      <w:r/>
      <w:bookmarkStart w:id="106" w:name="_Toc20823285"/>
      <w:r/>
      <w:bookmarkStart w:id="107" w:name="_Toc22457"/>
      <w:r/>
      <w:bookmarkStart w:id="108" w:name="_Toc174468373"/>
      <w:r/>
      <w:bookmarkStart w:id="109" w:name="_Toc174468330"/>
      <w:r/>
      <w:bookmarkStart w:id="110" w:name="_Toc462564072"/>
      <w:r/>
      <w:bookmarkStart w:id="111" w:name="_Toc513029213"/>
      <w:r>
        <w:rPr>
          <w:rStyle w:val="932"/>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31"/>
        <w:ind w:firstLine="478"/>
        <w:spacing w:before="0" w:after="0" w:line="360" w:lineRule="auto"/>
        <w:rPr>
          <w:rFonts w:hint="eastAsia" w:ascii="宋体" w:hAnsi="宋体" w:eastAsia="宋体" w:cs="宋体"/>
          <w:color w:val="auto"/>
          <w:highlight w:val="none"/>
        </w:rPr>
      </w:pPr>
      <w:r/>
      <w:bookmarkStart w:id="112" w:name="_Toc513029214"/>
      <w:r/>
      <w:bookmarkStart w:id="113" w:name="_Toc462564073"/>
      <w:r/>
      <w:bookmarkStart w:id="114" w:name="_Toc16938530"/>
      <w:r/>
      <w:bookmarkStart w:id="115" w:name="_Toc20823286"/>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31"/>
        <w:ind w:firstLine="478"/>
        <w:spacing w:before="0" w:after="0" w:line="360" w:lineRule="auto"/>
        <w:rPr>
          <w:rFonts w:hint="eastAsia" w:ascii="宋体" w:hAnsi="宋体" w:eastAsia="宋体" w:cs="宋体"/>
          <w:color w:val="auto"/>
          <w:highlight w:val="none"/>
        </w:rPr>
      </w:pPr>
      <w:r/>
      <w:bookmarkStart w:id="116" w:name="_Toc462564074"/>
      <w:r/>
      <w:bookmarkStart w:id="117" w:name="_Toc16938531"/>
      <w:r/>
      <w:bookmarkStart w:id="118" w:name="_Toc513029215"/>
      <w:r/>
      <w:bookmarkStart w:id="119" w:name="_Toc20823287"/>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31"/>
        <w:ind w:firstLine="478"/>
        <w:spacing w:before="0" w:after="0" w:line="360" w:lineRule="auto"/>
        <w:rPr>
          <w:rFonts w:hint="eastAsia" w:ascii="宋体" w:hAnsi="宋体" w:eastAsia="宋体" w:cs="宋体"/>
          <w:color w:val="auto"/>
          <w:highlight w:val="none"/>
        </w:rPr>
      </w:pPr>
      <w:r/>
      <w:bookmarkStart w:id="120" w:name="_Hlt26670360"/>
      <w:r/>
      <w:bookmarkEnd w:id="120"/>
      <w:r/>
      <w:bookmarkStart w:id="121" w:name="_Hlt26668975"/>
      <w:r/>
      <w:bookmarkEnd w:id="121"/>
      <w:r/>
      <w:bookmarkStart w:id="122" w:name="_Hlt26954838"/>
      <w:r/>
      <w:bookmarkEnd w:id="122"/>
      <w:r/>
      <w:bookmarkStart w:id="123" w:name="_Toc49090509"/>
      <w:r/>
      <w:bookmarkStart w:id="124" w:name="_Toc513029219"/>
      <w:r/>
      <w:bookmarkStart w:id="125" w:name="_Toc14577357"/>
      <w:r/>
      <w:bookmarkStart w:id="126" w:name="_Toc513029216"/>
      <w:r/>
      <w:bookmarkStart w:id="127" w:name="_Toc49090507"/>
      <w:r/>
      <w:bookmarkStart w:id="128" w:name="_Toc14577354"/>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31"/>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670482"/>
      <w:r/>
      <w:bookmarkEnd w:id="134"/>
      <w:r/>
      <w:bookmarkStart w:id="135" w:name="_Hlt26954731"/>
      <w:r/>
      <w:bookmarkEnd w:id="135"/>
      <w:r/>
      <w:bookmarkStart w:id="136" w:name="_Hlt26670486"/>
      <w:r/>
      <w:bookmarkEnd w:id="136"/>
      <w:r/>
      <w:bookmarkStart w:id="137" w:name="_Hlt26954848"/>
      <w:r/>
      <w:bookmarkEnd w:id="137"/>
      <w:r/>
      <w:bookmarkStart w:id="138" w:name="_Hlt26954846"/>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31"/>
        <w:ind w:firstLine="478"/>
        <w:spacing w:before="0" w:after="0" w:line="360" w:lineRule="auto"/>
        <w:rPr>
          <w:rFonts w:hint="eastAsia" w:ascii="宋体" w:hAnsi="宋体" w:eastAsia="宋体" w:cs="宋体"/>
          <w:color w:val="auto"/>
          <w:highlight w:val="none"/>
        </w:rPr>
      </w:pPr>
      <w:r/>
      <w:bookmarkStart w:id="139" w:name="_Toc49090510"/>
      <w:r/>
      <w:bookmarkStart w:id="140" w:name="_Toc14577359"/>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954850"/>
      <w:r/>
      <w:bookmarkEnd w:id="141"/>
      <w:r/>
      <w:bookmarkStart w:id="142" w:name="_Hlt26954734"/>
      <w:r/>
      <w:bookmarkEnd w:id="142"/>
      <w:r/>
      <w:bookmarkStart w:id="143" w:name="_Hlt26670489"/>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31"/>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30"/>
        <w:ind w:firstLine="436"/>
        <w:spacing w:before="156" w:after="156" w:line="360" w:lineRule="auto"/>
        <w:rPr>
          <w:rStyle w:val="932"/>
          <w:rFonts w:hint="eastAsia" w:ascii="宋体" w:hAnsi="宋体" w:cs="宋体"/>
          <w:b/>
          <w:bCs w:val="0"/>
          <w:color w:val="auto"/>
          <w:highlight w:val="none"/>
        </w:rPr>
      </w:pPr>
      <w:r/>
      <w:bookmarkStart w:id="150" w:name="_Toc120614217"/>
      <w:r/>
      <w:bookmarkStart w:id="151" w:name="_Toc16938540"/>
      <w:r/>
      <w:bookmarkStart w:id="152" w:name="_Toc20823296"/>
      <w:r/>
      <w:bookmarkStart w:id="153" w:name="_Toc22743"/>
      <w:r/>
      <w:bookmarkStart w:id="154" w:name="_Toc174468331"/>
      <w:r/>
      <w:bookmarkStart w:id="155" w:name="_Toc174468374"/>
      <w:r/>
      <w:bookmarkStart w:id="156" w:name="_Toc513029224"/>
      <w:r>
        <w:rPr>
          <w:rStyle w:val="932"/>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31"/>
        <w:ind w:firstLine="478"/>
        <w:spacing w:before="0" w:after="0" w:line="360" w:lineRule="auto"/>
        <w:rPr>
          <w:rFonts w:hint="eastAsia" w:ascii="宋体" w:hAnsi="宋体" w:eastAsia="宋体" w:cs="宋体"/>
          <w:color w:val="auto"/>
          <w:highlight w:val="none"/>
        </w:rPr>
      </w:pPr>
      <w:r/>
      <w:bookmarkStart w:id="157" w:name="_Toc16938542"/>
      <w:r/>
      <w:bookmarkStart w:id="158" w:name="_Toc513029226"/>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31"/>
        <w:ind w:firstLine="478"/>
        <w:spacing w:before="0" w:after="0" w:line="360" w:lineRule="auto"/>
        <w:rPr>
          <w:rFonts w:hint="eastAsia" w:ascii="宋体" w:hAnsi="宋体" w:eastAsia="宋体" w:cs="宋体"/>
          <w:color w:val="auto"/>
          <w:highlight w:val="none"/>
        </w:rPr>
      </w:pPr>
      <w:r/>
      <w:bookmarkStart w:id="163" w:name="_Toc16938544"/>
      <w:r/>
      <w:bookmarkStart w:id="164" w:name="_Toc20823300"/>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30"/>
        <w:ind w:firstLine="436"/>
        <w:spacing w:before="156" w:after="156" w:line="360" w:lineRule="auto"/>
        <w:rPr>
          <w:rStyle w:val="932"/>
          <w:rFonts w:hint="eastAsia" w:ascii="宋体" w:hAnsi="宋体" w:cs="宋体"/>
          <w:b/>
          <w:bCs w:val="0"/>
          <w:color w:val="auto"/>
          <w:highlight w:val="none"/>
        </w:rPr>
      </w:pPr>
      <w:r/>
      <w:bookmarkStart w:id="166" w:name="_Toc21082"/>
      <w:r/>
      <w:bookmarkStart w:id="167" w:name="_Toc513029229"/>
      <w:r/>
      <w:bookmarkStart w:id="168" w:name="_Toc16938545"/>
      <w:r/>
      <w:bookmarkStart w:id="169" w:name="_Toc120614218"/>
      <w:r/>
      <w:bookmarkStart w:id="170" w:name="_Toc174468375"/>
      <w:r/>
      <w:bookmarkStart w:id="171" w:name="_Toc174468332"/>
      <w:r/>
      <w:bookmarkStart w:id="172" w:name="_Toc20823301"/>
      <w:r>
        <w:rPr>
          <w:rStyle w:val="932"/>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31"/>
        <w:ind w:firstLine="478"/>
        <w:spacing w:before="0" w:after="0" w:line="360" w:lineRule="auto"/>
        <w:rPr>
          <w:rFonts w:hint="eastAsia" w:ascii="宋体" w:hAnsi="宋体" w:eastAsia="宋体" w:cs="宋体"/>
          <w:color w:val="auto"/>
          <w:highlight w:val="none"/>
        </w:rPr>
      </w:pPr>
      <w:r/>
      <w:bookmarkStart w:id="173" w:name="_Toc513029230"/>
      <w:r/>
      <w:bookmarkStart w:id="174" w:name="_Toc16938546"/>
      <w:r/>
      <w:bookmarkStart w:id="175" w:name="_Toc20823302"/>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16938547"/>
      <w:r/>
      <w:bookmarkStart w:id="177" w:name="_Toc20823303"/>
      <w:r/>
      <w:bookmarkStart w:id="178" w:name="_Toc513029231"/>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31"/>
        <w:ind w:firstLine="478"/>
        <w:spacing w:before="0" w:after="0" w:line="360" w:lineRule="auto"/>
        <w:rPr>
          <w:rFonts w:hint="eastAsia" w:ascii="宋体" w:hAnsi="宋体" w:eastAsia="宋体" w:cs="宋体"/>
          <w:color w:val="auto"/>
          <w:highlight w:val="none"/>
        </w:rPr>
      </w:pPr>
      <w:r/>
      <w:bookmarkStart w:id="179" w:name="_Toc513029232"/>
      <w:r/>
      <w:bookmarkStart w:id="180" w:name="_Toc20823304"/>
      <w:r/>
      <w:bookmarkStart w:id="181" w:name="_Toc16938548"/>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31"/>
        <w:ind w:firstLine="478"/>
        <w:spacing w:before="0" w:after="0" w:line="360" w:lineRule="auto"/>
        <w:rPr>
          <w:rFonts w:hint="eastAsia" w:ascii="宋体" w:hAnsi="宋体" w:eastAsia="宋体" w:cs="宋体"/>
          <w:color w:val="auto"/>
          <w:highlight w:val="none"/>
        </w:rPr>
      </w:pPr>
      <w:r/>
      <w:bookmarkStart w:id="184" w:name="_Toc16938549"/>
      <w:r/>
      <w:bookmarkStart w:id="185" w:name="_Toc20823305"/>
      <w:r/>
      <w:bookmarkStart w:id="186" w:name="_Toc513029233"/>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2.需提供被授权人近三个月内（即2026年</w:t>
            </w:r>
            <w:r>
              <w:rPr>
                <w:rFonts w:hint="eastAsia" w:ascii="宋体" w:hAnsi="Times New Roman" w:eastAsia="宋体"/>
                <w:b w:val="0"/>
                <w:color w:val="auto"/>
                <w:position w:val="0"/>
                <w:sz w:val="24"/>
                <w:szCs w:val="24"/>
                <w:highlight w:val="none"/>
                <w:lang w:val="en-US" w:eastAsia="zh-CN"/>
              </w:rPr>
              <w:t xml:space="preserve">8</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10</w:t>
            </w:r>
            <w:r>
              <w:rPr>
                <w:rFonts w:hint="eastAsia" w:ascii="宋体" w:hAnsi="Times New Roman" w:eastAsia="宋体"/>
                <w:b w:val="0"/>
                <w:color w:val="auto"/>
                <w:position w:val="0"/>
                <w:sz w:val="24"/>
                <w:szCs w:val="24"/>
                <w:highlight w:val="none"/>
              </w:rPr>
              <w:t xml:space="preserve">月期间）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核心产品为彩色超声诊断系统</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31"/>
        <w:ind w:firstLine="481"/>
        <w:spacing w:before="0" w:after="0" w:line="360" w:lineRule="auto"/>
        <w:rPr>
          <w:rFonts w:hint="eastAsia" w:ascii="宋体" w:hAnsi="宋体" w:eastAsia="宋体" w:cs="宋体"/>
          <w:b/>
          <w:bCs w:val="0"/>
          <w:color w:val="auto"/>
          <w:highlight w:val="none"/>
          <w:u w:val="single"/>
        </w:rPr>
      </w:pPr>
      <w:r/>
      <w:bookmarkStart w:id="187" w:name="_Toc513029234"/>
      <w:r/>
      <w:bookmarkStart w:id="188" w:name="_Toc20823306"/>
      <w:r/>
      <w:bookmarkStart w:id="189" w:name="_Toc16938550"/>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20823307"/>
      <w:r/>
      <w:bookmarkStart w:id="191" w:name="_Toc16938551"/>
      <w:r/>
      <w:bookmarkStart w:id="192"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30"/>
        <w:ind w:firstLine="436"/>
        <w:spacing w:before="156" w:after="156" w:line="360" w:lineRule="auto"/>
        <w:rPr>
          <w:rStyle w:val="932"/>
          <w:rFonts w:hint="eastAsia" w:ascii="宋体" w:hAnsi="宋体" w:cs="宋体"/>
          <w:b w:val="0"/>
          <w:bCs/>
          <w:color w:val="auto"/>
          <w:highlight w:val="none"/>
        </w:rPr>
      </w:pPr>
      <w:r/>
      <w:bookmarkStart w:id="193" w:name="_Toc174468333"/>
      <w:r/>
      <w:bookmarkStart w:id="194" w:name="_Toc25066"/>
      <w:r/>
      <w:bookmarkStart w:id="195" w:name="_Toc174468376"/>
      <w:r/>
      <w:bookmarkStart w:id="196" w:name="_Toc120614219"/>
      <w:r>
        <w:rPr>
          <w:rStyle w:val="932"/>
          <w:rFonts w:hint="eastAsia" w:ascii="宋体" w:hAnsi="宋体" w:cs="宋体"/>
          <w:b/>
          <w:bCs w:val="0"/>
          <w:color w:val="auto"/>
          <w:highlight w:val="none"/>
        </w:rPr>
        <w:t xml:space="preserve">六、</w:t>
      </w:r>
      <w:bookmarkEnd w:id="190"/>
      <w:r/>
      <w:bookmarkEnd w:id="191"/>
      <w:r/>
      <w:bookmarkEnd w:id="192"/>
      <w:r>
        <w:rPr>
          <w:rStyle w:val="932"/>
          <w:rFonts w:hint="eastAsia" w:ascii="宋体" w:hAnsi="宋体" w:cs="宋体"/>
          <w:b/>
          <w:bCs w:val="0"/>
          <w:color w:val="auto"/>
          <w:highlight w:val="none"/>
        </w:rPr>
        <w:t xml:space="preserve">定标</w:t>
      </w:r>
      <w:bookmarkEnd w:id="193"/>
      <w:r/>
      <w:bookmarkEnd w:id="194"/>
      <w:r/>
      <w:bookmarkEnd w:id="195"/>
      <w:r/>
      <w:bookmarkEnd w:id="196"/>
      <w:r/>
      <w:r/>
    </w:p>
    <w:p>
      <w:pPr>
        <w:pStyle w:val="831"/>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20823310"/>
      <w:r/>
      <w:bookmarkStart w:id="199" w:name="_Toc16938554"/>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0"/>
        <w:ind w:firstLine="481"/>
        <w:spacing w:before="156" w:after="156" w:line="348" w:lineRule="auto"/>
        <w:rPr>
          <w:rStyle w:val="932"/>
          <w:rFonts w:hint="eastAsia" w:ascii="宋体" w:hAnsi="宋体" w:cs="宋体"/>
          <w:b/>
          <w:bCs w:val="0"/>
          <w:color w:val="auto"/>
          <w:highlight w:val="none"/>
        </w:rPr>
      </w:pPr>
      <w:r/>
      <w:bookmarkStart w:id="202" w:name="_Toc174468334"/>
      <w:r/>
      <w:bookmarkStart w:id="203" w:name="_Toc9952"/>
      <w:r/>
      <w:bookmarkStart w:id="204" w:name="_Toc120614220"/>
      <w:r/>
      <w:bookmarkStart w:id="205" w:name="_Toc174468377"/>
      <w:r/>
      <w:bookmarkStart w:id="206" w:name="_Toc20823308"/>
      <w:r/>
      <w:bookmarkStart w:id="207" w:name="_Toc513029236"/>
      <w:r/>
      <w:bookmarkStart w:id="208" w:name="_Toc16938552"/>
      <w:r>
        <w:rPr>
          <w:rStyle w:val="932"/>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513029237"/>
      <w:r/>
      <w:bookmarkStart w:id="210" w:name="_Toc16938553"/>
      <w:r/>
      <w:bookmarkStart w:id="211"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bookmarkEnd w:id="210"/>
      <w:bookmarkEnd w:id="211"/>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1中标供应商应当在中标通知书发出之日起三十日内，按照招标文件确定的事项与使用单位签订政府采购合同。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rPr>
        <w:t xml:space="preserve">中标人不得将</w:t>
      </w:r>
      <w:r>
        <w:rPr>
          <w:rFonts w:hint="eastAsia" w:hAnsi="宋体" w:cs="宋体"/>
          <w:b w:val="0"/>
          <w:bCs/>
          <w:color w:val="auto"/>
          <w:szCs w:val="24"/>
          <w:highlight w:val="none"/>
        </w:rPr>
        <w:t xml:space="preserve">合同标的</w:t>
      </w:r>
      <w:r>
        <w:rPr>
          <w:rFonts w:hAnsi="宋体" w:cs="宋体"/>
          <w:b w:val="0"/>
          <w:bCs/>
          <w:color w:val="auto"/>
          <w:szCs w:val="24"/>
          <w:highlight w:val="none"/>
        </w:rPr>
        <w:t xml:space="preserve">进行转包</w:t>
      </w:r>
      <w:r>
        <w:rPr>
          <w:rFonts w:hint="eastAsia" w:hAnsi="宋体" w:cs="宋体"/>
          <w:b w:val="0"/>
          <w:bCs/>
          <w:color w:val="auto"/>
          <w:szCs w:val="24"/>
          <w:highlight w:val="none"/>
        </w:rPr>
        <w:t xml:space="preserve">。未经采购人或使用单位同意，中标人也不得采用分包的形式履行合同，否则采购人或使用单位有权终止合同。转包或分包造成采购人或使用单位损失的，中标人应承担相应赔偿责任。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2"/>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元，最终按基准费用的65%收取。本项目约定按 65% 计取属于采购人与代理机构双方协商约定优惠比例，已在采购文件中完整公示，对所有投标人同等适用，无差别对待</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2"/>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20823346"/>
      <w:r/>
      <w:bookmarkStart w:id="216" w:name="_Toc120614244"/>
      <w:r/>
      <w:bookmarkStart w:id="217" w:name="_Toc174468379"/>
      <w:r/>
      <w:bookmarkStart w:id="218" w:name="_Toc16938590"/>
      <w:r/>
      <w:bookmarkStart w:id="219" w:name="_Toc479757211"/>
      <w:r/>
      <w:bookmarkStart w:id="220" w:name="_Toc462564139"/>
      <w:r>
        <w:rPr>
          <w:rFonts w:hAnsi="宋体" w:cs="宋体"/>
          <w:color w:val="auto"/>
          <w:spacing w:val="-20"/>
          <w:position w:val="0"/>
          <w:sz w:val="32"/>
          <w:szCs w:val="22"/>
          <w:highlight w:val="none"/>
        </w:rPr>
        <w:t xml:space="preserve">财政部 政府采购货物买卖合同（试行）</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spacing w:val="-20"/>
          <w:position w:val="0"/>
          <w:sz w:val="32"/>
          <w:szCs w:val="22"/>
          <w:highlight w:val="none"/>
        </w:rPr>
        <w:t xml:space="preserve">范本</w:t>
      </w:r>
      <w:r/>
    </w:p>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spacing w:val="-20"/>
          <w:position w:val="0"/>
          <w:sz w:val="40"/>
          <w:szCs w:val="22"/>
          <w:highlight w:val="none"/>
        </w:rPr>
        <w:t xml:space="preserve"> </w:t>
      </w:r>
      <w:r/>
    </w:p>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spacing w:val="-20"/>
          <w:position w:val="0"/>
          <w:sz w:val="40"/>
          <w:szCs w:val="22"/>
          <w:highlight w:val="none"/>
        </w:rPr>
        <w:t xml:space="preserve"> </w:t>
      </w:r>
      <w:r/>
    </w:p>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spacing w:val="-20"/>
          <w:position w:val="0"/>
          <w:sz w:val="40"/>
          <w:szCs w:val="22"/>
          <w:highlight w:val="none"/>
        </w:rPr>
        <w:t xml:space="preserve"> </w:t>
      </w:r>
      <w:r/>
    </w:p>
    <w:p>
      <w:pPr>
        <w:ind w:left="420"/>
        <w:jc w:val="left"/>
        <w:spacing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项目名称：</w:t>
      </w:r>
      <w:r>
        <w:rPr>
          <w:rFonts w:hAnsi="宋体" w:cs="宋体"/>
          <w:b w:val="0"/>
          <w:color w:val="auto"/>
          <w:position w:val="0"/>
          <w:sz w:val="28"/>
          <w:szCs w:val="22"/>
          <w:highlight w:val="none"/>
          <w:u w:val="single"/>
        </w:rPr>
        <w:t xml:space="preserve">              </w:t>
      </w:r>
      <w:r/>
    </w:p>
    <w:p>
      <w:pPr>
        <w:ind w:left="420"/>
        <w:jc w:val="left"/>
        <w:spacing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合同编号：</w:t>
      </w:r>
      <w:r>
        <w:rPr>
          <w:rFonts w:hAnsi="宋体" w:cs="宋体"/>
          <w:b w:val="0"/>
          <w:color w:val="auto"/>
          <w:position w:val="0"/>
          <w:sz w:val="28"/>
          <w:szCs w:val="22"/>
          <w:highlight w:val="none"/>
          <w:u w:val="single"/>
        </w:rPr>
        <w:t xml:space="preserve">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xml:space="preserve">   </w:t>
      </w:r>
      <w:r/>
    </w:p>
    <w:p>
      <w:pPr>
        <w:ind w:left="420"/>
        <w:spacing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甲方：</w:t>
      </w:r>
      <w:r>
        <w:rPr>
          <w:rFonts w:hAnsi="宋体" w:cs="宋体"/>
          <w:b w:val="0"/>
          <w:color w:val="auto"/>
          <w:position w:val="0"/>
          <w:sz w:val="28"/>
          <w:szCs w:val="22"/>
          <w:highlight w:val="none"/>
          <w:u w:val="single"/>
        </w:rPr>
        <w:t xml:space="preserve">                </w:t>
      </w:r>
      <w:r/>
    </w:p>
    <w:p>
      <w:pPr>
        <w:ind w:left="420"/>
        <w:spacing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乙方：</w:t>
      </w:r>
      <w:r>
        <w:rPr>
          <w:rFonts w:hAnsi="宋体" w:cs="宋体"/>
          <w:b w:val="0"/>
          <w:color w:val="auto"/>
          <w:position w:val="0"/>
          <w:sz w:val="28"/>
          <w:szCs w:val="22"/>
          <w:highlight w:val="none"/>
          <w:u w:val="single"/>
        </w:rPr>
        <w:t xml:space="preserve">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xml:space="preserve">          </w:t>
      </w:r>
      <w:r/>
    </w:p>
    <w:p>
      <w:pPr>
        <w:ind w:left="420"/>
        <w:spacing w:line="85" w:lineRule="atLeast"/>
        <w:widowControl/>
        <w:rPr>
          <w:rFonts w:ascii="Arial" w:hAnsi="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签订时间：</w:t>
      </w:r>
      <w:r>
        <w:rPr>
          <w:rFonts w:hAnsi="宋体" w:cs="宋体"/>
          <w:b w:val="0"/>
          <w:color w:val="auto"/>
          <w:position w:val="0"/>
          <w:sz w:val="28"/>
          <w:szCs w:val="22"/>
          <w:highlight w:val="none"/>
          <w:u w:val="single"/>
        </w:rPr>
        <w:t xml:space="preserve">      </w:t>
      </w:r>
      <w:r>
        <w:rPr>
          <w:rFonts w:ascii="Times New Roman" w:eastAsia="Times New Roman"/>
          <w:b w:val="0"/>
          <w:color w:val="auto"/>
          <w:position w:val="0"/>
          <w:sz w:val="28"/>
          <w:szCs w:val="22"/>
          <w:highlight w:val="none"/>
          <w:u w:val="single"/>
        </w:rPr>
        <w:t xml:space="preserve">           </w:t>
      </w:r>
      <w:r>
        <w:rPr>
          <w:rFonts w:hAnsi="宋体" w:cs="宋体"/>
          <w:b w:val="0"/>
          <w:color w:val="auto"/>
          <w:position w:val="0"/>
          <w:sz w:val="28"/>
          <w:szCs w:val="22"/>
          <w:highlight w:val="none"/>
          <w:u w:val="single"/>
        </w:rPr>
        <w:t xml:space="preserve">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xml:space="preserve">  </w:t>
      </w:r>
      <w:r>
        <w:rPr>
          <w:rFonts w:hint="eastAsia" w:hAnsi="宋体" w:cs="宋体"/>
          <w:b w:val="0"/>
          <w:color w:val="auto"/>
          <w:position w:val="0"/>
          <w:sz w:val="28"/>
          <w:szCs w:val="22"/>
          <w:highlight w:val="none"/>
          <w:u w:val="single"/>
        </w:rPr>
        <w:t xml:space="preserve">  </w:t>
      </w:r>
      <w:r/>
    </w:p>
    <w:p>
      <w:pPr>
        <w:widowControl/>
        <w:rPr>
          <w:rFonts w:ascii="Times New Roman" w:eastAsia="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p>
      <w:pP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br w:type="page" w:clear="all"/>
      </w:r>
      <w:r/>
    </w:p>
    <w:p>
      <w:pPr>
        <w:widowControl/>
        <w:rPr>
          <w:rFonts w:ascii="Times New Roman" w:eastAsia="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32"/>
          <w:szCs w:val="22"/>
          <w:highlight w:val="none"/>
        </w:rPr>
        <w:t xml:space="preserve">使 用 说 明</w:t>
      </w:r>
      <w:r/>
    </w:p>
    <w:p>
      <w:pPr>
        <w:ind w:firstLine="6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firstLine="56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firstLine="56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甲方（全称）：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（采购人、受采购人委托签订合同的单位或采购文件约定的合同甲方）</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乙方1（全称）：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（供应商）</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乙方2（全称）：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（联合体成员供应商或其他合同主体）（如有）</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乙方3（全称）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（联合体成员供应商或其他合同主体）（如有）</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1"/>
          <w:highlight w:val="non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1.</w:t>
      </w:r>
      <w:r>
        <w:rPr>
          <w:rFonts w:hAnsi="宋体" w:cs="宋体"/>
          <w:color w:val="auto"/>
          <w:position w:val="0"/>
          <w:sz w:val="21"/>
          <w:szCs w:val="21"/>
          <w:highlight w:val="none"/>
        </w:rPr>
        <w:t xml:space="preserve">项目信息</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 w:val="21"/>
          <w:szCs w:val="21"/>
          <w:highlight w:val="none"/>
        </w:rPr>
        <w:t xml:space="preserve">（1）</w:t>
      </w:r>
      <w:r>
        <w:rPr>
          <w:rFonts w:hAnsi="宋体" w:cs="宋体"/>
          <w:b w:val="0"/>
          <w:color w:val="auto"/>
          <w:position w:val="0"/>
          <w:sz w:val="21"/>
          <w:szCs w:val="21"/>
          <w:highlight w:val="none"/>
        </w:rPr>
        <w:t xml:space="preserve">采购项目名称：</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采购项目编号：</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（2）采购计划编号：</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（3）项目内容：</w:t>
      </w:r>
      <w:r/>
    </w:p>
    <w:p>
      <w:pPr>
        <w:ind w:firstLine="420"/>
        <w:jc w:val="left"/>
        <w:spacing w:line="360" w:lineRule="auto"/>
        <w:widowControl/>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采购标的及数量（台/套/个/架/组等）：</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jc w:val="left"/>
        <w:spacing w:line="360" w:lineRule="auto"/>
        <w:widowControl/>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品牌：</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规格型号：</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采购标的的技术要求、商务要求具体见附件。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hAnsi="宋体" w:cs="宋体"/>
          <w:b w:val="0"/>
          <w:color w:val="auto"/>
          <w:position w:val="0"/>
          <w:sz w:val="21"/>
          <w:szCs w:val="21"/>
          <w:highlight w:val="none"/>
        </w:rPr>
        <w:t xml:space="preserve">涉及信息类产品，请填写该产品关键部件的品牌、型号：</w:t>
      </w:r>
      <w:r/>
    </w:p>
    <w:p>
      <w:pPr>
        <w:ind w:firstLine="420"/>
        <w:spacing w:line="360" w:lineRule="auto"/>
        <w:widowControl/>
        <w:rPr>
          <w:rFonts w:hint="eastAsia" w:hAnsi="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标的名称：</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关键部件：</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品牌：</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型号：</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关键部件：</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品牌：</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型号：</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关键部件：</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品牌：</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型号：</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hAnsi="宋体" w:cs="宋体"/>
          <w:b w:val="0"/>
          <w:color w:val="auto"/>
          <w:position w:val="0"/>
          <w:sz w:val="21"/>
          <w:szCs w:val="21"/>
          <w:highlight w:val="none"/>
        </w:rPr>
        <w:t xml:space="preserve">涉及车辆采购，请填写是否属于新能源汽车：</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是，《政府采购品目分类目录》底级品目名称：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数量：</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金额：</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分散采购</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竞争性磋商</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其他：</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（注：在框架协议采购的第二阶段，可选择使用该合同文本）</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hAnsi="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hAnsi="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分包主要内容：</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分包供应商/制造商名称（如供应商和制造商不同，请分别填写）：</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分包供应商/制造商类型（如果供应商和制造商不同，只填写制造商类型）：</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小微型企业</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其他</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部分由外国投资者投资</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（9）是否涉及进口产品：</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是，《政府采购品目分类目录》底级品目名称：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金额：</w:t>
      </w:r>
      <w:r>
        <w:rPr>
          <w:rFonts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国别：</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品牌：</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规格型号：</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（10）是否涉及节能产品：</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是，《节能产品政府采购品目清单》的底级品目名称：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是否涉及环境标志产品：</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是，《环境标志产品政府采购品目清单》的底级品目名称：</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ind w:firstLine="420"/>
        <w:spacing w:line="360" w:lineRule="auto"/>
        <w:widowControl/>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是否涉及绿色产品：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是，绿色产品政府采购相关政策确定的底级品目名称：</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不涉及</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2.</w:t>
      </w:r>
      <w:r>
        <w:rPr>
          <w:rFonts w:hAnsi="宋体" w:cs="宋体"/>
          <w:color w:val="auto"/>
          <w:position w:val="0"/>
          <w:sz w:val="21"/>
          <w:szCs w:val="21"/>
          <w:highlight w:val="none"/>
        </w:rPr>
        <w:t xml:space="preserve">合同金额</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（1）合同金额小写：</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大写：</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分包金额（如有）小写：</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大写：</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（注：固定单价合同应填写单价和最高限价）</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（2）合同定价方式（采用组合定价方式的，可以勾选多项）：</w:t>
      </w:r>
      <w:r/>
    </w:p>
    <w:p>
      <w:pPr>
        <w:ind w:firstLine="420"/>
        <w:spacing w:line="360" w:lineRule="auto"/>
        <w:widowControl/>
        <w:rPr>
          <w:rFonts w:hint="eastAsia" w:hAnsi="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其他</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（3）付款方式（按项目实际勾选填写）：</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全额付款：</w:t>
      </w:r>
      <w:r>
        <w:rPr>
          <w:rFonts w:hAnsi="宋体" w:cs="宋体"/>
          <w:b w:val="0"/>
          <w:color w:val="auto"/>
          <w:position w:val="0"/>
          <w:sz w:val="21"/>
          <w:szCs w:val="21"/>
          <w:highlight w:val="none"/>
          <w:u w:val="single"/>
        </w:rPr>
        <w:t xml:space="preserve">  （应明确一次性支付合同款项的条件）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分期付款：</w:t>
      </w:r>
      <w:r>
        <w:rPr>
          <w:rFonts w:hAnsi="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hAnsi="宋体" w:cs="宋体"/>
          <w:b w:val="0"/>
          <w:color w:val="auto"/>
          <w:position w:val="0"/>
          <w:sz w:val="21"/>
          <w:szCs w:val="21"/>
          <w:highlight w:val="none"/>
        </w:rPr>
        <w:t xml:space="preserve">，其中涉及预付款的：</w:t>
      </w:r>
      <w:r>
        <w:rPr>
          <w:rFonts w:hAnsi="宋体" w:cs="宋体"/>
          <w:b w:val="0"/>
          <w:color w:val="auto"/>
          <w:position w:val="0"/>
          <w:sz w:val="21"/>
          <w:szCs w:val="21"/>
          <w:highlight w:val="none"/>
          <w:u w:val="single"/>
        </w:rPr>
        <w:t xml:space="preserve"> （应明确预付款的支付比例和支付条件）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成本补偿：</w:t>
      </w:r>
      <w:r>
        <w:rPr>
          <w:rFonts w:hAnsi="宋体" w:cs="宋体"/>
          <w:b w:val="0"/>
          <w:color w:val="auto"/>
          <w:position w:val="0"/>
          <w:sz w:val="21"/>
          <w:szCs w:val="21"/>
          <w:highlight w:val="none"/>
          <w:u w:val="single"/>
        </w:rPr>
        <w:t xml:space="preserve">      （应明确按照成本补偿方式的支付方式和支付条件）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绩效激励：</w:t>
      </w:r>
      <w:r>
        <w:rPr>
          <w:rFonts w:hAnsi="宋体" w:cs="宋体"/>
          <w:b w:val="0"/>
          <w:color w:val="auto"/>
          <w:position w:val="0"/>
          <w:sz w:val="21"/>
          <w:szCs w:val="21"/>
          <w:highlight w:val="none"/>
          <w:u w:val="single"/>
        </w:rPr>
        <w:t xml:space="preserve">      （应明确按照绩效激励方式的支付方式和支付条件）</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3.</w:t>
      </w:r>
      <w:r>
        <w:rPr>
          <w:rFonts w:hAnsi="宋体" w:cs="宋体"/>
          <w:color w:val="auto"/>
          <w:position w:val="0"/>
          <w:sz w:val="21"/>
          <w:szCs w:val="21"/>
          <w:highlight w:val="none"/>
        </w:rPr>
        <w:t xml:space="preserve">合同履行</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（1）起始日期：</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年</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月</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日，完成日期：</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年</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月</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日。</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（2）履约地点：</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jc w:val="left"/>
        <w:spacing w:line="360" w:lineRule="auto"/>
        <w:widowControl/>
        <w:rPr>
          <w:rFonts w:hint="eastAsia" w:hAnsi="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收取履约保证金形式：</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收取履约保证金金额：</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履约担保期限：</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（4）分期履行要求：</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（5）风险处置措施和替代方案：</w:t>
      </w:r>
      <w:r>
        <w:rPr>
          <w:rFonts w:hAnsi="宋体" w:cs="宋体"/>
          <w:b w:val="0"/>
          <w:color w:val="auto"/>
          <w:position w:val="0"/>
          <w:sz w:val="21"/>
          <w:szCs w:val="21"/>
          <w:highlight w:val="none"/>
          <w:u w:val="single"/>
        </w:rPr>
        <w:t xml:space="preserve">                        </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4.</w:t>
      </w:r>
      <w:r>
        <w:rPr>
          <w:rFonts w:hAnsi="宋体" w:cs="宋体"/>
          <w:color w:val="auto"/>
          <w:position w:val="0"/>
          <w:sz w:val="21"/>
          <w:szCs w:val="21"/>
          <w:highlight w:val="none"/>
        </w:rPr>
        <w:t xml:space="preserve">合同验收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 w:val="21"/>
          <w:szCs w:val="21"/>
          <w:highlight w:val="none"/>
        </w:rPr>
        <w:t xml:space="preserve">（1）</w:t>
      </w:r>
      <w:r>
        <w:rPr>
          <w:rFonts w:hAnsi="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委托第三方组织</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验收主体：</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是，抽查比例：</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hAnsi="宋体" w:cs="宋体"/>
          <w:b w:val="0"/>
          <w:color w:val="auto"/>
          <w:position w:val="0"/>
          <w:sz w:val="21"/>
          <w:szCs w:val="21"/>
          <w:highlight w:val="none"/>
          <w:u w:val="single"/>
        </w:rPr>
        <w:t xml:space="preserve">（应明确对被破坏的检测产品的处理方式）</w:t>
      </w:r>
      <w:r>
        <w:rPr>
          <w:rFonts w:hint="eastAsia" w:hAnsi="宋体" w:cs="宋体"/>
          <w:b w:val="0"/>
          <w:color w:val="auto"/>
          <w:position w:val="0"/>
          <w:sz w:val="21"/>
          <w:szCs w:val="21"/>
          <w:highlight w:val="none"/>
          <w:u w:val="single"/>
        </w:rPr>
        <w:t xml:space="preserve">  </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验收组织的其他事项：</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（2）履约验收时间：</w:t>
      </w:r>
      <w:r>
        <w:rPr>
          <w:rFonts w:hAnsi="宋体" w:cs="宋体"/>
          <w:b w:val="0"/>
          <w:color w:val="auto"/>
          <w:position w:val="0"/>
          <w:sz w:val="21"/>
          <w:szCs w:val="21"/>
          <w:highlight w:val="none"/>
          <w:u w:val="single"/>
        </w:rPr>
        <w:t xml:space="preserve">（计划于何时验收/供应商提出验收申请之日起   日内组织验收）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一次性验收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分期/分项验收：</w:t>
      </w:r>
      <w:r>
        <w:rPr>
          <w:rFonts w:hAnsi="宋体" w:cs="宋体"/>
          <w:b w:val="0"/>
          <w:color w:val="auto"/>
          <w:position w:val="0"/>
          <w:sz w:val="21"/>
          <w:szCs w:val="21"/>
          <w:highlight w:val="none"/>
          <w:u w:val="single"/>
        </w:rPr>
        <w:t xml:space="preserve"> （应明确分期/分项验收的工作安排）</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（4）履约验收程序：</w:t>
      </w:r>
      <w:r>
        <w:rPr>
          <w:rFonts w:hAnsi="宋体" w:cs="宋体"/>
          <w:b w:val="0"/>
          <w:color w:val="auto"/>
          <w:position w:val="0"/>
          <w:sz w:val="21"/>
          <w:szCs w:val="21"/>
          <w:highlight w:val="none"/>
          <w:u w:val="single"/>
        </w:rPr>
        <w:t xml:space="preserve">                            </w:t>
      </w:r>
      <w:r/>
    </w:p>
    <w:p>
      <w:pPr>
        <w:ind w:firstLine="420"/>
        <w:spacing w:line="360" w:lineRule="auto"/>
        <w:widowControl/>
        <w:rPr>
          <w:rFonts w:hint="eastAsia" w:hAnsi="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（5）履约验收的内容：</w:t>
      </w:r>
      <w:r>
        <w:rPr>
          <w:rFonts w:hAnsi="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（6）履约验收标准：</w:t>
      </w:r>
      <w:r>
        <w:rPr>
          <w:rFonts w:hAnsi="宋体" w:cs="宋体"/>
          <w:b w:val="0"/>
          <w:color w:val="auto"/>
          <w:position w:val="0"/>
          <w:sz w:val="21"/>
          <w:szCs w:val="21"/>
          <w:highlight w:val="none"/>
          <w:u w:val="single"/>
        </w:rPr>
        <w:t xml:space="preserve">                             </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hAnsi="宋体" w:cs="宋体"/>
          <w:b w:val="0"/>
          <w:color w:val="auto"/>
          <w:position w:val="0"/>
          <w:sz w:val="21"/>
          <w:szCs w:val="21"/>
          <w:highlight w:val="none"/>
        </w:rPr>
        <w:t xml:space="preserve">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（8）履约验收其他事项：</w:t>
      </w:r>
      <w:r>
        <w:rPr>
          <w:rFonts w:hAnsi="宋体" w:cs="宋体"/>
          <w:b w:val="0"/>
          <w:color w:val="auto"/>
          <w:position w:val="0"/>
          <w:sz w:val="21"/>
          <w:szCs w:val="21"/>
          <w:highlight w:val="none"/>
          <w:u w:val="single"/>
        </w:rPr>
        <w:t xml:space="preserve">      （产权过户登记等）</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5.</w:t>
      </w:r>
      <w:r>
        <w:rPr>
          <w:rFonts w:hAnsi="宋体" w:cs="宋体"/>
          <w:color w:val="auto"/>
          <w:position w:val="0"/>
          <w:sz w:val="21"/>
          <w:szCs w:val="21"/>
          <w:highlight w:val="none"/>
        </w:rPr>
        <w:t xml:space="preserve">组成合同的文件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本协议书与下列文件一起构成合同文件，如下述文件之间有任何抵触、矛盾或歧义，应按以下顺序解释：</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（1）政府采购合同协议书及其变更、补充协议</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（2）政府采购合同专用条款</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（3）政府采购合同通用条款</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（4）中标（成交）通知书</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（5）投标（响应）文件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（6）采购文件</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（7）有关技术文件，图纸</w:t>
      </w:r>
      <w:r/>
    </w:p>
    <w:p>
      <w:pPr>
        <w:ind w:firstLine="420"/>
        <w:jc w:val="left"/>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（8）国家法律、行政法规和规章制度规定或合同约定的作为合同组成部分的其他文件</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6.</w:t>
      </w:r>
      <w:r>
        <w:rPr>
          <w:rFonts w:hAnsi="宋体" w:cs="宋体"/>
          <w:color w:val="auto"/>
          <w:position w:val="0"/>
          <w:sz w:val="21"/>
          <w:szCs w:val="21"/>
          <w:highlight w:val="none"/>
        </w:rPr>
        <w:t xml:space="preserve">合同生效</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本合同自</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生效。</w:t>
      </w:r>
      <w:r/>
    </w:p>
    <w:p>
      <w:pPr>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 w:val="21"/>
          <w:szCs w:val="21"/>
          <w:highlight w:val="none"/>
        </w:rPr>
        <w:t xml:space="preserve">7.</w:t>
      </w:r>
      <w:r>
        <w:rPr>
          <w:rFonts w:hAnsi="宋体" w:cs="宋体"/>
          <w:color w:val="auto"/>
          <w:position w:val="0"/>
          <w:sz w:val="21"/>
          <w:szCs w:val="21"/>
          <w:highlight w:val="none"/>
        </w:rPr>
        <w:t xml:space="preserve">合同份数</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本合同一式</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份，甲方执</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份，乙方执</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份，均具有同等法律效力。</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合同订立时间：</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年</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月</w:t>
      </w:r>
      <w:r>
        <w:rPr>
          <w:rFonts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日</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合同订立地点：</w:t>
      </w:r>
      <w:r>
        <w:rPr>
          <w:rFonts w:hAnsi="宋体" w:cs="宋体"/>
          <w:b w:val="0"/>
          <w:color w:val="auto"/>
          <w:position w:val="0"/>
          <w:sz w:val="21"/>
          <w:szCs w:val="21"/>
          <w:highlight w:val="none"/>
          <w:u w:val="single"/>
        </w:rPr>
        <w:t xml:space="preserve">                           </w:t>
      </w:r>
      <w:r/>
    </w:p>
    <w:p>
      <w:pPr>
        <w:ind w:firstLine="42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1"/>
          <w:highlight w:val="none"/>
        </w:rPr>
        <w:t xml:space="preserve">附件：具体标的及其技术要求和商务要求、联合协议、分包意向协议等</w:t>
      </w:r>
      <w:r>
        <w:rPr>
          <w:rFonts w:ascii="Times New Roman" w:eastAsia="Times New Roman"/>
          <w:b w:val="0"/>
          <w:color w:val="auto"/>
          <w:position w:val="0"/>
          <w:sz w:val="21"/>
          <w:szCs w:val="21"/>
          <w:highlight w:val="none"/>
        </w:rPr>
        <w:t xml:space="preserve">   </w:t>
      </w:r>
      <w:r/>
    </w:p>
    <w:p>
      <w:pPr>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甲方</w:t>
            </w:r>
            <w:r>
              <w:rPr>
                <w:rFonts w:hAnsi="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乙方</w:t>
            </w:r>
            <w:r>
              <w:rPr>
                <w:rFonts w:hAnsi="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单位名称</w:t>
            </w:r>
            <w:r>
              <w:rPr>
                <w:rFonts w:hAnsi="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单位名称</w:t>
            </w:r>
            <w:r>
              <w:rPr>
                <w:rFonts w:hAnsi="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法定代表人</w:t>
            </w:r>
            <w:r/>
          </w:p>
          <w:p>
            <w:pPr>
              <w:ind w:firstLine="100"/>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或其</w:t>
            </w:r>
            <w:r>
              <w:rPr>
                <w:rFonts w:ascii="Times New Roman" w:eastAsia="Times New Roman"/>
                <w:b w:val="0"/>
                <w:color w:val="auto"/>
                <w:position w:val="0"/>
                <w:sz w:val="21"/>
                <w:szCs w:val="22"/>
                <w:highlight w:val="none"/>
              </w:rPr>
              <w:t xml:space="preserve">委托代理人</w:t>
            </w:r>
            <w:r>
              <w:rPr>
                <w:rFonts w:hAnsi="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法定代表人</w:t>
            </w:r>
            <w:r/>
          </w:p>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或其</w:t>
            </w:r>
            <w:r>
              <w:rPr>
                <w:rFonts w:ascii="Times New Roman" w:eastAsia="Times New Roman"/>
                <w:b w:val="0"/>
                <w:color w:val="auto"/>
                <w:position w:val="0"/>
                <w:sz w:val="21"/>
                <w:szCs w:val="22"/>
                <w:highlight w:val="none"/>
              </w:rPr>
              <w:t xml:space="preserve">委托代理人</w:t>
            </w:r>
            <w:r>
              <w:rPr>
                <w:rFonts w:hAnsi="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jc w:val="center"/>
              <w:spacing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jc w:val="left"/>
              <w:spacing w:before="156"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注：涉及联合体或其他合同主体的信息应按上表格式加列。</w:t>
            </w:r>
            <w:r/>
          </w:p>
        </w:tc>
      </w:tr>
    </w:tbl>
    <w:p>
      <w:pPr>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 定义</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1.1合同当事人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1.2本合同下列术语应解释为：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（2）“合同价款”系指根据本合同规定乙方在全面履行合同义务后甲方应支付给乙方的价款。</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（7）其他术语解释，见【</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w:t>
      </w:r>
      <w:r/>
    </w:p>
    <w:p>
      <w:pPr>
        <w:numPr>
          <w:ilvl w:val="0"/>
          <w:numId w:val="4"/>
        </w:num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合同标的及金额</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3. 履行合同的时间、地点和方式</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3.1 乙方应当在约定的时间、地点，按照约定方式履行合同。</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4. 甲方的权利和义务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4.3 甲方有权要求乙方对缺陷部分予以修复，并按合同约定享有货物保修及其他合同约定的权利。</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4.4 甲方应当按照合同约定及时对交付的货物进行验收，未在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约定的期限内对乙方履约提出任何异议或者向乙方作出任何说明的，视为验收通过。</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4.6 国家法律法规规定及</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约定应由甲方承担的其他义务和责任。</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5. 乙方的权利和义务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5.1 签署合同后，乙方应确定项目负责人（或项目联系人），负责与本合同有关的事务。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5.3乙方有权根据合同约定向甲方收取合同价款。</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5.4国家法律法规规定及</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约定应由乙方承担的其他义务和责任。</w:t>
      </w:r>
      <w:r/>
    </w:p>
    <w:p>
      <w:pPr>
        <w:numPr>
          <w:ilvl w:val="0"/>
          <w:numId w:val="5"/>
        </w:num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合同履行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6.1 甲乙双方应当按照</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约定顺序履行合同义务；如果没有先后顺序的，应当同时履行。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7. 货物包装、运输、保险和交付要求</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7.1 本合同涉及商品包装、快递包装的，除</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另有约定外，包装应适应远距离运输、防潮、防震、防锈和防野蛮装卸等要求，确保货物安全无损地运抵</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约定的指定现场。</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7.2 除</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7.3 货物保险要求按</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规定执行。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8. 质量标准和保证</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8.1 质量标准</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（2）采用中华人民共和国法定计量单位。</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（3）乙方所提供的货物应符合国家有关安全、环保、卫生的规定。</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8.2 保证</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规定或乙方书面承诺（两者以较长的为准）的质量保证期内，本保证保持有效。</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（2）在质量保证期内所发现的缺陷，甲方应尽快以书面形式通知乙方。</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（3）乙方收到通知后，应在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规定的响应时间内以合理的速度免费维修或更换有缺陷的货物或部件。</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9. 权利瑕疵担保</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9.1 乙方保证对其出售的货物享有合法的权利。</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9.2 乙方保证在交付的货物上不存在抵押权等担保物权。</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9.3 如甲方使用上述货物构成对第三人侵权的，则由乙方承担全部责任。</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10. 知识产权保护</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11. 保密义务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中约定。</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12. 合同价款支付</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12.1 合同价款支付按照国库集中支付制度及财政管理相关规定执行。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】中约定。</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13. 履约保证金</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13.1 乙方应当以支票、汇票、本票或者金融机构、担保机构出具的保函等非现金形式提交。</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13.2 如果乙方出现</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13.3 甲方在项目通过验收后按照</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规定的时间内将履约保证金退还乙方；逾期退还的，乙方可要求甲方支付违约金，违约金按照</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规定支付。</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14. 售后服务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14.1 除项目不涉及或采购活动中明确约定无须承担外，乙方还应提供下列服务：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（1）货物的现场移动、安装、调试、启动监督及技术支持；</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（2）提供货物组装和维修所需的专用工具和辅助材料；</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（4）在制造商所在地或指定现场就货物的安装、启动、运营、维护、废弃处置等对甲方操作人员进行培训；</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（5）依照法律、行政法规的规定或者按照</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约定，货物在有效使用年限届满后应予回收的，乙方负有自行或者委托第三人对货物予以回收的义务；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（6）</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规定由乙方提供的其他服务。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14.2 乙方提供的售后服务的费用已包含在合同价款中，甲方不再另行支付。</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15. 违约责任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15.1质量瑕疵的违约责任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乙方提供的产品不符合合同约定的质量标准或存在产品质量缺陷，甲方有权要求乙方根据</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要求及时修理、重作、更换，并承担由此给甲方造成的损失。</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15.2 迟延交货的违约责任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15.3 迟延支付的违约责任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甲方存在迟延支付乙方合同款项的，应当承担</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规定的逾期付款利息。</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15.4其他违约责任根据项目实际需要按</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规定执行。</w:t>
      </w:r>
      <w:r/>
    </w:p>
    <w:p>
      <w:pPr>
        <w:numPr>
          <w:ilvl w:val="0"/>
          <w:numId w:val="6"/>
        </w:num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合同变更、中止与终止</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16.1合同的变更</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16.2合同的中止</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（4）甲方不得以行政区划调整、政府换届、机构或者职能调整以及相关责任人更替为由中止合同。</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16.3合同的终止</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（1）合同因有效期限届满而终止；</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（2）乙方未按合同约定履行，构成根本性违约的，甲方有权终止合同，并追究乙方的违约责任。</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hAnsi="宋体" w:cs="宋体"/>
          <w:b w:val="0"/>
          <w:color w:val="auto"/>
          <w:position w:val="0"/>
          <w:sz w:val="21"/>
          <w:szCs w:val="22"/>
          <w:highlight w:val="none"/>
        </w:rPr>
        <w:t xml:space="preserve">涉及国家利益、社会公共利益的情形</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17. 合同分包</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18. 不可抗力</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18.1 不可抗力是指合同双方不能预见、不能避免且不能克服的客观情况。</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19. 解决争议的方法</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19.2 选择仲裁的，应在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中明确仲裁机构及仲裁地；通过诉讼方式解决的，可以在</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19.3 如甲乙双方有争议的事项不影响合同其他部分的履行，在争议解决期间，合同其他部分应当继续履行。</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20. 政府采购政策</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20.1 本合同应当按照规定执行政府采购政策。</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21. 法律适用</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21.1 本合同的订立、生效、解释、履行及与本合同有关的争议解决，均适用法律、行政法规。</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22. 通知</w:t>
      </w:r>
      <w:r/>
    </w:p>
    <w:p>
      <w:pPr>
        <w:ind w:firstLine="42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color w:val="auto"/>
          <w:position w:val="0"/>
          <w:szCs w:val="22"/>
          <w:highlight w:val="none"/>
        </w:rPr>
        <w:t xml:space="preserve">合同未尽事项</w:t>
      </w:r>
      <w:r/>
    </w:p>
    <w:p>
      <w:pPr>
        <w:ind w:firstLine="420"/>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23.1合同未尽事项见</w:t>
      </w:r>
      <w:r>
        <w:rPr>
          <w:rFonts w:hAnsi="宋体" w:cs="宋体"/>
          <w:color w:val="auto"/>
          <w:position w:val="0"/>
          <w:sz w:val="21"/>
          <w:szCs w:val="22"/>
          <w:highlight w:val="none"/>
        </w:rPr>
        <w:t xml:space="preserve">【政府采购合同专用条款】</w:t>
      </w:r>
      <w:r>
        <w:rPr>
          <w:rFonts w:hAnsi="宋体" w:cs="宋体"/>
          <w:b w:val="0"/>
          <w:color w:val="auto"/>
          <w:position w:val="0"/>
          <w:sz w:val="21"/>
          <w:szCs w:val="22"/>
          <w:highlight w:val="none"/>
        </w:rPr>
        <w:t xml:space="preserve">。</w:t>
      </w:r>
      <w:r/>
    </w:p>
    <w:p>
      <w:pPr>
        <w:jc w:val="left"/>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23.2 合同附件与合同正文具有同等的法律效力。</w:t>
      </w:r>
      <w:r/>
    </w:p>
    <w:p>
      <w:pPr>
        <w:rPr>
          <w:rFonts w:hint="eastAsia" w:ascii="黑体" w:hAnsi="黑体" w:eastAsia="黑体" w:cs="黑体"/>
          <w:color w:val="auto"/>
          <w:position w:val="0"/>
          <w:sz w:val="28"/>
          <w:szCs w:val="22"/>
          <w:highlight w:val="none"/>
        </w:rPr>
      </w:pPr>
      <w:r>
        <w:rPr>
          <w:rFonts w:ascii="黑体" w:hAnsi="黑体" w:eastAsia="黑体" w:cs="黑体"/>
          <w:color w:val="auto"/>
          <w:position w:val="0"/>
          <w:sz w:val="28"/>
          <w:szCs w:val="22"/>
          <w:highlight w:val="none"/>
        </w:rPr>
        <w:br w:type="page" w:clear="all"/>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position w:val="0"/>
          <w:sz w:val="28"/>
          <w:szCs w:val="22"/>
          <w:highlight w:val="none"/>
        </w:rPr>
        <w:t xml:space="preserve">第三节 政府采购合同专用条款</w:t>
      </w:r>
      <w:r/>
    </w:p>
    <w:tbl>
      <w:tblPr>
        <w:tblStyle w:val="8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r>
      <w:tr>
        <w:trPr>
          <w:jc w:val="center"/>
          <w:trHeight w:val="667"/>
        </w:trPr>
        <w:tc>
          <w:tcPr>
            <w:tcW w:w="0" w:type="auto"/>
            <w:vMerge w:val="continue"/>
            <w:textDirection w:val="lrTb"/>
            <w:noWrap w:val="false"/>
          </w:tcPr>
          <w:p>
            <w:pPr>
              <w:jc w:val="left"/>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eastAsia="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firstLine="420"/>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货物质量缺陷</w:t>
            </w:r>
            <w:r/>
          </w:p>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spacing w:before="200" w:after="20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spacing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因本合同及合同有关事项发生的争议，按下列第</w:t>
            </w:r>
            <w:r>
              <w:rPr>
                <w:rFonts w:hAnsi="宋体" w:cs="宋体"/>
                <w:b w:val="0"/>
                <w:color w:val="auto"/>
                <w:position w:val="0"/>
                <w:sz w:val="21"/>
                <w:szCs w:val="22"/>
                <w:highlight w:val="none"/>
                <w:u w:val="single"/>
              </w:rPr>
              <w:t xml:space="preserve">   </w:t>
            </w:r>
            <w:r>
              <w:rPr>
                <w:rFonts w:hAnsi="宋体" w:cs="宋体"/>
                <w:b w:val="0"/>
                <w:color w:val="auto"/>
                <w:position w:val="0"/>
                <w:sz w:val="21"/>
                <w:szCs w:val="22"/>
                <w:highlight w:val="none"/>
              </w:rPr>
              <w:t xml:space="preserve">种方式解决：</w:t>
            </w:r>
            <w:r/>
          </w:p>
          <w:p>
            <w:pPr>
              <w:jc w:val="left"/>
              <w:spacing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（1）向</w:t>
            </w:r>
            <w:r>
              <w:rPr>
                <w:rFonts w:hAnsi="宋体" w:cs="宋体"/>
                <w:b w:val="0"/>
                <w:color w:val="auto"/>
                <w:position w:val="0"/>
                <w:sz w:val="21"/>
                <w:szCs w:val="22"/>
                <w:highlight w:val="none"/>
                <w:u w:val="single"/>
              </w:rPr>
              <w:t xml:space="preserve">           </w:t>
            </w:r>
            <w:r>
              <w:rPr>
                <w:rFonts w:hAnsi="宋体" w:cs="宋体"/>
                <w:b w:val="0"/>
                <w:color w:val="auto"/>
                <w:position w:val="0"/>
                <w:sz w:val="21"/>
                <w:szCs w:val="22"/>
                <w:highlight w:val="none"/>
              </w:rPr>
              <w:t xml:space="preserve">仲裁委员会申请仲裁，仲裁地点为</w:t>
            </w:r>
            <w:r>
              <w:rPr>
                <w:rFonts w:hAnsi="宋体" w:cs="宋体"/>
                <w:b w:val="0"/>
                <w:color w:val="auto"/>
                <w:position w:val="0"/>
                <w:sz w:val="21"/>
                <w:szCs w:val="22"/>
                <w:highlight w:val="none"/>
                <w:u w:val="single"/>
              </w:rPr>
              <w:t xml:space="preserve">        </w:t>
            </w:r>
            <w:r>
              <w:rPr>
                <w:rFonts w:hAnsi="宋体" w:cs="宋体"/>
                <w:b w:val="0"/>
                <w:color w:val="auto"/>
                <w:position w:val="0"/>
                <w:sz w:val="21"/>
                <w:szCs w:val="22"/>
                <w:highlight w:val="none"/>
              </w:rPr>
              <w:t xml:space="preserve">；</w:t>
            </w:r>
            <w:r/>
          </w:p>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（2）向</w:t>
            </w:r>
            <w:r>
              <w:rPr>
                <w:rFonts w:hAnsi="宋体" w:cs="宋体"/>
                <w:b w:val="0"/>
                <w:color w:val="auto"/>
                <w:position w:val="0"/>
                <w:sz w:val="21"/>
                <w:szCs w:val="22"/>
                <w:highlight w:val="none"/>
                <w:u w:val="single"/>
              </w:rPr>
              <w:t xml:space="preserve">         </w:t>
            </w:r>
            <w:r>
              <w:rPr>
                <w:rFonts w:hAnsi="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第二节</w:t>
            </w:r>
            <w:r/>
          </w:p>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jc w:val="lef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hAnsi="宋体" w:cs="宋体"/>
                <w:b w:val="0"/>
                <w:color w:val="auto"/>
                <w:position w:val="0"/>
                <w:sz w:val="21"/>
                <w:szCs w:val="22"/>
                <w:highlight w:val="none"/>
              </w:rPr>
              <w:t xml:space="preserve"> </w:t>
            </w:r>
            <w:r/>
          </w:p>
        </w:tc>
      </w:tr>
    </w:tbl>
    <w:p>
      <w:pPr>
        <w:jc w:val="center"/>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8"/>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49090575"/>
      <w:r/>
      <w:bookmarkStart w:id="223" w:name="_Toc26554093"/>
      <w:r>
        <w:rPr>
          <w:rFonts w:hint="eastAsia"/>
          <w:color w:val="auto"/>
          <w:highlight w:val="none"/>
        </w:rPr>
        <w:t xml:space="preserve">需求</w:t>
      </w:r>
      <w:r/>
    </w:p>
    <w:p>
      <w:pPr>
        <w:spacing w:line="360" w:lineRule="auto"/>
        <w:rPr>
          <w:b w:val="0"/>
          <w:bCs/>
          <w:color w:val="auto"/>
          <w:szCs w:val="24"/>
          <w:highlight w:val="none"/>
        </w:rPr>
      </w:pPr>
      <w:r>
        <w:rPr>
          <w:rFonts w:hint="eastAsia"/>
          <w:color w:val="auto"/>
          <w:szCs w:val="24"/>
          <w:highlight w:val="none"/>
        </w:rPr>
        <w:t xml:space="preserve">★（一）配套探头要求：</w:t>
      </w:r>
      <w:r>
        <w:rPr>
          <w:rFonts w:hint="eastAsia"/>
          <w:b w:val="0"/>
          <w:bCs/>
          <w:color w:val="auto"/>
          <w:szCs w:val="24"/>
          <w:highlight w:val="none"/>
        </w:rPr>
        <w:t xml:space="preserve">包含以下5个探头</w:t>
      </w:r>
      <w:r/>
    </w:p>
    <w:p>
      <w:pPr>
        <w:spacing w:line="360" w:lineRule="auto"/>
        <w:rPr>
          <w:b w:val="0"/>
          <w:bCs/>
          <w:color w:val="auto"/>
          <w:szCs w:val="24"/>
          <w:highlight w:val="none"/>
        </w:rPr>
      </w:pPr>
      <w:r>
        <w:rPr>
          <w:rFonts w:hint="eastAsia"/>
          <w:b w:val="0"/>
          <w:bCs/>
          <w:color w:val="auto"/>
          <w:szCs w:val="24"/>
          <w:highlight w:val="none"/>
        </w:rPr>
        <w:t xml:space="preserve">1、单晶体凸阵（腹部）探头1个；</w:t>
      </w:r>
      <w:r/>
    </w:p>
    <w:p>
      <w:pPr>
        <w:spacing w:line="360" w:lineRule="auto"/>
        <w:rPr>
          <w:b w:val="0"/>
          <w:bCs/>
          <w:color w:val="auto"/>
          <w:szCs w:val="24"/>
          <w:highlight w:val="none"/>
        </w:rPr>
      </w:pPr>
      <w:r>
        <w:rPr>
          <w:rFonts w:hint="eastAsia"/>
          <w:b w:val="0"/>
          <w:bCs/>
          <w:color w:val="auto"/>
          <w:szCs w:val="24"/>
          <w:highlight w:val="none"/>
        </w:rPr>
        <w:t xml:space="preserve">2、单晶体相控阵（心脏）探头1个；</w:t>
      </w:r>
      <w:r/>
    </w:p>
    <w:p>
      <w:pPr>
        <w:spacing w:line="360" w:lineRule="auto"/>
        <w:rPr>
          <w:b w:val="0"/>
          <w:bCs/>
          <w:color w:val="auto"/>
          <w:szCs w:val="24"/>
          <w:highlight w:val="none"/>
        </w:rPr>
      </w:pPr>
      <w:r>
        <w:rPr>
          <w:rFonts w:hint="eastAsia"/>
          <w:b w:val="0"/>
          <w:bCs/>
          <w:color w:val="auto"/>
          <w:szCs w:val="24"/>
          <w:highlight w:val="none"/>
        </w:rPr>
        <w:t xml:space="preserve">3、腔内探头1个；</w:t>
      </w:r>
      <w:r/>
    </w:p>
    <w:p>
      <w:pPr>
        <w:spacing w:line="360" w:lineRule="auto"/>
        <w:rPr>
          <w:b w:val="0"/>
          <w:bCs/>
          <w:color w:val="auto"/>
          <w:szCs w:val="24"/>
          <w:highlight w:val="none"/>
        </w:rPr>
      </w:pPr>
      <w:r>
        <w:rPr>
          <w:rFonts w:hint="eastAsia"/>
          <w:b w:val="0"/>
          <w:bCs/>
          <w:color w:val="auto"/>
          <w:szCs w:val="24"/>
          <w:highlight w:val="none"/>
        </w:rPr>
        <w:t xml:space="preserve">4、超宽频带线阵（浅表甲乳）探头1个；</w:t>
      </w:r>
      <w:r/>
    </w:p>
    <w:p>
      <w:pPr>
        <w:spacing w:line="360" w:lineRule="auto"/>
        <w:rPr>
          <w:b w:val="0"/>
          <w:bCs/>
          <w:color w:val="auto"/>
          <w:szCs w:val="24"/>
          <w:highlight w:val="none"/>
        </w:rPr>
      </w:pPr>
      <w:r>
        <w:rPr>
          <w:rFonts w:hint="eastAsia"/>
          <w:b w:val="0"/>
          <w:bCs/>
          <w:color w:val="auto"/>
          <w:szCs w:val="24"/>
          <w:highlight w:val="none"/>
        </w:rPr>
        <w:t xml:space="preserve">5、单晶体超宽频带线阵（血管）探头1个。</w:t>
      </w:r>
      <w:r/>
    </w:p>
    <w:p>
      <w:pPr>
        <w:spacing w:line="360" w:lineRule="auto"/>
        <w:rPr>
          <w:color w:val="auto"/>
          <w:szCs w:val="24"/>
          <w:highlight w:val="none"/>
        </w:rPr>
      </w:pPr>
      <w:r>
        <w:rPr>
          <w:rFonts w:hint="eastAsia"/>
          <w:color w:val="auto"/>
          <w:szCs w:val="24"/>
          <w:highlight w:val="none"/>
        </w:rPr>
        <w:t xml:space="preserve">★（二）关键参数</w:t>
      </w:r>
      <w:r/>
    </w:p>
    <w:p>
      <w:pPr>
        <w:spacing w:line="360" w:lineRule="auto"/>
        <w:rPr>
          <w:b w:val="0"/>
          <w:bCs/>
          <w:color w:val="auto"/>
          <w:szCs w:val="24"/>
          <w:highlight w:val="none"/>
        </w:rPr>
      </w:pPr>
      <w:r>
        <w:rPr>
          <w:rFonts w:hint="eastAsia"/>
          <w:b w:val="0"/>
          <w:bCs/>
          <w:color w:val="auto"/>
          <w:szCs w:val="24"/>
          <w:highlight w:val="none"/>
        </w:rPr>
        <w:t xml:space="preserve">1、产品具备三类《医疗器械注册证》</w:t>
      </w:r>
      <w:r/>
    </w:p>
    <w:p>
      <w:pPr>
        <w:spacing w:line="360" w:lineRule="auto"/>
        <w:rPr>
          <w:b w:val="0"/>
          <w:bCs/>
          <w:color w:val="auto"/>
          <w:szCs w:val="24"/>
          <w:highlight w:val="none"/>
        </w:rPr>
      </w:pPr>
      <w:r>
        <w:rPr>
          <w:rFonts w:hint="eastAsia"/>
          <w:b w:val="0"/>
          <w:bCs/>
          <w:color w:val="auto"/>
          <w:szCs w:val="24"/>
          <w:highlight w:val="none"/>
        </w:rPr>
        <w:t xml:space="preserve">2、全身应用型彩色多普勒超声诊断系统，着重于心脏血管的超声检查功能</w:t>
      </w:r>
      <w:r/>
    </w:p>
    <w:p>
      <w:pPr>
        <w:spacing w:line="360" w:lineRule="auto"/>
        <w:rPr>
          <w:b w:val="0"/>
          <w:bCs/>
          <w:color w:val="auto"/>
          <w:szCs w:val="24"/>
          <w:highlight w:val="none"/>
        </w:rPr>
      </w:pPr>
      <w:r>
        <w:rPr>
          <w:rFonts w:hint="eastAsia"/>
          <w:b w:val="0"/>
          <w:bCs/>
          <w:color w:val="auto"/>
          <w:szCs w:val="24"/>
          <w:highlight w:val="none"/>
        </w:rPr>
        <w:t xml:space="preserve">3、承诺中标后5个工作日提供中标产品完整版的《产品技术标准（白皮书）》</w:t>
      </w:r>
      <w:r/>
    </w:p>
    <w:p>
      <w:pPr>
        <w:spacing w:line="360" w:lineRule="auto"/>
        <w:rPr>
          <w:b w:val="0"/>
          <w:bCs/>
          <w:color w:val="auto"/>
          <w:szCs w:val="24"/>
          <w:highlight w:val="none"/>
        </w:rPr>
      </w:pPr>
      <w:r>
        <w:rPr>
          <w:rFonts w:hint="eastAsia"/>
          <w:b w:val="0"/>
          <w:bCs/>
          <w:color w:val="auto"/>
          <w:szCs w:val="24"/>
          <w:highlight w:val="none"/>
        </w:rPr>
        <w:t xml:space="preserve">4、整机使用年限≥10年（提供设备铭牌照片或产品使用说明书）</w:t>
      </w:r>
      <w:r/>
    </w:p>
    <w:p>
      <w:pPr>
        <w:spacing w:line="360" w:lineRule="auto"/>
        <w:rPr>
          <w:b w:val="0"/>
          <w:bCs/>
          <w:color w:val="auto"/>
          <w:szCs w:val="24"/>
          <w:highlight w:val="none"/>
        </w:rPr>
      </w:pPr>
      <w:r>
        <w:rPr>
          <w:rFonts w:hint="eastAsia"/>
          <w:b w:val="0"/>
          <w:bCs/>
          <w:color w:val="auto"/>
          <w:szCs w:val="24"/>
          <w:highlight w:val="none"/>
          <w:lang w:val="en-US" w:eastAsia="zh-CN"/>
        </w:rPr>
        <w:t xml:space="preserve">5</w:t>
      </w:r>
      <w:r>
        <w:rPr>
          <w:rFonts w:hint="eastAsia"/>
          <w:b w:val="0"/>
          <w:bCs/>
          <w:color w:val="auto"/>
          <w:szCs w:val="24"/>
          <w:highlight w:val="none"/>
        </w:rPr>
        <w:t xml:space="preserve">、免费开放与该机型适配的所有软件，且为最新版本，并免费升级。（提供承诺函）</w:t>
      </w:r>
      <w:r/>
    </w:p>
    <w:p>
      <w:pPr>
        <w:spacing w:line="360" w:lineRule="auto"/>
        <w:rPr>
          <w:b w:val="0"/>
          <w:bCs/>
          <w:color w:val="auto"/>
          <w:szCs w:val="24"/>
          <w:highlight w:val="none"/>
        </w:rPr>
      </w:pPr>
      <w:r>
        <w:rPr>
          <w:rFonts w:hint="eastAsia"/>
          <w:b w:val="0"/>
          <w:bCs/>
          <w:color w:val="auto"/>
          <w:szCs w:val="24"/>
          <w:highlight w:val="none"/>
          <w:lang w:val="en-US" w:eastAsia="zh-CN"/>
        </w:rPr>
        <w:t xml:space="preserve">6</w:t>
      </w:r>
      <w:r>
        <w:rPr>
          <w:rFonts w:hint="eastAsia"/>
          <w:b w:val="0"/>
          <w:bCs/>
          <w:color w:val="auto"/>
          <w:szCs w:val="24"/>
          <w:highlight w:val="none"/>
        </w:rPr>
        <w:t xml:space="preserve">、通用成像探头接口≥4个，全激活并可任意互换</w:t>
      </w:r>
      <w:r/>
    </w:p>
    <w:p>
      <w:pPr>
        <w:spacing w:line="360" w:lineRule="auto"/>
        <w:rPr>
          <w:b w:val="0"/>
          <w:bCs/>
          <w:color w:val="auto"/>
          <w:szCs w:val="24"/>
          <w:highlight w:val="none"/>
        </w:rPr>
      </w:pPr>
      <w:r>
        <w:rPr>
          <w:rFonts w:hint="eastAsia"/>
          <w:b w:val="0"/>
          <w:bCs/>
          <w:color w:val="auto"/>
          <w:szCs w:val="24"/>
          <w:highlight w:val="none"/>
          <w:lang w:val="en-US" w:eastAsia="zh-CN"/>
        </w:rPr>
        <w:t xml:space="preserve">7</w:t>
      </w:r>
      <w:r>
        <w:rPr>
          <w:rFonts w:hint="eastAsia"/>
          <w:b w:val="0"/>
          <w:bCs/>
          <w:color w:val="auto"/>
          <w:szCs w:val="24"/>
          <w:highlight w:val="none"/>
        </w:rPr>
        <w:t xml:space="preserve">、配备超声图文工作站（含高清采集卡）1套（含适配使用单位PACS系统主流电脑一套、彩色激光打印机一台）</w:t>
      </w:r>
      <w:r/>
    </w:p>
    <w:p>
      <w:pPr>
        <w:spacing w:line="360" w:lineRule="auto"/>
        <w:rPr>
          <w:b w:val="0"/>
          <w:bCs/>
          <w:color w:val="auto"/>
          <w:szCs w:val="24"/>
          <w:highlight w:val="none"/>
        </w:rPr>
      </w:pPr>
      <w:r>
        <w:rPr>
          <w:rFonts w:hint="eastAsia"/>
          <w:b w:val="0"/>
          <w:bCs/>
          <w:color w:val="auto"/>
          <w:szCs w:val="24"/>
          <w:highlight w:val="none"/>
          <w:lang w:val="en-US" w:eastAsia="zh-CN"/>
        </w:rPr>
        <w:t xml:space="preserve">8</w:t>
      </w:r>
      <w:r>
        <w:rPr>
          <w:rFonts w:hint="eastAsia"/>
          <w:b w:val="0"/>
          <w:bCs/>
          <w:color w:val="auto"/>
          <w:szCs w:val="24"/>
          <w:highlight w:val="none"/>
        </w:rPr>
        <w:t xml:space="preserve">、与使用单位PACS系统无缝对接，如有接口费，相应费用由供应商承担（接口费不超过2万元）</w:t>
      </w:r>
      <w:r/>
    </w:p>
    <w:p>
      <w:pPr>
        <w:spacing w:line="360" w:lineRule="auto"/>
        <w:rPr>
          <w:b w:val="0"/>
          <w:bCs/>
          <w:color w:val="auto"/>
          <w:szCs w:val="24"/>
          <w:highlight w:val="none"/>
        </w:rPr>
      </w:pPr>
      <w:r>
        <w:rPr>
          <w:rFonts w:hint="eastAsia"/>
          <w:b w:val="0"/>
          <w:bCs/>
          <w:color w:val="auto"/>
          <w:szCs w:val="24"/>
          <w:highlight w:val="none"/>
          <w:lang w:val="en-US" w:eastAsia="zh-CN"/>
        </w:rPr>
        <w:t xml:space="preserve">9</w:t>
      </w:r>
      <w:r>
        <w:rPr>
          <w:rFonts w:hint="eastAsia"/>
          <w:b w:val="0"/>
          <w:bCs/>
          <w:color w:val="auto"/>
          <w:szCs w:val="24"/>
          <w:highlight w:val="none"/>
        </w:rPr>
        <w:t xml:space="preserve">、设备生产日期不得早于设备到货日期前6个月</w:t>
      </w:r>
      <w:r/>
    </w:p>
    <w:p>
      <w:pPr>
        <w:spacing w:line="360" w:lineRule="auto"/>
        <w:rPr>
          <w:color w:val="auto"/>
          <w:szCs w:val="24"/>
          <w:highlight w:val="none"/>
        </w:rPr>
      </w:pPr>
      <w:r>
        <w:rPr>
          <w:rFonts w:hint="eastAsia"/>
          <w:color w:val="auto"/>
          <w:szCs w:val="24"/>
          <w:highlight w:val="none"/>
        </w:rPr>
        <w:t xml:space="preserve">（三）一般参数</w:t>
      </w:r>
      <w:r/>
    </w:p>
    <w:p>
      <w:pPr>
        <w:spacing w:line="360" w:lineRule="auto"/>
        <w:rPr>
          <w:b w:val="0"/>
          <w:bCs/>
          <w:color w:val="auto"/>
          <w:szCs w:val="24"/>
          <w:highlight w:val="none"/>
        </w:rPr>
      </w:pPr>
      <w:r>
        <w:rPr>
          <w:rFonts w:hint="eastAsia"/>
          <w:b w:val="0"/>
          <w:bCs/>
          <w:color w:val="auto"/>
          <w:szCs w:val="24"/>
          <w:highlight w:val="none"/>
        </w:rPr>
        <w:t xml:space="preserve">1、主机屏幕≥23英寸，触摸屏要求≥15英寸</w:t>
      </w:r>
      <w:r/>
    </w:p>
    <w:p>
      <w:pPr>
        <w:spacing w:line="360" w:lineRule="auto"/>
        <w:rPr>
          <w:b w:val="0"/>
          <w:bCs/>
          <w:color w:val="auto"/>
          <w:szCs w:val="24"/>
          <w:highlight w:val="none"/>
        </w:rPr>
      </w:pPr>
      <w:r>
        <w:rPr>
          <w:rFonts w:hint="eastAsia"/>
          <w:b w:val="0"/>
          <w:bCs/>
          <w:color w:val="auto"/>
          <w:szCs w:val="24"/>
          <w:highlight w:val="none"/>
        </w:rPr>
        <w:t xml:space="preserve">2、具备≥4个无针式探头接口，支持任意接口互换使用</w:t>
      </w:r>
      <w:r/>
    </w:p>
    <w:p>
      <w:pPr>
        <w:spacing w:line="360" w:lineRule="auto"/>
        <w:rPr>
          <w:b w:val="0"/>
          <w:bCs/>
          <w:color w:val="auto"/>
          <w:szCs w:val="24"/>
          <w:highlight w:val="none"/>
        </w:rPr>
      </w:pPr>
      <w:r>
        <w:rPr>
          <w:rFonts w:hint="eastAsia"/>
          <w:b w:val="0"/>
          <w:bCs/>
          <w:color w:val="auto"/>
          <w:szCs w:val="24"/>
          <w:highlight w:val="none"/>
        </w:rPr>
        <w:t xml:space="preserve">3、具备数字式全程动态聚焦</w:t>
      </w:r>
      <w:r/>
    </w:p>
    <w:p>
      <w:pPr>
        <w:spacing w:line="360" w:lineRule="auto"/>
        <w:rPr>
          <w:b w:val="0"/>
          <w:bCs/>
          <w:color w:val="auto"/>
          <w:szCs w:val="24"/>
          <w:highlight w:val="none"/>
        </w:rPr>
      </w:pPr>
      <w:r>
        <w:rPr>
          <w:rFonts w:hint="eastAsia"/>
          <w:b w:val="0"/>
          <w:bCs/>
          <w:color w:val="auto"/>
          <w:szCs w:val="24"/>
          <w:highlight w:val="none"/>
        </w:rPr>
        <w:t xml:space="preserve">4、具备二次谐波技术及脉冲反向谐波技术</w:t>
      </w:r>
      <w:r/>
    </w:p>
    <w:p>
      <w:pPr>
        <w:spacing w:line="360" w:lineRule="auto"/>
        <w:rPr>
          <w:b w:val="0"/>
          <w:bCs/>
          <w:color w:val="auto"/>
          <w:szCs w:val="24"/>
          <w:highlight w:val="none"/>
        </w:rPr>
      </w:pPr>
      <w:r>
        <w:rPr>
          <w:rFonts w:hint="eastAsia"/>
          <w:b w:val="0"/>
          <w:bCs/>
          <w:color w:val="auto"/>
          <w:szCs w:val="24"/>
          <w:highlight w:val="none"/>
        </w:rPr>
        <w:t xml:space="preserve">5、支持压缩和高清DICOM图像传输</w:t>
      </w:r>
      <w:r/>
    </w:p>
    <w:p>
      <w:pPr>
        <w:spacing w:line="360" w:lineRule="auto"/>
        <w:rPr>
          <w:b w:val="0"/>
          <w:bCs/>
          <w:color w:val="auto"/>
          <w:szCs w:val="24"/>
          <w:highlight w:val="none"/>
        </w:rPr>
      </w:pPr>
      <w:r>
        <w:rPr>
          <w:rFonts w:hint="eastAsia"/>
          <w:b w:val="0"/>
          <w:bCs/>
          <w:color w:val="auto"/>
          <w:szCs w:val="24"/>
          <w:highlight w:val="none"/>
        </w:rPr>
        <w:t xml:space="preserve">6、具备彩色多普勒能量图、方向性能量图技术</w:t>
      </w:r>
      <w:r/>
    </w:p>
    <w:p>
      <w:pPr>
        <w:spacing w:line="360" w:lineRule="auto"/>
        <w:rPr>
          <w:b w:val="0"/>
          <w:bCs/>
          <w:color w:val="auto"/>
          <w:szCs w:val="24"/>
          <w:highlight w:val="none"/>
        </w:rPr>
      </w:pPr>
      <w:r>
        <w:rPr>
          <w:rFonts w:hint="eastAsia"/>
          <w:b w:val="0"/>
          <w:bCs/>
          <w:color w:val="auto"/>
          <w:szCs w:val="24"/>
          <w:highlight w:val="none"/>
        </w:rPr>
        <w:t xml:space="preserve">7、具备实时动态频谱多普勒显示及多参数分析系统</w:t>
      </w:r>
      <w:r/>
    </w:p>
    <w:p>
      <w:pPr>
        <w:spacing w:line="360" w:lineRule="auto"/>
        <w:rPr>
          <w:b w:val="0"/>
          <w:bCs/>
          <w:color w:val="auto"/>
          <w:szCs w:val="24"/>
          <w:highlight w:val="none"/>
        </w:rPr>
      </w:pPr>
      <w:r>
        <w:rPr>
          <w:rFonts w:hint="eastAsia"/>
          <w:b w:val="0"/>
          <w:bCs/>
          <w:color w:val="auto"/>
          <w:szCs w:val="24"/>
          <w:highlight w:val="none"/>
        </w:rPr>
        <w:t xml:space="preserve">8、具备数字化频谱多普勒显示和分析单元</w:t>
      </w:r>
      <w:r/>
    </w:p>
    <w:p>
      <w:pPr>
        <w:spacing w:line="360" w:lineRule="auto"/>
        <w:rPr>
          <w:b w:val="0"/>
          <w:bCs/>
          <w:color w:val="auto"/>
          <w:szCs w:val="24"/>
          <w:highlight w:val="none"/>
        </w:rPr>
      </w:pPr>
      <w:r>
        <w:rPr>
          <w:rFonts w:hint="eastAsia"/>
          <w:b w:val="0"/>
          <w:bCs/>
          <w:color w:val="auto"/>
          <w:szCs w:val="24"/>
          <w:highlight w:val="none"/>
        </w:rPr>
        <w:t xml:space="preserve">9、具备应变式弹性成像、点式剪切波式弹性成像以及面式剪切波式弹性成像</w:t>
      </w:r>
      <w:r/>
    </w:p>
    <w:p>
      <w:pPr>
        <w:spacing w:line="360" w:lineRule="auto"/>
        <w:rPr>
          <w:b w:val="0"/>
          <w:bCs/>
          <w:color w:val="auto"/>
          <w:szCs w:val="24"/>
          <w:highlight w:val="none"/>
        </w:rPr>
      </w:pPr>
      <w:r>
        <w:rPr>
          <w:rFonts w:hint="eastAsia"/>
          <w:b w:val="0"/>
          <w:bCs/>
          <w:color w:val="auto"/>
          <w:szCs w:val="24"/>
          <w:highlight w:val="none"/>
        </w:rPr>
        <w:t xml:space="preserve">10、具备穿刺针增强技术</w:t>
      </w:r>
      <w:r/>
    </w:p>
    <w:p>
      <w:pPr>
        <w:spacing w:line="360" w:lineRule="auto"/>
        <w:rPr>
          <w:b w:val="0"/>
          <w:bCs/>
          <w:color w:val="auto"/>
          <w:szCs w:val="24"/>
          <w:highlight w:val="none"/>
        </w:rPr>
      </w:pPr>
      <w:r>
        <w:rPr>
          <w:rFonts w:hint="eastAsia"/>
          <w:b w:val="0"/>
          <w:bCs/>
          <w:color w:val="auto"/>
          <w:szCs w:val="24"/>
          <w:highlight w:val="none"/>
        </w:rPr>
        <w:t xml:space="preserve">11、具备血管硬度定量分析功能</w:t>
      </w:r>
      <w:r/>
    </w:p>
    <w:p>
      <w:pPr>
        <w:spacing w:line="360" w:lineRule="auto"/>
        <w:rPr>
          <w:b w:val="0"/>
          <w:bCs/>
          <w:color w:val="auto"/>
          <w:szCs w:val="24"/>
          <w:highlight w:val="none"/>
        </w:rPr>
      </w:pPr>
      <w:r>
        <w:rPr>
          <w:rFonts w:hint="eastAsia"/>
          <w:b w:val="0"/>
          <w:bCs/>
          <w:color w:val="auto"/>
          <w:szCs w:val="24"/>
          <w:highlight w:val="none"/>
        </w:rPr>
        <w:t xml:space="preserve">12、具备智能扫查一键优化技术，具备腹部、心脏、妇产、血管、小器官等测量分析软件包</w:t>
      </w:r>
      <w:r/>
    </w:p>
    <w:p>
      <w:pPr>
        <w:spacing w:line="360" w:lineRule="auto"/>
        <w:rPr>
          <w:b w:val="0"/>
          <w:bCs/>
          <w:color w:val="auto"/>
          <w:szCs w:val="24"/>
          <w:highlight w:val="none"/>
        </w:rPr>
      </w:pPr>
      <w:r>
        <w:rPr>
          <w:rFonts w:hint="eastAsia"/>
          <w:b w:val="0"/>
          <w:bCs/>
          <w:color w:val="auto"/>
          <w:szCs w:val="24"/>
          <w:highlight w:val="none"/>
        </w:rPr>
        <w:t xml:space="preserve">13、可支持实时多平面成像，实时获取任意相交的两个相切面，相交面可倾斜、俯仰和旋转。</w:t>
      </w:r>
      <w:r/>
    </w:p>
    <w:p>
      <w:pPr>
        <w:spacing w:line="360" w:lineRule="auto"/>
        <w:rPr>
          <w:color w:val="auto"/>
          <w:szCs w:val="24"/>
          <w:highlight w:val="none"/>
        </w:rPr>
      </w:pPr>
      <w:r>
        <w:rPr>
          <w:rFonts w:hint="eastAsia"/>
          <w:color w:val="auto"/>
          <w:szCs w:val="24"/>
          <w:highlight w:val="none"/>
        </w:rPr>
        <w:t xml:space="preserve">▲（四）重要参数</w:t>
      </w:r>
      <w:r/>
    </w:p>
    <w:p>
      <w:pPr>
        <w:spacing w:line="360" w:lineRule="auto"/>
        <w:rPr>
          <w:b w:val="0"/>
          <w:bCs/>
          <w:color w:val="auto"/>
          <w:szCs w:val="24"/>
          <w:highlight w:val="none"/>
        </w:rPr>
      </w:pPr>
      <w:r>
        <w:rPr>
          <w:rFonts w:hint="eastAsia"/>
          <w:b w:val="0"/>
          <w:bCs/>
          <w:color w:val="auto"/>
          <w:szCs w:val="24"/>
          <w:highlight w:val="none"/>
        </w:rPr>
        <w:t xml:space="preserve">1、支持左房容量自动评估技术，自动识别四腔心或两腔心切面并描迹左房壁，计算左房容积大小和左房容积指数，评估左室舒张功能</w:t>
      </w:r>
      <w:r/>
    </w:p>
    <w:p>
      <w:pPr>
        <w:spacing w:line="360" w:lineRule="auto"/>
        <w:rPr>
          <w:b w:val="0"/>
          <w:bCs/>
          <w:color w:val="auto"/>
          <w:szCs w:val="24"/>
          <w:highlight w:val="none"/>
        </w:rPr>
      </w:pPr>
      <w:r>
        <w:rPr>
          <w:rFonts w:hint="eastAsia"/>
          <w:b w:val="0"/>
          <w:bCs/>
          <w:color w:val="auto"/>
          <w:szCs w:val="24"/>
          <w:highlight w:val="none"/>
        </w:rPr>
        <w:t xml:space="preserve">2、具备常规造影技术及随机造影分析软件</w:t>
      </w:r>
      <w:r/>
    </w:p>
    <w:p>
      <w:pPr>
        <w:spacing w:line="360" w:lineRule="auto"/>
        <w:rPr>
          <w:b w:val="0"/>
          <w:bCs/>
          <w:color w:val="auto"/>
          <w:szCs w:val="24"/>
          <w:highlight w:val="none"/>
        </w:rPr>
      </w:pPr>
      <w:r>
        <w:rPr>
          <w:rFonts w:hint="eastAsia"/>
          <w:b w:val="0"/>
          <w:bCs/>
          <w:color w:val="auto"/>
          <w:szCs w:val="24"/>
          <w:highlight w:val="none"/>
        </w:rPr>
        <w:t xml:space="preserve">3、支持舒张功能自动测量技术</w:t>
      </w:r>
      <w:r/>
    </w:p>
    <w:p>
      <w:pPr>
        <w:spacing w:line="360" w:lineRule="auto"/>
        <w:rPr>
          <w:b w:val="0"/>
          <w:bCs/>
          <w:color w:val="auto"/>
          <w:szCs w:val="24"/>
          <w:highlight w:val="none"/>
        </w:rPr>
      </w:pPr>
      <w:r>
        <w:rPr>
          <w:rFonts w:hint="eastAsia"/>
          <w:b w:val="0"/>
          <w:bCs/>
          <w:color w:val="auto"/>
          <w:szCs w:val="24"/>
          <w:highlight w:val="none"/>
        </w:rPr>
        <w:t xml:space="preserve">4、可支持实时三维经食道探头</w:t>
      </w:r>
      <w:r/>
    </w:p>
    <w:p>
      <w:pPr>
        <w:spacing w:line="360" w:lineRule="auto"/>
        <w:rPr>
          <w:b w:val="0"/>
          <w:bCs/>
          <w:color w:val="auto"/>
          <w:szCs w:val="24"/>
          <w:highlight w:val="none"/>
        </w:rPr>
      </w:pPr>
      <w:r>
        <w:rPr>
          <w:rFonts w:hint="eastAsia"/>
          <w:b w:val="0"/>
          <w:bCs/>
          <w:color w:val="auto"/>
          <w:szCs w:val="24"/>
          <w:highlight w:val="none"/>
        </w:rPr>
        <w:t xml:space="preserve">5、支持左心室造影具备心肌造影定量分析功能，自动识别舒张期和收缩期，记录造影剂灌注强度、达峰时间等参数，结果支持心肌灌注曲线和可视化牛眼图显示</w:t>
      </w:r>
      <w:r/>
    </w:p>
    <w:p>
      <w:pPr>
        <w:spacing w:line="360" w:lineRule="auto"/>
        <w:rPr>
          <w:b w:val="0"/>
          <w:bCs/>
          <w:color w:val="auto"/>
          <w:szCs w:val="24"/>
          <w:highlight w:val="none"/>
        </w:rPr>
      </w:pPr>
      <w:r>
        <w:rPr>
          <w:rFonts w:hint="eastAsia"/>
          <w:b w:val="0"/>
          <w:bCs/>
          <w:color w:val="auto"/>
          <w:szCs w:val="24"/>
          <w:highlight w:val="none"/>
        </w:rPr>
        <w:t xml:space="preserve">6、主机可支持单晶体探头数量≥4把</w:t>
      </w:r>
      <w:r/>
    </w:p>
    <w:p>
      <w:pPr>
        <w:spacing w:line="360" w:lineRule="auto"/>
        <w:rPr>
          <w:b w:val="0"/>
          <w:bCs/>
          <w:color w:val="auto"/>
          <w:szCs w:val="24"/>
          <w:highlight w:val="none"/>
        </w:rPr>
      </w:pPr>
      <w:r>
        <w:rPr>
          <w:rFonts w:hint="eastAsia"/>
          <w:b w:val="0"/>
          <w:bCs/>
          <w:color w:val="auto"/>
          <w:szCs w:val="24"/>
          <w:highlight w:val="none"/>
        </w:rPr>
        <w:t xml:space="preserve">7、具备应变式组织弹性成像功能</w:t>
      </w:r>
      <w:r/>
    </w:p>
    <w:p>
      <w:pPr>
        <w:spacing w:line="360" w:lineRule="auto"/>
        <w:rPr>
          <w:b w:val="0"/>
          <w:bCs/>
          <w:color w:val="auto"/>
          <w:szCs w:val="24"/>
          <w:highlight w:val="none"/>
        </w:rPr>
      </w:pPr>
      <w:r>
        <w:rPr>
          <w:rFonts w:hint="eastAsia"/>
          <w:b w:val="0"/>
          <w:bCs/>
          <w:color w:val="auto"/>
          <w:szCs w:val="24"/>
          <w:highlight w:val="none"/>
        </w:rPr>
        <w:t xml:space="preserve">8、线阵探头最高频率≥15MHz。</w:t>
      </w:r>
      <w:r/>
    </w:p>
    <w:p>
      <w:pPr>
        <w:spacing w:line="360" w:lineRule="auto"/>
        <w:rPr>
          <w:b w:val="0"/>
          <w:color w:val="auto"/>
          <w:szCs w:val="21"/>
          <w:highlight w:val="none"/>
          <w:u w:val="single"/>
        </w:rPr>
      </w:pPr>
      <w:r>
        <w:rPr>
          <w:b w:val="0"/>
          <w:color w:val="auto"/>
          <w:szCs w:val="21"/>
          <w:highlight w:val="none"/>
          <w:u w:val="singl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spacing w:line="360" w:lineRule="auto"/>
        <w:rPr>
          <w:color w:val="auto"/>
          <w:highlight w:val="none"/>
        </w:rPr>
      </w:pPr>
      <w:r>
        <w:rPr>
          <w:color w:val="auto"/>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4"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4"/>
      <w:r/>
      <w:r/>
    </w:p>
    <w:tbl>
      <w:tblPr>
        <w:tblStyle w:val="83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原厂免费质保期≥5年，探头只换不修，原厂更换。（中标后签订合同前提供原厂质保函，提供书面承诺）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7.中标人需报出常用耗材及主要易损件的价格（如有，格式自拟）。</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交货地点：医院指定的地点。投标人可自行查看现场情况了解详细交货地点信息。联系人：0513-86729008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合同签订、货到安装、调试、验收合格后支付合同总额的90%，验收合格满一年付清合同总额的10%。符合《保障中小企业款项支付条例》规定情形的，自合同内所有货物、服务交付完成之日起60日内付清合同总额。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5"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ind w:firstLine="480"/>
        <w:spacing w:line="360" w:lineRule="auto"/>
        <w:rPr>
          <w:b w:val="0"/>
          <w:bCs/>
          <w:color w:val="auto"/>
          <w:highlight w:val="none"/>
        </w:rPr>
      </w:pPr>
      <w:r>
        <w:rPr>
          <w:rFonts w:hint="eastAsia"/>
          <w:b w:val="0"/>
          <w:bCs/>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2"/>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6" w:name="_Hlk174549820"/>
      <w:r>
        <w:rPr>
          <w:rFonts w:hint="eastAsia"/>
          <w:b w:val="0"/>
          <w:bCs/>
          <w:color w:val="auto"/>
          <w:highlight w:val="none"/>
        </w:rPr>
        <w:t xml:space="preserve">本项目不收取履约保证金</w:t>
      </w:r>
      <w:bookmarkEnd w:id="226"/>
      <w:r>
        <w:rPr>
          <w:rFonts w:hint="eastAsia" w:hAnsi="宋体" w:cs="宋体"/>
          <w:b w:val="0"/>
          <w:bCs/>
          <w:color w:val="auto"/>
          <w:szCs w:val="21"/>
          <w:highlight w:val="none"/>
        </w:rPr>
        <w:t xml:space="preserve">。</w:t>
      </w:r>
      <w:bookmarkEnd w:id="225"/>
      <w:r>
        <w:rPr>
          <w:rFonts w:hAnsi="宋体" w:cs="宋体"/>
          <w:color w:val="auto"/>
          <w:sz w:val="20"/>
          <w:highlight w:val="none"/>
        </w:rPr>
        <w:br w:type="page" w:clear="all"/>
      </w:r>
      <w:bookmarkEnd w:id="222"/>
      <w:bookmarkEnd w:id="223"/>
      <w:r/>
    </w:p>
    <w:p>
      <w:pPr>
        <w:pStyle w:val="828"/>
        <w:spacing w:line="360" w:lineRule="auto"/>
        <w:rPr>
          <w:rFonts w:hint="eastAsia" w:ascii="宋体" w:hAnsi="宋体" w:eastAsia="宋体" w:cs="宋体"/>
          <w:b/>
          <w:bCs/>
          <w:color w:val="auto"/>
          <w:sz w:val="44"/>
          <w:highlight w:val="none"/>
        </w:rPr>
      </w:pPr>
      <w:r/>
      <w:bookmarkStart w:id="227" w:name="_Toc174468392"/>
      <w:r>
        <w:rPr>
          <w:rFonts w:hint="eastAsia" w:ascii="宋体" w:hAnsi="宋体" w:eastAsia="宋体" w:cs="宋体"/>
          <w:b/>
          <w:bCs/>
          <w:color w:val="auto"/>
          <w:sz w:val="44"/>
          <w:highlight w:val="none"/>
        </w:rPr>
        <w:t xml:space="preserve">第五章  评标方法与评标标准</w:t>
      </w:r>
      <w:bookmarkEnd w:id="227"/>
      <w:r/>
      <w:r/>
    </w:p>
    <w:p>
      <w:pPr>
        <w:jc w:val="left"/>
        <w:spacing w:line="360" w:lineRule="auto"/>
        <w:rPr>
          <w:rFonts w:hint="eastAsia" w:hAnsi="宋体" w:cs="宋体"/>
          <w:b w:val="0"/>
          <w:bCs/>
          <w:color w:val="auto"/>
          <w:sz w:val="28"/>
          <w:szCs w:val="28"/>
          <w:highlight w:val="none"/>
        </w:rPr>
      </w:pPr>
      <w:r/>
      <w:bookmarkStart w:id="228" w:name="_Toc513029276"/>
      <w:r/>
      <w:bookmarkStart w:id="229" w:name="_Toc26554095"/>
      <w:r/>
      <w:bookmarkStart w:id="230" w:name="_Toc22356580"/>
      <w:r/>
      <w:bookmarkStart w:id="231" w:name="_Toc460901585"/>
      <w:r/>
      <w:bookmarkStart w:id="232" w:name="_Toc120614283"/>
      <w:r/>
      <w:bookmarkStart w:id="233" w:name="_Toc23828478"/>
      <w:r/>
      <w:bookmarkStart w:id="234" w:name="_Toc49090577"/>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8"/>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评委根据供应商对招标文件第四章项目需求-技术需求</w:t>
            </w:r>
            <w:r>
              <w:rPr>
                <w:rFonts w:hint="eastAsia" w:hAnsi="宋体" w:cs="宋体"/>
                <w:b w:val="0"/>
                <w:bCs/>
                <w:color w:val="auto"/>
                <w:position w:val="0"/>
                <w:szCs w:val="24"/>
                <w:highlight w:val="none"/>
              </w:rPr>
              <w:t xml:space="preserve">中所列需求的</w:t>
            </w:r>
            <w:r>
              <w:rPr>
                <w:rFonts w:hint="eastAsia" w:hAnsi="宋体" w:cs="宋体"/>
                <w:b w:val="0"/>
                <w:color w:val="auto"/>
                <w:position w:val="0"/>
                <w:szCs w:val="24"/>
                <w:highlight w:val="none"/>
              </w:rPr>
              <w:t xml:space="preserve">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2.标注“▲”的为重要参数，每满足一项加3分，本项最多合计得24分；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3.未标注“★”、“▲”的为一般参数，每满足一项加1分，本项最多合计得1</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p>
            <w:pPr>
              <w:jc w:val="left"/>
              <w:spacing w:line="360" w:lineRule="auto"/>
              <w:rPr>
                <w:b w:val="0"/>
                <w:bCs/>
                <w:color w:val="auto"/>
                <w:highlight w:val="none"/>
              </w:rPr>
            </w:pPr>
            <w:r>
              <w:rPr>
                <w:rFonts w:hint="eastAsia"/>
                <w:b w:val="0"/>
                <w:bCs/>
                <w:color w:val="auto"/>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bookmarkStart w:id="235" w:name="OLE_LINK2"/>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bookmarkEnd w:id="235"/>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1.设备到货、安装、调试方案：5分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（1）方案所述内容完整详实，清晰描述相关内容的得1分，方案基本完整，对相关内容均有表述的得0.5分，完整性有缺陷或未提供不得分；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41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提供自2023年1月1日起至今与本次所投产品同型号的设备案例，每提供一份得1分，本项最高得5分。（提供合同复印件，合同甲方应为最终用户，时间以合同签订时间为准，不提供或提供不全不得分）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（彩色超声诊断系统）</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6"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（彩色超声诊断系统）</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7"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7"/>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Ansi="宋体" w:cs="宋体"/>
          <w:bCs/>
          <w:color w:val="auto"/>
          <w:szCs w:val="21"/>
          <w:highlight w:val="non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w:t>
      </w:r>
      <w:r>
        <w:rPr>
          <w:rFonts w:hint="eastAsia" w:hAnsi="宋体" w:cs="宋体"/>
          <w:b w:val="0"/>
          <w:bCs/>
          <w:color w:val="auto"/>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884"/>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8"/>
      <w:bookmarkEnd w:id="229"/>
      <w:bookmarkEnd w:id="230"/>
      <w:bookmarkEnd w:id="231"/>
      <w:bookmarkEnd w:id="232"/>
      <w:bookmarkEnd w:id="233"/>
      <w:bookmarkEnd w:id="234"/>
      <w:r/>
    </w:p>
    <w:p>
      <w:pPr>
        <w:pStyle w:val="828"/>
        <w:spacing w:line="360" w:lineRule="auto"/>
        <w:rPr>
          <w:rFonts w:hint="eastAsia" w:ascii="宋体" w:hAnsi="宋体" w:eastAsia="宋体" w:cs="宋体"/>
          <w:b/>
          <w:bCs/>
          <w:color w:val="auto"/>
          <w:sz w:val="44"/>
          <w:szCs w:val="44"/>
          <w:highlight w:val="none"/>
        </w:rPr>
      </w:pPr>
      <w:r/>
      <w:bookmarkStart w:id="238"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2"/>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8"/>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8"/>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8"/>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9"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9"/>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2"/>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52"/>
        <w:rPr>
          <w:rFonts w:hint="eastAsia" w:hAnsi="宋体"/>
          <w:b w:val="0"/>
          <w:color w:val="auto"/>
          <w:position w:val="0"/>
          <w:szCs w:val="24"/>
          <w:highlight w:val="none"/>
        </w:rPr>
      </w:pPr>
      <w:r>
        <w:rPr>
          <w:rFonts w:hint="eastAsia" w:hAnsi="宋体"/>
          <w:b w:val="0"/>
          <w:color w:val="auto"/>
          <w:position w:val="0"/>
          <w:szCs w:val="24"/>
          <w:highlight w:val="none"/>
        </w:rPr>
      </w:r>
      <w:r/>
    </w:p>
    <w:p>
      <w:pPr>
        <w:pStyle w:val="852"/>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0" w:name="_Toc476153619"/>
      <w:r>
        <w:rPr>
          <w:rFonts w:hint="eastAsia" w:ascii="仿宋" w:hAnsi="仿宋" w:eastAsia="仿宋"/>
          <w:color w:val="auto"/>
          <w:sz w:val="30"/>
          <w:szCs w:val="30"/>
          <w:highlight w:val="none"/>
        </w:rPr>
        <w:t xml:space="preserve">中小企业划型标准</w:t>
      </w:r>
      <w:bookmarkEnd w:id="240"/>
      <w:r/>
      <w:r/>
    </w:p>
    <w:tbl>
      <w:tblPr>
        <w:tblStyle w:val="83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2"/>
        <w:spacing w:before="240" w:line="360" w:lineRule="auto"/>
        <w:rPr>
          <w:rFonts w:hint="eastAsia" w:hAnsi="宋体"/>
          <w:color w:val="auto"/>
          <w:position w:val="0"/>
          <w:sz w:val="20"/>
          <w:szCs w:val="20"/>
          <w:highlight w:val="none"/>
        </w:rPr>
      </w:pPr>
      <w:r>
        <w:rPr>
          <w:rStyle w:val="891"/>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91"/>
          <w:rFonts w:ascii="宋体" w:hAnsi="宋体" w:cs="仿宋"/>
          <w:b/>
          <w:bCs w:val="0"/>
          <w:color w:val="auto"/>
          <w:sz w:val="20"/>
          <w:szCs w:val="20"/>
          <w:highlight w:val="none"/>
        </w:rPr>
        <w:t xml:space="preserve">），大型、中型和小型企业须同时满足所列指标的下限，否则下划一档；微型企业只</w:t>
      </w:r>
      <w:r>
        <w:rPr>
          <w:rStyle w:val="891"/>
          <w:rFonts w:hint="eastAsia" w:ascii="宋体" w:hAnsi="宋体" w:cs="仿宋"/>
          <w:b/>
          <w:bCs w:val="0"/>
          <w:color w:val="auto"/>
          <w:sz w:val="20"/>
          <w:szCs w:val="20"/>
          <w:highlight w:val="none"/>
        </w:rPr>
        <w:t xml:space="preserve">需</w:t>
      </w:r>
      <w:r>
        <w:rPr>
          <w:rStyle w:val="891"/>
          <w:rFonts w:ascii="宋体" w:hAnsi="宋体" w:cs="仿宋"/>
          <w:b/>
          <w:bCs w:val="0"/>
          <w:color w:val="auto"/>
          <w:sz w:val="20"/>
          <w:szCs w:val="20"/>
          <w:highlight w:val="none"/>
        </w:rPr>
        <w:t xml:space="preserve">满足所列指标中的一项即可。</w:t>
      </w:r>
      <w:r/>
    </w:p>
    <w:p>
      <w:pPr>
        <w:pStyle w:val="852"/>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2"/>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4"/>
      <w:r>
        <w:rPr>
          <w:rFonts w:hint="eastAsia" w:hAnsi="宋体"/>
          <w:color w:val="auto"/>
          <w:position w:val="0"/>
          <w:szCs w:val="24"/>
          <w:highlight w:val="none"/>
        </w:rPr>
        <w:t xml:space="preserve">（一）残疾人福利性单位声明函格式</w:t>
      </w:r>
      <w:bookmarkEnd w:id="241"/>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5"/>
      <w:r>
        <w:rPr>
          <w:rFonts w:hint="eastAsia" w:hAnsi="宋体"/>
          <w:color w:val="auto"/>
          <w:position w:val="0"/>
          <w:szCs w:val="24"/>
          <w:highlight w:val="none"/>
        </w:rPr>
        <w:t xml:space="preserve">（二）属于监狱企业的证明文件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6"/>
      <w:r>
        <w:rPr>
          <w:rFonts w:hint="eastAsia" w:hAnsi="宋体"/>
          <w:color w:val="auto"/>
          <w:position w:val="0"/>
          <w:szCs w:val="24"/>
          <w:highlight w:val="none"/>
        </w:rPr>
        <w:t xml:space="preserve">（三）节能产品认证文件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7"/>
      <w:r>
        <w:rPr>
          <w:rFonts w:hint="eastAsia" w:hAnsi="宋体"/>
          <w:color w:val="auto"/>
          <w:position w:val="0"/>
          <w:szCs w:val="24"/>
          <w:highlight w:val="none"/>
        </w:rPr>
        <w:t xml:space="preserve">（四）环境标志产品认证文件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2"/>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5" w:name="_Hlk142312257"/>
      <w:r>
        <w:rPr>
          <w:rFonts w:hint="eastAsia"/>
          <w:b w:val="0"/>
          <w:color w:val="auto"/>
          <w:position w:val="0"/>
          <w:szCs w:val="24"/>
          <w:highlight w:val="none"/>
        </w:rPr>
        <w:t xml:space="preserve">法定代表人授权书</w:t>
      </w:r>
      <w:bookmarkEnd w:id="245"/>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8</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10</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8"/>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a:effectLst/>
                    </wps:spPr>
                    <wps:txbx>
                      <w:txbxContent>
                        <w:p>
                          <w:pPr>
                            <w:pStyle w:val="867"/>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a:effectLst/>
                    </wps:spPr>
                    <wps:txbx>
                      <w:txbxContent>
                        <w:p>
                          <w:pPr>
                            <w:pStyle w:val="867"/>
                          </w:pPr>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867"/>
                    </w:pPr>
                    <w:r/>
                    <w:r/>
                  </w:p>
                </w:txbxContent>
              </v:textbox>
            </v:shape>
          </w:pict>
        </mc:Fallback>
      </mc:AlternateContent>
    </w:r>
    <w:r/>
  </w:p>
  <w:p>
    <w:pPr>
      <w:pStyle w:val="8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v:textbox>
            </v:shape>
          </w:pict>
        </mc:Fallback>
      </mc:AlternateContent>
    </w:r>
    <w:r/>
  </w:p>
  <w:p>
    <w:pPr>
      <w:pStyle w:val="86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2"/>
      <w:isLgl w:val="false"/>
      <w:suff w:val="tab"/>
      <w:lvlText w:val="%1."/>
      <w:lvlJc w:val="left"/>
      <w:pPr>
        <w:ind w:left="425" w:hanging="425"/>
      </w:pPr>
    </w:lvl>
    <w:lvl w:ilvl="1">
      <w:start w:val="1"/>
      <w:numFmt w:val="decimal"/>
      <w:pStyle w:val="1274"/>
      <w:isLgl w:val="false"/>
      <w:suff w:val="tab"/>
      <w:lvlText w:val="%1.%2."/>
      <w:lvlJc w:val="left"/>
      <w:pPr>
        <w:ind w:left="567" w:hanging="567"/>
      </w:pPr>
    </w:lvl>
    <w:lvl w:ilvl="2">
      <w:start w:val="1"/>
      <w:numFmt w:val="decimal"/>
      <w:pStyle w:val="127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1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character" w:styleId="34">
    <w:name w:val="Title Char"/>
    <w:basedOn w:val="837"/>
    <w:link w:val="886"/>
    <w:uiPriority w:val="10"/>
    <w:rPr>
      <w:sz w:val="48"/>
      <w:szCs w:val="48"/>
    </w:rPr>
  </w:style>
  <w:style w:type="character" w:styleId="36">
    <w:name w:val="Subtitle Char"/>
    <w:basedOn w:val="837"/>
    <w:link w:val="874"/>
    <w:uiPriority w:val="11"/>
    <w:rPr>
      <w:sz w:val="24"/>
      <w:szCs w:val="24"/>
    </w:rPr>
  </w:style>
  <w:style w:type="character" w:styleId="38">
    <w:name w:val="Quote Char"/>
    <w:link w:val="980"/>
    <w:uiPriority w:val="29"/>
    <w:rPr>
      <w:i/>
    </w:rPr>
  </w:style>
  <w:style w:type="character" w:styleId="40">
    <w:name w:val="Intense Quote Char"/>
    <w:link w:val="1129"/>
    <w:uiPriority w:val="30"/>
    <w:rPr>
      <w:i/>
    </w:rPr>
  </w:style>
  <w:style w:type="character" w:styleId="42">
    <w:name w:val="Header Char"/>
    <w:basedOn w:val="837"/>
    <w:link w:val="868"/>
    <w:uiPriority w:val="99"/>
  </w:style>
  <w:style w:type="character" w:styleId="44">
    <w:name w:val="Footer Char"/>
    <w:basedOn w:val="837"/>
    <w:link w:val="867"/>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67"/>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paragraph" w:styleId="189">
    <w:name w:val="TOC Heading"/>
    <w:uiPriority w:val="39"/>
    <w:unhideWhenUsed/>
  </w:style>
  <w:style w:type="paragraph" w:styleId="82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8">
    <w:name w:val="Heading 1"/>
    <w:basedOn w:val="827"/>
    <w:next w:val="827"/>
    <w:link w:val="902"/>
    <w:uiPriority w:val="0"/>
    <w:qFormat/>
    <w:pPr>
      <w:jc w:val="center"/>
      <w:keepNext/>
      <w:outlineLvl w:val="0"/>
    </w:pPr>
    <w:rPr>
      <w:rFonts w:ascii="楷体" w:eastAsia="楷体"/>
      <w:b w:val="0"/>
      <w:position w:val="0"/>
      <w:sz w:val="28"/>
      <w:szCs w:val="28"/>
    </w:rPr>
  </w:style>
  <w:style w:type="paragraph" w:styleId="829">
    <w:name w:val="Heading 2"/>
    <w:basedOn w:val="827"/>
    <w:next w:val="839"/>
    <w:link w:val="906"/>
    <w:uiPriority w:val="0"/>
    <w:qFormat/>
    <w:pPr>
      <w:jc w:val="center"/>
      <w:keepLines/>
      <w:keepNext/>
      <w:spacing w:before="260" w:after="260" w:line="416" w:lineRule="auto"/>
      <w:outlineLvl w:val="1"/>
    </w:pPr>
    <w:rPr>
      <w:rFonts w:ascii="Arial" w:hAnsi="Arial" w:eastAsia="幼圆"/>
      <w:b w:val="0"/>
      <w:bCs/>
      <w:sz w:val="44"/>
      <w:szCs w:val="44"/>
    </w:rPr>
  </w:style>
  <w:style w:type="paragraph" w:styleId="830">
    <w:name w:val="Heading 3"/>
    <w:basedOn w:val="827"/>
    <w:next w:val="839"/>
    <w:link w:val="907"/>
    <w:uiPriority w:val="0"/>
    <w:qFormat/>
    <w:pPr>
      <w:keepLines/>
      <w:keepNext/>
      <w:spacing w:before="260" w:after="260" w:line="416" w:lineRule="auto"/>
      <w:outlineLvl w:val="2"/>
    </w:pPr>
    <w:rPr>
      <w:rFonts w:ascii="Times New Roman"/>
      <w:b w:val="0"/>
      <w:bCs/>
      <w:sz w:val="32"/>
      <w:szCs w:val="32"/>
    </w:rPr>
  </w:style>
  <w:style w:type="paragraph" w:styleId="831">
    <w:name w:val="Heading 4"/>
    <w:basedOn w:val="827"/>
    <w:next w:val="839"/>
    <w:link w:val="908"/>
    <w:uiPriority w:val="0"/>
    <w:qFormat/>
    <w:pPr>
      <w:keepLines/>
      <w:keepNext/>
      <w:spacing w:before="280" w:after="290" w:line="376" w:lineRule="auto"/>
      <w:outlineLvl w:val="3"/>
    </w:pPr>
    <w:rPr>
      <w:rFonts w:ascii="Arial" w:hAnsi="Arial" w:eastAsia="黑体"/>
      <w:b w:val="0"/>
      <w:bCs/>
      <w:sz w:val="28"/>
      <w:szCs w:val="28"/>
    </w:rPr>
  </w:style>
  <w:style w:type="paragraph" w:styleId="832">
    <w:name w:val="Heading 5"/>
    <w:basedOn w:val="827"/>
    <w:next w:val="839"/>
    <w:link w:val="909"/>
    <w:uiPriority w:val="0"/>
    <w:qFormat/>
    <w:pPr>
      <w:keepNext/>
      <w:outlineLvl w:val="4"/>
    </w:pPr>
    <w:rPr>
      <w:rFonts w:ascii="黑体" w:eastAsia="黑体"/>
      <w:color w:val="000000"/>
      <w:position w:val="0"/>
      <w:sz w:val="28"/>
    </w:rPr>
  </w:style>
  <w:style w:type="paragraph" w:styleId="833">
    <w:name w:val="Heading 6"/>
    <w:basedOn w:val="827"/>
    <w:next w:val="827"/>
    <w:link w:val="910"/>
    <w:uiPriority w:val="0"/>
    <w:qFormat/>
    <w:pPr>
      <w:keepLines/>
      <w:keepNext/>
      <w:spacing w:before="240" w:after="64" w:line="320" w:lineRule="auto"/>
      <w:outlineLvl w:val="5"/>
    </w:pPr>
    <w:rPr>
      <w:rFonts w:ascii="Arial" w:hAnsi="Arial" w:eastAsia="黑体"/>
      <w:bCs/>
      <w:position w:val="0"/>
      <w:szCs w:val="24"/>
    </w:rPr>
  </w:style>
  <w:style w:type="paragraph" w:styleId="834">
    <w:name w:val="Heading 7"/>
    <w:basedOn w:val="827"/>
    <w:next w:val="827"/>
    <w:link w:val="911"/>
    <w:uiPriority w:val="0"/>
    <w:qFormat/>
    <w:pPr>
      <w:keepLines/>
      <w:keepNext/>
      <w:spacing w:before="240" w:after="64" w:line="320" w:lineRule="auto"/>
      <w:outlineLvl w:val="6"/>
    </w:pPr>
    <w:rPr>
      <w:rFonts w:ascii="Times New Roman"/>
      <w:bCs/>
      <w:position w:val="0"/>
      <w:szCs w:val="24"/>
    </w:rPr>
  </w:style>
  <w:style w:type="paragraph" w:styleId="835">
    <w:name w:val="Heading 8"/>
    <w:basedOn w:val="827"/>
    <w:next w:val="827"/>
    <w:link w:val="912"/>
    <w:uiPriority w:val="0"/>
    <w:qFormat/>
    <w:pPr>
      <w:keepLines/>
      <w:keepNext/>
      <w:spacing w:before="240" w:after="64" w:line="320" w:lineRule="auto"/>
      <w:outlineLvl w:val="7"/>
    </w:pPr>
    <w:rPr>
      <w:rFonts w:ascii="Arial" w:hAnsi="Arial" w:eastAsia="黑体"/>
      <w:b w:val="0"/>
      <w:position w:val="0"/>
      <w:szCs w:val="24"/>
    </w:rPr>
  </w:style>
  <w:style w:type="paragraph" w:styleId="836">
    <w:name w:val="Heading 9"/>
    <w:basedOn w:val="827"/>
    <w:next w:val="827"/>
    <w:link w:val="913"/>
    <w:uiPriority w:val="0"/>
    <w:qFormat/>
    <w:pPr>
      <w:keepLines/>
      <w:keepNext/>
      <w:spacing w:before="240" w:after="64" w:line="320" w:lineRule="auto"/>
      <w:outlineLvl w:val="8"/>
    </w:pPr>
    <w:rPr>
      <w:rFonts w:ascii="Arial" w:hAnsi="Arial" w:eastAsia="黑体"/>
      <w:b w:val="0"/>
      <w:position w:val="0"/>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27"/>
    <w:uiPriority w:val="0"/>
    <w:qFormat/>
    <w:pPr>
      <w:ind w:firstLine="420"/>
    </w:pPr>
    <w:rPr>
      <w:rFonts w:ascii="Times New Roman"/>
    </w:rPr>
  </w:style>
  <w:style w:type="paragraph" w:styleId="840">
    <w:name w:val="List 3"/>
    <w:basedOn w:val="827"/>
    <w:uiPriority w:val="0"/>
    <w:qFormat/>
    <w:pPr>
      <w:ind w:left="1260" w:hanging="420"/>
    </w:pPr>
    <w:rPr>
      <w:rFonts w:ascii="Calibri" w:hAnsi="Calibri" w:eastAsia="Calibri" w:cs="宋体"/>
      <w:b w:val="0"/>
      <w:position w:val="0"/>
      <w:sz w:val="20"/>
      <w:lang w:val="zh-CN"/>
    </w:rPr>
  </w:style>
  <w:style w:type="paragraph" w:styleId="841">
    <w:name w:val="toc 7"/>
    <w:basedOn w:val="827"/>
    <w:next w:val="827"/>
    <w:uiPriority w:val="0"/>
    <w:qFormat/>
    <w:pPr>
      <w:ind w:left="1260"/>
      <w:jc w:val="left"/>
    </w:pPr>
    <w:rPr>
      <w:rFonts w:ascii="Calibri" w:hAnsi="Calibri" w:eastAsia="Calibri" w:cs="宋体"/>
      <w:b w:val="0"/>
      <w:position w:val="0"/>
      <w:sz w:val="18"/>
      <w:lang w:val="zh-CN"/>
    </w:rPr>
  </w:style>
  <w:style w:type="paragraph" w:styleId="842">
    <w:name w:val="List Number 2"/>
    <w:basedOn w:val="82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3">
    <w:name w:val="index 8"/>
    <w:basedOn w:val="827"/>
    <w:next w:val="827"/>
    <w:uiPriority w:val="0"/>
    <w:qFormat/>
    <w:pPr>
      <w:ind w:left="2940"/>
    </w:pPr>
    <w:rPr>
      <w:rFonts w:ascii="Calibri" w:hAnsi="Calibri" w:eastAsia="Calibri" w:cs="宋体"/>
      <w:b w:val="0"/>
      <w:position w:val="0"/>
      <w:sz w:val="20"/>
      <w:lang w:val="zh-CN"/>
    </w:rPr>
  </w:style>
  <w:style w:type="paragraph" w:styleId="844">
    <w:name w:val="List Number"/>
    <w:basedOn w:val="82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5">
    <w:name w:val="index 5"/>
    <w:basedOn w:val="827"/>
    <w:next w:val="827"/>
    <w:uiPriority w:val="0"/>
    <w:qFormat/>
    <w:pPr>
      <w:ind w:left="1680"/>
    </w:pPr>
    <w:rPr>
      <w:rFonts w:ascii="Calibri" w:hAnsi="Calibri" w:eastAsia="Calibri" w:cs="宋体"/>
      <w:b w:val="0"/>
      <w:position w:val="0"/>
      <w:sz w:val="20"/>
      <w:lang w:val="zh-CN"/>
    </w:rPr>
  </w:style>
  <w:style w:type="paragraph" w:styleId="846">
    <w:name w:val="List Bullet"/>
    <w:basedOn w:val="827"/>
    <w:uiPriority w:val="0"/>
    <w:qFormat/>
    <w:pPr>
      <w:ind w:left="360" w:hanging="360"/>
      <w:tabs>
        <w:tab w:val="left" w:pos="360" w:leader="none"/>
      </w:tabs>
    </w:pPr>
    <w:rPr>
      <w:rFonts w:ascii="Times New Roman"/>
      <w:szCs w:val="24"/>
    </w:rPr>
  </w:style>
  <w:style w:type="paragraph" w:styleId="847">
    <w:name w:val="Document Map"/>
    <w:basedOn w:val="827"/>
    <w:link w:val="914"/>
    <w:uiPriority w:val="0"/>
    <w:qFormat/>
    <w:pPr>
      <w:shd w:val="clear" w:color="auto" w:fill="000080"/>
    </w:pPr>
    <w:rPr>
      <w:rFonts w:ascii="Times New Roman"/>
    </w:rPr>
  </w:style>
  <w:style w:type="paragraph" w:styleId="848">
    <w:name w:val="annotation text"/>
    <w:basedOn w:val="827"/>
    <w:link w:val="915"/>
    <w:uiPriority w:val="0"/>
    <w:qFormat/>
    <w:pPr>
      <w:jc w:val="left"/>
    </w:pPr>
    <w:rPr>
      <w:rFonts w:ascii="Times New Roman" w:eastAsia="仿宋"/>
      <w:b w:val="0"/>
      <w:position w:val="0"/>
    </w:rPr>
  </w:style>
  <w:style w:type="paragraph" w:styleId="849">
    <w:name w:val="index 6"/>
    <w:basedOn w:val="827"/>
    <w:next w:val="827"/>
    <w:uiPriority w:val="0"/>
    <w:qFormat/>
    <w:pPr>
      <w:ind w:left="2100"/>
    </w:pPr>
    <w:rPr>
      <w:rFonts w:ascii="Calibri" w:hAnsi="Calibri" w:eastAsia="Calibri" w:cs="宋体"/>
      <w:b w:val="0"/>
      <w:position w:val="0"/>
      <w:sz w:val="20"/>
      <w:lang w:val="zh-CN"/>
    </w:rPr>
  </w:style>
  <w:style w:type="paragraph" w:styleId="850">
    <w:name w:val="Salutation"/>
    <w:basedOn w:val="827"/>
    <w:next w:val="827"/>
    <w:link w:val="916"/>
    <w:uiPriority w:val="0"/>
    <w:qFormat/>
    <w:rPr>
      <w:rFonts w:ascii="仿宋" w:hAnsi="Calibri" w:eastAsia="仿宋"/>
      <w:b w:val="0"/>
      <w:position w:val="0"/>
      <w:sz w:val="28"/>
      <w:lang w:val="zh-CN"/>
    </w:rPr>
  </w:style>
  <w:style w:type="paragraph" w:styleId="851">
    <w:name w:val="Body Text 3"/>
    <w:basedOn w:val="827"/>
    <w:link w:val="917"/>
    <w:uiPriority w:val="0"/>
    <w:qFormat/>
    <w:rPr>
      <w:rFonts w:ascii="仿宋" w:hAnsi="Arial" w:eastAsia="仿宋"/>
      <w:b w:val="0"/>
      <w:position w:val="0"/>
      <w:sz w:val="32"/>
      <w:lang w:val="zh-CN"/>
    </w:rPr>
  </w:style>
  <w:style w:type="paragraph" w:styleId="852">
    <w:name w:val="Body Text"/>
    <w:basedOn w:val="827"/>
    <w:next w:val="853"/>
    <w:link w:val="905"/>
    <w:uiPriority w:val="0"/>
    <w:qFormat/>
    <w:rPr>
      <w:rFonts w:ascii="楷体" w:hAnsi="Arial" w:eastAsia="楷体"/>
      <w:sz w:val="28"/>
      <w:szCs w:val="28"/>
    </w:rPr>
  </w:style>
  <w:style w:type="paragraph" w:styleId="853">
    <w:name w:val="toc 2"/>
    <w:basedOn w:val="827"/>
    <w:next w:val="827"/>
    <w:uiPriority w:val="39"/>
    <w:qFormat/>
    <w:pPr>
      <w:ind w:left="420"/>
    </w:pPr>
    <w:rPr>
      <w:rFonts w:ascii="Times New Roman"/>
    </w:rPr>
  </w:style>
  <w:style w:type="paragraph" w:styleId="854">
    <w:name w:val="Body Text Indent"/>
    <w:basedOn w:val="827"/>
    <w:next w:val="827"/>
    <w:link w:val="918"/>
    <w:uiPriority w:val="0"/>
    <w:qFormat/>
    <w:pPr>
      <w:ind w:left="420"/>
      <w:spacing w:after="120"/>
    </w:pPr>
    <w:rPr>
      <w:rFonts w:ascii="Times New Roman"/>
    </w:rPr>
  </w:style>
  <w:style w:type="paragraph" w:styleId="855">
    <w:name w:val="List 2"/>
    <w:basedOn w:val="827"/>
    <w:uiPriority w:val="0"/>
    <w:semiHidden/>
    <w:unhideWhenUsed/>
    <w:qFormat/>
    <w:pPr>
      <w:contextualSpacing/>
      <w:ind w:left="100" w:hanging="200"/>
    </w:pPr>
  </w:style>
  <w:style w:type="paragraph" w:styleId="856">
    <w:name w:val="Block Text"/>
    <w:basedOn w:val="827"/>
    <w:uiPriority w:val="0"/>
    <w:qFormat/>
    <w:pPr>
      <w:ind w:left="735" w:right="-332" w:hanging="46"/>
      <w:spacing w:line="360" w:lineRule="auto"/>
    </w:pPr>
    <w:rPr>
      <w:b w:val="0"/>
      <w:bCs/>
      <w:color w:val="000000"/>
      <w:position w:val="0"/>
    </w:rPr>
  </w:style>
  <w:style w:type="paragraph" w:styleId="857">
    <w:name w:val="index 4"/>
    <w:basedOn w:val="827"/>
    <w:next w:val="827"/>
    <w:uiPriority w:val="99"/>
    <w:unhideWhenUsed/>
    <w:qFormat/>
    <w:pPr>
      <w:ind w:left="600"/>
    </w:pPr>
  </w:style>
  <w:style w:type="paragraph" w:styleId="858">
    <w:name w:val="toc 5"/>
    <w:basedOn w:val="827"/>
    <w:next w:val="827"/>
    <w:uiPriority w:val="0"/>
    <w:qFormat/>
    <w:pPr>
      <w:ind w:left="840"/>
      <w:jc w:val="left"/>
    </w:pPr>
    <w:rPr>
      <w:rFonts w:ascii="Calibri" w:hAnsi="Calibri" w:eastAsia="Calibri" w:cs="宋体"/>
      <w:b w:val="0"/>
      <w:position w:val="0"/>
      <w:sz w:val="18"/>
      <w:lang w:val="zh-CN"/>
    </w:rPr>
  </w:style>
  <w:style w:type="paragraph" w:styleId="859">
    <w:name w:val="toc 3"/>
    <w:basedOn w:val="827"/>
    <w:next w:val="827"/>
    <w:uiPriority w:val="39"/>
    <w:qFormat/>
    <w:pPr>
      <w:ind w:left="840"/>
    </w:pPr>
    <w:rPr>
      <w:rFonts w:ascii="Times New Roman"/>
    </w:rPr>
  </w:style>
  <w:style w:type="paragraph" w:styleId="860">
    <w:name w:val="Plain Text"/>
    <w:basedOn w:val="827"/>
    <w:link w:val="919"/>
    <w:uiPriority w:val="0"/>
    <w:qFormat/>
    <w:rPr>
      <w:rFonts w:hAnsi="Courier New" w:cs="Courier New"/>
      <w:b w:val="0"/>
      <w:position w:val="0"/>
      <w:sz w:val="21"/>
      <w:szCs w:val="21"/>
    </w:rPr>
  </w:style>
  <w:style w:type="paragraph" w:styleId="861">
    <w:name w:val="toc 8"/>
    <w:basedOn w:val="827"/>
    <w:next w:val="827"/>
    <w:uiPriority w:val="0"/>
    <w:qFormat/>
    <w:pPr>
      <w:ind w:left="1470"/>
      <w:jc w:val="left"/>
    </w:pPr>
    <w:rPr>
      <w:rFonts w:ascii="Calibri" w:hAnsi="Calibri" w:eastAsia="Calibri" w:cs="宋体"/>
      <w:b w:val="0"/>
      <w:position w:val="0"/>
      <w:sz w:val="18"/>
      <w:lang w:val="zh-CN"/>
    </w:rPr>
  </w:style>
  <w:style w:type="paragraph" w:styleId="862">
    <w:name w:val="index 3"/>
    <w:basedOn w:val="827"/>
    <w:next w:val="827"/>
    <w:uiPriority w:val="0"/>
    <w:qFormat/>
    <w:pPr>
      <w:ind w:left="840"/>
    </w:pPr>
    <w:rPr>
      <w:rFonts w:ascii="Calibri" w:hAnsi="Calibri" w:eastAsia="Calibri" w:cs="宋体"/>
      <w:b w:val="0"/>
      <w:position w:val="0"/>
      <w:sz w:val="20"/>
      <w:lang w:val="zh-CN"/>
    </w:rPr>
  </w:style>
  <w:style w:type="paragraph" w:styleId="863">
    <w:name w:val="Date"/>
    <w:basedOn w:val="827"/>
    <w:next w:val="827"/>
    <w:link w:val="1262"/>
    <w:uiPriority w:val="0"/>
    <w:qFormat/>
    <w:rPr>
      <w:rFonts w:ascii="Times New Roman"/>
      <w:szCs w:val="24"/>
    </w:rPr>
  </w:style>
  <w:style w:type="paragraph" w:styleId="864">
    <w:name w:val="Body Text Indent 2"/>
    <w:basedOn w:val="827"/>
    <w:link w:val="920"/>
    <w:uiPriority w:val="0"/>
    <w:qFormat/>
    <w:pPr>
      <w:ind w:left="630" w:firstLine="645"/>
    </w:pPr>
    <w:rPr>
      <w:rFonts w:ascii="Arial" w:hAnsi="Arial" w:eastAsia="仿宋"/>
      <w:b w:val="0"/>
      <w:position w:val="0"/>
      <w:sz w:val="32"/>
    </w:rPr>
  </w:style>
  <w:style w:type="paragraph" w:styleId="865">
    <w:name w:val="endnote text"/>
    <w:basedOn w:val="827"/>
    <w:link w:val="921"/>
    <w:uiPriority w:val="0"/>
    <w:qFormat/>
    <w:pPr>
      <w:jc w:val="left"/>
    </w:pPr>
    <w:rPr>
      <w:rFonts w:ascii="Calibri" w:hAnsi="Calibri" w:eastAsia="Calibri"/>
      <w:b w:val="0"/>
      <w:position w:val="0"/>
      <w:sz w:val="20"/>
      <w:szCs w:val="24"/>
      <w:lang w:val="zh-CN"/>
    </w:rPr>
  </w:style>
  <w:style w:type="paragraph" w:styleId="866">
    <w:name w:val="Balloon Text"/>
    <w:basedOn w:val="827"/>
    <w:link w:val="1263"/>
    <w:uiPriority w:val="0"/>
    <w:qFormat/>
    <w:rPr>
      <w:rFonts w:ascii="Times New Roman"/>
      <w:sz w:val="18"/>
      <w:szCs w:val="18"/>
    </w:rPr>
  </w:style>
  <w:style w:type="paragraph" w:styleId="867">
    <w:name w:val="Footer"/>
    <w:basedOn w:val="827"/>
    <w:link w:val="922"/>
    <w:uiPriority w:val="99"/>
    <w:qFormat/>
    <w:pPr>
      <w:jc w:val="left"/>
      <w:tabs>
        <w:tab w:val="center" w:pos="4153" w:leader="none"/>
        <w:tab w:val="right" w:pos="8306" w:leader="none"/>
      </w:tabs>
    </w:pPr>
    <w:rPr>
      <w:rFonts w:ascii="Times New Roman"/>
      <w:sz w:val="18"/>
      <w:szCs w:val="18"/>
    </w:rPr>
  </w:style>
  <w:style w:type="paragraph" w:styleId="868">
    <w:name w:val="Header"/>
    <w:basedOn w:val="827"/>
    <w:link w:val="126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9">
    <w:name w:val="Signature"/>
    <w:basedOn w:val="827"/>
    <w:link w:val="923"/>
    <w:uiPriority w:val="0"/>
    <w:qFormat/>
    <w:pPr>
      <w:jc w:val="center"/>
      <w:spacing w:after="600" w:line="312" w:lineRule="atLeast"/>
    </w:pPr>
    <w:rPr>
      <w:rFonts w:ascii="Calibri" w:hAnsi="Calibri" w:eastAsia="仿宋"/>
      <w:b w:val="0"/>
      <w:position w:val="0"/>
      <w:lang w:val="zh-CN"/>
    </w:rPr>
  </w:style>
  <w:style w:type="paragraph" w:styleId="870">
    <w:name w:val="toc 1"/>
    <w:basedOn w:val="827"/>
    <w:next w:val="827"/>
    <w:uiPriority w:val="39"/>
    <w:qFormat/>
    <w:rPr>
      <w:rFonts w:ascii="Times New Roman"/>
    </w:rPr>
  </w:style>
  <w:style w:type="paragraph" w:styleId="871">
    <w:name w:val="toc 4"/>
    <w:basedOn w:val="827"/>
    <w:next w:val="827"/>
    <w:uiPriority w:val="0"/>
    <w:qFormat/>
    <w:pPr>
      <w:ind w:left="630"/>
      <w:jc w:val="left"/>
    </w:pPr>
    <w:rPr>
      <w:rFonts w:ascii="Calibri" w:hAnsi="Calibri" w:eastAsia="Calibri" w:cs="宋体"/>
      <w:b w:val="0"/>
      <w:position w:val="0"/>
      <w:sz w:val="18"/>
      <w:lang w:val="zh-CN"/>
    </w:rPr>
  </w:style>
  <w:style w:type="paragraph" w:styleId="872">
    <w:name w:val="index heading"/>
    <w:basedOn w:val="827"/>
    <w:next w:val="873"/>
    <w:uiPriority w:val="0"/>
    <w:qFormat/>
    <w:rPr>
      <w:rFonts w:ascii="Calibri" w:hAnsi="Calibri" w:eastAsia="Calibri" w:cs="宋体"/>
      <w:b w:val="0"/>
      <w:position w:val="0"/>
      <w:sz w:val="20"/>
      <w:lang w:val="zh-CN"/>
    </w:rPr>
  </w:style>
  <w:style w:type="paragraph" w:styleId="873">
    <w:name w:val="index 1"/>
    <w:basedOn w:val="827"/>
    <w:next w:val="827"/>
    <w:uiPriority w:val="0"/>
    <w:qFormat/>
    <w:rPr>
      <w:rFonts w:ascii="仿宋" w:hAnsi="宋体" w:eastAsia="仿宋" w:cs="宋体"/>
      <w:b w:val="0"/>
      <w:position w:val="0"/>
      <w:sz w:val="30"/>
      <w:szCs w:val="24"/>
      <w:lang w:val="zh-CN"/>
    </w:rPr>
  </w:style>
  <w:style w:type="paragraph" w:styleId="874">
    <w:name w:val="Subtitle"/>
    <w:basedOn w:val="827"/>
    <w:next w:val="827"/>
    <w:link w:val="92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5">
    <w:name w:val="footnote text"/>
    <w:basedOn w:val="827"/>
    <w:link w:val="925"/>
    <w:uiPriority w:val="0"/>
    <w:qFormat/>
    <w:pPr>
      <w:jc w:val="left"/>
    </w:pPr>
    <w:rPr>
      <w:rFonts w:ascii="Calibri" w:hAnsi="Calibri" w:eastAsia="Calibri"/>
      <w:b w:val="0"/>
      <w:position w:val="0"/>
      <w:sz w:val="18"/>
      <w:szCs w:val="18"/>
      <w:lang w:val="zh-CN"/>
    </w:rPr>
  </w:style>
  <w:style w:type="paragraph" w:styleId="876">
    <w:name w:val="toc 6"/>
    <w:basedOn w:val="827"/>
    <w:next w:val="827"/>
    <w:uiPriority w:val="0"/>
    <w:qFormat/>
    <w:pPr>
      <w:ind w:left="1050"/>
      <w:jc w:val="left"/>
    </w:pPr>
    <w:rPr>
      <w:rFonts w:ascii="Calibri" w:hAnsi="Calibri" w:eastAsia="Calibri" w:cs="宋体"/>
      <w:b w:val="0"/>
      <w:position w:val="0"/>
      <w:sz w:val="18"/>
      <w:lang w:val="zh-CN"/>
    </w:rPr>
  </w:style>
  <w:style w:type="paragraph" w:styleId="877">
    <w:name w:val="Body Text Indent 3"/>
    <w:basedOn w:val="827"/>
    <w:link w:val="926"/>
    <w:uiPriority w:val="0"/>
    <w:qFormat/>
    <w:pPr>
      <w:ind w:left="420"/>
      <w:spacing w:after="120"/>
    </w:pPr>
    <w:rPr>
      <w:rFonts w:ascii="Times New Roman"/>
      <w:sz w:val="16"/>
      <w:szCs w:val="16"/>
    </w:rPr>
  </w:style>
  <w:style w:type="paragraph" w:styleId="878">
    <w:name w:val="index 7"/>
    <w:basedOn w:val="827"/>
    <w:next w:val="827"/>
    <w:uiPriority w:val="0"/>
    <w:qFormat/>
    <w:pPr>
      <w:ind w:left="2520"/>
    </w:pPr>
    <w:rPr>
      <w:rFonts w:ascii="Calibri" w:hAnsi="Calibri" w:eastAsia="Calibri" w:cs="宋体"/>
      <w:b w:val="0"/>
      <w:position w:val="0"/>
      <w:sz w:val="20"/>
      <w:lang w:val="zh-CN"/>
    </w:rPr>
  </w:style>
  <w:style w:type="paragraph" w:styleId="879">
    <w:name w:val="index 9"/>
    <w:basedOn w:val="827"/>
    <w:next w:val="827"/>
    <w:uiPriority w:val="0"/>
    <w:qFormat/>
    <w:pPr>
      <w:ind w:left="3360"/>
    </w:pPr>
    <w:rPr>
      <w:rFonts w:ascii="Calibri" w:hAnsi="Calibri" w:eastAsia="Calibri" w:cs="宋体"/>
      <w:b w:val="0"/>
      <w:position w:val="0"/>
      <w:sz w:val="20"/>
      <w:lang w:val="zh-CN"/>
    </w:rPr>
  </w:style>
  <w:style w:type="paragraph" w:styleId="880">
    <w:name w:val="table of figures"/>
    <w:basedOn w:val="827"/>
    <w:next w:val="827"/>
    <w:uiPriority w:val="0"/>
    <w:qFormat/>
    <w:pPr>
      <w:ind w:left="840" w:hanging="420"/>
    </w:pPr>
    <w:rPr>
      <w:rFonts w:ascii="Calibri" w:hAnsi="Calibri" w:eastAsia="Calibri" w:cs="宋体"/>
      <w:b w:val="0"/>
      <w:position w:val="0"/>
      <w:sz w:val="20"/>
      <w:lang w:val="zh-CN"/>
    </w:rPr>
  </w:style>
  <w:style w:type="paragraph" w:styleId="881">
    <w:name w:val="toc 9"/>
    <w:basedOn w:val="827"/>
    <w:next w:val="827"/>
    <w:uiPriority w:val="0"/>
    <w:qFormat/>
    <w:pPr>
      <w:ind w:left="1680"/>
      <w:jc w:val="left"/>
    </w:pPr>
    <w:rPr>
      <w:rFonts w:ascii="Calibri" w:hAnsi="Calibri" w:eastAsia="Calibri" w:cs="宋体"/>
      <w:b w:val="0"/>
      <w:position w:val="0"/>
      <w:sz w:val="18"/>
      <w:lang w:val="zh-CN"/>
    </w:rPr>
  </w:style>
  <w:style w:type="paragraph" w:styleId="882">
    <w:name w:val="Body Text 2"/>
    <w:basedOn w:val="827"/>
    <w:link w:val="927"/>
    <w:uiPriority w:val="0"/>
    <w:qFormat/>
    <w:pPr>
      <w:jc w:val="center"/>
      <w:widowControl/>
    </w:pPr>
    <w:rPr>
      <w:rFonts w:ascii="楷体" w:hAnsi="Calibri" w:eastAsia="楷体"/>
      <w:b w:val="0"/>
      <w:position w:val="0"/>
      <w:sz w:val="28"/>
      <w:lang w:val="zh-CN"/>
    </w:rPr>
  </w:style>
  <w:style w:type="paragraph" w:styleId="883">
    <w:name w:val="HTML Preformatted"/>
    <w:basedOn w:val="827"/>
    <w:link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4">
    <w:name w:val="Normal (Web)"/>
    <w:basedOn w:val="827"/>
    <w:uiPriority w:val="0"/>
    <w:qFormat/>
    <w:pPr>
      <w:jc w:val="left"/>
      <w:spacing w:before="100" w:beforeAutospacing="1" w:after="100" w:afterAutospacing="1"/>
      <w:widowControl/>
    </w:pPr>
    <w:rPr>
      <w:rFonts w:hAnsi="宋体" w:cs="宋体"/>
      <w:szCs w:val="24"/>
    </w:rPr>
  </w:style>
  <w:style w:type="paragraph" w:styleId="885">
    <w:name w:val="index 2"/>
    <w:basedOn w:val="827"/>
    <w:next w:val="827"/>
    <w:uiPriority w:val="0"/>
    <w:qFormat/>
    <w:pPr>
      <w:ind w:left="420"/>
    </w:pPr>
    <w:rPr>
      <w:rFonts w:ascii="Calibri" w:hAnsi="Calibri" w:eastAsia="Calibri" w:cs="宋体"/>
      <w:b w:val="0"/>
      <w:position w:val="0"/>
      <w:sz w:val="20"/>
      <w:lang w:val="zh-CN"/>
    </w:rPr>
  </w:style>
  <w:style w:type="paragraph" w:styleId="886">
    <w:name w:val="Title"/>
    <w:basedOn w:val="827"/>
    <w:link w:val="929"/>
    <w:uiPriority w:val="0"/>
    <w:qFormat/>
    <w:pPr>
      <w:jc w:val="center"/>
      <w:spacing w:line="420" w:lineRule="exact"/>
      <w:widowControl/>
    </w:pPr>
    <w:rPr>
      <w:rFonts w:ascii="Times New Roman" w:eastAsia="黑体"/>
      <w:position w:val="0"/>
      <w:sz w:val="28"/>
      <w:lang w:val="en-GB"/>
    </w:rPr>
  </w:style>
  <w:style w:type="paragraph" w:styleId="887">
    <w:name w:val="annotation subject"/>
    <w:basedOn w:val="848"/>
    <w:next w:val="848"/>
    <w:link w:val="930"/>
    <w:uiPriority w:val="0"/>
    <w:qFormat/>
    <w:rPr>
      <w:rFonts w:ascii="宋体"/>
      <w:b/>
      <w:bCs/>
      <w:position w:val="-10"/>
    </w:rPr>
  </w:style>
  <w:style w:type="paragraph" w:styleId="888">
    <w:name w:val="Body Text First Indent"/>
    <w:basedOn w:val="852"/>
    <w:link w:val="931"/>
    <w:uiPriority w:val="0"/>
    <w:qFormat/>
    <w:pPr>
      <w:ind w:firstLine="420"/>
      <w:spacing w:after="120"/>
    </w:pPr>
    <w:rPr>
      <w:b w:val="0"/>
      <w:sz w:val="21"/>
      <w:szCs w:val="24"/>
      <w:lang w:val="zh-CN"/>
    </w:rPr>
  </w:style>
  <w:style w:type="paragraph" w:styleId="889">
    <w:name w:val="Body Text First Indent 2"/>
    <w:basedOn w:val="854"/>
    <w:link w:val="1268"/>
    <w:uiPriority w:val="0"/>
    <w:unhideWhenUsed/>
    <w:qFormat/>
    <w:pPr>
      <w:ind w:left="0"/>
      <w:spacing w:after="0" w:line="360" w:lineRule="auto"/>
    </w:pPr>
    <w:rPr>
      <w:rFonts w:ascii="宋体" w:hAnsi="宋体" w:cs="宋体"/>
      <w:szCs w:val="24"/>
    </w:rPr>
  </w:style>
  <w:style w:type="table" w:styleId="890">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rFonts w:ascii="Times New Roman" w:hAnsi="Times New Roman" w:eastAsia="宋体" w:cs="Times New Roman"/>
      <w:b/>
      <w:bCs/>
    </w:rPr>
  </w:style>
  <w:style w:type="character" w:styleId="892">
    <w:name w:val="endnote reference"/>
    <w:uiPriority w:val="0"/>
    <w:qFormat/>
    <w:rPr>
      <w:vertAlign w:val="superscript"/>
    </w:rPr>
  </w:style>
  <w:style w:type="character" w:styleId="893">
    <w:name w:val="page number"/>
    <w:basedOn w:val="837"/>
    <w:uiPriority w:val="0"/>
    <w:qFormat/>
    <w:rPr>
      <w:rFonts w:ascii="Times New Roman" w:hAnsi="Times New Roman" w:eastAsia="宋体" w:cs="Times New Roman"/>
    </w:rPr>
  </w:style>
  <w:style w:type="character" w:styleId="894">
    <w:name w:val="FollowedHyperlink"/>
    <w:uiPriority w:val="0"/>
    <w:qFormat/>
    <w:rPr>
      <w:rFonts w:ascii="Times New Roman" w:hAnsi="Times New Roman" w:eastAsia="宋体" w:cs="Times New Roman"/>
      <w:color w:val="800080"/>
      <w:u w:val="none"/>
    </w:rPr>
  </w:style>
  <w:style w:type="character" w:styleId="895">
    <w:name w:val="Emphasis"/>
    <w:uiPriority w:val="0"/>
    <w:qFormat/>
    <w:rPr>
      <w:rFonts w:ascii="Times New Roman" w:hAnsi="Times New Roman" w:eastAsia="宋体" w:cs="Times New Roman"/>
      <w:i/>
    </w:rPr>
  </w:style>
  <w:style w:type="character" w:styleId="896">
    <w:name w:val="line number"/>
    <w:uiPriority w:val="0"/>
    <w:qFormat/>
  </w:style>
  <w:style w:type="character" w:styleId="897">
    <w:name w:val="HTML Typewriter"/>
    <w:uiPriority w:val="0"/>
    <w:qFormat/>
    <w:rPr>
      <w:rFonts w:ascii="宋体" w:hAnsi="宋体" w:eastAsia="宋体" w:cs="宋体"/>
      <w:sz w:val="24"/>
      <w:szCs w:val="24"/>
    </w:rPr>
  </w:style>
  <w:style w:type="character" w:styleId="898">
    <w:name w:val="Hyperlink"/>
    <w:uiPriority w:val="99"/>
    <w:qFormat/>
    <w:rPr>
      <w:rFonts w:ascii="Times New Roman" w:hAnsi="Times New Roman" w:eastAsia="宋体" w:cs="Times New Roman"/>
      <w:color w:val="0000ff"/>
      <w:u w:val="none"/>
    </w:rPr>
  </w:style>
  <w:style w:type="character" w:styleId="899">
    <w:name w:val="annotation reference"/>
    <w:uiPriority w:val="0"/>
    <w:qFormat/>
    <w:rPr>
      <w:rFonts w:ascii="Times New Roman" w:hAnsi="Times New Roman" w:eastAsia="宋体" w:cs="Times New Roman"/>
      <w:sz w:val="21"/>
      <w:szCs w:val="21"/>
    </w:rPr>
  </w:style>
  <w:style w:type="character" w:styleId="900">
    <w:name w:val="footnote reference"/>
    <w:uiPriority w:val="0"/>
    <w:qFormat/>
    <w:rPr>
      <w:vertAlign w:val="superscript"/>
    </w:rPr>
  </w:style>
  <w:style w:type="character" w:styleId="901">
    <w:name w:val="HTML Sample"/>
    <w:uiPriority w:val="0"/>
    <w:qFormat/>
    <w:rPr>
      <w:rFonts w:ascii="Courier New" w:hAnsi="宋体" w:eastAsia="宋体" w:cs="Courier New"/>
    </w:rPr>
  </w:style>
  <w:style w:type="character" w:styleId="902" w:customStyle="1">
    <w:name w:val="标题 1 字符"/>
    <w:link w:val="828"/>
    <w:uiPriority w:val="0"/>
    <w:qFormat/>
    <w:rPr>
      <w:rFonts w:ascii="楷体" w:hAnsi="Times New Roman" w:eastAsia="楷体" w:cs="Times New Roman"/>
      <w:sz w:val="28"/>
      <w:szCs w:val="28"/>
    </w:rPr>
  </w:style>
  <w:style w:type="paragraph" w:styleId="903" w:customStyle="1">
    <w:name w:val="标题3"/>
    <w:basedOn w:val="830"/>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4" w:customStyle="1">
    <w:name w:val="段"/>
    <w:next w:val="827"/>
    <w:uiPriority w:val="0"/>
    <w:qFormat/>
    <w:pPr>
      <w:ind w:firstLine="200"/>
      <w:jc w:val="both"/>
    </w:pPr>
    <w:rPr>
      <w:rFonts w:ascii="宋体" w:hAnsi="Times New Roman" w:eastAsia="宋体" w:cs="Times New Roman"/>
      <w:sz w:val="21"/>
      <w:lang w:val="en-US" w:eastAsia="zh-CN" w:bidi="ar-SA"/>
    </w:rPr>
  </w:style>
  <w:style w:type="character" w:styleId="905" w:customStyle="1">
    <w:name w:val="正文文本 字符"/>
    <w:link w:val="852"/>
    <w:uiPriority w:val="0"/>
    <w:qFormat/>
    <w:rPr>
      <w:rFonts w:ascii="楷体" w:hAnsi="Arial" w:eastAsia="楷体" w:cs="Times New Roman"/>
      <w:b/>
      <w:position w:val="-10"/>
      <w:sz w:val="28"/>
      <w:szCs w:val="28"/>
    </w:rPr>
  </w:style>
  <w:style w:type="character" w:styleId="906" w:customStyle="1">
    <w:name w:val="标题 2 字符"/>
    <w:link w:val="829"/>
    <w:uiPriority w:val="0"/>
    <w:qFormat/>
    <w:rPr>
      <w:rFonts w:ascii="Arial" w:hAnsi="Arial" w:eastAsia="幼圆" w:cs="Arial"/>
      <w:bCs/>
      <w:position w:val="-10"/>
      <w:sz w:val="44"/>
      <w:szCs w:val="44"/>
    </w:rPr>
  </w:style>
  <w:style w:type="character" w:styleId="907" w:customStyle="1">
    <w:name w:val="标题 3 字符"/>
    <w:link w:val="830"/>
    <w:uiPriority w:val="0"/>
    <w:qFormat/>
    <w:rPr>
      <w:bCs/>
      <w:position w:val="-10"/>
      <w:sz w:val="32"/>
      <w:szCs w:val="32"/>
    </w:rPr>
  </w:style>
  <w:style w:type="character" w:styleId="908" w:customStyle="1">
    <w:name w:val="标题 4 字符"/>
    <w:link w:val="831"/>
    <w:uiPriority w:val="0"/>
    <w:qFormat/>
    <w:rPr>
      <w:rFonts w:ascii="Arial" w:hAnsi="Arial" w:eastAsia="黑体" w:cs="Arial"/>
      <w:bCs/>
      <w:position w:val="-10"/>
      <w:sz w:val="28"/>
      <w:szCs w:val="28"/>
    </w:rPr>
  </w:style>
  <w:style w:type="character" w:styleId="909" w:customStyle="1">
    <w:name w:val="标题 5 字符"/>
    <w:link w:val="832"/>
    <w:uiPriority w:val="0"/>
    <w:qFormat/>
    <w:rPr>
      <w:rFonts w:ascii="黑体" w:hAnsi="Times New Roman" w:eastAsia="黑体" w:cs="Times New Roman"/>
      <w:b/>
      <w:color w:val="000000"/>
      <w:sz w:val="28"/>
    </w:rPr>
  </w:style>
  <w:style w:type="character" w:styleId="910" w:customStyle="1">
    <w:name w:val="标题 6 字符"/>
    <w:link w:val="833"/>
    <w:uiPriority w:val="0"/>
    <w:qFormat/>
    <w:rPr>
      <w:rFonts w:ascii="Arial" w:hAnsi="Arial" w:eastAsia="黑体" w:cs="Times New Roman"/>
      <w:b/>
      <w:bCs/>
      <w:sz w:val="24"/>
      <w:szCs w:val="24"/>
    </w:rPr>
  </w:style>
  <w:style w:type="character" w:styleId="911" w:customStyle="1">
    <w:name w:val="标题 7 字符"/>
    <w:link w:val="834"/>
    <w:uiPriority w:val="0"/>
    <w:qFormat/>
    <w:rPr>
      <w:rFonts w:ascii="Times New Roman" w:hAnsi="Times New Roman" w:eastAsia="宋体" w:cs="Times New Roman"/>
      <w:b/>
      <w:bCs/>
      <w:sz w:val="24"/>
      <w:szCs w:val="24"/>
    </w:rPr>
  </w:style>
  <w:style w:type="character" w:styleId="912" w:customStyle="1">
    <w:name w:val="标题 8 字符"/>
    <w:link w:val="835"/>
    <w:uiPriority w:val="0"/>
    <w:qFormat/>
    <w:rPr>
      <w:rFonts w:ascii="Arial" w:hAnsi="Arial" w:eastAsia="黑体" w:cs="Times New Roman"/>
      <w:sz w:val="24"/>
      <w:szCs w:val="24"/>
    </w:rPr>
  </w:style>
  <w:style w:type="character" w:styleId="913" w:customStyle="1">
    <w:name w:val="标题 9 字符"/>
    <w:link w:val="836"/>
    <w:uiPriority w:val="0"/>
    <w:qFormat/>
    <w:rPr>
      <w:rFonts w:ascii="Arial" w:hAnsi="Arial" w:eastAsia="黑体" w:cs="Times New Roman"/>
      <w:sz w:val="21"/>
      <w:szCs w:val="21"/>
    </w:rPr>
  </w:style>
  <w:style w:type="character" w:styleId="914" w:customStyle="1">
    <w:name w:val="文档结构图 字符"/>
    <w:link w:val="847"/>
    <w:uiPriority w:val="0"/>
    <w:qFormat/>
    <w:rPr>
      <w:b/>
      <w:position w:val="-10"/>
      <w:sz w:val="24"/>
      <w:shd w:val="clear" w:color="auto" w:fill="000080"/>
    </w:rPr>
  </w:style>
  <w:style w:type="character" w:styleId="915" w:customStyle="1">
    <w:name w:val="批注文字 字符"/>
    <w:link w:val="848"/>
    <w:uiPriority w:val="0"/>
    <w:qFormat/>
    <w:rPr>
      <w:rFonts w:ascii="Times New Roman" w:hAnsi="Times New Roman" w:eastAsia="仿宋" w:cs="Times New Roman"/>
      <w:sz w:val="24"/>
    </w:rPr>
  </w:style>
  <w:style w:type="character" w:styleId="916" w:customStyle="1">
    <w:name w:val="称呼 字符"/>
    <w:link w:val="850"/>
    <w:uiPriority w:val="0"/>
    <w:qFormat/>
    <w:rPr>
      <w:rFonts w:ascii="仿宋" w:hAnsi="Calibri" w:eastAsia="仿宋" w:cs="宋体"/>
      <w:sz w:val="28"/>
      <w:lang w:val="zh-CN"/>
    </w:rPr>
  </w:style>
  <w:style w:type="character" w:styleId="917" w:customStyle="1">
    <w:name w:val="正文文本 3 字符"/>
    <w:link w:val="851"/>
    <w:uiPriority w:val="0"/>
    <w:qFormat/>
    <w:rPr>
      <w:rFonts w:ascii="仿宋" w:hAnsi="Arial" w:eastAsia="仿宋" w:cs="宋体"/>
      <w:sz w:val="32"/>
      <w:lang w:val="zh-CN"/>
    </w:rPr>
  </w:style>
  <w:style w:type="character" w:styleId="918" w:customStyle="1">
    <w:name w:val="正文文本缩进 字符"/>
    <w:link w:val="854"/>
    <w:uiPriority w:val="0"/>
    <w:qFormat/>
    <w:rPr>
      <w:b/>
      <w:position w:val="-10"/>
      <w:sz w:val="24"/>
    </w:rPr>
  </w:style>
  <w:style w:type="character" w:styleId="919" w:customStyle="1">
    <w:name w:val="纯文本 字符"/>
    <w:link w:val="860"/>
    <w:uiPriority w:val="0"/>
    <w:qFormat/>
    <w:rPr>
      <w:rFonts w:ascii="宋体" w:hAnsi="Courier New" w:eastAsia="宋体" w:cs="Courier New"/>
      <w:sz w:val="21"/>
      <w:szCs w:val="21"/>
      <w:lang w:val="en-US" w:eastAsia="zh-CN" w:bidi="ar-SA"/>
    </w:rPr>
  </w:style>
  <w:style w:type="character" w:styleId="920" w:customStyle="1">
    <w:name w:val="正文文本缩进 2 字符"/>
    <w:link w:val="864"/>
    <w:uiPriority w:val="0"/>
    <w:qFormat/>
    <w:rPr>
      <w:rFonts w:ascii="Arial" w:hAnsi="Arial" w:eastAsia="仿宋"/>
      <w:sz w:val="32"/>
    </w:rPr>
  </w:style>
  <w:style w:type="character" w:styleId="921" w:customStyle="1">
    <w:name w:val="尾注文本 字符"/>
    <w:link w:val="865"/>
    <w:uiPriority w:val="0"/>
    <w:qFormat/>
    <w:rPr>
      <w:rFonts w:ascii="Calibri" w:hAnsi="Calibri" w:eastAsia="Calibri" w:cs="宋体"/>
      <w:szCs w:val="24"/>
      <w:lang w:val="zh-CN"/>
    </w:rPr>
  </w:style>
  <w:style w:type="character" w:styleId="922" w:customStyle="1">
    <w:name w:val="页脚 字符"/>
    <w:link w:val="867"/>
    <w:uiPriority w:val="99"/>
    <w:qFormat/>
    <w:rPr>
      <w:b/>
      <w:position w:val="-10"/>
      <w:sz w:val="18"/>
      <w:szCs w:val="18"/>
    </w:rPr>
  </w:style>
  <w:style w:type="character" w:styleId="923" w:customStyle="1">
    <w:name w:val="签名 字符"/>
    <w:link w:val="869"/>
    <w:uiPriority w:val="0"/>
    <w:qFormat/>
    <w:rPr>
      <w:rFonts w:ascii="Calibri" w:hAnsi="Calibri" w:eastAsia="仿宋" w:cs="宋体"/>
      <w:sz w:val="24"/>
      <w:lang w:val="zh-CN"/>
    </w:rPr>
  </w:style>
  <w:style w:type="character" w:styleId="924" w:customStyle="1">
    <w:name w:val="副标题 字符"/>
    <w:link w:val="874"/>
    <w:uiPriority w:val="0"/>
    <w:qFormat/>
    <w:rPr>
      <w:rFonts w:ascii="Cambria" w:hAnsi="Cambria" w:eastAsia="Calibri" w:cs="宋体"/>
      <w:i/>
      <w:iCs/>
      <w:spacing w:val="13"/>
      <w:sz w:val="24"/>
      <w:szCs w:val="24"/>
      <w:lang w:val="zh-CN" w:eastAsia="en-US" w:bidi="en-US"/>
    </w:rPr>
  </w:style>
  <w:style w:type="character" w:styleId="925" w:customStyle="1">
    <w:name w:val="脚注文本 字符"/>
    <w:link w:val="875"/>
    <w:uiPriority w:val="0"/>
    <w:qFormat/>
    <w:rPr>
      <w:rFonts w:ascii="Calibri" w:hAnsi="Calibri" w:eastAsia="Calibri" w:cs="宋体"/>
      <w:sz w:val="18"/>
      <w:szCs w:val="18"/>
      <w:lang w:val="zh-CN"/>
    </w:rPr>
  </w:style>
  <w:style w:type="character" w:styleId="926" w:customStyle="1">
    <w:name w:val="正文文本缩进 3 字符"/>
    <w:link w:val="877"/>
    <w:uiPriority w:val="0"/>
    <w:qFormat/>
    <w:rPr>
      <w:b/>
      <w:position w:val="-10"/>
      <w:sz w:val="16"/>
      <w:szCs w:val="16"/>
    </w:rPr>
  </w:style>
  <w:style w:type="character" w:styleId="927" w:customStyle="1">
    <w:name w:val="正文文本 2 字符"/>
    <w:link w:val="882"/>
    <w:uiPriority w:val="0"/>
    <w:qFormat/>
    <w:rPr>
      <w:rFonts w:ascii="楷体" w:hAnsi="Calibri" w:eastAsia="楷体" w:cs="宋体"/>
      <w:sz w:val="28"/>
      <w:lang w:val="zh-CN"/>
    </w:rPr>
  </w:style>
  <w:style w:type="character" w:styleId="928" w:customStyle="1">
    <w:name w:val="HTML 预设格式 字符"/>
    <w:link w:val="883"/>
    <w:uiPriority w:val="0"/>
    <w:qFormat/>
    <w:rPr>
      <w:rFonts w:ascii="黑体" w:hAnsi="Courier New" w:eastAsia="黑体" w:cs="Courier New"/>
    </w:rPr>
  </w:style>
  <w:style w:type="character" w:styleId="929" w:customStyle="1">
    <w:name w:val="标题 字符"/>
    <w:link w:val="886"/>
    <w:uiPriority w:val="0"/>
    <w:qFormat/>
    <w:rPr>
      <w:rFonts w:eastAsia="黑体"/>
      <w:b/>
      <w:sz w:val="28"/>
      <w:lang w:val="en-GB"/>
    </w:rPr>
  </w:style>
  <w:style w:type="character" w:styleId="930" w:customStyle="1">
    <w:name w:val="批注主题 字符"/>
    <w:link w:val="887"/>
    <w:uiPriority w:val="0"/>
    <w:qFormat/>
    <w:rPr>
      <w:rFonts w:ascii="宋体" w:hAnsi="Times New Roman" w:eastAsia="仿宋" w:cs="Times New Roman"/>
      <w:b/>
      <w:bCs/>
      <w:position w:val="-10"/>
      <w:sz w:val="24"/>
    </w:rPr>
  </w:style>
  <w:style w:type="character" w:styleId="931" w:customStyle="1">
    <w:name w:val="正文文本首行缩进 字符"/>
    <w:link w:val="888"/>
    <w:uiPriority w:val="0"/>
    <w:qFormat/>
    <w:rPr>
      <w:rFonts w:ascii="楷体" w:hAnsi="Arial" w:eastAsia="楷体" w:cs="宋体"/>
      <w:position w:val="-10"/>
      <w:sz w:val="21"/>
      <w:szCs w:val="24"/>
      <w:lang w:val="zh-CN"/>
    </w:rPr>
  </w:style>
  <w:style w:type="character" w:styleId="932" w:customStyle="1">
    <w:name w:val="标题 2 Char"/>
    <w:uiPriority w:val="0"/>
    <w:qFormat/>
    <w:rPr>
      <w:rFonts w:ascii="Arial" w:hAnsi="Arial" w:eastAsia="宋体" w:cs="Times New Roman"/>
      <w:b/>
      <w:bCs/>
      <w:sz w:val="28"/>
      <w:szCs w:val="32"/>
      <w:lang w:val="en-US" w:eastAsia="zh-CN" w:bidi="ar-SA"/>
    </w:rPr>
  </w:style>
  <w:style w:type="paragraph" w:styleId="933">
    <w:name w:val="List Paragraph"/>
    <w:basedOn w:val="827"/>
    <w:uiPriority w:val="34"/>
    <w:qFormat/>
    <w:pPr>
      <w:ind w:left="720"/>
      <w:jc w:val="left"/>
      <w:widowControl/>
    </w:pPr>
    <w:rPr>
      <w:rFonts w:ascii="Calibri" w:hAnsi="Calibri"/>
      <w:szCs w:val="24"/>
      <w:lang w:eastAsia="en-US" w:bidi="en-US"/>
    </w:rPr>
  </w:style>
  <w:style w:type="paragraph" w:styleId="934" w:customStyle="1">
    <w:name w:val="font5"/>
    <w:basedOn w:val="82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5" w:customStyle="1">
    <w:name w:val="xl35"/>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6" w:customStyle="1">
    <w:name w:val="List Paragraph1"/>
    <w:basedOn w:val="827"/>
    <w:uiPriority w:val="0"/>
    <w:qFormat/>
    <w:pPr>
      <w:ind w:firstLine="420"/>
    </w:pPr>
    <w:rPr>
      <w:rFonts w:ascii="Calibri" w:hAnsi="Calibri" w:cs="Calibri"/>
    </w:rPr>
  </w:style>
  <w:style w:type="paragraph" w:styleId="937" w:customStyle="1">
    <w:name w:val="中等深浅网格 1 - 强调文字颜色 21"/>
    <w:basedOn w:val="827"/>
    <w:uiPriority w:val="0"/>
    <w:qFormat/>
    <w:pPr>
      <w:ind w:firstLine="420"/>
    </w:pPr>
    <w:rPr>
      <w:rFonts w:ascii="Calibri" w:hAnsi="Calibri" w:eastAsia="Calibri" w:cs="宋体"/>
      <w:b w:val="0"/>
      <w:position w:val="0"/>
      <w:sz w:val="20"/>
      <w:szCs w:val="22"/>
      <w:lang w:val="zh-CN"/>
    </w:rPr>
  </w:style>
  <w:style w:type="paragraph" w:styleId="938" w:customStyle="1">
    <w:name w:val="章标题"/>
    <w:next w:val="904"/>
    <w:uiPriority w:val="0"/>
    <w:qFormat/>
    <w:pPr>
      <w:jc w:val="both"/>
      <w:outlineLvl w:val="1"/>
    </w:pPr>
    <w:rPr>
      <w:rFonts w:ascii="Times New Roman" w:hAnsi="Times New Roman" w:eastAsia="黑体" w:cs="Times New Roman"/>
      <w:sz w:val="21"/>
      <w:lang w:val="en-US" w:eastAsia="zh-CN" w:bidi="ar-SA"/>
    </w:rPr>
  </w:style>
  <w:style w:type="paragraph" w:styleId="939" w:customStyle="1">
    <w:name w:val="标题3，章节第三层"/>
    <w:basedOn w:val="827"/>
    <w:next w:val="940"/>
    <w:uiPriority w:val="0"/>
    <w:qFormat/>
    <w:pPr>
      <w:spacing w:before="78" w:line="300" w:lineRule="auto"/>
      <w:outlineLvl w:val="2"/>
    </w:pPr>
    <w:rPr>
      <w:rFonts w:ascii="Arial" w:hAnsi="Arial" w:eastAsia="华文细黑" w:cs="宋体"/>
      <w:b w:val="0"/>
      <w:position w:val="0"/>
      <w:sz w:val="30"/>
      <w:szCs w:val="24"/>
      <w:lang w:val="zh-CN"/>
    </w:rPr>
  </w:style>
  <w:style w:type="paragraph" w:styleId="940" w:customStyle="1">
    <w:name w:val="正文格式"/>
    <w:basedOn w:val="827"/>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1" w:customStyle="1">
    <w:name w:val="小四 段落 宋体 Char"/>
    <w:basedOn w:val="844"/>
    <w:uiPriority w:val="0"/>
    <w:qFormat/>
    <w:pPr>
      <w:ind w:left="0" w:right="-33" w:firstLine="600"/>
      <w:jc w:val="left"/>
      <w:tabs>
        <w:tab w:val="clear" w:pos="2952" w:leader="none"/>
      </w:tabs>
    </w:pPr>
    <w:rPr>
      <w:rFonts w:ascii="仿宋" w:eastAsia="仿宋"/>
      <w:sz w:val="30"/>
      <w:szCs w:val="30"/>
    </w:rPr>
  </w:style>
  <w:style w:type="paragraph" w:styleId="942" w:customStyle="1">
    <w:name w:val="xl39"/>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3" w:customStyle="1">
    <w:name w:val="retrait3"/>
    <w:basedOn w:val="827"/>
    <w:uiPriority w:val="0"/>
    <w:qFormat/>
    <w:pPr>
      <w:ind w:left="851"/>
      <w:jc w:val="left"/>
      <w:spacing w:before="20" w:after="20"/>
      <w:widowControl/>
    </w:pPr>
    <w:rPr>
      <w:rFonts w:ascii="Arial" w:hAnsi="Arial" w:eastAsia="Calibri" w:cs="宋体"/>
      <w:b w:val="0"/>
      <w:position w:val="0"/>
      <w:lang w:val="en-GB"/>
    </w:rPr>
  </w:style>
  <w:style w:type="paragraph" w:styleId="944" w:customStyle="1">
    <w:name w:val="招标文件"/>
    <w:basedOn w:val="827"/>
    <w:uiPriority w:val="0"/>
    <w:qFormat/>
    <w:pPr>
      <w:jc w:val="center"/>
      <w:spacing w:before="260" w:after="260"/>
      <w:outlineLvl w:val="1"/>
    </w:pPr>
    <w:rPr>
      <w:rFonts w:hAnsi="宋体"/>
      <w:bCs/>
      <w:sz w:val="32"/>
      <w:szCs w:val="32"/>
    </w:rPr>
  </w:style>
  <w:style w:type="paragraph" w:styleId="945" w:customStyle="1">
    <w:name w:val="样式 标题 3H3sect1.2.3BOD 0Heading 3 - oldh3l3CTLevel 3 Head..."/>
    <w:basedOn w:val="830"/>
    <w:uiPriority w:val="0"/>
    <w:qFormat/>
    <w:pPr>
      <w:jc w:val="left"/>
      <w:spacing w:line="390" w:lineRule="atLeast"/>
      <w:shd w:val="clear" w:color="auto" w:fill="ffffff"/>
    </w:pPr>
    <w:rPr>
      <w:rFonts w:ascii="宋体" w:hAnsi="宋体" w:cs="宋体"/>
      <w:b/>
      <w:position w:val="0"/>
      <w:sz w:val="30"/>
      <w:szCs w:val="21"/>
      <w:lang w:val="zh-CN"/>
    </w:rPr>
  </w:style>
  <w:style w:type="paragraph" w:styleId="946" w:customStyle="1">
    <w:name w:val="小四 段落 宋体 Char Char Char"/>
    <w:basedOn w:val="844"/>
    <w:uiPriority w:val="0"/>
    <w:qFormat/>
    <w:pPr>
      <w:ind w:left="0" w:right="-33" w:firstLine="545"/>
      <w:jc w:val="left"/>
      <w:spacing w:line="360" w:lineRule="auto"/>
      <w:tabs>
        <w:tab w:val="clear" w:pos="2952" w:leader="none"/>
      </w:tabs>
    </w:pPr>
    <w:rPr>
      <w:sz w:val="24"/>
    </w:rPr>
  </w:style>
  <w:style w:type="paragraph" w:styleId="947" w:customStyle="1">
    <w:name w:val="小四 段落 宋体"/>
    <w:basedOn w:val="844"/>
    <w:uiPriority w:val="0"/>
    <w:qFormat/>
    <w:pPr>
      <w:ind w:left="113" w:right="113" w:firstLine="425"/>
      <w:jc w:val="left"/>
      <w:spacing w:line="360" w:lineRule="auto"/>
      <w:tabs>
        <w:tab w:val="clear" w:pos="2952" w:leader="none"/>
      </w:tabs>
    </w:pPr>
    <w:rPr>
      <w:sz w:val="24"/>
    </w:rPr>
  </w:style>
  <w:style w:type="paragraph" w:styleId="948" w:customStyle="1">
    <w:name w:val="111111"/>
    <w:basedOn w:val="827"/>
    <w:link w:val="949"/>
    <w:uiPriority w:val="0"/>
    <w:qFormat/>
    <w:pPr>
      <w:jc w:val="center"/>
      <w:spacing w:before="120" w:after="120"/>
    </w:pPr>
    <w:rPr>
      <w:rFonts w:hAnsi="宋体" w:eastAsia="黑体"/>
      <w:bCs/>
      <w:position w:val="0"/>
      <w:sz w:val="21"/>
      <w:szCs w:val="21"/>
    </w:rPr>
  </w:style>
  <w:style w:type="character" w:styleId="949" w:customStyle="1">
    <w:name w:val="111111 Char"/>
    <w:link w:val="948"/>
    <w:uiPriority w:val="0"/>
    <w:qFormat/>
    <w:rPr>
      <w:rFonts w:ascii="宋体" w:hAnsi="宋体" w:eastAsia="黑体" w:cs="宋体"/>
      <w:b/>
      <w:bCs/>
      <w:sz w:val="21"/>
      <w:szCs w:val="21"/>
    </w:rPr>
  </w:style>
  <w:style w:type="paragraph" w:styleId="950" w:customStyle="1">
    <w:name w:val="标题6"/>
    <w:basedOn w:val="832"/>
    <w:uiPriority w:val="0"/>
    <w:qFormat/>
    <w:pPr>
      <w:numPr>
        <w:ilvl w:val="0"/>
        <w:numId w:val="1"/>
      </w:numPr>
      <w:keepLines/>
      <w:tabs>
        <w:tab w:val="left" w:pos="420" w:leader="none"/>
      </w:tabs>
    </w:pPr>
    <w:rPr>
      <w:rFonts w:ascii="Times New Roman"/>
      <w:b w:val="0"/>
      <w:bCs/>
      <w:color w:val="auto"/>
      <w:sz w:val="24"/>
      <w:szCs w:val="28"/>
    </w:rPr>
  </w:style>
  <w:style w:type="paragraph" w:styleId="951" w:customStyle="1">
    <w:name w:val="Char1 Char Char Char"/>
    <w:basedOn w:val="827"/>
    <w:uiPriority w:val="0"/>
    <w:qFormat/>
    <w:rPr>
      <w:rFonts w:ascii="Tahoma" w:hAnsi="Tahoma" w:eastAsia="Calibri" w:cs="Tahoma"/>
      <w:b w:val="0"/>
      <w:position w:val="0"/>
      <w:lang w:val="zh-CN"/>
    </w:rPr>
  </w:style>
  <w:style w:type="paragraph" w:styleId="952" w:customStyle="1">
    <w:name w:val="flNote"/>
    <w:basedOn w:val="827"/>
    <w:uiPriority w:val="0"/>
    <w:qFormat/>
    <w:pPr>
      <w:jc w:val="center"/>
      <w:spacing w:before="567" w:line="360" w:lineRule="atLeast"/>
    </w:pPr>
    <w:rPr>
      <w:rFonts w:ascii="Calibri" w:hAnsi="Calibri" w:eastAsia="黑体" w:cs="宋体"/>
      <w:position w:val="0"/>
      <w:lang w:val="zh-CN"/>
    </w:rPr>
  </w:style>
  <w:style w:type="paragraph" w:styleId="953" w:customStyle="1">
    <w:name w:val="样式4 Char"/>
    <w:basedOn w:val="82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4" w:customStyle="1">
    <w:name w:val="xl34"/>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6"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7" w:customStyle="1">
    <w:name w:val="content_lineheight"/>
    <w:basedOn w:val="82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8" w:customStyle="1">
    <w:name w:val="Char1 Char Char Char1"/>
    <w:basedOn w:val="827"/>
    <w:uiPriority w:val="0"/>
    <w:qFormat/>
    <w:rPr>
      <w:rFonts w:ascii="Tahoma" w:hAnsi="Tahoma" w:eastAsia="Calibri" w:cs="宋体"/>
      <w:b w:val="0"/>
      <w:position w:val="0"/>
      <w:lang w:val="zh-CN"/>
    </w:rPr>
  </w:style>
  <w:style w:type="paragraph" w:styleId="959" w:customStyle="1">
    <w:name w:val="xl29"/>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
    <w:basedOn w:val="827"/>
    <w:uiPriority w:val="0"/>
    <w:qFormat/>
    <w:rPr>
      <w:rFonts w:ascii="Tahoma" w:hAnsi="Tahoma" w:eastAsia="Calibri" w:cs="宋体"/>
      <w:b w:val="0"/>
      <w:position w:val="0"/>
      <w:lang w:val="zh-CN"/>
    </w:rPr>
  </w:style>
  <w:style w:type="paragraph" w:styleId="961" w:customStyle="1">
    <w:name w:val="Char Char"/>
    <w:basedOn w:val="827"/>
    <w:uiPriority w:val="0"/>
    <w:qFormat/>
    <w:rPr>
      <w:rFonts w:ascii="Tahoma" w:hAnsi="Tahoma" w:eastAsia="Calibri" w:cs="Tahoma"/>
      <w:b w:val="0"/>
      <w:position w:val="0"/>
      <w:lang w:val="zh-CN"/>
    </w:rPr>
  </w:style>
  <w:style w:type="paragraph" w:styleId="962" w:customStyle="1">
    <w:name w:val="flName"/>
    <w:basedOn w:val="952"/>
    <w:uiPriority w:val="0"/>
    <w:qFormat/>
    <w:pPr>
      <w:spacing w:before="0" w:line="113" w:lineRule="atLeast"/>
    </w:pPr>
  </w:style>
  <w:style w:type="paragraph" w:styleId="963" w:customStyle="1">
    <w:name w:val="Char Char Char Char Char Char Char Char Char Char Char Char Char Char Char Char Char Char Char Char Char"/>
    <w:basedOn w:val="827"/>
    <w:uiPriority w:val="0"/>
    <w:qFormat/>
    <w:rPr>
      <w:rFonts w:ascii="Tahoma" w:hAnsi="Tahoma" w:eastAsia="Calibri" w:cs="Tahoma"/>
      <w:b w:val="0"/>
      <w:position w:val="0"/>
      <w:lang w:val="zh-CN"/>
    </w:rPr>
  </w:style>
  <w:style w:type="paragraph" w:styleId="964" w:customStyle="1">
    <w:name w:val="font13"/>
    <w:basedOn w:val="82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5" w:customStyle="1">
    <w:name w:val="xl48"/>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6" w:customStyle="1">
    <w:name w:val="Char Char Char Char Char Char Char Char Char Char Char Char Char Char1"/>
    <w:basedOn w:val="827"/>
    <w:uiPriority w:val="0"/>
    <w:qFormat/>
    <w:rPr>
      <w:rFonts w:ascii="Tahoma" w:hAnsi="Tahoma" w:eastAsia="Calibri" w:cs="Tahoma"/>
      <w:b w:val="0"/>
      <w:position w:val="0"/>
      <w:lang w:val="zh-CN"/>
    </w:rPr>
  </w:style>
  <w:style w:type="paragraph" w:styleId="967" w:customStyle="1">
    <w:name w:val="二级目录"/>
    <w:next w:val="82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8" w:customStyle="1">
    <w:name w:val="我的正文"/>
    <w:basedOn w:val="827"/>
    <w:uiPriority w:val="0"/>
    <w:qFormat/>
    <w:pPr>
      <w:ind w:firstLine="420"/>
      <w:jc w:val="left"/>
      <w:spacing w:line="360" w:lineRule="auto"/>
      <w:widowControl/>
    </w:pPr>
    <w:rPr>
      <w:rFonts w:hAnsi="宋体" w:eastAsia="Calibri" w:cs="宋体"/>
      <w:b w:val="0"/>
      <w:position w:val="0"/>
      <w:sz w:val="20"/>
      <w:szCs w:val="21"/>
      <w:lang w:val="zh-CN"/>
    </w:rPr>
  </w:style>
  <w:style w:type="paragraph" w:styleId="969" w:customStyle="1">
    <w:name w:val="Normal1"/>
    <w:basedOn w:val="827"/>
    <w:uiPriority w:val="0"/>
    <w:qFormat/>
    <w:rPr>
      <w:rFonts w:ascii="Calibri" w:hAnsi="Calibri" w:eastAsia="Calibri" w:cs="宋体"/>
      <w:b w:val="0"/>
      <w:position w:val="0"/>
      <w:sz w:val="20"/>
      <w:lang w:val="zh-CN"/>
    </w:rPr>
  </w:style>
  <w:style w:type="paragraph" w:styleId="970" w:customStyle="1">
    <w:name w:val="xl50"/>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样式 段后: 0.5 行 左  0.75 字符"/>
    <w:basedOn w:val="827"/>
    <w:uiPriority w:val="0"/>
    <w:qFormat/>
    <w:pPr>
      <w:ind w:firstLine="420"/>
      <w:spacing w:line="360" w:lineRule="auto"/>
      <w:widowControl/>
    </w:pPr>
    <w:rPr>
      <w:rFonts w:ascii="Calibri" w:hAnsi="Arial" w:eastAsia="Calibri" w:cs="Arial"/>
      <w:b w:val="0"/>
      <w:position w:val="0"/>
      <w:sz w:val="20"/>
      <w:szCs w:val="21"/>
      <w:lang w:val="zh-CN"/>
    </w:rPr>
  </w:style>
  <w:style w:type="paragraph" w:styleId="972" w:customStyle="1">
    <w:name w:val="表头_5"/>
    <w:basedOn w:val="827"/>
    <w:uiPriority w:val="0"/>
    <w:qFormat/>
    <w:pPr>
      <w:spacing w:line="360" w:lineRule="auto"/>
    </w:pPr>
    <w:rPr>
      <w:rFonts w:ascii="Calibri" w:hAnsi="Calibri" w:eastAsia="Calibri" w:cs="宋体"/>
      <w:bCs/>
      <w:position w:val="0"/>
      <w:sz w:val="28"/>
      <w:szCs w:val="21"/>
      <w:lang w:val="zh-CN"/>
    </w:rPr>
  </w:style>
  <w:style w:type="paragraph" w:styleId="973" w:customStyle="1">
    <w:name w:val="Char Char1 Char"/>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4" w:customStyle="1">
    <w:name w:val="标题1，章节第一层"/>
    <w:basedOn w:val="940"/>
    <w:next w:val="940"/>
    <w:uiPriority w:val="0"/>
    <w:qFormat/>
    <w:pPr>
      <w:ind w:left="482"/>
      <w:tabs>
        <w:tab w:val="left" w:pos="693" w:leader="none"/>
      </w:tabs>
      <w:outlineLvl w:val="0"/>
    </w:pPr>
    <w:rPr>
      <w:color w:val="000000"/>
      <w:sz w:val="24"/>
      <w:szCs w:val="24"/>
    </w:rPr>
  </w:style>
  <w:style w:type="paragraph" w:styleId="975" w:customStyle="1">
    <w:name w:val="font12"/>
    <w:basedOn w:val="82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6" w:customStyle="1">
    <w:name w:val="马刚标题3"/>
    <w:basedOn w:val="827"/>
    <w:next w:val="8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7" w:customStyle="1">
    <w:name w:val="xl43"/>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xl36"/>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项目符号：一级"/>
    <w:basedOn w:val="940"/>
    <w:next w:val="940"/>
    <w:uiPriority w:val="0"/>
    <w:qFormat/>
    <w:pPr>
      <w:ind w:right="-134"/>
    </w:pPr>
    <w:rPr>
      <w:bCs w:val="0"/>
    </w:rPr>
  </w:style>
  <w:style w:type="paragraph" w:styleId="980">
    <w:name w:val="Quote"/>
    <w:basedOn w:val="827"/>
    <w:next w:val="827"/>
    <w:link w:val="98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1" w:customStyle="1">
    <w:name w:val="引用 字符"/>
    <w:link w:val="980"/>
    <w:uiPriority w:val="0"/>
    <w:qFormat/>
    <w:rPr>
      <w:rFonts w:ascii="Calibri" w:hAnsi="Calibri"/>
      <w:i/>
      <w:iCs/>
      <w:sz w:val="22"/>
      <w:szCs w:val="22"/>
      <w:lang w:eastAsia="en-US" w:bidi="en-US"/>
    </w:rPr>
  </w:style>
  <w:style w:type="paragraph" w:styleId="982" w:customStyle="1">
    <w:name w:val="Test2"/>
    <w:basedOn w:val="829"/>
    <w:uiPriority w:val="0"/>
    <w:qFormat/>
    <w:pPr>
      <w:spacing w:line="480" w:lineRule="exact"/>
      <w:widowControl/>
    </w:pPr>
    <w:rPr>
      <w:rFonts w:ascii="黑体" w:eastAsia="黑体"/>
      <w:b/>
      <w:position w:val="0"/>
      <w:sz w:val="24"/>
      <w:szCs w:val="24"/>
    </w:rPr>
  </w:style>
  <w:style w:type="paragraph" w:styleId="983" w:customStyle="1">
    <w:name w:val="丁华正文"/>
    <w:basedOn w:val="877"/>
    <w:uiPriority w:val="0"/>
    <w:qFormat/>
    <w:pPr>
      <w:ind w:left="0" w:firstLine="510"/>
      <w:spacing w:after="0" w:line="360" w:lineRule="auto"/>
    </w:pPr>
    <w:rPr>
      <w:b w:val="0"/>
      <w:position w:val="0"/>
      <w:sz w:val="24"/>
    </w:rPr>
  </w:style>
  <w:style w:type="paragraph" w:styleId="984" w:customStyle="1">
    <w:name w:val="xl45"/>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5" w:customStyle="1">
    <w:name w:val="xl3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表格抬头"/>
    <w:basedOn w:val="827"/>
    <w:link w:val="987"/>
    <w:uiPriority w:val="0"/>
    <w:qFormat/>
    <w:pPr>
      <w:jc w:val="center"/>
    </w:pPr>
    <w:rPr>
      <w:rFonts w:ascii="黑体" w:eastAsia="黑体"/>
      <w:position w:val="0"/>
      <w:sz w:val="21"/>
    </w:rPr>
  </w:style>
  <w:style w:type="character" w:styleId="987" w:customStyle="1">
    <w:name w:val="表格抬头 Char"/>
    <w:link w:val="986"/>
    <w:uiPriority w:val="0"/>
    <w:qFormat/>
    <w:rPr>
      <w:rFonts w:ascii="黑体" w:eastAsia="黑体"/>
      <w:b/>
      <w:sz w:val="21"/>
    </w:rPr>
  </w:style>
  <w:style w:type="paragraph" w:styleId="988" w:customStyle="1">
    <w:name w:val="插图"/>
    <w:basedOn w:val="82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9" w:customStyle="1">
    <w:name w:val="样式 段后: 0.25 行"/>
    <w:basedOn w:val="827"/>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0" w:customStyle="1">
    <w:name w:val="Char Char Char Char Char Char Char Char Char Char Char1 Char Char Char1"/>
    <w:basedOn w:val="827"/>
    <w:uiPriority w:val="0"/>
    <w:semiHidden/>
    <w:qFormat/>
    <w:pPr>
      <w:ind w:firstLine="200"/>
      <w:jc w:val="left"/>
    </w:pPr>
    <w:rPr>
      <w:rFonts w:ascii="Tahoma" w:hAnsi="Tahoma" w:eastAsia="Calibri" w:cs="宋体"/>
      <w:b w:val="0"/>
      <w:position w:val="0"/>
      <w:szCs w:val="24"/>
      <w:lang w:val="zh-CN"/>
    </w:rPr>
  </w:style>
  <w:style w:type="paragraph" w:styleId="991" w:customStyle="1">
    <w:name w:val="xl56"/>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2" w:customStyle="1">
    <w:name w:val="符号与编号 Char"/>
    <w:basedOn w:val="827"/>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3" w:customStyle="1">
    <w:name w:val="正文文本 New New"/>
    <w:basedOn w:val="82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4" w:customStyle="1">
    <w:name w:val="普通正文"/>
    <w:basedOn w:val="827"/>
    <w:uiPriority w:val="0"/>
    <w:qFormat/>
    <w:pPr>
      <w:ind w:firstLine="480"/>
      <w:jc w:val="left"/>
      <w:spacing w:before="120" w:after="120" w:line="360" w:lineRule="auto"/>
    </w:pPr>
    <w:rPr>
      <w:rFonts w:ascii="Arial" w:hAnsi="Arial"/>
      <w:szCs w:val="24"/>
    </w:rPr>
  </w:style>
  <w:style w:type="paragraph" w:styleId="995" w:customStyle="1">
    <w:name w:val="tableau"/>
    <w:basedOn w:val="827"/>
    <w:uiPriority w:val="0"/>
    <w:qFormat/>
    <w:pPr>
      <w:jc w:val="center"/>
      <w:spacing w:before="20" w:after="20"/>
      <w:widowControl/>
    </w:pPr>
    <w:rPr>
      <w:rFonts w:ascii="Arial" w:hAnsi="Arial" w:eastAsia="Calibri" w:cs="宋体"/>
      <w:b w:val="0"/>
      <w:position w:val="0"/>
      <w:sz w:val="16"/>
      <w:lang w:val="en-GB" w:eastAsia="en-US"/>
    </w:rPr>
  </w:style>
  <w:style w:type="paragraph" w:styleId="996" w:customStyle="1">
    <w:name w:val="丁华标题3"/>
    <w:basedOn w:val="997"/>
    <w:next w:val="98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7" w:customStyle="1">
    <w:name w:val="丁华标题2"/>
    <w:basedOn w:val="829"/>
    <w:next w:val="98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8" w:customStyle="1">
    <w:name w:val="正文2"/>
    <w:basedOn w:val="827"/>
    <w:uiPriority w:val="0"/>
    <w:qFormat/>
    <w:pPr>
      <w:ind w:firstLine="510"/>
      <w:spacing w:before="156" w:line="360" w:lineRule="auto"/>
    </w:pPr>
    <w:rPr>
      <w:rFonts w:ascii="Calibri" w:hAnsi="Calibri" w:eastAsia="Calibri" w:cs="宋体"/>
      <w:b w:val="0"/>
      <w:position w:val="0"/>
      <w:lang w:val="zh-CN"/>
    </w:rPr>
  </w:style>
  <w:style w:type="paragraph" w:styleId="999" w:customStyle="1">
    <w:name w:val="Char Char Char Char Char Char Char Char Char Char Char Char Char Char Char Char Char Char Char Char Char Char Char"/>
    <w:basedOn w:val="827"/>
    <w:uiPriority w:val="0"/>
    <w:qFormat/>
    <w:rPr>
      <w:rFonts w:ascii="Tahoma" w:hAnsi="Tahoma" w:eastAsia="Calibri" w:cs="宋体"/>
      <w:b w:val="0"/>
      <w:position w:val="0"/>
      <w:lang w:val="zh-CN"/>
    </w:rPr>
  </w:style>
  <w:style w:type="paragraph" w:styleId="1000" w:customStyle="1">
    <w:name w:val="正文文本缩进 31"/>
    <w:basedOn w:val="82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01" w:customStyle="1">
    <w:name w:val="font10"/>
    <w:basedOn w:val="827"/>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2" w:customStyle="1">
    <w:name w:val="样式 加点正文 + 段前: 0.5 行 段后: 0.5 行1"/>
    <w:basedOn w:val="827"/>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3" w:customStyle="1">
    <w:name w:val="正文lzq"/>
    <w:basedOn w:val="827"/>
    <w:uiPriority w:val="0"/>
    <w:qFormat/>
    <w:pPr>
      <w:ind w:firstLine="480"/>
      <w:spacing w:line="360" w:lineRule="auto"/>
    </w:pPr>
    <w:rPr>
      <w:rFonts w:ascii="Calibri" w:hAnsi="Calibri" w:eastAsia="Calibri" w:cs="宋体"/>
      <w:b w:val="0"/>
      <w:position w:val="0"/>
      <w:lang w:val="zh-CN"/>
    </w:rPr>
  </w:style>
  <w:style w:type="paragraph" w:styleId="1004" w:customStyle="1">
    <w:name w:val="正文 首行缩进:  2 字符 Char Char"/>
    <w:basedOn w:val="827"/>
    <w:uiPriority w:val="0"/>
    <w:qFormat/>
    <w:pPr>
      <w:ind w:firstLine="480"/>
      <w:spacing w:line="360" w:lineRule="auto"/>
    </w:pPr>
    <w:rPr>
      <w:rFonts w:ascii="楷体" w:hAnsi="Calibri" w:eastAsia="楷体" w:cs="宋体"/>
      <w:b w:val="0"/>
      <w:bCs/>
      <w:position w:val="0"/>
      <w:szCs w:val="24"/>
      <w:lang w:val="zh-CN"/>
    </w:rPr>
  </w:style>
  <w:style w:type="paragraph" w:styleId="1005" w:customStyle="1">
    <w:name w:val="font11"/>
    <w:basedOn w:val="82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6" w:customStyle="1">
    <w:name w:val="xl41"/>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Char Char1"/>
    <w:basedOn w:val="827"/>
    <w:uiPriority w:val="0"/>
    <w:qFormat/>
    <w:rPr>
      <w:rFonts w:ascii="Tahoma" w:hAnsi="Tahoma" w:eastAsia="Calibri" w:cs="Tahoma"/>
      <w:b w:val="0"/>
      <w:position w:val="0"/>
      <w:lang w:val="zh-CN"/>
    </w:rPr>
  </w:style>
  <w:style w:type="paragraph" w:styleId="1008" w:customStyle="1">
    <w:name w:val="新图表正文"/>
    <w:link w:val="1009"/>
    <w:uiPriority w:val="0"/>
    <w:qFormat/>
    <w:pPr>
      <w:jc w:val="both"/>
    </w:pPr>
    <w:rPr>
      <w:rFonts w:ascii="宋体" w:hAnsi="宋体" w:eastAsia="宋体" w:cs="Times New Roman"/>
      <w:sz w:val="18"/>
      <w:szCs w:val="21"/>
      <w:lang w:val="en-US" w:eastAsia="zh-CN" w:bidi="ar-SA"/>
    </w:rPr>
  </w:style>
  <w:style w:type="character" w:styleId="1009" w:customStyle="1">
    <w:name w:val="新图表正文 Char Char"/>
    <w:link w:val="1008"/>
    <w:uiPriority w:val="0"/>
    <w:qFormat/>
    <w:rPr>
      <w:rFonts w:ascii="宋体" w:hAnsi="宋体"/>
      <w:sz w:val="18"/>
      <w:szCs w:val="21"/>
      <w:lang w:bidi="ar-SA"/>
    </w:rPr>
  </w:style>
  <w:style w:type="paragraph" w:styleId="1010" w:customStyle="1">
    <w:name w:val="Char2 Char Char Char Char Char Char1"/>
    <w:basedOn w:val="82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1" w:customStyle="1">
    <w:name w:val="xl58"/>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2" w:customStyle="1">
    <w:name w:val="font14"/>
    <w:basedOn w:val="82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4" w:customStyle="1">
    <w:name w:val="默认段落字体 Para Char Char Char Char Char Char Char"/>
    <w:basedOn w:val="827"/>
    <w:uiPriority w:val="0"/>
    <w:qFormat/>
    <w:rPr>
      <w:rFonts w:ascii="Calibri" w:hAnsi="Calibri" w:eastAsia="Calibri" w:cs="宋体"/>
      <w:b w:val="0"/>
      <w:position w:val="0"/>
      <w:sz w:val="20"/>
      <w:lang w:val="zh-CN"/>
    </w:rPr>
  </w:style>
  <w:style w:type="paragraph" w:styleId="1015" w:customStyle="1">
    <w:name w:val="xl55"/>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6" w:customStyle="1">
    <w:name w:val="默认段落字体 Para Char Char Char Char Char Char Char Char Char1 Char Char Char Char Char Char Char"/>
    <w:basedOn w:val="847"/>
    <w:uiPriority w:val="0"/>
    <w:qFormat/>
    <w:rPr>
      <w:rFonts w:ascii="Tahoma" w:hAnsi="Tahoma"/>
      <w:szCs w:val="24"/>
    </w:rPr>
  </w:style>
  <w:style w:type="paragraph" w:styleId="1017" w:customStyle="1">
    <w:name w:val="Char Char Char Char Char"/>
    <w:basedOn w:val="827"/>
    <w:uiPriority w:val="0"/>
    <w:qFormat/>
    <w:rPr>
      <w:rFonts w:ascii="Tahoma" w:hAnsi="Tahoma" w:eastAsia="Calibri" w:cs="Tahoma"/>
      <w:b w:val="0"/>
      <w:position w:val="0"/>
      <w:lang w:val="zh-CN"/>
    </w:rPr>
  </w:style>
  <w:style w:type="paragraph" w:styleId="1018" w:customStyle="1">
    <w:name w:val="Char Char Char"/>
    <w:basedOn w:val="827"/>
    <w:uiPriority w:val="0"/>
    <w:qFormat/>
    <w:rPr>
      <w:rFonts w:ascii="Tahoma" w:hAnsi="Tahoma" w:eastAsia="Calibri" w:cs="宋体"/>
      <w:b w:val="0"/>
      <w:position w:val="0"/>
      <w:lang w:val="zh-CN"/>
    </w:rPr>
  </w:style>
  <w:style w:type="paragraph" w:styleId="10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0" w:customStyle="1">
    <w:name w:val="一级标题"/>
    <w:basedOn w:val="82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21" w:customStyle="1">
    <w:name w:val="xl52"/>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2" w:customStyle="1">
    <w:name w:val="Pa5"/>
    <w:basedOn w:val="827"/>
    <w:next w:val="827"/>
    <w:uiPriority w:val="0"/>
    <w:qFormat/>
    <w:pPr>
      <w:jc w:val="left"/>
      <w:spacing w:line="241" w:lineRule="atLeast"/>
    </w:pPr>
    <w:rPr>
      <w:rFonts w:hAnsi="Calibri" w:cs="宋体"/>
      <w:b w:val="0"/>
      <w:position w:val="0"/>
      <w:szCs w:val="24"/>
      <w:lang w:val="zh-CN"/>
    </w:rPr>
  </w:style>
  <w:style w:type="paragraph" w:styleId="1023" w:customStyle="1">
    <w:name w:val="小四 段落 宋体 Char Char"/>
    <w:basedOn w:val="827"/>
    <w:uiPriority w:val="0"/>
    <w:qFormat/>
    <w:pPr>
      <w:ind w:firstLine="480"/>
      <w:spacing w:line="360" w:lineRule="auto"/>
    </w:pPr>
    <w:rPr>
      <w:rFonts w:hAnsi="宋体" w:eastAsia="Calibri" w:cs="宋体"/>
      <w:b w:val="0"/>
      <w:position w:val="0"/>
      <w:szCs w:val="24"/>
      <w:lang w:val="zh-CN"/>
    </w:rPr>
  </w:style>
  <w:style w:type="paragraph" w:styleId="1024" w:customStyle="1">
    <w:name w:val="xl40"/>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段落"/>
    <w:basedOn w:val="827"/>
    <w:uiPriority w:val="0"/>
    <w:qFormat/>
    <w:pPr>
      <w:ind w:firstLine="480"/>
      <w:spacing w:line="460" w:lineRule="exact"/>
    </w:pPr>
    <w:rPr>
      <w:rFonts w:ascii="Calibri" w:hAnsi="Calibri" w:eastAsia="Calibri" w:cs="宋体"/>
      <w:b w:val="0"/>
      <w:position w:val="0"/>
      <w:lang w:val="zh-CN"/>
    </w:rPr>
  </w:style>
  <w:style w:type="paragraph" w:styleId="1026" w:customStyle="1">
    <w:name w:val="公文标题 2"/>
    <w:basedOn w:val="827"/>
    <w:next w:val="1027"/>
    <w:uiPriority w:val="0"/>
    <w:qFormat/>
    <w:pPr>
      <w:outlineLvl w:val="1"/>
    </w:pPr>
    <w:rPr>
      <w:rFonts w:ascii="仿宋" w:hAnsi="宋体" w:eastAsia="仿宋" w:cs="宋体"/>
      <w:b w:val="0"/>
      <w:position w:val="0"/>
      <w:sz w:val="28"/>
      <w:szCs w:val="24"/>
      <w:lang w:val="zh-CN"/>
    </w:rPr>
  </w:style>
  <w:style w:type="paragraph" w:styleId="1027" w:customStyle="1">
    <w:name w:val="公文正文"/>
    <w:basedOn w:val="854"/>
    <w:uiPriority w:val="0"/>
    <w:qFormat/>
    <w:pPr>
      <w:ind w:left="0" w:firstLine="200"/>
      <w:spacing w:after="0"/>
    </w:pPr>
    <w:rPr>
      <w:rFonts w:ascii="仿宋" w:hAnsi="宋体" w:eastAsia="仿宋"/>
      <w:b w:val="0"/>
      <w:position w:val="0"/>
      <w:sz w:val="28"/>
      <w:szCs w:val="24"/>
    </w:rPr>
  </w:style>
  <w:style w:type="paragraph" w:styleId="1028" w:customStyle="1">
    <w:name w:val="符号与编号"/>
    <w:basedOn w:val="827"/>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9" w:customStyle="1">
    <w:name w:val="样式 首行缩进:  2 字符"/>
    <w:basedOn w:val="827"/>
    <w:link w:val="1030"/>
    <w:uiPriority w:val="0"/>
    <w:qFormat/>
    <w:pPr>
      <w:ind w:firstLine="480"/>
      <w:spacing w:line="360" w:lineRule="auto"/>
    </w:pPr>
    <w:rPr>
      <w:rFonts w:ascii="Times New Roman"/>
      <w:b w:val="0"/>
      <w:position w:val="0"/>
    </w:rPr>
  </w:style>
  <w:style w:type="character" w:styleId="1030" w:customStyle="1">
    <w:name w:val="样式 首行缩进:  2 字符 Char Char"/>
    <w:link w:val="1029"/>
    <w:uiPriority w:val="0"/>
    <w:qFormat/>
    <w:rPr>
      <w:rFonts w:cs="宋体"/>
      <w:sz w:val="24"/>
    </w:rPr>
  </w:style>
  <w:style w:type="paragraph" w:styleId="1031" w:customStyle="1">
    <w:name w:val="正文 + Arial Char"/>
    <w:basedOn w:val="82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2" w:customStyle="1">
    <w:name w:val="xl37"/>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3" w:customStyle="1">
    <w:name w:val="Pa6"/>
    <w:basedOn w:val="827"/>
    <w:next w:val="827"/>
    <w:uiPriority w:val="0"/>
    <w:qFormat/>
    <w:pPr>
      <w:jc w:val="left"/>
      <w:spacing w:line="241" w:lineRule="atLeast"/>
    </w:pPr>
    <w:rPr>
      <w:rFonts w:hAnsi="Calibri" w:cs="宋体"/>
      <w:b w:val="0"/>
      <w:position w:val="0"/>
      <w:szCs w:val="24"/>
      <w:lang w:val="zh-CN"/>
    </w:rPr>
  </w:style>
  <w:style w:type="paragraph" w:styleId="1034" w:customStyle="1">
    <w:name w:val="表格文字"/>
    <w:basedOn w:val="827"/>
    <w:uiPriority w:val="0"/>
    <w:qFormat/>
    <w:pPr>
      <w:ind w:firstLine="200"/>
      <w:jc w:val="left"/>
      <w:spacing w:line="360" w:lineRule="auto"/>
    </w:pPr>
    <w:rPr>
      <w:rFonts w:ascii="Arial" w:hAnsi="Arial" w:eastAsia="Calibri" w:cs="宋体"/>
      <w:b w:val="0"/>
      <w:position w:val="0"/>
      <w:lang w:val="zh-CN"/>
    </w:rPr>
  </w:style>
  <w:style w:type="paragraph" w:styleId="1035" w:customStyle="1">
    <w:name w:val="xl47"/>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6" w:customStyle="1">
    <w:name w:val="xl24"/>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样式 标题 2第一章 标题 2Heading 2 HiddenHeading 2 CCBSheading 2H2h2..."/>
    <w:basedOn w:val="829"/>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8" w:customStyle="1">
    <w:name w:val="默认段落字体 Para Char"/>
    <w:basedOn w:val="827"/>
    <w:uiPriority w:val="0"/>
    <w:qFormat/>
    <w:rPr>
      <w:rFonts w:ascii="Calibri" w:hAnsi="Calibri" w:eastAsia="Calibri" w:cs="宋体"/>
      <w:b w:val="0"/>
      <w:position w:val="0"/>
      <w:szCs w:val="24"/>
      <w:lang w:val="zh-CN"/>
    </w:rPr>
  </w:style>
  <w:style w:type="paragraph" w:styleId="1039" w:customStyle="1">
    <w:name w:val="Char Char Char Char Char Char Char"/>
    <w:basedOn w:val="827"/>
    <w:uiPriority w:val="0"/>
    <w:qFormat/>
    <w:pPr>
      <w:tabs>
        <w:tab w:val="left" w:pos="360" w:leader="none"/>
      </w:tabs>
    </w:pPr>
    <w:rPr>
      <w:rFonts w:ascii="Times New Roman"/>
      <w:szCs w:val="24"/>
    </w:rPr>
  </w:style>
  <w:style w:type="paragraph" w:styleId="1040" w:customStyle="1">
    <w:name w:val="首行缩进"/>
    <w:basedOn w:val="827"/>
    <w:uiPriority w:val="0"/>
    <w:qFormat/>
    <w:pPr>
      <w:ind w:firstLine="480"/>
    </w:pPr>
    <w:rPr>
      <w:rFonts w:ascii="Calibri" w:hAnsi="Calibri" w:eastAsia="Calibri" w:cs="宋体"/>
      <w:b w:val="0"/>
      <w:position w:val="0"/>
      <w:sz w:val="20"/>
      <w:lang w:val="zh-CN"/>
    </w:rPr>
  </w:style>
  <w:style w:type="paragraph" w:styleId="1041" w:customStyle="1">
    <w:name w:val="xl60"/>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标题4，章节第四层"/>
    <w:basedOn w:val="827"/>
    <w:next w:val="827"/>
    <w:uiPriority w:val="0"/>
    <w:qFormat/>
    <w:pPr>
      <w:spacing w:line="360" w:lineRule="auto"/>
      <w:tabs>
        <w:tab w:val="left" w:pos="0" w:leader="none"/>
      </w:tabs>
      <w:outlineLvl w:val="3"/>
    </w:pPr>
    <w:rPr>
      <w:rFonts w:hAnsi="宋体" w:eastAsia="Calibri" w:cs="宋体"/>
      <w:position w:val="0"/>
      <w:szCs w:val="24"/>
      <w:lang w:val="zh-CN"/>
    </w:rPr>
  </w:style>
  <w:style w:type="paragraph" w:styleId="1043" w:customStyle="1">
    <w:name w:val="xl51"/>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表格内文字"/>
    <w:basedOn w:val="827"/>
    <w:uiPriority w:val="0"/>
    <w:qFormat/>
    <w:pPr>
      <w:spacing w:line="300" w:lineRule="atLeast"/>
    </w:pPr>
    <w:rPr>
      <w:rFonts w:ascii="Calibri" w:hAnsi="Calibri" w:eastAsia="Calibri" w:cs="宋体"/>
      <w:b w:val="0"/>
      <w:position w:val="0"/>
      <w:sz w:val="18"/>
      <w:szCs w:val="24"/>
      <w:lang w:val="zh-CN"/>
    </w:rPr>
  </w:style>
  <w:style w:type="paragraph" w:styleId="1045" w:customStyle="1">
    <w:name w:val="xl26"/>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6"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7" w:customStyle="1">
    <w:name w:val="Char Char2"/>
    <w:basedOn w:val="827"/>
    <w:uiPriority w:val="0"/>
    <w:qFormat/>
    <w:rPr>
      <w:rFonts w:ascii="Tahoma" w:hAnsi="Tahoma" w:eastAsia="Calibri" w:cs="宋体"/>
      <w:b w:val="0"/>
      <w:position w:val="0"/>
      <w:lang w:val="zh-CN"/>
    </w:rPr>
  </w:style>
  <w:style w:type="paragraph" w:styleId="1048" w:customStyle="1">
    <w:name w:val="Default Text"/>
    <w:basedOn w:val="827"/>
    <w:uiPriority w:val="0"/>
    <w:qFormat/>
    <w:pPr>
      <w:jc w:val="left"/>
      <w:widowControl/>
    </w:pPr>
    <w:rPr>
      <w:rFonts w:ascii="Calibri" w:hAnsi="Calibri" w:eastAsia="Calibri" w:cs="宋体"/>
      <w:b w:val="0"/>
      <w:position w:val="0"/>
      <w:lang w:val="zh-CN" w:eastAsia="en-US"/>
    </w:rPr>
  </w:style>
  <w:style w:type="paragraph" w:styleId="1049" w:customStyle="1">
    <w:name w:val="正文文本缩进1"/>
    <w:basedOn w:val="827"/>
    <w:uiPriority w:val="0"/>
    <w:qFormat/>
    <w:pPr>
      <w:ind w:left="420"/>
      <w:spacing w:after="120"/>
    </w:pPr>
    <w:rPr>
      <w:rFonts w:ascii="Calibri" w:hAnsi="Calibri" w:eastAsia="Calibri" w:cs="宋体"/>
      <w:b w:val="0"/>
      <w:position w:val="0"/>
      <w:sz w:val="20"/>
      <w:szCs w:val="24"/>
      <w:lang w:val="zh-CN"/>
    </w:rPr>
  </w:style>
  <w:style w:type="paragraph" w:styleId="1050" w:customStyle="1">
    <w:name w:val="正文 首行缩进:  2 字符 Char"/>
    <w:basedOn w:val="827"/>
    <w:uiPriority w:val="0"/>
    <w:qFormat/>
    <w:pPr>
      <w:ind w:firstLine="480"/>
      <w:spacing w:line="360" w:lineRule="auto"/>
    </w:pPr>
    <w:rPr>
      <w:rFonts w:ascii="Calibri" w:hAnsi="Calibri" w:eastAsia="Calibri" w:cs="宋体"/>
      <w:b w:val="0"/>
      <w:position w:val="0"/>
      <w:lang w:val="zh-CN"/>
    </w:rPr>
  </w:style>
  <w:style w:type="paragraph" w:styleId="1051" w:customStyle="1">
    <w:name w:val="正文表标题"/>
    <w:next w:val="90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2" w:customStyle="1">
    <w:name w:val="正文 居中"/>
    <w:basedOn w:val="827"/>
    <w:uiPriority w:val="0"/>
    <w:qFormat/>
    <w:pPr>
      <w:jc w:val="center"/>
      <w:spacing w:line="360" w:lineRule="auto"/>
    </w:pPr>
    <w:rPr>
      <w:rFonts w:ascii="Calibri" w:hAnsi="Calibri" w:eastAsia="Calibri" w:cs="宋体"/>
      <w:b w:val="0"/>
      <w:position w:val="0"/>
      <w:lang w:val="zh-CN"/>
    </w:rPr>
  </w:style>
  <w:style w:type="paragraph" w:styleId="1053" w:customStyle="1">
    <w:name w:val="Char Char Char1"/>
    <w:basedOn w:val="847"/>
    <w:uiPriority w:val="0"/>
    <w:qFormat/>
    <w:pPr>
      <w:spacing w:line="436" w:lineRule="exact"/>
    </w:pPr>
    <w:rPr>
      <w:b w:val="0"/>
      <w:position w:val="0"/>
      <w:sz w:val="21"/>
      <w:szCs w:val="24"/>
    </w:rPr>
  </w:style>
  <w:style w:type="paragraph" w:styleId="1054" w:customStyle="1">
    <w:name w:val="样式1"/>
    <w:basedOn w:val="827"/>
    <w:next w:val="831"/>
    <w:uiPriority w:val="0"/>
    <w:qFormat/>
    <w:pPr>
      <w:ind w:firstLine="480"/>
      <w:spacing w:line="300" w:lineRule="auto"/>
    </w:pPr>
  </w:style>
  <w:style w:type="paragraph" w:styleId="1055" w:customStyle="1">
    <w:name w:val="正文缩进1"/>
    <w:basedOn w:val="827"/>
    <w:link w:val="1056"/>
    <w:uiPriority w:val="0"/>
    <w:qFormat/>
    <w:pPr>
      <w:ind w:firstLine="420"/>
    </w:pPr>
    <w:rPr>
      <w:rFonts w:ascii="Times New Roman"/>
      <w:b w:val="0"/>
      <w:position w:val="0"/>
      <w:sz w:val="20"/>
    </w:rPr>
  </w:style>
  <w:style w:type="character" w:styleId="1056" w:customStyle="1">
    <w:name w:val="正文缩进 Char1"/>
    <w:link w:val="1055"/>
    <w:uiPriority w:val="0"/>
    <w:qFormat/>
  </w:style>
  <w:style w:type="paragraph" w:styleId="1057" w:customStyle="1">
    <w:name w:val="1"/>
    <w:basedOn w:val="827"/>
    <w:next w:val="882"/>
    <w:uiPriority w:val="0"/>
    <w:qFormat/>
    <w:pPr>
      <w:spacing w:line="360" w:lineRule="auto"/>
    </w:pPr>
    <w:rPr>
      <w:rFonts w:ascii="Calibri" w:hAnsi="Calibri" w:eastAsia="仿宋" w:cs="宋体"/>
      <w:b w:val="0"/>
      <w:position w:val="0"/>
      <w:szCs w:val="24"/>
      <w:lang w:val="zh-CN"/>
    </w:rPr>
  </w:style>
  <w:style w:type="paragraph" w:styleId="1058" w:customStyle="1">
    <w:name w:val="Char Char Char Char Char Char Char Char Char Char Char"/>
    <w:basedOn w:val="827"/>
    <w:uiPriority w:val="0"/>
    <w:qFormat/>
    <w:rPr>
      <w:rFonts w:ascii="Tahoma" w:hAnsi="Tahoma" w:eastAsia="Calibri" w:cs="宋体"/>
      <w:b w:val="0"/>
      <w:position w:val="0"/>
      <w:lang w:val="zh-CN"/>
    </w:rPr>
  </w:style>
  <w:style w:type="paragraph" w:styleId="1059" w:customStyle="1">
    <w:name w:val="样式"/>
    <w:basedOn w:val="827"/>
    <w:uiPriority w:val="0"/>
    <w:qFormat/>
    <w:pPr>
      <w:spacing w:before="120" w:after="120" w:line="360" w:lineRule="auto"/>
    </w:pPr>
    <w:rPr>
      <w:rFonts w:hAnsi="Calibri" w:eastAsia="Calibri" w:cs="宋体"/>
      <w:b w:val="0"/>
      <w:position w:val="0"/>
      <w:lang w:val="zh-CN"/>
    </w:rPr>
  </w:style>
  <w:style w:type="paragraph" w:styleId="1060" w:customStyle="1">
    <w:name w:val="xl31"/>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61" w:customStyle="1">
    <w:name w:val="纯文本1"/>
    <w:basedOn w:val="827"/>
    <w:uiPriority w:val="0"/>
    <w:qFormat/>
    <w:rPr>
      <w:rFonts w:hAnsi="宋体" w:eastAsia="楷体" w:cs="宋体"/>
      <w:b w:val="0"/>
      <w:position w:val="0"/>
      <w:sz w:val="28"/>
      <w:lang w:val="zh-CN"/>
    </w:rPr>
  </w:style>
  <w:style w:type="paragraph" w:styleId="1062" w:customStyle="1">
    <w:name w:val="表格1"/>
    <w:basedOn w:val="827"/>
    <w:uiPriority w:val="0"/>
    <w:qFormat/>
    <w:rPr>
      <w:rFonts w:hAnsi="Calibri" w:eastAsia="Calibri" w:cs="宋体"/>
      <w:b w:val="0"/>
      <w:position w:val="0"/>
      <w:sz w:val="20"/>
      <w:szCs w:val="21"/>
      <w:lang w:val="zh-CN"/>
    </w:rPr>
  </w:style>
  <w:style w:type="paragraph" w:styleId="1063" w:customStyle="1">
    <w:name w:val="Char"/>
    <w:basedOn w:val="827"/>
    <w:uiPriority w:val="0"/>
    <w:semiHidden/>
    <w:qFormat/>
    <w:rPr>
      <w:rFonts w:ascii="Tahoma" w:hAnsi="Tahoma" w:eastAsia="Calibri" w:cs="仿宋"/>
      <w:b w:val="0"/>
      <w:position w:val="0"/>
      <w:szCs w:val="28"/>
      <w:lang w:val="zh-CN"/>
    </w:rPr>
  </w:style>
  <w:style w:type="paragraph" w:styleId="1064" w:customStyle="1">
    <w:name w:val="正文缩进2字符"/>
    <w:basedOn w:val="827"/>
    <w:uiPriority w:val="0"/>
    <w:qFormat/>
    <w:pPr>
      <w:ind w:firstLine="200"/>
      <w:spacing w:line="300" w:lineRule="auto"/>
    </w:pPr>
    <w:rPr>
      <w:rFonts w:ascii="仿宋" w:hAnsi="Calibri" w:eastAsia="仿宋" w:cs="宋体"/>
      <w:b w:val="0"/>
      <w:position w:val="0"/>
      <w:sz w:val="32"/>
      <w:szCs w:val="32"/>
      <w:lang w:val="zh-CN"/>
    </w:rPr>
  </w:style>
  <w:style w:type="paragraph" w:styleId="1065" w:customStyle="1">
    <w:name w:val="Char1"/>
    <w:basedOn w:val="827"/>
    <w:uiPriority w:val="0"/>
    <w:qFormat/>
    <w:rPr>
      <w:rFonts w:ascii="仿宋" w:hAnsi="宋体" w:eastAsia="仿宋" w:cs="宋体"/>
      <w:position w:val="0"/>
      <w:sz w:val="32"/>
      <w:szCs w:val="32"/>
      <w:lang w:val="zh-CN"/>
    </w:rPr>
  </w:style>
  <w:style w:type="paragraph" w:styleId="1066" w:customStyle="1">
    <w:name w:val="样式 样式 首行缩进:  2 字符 + 行距: 1.5 倍行距"/>
    <w:basedOn w:val="827"/>
    <w:uiPriority w:val="0"/>
    <w:qFormat/>
    <w:pPr>
      <w:ind w:firstLine="470"/>
      <w:spacing w:line="360" w:lineRule="auto"/>
    </w:pPr>
    <w:rPr>
      <w:rFonts w:ascii="Calibri" w:hAnsi="Calibri" w:eastAsia="Calibri" w:cs="宋体"/>
      <w:b w:val="0"/>
      <w:position w:val="0"/>
      <w:lang w:val="zh-CN"/>
    </w:rPr>
  </w:style>
  <w:style w:type="paragraph" w:styleId="1067" w:customStyle="1">
    <w:name w:val="符号与编号 Char Char"/>
    <w:basedOn w:val="827"/>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8" w:customStyle="1">
    <w:name w:val="Char Char1 Char1"/>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9" w:customStyle="1">
    <w:name w:val="Char11"/>
    <w:basedOn w:val="827"/>
    <w:uiPriority w:val="0"/>
    <w:qFormat/>
    <w:pPr>
      <w:jc w:val="left"/>
      <w:spacing w:after="160" w:line="240" w:lineRule="exact"/>
      <w:widowControl/>
    </w:pPr>
    <w:rPr>
      <w:rFonts w:ascii="Verdana" w:hAnsi="Verdana" w:eastAsia="仿宋" w:cs="宋体"/>
      <w:b w:val="0"/>
      <w:position w:val="0"/>
      <w:lang w:val="zh-CN" w:eastAsia="en-US"/>
    </w:rPr>
  </w:style>
  <w:style w:type="paragraph" w:styleId="1070" w:customStyle="1">
    <w:name w:val="样式 样式 首行缩进:  0.74 厘米 行距: 1.5 倍行距 + 段后: 0.5 行"/>
    <w:basedOn w:val="827"/>
    <w:uiPriority w:val="0"/>
    <w:qFormat/>
    <w:pPr>
      <w:ind w:firstLine="420"/>
      <w:spacing w:line="360" w:lineRule="auto"/>
    </w:pPr>
    <w:rPr>
      <w:rFonts w:ascii="楷体" w:hAnsi="Calibri" w:eastAsia="楷体" w:cs="宋体"/>
      <w:b w:val="0"/>
      <w:bCs/>
      <w:position w:val="0"/>
      <w:lang w:val="zh-CN"/>
    </w:rPr>
  </w:style>
  <w:style w:type="paragraph" w:styleId="1071" w:customStyle="1">
    <w:name w:val="Table Text Char"/>
    <w:uiPriority w:val="0"/>
    <w:qFormat/>
    <w:pPr>
      <w:spacing w:before="80" w:after="80"/>
    </w:pPr>
    <w:rPr>
      <w:rFonts w:ascii="Arial" w:hAnsi="Arial" w:eastAsia="宋体" w:cs="Arial"/>
      <w:sz w:val="18"/>
      <w:szCs w:val="28"/>
      <w:lang w:val="en-US" w:eastAsia="zh-CN" w:bidi="ar-SA"/>
    </w:rPr>
  </w:style>
  <w:style w:type="paragraph" w:styleId="1072" w:customStyle="1">
    <w:name w:val="Char Char Char Char"/>
    <w:basedOn w:val="847"/>
    <w:uiPriority w:val="0"/>
    <w:qFormat/>
    <w:pPr>
      <w:spacing w:line="360" w:lineRule="auto"/>
    </w:pPr>
    <w:rPr>
      <w:rFonts w:ascii="Tahoma" w:hAnsi="Tahoma"/>
      <w:szCs w:val="24"/>
    </w:rPr>
  </w:style>
  <w:style w:type="paragraph" w:styleId="1073" w:customStyle="1">
    <w:name w:val="xl54"/>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4" w:customStyle="1">
    <w:name w:val="正文文本 21"/>
    <w:basedOn w:val="827"/>
    <w:uiPriority w:val="0"/>
    <w:qFormat/>
    <w:pPr>
      <w:ind w:left="720" w:hanging="720"/>
      <w:widowControl/>
    </w:pPr>
    <w:rPr>
      <w:rFonts w:ascii="Calibri" w:hAnsi="Calibri" w:eastAsia="Calibri" w:cs="宋体"/>
      <w:b w:val="0"/>
      <w:position w:val="0"/>
      <w:lang w:val="en-GB"/>
    </w:rPr>
  </w:style>
  <w:style w:type="paragraph" w:styleId="1075" w:customStyle="1">
    <w:name w:val="Char Char Char Char Char Char Char Char"/>
    <w:basedOn w:val="827"/>
    <w:uiPriority w:val="0"/>
    <w:qFormat/>
    <w:pPr>
      <w:jc w:val="left"/>
      <w:spacing w:after="160" w:line="240" w:lineRule="exact"/>
      <w:widowControl/>
    </w:pPr>
    <w:rPr>
      <w:rFonts w:ascii="Verdana" w:hAnsi="Verdana"/>
      <w:sz w:val="20"/>
      <w:lang w:eastAsia="en-US"/>
    </w:rPr>
  </w:style>
  <w:style w:type="paragraph" w:styleId="107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7" w:customStyle="1">
    <w:name w:val="小四 段落 宋体 Char Char Char Char"/>
    <w:basedOn w:val="827"/>
    <w:uiPriority w:val="0"/>
    <w:qFormat/>
    <w:pPr>
      <w:ind w:right="-33" w:firstLine="480"/>
      <w:jc w:val="left"/>
      <w:spacing w:line="360" w:lineRule="auto"/>
    </w:pPr>
    <w:rPr>
      <w:rFonts w:ascii="Calibri" w:hAnsi="Calibri" w:eastAsia="Calibri" w:cs="宋体"/>
      <w:b w:val="0"/>
      <w:position w:val="0"/>
      <w:szCs w:val="24"/>
      <w:lang w:val="zh-CN"/>
    </w:rPr>
  </w:style>
  <w:style w:type="paragraph" w:styleId="1078" w:customStyle="1">
    <w:name w:val="zw"/>
    <w:basedOn w:val="827"/>
    <w:uiPriority w:val="0"/>
    <w:qFormat/>
    <w:pPr>
      <w:ind w:firstLine="480"/>
      <w:jc w:val="left"/>
      <w:spacing w:line="360" w:lineRule="auto"/>
      <w:widowControl/>
    </w:pPr>
    <w:rPr>
      <w:rFonts w:hAnsi="宋体" w:eastAsia="Calibri" w:cs="宋体"/>
      <w:b w:val="0"/>
      <w:bCs/>
      <w:position w:val="0"/>
      <w:lang w:val="zh-CN"/>
    </w:rPr>
  </w:style>
  <w:style w:type="paragraph" w:styleId="1079" w:customStyle="1">
    <w:name w:val="Char Char Char Char Char Char Char Char1"/>
    <w:basedOn w:val="827"/>
    <w:uiPriority w:val="0"/>
    <w:qFormat/>
    <w:rPr>
      <w:rFonts w:ascii="Tahoma" w:hAnsi="Tahoma" w:eastAsia="Calibri" w:cs="Tahoma"/>
      <w:b w:val="0"/>
      <w:position w:val="0"/>
      <w:lang w:val="zh-CN"/>
    </w:rPr>
  </w:style>
  <w:style w:type="paragraph" w:styleId="1080" w:customStyle="1">
    <w:name w:val="xl42"/>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1" w:customStyle="1">
    <w:name w:val="Char Char Char Char Char Char Char Char Char Char Char Char Char"/>
    <w:basedOn w:val="847"/>
    <w:uiPriority w:val="0"/>
    <w:qFormat/>
    <w:rPr>
      <w:rFonts w:ascii="Tahoma" w:hAnsi="Tahoma"/>
      <w:b w:val="0"/>
      <w:position w:val="0"/>
      <w:szCs w:val="24"/>
    </w:rPr>
  </w:style>
  <w:style w:type="paragraph" w:styleId="1082" w:customStyle="1">
    <w:name w:val="_Style 42"/>
    <w:basedOn w:val="827"/>
    <w:next w:val="852"/>
    <w:uiPriority w:val="0"/>
    <w:qFormat/>
    <w:rPr>
      <w:rFonts w:ascii="楷体" w:hAnsi="Arial" w:eastAsia="楷体" w:cs="宋体"/>
      <w:b w:val="0"/>
      <w:position w:val="0"/>
      <w:sz w:val="28"/>
      <w:lang w:val="zh-CN"/>
    </w:rPr>
  </w:style>
  <w:style w:type="paragraph" w:styleId="1083" w:customStyle="1">
    <w:name w:val="Char Char Char Char Char Char Char1"/>
    <w:basedOn w:val="827"/>
    <w:uiPriority w:val="0"/>
    <w:qFormat/>
    <w:pPr>
      <w:jc w:val="left"/>
    </w:pPr>
    <w:rPr>
      <w:rFonts w:ascii="Tahoma" w:hAnsi="Tahoma" w:eastAsia="Calibri" w:cs="宋体"/>
      <w:b w:val="0"/>
      <w:position w:val="0"/>
      <w:lang w:val="zh-CN"/>
    </w:rPr>
  </w:style>
  <w:style w:type="paragraph" w:styleId="1084" w:customStyle="1">
    <w:name w:val="样式 样式 标题 3H3sect1.2.3BOD 0Heading 3 - oldh3l3CTLevel 3 Head... +..."/>
    <w:basedOn w:val="827"/>
    <w:uiPriority w:val="0"/>
    <w:qFormat/>
    <w:pPr>
      <w:jc w:val="left"/>
      <w:keepLines/>
      <w:keepNext/>
      <w:outlineLvl w:val="2"/>
    </w:pPr>
    <w:rPr>
      <w:rFonts w:ascii="Calibri" w:hAnsi="Calibri" w:eastAsia="Calibri" w:cs="宋体"/>
      <w:bCs/>
      <w:position w:val="0"/>
      <w:lang w:val="zh-CN"/>
    </w:rPr>
  </w:style>
  <w:style w:type="paragraph" w:styleId="1085" w:customStyle="1">
    <w:name w:val="条1"/>
    <w:basedOn w:val="82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6" w:customStyle="1">
    <w:name w:val="flType"/>
    <w:basedOn w:val="962"/>
    <w:uiPriority w:val="0"/>
    <w:qFormat/>
    <w:pPr>
      <w:spacing w:after="284"/>
    </w:pPr>
    <w:rPr>
      <w:rFonts w:eastAsia="宋体"/>
      <w:b w:val="0"/>
    </w:rPr>
  </w:style>
  <w:style w:type="paragraph" w:styleId="1087" w:customStyle="1">
    <w:name w:val="Char Char Char Char Char Char"/>
    <w:basedOn w:val="827"/>
    <w:uiPriority w:val="0"/>
    <w:qFormat/>
    <w:rPr>
      <w:rFonts w:ascii="Tahoma" w:hAnsi="Tahoma" w:eastAsia="Calibri" w:cs="Tahoma"/>
      <w:b w:val="0"/>
      <w:position w:val="0"/>
      <w:lang w:val="zh-CN"/>
    </w:rPr>
  </w:style>
  <w:style w:type="paragraph" w:styleId="1088"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9" w:customStyle="1">
    <w:name w:val="项目符号，一级"/>
    <w:basedOn w:val="940"/>
    <w:next w:val="940"/>
    <w:uiPriority w:val="0"/>
    <w:qFormat/>
    <w:pPr>
      <w:ind w:left="376" w:firstLine="0"/>
      <w:spacing w:line="240" w:lineRule="atLeast"/>
      <w:tabs>
        <w:tab w:val="left" w:pos="1320" w:leader="none"/>
      </w:tabs>
    </w:pPr>
    <w:rPr>
      <w:bCs w:val="0"/>
      <w:color w:val="000000"/>
      <w:szCs w:val="24"/>
    </w:rPr>
  </w:style>
  <w:style w:type="paragraph" w:styleId="1090" w:customStyle="1">
    <w:name w:val="Char2"/>
    <w:basedOn w:val="827"/>
    <w:uiPriority w:val="0"/>
    <w:qFormat/>
    <w:pPr>
      <w:jc w:val="left"/>
      <w:spacing w:after="160" w:line="240" w:lineRule="exact"/>
      <w:widowControl/>
    </w:pPr>
    <w:rPr>
      <w:rFonts w:ascii="Verdana" w:hAnsi="Verdana"/>
      <w:sz w:val="20"/>
      <w:lang w:eastAsia="en-US"/>
    </w:rPr>
  </w:style>
  <w:style w:type="paragraph" w:styleId="1091" w:customStyle="1">
    <w:name w:val="_Style 226"/>
    <w:basedOn w:val="828"/>
    <w:next w:val="827"/>
    <w:uiPriority w:val="0"/>
    <w:qFormat/>
    <w:pPr>
      <w:jc w:val="left"/>
      <w:keepLines/>
      <w:spacing w:before="480" w:line="276" w:lineRule="auto"/>
      <w:widowControl/>
      <w:outlineLvl w:val="9"/>
    </w:pPr>
    <w:rPr>
      <w:rFonts w:ascii="Cambria" w:hAnsi="Cambria" w:eastAsia="宋体"/>
      <w:bCs/>
      <w:color w:val="365f91"/>
    </w:rPr>
  </w:style>
  <w:style w:type="paragraph" w:styleId="1092" w:customStyle="1">
    <w:name w:val="xl53"/>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 Char Char Char Char Char"/>
    <w:basedOn w:val="827"/>
    <w:uiPriority w:val="0"/>
    <w:qFormat/>
    <w:pPr>
      <w:ind w:left="200" w:hanging="200"/>
      <w:tabs>
        <w:tab w:val="left" w:pos="360" w:leader="none"/>
      </w:tabs>
    </w:pPr>
    <w:rPr>
      <w:rFonts w:ascii="Calibri" w:hAnsi="Calibri" w:eastAsia="Calibri" w:cs="宋体"/>
      <w:b w:val="0"/>
      <w:position w:val="0"/>
      <w:szCs w:val="24"/>
      <w:lang w:val="zh-CN"/>
    </w:rPr>
  </w:style>
  <w:style w:type="paragraph" w:styleId="1094" w:customStyle="1">
    <w:name w:val="xl30"/>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greytypebeni"/>
    <w:basedOn w:val="827"/>
    <w:uiPriority w:val="0"/>
    <w:qFormat/>
    <w:pPr>
      <w:jc w:val="left"/>
      <w:widowControl/>
    </w:pPr>
    <w:rPr>
      <w:rFonts w:hAnsi="宋体" w:eastAsia="Calibri" w:cs="宋体"/>
      <w:b w:val="0"/>
      <w:position w:val="0"/>
      <w:szCs w:val="24"/>
      <w:lang w:val="zh-CN"/>
    </w:rPr>
  </w:style>
  <w:style w:type="paragraph" w:styleId="1096" w:customStyle="1">
    <w:name w:val="标题5，章节第五层"/>
    <w:basedOn w:val="827"/>
    <w:next w:val="82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7" w:customStyle="1">
    <w:name w:val="样式3"/>
    <w:basedOn w:val="827"/>
    <w:next w:val="827"/>
    <w:uiPriority w:val="0"/>
    <w:qFormat/>
    <w:pPr>
      <w:spacing w:line="360" w:lineRule="auto"/>
    </w:pPr>
    <w:rPr>
      <w:rFonts w:ascii="Calibri" w:hAnsi="Calibri" w:eastAsia="Calibri" w:cs="宋体"/>
      <w:b w:val="0"/>
      <w:position w:val="0"/>
      <w:sz w:val="20"/>
      <w:lang w:val="zh-CN"/>
    </w:rPr>
  </w:style>
  <w:style w:type="paragraph" w:styleId="1098" w:customStyle="1">
    <w:name w:val="样式2"/>
    <w:basedOn w:val="827"/>
    <w:uiPriority w:val="0"/>
    <w:qFormat/>
    <w:pPr>
      <w:ind w:left="200"/>
      <w:spacing w:line="360" w:lineRule="auto"/>
    </w:pPr>
    <w:rPr>
      <w:rFonts w:hAnsi="宋体" w:eastAsia="Calibri" w:cs="宋体"/>
      <w:position w:val="0"/>
      <w:szCs w:val="24"/>
      <w:lang w:val="zh-CN"/>
    </w:rPr>
  </w:style>
  <w:style w:type="paragraph" w:styleId="1099" w:customStyle="1">
    <w:name w:val="列出段落11"/>
    <w:basedOn w:val="827"/>
    <w:uiPriority w:val="34"/>
    <w:qFormat/>
    <w:pPr>
      <w:ind w:firstLine="420"/>
    </w:pPr>
    <w:rPr>
      <w:rFonts w:ascii="Calibri" w:hAnsi="Calibri" w:eastAsia="Calibri" w:cs="宋体"/>
      <w:b w:val="0"/>
      <w:position w:val="0"/>
      <w:sz w:val="20"/>
      <w:szCs w:val="24"/>
      <w:lang w:val="zh-CN"/>
    </w:rPr>
  </w:style>
  <w:style w:type="paragraph" w:styleId="1100" w:customStyle="1">
    <w:name w:val="论文正文"/>
    <w:basedOn w:val="864"/>
    <w:uiPriority w:val="0"/>
    <w:qFormat/>
    <w:pPr>
      <w:ind w:left="0" w:firstLine="200"/>
      <w:jc w:val="left"/>
      <w:spacing w:line="360" w:lineRule="auto"/>
    </w:pPr>
    <w:rPr>
      <w:rFonts w:ascii="Times New Roman" w:hAnsi="Times New Roman"/>
      <w:sz w:val="28"/>
      <w:szCs w:val="24"/>
    </w:rPr>
  </w:style>
  <w:style w:type="paragraph" w:styleId="1101" w:customStyle="1">
    <w:name w:val="Char Char11"/>
    <w:basedOn w:val="827"/>
    <w:uiPriority w:val="0"/>
    <w:qFormat/>
    <w:rPr>
      <w:rFonts w:ascii="Tahoma" w:hAnsi="Tahoma" w:eastAsia="Calibri" w:cs="宋体"/>
      <w:b w:val="0"/>
      <w:position w:val="0"/>
      <w:lang w:val="zh-CN"/>
    </w:rPr>
  </w:style>
  <w:style w:type="paragraph" w:styleId="1102" w:customStyle="1">
    <w:name w:val="a0"/>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03" w:customStyle="1">
    <w:name w:val="xl44"/>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4" w:customStyle="1">
    <w:name w:val="正文--表格内正文"/>
    <w:basedOn w:val="827"/>
    <w:uiPriority w:val="0"/>
    <w:qFormat/>
    <w:pPr>
      <w:jc w:val="center"/>
      <w:spacing w:line="0" w:lineRule="atLeast"/>
    </w:pPr>
    <w:rPr>
      <w:rFonts w:hAnsi="宋体" w:eastAsia="Calibri" w:cs="宋体"/>
      <w:b w:val="0"/>
      <w:color w:val="000000"/>
      <w:position w:val="0"/>
      <w:szCs w:val="24"/>
      <w:lang w:val="zh-CN"/>
    </w:rPr>
  </w:style>
  <w:style w:type="paragraph" w:styleId="1105" w:customStyle="1">
    <w:name w:val="xl6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6" w:customStyle="1">
    <w:name w:val="7"/>
    <w:basedOn w:val="827"/>
    <w:next w:val="884"/>
    <w:uiPriority w:val="0"/>
    <w:qFormat/>
    <w:pPr>
      <w:jc w:val="left"/>
      <w:spacing w:before="100" w:beforeAutospacing="1" w:after="100" w:afterAutospacing="1"/>
      <w:widowControl/>
    </w:pPr>
    <w:rPr>
      <w:rFonts w:hAnsi="宋体" w:eastAsia="Calibri" w:cs="宋体"/>
      <w:b w:val="0"/>
      <w:position w:val="0"/>
      <w:lang w:val="zh-CN"/>
    </w:rPr>
  </w:style>
  <w:style w:type="paragraph" w:styleId="1107" w:customStyle="1">
    <w:name w:val="列出段落2"/>
    <w:basedOn w:val="827"/>
    <w:uiPriority w:val="0"/>
    <w:qFormat/>
    <w:pPr>
      <w:ind w:left="720"/>
      <w:jc w:val="left"/>
      <w:widowControl/>
    </w:pPr>
    <w:rPr>
      <w:rFonts w:ascii="Arial" w:hAnsi="Arial" w:eastAsia="黑体" w:cs="Arial"/>
      <w:b w:val="0"/>
      <w:position w:val="0"/>
      <w:szCs w:val="24"/>
      <w:lang w:val="zh-CN" w:eastAsia="en-US"/>
    </w:rPr>
  </w:style>
  <w:style w:type="paragraph" w:styleId="1108" w:customStyle="1">
    <w:name w:val="xl59"/>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1 Char Char Char"/>
    <w:basedOn w:val="847"/>
    <w:uiPriority w:val="0"/>
    <w:qFormat/>
    <w:pPr>
      <w:spacing w:line="360" w:lineRule="auto"/>
    </w:pPr>
    <w:rPr>
      <w:rFonts w:ascii="Tahoma" w:hAnsi="Tahoma"/>
      <w:szCs w:val="24"/>
    </w:rPr>
  </w:style>
  <w:style w:type="paragraph" w:styleId="1110" w:customStyle="1">
    <w:name w:val="表格内容"/>
    <w:basedOn w:val="827"/>
    <w:uiPriority w:val="0"/>
    <w:qFormat/>
    <w:pPr>
      <w:jc w:val="center"/>
      <w:spacing w:before="60" w:line="300" w:lineRule="auto"/>
      <w:widowControl/>
    </w:pPr>
    <w:rPr>
      <w:rFonts w:ascii="Calibri" w:hAnsi="Calibri" w:eastAsia="Calibri" w:cs="宋体"/>
      <w:b w:val="0"/>
      <w:position w:val="0"/>
      <w:sz w:val="20"/>
      <w:lang w:val="zh-CN"/>
    </w:rPr>
  </w:style>
  <w:style w:type="paragraph" w:styleId="1111" w:customStyle="1">
    <w:name w:val="列表内容"/>
    <w:basedOn w:val="827"/>
    <w:next w:val="82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2" w:customStyle="1">
    <w:name w:val="Char Char Char Char Char Char Char1 Char"/>
    <w:basedOn w:val="827"/>
    <w:uiPriority w:val="0"/>
    <w:qFormat/>
    <w:rPr>
      <w:rFonts w:ascii="Tahoma" w:hAnsi="Tahoma" w:eastAsia="Calibri" w:cs="Tahoma"/>
      <w:b w:val="0"/>
      <w:position w:val="0"/>
      <w:lang w:val="zh-CN"/>
    </w:rPr>
  </w:style>
  <w:style w:type="paragraph" w:styleId="1113" w:customStyle="1">
    <w:name w:val="项目符号，二级"/>
    <w:basedOn w:val="940"/>
    <w:next w:val="94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4" w:customStyle="1">
    <w:name w:val="xl32"/>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5" w:customStyle="1">
    <w:name w:val="Bullets L1"/>
    <w:basedOn w:val="82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6" w:customStyle="1">
    <w:name w:val="Body Text 21"/>
    <w:basedOn w:val="827"/>
    <w:uiPriority w:val="0"/>
    <w:qFormat/>
    <w:pPr>
      <w:ind w:left="720" w:hanging="720"/>
      <w:widowControl/>
    </w:pPr>
    <w:rPr>
      <w:rFonts w:ascii="Calibri" w:hAnsi="Calibri" w:eastAsia="Calibri" w:cs="宋体"/>
      <w:b w:val="0"/>
      <w:position w:val="0"/>
      <w:lang w:val="en-GB"/>
    </w:rPr>
  </w:style>
  <w:style w:type="paragraph" w:styleId="1117" w:customStyle="1">
    <w:name w:val="方案正文"/>
    <w:basedOn w:val="827"/>
    <w:uiPriority w:val="0"/>
    <w:qFormat/>
    <w:pPr>
      <w:ind w:firstLine="359"/>
      <w:jc w:val="left"/>
      <w:spacing w:before="156" w:line="360" w:lineRule="auto"/>
    </w:pPr>
    <w:rPr>
      <w:rFonts w:ascii="Arial" w:hAnsi="Arial" w:eastAsia="Calibri" w:cs="宋体"/>
      <w:b w:val="0"/>
      <w:position w:val="0"/>
      <w:szCs w:val="21"/>
      <w:lang w:val="zh-CN"/>
    </w:rPr>
  </w:style>
  <w:style w:type="paragraph" w:styleId="1118" w:customStyle="1">
    <w:name w:val="xl62"/>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xl57"/>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1 Char Char Char Char1 Char Char Char Char Char Char"/>
    <w:basedOn w:val="827"/>
    <w:uiPriority w:val="0"/>
    <w:qFormat/>
    <w:rPr>
      <w:rFonts w:ascii="Tahoma" w:hAnsi="Tahoma" w:eastAsia="Calibri" w:cs="宋体"/>
      <w:b w:val="0"/>
      <w:position w:val="0"/>
      <w:lang w:val="zh-CN"/>
    </w:rPr>
  </w:style>
  <w:style w:type="paragraph" w:styleId="1121" w:customStyle="1">
    <w:name w:val="Char Char Char Char Char Char Char Char Char1"/>
    <w:basedOn w:val="827"/>
    <w:uiPriority w:val="0"/>
    <w:qFormat/>
    <w:pPr>
      <w:ind w:left="360" w:hanging="360"/>
      <w:tabs>
        <w:tab w:val="left" w:pos="360" w:leader="none"/>
      </w:tabs>
    </w:pPr>
    <w:rPr>
      <w:rFonts w:ascii="Calibri" w:hAnsi="Calibri" w:eastAsia="Calibri" w:cs="宋体"/>
      <w:b w:val="0"/>
      <w:position w:val="0"/>
      <w:szCs w:val="24"/>
      <w:lang w:val="zh-CN"/>
    </w:rPr>
  </w:style>
  <w:style w:type="paragraph" w:styleId="1122" w:customStyle="1">
    <w:name w:val="正文文本 22"/>
    <w:basedOn w:val="827"/>
    <w:uiPriority w:val="0"/>
    <w:qFormat/>
    <w:pPr>
      <w:ind w:left="720" w:hanging="720"/>
      <w:widowControl/>
    </w:pPr>
    <w:rPr>
      <w:rFonts w:ascii="Calibri" w:hAnsi="Calibri" w:eastAsia="Calibri" w:cs="宋体"/>
      <w:b w:val="0"/>
      <w:position w:val="0"/>
      <w:lang w:val="en-GB"/>
    </w:rPr>
  </w:style>
  <w:style w:type="paragraph" w:styleId="1123" w:customStyle="1">
    <w:name w:val="表蕊"/>
    <w:basedOn w:val="827"/>
    <w:uiPriority w:val="0"/>
    <w:qFormat/>
    <w:pPr>
      <w:jc w:val="left"/>
      <w:spacing w:line="320" w:lineRule="atLeast"/>
    </w:pPr>
    <w:rPr>
      <w:rFonts w:ascii="Calibri" w:hAnsi="Calibri" w:eastAsia="楷体" w:cs="宋体"/>
      <w:b w:val="0"/>
      <w:spacing w:val="-10"/>
      <w:position w:val="0"/>
      <w:sz w:val="20"/>
      <w:lang w:val="zh-CN"/>
    </w:rPr>
  </w:style>
  <w:style w:type="paragraph" w:styleId="1124" w:customStyle="1">
    <w:name w:val="xl46"/>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5">
    <w:name w:val="No Spacing"/>
    <w:link w:val="1126"/>
    <w:uiPriority w:val="0"/>
    <w:qFormat/>
    <w:pPr>
      <w:jc w:val="both"/>
      <w:widowControl w:val="off"/>
    </w:pPr>
    <w:rPr>
      <w:rFonts w:ascii="Calibri" w:hAnsi="Calibri" w:eastAsia="微软雅黑" w:cs="Times New Roman"/>
      <w:sz w:val="24"/>
      <w:szCs w:val="22"/>
      <w:lang w:val="en-US" w:eastAsia="zh-CN" w:bidi="ar-SA"/>
    </w:rPr>
  </w:style>
  <w:style w:type="character" w:styleId="1126" w:customStyle="1">
    <w:name w:val="无间隔 字符"/>
    <w:link w:val="1125"/>
    <w:uiPriority w:val="0"/>
    <w:qFormat/>
    <w:rPr>
      <w:rFonts w:ascii="Calibri" w:hAnsi="Calibri" w:eastAsia="微软雅黑"/>
      <w:sz w:val="24"/>
      <w:szCs w:val="22"/>
      <w:lang w:bidi="ar-SA"/>
    </w:rPr>
  </w:style>
  <w:style w:type="paragraph" w:styleId="1127" w:customStyle="1">
    <w:name w:val="二级条标题"/>
    <w:basedOn w:val="827"/>
    <w:next w:val="90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8" w:customStyle="1">
    <w:name w:val="部分1"/>
    <w:basedOn w:val="82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9">
    <w:name w:val="Intense Quote"/>
    <w:basedOn w:val="827"/>
    <w:next w:val="827"/>
    <w:link w:val="113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0" w:customStyle="1">
    <w:name w:val="明显引用 字符"/>
    <w:link w:val="1129"/>
    <w:uiPriority w:val="0"/>
    <w:qFormat/>
    <w:rPr>
      <w:rFonts w:ascii="Calibri" w:hAnsi="Calibri"/>
      <w:b/>
      <w:bCs/>
      <w:i/>
      <w:iCs/>
      <w:sz w:val="22"/>
      <w:szCs w:val="22"/>
      <w:lang w:eastAsia="en-US" w:bidi="en-US"/>
    </w:rPr>
  </w:style>
  <w:style w:type="paragraph" w:styleId="1131" w:customStyle="1">
    <w:name w:val="xl27"/>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Table Paragraph"/>
    <w:basedOn w:val="827"/>
    <w:uiPriority w:val="0"/>
    <w:qFormat/>
    <w:rPr>
      <w:rFonts w:ascii="Times New Roman"/>
    </w:rPr>
  </w:style>
  <w:style w:type="paragraph" w:styleId="1133" w:customStyle="1">
    <w:name w:val="xl3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表格"/>
    <w:basedOn w:val="827"/>
    <w:uiPriority w:val="0"/>
    <w:qFormat/>
    <w:pPr>
      <w:ind w:firstLine="21"/>
    </w:pPr>
    <w:rPr>
      <w:rFonts w:hAnsi="宋体" w:eastAsia="Calibri" w:cs="宋体"/>
      <w:b w:val="0"/>
      <w:position w:val="0"/>
      <w:sz w:val="20"/>
      <w:lang w:val="zh-CN"/>
    </w:rPr>
  </w:style>
  <w:style w:type="paragraph" w:styleId="1135" w:customStyle="1">
    <w:name w:val="a"/>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36" w:customStyle="1">
    <w:name w:val="马刚标题4"/>
    <w:basedOn w:val="976"/>
    <w:next w:val="827"/>
    <w:uiPriority w:val="0"/>
    <w:qFormat/>
    <w:pPr>
      <w:spacing w:before="100" w:after="40"/>
      <w:tabs>
        <w:tab w:val="clear" w:pos="567" w:leader="none"/>
        <w:tab w:val="clear" w:pos="735" w:leader="none"/>
        <w:tab w:val="left" w:pos="1050" w:leader="none"/>
      </w:tabs>
      <w:outlineLvl w:val="3"/>
    </w:pPr>
    <w:rPr>
      <w:b w:val="0"/>
    </w:rPr>
  </w:style>
  <w:style w:type="paragraph" w:styleId="1137" w:customStyle="1">
    <w:name w:val="Char Char Char Char Char Char Char Char Char Char Char Char Char Char Char Char Char Char Char Char Char Char Char1"/>
    <w:basedOn w:val="827"/>
    <w:uiPriority w:val="0"/>
    <w:qFormat/>
    <w:rPr>
      <w:rFonts w:ascii="Tahoma" w:hAnsi="Tahoma" w:eastAsia="Calibri" w:cs="Tahoma"/>
      <w:b w:val="0"/>
      <w:position w:val="0"/>
      <w:lang w:val="zh-CN"/>
    </w:rPr>
  </w:style>
  <w:style w:type="paragraph" w:styleId="113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9" w:customStyle="1">
    <w:name w:val="xl49"/>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0" w:customStyle="1">
    <w:name w:val="Char Char Char Char1"/>
    <w:basedOn w:val="847"/>
    <w:uiPriority w:val="0"/>
    <w:qFormat/>
    <w:rPr>
      <w:rFonts w:ascii="Tahoma" w:hAnsi="Tahoma"/>
      <w:szCs w:val="24"/>
    </w:rPr>
  </w:style>
  <w:style w:type="paragraph" w:styleId="1141" w:customStyle="1">
    <w:name w:val="Char Char Char Char Char Char Char Char Char Char Char1"/>
    <w:basedOn w:val="827"/>
    <w:uiPriority w:val="0"/>
    <w:qFormat/>
    <w:rPr>
      <w:rFonts w:ascii="Tahoma" w:hAnsi="Tahoma" w:eastAsia="Calibri" w:cs="Tahoma"/>
      <w:b w:val="0"/>
      <w:position w:val="0"/>
      <w:lang w:val="zh-CN"/>
    </w:rPr>
  </w:style>
  <w:style w:type="paragraph" w:styleId="1142" w:customStyle="1">
    <w:name w:val="font7"/>
    <w:basedOn w:val="82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3" w:customStyle="1">
    <w:name w:val="丁华标题1"/>
    <w:basedOn w:val="828"/>
    <w:next w:val="98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4" w:customStyle="1">
    <w:name w:val="Char Char Char Char Char Char Char Char Char Char Char Char Char Char Char Char Char Char Char Char Char1"/>
    <w:basedOn w:val="827"/>
    <w:uiPriority w:val="0"/>
    <w:qFormat/>
    <w:rPr>
      <w:rFonts w:ascii="Tahoma" w:hAnsi="Tahoma" w:eastAsia="Calibri" w:cs="宋体"/>
      <w:b w:val="0"/>
      <w:position w:val="0"/>
      <w:lang w:val="zh-CN"/>
    </w:rPr>
  </w:style>
  <w:style w:type="paragraph" w:styleId="1145" w:customStyle="1">
    <w:name w:val="标题 4宋体"/>
    <w:basedOn w:val="831"/>
    <w:uiPriority w:val="0"/>
    <w:qFormat/>
    <w:pPr>
      <w:jc w:val="left"/>
      <w:keepLines w:val="0"/>
      <w:spacing w:before="0" w:after="0" w:line="360" w:lineRule="auto"/>
    </w:pPr>
    <w:rPr>
      <w:rFonts w:ascii="宋体" w:hAnsi="宋体" w:eastAsia="宋体"/>
      <w:b/>
      <w:color w:val="000000"/>
      <w:position w:val="0"/>
      <w:sz w:val="24"/>
      <w:szCs w:val="20"/>
    </w:rPr>
  </w:style>
  <w:style w:type="paragraph" w:styleId="1146" w:customStyle="1">
    <w:name w:val="_Style 279"/>
    <w:uiPriority w:val="0"/>
    <w:semiHidden/>
    <w:qFormat/>
    <w:rPr>
      <w:rFonts w:ascii="Times New Roman" w:hAnsi="Times New Roman" w:eastAsia="宋体" w:cs="Times New Roman"/>
      <w:sz w:val="21"/>
      <w:szCs w:val="24"/>
      <w:lang w:val="en-US" w:eastAsia="zh-CN" w:bidi="ar-SA"/>
    </w:rPr>
  </w:style>
  <w:style w:type="paragraph" w:styleId="114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8" w:customStyle="1">
    <w:name w:val="Char Char Char Char Char Char Char Char Char Char Char Char Char1"/>
    <w:basedOn w:val="82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9" w:customStyle="1">
    <w:name w:val="正文11"/>
    <w:basedOn w:val="827"/>
    <w:next w:val="827"/>
    <w:uiPriority w:val="0"/>
    <w:qFormat/>
    <w:pPr>
      <w:ind w:firstLine="510"/>
      <w:spacing w:before="156" w:line="360" w:lineRule="auto"/>
    </w:pPr>
    <w:rPr>
      <w:rFonts w:ascii="Calibri" w:hAnsi="Calibri" w:eastAsia="Calibri" w:cs="宋体"/>
      <w:b w:val="0"/>
      <w:position w:val="0"/>
      <w:lang w:val="zh-CN"/>
    </w:rPr>
  </w:style>
  <w:style w:type="paragraph" w:styleId="1150" w:customStyle="1">
    <w:name w:val="普通文字"/>
    <w:basedOn w:val="827"/>
    <w:next w:val="827"/>
    <w:uiPriority w:val="0"/>
    <w:qFormat/>
    <w:rPr>
      <w:rFonts w:hAnsi="宋体" w:eastAsia="Calibri" w:cs="宋体"/>
      <w:b w:val="0"/>
      <w:position w:val="0"/>
      <w:lang w:val="zh-CN"/>
    </w:rPr>
  </w:style>
  <w:style w:type="paragraph" w:styleId="1151" w:customStyle="1">
    <w:name w:val="Char Char Char Char Char1"/>
    <w:basedOn w:val="827"/>
    <w:uiPriority w:val="0"/>
    <w:qFormat/>
    <w:rPr>
      <w:rFonts w:ascii="Tahoma" w:hAnsi="Tahoma" w:eastAsia="Calibri" w:cs="宋体"/>
      <w:b w:val="0"/>
      <w:position w:val="0"/>
      <w:lang w:val="zh-CN"/>
    </w:rPr>
  </w:style>
  <w:style w:type="paragraph" w:styleId="1152" w:customStyle="1">
    <w:name w:val="标准文本"/>
    <w:basedOn w:val="827"/>
    <w:uiPriority w:val="0"/>
    <w:qFormat/>
    <w:pPr>
      <w:ind w:firstLine="480"/>
      <w:spacing w:line="360" w:lineRule="auto"/>
    </w:pPr>
    <w:rPr>
      <w:rFonts w:ascii="Calibri" w:hAnsi="Calibri" w:eastAsia="Calibri" w:cs="宋体"/>
      <w:b w:val="0"/>
      <w:position w:val="0"/>
      <w:szCs w:val="24"/>
      <w:lang w:val="zh-CN"/>
    </w:rPr>
  </w:style>
  <w:style w:type="paragraph" w:styleId="1153" w:customStyle="1">
    <w:name w:val="华宇段落1 Char"/>
    <w:basedOn w:val="827"/>
    <w:uiPriority w:val="0"/>
    <w:qFormat/>
    <w:pPr>
      <w:ind w:firstLine="200"/>
      <w:spacing w:line="360" w:lineRule="auto"/>
    </w:pPr>
    <w:rPr>
      <w:rFonts w:ascii="Calibri" w:hAnsi="Calibri" w:eastAsia="Calibri" w:cs="宋体"/>
      <w:b w:val="0"/>
      <w:bCs/>
      <w:position w:val="0"/>
      <w:szCs w:val="24"/>
      <w:lang w:val="zh-CN"/>
    </w:rPr>
  </w:style>
  <w:style w:type="paragraph" w:styleId="1154" w:customStyle="1">
    <w:name w:val="font6"/>
    <w:basedOn w:val="827"/>
    <w:uiPriority w:val="0"/>
    <w:qFormat/>
    <w:pPr>
      <w:jc w:val="left"/>
      <w:spacing w:before="100" w:beforeAutospacing="1" w:after="100" w:afterAutospacing="1"/>
      <w:widowControl/>
    </w:pPr>
    <w:rPr>
      <w:rFonts w:hint="eastAsia" w:hAnsi="宋体"/>
      <w:sz w:val="28"/>
      <w:szCs w:val="28"/>
      <w:u w:val="single"/>
    </w:rPr>
  </w:style>
  <w:style w:type="paragraph" w:styleId="1155" w:customStyle="1">
    <w:name w:val="列出段落1"/>
    <w:basedOn w:val="827"/>
    <w:link w:val="1266"/>
    <w:uiPriority w:val="0"/>
    <w:qFormat/>
    <w:pPr>
      <w:contextualSpacing/>
      <w:ind w:left="720"/>
      <w:jc w:val="left"/>
      <w:widowControl/>
    </w:pPr>
    <w:rPr>
      <w:rFonts w:ascii="Arial" w:hAnsi="Arial" w:eastAsia="黑体" w:cs="宋体"/>
      <w:b w:val="0"/>
      <w:position w:val="0"/>
      <w:szCs w:val="24"/>
      <w:lang w:val="zh-CN" w:eastAsia="en-US"/>
    </w:rPr>
  </w:style>
  <w:style w:type="paragraph" w:styleId="115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7" w:customStyle="1">
    <w:name w:val="文档正文"/>
    <w:basedOn w:val="827"/>
    <w:uiPriority w:val="0"/>
    <w:qFormat/>
    <w:pPr>
      <w:spacing w:line="360" w:lineRule="auto"/>
    </w:pPr>
    <w:rPr>
      <w:rFonts w:hAnsi="宋体" w:eastAsia="Calibri" w:cs="宋体"/>
      <w:bCs/>
      <w:position w:val="0"/>
      <w:sz w:val="20"/>
      <w:szCs w:val="24"/>
      <w:lang w:val="zh-CN"/>
    </w:rPr>
  </w:style>
  <w:style w:type="paragraph" w:styleId="1158" w:customStyle="1">
    <w:name w:val="xl61"/>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9" w:customStyle="1">
    <w:name w:val="标准小四"/>
    <w:basedOn w:val="827"/>
    <w:uiPriority w:val="0"/>
    <w:qFormat/>
    <w:pPr>
      <w:ind w:firstLine="480"/>
      <w:spacing w:line="360" w:lineRule="auto"/>
    </w:pPr>
    <w:rPr>
      <w:rFonts w:ascii="Arial" w:hAnsi="Arial" w:eastAsia="Calibri" w:cs="宋体"/>
      <w:b w:val="0"/>
      <w:position w:val="0"/>
      <w:szCs w:val="21"/>
      <w:lang w:val="zh-CN"/>
    </w:rPr>
  </w:style>
  <w:style w:type="paragraph" w:styleId="1160" w:customStyle="1">
    <w:name w:val="正文 + 宋体"/>
    <w:basedOn w:val="827"/>
    <w:uiPriority w:val="0"/>
    <w:qFormat/>
    <w:pPr>
      <w:ind w:firstLine="420"/>
      <w:spacing w:line="360" w:lineRule="auto"/>
    </w:pPr>
    <w:rPr>
      <w:rFonts w:ascii="Calibri" w:hAnsi="Calibri" w:eastAsia="Calibri" w:cs="宋体"/>
      <w:b w:val="0"/>
      <w:position w:val="0"/>
      <w:sz w:val="20"/>
      <w:szCs w:val="24"/>
      <w:lang w:val="zh-CN"/>
    </w:rPr>
  </w:style>
  <w:style w:type="paragraph" w:styleId="1161" w:customStyle="1">
    <w:name w:val="马刚标题1"/>
    <w:basedOn w:val="828"/>
    <w:next w:val="82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2" w:customStyle="1">
    <w:name w:val="font9"/>
    <w:basedOn w:val="82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3"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4" w:customStyle="1">
    <w:name w:val="font8"/>
    <w:basedOn w:val="82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5" w:customStyle="1">
    <w:name w:val="纯文本2"/>
    <w:basedOn w:val="827"/>
    <w:uiPriority w:val="0"/>
    <w:qFormat/>
    <w:rPr>
      <w:rFonts w:hAnsi="Courier New" w:eastAsia="楷体"/>
      <w:sz w:val="28"/>
    </w:rPr>
  </w:style>
  <w:style w:type="paragraph" w:styleId="1166" w:customStyle="1">
    <w:name w:val="大标题"/>
    <w:basedOn w:val="827"/>
    <w:next w:val="82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7" w:customStyle="1">
    <w:name w:val="Char Char1 Char Char Char Char"/>
    <w:basedOn w:val="847"/>
    <w:uiPriority w:val="0"/>
    <w:qFormat/>
    <w:pPr>
      <w:ind w:left="357"/>
      <w:jc w:val="left"/>
      <w:spacing w:line="436" w:lineRule="exact"/>
      <w:outlineLvl w:val="3"/>
    </w:pPr>
    <w:rPr>
      <w:rFonts w:ascii="Tahoma" w:hAnsi="Tahoma" w:cs="Tahoma"/>
      <w:position w:val="0"/>
      <w:szCs w:val="24"/>
    </w:rPr>
  </w:style>
  <w:style w:type="paragraph" w:styleId="1168" w:customStyle="1">
    <w:name w:val="标题2，章节第二层"/>
    <w:basedOn w:val="827"/>
    <w:next w:val="94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9" w:customStyle="1">
    <w:name w:val="Char Char1 Char Char Char Char Char Char Char"/>
    <w:basedOn w:val="827"/>
    <w:uiPriority w:val="0"/>
    <w:qFormat/>
    <w:rPr>
      <w:rFonts w:ascii="Tahoma" w:hAnsi="Tahoma" w:eastAsia="Calibri" w:cs="Tahoma"/>
      <w:b w:val="0"/>
      <w:position w:val="0"/>
      <w:lang w:val="zh-CN"/>
    </w:rPr>
  </w:style>
  <w:style w:type="paragraph" w:styleId="1170" w:customStyle="1">
    <w:name w:val="xl2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1" w:customStyle="1">
    <w:name w:val="纯文本 Char Char"/>
    <w:uiPriority w:val="0"/>
    <w:qFormat/>
    <w:rPr>
      <w:rFonts w:ascii="宋体" w:hAnsi="Courier New" w:eastAsia="宋体"/>
      <w:sz w:val="21"/>
      <w:szCs w:val="21"/>
      <w:lang w:val="en-US" w:eastAsia="zh-CN" w:bidi="ar-SA"/>
    </w:rPr>
  </w:style>
  <w:style w:type="character" w:styleId="1172" w:customStyle="1">
    <w:name w:val="concon"/>
    <w:uiPriority w:val="0"/>
    <w:qFormat/>
  </w:style>
  <w:style w:type="character" w:styleId="1173" w:customStyle="1">
    <w:name w:val="标题 字符1"/>
    <w:uiPriority w:val="0"/>
    <w:qFormat/>
    <w:rPr>
      <w:rFonts w:ascii="等线 Light" w:hAnsi="等线 Light" w:eastAsia="宋体" w:cs="Times New Roman"/>
      <w:b/>
      <w:bCs/>
      <w:position w:val="-10"/>
      <w:sz w:val="32"/>
      <w:szCs w:val="32"/>
    </w:rPr>
  </w:style>
  <w:style w:type="character" w:styleId="1174" w:customStyle="1">
    <w:name w:val="小四 段落 宋体 Char Char Char Char Char Char Char Char"/>
    <w:uiPriority w:val="0"/>
    <w:qFormat/>
    <w:rPr>
      <w:rFonts w:eastAsia="宋体"/>
      <w:sz w:val="24"/>
      <w:szCs w:val="24"/>
      <w:lang w:val="en-US" w:eastAsia="zh-CN" w:bidi="ar-SA"/>
    </w:rPr>
  </w:style>
  <w:style w:type="character" w:styleId="1175" w:customStyle="1">
    <w:name w:val="qxdate"/>
    <w:uiPriority w:val="0"/>
    <w:qFormat/>
    <w:rPr>
      <w:rFonts w:ascii="Times New Roman" w:hAnsi="Times New Roman" w:eastAsia="宋体" w:cs="Times New Roman"/>
      <w:color w:val="333333"/>
      <w:sz w:val="18"/>
      <w:szCs w:val="18"/>
    </w:rPr>
  </w:style>
  <w:style w:type="character" w:styleId="1176" w:customStyle="1">
    <w:name w:val="Title1 Char"/>
    <w:uiPriority w:val="0"/>
    <w:qFormat/>
    <w:rPr>
      <w:rFonts w:eastAsia="宋体"/>
      <w:b/>
      <w:bCs/>
      <w:sz w:val="44"/>
      <w:szCs w:val="44"/>
      <w:lang w:val="en-US" w:eastAsia="zh-CN" w:bidi="ar-SA"/>
    </w:rPr>
  </w:style>
  <w:style w:type="character" w:styleId="1177" w:customStyle="1">
    <w:name w:val="小四 段落 宋体 Char Char Char1"/>
    <w:uiPriority w:val="0"/>
    <w:qFormat/>
    <w:rPr>
      <w:rFonts w:ascii="宋体" w:hAnsi="宋体" w:eastAsia="宋体"/>
      <w:sz w:val="24"/>
      <w:szCs w:val="24"/>
      <w:lang w:val="en-US" w:eastAsia="zh-CN" w:bidi="ar-SA"/>
    </w:rPr>
  </w:style>
  <w:style w:type="character" w:styleId="1178" w:customStyle="1">
    <w:name w:val="标准文本 Char Char"/>
    <w:uiPriority w:val="0"/>
    <w:qFormat/>
    <w:rPr>
      <w:rFonts w:eastAsia="宋体" w:cs="宋体"/>
      <w:sz w:val="24"/>
      <w:szCs w:val="24"/>
      <w:lang w:val="en-US" w:eastAsia="zh-CN" w:bidi="ar-SA"/>
    </w:rPr>
  </w:style>
  <w:style w:type="character" w:styleId="1179" w:customStyle="1">
    <w:name w:val="Char Char26"/>
    <w:uiPriority w:val="0"/>
    <w:qFormat/>
    <w:rPr>
      <w:b/>
      <w:bCs/>
      <w:sz w:val="32"/>
      <w:szCs w:val="32"/>
    </w:rPr>
  </w:style>
  <w:style w:type="character" w:styleId="1180" w:customStyle="1">
    <w:name w:val="_Style 315"/>
    <w:uiPriority w:val="0"/>
    <w:qFormat/>
    <w:rPr>
      <w:i/>
      <w:iCs/>
      <w:smallCaps/>
      <w:spacing w:val="5"/>
    </w:rPr>
  </w:style>
  <w:style w:type="character" w:styleId="1181" w:customStyle="1">
    <w:name w:val="prev1"/>
    <w:uiPriority w:val="0"/>
    <w:qFormat/>
    <w:rPr>
      <w:rFonts w:ascii="Times New Roman" w:hAnsi="Times New Roman" w:eastAsia="宋体" w:cs="Times New Roman"/>
      <w:color w:val="888888"/>
    </w:rPr>
  </w:style>
  <w:style w:type="character" w:styleId="1182" w:customStyle="1">
    <w:name w:val="redfilefwwh"/>
    <w:uiPriority w:val="0"/>
    <w:qFormat/>
    <w:rPr>
      <w:rFonts w:ascii="Times New Roman" w:hAnsi="Times New Roman" w:eastAsia="宋体" w:cs="Times New Roman"/>
      <w:color w:val="ba2636"/>
      <w:sz w:val="18"/>
      <w:szCs w:val="18"/>
    </w:rPr>
  </w:style>
  <w:style w:type="character" w:styleId="1183" w:customStyle="1">
    <w:name w:val="listbenefit"/>
    <w:uiPriority w:val="0"/>
    <w:qFormat/>
  </w:style>
  <w:style w:type="character" w:styleId="1184" w:customStyle="1">
    <w:name w:val="textcontents"/>
    <w:uiPriority w:val="0"/>
    <w:qFormat/>
  </w:style>
  <w:style w:type="character" w:styleId="1185" w:customStyle="1">
    <w:name w:val="_Style 321"/>
    <w:uiPriority w:val="0"/>
    <w:qFormat/>
    <w:rPr>
      <w:smallCaps/>
    </w:rPr>
  </w:style>
  <w:style w:type="character" w:styleId="1186" w:customStyle="1">
    <w:name w:val="case31"/>
    <w:uiPriority w:val="0"/>
    <w:qFormat/>
    <w:rPr>
      <w:sz w:val="21"/>
      <w:szCs w:val="21"/>
    </w:rPr>
  </w:style>
  <w:style w:type="character" w:styleId="1187" w:customStyle="1">
    <w:name w:val="Char Char23"/>
    <w:uiPriority w:val="0"/>
    <w:qFormat/>
    <w:rPr>
      <w:rFonts w:ascii="Arial" w:hAnsi="Arial" w:eastAsia="黑体"/>
      <w:b/>
      <w:bCs/>
      <w:sz w:val="24"/>
      <w:szCs w:val="24"/>
    </w:rPr>
  </w:style>
  <w:style w:type="character" w:styleId="1188" w:customStyle="1">
    <w:name w:val="_Style 326"/>
    <w:uiPriority w:val="0"/>
    <w:qFormat/>
    <w:rPr>
      <w:b/>
      <w:bCs/>
    </w:rPr>
  </w:style>
  <w:style w:type="character" w:styleId="1189" w:customStyle="1">
    <w:name w:val="zhengwen1"/>
    <w:uiPriority w:val="99"/>
    <w:qFormat/>
    <w:rPr>
      <w:sz w:val="21"/>
    </w:rPr>
  </w:style>
  <w:style w:type="character" w:styleId="1190" w:customStyle="1">
    <w:name w:val="样式 非加粗"/>
    <w:uiPriority w:val="0"/>
    <w:qFormat/>
    <w:rPr>
      <w:rFonts w:eastAsia="宋体"/>
      <w:sz w:val="28"/>
    </w:rPr>
  </w:style>
  <w:style w:type="character" w:styleId="1191" w:customStyle="1">
    <w:name w:val="next3"/>
    <w:uiPriority w:val="0"/>
    <w:qFormat/>
    <w:rPr>
      <w:rFonts w:hint="eastAsia" w:ascii="微软雅黑" w:hAnsi="微软雅黑" w:eastAsia="微软雅黑" w:cs="微软雅黑"/>
      <w:sz w:val="21"/>
      <w:szCs w:val="21"/>
    </w:rPr>
  </w:style>
  <w:style w:type="character" w:styleId="1192" w:customStyle="1">
    <w:name w:val="标题 3 Char"/>
    <w:uiPriority w:val="0"/>
    <w:qFormat/>
    <w:rPr>
      <w:rFonts w:ascii="宋体" w:hAnsi="宋体" w:eastAsia="宋体"/>
      <w:b/>
      <w:bCs/>
      <w:sz w:val="24"/>
      <w:szCs w:val="32"/>
      <w:lang w:val="en-US" w:eastAsia="zh-CN" w:bidi="ar-SA"/>
    </w:rPr>
  </w:style>
  <w:style w:type="character" w:styleId="1193" w:customStyle="1">
    <w:name w:val="小四 段落 宋体 Char1"/>
    <w:uiPriority w:val="0"/>
    <w:qFormat/>
    <w:rPr>
      <w:rFonts w:eastAsia="宋体"/>
      <w:sz w:val="24"/>
      <w:szCs w:val="24"/>
      <w:lang w:val="en-US" w:eastAsia="zh-CN" w:bidi="ar-SA"/>
    </w:rPr>
  </w:style>
  <w:style w:type="character" w:styleId="1194" w:customStyle="1">
    <w:name w:val="next1"/>
    <w:uiPriority w:val="0"/>
    <w:qFormat/>
    <w:rPr>
      <w:rFonts w:ascii="Times New Roman" w:hAnsi="Times New Roman" w:eastAsia="宋体" w:cs="Times New Roman"/>
      <w:color w:val="888888"/>
    </w:rPr>
  </w:style>
  <w:style w:type="character" w:styleId="1195" w:customStyle="1">
    <w:name w:val="style13"/>
    <w:uiPriority w:val="0"/>
    <w:qFormat/>
    <w:rPr>
      <w:sz w:val="18"/>
      <w:szCs w:val="18"/>
    </w:rPr>
  </w:style>
  <w:style w:type="character" w:styleId="1196" w:customStyle="1">
    <w:name w:val="next2"/>
    <w:uiPriority w:val="0"/>
    <w:qFormat/>
    <w:rPr>
      <w:rFonts w:ascii="Times New Roman" w:hAnsi="Times New Roman" w:eastAsia="宋体" w:cs="Times New Roman"/>
      <w:color w:val="888888"/>
    </w:rPr>
  </w:style>
  <w:style w:type="character" w:styleId="1197" w:customStyle="1">
    <w:name w:val="Char Char27"/>
    <w:uiPriority w:val="0"/>
    <w:qFormat/>
    <w:rPr>
      <w:b/>
      <w:bCs/>
      <w:sz w:val="44"/>
      <w:szCs w:val="44"/>
    </w:rPr>
  </w:style>
  <w:style w:type="character" w:styleId="1198" w:customStyle="1">
    <w:name w:val="Char Char8"/>
    <w:uiPriority w:val="0"/>
    <w:qFormat/>
    <w:rPr>
      <w:rFonts w:eastAsia="宋体"/>
      <w:sz w:val="21"/>
      <w:lang w:val="en-US" w:eastAsia="zh-CN" w:bidi="ar-SA"/>
    </w:rPr>
  </w:style>
  <w:style w:type="character" w:styleId="1199" w:customStyle="1">
    <w:name w:val="3zw"/>
    <w:uiPriority w:val="0"/>
    <w:qFormat/>
  </w:style>
  <w:style w:type="character" w:styleId="1200" w:customStyle="1">
    <w:name w:val="小四 段落 宋体 Char Char Char Char Char"/>
    <w:uiPriority w:val="0"/>
    <w:qFormat/>
    <w:rPr>
      <w:rFonts w:eastAsia="宋体"/>
      <w:sz w:val="24"/>
      <w:szCs w:val="24"/>
      <w:lang w:val="en-US" w:eastAsia="zh-CN" w:bidi="ar-SA"/>
    </w:rPr>
  </w:style>
  <w:style w:type="character" w:styleId="1201" w:customStyle="1">
    <w:name w:val="h Char Char"/>
    <w:uiPriority w:val="0"/>
    <w:qFormat/>
    <w:rPr>
      <w:rFonts w:eastAsia="宋体"/>
      <w:sz w:val="18"/>
      <w:szCs w:val="18"/>
      <w:lang w:val="en-US" w:eastAsia="zh-CN" w:bidi="ar-SA"/>
    </w:rPr>
  </w:style>
  <w:style w:type="character" w:styleId="1202" w:customStyle="1">
    <w:name w:val="content"/>
    <w:uiPriority w:val="0"/>
    <w:qFormat/>
  </w:style>
  <w:style w:type="character" w:styleId="1203" w:customStyle="1">
    <w:name w:val="redfilenumber"/>
    <w:uiPriority w:val="0"/>
    <w:qFormat/>
    <w:rPr>
      <w:rFonts w:ascii="Times New Roman" w:hAnsi="Times New Roman" w:eastAsia="宋体" w:cs="Times New Roman"/>
      <w:color w:val="ba2636"/>
      <w:sz w:val="18"/>
      <w:szCs w:val="18"/>
    </w:rPr>
  </w:style>
  <w:style w:type="character" w:styleId="1204" w:customStyle="1">
    <w:name w:val="Char Char28"/>
    <w:uiPriority w:val="0"/>
    <w:qFormat/>
    <w:rPr>
      <w:rFonts w:ascii="Arial" w:hAnsi="Arial" w:eastAsia="黑体" w:cs="Arial"/>
      <w:b/>
      <w:bCs/>
      <w:sz w:val="32"/>
      <w:szCs w:val="32"/>
    </w:rPr>
  </w:style>
  <w:style w:type="character" w:styleId="1205" w:customStyle="1">
    <w:name w:val="正文 + 宋体 Char"/>
    <w:uiPriority w:val="0"/>
    <w:qFormat/>
    <w:rPr>
      <w:rFonts w:eastAsia="宋体"/>
      <w:sz w:val="21"/>
      <w:szCs w:val="24"/>
      <w:lang w:val="en-US" w:eastAsia="zh-CN" w:bidi="ar-SA"/>
    </w:rPr>
  </w:style>
  <w:style w:type="character" w:styleId="1206" w:customStyle="1">
    <w:name w:val="Char Char211"/>
    <w:uiPriority w:val="0"/>
    <w:qFormat/>
    <w:rPr>
      <w:rFonts w:ascii="宋体" w:hAnsi="Courier New" w:eastAsia="宋体"/>
      <w:sz w:val="21"/>
      <w:szCs w:val="21"/>
      <w:lang w:val="en-US" w:eastAsia="zh-CN" w:bidi="ar-SA"/>
    </w:rPr>
  </w:style>
  <w:style w:type="character" w:styleId="1207" w:customStyle="1">
    <w:name w:val="subtitle1"/>
    <w:uiPriority w:val="0"/>
    <w:qFormat/>
    <w:rPr>
      <w:rFonts w:hint="default" w:ascii="Georgia" w:hAnsi="Georgia"/>
      <w:b/>
      <w:bCs/>
      <w:color w:val="666666"/>
      <w:sz w:val="18"/>
      <w:szCs w:val="18"/>
    </w:rPr>
  </w:style>
  <w:style w:type="character" w:styleId="1208" w:customStyle="1">
    <w:name w:val="特点 Char1"/>
    <w:uiPriority w:val="0"/>
    <w:qFormat/>
    <w:rPr>
      <w:rFonts w:eastAsia="宋体"/>
      <w:sz w:val="21"/>
      <w:lang w:val="en-US" w:eastAsia="zh-CN" w:bidi="ar-SA"/>
    </w:rPr>
  </w:style>
  <w:style w:type="character" w:styleId="1209" w:customStyle="1">
    <w:name w:val="样式 宋体 小四"/>
    <w:uiPriority w:val="0"/>
    <w:qFormat/>
    <w:rPr>
      <w:rFonts w:ascii="宋体" w:hAnsi="宋体"/>
      <w:sz w:val="24"/>
    </w:rPr>
  </w:style>
  <w:style w:type="character" w:styleId="1210" w:customStyle="1">
    <w:name w:val="Char Char22"/>
    <w:uiPriority w:val="0"/>
    <w:qFormat/>
    <w:rPr>
      <w:b/>
      <w:bCs/>
      <w:sz w:val="24"/>
      <w:szCs w:val="24"/>
    </w:rPr>
  </w:style>
  <w:style w:type="character" w:styleId="1211" w:customStyle="1">
    <w:name w:val="para_small"/>
    <w:uiPriority w:val="0"/>
    <w:qFormat/>
  </w:style>
  <w:style w:type="character" w:styleId="1212" w:customStyle="1">
    <w:name w:val="纯文本 Char Char Char1"/>
    <w:uiPriority w:val="0"/>
    <w:qFormat/>
    <w:rPr>
      <w:rFonts w:ascii="宋体" w:hAnsi="Courier New" w:eastAsia="宋体"/>
      <w:sz w:val="21"/>
      <w:szCs w:val="21"/>
      <w:lang w:val="en-US" w:eastAsia="zh-CN" w:bidi="ar-SA"/>
    </w:rPr>
  </w:style>
  <w:style w:type="character" w:styleId="1213" w:customStyle="1">
    <w:name w:val="style131"/>
    <w:uiPriority w:val="0"/>
    <w:qFormat/>
    <w:rPr>
      <w:rFonts w:cs="Times New Roman"/>
      <w:sz w:val="18"/>
      <w:szCs w:val="18"/>
    </w:rPr>
  </w:style>
  <w:style w:type="character" w:styleId="1214" w:customStyle="1">
    <w:name w:val="displayarti"/>
    <w:uiPriority w:val="0"/>
    <w:qFormat/>
    <w:rPr>
      <w:rFonts w:ascii="Times New Roman" w:hAnsi="Times New Roman" w:eastAsia="宋体" w:cs="Times New Roman"/>
      <w:color w:val="ffffff"/>
      <w:shd w:val="clear" w:color="auto" w:fill="a00000"/>
    </w:rPr>
  </w:style>
  <w:style w:type="character" w:styleId="1215" w:customStyle="1">
    <w:name w:val="Char Char21"/>
    <w:uiPriority w:val="0"/>
    <w:qFormat/>
    <w:rPr>
      <w:rFonts w:ascii="Arial" w:hAnsi="Arial" w:eastAsia="黑体"/>
      <w:sz w:val="24"/>
      <w:szCs w:val="24"/>
    </w:rPr>
  </w:style>
  <w:style w:type="character" w:styleId="1216" w:customStyle="1">
    <w:name w:val="纯文本 Char1"/>
    <w:uiPriority w:val="0"/>
    <w:qFormat/>
    <w:rPr>
      <w:rFonts w:ascii="宋体" w:hAnsi="Courier New" w:eastAsia="宋体" w:cs="Courier New"/>
      <w:sz w:val="21"/>
      <w:szCs w:val="21"/>
      <w:lang w:val="en-US" w:eastAsia="zh-CN" w:bidi="ar-SA"/>
    </w:rPr>
  </w:style>
  <w:style w:type="character" w:styleId="1217" w:customStyle="1">
    <w:name w:val="华宇段落1 Char Char Char"/>
    <w:uiPriority w:val="0"/>
    <w:qFormat/>
    <w:rPr>
      <w:rFonts w:eastAsia="宋体"/>
      <w:bCs/>
      <w:sz w:val="24"/>
      <w:szCs w:val="24"/>
      <w:lang w:val="en-US" w:eastAsia="zh-CN" w:bidi="ar-SA"/>
    </w:rPr>
  </w:style>
  <w:style w:type="character" w:styleId="1218" w:customStyle="1">
    <w:name w:val="_Style 367"/>
    <w:uiPriority w:val="0"/>
    <w:qFormat/>
    <w:rPr>
      <w:smallCaps/>
      <w:spacing w:val="5"/>
      <w:u w:val="single"/>
    </w:rPr>
  </w:style>
  <w:style w:type="character" w:styleId="1219" w:customStyle="1">
    <w:name w:val="HTML 预设格式 字符1"/>
    <w:uiPriority w:val="0"/>
    <w:qFormat/>
    <w:rPr>
      <w:rFonts w:ascii="Courier New" w:hAnsi="Courier New" w:eastAsia="宋体" w:cs="Courier New"/>
      <w:b/>
      <w:position w:val="-10"/>
    </w:rPr>
  </w:style>
  <w:style w:type="character" w:styleId="1220" w:customStyle="1">
    <w:name w:val="next"/>
    <w:uiPriority w:val="0"/>
    <w:qFormat/>
    <w:rPr>
      <w:rFonts w:ascii="微软雅黑" w:hAnsi="微软雅黑" w:eastAsia="微软雅黑" w:cs="微软雅黑"/>
      <w:sz w:val="21"/>
      <w:szCs w:val="21"/>
    </w:rPr>
  </w:style>
  <w:style w:type="character" w:styleId="1221" w:customStyle="1">
    <w:name w:val="prev"/>
    <w:uiPriority w:val="0"/>
    <w:qFormat/>
    <w:rPr>
      <w:rFonts w:hint="eastAsia" w:ascii="微软雅黑" w:hAnsi="微软雅黑" w:eastAsia="微软雅黑" w:cs="微软雅黑"/>
      <w:sz w:val="21"/>
      <w:szCs w:val="21"/>
    </w:rPr>
  </w:style>
  <w:style w:type="character" w:styleId="1222" w:customStyle="1">
    <w:name w:val="title_emph1"/>
    <w:uiPriority w:val="0"/>
    <w:qFormat/>
    <w:rPr>
      <w:rFonts w:ascii="Arial" w:cs="Arial"/>
      <w:b/>
      <w:bCs/>
      <w:sz w:val="18"/>
      <w:szCs w:val="18"/>
    </w:rPr>
  </w:style>
  <w:style w:type="character" w:styleId="1223" w:customStyle="1">
    <w:name w:val="Char Char20"/>
    <w:uiPriority w:val="0"/>
    <w:qFormat/>
    <w:rPr>
      <w:rFonts w:ascii="Arial" w:hAnsi="Arial" w:eastAsia="黑体"/>
      <w:sz w:val="21"/>
      <w:szCs w:val="21"/>
    </w:rPr>
  </w:style>
  <w:style w:type="character" w:styleId="1224" w:customStyle="1">
    <w:name w:val="_Style 379"/>
    <w:uiPriority w:val="0"/>
    <w:qFormat/>
    <w:rPr>
      <w:i/>
      <w:iCs/>
    </w:rPr>
  </w:style>
  <w:style w:type="character" w:styleId="1225" w:customStyle="1">
    <w:name w:val="normalfont1"/>
    <w:uiPriority w:val="0"/>
    <w:qFormat/>
    <w:rPr>
      <w:rFonts w:hint="default" w:ascii="Times New Roman" w:hAnsi="Times New Roman"/>
      <w:sz w:val="18"/>
      <w:szCs w:val="18"/>
      <w:u w:val="none"/>
    </w:rPr>
  </w:style>
  <w:style w:type="character" w:styleId="1226" w:customStyle="1">
    <w:name w:val="已访问的超链接1"/>
    <w:uiPriority w:val="0"/>
    <w:qFormat/>
    <w:rPr>
      <w:color w:val="auto"/>
      <w:u w:val="none"/>
    </w:rPr>
  </w:style>
  <w:style w:type="character" w:styleId="1227" w:customStyle="1">
    <w:name w:val="A2"/>
    <w:uiPriority w:val="0"/>
    <w:qFormat/>
    <w:rPr>
      <w:rFonts w:cs="Arial"/>
      <w:color w:val="000000"/>
      <w:sz w:val="18"/>
      <w:szCs w:val="18"/>
    </w:rPr>
  </w:style>
  <w:style w:type="character" w:styleId="1228" w:customStyle="1">
    <w:name w:val="Char Char29"/>
    <w:uiPriority w:val="0"/>
    <w:qFormat/>
    <w:rPr>
      <w:rFonts w:ascii="Times New Roman" w:hAnsi="Times New Roman" w:eastAsia="宋体" w:cs="Times New Roman"/>
      <w:b/>
      <w:bCs/>
      <w:sz w:val="44"/>
      <w:szCs w:val="44"/>
    </w:rPr>
  </w:style>
  <w:style w:type="character" w:styleId="1229" w:customStyle="1">
    <w:name w:val="content_lineheight1"/>
    <w:uiPriority w:val="0"/>
    <w:qFormat/>
  </w:style>
  <w:style w:type="character" w:styleId="1230" w:customStyle="1">
    <w:name w:val="标准小四 Char"/>
    <w:uiPriority w:val="0"/>
    <w:qFormat/>
    <w:rPr>
      <w:rFonts w:ascii="Arial" w:hAnsi="Arial" w:eastAsia="宋体"/>
      <w:sz w:val="24"/>
      <w:szCs w:val="21"/>
      <w:lang w:val="en-US" w:eastAsia="zh-CN" w:bidi="ar-SA"/>
    </w:rPr>
  </w:style>
  <w:style w:type="character" w:styleId="1231" w:customStyle="1">
    <w:name w:val="标准小四 Char Char"/>
    <w:uiPriority w:val="0"/>
    <w:qFormat/>
    <w:rPr>
      <w:rFonts w:ascii="Arial" w:hAnsi="Arial" w:eastAsia="宋体"/>
      <w:sz w:val="24"/>
      <w:szCs w:val="21"/>
      <w:lang w:val="en-US" w:eastAsia="zh-CN" w:bidi="ar-SA"/>
    </w:rPr>
  </w:style>
  <w:style w:type="character" w:styleId="1232" w:customStyle="1">
    <w:name w:val="ih151"/>
    <w:uiPriority w:val="0"/>
    <w:qFormat/>
    <w:rPr>
      <w:color w:val="666666"/>
      <w:sz w:val="18"/>
      <w:szCs w:val="18"/>
      <w:u w:val="none"/>
    </w:rPr>
  </w:style>
  <w:style w:type="character" w:styleId="1233" w:customStyle="1">
    <w:name w:val="标准文本 Char"/>
    <w:uiPriority w:val="0"/>
    <w:qFormat/>
    <w:rPr>
      <w:rFonts w:eastAsia="宋体" w:cs="宋体"/>
      <w:sz w:val="24"/>
      <w:szCs w:val="24"/>
      <w:lang w:val="en-US" w:eastAsia="zh-CN" w:bidi="ar-SA"/>
    </w:rPr>
  </w:style>
  <w:style w:type="character" w:styleId="1234" w:customStyle="1">
    <w:name w:val="gjfg"/>
    <w:uiPriority w:val="0"/>
    <w:qFormat/>
  </w:style>
  <w:style w:type="character" w:styleId="1235" w:customStyle="1">
    <w:name w:val="小四 段落 宋体 Char Char Char Char1"/>
    <w:uiPriority w:val="0"/>
    <w:qFormat/>
    <w:rPr>
      <w:rFonts w:eastAsia="宋体"/>
      <w:sz w:val="24"/>
      <w:szCs w:val="24"/>
      <w:lang w:val="en-US" w:eastAsia="zh-CN" w:bidi="ar-SA"/>
    </w:rPr>
  </w:style>
  <w:style w:type="character" w:styleId="1236" w:customStyle="1">
    <w:name w:val="引用 字符1"/>
    <w:uiPriority w:val="99"/>
    <w:qFormat/>
    <w:rPr>
      <w:rFonts w:ascii="宋体" w:hAnsi="Times New Roman" w:eastAsia="宋体" w:cs="Times New Roman"/>
      <w:b/>
      <w:i/>
      <w:iCs/>
      <w:color w:val="404040"/>
      <w:position w:val="-10"/>
      <w:sz w:val="24"/>
    </w:rPr>
  </w:style>
  <w:style w:type="character" w:styleId="1237" w:customStyle="1">
    <w:name w:val="prev2"/>
    <w:uiPriority w:val="0"/>
    <w:qFormat/>
    <w:rPr>
      <w:rFonts w:ascii="Times New Roman" w:hAnsi="Times New Roman" w:eastAsia="宋体" w:cs="Times New Roman"/>
      <w:color w:val="888888"/>
    </w:rPr>
  </w:style>
  <w:style w:type="character" w:styleId="1238" w:customStyle="1">
    <w:name w:val="t1"/>
    <w:uiPriority w:val="0"/>
    <w:qFormat/>
  </w:style>
  <w:style w:type="character" w:styleId="1239" w:customStyle="1">
    <w:name w:val="cfdate"/>
    <w:uiPriority w:val="0"/>
    <w:qFormat/>
    <w:rPr>
      <w:rFonts w:ascii="Times New Roman" w:hAnsi="Times New Roman" w:eastAsia="宋体" w:cs="Times New Roman"/>
      <w:color w:val="333333"/>
      <w:sz w:val="18"/>
      <w:szCs w:val="18"/>
    </w:rPr>
  </w:style>
  <w:style w:type="character" w:styleId="1240" w:customStyle="1">
    <w:name w:val="Char Char24"/>
    <w:uiPriority w:val="0"/>
    <w:qFormat/>
    <w:rPr>
      <w:b/>
      <w:bCs/>
      <w:sz w:val="28"/>
      <w:szCs w:val="28"/>
    </w:rPr>
  </w:style>
  <w:style w:type="character" w:styleId="1241" w:customStyle="1">
    <w:name w:val="point_normal1"/>
    <w:uiPriority w:val="0"/>
    <w:qFormat/>
    <w:rPr>
      <w:rFonts w:hint="default" w:ascii="Arial" w:hAnsi="Arial" w:cs="Arial"/>
      <w:sz w:val="18"/>
      <w:szCs w:val="18"/>
    </w:rPr>
  </w:style>
  <w:style w:type="character" w:styleId="1242" w:customStyle="1">
    <w:name w:val="小四 段落 宋体 Char Char Char Char Char Char"/>
    <w:uiPriority w:val="0"/>
    <w:qFormat/>
    <w:rPr>
      <w:rFonts w:eastAsia="宋体"/>
      <w:sz w:val="24"/>
      <w:szCs w:val="24"/>
      <w:lang w:val="en-US" w:eastAsia="zh-CN" w:bidi="ar-SA"/>
    </w:rPr>
  </w:style>
  <w:style w:type="character" w:styleId="1243" w:customStyle="1">
    <w:name w:val="Char Char17"/>
    <w:uiPriority w:val="0"/>
    <w:qFormat/>
    <w:rPr>
      <w:rFonts w:ascii="宋体" w:hAnsi="Courier New"/>
      <w:sz w:val="21"/>
      <w:szCs w:val="21"/>
    </w:rPr>
  </w:style>
  <w:style w:type="character" w:styleId="1244" w:customStyle="1">
    <w:name w:val="明显引用 字符1"/>
    <w:uiPriority w:val="99"/>
    <w:qFormat/>
    <w:rPr>
      <w:rFonts w:ascii="宋体" w:hAnsi="Times New Roman" w:eastAsia="宋体" w:cs="Times New Roman"/>
      <w:b/>
      <w:i/>
      <w:iCs/>
      <w:color w:val="4472c4"/>
      <w:position w:val="-10"/>
      <w:sz w:val="24"/>
    </w:rPr>
  </w:style>
  <w:style w:type="character" w:styleId="1245" w:customStyle="1">
    <w:name w:val="标题 Char1"/>
    <w:uiPriority w:val="0"/>
    <w:qFormat/>
    <w:rPr>
      <w:rFonts w:ascii="Cambria" w:eastAsia="宋体" w:cs="Times New Roman"/>
      <w:b/>
      <w:bCs/>
      <w:sz w:val="32"/>
      <w:szCs w:val="32"/>
    </w:rPr>
  </w:style>
  <w:style w:type="character" w:styleId="1246" w:customStyle="1">
    <w:name w:val="prev3"/>
    <w:uiPriority w:val="0"/>
    <w:qFormat/>
    <w:rPr>
      <w:rFonts w:ascii="微软雅黑" w:hAnsi="微软雅黑" w:eastAsia="微软雅黑" w:cs="微软雅黑"/>
      <w:sz w:val="21"/>
      <w:szCs w:val="21"/>
    </w:rPr>
  </w:style>
  <w:style w:type="character" w:styleId="1247" w:customStyle="1">
    <w:name w:val="param-value"/>
    <w:uiPriority w:val="0"/>
    <w:qFormat/>
  </w:style>
  <w:style w:type="character" w:styleId="1248" w:customStyle="1">
    <w:name w:val="正文文本缩进 2 字符1"/>
    <w:uiPriority w:val="0"/>
    <w:qFormat/>
    <w:rPr>
      <w:rFonts w:ascii="宋体" w:hAnsi="Times New Roman" w:eastAsia="宋体" w:cs="Times New Roman"/>
      <w:b/>
      <w:position w:val="-10"/>
      <w:sz w:val="24"/>
    </w:rPr>
  </w:style>
  <w:style w:type="character" w:styleId="1249" w:customStyle="1">
    <w:name w:val="apple-converted-space"/>
    <w:uiPriority w:val="0"/>
    <w:qFormat/>
  </w:style>
  <w:style w:type="character" w:styleId="12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51" w:customStyle="1">
    <w:name w:val="华宇段落1 Char Char"/>
    <w:uiPriority w:val="0"/>
    <w:qFormat/>
    <w:rPr>
      <w:rFonts w:eastAsia="宋体"/>
      <w:bCs/>
      <w:sz w:val="24"/>
      <w:szCs w:val="24"/>
      <w:lang w:val="en-US" w:eastAsia="zh-CN" w:bidi="ar-SA"/>
    </w:rPr>
  </w:style>
  <w:style w:type="character" w:styleId="1252" w:customStyle="1">
    <w:name w:val="Char Char25"/>
    <w:uiPriority w:val="0"/>
    <w:qFormat/>
    <w:rPr>
      <w:rFonts w:ascii="Arial" w:hAnsi="Arial" w:eastAsia="黑体"/>
      <w:b/>
      <w:sz w:val="28"/>
    </w:rPr>
  </w:style>
  <w:style w:type="character" w:styleId="1253" w:customStyle="1">
    <w:name w:val="标题 3 Char Char"/>
    <w:uiPriority w:val="0"/>
    <w:qFormat/>
    <w:rPr>
      <w:rFonts w:eastAsia="仿宋"/>
      <w:b/>
      <w:bCs/>
      <w:sz w:val="28"/>
      <w:szCs w:val="32"/>
      <w:lang w:val="en-US" w:eastAsia="zh-CN" w:bidi="ar-SA"/>
    </w:rPr>
  </w:style>
  <w:style w:type="character" w:styleId="1254" w:customStyle="1">
    <w:name w:val="样式 首行缩进:  2 字符 Char"/>
    <w:uiPriority w:val="0"/>
    <w:qFormat/>
    <w:rPr>
      <w:rFonts w:eastAsia="宋体" w:cs="宋体"/>
      <w:sz w:val="24"/>
      <w:lang w:val="en-US" w:eastAsia="zh-CN" w:bidi="ar-SA"/>
    </w:rPr>
  </w:style>
  <w:style w:type="table" w:styleId="1255" w:customStyle="1">
    <w:name w:val="Table Normal"/>
    <w:uiPriority w:val="2"/>
    <w:qFormat/>
    <w:tblPr>
      <w:tblCellMar>
        <w:left w:w="0" w:type="dxa"/>
        <w:top w:w="0" w:type="dxa"/>
        <w:right w:w="0" w:type="dxa"/>
        <w:bottom w:w="0" w:type="dxa"/>
      </w:tblCellMar>
    </w:tblPr>
  </w:style>
  <w:style w:type="table" w:styleId="1256" w:customStyle="1">
    <w:name w:val="网格型1"/>
    <w:basedOn w:val="83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name w:val="Placeholder Text"/>
    <w:uiPriority w:val="99"/>
    <w:semiHidden/>
    <w:qFormat/>
    <w:rPr>
      <w:color w:val="808080"/>
    </w:rPr>
  </w:style>
  <w:style w:type="paragraph" w:styleId="1258" w:customStyle="1">
    <w:name w:val="正文文本1"/>
    <w:basedOn w:val="827"/>
    <w:uiPriority w:val="0"/>
    <w:qFormat/>
    <w:pPr>
      <w:ind w:firstLine="400"/>
      <w:spacing w:line="480" w:lineRule="auto"/>
    </w:pPr>
    <w:rPr>
      <w:rFonts w:hAnsi="宋体" w:cs="宋体"/>
      <w:sz w:val="20"/>
      <w:lang w:val="zh-CN" w:bidi="zh-CN"/>
    </w:rPr>
  </w:style>
  <w:style w:type="character" w:styleId="1259" w:customStyle="1">
    <w:name w:val="font01"/>
    <w:basedOn w:val="837"/>
    <w:uiPriority w:val="0"/>
    <w:qFormat/>
    <w:rPr>
      <w:rFonts w:hint="eastAsia" w:ascii="宋体" w:hAnsi="宋体" w:eastAsia="宋体" w:cs="宋体"/>
      <w:color w:val="000000"/>
      <w:sz w:val="22"/>
      <w:szCs w:val="22"/>
      <w:u w:val="none"/>
    </w:rPr>
  </w:style>
  <w:style w:type="character" w:styleId="1260" w:customStyle="1">
    <w:name w:val="font21"/>
    <w:basedOn w:val="837"/>
    <w:uiPriority w:val="0"/>
    <w:qFormat/>
    <w:rPr>
      <w:rFonts w:hint="default" w:ascii="Times New Roman" w:hAnsi="Times New Roman" w:cs="Times New Roman"/>
      <w:color w:val="000000"/>
      <w:sz w:val="22"/>
      <w:szCs w:val="22"/>
      <w:u w:val="none"/>
    </w:rPr>
  </w:style>
  <w:style w:type="character" w:styleId="1261" w:customStyle="1">
    <w:name w:val="页眉 字符"/>
    <w:basedOn w:val="837"/>
    <w:link w:val="868"/>
    <w:uiPriority w:val="99"/>
    <w:qFormat/>
    <w:rPr>
      <w:b/>
      <w:position w:val="-10"/>
      <w:sz w:val="18"/>
      <w:szCs w:val="18"/>
    </w:rPr>
  </w:style>
  <w:style w:type="character" w:styleId="1262" w:customStyle="1">
    <w:name w:val="日期 字符"/>
    <w:basedOn w:val="837"/>
    <w:link w:val="863"/>
    <w:uiPriority w:val="0"/>
    <w:qFormat/>
    <w:rPr>
      <w:b/>
      <w:position w:val="-10"/>
      <w:sz w:val="24"/>
      <w:szCs w:val="24"/>
    </w:rPr>
  </w:style>
  <w:style w:type="character" w:styleId="1263" w:customStyle="1">
    <w:name w:val="批注框文本 字符"/>
    <w:basedOn w:val="837"/>
    <w:link w:val="866"/>
    <w:uiPriority w:val="0"/>
    <w:qFormat/>
    <w:rPr>
      <w:b/>
      <w:position w:val="-10"/>
      <w:sz w:val="18"/>
      <w:szCs w:val="18"/>
    </w:rPr>
  </w:style>
  <w:style w:type="character" w:styleId="1264" w:customStyle="1">
    <w:name w:val="批注文字 Char1"/>
    <w:basedOn w:val="837"/>
    <w:uiPriority w:val="0"/>
    <w:qFormat/>
    <w:rPr>
      <w:rFonts w:ascii="Times New Roman" w:hAnsi="Times New Roman" w:eastAsia="宋体" w:cs="Times New Roman"/>
      <w:szCs w:val="24"/>
    </w:rPr>
  </w:style>
  <w:style w:type="character" w:styleId="1265" w:customStyle="1">
    <w:name w:val="p12"/>
    <w:uiPriority w:val="0"/>
    <w:qFormat/>
  </w:style>
  <w:style w:type="character" w:styleId="1266" w:customStyle="1">
    <w:name w:val="列出段落 Char"/>
    <w:link w:val="1155"/>
    <w:uiPriority w:val="0"/>
    <w:qFormat/>
    <w:rPr>
      <w:rFonts w:ascii="Arial" w:hAnsi="Arial" w:eastAsia="黑体" w:cs="宋体"/>
      <w:sz w:val="24"/>
      <w:szCs w:val="24"/>
      <w:lang w:val="zh-CN" w:eastAsia="en-US"/>
    </w:rPr>
  </w:style>
  <w:style w:type="paragraph" w:styleId="1267"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8" w:customStyle="1">
    <w:name w:val="正文文本首行缩进 2 字符"/>
    <w:basedOn w:val="918"/>
    <w:link w:val="889"/>
    <w:uiPriority w:val="0"/>
    <w:qFormat/>
    <w:rPr>
      <w:rFonts w:ascii="宋体" w:hAnsi="宋体" w:cs="宋体"/>
      <w:position w:val="-10"/>
      <w:sz w:val="24"/>
      <w:szCs w:val="24"/>
    </w:rPr>
  </w:style>
  <w:style w:type="paragraph" w:styleId="1269"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70" w:customStyle="1">
    <w:name w:val="修订3"/>
    <w:hidden/>
    <w:uiPriority w:val="99"/>
    <w:unhideWhenUsed/>
    <w:qFormat/>
    <w:rPr>
      <w:rFonts w:ascii="宋体" w:hAnsi="Times New Roman" w:eastAsia="宋体" w:cs="Times New Roman"/>
      <w:b/>
      <w:position w:val="-10"/>
      <w:sz w:val="24"/>
      <w:lang w:val="en-US" w:eastAsia="zh-CN" w:bidi="ar-SA"/>
    </w:rPr>
  </w:style>
  <w:style w:type="table" w:styleId="1271" w:customStyle="1">
    <w:name w:val="网格型2"/>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2" w:customStyle="1">
    <w:name w:val="B1"/>
    <w:basedOn w:val="827"/>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3" w:customStyle="1">
    <w:name w:val="B3"/>
    <w:basedOn w:val="1274"/>
    <w:uiPriority w:val="0"/>
    <w:qFormat/>
    <w:pPr>
      <w:numPr>
        <w:ilvl w:val="2"/>
      </w:numPr>
      <w:ind w:left="1416" w:hanging="1416"/>
      <w:tabs>
        <w:tab w:val="left" w:pos="1418" w:leader="none"/>
      </w:tabs>
      <w:outlineLvl w:val="2"/>
    </w:pPr>
    <w:rPr>
      <w:b w:val="0"/>
    </w:rPr>
  </w:style>
  <w:style w:type="paragraph" w:styleId="1274" w:customStyle="1">
    <w:name w:val="B2"/>
    <w:basedOn w:val="827"/>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5"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6"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8"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79" w:customStyle="1">
    <w:name w:val="修订8"/>
    <w:hidden/>
    <w:uiPriority w:val="99"/>
    <w:unhideWhenUsed/>
    <w:qFormat/>
    <w:rPr>
      <w:rFonts w:ascii="宋体" w:hAnsi="Times New Roman" w:eastAsia="宋体" w:cs="Times New Roman"/>
      <w:b/>
      <w:position w:val="-10"/>
      <w:sz w:val="24"/>
      <w:lang w:val="en-US" w:eastAsia="zh-CN" w:bidi="ar-SA"/>
    </w:rPr>
  </w:style>
  <w:style w:type="table" w:styleId="1280"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81" w:customStyle="1">
    <w:name w:val="修订9"/>
    <w:hidden/>
    <w:uiPriority w:val="99"/>
    <w:unhideWhenUsed/>
    <w:qFormat/>
    <w:rPr>
      <w:rFonts w:ascii="宋体" w:hAnsi="Times New Roman" w:eastAsia="宋体" w:cs="Times New Roman"/>
      <w:b/>
      <w:position w:val="-10"/>
      <w:sz w:val="24"/>
      <w:lang w:val="en-US" w:eastAsia="zh-CN" w:bidi="ar-SA"/>
    </w:rPr>
  </w:style>
  <w:style w:type="table" w:styleId="1282" w:customStyle="1">
    <w:name w:val="网格型3"/>
    <w:basedOn w:val="83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71CFF17-6F0F-4B1B-81D3-71E7908DDE42}"/>
</file>

<file path=customXml/itemProps2.xml><?xml version="1.0" encoding="utf-8"?>
<ds:datastoreItem xmlns:ds="http://schemas.openxmlformats.org/officeDocument/2006/customXml" ds:itemID="{E8D0030E-5251-4803-9967-91495661012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22</cp:revision>
  <dcterms:created xsi:type="dcterms:W3CDTF">2026-07-15T02:17:00Z</dcterms:created>
  <dcterms:modified xsi:type="dcterms:W3CDTF">2026-11-04T05:51:20Z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6FA3B7528E2649859B1DF7E3BA2EFF43_13</vt:lpwstr>
  </property>
  <property fmtid="{D5CDD505-2E9C-101B-9397-08002B2CF9AE}" pid="4" name="KSOTemplateDocerSaveRecord">
    <vt:lpwstr>eyJoZGlkIjoiZDA4MzRkOGFlNDM0YWFiMmU4YjQ5MzI2ZDM0NDI3YjAiLCJ1c2VySWQiOiIyMjgwODI4MjUifQ==</vt:lpwstr>
  </property>
</Properties>
</file>