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南京市特种设备安全监督检验研究院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特种机器人三维动态力学模拟测试系统及特种机器人性能综合测试系统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Cambria" w:hAnsi="Cambria" w:eastAsia="Cambria" w:cs="Cambria"/>
          <w:b/>
          <w:color w:val="000000"/>
          <w:sz w:val="36"/>
        </w:rPr>
        <w:t xml:space="preserve">JSZC-320100-JCEC-G2026-0451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36"/>
        </w:rPr>
        <w:t xml:space="preserve"> </w:t>
      </w:r>
      <w:r/>
      <w:r/>
      <w:r>
        <w:rPr>
          <w:rFonts w:ascii="Cambria" w:hAnsi="Cambria" w:eastAsia="Cambria" w:cs="Cambria"/>
          <w:sz w:val="21"/>
        </w:rPr>
      </w:r>
      <w:r>
        <w:rPr>
          <w:rFonts w:ascii="Times New Roman" w:hAnsi="Times New Roman" w:eastAsia="Times New Roman" w:cs="Times New Roman"/>
          <w:b/>
          <w:color w:val="000000"/>
          <w:sz w:val="36"/>
        </w:rPr>
        <w:t xml:space="preserve"> </w:t>
      </w:r>
      <w:r/>
      <w:r>
        <w:rPr>
          <w:rFonts w:ascii="Cambria" w:hAnsi="Cambria" w:eastAsia="Cambria" w:cs="Cambria"/>
          <w:sz w:val="21"/>
        </w:rP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pStyle w:val="16"/>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32"/>
        </w:rPr>
        <w:t xml:space="preserve">2026</w:t>
      </w:r>
      <w:r>
        <w:rPr>
          <w:rFonts w:ascii="SimSun" w:hAnsi="SimSun" w:eastAsia="SimSun" w:cs="SimSun"/>
          <w:b/>
          <w:color w:val="000000"/>
          <w:sz w:val="32"/>
        </w:rPr>
        <w:t xml:space="preserve">年</w:t>
      </w:r>
      <w:r>
        <w:rPr>
          <w:rFonts w:ascii="Cambria" w:hAnsi="Cambria" w:eastAsia="Cambria" w:cs="Cambria"/>
          <w:b/>
          <w:color w:val="000000"/>
          <w:sz w:val="32"/>
        </w:rPr>
        <w:t xml:space="preserve">10</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 </w:t>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3049" w:history="1">
        <w:r>
          <w:rPr>
            <w:rStyle w:val="173"/>
            <w:rFonts w:ascii="SimSun" w:hAnsi="SimSun" w:eastAsia="SimSun" w:cs="SimSun"/>
            <w:color w:val="0000ee"/>
            <w:sz w:val="21"/>
            <w:u w:val="single"/>
          </w:rPr>
          <w:t xml:space="preserve">第一章</w:t>
        </w:r>
        <w:r>
          <w:rPr>
            <w:rStyle w:val="173"/>
            <w:rFonts w:ascii="Cambria" w:hAnsi="Cambria" w:eastAsia="Cambria" w:cs="Cambria"/>
            <w:color w:val="0000ee"/>
            <w:sz w:val="21"/>
            <w:highlight w:val="white"/>
            <w:u w:val="none"/>
          </w:rPr>
          <w:t xml:space="preserve">  </w:t>
        </w:r>
        <w:r>
          <w:rPr>
            <w:rStyle w:val="173"/>
            <w:rFonts w:ascii="SimSun" w:hAnsi="SimSun" w:eastAsia="SimSun" w:cs="SimSun"/>
            <w:color w:val="0000ee"/>
            <w:sz w:val="21"/>
            <w:u w:val="single"/>
          </w:rPr>
          <w:t xml:space="preserve">招标公告</w:t>
        </w:r>
        <w:r>
          <w:rPr>
            <w:rStyle w:val="173"/>
            <w:rFonts w:ascii="Cambria" w:hAnsi="Cambria" w:eastAsia="Cambria" w:cs="Cambria"/>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28587" w:history="1">
        <w:r>
          <w:rPr>
            <w:rStyle w:val="173"/>
            <w:rFonts w:ascii="SimSun" w:hAnsi="SimSun" w:eastAsia="SimSun" w:cs="SimSun"/>
            <w:color w:val="0000ee"/>
            <w:sz w:val="21"/>
            <w:u w:val="single"/>
          </w:rPr>
          <w:t xml:space="preserve">第二章</w:t>
        </w:r>
        <w:r>
          <w:rPr>
            <w:rStyle w:val="173"/>
            <w:rFonts w:ascii="Cambria" w:hAnsi="Cambria" w:eastAsia="Cambria" w:cs="Cambria"/>
            <w:color w:val="0000ee"/>
            <w:sz w:val="21"/>
            <w:u w:val="none"/>
          </w:rPr>
          <w:t xml:space="preserve"> </w:t>
        </w:r>
        <w:r>
          <w:rPr>
            <w:rStyle w:val="173"/>
            <w:rFonts w:ascii="SimSun" w:hAnsi="SimSun" w:eastAsia="SimSun" w:cs="SimSun"/>
            <w:color w:val="0000ee"/>
            <w:sz w:val="21"/>
            <w:u w:val="none"/>
          </w:rPr>
          <w:t xml:space="preserve"> </w:t>
        </w:r>
        <w:r>
          <w:rPr>
            <w:rStyle w:val="173"/>
            <w:rFonts w:ascii="SimSun" w:hAnsi="SimSun" w:eastAsia="SimSun" w:cs="SimSun"/>
            <w:color w:val="0000ee"/>
            <w:sz w:val="21"/>
            <w:u w:val="single"/>
          </w:rPr>
          <w:t xml:space="preserve">投标人须知</w:t>
        </w:r>
        <w:r>
          <w:rPr>
            <w:rStyle w:val="173"/>
            <w:rFonts w:ascii="Cambria" w:hAnsi="Cambria" w:eastAsia="Cambria" w:cs="Cambria"/>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1551" w:history="1">
        <w:r>
          <w:rPr>
            <w:rStyle w:val="173"/>
            <w:rFonts w:ascii="SimSun" w:hAnsi="SimSun" w:eastAsia="SimSun" w:cs="SimSun"/>
            <w:color w:val="0000ee"/>
            <w:sz w:val="21"/>
            <w:u w:val="single"/>
          </w:rPr>
          <w:t xml:space="preserve">第三章评标标准</w:t>
        </w:r>
        <w:r>
          <w:rPr>
            <w:rStyle w:val="173"/>
            <w:rFonts w:ascii="Cambria" w:hAnsi="Cambria" w:eastAsia="Cambria" w:cs="Cambria"/>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8982" w:history="1">
        <w:r>
          <w:rPr>
            <w:rStyle w:val="173"/>
            <w:rFonts w:ascii="SimSun" w:hAnsi="SimSun" w:eastAsia="SimSun" w:cs="SimSun"/>
            <w:color w:val="0000ee"/>
            <w:sz w:val="21"/>
            <w:u w:val="single"/>
          </w:rPr>
          <w:t xml:space="preserve">第四章</w:t>
        </w:r>
        <w:r>
          <w:rPr>
            <w:rStyle w:val="173"/>
            <w:rFonts w:ascii="Cambria" w:hAnsi="Cambria" w:eastAsia="Cambria" w:cs="Cambria"/>
            <w:color w:val="0000ee"/>
            <w:sz w:val="21"/>
            <w:u w:val="none"/>
          </w:rPr>
          <w:t xml:space="preserve"> </w:t>
        </w:r>
        <w:r>
          <w:rPr>
            <w:rStyle w:val="173"/>
            <w:rFonts w:ascii="SimSun" w:hAnsi="SimSun" w:eastAsia="SimSun" w:cs="SimSun"/>
            <w:color w:val="0000ee"/>
            <w:sz w:val="21"/>
            <w:u w:val="none"/>
          </w:rPr>
          <w:t xml:space="preserve"> </w:t>
        </w:r>
        <w:r>
          <w:rPr>
            <w:rStyle w:val="173"/>
            <w:rFonts w:ascii="SimSun" w:hAnsi="SimSun" w:eastAsia="SimSun" w:cs="SimSun"/>
            <w:color w:val="0000ee"/>
            <w:sz w:val="21"/>
            <w:u w:val="single"/>
          </w:rPr>
          <w:t xml:space="preserve">采购需求</w:t>
        </w:r>
        <w:r>
          <w:rPr>
            <w:rStyle w:val="173"/>
            <w:rFonts w:ascii="Cambria" w:hAnsi="Cambria" w:eastAsia="Cambria" w:cs="Cambria"/>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6790" w:history="1">
        <w:r>
          <w:rPr>
            <w:rStyle w:val="173"/>
            <w:rFonts w:ascii="SimSun" w:hAnsi="SimSun" w:eastAsia="SimSun" w:cs="SimSun"/>
            <w:color w:val="0000ee"/>
            <w:sz w:val="21"/>
            <w:u w:val="single"/>
          </w:rPr>
          <w:t xml:space="preserve">第五章合同主要条款及格式</w:t>
        </w:r>
        <w:r>
          <w:rPr>
            <w:rStyle w:val="173"/>
            <w:rFonts w:ascii="Cambria" w:hAnsi="Cambria" w:eastAsia="Cambria" w:cs="Cambria"/>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7323" w:history="1">
        <w:r>
          <w:rPr>
            <w:rStyle w:val="173"/>
            <w:rFonts w:ascii="SimSun" w:hAnsi="SimSun" w:eastAsia="SimSun" w:cs="SimSun"/>
            <w:color w:val="0000ee"/>
            <w:sz w:val="21"/>
            <w:u w:val="single"/>
          </w:rPr>
          <w:t xml:space="preserve">第六章</w:t>
        </w:r>
        <w:r>
          <w:rPr>
            <w:rStyle w:val="173"/>
            <w:rFonts w:ascii="Cambria" w:hAnsi="Cambria" w:eastAsia="Cambria" w:cs="Cambria"/>
            <w:color w:val="0000ee"/>
            <w:sz w:val="21"/>
            <w:u w:val="none"/>
          </w:rPr>
          <w:t xml:space="preserve"> </w:t>
        </w:r>
        <w:r>
          <w:rPr>
            <w:rStyle w:val="173"/>
            <w:rFonts w:ascii="SimSun" w:hAnsi="SimSun" w:eastAsia="SimSun" w:cs="SimSun"/>
            <w:color w:val="0000ee"/>
            <w:sz w:val="21"/>
            <w:u w:val="none"/>
          </w:rPr>
          <w:t xml:space="preserve"> </w:t>
        </w:r>
        <w:r>
          <w:rPr>
            <w:rStyle w:val="173"/>
            <w:rFonts w:ascii="SimSun" w:hAnsi="SimSun" w:eastAsia="SimSun" w:cs="SimSun"/>
            <w:color w:val="0000ee"/>
            <w:sz w:val="21"/>
            <w:u w:val="single"/>
          </w:rPr>
          <w:t xml:space="preserve">投标文件格式及附件</w:t>
        </w:r>
        <w:r>
          <w:rPr>
            <w:rStyle w:val="173"/>
            <w:rFonts w:ascii="Cambria" w:hAnsi="Cambria" w:eastAsia="Cambria" w:cs="Cambria"/>
            <w:color w:val="0000ee"/>
            <w:sz w:val="21"/>
            <w:u w:val="single"/>
          </w:rPr>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w:t>
      </w:r>
      <w:r>
        <w:rPr>
          <w:rFonts w:ascii="SimSun" w:hAnsi="SimSun" w:eastAsia="SimSun" w:cs="SimSun"/>
          <w:b/>
          <w:color w:val="000000"/>
          <w:sz w:val="32"/>
        </w:rPr>
        <w:t xml:space="preserve">一章</w:t>
      </w:r>
      <w:r>
        <w:rPr>
          <w:rFonts w:ascii="Cambria" w:hAnsi="Cambria" w:eastAsia="Cambria" w:cs="Cambria"/>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南京市特种设备安全监督检验研究院特种机器人三维动态力学模拟测试系统及特种机器人性能综合测试系统项目的潜在投标人应在</w:t>
      </w:r>
      <w:r>
        <w:rPr>
          <w:rFonts w:ascii="SimSun" w:hAnsi="SimSun" w:eastAsia="SimSun" w:cs="SimSun"/>
          <w:color w:val="000000"/>
          <w:spacing w:val="8"/>
          <w:sz w:val="21"/>
          <w:u w:val="single"/>
        </w:rPr>
        <w:t xml:space="preserve">江苏政府采购网</w:t>
      </w:r>
      <w:r>
        <w:rPr>
          <w:rFonts w:ascii="SimSun" w:hAnsi="SimSun" w:eastAsia="SimSun" w:cs="SimSun"/>
          <w:color w:val="000000"/>
          <w:spacing w:val="8"/>
          <w:sz w:val="21"/>
        </w:rPr>
        <w:t xml:space="preserve">获取招标文件，并于</w:t>
      </w:r>
      <w:r>
        <w:rPr>
          <w:rFonts w:ascii="Cambria" w:hAnsi="Cambria" w:eastAsia="Cambria" w:cs="Cambria"/>
          <w:color w:val="000000"/>
          <w:spacing w:val="8"/>
          <w:sz w:val="21"/>
        </w:rPr>
        <w:t xml:space="preserve">2026</w:t>
      </w:r>
      <w:r>
        <w:rPr>
          <w:rFonts w:ascii="SimSun" w:hAnsi="SimSun" w:eastAsia="SimSun" w:cs="SimSun"/>
          <w:color w:val="000000"/>
          <w:spacing w:val="8"/>
          <w:sz w:val="21"/>
        </w:rPr>
        <w:t xml:space="preserve">年</w:t>
      </w:r>
      <w:r>
        <w:rPr>
          <w:rFonts w:ascii="Cambria" w:hAnsi="Cambria" w:eastAsia="Cambria" w:cs="Cambria"/>
          <w:color w:val="000000"/>
          <w:spacing w:val="8"/>
          <w:sz w:val="21"/>
        </w:rPr>
        <w:t xml:space="preserve">11</w:t>
      </w:r>
      <w:r>
        <w:rPr>
          <w:rFonts w:ascii="SimSun" w:hAnsi="SimSun" w:eastAsia="SimSun" w:cs="SimSun"/>
          <w:color w:val="000000"/>
          <w:spacing w:val="8"/>
          <w:sz w:val="21"/>
        </w:rPr>
        <w:t xml:space="preserve">月</w:t>
      </w:r>
      <w:r>
        <w:rPr>
          <w:rFonts w:ascii="Cambria" w:hAnsi="Cambria" w:eastAsia="Cambria" w:cs="Cambria"/>
          <w:color w:val="000000"/>
          <w:spacing w:val="8"/>
          <w:sz w:val="21"/>
        </w:rPr>
        <w:t xml:space="preserve">24</w:t>
      </w:r>
      <w:r>
        <w:rPr>
          <w:rFonts w:ascii="SimSun" w:hAnsi="SimSun" w:eastAsia="SimSun" w:cs="SimSun"/>
          <w:color w:val="000000"/>
          <w:spacing w:val="8"/>
          <w:sz w:val="21"/>
        </w:rPr>
        <w:t xml:space="preserve">日</w:t>
      </w:r>
      <w:r>
        <w:rPr>
          <w:rFonts w:ascii="Cambria" w:hAnsi="Cambria" w:eastAsia="Cambria" w:cs="Cambria"/>
          <w:color w:val="000000"/>
          <w:spacing w:val="8"/>
          <w:sz w:val="21"/>
        </w:rPr>
        <w:t xml:space="preserve">14</w:t>
      </w:r>
      <w:r>
        <w:rPr>
          <w:rFonts w:ascii="SimSun" w:hAnsi="SimSun" w:eastAsia="SimSun" w:cs="SimSun"/>
          <w:color w:val="000000"/>
          <w:spacing w:val="8"/>
          <w:sz w:val="21"/>
        </w:rPr>
        <w:t xml:space="preserve">点</w:t>
      </w:r>
      <w:r>
        <w:rPr>
          <w:rFonts w:ascii="Cambria" w:hAnsi="Cambria" w:eastAsia="Cambria" w:cs="Cambria"/>
          <w:color w:val="000000"/>
          <w:spacing w:val="8"/>
          <w:sz w:val="21"/>
        </w:rPr>
        <w:t xml:space="preserve">30</w:t>
      </w:r>
      <w:r>
        <w:rPr>
          <w:rFonts w:ascii="SimSun" w:hAnsi="SimSun" w:eastAsia="SimSun" w:cs="SimSun"/>
          <w:color w:val="000000"/>
          <w:spacing w:val="8"/>
          <w:sz w:val="21"/>
        </w:rPr>
        <w:t xml:space="preserve">（北京时间）前递交投标文件。</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1"/>
        </w:rPr>
        <w:t xml:space="preserve">1.1</w:t>
      </w:r>
      <w:r>
        <w:rPr>
          <w:rFonts w:ascii="SimSun" w:hAnsi="SimSun" w:eastAsia="SimSun" w:cs="SimSun"/>
          <w:color w:val="000000"/>
          <w:spacing w:val="8"/>
          <w:sz w:val="21"/>
        </w:rPr>
        <w:t xml:space="preserve">项目编号：</w:t>
      </w:r>
      <w:r>
        <w:rPr>
          <w:rFonts w:ascii="Cambria" w:hAnsi="Cambria" w:eastAsia="Cambria" w:cs="Cambria"/>
          <w:color w:val="000000"/>
          <w:spacing w:val="8"/>
          <w:sz w:val="21"/>
        </w:rPr>
        <w:t xml:space="preserve">JSZC-320100-JCEC-G2026-0451</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1"/>
        </w:rPr>
        <w:t xml:space="preserve">1.2</w:t>
      </w:r>
      <w:r>
        <w:rPr>
          <w:rFonts w:ascii="SimSun" w:hAnsi="SimSun" w:eastAsia="SimSun" w:cs="SimSun"/>
          <w:color w:val="000000"/>
          <w:spacing w:val="8"/>
          <w:sz w:val="21"/>
        </w:rPr>
        <w:t xml:space="preserve">项目名称：南京市特种设备安全监督检验研究院特种机器人三维动态力学模拟测试系统及特种机器人性能综合测试系统项目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1"/>
        </w:rPr>
        <w:t xml:space="preserve">1.3</w:t>
      </w:r>
      <w:r>
        <w:rPr>
          <w:rFonts w:ascii="SimSun" w:hAnsi="SimSun" w:eastAsia="SimSun" w:cs="SimSun"/>
          <w:color w:val="000000"/>
          <w:spacing w:val="8"/>
          <w:sz w:val="21"/>
        </w:rPr>
        <w:t xml:space="preserve">预算金额：</w:t>
      </w:r>
      <w:r>
        <w:rPr>
          <w:rFonts w:ascii="Cambria" w:hAnsi="Cambria" w:eastAsia="Cambria" w:cs="Cambria"/>
          <w:color w:val="000000"/>
          <w:spacing w:val="8"/>
          <w:sz w:val="21"/>
        </w:rPr>
        <w:t xml:space="preserve">159</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1"/>
        </w:rPr>
        <w:t xml:space="preserve">1.4</w:t>
      </w:r>
      <w:r>
        <w:rPr>
          <w:rFonts w:ascii="SimSun" w:hAnsi="SimSun" w:eastAsia="SimSun" w:cs="SimSun"/>
          <w:color w:val="000000"/>
          <w:spacing w:val="8"/>
          <w:sz w:val="21"/>
        </w:rPr>
        <w:t xml:space="preserve">最高限价：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4"/>
        <w:gridCol w:w="1985"/>
        <w:gridCol w:w="898"/>
        <w:gridCol w:w="1037"/>
        <w:gridCol w:w="909"/>
        <w:gridCol w:w="1004"/>
      </w:tblGrid>
      <w:tr>
        <w:trPr>
          <w:trHeight w:val="7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178" w:right="10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178" w:right="10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178" w:right="10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178" w:right="10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178" w:right="10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是否接受进口产品</w:t>
            </w:r>
            <w:r/>
          </w:p>
        </w:tc>
      </w:tr>
      <w:tr>
        <w:trPr>
          <w:trHeight w:val="7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178" w:right="10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特种机器人三维动态力学模拟测试系统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1套</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37" w:type="dxa"/>
            <w:vAlign w:val="center"/>
            <w:vMerge w:val="restart"/>
            <w:textDirection w:val="lrTb"/>
            <w:noWrap w:val="false"/>
          </w:tcPr>
          <w:p>
            <w:pPr>
              <w:ind w:left="178" w:right="10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用户地交货价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178" w:right="10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rHeight w:val="757"/>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4" w:type="dxa"/>
            <w:vAlign w:val="center"/>
            <w:textDirection w:val="lrTb"/>
            <w:noWrap w:val="false"/>
          </w:tcPr>
          <w:p>
            <w:pPr>
              <w:ind w:left="178" w:right="10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特种机器人性能综合测试系统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1套</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178" w:right="10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rHeight w:val="297"/>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4" w:type="dxa"/>
            <w:vAlign w:val="center"/>
            <w:textDirection w:val="lrTb"/>
            <w:noWrap w:val="false"/>
          </w:tcPr>
          <w:p>
            <w:pPr>
              <w:ind w:left="178" w:right="105"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178" w:right="105" w:firstLine="2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159万元</w:t>
            </w:r>
            <w:r/>
          </w:p>
        </w:tc>
      </w:tr>
    </w:tbl>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1"/>
        </w:rPr>
        <w:t xml:space="preserve">1.5</w:t>
      </w:r>
      <w:r>
        <w:rPr>
          <w:rFonts w:ascii="SimSun" w:hAnsi="SimSun" w:eastAsia="SimSun" w:cs="SimSun"/>
          <w:color w:val="000000"/>
          <w:spacing w:val="8"/>
          <w:sz w:val="21"/>
        </w:rPr>
        <w:t xml:space="preserve">采购需求：技术参数详见招标文件第四章采购需求。</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1"/>
        </w:rPr>
        <w:t xml:space="preserve">1.6 </w:t>
      </w:r>
      <w:r>
        <w:rPr>
          <w:rFonts w:ascii="SimSun" w:hAnsi="SimSun" w:eastAsia="SimSun" w:cs="SimSun"/>
          <w:color w:val="000000"/>
          <w:spacing w:val="8"/>
          <w:sz w:val="21"/>
        </w:rPr>
        <w:t xml:space="preserve">合同履行期限：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1）、特种机器人三维动态力学模拟测试系统，因与实验室装修进度配套，要求合同签订后40天内交货，交货地点由采购人指定。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2）、特种机器人性能综合测试系统，合同签订后60天内交货，交货地点由采购人指定。</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1"/>
        </w:rPr>
        <w:t xml:space="preserve">1.7</w:t>
      </w:r>
      <w:r>
        <w:rPr>
          <w:rFonts w:ascii="SimSun" w:hAnsi="SimSun" w:eastAsia="SimSun" w:cs="SimSun"/>
          <w:color w:val="000000"/>
          <w:spacing w:val="8"/>
          <w:sz w:val="21"/>
        </w:rPr>
        <w:t xml:space="preserve">行业划分：工业。</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1"/>
        </w:rPr>
        <w:t xml:space="preserve">1.8</w:t>
      </w:r>
      <w:r>
        <w:rPr>
          <w:rFonts w:ascii="SimSun" w:hAnsi="SimSun" w:eastAsia="SimSun" w:cs="SimSun"/>
          <w:color w:val="000000"/>
          <w:spacing w:val="8"/>
          <w:sz w:val="21"/>
        </w:rPr>
        <w:t xml:space="preserve">本项目专门面向中小企业采购。</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1"/>
        </w:rPr>
        <w:t xml:space="preserve">1.9</w:t>
      </w:r>
      <w:r>
        <w:rPr>
          <w:rFonts w:ascii="SimSun" w:hAnsi="SimSun" w:eastAsia="SimSun" w:cs="SimSun"/>
          <w:color w:val="000000"/>
          <w:spacing w:val="8"/>
          <w:sz w:val="21"/>
        </w:rPr>
        <w:t xml:space="preserve">本项目不接受联合体投标。</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2</w:t>
      </w:r>
      <w:r>
        <w:rPr>
          <w:rFonts w:ascii="SimSun" w:hAnsi="SimSun" w:eastAsia="SimSun" w:cs="SimSun"/>
          <w:color w:val="000000"/>
          <w:sz w:val="21"/>
        </w:rPr>
        <w:t xml:space="preserve">）具有良好的商业信誉和健全的财务会计制度（提供</w:t>
      </w:r>
      <w:r>
        <w:rPr>
          <w:rFonts w:ascii="Cambria" w:hAnsi="Cambria" w:eastAsia="Cambria" w:cs="Cambria"/>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rPr>
          <w:rFonts w:ascii="Cambria" w:hAnsi="Cambria" w:eastAsia="Cambria" w:cs="Cambria"/>
          <w:color w:val="000000"/>
          <w:spacing w:val="8"/>
          <w:sz w:val="21"/>
        </w:rPr>
        <w:t xml:space="preserve"> </w:t>
      </w:r>
      <w:r>
        <w:rPr>
          <w:rFonts w:ascii="SimSun" w:hAnsi="SimSun" w:eastAsia="SimSun" w:cs="SimSun"/>
          <w:b/>
          <w:color w:val="000000"/>
          <w:sz w:val="21"/>
        </w:rPr>
        <w:t xml:space="preserve">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（四）拒绝下述供应商参加本次招标活动：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Cambria" w:hAnsi="Cambria" w:eastAsia="Cambria" w:cs="Cambria"/>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Cambria" w:hAnsi="Cambria" w:eastAsia="Cambria" w:cs="Cambria"/>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Cambria" w:hAnsi="Cambria" w:eastAsia="Cambria" w:cs="Cambria"/>
          <w:color w:val="000000"/>
          <w:spacing w:val="8"/>
          <w:sz w:val="21"/>
        </w:rPr>
        <w:t xml:space="preserve">3</w:t>
      </w:r>
      <w:r>
        <w:rPr>
          <w:rFonts w:ascii="SimSun" w:hAnsi="SimSun" w:eastAsia="SimSun" w:cs="SimSun"/>
          <w:color w:val="000000"/>
          <w:spacing w:val="8"/>
          <w:sz w:val="21"/>
        </w:rPr>
        <w:t xml:space="preserve">）供应商被</w:t>
      </w:r>
      <w:r>
        <w:rPr>
          <w:rFonts w:ascii="Cambria" w:hAnsi="Cambria" w:eastAsia="Cambria" w:cs="Cambria"/>
          <w:color w:val="000000"/>
          <w:spacing w:val="8"/>
          <w:sz w:val="21"/>
        </w:rPr>
        <w:t xml:space="preserve">“</w:t>
      </w:r>
      <w:r>
        <w:rPr>
          <w:rFonts w:ascii="SimSun" w:hAnsi="SimSun" w:eastAsia="SimSun" w:cs="SimSun"/>
          <w:color w:val="000000"/>
          <w:spacing w:val="8"/>
          <w:sz w:val="21"/>
        </w:rPr>
        <w:t xml:space="preserve">信用中国</w:t>
      </w:r>
      <w:r>
        <w:rPr>
          <w:rFonts w:ascii="Cambria" w:hAnsi="Cambria" w:eastAsia="Cambria" w:cs="Cambria"/>
          <w:color w:val="000000"/>
          <w:spacing w:val="8"/>
          <w:sz w:val="21"/>
        </w:rPr>
        <w:t xml:space="preserve">”</w:t>
      </w:r>
      <w:r>
        <w:rPr>
          <w:rFonts w:ascii="SimSun" w:hAnsi="SimSun" w:eastAsia="SimSun" w:cs="SimSun"/>
          <w:color w:val="000000"/>
          <w:spacing w:val="8"/>
          <w:sz w:val="21"/>
        </w:rPr>
        <w:t xml:space="preserve">网站（</w:t>
      </w:r>
      <w:r>
        <w:rPr>
          <w:rFonts w:ascii="Cambria" w:hAnsi="Cambria" w:eastAsia="Cambria" w:cs="Cambria"/>
          <w:color w:val="000000"/>
          <w:spacing w:val="8"/>
          <w:sz w:val="21"/>
        </w:rPr>
        <w:t xml:space="preserve">www.creditchina.gov.cn</w:t>
      </w:r>
      <w:r>
        <w:rPr>
          <w:rFonts w:ascii="SimSun" w:hAnsi="SimSun" w:eastAsia="SimSun" w:cs="SimSun"/>
          <w:color w:val="000000"/>
          <w:spacing w:val="8"/>
          <w:sz w:val="21"/>
        </w:rPr>
        <w:t xml:space="preserve">）、</w:t>
      </w:r>
      <w:r>
        <w:rPr>
          <w:rFonts w:ascii="Cambria" w:hAnsi="Cambria" w:eastAsia="Cambria" w:cs="Cambria"/>
          <w:color w:val="000000"/>
          <w:spacing w:val="8"/>
          <w:sz w:val="21"/>
        </w:rPr>
        <w:t xml:space="preserve">“</w:t>
      </w:r>
      <w:r>
        <w:rPr>
          <w:rFonts w:ascii="SimSun" w:hAnsi="SimSun" w:eastAsia="SimSun" w:cs="SimSun"/>
          <w:color w:val="000000"/>
          <w:spacing w:val="8"/>
          <w:sz w:val="21"/>
        </w:rPr>
        <w:t xml:space="preserve">中国政府采购网</w:t>
      </w:r>
      <w:r>
        <w:rPr>
          <w:rFonts w:ascii="Cambria" w:hAnsi="Cambria" w:eastAsia="Cambria" w:cs="Cambria"/>
          <w:color w:val="000000"/>
          <w:spacing w:val="8"/>
          <w:sz w:val="21"/>
        </w:rPr>
        <w:t xml:space="preserve">”</w:t>
      </w:r>
      <w:r>
        <w:rPr>
          <w:rFonts w:ascii="SimSun" w:hAnsi="SimSun" w:eastAsia="SimSun" w:cs="SimSun"/>
          <w:color w:val="000000"/>
          <w:spacing w:val="8"/>
          <w:sz w:val="21"/>
        </w:rPr>
        <w:t xml:space="preserve">（</w:t>
      </w:r>
      <w:r>
        <w:rPr>
          <w:rFonts w:ascii="Cambria" w:hAnsi="Cambria" w:eastAsia="Cambria" w:cs="Cambria"/>
          <w:color w:val="000000"/>
          <w:spacing w:val="8"/>
          <w:sz w:val="21"/>
        </w:rPr>
        <w:t xml:space="preserve">www.ccgp.gov.cn</w:t>
      </w:r>
      <w:r>
        <w:rPr>
          <w:rFonts w:ascii="SimSun" w:hAnsi="SimSun" w:eastAsia="SimSun" w:cs="SimSun"/>
          <w:color w:val="000000"/>
          <w:spacing w:val="8"/>
          <w:sz w:val="21"/>
        </w:rPr>
        <w:t xml:space="preserve">）列入失信被执行人、重大税收违法失信主体、政府采购严重违法失信行为记录名单</w:t>
      </w:r>
      <w:r>
        <w:rPr>
          <w:rFonts w:ascii="SimSun" w:hAnsi="SimSun" w:eastAsia="SimSun" w:cs="SimSun"/>
          <w:color w:val="000000"/>
          <w:sz w:val="21"/>
        </w:rPr>
        <w:t xml:space="preserve">。</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1"/>
        </w:rPr>
        <w:t xml:space="preserve">3.1</w:t>
      </w:r>
      <w:r>
        <w:rPr>
          <w:rFonts w:ascii="SimSun" w:hAnsi="SimSun" w:eastAsia="SimSun" w:cs="SimSun"/>
          <w:b/>
          <w:color w:val="000000"/>
          <w:spacing w:val="8"/>
          <w:sz w:val="21"/>
        </w:rPr>
        <w:t xml:space="preserve">时间：</w:t>
      </w:r>
      <w:r>
        <w:rPr>
          <w:rFonts w:ascii="SimSun" w:hAnsi="SimSun" w:eastAsia="SimSun" w:cs="SimSun"/>
          <w:color w:val="000000"/>
          <w:spacing w:val="8"/>
          <w:sz w:val="21"/>
        </w:rPr>
        <w:t xml:space="preserve">自本公告发布之日起</w:t>
      </w:r>
      <w:r>
        <w:rPr>
          <w:rFonts w:ascii="Cambria" w:hAnsi="Cambria" w:eastAsia="Cambria" w:cs="Cambria"/>
          <w:color w:val="000000"/>
          <w:spacing w:val="8"/>
          <w:sz w:val="21"/>
        </w:rPr>
        <w:t xml:space="preserve">5</w:t>
      </w:r>
      <w:r>
        <w:rPr>
          <w:rFonts w:ascii="SimSun" w:hAnsi="SimSun" w:eastAsia="SimSun" w:cs="SimSun"/>
          <w:color w:val="000000"/>
          <w:spacing w:val="8"/>
          <w:sz w:val="21"/>
        </w:rPr>
        <w:t xml:space="preserve">个工作日（北京时间，法定节假日除外）</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1"/>
        </w:rPr>
        <w:t xml:space="preserve">3.2</w:t>
      </w:r>
      <w:r>
        <w:rPr>
          <w:rFonts w:ascii="SimSun" w:hAnsi="SimSun" w:eastAsia="SimSun" w:cs="SimSun"/>
          <w:color w:val="000000"/>
          <w:spacing w:val="8"/>
          <w:sz w:val="21"/>
        </w:rPr>
        <w:t xml:space="preserve">地点：江苏省政府采购网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1"/>
        </w:rPr>
        <w:t xml:space="preserve">3.3</w:t>
      </w:r>
      <w:r>
        <w:rPr>
          <w:rFonts w:ascii="SimSun" w:hAnsi="SimSun" w:eastAsia="SimSun" w:cs="SimSun"/>
          <w:color w:val="000000"/>
          <w:spacing w:val="8"/>
          <w:sz w:val="21"/>
        </w:rPr>
        <w:t xml:space="preserve">获取方式：网上下载。</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1"/>
        </w:rPr>
        <w:t xml:space="preserve">4.1</w:t>
      </w:r>
      <w:r>
        <w:rPr>
          <w:rFonts w:ascii="SimSun" w:hAnsi="SimSun" w:eastAsia="SimSun" w:cs="SimSun"/>
          <w:color w:val="000000"/>
          <w:spacing w:val="8"/>
          <w:sz w:val="21"/>
        </w:rPr>
        <w:t xml:space="preserve">投标截止时间及开标时间：</w:t>
      </w:r>
      <w:r>
        <w:rPr>
          <w:rFonts w:ascii="Cambria" w:hAnsi="Cambria" w:eastAsia="Cambria" w:cs="Cambria"/>
          <w:color w:val="000000"/>
          <w:spacing w:val="8"/>
          <w:sz w:val="21"/>
        </w:rPr>
        <w:t xml:space="preserve">2026</w:t>
      </w:r>
      <w:r>
        <w:rPr>
          <w:rFonts w:ascii="SimSun" w:hAnsi="SimSun" w:eastAsia="SimSun" w:cs="SimSun"/>
          <w:color w:val="000000"/>
          <w:spacing w:val="8"/>
          <w:sz w:val="21"/>
        </w:rPr>
        <w:t xml:space="preserve">年</w:t>
      </w:r>
      <w:r>
        <w:rPr>
          <w:rFonts w:ascii="Cambria" w:hAnsi="Cambria" w:eastAsia="Cambria" w:cs="Cambria"/>
          <w:color w:val="000000"/>
          <w:spacing w:val="8"/>
          <w:sz w:val="21"/>
        </w:rPr>
        <w:t xml:space="preserve">11</w:t>
      </w:r>
      <w:r>
        <w:rPr>
          <w:rFonts w:ascii="SimSun" w:hAnsi="SimSun" w:eastAsia="SimSun" w:cs="SimSun"/>
          <w:color w:val="000000"/>
          <w:spacing w:val="8"/>
          <w:sz w:val="21"/>
        </w:rPr>
        <w:t xml:space="preserve">月</w:t>
      </w:r>
      <w:r>
        <w:rPr>
          <w:rFonts w:ascii="Cambria" w:hAnsi="Cambria" w:eastAsia="Cambria" w:cs="Cambria"/>
          <w:color w:val="000000"/>
          <w:spacing w:val="8"/>
          <w:sz w:val="21"/>
        </w:rPr>
        <w:t xml:space="preserve">24</w:t>
      </w:r>
      <w:r>
        <w:rPr>
          <w:rFonts w:ascii="SimSun" w:hAnsi="SimSun" w:eastAsia="SimSun" w:cs="SimSun"/>
          <w:color w:val="000000"/>
          <w:spacing w:val="8"/>
          <w:sz w:val="21"/>
        </w:rPr>
        <w:t xml:space="preserve">日</w:t>
      </w:r>
      <w:r>
        <w:rPr>
          <w:rFonts w:ascii="Cambria" w:hAnsi="Cambria" w:eastAsia="Cambria" w:cs="Cambria"/>
          <w:color w:val="000000"/>
          <w:spacing w:val="8"/>
          <w:sz w:val="21"/>
        </w:rPr>
        <w:t xml:space="preserve">14</w:t>
      </w:r>
      <w:r>
        <w:rPr>
          <w:rFonts w:ascii="SimSun" w:hAnsi="SimSun" w:eastAsia="SimSun" w:cs="SimSun"/>
          <w:color w:val="000000"/>
          <w:spacing w:val="8"/>
          <w:sz w:val="21"/>
        </w:rPr>
        <w:t xml:space="preserve">点</w:t>
      </w:r>
      <w:r>
        <w:rPr>
          <w:rFonts w:ascii="Cambria" w:hAnsi="Cambria" w:eastAsia="Cambria" w:cs="Cambria"/>
          <w:color w:val="000000"/>
          <w:spacing w:val="8"/>
          <w:sz w:val="21"/>
        </w:rPr>
        <w:t xml:space="preserve">30</w:t>
      </w:r>
      <w:r>
        <w:rPr>
          <w:rFonts w:ascii="SimSun" w:hAnsi="SimSun" w:eastAsia="SimSun" w:cs="SimSun"/>
          <w:color w:val="000000"/>
          <w:spacing w:val="8"/>
          <w:sz w:val="21"/>
        </w:rPr>
        <w:t xml:space="preserve">（北京时间）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1"/>
        </w:rPr>
        <w:t xml:space="preserve">4.2</w:t>
      </w:r>
      <w:r>
        <w:rPr>
          <w:rFonts w:ascii="SimSun" w:hAnsi="SimSun" w:eastAsia="SimSun" w:cs="SimSun"/>
          <w:color w:val="000000"/>
          <w:spacing w:val="8"/>
          <w:sz w:val="21"/>
        </w:rPr>
        <w:t xml:space="preserve">提交投标文件地点：江苏省政府采购管理交易系统（苏采云）（以下简称</w:t>
      </w:r>
      <w:r>
        <w:rPr>
          <w:rFonts w:ascii="Cambria" w:hAnsi="Cambria" w:eastAsia="Cambria" w:cs="Cambria"/>
          <w:color w:val="000000"/>
          <w:spacing w:val="8"/>
          <w:sz w:val="21"/>
        </w:rPr>
        <w:t xml:space="preserve">“</w:t>
      </w:r>
      <w:r>
        <w:rPr>
          <w:rFonts w:ascii="SimSun" w:hAnsi="SimSun" w:eastAsia="SimSun" w:cs="SimSun"/>
          <w:color w:val="000000"/>
          <w:spacing w:val="8"/>
          <w:sz w:val="21"/>
        </w:rPr>
        <w:t xml:space="preserve">苏采云</w:t>
      </w:r>
      <w:r>
        <w:rPr>
          <w:rFonts w:ascii="Cambria" w:hAnsi="Cambria" w:eastAsia="Cambria" w:cs="Cambria"/>
          <w:color w:val="000000"/>
          <w:spacing w:val="8"/>
          <w:sz w:val="21"/>
        </w:rPr>
        <w:t xml:space="preserve">”</w:t>
      </w:r>
      <w:r>
        <w:rPr>
          <w:rFonts w:ascii="SimSun" w:hAnsi="SimSun" w:eastAsia="SimSun" w:cs="SimSun"/>
          <w:color w:val="000000"/>
          <w:spacing w:val="8"/>
          <w:sz w:val="21"/>
        </w:rPr>
        <w:t xml:space="preserve">）（网址：</w:t>
      </w:r>
      <w:r>
        <w:rPr>
          <w:rFonts w:ascii="Cambria" w:hAnsi="Cambria" w:eastAsia="Cambria" w:cs="Cambria"/>
          <w:color w:val="000000"/>
          <w:spacing w:val="8"/>
          <w:sz w:val="21"/>
        </w:rPr>
        <w:t xml:space="preserve">http://jszfcg.jsczt.cn/</w:t>
      </w:r>
      <w:r>
        <w:rPr>
          <w:rFonts w:ascii="SimSun" w:hAnsi="SimSun" w:eastAsia="SimSun" w:cs="SimSun"/>
          <w:color w:val="000000"/>
          <w:spacing w:val="8"/>
          <w:sz w:val="21"/>
        </w:rPr>
        <w:t xml:space="preserve">）</w:t>
      </w:r>
      <w:r>
        <w:rPr>
          <w:rFonts w:ascii="SimSun" w:hAnsi="SimSun" w:eastAsia="SimSun" w:cs="SimSun"/>
          <w:color w:val="000000"/>
          <w:sz w:val="21"/>
        </w:rPr>
        <w:t xml:space="preserve">。</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1"/>
        </w:rPr>
        <w:t xml:space="preserve">4.3</w:t>
      </w:r>
      <w:r>
        <w:rPr>
          <w:rFonts w:ascii="SimSun" w:hAnsi="SimSun" w:eastAsia="SimSun" w:cs="SimSun"/>
          <w:color w:val="000000"/>
          <w:sz w:val="21"/>
        </w:rPr>
        <w:t xml:space="preserve">开标地点：</w:t>
      </w:r>
      <w:r>
        <w:rPr>
          <w:rFonts w:ascii="Cambria" w:hAnsi="Cambria" w:eastAsia="Cambria" w:cs="Cambria"/>
          <w:color w:val="000000"/>
          <w:sz w:val="21"/>
        </w:rPr>
        <w:t xml:space="preserve">“</w:t>
      </w:r>
      <w:r>
        <w:rPr>
          <w:rFonts w:ascii="SimSun" w:hAnsi="SimSun" w:eastAsia="SimSun" w:cs="SimSun"/>
          <w:color w:val="000000"/>
          <w:sz w:val="21"/>
        </w:rPr>
        <w:t xml:space="preserve">苏采云</w:t>
      </w:r>
      <w:r>
        <w:rPr>
          <w:rFonts w:ascii="Cambria" w:hAnsi="Cambria" w:eastAsia="Cambria" w:cs="Cambria"/>
          <w:color w:val="000000"/>
          <w:sz w:val="21"/>
        </w:rPr>
        <w:t xml:space="preserve">”</w:t>
      </w:r>
      <w:r>
        <w:rPr>
          <w:rFonts w:ascii="SimSun" w:hAnsi="SimSun" w:eastAsia="SimSun" w:cs="SimSun"/>
          <w:color w:val="000000"/>
          <w:sz w:val="21"/>
        </w:rPr>
        <w:t xml:space="preserve">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Cambria" w:hAnsi="Cambria" w:eastAsia="Cambria" w:cs="Cambria"/>
          <w:color w:val="000000"/>
          <w:spacing w:val="8"/>
          <w:sz w:val="21"/>
        </w:rPr>
        <w:t xml:space="preserve">5</w:t>
      </w:r>
      <w:r>
        <w:rPr>
          <w:rFonts w:ascii="SimSun" w:hAnsi="SimSun" w:eastAsia="SimSun" w:cs="SimSun"/>
          <w:color w:val="000000"/>
          <w:spacing w:val="8"/>
          <w:sz w:val="21"/>
        </w:rPr>
        <w:t xml:space="preserve">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6.1</w:t>
      </w:r>
      <w:r>
        <w:rPr>
          <w:rFonts w:ascii="SimSun" w:hAnsi="SimSun" w:eastAsia="SimSun" w:cs="SimSun"/>
          <w:color w:val="000000"/>
          <w:sz w:val="21"/>
        </w:rPr>
        <w:t xml:space="preserve">本项目在</w:t>
      </w:r>
      <w:r>
        <w:rPr>
          <w:rFonts w:ascii="SimSun" w:hAnsi="SimSun" w:eastAsia="SimSun" w:cs="SimSun"/>
          <w:b/>
          <w:color w:val="000000"/>
          <w:sz w:val="21"/>
        </w:rPr>
        <w:t xml:space="preserve">江苏政府采购网</w:t>
      </w:r>
      <w:r>
        <w:rPr>
          <w:rFonts w:ascii="SimSun" w:hAnsi="SimSun" w:eastAsia="SimSun" w:cs="SimSun"/>
          <w:color w:val="000000"/>
          <w:sz w:val="21"/>
        </w:rPr>
        <w:t xml:space="preserve">网站发布公告。</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6.2</w:t>
      </w:r>
      <w:r>
        <w:rPr>
          <w:rFonts w:ascii="SimSun" w:hAnsi="SimSun" w:eastAsia="SimSun" w:cs="SimSun"/>
          <w:color w:val="000000"/>
          <w:sz w:val="21"/>
        </w:rPr>
        <w:t xml:space="preserve">本项目设两个采购包，</w:t>
      </w:r>
      <w:r>
        <w:rPr>
          <w:rFonts w:ascii="SimSun" w:hAnsi="SimSun" w:eastAsia="SimSun" w:cs="SimSun"/>
          <w:color w:val="000000"/>
          <w:spacing w:val="8"/>
          <w:sz w:val="21"/>
        </w:rPr>
        <w:t xml:space="preserve">供应商可兼投兼中</w:t>
      </w:r>
      <w:r>
        <w:rPr>
          <w:rFonts w:ascii="SimSun" w:hAnsi="SimSun" w:eastAsia="SimSun" w:cs="SimSun"/>
          <w:color w:val="000000"/>
          <w:sz w:val="21"/>
        </w:rPr>
        <w:t xml:space="preserve">，按采购包分别制作、上传投标文件，按采购包进行评审。</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6.3</w:t>
      </w:r>
      <w:r>
        <w:rPr>
          <w:rFonts w:ascii="SimSun" w:hAnsi="SimSun" w:eastAsia="SimSun" w:cs="SimSun"/>
          <w:color w:val="000000"/>
          <w:sz w:val="21"/>
        </w:rPr>
        <w:t xml:space="preserve">投标人通过</w:t>
      </w:r>
      <w:r>
        <w:rPr>
          <w:rFonts w:ascii="Cambria" w:hAnsi="Cambria" w:eastAsia="Cambria" w:cs="Cambria"/>
          <w:color w:val="000000"/>
          <w:sz w:val="21"/>
        </w:rPr>
        <w:t xml:space="preserve">“</w:t>
      </w:r>
      <w:r>
        <w:rPr>
          <w:rFonts w:ascii="SimSun" w:hAnsi="SimSun" w:eastAsia="SimSun" w:cs="SimSun"/>
          <w:color w:val="000000"/>
          <w:sz w:val="21"/>
        </w:rPr>
        <w:t xml:space="preserve">苏采云</w:t>
      </w:r>
      <w:r>
        <w:rPr>
          <w:rFonts w:ascii="Cambria" w:hAnsi="Cambria" w:eastAsia="Cambria" w:cs="Cambria"/>
          <w:color w:val="000000"/>
          <w:sz w:val="21"/>
        </w:rPr>
        <w:t xml:space="preserve">”</w:t>
      </w:r>
      <w:r>
        <w:rPr>
          <w:rFonts w:ascii="SimSun" w:hAnsi="SimSun" w:eastAsia="SimSun" w:cs="SimSun"/>
          <w:color w:val="000000"/>
          <w:sz w:val="21"/>
        </w:rPr>
        <w:t xml:space="preserve">（网址：</w:t>
      </w:r>
      <w:r>
        <w:rPr>
          <w:rFonts w:ascii="Cambria" w:hAnsi="Cambria" w:eastAsia="Cambria" w:cs="Cambria"/>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Cambria" w:hAnsi="Cambria" w:eastAsia="Cambria" w:cs="Cambria"/>
          <w:color w:val="000000"/>
          <w:sz w:val="21"/>
        </w:rPr>
        <w:t xml:space="preserve">“</w:t>
      </w:r>
      <w:r>
        <w:rPr>
          <w:rFonts w:ascii="SimSun" w:hAnsi="SimSun" w:eastAsia="SimSun" w:cs="SimSun"/>
          <w:color w:val="000000"/>
          <w:sz w:val="21"/>
        </w:rPr>
        <w:t xml:space="preserve">新</w:t>
      </w:r>
      <w:r>
        <w:rPr>
          <w:rFonts w:ascii="Cambria" w:hAnsi="Cambria" w:eastAsia="Cambria" w:cs="Cambria"/>
          <w:color w:val="000000"/>
          <w:sz w:val="21"/>
        </w:rPr>
        <w:t xml:space="preserve">CA</w:t>
      </w:r>
      <w:r>
        <w:rPr>
          <w:rFonts w:ascii="SimSun" w:hAnsi="SimSun" w:eastAsia="SimSun" w:cs="SimSun"/>
          <w:color w:val="000000"/>
          <w:sz w:val="21"/>
        </w:rPr>
        <w:t xml:space="preserve">办理指南</w:t>
      </w:r>
      <w:r>
        <w:rPr>
          <w:rFonts w:ascii="Cambria" w:hAnsi="Cambria" w:eastAsia="Cambria" w:cs="Cambria"/>
          <w:color w:val="000000"/>
          <w:sz w:val="21"/>
        </w:rPr>
        <w:t xml:space="preserve">”</w:t>
      </w:r>
      <w:r>
        <w:rPr>
          <w:rFonts w:ascii="SimSun" w:hAnsi="SimSun" w:eastAsia="SimSun" w:cs="SimSun"/>
          <w:color w:val="000000"/>
          <w:sz w:val="21"/>
        </w:rPr>
        <w:t xml:space="preserve">。供应商通过苏采云官网首页进行供应商注册及</w:t>
      </w:r>
      <w:r>
        <w:rPr>
          <w:rFonts w:ascii="Cambria" w:hAnsi="Cambria" w:eastAsia="Cambria" w:cs="Cambria"/>
          <w:color w:val="000000"/>
          <w:sz w:val="21"/>
        </w:rPr>
        <w:t xml:space="preserve">CA</w:t>
      </w:r>
      <w:r>
        <w:rPr>
          <w:rFonts w:ascii="SimSun" w:hAnsi="SimSun" w:eastAsia="SimSun" w:cs="SimSun"/>
          <w:color w:val="000000"/>
          <w:sz w:val="21"/>
        </w:rPr>
        <w:t xml:space="preserve">绑定。</w:t>
      </w:r>
      <w:r>
        <w:rPr>
          <w:rFonts w:ascii="Cambria" w:hAnsi="Cambria" w:eastAsia="Cambria" w:cs="Cambria"/>
          <w:color w:val="000000"/>
          <w:sz w:val="21"/>
        </w:rPr>
        <w:t xml:space="preserve">CA</w:t>
      </w:r>
      <w:r>
        <w:rPr>
          <w:rFonts w:ascii="SimSun" w:hAnsi="SimSun" w:eastAsia="SimSun" w:cs="SimSun"/>
          <w:color w:val="000000"/>
          <w:sz w:val="21"/>
        </w:rPr>
        <w:t xml:space="preserve">登录后，供应商按《苏采云系统供应商操作手册》进行操作。</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r>
        <w:rPr>
          <w:rFonts w:ascii="Cambria" w:hAnsi="Cambria" w:eastAsia="Cambria" w:cs="Cambria"/>
          <w:color w:val="000000"/>
          <w:sz w:val="21"/>
        </w:rPr>
        <w:t xml:space="preserve">http://www.ccgp-jiangsu.gov.cn/jiangsu/zlxz/ee/ee3a4bc5a3454aa2b0d9312230633ce9.html</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w:t>
      </w:r>
      <w:r>
        <w:rPr>
          <w:rFonts w:ascii="Cambria" w:hAnsi="Cambria" w:eastAsia="Cambria" w:cs="Cambria"/>
          <w:color w:val="000000"/>
          <w:sz w:val="21"/>
        </w:rPr>
        <w:t xml:space="preserve">“</w:t>
      </w:r>
      <w:r>
        <w:rPr>
          <w:rFonts w:ascii="SimSun" w:hAnsi="SimSun" w:eastAsia="SimSun" w:cs="SimSun"/>
          <w:color w:val="000000"/>
          <w:sz w:val="21"/>
        </w:rPr>
        <w:t xml:space="preserve">苏采云</w:t>
      </w:r>
      <w:r>
        <w:rPr>
          <w:rFonts w:ascii="Cambria" w:hAnsi="Cambria" w:eastAsia="Cambria" w:cs="Cambria"/>
          <w:color w:val="000000"/>
          <w:sz w:val="21"/>
        </w:rPr>
        <w:t xml:space="preserve">”</w:t>
      </w:r>
      <w:r>
        <w:rPr>
          <w:rFonts w:ascii="SimSun" w:hAnsi="SimSun" w:eastAsia="SimSun" w:cs="SimSun"/>
          <w:color w:val="000000"/>
          <w:sz w:val="21"/>
        </w:rPr>
        <w:t xml:space="preserve">系统的新用户，登录网址后，点击</w:t>
      </w:r>
      <w:r>
        <w:rPr>
          <w:rFonts w:ascii="Cambria" w:hAnsi="Cambria" w:eastAsia="Cambria" w:cs="Cambria"/>
          <w:color w:val="000000"/>
          <w:sz w:val="21"/>
        </w:rPr>
        <w:t xml:space="preserve">“</w:t>
      </w:r>
      <w:r>
        <w:rPr>
          <w:rFonts w:ascii="SimSun" w:hAnsi="SimSun" w:eastAsia="SimSun" w:cs="SimSun"/>
          <w:color w:val="000000"/>
          <w:sz w:val="21"/>
        </w:rPr>
        <w:t xml:space="preserve">用户注册</w:t>
      </w:r>
      <w:r>
        <w:rPr>
          <w:rFonts w:ascii="Cambria" w:hAnsi="Cambria" w:eastAsia="Cambria" w:cs="Cambria"/>
          <w:color w:val="000000"/>
          <w:sz w:val="21"/>
        </w:rPr>
        <w:t xml:space="preserve">”--“</w:t>
      </w:r>
      <w:r>
        <w:rPr>
          <w:rFonts w:ascii="SimSun" w:hAnsi="SimSun" w:eastAsia="SimSun" w:cs="SimSun"/>
          <w:color w:val="000000"/>
          <w:sz w:val="21"/>
        </w:rPr>
        <w:t xml:space="preserve">新</w:t>
      </w:r>
      <w:r>
        <w:rPr>
          <w:rFonts w:ascii="Cambria" w:hAnsi="Cambria" w:eastAsia="Cambria" w:cs="Cambria"/>
          <w:color w:val="000000"/>
          <w:sz w:val="21"/>
        </w:rPr>
        <w:t xml:space="preserve">CA</w:t>
      </w:r>
      <w:r>
        <w:rPr>
          <w:rFonts w:ascii="SimSun" w:hAnsi="SimSun" w:eastAsia="SimSun" w:cs="SimSun"/>
          <w:color w:val="000000"/>
          <w:sz w:val="21"/>
        </w:rPr>
        <w:t xml:space="preserve">办理指南</w:t>
      </w:r>
      <w:r>
        <w:rPr>
          <w:rFonts w:ascii="Cambria" w:hAnsi="Cambria" w:eastAsia="Cambria" w:cs="Cambria"/>
          <w:color w:val="000000"/>
          <w:sz w:val="21"/>
        </w:rPr>
        <w:t xml:space="preserve">”</w:t>
      </w:r>
      <w:r>
        <w:rPr>
          <w:rFonts w:ascii="SimSun" w:hAnsi="SimSun" w:eastAsia="SimSun" w:cs="SimSun"/>
          <w:color w:val="000000"/>
          <w:sz w:val="21"/>
        </w:rPr>
        <w:t xml:space="preserve">－－获取</w:t>
      </w:r>
      <w:r>
        <w:rPr>
          <w:rFonts w:ascii="Cambria" w:hAnsi="Cambria" w:eastAsia="Cambria" w:cs="Cambria"/>
          <w:color w:val="000000"/>
          <w:sz w:val="21"/>
        </w:rPr>
        <w:t xml:space="preserve">CA</w:t>
      </w:r>
      <w:r>
        <w:rPr>
          <w:rFonts w:ascii="SimSun" w:hAnsi="SimSun" w:eastAsia="SimSun" w:cs="SimSun"/>
          <w:color w:val="000000"/>
          <w:sz w:val="21"/>
        </w:rPr>
        <w:t xml:space="preserve">后绑定、登录系统－－采购项目参与－－下载采购文件（文件后缀名为“</w:t>
      </w:r>
      <w:r>
        <w:rPr>
          <w:rFonts w:ascii="Cambria" w:hAnsi="Cambria" w:eastAsia="Cambria" w:cs="Cambria"/>
          <w:color w:val="000000"/>
          <w:sz w:val="21"/>
        </w:rPr>
        <w:t xml:space="preserve">kedt”</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w:t>
      </w:r>
      <w:r>
        <w:rPr>
          <w:rFonts w:ascii="SimSun" w:hAnsi="SimSun" w:eastAsia="SimSun" w:cs="SimSun"/>
          <w:color w:val="000000"/>
          <w:sz w:val="21"/>
        </w:rPr>
        <w:t xml:space="preserve">苏采云</w:t>
      </w:r>
      <w:r>
        <w:rPr>
          <w:rFonts w:ascii="Cambria" w:hAnsi="Cambria" w:eastAsia="Cambria" w:cs="Cambria"/>
          <w:color w:val="000000"/>
          <w:sz w:val="21"/>
        </w:rPr>
        <w:t xml:space="preserve">”</w:t>
      </w:r>
      <w:r>
        <w:rPr>
          <w:rFonts w:ascii="SimSun" w:hAnsi="SimSun" w:eastAsia="SimSun" w:cs="SimSun"/>
          <w:color w:val="000000"/>
          <w:sz w:val="21"/>
        </w:rPr>
        <w:t xml:space="preserve">南京地区客服热线</w:t>
      </w:r>
      <w:r>
        <w:rPr>
          <w:rFonts w:ascii="Cambria" w:hAnsi="Cambria" w:eastAsia="Cambria" w:cs="Cambria"/>
          <w:color w:val="000000"/>
          <w:sz w:val="21"/>
        </w:rPr>
        <w:t xml:space="preserve">025-83633744</w:t>
      </w:r>
      <w:r>
        <w:rPr>
          <w:rFonts w:ascii="SimSun" w:hAnsi="SimSun" w:eastAsia="SimSun" w:cs="SimSun"/>
          <w:color w:val="000000"/>
          <w:sz w:val="21"/>
        </w:rPr>
        <w:t xml:space="preserve">、</w:t>
      </w:r>
      <w:r>
        <w:rPr>
          <w:rFonts w:ascii="Cambria" w:hAnsi="Cambria" w:eastAsia="Cambria" w:cs="Cambria"/>
          <w:color w:val="000000"/>
          <w:sz w:val="21"/>
        </w:rPr>
        <w:t xml:space="preserve">025-83633743</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rPr>
          <w:rFonts w:ascii="SimSun" w:hAnsi="SimSun" w:eastAsia="SimSun" w:cs="SimSun"/>
          <w:color w:val="000000"/>
          <w:sz w:val="21"/>
        </w:rPr>
        <w:t xml:space="preserve">有关本次招标的事项若存在变动或修改，请及时关注</w:t>
      </w:r>
      <w:r>
        <w:rPr>
          <w:rFonts w:ascii="Cambria" w:hAnsi="Cambria" w:eastAsia="Cambria" w:cs="Cambria"/>
          <w:color w:val="000000"/>
          <w:sz w:val="21"/>
        </w:rPr>
        <w:t xml:space="preserve">“</w:t>
      </w:r>
      <w:r>
        <w:rPr>
          <w:rFonts w:ascii="SimSun" w:hAnsi="SimSun" w:eastAsia="SimSun" w:cs="SimSun"/>
          <w:color w:val="000000"/>
          <w:sz w:val="21"/>
        </w:rPr>
        <w:t xml:space="preserve">江苏政府采购网</w:t>
      </w:r>
      <w:r>
        <w:rPr>
          <w:rFonts w:ascii="Cambria" w:hAnsi="Cambria" w:eastAsia="Cambria" w:cs="Cambria"/>
          <w:color w:val="000000"/>
          <w:sz w:val="21"/>
        </w:rPr>
        <w:t xml:space="preserve">”</w:t>
      </w:r>
      <w:r>
        <w:rPr>
          <w:rFonts w:ascii="SimSun" w:hAnsi="SimSun" w:eastAsia="SimSun" w:cs="SimSun"/>
          <w:color w:val="000000"/>
          <w:sz w:val="21"/>
        </w:rPr>
        <w:t xml:space="preserve">（</w:t>
      </w:r>
      <w:r>
        <w:rPr>
          <w:rFonts w:ascii="Cambria" w:hAnsi="Cambria" w:eastAsia="Cambria" w:cs="Cambria"/>
          <w:color w:val="000000"/>
          <w:sz w:val="21"/>
        </w:rPr>
        <w:t xml:space="preserve">www.ccgp-jiangsu.gov.cn</w:t>
      </w:r>
      <w:r>
        <w:rPr>
          <w:rFonts w:ascii="SimSun" w:hAnsi="SimSun" w:eastAsia="SimSun" w:cs="SimSun"/>
          <w:color w:val="000000"/>
          <w:sz w:val="21"/>
        </w:rPr>
        <w:t xml:space="preserve">）更正公告。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6.4 </w:t>
      </w:r>
      <w:r>
        <w:rPr>
          <w:rFonts w:ascii="SimSun" w:hAnsi="SimSun" w:eastAsia="SimSun" w:cs="SimSun"/>
          <w:color w:val="000000"/>
          <w:sz w:val="21"/>
        </w:rPr>
        <w:t xml:space="preserve">集中勘查现场：</w:t>
      </w:r>
      <w:r>
        <w:rPr>
          <w:rFonts w:ascii="Cambria" w:hAnsi="Cambria" w:eastAsia="Cambria" w:cs="Cambria"/>
          <w:color w:val="000000"/>
          <w:sz w:val="21"/>
        </w:rPr>
        <w:t xml:space="preserve">2026</w:t>
      </w:r>
      <w:r>
        <w:rPr>
          <w:rFonts w:ascii="SimSun" w:hAnsi="SimSun" w:eastAsia="SimSun" w:cs="SimSun"/>
          <w:color w:val="000000"/>
          <w:sz w:val="21"/>
        </w:rPr>
        <w:t xml:space="preserve">年</w:t>
      </w:r>
      <w:r>
        <w:rPr>
          <w:rFonts w:ascii="Cambria" w:hAnsi="Cambria" w:eastAsia="Cambria" w:cs="Cambria"/>
          <w:color w:val="000000"/>
          <w:sz w:val="21"/>
        </w:rPr>
        <w:t xml:space="preserve">11</w:t>
      </w:r>
      <w:r>
        <w:rPr>
          <w:rFonts w:ascii="SimSun" w:hAnsi="SimSun" w:eastAsia="SimSun" w:cs="SimSun"/>
          <w:color w:val="000000"/>
          <w:sz w:val="21"/>
        </w:rPr>
        <w:t xml:space="preserve">月</w:t>
      </w:r>
      <w:r>
        <w:rPr>
          <w:rFonts w:ascii="Cambria" w:hAnsi="Cambria" w:eastAsia="Cambria" w:cs="Cambria"/>
          <w:color w:val="000000"/>
          <w:sz w:val="21"/>
        </w:rPr>
        <w:t xml:space="preserve">11</w:t>
      </w:r>
      <w:r>
        <w:rPr>
          <w:rFonts w:ascii="SimSun" w:hAnsi="SimSun" w:eastAsia="SimSun" w:cs="SimSun"/>
          <w:color w:val="000000"/>
          <w:sz w:val="21"/>
        </w:rPr>
        <w:t xml:space="preserve">日</w:t>
      </w:r>
      <w:r>
        <w:rPr>
          <w:rFonts w:ascii="Cambria" w:hAnsi="Cambria" w:eastAsia="Cambria" w:cs="Cambria"/>
          <w:color w:val="000000"/>
          <w:sz w:val="21"/>
        </w:rPr>
        <w:t xml:space="preserve">10</w:t>
      </w:r>
      <w:r>
        <w:rPr>
          <w:rFonts w:ascii="SimSun" w:hAnsi="SimSun" w:eastAsia="SimSun" w:cs="SimSun"/>
          <w:color w:val="000000"/>
          <w:sz w:val="21"/>
        </w:rPr>
        <w:t xml:space="preserve">时，在万寿路</w:t>
      </w:r>
      <w:r>
        <w:rPr>
          <w:rFonts w:ascii="Cambria" w:hAnsi="Cambria" w:eastAsia="Cambria" w:cs="Cambria"/>
          <w:color w:val="000000"/>
          <w:sz w:val="21"/>
        </w:rPr>
        <w:t xml:space="preserve"> 15 </w:t>
      </w:r>
      <w:r>
        <w:rPr>
          <w:rFonts w:ascii="SimSun" w:hAnsi="SimSun" w:eastAsia="SimSun" w:cs="SimSun"/>
          <w:color w:val="000000"/>
          <w:sz w:val="21"/>
        </w:rPr>
        <w:t xml:space="preserve">号南工大科技产业园（东区）</w:t>
      </w:r>
      <w:r>
        <w:rPr>
          <w:rFonts w:ascii="Cambria" w:hAnsi="Cambria" w:eastAsia="Cambria" w:cs="Cambria"/>
          <w:color w:val="000000"/>
          <w:sz w:val="21"/>
        </w:rPr>
        <w:t xml:space="preserve">C1 </w:t>
      </w:r>
      <w:r>
        <w:rPr>
          <w:rFonts w:ascii="SimSun" w:hAnsi="SimSun" w:eastAsia="SimSun" w:cs="SimSun"/>
          <w:color w:val="000000"/>
          <w:sz w:val="21"/>
        </w:rPr>
        <w:t xml:space="preserve">栋组织现场勘察，进行现场施工情况和进度沟通，请相关人员携带营业执照、法定代表人授权书及有效身份证件准时到场，逾期不予等候。联系人：</w:t>
      </w:r>
      <w:r>
        <w:rPr>
          <w:rFonts w:ascii="SimSun" w:hAnsi="SimSun" w:eastAsia="SimSun" w:cs="SimSun"/>
          <w:color w:val="000000"/>
          <w:spacing w:val="8"/>
          <w:sz w:val="21"/>
        </w:rPr>
        <w:t xml:space="preserve">宋工</w:t>
      </w:r>
      <w:r>
        <w:rPr>
          <w:rFonts w:ascii="Cambria" w:hAnsi="Cambria" w:eastAsia="Cambria" w:cs="Cambria"/>
          <w:color w:val="000000"/>
          <w:sz w:val="21"/>
        </w:rPr>
        <w:t xml:space="preserve">025-86673552</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6.5</w:t>
      </w:r>
      <w:r>
        <w:rPr>
          <w:rFonts w:ascii="SimSun" w:hAnsi="SimSun" w:eastAsia="SimSun" w:cs="SimSun"/>
          <w:color w:val="000000"/>
          <w:sz w:val="21"/>
        </w:rPr>
        <w:t xml:space="preserve">政府采购信用承诺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南京市政府采购供应商信用记录表暨信用承诺书》格式见附件，由法定代表人签字并加盖单位公章，随响应文件一并递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）符合国家相关规定的财务状况报告；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2</w:t>
      </w:r>
      <w:r>
        <w:rPr>
          <w:rFonts w:ascii="SimSun" w:hAnsi="SimSun" w:eastAsia="SimSun" w:cs="SimSun"/>
          <w:color w:val="000000"/>
          <w:sz w:val="21"/>
        </w:rPr>
        <w:t xml:space="preserve">）依法缴纳税收的证明材料；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3</w:t>
      </w:r>
      <w:r>
        <w:rPr>
          <w:rFonts w:ascii="SimSun" w:hAnsi="SimSun" w:eastAsia="SimSun" w:cs="SimSun"/>
          <w:color w:val="000000"/>
          <w:sz w:val="21"/>
        </w:rPr>
        <w:t xml:space="preserve">）依法缴纳社会保障资金的证明材料（不含授权代表社保证明材料）；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）供应商被列入严重失信主体名单；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w:t>
      </w:r>
      <w:r>
        <w:rPr>
          <w:rFonts w:ascii="Cambria" w:hAnsi="Cambria" w:eastAsia="Cambria" w:cs="Cambria"/>
          <w:color w:val="000000"/>
          <w:sz w:val="21"/>
        </w:rPr>
        <w:t xml:space="preserve">“</w:t>
      </w:r>
      <w:r>
        <w:rPr>
          <w:rFonts w:ascii="SimSun" w:hAnsi="SimSun" w:eastAsia="SimSun" w:cs="SimSun"/>
          <w:color w:val="000000"/>
          <w:sz w:val="21"/>
        </w:rPr>
        <w:t xml:space="preserve">提供虚假材料谋取中标、成交</w:t>
      </w:r>
      <w:r>
        <w:rPr>
          <w:rFonts w:ascii="Cambria" w:hAnsi="Cambria" w:eastAsia="Cambria" w:cs="Cambria"/>
          <w:color w:val="000000"/>
          <w:sz w:val="21"/>
        </w:rPr>
        <w:t xml:space="preserve">”</w:t>
      </w:r>
      <w:r>
        <w:rPr>
          <w:rFonts w:ascii="SimSun" w:hAnsi="SimSun" w:eastAsia="SimSun" w:cs="SimSun"/>
          <w:color w:val="000000"/>
          <w:sz w:val="21"/>
        </w:rPr>
        <w:t xml:space="preserve">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1"/>
        </w:rPr>
        <w:t xml:space="preserve">7.1</w:t>
      </w:r>
      <w:r>
        <w:rPr>
          <w:rFonts w:ascii="SimSun" w:hAnsi="SimSun" w:eastAsia="SimSun" w:cs="SimSun"/>
          <w:color w:val="000000"/>
          <w:spacing w:val="8"/>
          <w:sz w:val="21"/>
        </w:rPr>
        <w:t xml:space="preserve">采购人信息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名称：南京市特种设备安全监督检验研究院</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联系人：宋工</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电话：</w:t>
      </w:r>
      <w:r>
        <w:rPr>
          <w:rFonts w:ascii="Cambria" w:hAnsi="Cambria" w:eastAsia="Cambria" w:cs="Cambria"/>
          <w:color w:val="000000"/>
          <w:sz w:val="21"/>
        </w:rPr>
        <w:t xml:space="preserve">025-86673552</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1"/>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pacing w:val="8"/>
          <w:sz w:val="21"/>
        </w:rPr>
        <w:t xml:space="preserve">7.2</w:t>
      </w:r>
      <w:r>
        <w:rPr>
          <w:rFonts w:ascii="SimSun" w:hAnsi="SimSun" w:eastAsia="SimSun" w:cs="SimSun"/>
          <w:color w:val="000000"/>
          <w:spacing w:val="8"/>
          <w:sz w:val="21"/>
        </w:rPr>
        <w:t xml:space="preserve">采购代理机构信息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Cambria" w:hAnsi="Cambria" w:eastAsia="Cambria" w:cs="Cambria"/>
          <w:color w:val="000000"/>
          <w:spacing w:val="8"/>
          <w:sz w:val="21"/>
        </w:rPr>
        <w:t xml:space="preserve"> </w:t>
      </w:r>
      <w:r>
        <w:rPr>
          <w:rFonts w:ascii="SimSun" w:hAnsi="SimSun" w:eastAsia="SimSun" w:cs="SimSun"/>
          <w:color w:val="000000"/>
          <w:spacing w:val="8"/>
          <w:sz w:val="21"/>
        </w:rPr>
        <w:t xml:space="preserve">称：江苏省设备成套股份有限公司</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联系人：瞿凯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联系电话：</w:t>
      </w:r>
      <w:r>
        <w:rPr>
          <w:rFonts w:ascii="Cambria" w:hAnsi="Cambria" w:eastAsia="Cambria" w:cs="Cambria"/>
          <w:color w:val="000000"/>
          <w:spacing w:val="8"/>
          <w:sz w:val="21"/>
        </w:rPr>
        <w:t xml:space="preserve">025-86630962</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邮箱：</w:t>
      </w:r>
      <w:r>
        <w:rPr>
          <w:rFonts w:ascii="Cambria" w:hAnsi="Cambria" w:eastAsia="Cambria" w:cs="Cambria"/>
          <w:color w:val="000000"/>
          <w:spacing w:val="8"/>
          <w:sz w:val="21"/>
        </w:rPr>
        <w:t xml:space="preserve">quk@jcec.cn</w:t>
        <w:tab/>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地址：南京市清江南路</w:t>
      </w:r>
      <w:r>
        <w:rPr>
          <w:rFonts w:ascii="Cambria" w:hAnsi="Cambria" w:eastAsia="Cambria" w:cs="Cambria"/>
          <w:color w:val="000000"/>
          <w:spacing w:val="8"/>
          <w:sz w:val="21"/>
        </w:rPr>
        <w:t xml:space="preserve">18</w:t>
      </w:r>
      <w:r>
        <w:rPr>
          <w:rFonts w:ascii="SimSun" w:hAnsi="SimSun" w:eastAsia="SimSun" w:cs="SimSun"/>
          <w:color w:val="000000"/>
          <w:spacing w:val="8"/>
          <w:sz w:val="21"/>
        </w:rPr>
        <w:t xml:space="preserve">号鼓楼创新广场</w:t>
      </w:r>
      <w:r>
        <w:rPr>
          <w:rFonts w:ascii="Cambria" w:hAnsi="Cambria" w:eastAsia="Cambria" w:cs="Cambria"/>
          <w:color w:val="000000"/>
          <w:spacing w:val="8"/>
          <w:sz w:val="21"/>
        </w:rPr>
        <w:t xml:space="preserve">D</w:t>
      </w:r>
      <w:r>
        <w:rPr>
          <w:rFonts w:ascii="SimSun" w:hAnsi="SimSun" w:eastAsia="SimSun" w:cs="SimSun"/>
          <w:color w:val="000000"/>
          <w:spacing w:val="8"/>
          <w:sz w:val="21"/>
        </w:rPr>
        <w:t xml:space="preserve">栋</w:t>
      </w:r>
      <w:r>
        <w:rPr>
          <w:rFonts w:ascii="Cambria" w:hAnsi="Cambria" w:eastAsia="Cambria" w:cs="Cambria"/>
          <w:color w:val="000000"/>
          <w:spacing w:val="8"/>
          <w:sz w:val="21"/>
        </w:rPr>
        <w:t xml:space="preserve">1002</w:t>
      </w:r>
      <w:r>
        <w:rPr>
          <w:rFonts w:ascii="SimSun" w:hAnsi="SimSun" w:eastAsia="SimSun" w:cs="SimSun"/>
          <w:color w:val="000000"/>
          <w:spacing w:val="8"/>
          <w:sz w:val="21"/>
        </w:rPr>
        <w:t xml:space="preserve">室 </w:t>
      </w:r>
      <w:r/>
    </w:p>
    <w:p>
      <w:pPr>
        <w:pStyle w:val="1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Cambria" w:hAnsi="Cambria" w:eastAsia="Cambria" w:cs="Cambria"/>
          <w:b/>
          <w:color w:val="000000"/>
          <w:sz w:val="32"/>
        </w:rPr>
        <w:t xml:space="preserve">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Cambria" w:hAnsi="Cambria" w:eastAsia="Cambria" w:cs="Cambria"/>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2"/>
        </w:rPr>
        <w:t xml:space="preserve">2</w:t>
      </w:r>
      <w:r>
        <w:rPr>
          <w:rFonts w:ascii="SimSun" w:hAnsi="SimSun" w:eastAsia="SimSun" w:cs="SimSun"/>
          <w:b/>
          <w:color w:val="000000"/>
          <w:sz w:val="22"/>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2"/>
        </w:rPr>
        <w:t xml:space="preserve">2.1“</w:t>
      </w:r>
      <w:r>
        <w:rPr>
          <w:rFonts w:ascii="SimSun" w:hAnsi="SimSun" w:eastAsia="SimSun" w:cs="SimSun"/>
          <w:color w:val="000000"/>
          <w:sz w:val="22"/>
        </w:rPr>
        <w:t xml:space="preserve">采购人</w:t>
      </w:r>
      <w:r>
        <w:rPr>
          <w:rFonts w:ascii="Cambria" w:hAnsi="Cambria" w:eastAsia="Cambria" w:cs="Cambria"/>
          <w:color w:val="000000"/>
          <w:sz w:val="22"/>
        </w:rPr>
        <w:t xml:space="preserve">”</w:t>
      </w:r>
      <w:r>
        <w:rPr>
          <w:rFonts w:ascii="SimSun" w:hAnsi="SimSun" w:eastAsia="SimSun" w:cs="SimSun"/>
          <w:color w:val="000000"/>
          <w:sz w:val="21"/>
        </w:rPr>
        <w:t xml:space="preserve">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2.2“</w:t>
      </w:r>
      <w:r>
        <w:rPr>
          <w:rFonts w:ascii="SimSun" w:hAnsi="SimSun" w:eastAsia="SimSun" w:cs="SimSun"/>
          <w:color w:val="000000"/>
          <w:sz w:val="21"/>
        </w:rPr>
        <w:t xml:space="preserve">投标人（供应商）</w:t>
      </w:r>
      <w:r>
        <w:rPr>
          <w:rFonts w:ascii="Cambria" w:hAnsi="Cambria" w:eastAsia="Cambria" w:cs="Cambria"/>
          <w:color w:val="000000"/>
          <w:sz w:val="21"/>
        </w:rPr>
        <w:t xml:space="preserve">”</w:t>
      </w:r>
      <w:r>
        <w:rPr>
          <w:rFonts w:ascii="SimSun" w:hAnsi="SimSun" w:eastAsia="SimSun" w:cs="SimSun"/>
          <w:color w:val="000000"/>
          <w:sz w:val="21"/>
        </w:rPr>
        <w:t xml:space="preserve">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2.3“</w:t>
      </w:r>
      <w:r>
        <w:rPr>
          <w:rFonts w:ascii="SimSun" w:hAnsi="SimSun" w:eastAsia="SimSun" w:cs="SimSun"/>
          <w:color w:val="000000"/>
          <w:sz w:val="21"/>
        </w:rPr>
        <w:t xml:space="preserve">采购代理机构</w:t>
      </w:r>
      <w:r>
        <w:rPr>
          <w:rFonts w:ascii="Cambria" w:hAnsi="Cambria" w:eastAsia="Cambria" w:cs="Cambria"/>
          <w:color w:val="000000"/>
          <w:sz w:val="21"/>
        </w:rPr>
        <w:t xml:space="preserve">”</w:t>
      </w:r>
      <w:r>
        <w:rPr>
          <w:rFonts w:ascii="SimSun" w:hAnsi="SimSun" w:eastAsia="SimSun" w:cs="SimSun"/>
          <w:color w:val="000000"/>
          <w:sz w:val="21"/>
        </w:rPr>
        <w:t xml:space="preserve">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2.4“</w:t>
      </w:r>
      <w:r>
        <w:rPr>
          <w:rFonts w:ascii="SimSun" w:hAnsi="SimSun" w:eastAsia="SimSun" w:cs="SimSun"/>
          <w:color w:val="000000"/>
          <w:sz w:val="21"/>
        </w:rPr>
        <w:t xml:space="preserve">货物和服务</w:t>
      </w:r>
      <w:r>
        <w:rPr>
          <w:rFonts w:ascii="Cambria" w:hAnsi="Cambria" w:eastAsia="Cambria" w:cs="Cambria"/>
          <w:color w:val="000000"/>
          <w:sz w:val="21"/>
        </w:rPr>
        <w:t xml:space="preserve">”</w:t>
      </w:r>
      <w:r>
        <w:rPr>
          <w:rFonts w:ascii="SimSun" w:hAnsi="SimSun" w:eastAsia="SimSun" w:cs="SimSun"/>
          <w:color w:val="000000"/>
          <w:sz w:val="21"/>
        </w:rPr>
        <w:t xml:space="preserve">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2.5“</w:t>
      </w:r>
      <w:r>
        <w:rPr>
          <w:rFonts w:ascii="SimSun" w:hAnsi="SimSun" w:eastAsia="SimSun" w:cs="SimSun"/>
          <w:color w:val="000000"/>
          <w:sz w:val="21"/>
        </w:rPr>
        <w:t xml:space="preserve">用户或使用单位</w:t>
      </w:r>
      <w:r>
        <w:rPr>
          <w:rFonts w:ascii="Cambria" w:hAnsi="Cambria" w:eastAsia="Cambria" w:cs="Cambria"/>
          <w:color w:val="000000"/>
          <w:sz w:val="21"/>
        </w:rPr>
        <w:t xml:space="preserve">”</w:t>
      </w:r>
      <w:r>
        <w:rPr>
          <w:rFonts w:ascii="SimSun" w:hAnsi="SimSun" w:eastAsia="SimSun" w:cs="SimSun"/>
          <w:color w:val="000000"/>
          <w:sz w:val="21"/>
        </w:rPr>
        <w:t xml:space="preserve">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Cambria" w:hAnsi="Cambria" w:eastAsia="Cambria" w:cs="Cambria"/>
          <w:color w:val="000000"/>
          <w:sz w:val="21"/>
        </w:rPr>
        <w:t xml:space="preserve">2020</w:t>
      </w:r>
      <w:r>
        <w:rPr>
          <w:rFonts w:ascii="SimSun" w:hAnsi="SimSun" w:eastAsia="SimSun" w:cs="SimSun"/>
          <w:color w:val="000000"/>
          <w:sz w:val="21"/>
        </w:rPr>
        <w:t xml:space="preserve">〕</w:t>
      </w:r>
      <w:r>
        <w:rPr>
          <w:rFonts w:ascii="Cambria" w:hAnsi="Cambria" w:eastAsia="Cambria" w:cs="Cambria"/>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w:t>
      </w:r>
      <w:r>
        <w:rPr>
          <w:rFonts w:ascii="Cambria" w:hAnsi="Cambria" w:eastAsia="Cambria" w:cs="Cambria"/>
          <w:color w:val="000000"/>
          <w:sz w:val="21"/>
        </w:rPr>
        <w:t xml:space="preserve">“</w:t>
      </w:r>
      <w:r>
        <w:rPr>
          <w:rFonts w:ascii="SimSun" w:hAnsi="SimSun" w:eastAsia="SimSun" w:cs="SimSun"/>
          <w:color w:val="000000"/>
          <w:sz w:val="21"/>
        </w:rPr>
        <w:t xml:space="preserve">中小企业划型标准</w:t>
      </w:r>
      <w:r>
        <w:rPr>
          <w:rFonts w:ascii="Cambria" w:hAnsi="Cambria" w:eastAsia="Cambria" w:cs="Cambria"/>
          <w:color w:val="000000"/>
          <w:sz w:val="21"/>
        </w:rPr>
        <w:t xml:space="preserve">”</w:t>
      </w:r>
      <w:r>
        <w:rPr>
          <w:rFonts w:ascii="SimSun" w:hAnsi="SimSun" w:eastAsia="SimSun" w:cs="SimSun"/>
          <w:color w:val="000000"/>
          <w:sz w:val="21"/>
        </w:rPr>
        <w:t xml:space="preserve">详见《关于印发中小企业划型标准规定的通知》工信部联企业〔</w:t>
      </w:r>
      <w:r>
        <w:rPr>
          <w:rFonts w:ascii="Cambria" w:hAnsi="Cambria" w:eastAsia="Cambria" w:cs="Cambria"/>
          <w:color w:val="000000"/>
          <w:sz w:val="21"/>
        </w:rPr>
        <w:t xml:space="preserve">2011</w:t>
      </w:r>
      <w:r>
        <w:rPr>
          <w:rFonts w:ascii="SimSun" w:hAnsi="SimSun" w:eastAsia="SimSun" w:cs="SimSun"/>
          <w:color w:val="000000"/>
          <w:sz w:val="21"/>
        </w:rPr>
        <w:t xml:space="preserve">〕</w:t>
      </w:r>
      <w:r>
        <w:rPr>
          <w:rFonts w:ascii="Cambria" w:hAnsi="Cambria" w:eastAsia="Cambria" w:cs="Cambria"/>
          <w:color w:val="000000"/>
          <w:sz w:val="21"/>
        </w:rPr>
        <w:t xml:space="preserve">300</w:t>
      </w:r>
      <w:r>
        <w:rPr>
          <w:rFonts w:ascii="SimSun" w:hAnsi="SimSun" w:eastAsia="SimSun" w:cs="SimSun"/>
          <w:color w:val="000000"/>
          <w:sz w:val="21"/>
        </w:rPr>
        <w:t xml:space="preserve">号及《国家统计局关于印发〈统计上大中小微型企业划分办法（</w:t>
      </w:r>
      <w:r>
        <w:rPr>
          <w:rFonts w:ascii="Cambria" w:hAnsi="Cambria" w:eastAsia="Cambria" w:cs="Cambria"/>
          <w:color w:val="000000"/>
          <w:sz w:val="21"/>
        </w:rPr>
        <w:t xml:space="preserve">2017</w:t>
      </w:r>
      <w:r>
        <w:rPr>
          <w:rFonts w:ascii="SimSun" w:hAnsi="SimSun" w:eastAsia="SimSun" w:cs="SimSun"/>
          <w:color w:val="000000"/>
          <w:sz w:val="21"/>
        </w:rPr>
        <w:t xml:space="preserve">）〉的通知》国统</w:t>
      </w:r>
      <w:r>
        <w:rPr>
          <w:rFonts w:ascii="Cambria" w:hAnsi="Cambria" w:eastAsia="Cambria" w:cs="Cambria"/>
          <w:color w:val="000000"/>
          <w:sz w:val="21"/>
        </w:rPr>
        <w:t xml:space="preserve">2017</w:t>
      </w:r>
      <w:r>
        <w:rPr>
          <w:rFonts w:ascii="SimSun" w:hAnsi="SimSun" w:eastAsia="SimSun" w:cs="SimSun"/>
          <w:color w:val="000000"/>
          <w:sz w:val="21"/>
        </w:rPr>
        <w:t xml:space="preserve">〕</w:t>
      </w:r>
      <w:r>
        <w:rPr>
          <w:rFonts w:ascii="Cambria" w:hAnsi="Cambria" w:eastAsia="Cambria" w:cs="Cambria"/>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Cambria" w:hAnsi="Cambria" w:eastAsia="Cambria" w:cs="Cambria"/>
          <w:color w:val="000000"/>
          <w:sz w:val="21"/>
        </w:rPr>
        <w:t xml:space="preserve">2014</w:t>
      </w:r>
      <w:r>
        <w:rPr>
          <w:rFonts w:ascii="SimSun" w:hAnsi="SimSun" w:eastAsia="SimSun" w:cs="SimSun"/>
          <w:color w:val="000000"/>
          <w:sz w:val="21"/>
        </w:rPr>
        <w:t xml:space="preserve">〕</w:t>
      </w:r>
      <w:r>
        <w:rPr>
          <w:rFonts w:ascii="Cambria" w:hAnsi="Cambria" w:eastAsia="Cambria" w:cs="Cambria"/>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Cambria" w:hAnsi="Cambria" w:eastAsia="Cambria" w:cs="Cambria"/>
          <w:color w:val="000000"/>
          <w:sz w:val="21"/>
        </w:rPr>
        <w:t xml:space="preserve">2017</w:t>
      </w:r>
      <w:r>
        <w:rPr>
          <w:rFonts w:ascii="SimSun" w:hAnsi="SimSun" w:eastAsia="SimSun" w:cs="SimSun"/>
          <w:color w:val="000000"/>
          <w:sz w:val="21"/>
        </w:rPr>
        <w:t xml:space="preserve">〕</w:t>
      </w:r>
      <w:r>
        <w:rPr>
          <w:rFonts w:ascii="Cambria" w:hAnsi="Cambria" w:eastAsia="Cambria" w:cs="Cambria"/>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Cambria" w:hAnsi="Cambria" w:eastAsia="Cambria" w:cs="Cambria"/>
          <w:color w:val="000000"/>
          <w:sz w:val="21"/>
        </w:rPr>
        <w:t xml:space="preserve">2008</w:t>
      </w:r>
      <w:r>
        <w:rPr>
          <w:rFonts w:ascii="SimSun" w:hAnsi="SimSun" w:eastAsia="SimSun" w:cs="SimSun"/>
          <w:color w:val="000000"/>
          <w:sz w:val="21"/>
        </w:rPr>
        <w:t xml:space="preserve">〕</w:t>
      </w:r>
      <w:r>
        <w:rPr>
          <w:rFonts w:ascii="Cambria" w:hAnsi="Cambria" w:eastAsia="Cambria" w:cs="Cambria"/>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3.7</w:t>
      </w:r>
      <w:r>
        <w:rPr>
          <w:rFonts w:ascii="SimSun" w:hAnsi="SimSun" w:eastAsia="SimSun" w:cs="SimSun"/>
          <w:color w:val="000000"/>
          <w:sz w:val="21"/>
        </w:rPr>
        <w:t xml:space="preserve">本国产品支持政策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3.7.1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3.7.2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3.7.3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Cambria" w:hAnsi="Cambria" w:eastAsia="Cambria" w:cs="Cambria"/>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3.7.4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Cambria" w:hAnsi="Cambria" w:eastAsia="Cambria" w:cs="Cambria"/>
          <w:color w:val="000000"/>
          <w:sz w:val="21"/>
        </w:rPr>
        <w:t xml:space="preserve">80%</w:t>
      </w:r>
      <w:r>
        <w:rPr>
          <w:rFonts w:ascii="SimSun" w:hAnsi="SimSun" w:eastAsia="SimSun" w:cs="SimSun"/>
          <w:color w:val="000000"/>
          <w:sz w:val="21"/>
        </w:rPr>
        <w:t xml:space="preserve">以上时（供应商需在“ 投标文件格式”的“投标报价明细表”中填写比例数值），依法对该供应商提供的全部产品给予价格评审优惠，即对该供应商提供的全部产品的总报价给予</w:t>
      </w:r>
      <w:r>
        <w:rPr>
          <w:rFonts w:ascii="Cambria" w:hAnsi="Cambria" w:eastAsia="Cambria" w:cs="Cambria"/>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Cambria" w:hAnsi="Cambria" w:eastAsia="Cambria" w:cs="Cambria"/>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3.7.5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3.7.6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3.7.7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Cambria" w:hAnsi="Cambria" w:eastAsia="Cambria" w:cs="Cambria"/>
          <w:color w:val="000000"/>
          <w:sz w:val="21"/>
        </w:rPr>
        <w:t xml:space="preserve">2025</w:t>
      </w:r>
      <w:r>
        <w:rPr>
          <w:rFonts w:ascii="SimSun" w:hAnsi="SimSun" w:eastAsia="SimSun" w:cs="SimSun"/>
          <w:color w:val="000000"/>
          <w:sz w:val="21"/>
        </w:rPr>
        <w:t xml:space="preserve">〕</w:t>
      </w:r>
      <w:r>
        <w:rPr>
          <w:rFonts w:ascii="Cambria" w:hAnsi="Cambria" w:eastAsia="Cambria" w:cs="Cambria"/>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3.8</w:t>
      </w:r>
      <w:r>
        <w:rPr>
          <w:rFonts w:ascii="SimSun" w:hAnsi="SimSun" w:eastAsia="SimSun" w:cs="SimSun"/>
          <w:color w:val="000000"/>
          <w:sz w:val="21"/>
        </w:rPr>
        <w:t xml:space="preserve">政府采购履约资金扶持政策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根据国家扶持中小企业的有关政策，成交供应商可凭政府采购合同办理融资贷款，详情请见江苏政府采购网“政采贷”专栏。</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4</w:t>
      </w:r>
      <w:r>
        <w:rPr>
          <w:rFonts w:ascii="SimSun" w:hAnsi="SimSun" w:eastAsia="SimSun" w:cs="SimSun"/>
          <w:b/>
          <w:color w:val="000000"/>
          <w:sz w:val="21"/>
        </w:rPr>
        <w:t xml:space="preserve">、招标文件组成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4.1</w:t>
      </w: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2</w:t>
      </w:r>
      <w:r>
        <w:rPr>
          <w:rFonts w:ascii="SimSun" w:hAnsi="SimSun" w:eastAsia="SimSun" w:cs="SimSun"/>
          <w:color w:val="000000"/>
          <w:sz w:val="21"/>
        </w:rPr>
        <w:t xml:space="preserve">）投标人须知；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3</w:t>
      </w:r>
      <w:r>
        <w:rPr>
          <w:rFonts w:ascii="SimSun" w:hAnsi="SimSun" w:eastAsia="SimSun" w:cs="SimSun"/>
          <w:color w:val="000000"/>
          <w:sz w:val="21"/>
        </w:rPr>
        <w:t xml:space="preserve">）评标标准；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4</w:t>
      </w:r>
      <w:r>
        <w:rPr>
          <w:rFonts w:ascii="SimSun" w:hAnsi="SimSun" w:eastAsia="SimSun" w:cs="SimSun"/>
          <w:color w:val="000000"/>
          <w:sz w:val="21"/>
        </w:rPr>
        <w:t xml:space="preserve">）采购需求；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5</w:t>
      </w:r>
      <w:r>
        <w:rPr>
          <w:rFonts w:ascii="SimSun" w:hAnsi="SimSun" w:eastAsia="SimSun" w:cs="SimSun"/>
          <w:color w:val="000000"/>
          <w:sz w:val="21"/>
        </w:rPr>
        <w:t xml:space="preserve">）合同主要条款及格式；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6</w:t>
      </w: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如标书制作工具中的格式和内容与</w:t>
      </w:r>
      <w:r>
        <w:rPr>
          <w:rFonts w:ascii="Cambria" w:hAnsi="Cambria" w:eastAsia="Cambria" w:cs="Cambria"/>
          <w:color w:val="000000"/>
          <w:sz w:val="21"/>
        </w:rPr>
        <w:t xml:space="preserve">“</w:t>
      </w:r>
      <w:r>
        <w:rPr>
          <w:rFonts w:ascii="SimSun" w:hAnsi="SimSun" w:eastAsia="SimSun" w:cs="SimSun"/>
          <w:color w:val="000000"/>
          <w:sz w:val="21"/>
        </w:rPr>
        <w:t xml:space="preserve">南京公共采购信息网</w:t>
      </w:r>
      <w:r>
        <w:rPr>
          <w:rFonts w:ascii="Cambria" w:hAnsi="Cambria" w:eastAsia="Cambria" w:cs="Cambria"/>
          <w:color w:val="000000"/>
          <w:sz w:val="21"/>
        </w:rPr>
        <w:t xml:space="preserve">/</w:t>
      </w:r>
      <w:r>
        <w:rPr>
          <w:rFonts w:ascii="SimSun" w:hAnsi="SimSun" w:eastAsia="SimSun" w:cs="SimSun"/>
          <w:color w:val="000000"/>
          <w:sz w:val="21"/>
        </w:rPr>
        <w:t xml:space="preserve">江苏政府采购网</w:t>
      </w:r>
      <w:r>
        <w:rPr>
          <w:rFonts w:ascii="Cambria" w:hAnsi="Cambria" w:eastAsia="Cambria" w:cs="Cambria"/>
          <w:color w:val="000000"/>
          <w:sz w:val="21"/>
        </w:rPr>
        <w:t xml:space="preserve">/</w:t>
      </w:r>
      <w:r>
        <w:rPr>
          <w:rFonts w:ascii="SimSun" w:hAnsi="SimSun" w:eastAsia="SimSun" w:cs="SimSun"/>
          <w:color w:val="000000"/>
          <w:sz w:val="21"/>
        </w:rPr>
        <w:t xml:space="preserve">中国政府采购网</w:t>
      </w:r>
      <w:r>
        <w:rPr>
          <w:rFonts w:ascii="Cambria" w:hAnsi="Cambria" w:eastAsia="Cambria" w:cs="Cambria"/>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4.2 </w:t>
      </w:r>
      <w:r>
        <w:rPr>
          <w:rFonts w:ascii="SimSun" w:hAnsi="SimSun" w:eastAsia="SimSun" w:cs="SimSun"/>
          <w:color w:val="000000"/>
          <w:sz w:val="21"/>
        </w:rPr>
        <w:t xml:space="preserve">招标的最小单位是采购包。招标货物数量及技术要求中未分采购包的，投标人对要求提供的货物和服务不得部分投标；招标货物数量及技术要求中已经分采购包的，可以以采购包为单位投标。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4.3 </w:t>
      </w:r>
      <w:r>
        <w:rPr>
          <w:rFonts w:ascii="SimSun" w:hAnsi="SimSun" w:eastAsia="SimSun" w:cs="SimSun"/>
          <w:color w:val="000000"/>
          <w:sz w:val="21"/>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4.4</w:t>
      </w:r>
      <w:r>
        <w:rPr>
          <w:rFonts w:ascii="SimSun" w:hAnsi="SimSun" w:eastAsia="SimSun" w:cs="SimSun"/>
          <w:color w:val="000000"/>
          <w:sz w:val="21"/>
        </w:rPr>
        <w:t xml:space="preserve">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5.1</w:t>
      </w:r>
      <w:r>
        <w:rPr>
          <w:rFonts w:ascii="SimSun" w:hAnsi="SimSun" w:eastAsia="SimSun" w:cs="SimSun"/>
          <w:color w:val="000000"/>
          <w:sz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5.2</w:t>
      </w:r>
      <w:r>
        <w:rPr>
          <w:rFonts w:ascii="SimSun" w:hAnsi="SimSun" w:eastAsia="SimSun" w:cs="SimSun"/>
          <w:color w:val="000000"/>
          <w:sz w:val="21"/>
        </w:rPr>
        <w:t xml:space="preserve">澄清或者修改的内容可能影响投标文件编制的，采购人或者采购代理机构应当在投标截止时间至少</w:t>
      </w:r>
      <w:r>
        <w:rPr>
          <w:rFonts w:ascii="Cambria" w:hAnsi="Cambria" w:eastAsia="Cambria" w:cs="Cambria"/>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Cambria" w:hAnsi="Cambria" w:eastAsia="Cambria" w:cs="Cambria"/>
          <w:color w:val="000000"/>
          <w:sz w:val="21"/>
        </w:rPr>
        <w:t xml:space="preserve">15</w:t>
      </w:r>
      <w:r>
        <w:rPr>
          <w:rFonts w:ascii="SimSun" w:hAnsi="SimSun" w:eastAsia="SimSun" w:cs="SimSun"/>
          <w:color w:val="000000"/>
          <w:sz w:val="21"/>
        </w:rPr>
        <w:t xml:space="preserve">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6.1</w:t>
      </w:r>
      <w:r>
        <w:rPr>
          <w:rFonts w:ascii="SimSun" w:hAnsi="SimSun" w:eastAsia="SimSun" w:cs="SimSun"/>
          <w:color w:val="000000"/>
          <w:sz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6.4 </w:t>
      </w:r>
      <w:r>
        <w:rPr>
          <w:rFonts w:ascii="SimSun" w:hAnsi="SimSun" w:eastAsia="SimSun" w:cs="SimSun"/>
          <w:color w:val="000000"/>
          <w:sz w:val="21"/>
        </w:rPr>
        <w:t xml:space="preserve">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7</w:t>
      </w:r>
      <w:r>
        <w:rPr>
          <w:rFonts w:ascii="SimSun" w:hAnsi="SimSun" w:eastAsia="SimSun" w:cs="SimSun"/>
          <w:b/>
          <w:color w:val="000000"/>
          <w:sz w:val="21"/>
        </w:rPr>
        <w:t xml:space="preserve">、联合体投标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本项目不适用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投标人应当根据招标文件要求编制投标文件，投标文件应对招标文件提出的要求和条件作出实质性响应，并在《商务条款偏离表》和《采购需求偏离表》等处逐条标明满足与否。</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8.2 </w:t>
      </w:r>
      <w:r>
        <w:rPr>
          <w:rFonts w:ascii="SimSun" w:hAnsi="SimSun" w:eastAsia="SimSun" w:cs="SimSun"/>
          <w:color w:val="000000"/>
          <w:sz w:val="21"/>
        </w:rPr>
        <w:t xml:space="preserve">投标文件由商务、技术、价格以及其他部分内容组成。投标文件目录及有关格式按招标文件</w:t>
      </w:r>
      <w:r>
        <w:rPr>
          <w:rFonts w:ascii="Cambria" w:hAnsi="Cambria" w:eastAsia="Cambria" w:cs="Cambria"/>
          <w:color w:val="000000"/>
          <w:sz w:val="21"/>
        </w:rPr>
        <w:t xml:space="preserve">“</w:t>
      </w:r>
      <w:r>
        <w:rPr>
          <w:rFonts w:ascii="SimSun" w:hAnsi="SimSun" w:eastAsia="SimSun" w:cs="SimSun"/>
          <w:color w:val="000000"/>
          <w:sz w:val="21"/>
        </w:rPr>
        <w:t xml:space="preserve">第六章 投标文件格式及附件</w:t>
      </w:r>
      <w:r>
        <w:rPr>
          <w:rFonts w:ascii="Cambria" w:hAnsi="Cambria" w:eastAsia="Cambria" w:cs="Cambria"/>
          <w:color w:val="000000"/>
          <w:sz w:val="21"/>
        </w:rPr>
        <w:t xml:space="preserve">”</w:t>
      </w:r>
      <w:r>
        <w:rPr>
          <w:rFonts w:ascii="SimSun" w:hAnsi="SimSun" w:eastAsia="SimSun" w:cs="SimSun"/>
          <w:color w:val="000000"/>
          <w:sz w:val="21"/>
        </w:rPr>
        <w:t xml:space="preserve">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9</w:t>
      </w:r>
      <w:r>
        <w:rPr>
          <w:rFonts w:ascii="SimSun" w:hAnsi="SimSun" w:eastAsia="SimSun" w:cs="SimSun"/>
          <w:b/>
          <w:color w:val="000000"/>
          <w:sz w:val="21"/>
        </w:rPr>
        <w:t xml:space="preserve">、投标文件的商务内容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9.1</w:t>
      </w:r>
      <w:r>
        <w:rPr>
          <w:rFonts w:ascii="SimSun" w:hAnsi="SimSun" w:eastAsia="SimSun" w:cs="SimSun"/>
          <w:color w:val="000000"/>
          <w:sz w:val="21"/>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Cambria" w:hAnsi="Cambria" w:eastAsia="Cambria" w:cs="Cambria"/>
          <w:b/>
          <w:color w:val="000000"/>
          <w:sz w:val="21"/>
        </w:rPr>
        <w:t xml:space="preserve">1</w:t>
      </w:r>
      <w:r>
        <w:rPr>
          <w:rFonts w:ascii="SimSun" w:hAnsi="SimSun" w:eastAsia="SimSun" w:cs="SimSun"/>
          <w:b/>
          <w:color w:val="000000"/>
          <w:sz w:val="21"/>
        </w:rPr>
        <w:t xml:space="preserve">）－（</w:t>
      </w:r>
      <w:r>
        <w:rPr>
          <w:rFonts w:ascii="Cambria" w:hAnsi="Cambria" w:eastAsia="Cambria" w:cs="Cambria"/>
          <w:b/>
          <w:color w:val="000000"/>
          <w:sz w:val="21"/>
        </w:rPr>
        <w:t xml:space="preserve">4</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2</w:t>
      </w:r>
      <w:r>
        <w:rPr>
          <w:rFonts w:ascii="SimSun" w:hAnsi="SimSun" w:eastAsia="SimSun" w:cs="SimSun"/>
          <w:color w:val="000000"/>
          <w:sz w:val="21"/>
        </w:rPr>
        <w:t xml:space="preserve">）法人授权书（格式见第六章）；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3</w:t>
      </w:r>
      <w:r>
        <w:rPr>
          <w:rFonts w:ascii="SimSun" w:hAnsi="SimSun" w:eastAsia="SimSun" w:cs="SimSun"/>
          <w:color w:val="000000"/>
          <w:sz w:val="21"/>
        </w:rPr>
        <w:t xml:space="preserve">）投标人资格资信证明文件；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6</w:t>
      </w:r>
      <w:r>
        <w:rPr>
          <w:rFonts w:ascii="SimSun" w:hAnsi="SimSun" w:eastAsia="SimSun" w:cs="SimSun"/>
          <w:color w:val="000000"/>
          <w:sz w:val="21"/>
        </w:rPr>
        <w:t xml:space="preserve">）第三章评标标准中对应的所需证明材料（如有自行添加）；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7</w:t>
      </w:r>
      <w:r>
        <w:rPr>
          <w:rFonts w:ascii="SimSun" w:hAnsi="SimSun" w:eastAsia="SimSun" w:cs="SimSun"/>
          <w:color w:val="000000"/>
          <w:sz w:val="21"/>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8</w:t>
      </w:r>
      <w:r>
        <w:rPr>
          <w:rFonts w:ascii="SimSun" w:hAnsi="SimSun" w:eastAsia="SimSun" w:cs="SimSun"/>
          <w:color w:val="000000"/>
          <w:sz w:val="21"/>
        </w:rPr>
        <w:t xml:space="preserve">）其他（投标人认为有必要提供的声明和文件，如有，自行拟定并添加）。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10</w:t>
      </w:r>
      <w:r>
        <w:rPr>
          <w:rFonts w:ascii="SimSun" w:hAnsi="SimSun" w:eastAsia="SimSun" w:cs="SimSun"/>
          <w:b/>
          <w:color w:val="000000"/>
          <w:sz w:val="21"/>
        </w:rPr>
        <w:t xml:space="preserve">、投标文件的技术内容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2</w:t>
      </w:r>
      <w:r>
        <w:rPr>
          <w:rFonts w:ascii="SimSun" w:hAnsi="SimSun" w:eastAsia="SimSun" w:cs="SimSun"/>
          <w:color w:val="000000"/>
          <w:sz w:val="21"/>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11</w:t>
      </w:r>
      <w:r>
        <w:rPr>
          <w:rFonts w:ascii="SimSun" w:hAnsi="SimSun" w:eastAsia="SimSun" w:cs="SimSun"/>
          <w:b/>
          <w:color w:val="000000"/>
          <w:sz w:val="21"/>
        </w:rPr>
        <w:t xml:space="preserve">、投标文件的价格内容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11.1</w:t>
      </w:r>
      <w:r>
        <w:rPr>
          <w:rFonts w:ascii="SimSun" w:hAnsi="SimSun" w:eastAsia="SimSun" w:cs="SimSun"/>
          <w:color w:val="000000"/>
          <w:sz w:val="21"/>
        </w:rPr>
        <w:t xml:space="preserve">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11.5 </w:t>
      </w:r>
      <w:r>
        <w:rPr>
          <w:rFonts w:ascii="SimSun" w:hAnsi="SimSun" w:eastAsia="SimSun" w:cs="SimSun"/>
          <w:color w:val="000000"/>
          <w:sz w:val="21"/>
        </w:rPr>
        <w:t xml:space="preserve">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11.6 </w:t>
      </w:r>
      <w:r>
        <w:rPr>
          <w:rFonts w:ascii="SimSun" w:hAnsi="SimSun" w:eastAsia="SimSun" w:cs="SimSun"/>
          <w:color w:val="000000"/>
          <w:sz w:val="21"/>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12.1 </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13</w:t>
      </w:r>
      <w:r>
        <w:rPr>
          <w:rFonts w:ascii="SimSun" w:hAnsi="SimSun" w:eastAsia="SimSun" w:cs="SimSun"/>
          <w:b/>
          <w:color w:val="000000"/>
          <w:sz w:val="21"/>
        </w:rPr>
        <w:t xml:space="preserve">、投标保证金</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不收取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14.1 </w:t>
      </w:r>
      <w:r>
        <w:rPr>
          <w:rFonts w:ascii="SimSun" w:hAnsi="SimSun" w:eastAsia="SimSun" w:cs="SimSun"/>
          <w:color w:val="000000"/>
          <w:sz w:val="21"/>
        </w:rPr>
        <w:t xml:space="preserve">自开标之日起</w:t>
      </w:r>
      <w:r>
        <w:rPr>
          <w:rFonts w:ascii="Cambria" w:hAnsi="Cambria" w:eastAsia="Cambria" w:cs="Cambria"/>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14.2 </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15.1 </w:t>
      </w:r>
      <w:r>
        <w:rPr>
          <w:rFonts w:ascii="SimSun" w:hAnsi="SimSun" w:eastAsia="SimSun" w:cs="SimSun"/>
          <w:color w:val="000000"/>
          <w:sz w:val="21"/>
        </w:rPr>
        <w:t xml:space="preserve">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16.1 </w:t>
      </w:r>
      <w:r>
        <w:rPr>
          <w:rFonts w:ascii="SimSun" w:hAnsi="SimSun" w:eastAsia="SimSun" w:cs="SimSun"/>
          <w:color w:val="000000"/>
          <w:sz w:val="21"/>
        </w:rPr>
        <w:t xml:space="preserve">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16.2 </w:t>
      </w:r>
      <w:r>
        <w:rPr>
          <w:rFonts w:ascii="SimSun" w:hAnsi="SimSun" w:eastAsia="SimSun" w:cs="SimSun"/>
          <w:b/>
          <w:color w:val="000000"/>
          <w:sz w:val="21"/>
        </w:rPr>
        <w:t xml:space="preserve">招标代理服务费：本次招标由中标人支付服务费，中标人服务费按照《招标代理服务收费管理暂行办法》（国家发展计划委员会计价格 〔</w:t>
      </w:r>
      <w:r>
        <w:rPr>
          <w:rFonts w:ascii="Cambria" w:hAnsi="Cambria" w:eastAsia="Cambria" w:cs="Cambria"/>
          <w:b/>
          <w:color w:val="000000"/>
          <w:sz w:val="21"/>
        </w:rPr>
        <w:t xml:space="preserve">2002</w:t>
      </w:r>
      <w:r>
        <w:rPr>
          <w:rFonts w:ascii="SimSun" w:hAnsi="SimSun" w:eastAsia="SimSun" w:cs="SimSun"/>
          <w:b/>
          <w:color w:val="000000"/>
          <w:sz w:val="21"/>
        </w:rPr>
        <w:t xml:space="preserve">〕</w:t>
      </w:r>
      <w:r>
        <w:rPr>
          <w:rFonts w:ascii="Cambria" w:hAnsi="Cambria" w:eastAsia="Cambria" w:cs="Cambria"/>
          <w:b/>
          <w:color w:val="000000"/>
          <w:sz w:val="21"/>
        </w:rPr>
        <w:t xml:space="preserve">1980</w:t>
      </w:r>
      <w:r>
        <w:rPr>
          <w:rFonts w:ascii="SimSun" w:hAnsi="SimSun" w:eastAsia="SimSun" w:cs="SimSun"/>
          <w:b/>
          <w:color w:val="000000"/>
          <w:sz w:val="21"/>
        </w:rPr>
        <w:t xml:space="preserve">号）货物类项目的</w:t>
      </w:r>
      <w:r>
        <w:rPr>
          <w:rFonts w:ascii="Cambria" w:hAnsi="Cambria" w:eastAsia="Cambria" w:cs="Cambria"/>
          <w:b/>
          <w:color w:val="000000"/>
          <w:sz w:val="21"/>
        </w:rPr>
        <w:t xml:space="preserve">90%</w:t>
      </w:r>
      <w:r>
        <w:rPr>
          <w:rFonts w:ascii="SimSun" w:hAnsi="SimSun" w:eastAsia="SimSun" w:cs="SimSun"/>
          <w:b/>
          <w:color w:val="000000"/>
          <w:sz w:val="21"/>
        </w:rPr>
        <w:t xml:space="preserve">计算，在领取中标通知书前向采购代理机构支付招标服务费，投标人报价需包含此费用。本项目专家评审费由采购人支付，投标人报价无需考虑此费用。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17</w:t>
      </w:r>
      <w:r>
        <w:rPr>
          <w:rFonts w:ascii="SimSun" w:hAnsi="SimSun" w:eastAsia="SimSun" w:cs="SimSun"/>
          <w:color w:val="000000"/>
          <w:sz w:val="21"/>
        </w:rPr>
        <w:t xml:space="preserve">、投标文件的递交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17.1 </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18</w:t>
      </w:r>
      <w:r>
        <w:rPr>
          <w:rFonts w:ascii="SimSun" w:hAnsi="SimSun" w:eastAsia="SimSun" w:cs="SimSun"/>
          <w:color w:val="000000"/>
          <w:sz w:val="21"/>
        </w:rPr>
        <w:t xml:space="preserve">、投标文件的解密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18.1 </w:t>
      </w:r>
      <w:r>
        <w:rPr>
          <w:rFonts w:ascii="SimSun" w:hAnsi="SimSun" w:eastAsia="SimSun" w:cs="SimSun"/>
          <w:color w:val="000000"/>
          <w:sz w:val="21"/>
        </w:rPr>
        <w:t xml:space="preserve">投标人应当按照《操作手册》规定，在</w:t>
      </w:r>
      <w:r>
        <w:rPr>
          <w:rFonts w:ascii="Cambria" w:hAnsi="Cambria" w:eastAsia="Cambria" w:cs="Cambria"/>
          <w:color w:val="000000"/>
          <w:sz w:val="21"/>
        </w:rPr>
        <w:t xml:space="preserve">“</w:t>
      </w:r>
      <w:r>
        <w:rPr>
          <w:rFonts w:ascii="SimSun" w:hAnsi="SimSun" w:eastAsia="SimSun" w:cs="SimSun"/>
          <w:color w:val="000000"/>
          <w:sz w:val="21"/>
        </w:rPr>
        <w:t xml:space="preserve">苏采云</w:t>
      </w:r>
      <w:r>
        <w:rPr>
          <w:rFonts w:ascii="Cambria" w:hAnsi="Cambria" w:eastAsia="Cambria" w:cs="Cambria"/>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18.2 </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19.2 </w:t>
      </w:r>
      <w:r>
        <w:rPr>
          <w:rFonts w:ascii="SimSun" w:hAnsi="SimSun" w:eastAsia="SimSun" w:cs="SimSun"/>
          <w:color w:val="000000"/>
          <w:sz w:val="21"/>
        </w:rPr>
        <w:t xml:space="preserve">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w:t>
      </w:r>
      <w:r>
        <w:rPr>
          <w:rFonts w:ascii="Cambria" w:hAnsi="Cambria" w:eastAsia="Cambria" w:cs="Cambria"/>
          <w:color w:val="000000"/>
          <w:sz w:val="21"/>
        </w:rPr>
        <w:t xml:space="preserve">“</w:t>
      </w:r>
      <w:r>
        <w:rPr>
          <w:rFonts w:ascii="SimSun" w:hAnsi="SimSun" w:eastAsia="SimSun" w:cs="SimSun"/>
          <w:color w:val="000000"/>
          <w:sz w:val="21"/>
        </w:rPr>
        <w:t xml:space="preserve">苏采云</w:t>
      </w:r>
      <w:r>
        <w:rPr>
          <w:rFonts w:ascii="Cambria" w:hAnsi="Cambria" w:eastAsia="Cambria" w:cs="Cambria"/>
          <w:color w:val="000000"/>
          <w:sz w:val="21"/>
        </w:rPr>
        <w:t xml:space="preserve">”</w:t>
      </w:r>
      <w:r>
        <w:rPr>
          <w:rFonts w:ascii="SimSun" w:hAnsi="SimSun" w:eastAsia="SimSun" w:cs="SimSun"/>
          <w:color w:val="000000"/>
          <w:sz w:val="21"/>
        </w:rPr>
        <w:t xml:space="preserve">系统规定的时间内对投标文件进行解密。</w:t>
      </w:r>
      <w:r>
        <w:rPr>
          <w:rFonts w:ascii="Cambria" w:hAnsi="Cambria" w:eastAsia="Cambria" w:cs="Cambria"/>
          <w:color w:val="000000"/>
          <w:sz w:val="21"/>
        </w:rPr>
        <w:t xml:space="preserve">“</w:t>
      </w:r>
      <w:r>
        <w:rPr>
          <w:rFonts w:ascii="SimSun" w:hAnsi="SimSun" w:eastAsia="SimSun" w:cs="SimSun"/>
          <w:color w:val="000000"/>
          <w:sz w:val="21"/>
        </w:rPr>
        <w:t xml:space="preserve">苏采云</w:t>
      </w:r>
      <w:r>
        <w:rPr>
          <w:rFonts w:ascii="Cambria" w:hAnsi="Cambria" w:eastAsia="Cambria" w:cs="Cambria"/>
          <w:color w:val="000000"/>
          <w:sz w:val="21"/>
        </w:rPr>
        <w:t xml:space="preserve">”</w:t>
      </w:r>
      <w:r>
        <w:rPr>
          <w:rFonts w:ascii="SimSun" w:hAnsi="SimSun" w:eastAsia="SimSun" w:cs="SimSun"/>
          <w:color w:val="000000"/>
          <w:sz w:val="21"/>
        </w:rPr>
        <w:t xml:space="preserve">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21.2 </w:t>
      </w:r>
      <w:r>
        <w:rPr>
          <w:rFonts w:ascii="SimSun" w:hAnsi="SimSun" w:eastAsia="SimSun" w:cs="SimSun"/>
          <w:color w:val="000000"/>
          <w:sz w:val="21"/>
        </w:rPr>
        <w:t xml:space="preserve">投标人在开标过程中涉及的投标文件解密、开标结果确认等工作，应按照《操作手册》规定执行。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21.3</w:t>
      </w:r>
      <w:r>
        <w:rPr>
          <w:rFonts w:ascii="SimSun" w:hAnsi="SimSun" w:eastAsia="SimSun" w:cs="SimSun"/>
          <w:color w:val="000000"/>
          <w:sz w:val="21"/>
        </w:rPr>
        <w:t xml:space="preserve">投标人不足</w:t>
      </w:r>
      <w:r>
        <w:rPr>
          <w:rFonts w:ascii="Cambria" w:hAnsi="Cambria" w:eastAsia="Cambria" w:cs="Cambria"/>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21.4</w:t>
      </w:r>
      <w:r>
        <w:rPr>
          <w:rFonts w:ascii="SimSun" w:hAnsi="SimSun" w:eastAsia="SimSun" w:cs="SimSun"/>
          <w:color w:val="000000"/>
          <w:sz w:val="21"/>
        </w:rPr>
        <w:t xml:space="preserve">公开招标数额标准以上的采购项目，投标截止后投标人不足</w:t>
      </w:r>
      <w:r>
        <w:rPr>
          <w:rFonts w:ascii="Cambria" w:hAnsi="Cambria" w:eastAsia="Cambria" w:cs="Cambria"/>
          <w:color w:val="000000"/>
          <w:sz w:val="21"/>
        </w:rPr>
        <w:t xml:space="preserve">3</w:t>
      </w:r>
      <w:r>
        <w:rPr>
          <w:rFonts w:ascii="SimSun" w:hAnsi="SimSun" w:eastAsia="SimSun" w:cs="SimSun"/>
          <w:color w:val="000000"/>
          <w:sz w:val="21"/>
        </w:rPr>
        <w:t xml:space="preserve">家或者通过资格审查或符合性审查的投标人不足</w:t>
      </w:r>
      <w:r>
        <w:rPr>
          <w:rFonts w:ascii="Cambria" w:hAnsi="Cambria" w:eastAsia="Cambria" w:cs="Cambria"/>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w:t>
      </w:r>
      <w:r>
        <w:rPr>
          <w:rFonts w:ascii="Cambria" w:hAnsi="Cambria" w:eastAsia="Cambria" w:cs="Cambria"/>
          <w:color w:val="000000"/>
          <w:sz w:val="21"/>
        </w:rPr>
        <w:t xml:space="preserve">3</w:t>
      </w:r>
      <w:r>
        <w:rPr>
          <w:rFonts w:ascii="SimSun" w:hAnsi="SimSun" w:eastAsia="SimSun" w:cs="SimSun"/>
          <w:color w:val="000000"/>
          <w:sz w:val="21"/>
        </w:rPr>
        <w:t xml:space="preserve">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22.2.2</w:t>
      </w:r>
      <w:r>
        <w:rPr>
          <w:rFonts w:ascii="SimSun" w:hAnsi="SimSun" w:eastAsia="SimSun" w:cs="SimSun"/>
          <w:b/>
          <w:color w:val="000000"/>
          <w:sz w:val="21"/>
        </w:rPr>
        <w:t xml:space="preserve">投标文件的符合性审查</w:t>
      </w:r>
      <w:r>
        <w:rPr>
          <w:rFonts w:ascii="SimSun" w:hAnsi="SimSun" w:eastAsia="SimSun" w:cs="SimSun"/>
          <w:color w:val="000000"/>
          <w:sz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Cambria" w:hAnsi="Cambria" w:eastAsia="Cambria" w:cs="Cambria"/>
          <w:b/>
          <w:color w:val="000000"/>
          <w:sz w:val="21"/>
        </w:rPr>
        <w:t xml:space="preserve">1</w:t>
      </w:r>
      <w:r>
        <w:rPr>
          <w:rFonts w:ascii="SimSun" w:hAnsi="SimSun" w:eastAsia="SimSun" w:cs="SimSun"/>
          <w:b/>
          <w:color w:val="000000"/>
          <w:sz w:val="21"/>
        </w:rPr>
        <w:t xml:space="preserve">）同一投标人提交两个（含两个）以上不同的投标报价的；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Cambria" w:hAnsi="Cambria" w:eastAsia="Cambria" w:cs="Cambria"/>
          <w:b/>
          <w:color w:val="000000"/>
          <w:sz w:val="21"/>
        </w:rPr>
        <w:t xml:space="preserve">2</w:t>
      </w:r>
      <w:r>
        <w:rPr>
          <w:rFonts w:ascii="SimSun" w:hAnsi="SimSun" w:eastAsia="SimSun" w:cs="SimSun"/>
          <w:b/>
          <w:color w:val="000000"/>
          <w:sz w:val="21"/>
        </w:rPr>
        <w:t xml:space="preserve">）投标文件未按照招标文件要求加盖电子公章的；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Cambria" w:hAnsi="Cambria" w:eastAsia="Cambria" w:cs="Cambria"/>
          <w:b/>
          <w:color w:val="000000"/>
          <w:sz w:val="21"/>
        </w:rPr>
        <w:t xml:space="preserve">3</w:t>
      </w:r>
      <w:r>
        <w:rPr>
          <w:rFonts w:ascii="SimSun" w:hAnsi="SimSun" w:eastAsia="SimSun" w:cs="SimSun"/>
          <w:b/>
          <w:color w:val="000000"/>
          <w:sz w:val="21"/>
        </w:rPr>
        <w:t xml:space="preserve">）报价超过招标文件中规定的预算金额或者最高限价的；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Cambria" w:hAnsi="Cambria" w:eastAsia="Cambria" w:cs="Cambria"/>
          <w:b/>
          <w:color w:val="000000"/>
          <w:sz w:val="21"/>
        </w:rPr>
        <w:t xml:space="preserve">4</w:t>
      </w:r>
      <w:r>
        <w:rPr>
          <w:rFonts w:ascii="SimSun" w:hAnsi="SimSun" w:eastAsia="SimSun" w:cs="SimSun"/>
          <w:b/>
          <w:color w:val="000000"/>
          <w:sz w:val="21"/>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Cambria" w:hAnsi="Cambria" w:eastAsia="Cambria" w:cs="Cambria"/>
          <w:b/>
          <w:color w:val="000000"/>
          <w:sz w:val="21"/>
        </w:rPr>
        <w:t xml:space="preserve">5</w:t>
      </w:r>
      <w:r>
        <w:rPr>
          <w:rFonts w:ascii="SimSun" w:hAnsi="SimSun" w:eastAsia="SimSun" w:cs="SimSun"/>
          <w:b/>
          <w:color w:val="000000"/>
          <w:sz w:val="21"/>
        </w:rPr>
        <w:t xml:space="preserve">）投标文件内容不全或不符合招标文件中规定的其他实质性要求的（实质性要求是指本招标文件中用带星号（“★”）、“必须”或“应（应当）”等其他文字说明的商务和技术要求）；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Cambria" w:hAnsi="Cambria" w:eastAsia="Cambria" w:cs="Cambria"/>
          <w:b/>
          <w:color w:val="000000"/>
          <w:sz w:val="21"/>
        </w:rPr>
        <w:t xml:space="preserve">6</w:t>
      </w:r>
      <w:r>
        <w:rPr>
          <w:rFonts w:ascii="SimSun" w:hAnsi="SimSun" w:eastAsia="SimSun" w:cs="SimSun"/>
          <w:b/>
          <w:color w:val="000000"/>
          <w:sz w:val="21"/>
        </w:rPr>
        <w:t xml:space="preserve">）现行法律法规、规章和招标文件规定的其他无效情形。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22.2.3</w:t>
      </w:r>
      <w:r>
        <w:rPr>
          <w:rFonts w:ascii="SimSun" w:hAnsi="SimSun" w:eastAsia="SimSun" w:cs="SimSun"/>
          <w:b/>
          <w:color w:val="000000"/>
          <w:sz w:val="21"/>
        </w:rPr>
        <w:t xml:space="preserve">未通过资格审查或符合性审查的投标人，代理机构将通过</w:t>
      </w:r>
      <w:r>
        <w:rPr>
          <w:rFonts w:ascii="Cambria" w:hAnsi="Cambria" w:eastAsia="Cambria" w:cs="Cambria"/>
          <w:b/>
          <w:color w:val="000000"/>
          <w:sz w:val="21"/>
        </w:rPr>
        <w:t xml:space="preserve">“</w:t>
      </w:r>
      <w:r>
        <w:rPr>
          <w:rFonts w:ascii="SimSun" w:hAnsi="SimSun" w:eastAsia="SimSun" w:cs="SimSun"/>
          <w:b/>
          <w:color w:val="000000"/>
          <w:sz w:val="21"/>
        </w:rPr>
        <w:t xml:space="preserve">苏采云</w:t>
      </w:r>
      <w:r>
        <w:rPr>
          <w:rFonts w:ascii="Cambria" w:hAnsi="Cambria" w:eastAsia="Cambria" w:cs="Cambria"/>
          <w:b/>
          <w:color w:val="000000"/>
          <w:sz w:val="21"/>
        </w:rPr>
        <w:t xml:space="preserve">”</w:t>
      </w:r>
      <w:r>
        <w:rPr>
          <w:rFonts w:ascii="SimSun" w:hAnsi="SimSun" w:eastAsia="SimSun" w:cs="SimSun"/>
          <w:b/>
          <w:color w:val="000000"/>
          <w:sz w:val="21"/>
        </w:rPr>
        <w:t xml:space="preserve">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22.2.4</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）符合专业条件的投标人或者对招标文件作实质性响应的投标人不足三家的；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4</w:t>
      </w:r>
      <w:r>
        <w:rPr>
          <w:rFonts w:ascii="SimSun" w:hAnsi="SimSun" w:eastAsia="SimSun" w:cs="SimSun"/>
          <w:color w:val="000000"/>
          <w:sz w:val="21"/>
        </w:rPr>
        <w:t xml:space="preserve">）因苏采云系统故障造成开标不成功的；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5</w:t>
      </w:r>
      <w:r>
        <w:rPr>
          <w:rFonts w:ascii="SimSun" w:hAnsi="SimSun" w:eastAsia="SimSun" w:cs="SimSun"/>
          <w:color w:val="000000"/>
          <w:sz w:val="21"/>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22.2.3.1 </w:t>
      </w:r>
      <w:r>
        <w:rPr>
          <w:rFonts w:ascii="SimSun" w:hAnsi="SimSun" w:eastAsia="SimSun" w:cs="SimSun"/>
          <w:color w:val="000000"/>
          <w:sz w:val="21"/>
        </w:rPr>
        <w:t xml:space="preserve">评标期间，评委会对投标文件中含义不明确、同类问题表述不一致或者有明显文字和计算错误的内容，有权要求投标人作出必要的澄清、说明或者补正。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22.2.3.2 </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22.2.3.3 </w:t>
      </w: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评委会将按上述修正错误的方法调整投标文件中的投标报价，同时出现两种以上不一致的，按照前款规定的顺序修正，并由评标委员会通过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22.2.3.4</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22.2.3.5</w:t>
      </w:r>
      <w:r>
        <w:rPr>
          <w:rFonts w:ascii="SimSun" w:hAnsi="SimSun" w:eastAsia="SimSun" w:cs="SimSun"/>
          <w:color w:val="000000"/>
          <w:sz w:val="21"/>
        </w:rPr>
        <w:t xml:space="preserve">投标人在开、评标全过程中应保持通信畅通，及时登录苏采云系统查阅、答复相关信息，并安排专人与代理机构及评委会联系。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22.2.4</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22.2.5</w:t>
      </w:r>
      <w:r>
        <w:rPr>
          <w:rFonts w:ascii="SimSun" w:hAnsi="SimSun" w:eastAsia="SimSun" w:cs="SimSun"/>
          <w:color w:val="000000"/>
          <w:sz w:val="21"/>
        </w:rPr>
        <w:t xml:space="preserve">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Cambria" w:hAnsi="Cambria" w:eastAsia="Cambria" w:cs="Cambria"/>
          <w:color w:val="000000"/>
          <w:sz w:val="21"/>
        </w:rPr>
        <w:t xml:space="preserve">F1×A1</w:t>
      </w:r>
      <w:r>
        <w:rPr>
          <w:rFonts w:ascii="SimSun" w:hAnsi="SimSun" w:eastAsia="SimSun" w:cs="SimSun"/>
          <w:color w:val="000000"/>
          <w:sz w:val="21"/>
        </w:rPr>
        <w:t xml:space="preserve">＋</w:t>
      </w:r>
      <w:r>
        <w:rPr>
          <w:rFonts w:ascii="Cambria" w:hAnsi="Cambria" w:eastAsia="Cambria" w:cs="Cambria"/>
          <w:color w:val="000000"/>
          <w:sz w:val="21"/>
        </w:rPr>
        <w:t xml:space="preserve">F2×A2</w:t>
      </w:r>
      <w:r>
        <w:rPr>
          <w:rFonts w:ascii="SimSun" w:hAnsi="SimSun" w:eastAsia="SimSun" w:cs="SimSun"/>
          <w:color w:val="000000"/>
          <w:sz w:val="21"/>
        </w:rPr>
        <w:t xml:space="preserve">＋</w:t>
      </w:r>
      <w:r>
        <w:rPr>
          <w:rFonts w:ascii="Cambria" w:hAnsi="Cambria" w:eastAsia="Cambria" w:cs="Cambria"/>
          <w:color w:val="000000"/>
          <w:sz w:val="21"/>
        </w:rPr>
        <w:t xml:space="preserve">……</w:t>
      </w:r>
      <w:r>
        <w:rPr>
          <w:rFonts w:ascii="SimSun" w:hAnsi="SimSun" w:eastAsia="SimSun" w:cs="SimSun"/>
          <w:color w:val="000000"/>
          <w:sz w:val="21"/>
        </w:rPr>
        <w:t xml:space="preserve">＋</w:t>
      </w:r>
      <w:r>
        <w:rPr>
          <w:rFonts w:ascii="Cambria" w:hAnsi="Cambria" w:eastAsia="Cambria" w:cs="Cambria"/>
          <w:color w:val="000000"/>
          <w:sz w:val="21"/>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F1</w:t>
      </w:r>
      <w:r>
        <w:rPr>
          <w:rFonts w:ascii="SimSun" w:hAnsi="SimSun" w:eastAsia="SimSun" w:cs="SimSun"/>
          <w:color w:val="000000"/>
          <w:sz w:val="21"/>
        </w:rPr>
        <w:t xml:space="preserve">、</w:t>
      </w:r>
      <w:r>
        <w:rPr>
          <w:rFonts w:ascii="Cambria" w:hAnsi="Cambria" w:eastAsia="Cambria" w:cs="Cambria"/>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A1</w:t>
      </w:r>
      <w:r>
        <w:rPr>
          <w:rFonts w:ascii="SimSun" w:hAnsi="SimSun" w:eastAsia="SimSun" w:cs="SimSun"/>
          <w:color w:val="000000"/>
          <w:sz w:val="21"/>
        </w:rPr>
        <w:t xml:space="preserve">、</w:t>
      </w:r>
      <w:r>
        <w:rPr>
          <w:rFonts w:ascii="Cambria" w:hAnsi="Cambria" w:eastAsia="Cambria" w:cs="Cambria"/>
          <w:color w:val="000000"/>
          <w:sz w:val="21"/>
        </w:rPr>
        <w:t xml:space="preserve">A2</w:t>
      </w:r>
      <w:r>
        <w:rPr>
          <w:rFonts w:ascii="SimSun" w:hAnsi="SimSun" w:eastAsia="SimSun" w:cs="SimSun"/>
          <w:color w:val="000000"/>
          <w:sz w:val="21"/>
        </w:rPr>
        <w:t xml:space="preserve">、</w:t>
      </w:r>
      <w:r>
        <w:rPr>
          <w:rFonts w:ascii="Cambria" w:hAnsi="Cambria" w:eastAsia="Cambria" w:cs="Cambria"/>
          <w:color w:val="000000"/>
          <w:sz w:val="21"/>
        </w:rPr>
        <w:t xml:space="preserve">……An </w:t>
      </w:r>
      <w:r>
        <w:rPr>
          <w:rFonts w:ascii="SimSun" w:hAnsi="SimSun" w:eastAsia="SimSun" w:cs="SimSun"/>
          <w:color w:val="000000"/>
          <w:sz w:val="21"/>
        </w:rPr>
        <w:t xml:space="preserve">分别为各项评审因素所占的权重（</w:t>
      </w:r>
      <w:r>
        <w:rPr>
          <w:rFonts w:ascii="Cambria" w:hAnsi="Cambria" w:eastAsia="Cambria" w:cs="Cambria"/>
          <w:color w:val="000000"/>
          <w:sz w:val="21"/>
        </w:rPr>
        <w:t xml:space="preserve">A1</w:t>
      </w:r>
      <w:r>
        <w:rPr>
          <w:rFonts w:ascii="SimSun" w:hAnsi="SimSun" w:eastAsia="SimSun" w:cs="SimSun"/>
          <w:color w:val="000000"/>
          <w:sz w:val="21"/>
        </w:rPr>
        <w:t xml:space="preserve">＋</w:t>
      </w:r>
      <w:r>
        <w:rPr>
          <w:rFonts w:ascii="Cambria" w:hAnsi="Cambria" w:eastAsia="Cambria" w:cs="Cambria"/>
          <w:color w:val="000000"/>
          <w:sz w:val="21"/>
        </w:rPr>
        <w:t xml:space="preserve">A2</w:t>
      </w:r>
      <w:r>
        <w:rPr>
          <w:rFonts w:ascii="SimSun" w:hAnsi="SimSun" w:eastAsia="SimSun" w:cs="SimSun"/>
          <w:color w:val="000000"/>
          <w:sz w:val="21"/>
        </w:rPr>
        <w:t xml:space="preserve">＋</w:t>
      </w:r>
      <w:r>
        <w:rPr>
          <w:rFonts w:ascii="Cambria" w:hAnsi="Cambria" w:eastAsia="Cambria" w:cs="Cambria"/>
          <w:color w:val="000000"/>
          <w:sz w:val="21"/>
        </w:rPr>
        <w:t xml:space="preserve">……</w:t>
      </w:r>
      <w:r>
        <w:rPr>
          <w:rFonts w:ascii="SimSun" w:hAnsi="SimSun" w:eastAsia="SimSun" w:cs="SimSun"/>
          <w:color w:val="000000"/>
          <w:sz w:val="21"/>
        </w:rPr>
        <w:t xml:space="preserve">＋</w:t>
      </w:r>
      <w:r>
        <w:rPr>
          <w:rFonts w:ascii="Cambria" w:hAnsi="Cambria" w:eastAsia="Cambria" w:cs="Cambria"/>
          <w:color w:val="000000"/>
          <w:sz w:val="21"/>
        </w:rPr>
        <w:t xml:space="preserve">An</w:t>
      </w: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22.4 </w:t>
      </w:r>
      <w:r>
        <w:rPr>
          <w:rFonts w:ascii="SimSun" w:hAnsi="SimSun" w:eastAsia="SimSun" w:cs="SimSun"/>
          <w:b/>
          <w:color w:val="000000"/>
          <w:sz w:val="21"/>
        </w:rPr>
        <w:t xml:space="preserve">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65%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65%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65%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65%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60%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60%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22.4.2 </w:t>
      </w:r>
      <w:r>
        <w:rPr>
          <w:rFonts w:ascii="SimSun" w:hAnsi="SimSun" w:eastAsia="SimSun" w:cs="SimSun"/>
          <w:color w:val="000000"/>
          <w:sz w:val="21"/>
        </w:rPr>
        <w:t xml:space="preserve">评标委员会启动异常低价投标审查后，属于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23.1 </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23.2</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23.3 </w:t>
      </w:r>
      <w:r>
        <w:rPr>
          <w:rFonts w:ascii="SimSun" w:hAnsi="SimSun" w:eastAsia="SimSun" w:cs="SimSun"/>
          <w:color w:val="000000"/>
          <w:sz w:val="21"/>
        </w:rPr>
        <w:t xml:space="preserve">中标人确定后，在省级以上财政部门指定的媒体上公告中标结果，中标公告期为</w:t>
      </w:r>
      <w:r>
        <w:rPr>
          <w:rFonts w:ascii="Cambria" w:hAnsi="Cambria" w:eastAsia="Cambria" w:cs="Cambria"/>
          <w:color w:val="000000"/>
          <w:sz w:val="21"/>
        </w:rPr>
        <w:t xml:space="preserve">1</w:t>
      </w:r>
      <w:r>
        <w:rPr>
          <w:rFonts w:ascii="SimSun" w:hAnsi="SimSun" w:eastAsia="SimSun" w:cs="SimSun"/>
          <w:color w:val="000000"/>
          <w:sz w:val="21"/>
        </w:rPr>
        <w:t xml:space="preserve">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23.4 </w:t>
      </w:r>
      <w:r>
        <w:rPr>
          <w:rFonts w:ascii="SimSun" w:hAnsi="SimSun" w:eastAsia="SimSun" w:cs="SimSun"/>
          <w:b/>
          <w:color w:val="000000"/>
          <w:sz w:val="21"/>
        </w:rPr>
        <w:t xml:space="preserve">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23.5 </w:t>
      </w:r>
      <w:r>
        <w:rPr>
          <w:rFonts w:ascii="SimSun" w:hAnsi="SimSun" w:eastAsia="SimSun" w:cs="SimSun"/>
          <w:color w:val="000000"/>
          <w:sz w:val="21"/>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25.3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26.1</w:t>
      </w:r>
      <w:r>
        <w:rPr>
          <w:rFonts w:ascii="SimSun" w:hAnsi="SimSun" w:eastAsia="SimSun" w:cs="SimSun"/>
          <w:color w:val="000000"/>
          <w:sz w:val="21"/>
        </w:rPr>
        <w:t xml:space="preserve">采购人与中标人应当自中标通知书发出之日起</w:t>
      </w:r>
      <w:r>
        <w:rPr>
          <w:rFonts w:ascii="Cambria" w:hAnsi="Cambria" w:eastAsia="Cambria" w:cs="Cambria"/>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26.2 </w:t>
      </w:r>
      <w:r>
        <w:rPr>
          <w:rFonts w:ascii="Cambria" w:hAnsi="Cambria" w:eastAsia="Cambria" w:cs="Cambria"/>
          <w:color w:val="000000"/>
          <w:sz w:val="21"/>
        </w:rPr>
        <w:t xml:space="preserve">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26.3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26.4</w:t>
      </w:r>
      <w:r>
        <w:rPr>
          <w:rFonts w:ascii="SimSun" w:hAnsi="SimSun" w:eastAsia="SimSun" w:cs="SimSun"/>
          <w:color w:val="000000"/>
          <w:sz w:val="21"/>
        </w:rPr>
        <w:t xml:space="preserve">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26.5 </w:t>
      </w:r>
      <w:r>
        <w:rPr>
          <w:rFonts w:ascii="SimSun" w:hAnsi="SimSun" w:eastAsia="SimSun" w:cs="SimSun"/>
          <w:color w:val="000000"/>
          <w:sz w:val="21"/>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26.6 </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27.1</w:t>
      </w:r>
      <w:r>
        <w:rPr>
          <w:rFonts w:ascii="SimSun" w:hAnsi="SimSun" w:eastAsia="SimSun" w:cs="SimSun"/>
          <w:color w:val="000000"/>
          <w:sz w:val="21"/>
        </w:rPr>
        <w:t xml:space="preserve">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供应商认为采购文件、采购过程和中标结果使自己的合法权益受到损害的，可以在知道或者应知其权益受到损害之日起七个工作日内，向采购人或采购代理机构书面提出。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27.4 </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27.5</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27.6</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w:t>
      </w:r>
      <w:r>
        <w:rPr>
          <w:rFonts w:ascii="Cambria" w:hAnsi="Cambria" w:eastAsia="Cambria" w:cs="Cambria"/>
          <w:color w:val="000000"/>
          <w:sz w:val="21"/>
        </w:rPr>
        <w:t xml:space="preserve">025-86636139</w:t>
      </w:r>
      <w:r>
        <w:rPr>
          <w:rFonts w:ascii="SimSun" w:hAnsi="SimSun" w:eastAsia="SimSun" w:cs="SimSun"/>
          <w:color w:val="000000"/>
          <w:sz w:val="21"/>
        </w:rPr>
        <w:t xml:space="preserve">（采购代理机构质量管理部门）、</w:t>
      </w:r>
      <w:r>
        <w:rPr>
          <w:rFonts w:ascii="Cambria" w:hAnsi="Cambria" w:eastAsia="Cambria" w:cs="Cambria"/>
          <w:color w:val="000000"/>
          <w:sz w:val="21"/>
        </w:rPr>
        <w:t xml:space="preserve">025-86636853</w:t>
      </w:r>
      <w:r>
        <w:rPr>
          <w:rFonts w:ascii="SimSun" w:hAnsi="SimSun" w:eastAsia="SimSun" w:cs="SimSun"/>
          <w:color w:val="000000"/>
          <w:sz w:val="21"/>
        </w:rPr>
        <w:t xml:space="preserve">（采购代理机构纪检监察部门）。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）投诉人在全国范围</w:t>
      </w:r>
      <w:r>
        <w:rPr>
          <w:rFonts w:ascii="Cambria" w:hAnsi="Cambria" w:eastAsia="Cambria" w:cs="Cambria"/>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29.1</w:t>
      </w:r>
      <w:r>
        <w:rPr>
          <w:rFonts w:ascii="SimSun" w:hAnsi="SimSun" w:eastAsia="SimSun" w:cs="SimSun"/>
          <w:color w:val="000000"/>
          <w:sz w:val="21"/>
        </w:rPr>
        <w:t xml:space="preserve">本项目根据江苏省财政厅关于加强政府绿色采购有关事项的通知（苏财购〔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Cambria" w:hAnsi="Cambria" w:eastAsia="Cambria" w:cs="Cambria"/>
          <w:color w:val="000000"/>
          <w:sz w:val="21"/>
        </w:rPr>
        <w:t xml:space="preserve">100</w:t>
      </w:r>
      <w:r>
        <w:rPr>
          <w:rFonts w:ascii="SimSun" w:hAnsi="SimSun" w:eastAsia="SimSun" w:cs="SimSun"/>
          <w:color w:val="000000"/>
          <w:sz w:val="21"/>
        </w:rPr>
        <w:t xml:space="preserve">分），将全部评委评分直接进行算术平均，小数点后保留</w:t>
      </w:r>
      <w:r>
        <w:rPr>
          <w:rFonts w:ascii="Cambria" w:hAnsi="Cambria" w:eastAsia="Cambria" w:cs="Cambria"/>
          <w:color w:val="000000"/>
          <w:sz w:val="21"/>
        </w:rPr>
        <w:t xml:space="preserve">2</w:t>
      </w:r>
      <w:r>
        <w:rPr>
          <w:rFonts w:ascii="SimSun" w:hAnsi="SimSun" w:eastAsia="SimSun" w:cs="SimSun"/>
          <w:color w:val="000000"/>
          <w:sz w:val="21"/>
        </w:rPr>
        <w:t xml:space="preserve">位。按评审后得分由高到低顺序排列，得分相同的，按投标报价由低到高顺序排列，得分且投标报价相同的，按技术指标优劣顺序排列，由评标委员会确定中标人。</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
        <w:gridCol w:w="458"/>
        <w:gridCol w:w="8575"/>
        <w:gridCol w:w="174"/>
      </w:tblGrid>
      <w:tr>
        <w:trPr>
          <w:trHeight w:val="5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5"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5" w:type="dxa"/>
            <w:vAlign w:val="center"/>
            <w:textDirection w:val="lrTb"/>
            <w:noWrap/>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满足招标文件要求且投标报价最低的投标人的价格为投标基准价，其价格分为满分。其他投标人的价格分数统一按照下列公式计算：</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投标报价得分=（投标基准价/投标报价）×30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8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vMerge w:val="restart"/>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5" w:type="dxa"/>
            <w:vAlign w:val="center"/>
            <w:textDirection w:val="lrTb"/>
            <w:noWrap/>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文件中技术参数响应情况进行打分。完全满足招标文件要求的得34分。其中标注“★”为实质性条款，不接受负偏离；标注“▲”的参数为重要参数，有一项负偏离的，每项扣2分；其他普通参数负偏离的，有一项负偏离的，每项扣1分，扣完为止。</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备注：供应商须在投标文件内对于招标文件第四章招标技术规格及要求中标注“▲”的参数提供相应技术支持资料(如产品彩页、官网截图、检验检测报告、计量报告或招标文件第四章要求的其他证明材料)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r>
      <w:tr>
        <w:trPr>
          <w:trHeight w:val="1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5" w:type="dxa"/>
            <w:vAlign w:val="center"/>
            <w:textDirection w:val="lrTb"/>
            <w:noWrap/>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对产品选型、规格、设计的科学性、合理性、材质选用、制造工艺水平等进行评审：</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产品选型好、规格、设计的科学合理，制造工艺水平好，得8分；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产品选型较好、规格、设计的较为科学合理，制造工艺水平较好，得5分；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产品选型一般、规格、设计的一般合理，制造工艺水平一般，得2分；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9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vMerge w:val="restart"/>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5" w:type="dxa"/>
            <w:vAlign w:val="center"/>
            <w:textDirection w:val="lrTb"/>
            <w:noWrap/>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所投设备</w:t>
            </w:r>
            <w:r>
              <w:rPr>
                <w:rFonts w:ascii="SimSun" w:hAnsi="SimSun" w:eastAsia="SimSun" w:cs="SimSun"/>
                <w:color w:val="000000"/>
                <w:sz w:val="21"/>
              </w:rPr>
              <w:t xml:space="preserve">满足招标文件免费质保期的基础上，每增加1年免费质保加1分，本项最多得2分。需提供售后服务承诺书（原件）（若投标文件中出现前后不一致的情况，以最低免费质保期作为评分依据）。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10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5" w:type="dxa"/>
            <w:vAlign w:val="center"/>
            <w:textDirection w:val="lrTb"/>
            <w:noWrap/>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售后服务方案（如服务体系、服务内容、故障解决方案、响应时间、专业技术人员保障及服务电话等）等打分，方案科学合理得5分；基本合理略有瑕疵得3分；方案不全面或有重大瑕疵得1分，未描述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29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实施方案及进度安排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5" w:type="dxa"/>
            <w:vAlign w:val="center"/>
            <w:textDirection w:val="lrTb"/>
            <w:noWrap/>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供应商针对本项目提供项目实施方案，内容包括但不限于：设备安装方案、计划进度、项目管理、调试大纲以及验收方案等：</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方案内容完整、详细，进度控制合理，项目管理、调试大纲以及验收方案科学合理，可行性强且完全满足项目实际需求，得8分；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方案内容基本完整，有进度控制但略有瑕疵，项目管理、调试大纲以及验收方案基本合理，可基本满足项目实际需求，得5分；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方案内容有缺失，进度控制不明确，项目管理、调试大纲以及验收方案不够完善，得2分；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未提供实施方案或完全不能满足项目实际需求不得分。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9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对采购人操作、维护人员的培训方案及计划等方面综合评分。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方案详细，可操作性强得3分；方案较详细，可操作性较强得2分；方案可操作性一般得1分；无方案不得分。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7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5" w:type="dxa"/>
            <w:vAlign w:val="center"/>
            <w:textDirection w:val="lrTb"/>
            <w:noWrap/>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近三年（2022年1月以来）</w:t>
            </w:r>
            <w:r>
              <w:rPr>
                <w:rFonts w:ascii="SimSun" w:hAnsi="SimSun" w:eastAsia="SimSun" w:cs="SimSun"/>
                <w:b/>
                <w:color w:val="000000"/>
                <w:sz w:val="21"/>
              </w:rPr>
              <w:t xml:space="preserve">具有投标人或制造商同品牌同型号</w:t>
            </w:r>
            <w:r>
              <w:rPr>
                <w:rFonts w:ascii="SimSun" w:hAnsi="SimSun" w:eastAsia="SimSun" w:cs="SimSun"/>
                <w:color w:val="000000"/>
                <w:sz w:val="21"/>
              </w:rPr>
              <w:t xml:space="preserve">的成功业绩，以合同签订时间为准，提供合同复印件。每提供一个有效成功案例得2分，本项最高得10分。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w:t>
      </w:r>
      <w:r>
        <w:rPr>
          <w:rFonts w:ascii="SimSun" w:hAnsi="SimSun" w:eastAsia="SimSun" w:cs="SimSun"/>
          <w:color w:val="000000"/>
          <w:sz w:val="21"/>
        </w:rPr>
        <w:t xml:space="preserve">所有认证、证明和业绩均以有效清晰的证明文件的复印件为依据，原件备查。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w:t>
      </w:r>
      <w:r>
        <w:rPr>
          <w:rFonts w:ascii="SimSun" w:hAnsi="SimSun" w:eastAsia="SimSun" w:cs="SimSun"/>
          <w:color w:val="000000"/>
          <w:sz w:val="21"/>
        </w:rPr>
        <w:t xml:space="preserve">本国产品的价格扣除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Cambria" w:hAnsi="Cambria" w:eastAsia="Cambria" w:cs="Cambria"/>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Cambria" w:hAnsi="Cambria" w:eastAsia="Cambria" w:cs="Cambria"/>
          <w:color w:val="000000"/>
          <w:sz w:val="21"/>
        </w:rPr>
        <w:t xml:space="preserve">80%</w:t>
      </w:r>
      <w:r>
        <w:rPr>
          <w:rFonts w:ascii="SimSun" w:hAnsi="SimSun" w:eastAsia="SimSun" w:cs="SimSun"/>
          <w:color w:val="000000"/>
          <w:sz w:val="21"/>
        </w:rPr>
        <w:t xml:space="preserve">以上时（供应商需在“第六章 投标文件格式”的“投标报价明细表”中填写比例数值），依法对该供应商提供的全部产品给予价格评审优惠，即对该供应商提供的全部产品的总报价给予</w:t>
      </w:r>
      <w:r>
        <w:rPr>
          <w:rFonts w:ascii="Cambria" w:hAnsi="Cambria" w:eastAsia="Cambria" w:cs="Cambria"/>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Cambria" w:hAnsi="Cambria" w:eastAsia="Cambria" w:cs="Cambria"/>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Cambria" w:hAnsi="Cambria" w:eastAsia="Cambria" w:cs="Cambria"/>
          <w:color w:val="000000"/>
          <w:sz w:val="21"/>
        </w:rPr>
        <w:t xml:space="preserve">2025</w:t>
      </w:r>
      <w:r>
        <w:rPr>
          <w:rFonts w:ascii="SimSun" w:hAnsi="SimSun" w:eastAsia="SimSun" w:cs="SimSun"/>
          <w:color w:val="000000"/>
          <w:sz w:val="21"/>
        </w:rPr>
        <w:t xml:space="preserve">〕</w:t>
      </w:r>
      <w:r>
        <w:rPr>
          <w:rFonts w:ascii="Cambria" w:hAnsi="Cambria" w:eastAsia="Cambria" w:cs="Cambria"/>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pStyle w:val="1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Cambria" w:hAnsi="Cambria" w:eastAsia="Cambria" w:cs="Cambria"/>
          <w:b/>
          <w:color w:val="000000"/>
          <w:sz w:val="32"/>
        </w:rPr>
        <w:t xml:space="preserve"> </w:t>
      </w:r>
      <w:r>
        <w:rPr>
          <w:rFonts w:ascii="SimSun" w:hAnsi="SimSun" w:eastAsia="SimSun" w:cs="SimSun"/>
          <w:b/>
          <w:color w:val="000000"/>
          <w:sz w:val="32"/>
        </w:rPr>
        <w:t xml:space="preserve">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一、设备技术要求</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包1：特种机器人三维动态力学模拟测试系统（65万元）</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7"/>
        <w:gridCol w:w="4945"/>
        <w:gridCol w:w="1660"/>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特种机器人三维动态力学模拟测试系统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（大推力冲击分析仪）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w:t>
            </w:r>
            <w:r>
              <w:rPr>
                <w:rFonts w:ascii="SimSun" w:hAnsi="SimSun" w:eastAsia="SimSun" w:cs="SimSun"/>
                <w:color w:val="000000"/>
                <w:sz w:val="21"/>
              </w:rPr>
              <w:t xml:space="preserve">套</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2、主要技术要求：</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w:t>
      </w:r>
      <w:r>
        <w:rPr>
          <w:rFonts w:ascii="SimSun" w:hAnsi="SimSun" w:eastAsia="SimSun" w:cs="SimSun"/>
          <w:color w:val="000000"/>
          <w:sz w:val="21"/>
        </w:rPr>
        <w:t xml:space="preserve">模拟大质量整机在真实环境下的结构疲劳与共振特性。</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w:t>
      </w:r>
      <w:r>
        <w:rPr>
          <w:rFonts w:ascii="SimSun" w:hAnsi="SimSun" w:eastAsia="SimSun" w:cs="SimSun"/>
          <w:color w:val="000000"/>
          <w:sz w:val="21"/>
        </w:rPr>
        <w:t xml:space="preserve">▲最大激振力：</w:t>
      </w:r>
      <w:r>
        <w:rPr>
          <w:rFonts w:ascii="Cambria" w:hAnsi="Cambria" w:eastAsia="Cambria" w:cs="Cambria"/>
          <w:color w:val="000000"/>
          <w:sz w:val="21"/>
        </w:rPr>
        <w:t xml:space="preserve">50KN</w:t>
      </w:r>
      <w:r>
        <w:rPr>
          <w:rFonts w:ascii="SimSun" w:hAnsi="SimSun" w:eastAsia="SimSun" w:cs="SimSun"/>
          <w:color w:val="000000"/>
          <w:sz w:val="21"/>
        </w:rPr>
        <w:t xml:space="preserve">，可实现不同维度，水平以及垂直多维运动。</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3.</w:t>
      </w:r>
      <w:r>
        <w:rPr>
          <w:rFonts w:ascii="SimSun" w:hAnsi="SimSun" w:eastAsia="SimSun" w:cs="SimSun"/>
          <w:color w:val="000000"/>
          <w:sz w:val="21"/>
        </w:rPr>
        <w:t xml:space="preserve">冲击峰值推力：</w:t>
      </w:r>
      <w:r>
        <w:rPr>
          <w:rFonts w:ascii="Cambria" w:hAnsi="Cambria" w:eastAsia="Cambria" w:cs="Cambria"/>
          <w:color w:val="000000"/>
          <w:sz w:val="21"/>
        </w:rPr>
        <w:t xml:space="preserve">100KN</w:t>
      </w:r>
      <w:r>
        <w:rPr>
          <w:rFonts w:ascii="SimSun" w:hAnsi="SimSun" w:eastAsia="SimSun" w:cs="SimSun"/>
          <w:color w:val="000000"/>
          <w:sz w:val="21"/>
        </w:rPr>
        <w:t xml:space="preserve">。</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4.</w:t>
      </w:r>
      <w:r>
        <w:rPr>
          <w:rFonts w:ascii="SimSun" w:hAnsi="SimSun" w:eastAsia="SimSun" w:cs="SimSun"/>
          <w:color w:val="000000"/>
          <w:sz w:val="21"/>
        </w:rPr>
        <w:t xml:space="preserve">▲持续位移不小于：</w:t>
      </w:r>
      <w:r>
        <w:rPr>
          <w:rFonts w:ascii="Cambria" w:hAnsi="Cambria" w:eastAsia="Cambria" w:cs="Cambria"/>
          <w:color w:val="000000"/>
          <w:sz w:val="21"/>
        </w:rPr>
        <w:t xml:space="preserve">51 mm</w:t>
      </w:r>
      <w:r>
        <w:rPr>
          <w:rFonts w:ascii="SimSun" w:hAnsi="SimSun" w:eastAsia="SimSun" w:cs="SimSun"/>
          <w:color w:val="000000"/>
          <w:sz w:val="21"/>
        </w:rPr>
        <w:t xml:space="preserve">。</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5.</w:t>
      </w:r>
      <w:r>
        <w:rPr>
          <w:rFonts w:ascii="SimSun" w:hAnsi="SimSun" w:eastAsia="SimSun" w:cs="SimSun"/>
          <w:color w:val="000000"/>
          <w:sz w:val="21"/>
        </w:rPr>
        <w:t xml:space="preserve">最大速度：</w:t>
      </w:r>
      <w:r>
        <w:rPr>
          <w:rFonts w:ascii="Cambria" w:hAnsi="Cambria" w:eastAsia="Cambria" w:cs="Cambria"/>
          <w:color w:val="000000"/>
          <w:sz w:val="21"/>
        </w:rPr>
        <w:t xml:space="preserve">2 m/s</w:t>
      </w:r>
      <w:r>
        <w:rPr>
          <w:rFonts w:ascii="SimSun" w:hAnsi="SimSun" w:eastAsia="SimSun" w:cs="SimSun"/>
          <w:color w:val="000000"/>
          <w:sz w:val="21"/>
        </w:rPr>
        <w:t xml:space="preserve">。</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6.</w:t>
      </w:r>
      <w:r>
        <w:rPr>
          <w:rFonts w:ascii="SimSun" w:hAnsi="SimSun" w:eastAsia="SimSun" w:cs="SimSun"/>
          <w:color w:val="000000"/>
          <w:sz w:val="21"/>
        </w:rPr>
        <w:t xml:space="preserve"> 最大加速度：</w:t>
      </w:r>
      <w:r>
        <w:rPr>
          <w:rFonts w:ascii="Cambria" w:hAnsi="Cambria" w:eastAsia="Cambria" w:cs="Cambria"/>
          <w:color w:val="000000"/>
          <w:sz w:val="21"/>
        </w:rPr>
        <w:t xml:space="preserve">981 m/s²</w:t>
      </w:r>
      <w:r>
        <w:rPr>
          <w:rFonts w:ascii="SimSun" w:hAnsi="SimSun" w:eastAsia="SimSun" w:cs="SimSun"/>
          <w:color w:val="000000"/>
          <w:sz w:val="21"/>
        </w:rPr>
        <w:t xml:space="preserve">。</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7.</w:t>
      </w:r>
      <w:r>
        <w:rPr>
          <w:rFonts w:ascii="SimSun" w:hAnsi="SimSun" w:eastAsia="SimSun" w:cs="SimSun"/>
          <w:color w:val="000000"/>
          <w:sz w:val="21"/>
        </w:rPr>
        <w:t xml:space="preserve">动圈直径：</w:t>
      </w:r>
      <w:r>
        <w:rPr>
          <w:rFonts w:ascii="Cambria" w:hAnsi="Cambria" w:eastAsia="Cambria" w:cs="Cambria"/>
          <w:color w:val="000000"/>
          <w:sz w:val="21"/>
        </w:rPr>
        <w:t xml:space="preserve">445mm</w:t>
      </w:r>
      <w:r>
        <w:rPr>
          <w:rFonts w:ascii="SimSun" w:hAnsi="SimSun" w:eastAsia="SimSun" w:cs="SimSun"/>
          <w:color w:val="000000"/>
          <w:sz w:val="21"/>
        </w:rPr>
        <w:t xml:space="preserve">。</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9.</w:t>
      </w:r>
      <w:r>
        <w:rPr>
          <w:rFonts w:ascii="SimSun" w:hAnsi="SimSun" w:eastAsia="SimSun" w:cs="SimSun"/>
          <w:color w:val="000000"/>
          <w:sz w:val="21"/>
        </w:rPr>
        <w:t xml:space="preserve">▲双轴大台面尺寸：</w:t>
      </w:r>
      <w:r>
        <w:rPr>
          <w:rFonts w:ascii="Cambria" w:hAnsi="Cambria" w:eastAsia="Cambria" w:cs="Cambria"/>
          <w:color w:val="000000"/>
          <w:sz w:val="21"/>
        </w:rPr>
        <w:t xml:space="preserve">1000mm*1000mm</w:t>
      </w:r>
      <w:r>
        <w:rPr>
          <w:rFonts w:ascii="SimSun" w:hAnsi="SimSun" w:eastAsia="SimSun" w:cs="SimSun"/>
          <w:color w:val="000000"/>
          <w:sz w:val="21"/>
        </w:rPr>
        <w:t xml:space="preserve">，镁合金材质。</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10.</w:t>
      </w:r>
      <w:r>
        <w:rPr>
          <w:rFonts w:ascii="SimSun" w:hAnsi="SimSun" w:eastAsia="SimSun" w:cs="SimSun"/>
          <w:color w:val="000000"/>
          <w:sz w:val="21"/>
        </w:rPr>
        <w:t xml:space="preserve"> 频率范围：</w:t>
      </w:r>
      <w:r>
        <w:rPr>
          <w:rFonts w:ascii="Cambria" w:hAnsi="Cambria" w:eastAsia="Cambria" w:cs="Cambria"/>
          <w:color w:val="000000"/>
          <w:sz w:val="21"/>
        </w:rPr>
        <w:t xml:space="preserve">5</w:t>
      </w:r>
      <w:r>
        <w:rPr>
          <w:rFonts w:ascii="SimSun" w:hAnsi="SimSun" w:eastAsia="SimSun" w:cs="SimSun"/>
          <w:color w:val="000000"/>
          <w:sz w:val="21"/>
        </w:rPr>
        <w:t xml:space="preserve">～</w:t>
      </w:r>
      <w:r>
        <w:rPr>
          <w:rFonts w:ascii="Cambria" w:hAnsi="Cambria" w:eastAsia="Cambria" w:cs="Cambria"/>
          <w:color w:val="000000"/>
          <w:sz w:val="21"/>
        </w:rPr>
        <w:t xml:space="preserve">2500 Hz</w:t>
      </w:r>
      <w:r>
        <w:rPr>
          <w:rFonts w:ascii="SimSun" w:hAnsi="SimSun" w:eastAsia="SimSun" w:cs="SimSun"/>
          <w:color w:val="000000"/>
          <w:sz w:val="21"/>
        </w:rPr>
        <w:t xml:space="preserve">。</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11.</w:t>
      </w:r>
      <w:r>
        <w:rPr>
          <w:rFonts w:ascii="SimSun" w:hAnsi="SimSun" w:eastAsia="SimSun" w:cs="SimSun"/>
          <w:color w:val="000000"/>
          <w:sz w:val="21"/>
        </w:rPr>
        <w:t xml:space="preserve">载荷连接点：</w:t>
      </w:r>
      <w:r>
        <w:rPr>
          <w:rFonts w:ascii="Cambria" w:hAnsi="Cambria" w:eastAsia="Cambria" w:cs="Cambria"/>
          <w:color w:val="000000"/>
          <w:sz w:val="21"/>
        </w:rPr>
        <w:t xml:space="preserve">16</w:t>
      </w:r>
      <w:r>
        <w:rPr>
          <w:rFonts w:ascii="SimSun" w:hAnsi="SimSun" w:eastAsia="SimSun" w:cs="SimSun"/>
          <w:color w:val="000000"/>
          <w:sz w:val="21"/>
        </w:rPr>
        <w:t xml:space="preserve">个，台面螺钉布局：</w:t>
      </w:r>
      <w:r>
        <w:rPr>
          <w:rFonts w:ascii="Cambria" w:hAnsi="Cambria" w:eastAsia="Cambria" w:cs="Cambria"/>
          <w:color w:val="000000"/>
          <w:sz w:val="21"/>
        </w:rPr>
        <w:t xml:space="preserve">8</w:t>
      </w:r>
      <w:r>
        <w:rPr>
          <w:rFonts w:ascii="SimSun" w:hAnsi="SimSun" w:eastAsia="SimSun" w:cs="SimSun"/>
          <w:color w:val="000000"/>
          <w:sz w:val="21"/>
        </w:rPr>
        <w:t xml:space="preserve">个在</w:t>
      </w:r>
      <w:r>
        <w:rPr>
          <w:rFonts w:ascii="Cambria" w:hAnsi="Cambria" w:eastAsia="Cambria" w:cs="Cambria"/>
          <w:color w:val="000000"/>
          <w:sz w:val="21"/>
        </w:rPr>
        <w:t xml:space="preserve">φ200mm</w:t>
      </w:r>
      <w:r>
        <w:rPr>
          <w:rFonts w:ascii="SimSun" w:hAnsi="SimSun" w:eastAsia="SimSun" w:cs="SimSun"/>
          <w:color w:val="000000"/>
          <w:sz w:val="21"/>
        </w:rPr>
        <w:t xml:space="preserve">，</w:t>
      </w:r>
      <w:r>
        <w:rPr>
          <w:rFonts w:ascii="Cambria" w:hAnsi="Cambria" w:eastAsia="Cambria" w:cs="Cambria"/>
          <w:color w:val="000000"/>
          <w:sz w:val="21"/>
        </w:rPr>
        <w:t xml:space="preserve">8</w:t>
      </w:r>
      <w:r>
        <w:rPr>
          <w:rFonts w:ascii="SimSun" w:hAnsi="SimSun" w:eastAsia="SimSun" w:cs="SimSun"/>
          <w:color w:val="000000"/>
          <w:sz w:val="21"/>
        </w:rPr>
        <w:t xml:space="preserve">个在</w:t>
      </w:r>
      <w:r>
        <w:rPr>
          <w:rFonts w:ascii="Cambria" w:hAnsi="Cambria" w:eastAsia="Cambria" w:cs="Cambria"/>
          <w:color w:val="000000"/>
          <w:sz w:val="21"/>
        </w:rPr>
        <w:t xml:space="preserve">φ400mm</w:t>
      </w:r>
      <w:r>
        <w:rPr>
          <w:rFonts w:ascii="SimSun" w:hAnsi="SimSun" w:eastAsia="SimSun" w:cs="SimSun"/>
          <w:color w:val="000000"/>
          <w:sz w:val="21"/>
        </w:rPr>
        <w:t xml:space="preserve">，</w:t>
      </w:r>
      <w:r>
        <w:rPr>
          <w:rFonts w:ascii="Cambria" w:hAnsi="Cambria" w:eastAsia="Cambria" w:cs="Cambria"/>
          <w:color w:val="000000"/>
          <w:sz w:val="21"/>
        </w:rPr>
        <w:t xml:space="preserve">M12</w:t>
      </w:r>
      <w:r>
        <w:rPr>
          <w:rFonts w:ascii="SimSun" w:hAnsi="SimSun" w:eastAsia="SimSun" w:cs="SimSun"/>
          <w:color w:val="000000"/>
          <w:sz w:val="21"/>
        </w:rPr>
        <w:t xml:space="preserve">均布。</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12.</w:t>
      </w:r>
      <w:r>
        <w:rPr>
          <w:rFonts w:ascii="SimSun" w:hAnsi="SimSun" w:eastAsia="SimSun" w:cs="SimSun"/>
          <w:color w:val="000000"/>
          <w:sz w:val="21"/>
        </w:rPr>
        <w:t xml:space="preserve">冷却方式：风冷。</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13.</w:t>
      </w:r>
      <w:r>
        <w:rPr>
          <w:rFonts w:ascii="SimSun" w:hAnsi="SimSun" w:eastAsia="SimSun" w:cs="SimSun"/>
          <w:color w:val="000000"/>
          <w:sz w:val="21"/>
        </w:rPr>
        <w:t xml:space="preserve">▲功放单元信噪比：</w:t>
      </w:r>
      <w:r>
        <w:rPr>
          <w:rFonts w:ascii="Cambria" w:hAnsi="Cambria" w:eastAsia="Cambria" w:cs="Cambria"/>
          <w:color w:val="000000"/>
          <w:sz w:val="21"/>
        </w:rPr>
        <w:t xml:space="preserve">≥70dB;</w:t>
      </w:r>
      <w:r>
        <w:rPr>
          <w:rFonts w:ascii="SimSun" w:hAnsi="SimSun" w:eastAsia="SimSun" w:cs="SimSun"/>
          <w:color w:val="000000"/>
          <w:sz w:val="21"/>
        </w:rPr>
        <w:t xml:space="preserve">全数字架构设计，具有自适应中心零位调整功能。系统智能化运行，需支持远程控制，可通过远程控制应用软件实现功率放大器系统的启动</w:t>
      </w:r>
      <w:r>
        <w:rPr>
          <w:rFonts w:ascii="Cambria" w:hAnsi="Cambria" w:eastAsia="Cambria" w:cs="Cambria"/>
          <w:color w:val="000000"/>
          <w:sz w:val="21"/>
        </w:rPr>
        <w:t xml:space="preserve">/</w:t>
      </w:r>
      <w:r>
        <w:rPr>
          <w:rFonts w:ascii="SimSun" w:hAnsi="SimSun" w:eastAsia="SimSun" w:cs="SimSun"/>
          <w:color w:val="000000"/>
          <w:sz w:val="21"/>
        </w:rPr>
        <w:t xml:space="preserve">关闭，增益调节，报警信息识别，运行状态查看等功能（提供功能截图）。</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14.</w:t>
      </w:r>
      <w:r>
        <w:rPr>
          <w:rFonts w:ascii="SimSun" w:hAnsi="SimSun" w:eastAsia="SimSun" w:cs="SimSun"/>
          <w:color w:val="000000"/>
          <w:sz w:val="21"/>
        </w:rPr>
        <w:t xml:space="preserve">▲力学测量与控制系统：</w:t>
      </w:r>
      <w:r>
        <w:rPr>
          <w:rFonts w:ascii="Cambria" w:hAnsi="Cambria" w:eastAsia="Cambria" w:cs="Cambria"/>
          <w:color w:val="000000"/>
          <w:sz w:val="21"/>
        </w:rPr>
        <w:t xml:space="preserve">8</w:t>
      </w:r>
      <w:r>
        <w:rPr>
          <w:rFonts w:ascii="SimSun" w:hAnsi="SimSun" w:eastAsia="SimSun" w:cs="SimSun"/>
          <w:color w:val="000000"/>
          <w:sz w:val="21"/>
        </w:rPr>
        <w:t xml:space="preserve">输入，</w:t>
      </w:r>
      <w:r>
        <w:rPr>
          <w:rFonts w:ascii="Cambria" w:hAnsi="Cambria" w:eastAsia="Cambria" w:cs="Cambria"/>
          <w:color w:val="000000"/>
          <w:sz w:val="21"/>
        </w:rPr>
        <w:t xml:space="preserve">2</w:t>
      </w:r>
      <w:r>
        <w:rPr>
          <w:rFonts w:ascii="SimSun" w:hAnsi="SimSun" w:eastAsia="SimSun" w:cs="SimSun"/>
          <w:color w:val="000000"/>
          <w:sz w:val="21"/>
        </w:rPr>
        <w:t xml:space="preserve">输出。控制目标类型包含加速度、力等，满足局部振动安全限制，实现正弦、随机、冲击、谐振搜索与驻留、正弦加随机、随机加随机、正弦随机加随机、峭度等控制功能，典型冲击满足</w:t>
      </w:r>
      <w:r>
        <w:rPr>
          <w:rFonts w:ascii="Cambria" w:hAnsi="Cambria" w:eastAsia="Cambria" w:cs="Cambria"/>
          <w:color w:val="000000"/>
          <w:sz w:val="21"/>
        </w:rPr>
        <w:t xml:space="preserve">GB 38031-2025</w:t>
      </w:r>
      <w:r>
        <w:rPr>
          <w:rFonts w:ascii="SimSun" w:hAnsi="SimSun" w:eastAsia="SimSun" w:cs="SimSun"/>
          <w:color w:val="000000"/>
          <w:sz w:val="21"/>
        </w:rPr>
        <w:t xml:space="preserve">要求的机械冲击脉冲容差；支持自定义容差带；道路谱模拟支持</w:t>
      </w:r>
      <w:r>
        <w:rPr>
          <w:rFonts w:ascii="Cambria" w:hAnsi="Cambria" w:eastAsia="Cambria" w:cs="Cambria"/>
          <w:color w:val="000000"/>
          <w:sz w:val="21"/>
        </w:rPr>
        <w:t xml:space="preserve">.dar</w:t>
      </w:r>
      <w:r>
        <w:rPr>
          <w:rFonts w:ascii="SimSun" w:hAnsi="SimSun" w:eastAsia="SimSun" w:cs="SimSun"/>
          <w:color w:val="000000"/>
          <w:sz w:val="21"/>
        </w:rPr>
        <w:t xml:space="preserve">，</w:t>
      </w:r>
      <w:r>
        <w:rPr>
          <w:rFonts w:ascii="Cambria" w:hAnsi="Cambria" w:eastAsia="Cambria" w:cs="Cambria"/>
          <w:color w:val="000000"/>
          <w:sz w:val="21"/>
        </w:rPr>
        <w:t xml:space="preserve">.cps</w:t>
      </w:r>
      <w:r>
        <w:rPr>
          <w:rFonts w:ascii="SimSun" w:hAnsi="SimSun" w:eastAsia="SimSun" w:cs="SimSun"/>
          <w:color w:val="000000"/>
          <w:sz w:val="21"/>
        </w:rPr>
        <w:t xml:space="preserve">格式路谱文件导入。（提供软件功能截图）</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15.</w:t>
      </w:r>
      <w:r>
        <w:rPr>
          <w:rFonts w:ascii="SimSun" w:hAnsi="SimSun" w:eastAsia="SimSun" w:cs="SimSun"/>
          <w:color w:val="000000"/>
          <w:sz w:val="21"/>
        </w:rPr>
        <w:t xml:space="preserve">▲正弦随机加随机试验，支持设定</w:t>
      </w:r>
      <w:r>
        <w:rPr>
          <w:rFonts w:ascii="Cambria" w:hAnsi="Cambria" w:eastAsia="Cambria" w:cs="Cambria"/>
          <w:color w:val="000000"/>
          <w:sz w:val="21"/>
        </w:rPr>
        <w:t xml:space="preserve">28</w:t>
      </w:r>
      <w:r>
        <w:rPr>
          <w:rFonts w:ascii="SimSun" w:hAnsi="SimSun" w:eastAsia="SimSun" w:cs="SimSun"/>
          <w:color w:val="000000"/>
          <w:sz w:val="21"/>
        </w:rPr>
        <w:t xml:space="preserve">个正弦信号、</w:t>
      </w:r>
      <w:r>
        <w:rPr>
          <w:rFonts w:ascii="Cambria" w:hAnsi="Cambria" w:eastAsia="Cambria" w:cs="Cambria"/>
          <w:color w:val="000000"/>
          <w:sz w:val="21"/>
        </w:rPr>
        <w:t xml:space="preserve">28</w:t>
      </w:r>
      <w:r>
        <w:rPr>
          <w:rFonts w:ascii="SimSun" w:hAnsi="SimSun" w:eastAsia="SimSun" w:cs="SimSun"/>
          <w:color w:val="000000"/>
          <w:sz w:val="21"/>
        </w:rPr>
        <w:t xml:space="preserve">个随机窄带信号；具备正弦激振控制功能，开环模式的正弦扫频和驻留试验，分析谱线：</w:t>
      </w:r>
      <w:r>
        <w:rPr>
          <w:rFonts w:ascii="Cambria" w:hAnsi="Cambria" w:eastAsia="Cambria" w:cs="Cambria"/>
          <w:color w:val="000000"/>
          <w:sz w:val="21"/>
        </w:rPr>
        <w:t xml:space="preserve">512,1024,2048,4096</w:t>
      </w:r>
      <w:r>
        <w:rPr>
          <w:rFonts w:ascii="SimSun" w:hAnsi="SimSun" w:eastAsia="SimSun" w:cs="SimSun"/>
          <w:color w:val="000000"/>
          <w:sz w:val="21"/>
        </w:rPr>
        <w:t xml:space="preserve">（提供功能截图）；</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16.</w:t>
      </w:r>
      <w:r>
        <w:rPr>
          <w:rFonts w:ascii="SimSun" w:hAnsi="SimSun" w:eastAsia="SimSun" w:cs="SimSun"/>
          <w:color w:val="000000"/>
          <w:sz w:val="21"/>
        </w:rPr>
        <w:t xml:space="preserve">支持随机冲击，高斯随机分布信号的 </w:t>
      </w:r>
      <w:r>
        <w:rPr>
          <w:rFonts w:ascii="Cambria" w:hAnsi="Cambria" w:eastAsia="Cambria" w:cs="Cambria"/>
          <w:color w:val="000000"/>
          <w:sz w:val="21"/>
        </w:rPr>
        <w:t xml:space="preserve">PSD </w:t>
      </w:r>
      <w:r>
        <w:rPr>
          <w:rFonts w:ascii="SimSun" w:hAnsi="SimSun" w:eastAsia="SimSun" w:cs="SimSun"/>
          <w:color w:val="000000"/>
          <w:sz w:val="21"/>
        </w:rPr>
        <w:t xml:space="preserve">控制、采用传递函数均衡方法、基于传递函数更新的自适应控制（预试验），对随机信号进行形状谱裁剪后的开环控制方式（正式试验）；支持多正弦控制，采用多个带有独立数字跟踪滤波器的正弦控制环，使多个正弦分量在测试频率范围内同时扫频来激励所有谐振点控制。</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17.</w:t>
      </w:r>
      <w:r>
        <w:rPr>
          <w:rFonts w:ascii="SimSun" w:hAnsi="SimSun" w:eastAsia="SimSun" w:cs="SimSun"/>
          <w:color w:val="000000"/>
          <w:sz w:val="21"/>
        </w:rPr>
        <w:t xml:space="preserve">瞬态冲击控制，支持</w:t>
      </w:r>
      <w:r>
        <w:rPr>
          <w:rFonts w:ascii="Cambria" w:hAnsi="Cambria" w:eastAsia="Cambria" w:cs="Cambria"/>
          <w:color w:val="000000"/>
          <w:sz w:val="21"/>
        </w:rPr>
        <w:t xml:space="preserve">.fun</w:t>
      </w:r>
      <w:r>
        <w:rPr>
          <w:rFonts w:ascii="SimSun" w:hAnsi="SimSun" w:eastAsia="SimSun" w:cs="SimSun"/>
          <w:color w:val="000000"/>
          <w:sz w:val="21"/>
        </w:rPr>
        <w:t xml:space="preserve">，</w:t>
      </w:r>
      <w:r>
        <w:rPr>
          <w:rFonts w:ascii="Cambria" w:hAnsi="Cambria" w:eastAsia="Cambria" w:cs="Cambria"/>
          <w:color w:val="000000"/>
          <w:sz w:val="21"/>
        </w:rPr>
        <w:t xml:space="preserve">.cps , .txt </w:t>
      </w:r>
      <w:r>
        <w:rPr>
          <w:rFonts w:ascii="SimSun" w:hAnsi="SimSun" w:eastAsia="SimSun" w:cs="SimSun"/>
          <w:color w:val="000000"/>
          <w:sz w:val="21"/>
        </w:rPr>
        <w:t xml:space="preserve">等格式数据导入，内置</w:t>
      </w:r>
      <w:r>
        <w:rPr>
          <w:rFonts w:ascii="Cambria" w:hAnsi="Cambria" w:eastAsia="Cambria" w:cs="Cambria"/>
          <w:color w:val="000000"/>
          <w:sz w:val="21"/>
        </w:rPr>
        <w:t xml:space="preserve">GR-63</w:t>
      </w:r>
      <w:r>
        <w:rPr>
          <w:rFonts w:ascii="SimSun" w:hAnsi="SimSun" w:eastAsia="SimSun" w:cs="SimSun"/>
          <w:color w:val="000000"/>
          <w:sz w:val="21"/>
        </w:rPr>
        <w:t xml:space="preserve">，</w:t>
      </w:r>
      <w:r>
        <w:rPr>
          <w:rFonts w:ascii="Cambria" w:hAnsi="Cambria" w:eastAsia="Cambria" w:cs="Cambria"/>
          <w:color w:val="000000"/>
          <w:sz w:val="21"/>
        </w:rPr>
        <w:t xml:space="preserve">EI Centro,Taft </w:t>
      </w:r>
      <w:r>
        <w:rPr>
          <w:rFonts w:ascii="SimSun" w:hAnsi="SimSun" w:eastAsia="SimSun" w:cs="SimSun"/>
          <w:color w:val="000000"/>
          <w:sz w:val="21"/>
        </w:rPr>
        <w:t xml:space="preserve">地震波；（提供软件功能截图）</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18.</w:t>
      </w:r>
      <w:r>
        <w:rPr>
          <w:rFonts w:ascii="SimSun" w:hAnsi="SimSun" w:eastAsia="SimSun" w:cs="SimSun"/>
          <w:color w:val="000000"/>
          <w:sz w:val="21"/>
        </w:rPr>
        <w:t xml:space="preserve">冲击响应谱控制，脉冲间隔：定义两个脉冲间的时间间隔，平均数：</w:t>
      </w:r>
      <w:r>
        <w:rPr>
          <w:rFonts w:ascii="Cambria" w:hAnsi="Cambria" w:eastAsia="Cambria" w:cs="Cambria"/>
          <w:color w:val="000000"/>
          <w:sz w:val="21"/>
        </w:rPr>
        <w:t xml:space="preserve">1 </w:t>
      </w:r>
      <w:r>
        <w:rPr>
          <w:rFonts w:ascii="SimSun" w:hAnsi="SimSun" w:eastAsia="SimSun" w:cs="SimSun"/>
          <w:color w:val="000000"/>
          <w:sz w:val="21"/>
        </w:rPr>
        <w:t xml:space="preserve">到 </w:t>
      </w:r>
      <w:r>
        <w:rPr>
          <w:rFonts w:ascii="Cambria" w:hAnsi="Cambria" w:eastAsia="Cambria" w:cs="Cambria"/>
          <w:color w:val="000000"/>
          <w:sz w:val="21"/>
        </w:rPr>
        <w:t xml:space="preserve">10</w:t>
      </w:r>
      <w:r>
        <w:rPr>
          <w:rFonts w:ascii="SimSun" w:hAnsi="SimSun" w:eastAsia="SimSun" w:cs="SimSun"/>
          <w:color w:val="000000"/>
          <w:sz w:val="21"/>
        </w:rPr>
        <w:t xml:space="preserve">，频响函数：从预试验中获取或导入已存储的频响函数；帧大小：最大 </w:t>
      </w:r>
      <w:r>
        <w:rPr>
          <w:rFonts w:ascii="Cambria" w:hAnsi="Cambria" w:eastAsia="Cambria" w:cs="Cambria"/>
          <w:color w:val="000000"/>
          <w:sz w:val="21"/>
        </w:rPr>
        <w:t xml:space="preserve">32768</w:t>
      </w:r>
      <w:r>
        <w:rPr>
          <w:rFonts w:ascii="SimSun" w:hAnsi="SimSun" w:eastAsia="SimSun" w:cs="SimSun"/>
          <w:color w:val="000000"/>
          <w:sz w:val="21"/>
        </w:rPr>
        <w:t xml:space="preserve">，采样频率：最高 </w:t>
      </w:r>
      <w:r>
        <w:rPr>
          <w:rFonts w:ascii="Cambria" w:hAnsi="Cambria" w:eastAsia="Cambria" w:cs="Cambria"/>
          <w:color w:val="000000"/>
          <w:sz w:val="21"/>
        </w:rPr>
        <w:t xml:space="preserve">48000Hz</w:t>
      </w:r>
      <w:r>
        <w:rPr>
          <w:rFonts w:ascii="SimSun" w:hAnsi="SimSun" w:eastAsia="SimSun" w:cs="SimSun"/>
          <w:color w:val="000000"/>
          <w:sz w:val="21"/>
        </w:rPr>
        <w:t xml:space="preserve">；</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19.</w:t>
      </w:r>
      <w:r>
        <w:rPr>
          <w:rFonts w:ascii="SimSun" w:hAnsi="SimSun" w:eastAsia="SimSun" w:cs="SimSun"/>
          <w:color w:val="000000"/>
          <w:sz w:val="21"/>
        </w:rPr>
        <w:t xml:space="preserve">振动试验</w:t>
      </w:r>
      <w:r>
        <w:rPr>
          <w:rFonts w:ascii="Cambria" w:hAnsi="Cambria" w:eastAsia="Cambria" w:cs="Cambria"/>
          <w:color w:val="000000"/>
          <w:sz w:val="21"/>
        </w:rPr>
        <w:t xml:space="preserve">Web</w:t>
      </w:r>
      <w:r>
        <w:rPr>
          <w:rFonts w:ascii="SimSun" w:hAnsi="SimSun" w:eastAsia="SimSun" w:cs="SimSun"/>
          <w:color w:val="000000"/>
          <w:sz w:val="21"/>
        </w:rPr>
        <w:t xml:space="preserve">远程监控功能，客户可以看到控制仪当前的运行状态，包括试验曲线、试验进程、试验量级、运行时间等相关参数，链接方式需支持局域网及</w:t>
      </w:r>
      <w:r>
        <w:rPr>
          <w:rFonts w:ascii="Cambria" w:hAnsi="Cambria" w:eastAsia="Cambria" w:cs="Cambria"/>
          <w:color w:val="000000"/>
          <w:sz w:val="21"/>
        </w:rPr>
        <w:t xml:space="preserve">4g</w:t>
      </w:r>
      <w:r>
        <w:rPr>
          <w:rFonts w:ascii="SimSun" w:hAnsi="SimSun" w:eastAsia="SimSun" w:cs="SimSun"/>
          <w:color w:val="000000"/>
          <w:sz w:val="21"/>
        </w:rPr>
        <w:t xml:space="preserve">网络，都可以通过手机或电脑的</w:t>
      </w:r>
      <w:r>
        <w:rPr>
          <w:rFonts w:ascii="Cambria" w:hAnsi="Cambria" w:eastAsia="Cambria" w:cs="Cambria"/>
          <w:color w:val="000000"/>
          <w:sz w:val="21"/>
        </w:rPr>
        <w:t xml:space="preserve">web</w:t>
      </w:r>
      <w:r>
        <w:rPr>
          <w:rFonts w:ascii="SimSun" w:hAnsi="SimSun" w:eastAsia="SimSun" w:cs="SimSun"/>
          <w:color w:val="000000"/>
          <w:sz w:val="21"/>
        </w:rPr>
        <w:t xml:space="preserve">页面实现远程监控；</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20.</w:t>
      </w:r>
      <w:r>
        <w:rPr>
          <w:rFonts w:ascii="SimSun" w:hAnsi="SimSun" w:eastAsia="SimSun" w:cs="SimSun"/>
          <w:color w:val="000000"/>
          <w:sz w:val="21"/>
        </w:rPr>
        <w:t xml:space="preserve">▲具备功率特性分析模块，出具耗能功率特性频域曲线，提供软件功能截图。</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21</w:t>
      </w:r>
      <w:r>
        <w:rPr>
          <w:rFonts w:ascii="SimSun" w:hAnsi="SimSun" w:eastAsia="SimSun" w:cs="SimSun"/>
          <w:color w:val="000000"/>
          <w:sz w:val="21"/>
        </w:rPr>
        <w:t xml:space="preserve">▲</w:t>
      </w:r>
      <w:r>
        <w:rPr>
          <w:rFonts w:ascii="Cambria" w:hAnsi="Cambria" w:eastAsia="Cambria" w:cs="Cambria"/>
          <w:color w:val="000000"/>
          <w:sz w:val="21"/>
        </w:rPr>
        <w:t xml:space="preserve">.</w:t>
      </w:r>
      <w:r>
        <w:rPr>
          <w:rFonts w:ascii="SimSun" w:hAnsi="SimSun" w:eastAsia="SimSun" w:cs="SimSun"/>
          <w:color w:val="000000"/>
          <w:sz w:val="21"/>
        </w:rPr>
        <w:t xml:space="preserve">智能化扩展功能，具备</w:t>
      </w:r>
      <w:r>
        <w:rPr>
          <w:rFonts w:ascii="Cambria" w:hAnsi="Cambria" w:eastAsia="Cambria" w:cs="Cambria"/>
          <w:color w:val="000000"/>
          <w:sz w:val="21"/>
        </w:rPr>
        <w:t xml:space="preserve">Socket</w:t>
      </w:r>
      <w:r>
        <w:rPr>
          <w:rFonts w:ascii="SimSun" w:hAnsi="SimSun" w:eastAsia="SimSun" w:cs="SimSun"/>
          <w:color w:val="000000"/>
          <w:sz w:val="21"/>
        </w:rPr>
        <w:t xml:space="preserve">通讯接口。以客户端形式与监控服务器通信。便于后期用户智能化流程控制开发及科研。提供接口说明。</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22.</w:t>
      </w:r>
      <w:r>
        <w:rPr>
          <w:rFonts w:ascii="SimSun" w:hAnsi="SimSun" w:eastAsia="SimSun" w:cs="SimSun"/>
          <w:color w:val="000000"/>
          <w:sz w:val="21"/>
        </w:rPr>
        <w:t xml:space="preserve">试验报告生成，支持</w:t>
      </w:r>
      <w:r>
        <w:rPr>
          <w:rFonts w:ascii="Cambria" w:hAnsi="Cambria" w:eastAsia="Cambria" w:cs="Cambria"/>
          <w:color w:val="000000"/>
          <w:sz w:val="21"/>
        </w:rPr>
        <w:t xml:space="preserve">Microsoft Office</w:t>
      </w:r>
      <w:r>
        <w:rPr>
          <w:rFonts w:ascii="SimSun" w:hAnsi="SimSun" w:eastAsia="SimSun" w:cs="SimSun"/>
          <w:color w:val="000000"/>
          <w:sz w:val="21"/>
        </w:rPr>
        <w:t xml:space="preserve">、</w:t>
      </w:r>
      <w:r>
        <w:rPr>
          <w:rFonts w:ascii="Cambria" w:hAnsi="Cambria" w:eastAsia="Cambria" w:cs="Cambria"/>
          <w:color w:val="000000"/>
          <w:sz w:val="21"/>
        </w:rPr>
        <w:t xml:space="preserve">Microsoft 365</w:t>
      </w:r>
      <w:r>
        <w:rPr>
          <w:rFonts w:ascii="SimSun" w:hAnsi="SimSun" w:eastAsia="SimSun" w:cs="SimSun"/>
          <w:color w:val="000000"/>
          <w:sz w:val="21"/>
        </w:rPr>
        <w:t xml:space="preserve">环境，也支持开源的</w:t>
      </w:r>
      <w:r>
        <w:rPr>
          <w:rFonts w:ascii="Cambria" w:hAnsi="Cambria" w:eastAsia="Cambria" w:cs="Cambria"/>
          <w:color w:val="000000"/>
          <w:sz w:val="21"/>
        </w:rPr>
        <w:t xml:space="preserve">WPS Office</w:t>
      </w:r>
      <w:r>
        <w:rPr>
          <w:rFonts w:ascii="SimSun" w:hAnsi="SimSun" w:eastAsia="SimSun" w:cs="SimSun"/>
          <w:color w:val="000000"/>
          <w:sz w:val="21"/>
        </w:rPr>
        <w:t xml:space="preserve">、</w:t>
      </w:r>
      <w:r>
        <w:rPr>
          <w:rFonts w:ascii="Cambria" w:hAnsi="Cambria" w:eastAsia="Cambria" w:cs="Cambria"/>
          <w:color w:val="000000"/>
          <w:sz w:val="21"/>
        </w:rPr>
        <w:t xml:space="preserve">OpenOffice</w:t>
      </w:r>
      <w:r>
        <w:rPr>
          <w:rFonts w:ascii="SimSun" w:hAnsi="SimSun" w:eastAsia="SimSun" w:cs="SimSun"/>
          <w:color w:val="000000"/>
          <w:sz w:val="21"/>
        </w:rPr>
        <w:t xml:space="preserve">等环境，还支持无</w:t>
      </w:r>
      <w:r>
        <w:rPr>
          <w:rFonts w:ascii="Cambria" w:hAnsi="Cambria" w:eastAsia="Cambria" w:cs="Cambria"/>
          <w:color w:val="000000"/>
          <w:sz w:val="21"/>
        </w:rPr>
        <w:t xml:space="preserve">Office</w:t>
      </w:r>
      <w:r>
        <w:rPr>
          <w:rFonts w:ascii="SimSun" w:hAnsi="SimSun" w:eastAsia="SimSun" w:cs="SimSun"/>
          <w:color w:val="000000"/>
          <w:sz w:val="21"/>
        </w:rPr>
        <w:t xml:space="preserve">环境生成测试报告。</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23.</w:t>
      </w:r>
      <w:r>
        <w:rPr>
          <w:rFonts w:ascii="SimSun" w:hAnsi="SimSun" w:eastAsia="SimSun" w:cs="SimSun"/>
          <w:color w:val="000000"/>
          <w:sz w:val="21"/>
        </w:rPr>
        <w:t xml:space="preserve">传感器量程</w:t>
      </w:r>
      <w:r>
        <w:rPr>
          <w:rFonts w:ascii="Cambria" w:hAnsi="Cambria" w:eastAsia="Cambria" w:cs="Cambria"/>
          <w:color w:val="000000"/>
          <w:sz w:val="21"/>
        </w:rPr>
        <w:t xml:space="preserve">:1000g</w:t>
      </w:r>
      <w:r>
        <w:rPr>
          <w:rFonts w:ascii="SimSun" w:hAnsi="SimSun" w:eastAsia="SimSun" w:cs="SimSun"/>
          <w:color w:val="000000"/>
          <w:sz w:val="21"/>
        </w:rPr>
        <w:t xml:space="preserve">，频率响应范围：</w:t>
      </w:r>
      <w:r>
        <w:rPr>
          <w:rFonts w:ascii="Cambria" w:hAnsi="Cambria" w:eastAsia="Cambria" w:cs="Cambria"/>
          <w:color w:val="000000"/>
          <w:sz w:val="21"/>
        </w:rPr>
        <w:t xml:space="preserve">5Hz~8000Hz</w:t>
      </w:r>
      <w:r>
        <w:rPr>
          <w:rFonts w:ascii="SimSun" w:hAnsi="SimSun" w:eastAsia="SimSun" w:cs="SimSun"/>
          <w:color w:val="000000"/>
          <w:sz w:val="21"/>
        </w:rPr>
        <w:t xml:space="preserve">，</w:t>
      </w:r>
      <w:r>
        <w:rPr>
          <w:rFonts w:ascii="Cambria" w:hAnsi="Cambria" w:eastAsia="Cambria" w:cs="Cambria"/>
          <w:color w:val="000000"/>
          <w:sz w:val="21"/>
        </w:rPr>
        <w:t xml:space="preserve">20</w:t>
      </w:r>
      <w:r>
        <w:rPr>
          <w:rFonts w:ascii="SimSun" w:hAnsi="SimSun" w:eastAsia="SimSun" w:cs="SimSun"/>
          <w:color w:val="000000"/>
          <w:sz w:val="21"/>
        </w:rPr>
        <w:t xml:space="preserve">英尺低噪声屏蔽电缆，数量</w:t>
      </w:r>
      <w:r>
        <w:rPr>
          <w:rFonts w:ascii="Cambria" w:hAnsi="Cambria" w:eastAsia="Cambria" w:cs="Cambria"/>
          <w:color w:val="000000"/>
          <w:sz w:val="21"/>
        </w:rPr>
        <w:t xml:space="preserve">8</w:t>
      </w:r>
      <w:r>
        <w:rPr>
          <w:rFonts w:ascii="SimSun" w:hAnsi="SimSun" w:eastAsia="SimSun" w:cs="SimSun"/>
          <w:color w:val="000000"/>
          <w:sz w:val="21"/>
        </w:rPr>
        <w:t xml:space="preserve">套。</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24.</w:t>
      </w:r>
      <w:r>
        <w:rPr>
          <w:rFonts w:ascii="SimSun" w:hAnsi="SimSun" w:eastAsia="SimSun" w:cs="SimSun"/>
          <w:color w:val="000000"/>
          <w:sz w:val="21"/>
        </w:rPr>
        <w:t xml:space="preserve">水平扩展台尺寸：</w:t>
      </w:r>
      <w:r>
        <w:rPr>
          <w:rFonts w:ascii="Cambria" w:hAnsi="Cambria" w:eastAsia="Cambria" w:cs="Cambria"/>
          <w:color w:val="000000"/>
          <w:sz w:val="21"/>
        </w:rPr>
        <w:t xml:space="preserve">2600 mm×1600 mm×1330 mm</w:t>
      </w:r>
      <w:r>
        <w:rPr>
          <w:rFonts w:ascii="SimSun" w:hAnsi="SimSun" w:eastAsia="SimSun" w:cs="SimSun"/>
          <w:color w:val="000000"/>
          <w:sz w:val="21"/>
        </w:rPr>
        <w:t xml:space="preserve">（</w:t>
      </w:r>
      <w:r>
        <w:rPr>
          <w:rFonts w:ascii="Cambria" w:hAnsi="Cambria" w:eastAsia="Cambria" w:cs="Cambria"/>
          <w:color w:val="000000"/>
          <w:sz w:val="21"/>
        </w:rPr>
        <w:t xml:space="preserve">L×W×H</w:t>
      </w:r>
      <w:r>
        <w:rPr>
          <w:rFonts w:ascii="SimSun" w:hAnsi="SimSun" w:eastAsia="SimSun" w:cs="SimSun"/>
          <w:color w:val="000000"/>
          <w:sz w:val="21"/>
        </w:rPr>
        <w:t xml:space="preserve">，无包装）。</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25.</w:t>
      </w:r>
      <w:r>
        <w:rPr>
          <w:rFonts w:ascii="SimSun" w:hAnsi="SimSun" w:eastAsia="SimSun" w:cs="SimSun"/>
          <w:color w:val="000000"/>
          <w:sz w:val="21"/>
        </w:rPr>
        <w:t xml:space="preserve">振动台重量不大于：</w:t>
      </w:r>
      <w:r>
        <w:rPr>
          <w:rFonts w:ascii="Cambria" w:hAnsi="Cambria" w:eastAsia="Cambria" w:cs="Cambria"/>
          <w:color w:val="000000"/>
          <w:sz w:val="21"/>
        </w:rPr>
        <w:t xml:space="preserve">8000 kg</w:t>
      </w:r>
      <w:r>
        <w:rPr>
          <w:rFonts w:ascii="SimSun" w:hAnsi="SimSun" w:eastAsia="SimSun" w:cs="SimSun"/>
          <w:color w:val="000000"/>
          <w:sz w:val="21"/>
        </w:rPr>
        <w:t xml:space="preserve">。</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26.</w:t>
      </w:r>
      <w:r>
        <w:rPr>
          <w:rFonts w:ascii="SimSun" w:hAnsi="SimSun" w:eastAsia="SimSun" w:cs="SimSun"/>
          <w:color w:val="000000"/>
          <w:sz w:val="21"/>
        </w:rPr>
        <w:t xml:space="preserve">▲系统内置</w:t>
      </w:r>
      <w:r>
        <w:rPr>
          <w:rFonts w:ascii="Cambria" w:hAnsi="Cambria" w:eastAsia="Cambria" w:cs="Cambria"/>
          <w:color w:val="000000"/>
          <w:sz w:val="21"/>
        </w:rPr>
        <w:t xml:space="preserve">lims</w:t>
      </w:r>
      <w:r>
        <w:rPr>
          <w:rFonts w:ascii="SimSun" w:hAnsi="SimSun" w:eastAsia="SimSun" w:cs="SimSun"/>
          <w:color w:val="000000"/>
          <w:sz w:val="21"/>
        </w:rPr>
        <w:t xml:space="preserve">管理系统，可与实验室系统兼容，实现多台的同步管理和监控，远程监控实验室的工作运行状况，报告直接存储和随时调用。可对电动振动试验台系统实现统一管理，从试验任务分派、试验设计、试验过程监控、试验数据存储、试验分析、试验报告的完整流程。（提供功能截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27.</w:t>
      </w:r>
      <w:r>
        <w:rPr>
          <w:rFonts w:ascii="SimSun" w:hAnsi="SimSun" w:eastAsia="SimSun" w:cs="SimSun"/>
          <w:color w:val="000000"/>
          <w:sz w:val="21"/>
        </w:rPr>
        <w:t xml:space="preserve">配套相应的龙门架（可移动），额定起重量≥</w:t>
      </w:r>
      <w:r>
        <w:rPr>
          <w:rFonts w:ascii="Cambria" w:hAnsi="Cambria" w:eastAsia="Cambria" w:cs="Cambria"/>
          <w:color w:val="000000"/>
          <w:sz w:val="21"/>
        </w:rPr>
        <w:t xml:space="preserve">200kg</w:t>
      </w:r>
      <w:r>
        <w:rPr>
          <w:rFonts w:ascii="SimSun" w:hAnsi="SimSun" w:eastAsia="SimSun" w:cs="SimSun"/>
          <w:color w:val="000000"/>
          <w:sz w:val="21"/>
        </w:rPr>
        <w:t xml:space="preserve">。</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28.</w:t>
      </w:r>
      <w:r>
        <w:rPr>
          <w:rFonts w:ascii="SimSun" w:hAnsi="SimSun" w:eastAsia="SimSun" w:cs="SimSun"/>
          <w:color w:val="000000"/>
          <w:sz w:val="21"/>
        </w:rPr>
        <w:t xml:space="preserve">布局建设：根据实际情况提供定制方案及布局图，交钥匙工程，场地最优化设计。</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包2：特种机器人性能综合测试系统（94万）</w:t>
      </w:r>
      <w:r/>
    </w:p>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4"/>
        <w:gridCol w:w="4469"/>
        <w:gridCol w:w="1789"/>
      </w:tblGrid>
      <w:tr>
        <w:trPr>
          <w:trHeight w:val="4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仪器名称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特种机器人性能综合测试系统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w:t>
            </w:r>
            <w:r>
              <w:rPr>
                <w:rFonts w:ascii="SimSun" w:hAnsi="SimSun" w:eastAsia="SimSun" w:cs="SimSun"/>
                <w:color w:val="000000"/>
                <w:sz w:val="21"/>
              </w:rPr>
              <w:t xml:space="preserve">套</w:t>
            </w:r>
            <w:r/>
          </w:p>
        </w:tc>
      </w:tr>
    </w:tbl>
    <w:p>
      <w:pPr>
        <w:numPr>
          <w:ilvl w:val="0"/>
          <w:numId w:val="2"/>
        </w:numPr>
        <w:jc w:val="both"/>
        <w:spacing w:before="156"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主要技术要求</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2.1 </w:t>
      </w:r>
      <w:r>
        <w:rPr>
          <w:rFonts w:ascii="SimSun" w:hAnsi="SimSun" w:eastAsia="SimSun" w:cs="SimSun"/>
          <w:color w:val="000000"/>
          <w:sz w:val="21"/>
        </w:rPr>
        <w:t xml:space="preserve">标准符合性：</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产品需满足以下标准：</w:t>
      </w:r>
      <w:r>
        <w:rPr>
          <w:rFonts w:ascii="Cambria" w:hAnsi="Cambria" w:eastAsia="Cambria" w:cs="Cambria"/>
          <w:color w:val="000000"/>
          <w:sz w:val="21"/>
        </w:rPr>
        <w:t xml:space="preserve">GB/T 43200-2023</w:t>
      </w:r>
      <w:r>
        <w:rPr>
          <w:rFonts w:ascii="SimSun" w:hAnsi="SimSun" w:eastAsia="SimSun" w:cs="SimSun"/>
          <w:color w:val="000000"/>
          <w:sz w:val="21"/>
        </w:rPr>
        <w:t xml:space="preserve">《机器人一体化关节性能及试验方法》标准要求。</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2.2</w:t>
      </w:r>
      <w:r>
        <w:rPr>
          <w:rFonts w:ascii="SimSun" w:hAnsi="SimSun" w:eastAsia="SimSun" w:cs="SimSun"/>
          <w:color w:val="000000"/>
          <w:sz w:val="21"/>
        </w:rPr>
        <w:t xml:space="preserve"> 机械能力要求</w:t>
      </w:r>
      <w:r/>
    </w:p>
    <w:p>
      <w:pPr>
        <w:ind w:left="42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）▲加载模块：峰值输出扭矩：</w:t>
      </w:r>
      <w:r>
        <w:rPr>
          <w:rFonts w:ascii="Cambria" w:hAnsi="Cambria" w:eastAsia="Cambria" w:cs="Cambria"/>
          <w:color w:val="000000"/>
          <w:sz w:val="21"/>
        </w:rPr>
        <w:t xml:space="preserve">≥478N</w:t>
      </w:r>
      <w:r>
        <w:rPr>
          <w:rFonts w:ascii="SimSun" w:hAnsi="SimSun" w:eastAsia="SimSun" w:cs="SimSun"/>
          <w:color w:val="000000"/>
          <w:sz w:val="21"/>
        </w:rPr>
        <w:t xml:space="preserve">·</w:t>
      </w:r>
      <w:r>
        <w:rPr>
          <w:rFonts w:ascii="Cambria" w:hAnsi="Cambria" w:eastAsia="Cambria" w:cs="Cambria"/>
          <w:color w:val="000000"/>
          <w:sz w:val="21"/>
        </w:rPr>
        <w:t xml:space="preserve">m</w:t>
      </w:r>
      <w:r>
        <w:rPr>
          <w:rFonts w:ascii="SimSun" w:hAnsi="SimSun" w:eastAsia="SimSun" w:cs="SimSun"/>
          <w:color w:val="000000"/>
          <w:sz w:val="21"/>
        </w:rPr>
        <w:t xml:space="preserve">，加载电机额定转速：</w:t>
      </w:r>
      <w:r>
        <w:rPr>
          <w:rFonts w:ascii="Cambria" w:hAnsi="Cambria" w:eastAsia="Cambria" w:cs="Cambria"/>
          <w:color w:val="000000"/>
          <w:sz w:val="21"/>
        </w:rPr>
        <w:t xml:space="preserve">≥600r/min</w:t>
      </w:r>
      <w:r>
        <w:rPr>
          <w:rFonts w:ascii="SimSun" w:hAnsi="SimSun" w:eastAsia="SimSun" w:cs="SimSun"/>
          <w:color w:val="000000"/>
          <w:sz w:val="21"/>
        </w:rPr>
        <w:t xml:space="preserve">，峰值转速≥</w:t>
      </w:r>
      <w:r>
        <w:rPr>
          <w:rFonts w:ascii="Cambria" w:hAnsi="Cambria" w:eastAsia="Cambria" w:cs="Cambria"/>
          <w:color w:val="000000"/>
          <w:sz w:val="21"/>
        </w:rPr>
        <w:t xml:space="preserve">1500r/min</w:t>
      </w:r>
      <w:r>
        <w:rPr>
          <w:rFonts w:ascii="SimSun" w:hAnsi="SimSun" w:eastAsia="SimSun" w:cs="SimSun"/>
          <w:color w:val="000000"/>
          <w:sz w:val="21"/>
        </w:rPr>
        <w:t xml:space="preserve">。</w:t>
      </w:r>
      <w:r/>
    </w:p>
    <w:p>
      <w:pPr>
        <w:numPr>
          <w:ilvl w:val="0"/>
          <w:numId w:val="3"/>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整机装机重量要求：承重满足</w:t>
      </w:r>
      <w:r>
        <w:rPr>
          <w:rFonts w:ascii="Cambria" w:hAnsi="Cambria" w:eastAsia="Cambria" w:cs="Cambria"/>
          <w:color w:val="000000"/>
          <w:sz w:val="21"/>
        </w:rPr>
        <w:t xml:space="preserve">≤2T/m</w:t>
      </w:r>
      <w:r>
        <w:rPr>
          <w:rFonts w:ascii="Cambria" w:hAnsi="Cambria" w:eastAsia="Cambria" w:cs="Cambria"/>
          <w:color w:val="000000"/>
          <w:sz w:val="21"/>
          <w:vertAlign w:val="superscript"/>
        </w:rPr>
        <w:t xml:space="preserve">2</w:t>
      </w:r>
      <w:r>
        <w:rPr>
          <w:rFonts w:ascii="SimSun" w:hAnsi="SimSun" w:eastAsia="SimSun" w:cs="SimSun"/>
          <w:color w:val="000000"/>
          <w:sz w:val="21"/>
        </w:rPr>
        <w:t xml:space="preserve">。</w:t>
      </w:r>
      <w:r/>
    </w:p>
    <w:p>
      <w:pPr>
        <w:numPr>
          <w:ilvl w:val="0"/>
          <w:numId w:val="3"/>
        </w:numPr>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▲台架结构：测试台架要配置减震装置，保证测试过程的稳定性；被测端配置前后移动滑块，方便被测件安装调整。系统带环境模拟功能，可模拟高温、低温、湿度环境工况，温度范围：</w:t>
      </w:r>
      <w:r>
        <w:rPr>
          <w:rFonts w:ascii="Cambria" w:hAnsi="Cambria" w:eastAsia="Cambria" w:cs="Cambria"/>
          <w:color w:val="000000"/>
          <w:sz w:val="21"/>
        </w:rPr>
        <w:t xml:space="preserve">-50</w:t>
      </w:r>
      <w:r>
        <w:rPr>
          <w:rFonts w:ascii="SimSun" w:hAnsi="SimSun" w:eastAsia="SimSun" w:cs="SimSun"/>
          <w:color w:val="000000"/>
          <w:sz w:val="21"/>
        </w:rPr>
        <w:t xml:space="preserve">℃</w:t>
      </w:r>
      <w:r>
        <w:rPr>
          <w:rFonts w:ascii="Cambria" w:hAnsi="Cambria" w:eastAsia="Cambria" w:cs="Cambria"/>
          <w:color w:val="000000"/>
          <w:sz w:val="21"/>
        </w:rPr>
        <w:t xml:space="preserve">~120</w:t>
      </w:r>
      <w:r>
        <w:rPr>
          <w:rFonts w:ascii="SimSun" w:hAnsi="SimSun" w:eastAsia="SimSun" w:cs="SimSun"/>
          <w:color w:val="000000"/>
          <w:sz w:val="21"/>
        </w:rPr>
        <w:t xml:space="preserve">℃，湿度范围：</w:t>
      </w:r>
      <w:r>
        <w:rPr>
          <w:rFonts w:ascii="Cambria" w:hAnsi="Cambria" w:eastAsia="Cambria" w:cs="Cambria"/>
          <w:color w:val="000000"/>
          <w:sz w:val="21"/>
        </w:rPr>
        <w:t xml:space="preserve">30%~98%</w:t>
      </w:r>
      <w:r>
        <w:rPr>
          <w:rFonts w:ascii="SimSun" w:hAnsi="SimSun" w:eastAsia="SimSun" w:cs="SimSun"/>
          <w:color w:val="000000"/>
          <w:sz w:val="21"/>
        </w:rPr>
        <w:t xml:space="preserve">。</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2.3 </w:t>
      </w:r>
      <w:r>
        <w:rPr>
          <w:rFonts w:ascii="SimSun" w:hAnsi="SimSun" w:eastAsia="SimSun" w:cs="SimSun"/>
          <w:color w:val="000000"/>
          <w:sz w:val="21"/>
        </w:rPr>
        <w:t xml:space="preserve">测量精度要求</w:t>
      </w:r>
      <w:r>
        <w:rPr>
          <w:rFonts w:ascii="Cambria" w:hAnsi="Cambria" w:eastAsia="Cambria" w:cs="Cambria"/>
          <w:color w:val="000000"/>
          <w:sz w:val="21"/>
        </w:rPr>
        <w:t xml:space="preserve"> </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）扭矩测量精度 </w:t>
      </w:r>
      <w:r>
        <w:rPr>
          <w:rFonts w:ascii="Cambria" w:hAnsi="Cambria" w:eastAsia="Cambria" w:cs="Cambria"/>
          <w:color w:val="000000"/>
          <w:sz w:val="21"/>
        </w:rPr>
        <w:t xml:space="preserve">≤±0.05% F.S</w:t>
      </w:r>
      <w:r>
        <w:rPr>
          <w:rFonts w:ascii="SimSun" w:hAnsi="SimSun" w:eastAsia="SimSun" w:cs="SimSun"/>
          <w:color w:val="000000"/>
          <w:sz w:val="21"/>
        </w:rPr>
        <w:t xml:space="preserve">。</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2</w:t>
      </w:r>
      <w:r>
        <w:rPr>
          <w:rFonts w:ascii="SimSun" w:hAnsi="SimSun" w:eastAsia="SimSun" w:cs="SimSun"/>
          <w:color w:val="000000"/>
          <w:sz w:val="21"/>
        </w:rPr>
        <w:t xml:space="preserve">）▲角度测量精度</w:t>
      </w:r>
      <w:r>
        <w:rPr>
          <w:rFonts w:ascii="Cambria" w:hAnsi="Cambria" w:eastAsia="Cambria" w:cs="Cambria"/>
          <w:color w:val="000000"/>
          <w:sz w:val="21"/>
        </w:rPr>
        <w:t xml:space="preserve"> ≤±2 </w:t>
      </w:r>
      <w:r>
        <w:rPr>
          <w:rFonts w:ascii="SimSun" w:hAnsi="SimSun" w:eastAsia="SimSun" w:cs="SimSun"/>
          <w:color w:val="000000"/>
          <w:sz w:val="21"/>
        </w:rPr>
        <w:t xml:space="preserve">角秒，满足关节定位精度测试需求。</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3</w:t>
      </w:r>
      <w:r>
        <w:rPr>
          <w:rFonts w:ascii="SimSun" w:hAnsi="SimSun" w:eastAsia="SimSun" w:cs="SimSun"/>
          <w:color w:val="000000"/>
          <w:sz w:val="21"/>
        </w:rPr>
        <w:t xml:space="preserve">）▲功率分析仪基本精度</w:t>
      </w:r>
      <w:r>
        <w:rPr>
          <w:rFonts w:ascii="Cambria" w:hAnsi="Cambria" w:eastAsia="Cambria" w:cs="Cambria"/>
          <w:color w:val="000000"/>
          <w:sz w:val="21"/>
        </w:rPr>
        <w:t xml:space="preserve"> ≤±0.03%</w:t>
      </w:r>
      <w:r>
        <w:rPr>
          <w:rFonts w:ascii="SimSun" w:hAnsi="SimSun" w:eastAsia="SimSun" w:cs="SimSun"/>
          <w:color w:val="000000"/>
          <w:sz w:val="21"/>
        </w:rPr>
        <w:t xml:space="preserve">。</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4</w:t>
      </w:r>
      <w:r>
        <w:rPr>
          <w:rFonts w:ascii="SimSun" w:hAnsi="SimSun" w:eastAsia="SimSun" w:cs="SimSun"/>
          <w:color w:val="000000"/>
          <w:sz w:val="21"/>
        </w:rPr>
        <w:t xml:space="preserve">）电流传感器量程</w:t>
      </w:r>
      <w:r>
        <w:rPr>
          <w:rFonts w:ascii="Cambria" w:hAnsi="Cambria" w:eastAsia="Cambria" w:cs="Cambria"/>
          <w:color w:val="000000"/>
          <w:sz w:val="21"/>
        </w:rPr>
        <w:t xml:space="preserve"> ≥200A</w:t>
      </w:r>
      <w:r>
        <w:rPr>
          <w:rFonts w:ascii="SimSun" w:hAnsi="SimSun" w:eastAsia="SimSun" w:cs="SimSun"/>
          <w:color w:val="000000"/>
          <w:sz w:val="21"/>
        </w:rPr>
        <w:t xml:space="preserve">。</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5</w:t>
      </w:r>
      <w:r>
        <w:rPr>
          <w:rFonts w:ascii="SimSun" w:hAnsi="SimSun" w:eastAsia="SimSun" w:cs="SimSun"/>
          <w:color w:val="000000"/>
          <w:sz w:val="21"/>
        </w:rPr>
        <w:t xml:space="preserve">）直流电源供电额定电流</w:t>
      </w:r>
      <w:r>
        <w:rPr>
          <w:rFonts w:ascii="Cambria" w:hAnsi="Cambria" w:eastAsia="Cambria" w:cs="Cambria"/>
          <w:color w:val="000000"/>
          <w:sz w:val="21"/>
        </w:rPr>
        <w:t xml:space="preserve"> ≥170A</w:t>
      </w:r>
      <w:r>
        <w:rPr>
          <w:rFonts w:ascii="SimSun" w:hAnsi="SimSun" w:eastAsia="SimSun" w:cs="SimSun"/>
          <w:color w:val="000000"/>
          <w:sz w:val="21"/>
        </w:rPr>
        <w:t xml:space="preserve">。</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6</w:t>
      </w:r>
      <w:r>
        <w:rPr>
          <w:rFonts w:ascii="SimSun" w:hAnsi="SimSun" w:eastAsia="SimSun" w:cs="SimSun"/>
          <w:color w:val="000000"/>
          <w:sz w:val="21"/>
        </w:rPr>
        <w:t xml:space="preserve">）直流供电电压</w:t>
      </w:r>
      <w:r>
        <w:rPr>
          <w:rFonts w:ascii="Cambria" w:hAnsi="Cambria" w:eastAsia="Cambria" w:cs="Cambria"/>
          <w:color w:val="000000"/>
          <w:sz w:val="21"/>
        </w:rPr>
        <w:t xml:space="preserve"> </w:t>
      </w:r>
      <w:r>
        <w:rPr>
          <w:rFonts w:ascii="SimSun" w:hAnsi="SimSun" w:eastAsia="SimSun" w:cs="SimSun"/>
          <w:color w:val="000000"/>
          <w:sz w:val="21"/>
        </w:rPr>
        <w:t xml:space="preserve">至少覆盖</w:t>
      </w:r>
      <w:r>
        <w:rPr>
          <w:rFonts w:ascii="Cambria" w:hAnsi="Cambria" w:eastAsia="Cambria" w:cs="Cambria"/>
          <w:color w:val="000000"/>
          <w:sz w:val="21"/>
        </w:rPr>
        <w:t xml:space="preserve"> 0</w:t>
      </w:r>
      <w:r>
        <w:rPr>
          <w:rFonts w:ascii="SimSun" w:hAnsi="SimSun" w:eastAsia="SimSun" w:cs="SimSun"/>
          <w:color w:val="000000"/>
          <w:sz w:val="21"/>
        </w:rPr>
        <w:t xml:space="preserve">～</w:t>
      </w:r>
      <w:r>
        <w:rPr>
          <w:rFonts w:ascii="Cambria" w:hAnsi="Cambria" w:eastAsia="Cambria" w:cs="Cambria"/>
          <w:color w:val="000000"/>
          <w:sz w:val="21"/>
        </w:rPr>
        <w:t xml:space="preserve">100V</w:t>
      </w:r>
      <w:r>
        <w:rPr>
          <w:rFonts w:ascii="SimSun" w:hAnsi="SimSun" w:eastAsia="SimSun" w:cs="SimSun"/>
          <w:color w:val="000000"/>
          <w:sz w:val="21"/>
        </w:rPr>
        <w:t xml:space="preserve">。</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2.4 </w:t>
      </w:r>
      <w:r>
        <w:rPr>
          <w:rFonts w:ascii="SimSun" w:hAnsi="SimSun" w:eastAsia="SimSun" w:cs="SimSun"/>
          <w:color w:val="000000"/>
          <w:sz w:val="21"/>
        </w:rPr>
        <w:t xml:space="preserve">机械精度要求</w:t>
      </w:r>
      <w:r>
        <w:rPr>
          <w:rFonts w:ascii="Cambria" w:hAnsi="Cambria" w:eastAsia="Cambria" w:cs="Cambria"/>
          <w:color w:val="000000"/>
          <w:sz w:val="21"/>
        </w:rPr>
        <w:t xml:space="preserve"> </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）主轴与被测件支架同轴度 </w:t>
      </w:r>
      <w:r>
        <w:rPr>
          <w:rFonts w:ascii="Cambria" w:hAnsi="Cambria" w:eastAsia="Cambria" w:cs="Cambria"/>
          <w:color w:val="000000"/>
          <w:sz w:val="21"/>
        </w:rPr>
        <w:t xml:space="preserve">≤0.02mm</w:t>
      </w:r>
      <w:r>
        <w:rPr>
          <w:rFonts w:ascii="SimSun" w:hAnsi="SimSun" w:eastAsia="SimSun" w:cs="SimSun"/>
          <w:color w:val="000000"/>
          <w:sz w:val="21"/>
        </w:rPr>
        <w:t xml:space="preserve">。</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2</w:t>
      </w:r>
      <w:r>
        <w:rPr>
          <w:rFonts w:ascii="SimSun" w:hAnsi="SimSun" w:eastAsia="SimSun" w:cs="SimSun"/>
          <w:color w:val="000000"/>
          <w:sz w:val="21"/>
        </w:rPr>
        <w:t xml:space="preserve">）主轴与被测件支架垂直度 </w:t>
      </w:r>
      <w:r>
        <w:rPr>
          <w:rFonts w:ascii="Cambria" w:hAnsi="Cambria" w:eastAsia="Cambria" w:cs="Cambria"/>
          <w:color w:val="000000"/>
          <w:sz w:val="21"/>
        </w:rPr>
        <w:t xml:space="preserve">≤0.02mm</w:t>
      </w:r>
      <w:r>
        <w:rPr>
          <w:rFonts w:ascii="SimSun" w:hAnsi="SimSun" w:eastAsia="SimSun" w:cs="SimSun"/>
          <w:color w:val="000000"/>
          <w:sz w:val="21"/>
        </w:rPr>
        <w:t xml:space="preserve">。</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2.5 </w:t>
      </w:r>
      <w:r>
        <w:rPr>
          <w:rFonts w:ascii="SimSun" w:hAnsi="SimSun" w:eastAsia="SimSun" w:cs="SimSun"/>
          <w:color w:val="000000"/>
          <w:sz w:val="21"/>
        </w:rPr>
        <w:t xml:space="preserve">测试软件</w:t>
      </w:r>
      <w:r>
        <w:rPr>
          <w:rFonts w:ascii="Cambria" w:hAnsi="Cambria" w:eastAsia="Cambria" w:cs="Cambria"/>
          <w:color w:val="000000"/>
          <w:sz w:val="21"/>
        </w:rPr>
        <w:t xml:space="preserve"> </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）软件为定制化开发，支持中文操作界面，操作简单易用，具备权限管理功能。</w:t>
      </w:r>
      <w:r/>
    </w:p>
    <w:p>
      <w:pPr>
        <w:ind w:left="42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2</w:t>
      </w:r>
      <w:r>
        <w:rPr>
          <w:rFonts w:ascii="SimSun" w:hAnsi="SimSun" w:eastAsia="SimSun" w:cs="SimSun"/>
          <w:color w:val="000000"/>
          <w:sz w:val="21"/>
        </w:rPr>
        <w:t xml:space="preserve">）支持自动化测试流程，可自定义测试工况，自动完成测试步骤、数据采集与存储；（</w:t>
      </w:r>
      <w:r>
        <w:rPr>
          <w:rFonts w:ascii="Cambria" w:hAnsi="Cambria" w:eastAsia="Cambria" w:cs="Cambria"/>
          <w:color w:val="000000"/>
          <w:sz w:val="21"/>
        </w:rPr>
        <w:t xml:space="preserve">3</w:t>
      </w:r>
      <w:r>
        <w:rPr>
          <w:rFonts w:ascii="SimSun" w:hAnsi="SimSun" w:eastAsia="SimSun" w:cs="SimSun"/>
          <w:color w:val="000000"/>
          <w:sz w:val="21"/>
        </w:rPr>
        <w:t xml:space="preserve">）具备数据管理功能，可存储历史测试数据，支持数据查询与追溯。</w:t>
      </w:r>
      <w:r/>
    </w:p>
    <w:p>
      <w:pPr>
        <w:ind w:left="42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4</w:t>
      </w:r>
      <w:r>
        <w:rPr>
          <w:rFonts w:ascii="SimSun" w:hAnsi="SimSun" w:eastAsia="SimSun" w:cs="SimSun"/>
          <w:color w:val="000000"/>
          <w:sz w:val="21"/>
        </w:rPr>
        <w:t xml:space="preserve">）可实时显示测试数据与动态曲线，测试完成后自动生成标准化测试报告，报告支持</w:t>
      </w:r>
      <w:r>
        <w:rPr>
          <w:rFonts w:ascii="Cambria" w:hAnsi="Cambria" w:eastAsia="Cambria" w:cs="Cambria"/>
          <w:color w:val="000000"/>
          <w:sz w:val="21"/>
        </w:rPr>
        <w:t xml:space="preserve">PDF</w:t>
      </w:r>
      <w:r>
        <w:rPr>
          <w:rFonts w:ascii="SimSun" w:hAnsi="SimSun" w:eastAsia="SimSun" w:cs="SimSun"/>
          <w:color w:val="000000"/>
          <w:sz w:val="21"/>
        </w:rPr>
        <w:t xml:space="preserve">、</w:t>
      </w:r>
      <w:r>
        <w:rPr>
          <w:rFonts w:ascii="Cambria" w:hAnsi="Cambria" w:eastAsia="Cambria" w:cs="Cambria"/>
          <w:color w:val="000000"/>
          <w:sz w:val="21"/>
        </w:rPr>
        <w:t xml:space="preserve">Excel</w:t>
      </w:r>
      <w:r>
        <w:rPr>
          <w:rFonts w:ascii="SimSun" w:hAnsi="SimSun" w:eastAsia="SimSun" w:cs="SimSun"/>
          <w:color w:val="000000"/>
          <w:sz w:val="21"/>
        </w:rPr>
        <w:t xml:space="preserve">等格式导出。</w:t>
      </w:r>
      <w:r/>
    </w:p>
    <w:p>
      <w:pPr>
        <w:ind w:left="42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5</w:t>
      </w:r>
      <w:r>
        <w:rPr>
          <w:rFonts w:ascii="SimSun" w:hAnsi="SimSun" w:eastAsia="SimSun" w:cs="SimSun"/>
          <w:color w:val="000000"/>
          <w:sz w:val="21"/>
        </w:rPr>
        <w:t xml:space="preserve">）可实现对所有集成设备的统一控制与参数读取，包括加载电机、功率分析仪、双向直流电源等，实现测试过程的一键式操作。</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2.6 </w:t>
      </w:r>
      <w:r>
        <w:rPr>
          <w:rFonts w:ascii="SimSun" w:hAnsi="SimSun" w:eastAsia="SimSun" w:cs="SimSun"/>
          <w:color w:val="000000"/>
          <w:sz w:val="21"/>
        </w:rPr>
        <w:t xml:space="preserve">▲</w:t>
      </w:r>
      <w:r>
        <w:rPr>
          <w:rFonts w:ascii="Cambria" w:hAnsi="Cambria" w:eastAsia="Cambria" w:cs="Cambria"/>
          <w:color w:val="000000"/>
          <w:sz w:val="21"/>
        </w:rPr>
        <w:t xml:space="preserve">NVH</w:t>
      </w:r>
      <w:r>
        <w:rPr>
          <w:rFonts w:ascii="SimSun" w:hAnsi="SimSun" w:eastAsia="SimSun" w:cs="SimSun"/>
          <w:color w:val="000000"/>
          <w:sz w:val="21"/>
        </w:rPr>
        <w:t xml:space="preserve">检测</w:t>
      </w:r>
      <w:r/>
    </w:p>
    <w:p>
      <w:pPr>
        <w:ind w:left="42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w:t>
      </w:r>
      <w:r>
        <w:rPr>
          <w:rFonts w:ascii="Cambria" w:hAnsi="Cambria" w:eastAsia="Cambria" w:cs="Cambria"/>
          <w:color w:val="000000"/>
          <w:sz w:val="21"/>
        </w:rPr>
        <w:t xml:space="preserve">NVH</w:t>
      </w:r>
      <w:r>
        <w:rPr>
          <w:rFonts w:ascii="SimSun" w:hAnsi="SimSun" w:eastAsia="SimSun" w:cs="SimSun"/>
          <w:color w:val="000000"/>
          <w:sz w:val="21"/>
        </w:rPr>
        <w:t xml:space="preserve">检测，能选择对应测试程序，当台架启动检测，</w:t>
      </w:r>
      <w:r>
        <w:rPr>
          <w:rFonts w:ascii="Cambria" w:hAnsi="Cambria" w:eastAsia="Cambria" w:cs="Cambria"/>
          <w:color w:val="000000"/>
          <w:sz w:val="21"/>
        </w:rPr>
        <w:t xml:space="preserve">NVH</w:t>
      </w:r>
      <w:r>
        <w:rPr>
          <w:rFonts w:ascii="SimSun" w:hAnsi="SimSun" w:eastAsia="SimSun" w:cs="SimSun"/>
          <w:color w:val="000000"/>
          <w:sz w:val="21"/>
        </w:rPr>
        <w:t xml:space="preserve">系统自动启动检测，设备自动完成</w:t>
      </w:r>
      <w:r>
        <w:rPr>
          <w:rFonts w:ascii="Cambria" w:hAnsi="Cambria" w:eastAsia="Cambria" w:cs="Cambria"/>
          <w:color w:val="000000"/>
          <w:sz w:val="21"/>
        </w:rPr>
        <w:t xml:space="preserve">NVH</w:t>
      </w:r>
      <w:r>
        <w:rPr>
          <w:rFonts w:ascii="SimSun" w:hAnsi="SimSun" w:eastAsia="SimSun" w:cs="SimSun"/>
          <w:color w:val="000000"/>
          <w:sz w:val="21"/>
        </w:rPr>
        <w:t xml:space="preserve">数据采集分析并输出报告结果。</w:t>
      </w:r>
      <w:r/>
    </w:p>
    <w:p>
      <w:pPr>
        <w:ind w:left="42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）应具备以下软件分析功能：</w:t>
      </w:r>
      <w:r>
        <w:rPr>
          <w:rFonts w:ascii="Cambria" w:hAnsi="Cambria" w:eastAsia="Cambria" w:cs="Cambria"/>
          <w:color w:val="000000"/>
          <w:sz w:val="21"/>
        </w:rPr>
        <w:t xml:space="preserve">NVH</w:t>
      </w:r>
      <w:r>
        <w:rPr>
          <w:rFonts w:ascii="SimSun" w:hAnsi="SimSun" w:eastAsia="SimSun" w:cs="SimSun"/>
          <w:color w:val="000000"/>
          <w:sz w:val="21"/>
        </w:rPr>
        <w:t xml:space="preserve">分析诊断算法；阶次谱与频谱分析；峭度分析；时域信号实时存储。</w:t>
      </w:r>
      <w:r/>
    </w:p>
    <w:p>
      <w:pPr>
        <w:ind w:left="42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2</w:t>
      </w:r>
      <w:r>
        <w:rPr>
          <w:rFonts w:ascii="SimSun" w:hAnsi="SimSun" w:eastAsia="SimSun" w:cs="SimSun"/>
          <w:color w:val="000000"/>
          <w:sz w:val="21"/>
        </w:rPr>
        <w:t xml:space="preserve">）应具备以下软件检测判定功能：各特征阶次幅值限值监控；振动监控；单个、多个阶次幅值相加和限值监控。</w:t>
      </w:r>
      <w:r/>
    </w:p>
    <w:p>
      <w:pPr>
        <w:ind w:left="42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3</w:t>
      </w:r>
      <w:r>
        <w:rPr>
          <w:rFonts w:ascii="SimSun" w:hAnsi="SimSun" w:eastAsia="SimSun" w:cs="SimSun"/>
          <w:color w:val="000000"/>
          <w:sz w:val="21"/>
        </w:rPr>
        <w:t xml:space="preserve">）软件功能：具有产品追溯功能，能根据产品的编码在数据库中提取数据，提取数据包括振动测试时的判断结论；具备数据管理功能，实时监控功能。通过工控机实现检测结果显示，图表输出、存储功能，并能对详细试验数据进行统计（统计方式）、查询，输出测试的数据可以导出到</w:t>
      </w:r>
      <w:r>
        <w:rPr>
          <w:rFonts w:ascii="Cambria" w:hAnsi="Cambria" w:eastAsia="Cambria" w:cs="Cambria"/>
          <w:color w:val="000000"/>
          <w:sz w:val="21"/>
        </w:rPr>
        <w:t xml:space="preserve">Excel</w:t>
      </w:r>
      <w:r>
        <w:rPr>
          <w:rFonts w:ascii="SimSun" w:hAnsi="SimSun" w:eastAsia="SimSun" w:cs="SimSun"/>
          <w:color w:val="000000"/>
          <w:sz w:val="21"/>
        </w:rPr>
        <w:t xml:space="preserve">文件。其他需要完成检测分析所需的软件功能。</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2.7</w:t>
      </w:r>
      <w:r>
        <w:rPr>
          <w:rFonts w:ascii="SimSun" w:hAnsi="SimSun" w:eastAsia="SimSun" w:cs="SimSun"/>
          <w:color w:val="000000"/>
          <w:sz w:val="21"/>
        </w:rPr>
        <w:t xml:space="preserve">安全要求</w:t>
      </w:r>
      <w:r/>
    </w:p>
    <w:p>
      <w:pPr>
        <w:ind w:left="420" w:right="0" w:firstLine="0"/>
        <w:spacing w:before="240" w:after="24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）符合国家安全标准，符合国家工作健康和安全法规。</w:t>
      </w:r>
      <w:r/>
    </w:p>
    <w:p>
      <w:pPr>
        <w:ind w:left="420" w:right="0" w:firstLine="0"/>
        <w:spacing w:before="240" w:after="24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2</w:t>
      </w:r>
      <w:r>
        <w:rPr>
          <w:rFonts w:ascii="SimSun" w:hAnsi="SimSun" w:eastAsia="SimSun" w:cs="SimSun"/>
          <w:color w:val="000000"/>
          <w:sz w:val="21"/>
        </w:rPr>
        <w:t xml:space="preserve">）设备的各危险区都必须标有安全标志及警示标志。</w:t>
      </w:r>
      <w:r/>
    </w:p>
    <w:p>
      <w:pPr>
        <w:ind w:left="420" w:right="0" w:firstLine="0"/>
        <w:spacing w:before="240" w:after="24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3</w:t>
      </w:r>
      <w:r>
        <w:rPr>
          <w:rFonts w:ascii="SimSun" w:hAnsi="SimSun" w:eastAsia="SimSun" w:cs="SimSun"/>
          <w:color w:val="000000"/>
          <w:sz w:val="21"/>
        </w:rPr>
        <w:t xml:space="preserve">）设备应配有全套的人身及设备安全防护装置，加热系统如果出现异常安全现象，可自动断电并报警。设备的各个安全门全部配置有安全开关；设备上的传动带、转轴、传动链、联轴节、带轮、飞轮、链轮等危险零部件及危险部位，都应具备防护装置。</w:t>
      </w:r>
      <w:r/>
    </w:p>
    <w:p>
      <w:pPr>
        <w:ind w:left="420" w:right="0" w:firstLine="0"/>
        <w:spacing w:before="240" w:after="24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4</w:t>
      </w:r>
      <w:r>
        <w:rPr>
          <w:rFonts w:ascii="SimSun" w:hAnsi="SimSun" w:eastAsia="SimSun" w:cs="SimSun"/>
          <w:color w:val="000000"/>
          <w:sz w:val="21"/>
        </w:rPr>
        <w:t xml:space="preserve">）设备在运转中容易飞出或甩出的部件</w:t>
      </w:r>
      <w:r>
        <w:rPr>
          <w:rFonts w:ascii="Cambria" w:hAnsi="Cambria" w:eastAsia="Cambria" w:cs="Cambria"/>
          <w:color w:val="000000"/>
          <w:sz w:val="21"/>
        </w:rPr>
        <w:t xml:space="preserve">,</w:t>
      </w:r>
      <w:r>
        <w:rPr>
          <w:rFonts w:ascii="SimSun" w:hAnsi="SimSun" w:eastAsia="SimSun" w:cs="SimSun"/>
          <w:color w:val="000000"/>
          <w:sz w:val="21"/>
        </w:rPr>
        <w:t xml:space="preserve">应有防止松脱装置，机械部分不应凹凸不平或带有尖锐棱角。设备表面各金属焊接点全部经磨光处理。</w:t>
      </w:r>
      <w:r/>
    </w:p>
    <w:p>
      <w:pPr>
        <w:ind w:left="420" w:right="0" w:firstLine="0"/>
        <w:spacing w:before="240" w:after="24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5</w:t>
      </w:r>
      <w:r>
        <w:rPr>
          <w:rFonts w:ascii="SimSun" w:hAnsi="SimSun" w:eastAsia="SimSun" w:cs="SimSun"/>
          <w:color w:val="000000"/>
          <w:sz w:val="21"/>
        </w:rPr>
        <w:t xml:space="preserve">）设备中的高温，超低温，辐射等部位</w:t>
      </w:r>
      <w:r>
        <w:rPr>
          <w:rFonts w:ascii="Cambria" w:hAnsi="Cambria" w:eastAsia="Cambria" w:cs="Cambria"/>
          <w:color w:val="000000"/>
          <w:sz w:val="21"/>
        </w:rPr>
        <w:t xml:space="preserve">,</w:t>
      </w:r>
      <w:r>
        <w:rPr>
          <w:rFonts w:ascii="SimSun" w:hAnsi="SimSun" w:eastAsia="SimSun" w:cs="SimSun"/>
          <w:color w:val="000000"/>
          <w:sz w:val="21"/>
        </w:rPr>
        <w:t xml:space="preserve">应有屏护装置。</w:t>
      </w:r>
      <w:r/>
    </w:p>
    <w:p>
      <w:pPr>
        <w:ind w:left="420" w:right="0" w:firstLine="0"/>
        <w:spacing w:before="240" w:after="24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6</w:t>
      </w:r>
      <w:r>
        <w:rPr>
          <w:rFonts w:ascii="SimSun" w:hAnsi="SimSun" w:eastAsia="SimSun" w:cs="SimSun"/>
          <w:color w:val="000000"/>
          <w:sz w:val="21"/>
        </w:rPr>
        <w:t xml:space="preserve">）电气控制部分具备过载保护和短路保护功能。</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7</w:t>
      </w:r>
      <w:r>
        <w:rPr>
          <w:rFonts w:ascii="SimSun" w:hAnsi="SimSun" w:eastAsia="SimSun" w:cs="SimSun"/>
          <w:color w:val="000000"/>
          <w:sz w:val="21"/>
        </w:rPr>
        <w:t xml:space="preserve">）控制系统放置在操作者便于操作和观察的部位，应远离易燃易爆以及高温、高湿、高腐蚀区域，如果无法避免则应设置必要的屏蔽措施，控制柜应具备良好的散热条件，根据具体情况设置必要的急停开关。</w:t>
      </w:r>
      <w:r/>
    </w:p>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二、系统发货、安装及调试等商务要求：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（一）包装、保险及发运、保管要求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1、设备材料的包装必须是制造商原厂包装，其包装均应有良好的防湿、防锈、防潮、防雨、防腐及防碰撞的措施。凡由于包装不良造成的损失和由此产生的费用均由投标人承担。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中标人负责将设备材料货到现场过程中的全部运输，包括装卸车、货物现场的搬运。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3、各种设备必须提供装箱清单，按装箱清单验收货物。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4、货物在现场的保管由中标人负责，直至项目安装、验收完毕。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货物在系统安装调试验收合格前的保险由中标人负责，中标人负责其派出的现场服务人员人身意外保险。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设备至采购人指定的使用现场的包装、保险及发运等环节和费用均由中标人负责。</w:t>
      </w:r>
      <w:r/>
    </w:p>
    <w:p>
      <w:pPr>
        <w:ind w:left="0" w:right="0" w:firstLine="0"/>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（二）产品质量证明文件：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1、省级及以上权威检测机构带CNAS标志的计量器具型式校准或计量检定报告（验收时提供原件）；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2、中标人应能根据投标货物、CNAS实验室认可的要求，制定符合CNAS实验室认可要求的测试设备系统的操作维护作业指导书、测试项目检测细则等程序文件。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人应提供完整详尽的主要设备清单、附件/配套件清单、各个系统设备的安装使用手册（含系统流程图，基础图、设备装配总图和部件装配图、工作原理图、操作手册等）及出厂验收文件。仪器操作中文操作说明书、系统操作中文操作说明书、测试内容作业中文作业指导书、中文维修说明书等详细资料3套，并同时提供全套资料的电子可编辑(WORD)版（验收时提供）。 </w:t>
      </w:r>
      <w:r/>
    </w:p>
    <w:p>
      <w:pPr>
        <w:ind w:left="0" w:right="0" w:firstLine="0"/>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（三）、交货要求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★1、交付地点及时间要求：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1）、特种机器人三维动态力学模拟测试系统，因与实验室装修进度配套，要求合同签订后40天内交货，交货地点由采购人指定。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2）、特种机器人性能综合测试系统，合同签订后60天内交货，交货地点由采购人指定。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2、根据采购人要求送达指定地点，由采购人进行开箱并与中标人对设备外观及根据装箱单对设备配件再次进行检查，外观无明显磕碰擦伤。</w:t>
      </w:r>
      <w:r/>
    </w:p>
    <w:p>
      <w:pPr>
        <w:ind w:left="0" w:right="0" w:firstLine="0"/>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（四）安装、调试与验收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1、中标人所提供的系统设备应是全新的，功能完善的、可正常运转的完整设备。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2、中标人应提供该系统设备主要零部件的生产厂家和工厂所在地及型号规格。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3、中标人必须依照招标文件的要求和投标文件的承诺，将设备、系统安装并调试至正常运行的最佳状态。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4、货物为原厂商未启封全新包装，具出厂合格证，序列号、包装箱号与出厂批号一致，并可追索查阅。所有随设备的附件必须齐全。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5、中标人应将关键主机设备的用户手册、保修手册、有关单证资料及配备件、随机工具等交付给采购人，使用操作及安全须知等重要资料应附有中文说明。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验收标准：设备安装后，应按照国际和国家标准进行质量验收。中标人应向采购人提供详细的验收标准、验收手册。当双方对验收标准有争议时，可委托双方一致认可的国家相关权威检测中心进行检测，费用由中标人承担，只有在系统设备仪器完全正常运转，并由采购人确认后，系统设备仪器的安装调试工作才能被认为已全部完成。测试系统交货验收时应提供国内合格的第三方计量校准报告（省级或省级以上校准资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购人组成验收小组按国家有关规定、规范进行验收，必要时邀请相关的专业人员或机构参与验收。因货物质量问题发生争议时，由本地质量技术监督部门鉴定。货物符合质量技术标准的，鉴定费由采购人承担；否则鉴定费由中标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中标人应负责主要设备的初次计量工作，并确保设备初次计量完全合格，初次计量单位必须为省级资质以上单位。检测结果需符合招标文件相关技术要求，并出具检测报告，测试费及由此产生的相关费用由中标人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9、所有测试系统的测试、控制线缆的配合与配制均应符合测试标准与系统运行要求，并应有适用频率范围、损耗、阻抗特性等参数。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1"/>
          <w:highlight w:val="white"/>
        </w:rPr>
        <w:t xml:space="preserve">10、</w:t>
      </w:r>
      <w:r>
        <w:rPr>
          <w:rFonts w:ascii="SimSun" w:hAnsi="SimSun" w:eastAsia="SimSun" w:cs="SimSun"/>
          <w:color w:val="000000"/>
          <w:sz w:val="21"/>
        </w:rPr>
        <w:t xml:space="preserve">供应商需承诺：整套设备（含易损件）在安装、调试过程中，供方应配合项目装修进度完成设备进场、安装实施，并按招标人合理要求对安装方案、设备布置进行局部调整与修改。提供承诺书。</w:t>
      </w:r>
      <w:r/>
    </w:p>
    <w:p>
      <w:pPr>
        <w:ind w:left="0" w:right="0" w:firstLine="422"/>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（三）、质保、培训等要求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★1、所有设备（含配套软硬件）整体质保期不少于验收合格后</w:t>
      </w:r>
      <w:r>
        <w:rPr>
          <w:rFonts w:ascii="SimSun" w:hAnsi="SimSun" w:eastAsia="SimSun" w:cs="SimSun"/>
          <w:color w:val="000000"/>
          <w:sz w:val="21"/>
          <w:u w:val="single"/>
        </w:rPr>
        <w:t xml:space="preserve">1年</w:t>
      </w:r>
      <w:r>
        <w:rPr>
          <w:rFonts w:ascii="SimSun" w:hAnsi="SimSun" w:eastAsia="SimSun" w:cs="SimSun"/>
          <w:color w:val="000000"/>
          <w:sz w:val="21"/>
        </w:rPr>
        <w:t xml:space="preserve">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2、在现场安装、调试，为买方技术人员进行设备操作及日常维护、保养等的培训，以采购人满意为止；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3、设备保修期外，中标人应及时提供技术服务，包括维修指导、零配件供应、到现场排除故障等，更换零件仅收取成本费。</w:t>
      </w:r>
      <w:r/>
    </w:p>
    <w:p>
      <w:pPr>
        <w:ind w:left="0" w:right="0" w:firstLine="422"/>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（五）、价款要求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1、本次招标为固定总价合同。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该全费用固定合价应是本招标文件所确定的全部工作内容的价格体现，从设备生产制作到安装调试，直至交付使用所需发生的所有费用，包含但不限于设备的价格、材料的价格、质保期内保证系统正常运行及维护所必须的随机设备提供的备品备件及专用工具的价格、包装费、运杂费（运抵采购人工地现场）、港口报关（如有）、与相关仪器设备厂商对接所发生的费用、商检及各类港杂费、装卸费、运输保险费、资料费、设计费、二次搬运费、上下力、安装费（含打洞、封堵费，但不仅限于此）、检测检验费（所有材料、设备（含甲供）按规范及政府职能部门进行常规、非</w:t>
      </w:r>
      <w:r>
        <w:rPr>
          <w:rFonts w:ascii="SimSun" w:hAnsi="SimSun" w:eastAsia="SimSun" w:cs="SimSun"/>
          <w:color w:val="000000"/>
          <w:sz w:val="21"/>
        </w:rPr>
        <w:t xml:space="preserve">常规检测的费用。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方应在投标时考虑此部分费用，调试费及调试临时电费、技术指导、保管费、操作维护人员培训费、技术文件费（如有）、交付之前的保管费、成品保护费、售后服务费、质保期内的维保费、税金及投标人认为必须的其他一切费用等。在安装、调试、验收过程中，如发现有漏项、缺件，投标人方应无条件、无偿补齐，所发生的一切费用，视为已包含在投标人方的投标报价之中，且并不因此而影响交付采购人使用的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3、投标人方已根据本项目招标文件约定的供货、安装时间，自行考虑投标后至设备交货及交付使用时间设备及材料涨价风险，自行考虑计入合同价中。</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★（六）、支付合同价款要求：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、本合同签订生效，招标人收到中标人对应金额合规发票后，支付合同总价的</w:t>
      </w:r>
      <w:r>
        <w:rPr>
          <w:rFonts w:ascii="Times New Roman" w:hAnsi="Times New Roman" w:eastAsia="Times New Roman" w:cs="Times New Roman"/>
          <w:color w:val="000000"/>
          <w:sz w:val="21"/>
        </w:rPr>
        <w:t xml:space="preserve"> 30% </w:t>
      </w:r>
      <w:r>
        <w:rPr>
          <w:rFonts w:ascii="SimSun" w:hAnsi="SimSun" w:eastAsia="SimSun" w:cs="SimSun"/>
          <w:color w:val="000000"/>
          <w:sz w:val="21"/>
        </w:rPr>
        <w:t xml:space="preserve">作为预付款；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、设备到货、安装、调试完成，中标人提供具备资质的第三方检验机构出具的计量</w:t>
      </w:r>
      <w:r>
        <w:rPr>
          <w:rFonts w:ascii="Times New Roman" w:hAnsi="Times New Roman" w:eastAsia="Times New Roman" w:cs="Times New Roman"/>
          <w:color w:val="000000"/>
          <w:sz w:val="21"/>
        </w:rPr>
        <w:t xml:space="preserve"> / </w:t>
      </w:r>
      <w:r>
        <w:rPr>
          <w:rFonts w:ascii="SimSun" w:hAnsi="SimSun" w:eastAsia="SimSun" w:cs="SimSun"/>
          <w:color w:val="000000"/>
          <w:sz w:val="21"/>
        </w:rPr>
        <w:t xml:space="preserve">校准证书，且设备通过招标人最终验收，招标人收到对应金额合规发票后，支付至合同总价的</w:t>
      </w:r>
      <w:r>
        <w:rPr>
          <w:rFonts w:ascii="Times New Roman" w:hAnsi="Times New Roman" w:eastAsia="Times New Roman" w:cs="Times New Roman"/>
          <w:color w:val="000000"/>
          <w:sz w:val="21"/>
        </w:rPr>
        <w:t xml:space="preserve"> 90%</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、自招标人验收合格之日起，设备连续稳定运行满两个月，无质量故障、无服务争议，招标人收到尾款合规发票后，支付剩余</w:t>
      </w:r>
      <w:r>
        <w:rPr>
          <w:rFonts w:ascii="Times New Roman" w:hAnsi="Times New Roman" w:eastAsia="Times New Roman" w:cs="Times New Roman"/>
          <w:color w:val="000000"/>
          <w:sz w:val="21"/>
        </w:rPr>
        <w:t xml:space="preserve"> 10% </w:t>
      </w:r>
      <w:r>
        <w:rPr>
          <w:rFonts w:ascii="SimSun" w:hAnsi="SimSun" w:eastAsia="SimSun" w:cs="SimSun"/>
          <w:color w:val="000000"/>
          <w:sz w:val="21"/>
        </w:rPr>
        <w:t xml:space="preserve">尾款。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注：每次付款须提供符合采购人要求的发票，税率由投标人承担。</w:t>
      </w:r>
      <w:r/>
    </w:p>
    <w:p>
      <w:pPr>
        <w:pStyle w:val="1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ind w:left="0" w:right="0" w:firstLine="31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 </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买方：</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卖方：</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一、说明：</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受买方委托，招标采购代理机构于</w:t>
      </w:r>
      <w:r>
        <w:rPr>
          <w:rFonts w:ascii="SimSun" w:hAnsi="SimSun" w:eastAsia="SimSun" w:cs="SimSun"/>
          <w:color w:val="000000"/>
          <w:sz w:val="21"/>
          <w:u w:val="single"/>
        </w:rPr>
        <w:t xml:space="preserve">2026年  月  日</w:t>
      </w:r>
      <w:r>
        <w:rPr>
          <w:rFonts w:ascii="SimSun" w:hAnsi="SimSun" w:eastAsia="SimSun" w:cs="SimSun"/>
          <w:color w:val="000000"/>
          <w:sz w:val="21"/>
        </w:rPr>
        <w:t xml:space="preserve">组织了</w:t>
      </w:r>
      <w:r>
        <w:rPr>
          <w:rFonts w:ascii="SimSun" w:hAnsi="SimSun" w:eastAsia="SimSun" w:cs="SimSun"/>
          <w:color w:val="000000"/>
          <w:sz w:val="21"/>
          <w:u w:val="single"/>
        </w:rPr>
        <w:t xml:space="preserve">          </w:t>
      </w:r>
      <w:r>
        <w:rPr>
          <w:rFonts w:ascii="SimSun" w:hAnsi="SimSun" w:eastAsia="SimSun" w:cs="SimSun"/>
          <w:color w:val="000000"/>
          <w:sz w:val="21"/>
        </w:rPr>
        <w:t xml:space="preserve">项目开评标，经评委认真严格地评审，确定由卖方成交。</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二、合同条款：</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现依照采购结果，买卖双方达成如下协议：</w:t>
      </w:r>
      <w:r/>
    </w:p>
    <w:p>
      <w:pPr>
        <w:ind w:left="0" w:right="0" w:firstLine="42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本次设备合同总金额含税价人民币（大写)     元整（¥   元），具体如下列清单所示：</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83"/>
        <w:gridCol w:w="1075"/>
        <w:gridCol w:w="1539"/>
        <w:gridCol w:w="1586"/>
        <w:gridCol w:w="896"/>
        <w:gridCol w:w="800"/>
        <w:gridCol w:w="904"/>
        <w:gridCol w:w="782"/>
      </w:tblGrid>
      <w:tr>
        <w:trPr>
          <w:trHeight w:val="6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型号、配置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136"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合同总金额</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元整 （￥：             元整）</w:t>
            </w:r>
            <w:r/>
          </w:p>
        </w:tc>
      </w:tr>
    </w:tbl>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卖方应严格按照本合同约定提供设备及相应技术服务，上述列表清单未尽事宜，详见本合同附件所约定的设备技术参数及要求等具体条款。</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用由卖方负责，买方对由此所引起的任何价格变动不予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交付使用时间：详见招标文件第四章 采购需求。</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收货人：</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交货地点：</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包装要求：详见招标文件第四章 采购需求。</w:t>
      </w:r>
      <w:r/>
    </w:p>
    <w:p>
      <w:pPr>
        <w:ind w:left="0" w:right="0" w:firstLine="3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付款方式及期限：详见招标文件第四章 采购需求。</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验收</w:t>
      </w:r>
      <w:r/>
    </w:p>
    <w:p>
      <w:pPr>
        <w:ind w:left="8" w:right="0" w:firstLine="359"/>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详见招标文件第四章 采购需求。</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质保期及售后服务</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卖方所供设备、材料及安装的质量保证期：详见招标文件第四章 采购需求 </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在质保期内，因卖方所供设备、材料制造质量或安装问题出现设备故障时，卖方在接买方通知后，</w:t>
      </w:r>
      <w:r>
        <w:rPr>
          <w:rFonts w:ascii="SimSun" w:hAnsi="SimSun" w:eastAsia="SimSun" w:cs="SimSun"/>
          <w:color w:val="000000"/>
          <w:sz w:val="21"/>
          <w:u w:val="single"/>
        </w:rPr>
        <w:t xml:space="preserve">   小时内响应，并在小时</w:t>
      </w:r>
      <w:r>
        <w:rPr>
          <w:rFonts w:ascii="SimSun" w:hAnsi="SimSun" w:eastAsia="SimSun" w:cs="SimSun"/>
          <w:color w:val="000000"/>
          <w:sz w:val="21"/>
        </w:rPr>
        <w:t xml:space="preserve">内赶到买方现场，免费予以排除故障、修复或更换零部件。还应支付因更换所发生的运输、保险、安装、检测等有关的全部费用。</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在质保期内，因买方使用不当原因出现设备故障时，卖方在接买方通知后，应在9.2条款中所述的时限内赶到买方现场，帮助排除故障、修复或更换零部件，需购买零部件时，酌情收取成本费。</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9.4质保期满后，如设备出现故障，卖方在接买方通知后，仍应在上述时间内响应、派人赶到买方现场，帮助排除故障、修复或更换零部件，需购买零部件时，酌情收取成本费。</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技术资料</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按第四章技术规格、参数及其他要求中的要求提供相关资料。</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卖方的违约责任</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11.1卖方未按合同规定的质量要求交货，买方有权拒收，由此造成的直接损失和间接损失由卖方赔偿。</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本合同所有货物的制造及安装，都必须由卖方自己或响应文件中明确的单位承担，不得分包给其他单位。否则，买方有权按卖方不能交付或不能完成合同处理。</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买方的违约责任：</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12.1买方应当在收到发票及保函的两个月内支付货款，无正当理由延期付款的，每逾期一日向卖方承担应付未付价款万分之五的违约金。</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卖方供给买方的设备、材料及卖方自己的施工用具，进入买方工地现场后的保管，由卖方负责；卖方在买方工地现场安装、调试、验收人员的安全、保险、食宿、交通由卖方负责。</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合同的生效：本合同一式两份，自买卖双方签字、盖章之日起生效。合同签订后，任何一方无正当理由均不得单方解除合同，否则应按照本合同总价款的30%承担违约责任。</w:t>
      </w:r>
      <w:r/>
    </w:p>
    <w:p>
      <w:pPr>
        <w:ind w:left="108" w:right="0" w:firstLine="42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未尽事宜、双方协商解决，并按《中华人民共和国民法典》调整。</w:t>
      </w:r>
      <w:r/>
    </w:p>
    <w:p>
      <w:pPr>
        <w:ind w:left="105" w:right="0" w:firstLine="898"/>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买方：卖方：</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（盖章）（盖章）</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               法定代表人或其委托代理人：</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签定时间：签定时间：</w:t>
      </w:r>
      <w:r/>
    </w:p>
    <w:p>
      <w:pPr>
        <w:ind w:left="0" w:right="0" w:firstLine="630"/>
        <w:spacing w:before="0" w:after="0" w:line="8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传真：传真：</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32"/>
        </w:rPr>
        <w:t xml:space="preserve"> </w:t>
      </w:r>
      <w:r/>
    </w:p>
    <w:p>
      <w:pPr>
        <w:pStyle w:val="1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Cambria" w:hAnsi="Cambria" w:eastAsia="Cambria" w:cs="Cambria"/>
          <w:b/>
          <w:color w:val="000000"/>
          <w:sz w:val="32"/>
        </w:rPr>
        <w:t xml:space="preserve"> </w:t>
      </w:r>
      <w:r>
        <w:rPr>
          <w:rFonts w:ascii="SimSun" w:hAnsi="SimSun" w:eastAsia="SimSun" w:cs="SimSun"/>
          <w:b/>
          <w:color w:val="000000"/>
          <w:sz w:val="32"/>
        </w:rPr>
        <w:t xml:space="preserve">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（采购包号）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Cambria" w:hAnsi="Cambria" w:eastAsia="Cambria" w:cs="Cambria"/>
          <w:color w:val="000000"/>
          <w:sz w:val="28"/>
        </w:rPr>
        <w:t xml:space="preserve"> </w:t>
      </w:r>
      <w:r>
        <w:rPr>
          <w:rFonts w:ascii="SimSun" w:hAnsi="SimSun" w:eastAsia="SimSun" w:cs="SimSun"/>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Cambria" w:hAnsi="Cambria" w:eastAsia="Cambria" w:cs="Cambria"/>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项目名称）</w:t>
      </w:r>
      <w:r>
        <w:rPr>
          <w:rFonts w:ascii="Cambria" w:hAnsi="Cambria" w:eastAsia="Cambria" w:cs="Cambria"/>
          <w:color w:val="000000"/>
          <w:sz w:val="21"/>
        </w:rPr>
        <w:t xml:space="preserve"> </w:t>
      </w:r>
      <w:r>
        <w:rPr>
          <w:rFonts w:ascii="Cambria" w:hAnsi="Cambria" w:eastAsia="Cambria" w:cs="Cambria"/>
          <w:color w:val="000000"/>
          <w:sz w:val="21"/>
          <w:u w:val="single"/>
        </w:rPr>
        <w:t xml:space="preserve">       </w:t>
      </w:r>
      <w:r>
        <w:rPr>
          <w:rFonts w:ascii="SimSun" w:hAnsi="SimSun" w:eastAsia="SimSun" w:cs="SimSun"/>
          <w:color w:val="000000"/>
          <w:sz w:val="21"/>
        </w:rPr>
        <w:t xml:space="preserve">（项目编号）投标邀请，正式授权下述签字人</w:t>
      </w:r>
      <w:r>
        <w:rPr>
          <w:rFonts w:ascii="Cambria" w:hAnsi="Cambria" w:eastAsia="Cambria" w:cs="Cambria"/>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姓名和职务）代表投标人</w:t>
      </w:r>
      <w:r>
        <w:rPr>
          <w:rFonts w:ascii="Cambria" w:hAnsi="Cambria" w:eastAsia="Cambria" w:cs="Cambria"/>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w:t>
      </w:r>
      <w:r>
        <w:rPr>
          <w:rFonts w:ascii="SimSun" w:hAnsi="SimSun" w:eastAsia="SimSun" w:cs="SimSun"/>
          <w:color w:val="000000"/>
          <w:sz w:val="21"/>
        </w:rPr>
        <w:t xml:space="preserve">、我们的资格条件完全符合政府采购法和本次招标要求，我们同意并向贵方提供了与投标有关的所有证据和资料。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w:t>
      </w:r>
      <w:r>
        <w:rPr>
          <w:rFonts w:ascii="SimSun" w:hAnsi="SimSun" w:eastAsia="SimSun" w:cs="SimSun"/>
          <w:color w:val="000000"/>
          <w:sz w:val="21"/>
        </w:rPr>
        <w:t xml:space="preserve">、按招标要求，我们的投标总报价详见开标一览表。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3</w:t>
      </w:r>
      <w:r>
        <w:rPr>
          <w:rFonts w:ascii="SimSun" w:hAnsi="SimSun" w:eastAsia="SimSun" w:cs="SimSun"/>
          <w:color w:val="000000"/>
          <w:sz w:val="21"/>
        </w:rPr>
        <w:t xml:space="preserve">、本项目交付时间为：</w:t>
      </w:r>
      <w:r>
        <w:rPr>
          <w:rFonts w:ascii="Cambria" w:hAnsi="Cambria" w:eastAsia="Cambria" w:cs="Cambria"/>
          <w:color w:val="000000"/>
          <w:sz w:val="21"/>
          <w:u w:val="single"/>
        </w:rPr>
        <w:t xml:space="preserve">  </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6</w:t>
      </w:r>
      <w:r>
        <w:rPr>
          <w:rFonts w:ascii="SimSun" w:hAnsi="SimSun" w:eastAsia="SimSun" w:cs="SimSun"/>
          <w:color w:val="000000"/>
          <w:sz w:val="21"/>
        </w:rPr>
        <w:t xml:space="preserve">、一旦我方中标，我方将根据招标文件的规定及我方投标承诺严格履行合同。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7</w:t>
      </w:r>
      <w:r>
        <w:rPr>
          <w:rFonts w:ascii="SimSun" w:hAnsi="SimSun" w:eastAsia="SimSun" w:cs="SimSun"/>
          <w:color w:val="000000"/>
          <w:sz w:val="21"/>
        </w:rPr>
        <w:t xml:space="preserve">、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8</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Cambria" w:hAnsi="Cambria" w:eastAsia="Cambria" w:cs="Cambria"/>
          <w:color w:val="000000"/>
          <w:sz w:val="21"/>
        </w:rPr>
        <w:t xml:space="preserve">   </w:t>
      </w:r>
      <w:r>
        <w:rPr>
          <w:rFonts w:ascii="SimSun" w:hAnsi="SimSun" w:eastAsia="SimSun" w:cs="SimSun"/>
          <w:color w:val="000000"/>
          <w:sz w:val="21"/>
        </w:rPr>
        <w:t xml:space="preserve">址：</w:t>
      </w:r>
      <w:r>
        <w:rPr>
          <w:rFonts w:ascii="Cambria" w:hAnsi="Cambria" w:eastAsia="Cambria" w:cs="Cambria"/>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Cambria" w:hAnsi="Cambria" w:eastAsia="Cambria" w:cs="Cambria"/>
          <w:color w:val="000000"/>
          <w:sz w:val="21"/>
        </w:rPr>
        <w:t xml:space="preserve">   </w:t>
      </w:r>
      <w:r>
        <w:rPr>
          <w:rFonts w:ascii="SimSun" w:hAnsi="SimSun" w:eastAsia="SimSun" w:cs="SimSun"/>
          <w:color w:val="000000"/>
          <w:sz w:val="21"/>
        </w:rPr>
        <w:t xml:space="preserve">话：</w:t>
      </w:r>
      <w:r>
        <w:rPr>
          <w:rFonts w:ascii="Cambria" w:hAnsi="Cambria" w:eastAsia="Cambria" w:cs="Cambria"/>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Cambria" w:hAnsi="Cambria" w:eastAsia="Cambria" w:cs="Cambria"/>
          <w:color w:val="000000"/>
          <w:sz w:val="21"/>
        </w:rPr>
        <w:t xml:space="preserve">   </w:t>
      </w:r>
      <w:r>
        <w:rPr>
          <w:rFonts w:ascii="SimSun" w:hAnsi="SimSun" w:eastAsia="SimSun" w:cs="SimSun"/>
          <w:color w:val="000000"/>
          <w:sz w:val="21"/>
        </w:rPr>
        <w:t xml:space="preserve">真：</w:t>
      </w:r>
      <w:r>
        <w:rPr>
          <w:rFonts w:ascii="Cambria" w:hAnsi="Cambria" w:eastAsia="Cambria" w:cs="Cambria"/>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Cambria" w:hAnsi="Cambria" w:eastAsia="Cambria" w:cs="Cambria"/>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Cambria" w:hAnsi="Cambria" w:eastAsia="Cambria" w:cs="Cambria"/>
          <w:color w:val="000000"/>
          <w:sz w:val="21"/>
        </w:rPr>
        <w:t xml:space="preserve">    </w:t>
      </w:r>
      <w:r>
        <w:rPr>
          <w:rFonts w:ascii="SimSun" w:hAnsi="SimSun" w:eastAsia="SimSun" w:cs="SimSun"/>
          <w:color w:val="000000"/>
          <w:sz w:val="21"/>
        </w:rPr>
        <w:t xml:space="preserve">期：</w:t>
      </w:r>
      <w:r>
        <w:rPr>
          <w:rFonts w:ascii="Cambria" w:hAnsi="Cambria" w:eastAsia="Cambria" w:cs="Cambria"/>
          <w:color w:val="000000"/>
          <w:sz w:val="21"/>
          <w:u w:val="single"/>
        </w:rPr>
        <w:t xml:space="preserve">     </w:t>
      </w:r>
      <w:r>
        <w:rPr>
          <w:rFonts w:ascii="SimSun" w:hAnsi="SimSun" w:eastAsia="SimSun" w:cs="SimSun"/>
          <w:color w:val="000000"/>
          <w:sz w:val="21"/>
        </w:rPr>
        <w:t xml:space="preserve">年</w:t>
      </w:r>
      <w:r>
        <w:rPr>
          <w:rFonts w:ascii="Cambria" w:hAnsi="Cambria" w:eastAsia="Cambria" w:cs="Cambria"/>
          <w:color w:val="000000"/>
          <w:sz w:val="21"/>
          <w:u w:val="single"/>
        </w:rPr>
        <w:t xml:space="preserve">    </w:t>
      </w:r>
      <w:r>
        <w:rPr>
          <w:rFonts w:ascii="SimSun" w:hAnsi="SimSun" w:eastAsia="SimSun" w:cs="SimSun"/>
          <w:color w:val="000000"/>
          <w:sz w:val="21"/>
        </w:rPr>
        <w:t xml:space="preserve">月</w:t>
      </w:r>
      <w:r>
        <w:rPr>
          <w:rFonts w:ascii="Cambria" w:hAnsi="Cambria" w:eastAsia="Cambria" w:cs="Cambria"/>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（被授权人姓名）作为我方参加编号为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授权代表身份证：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采购包名称：</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57"/>
        <w:gridCol w:w="6589"/>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21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投标总价（含税总价）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rPr>
                <w:rFonts w:ascii="Cambria" w:hAnsi="Cambria" w:eastAsia="Cambria" w:cs="Cambria"/>
                <w:b/>
                <w:color w:val="000000"/>
                <w:sz w:val="21"/>
                <w:u w:val="single"/>
              </w:rPr>
              <w:t xml:space="preserve">         </w:t>
            </w:r>
            <w:r>
              <w:rPr>
                <w:rFonts w:ascii="SimSun" w:hAnsi="SimSun" w:eastAsia="SimSun" w:cs="SimSun"/>
                <w:b/>
                <w:color w:val="000000"/>
                <w:sz w:val="21"/>
                <w:u w:val="single"/>
              </w:rPr>
              <w:t xml:space="preserve">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rPr>
                <w:rFonts w:ascii="Cambria" w:hAnsi="Cambria" w:eastAsia="Cambria" w:cs="Cambria"/>
                <w:b/>
                <w:color w:val="000000"/>
                <w:sz w:val="21"/>
                <w:u w:val="single"/>
              </w:rPr>
              <w:t xml:space="preserve">         </w:t>
            </w:r>
            <w:r>
              <w:rPr>
                <w:rFonts w:ascii="SimSun" w:hAnsi="SimSun" w:eastAsia="SimSun" w:cs="SimSun"/>
                <w:b/>
                <w:color w:val="000000"/>
                <w:sz w:val="21"/>
                <w:u w:val="single"/>
              </w:rPr>
              <w:t xml:space="preserve">元</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交付使用时间</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0"/>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Cambria" w:hAnsi="Cambria" w:eastAsia="Cambria" w:cs="Cambria"/>
          <w:color w:val="000000"/>
          <w:sz w:val="21"/>
          <w:u w:val="single"/>
        </w:rPr>
        <w:t xml:space="preserve">                             </w:t>
      </w: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w:t>
      </w:r>
      <w:r>
        <w:rPr>
          <w:rFonts w:ascii="Cambria" w:hAnsi="Cambria" w:eastAsia="Cambria" w:cs="Cambria"/>
          <w:b/>
          <w:color w:val="000000"/>
          <w:sz w:val="21"/>
        </w:rPr>
        <w:t xml:space="preserve">——</w:t>
      </w:r>
      <w:r>
        <w:rPr>
          <w:rFonts w:ascii="SimSun" w:hAnsi="SimSun" w:eastAsia="SimSun" w:cs="SimSun"/>
          <w:b/>
          <w:color w:val="000000"/>
          <w:sz w:val="21"/>
        </w:rPr>
        <w:t xml:space="preserve">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8"/>
        <w:gridCol w:w="1662"/>
        <w:gridCol w:w="1512"/>
        <w:gridCol w:w="1489"/>
        <w:gridCol w:w="934"/>
        <w:gridCol w:w="932"/>
        <w:gridCol w:w="864"/>
        <w:gridCol w:w="1076"/>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合价</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      （小数点保留两位）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Cambria" w:hAnsi="Cambria" w:eastAsia="Cambria" w:cs="Cambria"/>
          <w:color w:val="000000"/>
          <w:sz w:val="21"/>
          <w:u w:val="single"/>
        </w:rPr>
        <w:t xml:space="preserve">                             </w:t>
      </w: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rPr>
          <w:rFonts w:ascii="Cambria" w:hAnsi="Cambria" w:eastAsia="Cambria" w:cs="Cambria"/>
          <w:b/>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9"/>
        <w:gridCol w:w="1609"/>
        <w:gridCol w:w="1850"/>
        <w:gridCol w:w="2883"/>
        <w:gridCol w:w="1196"/>
        <w:gridCol w:w="1197"/>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Cambria" w:hAnsi="Cambria" w:eastAsia="Cambria" w:cs="Cambria"/>
          <w:color w:val="000000"/>
          <w:sz w:val="21"/>
          <w:u w:val="single"/>
        </w:rPr>
        <w:t xml:space="preserve">                             </w:t>
      </w: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rPr>
          <w:rFonts w:ascii="Cambria" w:hAnsi="Cambria" w:eastAsia="Cambria" w:cs="Cambria"/>
          <w:b/>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0"/>
        <w:gridCol w:w="1550"/>
        <w:gridCol w:w="2294"/>
        <w:gridCol w:w="2769"/>
        <w:gridCol w:w="1110"/>
        <w:gridCol w:w="111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Cambria" w:hAnsi="Cambria" w:eastAsia="Cambria" w:cs="Cambria"/>
          <w:color w:val="000000"/>
          <w:sz w:val="21"/>
          <w:u w:val="single"/>
        </w:rPr>
        <w:t xml:space="preserve">                             </w:t>
      </w: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附件七：企业声明函格式</w:t>
      </w:r>
      <w:r/>
    </w:p>
    <w:p>
      <w:pPr>
        <w:ind w:left="0" w:right="0" w:firstLine="0"/>
        <w:jc w:val="center"/>
        <w:spacing w:before="31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Cambria" w:hAnsi="Cambria" w:eastAsia="Cambria" w:cs="Cambria"/>
          <w:color w:val="000000"/>
          <w:sz w:val="21"/>
        </w:rPr>
        <w:t xml:space="preserve">2020</w:t>
      </w:r>
      <w:r>
        <w:rPr>
          <w:rFonts w:ascii="SimSun" w:hAnsi="SimSun" w:eastAsia="SimSun" w:cs="SimSun"/>
          <w:color w:val="000000"/>
          <w:sz w:val="21"/>
        </w:rPr>
        <w:t xml:space="preserve">〕</w:t>
      </w:r>
      <w:r>
        <w:rPr>
          <w:rFonts w:ascii="Cambria" w:hAnsi="Cambria" w:eastAsia="Cambria" w:cs="Cambria"/>
          <w:color w:val="000000"/>
          <w:sz w:val="21"/>
        </w:rPr>
        <w:t xml:space="preserve">46</w:t>
      </w:r>
      <w:r>
        <w:rPr>
          <w:rFonts w:ascii="SimSun" w:hAnsi="SimSun" w:eastAsia="SimSun" w:cs="SimSun"/>
          <w:color w:val="000000"/>
          <w:sz w:val="21"/>
        </w:rPr>
        <w:t xml:space="preserve">号）的规定，本公司</w:t>
      </w:r>
      <w:r>
        <w:rPr>
          <w:rFonts w:ascii="Cambria" w:hAnsi="Cambria" w:eastAsia="Cambria" w:cs="Cambria"/>
          <w:color w:val="000000"/>
          <w:sz w:val="21"/>
        </w:rPr>
        <w:t xml:space="preserve"> </w:t>
      </w:r>
      <w:r>
        <w:rPr>
          <w:rFonts w:ascii="SimSun" w:hAnsi="SimSun" w:eastAsia="SimSun" w:cs="SimSun"/>
          <w:color w:val="000000"/>
          <w:sz w:val="21"/>
        </w:rPr>
        <w:t xml:space="preserve">（联合体）参加（单位名称）的（项目名称）采购活动，提供的货物全部由符合政策要求的中小企业制造。相关企业（含联合体中的中小企业、签订分包意向协议的中小企业）的具体情况如下：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Cambria" w:hAnsi="Cambria" w:eastAsia="Cambria" w:cs="Cambria"/>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Cambria" w:hAnsi="Cambria" w:eastAsia="Cambria" w:cs="Cambria"/>
          <w:color w:val="000000"/>
          <w:sz w:val="21"/>
        </w:rPr>
        <w:t xml:space="preserve">—</w:t>
      </w:r>
      <w:r>
        <w:rPr>
          <w:rFonts w:ascii="SimSun" w:hAnsi="SimSun" w:eastAsia="SimSun" w:cs="SimSun"/>
          <w:color w:val="000000"/>
          <w:sz w:val="21"/>
        </w:rPr>
        <w:t xml:space="preserve">万元，资产总额为</w:t>
      </w:r>
      <w:r>
        <w:rPr>
          <w:rFonts w:ascii="Cambria" w:hAnsi="Cambria" w:eastAsia="Cambria" w:cs="Cambria"/>
          <w:color w:val="000000"/>
          <w:sz w:val="21"/>
          <w:u w:val="single"/>
        </w:rPr>
        <w:tab/>
      </w:r>
      <w:r>
        <w:rPr>
          <w:rFonts w:ascii="SimSun" w:hAnsi="SimSun" w:eastAsia="SimSun" w:cs="SimSun"/>
          <w:color w:val="000000"/>
          <w:sz w:val="21"/>
          <w:u w:val="single"/>
        </w:rPr>
        <w:t xml:space="preserve">万</w:t>
      </w:r>
      <w:r>
        <w:rPr>
          <w:rFonts w:ascii="SimSun" w:hAnsi="SimSun" w:eastAsia="SimSun" w:cs="SimSun"/>
          <w:color w:val="000000"/>
          <w:sz w:val="21"/>
        </w:rPr>
        <w:t xml:space="preserve">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Cambria" w:hAnsi="Cambria" w:eastAsia="Cambria" w:cs="Cambria"/>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Cambria" w:hAnsi="Cambria" w:eastAsia="Cambria" w:cs="Cambria"/>
          <w:color w:val="000000"/>
          <w:sz w:val="21"/>
          <w:u w:val="single"/>
        </w:rPr>
        <w:tab/>
      </w:r>
      <w:r>
        <w:rPr>
          <w:rFonts w:ascii="SimSun" w:hAnsi="SimSun" w:eastAsia="SimSun" w:cs="SimSun"/>
          <w:color w:val="000000"/>
          <w:sz w:val="21"/>
        </w:rPr>
        <w:t xml:space="preserve">万元，资产总额为</w:t>
      </w:r>
      <w:r>
        <w:rPr>
          <w:rFonts w:ascii="Cambria" w:hAnsi="Cambria" w:eastAsia="Cambria" w:cs="Cambria"/>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3.</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Cambria" w:hAnsi="Cambria" w:eastAsia="Cambria" w:cs="Cambria"/>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Cambria" w:hAnsi="Cambria" w:eastAsia="Cambria" w:cs="Cambria"/>
          <w:color w:val="000000"/>
          <w:sz w:val="21"/>
          <w:u w:val="single"/>
        </w:rPr>
        <w:tab/>
      </w:r>
      <w:r>
        <w:rPr>
          <w:rFonts w:ascii="SimSun" w:hAnsi="SimSun" w:eastAsia="SimSun" w:cs="SimSun"/>
          <w:color w:val="000000"/>
          <w:sz w:val="21"/>
        </w:rPr>
        <w:t xml:space="preserve">万元，资产总额为</w:t>
      </w:r>
      <w:r>
        <w:rPr>
          <w:rFonts w:ascii="Cambria" w:hAnsi="Cambria" w:eastAsia="Cambria" w:cs="Cambria"/>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rPr>
          <w:rFonts w:ascii="SimSun" w:hAnsi="SimSun" w:eastAsia="SimSun" w:cs="SimSun"/>
          <w:color w:val="000000"/>
          <w:sz w:val="21"/>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本采购包中提供的符合本国产品标准的产品成本之和占该采购包提供的全部产品成本之和的比例为</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公司（单位）名称（加盖CA电子公章）：　        </w:t>
      </w:r>
      <w:r/>
    </w:p>
    <w:p>
      <w:pPr>
        <w:ind w:left="0" w:right="0" w:firstLine="42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　     年　  月　  日         </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__________________</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Cambria" w:hAnsi="Cambria" w:eastAsia="Cambria" w:cs="Cambria"/>
          <w:color w:val="000000"/>
          <w:sz w:val="21"/>
        </w:rPr>
        <w:t xml:space="preserve"> </w:t>
      </w:r>
      <w:r>
        <w:rPr>
          <w:rFonts w:ascii="SimSun" w:hAnsi="SimSun" w:eastAsia="SimSun" w:cs="SimSun"/>
          <w:color w:val="000000"/>
          <w:sz w:val="21"/>
        </w:rPr>
        <w:t xml:space="preserve">民政部</w:t>
      </w:r>
      <w:r>
        <w:rPr>
          <w:rFonts w:ascii="Cambria" w:hAnsi="Cambria" w:eastAsia="Cambria" w:cs="Cambria"/>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Cambria" w:hAnsi="Cambria" w:eastAsia="Cambria" w:cs="Cambria"/>
          <w:color w:val="000000"/>
          <w:sz w:val="21"/>
        </w:rPr>
        <w:t xml:space="preserve">2017</w:t>
      </w:r>
      <w:r>
        <w:rPr>
          <w:rFonts w:ascii="SimSun" w:hAnsi="SimSun" w:eastAsia="SimSun" w:cs="SimSun"/>
          <w:color w:val="000000"/>
          <w:sz w:val="21"/>
        </w:rPr>
        <w:t xml:space="preserve">〕</w:t>
      </w:r>
      <w:r>
        <w:rPr>
          <w:rFonts w:ascii="Cambria" w:hAnsi="Cambria" w:eastAsia="Cambria" w:cs="Cambria"/>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Cambria" w:hAnsi="Cambria" w:eastAsia="Cambria" w:cs="Cambria"/>
          <w:color w:val="000000"/>
          <w:sz w:val="21"/>
        </w:rPr>
        <w:t xml:space="preserve">______</w:t>
      </w:r>
      <w:r>
        <w:rPr>
          <w:rFonts w:ascii="SimSun" w:hAnsi="SimSun" w:eastAsia="SimSun" w:cs="SimSun"/>
          <w:color w:val="000000"/>
          <w:sz w:val="21"/>
        </w:rPr>
        <w:t xml:space="preserve">单位的</w:t>
      </w:r>
      <w:r>
        <w:rPr>
          <w:rFonts w:ascii="Cambria" w:hAnsi="Cambria" w:eastAsia="Cambria" w:cs="Cambria"/>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Cambria" w:hAnsi="Cambria" w:eastAsia="Cambria" w:cs="Cambria"/>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w:t>
      </w:r>
      <w:r>
        <w:rPr>
          <w:rFonts w:ascii="Cambria" w:hAnsi="Cambria" w:eastAsia="Cambria" w:cs="Cambria"/>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Cambria" w:hAnsi="Cambria" w:eastAsia="Cambria" w:cs="Cambria"/>
          <w:color w:val="000000"/>
          <w:sz w:val="21"/>
          <w:u w:val="single"/>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Cambria" w:hAnsi="Cambria" w:eastAsia="Cambria" w:cs="Cambria"/>
          <w:color w:val="000000"/>
          <w:sz w:val="21"/>
        </w:rPr>
        <w:t xml:space="preserve">    </w:t>
      </w:r>
      <w:r>
        <w:rPr>
          <w:rFonts w:ascii="SimSun" w:hAnsi="SimSun" w:eastAsia="SimSun" w:cs="SimSun"/>
          <w:color w:val="000000"/>
          <w:sz w:val="21"/>
        </w:rPr>
        <w:t xml:space="preserve">年</w:t>
      </w:r>
      <w:r>
        <w:rPr>
          <w:rFonts w:ascii="Cambria" w:hAnsi="Cambria" w:eastAsia="Cambria" w:cs="Cambria"/>
          <w:color w:val="000000"/>
          <w:sz w:val="21"/>
        </w:rPr>
        <w:t xml:space="preserve">   </w:t>
      </w:r>
      <w:r>
        <w:rPr>
          <w:rFonts w:ascii="SimSun" w:hAnsi="SimSun" w:eastAsia="SimSun" w:cs="SimSun"/>
          <w:color w:val="000000"/>
          <w:sz w:val="21"/>
        </w:rPr>
        <w:t xml:space="preserve">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w:t>
      </w:r>
      <w:r>
        <w:rPr>
          <w:rFonts w:ascii="Cambria" w:hAnsi="Cambria" w:eastAsia="Cambria" w:cs="Cambria"/>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2</w:t>
      </w:r>
      <w:r>
        <w:rPr>
          <w:rFonts w:ascii="SimSun" w:hAnsi="SimSun" w:eastAsia="SimSun" w:cs="SimSun"/>
          <w:color w:val="000000"/>
          <w:sz w:val="21"/>
        </w:rPr>
        <w:t xml:space="preserve">）具有良好的商业信誉和健全的财务会计制度（提供</w:t>
      </w:r>
      <w:r>
        <w:rPr>
          <w:rFonts w:ascii="Cambria" w:hAnsi="Cambria" w:eastAsia="Cambria" w:cs="Cambria"/>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mbria" w:hAnsi="Cambria" w:eastAsia="Cambria" w:cs="Cambria"/>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86"/>
        <w:gridCol w:w="2218"/>
        <w:gridCol w:w="1778"/>
        <w:gridCol w:w="324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法定代表人（签字或签章）：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1"/>
              </w:rPr>
              <w:t xml:space="preserve">XXXX</w:t>
            </w:r>
            <w:r>
              <w:rPr>
                <w:rFonts w:ascii="SimSun" w:hAnsi="SimSun" w:eastAsia="SimSun" w:cs="SimSun"/>
                <w:color w:val="000000"/>
                <w:sz w:val="21"/>
              </w:rPr>
              <w:t xml:space="preserve">年</w:t>
            </w:r>
            <w:r>
              <w:rPr>
                <w:rFonts w:ascii="Cambria" w:hAnsi="Cambria" w:eastAsia="Cambria" w:cs="Cambria"/>
                <w:color w:val="000000"/>
                <w:sz w:val="21"/>
              </w:rPr>
              <w:t xml:space="preserve">XX</w:t>
            </w:r>
            <w:r>
              <w:rPr>
                <w:rFonts w:ascii="SimSun" w:hAnsi="SimSun" w:eastAsia="SimSun" w:cs="SimSun"/>
                <w:color w:val="000000"/>
                <w:sz w:val="21"/>
              </w:rPr>
              <w:t xml:space="preserve">月</w:t>
            </w:r>
            <w:r>
              <w:rPr>
                <w:rFonts w:ascii="Cambria" w:hAnsi="Cambria" w:eastAsia="Cambria" w:cs="Cambria"/>
                <w:color w:val="000000"/>
                <w:sz w:val="21"/>
              </w:rPr>
              <w:t xml:space="preserve">XX</w:t>
            </w:r>
            <w:r>
              <w:rPr>
                <w:rFonts w:ascii="SimSun" w:hAnsi="SimSun" w:eastAsia="SimSun" w:cs="SimSun"/>
                <w:color w:val="000000"/>
                <w:sz w:val="21"/>
              </w:rPr>
              <w:t xml:space="preserve">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Cambria Math">
    <w:panose1 w:val="02040503050406030204"/>
  </w:font>
  <w:font w:name="Times New Roman">
    <w:panose1 w:val="02020603050405020304"/>
  </w:font>
  <w:font w:name="SimSun">
    <w:panose1 w:val="02010600030101010101"/>
  </w:font>
  <w:font w:name="Cambria">
    <w:panose1 w:val="02040503050406030204"/>
  </w:font>
  <w:font w:name="Symbol">
    <w:panose1 w:val="05050102010706020507"/>
  </w:font>
  <w:font w:name="Wingdings">
    <w:panose1 w:val="05000000000000000000"/>
  </w:font>
  <w:font w:name="Courier New">
    <w:panose1 w:val="02070309020205020404"/>
  </w:font>
  <w:font w:name="Arial Unicode MS">
    <w:panose1 w:val="020B0604020202020204"/>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049"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587"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551"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982"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790"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32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1</cp:revision>
  <dcterms:created xsi:type="dcterms:W3CDTF">2026-11-02T02:39:38Z</dcterms:created>
  <dcterms:modified xsi:type="dcterms:W3CDTF">2026-11-02T02:55:11Z</dcterms:modified>
</cp:coreProperties>
</file>